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5B0A1" w14:textId="77777777" w:rsidR="007255B4" w:rsidRDefault="007255B4" w:rsidP="007255B4">
      <w:pPr>
        <w:wordWrap w:val="0"/>
        <w:spacing w:line="240" w:lineRule="auto"/>
        <w:jc w:val="right"/>
        <w:rPr>
          <w:b/>
          <w:sz w:val="28"/>
          <w:szCs w:val="28"/>
        </w:rPr>
      </w:pPr>
      <w:bookmarkStart w:id="0" w:name="OLE_LINK10"/>
      <w:bookmarkStart w:id="1" w:name="OLE_LINK11"/>
      <w:r>
        <w:rPr>
          <w:rFonts w:hint="eastAsia"/>
          <w:b/>
          <w:sz w:val="28"/>
          <w:szCs w:val="28"/>
        </w:rPr>
        <w:t>密级：商业秘密</w:t>
      </w:r>
      <w:r>
        <w:rPr>
          <w:rFonts w:hint="eastAsia"/>
          <w:b/>
          <w:sz w:val="28"/>
          <w:szCs w:val="28"/>
        </w:rPr>
        <w:t xml:space="preserve">  </w:t>
      </w:r>
      <w:r>
        <w:rPr>
          <w:rFonts w:hint="eastAsia"/>
          <w:b/>
          <w:sz w:val="28"/>
          <w:szCs w:val="28"/>
        </w:rPr>
        <w:t>保密期限：三年</w:t>
      </w:r>
    </w:p>
    <w:p w14:paraId="5C95BB45" w14:textId="77777777" w:rsidR="007255B4" w:rsidRDefault="007255B4" w:rsidP="007255B4">
      <w:pPr>
        <w:jc w:val="left"/>
        <w:rPr>
          <w:b/>
          <w:sz w:val="28"/>
          <w:szCs w:val="28"/>
        </w:rPr>
      </w:pPr>
    </w:p>
    <w:p w14:paraId="773E3B67" w14:textId="77777777" w:rsidR="007255B4" w:rsidRDefault="007255B4" w:rsidP="007255B4">
      <w:pPr>
        <w:spacing w:line="240" w:lineRule="auto"/>
        <w:jc w:val="center"/>
        <w:rPr>
          <w:b/>
          <w:sz w:val="28"/>
          <w:szCs w:val="28"/>
        </w:rPr>
      </w:pPr>
      <w:r>
        <w:rPr>
          <w:rFonts w:hint="eastAsia"/>
          <w:noProof/>
        </w:rPr>
        <w:drawing>
          <wp:inline distT="0" distB="0" distL="0" distR="0" wp14:anchorId="257E3C69" wp14:editId="76E0570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2979C97E" w14:textId="77777777" w:rsidR="007255B4" w:rsidRDefault="007255B4" w:rsidP="007255B4">
      <w:pPr>
        <w:spacing w:line="240" w:lineRule="auto"/>
        <w:jc w:val="center"/>
        <w:rPr>
          <w:rFonts w:ascii="黑体" w:eastAsia="黑体"/>
          <w:b/>
          <w:sz w:val="64"/>
          <w:szCs w:val="52"/>
        </w:rPr>
      </w:pPr>
      <w:r>
        <w:rPr>
          <w:rFonts w:ascii="黑体" w:eastAsia="黑体" w:hint="eastAsia"/>
          <w:b/>
          <w:sz w:val="64"/>
          <w:szCs w:val="52"/>
        </w:rPr>
        <w:t>硕士学位论文</w:t>
      </w:r>
    </w:p>
    <w:p w14:paraId="4033AFFB" w14:textId="77777777" w:rsidR="007255B4" w:rsidRPr="00631202" w:rsidRDefault="007255B4" w:rsidP="007255B4">
      <w:pPr>
        <w:spacing w:line="240" w:lineRule="auto"/>
        <w:jc w:val="center"/>
        <w:rPr>
          <w:sz w:val="21"/>
        </w:rPr>
      </w:pPr>
    </w:p>
    <w:p w14:paraId="19F2F56C" w14:textId="77777777" w:rsidR="007255B4" w:rsidRPr="00631202" w:rsidRDefault="007255B4" w:rsidP="007255B4">
      <w:pPr>
        <w:spacing w:line="240" w:lineRule="auto"/>
        <w:jc w:val="center"/>
        <w:rPr>
          <w:sz w:val="21"/>
        </w:rPr>
      </w:pPr>
      <w:r w:rsidRPr="00631202">
        <w:rPr>
          <w:rFonts w:hint="eastAsia"/>
          <w:noProof/>
          <w:sz w:val="21"/>
        </w:rPr>
        <w:drawing>
          <wp:inline distT="0" distB="0" distL="0" distR="0" wp14:anchorId="1778251A" wp14:editId="773423B1">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18BDDD6B" w14:textId="77777777" w:rsidR="007255B4" w:rsidRPr="00FF7560" w:rsidRDefault="007255B4" w:rsidP="007255B4">
      <w:pPr>
        <w:spacing w:line="240" w:lineRule="auto"/>
        <w:jc w:val="center"/>
        <w:rPr>
          <w:rFonts w:ascii="黑体" w:eastAsia="黑体"/>
          <w:b/>
          <w:sz w:val="52"/>
          <w:szCs w:val="52"/>
        </w:rPr>
      </w:pPr>
      <w:r>
        <w:rPr>
          <w:rFonts w:ascii="黑体" w:eastAsia="黑体" w:hint="eastAsia"/>
          <w:b/>
          <w:sz w:val="52"/>
          <w:szCs w:val="52"/>
        </w:rPr>
        <w:t xml:space="preserve">  </w:t>
      </w:r>
    </w:p>
    <w:p w14:paraId="46E419A7" w14:textId="77777777" w:rsidR="007255B4" w:rsidRPr="00F21E54" w:rsidRDefault="007255B4" w:rsidP="007255B4">
      <w:pPr>
        <w:spacing w:line="240" w:lineRule="auto"/>
        <w:rPr>
          <w:sz w:val="21"/>
        </w:rPr>
      </w:pPr>
    </w:p>
    <w:p w14:paraId="37B8F5F5" w14:textId="77777777" w:rsidR="007255B4" w:rsidRPr="007C1BD2" w:rsidRDefault="007255B4" w:rsidP="007255B4">
      <w:pPr>
        <w:spacing w:line="240" w:lineRule="auto"/>
        <w:ind w:firstLineChars="300" w:firstLine="1084"/>
        <w:rPr>
          <w:b/>
          <w:sz w:val="36"/>
          <w:szCs w:val="32"/>
          <w:u w:val="single"/>
        </w:rPr>
      </w:pPr>
      <w:r>
        <w:rPr>
          <w:rFonts w:hint="eastAsia"/>
          <w:b/>
          <w:sz w:val="36"/>
          <w:szCs w:val="32"/>
        </w:rPr>
        <w:t>题目：</w:t>
      </w:r>
      <w:r>
        <w:rPr>
          <w:rFonts w:hint="eastAsia"/>
          <w:b/>
          <w:sz w:val="36"/>
          <w:szCs w:val="32"/>
          <w:u w:val="single"/>
        </w:rPr>
        <w:t xml:space="preserve">  </w:t>
      </w:r>
      <w:r>
        <w:rPr>
          <w:rFonts w:hint="eastAsia"/>
          <w:b/>
          <w:sz w:val="36"/>
          <w:szCs w:val="32"/>
          <w:u w:val="single"/>
        </w:rPr>
        <w:t>参与式感知平台激励机制研究与实现</w:t>
      </w:r>
      <w:r>
        <w:rPr>
          <w:rFonts w:hint="eastAsia"/>
          <w:b/>
          <w:sz w:val="36"/>
          <w:szCs w:val="32"/>
          <w:u w:val="single"/>
        </w:rPr>
        <w:t xml:space="preserve">      </w:t>
      </w:r>
    </w:p>
    <w:p w14:paraId="4DC08D1F" w14:textId="77777777" w:rsidR="007255B4" w:rsidRPr="00F21E54" w:rsidRDefault="007255B4" w:rsidP="007255B4">
      <w:pPr>
        <w:spacing w:line="240" w:lineRule="auto"/>
        <w:rPr>
          <w:sz w:val="21"/>
        </w:rPr>
      </w:pPr>
    </w:p>
    <w:p w14:paraId="6EF2C549"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201</w:t>
      </w:r>
      <w:r>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p>
    <w:p w14:paraId="7287785A" w14:textId="77777777" w:rsidR="007255B4" w:rsidRDefault="007255B4" w:rsidP="007255B4">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王东升</w:t>
      </w:r>
      <w:r w:rsidRPr="00E73DD5">
        <w:rPr>
          <w:rFonts w:asciiTheme="minorEastAsia" w:eastAsiaTheme="minorEastAsia" w:hAnsiTheme="minorEastAsia" w:hint="eastAsia"/>
          <w:b/>
          <w:sz w:val="28"/>
          <w:szCs w:val="28"/>
          <w:u w:val="single"/>
        </w:rPr>
        <w:t xml:space="preserve">        </w:t>
      </w:r>
    </w:p>
    <w:p w14:paraId="52211832" w14:textId="77777777" w:rsidR="007255B4" w:rsidRDefault="007255B4" w:rsidP="007255B4">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通信与信息系统</w:t>
      </w:r>
      <w:r>
        <w:rPr>
          <w:rFonts w:hint="eastAsia"/>
          <w:b/>
          <w:sz w:val="28"/>
          <w:szCs w:val="28"/>
          <w:u w:val="single"/>
        </w:rPr>
        <w:t xml:space="preserve">   </w:t>
      </w:r>
    </w:p>
    <w:p w14:paraId="5AAA079C" w14:textId="77777777" w:rsidR="007255B4" w:rsidRDefault="007255B4" w:rsidP="007255B4">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p>
    <w:p w14:paraId="47F2D685"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Pr="00617416">
        <w:rPr>
          <w:rFonts w:hint="eastAsia"/>
          <w:b/>
          <w:sz w:val="28"/>
          <w:szCs w:val="28"/>
          <w:u w:val="single"/>
        </w:rPr>
        <w:t>网络技术研究院</w:t>
      </w:r>
      <w:r>
        <w:rPr>
          <w:rFonts w:hint="eastAsia"/>
          <w:b/>
          <w:sz w:val="28"/>
          <w:szCs w:val="28"/>
          <w:u w:val="single"/>
        </w:rPr>
        <w:t xml:space="preserve">  </w:t>
      </w:r>
    </w:p>
    <w:p w14:paraId="4A1C86E8" w14:textId="77777777" w:rsidR="007255B4" w:rsidRDefault="007255B4" w:rsidP="007255B4">
      <w:pPr>
        <w:spacing w:line="240" w:lineRule="auto"/>
        <w:ind w:firstLineChars="890" w:firstLine="2502"/>
        <w:rPr>
          <w:b/>
          <w:sz w:val="28"/>
          <w:szCs w:val="28"/>
          <w:u w:val="single"/>
        </w:rPr>
      </w:pPr>
    </w:p>
    <w:p w14:paraId="43703CE9" w14:textId="77777777" w:rsidR="007255B4" w:rsidRDefault="007255B4" w:rsidP="007255B4">
      <w:pPr>
        <w:spacing w:line="240" w:lineRule="auto"/>
        <w:ind w:firstLineChars="71" w:firstLine="200"/>
        <w:jc w:val="center"/>
        <w:rPr>
          <w:b/>
          <w:sz w:val="28"/>
          <w:szCs w:val="28"/>
        </w:rPr>
      </w:pPr>
      <w:r>
        <w:rPr>
          <w:rFonts w:hint="eastAsia"/>
          <w:b/>
          <w:sz w:val="28"/>
          <w:szCs w:val="28"/>
        </w:rPr>
        <w:t xml:space="preserve">   2015</w:t>
      </w:r>
      <w:r>
        <w:rPr>
          <w:rFonts w:hint="eastAsia"/>
          <w:b/>
          <w:sz w:val="28"/>
          <w:szCs w:val="28"/>
        </w:rPr>
        <w:t>年</w:t>
      </w:r>
      <w:r>
        <w:rPr>
          <w:rFonts w:hint="eastAsia"/>
          <w:b/>
          <w:sz w:val="28"/>
          <w:szCs w:val="28"/>
        </w:rPr>
        <w:t xml:space="preserve">  1</w:t>
      </w:r>
      <w:r>
        <w:rPr>
          <w:rFonts w:hint="eastAsia"/>
          <w:b/>
          <w:sz w:val="28"/>
          <w:szCs w:val="28"/>
        </w:rPr>
        <w:t>月</w:t>
      </w:r>
      <w:r>
        <w:rPr>
          <w:rFonts w:hint="eastAsia"/>
          <w:b/>
          <w:sz w:val="28"/>
          <w:szCs w:val="28"/>
        </w:rPr>
        <w:t xml:space="preserve">  2</w:t>
      </w:r>
      <w:r>
        <w:rPr>
          <w:rFonts w:hint="eastAsia"/>
          <w:b/>
          <w:sz w:val="28"/>
          <w:szCs w:val="28"/>
        </w:rPr>
        <w:t>日</w:t>
      </w:r>
    </w:p>
    <w:p w14:paraId="43DD8D30" w14:textId="77777777" w:rsidR="007255B4" w:rsidRPr="00BF6B59" w:rsidRDefault="007255B4" w:rsidP="007255B4">
      <w:pPr>
        <w:widowControl/>
        <w:spacing w:line="240" w:lineRule="auto"/>
        <w:rPr>
          <w:b/>
          <w:sz w:val="28"/>
          <w:szCs w:val="28"/>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d"/>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d"/>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A263B4" w:rsidRDefault="008F3E99" w:rsidP="008F3E99">
      <w:pPr>
        <w:spacing w:afterLines="100" w:after="326"/>
        <w:jc w:val="center"/>
        <w:rPr>
          <w:rFonts w:eastAsia="黑体"/>
          <w:bCs/>
          <w:sz w:val="32"/>
          <w:szCs w:val="32"/>
        </w:rPr>
      </w:pPr>
      <w:r w:rsidRPr="00A263B4">
        <w:rPr>
          <w:rFonts w:eastAsia="黑体"/>
          <w:bCs/>
          <w:sz w:val="32"/>
          <w:szCs w:val="32"/>
        </w:rPr>
        <w:lastRenderedPageBreak/>
        <w:t>参与式感知平台的激励机制研究与实现</w:t>
      </w:r>
    </w:p>
    <w:p w14:paraId="4CE3F756" w14:textId="77777777" w:rsidR="008F3E99" w:rsidRPr="00070623" w:rsidRDefault="008F3E99" w:rsidP="008F3E99">
      <w:pPr>
        <w:spacing w:afterLines="100" w:after="326"/>
        <w:jc w:val="center"/>
        <w:rPr>
          <w:rFonts w:eastAsia="黑体"/>
          <w:bCs/>
        </w:rPr>
      </w:pPr>
    </w:p>
    <w:p w14:paraId="6031C752" w14:textId="77777777" w:rsidR="008F3E99" w:rsidRPr="00A263B4" w:rsidRDefault="008F3E99" w:rsidP="00681D8A">
      <w:pPr>
        <w:pStyle w:val="aff2"/>
        <w:ind w:firstLine="600"/>
        <w:jc w:val="center"/>
        <w:rPr>
          <w:rFonts w:eastAsia="黑体"/>
          <w:sz w:val="30"/>
          <w:szCs w:val="30"/>
        </w:rPr>
      </w:pPr>
      <w:bookmarkStart w:id="2" w:name="_Toc318634124"/>
      <w:bookmarkStart w:id="3" w:name="_Toc406434066"/>
      <w:bookmarkStart w:id="4" w:name="_Toc406512518"/>
      <w:r w:rsidRPr="00A263B4">
        <w:rPr>
          <w:rFonts w:eastAsia="黑体"/>
          <w:sz w:val="30"/>
          <w:szCs w:val="30"/>
        </w:rPr>
        <w:t>摘</w:t>
      </w:r>
      <w:r w:rsidRPr="00A263B4">
        <w:rPr>
          <w:rFonts w:eastAsia="黑体"/>
          <w:sz w:val="30"/>
          <w:szCs w:val="30"/>
        </w:rPr>
        <w:t xml:space="preserve"> </w:t>
      </w:r>
      <w:r w:rsidRPr="00A263B4">
        <w:rPr>
          <w:rFonts w:eastAsia="黑体"/>
          <w:sz w:val="30"/>
          <w:szCs w:val="30"/>
        </w:rPr>
        <w:t>要</w:t>
      </w:r>
      <w:bookmarkEnd w:id="2"/>
      <w:bookmarkEnd w:id="3"/>
      <w:bookmarkEnd w:id="4"/>
    </w:p>
    <w:p w14:paraId="634E4618" w14:textId="77777777" w:rsidR="008F3E99" w:rsidRPr="00070623" w:rsidRDefault="008F3E99" w:rsidP="008F3E99"/>
    <w:p w14:paraId="70B88AE0"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近年来，随着智能设备普及、可穿戴设备的兴起和网络带宽的提速、移动网络的广泛覆盖，移动互联网迅速崛起，在方方面面</w:t>
      </w:r>
      <w:proofErr w:type="gramStart"/>
      <w:r w:rsidRPr="00A263B4">
        <w:rPr>
          <w:rFonts w:asciiTheme="minorEastAsia" w:eastAsiaTheme="minorEastAsia" w:hAnsiTheme="minorEastAsia"/>
          <w:sz w:val="28"/>
          <w:szCs w:val="28"/>
        </w:rPr>
        <w:t>重塑着</w:t>
      </w:r>
      <w:proofErr w:type="gramEnd"/>
      <w:r w:rsidRPr="00A263B4">
        <w:rPr>
          <w:rFonts w:asciiTheme="minorEastAsia" w:eastAsiaTheme="minorEastAsia" w:hAnsiTheme="minorEastAsia"/>
          <w:sz w:val="28"/>
          <w:szCs w:val="28"/>
        </w:rPr>
        <w:t>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iFi等协议连接日益普及的可穿戴设备，有能力获得多样的环境、个人健康等感知数据，并通过网络共享，这种获得感知数据的方式就是参与式感知。</w:t>
      </w:r>
    </w:p>
    <w:p w14:paraId="72B49767"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492FDB03" w14:textId="77777777" w:rsidR="008F3E99" w:rsidRPr="00070623" w:rsidRDefault="008F3E99" w:rsidP="008F3E99">
      <w:pPr>
        <w:jc w:val="left"/>
        <w:rPr>
          <w:rFonts w:eastAsiaTheme="minorEastAsia"/>
        </w:rPr>
      </w:pPr>
      <w:r w:rsidRPr="00A263B4">
        <w:rPr>
          <w:rFonts w:eastAsia="黑体"/>
          <w:sz w:val="28"/>
          <w:szCs w:val="28"/>
        </w:rPr>
        <w:t>关键词：</w:t>
      </w:r>
      <w:r w:rsidRPr="00070623">
        <w:rPr>
          <w:rFonts w:eastAsiaTheme="minorEastAsia"/>
        </w:rPr>
        <w:t xml:space="preserve"> </w:t>
      </w:r>
      <w:r w:rsidRPr="00A263B4">
        <w:rPr>
          <w:rFonts w:eastAsiaTheme="minorEastAsia"/>
          <w:sz w:val="28"/>
          <w:szCs w:val="28"/>
        </w:rPr>
        <w:t>参与式感知</w:t>
      </w:r>
      <w:r w:rsidRPr="00A263B4">
        <w:rPr>
          <w:rFonts w:eastAsiaTheme="minorEastAsia"/>
          <w:sz w:val="28"/>
          <w:szCs w:val="28"/>
        </w:rPr>
        <w:t xml:space="preserve"> </w:t>
      </w:r>
      <w:r w:rsidRPr="00A263B4">
        <w:rPr>
          <w:rFonts w:eastAsiaTheme="minorEastAsia"/>
          <w:sz w:val="28"/>
          <w:szCs w:val="28"/>
        </w:rPr>
        <w:t>激励机制</w:t>
      </w:r>
      <w:r w:rsidRPr="00A263B4">
        <w:rPr>
          <w:rFonts w:eastAsiaTheme="minorEastAsia"/>
          <w:sz w:val="28"/>
          <w:szCs w:val="28"/>
        </w:rPr>
        <w:t xml:space="preserve"> </w:t>
      </w:r>
      <w:r w:rsidRPr="00A263B4">
        <w:rPr>
          <w:rFonts w:eastAsiaTheme="minorEastAsia"/>
          <w:sz w:val="28"/>
          <w:szCs w:val="28"/>
        </w:rPr>
        <w:t>动态预算分配</w:t>
      </w:r>
    </w:p>
    <w:p w14:paraId="4BF1DDE0" w14:textId="77777777" w:rsidR="008F3E99" w:rsidRPr="00070623" w:rsidRDefault="008F3E99" w:rsidP="008F3E99">
      <w:pPr>
        <w:widowControl/>
        <w:jc w:val="left"/>
        <w:rPr>
          <w:rFonts w:eastAsiaTheme="minorEastAsia"/>
        </w:rPr>
      </w:pPr>
      <w:r w:rsidRPr="00070623">
        <w:rPr>
          <w:rFonts w:eastAsiaTheme="minorEastAsia"/>
        </w:rPr>
        <w:lastRenderedPageBreak/>
        <w:br w:type="page"/>
      </w:r>
    </w:p>
    <w:p w14:paraId="18D9C7C6" w14:textId="77777777" w:rsidR="008F3E99" w:rsidRPr="00070623" w:rsidRDefault="008F3E99" w:rsidP="008F3E99">
      <w:pPr>
        <w:ind w:left="420" w:hanging="420"/>
        <w:jc w:val="center"/>
        <w:rPr>
          <w:rFonts w:eastAsia="黑体"/>
        </w:rPr>
      </w:pPr>
    </w:p>
    <w:p w14:paraId="00086C01"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RESEARCH AND IMPLEMENTATION OF </w:t>
      </w:r>
    </w:p>
    <w:p w14:paraId="269AEAFC"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INCENTIVE MECHANISM FOR </w:t>
      </w:r>
    </w:p>
    <w:p w14:paraId="08A29C86" w14:textId="20357C8C" w:rsidR="008F3E99" w:rsidRPr="00070623" w:rsidRDefault="008F3E99" w:rsidP="008F3E99">
      <w:pPr>
        <w:ind w:left="420" w:hanging="420"/>
        <w:jc w:val="center"/>
        <w:rPr>
          <w:rFonts w:eastAsia="黑体"/>
        </w:rPr>
      </w:pPr>
      <w:r w:rsidRPr="00A263B4">
        <w:rPr>
          <w:rFonts w:eastAsia="黑体"/>
          <w:sz w:val="32"/>
          <w:szCs w:val="32"/>
        </w:rPr>
        <w:t>PARTICIPATORY SENSING PLATFORM</w:t>
      </w:r>
      <w:r w:rsidRPr="00070623">
        <w:rPr>
          <w:rFonts w:eastAsia="黑体"/>
        </w:rPr>
        <w:t xml:space="preserve"> </w:t>
      </w:r>
    </w:p>
    <w:p w14:paraId="1B77552B" w14:textId="77777777" w:rsidR="008F3E99" w:rsidRPr="00070623" w:rsidRDefault="008F3E99" w:rsidP="008F3E99">
      <w:pPr>
        <w:ind w:left="420" w:hanging="420"/>
        <w:jc w:val="center"/>
        <w:rPr>
          <w:rFonts w:eastAsia="黑体"/>
        </w:rPr>
      </w:pPr>
    </w:p>
    <w:p w14:paraId="4C0B12C2" w14:textId="77777777" w:rsidR="008F3E99" w:rsidRPr="00070623" w:rsidRDefault="008F3E99" w:rsidP="008F3E99">
      <w:pPr>
        <w:ind w:left="420" w:hanging="420"/>
        <w:jc w:val="center"/>
        <w:rPr>
          <w:rFonts w:eastAsia="黑体"/>
        </w:rPr>
      </w:pPr>
    </w:p>
    <w:p w14:paraId="5FDB88E5" w14:textId="77777777" w:rsidR="008F3E99" w:rsidRPr="00070623" w:rsidRDefault="008F3E99" w:rsidP="008F3E99">
      <w:pPr>
        <w:ind w:left="420" w:hanging="420"/>
        <w:jc w:val="center"/>
        <w:rPr>
          <w:rFonts w:eastAsia="黑体"/>
        </w:rPr>
      </w:pPr>
    </w:p>
    <w:p w14:paraId="615B7DBF" w14:textId="77777777" w:rsidR="008F3E99" w:rsidRPr="00A263B4" w:rsidRDefault="008F3E99" w:rsidP="008F3E99">
      <w:pPr>
        <w:pStyle w:val="aff2"/>
        <w:ind w:firstLine="600"/>
        <w:jc w:val="center"/>
        <w:rPr>
          <w:sz w:val="30"/>
          <w:szCs w:val="30"/>
        </w:rP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A263B4">
        <w:rPr>
          <w:sz w:val="30"/>
          <w:szCs w:val="30"/>
        </w:rPr>
        <w:t>ABSTRACT</w:t>
      </w:r>
      <w:bookmarkEnd w:id="5"/>
      <w:bookmarkEnd w:id="6"/>
      <w:bookmarkEnd w:id="7"/>
      <w:bookmarkEnd w:id="8"/>
      <w:bookmarkEnd w:id="9"/>
      <w:bookmarkEnd w:id="10"/>
      <w:bookmarkEnd w:id="11"/>
      <w:bookmarkEnd w:id="12"/>
      <w:bookmarkEnd w:id="13"/>
    </w:p>
    <w:p w14:paraId="041FB307" w14:textId="77777777" w:rsidR="008F3E99" w:rsidRPr="00070623" w:rsidRDefault="008F3E99" w:rsidP="008F3E99"/>
    <w:p w14:paraId="4F23D45B" w14:textId="77777777" w:rsidR="008F3E99" w:rsidRPr="00070623" w:rsidRDefault="008F3E99" w:rsidP="008F3E99"/>
    <w:p w14:paraId="0DF3E3A7" w14:textId="77777777" w:rsidR="008F3E99" w:rsidRPr="00A263B4" w:rsidRDefault="008F3E99" w:rsidP="008F3E99">
      <w:pPr>
        <w:widowControl/>
        <w:spacing w:line="400" w:lineRule="exact"/>
        <w:ind w:firstLine="420"/>
        <w:rPr>
          <w:kern w:val="0"/>
          <w:sz w:val="28"/>
          <w:szCs w:val="28"/>
        </w:rPr>
      </w:pPr>
      <w:r w:rsidRPr="00A263B4">
        <w:rPr>
          <w:kern w:val="0"/>
          <w:sz w:val="28"/>
          <w:szCs w:val="28"/>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A263B4" w:rsidRDefault="008F3E99" w:rsidP="008F3E99">
      <w:pPr>
        <w:widowControl/>
        <w:spacing w:line="400" w:lineRule="exact"/>
        <w:rPr>
          <w:kern w:val="0"/>
          <w:sz w:val="28"/>
          <w:szCs w:val="28"/>
        </w:rPr>
      </w:pPr>
      <w:r w:rsidRPr="00A263B4">
        <w:rPr>
          <w:kern w:val="0"/>
          <w:sz w:val="28"/>
          <w:szCs w:val="28"/>
        </w:rPr>
        <w:t xml:space="preserve">   Hardware requirements for participatory sensing is ready, however, software requirements </w:t>
      </w:r>
      <w:proofErr w:type="gramStart"/>
      <w:r w:rsidRPr="00A263B4">
        <w:rPr>
          <w:kern w:val="0"/>
          <w:sz w:val="28"/>
          <w:szCs w:val="28"/>
        </w:rPr>
        <w:t>is</w:t>
      </w:r>
      <w:proofErr w:type="gramEnd"/>
      <w:r w:rsidRPr="00A263B4">
        <w:rPr>
          <w:kern w:val="0"/>
          <w:sz w:val="28"/>
          <w:szCs w:val="28"/>
        </w:rPr>
        <w:t xml:space="preserve">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w:t>
      </w:r>
      <w:r w:rsidRPr="00A263B4">
        <w:rPr>
          <w:kern w:val="0"/>
          <w:sz w:val="28"/>
          <w:szCs w:val="28"/>
        </w:rPr>
        <w:lastRenderedPageBreak/>
        <w:t>because recruit and maintain adequate participants is the key of success in participatory sensing.</w:t>
      </w:r>
    </w:p>
    <w:p w14:paraId="72D5DA55" w14:textId="77777777" w:rsidR="008F3E99" w:rsidRPr="00A263B4" w:rsidRDefault="008F3E99" w:rsidP="008F3E99">
      <w:pPr>
        <w:widowControl/>
        <w:spacing w:line="400" w:lineRule="exact"/>
        <w:rPr>
          <w:kern w:val="0"/>
          <w:sz w:val="28"/>
          <w:szCs w:val="28"/>
        </w:rPr>
      </w:pPr>
      <w:r w:rsidRPr="00A263B4">
        <w:rPr>
          <w:kern w:val="0"/>
          <w:sz w:val="28"/>
          <w:szCs w:val="28"/>
        </w:rPr>
        <w:tab/>
        <w:t xml:space="preserve">This paper first introduced the notation, characters and typical applications of participatory sensing. Then, retrieved literature in the field of 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44164CB4" w:rsidR="008F3E99" w:rsidRPr="00070623" w:rsidRDefault="008F3E99" w:rsidP="008F3E99">
      <w:pPr>
        <w:widowControl/>
        <w:jc w:val="left"/>
        <w:rPr>
          <w:rStyle w:val="hps"/>
          <w:kern w:val="0"/>
        </w:rPr>
      </w:pPr>
      <w:r w:rsidRPr="00A263B4">
        <w:rPr>
          <w:rStyle w:val="hps"/>
          <w:b/>
          <w:kern w:val="0"/>
          <w:sz w:val="28"/>
          <w:szCs w:val="28"/>
        </w:rPr>
        <w:t xml:space="preserve">KEY WORDS: </w:t>
      </w:r>
      <w:r w:rsidR="00A263B4">
        <w:rPr>
          <w:rStyle w:val="hps"/>
          <w:b/>
          <w:kern w:val="0"/>
          <w:sz w:val="28"/>
          <w:szCs w:val="28"/>
        </w:rPr>
        <w:t xml:space="preserve"> </w:t>
      </w:r>
      <w:r w:rsidR="00A263B4" w:rsidRPr="00A263B4">
        <w:rPr>
          <w:rStyle w:val="hps"/>
          <w:rFonts w:hint="eastAsia"/>
          <w:kern w:val="0"/>
          <w:sz w:val="28"/>
          <w:szCs w:val="28"/>
        </w:rPr>
        <w:t>participatory</w:t>
      </w:r>
      <w:r w:rsidR="00A263B4" w:rsidRPr="00A263B4">
        <w:rPr>
          <w:rStyle w:val="hps"/>
          <w:kern w:val="0"/>
          <w:sz w:val="28"/>
          <w:szCs w:val="28"/>
        </w:rPr>
        <w:t xml:space="preserve"> </w:t>
      </w:r>
      <w:r w:rsidR="00A263B4" w:rsidRPr="00A263B4">
        <w:rPr>
          <w:rStyle w:val="hps"/>
          <w:rFonts w:hint="eastAsia"/>
          <w:kern w:val="0"/>
          <w:sz w:val="28"/>
          <w:szCs w:val="28"/>
        </w:rPr>
        <w:t>sensing</w:t>
      </w:r>
      <w:r w:rsidRPr="00A263B4">
        <w:rPr>
          <w:rStyle w:val="hps"/>
          <w:kern w:val="0"/>
          <w:sz w:val="28"/>
          <w:szCs w:val="28"/>
        </w:rPr>
        <w:t xml:space="preserve">, </w:t>
      </w:r>
      <w:r w:rsidR="00A263B4" w:rsidRPr="00A263B4">
        <w:rPr>
          <w:rStyle w:val="hps"/>
          <w:rFonts w:hint="eastAsia"/>
          <w:kern w:val="0"/>
          <w:sz w:val="28"/>
          <w:szCs w:val="28"/>
        </w:rPr>
        <w:t>incentive</w:t>
      </w:r>
      <w:r w:rsidR="00A263B4" w:rsidRPr="00A263B4">
        <w:rPr>
          <w:rStyle w:val="hps"/>
          <w:kern w:val="0"/>
          <w:sz w:val="28"/>
          <w:szCs w:val="28"/>
        </w:rPr>
        <w:t xml:space="preserve"> </w:t>
      </w:r>
      <w:r w:rsidR="00A263B4" w:rsidRPr="00A263B4">
        <w:rPr>
          <w:rStyle w:val="hps"/>
          <w:rFonts w:hint="eastAsia"/>
          <w:kern w:val="0"/>
          <w:sz w:val="28"/>
          <w:szCs w:val="28"/>
        </w:rPr>
        <w:t>mechanism</w:t>
      </w:r>
      <w:r w:rsidR="00A263B4" w:rsidRPr="00A263B4">
        <w:rPr>
          <w:rStyle w:val="hps"/>
          <w:kern w:val="0"/>
          <w:sz w:val="28"/>
          <w:szCs w:val="28"/>
        </w:rPr>
        <w:t xml:space="preserve">, </w:t>
      </w:r>
      <w:r w:rsidR="00A263B4" w:rsidRPr="00A263B4">
        <w:rPr>
          <w:rStyle w:val="hps"/>
          <w:rFonts w:hint="eastAsia"/>
          <w:kern w:val="0"/>
          <w:sz w:val="28"/>
          <w:szCs w:val="28"/>
        </w:rPr>
        <w:t>dynamic</w:t>
      </w:r>
      <w:r w:rsidR="00A263B4" w:rsidRPr="00A263B4">
        <w:rPr>
          <w:rStyle w:val="hps"/>
          <w:kern w:val="0"/>
          <w:sz w:val="28"/>
          <w:szCs w:val="28"/>
        </w:rPr>
        <w:t xml:space="preserve"> </w:t>
      </w:r>
      <w:r w:rsidR="00A263B4" w:rsidRPr="00A263B4">
        <w:rPr>
          <w:rStyle w:val="hps"/>
          <w:rFonts w:hint="eastAsia"/>
          <w:kern w:val="0"/>
          <w:sz w:val="28"/>
          <w:szCs w:val="28"/>
        </w:rPr>
        <w:t>budget</w:t>
      </w:r>
      <w:r w:rsidR="00A263B4" w:rsidRPr="00A263B4">
        <w:rPr>
          <w:rStyle w:val="hps"/>
          <w:kern w:val="0"/>
          <w:sz w:val="28"/>
          <w:szCs w:val="28"/>
        </w:rPr>
        <w:t xml:space="preserve"> </w:t>
      </w:r>
      <w:r w:rsidR="00A263B4" w:rsidRPr="00A263B4">
        <w:rPr>
          <w:rStyle w:val="hps"/>
          <w:rFonts w:hint="eastAsia"/>
          <w:kern w:val="0"/>
          <w:sz w:val="28"/>
          <w:szCs w:val="28"/>
        </w:rPr>
        <w:t>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1F3F4BF7" w14:textId="6A8FA473" w:rsidR="00CE11F3" w:rsidRDefault="008F3E99" w:rsidP="00CE11F3">
      <w:pPr>
        <w:pStyle w:val="aff2"/>
        <w:ind w:firstLineChars="0" w:firstLine="0"/>
        <w:jc w:val="center"/>
        <w:rPr>
          <w:rFonts w:eastAsia="黑体"/>
          <w:sz w:val="32"/>
          <w:szCs w:val="32"/>
        </w:rPr>
      </w:pPr>
      <w:bookmarkStart w:id="14" w:name="_Toc406434068"/>
      <w:bookmarkStart w:id="15" w:name="_Toc406512520"/>
      <w:r w:rsidRPr="00AB7EEA">
        <w:rPr>
          <w:rFonts w:eastAsia="黑体"/>
          <w:sz w:val="32"/>
          <w:szCs w:val="32"/>
        </w:rPr>
        <w:t>目</w:t>
      </w:r>
      <w:r w:rsidR="00D07764">
        <w:rPr>
          <w:rFonts w:eastAsia="黑体" w:hint="eastAsia"/>
          <w:sz w:val="32"/>
          <w:szCs w:val="32"/>
        </w:rPr>
        <w:t xml:space="preserve"> </w:t>
      </w:r>
      <w:r w:rsidRPr="00AB7EEA">
        <w:rPr>
          <w:rFonts w:eastAsia="黑体"/>
          <w:sz w:val="32"/>
          <w:szCs w:val="32"/>
        </w:rPr>
        <w:t>录</w:t>
      </w:r>
      <w:bookmarkEnd w:id="14"/>
      <w:bookmarkEnd w:id="15"/>
    </w:p>
    <w:p w14:paraId="23A4BC33" w14:textId="25756E10" w:rsidR="00CE11F3" w:rsidRDefault="00CE11F3" w:rsidP="00CE11F3"/>
    <w:p w14:paraId="250C217F" w14:textId="3E1E39A8" w:rsidR="009D007D" w:rsidRDefault="009D007D" w:rsidP="00CE11F3"/>
    <w:p w14:paraId="296EE419" w14:textId="21D14814" w:rsidR="00681D8A" w:rsidRDefault="00681D8A">
      <w:pPr>
        <w:pStyle w:val="11"/>
        <w:tabs>
          <w:tab w:val="left" w:pos="960"/>
          <w:tab w:val="right" w:leader="dot" w:pos="8720"/>
        </w:tabs>
        <w:rPr>
          <w:rFonts w:eastAsiaTheme="minorEastAsia" w:cstheme="minorBidi"/>
          <w:b w:val="0"/>
          <w:noProof/>
          <w:sz w:val="21"/>
          <w:szCs w:val="22"/>
        </w:rPr>
      </w:pPr>
      <w:r>
        <w:rPr>
          <w:b w:val="0"/>
        </w:rPr>
        <w:fldChar w:fldCharType="begin"/>
      </w:r>
      <w:r>
        <w:rPr>
          <w:b w:val="0"/>
        </w:rPr>
        <w:instrText xml:space="preserve"> TOC \o "1-3" \h \z \t "</w:instrText>
      </w:r>
      <w:r>
        <w:rPr>
          <w:b w:val="0"/>
        </w:rPr>
        <w:instrText>论文章</w:instrText>
      </w:r>
      <w:r>
        <w:rPr>
          <w:b w:val="0"/>
        </w:rPr>
        <w:instrText>,1,</w:instrText>
      </w:r>
      <w:r>
        <w:rPr>
          <w:b w:val="0"/>
        </w:rPr>
        <w:instrText>论文节</w:instrText>
      </w:r>
      <w:r>
        <w:rPr>
          <w:b w:val="0"/>
        </w:rPr>
        <w:instrText>,2,</w:instrText>
      </w:r>
      <w:r>
        <w:rPr>
          <w:b w:val="0"/>
        </w:rPr>
        <w:instrText>论文小节</w:instrText>
      </w:r>
      <w:r>
        <w:rPr>
          <w:b w:val="0"/>
        </w:rPr>
        <w:instrText xml:space="preserve">,3" </w:instrText>
      </w:r>
      <w:r>
        <w:rPr>
          <w:b w:val="0"/>
        </w:rPr>
        <w:fldChar w:fldCharType="separate"/>
      </w:r>
      <w:hyperlink w:anchor="_Toc440450173" w:history="1">
        <w:r w:rsidRPr="00353DF1">
          <w:rPr>
            <w:rStyle w:val="aa"/>
            <w:rFonts w:ascii="Times New Roman" w:hAnsi="Times New Roman"/>
            <w:noProof/>
          </w:rPr>
          <w:t>第一章</w:t>
        </w:r>
        <w:r>
          <w:rPr>
            <w:rFonts w:eastAsiaTheme="minorEastAsia" w:cstheme="minorBidi"/>
            <w:b w:val="0"/>
            <w:noProof/>
            <w:sz w:val="21"/>
            <w:szCs w:val="22"/>
          </w:rPr>
          <w:tab/>
        </w:r>
        <w:r w:rsidRPr="00353DF1">
          <w:rPr>
            <w:rStyle w:val="aa"/>
            <w:noProof/>
          </w:rPr>
          <w:t>绪</w:t>
        </w:r>
        <w:r w:rsidRPr="00353DF1">
          <w:rPr>
            <w:rStyle w:val="aa"/>
            <w:noProof/>
          </w:rPr>
          <w:t xml:space="preserve"> </w:t>
        </w:r>
        <w:r w:rsidRPr="00353DF1">
          <w:rPr>
            <w:rStyle w:val="aa"/>
            <w:noProof/>
          </w:rPr>
          <w:t>论</w:t>
        </w:r>
        <w:r>
          <w:rPr>
            <w:noProof/>
            <w:webHidden/>
          </w:rPr>
          <w:tab/>
        </w:r>
        <w:r>
          <w:rPr>
            <w:noProof/>
            <w:webHidden/>
          </w:rPr>
          <w:fldChar w:fldCharType="begin"/>
        </w:r>
        <w:r>
          <w:rPr>
            <w:noProof/>
            <w:webHidden/>
          </w:rPr>
          <w:instrText xml:space="preserve"> PAGEREF _Toc440450173 \h </w:instrText>
        </w:r>
        <w:r>
          <w:rPr>
            <w:noProof/>
            <w:webHidden/>
          </w:rPr>
        </w:r>
        <w:r>
          <w:rPr>
            <w:noProof/>
            <w:webHidden/>
          </w:rPr>
          <w:fldChar w:fldCharType="separate"/>
        </w:r>
        <w:r>
          <w:rPr>
            <w:noProof/>
            <w:webHidden/>
          </w:rPr>
          <w:t>9</w:t>
        </w:r>
        <w:r>
          <w:rPr>
            <w:noProof/>
            <w:webHidden/>
          </w:rPr>
          <w:fldChar w:fldCharType="end"/>
        </w:r>
      </w:hyperlink>
    </w:p>
    <w:p w14:paraId="1E316E7F" w14:textId="4BBAFD11" w:rsidR="00681D8A" w:rsidRDefault="00681D8A">
      <w:pPr>
        <w:pStyle w:val="22"/>
        <w:tabs>
          <w:tab w:val="left" w:pos="960"/>
          <w:tab w:val="right" w:leader="dot" w:pos="8720"/>
        </w:tabs>
        <w:rPr>
          <w:rFonts w:eastAsiaTheme="minorEastAsia" w:cstheme="minorBidi"/>
          <w:b w:val="0"/>
          <w:noProof/>
          <w:sz w:val="21"/>
        </w:rPr>
      </w:pPr>
      <w:hyperlink w:anchor="_Toc440450174" w:history="1">
        <w:r w:rsidRPr="00353DF1">
          <w:rPr>
            <w:rStyle w:val="aa"/>
            <w:noProof/>
          </w:rPr>
          <w:t>1.1</w:t>
        </w:r>
        <w:r>
          <w:rPr>
            <w:rFonts w:eastAsiaTheme="minorEastAsia" w:cstheme="minorBidi"/>
            <w:b w:val="0"/>
            <w:noProof/>
            <w:sz w:val="21"/>
          </w:rPr>
          <w:tab/>
        </w:r>
        <w:r w:rsidRPr="00353DF1">
          <w:rPr>
            <w:rStyle w:val="aa"/>
            <w:noProof/>
          </w:rPr>
          <w:t>研究背景与意义</w:t>
        </w:r>
        <w:r>
          <w:rPr>
            <w:noProof/>
            <w:webHidden/>
          </w:rPr>
          <w:tab/>
        </w:r>
        <w:r>
          <w:rPr>
            <w:noProof/>
            <w:webHidden/>
          </w:rPr>
          <w:fldChar w:fldCharType="begin"/>
        </w:r>
        <w:r>
          <w:rPr>
            <w:noProof/>
            <w:webHidden/>
          </w:rPr>
          <w:instrText xml:space="preserve"> PAGEREF _Toc440450174 \h </w:instrText>
        </w:r>
        <w:r>
          <w:rPr>
            <w:noProof/>
            <w:webHidden/>
          </w:rPr>
        </w:r>
        <w:r>
          <w:rPr>
            <w:noProof/>
            <w:webHidden/>
          </w:rPr>
          <w:fldChar w:fldCharType="separate"/>
        </w:r>
        <w:r>
          <w:rPr>
            <w:noProof/>
            <w:webHidden/>
          </w:rPr>
          <w:t>9</w:t>
        </w:r>
        <w:r>
          <w:rPr>
            <w:noProof/>
            <w:webHidden/>
          </w:rPr>
          <w:fldChar w:fldCharType="end"/>
        </w:r>
      </w:hyperlink>
    </w:p>
    <w:p w14:paraId="6968C8B0" w14:textId="484895D5" w:rsidR="00681D8A" w:rsidRDefault="00681D8A">
      <w:pPr>
        <w:pStyle w:val="22"/>
        <w:tabs>
          <w:tab w:val="left" w:pos="960"/>
          <w:tab w:val="right" w:leader="dot" w:pos="8720"/>
        </w:tabs>
        <w:rPr>
          <w:rFonts w:eastAsiaTheme="minorEastAsia" w:cstheme="minorBidi"/>
          <w:b w:val="0"/>
          <w:noProof/>
          <w:sz w:val="21"/>
        </w:rPr>
      </w:pPr>
      <w:hyperlink w:anchor="_Toc440450175" w:history="1">
        <w:r w:rsidRPr="00353DF1">
          <w:rPr>
            <w:rStyle w:val="aa"/>
            <w:noProof/>
          </w:rPr>
          <w:t>1.2</w:t>
        </w:r>
        <w:r>
          <w:rPr>
            <w:rFonts w:eastAsiaTheme="minorEastAsia" w:cstheme="minorBidi"/>
            <w:b w:val="0"/>
            <w:noProof/>
            <w:sz w:val="21"/>
          </w:rPr>
          <w:tab/>
        </w:r>
        <w:r w:rsidRPr="00353DF1">
          <w:rPr>
            <w:rStyle w:val="aa"/>
            <w:noProof/>
          </w:rPr>
          <w:t>研究内容与目标</w:t>
        </w:r>
        <w:r>
          <w:rPr>
            <w:noProof/>
            <w:webHidden/>
          </w:rPr>
          <w:tab/>
        </w:r>
        <w:r>
          <w:rPr>
            <w:noProof/>
            <w:webHidden/>
          </w:rPr>
          <w:fldChar w:fldCharType="begin"/>
        </w:r>
        <w:r>
          <w:rPr>
            <w:noProof/>
            <w:webHidden/>
          </w:rPr>
          <w:instrText xml:space="preserve"> PAGEREF _Toc440450175 \h </w:instrText>
        </w:r>
        <w:r>
          <w:rPr>
            <w:noProof/>
            <w:webHidden/>
          </w:rPr>
        </w:r>
        <w:r>
          <w:rPr>
            <w:noProof/>
            <w:webHidden/>
          </w:rPr>
          <w:fldChar w:fldCharType="separate"/>
        </w:r>
        <w:r>
          <w:rPr>
            <w:noProof/>
            <w:webHidden/>
          </w:rPr>
          <w:t>9</w:t>
        </w:r>
        <w:r>
          <w:rPr>
            <w:noProof/>
            <w:webHidden/>
          </w:rPr>
          <w:fldChar w:fldCharType="end"/>
        </w:r>
      </w:hyperlink>
    </w:p>
    <w:p w14:paraId="73E7FDDF" w14:textId="2337250B" w:rsidR="00681D8A" w:rsidRDefault="00681D8A">
      <w:pPr>
        <w:pStyle w:val="22"/>
        <w:tabs>
          <w:tab w:val="left" w:pos="960"/>
          <w:tab w:val="right" w:leader="dot" w:pos="8720"/>
        </w:tabs>
        <w:rPr>
          <w:rFonts w:eastAsiaTheme="minorEastAsia" w:cstheme="minorBidi"/>
          <w:b w:val="0"/>
          <w:noProof/>
          <w:sz w:val="21"/>
        </w:rPr>
      </w:pPr>
      <w:hyperlink w:anchor="_Toc440450176" w:history="1">
        <w:r w:rsidRPr="00353DF1">
          <w:rPr>
            <w:rStyle w:val="aa"/>
            <w:noProof/>
          </w:rPr>
          <w:t>1.3</w:t>
        </w:r>
        <w:r>
          <w:rPr>
            <w:rFonts w:eastAsiaTheme="minorEastAsia" w:cstheme="minorBidi"/>
            <w:b w:val="0"/>
            <w:noProof/>
            <w:sz w:val="21"/>
          </w:rPr>
          <w:tab/>
        </w:r>
        <w:r w:rsidRPr="00353DF1">
          <w:rPr>
            <w:rStyle w:val="aa"/>
            <w:noProof/>
          </w:rPr>
          <w:t>论文结构</w:t>
        </w:r>
        <w:r>
          <w:rPr>
            <w:noProof/>
            <w:webHidden/>
          </w:rPr>
          <w:tab/>
        </w:r>
        <w:r>
          <w:rPr>
            <w:noProof/>
            <w:webHidden/>
          </w:rPr>
          <w:fldChar w:fldCharType="begin"/>
        </w:r>
        <w:r>
          <w:rPr>
            <w:noProof/>
            <w:webHidden/>
          </w:rPr>
          <w:instrText xml:space="preserve"> PAGEREF _Toc440450176 \h </w:instrText>
        </w:r>
        <w:r>
          <w:rPr>
            <w:noProof/>
            <w:webHidden/>
          </w:rPr>
        </w:r>
        <w:r>
          <w:rPr>
            <w:noProof/>
            <w:webHidden/>
          </w:rPr>
          <w:fldChar w:fldCharType="separate"/>
        </w:r>
        <w:r>
          <w:rPr>
            <w:noProof/>
            <w:webHidden/>
          </w:rPr>
          <w:t>10</w:t>
        </w:r>
        <w:r>
          <w:rPr>
            <w:noProof/>
            <w:webHidden/>
          </w:rPr>
          <w:fldChar w:fldCharType="end"/>
        </w:r>
      </w:hyperlink>
    </w:p>
    <w:p w14:paraId="26035078" w14:textId="7DD4467E" w:rsidR="00681D8A" w:rsidRDefault="00681D8A">
      <w:pPr>
        <w:pStyle w:val="11"/>
        <w:tabs>
          <w:tab w:val="left" w:pos="960"/>
          <w:tab w:val="right" w:leader="dot" w:pos="8720"/>
        </w:tabs>
        <w:rPr>
          <w:rFonts w:eastAsiaTheme="minorEastAsia" w:cstheme="minorBidi"/>
          <w:b w:val="0"/>
          <w:noProof/>
          <w:sz w:val="21"/>
          <w:szCs w:val="22"/>
        </w:rPr>
      </w:pPr>
      <w:hyperlink w:anchor="_Toc440450177" w:history="1">
        <w:r w:rsidRPr="00353DF1">
          <w:rPr>
            <w:rStyle w:val="aa"/>
            <w:rFonts w:ascii="Times New Roman" w:hAnsi="Times New Roman"/>
            <w:noProof/>
          </w:rPr>
          <w:t>第二章</w:t>
        </w:r>
        <w:r>
          <w:rPr>
            <w:rFonts w:eastAsiaTheme="minorEastAsia" w:cstheme="minorBidi"/>
            <w:b w:val="0"/>
            <w:noProof/>
            <w:sz w:val="21"/>
            <w:szCs w:val="22"/>
          </w:rPr>
          <w:tab/>
        </w:r>
        <w:r w:rsidRPr="00353DF1">
          <w:rPr>
            <w:rStyle w:val="aa"/>
            <w:noProof/>
          </w:rPr>
          <w:t>相关知识介绍</w:t>
        </w:r>
        <w:r>
          <w:rPr>
            <w:noProof/>
            <w:webHidden/>
          </w:rPr>
          <w:tab/>
        </w:r>
        <w:r>
          <w:rPr>
            <w:noProof/>
            <w:webHidden/>
          </w:rPr>
          <w:fldChar w:fldCharType="begin"/>
        </w:r>
        <w:r>
          <w:rPr>
            <w:noProof/>
            <w:webHidden/>
          </w:rPr>
          <w:instrText xml:space="preserve"> PAGEREF _Toc440450177 \h </w:instrText>
        </w:r>
        <w:r>
          <w:rPr>
            <w:noProof/>
            <w:webHidden/>
          </w:rPr>
        </w:r>
        <w:r>
          <w:rPr>
            <w:noProof/>
            <w:webHidden/>
          </w:rPr>
          <w:fldChar w:fldCharType="separate"/>
        </w:r>
        <w:r>
          <w:rPr>
            <w:noProof/>
            <w:webHidden/>
          </w:rPr>
          <w:t>11</w:t>
        </w:r>
        <w:r>
          <w:rPr>
            <w:noProof/>
            <w:webHidden/>
          </w:rPr>
          <w:fldChar w:fldCharType="end"/>
        </w:r>
      </w:hyperlink>
    </w:p>
    <w:p w14:paraId="6832DA31" w14:textId="3B8C86FE" w:rsidR="00681D8A" w:rsidRDefault="00681D8A">
      <w:pPr>
        <w:pStyle w:val="22"/>
        <w:tabs>
          <w:tab w:val="left" w:pos="960"/>
          <w:tab w:val="right" w:leader="dot" w:pos="8720"/>
        </w:tabs>
        <w:rPr>
          <w:rFonts w:eastAsiaTheme="minorEastAsia" w:cstheme="minorBidi"/>
          <w:b w:val="0"/>
          <w:noProof/>
          <w:sz w:val="21"/>
        </w:rPr>
      </w:pPr>
      <w:hyperlink w:anchor="_Toc440450178" w:history="1">
        <w:r w:rsidRPr="00353DF1">
          <w:rPr>
            <w:rStyle w:val="aa"/>
            <w:noProof/>
          </w:rPr>
          <w:t>2.1</w:t>
        </w:r>
        <w:r>
          <w:rPr>
            <w:rFonts w:eastAsiaTheme="minorEastAsia" w:cstheme="minorBidi"/>
            <w:b w:val="0"/>
            <w:noProof/>
            <w:sz w:val="21"/>
          </w:rPr>
          <w:tab/>
        </w:r>
        <w:r w:rsidRPr="00353DF1">
          <w:rPr>
            <w:rStyle w:val="aa"/>
            <w:noProof/>
          </w:rPr>
          <w:t>参与式感知</w:t>
        </w:r>
        <w:r>
          <w:rPr>
            <w:noProof/>
            <w:webHidden/>
          </w:rPr>
          <w:tab/>
        </w:r>
        <w:r>
          <w:rPr>
            <w:noProof/>
            <w:webHidden/>
          </w:rPr>
          <w:fldChar w:fldCharType="begin"/>
        </w:r>
        <w:r>
          <w:rPr>
            <w:noProof/>
            <w:webHidden/>
          </w:rPr>
          <w:instrText xml:space="preserve"> PAGEREF _Toc440450178 \h </w:instrText>
        </w:r>
        <w:r>
          <w:rPr>
            <w:noProof/>
            <w:webHidden/>
          </w:rPr>
        </w:r>
        <w:r>
          <w:rPr>
            <w:noProof/>
            <w:webHidden/>
          </w:rPr>
          <w:fldChar w:fldCharType="separate"/>
        </w:r>
        <w:r>
          <w:rPr>
            <w:noProof/>
            <w:webHidden/>
          </w:rPr>
          <w:t>11</w:t>
        </w:r>
        <w:r>
          <w:rPr>
            <w:noProof/>
            <w:webHidden/>
          </w:rPr>
          <w:fldChar w:fldCharType="end"/>
        </w:r>
      </w:hyperlink>
    </w:p>
    <w:p w14:paraId="01E97866" w14:textId="59FC15D3" w:rsidR="00681D8A" w:rsidRDefault="00681D8A">
      <w:pPr>
        <w:pStyle w:val="22"/>
        <w:tabs>
          <w:tab w:val="left" w:pos="960"/>
          <w:tab w:val="right" w:leader="dot" w:pos="8720"/>
        </w:tabs>
        <w:rPr>
          <w:rFonts w:eastAsiaTheme="minorEastAsia" w:cstheme="minorBidi"/>
          <w:b w:val="0"/>
          <w:noProof/>
          <w:sz w:val="21"/>
        </w:rPr>
      </w:pPr>
      <w:hyperlink w:anchor="_Toc440450179" w:history="1">
        <w:r w:rsidRPr="00353DF1">
          <w:rPr>
            <w:rStyle w:val="aa"/>
            <w:noProof/>
          </w:rPr>
          <w:t>2.2</w:t>
        </w:r>
        <w:r>
          <w:rPr>
            <w:rFonts w:eastAsiaTheme="minorEastAsia" w:cstheme="minorBidi"/>
            <w:b w:val="0"/>
            <w:noProof/>
            <w:sz w:val="21"/>
          </w:rPr>
          <w:tab/>
        </w:r>
        <w:r w:rsidRPr="00353DF1">
          <w:rPr>
            <w:rStyle w:val="aa"/>
            <w:noProof/>
          </w:rPr>
          <w:t>平台开发环境和技术路线</w:t>
        </w:r>
        <w:r>
          <w:rPr>
            <w:noProof/>
            <w:webHidden/>
          </w:rPr>
          <w:tab/>
        </w:r>
        <w:r>
          <w:rPr>
            <w:noProof/>
            <w:webHidden/>
          </w:rPr>
          <w:fldChar w:fldCharType="begin"/>
        </w:r>
        <w:r>
          <w:rPr>
            <w:noProof/>
            <w:webHidden/>
          </w:rPr>
          <w:instrText xml:space="preserve"> PAGEREF _Toc440450179 \h </w:instrText>
        </w:r>
        <w:r>
          <w:rPr>
            <w:noProof/>
            <w:webHidden/>
          </w:rPr>
        </w:r>
        <w:r>
          <w:rPr>
            <w:noProof/>
            <w:webHidden/>
          </w:rPr>
          <w:fldChar w:fldCharType="separate"/>
        </w:r>
        <w:r>
          <w:rPr>
            <w:noProof/>
            <w:webHidden/>
          </w:rPr>
          <w:t>12</w:t>
        </w:r>
        <w:r>
          <w:rPr>
            <w:noProof/>
            <w:webHidden/>
          </w:rPr>
          <w:fldChar w:fldCharType="end"/>
        </w:r>
      </w:hyperlink>
    </w:p>
    <w:p w14:paraId="74BC986C" w14:textId="5D44A2C4" w:rsidR="00681D8A" w:rsidRDefault="00681D8A">
      <w:pPr>
        <w:pStyle w:val="31"/>
        <w:tabs>
          <w:tab w:val="left" w:pos="1200"/>
          <w:tab w:val="right" w:leader="dot" w:pos="8720"/>
        </w:tabs>
        <w:rPr>
          <w:rFonts w:eastAsiaTheme="minorEastAsia" w:cstheme="minorBidi"/>
          <w:noProof/>
          <w:sz w:val="21"/>
        </w:rPr>
      </w:pPr>
      <w:hyperlink w:anchor="_Toc440450180" w:history="1">
        <w:r w:rsidRPr="00353DF1">
          <w:rPr>
            <w:rStyle w:val="aa"/>
            <w:noProof/>
          </w:rPr>
          <w:t>2.2.1</w:t>
        </w:r>
        <w:r>
          <w:rPr>
            <w:rFonts w:eastAsiaTheme="minorEastAsia" w:cstheme="minorBidi"/>
            <w:noProof/>
            <w:sz w:val="21"/>
          </w:rPr>
          <w:tab/>
        </w:r>
        <w:r w:rsidRPr="00353DF1">
          <w:rPr>
            <w:rStyle w:val="aa"/>
            <w:noProof/>
          </w:rPr>
          <w:t>HTTP&amp;HTTPs</w:t>
        </w:r>
        <w:r w:rsidRPr="00353DF1">
          <w:rPr>
            <w:rStyle w:val="aa"/>
            <w:noProof/>
          </w:rPr>
          <w:t>协议</w:t>
        </w:r>
        <w:r>
          <w:rPr>
            <w:noProof/>
            <w:webHidden/>
          </w:rPr>
          <w:tab/>
        </w:r>
        <w:r>
          <w:rPr>
            <w:noProof/>
            <w:webHidden/>
          </w:rPr>
          <w:fldChar w:fldCharType="begin"/>
        </w:r>
        <w:r>
          <w:rPr>
            <w:noProof/>
            <w:webHidden/>
          </w:rPr>
          <w:instrText xml:space="preserve"> PAGEREF _Toc440450180 \h </w:instrText>
        </w:r>
        <w:r>
          <w:rPr>
            <w:noProof/>
            <w:webHidden/>
          </w:rPr>
        </w:r>
        <w:r>
          <w:rPr>
            <w:noProof/>
            <w:webHidden/>
          </w:rPr>
          <w:fldChar w:fldCharType="separate"/>
        </w:r>
        <w:r>
          <w:rPr>
            <w:noProof/>
            <w:webHidden/>
          </w:rPr>
          <w:t>12</w:t>
        </w:r>
        <w:r>
          <w:rPr>
            <w:noProof/>
            <w:webHidden/>
          </w:rPr>
          <w:fldChar w:fldCharType="end"/>
        </w:r>
      </w:hyperlink>
    </w:p>
    <w:p w14:paraId="0230705C" w14:textId="6135893B" w:rsidR="00681D8A" w:rsidRDefault="00681D8A">
      <w:pPr>
        <w:pStyle w:val="31"/>
        <w:tabs>
          <w:tab w:val="left" w:pos="1200"/>
          <w:tab w:val="right" w:leader="dot" w:pos="8720"/>
        </w:tabs>
        <w:rPr>
          <w:rFonts w:eastAsiaTheme="minorEastAsia" w:cstheme="minorBidi"/>
          <w:noProof/>
          <w:sz w:val="21"/>
        </w:rPr>
      </w:pPr>
      <w:hyperlink w:anchor="_Toc440450181" w:history="1">
        <w:r w:rsidRPr="00353DF1">
          <w:rPr>
            <w:rStyle w:val="aa"/>
            <w:noProof/>
          </w:rPr>
          <w:t>2.2.2</w:t>
        </w:r>
        <w:r>
          <w:rPr>
            <w:rFonts w:eastAsiaTheme="minorEastAsia" w:cstheme="minorBidi"/>
            <w:noProof/>
            <w:sz w:val="21"/>
          </w:rPr>
          <w:tab/>
        </w:r>
        <w:r w:rsidRPr="00353DF1">
          <w:rPr>
            <w:rStyle w:val="aa"/>
            <w:noProof/>
          </w:rPr>
          <w:t>JSON</w:t>
        </w:r>
        <w:r w:rsidRPr="00353DF1">
          <w:rPr>
            <w:rStyle w:val="aa"/>
            <w:noProof/>
          </w:rPr>
          <w:t>格式介绍</w:t>
        </w:r>
        <w:r>
          <w:rPr>
            <w:noProof/>
            <w:webHidden/>
          </w:rPr>
          <w:tab/>
        </w:r>
        <w:r>
          <w:rPr>
            <w:noProof/>
            <w:webHidden/>
          </w:rPr>
          <w:fldChar w:fldCharType="begin"/>
        </w:r>
        <w:r>
          <w:rPr>
            <w:noProof/>
            <w:webHidden/>
          </w:rPr>
          <w:instrText xml:space="preserve"> PAGEREF _Toc440450181 \h </w:instrText>
        </w:r>
        <w:r>
          <w:rPr>
            <w:noProof/>
            <w:webHidden/>
          </w:rPr>
        </w:r>
        <w:r>
          <w:rPr>
            <w:noProof/>
            <w:webHidden/>
          </w:rPr>
          <w:fldChar w:fldCharType="separate"/>
        </w:r>
        <w:r>
          <w:rPr>
            <w:noProof/>
            <w:webHidden/>
          </w:rPr>
          <w:t>14</w:t>
        </w:r>
        <w:r>
          <w:rPr>
            <w:noProof/>
            <w:webHidden/>
          </w:rPr>
          <w:fldChar w:fldCharType="end"/>
        </w:r>
      </w:hyperlink>
    </w:p>
    <w:p w14:paraId="17532D0D" w14:textId="79E0962D" w:rsidR="00681D8A" w:rsidRDefault="00681D8A">
      <w:pPr>
        <w:pStyle w:val="31"/>
        <w:tabs>
          <w:tab w:val="left" w:pos="1200"/>
          <w:tab w:val="right" w:leader="dot" w:pos="8720"/>
        </w:tabs>
        <w:rPr>
          <w:rFonts w:eastAsiaTheme="minorEastAsia" w:cstheme="minorBidi"/>
          <w:noProof/>
          <w:sz w:val="21"/>
        </w:rPr>
      </w:pPr>
      <w:hyperlink w:anchor="_Toc440450182" w:history="1">
        <w:r w:rsidRPr="00353DF1">
          <w:rPr>
            <w:rStyle w:val="aa"/>
            <w:noProof/>
          </w:rPr>
          <w:t>2.2.3</w:t>
        </w:r>
        <w:r>
          <w:rPr>
            <w:rFonts w:eastAsiaTheme="minorEastAsia" w:cstheme="minorBidi"/>
            <w:noProof/>
            <w:sz w:val="21"/>
          </w:rPr>
          <w:tab/>
        </w:r>
        <w:r w:rsidRPr="00353DF1">
          <w:rPr>
            <w:rStyle w:val="aa"/>
            <w:noProof/>
          </w:rPr>
          <w:t xml:space="preserve">Spring </w:t>
        </w:r>
        <w:r w:rsidRPr="00353DF1">
          <w:rPr>
            <w:rStyle w:val="aa"/>
            <w:noProof/>
          </w:rPr>
          <w:t>框架与</w:t>
        </w:r>
        <w:r w:rsidRPr="00353DF1">
          <w:rPr>
            <w:rStyle w:val="aa"/>
            <w:noProof/>
          </w:rPr>
          <w:t>Spring MVC</w:t>
        </w:r>
        <w:r>
          <w:rPr>
            <w:noProof/>
            <w:webHidden/>
          </w:rPr>
          <w:tab/>
        </w:r>
        <w:r>
          <w:rPr>
            <w:noProof/>
            <w:webHidden/>
          </w:rPr>
          <w:fldChar w:fldCharType="begin"/>
        </w:r>
        <w:r>
          <w:rPr>
            <w:noProof/>
            <w:webHidden/>
          </w:rPr>
          <w:instrText xml:space="preserve"> PAGEREF _Toc440450182 \h </w:instrText>
        </w:r>
        <w:r>
          <w:rPr>
            <w:noProof/>
            <w:webHidden/>
          </w:rPr>
        </w:r>
        <w:r>
          <w:rPr>
            <w:noProof/>
            <w:webHidden/>
          </w:rPr>
          <w:fldChar w:fldCharType="separate"/>
        </w:r>
        <w:r>
          <w:rPr>
            <w:noProof/>
            <w:webHidden/>
          </w:rPr>
          <w:t>15</w:t>
        </w:r>
        <w:r>
          <w:rPr>
            <w:noProof/>
            <w:webHidden/>
          </w:rPr>
          <w:fldChar w:fldCharType="end"/>
        </w:r>
      </w:hyperlink>
    </w:p>
    <w:p w14:paraId="6CF404F8" w14:textId="6C1CA292" w:rsidR="00681D8A" w:rsidRDefault="00681D8A">
      <w:pPr>
        <w:pStyle w:val="31"/>
        <w:tabs>
          <w:tab w:val="left" w:pos="1200"/>
          <w:tab w:val="right" w:leader="dot" w:pos="8720"/>
        </w:tabs>
        <w:rPr>
          <w:rFonts w:eastAsiaTheme="minorEastAsia" w:cstheme="minorBidi"/>
          <w:noProof/>
          <w:sz w:val="21"/>
        </w:rPr>
      </w:pPr>
      <w:hyperlink w:anchor="_Toc440450183" w:history="1">
        <w:r w:rsidRPr="00353DF1">
          <w:rPr>
            <w:rStyle w:val="aa"/>
            <w:noProof/>
          </w:rPr>
          <w:t>2.2.4</w:t>
        </w:r>
        <w:r>
          <w:rPr>
            <w:rFonts w:eastAsiaTheme="minorEastAsia" w:cstheme="minorBidi"/>
            <w:noProof/>
            <w:sz w:val="21"/>
          </w:rPr>
          <w:tab/>
        </w:r>
        <w:r w:rsidRPr="00353DF1">
          <w:rPr>
            <w:rStyle w:val="aa"/>
            <w:noProof/>
          </w:rPr>
          <w:t>Tomcat</w:t>
        </w:r>
        <w:r w:rsidRPr="00353DF1">
          <w:rPr>
            <w:rStyle w:val="aa"/>
            <w:noProof/>
          </w:rPr>
          <w:t>服务器</w:t>
        </w:r>
        <w:r>
          <w:rPr>
            <w:noProof/>
            <w:webHidden/>
          </w:rPr>
          <w:tab/>
        </w:r>
        <w:r>
          <w:rPr>
            <w:noProof/>
            <w:webHidden/>
          </w:rPr>
          <w:fldChar w:fldCharType="begin"/>
        </w:r>
        <w:r>
          <w:rPr>
            <w:noProof/>
            <w:webHidden/>
          </w:rPr>
          <w:instrText xml:space="preserve"> PAGEREF _Toc440450183 \h </w:instrText>
        </w:r>
        <w:r>
          <w:rPr>
            <w:noProof/>
            <w:webHidden/>
          </w:rPr>
        </w:r>
        <w:r>
          <w:rPr>
            <w:noProof/>
            <w:webHidden/>
          </w:rPr>
          <w:fldChar w:fldCharType="separate"/>
        </w:r>
        <w:r>
          <w:rPr>
            <w:noProof/>
            <w:webHidden/>
          </w:rPr>
          <w:t>18</w:t>
        </w:r>
        <w:r>
          <w:rPr>
            <w:noProof/>
            <w:webHidden/>
          </w:rPr>
          <w:fldChar w:fldCharType="end"/>
        </w:r>
      </w:hyperlink>
    </w:p>
    <w:p w14:paraId="686F863E" w14:textId="5737FBDD" w:rsidR="00681D8A" w:rsidRDefault="00681D8A">
      <w:pPr>
        <w:pStyle w:val="31"/>
        <w:tabs>
          <w:tab w:val="left" w:pos="1200"/>
          <w:tab w:val="right" w:leader="dot" w:pos="8720"/>
        </w:tabs>
        <w:rPr>
          <w:rFonts w:eastAsiaTheme="minorEastAsia" w:cstheme="minorBidi"/>
          <w:noProof/>
          <w:sz w:val="21"/>
        </w:rPr>
      </w:pPr>
      <w:hyperlink w:anchor="_Toc440450184" w:history="1">
        <w:r w:rsidRPr="00353DF1">
          <w:rPr>
            <w:rStyle w:val="aa"/>
            <w:noProof/>
          </w:rPr>
          <w:t>2.2.5</w:t>
        </w:r>
        <w:r>
          <w:rPr>
            <w:rFonts w:eastAsiaTheme="minorEastAsia" w:cstheme="minorBidi"/>
            <w:noProof/>
            <w:sz w:val="21"/>
          </w:rPr>
          <w:tab/>
        </w:r>
        <w:r w:rsidRPr="00353DF1">
          <w:rPr>
            <w:rStyle w:val="aa"/>
            <w:noProof/>
          </w:rPr>
          <w:t>REST</w:t>
        </w:r>
        <w:r>
          <w:rPr>
            <w:noProof/>
            <w:webHidden/>
          </w:rPr>
          <w:tab/>
        </w:r>
        <w:r>
          <w:rPr>
            <w:noProof/>
            <w:webHidden/>
          </w:rPr>
          <w:fldChar w:fldCharType="begin"/>
        </w:r>
        <w:r>
          <w:rPr>
            <w:noProof/>
            <w:webHidden/>
          </w:rPr>
          <w:instrText xml:space="preserve"> PAGEREF _Toc440450184 \h </w:instrText>
        </w:r>
        <w:r>
          <w:rPr>
            <w:noProof/>
            <w:webHidden/>
          </w:rPr>
        </w:r>
        <w:r>
          <w:rPr>
            <w:noProof/>
            <w:webHidden/>
          </w:rPr>
          <w:fldChar w:fldCharType="separate"/>
        </w:r>
        <w:r>
          <w:rPr>
            <w:noProof/>
            <w:webHidden/>
          </w:rPr>
          <w:t>18</w:t>
        </w:r>
        <w:r>
          <w:rPr>
            <w:noProof/>
            <w:webHidden/>
          </w:rPr>
          <w:fldChar w:fldCharType="end"/>
        </w:r>
      </w:hyperlink>
    </w:p>
    <w:p w14:paraId="197DE4F3" w14:textId="7B9B8D40" w:rsidR="00681D8A" w:rsidRDefault="00681D8A">
      <w:pPr>
        <w:pStyle w:val="31"/>
        <w:tabs>
          <w:tab w:val="left" w:pos="1200"/>
          <w:tab w:val="right" w:leader="dot" w:pos="8720"/>
        </w:tabs>
        <w:rPr>
          <w:rFonts w:eastAsiaTheme="minorEastAsia" w:cstheme="minorBidi"/>
          <w:noProof/>
          <w:sz w:val="21"/>
        </w:rPr>
      </w:pPr>
      <w:hyperlink w:anchor="_Toc440450185" w:history="1">
        <w:r w:rsidRPr="00353DF1">
          <w:rPr>
            <w:rStyle w:val="aa"/>
            <w:noProof/>
          </w:rPr>
          <w:t>2.2.6</w:t>
        </w:r>
        <w:r>
          <w:rPr>
            <w:rFonts w:eastAsiaTheme="minorEastAsia" w:cstheme="minorBidi"/>
            <w:noProof/>
            <w:sz w:val="21"/>
          </w:rPr>
          <w:tab/>
        </w:r>
        <w:r w:rsidRPr="00353DF1">
          <w:rPr>
            <w:rStyle w:val="aa"/>
            <w:noProof/>
          </w:rPr>
          <w:t>iOS</w:t>
        </w:r>
        <w:r w:rsidRPr="00353DF1">
          <w:rPr>
            <w:rStyle w:val="aa"/>
            <w:noProof/>
          </w:rPr>
          <w:t>平台推送消息</w:t>
        </w:r>
        <w:r>
          <w:rPr>
            <w:noProof/>
            <w:webHidden/>
          </w:rPr>
          <w:tab/>
        </w:r>
        <w:r>
          <w:rPr>
            <w:noProof/>
            <w:webHidden/>
          </w:rPr>
          <w:fldChar w:fldCharType="begin"/>
        </w:r>
        <w:r>
          <w:rPr>
            <w:noProof/>
            <w:webHidden/>
          </w:rPr>
          <w:instrText xml:space="preserve"> PAGEREF _Toc440450185 \h </w:instrText>
        </w:r>
        <w:r>
          <w:rPr>
            <w:noProof/>
            <w:webHidden/>
          </w:rPr>
        </w:r>
        <w:r>
          <w:rPr>
            <w:noProof/>
            <w:webHidden/>
          </w:rPr>
          <w:fldChar w:fldCharType="separate"/>
        </w:r>
        <w:r>
          <w:rPr>
            <w:noProof/>
            <w:webHidden/>
          </w:rPr>
          <w:t>19</w:t>
        </w:r>
        <w:r>
          <w:rPr>
            <w:noProof/>
            <w:webHidden/>
          </w:rPr>
          <w:fldChar w:fldCharType="end"/>
        </w:r>
      </w:hyperlink>
    </w:p>
    <w:p w14:paraId="0DC4EB63" w14:textId="059614A6" w:rsidR="00681D8A" w:rsidRDefault="00681D8A">
      <w:pPr>
        <w:pStyle w:val="11"/>
        <w:tabs>
          <w:tab w:val="left" w:pos="960"/>
          <w:tab w:val="right" w:leader="dot" w:pos="8720"/>
        </w:tabs>
        <w:rPr>
          <w:rFonts w:eastAsiaTheme="minorEastAsia" w:cstheme="minorBidi"/>
          <w:b w:val="0"/>
          <w:noProof/>
          <w:sz w:val="21"/>
          <w:szCs w:val="22"/>
        </w:rPr>
      </w:pPr>
      <w:hyperlink w:anchor="_Toc440450186" w:history="1">
        <w:r w:rsidRPr="00353DF1">
          <w:rPr>
            <w:rStyle w:val="aa"/>
            <w:rFonts w:ascii="Times New Roman" w:hAnsi="Times New Roman"/>
            <w:noProof/>
          </w:rPr>
          <w:t>第三章</w:t>
        </w:r>
        <w:r>
          <w:rPr>
            <w:rFonts w:eastAsiaTheme="minorEastAsia" w:cstheme="minorBidi"/>
            <w:b w:val="0"/>
            <w:noProof/>
            <w:sz w:val="21"/>
            <w:szCs w:val="22"/>
          </w:rPr>
          <w:tab/>
        </w:r>
        <w:r w:rsidRPr="00353DF1">
          <w:rPr>
            <w:rStyle w:val="aa"/>
            <w:noProof/>
          </w:rPr>
          <w:t>激励机制的研究</w:t>
        </w:r>
        <w:r>
          <w:rPr>
            <w:noProof/>
            <w:webHidden/>
          </w:rPr>
          <w:tab/>
        </w:r>
        <w:r>
          <w:rPr>
            <w:noProof/>
            <w:webHidden/>
          </w:rPr>
          <w:fldChar w:fldCharType="begin"/>
        </w:r>
        <w:r>
          <w:rPr>
            <w:noProof/>
            <w:webHidden/>
          </w:rPr>
          <w:instrText xml:space="preserve"> PAGEREF _Toc440450186 \h </w:instrText>
        </w:r>
        <w:r>
          <w:rPr>
            <w:noProof/>
            <w:webHidden/>
          </w:rPr>
        </w:r>
        <w:r>
          <w:rPr>
            <w:noProof/>
            <w:webHidden/>
          </w:rPr>
          <w:fldChar w:fldCharType="separate"/>
        </w:r>
        <w:r>
          <w:rPr>
            <w:noProof/>
            <w:webHidden/>
          </w:rPr>
          <w:t>21</w:t>
        </w:r>
        <w:r>
          <w:rPr>
            <w:noProof/>
            <w:webHidden/>
          </w:rPr>
          <w:fldChar w:fldCharType="end"/>
        </w:r>
      </w:hyperlink>
    </w:p>
    <w:p w14:paraId="5686F5C7" w14:textId="526FAF2E" w:rsidR="00681D8A" w:rsidRDefault="00681D8A">
      <w:pPr>
        <w:pStyle w:val="22"/>
        <w:tabs>
          <w:tab w:val="left" w:pos="960"/>
          <w:tab w:val="right" w:leader="dot" w:pos="8720"/>
        </w:tabs>
        <w:rPr>
          <w:rFonts w:eastAsiaTheme="minorEastAsia" w:cstheme="minorBidi"/>
          <w:b w:val="0"/>
          <w:noProof/>
          <w:sz w:val="21"/>
        </w:rPr>
      </w:pPr>
      <w:hyperlink w:anchor="_Toc440450187" w:history="1">
        <w:r w:rsidRPr="00353DF1">
          <w:rPr>
            <w:rStyle w:val="aa"/>
            <w:noProof/>
          </w:rPr>
          <w:t>3.1</w:t>
        </w:r>
        <w:r>
          <w:rPr>
            <w:rFonts w:eastAsiaTheme="minorEastAsia" w:cstheme="minorBidi"/>
            <w:b w:val="0"/>
            <w:noProof/>
            <w:sz w:val="21"/>
          </w:rPr>
          <w:tab/>
        </w:r>
        <w:r w:rsidRPr="00353DF1">
          <w:rPr>
            <w:rStyle w:val="aa"/>
            <w:noProof/>
          </w:rPr>
          <w:t>激励机制研究综述</w:t>
        </w:r>
        <w:r>
          <w:rPr>
            <w:noProof/>
            <w:webHidden/>
          </w:rPr>
          <w:tab/>
        </w:r>
        <w:r>
          <w:rPr>
            <w:noProof/>
            <w:webHidden/>
          </w:rPr>
          <w:fldChar w:fldCharType="begin"/>
        </w:r>
        <w:r>
          <w:rPr>
            <w:noProof/>
            <w:webHidden/>
          </w:rPr>
          <w:instrText xml:space="preserve"> PAGEREF _Toc440450187 \h </w:instrText>
        </w:r>
        <w:r>
          <w:rPr>
            <w:noProof/>
            <w:webHidden/>
          </w:rPr>
        </w:r>
        <w:r>
          <w:rPr>
            <w:noProof/>
            <w:webHidden/>
          </w:rPr>
          <w:fldChar w:fldCharType="separate"/>
        </w:r>
        <w:r>
          <w:rPr>
            <w:noProof/>
            <w:webHidden/>
          </w:rPr>
          <w:t>21</w:t>
        </w:r>
        <w:r>
          <w:rPr>
            <w:noProof/>
            <w:webHidden/>
          </w:rPr>
          <w:fldChar w:fldCharType="end"/>
        </w:r>
      </w:hyperlink>
    </w:p>
    <w:p w14:paraId="128FB1B5" w14:textId="12A0B241" w:rsidR="00681D8A" w:rsidRDefault="00681D8A">
      <w:pPr>
        <w:pStyle w:val="22"/>
        <w:tabs>
          <w:tab w:val="left" w:pos="960"/>
          <w:tab w:val="right" w:leader="dot" w:pos="8720"/>
        </w:tabs>
        <w:rPr>
          <w:rFonts w:eastAsiaTheme="minorEastAsia" w:cstheme="minorBidi"/>
          <w:b w:val="0"/>
          <w:noProof/>
          <w:sz w:val="21"/>
        </w:rPr>
      </w:pPr>
      <w:hyperlink w:anchor="_Toc440450188" w:history="1">
        <w:r w:rsidRPr="00353DF1">
          <w:rPr>
            <w:rStyle w:val="aa"/>
            <w:noProof/>
          </w:rPr>
          <w:t>3.2</w:t>
        </w:r>
        <w:r>
          <w:rPr>
            <w:rFonts w:eastAsiaTheme="minorEastAsia" w:cstheme="minorBidi"/>
            <w:b w:val="0"/>
            <w:noProof/>
            <w:sz w:val="21"/>
          </w:rPr>
          <w:tab/>
        </w:r>
        <w:r w:rsidRPr="00353DF1">
          <w:rPr>
            <w:rStyle w:val="aa"/>
            <w:noProof/>
          </w:rPr>
          <w:t>重要的激励机制分析</w:t>
        </w:r>
        <w:r>
          <w:rPr>
            <w:noProof/>
            <w:webHidden/>
          </w:rPr>
          <w:tab/>
        </w:r>
        <w:r>
          <w:rPr>
            <w:noProof/>
            <w:webHidden/>
          </w:rPr>
          <w:fldChar w:fldCharType="begin"/>
        </w:r>
        <w:r>
          <w:rPr>
            <w:noProof/>
            <w:webHidden/>
          </w:rPr>
          <w:instrText xml:space="preserve"> PAGEREF _Toc440450188 \h </w:instrText>
        </w:r>
        <w:r>
          <w:rPr>
            <w:noProof/>
            <w:webHidden/>
          </w:rPr>
        </w:r>
        <w:r>
          <w:rPr>
            <w:noProof/>
            <w:webHidden/>
          </w:rPr>
          <w:fldChar w:fldCharType="separate"/>
        </w:r>
        <w:r>
          <w:rPr>
            <w:noProof/>
            <w:webHidden/>
          </w:rPr>
          <w:t>21</w:t>
        </w:r>
        <w:r>
          <w:rPr>
            <w:noProof/>
            <w:webHidden/>
          </w:rPr>
          <w:fldChar w:fldCharType="end"/>
        </w:r>
      </w:hyperlink>
    </w:p>
    <w:p w14:paraId="2DA11B23" w14:textId="3E805000" w:rsidR="00681D8A" w:rsidRDefault="00681D8A">
      <w:pPr>
        <w:pStyle w:val="31"/>
        <w:tabs>
          <w:tab w:val="left" w:pos="1200"/>
          <w:tab w:val="right" w:leader="dot" w:pos="8720"/>
        </w:tabs>
        <w:rPr>
          <w:rFonts w:eastAsiaTheme="minorEastAsia" w:cstheme="minorBidi"/>
          <w:noProof/>
          <w:sz w:val="21"/>
        </w:rPr>
      </w:pPr>
      <w:hyperlink w:anchor="_Toc440450189" w:history="1">
        <w:r w:rsidRPr="00353DF1">
          <w:rPr>
            <w:rStyle w:val="aa"/>
            <w:noProof/>
          </w:rPr>
          <w:t>3.2.1</w:t>
        </w:r>
        <w:r>
          <w:rPr>
            <w:rFonts w:eastAsiaTheme="minorEastAsia" w:cstheme="minorBidi"/>
            <w:noProof/>
            <w:sz w:val="21"/>
          </w:rPr>
          <w:tab/>
        </w:r>
        <w:r w:rsidRPr="00353DF1">
          <w:rPr>
            <w:rStyle w:val="aa"/>
            <w:noProof/>
          </w:rPr>
          <w:t>设计原则</w:t>
        </w:r>
        <w:r>
          <w:rPr>
            <w:noProof/>
            <w:webHidden/>
          </w:rPr>
          <w:tab/>
        </w:r>
        <w:r>
          <w:rPr>
            <w:noProof/>
            <w:webHidden/>
          </w:rPr>
          <w:fldChar w:fldCharType="begin"/>
        </w:r>
        <w:r>
          <w:rPr>
            <w:noProof/>
            <w:webHidden/>
          </w:rPr>
          <w:instrText xml:space="preserve"> PAGEREF _Toc440450189 \h </w:instrText>
        </w:r>
        <w:r>
          <w:rPr>
            <w:noProof/>
            <w:webHidden/>
          </w:rPr>
        </w:r>
        <w:r>
          <w:rPr>
            <w:noProof/>
            <w:webHidden/>
          </w:rPr>
          <w:fldChar w:fldCharType="separate"/>
        </w:r>
        <w:r>
          <w:rPr>
            <w:noProof/>
            <w:webHidden/>
          </w:rPr>
          <w:t>21</w:t>
        </w:r>
        <w:r>
          <w:rPr>
            <w:noProof/>
            <w:webHidden/>
          </w:rPr>
          <w:fldChar w:fldCharType="end"/>
        </w:r>
      </w:hyperlink>
    </w:p>
    <w:p w14:paraId="189AD1E7" w14:textId="54E60501" w:rsidR="00681D8A" w:rsidRDefault="00681D8A">
      <w:pPr>
        <w:pStyle w:val="31"/>
        <w:tabs>
          <w:tab w:val="left" w:pos="1200"/>
          <w:tab w:val="right" w:leader="dot" w:pos="8720"/>
        </w:tabs>
        <w:rPr>
          <w:rFonts w:eastAsiaTheme="minorEastAsia" w:cstheme="minorBidi"/>
          <w:noProof/>
          <w:sz w:val="21"/>
        </w:rPr>
      </w:pPr>
      <w:hyperlink w:anchor="_Toc440450190" w:history="1">
        <w:r w:rsidRPr="00353DF1">
          <w:rPr>
            <w:rStyle w:val="aa"/>
            <w:noProof/>
          </w:rPr>
          <w:t>3.2.2</w:t>
        </w:r>
        <w:r>
          <w:rPr>
            <w:rFonts w:eastAsiaTheme="minorEastAsia" w:cstheme="minorBidi"/>
            <w:noProof/>
            <w:sz w:val="21"/>
          </w:rPr>
          <w:tab/>
        </w:r>
        <w:r w:rsidRPr="00353DF1">
          <w:rPr>
            <w:rStyle w:val="aa"/>
            <w:noProof/>
          </w:rPr>
          <w:t>分类方式</w:t>
        </w:r>
        <w:r>
          <w:rPr>
            <w:noProof/>
            <w:webHidden/>
          </w:rPr>
          <w:tab/>
        </w:r>
        <w:r>
          <w:rPr>
            <w:noProof/>
            <w:webHidden/>
          </w:rPr>
          <w:fldChar w:fldCharType="begin"/>
        </w:r>
        <w:r>
          <w:rPr>
            <w:noProof/>
            <w:webHidden/>
          </w:rPr>
          <w:instrText xml:space="preserve"> PAGEREF _Toc440450190 \h </w:instrText>
        </w:r>
        <w:r>
          <w:rPr>
            <w:noProof/>
            <w:webHidden/>
          </w:rPr>
        </w:r>
        <w:r>
          <w:rPr>
            <w:noProof/>
            <w:webHidden/>
          </w:rPr>
          <w:fldChar w:fldCharType="separate"/>
        </w:r>
        <w:r>
          <w:rPr>
            <w:noProof/>
            <w:webHidden/>
          </w:rPr>
          <w:t>23</w:t>
        </w:r>
        <w:r>
          <w:rPr>
            <w:noProof/>
            <w:webHidden/>
          </w:rPr>
          <w:fldChar w:fldCharType="end"/>
        </w:r>
      </w:hyperlink>
    </w:p>
    <w:p w14:paraId="067349A3" w14:textId="4B341AD6" w:rsidR="00681D8A" w:rsidRDefault="00681D8A">
      <w:pPr>
        <w:pStyle w:val="31"/>
        <w:tabs>
          <w:tab w:val="left" w:pos="1200"/>
          <w:tab w:val="right" w:leader="dot" w:pos="8720"/>
        </w:tabs>
        <w:rPr>
          <w:rFonts w:eastAsiaTheme="minorEastAsia" w:cstheme="minorBidi"/>
          <w:noProof/>
          <w:sz w:val="21"/>
        </w:rPr>
      </w:pPr>
      <w:hyperlink w:anchor="_Toc440450191" w:history="1">
        <w:r w:rsidRPr="00353DF1">
          <w:rPr>
            <w:rStyle w:val="aa"/>
            <w:noProof/>
          </w:rPr>
          <w:t>3.2.3</w:t>
        </w:r>
        <w:r>
          <w:rPr>
            <w:rFonts w:eastAsiaTheme="minorEastAsia" w:cstheme="minorBidi"/>
            <w:noProof/>
            <w:sz w:val="21"/>
          </w:rPr>
          <w:tab/>
        </w:r>
        <w:r w:rsidRPr="00353DF1">
          <w:rPr>
            <w:rStyle w:val="aa"/>
            <w:noProof/>
          </w:rPr>
          <w:t>总结</w:t>
        </w:r>
        <w:r>
          <w:rPr>
            <w:noProof/>
            <w:webHidden/>
          </w:rPr>
          <w:tab/>
        </w:r>
        <w:r>
          <w:rPr>
            <w:noProof/>
            <w:webHidden/>
          </w:rPr>
          <w:fldChar w:fldCharType="begin"/>
        </w:r>
        <w:r>
          <w:rPr>
            <w:noProof/>
            <w:webHidden/>
          </w:rPr>
          <w:instrText xml:space="preserve"> PAGEREF _Toc440450191 \h </w:instrText>
        </w:r>
        <w:r>
          <w:rPr>
            <w:noProof/>
            <w:webHidden/>
          </w:rPr>
        </w:r>
        <w:r>
          <w:rPr>
            <w:noProof/>
            <w:webHidden/>
          </w:rPr>
          <w:fldChar w:fldCharType="separate"/>
        </w:r>
        <w:r>
          <w:rPr>
            <w:noProof/>
            <w:webHidden/>
          </w:rPr>
          <w:t>27</w:t>
        </w:r>
        <w:r>
          <w:rPr>
            <w:noProof/>
            <w:webHidden/>
          </w:rPr>
          <w:fldChar w:fldCharType="end"/>
        </w:r>
      </w:hyperlink>
    </w:p>
    <w:p w14:paraId="0FDCA6F8" w14:textId="249E6FC2" w:rsidR="00681D8A" w:rsidRDefault="00681D8A">
      <w:pPr>
        <w:pStyle w:val="22"/>
        <w:tabs>
          <w:tab w:val="left" w:pos="960"/>
          <w:tab w:val="right" w:leader="dot" w:pos="8720"/>
        </w:tabs>
        <w:rPr>
          <w:rFonts w:eastAsiaTheme="minorEastAsia" w:cstheme="minorBidi"/>
          <w:b w:val="0"/>
          <w:noProof/>
          <w:sz w:val="21"/>
        </w:rPr>
      </w:pPr>
      <w:hyperlink w:anchor="_Toc440450192" w:history="1">
        <w:r w:rsidRPr="00353DF1">
          <w:rPr>
            <w:rStyle w:val="aa"/>
            <w:noProof/>
          </w:rPr>
          <w:t>3.3</w:t>
        </w:r>
        <w:r>
          <w:rPr>
            <w:rFonts w:eastAsiaTheme="minorEastAsia" w:cstheme="minorBidi"/>
            <w:b w:val="0"/>
            <w:noProof/>
            <w:sz w:val="21"/>
          </w:rPr>
          <w:tab/>
        </w:r>
        <w:r w:rsidRPr="00353DF1">
          <w:rPr>
            <w:rStyle w:val="aa"/>
            <w:noProof/>
          </w:rPr>
          <w:t>动态分配预算的激励机制设计</w:t>
        </w:r>
        <w:r>
          <w:rPr>
            <w:noProof/>
            <w:webHidden/>
          </w:rPr>
          <w:tab/>
        </w:r>
        <w:r>
          <w:rPr>
            <w:noProof/>
            <w:webHidden/>
          </w:rPr>
          <w:fldChar w:fldCharType="begin"/>
        </w:r>
        <w:r>
          <w:rPr>
            <w:noProof/>
            <w:webHidden/>
          </w:rPr>
          <w:instrText xml:space="preserve"> PAGEREF _Toc440450192 \h </w:instrText>
        </w:r>
        <w:r>
          <w:rPr>
            <w:noProof/>
            <w:webHidden/>
          </w:rPr>
        </w:r>
        <w:r>
          <w:rPr>
            <w:noProof/>
            <w:webHidden/>
          </w:rPr>
          <w:fldChar w:fldCharType="separate"/>
        </w:r>
        <w:r>
          <w:rPr>
            <w:noProof/>
            <w:webHidden/>
          </w:rPr>
          <w:t>27</w:t>
        </w:r>
        <w:r>
          <w:rPr>
            <w:noProof/>
            <w:webHidden/>
          </w:rPr>
          <w:fldChar w:fldCharType="end"/>
        </w:r>
      </w:hyperlink>
    </w:p>
    <w:p w14:paraId="1EFE26C7" w14:textId="7DCAD2F7" w:rsidR="00681D8A" w:rsidRDefault="00681D8A">
      <w:pPr>
        <w:pStyle w:val="31"/>
        <w:tabs>
          <w:tab w:val="left" w:pos="1200"/>
          <w:tab w:val="right" w:leader="dot" w:pos="8720"/>
        </w:tabs>
        <w:rPr>
          <w:rFonts w:eastAsiaTheme="minorEastAsia" w:cstheme="minorBidi"/>
          <w:noProof/>
          <w:sz w:val="21"/>
        </w:rPr>
      </w:pPr>
      <w:hyperlink w:anchor="_Toc440450193" w:history="1">
        <w:r w:rsidRPr="00353DF1">
          <w:rPr>
            <w:rStyle w:val="aa"/>
            <w:noProof/>
          </w:rPr>
          <w:t>3.3.1</w:t>
        </w:r>
        <w:r>
          <w:rPr>
            <w:rFonts w:eastAsiaTheme="minorEastAsia" w:cstheme="minorBidi"/>
            <w:noProof/>
            <w:sz w:val="21"/>
          </w:rPr>
          <w:tab/>
        </w:r>
        <w:r w:rsidRPr="00353DF1">
          <w:rPr>
            <w:rStyle w:val="aa"/>
            <w:noProof/>
          </w:rPr>
          <w:t>总预算的分配</w:t>
        </w:r>
        <w:r>
          <w:rPr>
            <w:noProof/>
            <w:webHidden/>
          </w:rPr>
          <w:tab/>
        </w:r>
        <w:r>
          <w:rPr>
            <w:noProof/>
            <w:webHidden/>
          </w:rPr>
          <w:fldChar w:fldCharType="begin"/>
        </w:r>
        <w:r>
          <w:rPr>
            <w:noProof/>
            <w:webHidden/>
          </w:rPr>
          <w:instrText xml:space="preserve"> PAGEREF _Toc440450193 \h </w:instrText>
        </w:r>
        <w:r>
          <w:rPr>
            <w:noProof/>
            <w:webHidden/>
          </w:rPr>
        </w:r>
        <w:r>
          <w:rPr>
            <w:noProof/>
            <w:webHidden/>
          </w:rPr>
          <w:fldChar w:fldCharType="separate"/>
        </w:r>
        <w:r>
          <w:rPr>
            <w:noProof/>
            <w:webHidden/>
          </w:rPr>
          <w:t>28</w:t>
        </w:r>
        <w:r>
          <w:rPr>
            <w:noProof/>
            <w:webHidden/>
          </w:rPr>
          <w:fldChar w:fldCharType="end"/>
        </w:r>
      </w:hyperlink>
    </w:p>
    <w:p w14:paraId="172259FE" w14:textId="385D6F82" w:rsidR="00681D8A" w:rsidRDefault="00681D8A">
      <w:pPr>
        <w:pStyle w:val="31"/>
        <w:tabs>
          <w:tab w:val="left" w:pos="1200"/>
          <w:tab w:val="right" w:leader="dot" w:pos="8720"/>
        </w:tabs>
        <w:rPr>
          <w:rFonts w:eastAsiaTheme="minorEastAsia" w:cstheme="minorBidi"/>
          <w:noProof/>
          <w:sz w:val="21"/>
        </w:rPr>
      </w:pPr>
      <w:hyperlink w:anchor="_Toc440450194" w:history="1">
        <w:r w:rsidRPr="00353DF1">
          <w:rPr>
            <w:rStyle w:val="aa"/>
            <w:noProof/>
          </w:rPr>
          <w:t>3.3.2</w:t>
        </w:r>
        <w:r>
          <w:rPr>
            <w:rFonts w:eastAsiaTheme="minorEastAsia" w:cstheme="minorBidi"/>
            <w:noProof/>
            <w:sz w:val="21"/>
          </w:rPr>
          <w:tab/>
        </w:r>
        <w:r w:rsidRPr="00353DF1">
          <w:rPr>
            <w:rStyle w:val="aa"/>
            <w:noProof/>
          </w:rPr>
          <w:t>每轮任务执行时子预算的分配</w:t>
        </w:r>
        <w:r>
          <w:rPr>
            <w:noProof/>
            <w:webHidden/>
          </w:rPr>
          <w:tab/>
        </w:r>
        <w:r>
          <w:rPr>
            <w:noProof/>
            <w:webHidden/>
          </w:rPr>
          <w:fldChar w:fldCharType="begin"/>
        </w:r>
        <w:r>
          <w:rPr>
            <w:noProof/>
            <w:webHidden/>
          </w:rPr>
          <w:instrText xml:space="preserve"> PAGEREF _Toc440450194 \h </w:instrText>
        </w:r>
        <w:r>
          <w:rPr>
            <w:noProof/>
            <w:webHidden/>
          </w:rPr>
        </w:r>
        <w:r>
          <w:rPr>
            <w:noProof/>
            <w:webHidden/>
          </w:rPr>
          <w:fldChar w:fldCharType="separate"/>
        </w:r>
        <w:r>
          <w:rPr>
            <w:noProof/>
            <w:webHidden/>
          </w:rPr>
          <w:t>31</w:t>
        </w:r>
        <w:r>
          <w:rPr>
            <w:noProof/>
            <w:webHidden/>
          </w:rPr>
          <w:fldChar w:fldCharType="end"/>
        </w:r>
      </w:hyperlink>
    </w:p>
    <w:p w14:paraId="1BE31382" w14:textId="470605FD" w:rsidR="00681D8A" w:rsidRDefault="00681D8A">
      <w:pPr>
        <w:pStyle w:val="22"/>
        <w:tabs>
          <w:tab w:val="left" w:pos="960"/>
          <w:tab w:val="right" w:leader="dot" w:pos="8720"/>
        </w:tabs>
        <w:rPr>
          <w:rFonts w:eastAsiaTheme="minorEastAsia" w:cstheme="minorBidi"/>
          <w:b w:val="0"/>
          <w:noProof/>
          <w:sz w:val="21"/>
        </w:rPr>
      </w:pPr>
      <w:hyperlink w:anchor="_Toc440450195" w:history="1">
        <w:r w:rsidRPr="00353DF1">
          <w:rPr>
            <w:rStyle w:val="aa"/>
            <w:noProof/>
          </w:rPr>
          <w:t>3.4</w:t>
        </w:r>
        <w:r>
          <w:rPr>
            <w:rFonts w:eastAsiaTheme="minorEastAsia" w:cstheme="minorBidi"/>
            <w:b w:val="0"/>
            <w:noProof/>
            <w:sz w:val="21"/>
          </w:rPr>
          <w:tab/>
        </w:r>
        <w:r w:rsidRPr="00353DF1">
          <w:rPr>
            <w:rStyle w:val="aa"/>
            <w:noProof/>
          </w:rPr>
          <w:t>激励机制效果仿真</w:t>
        </w:r>
        <w:r>
          <w:rPr>
            <w:noProof/>
            <w:webHidden/>
          </w:rPr>
          <w:tab/>
        </w:r>
        <w:r>
          <w:rPr>
            <w:noProof/>
            <w:webHidden/>
          </w:rPr>
          <w:fldChar w:fldCharType="begin"/>
        </w:r>
        <w:r>
          <w:rPr>
            <w:noProof/>
            <w:webHidden/>
          </w:rPr>
          <w:instrText xml:space="preserve"> PAGEREF _Toc440450195 \h </w:instrText>
        </w:r>
        <w:r>
          <w:rPr>
            <w:noProof/>
            <w:webHidden/>
          </w:rPr>
        </w:r>
        <w:r>
          <w:rPr>
            <w:noProof/>
            <w:webHidden/>
          </w:rPr>
          <w:fldChar w:fldCharType="separate"/>
        </w:r>
        <w:r>
          <w:rPr>
            <w:noProof/>
            <w:webHidden/>
          </w:rPr>
          <w:t>32</w:t>
        </w:r>
        <w:r>
          <w:rPr>
            <w:noProof/>
            <w:webHidden/>
          </w:rPr>
          <w:fldChar w:fldCharType="end"/>
        </w:r>
      </w:hyperlink>
    </w:p>
    <w:p w14:paraId="71701879" w14:textId="544F6D30" w:rsidR="00681D8A" w:rsidRDefault="00681D8A">
      <w:pPr>
        <w:pStyle w:val="31"/>
        <w:tabs>
          <w:tab w:val="left" w:pos="1200"/>
          <w:tab w:val="right" w:leader="dot" w:pos="8720"/>
        </w:tabs>
        <w:rPr>
          <w:rFonts w:eastAsiaTheme="minorEastAsia" w:cstheme="minorBidi"/>
          <w:noProof/>
          <w:sz w:val="21"/>
        </w:rPr>
      </w:pPr>
      <w:hyperlink w:anchor="_Toc440450196" w:history="1">
        <w:r w:rsidRPr="00353DF1">
          <w:rPr>
            <w:rStyle w:val="aa"/>
            <w:noProof/>
          </w:rPr>
          <w:t>3.4.1</w:t>
        </w:r>
        <w:r>
          <w:rPr>
            <w:rFonts w:eastAsiaTheme="minorEastAsia" w:cstheme="minorBidi"/>
            <w:noProof/>
            <w:sz w:val="21"/>
          </w:rPr>
          <w:tab/>
        </w:r>
        <w:r w:rsidRPr="00353DF1">
          <w:rPr>
            <w:rStyle w:val="aa"/>
            <w:noProof/>
          </w:rPr>
          <w:t>仿真场景建模</w:t>
        </w:r>
        <w:r>
          <w:rPr>
            <w:noProof/>
            <w:webHidden/>
          </w:rPr>
          <w:tab/>
        </w:r>
        <w:r>
          <w:rPr>
            <w:noProof/>
            <w:webHidden/>
          </w:rPr>
          <w:fldChar w:fldCharType="begin"/>
        </w:r>
        <w:r>
          <w:rPr>
            <w:noProof/>
            <w:webHidden/>
          </w:rPr>
          <w:instrText xml:space="preserve"> PAGEREF _Toc440450196 \h </w:instrText>
        </w:r>
        <w:r>
          <w:rPr>
            <w:noProof/>
            <w:webHidden/>
          </w:rPr>
        </w:r>
        <w:r>
          <w:rPr>
            <w:noProof/>
            <w:webHidden/>
          </w:rPr>
          <w:fldChar w:fldCharType="separate"/>
        </w:r>
        <w:r>
          <w:rPr>
            <w:noProof/>
            <w:webHidden/>
          </w:rPr>
          <w:t>32</w:t>
        </w:r>
        <w:r>
          <w:rPr>
            <w:noProof/>
            <w:webHidden/>
          </w:rPr>
          <w:fldChar w:fldCharType="end"/>
        </w:r>
      </w:hyperlink>
    </w:p>
    <w:p w14:paraId="7467C746" w14:textId="3575C892" w:rsidR="00681D8A" w:rsidRDefault="00681D8A">
      <w:pPr>
        <w:pStyle w:val="31"/>
        <w:tabs>
          <w:tab w:val="left" w:pos="1200"/>
          <w:tab w:val="right" w:leader="dot" w:pos="8720"/>
        </w:tabs>
        <w:rPr>
          <w:rFonts w:eastAsiaTheme="minorEastAsia" w:cstheme="minorBidi"/>
          <w:noProof/>
          <w:sz w:val="21"/>
        </w:rPr>
      </w:pPr>
      <w:hyperlink w:anchor="_Toc440450197" w:history="1">
        <w:r w:rsidRPr="00353DF1">
          <w:rPr>
            <w:rStyle w:val="aa"/>
            <w:noProof/>
          </w:rPr>
          <w:t>3.4.2</w:t>
        </w:r>
        <w:r>
          <w:rPr>
            <w:rFonts w:eastAsiaTheme="minorEastAsia" w:cstheme="minorBidi"/>
            <w:noProof/>
            <w:sz w:val="21"/>
          </w:rPr>
          <w:tab/>
        </w:r>
        <w:r w:rsidRPr="00353DF1">
          <w:rPr>
            <w:rStyle w:val="aa"/>
            <w:noProof/>
          </w:rPr>
          <w:t>三种激励机制</w:t>
        </w:r>
        <w:r>
          <w:rPr>
            <w:noProof/>
            <w:webHidden/>
          </w:rPr>
          <w:tab/>
        </w:r>
        <w:r>
          <w:rPr>
            <w:noProof/>
            <w:webHidden/>
          </w:rPr>
          <w:fldChar w:fldCharType="begin"/>
        </w:r>
        <w:r>
          <w:rPr>
            <w:noProof/>
            <w:webHidden/>
          </w:rPr>
          <w:instrText xml:space="preserve"> PAGEREF _Toc440450197 \h </w:instrText>
        </w:r>
        <w:r>
          <w:rPr>
            <w:noProof/>
            <w:webHidden/>
          </w:rPr>
        </w:r>
        <w:r>
          <w:rPr>
            <w:noProof/>
            <w:webHidden/>
          </w:rPr>
          <w:fldChar w:fldCharType="separate"/>
        </w:r>
        <w:r>
          <w:rPr>
            <w:noProof/>
            <w:webHidden/>
          </w:rPr>
          <w:t>32</w:t>
        </w:r>
        <w:r>
          <w:rPr>
            <w:noProof/>
            <w:webHidden/>
          </w:rPr>
          <w:fldChar w:fldCharType="end"/>
        </w:r>
      </w:hyperlink>
    </w:p>
    <w:p w14:paraId="4C54C93B" w14:textId="3C01DB50" w:rsidR="00681D8A" w:rsidRDefault="00681D8A">
      <w:pPr>
        <w:pStyle w:val="31"/>
        <w:tabs>
          <w:tab w:val="left" w:pos="1200"/>
          <w:tab w:val="right" w:leader="dot" w:pos="8720"/>
        </w:tabs>
        <w:rPr>
          <w:rFonts w:eastAsiaTheme="minorEastAsia" w:cstheme="minorBidi"/>
          <w:noProof/>
          <w:sz w:val="21"/>
        </w:rPr>
      </w:pPr>
      <w:hyperlink w:anchor="_Toc440450198" w:history="1">
        <w:r w:rsidRPr="00353DF1">
          <w:rPr>
            <w:rStyle w:val="aa"/>
            <w:noProof/>
          </w:rPr>
          <w:t>3.4.3</w:t>
        </w:r>
        <w:r>
          <w:rPr>
            <w:rFonts w:eastAsiaTheme="minorEastAsia" w:cstheme="minorBidi"/>
            <w:noProof/>
            <w:sz w:val="21"/>
          </w:rPr>
          <w:tab/>
        </w:r>
        <w:r w:rsidRPr="00353DF1">
          <w:rPr>
            <w:rStyle w:val="aa"/>
            <w:noProof/>
          </w:rPr>
          <w:t>仿真结果对比</w:t>
        </w:r>
        <w:r>
          <w:rPr>
            <w:noProof/>
            <w:webHidden/>
          </w:rPr>
          <w:tab/>
        </w:r>
        <w:r>
          <w:rPr>
            <w:noProof/>
            <w:webHidden/>
          </w:rPr>
          <w:fldChar w:fldCharType="begin"/>
        </w:r>
        <w:r>
          <w:rPr>
            <w:noProof/>
            <w:webHidden/>
          </w:rPr>
          <w:instrText xml:space="preserve"> PAGEREF _Toc440450198 \h </w:instrText>
        </w:r>
        <w:r>
          <w:rPr>
            <w:noProof/>
            <w:webHidden/>
          </w:rPr>
        </w:r>
        <w:r>
          <w:rPr>
            <w:noProof/>
            <w:webHidden/>
          </w:rPr>
          <w:fldChar w:fldCharType="separate"/>
        </w:r>
        <w:r>
          <w:rPr>
            <w:noProof/>
            <w:webHidden/>
          </w:rPr>
          <w:t>33</w:t>
        </w:r>
        <w:r>
          <w:rPr>
            <w:noProof/>
            <w:webHidden/>
          </w:rPr>
          <w:fldChar w:fldCharType="end"/>
        </w:r>
      </w:hyperlink>
    </w:p>
    <w:p w14:paraId="6BB8BF90" w14:textId="0AC0EF6C" w:rsidR="00681D8A" w:rsidRDefault="00681D8A">
      <w:pPr>
        <w:pStyle w:val="11"/>
        <w:tabs>
          <w:tab w:val="left" w:pos="960"/>
          <w:tab w:val="right" w:leader="dot" w:pos="8720"/>
        </w:tabs>
        <w:rPr>
          <w:rFonts w:eastAsiaTheme="minorEastAsia" w:cstheme="minorBidi"/>
          <w:b w:val="0"/>
          <w:noProof/>
          <w:sz w:val="21"/>
          <w:szCs w:val="22"/>
        </w:rPr>
      </w:pPr>
      <w:hyperlink w:anchor="_Toc440450199" w:history="1">
        <w:r w:rsidRPr="00353DF1">
          <w:rPr>
            <w:rStyle w:val="aa"/>
            <w:rFonts w:ascii="Times New Roman" w:hAnsi="Times New Roman"/>
            <w:noProof/>
          </w:rPr>
          <w:t>第四章</w:t>
        </w:r>
        <w:r>
          <w:rPr>
            <w:rFonts w:eastAsiaTheme="minorEastAsia" w:cstheme="minorBidi"/>
            <w:b w:val="0"/>
            <w:noProof/>
            <w:sz w:val="21"/>
            <w:szCs w:val="22"/>
          </w:rPr>
          <w:tab/>
        </w:r>
        <w:r w:rsidRPr="00353DF1">
          <w:rPr>
            <w:rStyle w:val="aa"/>
            <w:noProof/>
          </w:rPr>
          <w:t>激励机制的设计与实现</w:t>
        </w:r>
        <w:r>
          <w:rPr>
            <w:noProof/>
            <w:webHidden/>
          </w:rPr>
          <w:tab/>
        </w:r>
        <w:r>
          <w:rPr>
            <w:noProof/>
            <w:webHidden/>
          </w:rPr>
          <w:fldChar w:fldCharType="begin"/>
        </w:r>
        <w:r>
          <w:rPr>
            <w:noProof/>
            <w:webHidden/>
          </w:rPr>
          <w:instrText xml:space="preserve"> PAGEREF _Toc440450199 \h </w:instrText>
        </w:r>
        <w:r>
          <w:rPr>
            <w:noProof/>
            <w:webHidden/>
          </w:rPr>
        </w:r>
        <w:r>
          <w:rPr>
            <w:noProof/>
            <w:webHidden/>
          </w:rPr>
          <w:fldChar w:fldCharType="separate"/>
        </w:r>
        <w:r>
          <w:rPr>
            <w:noProof/>
            <w:webHidden/>
          </w:rPr>
          <w:t>34</w:t>
        </w:r>
        <w:r>
          <w:rPr>
            <w:noProof/>
            <w:webHidden/>
          </w:rPr>
          <w:fldChar w:fldCharType="end"/>
        </w:r>
      </w:hyperlink>
    </w:p>
    <w:p w14:paraId="2999DD11" w14:textId="26DFDDD5" w:rsidR="00681D8A" w:rsidRDefault="00681D8A">
      <w:pPr>
        <w:pStyle w:val="22"/>
        <w:tabs>
          <w:tab w:val="left" w:pos="960"/>
          <w:tab w:val="right" w:leader="dot" w:pos="8720"/>
        </w:tabs>
        <w:rPr>
          <w:rFonts w:eastAsiaTheme="minorEastAsia" w:cstheme="minorBidi"/>
          <w:b w:val="0"/>
          <w:noProof/>
          <w:sz w:val="21"/>
        </w:rPr>
      </w:pPr>
      <w:hyperlink w:anchor="_Toc440450200" w:history="1">
        <w:r w:rsidRPr="00353DF1">
          <w:rPr>
            <w:rStyle w:val="aa"/>
            <w:noProof/>
          </w:rPr>
          <w:t>4.1</w:t>
        </w:r>
        <w:r>
          <w:rPr>
            <w:rFonts w:eastAsiaTheme="minorEastAsia" w:cstheme="minorBidi"/>
            <w:b w:val="0"/>
            <w:noProof/>
            <w:sz w:val="21"/>
          </w:rPr>
          <w:tab/>
        </w:r>
        <w:r w:rsidRPr="00353DF1">
          <w:rPr>
            <w:rStyle w:val="aa"/>
            <w:noProof/>
          </w:rPr>
          <w:t>需求分析</w:t>
        </w:r>
        <w:r>
          <w:rPr>
            <w:noProof/>
            <w:webHidden/>
          </w:rPr>
          <w:tab/>
        </w:r>
        <w:r>
          <w:rPr>
            <w:noProof/>
            <w:webHidden/>
          </w:rPr>
          <w:fldChar w:fldCharType="begin"/>
        </w:r>
        <w:r>
          <w:rPr>
            <w:noProof/>
            <w:webHidden/>
          </w:rPr>
          <w:instrText xml:space="preserve"> PAGEREF _Toc440450200 \h </w:instrText>
        </w:r>
        <w:r>
          <w:rPr>
            <w:noProof/>
            <w:webHidden/>
          </w:rPr>
        </w:r>
        <w:r>
          <w:rPr>
            <w:noProof/>
            <w:webHidden/>
          </w:rPr>
          <w:fldChar w:fldCharType="separate"/>
        </w:r>
        <w:r>
          <w:rPr>
            <w:noProof/>
            <w:webHidden/>
          </w:rPr>
          <w:t>34</w:t>
        </w:r>
        <w:r>
          <w:rPr>
            <w:noProof/>
            <w:webHidden/>
          </w:rPr>
          <w:fldChar w:fldCharType="end"/>
        </w:r>
      </w:hyperlink>
    </w:p>
    <w:p w14:paraId="0EC2A26E" w14:textId="357F254D" w:rsidR="00681D8A" w:rsidRDefault="00681D8A">
      <w:pPr>
        <w:pStyle w:val="31"/>
        <w:tabs>
          <w:tab w:val="left" w:pos="1200"/>
          <w:tab w:val="right" w:leader="dot" w:pos="8720"/>
        </w:tabs>
        <w:rPr>
          <w:rFonts w:eastAsiaTheme="minorEastAsia" w:cstheme="minorBidi"/>
          <w:noProof/>
          <w:sz w:val="21"/>
        </w:rPr>
      </w:pPr>
      <w:hyperlink w:anchor="_Toc440450201" w:history="1">
        <w:r w:rsidRPr="00353DF1">
          <w:rPr>
            <w:rStyle w:val="aa"/>
            <w:noProof/>
          </w:rPr>
          <w:t>4.1.1</w:t>
        </w:r>
        <w:r>
          <w:rPr>
            <w:rFonts w:eastAsiaTheme="minorEastAsia" w:cstheme="minorBidi"/>
            <w:noProof/>
            <w:sz w:val="21"/>
          </w:rPr>
          <w:tab/>
        </w:r>
        <w:r w:rsidRPr="00353DF1">
          <w:rPr>
            <w:rStyle w:val="aa"/>
            <w:noProof/>
          </w:rPr>
          <w:t>系统总体框架介绍</w:t>
        </w:r>
        <w:r>
          <w:rPr>
            <w:noProof/>
            <w:webHidden/>
          </w:rPr>
          <w:tab/>
        </w:r>
        <w:r>
          <w:rPr>
            <w:noProof/>
            <w:webHidden/>
          </w:rPr>
          <w:fldChar w:fldCharType="begin"/>
        </w:r>
        <w:r>
          <w:rPr>
            <w:noProof/>
            <w:webHidden/>
          </w:rPr>
          <w:instrText xml:space="preserve"> PAGEREF _Toc440450201 \h </w:instrText>
        </w:r>
        <w:r>
          <w:rPr>
            <w:noProof/>
            <w:webHidden/>
          </w:rPr>
        </w:r>
        <w:r>
          <w:rPr>
            <w:noProof/>
            <w:webHidden/>
          </w:rPr>
          <w:fldChar w:fldCharType="separate"/>
        </w:r>
        <w:r>
          <w:rPr>
            <w:noProof/>
            <w:webHidden/>
          </w:rPr>
          <w:t>34</w:t>
        </w:r>
        <w:r>
          <w:rPr>
            <w:noProof/>
            <w:webHidden/>
          </w:rPr>
          <w:fldChar w:fldCharType="end"/>
        </w:r>
      </w:hyperlink>
    </w:p>
    <w:p w14:paraId="5BDE13DA" w14:textId="20580054" w:rsidR="00681D8A" w:rsidRDefault="00681D8A">
      <w:pPr>
        <w:pStyle w:val="31"/>
        <w:tabs>
          <w:tab w:val="left" w:pos="1200"/>
          <w:tab w:val="right" w:leader="dot" w:pos="8720"/>
        </w:tabs>
        <w:rPr>
          <w:rFonts w:eastAsiaTheme="minorEastAsia" w:cstheme="minorBidi"/>
          <w:noProof/>
          <w:sz w:val="21"/>
        </w:rPr>
      </w:pPr>
      <w:hyperlink w:anchor="_Toc440450202" w:history="1">
        <w:r w:rsidRPr="00353DF1">
          <w:rPr>
            <w:rStyle w:val="aa"/>
            <w:noProof/>
          </w:rPr>
          <w:t>4.1.2</w:t>
        </w:r>
        <w:r>
          <w:rPr>
            <w:rFonts w:eastAsiaTheme="minorEastAsia" w:cstheme="minorBidi"/>
            <w:noProof/>
            <w:sz w:val="21"/>
          </w:rPr>
          <w:tab/>
        </w:r>
        <w:r w:rsidRPr="00353DF1">
          <w:rPr>
            <w:rStyle w:val="aa"/>
            <w:noProof/>
          </w:rPr>
          <w:t>功能性需求</w:t>
        </w:r>
        <w:r>
          <w:rPr>
            <w:noProof/>
            <w:webHidden/>
          </w:rPr>
          <w:tab/>
        </w:r>
        <w:r>
          <w:rPr>
            <w:noProof/>
            <w:webHidden/>
          </w:rPr>
          <w:fldChar w:fldCharType="begin"/>
        </w:r>
        <w:r>
          <w:rPr>
            <w:noProof/>
            <w:webHidden/>
          </w:rPr>
          <w:instrText xml:space="preserve"> PAGEREF _Toc440450202 \h </w:instrText>
        </w:r>
        <w:r>
          <w:rPr>
            <w:noProof/>
            <w:webHidden/>
          </w:rPr>
        </w:r>
        <w:r>
          <w:rPr>
            <w:noProof/>
            <w:webHidden/>
          </w:rPr>
          <w:fldChar w:fldCharType="separate"/>
        </w:r>
        <w:r>
          <w:rPr>
            <w:noProof/>
            <w:webHidden/>
          </w:rPr>
          <w:t>34</w:t>
        </w:r>
        <w:r>
          <w:rPr>
            <w:noProof/>
            <w:webHidden/>
          </w:rPr>
          <w:fldChar w:fldCharType="end"/>
        </w:r>
      </w:hyperlink>
    </w:p>
    <w:p w14:paraId="71AC6D61" w14:textId="11B99477" w:rsidR="00681D8A" w:rsidRDefault="00681D8A">
      <w:pPr>
        <w:pStyle w:val="31"/>
        <w:tabs>
          <w:tab w:val="left" w:pos="1200"/>
          <w:tab w:val="right" w:leader="dot" w:pos="8720"/>
        </w:tabs>
        <w:rPr>
          <w:rFonts w:eastAsiaTheme="minorEastAsia" w:cstheme="minorBidi"/>
          <w:noProof/>
          <w:sz w:val="21"/>
        </w:rPr>
      </w:pPr>
      <w:hyperlink w:anchor="_Toc440450203" w:history="1">
        <w:r w:rsidRPr="00353DF1">
          <w:rPr>
            <w:rStyle w:val="aa"/>
            <w:noProof/>
          </w:rPr>
          <w:t>4.1.3</w:t>
        </w:r>
        <w:r>
          <w:rPr>
            <w:rFonts w:eastAsiaTheme="minorEastAsia" w:cstheme="minorBidi"/>
            <w:noProof/>
            <w:sz w:val="21"/>
          </w:rPr>
          <w:tab/>
        </w:r>
        <w:r w:rsidRPr="00353DF1">
          <w:rPr>
            <w:rStyle w:val="aa"/>
            <w:noProof/>
          </w:rPr>
          <w:t>非功能性需求</w:t>
        </w:r>
        <w:r>
          <w:rPr>
            <w:noProof/>
            <w:webHidden/>
          </w:rPr>
          <w:tab/>
        </w:r>
        <w:r>
          <w:rPr>
            <w:noProof/>
            <w:webHidden/>
          </w:rPr>
          <w:fldChar w:fldCharType="begin"/>
        </w:r>
        <w:r>
          <w:rPr>
            <w:noProof/>
            <w:webHidden/>
          </w:rPr>
          <w:instrText xml:space="preserve"> PAGEREF _Toc440450203 \h </w:instrText>
        </w:r>
        <w:r>
          <w:rPr>
            <w:noProof/>
            <w:webHidden/>
          </w:rPr>
        </w:r>
        <w:r>
          <w:rPr>
            <w:noProof/>
            <w:webHidden/>
          </w:rPr>
          <w:fldChar w:fldCharType="separate"/>
        </w:r>
        <w:r>
          <w:rPr>
            <w:noProof/>
            <w:webHidden/>
          </w:rPr>
          <w:t>40</w:t>
        </w:r>
        <w:r>
          <w:rPr>
            <w:noProof/>
            <w:webHidden/>
          </w:rPr>
          <w:fldChar w:fldCharType="end"/>
        </w:r>
      </w:hyperlink>
    </w:p>
    <w:p w14:paraId="7EED249C" w14:textId="00FABE0D" w:rsidR="00681D8A" w:rsidRDefault="00681D8A">
      <w:pPr>
        <w:pStyle w:val="22"/>
        <w:tabs>
          <w:tab w:val="left" w:pos="960"/>
          <w:tab w:val="right" w:leader="dot" w:pos="8720"/>
        </w:tabs>
        <w:rPr>
          <w:rFonts w:eastAsiaTheme="minorEastAsia" w:cstheme="minorBidi"/>
          <w:b w:val="0"/>
          <w:noProof/>
          <w:sz w:val="21"/>
        </w:rPr>
      </w:pPr>
      <w:hyperlink w:anchor="_Toc440450204" w:history="1">
        <w:r w:rsidRPr="00353DF1">
          <w:rPr>
            <w:rStyle w:val="aa"/>
            <w:noProof/>
          </w:rPr>
          <w:t>4.2</w:t>
        </w:r>
        <w:r>
          <w:rPr>
            <w:rFonts w:eastAsiaTheme="minorEastAsia" w:cstheme="minorBidi"/>
            <w:b w:val="0"/>
            <w:noProof/>
            <w:sz w:val="21"/>
          </w:rPr>
          <w:tab/>
        </w:r>
        <w:r w:rsidRPr="00353DF1">
          <w:rPr>
            <w:rStyle w:val="aa"/>
            <w:noProof/>
          </w:rPr>
          <w:t>激励机制的概要设计</w:t>
        </w:r>
        <w:r>
          <w:rPr>
            <w:noProof/>
            <w:webHidden/>
          </w:rPr>
          <w:tab/>
        </w:r>
        <w:r>
          <w:rPr>
            <w:noProof/>
            <w:webHidden/>
          </w:rPr>
          <w:fldChar w:fldCharType="begin"/>
        </w:r>
        <w:r>
          <w:rPr>
            <w:noProof/>
            <w:webHidden/>
          </w:rPr>
          <w:instrText xml:space="preserve"> PAGEREF _Toc440450204 \h </w:instrText>
        </w:r>
        <w:r>
          <w:rPr>
            <w:noProof/>
            <w:webHidden/>
          </w:rPr>
        </w:r>
        <w:r>
          <w:rPr>
            <w:noProof/>
            <w:webHidden/>
          </w:rPr>
          <w:fldChar w:fldCharType="separate"/>
        </w:r>
        <w:r>
          <w:rPr>
            <w:noProof/>
            <w:webHidden/>
          </w:rPr>
          <w:t>40</w:t>
        </w:r>
        <w:r>
          <w:rPr>
            <w:noProof/>
            <w:webHidden/>
          </w:rPr>
          <w:fldChar w:fldCharType="end"/>
        </w:r>
      </w:hyperlink>
    </w:p>
    <w:p w14:paraId="6AA276F8" w14:textId="456F632D" w:rsidR="00681D8A" w:rsidRDefault="00681D8A">
      <w:pPr>
        <w:pStyle w:val="31"/>
        <w:tabs>
          <w:tab w:val="left" w:pos="1200"/>
          <w:tab w:val="right" w:leader="dot" w:pos="8720"/>
        </w:tabs>
        <w:rPr>
          <w:rFonts w:eastAsiaTheme="minorEastAsia" w:cstheme="minorBidi"/>
          <w:noProof/>
          <w:sz w:val="21"/>
        </w:rPr>
      </w:pPr>
      <w:hyperlink w:anchor="_Toc440450205" w:history="1">
        <w:r w:rsidRPr="00353DF1">
          <w:rPr>
            <w:rStyle w:val="aa"/>
            <w:noProof/>
          </w:rPr>
          <w:t>4.2.1</w:t>
        </w:r>
        <w:r>
          <w:rPr>
            <w:rFonts w:eastAsiaTheme="minorEastAsia" w:cstheme="minorBidi"/>
            <w:noProof/>
            <w:sz w:val="21"/>
          </w:rPr>
          <w:tab/>
        </w:r>
        <w:r w:rsidRPr="00353DF1">
          <w:rPr>
            <w:rStyle w:val="aa"/>
            <w:noProof/>
          </w:rPr>
          <w:t>返回任务列表</w:t>
        </w:r>
        <w:r>
          <w:rPr>
            <w:noProof/>
            <w:webHidden/>
          </w:rPr>
          <w:tab/>
        </w:r>
        <w:r>
          <w:rPr>
            <w:noProof/>
            <w:webHidden/>
          </w:rPr>
          <w:fldChar w:fldCharType="begin"/>
        </w:r>
        <w:r>
          <w:rPr>
            <w:noProof/>
            <w:webHidden/>
          </w:rPr>
          <w:instrText xml:space="preserve"> PAGEREF _Toc440450205 \h </w:instrText>
        </w:r>
        <w:r>
          <w:rPr>
            <w:noProof/>
            <w:webHidden/>
          </w:rPr>
        </w:r>
        <w:r>
          <w:rPr>
            <w:noProof/>
            <w:webHidden/>
          </w:rPr>
          <w:fldChar w:fldCharType="separate"/>
        </w:r>
        <w:r>
          <w:rPr>
            <w:noProof/>
            <w:webHidden/>
          </w:rPr>
          <w:t>41</w:t>
        </w:r>
        <w:r>
          <w:rPr>
            <w:noProof/>
            <w:webHidden/>
          </w:rPr>
          <w:fldChar w:fldCharType="end"/>
        </w:r>
      </w:hyperlink>
    </w:p>
    <w:p w14:paraId="75BB037F" w14:textId="2254BE76" w:rsidR="00681D8A" w:rsidRDefault="00681D8A">
      <w:pPr>
        <w:pStyle w:val="31"/>
        <w:tabs>
          <w:tab w:val="left" w:pos="1200"/>
          <w:tab w:val="right" w:leader="dot" w:pos="8720"/>
        </w:tabs>
        <w:rPr>
          <w:rFonts w:eastAsiaTheme="minorEastAsia" w:cstheme="minorBidi"/>
          <w:noProof/>
          <w:sz w:val="21"/>
        </w:rPr>
      </w:pPr>
      <w:hyperlink w:anchor="_Toc440450206" w:history="1">
        <w:r w:rsidRPr="00353DF1">
          <w:rPr>
            <w:rStyle w:val="aa"/>
            <w:noProof/>
          </w:rPr>
          <w:t>4.2.2</w:t>
        </w:r>
        <w:r>
          <w:rPr>
            <w:rFonts w:eastAsiaTheme="minorEastAsia" w:cstheme="minorBidi"/>
            <w:noProof/>
            <w:sz w:val="21"/>
          </w:rPr>
          <w:tab/>
        </w:r>
        <w:r w:rsidRPr="00353DF1">
          <w:rPr>
            <w:rStyle w:val="aa"/>
            <w:noProof/>
          </w:rPr>
          <w:t>待完成的任务列表</w:t>
        </w:r>
        <w:r>
          <w:rPr>
            <w:noProof/>
            <w:webHidden/>
          </w:rPr>
          <w:tab/>
        </w:r>
        <w:r>
          <w:rPr>
            <w:noProof/>
            <w:webHidden/>
          </w:rPr>
          <w:fldChar w:fldCharType="begin"/>
        </w:r>
        <w:r>
          <w:rPr>
            <w:noProof/>
            <w:webHidden/>
          </w:rPr>
          <w:instrText xml:space="preserve"> PAGEREF _Toc440450206 \h </w:instrText>
        </w:r>
        <w:r>
          <w:rPr>
            <w:noProof/>
            <w:webHidden/>
          </w:rPr>
        </w:r>
        <w:r>
          <w:rPr>
            <w:noProof/>
            <w:webHidden/>
          </w:rPr>
          <w:fldChar w:fldCharType="separate"/>
        </w:r>
        <w:r>
          <w:rPr>
            <w:noProof/>
            <w:webHidden/>
          </w:rPr>
          <w:t>42</w:t>
        </w:r>
        <w:r>
          <w:rPr>
            <w:noProof/>
            <w:webHidden/>
          </w:rPr>
          <w:fldChar w:fldCharType="end"/>
        </w:r>
      </w:hyperlink>
    </w:p>
    <w:p w14:paraId="2282258F" w14:textId="7547350C" w:rsidR="00681D8A" w:rsidRDefault="00681D8A">
      <w:pPr>
        <w:pStyle w:val="31"/>
        <w:tabs>
          <w:tab w:val="left" w:pos="1200"/>
          <w:tab w:val="right" w:leader="dot" w:pos="8720"/>
        </w:tabs>
        <w:rPr>
          <w:rFonts w:eastAsiaTheme="minorEastAsia" w:cstheme="minorBidi"/>
          <w:noProof/>
          <w:sz w:val="21"/>
        </w:rPr>
      </w:pPr>
      <w:hyperlink w:anchor="_Toc440450207" w:history="1">
        <w:r w:rsidRPr="00353DF1">
          <w:rPr>
            <w:rStyle w:val="aa"/>
            <w:noProof/>
          </w:rPr>
          <w:t>4.2.3</w:t>
        </w:r>
        <w:r>
          <w:rPr>
            <w:rFonts w:eastAsiaTheme="minorEastAsia" w:cstheme="minorBidi"/>
            <w:noProof/>
            <w:sz w:val="21"/>
          </w:rPr>
          <w:tab/>
        </w:r>
        <w:r w:rsidRPr="00353DF1">
          <w:rPr>
            <w:rStyle w:val="aa"/>
            <w:noProof/>
          </w:rPr>
          <w:t>已完成的任务列表</w:t>
        </w:r>
        <w:r>
          <w:rPr>
            <w:noProof/>
            <w:webHidden/>
          </w:rPr>
          <w:tab/>
        </w:r>
        <w:r>
          <w:rPr>
            <w:noProof/>
            <w:webHidden/>
          </w:rPr>
          <w:fldChar w:fldCharType="begin"/>
        </w:r>
        <w:r>
          <w:rPr>
            <w:noProof/>
            <w:webHidden/>
          </w:rPr>
          <w:instrText xml:space="preserve"> PAGEREF _Toc440450207 \h </w:instrText>
        </w:r>
        <w:r>
          <w:rPr>
            <w:noProof/>
            <w:webHidden/>
          </w:rPr>
        </w:r>
        <w:r>
          <w:rPr>
            <w:noProof/>
            <w:webHidden/>
          </w:rPr>
          <w:fldChar w:fldCharType="separate"/>
        </w:r>
        <w:r>
          <w:rPr>
            <w:noProof/>
            <w:webHidden/>
          </w:rPr>
          <w:t>42</w:t>
        </w:r>
        <w:r>
          <w:rPr>
            <w:noProof/>
            <w:webHidden/>
          </w:rPr>
          <w:fldChar w:fldCharType="end"/>
        </w:r>
      </w:hyperlink>
    </w:p>
    <w:p w14:paraId="75E7B3B1" w14:textId="6A36DD0D" w:rsidR="00681D8A" w:rsidRDefault="00681D8A">
      <w:pPr>
        <w:pStyle w:val="31"/>
        <w:tabs>
          <w:tab w:val="left" w:pos="1200"/>
          <w:tab w:val="right" w:leader="dot" w:pos="8720"/>
        </w:tabs>
        <w:rPr>
          <w:rFonts w:eastAsiaTheme="minorEastAsia" w:cstheme="minorBidi"/>
          <w:noProof/>
          <w:sz w:val="21"/>
        </w:rPr>
      </w:pPr>
      <w:hyperlink w:anchor="_Toc440450208" w:history="1">
        <w:r w:rsidRPr="00353DF1">
          <w:rPr>
            <w:rStyle w:val="aa"/>
            <w:noProof/>
          </w:rPr>
          <w:t>4.2.4</w:t>
        </w:r>
        <w:r>
          <w:rPr>
            <w:rFonts w:eastAsiaTheme="minorEastAsia" w:cstheme="minorBidi"/>
            <w:noProof/>
            <w:sz w:val="21"/>
          </w:rPr>
          <w:tab/>
        </w:r>
        <w:r w:rsidRPr="00353DF1">
          <w:rPr>
            <w:rStyle w:val="aa"/>
            <w:noProof/>
          </w:rPr>
          <w:t>发布任务</w:t>
        </w:r>
        <w:r>
          <w:rPr>
            <w:noProof/>
            <w:webHidden/>
          </w:rPr>
          <w:tab/>
        </w:r>
        <w:r>
          <w:rPr>
            <w:noProof/>
            <w:webHidden/>
          </w:rPr>
          <w:fldChar w:fldCharType="begin"/>
        </w:r>
        <w:r>
          <w:rPr>
            <w:noProof/>
            <w:webHidden/>
          </w:rPr>
          <w:instrText xml:space="preserve"> PAGEREF _Toc440450208 \h </w:instrText>
        </w:r>
        <w:r>
          <w:rPr>
            <w:noProof/>
            <w:webHidden/>
          </w:rPr>
        </w:r>
        <w:r>
          <w:rPr>
            <w:noProof/>
            <w:webHidden/>
          </w:rPr>
          <w:fldChar w:fldCharType="separate"/>
        </w:r>
        <w:r>
          <w:rPr>
            <w:noProof/>
            <w:webHidden/>
          </w:rPr>
          <w:t>43</w:t>
        </w:r>
        <w:r>
          <w:rPr>
            <w:noProof/>
            <w:webHidden/>
          </w:rPr>
          <w:fldChar w:fldCharType="end"/>
        </w:r>
      </w:hyperlink>
    </w:p>
    <w:p w14:paraId="54E577D9" w14:textId="77174436" w:rsidR="00681D8A" w:rsidRDefault="00681D8A">
      <w:pPr>
        <w:pStyle w:val="31"/>
        <w:tabs>
          <w:tab w:val="left" w:pos="1200"/>
          <w:tab w:val="right" w:leader="dot" w:pos="8720"/>
        </w:tabs>
        <w:rPr>
          <w:rFonts w:eastAsiaTheme="minorEastAsia" w:cstheme="minorBidi"/>
          <w:noProof/>
          <w:sz w:val="21"/>
        </w:rPr>
      </w:pPr>
      <w:hyperlink w:anchor="_Toc440450209" w:history="1">
        <w:r w:rsidRPr="00353DF1">
          <w:rPr>
            <w:rStyle w:val="aa"/>
            <w:noProof/>
          </w:rPr>
          <w:t>4.2.5</w:t>
        </w:r>
        <w:r>
          <w:rPr>
            <w:rFonts w:eastAsiaTheme="minorEastAsia" w:cstheme="minorBidi"/>
            <w:noProof/>
            <w:sz w:val="21"/>
          </w:rPr>
          <w:tab/>
        </w:r>
        <w:r w:rsidRPr="00353DF1">
          <w:rPr>
            <w:rStyle w:val="aa"/>
            <w:noProof/>
          </w:rPr>
          <w:t>参与竞价</w:t>
        </w:r>
        <w:r>
          <w:rPr>
            <w:noProof/>
            <w:webHidden/>
          </w:rPr>
          <w:tab/>
        </w:r>
        <w:r>
          <w:rPr>
            <w:noProof/>
            <w:webHidden/>
          </w:rPr>
          <w:fldChar w:fldCharType="begin"/>
        </w:r>
        <w:r>
          <w:rPr>
            <w:noProof/>
            <w:webHidden/>
          </w:rPr>
          <w:instrText xml:space="preserve"> PAGEREF _Toc440450209 \h </w:instrText>
        </w:r>
        <w:r>
          <w:rPr>
            <w:noProof/>
            <w:webHidden/>
          </w:rPr>
        </w:r>
        <w:r>
          <w:rPr>
            <w:noProof/>
            <w:webHidden/>
          </w:rPr>
          <w:fldChar w:fldCharType="separate"/>
        </w:r>
        <w:r>
          <w:rPr>
            <w:noProof/>
            <w:webHidden/>
          </w:rPr>
          <w:t>45</w:t>
        </w:r>
        <w:r>
          <w:rPr>
            <w:noProof/>
            <w:webHidden/>
          </w:rPr>
          <w:fldChar w:fldCharType="end"/>
        </w:r>
      </w:hyperlink>
    </w:p>
    <w:p w14:paraId="0233A510" w14:textId="5D4CAC48" w:rsidR="00681D8A" w:rsidRDefault="00681D8A">
      <w:pPr>
        <w:pStyle w:val="31"/>
        <w:tabs>
          <w:tab w:val="left" w:pos="1200"/>
          <w:tab w:val="right" w:leader="dot" w:pos="8720"/>
        </w:tabs>
        <w:rPr>
          <w:rFonts w:eastAsiaTheme="minorEastAsia" w:cstheme="minorBidi"/>
          <w:noProof/>
          <w:sz w:val="21"/>
        </w:rPr>
      </w:pPr>
      <w:hyperlink w:anchor="_Toc440450210" w:history="1">
        <w:r w:rsidRPr="00353DF1">
          <w:rPr>
            <w:rStyle w:val="aa"/>
            <w:noProof/>
          </w:rPr>
          <w:t>4.2.6</w:t>
        </w:r>
        <w:r>
          <w:rPr>
            <w:rFonts w:eastAsiaTheme="minorEastAsia" w:cstheme="minorBidi"/>
            <w:noProof/>
            <w:sz w:val="21"/>
          </w:rPr>
          <w:tab/>
        </w:r>
        <w:r w:rsidRPr="00353DF1">
          <w:rPr>
            <w:rStyle w:val="aa"/>
            <w:noProof/>
          </w:rPr>
          <w:t>锁定任务</w:t>
        </w:r>
        <w:r>
          <w:rPr>
            <w:noProof/>
            <w:webHidden/>
          </w:rPr>
          <w:tab/>
        </w:r>
        <w:r>
          <w:rPr>
            <w:noProof/>
            <w:webHidden/>
          </w:rPr>
          <w:fldChar w:fldCharType="begin"/>
        </w:r>
        <w:r>
          <w:rPr>
            <w:noProof/>
            <w:webHidden/>
          </w:rPr>
          <w:instrText xml:space="preserve"> PAGEREF _Toc440450210 \h </w:instrText>
        </w:r>
        <w:r>
          <w:rPr>
            <w:noProof/>
            <w:webHidden/>
          </w:rPr>
        </w:r>
        <w:r>
          <w:rPr>
            <w:noProof/>
            <w:webHidden/>
          </w:rPr>
          <w:fldChar w:fldCharType="separate"/>
        </w:r>
        <w:r>
          <w:rPr>
            <w:noProof/>
            <w:webHidden/>
          </w:rPr>
          <w:t>46</w:t>
        </w:r>
        <w:r>
          <w:rPr>
            <w:noProof/>
            <w:webHidden/>
          </w:rPr>
          <w:fldChar w:fldCharType="end"/>
        </w:r>
      </w:hyperlink>
    </w:p>
    <w:p w14:paraId="12501980" w14:textId="301A492D" w:rsidR="00681D8A" w:rsidRDefault="00681D8A">
      <w:pPr>
        <w:pStyle w:val="31"/>
        <w:tabs>
          <w:tab w:val="left" w:pos="1200"/>
          <w:tab w:val="right" w:leader="dot" w:pos="8720"/>
        </w:tabs>
        <w:rPr>
          <w:rFonts w:eastAsiaTheme="minorEastAsia" w:cstheme="minorBidi"/>
          <w:noProof/>
          <w:sz w:val="21"/>
        </w:rPr>
      </w:pPr>
      <w:hyperlink w:anchor="_Toc440450211" w:history="1">
        <w:r w:rsidRPr="00353DF1">
          <w:rPr>
            <w:rStyle w:val="aa"/>
            <w:noProof/>
          </w:rPr>
          <w:t>4.2.7</w:t>
        </w:r>
        <w:r>
          <w:rPr>
            <w:rFonts w:eastAsiaTheme="minorEastAsia" w:cstheme="minorBidi"/>
            <w:noProof/>
            <w:sz w:val="21"/>
          </w:rPr>
          <w:tab/>
        </w:r>
        <w:r w:rsidRPr="00353DF1">
          <w:rPr>
            <w:rStyle w:val="aa"/>
            <w:noProof/>
          </w:rPr>
          <w:t>完成任务</w:t>
        </w:r>
        <w:r>
          <w:rPr>
            <w:noProof/>
            <w:webHidden/>
          </w:rPr>
          <w:tab/>
        </w:r>
        <w:r>
          <w:rPr>
            <w:noProof/>
            <w:webHidden/>
          </w:rPr>
          <w:fldChar w:fldCharType="begin"/>
        </w:r>
        <w:r>
          <w:rPr>
            <w:noProof/>
            <w:webHidden/>
          </w:rPr>
          <w:instrText xml:space="preserve"> PAGEREF _Toc440450211 \h </w:instrText>
        </w:r>
        <w:r>
          <w:rPr>
            <w:noProof/>
            <w:webHidden/>
          </w:rPr>
        </w:r>
        <w:r>
          <w:rPr>
            <w:noProof/>
            <w:webHidden/>
          </w:rPr>
          <w:fldChar w:fldCharType="separate"/>
        </w:r>
        <w:r>
          <w:rPr>
            <w:noProof/>
            <w:webHidden/>
          </w:rPr>
          <w:t>47</w:t>
        </w:r>
        <w:r>
          <w:rPr>
            <w:noProof/>
            <w:webHidden/>
          </w:rPr>
          <w:fldChar w:fldCharType="end"/>
        </w:r>
      </w:hyperlink>
    </w:p>
    <w:p w14:paraId="25EF104E" w14:textId="08240903" w:rsidR="00681D8A" w:rsidRDefault="00681D8A">
      <w:pPr>
        <w:pStyle w:val="22"/>
        <w:tabs>
          <w:tab w:val="left" w:pos="960"/>
          <w:tab w:val="right" w:leader="dot" w:pos="8720"/>
        </w:tabs>
        <w:rPr>
          <w:rFonts w:eastAsiaTheme="minorEastAsia" w:cstheme="minorBidi"/>
          <w:b w:val="0"/>
          <w:noProof/>
          <w:sz w:val="21"/>
        </w:rPr>
      </w:pPr>
      <w:hyperlink w:anchor="_Toc440450212" w:history="1">
        <w:r w:rsidRPr="00353DF1">
          <w:rPr>
            <w:rStyle w:val="aa"/>
            <w:noProof/>
          </w:rPr>
          <w:t>4.3</w:t>
        </w:r>
        <w:r>
          <w:rPr>
            <w:rFonts w:eastAsiaTheme="minorEastAsia" w:cstheme="minorBidi"/>
            <w:b w:val="0"/>
            <w:noProof/>
            <w:sz w:val="21"/>
          </w:rPr>
          <w:tab/>
        </w:r>
        <w:r w:rsidRPr="00353DF1">
          <w:rPr>
            <w:rStyle w:val="aa"/>
            <w:noProof/>
          </w:rPr>
          <w:t>激励机制的详细设计</w:t>
        </w:r>
        <w:r>
          <w:rPr>
            <w:noProof/>
            <w:webHidden/>
          </w:rPr>
          <w:tab/>
        </w:r>
        <w:r>
          <w:rPr>
            <w:noProof/>
            <w:webHidden/>
          </w:rPr>
          <w:fldChar w:fldCharType="begin"/>
        </w:r>
        <w:r>
          <w:rPr>
            <w:noProof/>
            <w:webHidden/>
          </w:rPr>
          <w:instrText xml:space="preserve"> PAGEREF _Toc440450212 \h </w:instrText>
        </w:r>
        <w:r>
          <w:rPr>
            <w:noProof/>
            <w:webHidden/>
          </w:rPr>
        </w:r>
        <w:r>
          <w:rPr>
            <w:noProof/>
            <w:webHidden/>
          </w:rPr>
          <w:fldChar w:fldCharType="separate"/>
        </w:r>
        <w:r>
          <w:rPr>
            <w:noProof/>
            <w:webHidden/>
          </w:rPr>
          <w:t>48</w:t>
        </w:r>
        <w:r>
          <w:rPr>
            <w:noProof/>
            <w:webHidden/>
          </w:rPr>
          <w:fldChar w:fldCharType="end"/>
        </w:r>
      </w:hyperlink>
    </w:p>
    <w:p w14:paraId="5F5151C8" w14:textId="10F51161" w:rsidR="00681D8A" w:rsidRDefault="00681D8A">
      <w:pPr>
        <w:pStyle w:val="31"/>
        <w:tabs>
          <w:tab w:val="left" w:pos="1200"/>
          <w:tab w:val="right" w:leader="dot" w:pos="8720"/>
        </w:tabs>
        <w:rPr>
          <w:rFonts w:eastAsiaTheme="minorEastAsia" w:cstheme="minorBidi"/>
          <w:noProof/>
          <w:sz w:val="21"/>
        </w:rPr>
      </w:pPr>
      <w:hyperlink w:anchor="_Toc440450213" w:history="1">
        <w:r w:rsidRPr="00353DF1">
          <w:rPr>
            <w:rStyle w:val="aa"/>
            <w:noProof/>
          </w:rPr>
          <w:t>4.3.1</w:t>
        </w:r>
        <w:r>
          <w:rPr>
            <w:rFonts w:eastAsiaTheme="minorEastAsia" w:cstheme="minorBidi"/>
            <w:noProof/>
            <w:sz w:val="21"/>
          </w:rPr>
          <w:tab/>
        </w:r>
        <w:r w:rsidRPr="00353DF1">
          <w:rPr>
            <w:rStyle w:val="aa"/>
            <w:noProof/>
          </w:rPr>
          <w:t>系统架构</w:t>
        </w:r>
        <w:r>
          <w:rPr>
            <w:noProof/>
            <w:webHidden/>
          </w:rPr>
          <w:tab/>
        </w:r>
        <w:r>
          <w:rPr>
            <w:noProof/>
            <w:webHidden/>
          </w:rPr>
          <w:fldChar w:fldCharType="begin"/>
        </w:r>
        <w:r>
          <w:rPr>
            <w:noProof/>
            <w:webHidden/>
          </w:rPr>
          <w:instrText xml:space="preserve"> PAGEREF _Toc440450213 \h </w:instrText>
        </w:r>
        <w:r>
          <w:rPr>
            <w:noProof/>
            <w:webHidden/>
          </w:rPr>
        </w:r>
        <w:r>
          <w:rPr>
            <w:noProof/>
            <w:webHidden/>
          </w:rPr>
          <w:fldChar w:fldCharType="separate"/>
        </w:r>
        <w:r>
          <w:rPr>
            <w:noProof/>
            <w:webHidden/>
          </w:rPr>
          <w:t>48</w:t>
        </w:r>
        <w:r>
          <w:rPr>
            <w:noProof/>
            <w:webHidden/>
          </w:rPr>
          <w:fldChar w:fldCharType="end"/>
        </w:r>
      </w:hyperlink>
    </w:p>
    <w:p w14:paraId="4DBB5081" w14:textId="63DAA88F" w:rsidR="00681D8A" w:rsidRDefault="00681D8A">
      <w:pPr>
        <w:pStyle w:val="31"/>
        <w:tabs>
          <w:tab w:val="left" w:pos="1200"/>
          <w:tab w:val="right" w:leader="dot" w:pos="8720"/>
        </w:tabs>
        <w:rPr>
          <w:rFonts w:eastAsiaTheme="minorEastAsia" w:cstheme="minorBidi"/>
          <w:noProof/>
          <w:sz w:val="21"/>
        </w:rPr>
      </w:pPr>
      <w:hyperlink w:anchor="_Toc440450214" w:history="1">
        <w:r w:rsidRPr="00353DF1">
          <w:rPr>
            <w:rStyle w:val="aa"/>
            <w:noProof/>
          </w:rPr>
          <w:t>4.3.2</w:t>
        </w:r>
        <w:r>
          <w:rPr>
            <w:rFonts w:eastAsiaTheme="minorEastAsia" w:cstheme="minorBidi"/>
            <w:noProof/>
            <w:sz w:val="21"/>
          </w:rPr>
          <w:tab/>
        </w:r>
        <w:r w:rsidRPr="00353DF1">
          <w:rPr>
            <w:rStyle w:val="aa"/>
            <w:noProof/>
          </w:rPr>
          <w:t>总体模块划分</w:t>
        </w:r>
        <w:r>
          <w:rPr>
            <w:noProof/>
            <w:webHidden/>
          </w:rPr>
          <w:tab/>
        </w:r>
        <w:r>
          <w:rPr>
            <w:noProof/>
            <w:webHidden/>
          </w:rPr>
          <w:fldChar w:fldCharType="begin"/>
        </w:r>
        <w:r>
          <w:rPr>
            <w:noProof/>
            <w:webHidden/>
          </w:rPr>
          <w:instrText xml:space="preserve"> PAGEREF _Toc440450214 \h </w:instrText>
        </w:r>
        <w:r>
          <w:rPr>
            <w:noProof/>
            <w:webHidden/>
          </w:rPr>
        </w:r>
        <w:r>
          <w:rPr>
            <w:noProof/>
            <w:webHidden/>
          </w:rPr>
          <w:fldChar w:fldCharType="separate"/>
        </w:r>
        <w:r>
          <w:rPr>
            <w:noProof/>
            <w:webHidden/>
          </w:rPr>
          <w:t>49</w:t>
        </w:r>
        <w:r>
          <w:rPr>
            <w:noProof/>
            <w:webHidden/>
          </w:rPr>
          <w:fldChar w:fldCharType="end"/>
        </w:r>
      </w:hyperlink>
    </w:p>
    <w:p w14:paraId="260C3F74" w14:textId="09C2377C" w:rsidR="00681D8A" w:rsidRDefault="00681D8A">
      <w:pPr>
        <w:pStyle w:val="31"/>
        <w:tabs>
          <w:tab w:val="left" w:pos="1200"/>
          <w:tab w:val="right" w:leader="dot" w:pos="8720"/>
        </w:tabs>
        <w:rPr>
          <w:rFonts w:eastAsiaTheme="minorEastAsia" w:cstheme="minorBidi"/>
          <w:noProof/>
          <w:sz w:val="21"/>
        </w:rPr>
      </w:pPr>
      <w:hyperlink w:anchor="_Toc440450215" w:history="1">
        <w:r w:rsidRPr="00353DF1">
          <w:rPr>
            <w:rStyle w:val="aa"/>
            <w:noProof/>
          </w:rPr>
          <w:t>4.3.3</w:t>
        </w:r>
        <w:r>
          <w:rPr>
            <w:rFonts w:eastAsiaTheme="minorEastAsia" w:cstheme="minorBidi"/>
            <w:noProof/>
            <w:sz w:val="21"/>
          </w:rPr>
          <w:tab/>
        </w:r>
        <w:r w:rsidRPr="00353DF1">
          <w:rPr>
            <w:rStyle w:val="aa"/>
            <w:noProof/>
          </w:rPr>
          <w:t>其他模块实现</w:t>
        </w:r>
        <w:r>
          <w:rPr>
            <w:noProof/>
            <w:webHidden/>
          </w:rPr>
          <w:tab/>
        </w:r>
        <w:r>
          <w:rPr>
            <w:noProof/>
            <w:webHidden/>
          </w:rPr>
          <w:fldChar w:fldCharType="begin"/>
        </w:r>
        <w:r>
          <w:rPr>
            <w:noProof/>
            <w:webHidden/>
          </w:rPr>
          <w:instrText xml:space="preserve"> PAGEREF _Toc440450215 \h </w:instrText>
        </w:r>
        <w:r>
          <w:rPr>
            <w:noProof/>
            <w:webHidden/>
          </w:rPr>
        </w:r>
        <w:r>
          <w:rPr>
            <w:noProof/>
            <w:webHidden/>
          </w:rPr>
          <w:fldChar w:fldCharType="separate"/>
        </w:r>
        <w:r>
          <w:rPr>
            <w:noProof/>
            <w:webHidden/>
          </w:rPr>
          <w:t>52</w:t>
        </w:r>
        <w:r>
          <w:rPr>
            <w:noProof/>
            <w:webHidden/>
          </w:rPr>
          <w:fldChar w:fldCharType="end"/>
        </w:r>
      </w:hyperlink>
    </w:p>
    <w:p w14:paraId="3EEB0FC5" w14:textId="1790598C" w:rsidR="00681D8A" w:rsidRDefault="00681D8A">
      <w:pPr>
        <w:pStyle w:val="11"/>
        <w:tabs>
          <w:tab w:val="left" w:pos="960"/>
          <w:tab w:val="right" w:leader="dot" w:pos="8720"/>
        </w:tabs>
        <w:rPr>
          <w:rFonts w:eastAsiaTheme="minorEastAsia" w:cstheme="minorBidi"/>
          <w:b w:val="0"/>
          <w:noProof/>
          <w:sz w:val="21"/>
          <w:szCs w:val="22"/>
        </w:rPr>
      </w:pPr>
      <w:hyperlink w:anchor="_Toc440450216" w:history="1">
        <w:r w:rsidRPr="00353DF1">
          <w:rPr>
            <w:rStyle w:val="aa"/>
            <w:rFonts w:ascii="Times New Roman" w:hAnsi="Times New Roman"/>
            <w:noProof/>
          </w:rPr>
          <w:t>第五章</w:t>
        </w:r>
        <w:r>
          <w:rPr>
            <w:rFonts w:eastAsiaTheme="minorEastAsia" w:cstheme="minorBidi"/>
            <w:b w:val="0"/>
            <w:noProof/>
            <w:sz w:val="21"/>
            <w:szCs w:val="22"/>
          </w:rPr>
          <w:tab/>
        </w:r>
        <w:r w:rsidRPr="00353DF1">
          <w:rPr>
            <w:rStyle w:val="aa"/>
            <w:noProof/>
          </w:rPr>
          <w:t>系统部署与测试</w:t>
        </w:r>
        <w:r>
          <w:rPr>
            <w:noProof/>
            <w:webHidden/>
          </w:rPr>
          <w:tab/>
        </w:r>
        <w:r>
          <w:rPr>
            <w:noProof/>
            <w:webHidden/>
          </w:rPr>
          <w:fldChar w:fldCharType="begin"/>
        </w:r>
        <w:r>
          <w:rPr>
            <w:noProof/>
            <w:webHidden/>
          </w:rPr>
          <w:instrText xml:space="preserve"> PAGEREF _Toc440450216 \h </w:instrText>
        </w:r>
        <w:r>
          <w:rPr>
            <w:noProof/>
            <w:webHidden/>
          </w:rPr>
        </w:r>
        <w:r>
          <w:rPr>
            <w:noProof/>
            <w:webHidden/>
          </w:rPr>
          <w:fldChar w:fldCharType="separate"/>
        </w:r>
        <w:r>
          <w:rPr>
            <w:noProof/>
            <w:webHidden/>
          </w:rPr>
          <w:t>58</w:t>
        </w:r>
        <w:r>
          <w:rPr>
            <w:noProof/>
            <w:webHidden/>
          </w:rPr>
          <w:fldChar w:fldCharType="end"/>
        </w:r>
      </w:hyperlink>
    </w:p>
    <w:p w14:paraId="5AC8CF1B" w14:textId="122A9EF8" w:rsidR="00681D8A" w:rsidRDefault="00681D8A">
      <w:pPr>
        <w:pStyle w:val="22"/>
        <w:tabs>
          <w:tab w:val="left" w:pos="960"/>
          <w:tab w:val="right" w:leader="dot" w:pos="8720"/>
        </w:tabs>
        <w:rPr>
          <w:rFonts w:eastAsiaTheme="minorEastAsia" w:cstheme="minorBidi"/>
          <w:b w:val="0"/>
          <w:noProof/>
          <w:sz w:val="21"/>
        </w:rPr>
      </w:pPr>
      <w:hyperlink w:anchor="_Toc440450217" w:history="1">
        <w:r w:rsidRPr="00353DF1">
          <w:rPr>
            <w:rStyle w:val="aa"/>
            <w:noProof/>
          </w:rPr>
          <w:t>5.1</w:t>
        </w:r>
        <w:r>
          <w:rPr>
            <w:rFonts w:eastAsiaTheme="minorEastAsia" w:cstheme="minorBidi"/>
            <w:b w:val="0"/>
            <w:noProof/>
            <w:sz w:val="21"/>
          </w:rPr>
          <w:tab/>
        </w:r>
        <w:r w:rsidRPr="00353DF1">
          <w:rPr>
            <w:rStyle w:val="aa"/>
            <w:noProof/>
          </w:rPr>
          <w:t>系统部署</w:t>
        </w:r>
        <w:r>
          <w:rPr>
            <w:noProof/>
            <w:webHidden/>
          </w:rPr>
          <w:tab/>
        </w:r>
        <w:r>
          <w:rPr>
            <w:noProof/>
            <w:webHidden/>
          </w:rPr>
          <w:fldChar w:fldCharType="begin"/>
        </w:r>
        <w:r>
          <w:rPr>
            <w:noProof/>
            <w:webHidden/>
          </w:rPr>
          <w:instrText xml:space="preserve"> PAGEREF _Toc440450217 \h </w:instrText>
        </w:r>
        <w:r>
          <w:rPr>
            <w:noProof/>
            <w:webHidden/>
          </w:rPr>
        </w:r>
        <w:r>
          <w:rPr>
            <w:noProof/>
            <w:webHidden/>
          </w:rPr>
          <w:fldChar w:fldCharType="separate"/>
        </w:r>
        <w:r>
          <w:rPr>
            <w:noProof/>
            <w:webHidden/>
          </w:rPr>
          <w:t>58</w:t>
        </w:r>
        <w:r>
          <w:rPr>
            <w:noProof/>
            <w:webHidden/>
          </w:rPr>
          <w:fldChar w:fldCharType="end"/>
        </w:r>
      </w:hyperlink>
    </w:p>
    <w:p w14:paraId="64BE3724" w14:textId="54F7E531" w:rsidR="00681D8A" w:rsidRDefault="00681D8A">
      <w:pPr>
        <w:pStyle w:val="31"/>
        <w:tabs>
          <w:tab w:val="left" w:pos="1200"/>
          <w:tab w:val="right" w:leader="dot" w:pos="8720"/>
        </w:tabs>
        <w:rPr>
          <w:rFonts w:eastAsiaTheme="minorEastAsia" w:cstheme="minorBidi"/>
          <w:noProof/>
          <w:sz w:val="21"/>
        </w:rPr>
      </w:pPr>
      <w:hyperlink w:anchor="_Toc440450218" w:history="1">
        <w:r w:rsidRPr="00353DF1">
          <w:rPr>
            <w:rStyle w:val="aa"/>
            <w:noProof/>
          </w:rPr>
          <w:t>5.1.1</w:t>
        </w:r>
        <w:r>
          <w:rPr>
            <w:rFonts w:eastAsiaTheme="minorEastAsia" w:cstheme="minorBidi"/>
            <w:noProof/>
            <w:sz w:val="21"/>
          </w:rPr>
          <w:tab/>
        </w:r>
        <w:r w:rsidRPr="00353DF1">
          <w:rPr>
            <w:rStyle w:val="aa"/>
            <w:noProof/>
          </w:rPr>
          <w:t>系统开发环境</w:t>
        </w:r>
        <w:r>
          <w:rPr>
            <w:noProof/>
            <w:webHidden/>
          </w:rPr>
          <w:tab/>
        </w:r>
        <w:r>
          <w:rPr>
            <w:noProof/>
            <w:webHidden/>
          </w:rPr>
          <w:fldChar w:fldCharType="begin"/>
        </w:r>
        <w:r>
          <w:rPr>
            <w:noProof/>
            <w:webHidden/>
          </w:rPr>
          <w:instrText xml:space="preserve"> PAGEREF _Toc440450218 \h </w:instrText>
        </w:r>
        <w:r>
          <w:rPr>
            <w:noProof/>
            <w:webHidden/>
          </w:rPr>
        </w:r>
        <w:r>
          <w:rPr>
            <w:noProof/>
            <w:webHidden/>
          </w:rPr>
          <w:fldChar w:fldCharType="separate"/>
        </w:r>
        <w:r>
          <w:rPr>
            <w:noProof/>
            <w:webHidden/>
          </w:rPr>
          <w:t>58</w:t>
        </w:r>
        <w:r>
          <w:rPr>
            <w:noProof/>
            <w:webHidden/>
          </w:rPr>
          <w:fldChar w:fldCharType="end"/>
        </w:r>
      </w:hyperlink>
    </w:p>
    <w:p w14:paraId="70565557" w14:textId="35AA8A4B" w:rsidR="00681D8A" w:rsidRDefault="00681D8A">
      <w:pPr>
        <w:pStyle w:val="31"/>
        <w:tabs>
          <w:tab w:val="left" w:pos="1200"/>
          <w:tab w:val="right" w:leader="dot" w:pos="8720"/>
        </w:tabs>
        <w:rPr>
          <w:rFonts w:eastAsiaTheme="minorEastAsia" w:cstheme="minorBidi"/>
          <w:noProof/>
          <w:sz w:val="21"/>
        </w:rPr>
      </w:pPr>
      <w:hyperlink w:anchor="_Toc440450219" w:history="1">
        <w:r w:rsidRPr="00353DF1">
          <w:rPr>
            <w:rStyle w:val="aa"/>
            <w:noProof/>
          </w:rPr>
          <w:t>5.1.2</w:t>
        </w:r>
        <w:r>
          <w:rPr>
            <w:rFonts w:eastAsiaTheme="minorEastAsia" w:cstheme="minorBidi"/>
            <w:noProof/>
            <w:sz w:val="21"/>
          </w:rPr>
          <w:tab/>
        </w:r>
        <w:r w:rsidRPr="00353DF1">
          <w:rPr>
            <w:rStyle w:val="aa"/>
            <w:noProof/>
          </w:rPr>
          <w:t>系统运行环境</w:t>
        </w:r>
        <w:r>
          <w:rPr>
            <w:noProof/>
            <w:webHidden/>
          </w:rPr>
          <w:tab/>
        </w:r>
        <w:r>
          <w:rPr>
            <w:noProof/>
            <w:webHidden/>
          </w:rPr>
          <w:fldChar w:fldCharType="begin"/>
        </w:r>
        <w:r>
          <w:rPr>
            <w:noProof/>
            <w:webHidden/>
          </w:rPr>
          <w:instrText xml:space="preserve"> PAGEREF _Toc440450219 \h </w:instrText>
        </w:r>
        <w:r>
          <w:rPr>
            <w:noProof/>
            <w:webHidden/>
          </w:rPr>
        </w:r>
        <w:r>
          <w:rPr>
            <w:noProof/>
            <w:webHidden/>
          </w:rPr>
          <w:fldChar w:fldCharType="separate"/>
        </w:r>
        <w:r>
          <w:rPr>
            <w:noProof/>
            <w:webHidden/>
          </w:rPr>
          <w:t>58</w:t>
        </w:r>
        <w:r>
          <w:rPr>
            <w:noProof/>
            <w:webHidden/>
          </w:rPr>
          <w:fldChar w:fldCharType="end"/>
        </w:r>
      </w:hyperlink>
    </w:p>
    <w:p w14:paraId="3B14CEB6" w14:textId="27006585" w:rsidR="00681D8A" w:rsidRDefault="00681D8A">
      <w:pPr>
        <w:pStyle w:val="22"/>
        <w:tabs>
          <w:tab w:val="left" w:pos="960"/>
          <w:tab w:val="right" w:leader="dot" w:pos="8720"/>
        </w:tabs>
        <w:rPr>
          <w:rFonts w:eastAsiaTheme="minorEastAsia" w:cstheme="minorBidi"/>
          <w:b w:val="0"/>
          <w:noProof/>
          <w:sz w:val="21"/>
        </w:rPr>
      </w:pPr>
      <w:hyperlink w:anchor="_Toc440450220" w:history="1">
        <w:r w:rsidRPr="00353DF1">
          <w:rPr>
            <w:rStyle w:val="aa"/>
            <w:noProof/>
          </w:rPr>
          <w:t>5.2</w:t>
        </w:r>
        <w:r>
          <w:rPr>
            <w:rFonts w:eastAsiaTheme="minorEastAsia" w:cstheme="minorBidi"/>
            <w:b w:val="0"/>
            <w:noProof/>
            <w:sz w:val="21"/>
          </w:rPr>
          <w:tab/>
        </w:r>
        <w:r w:rsidRPr="00353DF1">
          <w:rPr>
            <w:rStyle w:val="aa"/>
            <w:noProof/>
          </w:rPr>
          <w:t>功能测试</w:t>
        </w:r>
        <w:r>
          <w:rPr>
            <w:noProof/>
            <w:webHidden/>
          </w:rPr>
          <w:tab/>
        </w:r>
        <w:r>
          <w:rPr>
            <w:noProof/>
            <w:webHidden/>
          </w:rPr>
          <w:fldChar w:fldCharType="begin"/>
        </w:r>
        <w:r>
          <w:rPr>
            <w:noProof/>
            <w:webHidden/>
          </w:rPr>
          <w:instrText xml:space="preserve"> PAGEREF _Toc440450220 \h </w:instrText>
        </w:r>
        <w:r>
          <w:rPr>
            <w:noProof/>
            <w:webHidden/>
          </w:rPr>
        </w:r>
        <w:r>
          <w:rPr>
            <w:noProof/>
            <w:webHidden/>
          </w:rPr>
          <w:fldChar w:fldCharType="separate"/>
        </w:r>
        <w:r>
          <w:rPr>
            <w:noProof/>
            <w:webHidden/>
          </w:rPr>
          <w:t>60</w:t>
        </w:r>
        <w:r>
          <w:rPr>
            <w:noProof/>
            <w:webHidden/>
          </w:rPr>
          <w:fldChar w:fldCharType="end"/>
        </w:r>
      </w:hyperlink>
    </w:p>
    <w:p w14:paraId="284AE95F" w14:textId="054B36F1" w:rsidR="00681D8A" w:rsidRDefault="00681D8A">
      <w:pPr>
        <w:pStyle w:val="31"/>
        <w:tabs>
          <w:tab w:val="left" w:pos="1200"/>
          <w:tab w:val="right" w:leader="dot" w:pos="8720"/>
        </w:tabs>
        <w:rPr>
          <w:rFonts w:eastAsiaTheme="minorEastAsia" w:cstheme="minorBidi"/>
          <w:noProof/>
          <w:sz w:val="21"/>
        </w:rPr>
      </w:pPr>
      <w:hyperlink w:anchor="_Toc440450221" w:history="1">
        <w:r w:rsidRPr="00353DF1">
          <w:rPr>
            <w:rStyle w:val="aa"/>
            <w:noProof/>
          </w:rPr>
          <w:t>5.2.1</w:t>
        </w:r>
        <w:r>
          <w:rPr>
            <w:rFonts w:eastAsiaTheme="minorEastAsia" w:cstheme="minorBidi"/>
            <w:noProof/>
            <w:sz w:val="21"/>
          </w:rPr>
          <w:tab/>
        </w:r>
        <w:r w:rsidRPr="00353DF1">
          <w:rPr>
            <w:rStyle w:val="aa"/>
            <w:noProof/>
          </w:rPr>
          <w:t>任务管理模块</w:t>
        </w:r>
        <w:r>
          <w:rPr>
            <w:noProof/>
            <w:webHidden/>
          </w:rPr>
          <w:tab/>
        </w:r>
        <w:r>
          <w:rPr>
            <w:noProof/>
            <w:webHidden/>
          </w:rPr>
          <w:fldChar w:fldCharType="begin"/>
        </w:r>
        <w:r>
          <w:rPr>
            <w:noProof/>
            <w:webHidden/>
          </w:rPr>
          <w:instrText xml:space="preserve"> PAGEREF _Toc440450221 \h </w:instrText>
        </w:r>
        <w:r>
          <w:rPr>
            <w:noProof/>
            <w:webHidden/>
          </w:rPr>
        </w:r>
        <w:r>
          <w:rPr>
            <w:noProof/>
            <w:webHidden/>
          </w:rPr>
          <w:fldChar w:fldCharType="separate"/>
        </w:r>
        <w:r>
          <w:rPr>
            <w:noProof/>
            <w:webHidden/>
          </w:rPr>
          <w:t>60</w:t>
        </w:r>
        <w:r>
          <w:rPr>
            <w:noProof/>
            <w:webHidden/>
          </w:rPr>
          <w:fldChar w:fldCharType="end"/>
        </w:r>
      </w:hyperlink>
    </w:p>
    <w:p w14:paraId="5CE79F67" w14:textId="600D5FB2" w:rsidR="00681D8A" w:rsidRDefault="00681D8A">
      <w:pPr>
        <w:pStyle w:val="31"/>
        <w:tabs>
          <w:tab w:val="left" w:pos="1200"/>
          <w:tab w:val="right" w:leader="dot" w:pos="8720"/>
        </w:tabs>
        <w:rPr>
          <w:rFonts w:eastAsiaTheme="minorEastAsia" w:cstheme="minorBidi"/>
          <w:noProof/>
          <w:sz w:val="21"/>
        </w:rPr>
      </w:pPr>
      <w:hyperlink w:anchor="_Toc440450222" w:history="1">
        <w:r w:rsidRPr="00353DF1">
          <w:rPr>
            <w:rStyle w:val="aa"/>
            <w:noProof/>
          </w:rPr>
          <w:t>5.2.2</w:t>
        </w:r>
        <w:r>
          <w:rPr>
            <w:rFonts w:eastAsiaTheme="minorEastAsia" w:cstheme="minorBidi"/>
            <w:noProof/>
            <w:sz w:val="21"/>
          </w:rPr>
          <w:tab/>
        </w:r>
        <w:r w:rsidRPr="00353DF1">
          <w:rPr>
            <w:rStyle w:val="aa"/>
            <w:noProof/>
          </w:rPr>
          <w:t>激励分配模块</w:t>
        </w:r>
        <w:r>
          <w:rPr>
            <w:noProof/>
            <w:webHidden/>
          </w:rPr>
          <w:tab/>
        </w:r>
        <w:r>
          <w:rPr>
            <w:noProof/>
            <w:webHidden/>
          </w:rPr>
          <w:fldChar w:fldCharType="begin"/>
        </w:r>
        <w:r>
          <w:rPr>
            <w:noProof/>
            <w:webHidden/>
          </w:rPr>
          <w:instrText xml:space="preserve"> PAGEREF _Toc440450222 \h </w:instrText>
        </w:r>
        <w:r>
          <w:rPr>
            <w:noProof/>
            <w:webHidden/>
          </w:rPr>
        </w:r>
        <w:r>
          <w:rPr>
            <w:noProof/>
            <w:webHidden/>
          </w:rPr>
          <w:fldChar w:fldCharType="separate"/>
        </w:r>
        <w:r>
          <w:rPr>
            <w:noProof/>
            <w:webHidden/>
          </w:rPr>
          <w:t>61</w:t>
        </w:r>
        <w:r>
          <w:rPr>
            <w:noProof/>
            <w:webHidden/>
          </w:rPr>
          <w:fldChar w:fldCharType="end"/>
        </w:r>
      </w:hyperlink>
    </w:p>
    <w:p w14:paraId="3CDB0D9B" w14:textId="1D2FD11D" w:rsidR="00681D8A" w:rsidRDefault="00681D8A">
      <w:pPr>
        <w:pStyle w:val="31"/>
        <w:tabs>
          <w:tab w:val="left" w:pos="1200"/>
          <w:tab w:val="right" w:leader="dot" w:pos="8720"/>
        </w:tabs>
        <w:rPr>
          <w:rFonts w:eastAsiaTheme="minorEastAsia" w:cstheme="minorBidi"/>
          <w:noProof/>
          <w:sz w:val="21"/>
        </w:rPr>
      </w:pPr>
      <w:hyperlink w:anchor="_Toc440450223" w:history="1">
        <w:r w:rsidRPr="00353DF1">
          <w:rPr>
            <w:rStyle w:val="aa"/>
            <w:noProof/>
          </w:rPr>
          <w:t>5.2.3</w:t>
        </w:r>
        <w:r>
          <w:rPr>
            <w:rFonts w:eastAsiaTheme="minorEastAsia" w:cstheme="minorBidi"/>
            <w:noProof/>
            <w:sz w:val="21"/>
          </w:rPr>
          <w:tab/>
        </w:r>
        <w:r w:rsidRPr="00353DF1">
          <w:rPr>
            <w:rStyle w:val="aa"/>
            <w:noProof/>
          </w:rPr>
          <w:t>推送功能</w:t>
        </w:r>
        <w:r>
          <w:rPr>
            <w:noProof/>
            <w:webHidden/>
          </w:rPr>
          <w:tab/>
        </w:r>
        <w:r>
          <w:rPr>
            <w:noProof/>
            <w:webHidden/>
          </w:rPr>
          <w:fldChar w:fldCharType="begin"/>
        </w:r>
        <w:r>
          <w:rPr>
            <w:noProof/>
            <w:webHidden/>
          </w:rPr>
          <w:instrText xml:space="preserve"> PAGEREF _Toc440450223 \h </w:instrText>
        </w:r>
        <w:r>
          <w:rPr>
            <w:noProof/>
            <w:webHidden/>
          </w:rPr>
        </w:r>
        <w:r>
          <w:rPr>
            <w:noProof/>
            <w:webHidden/>
          </w:rPr>
          <w:fldChar w:fldCharType="separate"/>
        </w:r>
        <w:r>
          <w:rPr>
            <w:noProof/>
            <w:webHidden/>
          </w:rPr>
          <w:t>62</w:t>
        </w:r>
        <w:r>
          <w:rPr>
            <w:noProof/>
            <w:webHidden/>
          </w:rPr>
          <w:fldChar w:fldCharType="end"/>
        </w:r>
      </w:hyperlink>
    </w:p>
    <w:p w14:paraId="3AA5CF52" w14:textId="31BA9ACC" w:rsidR="00681D8A" w:rsidRDefault="00681D8A">
      <w:pPr>
        <w:pStyle w:val="31"/>
        <w:tabs>
          <w:tab w:val="left" w:pos="1200"/>
          <w:tab w:val="right" w:leader="dot" w:pos="8720"/>
        </w:tabs>
        <w:rPr>
          <w:rFonts w:eastAsiaTheme="minorEastAsia" w:cstheme="minorBidi"/>
          <w:noProof/>
          <w:sz w:val="21"/>
        </w:rPr>
      </w:pPr>
      <w:hyperlink w:anchor="_Toc440450224" w:history="1">
        <w:r w:rsidRPr="00353DF1">
          <w:rPr>
            <w:rStyle w:val="aa"/>
            <w:noProof/>
          </w:rPr>
          <w:t>5.2.4</w:t>
        </w:r>
        <w:r>
          <w:rPr>
            <w:rFonts w:eastAsiaTheme="minorEastAsia" w:cstheme="minorBidi"/>
            <w:noProof/>
            <w:sz w:val="21"/>
          </w:rPr>
          <w:tab/>
        </w:r>
        <w:r w:rsidRPr="00353DF1">
          <w:rPr>
            <w:rStyle w:val="aa"/>
            <w:noProof/>
          </w:rPr>
          <w:t>用户系统</w:t>
        </w:r>
        <w:r>
          <w:rPr>
            <w:noProof/>
            <w:webHidden/>
          </w:rPr>
          <w:tab/>
        </w:r>
        <w:r>
          <w:rPr>
            <w:noProof/>
            <w:webHidden/>
          </w:rPr>
          <w:fldChar w:fldCharType="begin"/>
        </w:r>
        <w:r>
          <w:rPr>
            <w:noProof/>
            <w:webHidden/>
          </w:rPr>
          <w:instrText xml:space="preserve"> PAGEREF _Toc440450224 \h </w:instrText>
        </w:r>
        <w:r>
          <w:rPr>
            <w:noProof/>
            <w:webHidden/>
          </w:rPr>
        </w:r>
        <w:r>
          <w:rPr>
            <w:noProof/>
            <w:webHidden/>
          </w:rPr>
          <w:fldChar w:fldCharType="separate"/>
        </w:r>
        <w:r>
          <w:rPr>
            <w:noProof/>
            <w:webHidden/>
          </w:rPr>
          <w:t>63</w:t>
        </w:r>
        <w:r>
          <w:rPr>
            <w:noProof/>
            <w:webHidden/>
          </w:rPr>
          <w:fldChar w:fldCharType="end"/>
        </w:r>
      </w:hyperlink>
    </w:p>
    <w:p w14:paraId="060F58BB" w14:textId="1998E7A5" w:rsidR="00681D8A" w:rsidRDefault="00681D8A">
      <w:pPr>
        <w:pStyle w:val="11"/>
        <w:tabs>
          <w:tab w:val="left" w:pos="960"/>
          <w:tab w:val="right" w:leader="dot" w:pos="8720"/>
        </w:tabs>
        <w:rPr>
          <w:rFonts w:eastAsiaTheme="minorEastAsia" w:cstheme="minorBidi"/>
          <w:b w:val="0"/>
          <w:noProof/>
          <w:sz w:val="21"/>
          <w:szCs w:val="22"/>
        </w:rPr>
      </w:pPr>
      <w:hyperlink w:anchor="_Toc440450225" w:history="1">
        <w:r w:rsidRPr="00353DF1">
          <w:rPr>
            <w:rStyle w:val="aa"/>
            <w:rFonts w:ascii="Times New Roman" w:hAnsi="Times New Roman"/>
            <w:noProof/>
          </w:rPr>
          <w:t>第六章</w:t>
        </w:r>
        <w:r>
          <w:rPr>
            <w:rFonts w:eastAsiaTheme="minorEastAsia" w:cstheme="minorBidi"/>
            <w:b w:val="0"/>
            <w:noProof/>
            <w:sz w:val="21"/>
            <w:szCs w:val="22"/>
          </w:rPr>
          <w:tab/>
        </w:r>
        <w:r w:rsidRPr="00353DF1">
          <w:rPr>
            <w:rStyle w:val="aa"/>
            <w:noProof/>
          </w:rPr>
          <w:t>总结与展望</w:t>
        </w:r>
        <w:r>
          <w:rPr>
            <w:noProof/>
            <w:webHidden/>
          </w:rPr>
          <w:tab/>
        </w:r>
        <w:r>
          <w:rPr>
            <w:noProof/>
            <w:webHidden/>
          </w:rPr>
          <w:fldChar w:fldCharType="begin"/>
        </w:r>
        <w:r>
          <w:rPr>
            <w:noProof/>
            <w:webHidden/>
          </w:rPr>
          <w:instrText xml:space="preserve"> PAGEREF _Toc440450225 \h </w:instrText>
        </w:r>
        <w:r>
          <w:rPr>
            <w:noProof/>
            <w:webHidden/>
          </w:rPr>
        </w:r>
        <w:r>
          <w:rPr>
            <w:noProof/>
            <w:webHidden/>
          </w:rPr>
          <w:fldChar w:fldCharType="separate"/>
        </w:r>
        <w:r>
          <w:rPr>
            <w:noProof/>
            <w:webHidden/>
          </w:rPr>
          <w:t>64</w:t>
        </w:r>
        <w:r>
          <w:rPr>
            <w:noProof/>
            <w:webHidden/>
          </w:rPr>
          <w:fldChar w:fldCharType="end"/>
        </w:r>
      </w:hyperlink>
    </w:p>
    <w:p w14:paraId="15CBAC8B" w14:textId="514C3DC8" w:rsidR="00681D8A" w:rsidRDefault="00681D8A">
      <w:pPr>
        <w:pStyle w:val="22"/>
        <w:tabs>
          <w:tab w:val="left" w:pos="960"/>
          <w:tab w:val="right" w:leader="dot" w:pos="8720"/>
        </w:tabs>
        <w:rPr>
          <w:rFonts w:eastAsiaTheme="minorEastAsia" w:cstheme="minorBidi"/>
          <w:b w:val="0"/>
          <w:noProof/>
          <w:sz w:val="21"/>
        </w:rPr>
      </w:pPr>
      <w:hyperlink w:anchor="_Toc440450226" w:history="1">
        <w:r w:rsidRPr="00353DF1">
          <w:rPr>
            <w:rStyle w:val="aa"/>
            <w:noProof/>
          </w:rPr>
          <w:t>6.1</w:t>
        </w:r>
        <w:r>
          <w:rPr>
            <w:rFonts w:eastAsiaTheme="minorEastAsia" w:cstheme="minorBidi"/>
            <w:b w:val="0"/>
            <w:noProof/>
            <w:sz w:val="21"/>
          </w:rPr>
          <w:tab/>
        </w:r>
        <w:r w:rsidRPr="00353DF1">
          <w:rPr>
            <w:rStyle w:val="aa"/>
            <w:noProof/>
          </w:rPr>
          <w:t>工作总结</w:t>
        </w:r>
        <w:r>
          <w:rPr>
            <w:noProof/>
            <w:webHidden/>
          </w:rPr>
          <w:tab/>
        </w:r>
        <w:r>
          <w:rPr>
            <w:noProof/>
            <w:webHidden/>
          </w:rPr>
          <w:fldChar w:fldCharType="begin"/>
        </w:r>
        <w:r>
          <w:rPr>
            <w:noProof/>
            <w:webHidden/>
          </w:rPr>
          <w:instrText xml:space="preserve"> PAGEREF _Toc440450226 \h </w:instrText>
        </w:r>
        <w:r>
          <w:rPr>
            <w:noProof/>
            <w:webHidden/>
          </w:rPr>
        </w:r>
        <w:r>
          <w:rPr>
            <w:noProof/>
            <w:webHidden/>
          </w:rPr>
          <w:fldChar w:fldCharType="separate"/>
        </w:r>
        <w:r>
          <w:rPr>
            <w:noProof/>
            <w:webHidden/>
          </w:rPr>
          <w:t>64</w:t>
        </w:r>
        <w:r>
          <w:rPr>
            <w:noProof/>
            <w:webHidden/>
          </w:rPr>
          <w:fldChar w:fldCharType="end"/>
        </w:r>
      </w:hyperlink>
    </w:p>
    <w:p w14:paraId="41A70339" w14:textId="289B54B6" w:rsidR="00681D8A" w:rsidRDefault="00681D8A">
      <w:pPr>
        <w:pStyle w:val="22"/>
        <w:tabs>
          <w:tab w:val="left" w:pos="960"/>
          <w:tab w:val="right" w:leader="dot" w:pos="8720"/>
        </w:tabs>
        <w:rPr>
          <w:rFonts w:eastAsiaTheme="minorEastAsia" w:cstheme="minorBidi"/>
          <w:b w:val="0"/>
          <w:noProof/>
          <w:sz w:val="21"/>
        </w:rPr>
      </w:pPr>
      <w:hyperlink w:anchor="_Toc440450227" w:history="1">
        <w:r w:rsidRPr="00353DF1">
          <w:rPr>
            <w:rStyle w:val="aa"/>
            <w:noProof/>
          </w:rPr>
          <w:t>6.2</w:t>
        </w:r>
        <w:r>
          <w:rPr>
            <w:rFonts w:eastAsiaTheme="minorEastAsia" w:cstheme="minorBidi"/>
            <w:b w:val="0"/>
            <w:noProof/>
            <w:sz w:val="21"/>
          </w:rPr>
          <w:tab/>
        </w:r>
        <w:r w:rsidRPr="00353DF1">
          <w:rPr>
            <w:rStyle w:val="aa"/>
            <w:noProof/>
          </w:rPr>
          <w:t>工作展望</w:t>
        </w:r>
        <w:r>
          <w:rPr>
            <w:noProof/>
            <w:webHidden/>
          </w:rPr>
          <w:tab/>
        </w:r>
        <w:r>
          <w:rPr>
            <w:noProof/>
            <w:webHidden/>
          </w:rPr>
          <w:fldChar w:fldCharType="begin"/>
        </w:r>
        <w:r>
          <w:rPr>
            <w:noProof/>
            <w:webHidden/>
          </w:rPr>
          <w:instrText xml:space="preserve"> PAGEREF _Toc440450227 \h </w:instrText>
        </w:r>
        <w:r>
          <w:rPr>
            <w:noProof/>
            <w:webHidden/>
          </w:rPr>
        </w:r>
        <w:r>
          <w:rPr>
            <w:noProof/>
            <w:webHidden/>
          </w:rPr>
          <w:fldChar w:fldCharType="separate"/>
        </w:r>
        <w:r>
          <w:rPr>
            <w:noProof/>
            <w:webHidden/>
          </w:rPr>
          <w:t>64</w:t>
        </w:r>
        <w:r>
          <w:rPr>
            <w:noProof/>
            <w:webHidden/>
          </w:rPr>
          <w:fldChar w:fldCharType="end"/>
        </w:r>
      </w:hyperlink>
    </w:p>
    <w:p w14:paraId="3F337A6C" w14:textId="7FE9B87A" w:rsidR="00681D8A" w:rsidRDefault="00681D8A">
      <w:pPr>
        <w:pStyle w:val="22"/>
        <w:tabs>
          <w:tab w:val="left" w:pos="960"/>
          <w:tab w:val="right" w:leader="dot" w:pos="8720"/>
        </w:tabs>
        <w:rPr>
          <w:rFonts w:eastAsiaTheme="minorEastAsia" w:cstheme="minorBidi"/>
          <w:b w:val="0"/>
          <w:noProof/>
          <w:sz w:val="21"/>
        </w:rPr>
      </w:pPr>
      <w:hyperlink w:anchor="_Toc440450228" w:history="1">
        <w:r w:rsidRPr="00353DF1">
          <w:rPr>
            <w:rStyle w:val="aa"/>
            <w:noProof/>
          </w:rPr>
          <w:t>6.3</w:t>
        </w:r>
        <w:r>
          <w:rPr>
            <w:rFonts w:eastAsiaTheme="minorEastAsia" w:cstheme="minorBidi"/>
            <w:b w:val="0"/>
            <w:noProof/>
            <w:sz w:val="21"/>
          </w:rPr>
          <w:tab/>
        </w:r>
        <w:r w:rsidRPr="00353DF1">
          <w:rPr>
            <w:rStyle w:val="aa"/>
            <w:noProof/>
          </w:rPr>
          <w:t>研究生期间主要工作</w:t>
        </w:r>
        <w:r>
          <w:rPr>
            <w:noProof/>
            <w:webHidden/>
          </w:rPr>
          <w:tab/>
        </w:r>
        <w:r>
          <w:rPr>
            <w:noProof/>
            <w:webHidden/>
          </w:rPr>
          <w:fldChar w:fldCharType="begin"/>
        </w:r>
        <w:r>
          <w:rPr>
            <w:noProof/>
            <w:webHidden/>
          </w:rPr>
          <w:instrText xml:space="preserve"> PAGEREF _Toc440450228 \h </w:instrText>
        </w:r>
        <w:r>
          <w:rPr>
            <w:noProof/>
            <w:webHidden/>
          </w:rPr>
        </w:r>
        <w:r>
          <w:rPr>
            <w:noProof/>
            <w:webHidden/>
          </w:rPr>
          <w:fldChar w:fldCharType="separate"/>
        </w:r>
        <w:r>
          <w:rPr>
            <w:noProof/>
            <w:webHidden/>
          </w:rPr>
          <w:t>64</w:t>
        </w:r>
        <w:r>
          <w:rPr>
            <w:noProof/>
            <w:webHidden/>
          </w:rPr>
          <w:fldChar w:fldCharType="end"/>
        </w:r>
      </w:hyperlink>
    </w:p>
    <w:p w14:paraId="34EC5D79" w14:textId="7D3956CA" w:rsidR="00681D8A" w:rsidRDefault="00681D8A">
      <w:pPr>
        <w:pStyle w:val="11"/>
        <w:tabs>
          <w:tab w:val="right" w:leader="dot" w:pos="8720"/>
        </w:tabs>
        <w:rPr>
          <w:rFonts w:eastAsiaTheme="minorEastAsia" w:cstheme="minorBidi"/>
          <w:b w:val="0"/>
          <w:noProof/>
          <w:sz w:val="21"/>
          <w:szCs w:val="22"/>
        </w:rPr>
      </w:pPr>
      <w:hyperlink w:anchor="_Toc440450229" w:history="1">
        <w:r w:rsidRPr="00353DF1">
          <w:rPr>
            <w:rStyle w:val="aa"/>
            <w:noProof/>
          </w:rPr>
          <w:t>参考文献</w:t>
        </w:r>
        <w:r>
          <w:rPr>
            <w:noProof/>
            <w:webHidden/>
          </w:rPr>
          <w:tab/>
        </w:r>
        <w:r>
          <w:rPr>
            <w:noProof/>
            <w:webHidden/>
          </w:rPr>
          <w:fldChar w:fldCharType="begin"/>
        </w:r>
        <w:r>
          <w:rPr>
            <w:noProof/>
            <w:webHidden/>
          </w:rPr>
          <w:instrText xml:space="preserve"> PAGEREF _Toc440450229 \h </w:instrText>
        </w:r>
        <w:r>
          <w:rPr>
            <w:noProof/>
            <w:webHidden/>
          </w:rPr>
        </w:r>
        <w:r>
          <w:rPr>
            <w:noProof/>
            <w:webHidden/>
          </w:rPr>
          <w:fldChar w:fldCharType="separate"/>
        </w:r>
        <w:r>
          <w:rPr>
            <w:noProof/>
            <w:webHidden/>
          </w:rPr>
          <w:t>65</w:t>
        </w:r>
        <w:r>
          <w:rPr>
            <w:noProof/>
            <w:webHidden/>
          </w:rPr>
          <w:fldChar w:fldCharType="end"/>
        </w:r>
      </w:hyperlink>
    </w:p>
    <w:p w14:paraId="6ACAB56F" w14:textId="1498E7FD" w:rsidR="00681D8A" w:rsidRDefault="00681D8A">
      <w:pPr>
        <w:pStyle w:val="11"/>
        <w:tabs>
          <w:tab w:val="right" w:leader="dot" w:pos="8720"/>
        </w:tabs>
        <w:rPr>
          <w:rFonts w:eastAsiaTheme="minorEastAsia" w:cstheme="minorBidi"/>
          <w:b w:val="0"/>
          <w:noProof/>
          <w:sz w:val="21"/>
          <w:szCs w:val="22"/>
        </w:rPr>
      </w:pPr>
      <w:hyperlink w:anchor="_Toc440450230" w:history="1">
        <w:r w:rsidRPr="00353DF1">
          <w:rPr>
            <w:rStyle w:val="aa"/>
            <w:noProof/>
          </w:rPr>
          <w:t>致谢</w:t>
        </w:r>
        <w:r>
          <w:rPr>
            <w:noProof/>
            <w:webHidden/>
          </w:rPr>
          <w:tab/>
        </w:r>
        <w:r>
          <w:rPr>
            <w:noProof/>
            <w:webHidden/>
          </w:rPr>
          <w:fldChar w:fldCharType="begin"/>
        </w:r>
        <w:r>
          <w:rPr>
            <w:noProof/>
            <w:webHidden/>
          </w:rPr>
          <w:instrText xml:space="preserve"> PAGEREF _Toc440450230 \h </w:instrText>
        </w:r>
        <w:r>
          <w:rPr>
            <w:noProof/>
            <w:webHidden/>
          </w:rPr>
        </w:r>
        <w:r>
          <w:rPr>
            <w:noProof/>
            <w:webHidden/>
          </w:rPr>
          <w:fldChar w:fldCharType="separate"/>
        </w:r>
        <w:r>
          <w:rPr>
            <w:noProof/>
            <w:webHidden/>
          </w:rPr>
          <w:t>66</w:t>
        </w:r>
        <w:r>
          <w:rPr>
            <w:noProof/>
            <w:webHidden/>
          </w:rPr>
          <w:fldChar w:fldCharType="end"/>
        </w:r>
      </w:hyperlink>
    </w:p>
    <w:p w14:paraId="7D9F524A" w14:textId="17BA7947" w:rsidR="00681D8A" w:rsidRDefault="00681D8A">
      <w:pPr>
        <w:pStyle w:val="11"/>
        <w:tabs>
          <w:tab w:val="right" w:leader="dot" w:pos="8720"/>
        </w:tabs>
        <w:rPr>
          <w:rFonts w:eastAsiaTheme="minorEastAsia" w:cstheme="minorBidi"/>
          <w:b w:val="0"/>
          <w:noProof/>
          <w:sz w:val="21"/>
          <w:szCs w:val="22"/>
        </w:rPr>
      </w:pPr>
      <w:hyperlink w:anchor="_Toc440450231" w:history="1">
        <w:r w:rsidRPr="00353DF1">
          <w:rPr>
            <w:rStyle w:val="aa"/>
            <w:noProof/>
          </w:rPr>
          <w:t>攻读学位期间发表的学术论文和科研情况</w:t>
        </w:r>
        <w:r>
          <w:rPr>
            <w:noProof/>
            <w:webHidden/>
          </w:rPr>
          <w:tab/>
        </w:r>
        <w:r>
          <w:rPr>
            <w:noProof/>
            <w:webHidden/>
          </w:rPr>
          <w:fldChar w:fldCharType="begin"/>
        </w:r>
        <w:r>
          <w:rPr>
            <w:noProof/>
            <w:webHidden/>
          </w:rPr>
          <w:instrText xml:space="preserve"> PAGEREF _Toc440450231 \h </w:instrText>
        </w:r>
        <w:r>
          <w:rPr>
            <w:noProof/>
            <w:webHidden/>
          </w:rPr>
        </w:r>
        <w:r>
          <w:rPr>
            <w:noProof/>
            <w:webHidden/>
          </w:rPr>
          <w:fldChar w:fldCharType="separate"/>
        </w:r>
        <w:r>
          <w:rPr>
            <w:noProof/>
            <w:webHidden/>
          </w:rPr>
          <w:t>67</w:t>
        </w:r>
        <w:r>
          <w:rPr>
            <w:noProof/>
            <w:webHidden/>
          </w:rPr>
          <w:fldChar w:fldCharType="end"/>
        </w:r>
      </w:hyperlink>
    </w:p>
    <w:p w14:paraId="2896C922" w14:textId="39EC3480" w:rsidR="00811177" w:rsidRDefault="00681D8A" w:rsidP="00CE11F3">
      <w:r>
        <w:rPr>
          <w:rFonts w:asciiTheme="minorHAnsi" w:hAnsiTheme="minorHAnsi"/>
          <w:b/>
        </w:rPr>
        <w:fldChar w:fldCharType="end"/>
      </w:r>
    </w:p>
    <w:p w14:paraId="2BD90176" w14:textId="77777777" w:rsidR="00811177" w:rsidRDefault="00811177">
      <w:pPr>
        <w:widowControl/>
        <w:spacing w:line="240" w:lineRule="auto"/>
        <w:jc w:val="left"/>
      </w:pPr>
      <w:r>
        <w:br w:type="page"/>
      </w:r>
    </w:p>
    <w:p w14:paraId="7E3C937D" w14:textId="77777777" w:rsidR="009D007D" w:rsidRPr="009D007D" w:rsidRDefault="009D007D" w:rsidP="00CE11F3">
      <w:pPr>
        <w:rPr>
          <w:rFonts w:hint="eastAsia"/>
        </w:rPr>
      </w:pPr>
    </w:p>
    <w:p w14:paraId="4B4885CB" w14:textId="2EEF4650" w:rsidR="00D51662" w:rsidRPr="00DB2A33" w:rsidRDefault="008F3E99" w:rsidP="00A10E02">
      <w:pPr>
        <w:pStyle w:val="a0"/>
      </w:pPr>
      <w:bookmarkStart w:id="16" w:name="_Toc311636201"/>
      <w:bookmarkStart w:id="17" w:name="_Toc318634126"/>
      <w:bookmarkStart w:id="18" w:name="_Toc406434069"/>
      <w:bookmarkStart w:id="19" w:name="_Toc406512521"/>
      <w:bookmarkStart w:id="20" w:name="_Toc440450173"/>
      <w:proofErr w:type="gramStart"/>
      <w:r w:rsidRPr="00DB2A33">
        <w:t>绪</w:t>
      </w:r>
      <w:proofErr w:type="gramEnd"/>
      <w:r w:rsidR="00673263" w:rsidRPr="00DB2A33">
        <w:rPr>
          <w:rFonts w:hint="eastAsia"/>
        </w:rPr>
        <w:t xml:space="preserve"> </w:t>
      </w:r>
      <w:r w:rsidRPr="00DB2A33">
        <w:t>论</w:t>
      </w:r>
      <w:bookmarkEnd w:id="16"/>
      <w:bookmarkEnd w:id="17"/>
      <w:bookmarkEnd w:id="18"/>
      <w:bookmarkEnd w:id="19"/>
      <w:bookmarkEnd w:id="20"/>
    </w:p>
    <w:p w14:paraId="0972047C" w14:textId="1ABE0AE4" w:rsidR="008F3E99" w:rsidRPr="00DB2A33" w:rsidRDefault="00A10E02" w:rsidP="00A10E02">
      <w:pPr>
        <w:pStyle w:val="a1"/>
        <w:rPr>
          <w:b/>
        </w:rPr>
      </w:pPr>
      <w:bookmarkStart w:id="21" w:name="_Toc311636202"/>
      <w:bookmarkStart w:id="22" w:name="_Toc318634127"/>
      <w:bookmarkStart w:id="23" w:name="_Toc406434070"/>
      <w:bookmarkStart w:id="24" w:name="_Toc406512522"/>
      <w:r>
        <w:rPr>
          <w:rFonts w:hint="eastAsia"/>
        </w:rPr>
        <w:t xml:space="preserve"> </w:t>
      </w:r>
      <w:bookmarkStart w:id="25" w:name="_Toc440450174"/>
      <w:r w:rsidR="008F3E99" w:rsidRPr="00DB2A33">
        <w:t>研究背景与意义</w:t>
      </w:r>
      <w:bookmarkEnd w:id="21"/>
      <w:bookmarkEnd w:id="22"/>
      <w:bookmarkEnd w:id="23"/>
      <w:bookmarkEnd w:id="24"/>
      <w:bookmarkEnd w:id="25"/>
    </w:p>
    <w:p w14:paraId="7622BF97" w14:textId="77777777" w:rsidR="008F3E99" w:rsidRPr="00070623" w:rsidRDefault="008F3E99" w:rsidP="008F3E99">
      <w:pPr>
        <w:pStyle w:val="aff2"/>
      </w:pPr>
      <w:r w:rsidRPr="00070623">
        <w:t>参与式感知是近年来兴起的一种科学的获取感知数据的方式，其使市民仅仅依靠手中的智能设备，调动内嵌的</w:t>
      </w:r>
      <w:proofErr w:type="gramStart"/>
      <w:r w:rsidRPr="00070623">
        <w:t>的</w:t>
      </w:r>
      <w:proofErr w:type="gramEnd"/>
      <w:r w:rsidRPr="00070623">
        <w:t>多种传感器，贡献城市级别的大范围的感知数据。与传统的固定传感器网络相比，参与式感知方式具有部署成本低、维护成本低、覆盖范围广等优点，并且传感器</w:t>
      </w:r>
      <w:r w:rsidRPr="00070623">
        <w:t>+</w:t>
      </w:r>
      <w:r w:rsidRPr="00070623">
        <w:t>人</w:t>
      </w:r>
      <w:proofErr w:type="gramStart"/>
      <w:r w:rsidRPr="00070623">
        <w:t>得模式</w:t>
      </w:r>
      <w:proofErr w:type="gramEnd"/>
      <w:r w:rsidRPr="00070623">
        <w:t>比固定的传感器节点具有更大的灵活性和更智能的感知能力。</w:t>
      </w:r>
    </w:p>
    <w:p w14:paraId="2E1D0D0D" w14:textId="790D5A2C" w:rsidR="008F3E99" w:rsidRPr="00070623" w:rsidRDefault="008F3E99" w:rsidP="008F3E99">
      <w:pPr>
        <w:pStyle w:val="aff2"/>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w:t>
      </w:r>
      <w:proofErr w:type="gramStart"/>
      <w:r w:rsidR="007E4CD3" w:rsidRPr="00070623">
        <w:t>微支付</w:t>
      </w:r>
      <w:proofErr w:type="gramEnd"/>
      <w:r w:rsidR="007E4CD3" w:rsidRPr="00070623">
        <w:t>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f2"/>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5B7C4A46" w:rsidR="008F3E99" w:rsidRPr="00D51662" w:rsidRDefault="00A10E02" w:rsidP="00A10E02">
      <w:pPr>
        <w:pStyle w:val="a1"/>
      </w:pPr>
      <w:bookmarkStart w:id="26" w:name="_Toc311636203"/>
      <w:bookmarkStart w:id="27" w:name="_Toc318634128"/>
      <w:bookmarkStart w:id="28" w:name="_Toc406434071"/>
      <w:bookmarkStart w:id="29" w:name="_Toc406512523"/>
      <w:r>
        <w:rPr>
          <w:rFonts w:hint="eastAsia"/>
        </w:rPr>
        <w:t xml:space="preserve"> </w:t>
      </w:r>
      <w:bookmarkStart w:id="30" w:name="_Toc440450175"/>
      <w:r w:rsidR="008F3E99" w:rsidRPr="00D51662">
        <w:t>研究内容与目标</w:t>
      </w:r>
      <w:bookmarkEnd w:id="26"/>
      <w:bookmarkEnd w:id="27"/>
      <w:bookmarkEnd w:id="28"/>
      <w:bookmarkEnd w:id="29"/>
      <w:bookmarkEnd w:id="30"/>
    </w:p>
    <w:p w14:paraId="6E530A1D" w14:textId="77777777" w:rsidR="008F3E99" w:rsidRPr="00070623" w:rsidRDefault="008F3E99" w:rsidP="008F3E99">
      <w:pPr>
        <w:pStyle w:val="aff2"/>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f2"/>
      </w:pPr>
      <w:r w:rsidRPr="00070623">
        <w:t>所谓激励机制，原本是经济学中常见的原理，是指在组织系统中，激励主体系统运用多种激励手段并使激励规范化和相对固定化，从而与激励客体相互作用、相互制约的结构、方式、关系及演变规律的总和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w:t>
      </w:r>
      <w:r w:rsidRPr="00070623">
        <w:lastRenderedPageBreak/>
        <w:t>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f2"/>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f2"/>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136DD82B" w:rsidR="008F3E99" w:rsidRPr="00D51662" w:rsidRDefault="00A10E02" w:rsidP="00A10E02">
      <w:pPr>
        <w:pStyle w:val="a1"/>
      </w:pPr>
      <w:bookmarkStart w:id="31" w:name="_Toc311636204"/>
      <w:bookmarkStart w:id="32" w:name="_Toc318634129"/>
      <w:bookmarkStart w:id="33" w:name="_Toc406434072"/>
      <w:bookmarkStart w:id="34" w:name="_Toc406512524"/>
      <w:r>
        <w:rPr>
          <w:rFonts w:hint="eastAsia"/>
        </w:rPr>
        <w:t xml:space="preserve"> </w:t>
      </w:r>
      <w:bookmarkStart w:id="35" w:name="_Toc440450176"/>
      <w:r w:rsidR="008F3E99" w:rsidRPr="00D51662">
        <w:t>论文结构</w:t>
      </w:r>
      <w:bookmarkEnd w:id="31"/>
      <w:bookmarkEnd w:id="32"/>
      <w:bookmarkEnd w:id="33"/>
      <w:bookmarkEnd w:id="34"/>
      <w:bookmarkEnd w:id="35"/>
    </w:p>
    <w:p w14:paraId="67E8FE63" w14:textId="77777777" w:rsidR="008F3E99" w:rsidRPr="00070623" w:rsidRDefault="008F3E99" w:rsidP="008F3E99">
      <w:pPr>
        <w:pStyle w:val="aff2"/>
      </w:pPr>
      <w:r w:rsidRPr="00070623">
        <w:t>本文共分为</w:t>
      </w:r>
      <w:r w:rsidRPr="00070623">
        <w:t>6</w:t>
      </w:r>
      <w:r w:rsidRPr="00070623">
        <w:t>章：</w:t>
      </w:r>
    </w:p>
    <w:p w14:paraId="7386A70F" w14:textId="41821EE5" w:rsidR="005310A3" w:rsidRDefault="008F3E99" w:rsidP="008F3E99">
      <w:pPr>
        <w:pStyle w:val="aff2"/>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p>
    <w:p w14:paraId="479369FF" w14:textId="1EEF0C41" w:rsidR="0043041C" w:rsidRPr="00B1100E" w:rsidRDefault="005310A3" w:rsidP="00B1100E">
      <w:pPr>
        <w:widowControl/>
        <w:spacing w:line="240" w:lineRule="auto"/>
        <w:jc w:val="left"/>
        <w:rPr>
          <w:rFonts w:hint="eastAsia"/>
          <w:color w:val="000000"/>
        </w:rPr>
      </w:pPr>
      <w:r>
        <w:br w:type="page"/>
      </w:r>
    </w:p>
    <w:p w14:paraId="43FE0C59" w14:textId="77777777" w:rsidR="0043041C" w:rsidRDefault="0043041C" w:rsidP="00A10E02">
      <w:pPr>
        <w:pStyle w:val="a0"/>
      </w:pPr>
      <w:bookmarkStart w:id="36" w:name="_Toc440450177"/>
      <w:r w:rsidRPr="0043041C">
        <w:rPr>
          <w:rFonts w:hint="eastAsia"/>
        </w:rPr>
        <w:lastRenderedPageBreak/>
        <w:t>相关知识介绍</w:t>
      </w:r>
      <w:bookmarkEnd w:id="36"/>
    </w:p>
    <w:p w14:paraId="72EC9DCE" w14:textId="3F8D5285" w:rsidR="005310A3" w:rsidRDefault="00A10E02" w:rsidP="005310A3">
      <w:pPr>
        <w:pStyle w:val="a1"/>
      </w:pPr>
      <w:r w:rsidRPr="00B1100E">
        <w:rPr>
          <w:rFonts w:hint="eastAsia"/>
        </w:rPr>
        <w:t xml:space="preserve"> </w:t>
      </w:r>
      <w:bookmarkStart w:id="37" w:name="_Toc440450178"/>
      <w:r w:rsidR="0043041C" w:rsidRPr="00B1100E">
        <w:rPr>
          <w:rFonts w:hint="eastAsia"/>
        </w:rPr>
        <w:t>参与式感知</w:t>
      </w:r>
      <w:bookmarkEnd w:id="37"/>
    </w:p>
    <w:p w14:paraId="2BA37F20" w14:textId="0DAAA7B4" w:rsidR="005310A3" w:rsidRPr="005310A3" w:rsidRDefault="005310A3" w:rsidP="005310A3">
      <w:pPr>
        <w:pStyle w:val="24"/>
        <w:ind w:firstLine="480"/>
      </w:pPr>
      <w:r w:rsidRPr="005310A3">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5310A3">
        <w:rPr>
          <w:rFonts w:hint="eastAsia"/>
        </w:rPr>
        <w:t>ITU</w:t>
      </w:r>
      <w:r w:rsidRPr="005310A3">
        <w:rPr>
          <w:rFonts w:hint="eastAsia"/>
        </w:rPr>
        <w:t>的数据</w:t>
      </w:r>
      <w:r w:rsidRPr="005310A3">
        <w:rPr>
          <w:rFonts w:hint="eastAsia"/>
        </w:rPr>
        <w:t>[5]</w:t>
      </w:r>
      <w:r w:rsidRPr="005310A3">
        <w:rPr>
          <w:rFonts w:hint="eastAsia"/>
        </w:rPr>
        <w:t>，截止到</w:t>
      </w:r>
      <w:r w:rsidRPr="005310A3">
        <w:rPr>
          <w:rFonts w:hint="eastAsia"/>
        </w:rPr>
        <w:t>2015</w:t>
      </w:r>
      <w:r w:rsidRPr="005310A3">
        <w:rPr>
          <w:rFonts w:hint="eastAsia"/>
        </w:rPr>
        <w:t>年末，全球移动蜂窝用户会达到</w:t>
      </w:r>
      <w:r w:rsidRPr="005310A3">
        <w:rPr>
          <w:rFonts w:hint="eastAsia"/>
        </w:rPr>
        <w:t>70</w:t>
      </w:r>
      <w:r w:rsidRPr="005310A3">
        <w:rPr>
          <w:rFonts w:hint="eastAsia"/>
        </w:rPr>
        <w:t>亿，其中有</w:t>
      </w:r>
      <w:r w:rsidRPr="005310A3">
        <w:rPr>
          <w:rFonts w:hint="eastAsia"/>
        </w:rPr>
        <w:t>20</w:t>
      </w:r>
      <w:r w:rsidRPr="005310A3">
        <w:rPr>
          <w:rFonts w:hint="eastAsia"/>
        </w:rPr>
        <w:t>亿智能手机用户，并且据调查，</w:t>
      </w:r>
      <w:r w:rsidRPr="005310A3">
        <w:rPr>
          <w:rFonts w:hint="eastAsia"/>
        </w:rPr>
        <w:t>83%</w:t>
      </w:r>
      <w:r w:rsidRPr="005310A3">
        <w:rPr>
          <w:rFonts w:hint="eastAsia"/>
        </w:rPr>
        <w:t>的互联网用户更喜欢用他们的移动设备上网。随着手机技术和通信技术的进步，手机已进入到大众生活的各个角落，在此条件下，一种新型的完成大规模感知任务的方案——“参与式感知”</w:t>
      </w:r>
      <w:r w:rsidRPr="005310A3">
        <w:rPr>
          <w:rFonts w:hint="eastAsia"/>
        </w:rPr>
        <w:t>[6]</w:t>
      </w:r>
      <w:r w:rsidRPr="005310A3">
        <w:rPr>
          <w:rFonts w:hint="eastAsia"/>
        </w:rPr>
        <w:t>应运而生。参与式感知的关键思路是使普通大众有能力对周边环境用手机进行感知，并且分享收集到的感知数据。</w:t>
      </w:r>
    </w:p>
    <w:p w14:paraId="7A6ECB43" w14:textId="77777777" w:rsidR="005310A3" w:rsidRPr="00070623" w:rsidRDefault="005310A3" w:rsidP="005310A3">
      <w:pPr>
        <w:pStyle w:val="aff2"/>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w:t>
      </w:r>
      <w:proofErr w:type="gramStart"/>
      <w:r w:rsidRPr="00070623">
        <w:t>通过蓝牙或</w:t>
      </w:r>
      <w:proofErr w:type="gramEnd"/>
      <w:r w:rsidRPr="00070623">
        <w:t>有线连接，外置传感器可以容易的和手机连接，例如空气质量检测仪等，所以手机作为传感器集成平台有灵活的可扩展性。</w:t>
      </w:r>
    </w:p>
    <w:p w14:paraId="0778CB0B" w14:textId="77777777" w:rsidR="005310A3" w:rsidRPr="00070623" w:rsidRDefault="005310A3" w:rsidP="005310A3">
      <w:pPr>
        <w:pStyle w:val="aff2"/>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401228A8" w14:textId="77777777" w:rsidR="005310A3" w:rsidRPr="00070623" w:rsidRDefault="005310A3" w:rsidP="005310A3">
      <w:pPr>
        <w:pStyle w:val="aff2"/>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727D8BF" w14:textId="345D82D9" w:rsidR="00790BEF" w:rsidRDefault="005310A3" w:rsidP="005310A3">
      <w:pPr>
        <w:pStyle w:val="aff2"/>
        <w:rPr>
          <w:rFonts w:hint="eastAsia"/>
        </w:rPr>
      </w:pPr>
      <w:r w:rsidRPr="00070623">
        <w:t>文献</w:t>
      </w:r>
      <w:r w:rsidRPr="00070623">
        <w:rPr>
          <w:vertAlign w:val="superscript"/>
        </w:rPr>
        <w:t>[6]</w:t>
      </w:r>
      <w:r w:rsidRPr="00070623">
        <w:t>最早提出参与式感知的概念，构想将参与式感知应用到公众健康、城市规划、社会现象记录和自然资源管理等方面。文献</w:t>
      </w:r>
      <w:r w:rsidRPr="00070623">
        <w:rPr>
          <w:vertAlign w:val="superscript"/>
        </w:rPr>
        <w:t>[7]</w:t>
      </w:r>
      <w:r w:rsidRPr="00070623">
        <w:t>中将参与式感知应用分为两类：个人中心型和环境中心型。个人中心型中，</w:t>
      </w:r>
      <w:r w:rsidRPr="00070623">
        <w:t>DietSense</w:t>
      </w:r>
      <w:r w:rsidRPr="00070623">
        <w:t>用手机记录饮食信息，参与者可以将信息分享给医生或营养专家；</w:t>
      </w:r>
      <w:r w:rsidRPr="00070623">
        <w:t>PEIR (Personal Environmental Impact Report)</w:t>
      </w:r>
      <w:r w:rsidRPr="00070623">
        <w:t>使得用户通过手机了解到自己所处的环境的污染程度；</w:t>
      </w:r>
      <w:r w:rsidRPr="00070623">
        <w:t>BikeNet</w:t>
      </w:r>
      <w:r w:rsidRPr="00070623">
        <w:t>提供了监测参与者骑行体验</w:t>
      </w:r>
      <w:r w:rsidRPr="00070623">
        <w:lastRenderedPageBreak/>
        <w:t>的系统；</w:t>
      </w:r>
      <w:r w:rsidRPr="00070623">
        <w:t>PetrolWatch</w:t>
      </w:r>
      <w:r w:rsidRPr="00070623">
        <w:t>通过参与者对车外的加油站服务牌进行拍照，上传到中央处理器后处理分析得到汽油价格，人们可以检索感兴趣区域的虽便宜的汽油价格。环境中心型中，</w:t>
      </w:r>
      <w:r w:rsidRPr="00070623">
        <w:t>Haze Watch</w:t>
      </w:r>
      <w:r w:rsidRPr="00070623">
        <w:t>利用外接传感器测量</w:t>
      </w:r>
      <w:r w:rsidRPr="00070623">
        <w:rPr>
          <w:position w:val="-4"/>
        </w:rPr>
        <w:object w:dxaOrig="300" w:dyaOrig="200" w14:anchorId="319E3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5" type="#_x0000_t75" style="width:15pt;height:9.75pt" o:ole="">
            <v:imagedata r:id="rId21" o:title=""/>
          </v:shape>
          <o:OLEObject Type="Embed" ProgID="Equation.DSMT4" ShapeID="_x0000_i1445" DrawAspect="Content" ObjectID="_1514192097" r:id="rId22"/>
        </w:object>
      </w:r>
      <w:r w:rsidRPr="00070623">
        <w:t>、</w:t>
      </w:r>
      <w:r w:rsidRPr="00070623">
        <w:rPr>
          <w:position w:val="-12"/>
        </w:rPr>
        <w:object w:dxaOrig="260" w:dyaOrig="380" w14:anchorId="1D960B1B">
          <v:shape id="_x0000_i1446" type="#_x0000_t75" style="width:12.75pt;height:17.25pt" o:ole="">
            <v:imagedata r:id="rId23" o:title=""/>
          </v:shape>
          <o:OLEObject Type="Embed" ProgID="Equation.DSMT4" ShapeID="_x0000_i1446" DrawAspect="Content" ObjectID="_1514192098" r:id="rId24"/>
        </w:object>
      </w:r>
      <w:r w:rsidRPr="00070623">
        <w:t>、</w:t>
      </w:r>
      <w:r w:rsidRPr="00070623">
        <w:t xml:space="preserve"> </w:t>
      </w:r>
      <w:r w:rsidRPr="00070623">
        <w:rPr>
          <w:position w:val="-12"/>
        </w:rPr>
        <w:object w:dxaOrig="380" w:dyaOrig="380" w14:anchorId="2034CA33">
          <v:shape id="_x0000_i1447" type="#_x0000_t75" style="width:17.25pt;height:17.25pt" o:ole="">
            <v:imagedata r:id="rId25" o:title=""/>
          </v:shape>
          <o:OLEObject Type="Embed" ProgID="Equation.DSMT4" ShapeID="_x0000_i1447" DrawAspect="Content" ObjectID="_1514192099" r:id="rId26"/>
        </w:object>
      </w:r>
      <w:r w:rsidRPr="00070623">
        <w:t>、</w:t>
      </w:r>
      <w:r w:rsidRPr="00070623">
        <w:rPr>
          <w:position w:val="-12"/>
        </w:rPr>
        <w:object w:dxaOrig="380" w:dyaOrig="380" w14:anchorId="243DD3A1">
          <v:shape id="_x0000_i1448" type="#_x0000_t75" style="width:17.25pt;height:17.25pt" o:ole="">
            <v:imagedata r:id="rId27" o:title=""/>
          </v:shape>
          <o:OLEObject Type="Embed" ProgID="Equation.DSMT4" ShapeID="_x0000_i1448" DrawAspect="Content" ObjectID="_1514192100" r:id="rId28"/>
        </w:object>
      </w:r>
      <w:r w:rsidRPr="00070623">
        <w:t xml:space="preserve"> </w:t>
      </w:r>
      <w:r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Pr="00070623">
        <w:t>EarPhone</w:t>
      </w:r>
      <w:r w:rsidRPr="00070623">
        <w:t>通过手机中的麦克风采集声音，绘制城市级别的噪音地图来研究噪音和相关社会行为的关系；</w:t>
      </w:r>
      <w:r w:rsidRPr="00070623">
        <w:t>Nericell</w:t>
      </w:r>
      <w:r w:rsidRPr="00070623">
        <w:t>利用嵌入的加速计传感器、麦克风和定位系统（</w:t>
      </w:r>
      <w:r w:rsidRPr="00070623">
        <w:t>GPS</w:t>
      </w:r>
      <w:r w:rsidRPr="00070623">
        <w:t>、</w:t>
      </w:r>
      <w:r w:rsidRPr="00070623">
        <w:t>GSM</w:t>
      </w:r>
      <w:r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3FEE20BF" w14:textId="166C510F" w:rsidR="005310A3" w:rsidRDefault="005310A3" w:rsidP="005310A3">
      <w:pPr>
        <w:rPr>
          <w:rFonts w:hint="eastAsia"/>
        </w:rPr>
      </w:pPr>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w:t>
      </w:r>
      <w:proofErr w:type="gramStart"/>
      <w:r w:rsidRPr="00070623">
        <w:t>伪数据</w:t>
      </w:r>
      <w:proofErr w:type="gramEnd"/>
      <w:r w:rsidRPr="00070623">
        <w:t>的数据集将毫无价值。</w:t>
      </w:r>
      <w:proofErr w:type="gramStart"/>
      <w:r w:rsidRPr="00070623">
        <w:t>最后但</w:t>
      </w:r>
      <w:proofErr w:type="gramEnd"/>
      <w:r w:rsidRPr="00070623">
        <w:t>也是很重要的一点，参与式感知应用要考虑减少手机的资源开销，参与者对于手机电量和流量的消耗比较敏感。</w:t>
      </w:r>
    </w:p>
    <w:p w14:paraId="33CCCF1F" w14:textId="77777777" w:rsidR="005310A3" w:rsidRPr="005310A3" w:rsidRDefault="005310A3" w:rsidP="005310A3">
      <w:pPr>
        <w:pStyle w:val="a1"/>
      </w:pPr>
      <w:bookmarkStart w:id="38" w:name="_Toc440450179"/>
      <w:r w:rsidRPr="005310A3">
        <w:t>平台开发环境和技术路线</w:t>
      </w:r>
      <w:bookmarkEnd w:id="38"/>
    </w:p>
    <w:p w14:paraId="561355F8" w14:textId="4D8372A9" w:rsidR="0076222C" w:rsidRDefault="005310A3" w:rsidP="002C03A7">
      <w:pPr>
        <w:pStyle w:val="a2"/>
        <w:rPr>
          <w:rFonts w:hint="eastAsia"/>
        </w:rPr>
      </w:pPr>
      <w:bookmarkStart w:id="39" w:name="_Toc440450180"/>
      <w:r w:rsidRPr="00A10E02">
        <w:t>HTTP&amp;</w:t>
      </w:r>
      <w:bookmarkStart w:id="40" w:name="_GoBack"/>
      <w:bookmarkEnd w:id="40"/>
      <w:r w:rsidRPr="00A10E02">
        <w:t>HTTPs协议</w:t>
      </w:r>
      <w:bookmarkEnd w:id="39"/>
    </w:p>
    <w:p w14:paraId="6DF62B28" w14:textId="77777777" w:rsidR="0076222C" w:rsidRPr="00070623" w:rsidRDefault="0076222C" w:rsidP="0076222C">
      <w:r w:rsidRPr="00070623">
        <w:t>由接下来的第三章中的需求分析可以看到，客户端需要上传文本文件、二进制文件到平台，当检索资源时也需要下载文本文件和图片等二进制文件到客户端，根据网络分层模型，可以利用可靠地面向连接的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w:t>
      </w:r>
      <w:r w:rsidRPr="00070623">
        <w:lastRenderedPageBreak/>
        <w:t>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bookmarkStart w:id="41" w:name="OLE_LINK1"/>
      <w:bookmarkStart w:id="42" w:name="OLE_LINK2"/>
      <w:r w:rsidRPr="00070623">
        <w:t>Hypertext Transfer Protocal</w:t>
      </w:r>
      <w:r w:rsidRPr="00070623">
        <w:t>是无状态的应用层协议</w:t>
      </w:r>
      <w:bookmarkEnd w:id="41"/>
      <w:bookmarkEnd w:id="42"/>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7E29D36" w14:textId="77777777" w:rsidR="0076222C" w:rsidRPr="00070623" w:rsidRDefault="0076222C" w:rsidP="0076222C">
      <w:pPr>
        <w:pStyle w:val="aff2"/>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6BB5E7DF" w14:textId="77777777" w:rsidR="0076222C" w:rsidRDefault="0076222C" w:rsidP="0076222C">
      <w:pPr>
        <w:pStyle w:val="aff2"/>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13B2FF01" w14:textId="77777777" w:rsidTr="00CD67D4">
        <w:tc>
          <w:tcPr>
            <w:tcW w:w="8946" w:type="dxa"/>
            <w:tcBorders>
              <w:top w:val="single" w:sz="4" w:space="0" w:color="auto"/>
              <w:bottom w:val="single" w:sz="4" w:space="0" w:color="auto"/>
            </w:tcBorders>
          </w:tcPr>
          <w:p w14:paraId="3C8D4C40" w14:textId="77777777" w:rsidR="0076222C" w:rsidRDefault="0076222C" w:rsidP="00CD67D4">
            <w:r>
              <w:rPr>
                <w:rFonts w:hint="eastAsia"/>
              </w:rPr>
              <w:t>HTTP</w:t>
            </w:r>
            <w:r>
              <w:rPr>
                <w:rFonts w:hint="eastAsia"/>
              </w:rPr>
              <w:t>请求消息示例</w:t>
            </w:r>
          </w:p>
        </w:tc>
      </w:tr>
      <w:tr w:rsidR="0076222C" w14:paraId="2944D4E3" w14:textId="77777777" w:rsidTr="00CD67D4">
        <w:tc>
          <w:tcPr>
            <w:tcW w:w="8946" w:type="dxa"/>
            <w:tcBorders>
              <w:top w:val="single" w:sz="4" w:space="0" w:color="auto"/>
              <w:bottom w:val="single" w:sz="4" w:space="0" w:color="auto"/>
            </w:tcBorders>
          </w:tcPr>
          <w:p w14:paraId="54ED9557" w14:textId="77777777" w:rsidR="0076222C" w:rsidRPr="00813FBC" w:rsidRDefault="0076222C" w:rsidP="00CD67D4">
            <w:pPr>
              <w:pStyle w:val="aff2"/>
              <w:rPr>
                <w:rFonts w:cs="Times New Roman"/>
              </w:rPr>
            </w:pPr>
            <w:r w:rsidRPr="00070623">
              <w:rPr>
                <w:rFonts w:cs="Times New Roman"/>
              </w:rPr>
              <w:t xml:space="preserve">    </w:t>
            </w:r>
            <w:r w:rsidRPr="00813FBC">
              <w:rPr>
                <w:rFonts w:cs="Times New Roman"/>
              </w:rPr>
              <w:t>GET /hello.txt HTTP/1.1</w:t>
            </w:r>
          </w:p>
          <w:p w14:paraId="39870B7D" w14:textId="77777777" w:rsidR="0076222C" w:rsidRPr="00813FBC" w:rsidRDefault="0076222C" w:rsidP="00CD67D4">
            <w:pPr>
              <w:pStyle w:val="aff2"/>
              <w:rPr>
                <w:rFonts w:cs="Times New Roman"/>
              </w:rPr>
            </w:pPr>
            <w:r>
              <w:rPr>
                <w:rFonts w:cs="Times New Roman"/>
              </w:rPr>
              <w:t xml:space="preserve">    </w:t>
            </w:r>
            <w:r w:rsidRPr="00813FBC">
              <w:rPr>
                <w:rFonts w:cs="Times New Roman"/>
              </w:rPr>
              <w:t>User-Agent: curl/7.16.3 libcurl/7.16.3 OpenSSL/0.9.7l zlib/1.2.3</w:t>
            </w:r>
          </w:p>
          <w:p w14:paraId="0CD08EEF" w14:textId="77777777" w:rsidR="0076222C" w:rsidRPr="00813FBC" w:rsidRDefault="0076222C" w:rsidP="00CD67D4">
            <w:pPr>
              <w:pStyle w:val="aff2"/>
              <w:rPr>
                <w:rFonts w:cs="Times New Roman"/>
              </w:rPr>
            </w:pPr>
            <w:r>
              <w:rPr>
                <w:rFonts w:cs="Times New Roman"/>
              </w:rPr>
              <w:t xml:space="preserve">    </w:t>
            </w:r>
            <w:r w:rsidRPr="00813FBC">
              <w:rPr>
                <w:rFonts w:cs="Times New Roman"/>
              </w:rPr>
              <w:t>Host: www.example.com</w:t>
            </w:r>
          </w:p>
          <w:p w14:paraId="3808161B" w14:textId="77777777" w:rsidR="0076222C" w:rsidRPr="00813FBC" w:rsidRDefault="0076222C" w:rsidP="00CD67D4">
            <w:r w:rsidRPr="00813FBC">
              <w:rPr>
                <w:rFonts w:cs="Times New Roman"/>
              </w:rPr>
              <w:t xml:space="preserve">     </w:t>
            </w:r>
            <w:r>
              <w:rPr>
                <w:rFonts w:cs="Times New Roman"/>
              </w:rPr>
              <w:t xml:space="preserve">   </w:t>
            </w:r>
            <w:r w:rsidRPr="00813FBC">
              <w:rPr>
                <w:rFonts w:cs="Times New Roman"/>
              </w:rPr>
              <w:t>Accept-Language: en, mi</w:t>
            </w:r>
          </w:p>
        </w:tc>
      </w:tr>
    </w:tbl>
    <w:p w14:paraId="50A7E274" w14:textId="77777777" w:rsidR="0076222C" w:rsidRDefault="0076222C" w:rsidP="0076222C">
      <w:pPr>
        <w:pStyle w:val="aff2"/>
        <w:ind w:firstLineChars="0" w:firstLine="0"/>
        <w:rPr>
          <w:color w:val="auto"/>
        </w:rPr>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5677A5E5" w14:textId="77777777" w:rsidTr="00CD67D4">
        <w:tc>
          <w:tcPr>
            <w:tcW w:w="8946" w:type="dxa"/>
            <w:tcBorders>
              <w:top w:val="single" w:sz="4" w:space="0" w:color="auto"/>
              <w:bottom w:val="single" w:sz="4" w:space="0" w:color="auto"/>
            </w:tcBorders>
          </w:tcPr>
          <w:p w14:paraId="53A75BC0" w14:textId="77777777" w:rsidR="0076222C" w:rsidRDefault="0076222C" w:rsidP="00CD67D4">
            <w:r>
              <w:rPr>
                <w:rFonts w:hint="eastAsia"/>
              </w:rPr>
              <w:t>HTTP</w:t>
            </w:r>
            <w:r>
              <w:rPr>
                <w:rFonts w:hint="eastAsia"/>
              </w:rPr>
              <w:t>响应消息示例</w:t>
            </w:r>
          </w:p>
        </w:tc>
      </w:tr>
      <w:tr w:rsidR="0076222C" w:rsidRPr="00C22ACC" w14:paraId="0FFF01CC" w14:textId="77777777" w:rsidTr="00CD67D4">
        <w:tc>
          <w:tcPr>
            <w:tcW w:w="8946" w:type="dxa"/>
            <w:tcBorders>
              <w:top w:val="single" w:sz="4" w:space="0" w:color="auto"/>
              <w:bottom w:val="single" w:sz="4" w:space="0" w:color="auto"/>
            </w:tcBorders>
          </w:tcPr>
          <w:p w14:paraId="47243787" w14:textId="77777777" w:rsidR="0076222C" w:rsidRDefault="0076222C" w:rsidP="00CD67D4">
            <w:pPr>
              <w:pStyle w:val="aff2"/>
              <w:ind w:firstLineChars="400" w:firstLine="960"/>
              <w:rPr>
                <w:rFonts w:cs="Times New Roman"/>
              </w:rPr>
            </w:pPr>
            <w:r w:rsidRPr="00813FBC">
              <w:rPr>
                <w:rFonts w:cs="Times New Roman"/>
              </w:rPr>
              <w:t>HTTP/1.1 200 OK</w:t>
            </w:r>
          </w:p>
          <w:p w14:paraId="5373211D" w14:textId="77777777" w:rsidR="0076222C" w:rsidRPr="00813FBC" w:rsidRDefault="0076222C" w:rsidP="00CD67D4">
            <w:pPr>
              <w:pStyle w:val="aff2"/>
              <w:ind w:firstLineChars="400" w:firstLine="960"/>
              <w:rPr>
                <w:rFonts w:cs="Times New Roman"/>
              </w:rPr>
            </w:pPr>
            <w:r w:rsidRPr="00813FBC">
              <w:rPr>
                <w:rFonts w:cs="Times New Roman"/>
              </w:rPr>
              <w:t>Date: Mon, 27 Jul 2009 12:28:53 GMT</w:t>
            </w:r>
          </w:p>
          <w:p w14:paraId="02CA4508" w14:textId="77777777" w:rsidR="0076222C" w:rsidRPr="00813FBC" w:rsidRDefault="0076222C" w:rsidP="00CD67D4">
            <w:pPr>
              <w:pStyle w:val="aff2"/>
              <w:rPr>
                <w:rFonts w:cs="Times New Roman"/>
              </w:rPr>
            </w:pPr>
            <w:r>
              <w:rPr>
                <w:rFonts w:cs="Times New Roman"/>
              </w:rPr>
              <w:t xml:space="preserve">    </w:t>
            </w:r>
            <w:r w:rsidRPr="00813FBC">
              <w:rPr>
                <w:rFonts w:cs="Times New Roman"/>
              </w:rPr>
              <w:t>Server: Apache</w:t>
            </w:r>
          </w:p>
          <w:p w14:paraId="24C7022C" w14:textId="77777777" w:rsidR="0076222C" w:rsidRPr="00813FBC" w:rsidRDefault="0076222C" w:rsidP="00CD67D4">
            <w:pPr>
              <w:pStyle w:val="aff2"/>
              <w:rPr>
                <w:rFonts w:cs="Times New Roman"/>
              </w:rPr>
            </w:pPr>
            <w:r>
              <w:rPr>
                <w:rFonts w:cs="Times New Roman"/>
              </w:rPr>
              <w:t xml:space="preserve">    </w:t>
            </w:r>
            <w:r w:rsidRPr="00813FBC">
              <w:rPr>
                <w:rFonts w:cs="Times New Roman"/>
              </w:rPr>
              <w:t>Last-Modified: Wed, 22 Jul 2009 19:15:56 GMT</w:t>
            </w:r>
          </w:p>
          <w:p w14:paraId="01AB29A8" w14:textId="77777777" w:rsidR="0076222C" w:rsidRPr="00813FBC" w:rsidRDefault="0076222C" w:rsidP="00CD67D4">
            <w:pPr>
              <w:pStyle w:val="aff2"/>
              <w:rPr>
                <w:rFonts w:cs="Times New Roman"/>
              </w:rPr>
            </w:pPr>
            <w:r>
              <w:rPr>
                <w:rFonts w:cs="Times New Roman"/>
              </w:rPr>
              <w:t xml:space="preserve">    </w:t>
            </w:r>
            <w:r w:rsidRPr="00813FBC">
              <w:rPr>
                <w:rFonts w:cs="Times New Roman"/>
              </w:rPr>
              <w:t>ETag: "34aa387-d-1568eb00"</w:t>
            </w:r>
          </w:p>
          <w:p w14:paraId="1E69CA14" w14:textId="77777777" w:rsidR="0076222C" w:rsidRPr="00813FBC" w:rsidRDefault="0076222C" w:rsidP="00CD67D4">
            <w:pPr>
              <w:pStyle w:val="aff2"/>
              <w:rPr>
                <w:rFonts w:cs="Times New Roman"/>
              </w:rPr>
            </w:pPr>
            <w:r>
              <w:rPr>
                <w:rFonts w:cs="Times New Roman"/>
              </w:rPr>
              <w:t xml:space="preserve">    </w:t>
            </w:r>
            <w:r w:rsidRPr="00813FBC">
              <w:rPr>
                <w:rFonts w:cs="Times New Roman"/>
              </w:rPr>
              <w:t>Accept-Ranges: bytes</w:t>
            </w:r>
          </w:p>
          <w:p w14:paraId="5B7A3603" w14:textId="77777777" w:rsidR="0076222C" w:rsidRPr="00813FBC" w:rsidRDefault="0076222C" w:rsidP="00CD67D4">
            <w:pPr>
              <w:pStyle w:val="aff2"/>
              <w:rPr>
                <w:rFonts w:cs="Times New Roman"/>
              </w:rPr>
            </w:pPr>
            <w:r>
              <w:rPr>
                <w:rFonts w:cs="Times New Roman"/>
              </w:rPr>
              <w:t xml:space="preserve">    </w:t>
            </w:r>
            <w:r w:rsidRPr="00813FBC">
              <w:rPr>
                <w:rFonts w:cs="Times New Roman"/>
              </w:rPr>
              <w:t>Content-Length: 51</w:t>
            </w:r>
          </w:p>
          <w:p w14:paraId="7A76EC46" w14:textId="77777777" w:rsidR="0076222C" w:rsidRPr="00813FBC" w:rsidRDefault="0076222C" w:rsidP="00CD67D4">
            <w:pPr>
              <w:pStyle w:val="aff2"/>
              <w:rPr>
                <w:rFonts w:cs="Times New Roman"/>
              </w:rPr>
            </w:pPr>
            <w:r>
              <w:rPr>
                <w:rFonts w:cs="Times New Roman"/>
              </w:rPr>
              <w:t xml:space="preserve">    </w:t>
            </w:r>
            <w:r w:rsidRPr="00813FBC">
              <w:rPr>
                <w:rFonts w:cs="Times New Roman"/>
              </w:rPr>
              <w:t>Vary: Accept-Encoding</w:t>
            </w:r>
          </w:p>
          <w:p w14:paraId="3F533BCE" w14:textId="77777777" w:rsidR="0076222C" w:rsidRDefault="0076222C" w:rsidP="00CD67D4">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772A29C5" w14:textId="77777777" w:rsidR="0076222C" w:rsidRDefault="0076222C" w:rsidP="00CD67D4">
            <w:pPr>
              <w:rPr>
                <w:rFonts w:cs="Times New Roman"/>
              </w:rPr>
            </w:pPr>
          </w:p>
          <w:p w14:paraId="279165E6" w14:textId="77777777" w:rsidR="0076222C" w:rsidRPr="00C22ACC" w:rsidRDefault="0076222C" w:rsidP="00CD67D4">
            <w:pPr>
              <w:ind w:firstLineChars="400" w:firstLine="960"/>
            </w:pPr>
            <w:r w:rsidRPr="00C927F7">
              <w:t>Hello World! My payload includes a trailing CRLF.</w:t>
            </w:r>
          </w:p>
        </w:tc>
      </w:tr>
    </w:tbl>
    <w:p w14:paraId="44F4AF66" w14:textId="77777777" w:rsidR="0076222C" w:rsidRPr="00813FBC" w:rsidRDefault="0076222C" w:rsidP="0076222C"/>
    <w:p w14:paraId="79F9B00C" w14:textId="77777777" w:rsidR="0076222C" w:rsidRPr="00070623" w:rsidRDefault="0076222C" w:rsidP="0076222C">
      <w:pPr>
        <w:pStyle w:val="aff2"/>
      </w:pPr>
      <w:r w:rsidRPr="00070623">
        <w:lastRenderedPageBreak/>
        <w:t>采集的相关传感器信息，可以构造成</w:t>
      </w:r>
      <w:r w:rsidRPr="00070623">
        <w:t>JSON</w:t>
      </w:r>
      <w:r w:rsidRPr="00070623">
        <w:t>格式的文本字符串发送给服务器，而二进制的文件（例如照片、音频等）可以通过二进制比特流放在消息体中来传输。</w:t>
      </w:r>
    </w:p>
    <w:p w14:paraId="7AE3ADF3" w14:textId="77777777" w:rsidR="0076222C" w:rsidRPr="00070623" w:rsidRDefault="0076222C" w:rsidP="0076222C">
      <w:pPr>
        <w:pStyle w:val="aff2"/>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0B952B35" w14:textId="2BB76BDC" w:rsidR="0076222C" w:rsidRDefault="0076222C" w:rsidP="0076222C">
      <w:pPr>
        <w:pStyle w:val="aff2"/>
      </w:pPr>
      <w:r w:rsidRPr="00070623">
        <w:t>SSL/TLS</w:t>
      </w:r>
      <w:r w:rsidRPr="00070623">
        <w:t>协议采用公</w:t>
      </w:r>
      <w:proofErr w:type="gramStart"/>
      <w:r w:rsidRPr="00070623">
        <w:t>钥</w:t>
      </w:r>
      <w:proofErr w:type="gramEnd"/>
      <w:r w:rsidRPr="00070623">
        <w:t>加密算法，客户端先向服务器索要公</w:t>
      </w:r>
      <w:proofErr w:type="gramStart"/>
      <w:r w:rsidRPr="00070623">
        <w:t>钥</w:t>
      </w:r>
      <w:proofErr w:type="gramEnd"/>
      <w:r w:rsidRPr="00070623">
        <w:t>，然后用公</w:t>
      </w:r>
      <w:proofErr w:type="gramStart"/>
      <w:r w:rsidRPr="00070623">
        <w:t>钥</w:t>
      </w:r>
      <w:proofErr w:type="gramEnd"/>
      <w:r w:rsidRPr="00070623">
        <w:t>加密信息，服务器对收到的密文用自己的私</w:t>
      </w:r>
      <w:proofErr w:type="gramStart"/>
      <w:r w:rsidRPr="00070623">
        <w:t>钥</w:t>
      </w:r>
      <w:proofErr w:type="gramEnd"/>
      <w:r w:rsidRPr="00070623">
        <w:t>解密还原客户端的信息。为了保证开始获取的服务器公</w:t>
      </w:r>
      <w:proofErr w:type="gramStart"/>
      <w:r w:rsidRPr="00070623">
        <w:t>钥</w:t>
      </w:r>
      <w:proofErr w:type="gramEnd"/>
      <w:r w:rsidRPr="00070623">
        <w:t>不被篡改，需要将公</w:t>
      </w:r>
      <w:proofErr w:type="gramStart"/>
      <w:r w:rsidRPr="00070623">
        <w:t>钥</w:t>
      </w:r>
      <w:proofErr w:type="gramEnd"/>
      <w:r w:rsidRPr="00070623">
        <w:t>放在数字证书中，只要数字证书可以验证，公</w:t>
      </w:r>
      <w:proofErr w:type="gramStart"/>
      <w:r w:rsidRPr="00070623">
        <w:t>钥</w:t>
      </w:r>
      <w:proofErr w:type="gramEnd"/>
      <w:r w:rsidRPr="00070623">
        <w:t>就是可信的。而公</w:t>
      </w:r>
      <w:proofErr w:type="gramStart"/>
      <w:r w:rsidRPr="00070623">
        <w:t>钥</w:t>
      </w:r>
      <w:proofErr w:type="gramEnd"/>
      <w:r w:rsidRPr="00070623">
        <w:t>加密计算量很大，为了减少时间消耗，</w:t>
      </w:r>
      <w:r w:rsidRPr="00070623">
        <w:t>SSL/TLS</w:t>
      </w:r>
      <w:r w:rsidRPr="00070623">
        <w:t>为每一次会话生成一个会话密钥，公</w:t>
      </w:r>
      <w:proofErr w:type="gramStart"/>
      <w:r w:rsidRPr="00070623">
        <w:t>钥</w:t>
      </w:r>
      <w:proofErr w:type="gramEnd"/>
      <w:r w:rsidRPr="00070623">
        <w:t>只用来加密会话密钥，之后用会话密钥来对称加密本会话中的数据，这样就减少了加解密的计算开销。</w:t>
      </w:r>
    </w:p>
    <w:p w14:paraId="36B19E2E" w14:textId="3916236B" w:rsidR="00B73E34" w:rsidRPr="00B73E34" w:rsidRDefault="00B73E34" w:rsidP="00B73E34">
      <w:pPr>
        <w:ind w:firstLine="420"/>
        <w:rPr>
          <w:rFonts w:hint="eastAsia"/>
        </w:rPr>
      </w:pPr>
      <w:r w:rsidRPr="00B73E34">
        <w:rPr>
          <w:rFonts w:hint="eastAsia"/>
        </w:rPr>
        <w:t>iOS9</w:t>
      </w:r>
      <w:r w:rsidRPr="00B73E34">
        <w:rPr>
          <w:rFonts w:hint="eastAsia"/>
        </w:rPr>
        <w:t>开始苹果也大力推进使用</w:t>
      </w:r>
      <w:r w:rsidRPr="00B73E34">
        <w:rPr>
          <w:rFonts w:hint="eastAsia"/>
        </w:rPr>
        <w:t>HTTPS</w:t>
      </w:r>
      <w:r w:rsidRPr="00B73E34">
        <w:rPr>
          <w:rFonts w:hint="eastAsia"/>
        </w:rPr>
        <w:t>进行数据通信，综上所述，我们采用</w:t>
      </w:r>
      <w:r w:rsidRPr="00B73E34">
        <w:rPr>
          <w:rFonts w:hint="eastAsia"/>
        </w:rPr>
        <w:t>HTTPs</w:t>
      </w:r>
      <w:r w:rsidRPr="00B73E34">
        <w:rPr>
          <w:rFonts w:hint="eastAsia"/>
        </w:rPr>
        <w:t>协议来进行感知数据的上传和</w:t>
      </w:r>
      <w:r>
        <w:rPr>
          <w:rFonts w:hint="eastAsia"/>
        </w:rPr>
        <w:t>下载。</w:t>
      </w:r>
    </w:p>
    <w:p w14:paraId="551B7FE1" w14:textId="6A8D23B2" w:rsidR="008F3E99" w:rsidRPr="00070623" w:rsidRDefault="008F3E99" w:rsidP="00A10E02">
      <w:pPr>
        <w:pStyle w:val="a2"/>
      </w:pPr>
      <w:bookmarkStart w:id="43" w:name="_Toc440450181"/>
      <w:r w:rsidRPr="00070623">
        <w:t>JSON格式介绍</w:t>
      </w:r>
      <w:bookmarkEnd w:id="43"/>
    </w:p>
    <w:p w14:paraId="1B05C92F" w14:textId="6E533D3B" w:rsidR="008F3E99" w:rsidRDefault="008F3E99" w:rsidP="008F3E99">
      <w:pPr>
        <w:pStyle w:val="aff2"/>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proofErr w:type="gramStart"/>
            <w:r>
              <w:rPr>
                <w:rFonts w:hint="eastAsia"/>
              </w:rPr>
              <w:t>冯</w:t>
            </w:r>
            <w:proofErr w:type="gramEnd"/>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lastRenderedPageBreak/>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f2"/>
        <w:ind w:firstLineChars="0" w:firstLine="0"/>
      </w:pPr>
    </w:p>
    <w:p w14:paraId="23538A41" w14:textId="77777777" w:rsidR="008F3E99" w:rsidRPr="00070623" w:rsidRDefault="008F3E99" w:rsidP="008F3E99">
      <w:pPr>
        <w:pStyle w:val="aff2"/>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w:t>
      </w:r>
      <w:proofErr w:type="gramStart"/>
      <w:r w:rsidRPr="00070623">
        <w:rPr>
          <w:shd w:val="clear" w:color="auto" w:fill="FFFFFF"/>
        </w:rPr>
        <w:t>的</w:t>
      </w:r>
      <w:proofErr w:type="gramEnd"/>
      <w:r w:rsidRPr="00070623">
        <w:rPr>
          <w:shd w:val="clear" w:color="auto" w:fill="FFFFFF"/>
        </w:rPr>
        <w:t>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05BD02A9" w:rsidR="008F3E99" w:rsidRPr="00070623" w:rsidRDefault="00A10E02" w:rsidP="00A10E02">
      <w:pPr>
        <w:pStyle w:val="a2"/>
      </w:pPr>
      <w:r>
        <w:t xml:space="preserve"> </w:t>
      </w:r>
      <w:bookmarkStart w:id="44" w:name="_Toc440450182"/>
      <w:r w:rsidR="008F3E99" w:rsidRPr="00070623">
        <w:t xml:space="preserve">Spring </w:t>
      </w:r>
      <w:r w:rsidR="00070623" w:rsidRPr="00070623">
        <w:t>框架与Spring MVC</w:t>
      </w:r>
      <w:bookmarkEnd w:id="44"/>
    </w:p>
    <w:p w14:paraId="28B2B14B" w14:textId="1B24ABFD" w:rsidR="008F3E99" w:rsidRPr="00070623" w:rsidRDefault="00070623" w:rsidP="00D03DD4">
      <w:pPr>
        <w:pStyle w:val="aff2"/>
        <w:numPr>
          <w:ilvl w:val="0"/>
          <w:numId w:val="22"/>
        </w:numPr>
        <w:ind w:firstLineChars="0"/>
      </w:pPr>
      <w:r w:rsidRPr="00070623">
        <w:t>Spring</w:t>
      </w:r>
      <w:r w:rsidRPr="00070623">
        <w:t>框架介绍</w:t>
      </w:r>
    </w:p>
    <w:p w14:paraId="6A48552C" w14:textId="77777777" w:rsidR="008F3E99" w:rsidRPr="00070623" w:rsidRDefault="008F3E99" w:rsidP="008F3E99">
      <w:pPr>
        <w:pStyle w:val="aff2"/>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f2"/>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091960">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36FC8F02" w:rsidR="00444758" w:rsidRPr="00091960" w:rsidRDefault="00444758" w:rsidP="00444758">
      <w:pPr>
        <w:pStyle w:val="af1"/>
        <w:jc w:val="center"/>
      </w:pPr>
      <w:r>
        <w:rPr>
          <w:rFonts w:hint="eastAsia"/>
        </w:rPr>
        <w:t>图</w:t>
      </w:r>
      <w:r>
        <w:rPr>
          <w:rFonts w:hint="eastAsia"/>
        </w:rPr>
        <w:t xml:space="preserve"> </w:t>
      </w:r>
      <w:r w:rsidR="00B212F7">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f2"/>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proofErr w:type="gramStart"/>
      <w:r w:rsidRPr="00070623">
        <w:t>最</w:t>
      </w:r>
      <w:proofErr w:type="gramEnd"/>
      <w:r w:rsidRPr="00070623">
        <w:t>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f2"/>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f2"/>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D03DD4">
      <w:pPr>
        <w:pStyle w:val="aff2"/>
        <w:numPr>
          <w:ilvl w:val="0"/>
          <w:numId w:val="22"/>
        </w:numPr>
        <w:ind w:firstLineChars="0"/>
      </w:pPr>
      <w:r w:rsidRPr="00070623">
        <w:t>Spring MVC</w:t>
      </w:r>
      <w:r w:rsidRPr="00070623">
        <w:t>模块</w:t>
      </w:r>
    </w:p>
    <w:p w14:paraId="651F3499" w14:textId="77777777" w:rsidR="008F3E99" w:rsidRPr="00070623" w:rsidRDefault="008F3E99" w:rsidP="008F3E99">
      <w:pPr>
        <w:pStyle w:val="aff2"/>
        <w:rPr>
          <w:shd w:val="clear" w:color="auto" w:fill="FFFFFF"/>
        </w:rPr>
      </w:pPr>
      <w:r w:rsidRPr="00070623">
        <w:t>如上图</w:t>
      </w:r>
      <w:r w:rsidRPr="00070623">
        <w:t>Spring</w:t>
      </w:r>
      <w:r w:rsidRPr="00070623">
        <w:t>框架所示，其由许多模块组成，</w:t>
      </w:r>
      <w:proofErr w:type="gramStart"/>
      <w:r w:rsidRPr="00070623">
        <w:rPr>
          <w:shd w:val="clear" w:color="auto" w:fill="FFFFFF"/>
        </w:rPr>
        <w:t>最</w:t>
      </w:r>
      <w:proofErr w:type="gramEnd"/>
      <w:r w:rsidRPr="00070623">
        <w:rPr>
          <w:shd w:val="clear" w:color="auto" w:fill="FFFFFF"/>
        </w:rPr>
        <w:t>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f2"/>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proofErr w:type="gramStart"/>
      <w:r w:rsidRPr="00070623">
        <w:rPr>
          <w:shd w:val="clear" w:color="auto" w:fill="FFFFFF"/>
        </w:rPr>
        <w:t>层做渲染</w:t>
      </w:r>
      <w:proofErr w:type="gramEnd"/>
      <w:r w:rsidRPr="00070623">
        <w:rPr>
          <w:shd w:val="clear" w:color="auto" w:fill="FFFFFF"/>
        </w:rPr>
        <w:t>。</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4E9973AA" w:rsidR="00573E1B" w:rsidRPr="00070623" w:rsidRDefault="00573E1B" w:rsidP="00F4486E">
      <w:pPr>
        <w:pStyle w:val="af1"/>
        <w:jc w:val="center"/>
        <w:rPr>
          <w:color w:val="000000"/>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04BD302F" w:rsidR="008F3E99" w:rsidRPr="00070623" w:rsidRDefault="00A10E02" w:rsidP="00A10E02">
      <w:pPr>
        <w:pStyle w:val="a2"/>
      </w:pPr>
      <w:r>
        <w:lastRenderedPageBreak/>
        <w:t xml:space="preserve"> </w:t>
      </w:r>
      <w:bookmarkStart w:id="45" w:name="_Toc440450183"/>
      <w:r w:rsidR="008F3E99" w:rsidRPr="00070623">
        <w:t>Tomcat服务器</w:t>
      </w:r>
      <w:bookmarkEnd w:id="45"/>
    </w:p>
    <w:p w14:paraId="298CD4F8" w14:textId="235BF261" w:rsidR="00C4408C" w:rsidRDefault="008F3E99" w:rsidP="00091960">
      <w:pPr>
        <w:pStyle w:val="aff2"/>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1">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6289175F" w:rsidR="008F3E99" w:rsidRPr="00070623" w:rsidRDefault="00573E1B" w:rsidP="00F4486E">
      <w:pPr>
        <w:pStyle w:val="af1"/>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sidRPr="00FB3798">
        <w:t>Servlet</w:t>
      </w:r>
      <w:r w:rsidRPr="00FB3798">
        <w:t>原理图</w:t>
      </w:r>
    </w:p>
    <w:p w14:paraId="6CF09567" w14:textId="77777777" w:rsidR="008F3E99" w:rsidRPr="00070623" w:rsidRDefault="008F3E99" w:rsidP="0057627B">
      <w:pPr>
        <w:pStyle w:val="aff2"/>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30AA062B" w:rsidR="008F3E99" w:rsidRPr="00070623" w:rsidRDefault="00A10E02" w:rsidP="00A10E02">
      <w:pPr>
        <w:pStyle w:val="a2"/>
      </w:pPr>
      <w:r>
        <w:t xml:space="preserve"> </w:t>
      </w:r>
      <w:bookmarkStart w:id="46" w:name="_Toc440450184"/>
      <w:r w:rsidR="008F3E99" w:rsidRPr="00070623">
        <w:t>REST</w:t>
      </w:r>
      <w:bookmarkEnd w:id="46"/>
    </w:p>
    <w:p w14:paraId="7B274021" w14:textId="77777777" w:rsidR="008F3E99" w:rsidRPr="00070623" w:rsidRDefault="008F3E99" w:rsidP="0057627B">
      <w:pPr>
        <w:pStyle w:val="aff2"/>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f2"/>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f2"/>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43E5BEBA" w:rsidR="008F3E99" w:rsidRDefault="008F3E99" w:rsidP="0057627B">
      <w:pPr>
        <w:pStyle w:val="aff2"/>
      </w:pPr>
      <w:r w:rsidRPr="00070623">
        <w:t>HTTP</w:t>
      </w:r>
      <w:r w:rsidRPr="00070623">
        <w:t>中熟知的方法普遍的应用于</w:t>
      </w:r>
      <w:r w:rsidRPr="00070623">
        <w:t>REST</w:t>
      </w:r>
      <w:r w:rsidRPr="00070623">
        <w:t>架构中，分别有不同的语义</w:t>
      </w:r>
    </w:p>
    <w:p w14:paraId="5FD2CA0C" w14:textId="17726C0A" w:rsidR="00441C66" w:rsidRPr="00441C66" w:rsidRDefault="00441C66" w:rsidP="00441C66">
      <w:pPr>
        <w:pStyle w:val="af1"/>
      </w:pPr>
      <w:r>
        <w:rPr>
          <w:rFonts w:hint="eastAsia"/>
        </w:rPr>
        <w:t>表</w:t>
      </w:r>
      <w:r>
        <w:rPr>
          <w:rFonts w:hint="eastAsia"/>
        </w:rPr>
        <w:t xml:space="preserve"> </w:t>
      </w:r>
      <w:r w:rsidR="00B515D1">
        <w:t>2</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FE7C8B">
        <w:rPr>
          <w:noProof/>
        </w:rPr>
        <w:t>1</w:t>
      </w:r>
      <w:r w:rsidR="00FE7C8B">
        <w:fldChar w:fldCharType="end"/>
      </w:r>
      <w:r w:rsidR="00B515D1">
        <w:t xml:space="preserve"> </w:t>
      </w:r>
      <w:r w:rsidR="00B515D1" w:rsidRPr="00B515D1">
        <w:rPr>
          <w:rFonts w:ascii="Times New Roman" w:eastAsia="楷体" w:hAnsi="Times New Roman"/>
          <w:lang w:eastAsia="zh-CN"/>
        </w:rPr>
        <w:t>HTTP</w:t>
      </w:r>
      <w:r w:rsidR="00B515D1" w:rsidRPr="00B515D1">
        <w:rPr>
          <w:rFonts w:ascii="楷体" w:eastAsia="楷体" w:hAnsi="楷体" w:hint="eastAsia"/>
          <w:lang w:eastAsia="zh-CN"/>
        </w:rPr>
        <w:t>方法与</w:t>
      </w:r>
      <w:r w:rsidR="00B515D1" w:rsidRPr="00B515D1">
        <w:rPr>
          <w:rFonts w:ascii="Times New Roman" w:eastAsia="楷体" w:hAnsi="Times New Roman"/>
          <w:lang w:eastAsia="zh-CN"/>
        </w:rPr>
        <w:t>REST</w:t>
      </w:r>
      <w:r w:rsidR="00B515D1" w:rsidRPr="00B515D1">
        <w:rPr>
          <w:rFonts w:ascii="楷体" w:eastAsia="楷体" w:hAnsi="楷体" w:hint="eastAsia"/>
          <w:lang w:eastAsia="zh-CN"/>
        </w:rPr>
        <w:t>语义对照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3"/>
      </w:tblGrid>
      <w:tr w:rsidR="008F3E99" w:rsidRPr="00070623" w14:paraId="7A830ECB" w14:textId="77777777" w:rsidTr="00441C66">
        <w:tc>
          <w:tcPr>
            <w:tcW w:w="4643" w:type="dxa"/>
          </w:tcPr>
          <w:p w14:paraId="79AB2280" w14:textId="77777777" w:rsidR="008F3E99" w:rsidRPr="00070623" w:rsidRDefault="008F3E99" w:rsidP="008F3E99">
            <w:pPr>
              <w:pStyle w:val="aff3"/>
              <w:ind w:firstLineChars="0" w:firstLine="0"/>
              <w:rPr>
                <w:szCs w:val="24"/>
              </w:rPr>
            </w:pPr>
            <w:r w:rsidRPr="00070623">
              <w:rPr>
                <w:szCs w:val="24"/>
              </w:rPr>
              <w:lastRenderedPageBreak/>
              <w:t>HTTP</w:t>
            </w:r>
            <w:r w:rsidRPr="00070623">
              <w:rPr>
                <w:szCs w:val="24"/>
              </w:rPr>
              <w:t>方法</w:t>
            </w:r>
          </w:p>
        </w:tc>
        <w:tc>
          <w:tcPr>
            <w:tcW w:w="4643" w:type="dxa"/>
          </w:tcPr>
          <w:p w14:paraId="35578B2D" w14:textId="77777777" w:rsidR="008F3E99" w:rsidRPr="00070623" w:rsidRDefault="008F3E99" w:rsidP="008F3E99">
            <w:pPr>
              <w:pStyle w:val="aff3"/>
              <w:ind w:firstLineChars="0" w:firstLine="0"/>
              <w:rPr>
                <w:szCs w:val="24"/>
              </w:rPr>
            </w:pPr>
            <w:r w:rsidRPr="00070623">
              <w:rPr>
                <w:szCs w:val="24"/>
              </w:rPr>
              <w:t>REST</w:t>
            </w:r>
            <w:r w:rsidRPr="00070623">
              <w:rPr>
                <w:szCs w:val="24"/>
              </w:rPr>
              <w:t>架构中的语义</w:t>
            </w:r>
          </w:p>
        </w:tc>
      </w:tr>
      <w:tr w:rsidR="008F3E99" w:rsidRPr="00070623" w14:paraId="100CD893" w14:textId="77777777" w:rsidTr="00441C66">
        <w:tc>
          <w:tcPr>
            <w:tcW w:w="4643" w:type="dxa"/>
          </w:tcPr>
          <w:p w14:paraId="10DB6C99" w14:textId="77777777" w:rsidR="008F3E99" w:rsidRPr="00070623" w:rsidRDefault="008F3E99" w:rsidP="008F3E99">
            <w:pPr>
              <w:pStyle w:val="aff3"/>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f3"/>
              <w:ind w:firstLineChars="0" w:firstLine="0"/>
              <w:rPr>
                <w:szCs w:val="24"/>
              </w:rPr>
            </w:pPr>
            <w:r w:rsidRPr="00070623">
              <w:rPr>
                <w:szCs w:val="24"/>
              </w:rPr>
              <w:t>对资源的只读访问</w:t>
            </w:r>
          </w:p>
        </w:tc>
      </w:tr>
      <w:tr w:rsidR="008F3E99" w:rsidRPr="00070623" w14:paraId="2594E960" w14:textId="77777777" w:rsidTr="00441C66">
        <w:tc>
          <w:tcPr>
            <w:tcW w:w="4643" w:type="dxa"/>
          </w:tcPr>
          <w:p w14:paraId="57DD2757" w14:textId="77777777" w:rsidR="008F3E99" w:rsidRPr="00070623" w:rsidRDefault="008F3E99" w:rsidP="008F3E99">
            <w:pPr>
              <w:pStyle w:val="aff3"/>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f3"/>
              <w:ind w:firstLineChars="0" w:firstLine="0"/>
              <w:rPr>
                <w:szCs w:val="24"/>
              </w:rPr>
            </w:pPr>
            <w:r w:rsidRPr="00070623">
              <w:rPr>
                <w:szCs w:val="24"/>
              </w:rPr>
              <w:t>创建一个新资源</w:t>
            </w:r>
          </w:p>
        </w:tc>
      </w:tr>
      <w:tr w:rsidR="008F3E99" w:rsidRPr="00070623" w14:paraId="4EEB0BB7" w14:textId="77777777" w:rsidTr="00441C66">
        <w:tc>
          <w:tcPr>
            <w:tcW w:w="4643" w:type="dxa"/>
          </w:tcPr>
          <w:p w14:paraId="5CC9C2C4" w14:textId="77777777" w:rsidR="008F3E99" w:rsidRPr="00070623" w:rsidRDefault="008F3E99" w:rsidP="008F3E99">
            <w:pPr>
              <w:pStyle w:val="aff3"/>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f3"/>
              <w:ind w:firstLineChars="0" w:firstLine="0"/>
              <w:rPr>
                <w:szCs w:val="24"/>
              </w:rPr>
            </w:pPr>
            <w:r w:rsidRPr="00070623">
              <w:rPr>
                <w:szCs w:val="24"/>
              </w:rPr>
              <w:t>移除一个已有资源</w:t>
            </w:r>
          </w:p>
        </w:tc>
      </w:tr>
      <w:tr w:rsidR="008F3E99" w:rsidRPr="00070623" w14:paraId="1A6C5F11" w14:textId="77777777" w:rsidTr="00441C66">
        <w:tc>
          <w:tcPr>
            <w:tcW w:w="4643" w:type="dxa"/>
          </w:tcPr>
          <w:p w14:paraId="2A2D386F" w14:textId="77777777" w:rsidR="008F3E99" w:rsidRPr="00070623" w:rsidRDefault="008F3E99" w:rsidP="008F3E99">
            <w:pPr>
              <w:pStyle w:val="aff3"/>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f3"/>
              <w:ind w:firstLineChars="0" w:firstLine="0"/>
              <w:rPr>
                <w:szCs w:val="24"/>
              </w:rPr>
            </w:pPr>
            <w:r w:rsidRPr="00070623">
              <w:rPr>
                <w:szCs w:val="24"/>
              </w:rPr>
              <w:t>更新一个已有资源或创建一个新资源</w:t>
            </w:r>
          </w:p>
        </w:tc>
      </w:tr>
      <w:tr w:rsidR="008F3E99" w:rsidRPr="00070623" w14:paraId="73346602" w14:textId="77777777" w:rsidTr="00441C66">
        <w:tc>
          <w:tcPr>
            <w:tcW w:w="4643" w:type="dxa"/>
          </w:tcPr>
          <w:p w14:paraId="4A87C353" w14:textId="77777777" w:rsidR="008F3E99" w:rsidRPr="00070623" w:rsidRDefault="008F3E99" w:rsidP="008F3E99">
            <w:pPr>
              <w:pStyle w:val="aff3"/>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f3"/>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f3"/>
        <w:ind w:firstLineChars="0" w:firstLine="0"/>
        <w:rPr>
          <w:szCs w:val="24"/>
        </w:rPr>
      </w:pPr>
    </w:p>
    <w:p w14:paraId="2482FC70" w14:textId="77777777" w:rsidR="008F3E99" w:rsidRPr="00070623" w:rsidRDefault="008F3E99" w:rsidP="0057627B">
      <w:pPr>
        <w:pStyle w:val="aff2"/>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w:t>
      </w:r>
      <w:proofErr w:type="gramStart"/>
      <w:r w:rsidRPr="00070623">
        <w:t>交换正</w:t>
      </w:r>
      <w:proofErr w:type="gramEnd"/>
      <w:r w:rsidRPr="00070623">
        <w:t>适合使用</w:t>
      </w:r>
      <w:r w:rsidRPr="00070623">
        <w:t>REST</w:t>
      </w:r>
      <w:r w:rsidRPr="00070623">
        <w:t>架构来实现。</w:t>
      </w:r>
    </w:p>
    <w:p w14:paraId="501B07A3" w14:textId="77777777" w:rsidR="008F3E99" w:rsidRPr="00070623" w:rsidRDefault="008F3E99" w:rsidP="008F3E99"/>
    <w:p w14:paraId="3800E5D6" w14:textId="0F28D059" w:rsidR="008F3E99" w:rsidRPr="00070623" w:rsidRDefault="00A10E02" w:rsidP="00A10E02">
      <w:pPr>
        <w:pStyle w:val="a2"/>
      </w:pPr>
      <w:r>
        <w:t xml:space="preserve"> </w:t>
      </w:r>
      <w:bookmarkStart w:id="47" w:name="_Toc440450185"/>
      <w:r w:rsidR="00070623" w:rsidRPr="00070623">
        <w:t>iOS平台</w:t>
      </w:r>
      <w:r w:rsidR="008F3E99" w:rsidRPr="00070623">
        <w:t>推送</w:t>
      </w:r>
      <w:r w:rsidR="00070623" w:rsidRPr="00070623">
        <w:t>消息</w:t>
      </w:r>
      <w:bookmarkEnd w:id="47"/>
    </w:p>
    <w:p w14:paraId="5853BA96" w14:textId="7C8EA073" w:rsidR="00C4408C" w:rsidRDefault="008F3E99" w:rsidP="000B3466">
      <w:pPr>
        <w:ind w:firstLine="480"/>
      </w:pPr>
      <w:r w:rsidRPr="00070623">
        <w:t>推送通知（</w:t>
      </w:r>
      <w:r w:rsidRPr="00070623">
        <w:t>push notification</w:t>
      </w:r>
      <w:r w:rsidRPr="00070623">
        <w:t>）是服务器</w:t>
      </w:r>
      <w:proofErr w:type="gramStart"/>
      <w:r w:rsidRPr="00070623">
        <w:t>端主动发</w:t>
      </w:r>
      <w:proofErr w:type="gramEnd"/>
      <w:r w:rsidRPr="00070623">
        <w:t>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47F5E720" w:rsidR="00573E1B" w:rsidRPr="000B3466" w:rsidRDefault="00573E1B" w:rsidP="00F4486E">
      <w:pPr>
        <w:pStyle w:val="af1"/>
        <w:jc w:val="center"/>
      </w:pPr>
      <w:r>
        <w:rPr>
          <w:rFonts w:hint="eastAsia"/>
        </w:rPr>
        <w:t>图</w:t>
      </w:r>
      <w:r>
        <w:rPr>
          <w:rFonts w:hint="eastAsia"/>
        </w:rPr>
        <w:t xml:space="preserve"> </w:t>
      </w:r>
      <w:r w:rsidR="00F4486E">
        <w:t xml:space="preserve">2 </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f2"/>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479336ED" w:rsidR="008F3E99" w:rsidRDefault="008F3E99" w:rsidP="00790BEF">
      <w:pPr>
        <w:pStyle w:val="aff2"/>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75AF042D" w14:textId="0935E6EE" w:rsidR="00681D8A" w:rsidRDefault="00B73E34" w:rsidP="00B73E34">
      <w:pPr>
        <w:ind w:firstLineChars="200" w:firstLine="480"/>
      </w:pPr>
      <w:r w:rsidRPr="00B73E34">
        <w:rPr>
          <w:rFonts w:hint="eastAsia"/>
        </w:rPr>
        <w:t>具体实现环节，服务器</w:t>
      </w:r>
      <w:proofErr w:type="gramStart"/>
      <w:r w:rsidRPr="00B73E34">
        <w:rPr>
          <w:rFonts w:hint="eastAsia"/>
        </w:rPr>
        <w:t>端包括</w:t>
      </w:r>
      <w:proofErr w:type="gramEnd"/>
      <w:r w:rsidRPr="00B73E34">
        <w:rPr>
          <w:rFonts w:hint="eastAsia"/>
        </w:rPr>
        <w:t>证书的准备、用户设备</w:t>
      </w:r>
      <w:r w:rsidRPr="00B73E34">
        <w:rPr>
          <w:rFonts w:hint="eastAsia"/>
        </w:rPr>
        <w:t>token</w:t>
      </w:r>
      <w:r w:rsidRPr="00B73E34">
        <w:rPr>
          <w:rFonts w:hint="eastAsia"/>
        </w:rPr>
        <w:t>的维护、推送内容的构建和与</w:t>
      </w:r>
      <w:r w:rsidRPr="00B73E34">
        <w:rPr>
          <w:rFonts w:hint="eastAsia"/>
        </w:rPr>
        <w:t>ANPs</w:t>
      </w:r>
      <w:r w:rsidRPr="00B73E34">
        <w:rPr>
          <w:rFonts w:hint="eastAsia"/>
        </w:rPr>
        <w:t>的安全通信；客户端需要关注</w:t>
      </w:r>
      <w:r w:rsidRPr="00B73E34">
        <w:rPr>
          <w:rFonts w:hint="eastAsia"/>
        </w:rPr>
        <w:t>token</w:t>
      </w:r>
      <w:r w:rsidRPr="00B73E34">
        <w:rPr>
          <w:rFonts w:hint="eastAsia"/>
        </w:rPr>
        <w:t>上传、收到通知之后的显示与跳转</w:t>
      </w:r>
      <w:r>
        <w:rPr>
          <w:rFonts w:hint="eastAsia"/>
        </w:rPr>
        <w:t>。</w:t>
      </w:r>
    </w:p>
    <w:p w14:paraId="73E8E75D" w14:textId="77777777" w:rsidR="00681D8A" w:rsidRDefault="00681D8A">
      <w:pPr>
        <w:widowControl/>
        <w:spacing w:line="240" w:lineRule="auto"/>
        <w:jc w:val="left"/>
      </w:pPr>
      <w:r>
        <w:br w:type="page"/>
      </w:r>
    </w:p>
    <w:p w14:paraId="17C8B0DE" w14:textId="77777777" w:rsidR="00B73E34" w:rsidRPr="00B73E34" w:rsidRDefault="00B73E34" w:rsidP="00B73E34">
      <w:pPr>
        <w:ind w:firstLineChars="200" w:firstLine="480"/>
        <w:rPr>
          <w:rFonts w:hint="eastAsia"/>
        </w:rPr>
      </w:pPr>
    </w:p>
    <w:p w14:paraId="6B5A2DE3" w14:textId="35964255" w:rsidR="008F3E99" w:rsidRPr="00D51662" w:rsidRDefault="008F3E99" w:rsidP="00A10E02">
      <w:pPr>
        <w:pStyle w:val="a0"/>
      </w:pPr>
      <w:bookmarkStart w:id="48" w:name="_Toc313360570"/>
      <w:bookmarkStart w:id="49" w:name="_Toc313367353"/>
      <w:bookmarkStart w:id="50" w:name="_Toc313395698"/>
      <w:bookmarkStart w:id="51" w:name="_Toc313396028"/>
      <w:bookmarkStart w:id="52" w:name="_Toc313429817"/>
      <w:bookmarkStart w:id="53" w:name="_Toc313433646"/>
      <w:bookmarkStart w:id="54" w:name="_Toc313452840"/>
      <w:bookmarkStart w:id="55" w:name="_Toc313455278"/>
      <w:bookmarkStart w:id="56" w:name="_Toc313455340"/>
      <w:bookmarkStart w:id="57" w:name="_Toc313458074"/>
      <w:bookmarkStart w:id="58" w:name="_Toc313471626"/>
      <w:bookmarkStart w:id="59" w:name="_Toc313471833"/>
      <w:bookmarkStart w:id="60" w:name="_Toc313474286"/>
      <w:bookmarkStart w:id="61" w:name="_Toc313474992"/>
      <w:bookmarkStart w:id="62" w:name="_Toc313476283"/>
      <w:bookmarkStart w:id="63" w:name="_Toc318634140"/>
      <w:bookmarkStart w:id="64" w:name="_Toc375340483"/>
      <w:bookmarkStart w:id="65" w:name="_Toc375381782"/>
      <w:bookmarkStart w:id="66" w:name="_Toc375387138"/>
      <w:bookmarkStart w:id="67" w:name="_Toc375391280"/>
      <w:bookmarkStart w:id="68" w:name="_Toc375391370"/>
      <w:bookmarkStart w:id="69" w:name="_Toc375393045"/>
      <w:bookmarkStart w:id="70" w:name="_Toc375412145"/>
      <w:bookmarkStart w:id="71" w:name="_Toc375412233"/>
      <w:bookmarkStart w:id="72" w:name="_Toc375412613"/>
      <w:bookmarkStart w:id="73" w:name="_Toc375423756"/>
      <w:bookmarkStart w:id="74" w:name="_Toc375578197"/>
      <w:bookmarkStart w:id="75" w:name="_Toc375769675"/>
      <w:bookmarkStart w:id="76" w:name="_Toc375770027"/>
      <w:bookmarkStart w:id="77" w:name="_Toc375770284"/>
      <w:bookmarkStart w:id="78" w:name="_Toc376006459"/>
      <w:bookmarkStart w:id="79" w:name="_Toc376024790"/>
      <w:bookmarkStart w:id="80" w:name="_Toc405320935"/>
      <w:bookmarkStart w:id="81" w:name="_Toc405929974"/>
      <w:bookmarkStart w:id="82" w:name="_Toc405982911"/>
      <w:bookmarkStart w:id="83" w:name="_Toc406252736"/>
      <w:bookmarkStart w:id="84" w:name="_Toc406343870"/>
      <w:bookmarkStart w:id="85" w:name="_Toc406434088"/>
      <w:bookmarkStart w:id="86" w:name="_Toc406512540"/>
      <w:bookmarkStart w:id="87" w:name="_Toc406514458"/>
      <w:bookmarkStart w:id="88" w:name="_Toc406514545"/>
      <w:bookmarkStart w:id="89" w:name="_Toc406514635"/>
      <w:bookmarkStart w:id="90" w:name="_Toc406514723"/>
      <w:bookmarkStart w:id="91" w:name="_Toc406514811"/>
      <w:bookmarkStart w:id="92" w:name="_Toc406946220"/>
      <w:bookmarkStart w:id="93" w:name="_Toc406959339"/>
      <w:bookmarkStart w:id="94" w:name="_Toc406959426"/>
      <w:bookmarkStart w:id="95" w:name="_Toc407474066"/>
      <w:bookmarkStart w:id="96" w:name="_Toc407479253"/>
      <w:bookmarkStart w:id="97" w:name="_Toc407526838"/>
      <w:bookmarkStart w:id="98" w:name="_Toc407650677"/>
      <w:bookmarkStart w:id="99" w:name="_Toc408404069"/>
      <w:bookmarkStart w:id="100" w:name="_Toc437364290"/>
      <w:bookmarkStart w:id="101" w:name="_Toc437960193"/>
      <w:bookmarkStart w:id="102" w:name="_Toc437960411"/>
      <w:bookmarkStart w:id="103" w:name="_Toc437960485"/>
      <w:bookmarkStart w:id="104" w:name="_Toc437961671"/>
      <w:bookmarkStart w:id="105" w:name="_Toc438025994"/>
      <w:bookmarkStart w:id="106" w:name="_Toc438047553"/>
      <w:bookmarkStart w:id="107" w:name="_Toc438205164"/>
      <w:bookmarkStart w:id="108" w:name="_Toc439577380"/>
      <w:bookmarkStart w:id="109" w:name="_Toc439577509"/>
      <w:bookmarkStart w:id="110" w:name="_Toc440012389"/>
      <w:bookmarkStart w:id="111" w:name="_Toc44045018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D51662">
        <w:t>激励机制的研究</w:t>
      </w:r>
      <w:bookmarkEnd w:id="111"/>
    </w:p>
    <w:p w14:paraId="6154F6D5" w14:textId="30D80391" w:rsidR="008F3E99" w:rsidRPr="00070623" w:rsidRDefault="00A10E02" w:rsidP="00A10E02">
      <w:pPr>
        <w:pStyle w:val="a1"/>
      </w:pPr>
      <w:bookmarkStart w:id="112" w:name="_Toc375340499"/>
      <w:bookmarkStart w:id="113" w:name="_Toc375381798"/>
      <w:bookmarkStart w:id="114" w:name="_Toc375387154"/>
      <w:bookmarkStart w:id="115" w:name="_Toc375391296"/>
      <w:bookmarkStart w:id="116" w:name="_Toc375391386"/>
      <w:bookmarkStart w:id="117" w:name="_Toc375393061"/>
      <w:bookmarkStart w:id="118" w:name="_Toc375412161"/>
      <w:bookmarkStart w:id="119" w:name="_Toc375412249"/>
      <w:bookmarkStart w:id="120" w:name="_Toc375412629"/>
      <w:bookmarkStart w:id="121" w:name="_Toc375423772"/>
      <w:bookmarkStart w:id="122" w:name="_Toc375578213"/>
      <w:bookmarkStart w:id="123" w:name="_Toc375769691"/>
      <w:bookmarkStart w:id="124" w:name="_Toc375770043"/>
      <w:bookmarkStart w:id="125" w:name="_Toc375770300"/>
      <w:bookmarkStart w:id="126" w:name="_Toc376006475"/>
      <w:bookmarkStart w:id="127" w:name="_Toc376024806"/>
      <w:bookmarkStart w:id="128" w:name="_Toc405320956"/>
      <w:bookmarkStart w:id="129" w:name="_Toc405929994"/>
      <w:bookmarkStart w:id="130" w:name="_Toc405982931"/>
      <w:bookmarkStart w:id="131" w:name="_Toc406252756"/>
      <w:bookmarkStart w:id="132" w:name="_Toc406343890"/>
      <w:bookmarkStart w:id="133" w:name="_Toc406434108"/>
      <w:bookmarkStart w:id="134" w:name="_Toc406512560"/>
      <w:bookmarkStart w:id="135" w:name="_Toc406514478"/>
      <w:bookmarkStart w:id="136" w:name="_Toc406514565"/>
      <w:bookmarkStart w:id="137" w:name="_Toc406514655"/>
      <w:bookmarkStart w:id="138" w:name="_Toc406514743"/>
      <w:bookmarkStart w:id="139" w:name="_Toc406514831"/>
      <w:bookmarkStart w:id="140" w:name="_Toc406946240"/>
      <w:bookmarkStart w:id="141" w:name="_Toc406959359"/>
      <w:bookmarkStart w:id="142" w:name="_Toc406959446"/>
      <w:bookmarkStart w:id="143" w:name="_Toc407474086"/>
      <w:bookmarkStart w:id="144" w:name="_Toc407479273"/>
      <w:bookmarkStart w:id="145" w:name="_Toc407526858"/>
      <w:bookmarkStart w:id="146" w:name="_Toc407650697"/>
      <w:bookmarkStart w:id="147" w:name="_Toc408404089"/>
      <w:bookmarkStart w:id="148" w:name="_Toc437364310"/>
      <w:bookmarkStart w:id="149" w:name="_Toc437961678"/>
      <w:bookmarkStart w:id="150" w:name="_Toc438026001"/>
      <w:bookmarkStart w:id="151" w:name="_Toc438047560"/>
      <w:bookmarkStart w:id="152" w:name="_Toc438205169"/>
      <w:bookmarkStart w:id="153" w:name="_Toc439577385"/>
      <w:bookmarkStart w:id="154" w:name="_Toc439577514"/>
      <w:bookmarkStart w:id="155" w:name="_Toc440012394"/>
      <w:bookmarkStart w:id="156" w:name="_Toc375340500"/>
      <w:bookmarkStart w:id="157" w:name="_Toc375381799"/>
      <w:bookmarkStart w:id="158" w:name="_Toc375387155"/>
      <w:bookmarkStart w:id="159" w:name="_Toc375391297"/>
      <w:bookmarkStart w:id="160" w:name="_Toc375391387"/>
      <w:bookmarkStart w:id="161" w:name="_Toc375393062"/>
      <w:bookmarkStart w:id="162" w:name="_Toc375412162"/>
      <w:bookmarkStart w:id="163" w:name="_Toc375412250"/>
      <w:bookmarkStart w:id="164" w:name="_Toc375412630"/>
      <w:bookmarkStart w:id="165" w:name="_Toc375423773"/>
      <w:bookmarkStart w:id="166" w:name="_Toc375578214"/>
      <w:bookmarkStart w:id="167" w:name="_Toc375769692"/>
      <w:bookmarkStart w:id="168" w:name="_Toc375770044"/>
      <w:bookmarkStart w:id="169" w:name="_Toc375770301"/>
      <w:bookmarkStart w:id="170" w:name="_Toc376006476"/>
      <w:bookmarkStart w:id="171" w:name="_Toc376024807"/>
      <w:bookmarkStart w:id="172" w:name="_Toc405320957"/>
      <w:bookmarkStart w:id="173" w:name="_Toc405929995"/>
      <w:bookmarkStart w:id="174" w:name="_Toc405982932"/>
      <w:bookmarkStart w:id="175" w:name="_Toc406252757"/>
      <w:bookmarkStart w:id="176" w:name="_Toc406343891"/>
      <w:bookmarkStart w:id="177" w:name="_Toc406434109"/>
      <w:bookmarkStart w:id="178" w:name="_Toc406512561"/>
      <w:bookmarkStart w:id="179" w:name="_Toc406514479"/>
      <w:bookmarkStart w:id="180" w:name="_Toc406514566"/>
      <w:bookmarkStart w:id="181" w:name="_Toc406514656"/>
      <w:bookmarkStart w:id="182" w:name="_Toc406514744"/>
      <w:bookmarkStart w:id="183" w:name="_Toc406514832"/>
      <w:bookmarkStart w:id="184" w:name="_Toc406946241"/>
      <w:bookmarkStart w:id="185" w:name="_Toc406959360"/>
      <w:bookmarkStart w:id="186" w:name="_Toc406959447"/>
      <w:bookmarkStart w:id="187" w:name="_Toc407474087"/>
      <w:bookmarkStart w:id="188" w:name="_Toc407479274"/>
      <w:bookmarkStart w:id="189" w:name="_Toc407526859"/>
      <w:bookmarkStart w:id="190" w:name="_Toc407650698"/>
      <w:bookmarkStart w:id="191" w:name="_Toc408404090"/>
      <w:bookmarkStart w:id="192" w:name="_Toc437364311"/>
      <w:bookmarkStart w:id="193" w:name="_Toc437960201"/>
      <w:bookmarkStart w:id="194" w:name="_Toc437960419"/>
      <w:bookmarkStart w:id="195" w:name="_Toc437960493"/>
      <w:bookmarkStart w:id="196" w:name="_Toc437961679"/>
      <w:bookmarkStart w:id="197" w:name="_Toc438026002"/>
      <w:bookmarkStart w:id="198" w:name="_Toc438047561"/>
      <w:bookmarkStart w:id="199" w:name="_Toc438205170"/>
      <w:bookmarkStart w:id="200" w:name="_Toc439577386"/>
      <w:bookmarkStart w:id="201" w:name="_Toc439577515"/>
      <w:bookmarkStart w:id="202" w:name="_Toc44001239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rFonts w:hint="eastAsia"/>
        </w:rPr>
        <w:t xml:space="preserve"> </w:t>
      </w:r>
      <w:bookmarkStart w:id="203" w:name="_Toc440450187"/>
      <w:r w:rsidR="00C4408C" w:rsidRPr="00070623">
        <w:t>激励机制研究综述</w:t>
      </w:r>
      <w:bookmarkEnd w:id="203"/>
    </w:p>
    <w:p w14:paraId="0A2F253F" w14:textId="77777777" w:rsidR="008F3E99" w:rsidRPr="00070623" w:rsidRDefault="008F3E99" w:rsidP="0057627B">
      <w:pPr>
        <w:pStyle w:val="aff2"/>
      </w:pPr>
      <w:bookmarkStart w:id="204" w:name="_Toc375340501"/>
      <w:bookmarkStart w:id="205" w:name="_Toc375381800"/>
      <w:bookmarkStart w:id="206" w:name="_Toc375387156"/>
      <w:bookmarkStart w:id="207" w:name="_Toc375391298"/>
      <w:bookmarkStart w:id="208" w:name="_Toc375391388"/>
      <w:bookmarkStart w:id="209" w:name="_Toc375393063"/>
      <w:bookmarkStart w:id="210" w:name="_Toc375412163"/>
      <w:bookmarkStart w:id="211" w:name="_Toc375412251"/>
      <w:bookmarkStart w:id="212" w:name="_Toc375412631"/>
      <w:bookmarkStart w:id="213" w:name="_Toc375423774"/>
      <w:bookmarkStart w:id="214" w:name="_Toc375578215"/>
      <w:bookmarkStart w:id="215" w:name="_Toc375769693"/>
      <w:bookmarkStart w:id="216" w:name="_Toc375770045"/>
      <w:bookmarkStart w:id="217" w:name="_Toc375770302"/>
      <w:bookmarkStart w:id="218" w:name="_Toc376006477"/>
      <w:bookmarkStart w:id="219" w:name="_Toc376024808"/>
      <w:bookmarkStart w:id="220" w:name="_Toc405320958"/>
      <w:bookmarkStart w:id="221" w:name="_Toc405929996"/>
      <w:bookmarkStart w:id="222" w:name="_Toc405982933"/>
      <w:bookmarkStart w:id="223" w:name="_Toc406252758"/>
      <w:bookmarkStart w:id="224" w:name="_Toc406343892"/>
      <w:bookmarkStart w:id="225" w:name="_Toc406434110"/>
      <w:bookmarkStart w:id="226" w:name="_Toc406512562"/>
      <w:bookmarkStart w:id="227" w:name="_Toc406514480"/>
      <w:bookmarkStart w:id="228" w:name="_Toc406514567"/>
      <w:bookmarkStart w:id="229" w:name="_Toc406514657"/>
      <w:bookmarkStart w:id="230" w:name="_Toc406514745"/>
      <w:bookmarkStart w:id="231" w:name="_Toc406514833"/>
      <w:bookmarkStart w:id="232" w:name="_Toc406946242"/>
      <w:bookmarkStart w:id="233" w:name="_Toc406959361"/>
      <w:bookmarkStart w:id="234" w:name="_Toc406959448"/>
      <w:bookmarkStart w:id="235" w:name="_Toc407474088"/>
      <w:bookmarkStart w:id="236" w:name="_Toc407479275"/>
      <w:bookmarkStart w:id="237" w:name="_Toc407526860"/>
      <w:bookmarkStart w:id="238" w:name="_Toc407650699"/>
      <w:bookmarkStart w:id="239" w:name="_Toc408404091"/>
      <w:bookmarkStart w:id="240" w:name="_Toc437364312"/>
      <w:bookmarkStart w:id="241" w:name="_Toc437960202"/>
      <w:bookmarkStart w:id="242" w:name="_Toc437960420"/>
      <w:bookmarkStart w:id="243" w:name="_Toc437960494"/>
      <w:bookmarkStart w:id="244" w:name="_Toc437961680"/>
      <w:bookmarkStart w:id="245" w:name="_Toc438026003"/>
      <w:bookmarkStart w:id="246" w:name="_Toc438047562"/>
      <w:bookmarkStart w:id="247" w:name="_Toc438205171"/>
      <w:bookmarkStart w:id="248" w:name="_Toc439577387"/>
      <w:bookmarkStart w:id="249" w:name="_Toc439577516"/>
      <w:bookmarkStart w:id="250" w:name="_Toc440012396"/>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f2"/>
      </w:pPr>
      <w:r w:rsidRPr="00070623">
        <w:t>参与式感知应用的成功需要大量用户的参与，除了应用本身有意义、有意思吸引用户之外，有效地宣传、推广和应用分发都是重要环节，用户第一次参与之后的用户存留和用户活跃</w:t>
      </w:r>
      <w:proofErr w:type="gramStart"/>
      <w:r w:rsidRPr="00070623">
        <w:t>度维持</w:t>
      </w:r>
      <w:proofErr w:type="gramEnd"/>
      <w:r w:rsidRPr="00070623">
        <w:t>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6731F86E" w:rsidR="008F3E99" w:rsidRPr="00070623" w:rsidRDefault="00A10E02" w:rsidP="00A10E02">
      <w:pPr>
        <w:pStyle w:val="a1"/>
      </w:pPr>
      <w:r>
        <w:rPr>
          <w:rFonts w:hint="eastAsia"/>
        </w:rPr>
        <w:t xml:space="preserve"> </w:t>
      </w:r>
      <w:bookmarkStart w:id="251" w:name="_Toc440450188"/>
      <w:r w:rsidR="008F3E99" w:rsidRPr="00070623">
        <w:t>重要的激励机制分析</w:t>
      </w:r>
      <w:bookmarkStart w:id="252" w:name="_Toc406434123"/>
      <w:bookmarkStart w:id="253" w:name="_Toc406512575"/>
      <w:bookmarkEnd w:id="251"/>
      <w:r w:rsidR="008F3E99" w:rsidRPr="00070623">
        <w:t xml:space="preserve"> </w:t>
      </w:r>
    </w:p>
    <w:p w14:paraId="2B056AEC" w14:textId="0ACBADFC" w:rsidR="008F3E99" w:rsidRPr="00070623" w:rsidRDefault="00A10E02" w:rsidP="00A10E02">
      <w:pPr>
        <w:pStyle w:val="a2"/>
      </w:pPr>
      <w:r>
        <w:rPr>
          <w:rFonts w:hint="eastAsia"/>
        </w:rPr>
        <w:t xml:space="preserve"> </w:t>
      </w:r>
      <w:bookmarkStart w:id="254" w:name="_Toc440450189"/>
      <w:r w:rsidR="008F3E99" w:rsidRPr="00070623">
        <w:t>设计原则</w:t>
      </w:r>
      <w:bookmarkEnd w:id="254"/>
    </w:p>
    <w:p w14:paraId="09E3B395" w14:textId="77777777" w:rsidR="008F3E99" w:rsidRPr="00070623" w:rsidRDefault="008F3E99" w:rsidP="008F3E99">
      <w:pPr>
        <w:ind w:firstLine="480"/>
      </w:pPr>
      <w:r w:rsidRPr="00070623">
        <w:t>通过阅读大量的激励机制文献，总结出为了成功激励用户参与到感知活动，激励机制主要</w:t>
      </w:r>
      <w:proofErr w:type="gramStart"/>
      <w:r w:rsidRPr="00070623">
        <w:t>要</w:t>
      </w:r>
      <w:proofErr w:type="gramEnd"/>
      <w:r w:rsidRPr="00070623">
        <w:t>考虑如下特点：</w:t>
      </w:r>
    </w:p>
    <w:p w14:paraId="7F6D186B" w14:textId="77777777" w:rsidR="008F3E99" w:rsidRPr="00070623" w:rsidRDefault="008F3E99" w:rsidP="00681D8A">
      <w:pPr>
        <w:pStyle w:val="4"/>
      </w:pPr>
      <w:r w:rsidRPr="00070623">
        <w:t>经济可行性</w:t>
      </w:r>
    </w:p>
    <w:p w14:paraId="174EB10B" w14:textId="77777777" w:rsidR="008F3E99" w:rsidRPr="00070623" w:rsidRDefault="008F3E99" w:rsidP="0057627B">
      <w:pPr>
        <w:pStyle w:val="aff2"/>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w:t>
      </w:r>
      <w:r w:rsidRPr="00070623">
        <w:lastRenderedPageBreak/>
        <w:t>统正常运转，但此类激励机制的设计需要时间和特定领域的知识，多是专家或有经验的设计者来完成。</w:t>
      </w:r>
    </w:p>
    <w:p w14:paraId="40EAA353" w14:textId="685FF958" w:rsidR="008F3E99" w:rsidRPr="00070623" w:rsidRDefault="008F3E99" w:rsidP="0057627B">
      <w:pPr>
        <w:pStyle w:val="aff2"/>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681D8A">
      <w:pPr>
        <w:pStyle w:val="4"/>
      </w:pPr>
      <w:r w:rsidRPr="00070623">
        <w:t>数据质量</w:t>
      </w:r>
    </w:p>
    <w:p w14:paraId="4406DB73" w14:textId="77777777" w:rsidR="008F3E99" w:rsidRPr="00070623" w:rsidRDefault="008F3E99" w:rsidP="0057627B">
      <w:pPr>
        <w:pStyle w:val="aff2"/>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681D8A">
      <w:pPr>
        <w:pStyle w:val="4"/>
      </w:pPr>
      <w:r w:rsidRPr="00070623">
        <w:t>区域覆盖</w:t>
      </w:r>
    </w:p>
    <w:p w14:paraId="474FF4F4" w14:textId="77777777" w:rsidR="008F3E99" w:rsidRPr="00070623" w:rsidRDefault="008F3E99" w:rsidP="0057627B">
      <w:pPr>
        <w:pStyle w:val="aff2"/>
      </w:pPr>
      <w:r w:rsidRPr="00070623">
        <w:t>参与式感知依靠随机分布的参与者替代固定部署的传感器来采集数据，优势是空前的时空覆盖范围，但同时也要解决感知数据分布随机性、</w:t>
      </w:r>
      <w:proofErr w:type="gramStart"/>
      <w:r w:rsidRPr="00070623">
        <w:t>不</w:t>
      </w:r>
      <w:proofErr w:type="gramEnd"/>
      <w:r w:rsidRPr="00070623">
        <w:t>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f2"/>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681D8A">
      <w:pPr>
        <w:pStyle w:val="4"/>
      </w:pPr>
      <w:r w:rsidRPr="00070623">
        <w:t>公平性</w:t>
      </w:r>
    </w:p>
    <w:p w14:paraId="45E6DB03" w14:textId="44EDA52C" w:rsidR="008F3E99" w:rsidRPr="00070623" w:rsidRDefault="008F3E99" w:rsidP="0057627B">
      <w:pPr>
        <w:pStyle w:val="aff2"/>
      </w:pPr>
      <w:r w:rsidRPr="00070623">
        <w:t>公平性就是所有潜在参与者都有被选中的机会，是激励机制设计重点需要考虑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w:t>
      </w:r>
      <w:r w:rsidRPr="00070623">
        <w:lastRenderedPageBreak/>
        <w:t>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681D8A">
      <w:pPr>
        <w:pStyle w:val="4"/>
      </w:pPr>
      <w:r w:rsidRPr="00070623">
        <w:t>足够数量的参与者</w:t>
      </w:r>
    </w:p>
    <w:p w14:paraId="2151D336" w14:textId="6BE65AA7" w:rsidR="008F3E99" w:rsidRPr="00070623" w:rsidRDefault="008F3E99" w:rsidP="0057627B">
      <w:pPr>
        <w:pStyle w:val="aff2"/>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681D8A">
      <w:pPr>
        <w:pStyle w:val="4"/>
      </w:pPr>
      <w:r w:rsidRPr="00070623">
        <w:t>对变化的适应性</w:t>
      </w:r>
    </w:p>
    <w:p w14:paraId="076F6CC4" w14:textId="77777777" w:rsidR="008F3E99" w:rsidRPr="00070623" w:rsidRDefault="008F3E99" w:rsidP="0057627B">
      <w:pPr>
        <w:pStyle w:val="aff2"/>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0A4F36BB" w:rsidR="008F3E99" w:rsidRPr="00070623" w:rsidRDefault="00A10E02" w:rsidP="00A10E02">
      <w:pPr>
        <w:pStyle w:val="a2"/>
      </w:pPr>
      <w:r>
        <w:rPr>
          <w:rFonts w:hint="eastAsia"/>
        </w:rPr>
        <w:t xml:space="preserve"> </w:t>
      </w:r>
      <w:bookmarkStart w:id="255" w:name="_Toc440450190"/>
      <w:r w:rsidR="008F3E99" w:rsidRPr="00070623">
        <w:t>分类方式</w:t>
      </w:r>
      <w:bookmarkEnd w:id="255"/>
    </w:p>
    <w:p w14:paraId="6210A0B4" w14:textId="77777777" w:rsidR="008F3E99" w:rsidRPr="00070623" w:rsidRDefault="008F3E99" w:rsidP="0057627B">
      <w:pPr>
        <w:pStyle w:val="aff2"/>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f2"/>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681D8A">
      <w:pPr>
        <w:pStyle w:val="4"/>
      </w:pPr>
      <w:r w:rsidRPr="00070623">
        <w:lastRenderedPageBreak/>
        <w:t>不同的激励定价方式</w:t>
      </w:r>
    </w:p>
    <w:p w14:paraId="4D77BB97" w14:textId="77777777" w:rsidR="008F3E99" w:rsidRPr="00070623" w:rsidRDefault="008F3E99" w:rsidP="0057627B">
      <w:pPr>
        <w:pStyle w:val="aff2"/>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D03DD4">
      <w:pPr>
        <w:pStyle w:val="aff3"/>
        <w:numPr>
          <w:ilvl w:val="0"/>
          <w:numId w:val="20"/>
        </w:numPr>
        <w:spacing w:before="0" w:after="0" w:line="400" w:lineRule="exact"/>
        <w:ind w:firstLineChars="0"/>
        <w:rPr>
          <w:szCs w:val="24"/>
        </w:rPr>
      </w:pPr>
      <w:r w:rsidRPr="00070623">
        <w:rPr>
          <w:szCs w:val="24"/>
        </w:rPr>
        <w:t>平台定价方式</w:t>
      </w:r>
    </w:p>
    <w:p w14:paraId="7854620A" w14:textId="52FC8626" w:rsidR="008F3E99" w:rsidRDefault="008F3E99" w:rsidP="0057627B">
      <w:pPr>
        <w:pStyle w:val="aff2"/>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w:t>
      </w:r>
      <w:proofErr w:type="gramStart"/>
      <w:r w:rsidRPr="00070623">
        <w:t>上传对垃圾桶</w:t>
      </w:r>
      <w:proofErr w:type="gramEnd"/>
      <w:r w:rsidRPr="00070623">
        <w:t>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p w14:paraId="3CB35298" w14:textId="6A634462" w:rsidR="00B515D1" w:rsidRPr="00B515D1" w:rsidRDefault="00B515D1" w:rsidP="00B515D1">
      <w:pPr>
        <w:pStyle w:val="af1"/>
      </w:pPr>
      <w:r w:rsidRPr="00B515D1">
        <w:rPr>
          <w:rFonts w:hint="eastAsia"/>
        </w:rPr>
        <w:t>表</w:t>
      </w:r>
      <w:r w:rsidRPr="00B515D1">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FE7C8B">
        <w:rPr>
          <w:noProof/>
        </w:rPr>
        <w:t>1</w:t>
      </w:r>
      <w:r w:rsidR="00FE7C8B">
        <w:fldChar w:fldCharType="end"/>
      </w:r>
      <w:r w:rsidRPr="00B515D1">
        <w:t xml:space="preserve"> </w:t>
      </w:r>
      <w:proofErr w:type="gramStart"/>
      <w:r w:rsidRPr="00B515D1">
        <w:rPr>
          <w:rFonts w:ascii="楷体" w:eastAsia="楷体" w:hAnsi="楷体" w:hint="eastAsia"/>
          <w:lang w:eastAsia="zh-CN"/>
        </w:rPr>
        <w:t>微支付</w:t>
      </w:r>
      <w:proofErr w:type="gramEnd"/>
      <w:r w:rsidRPr="00B515D1">
        <w:rPr>
          <w:rFonts w:ascii="楷体" w:eastAsia="楷体" w:hAnsi="楷体" w:hint="eastAsia"/>
          <w:lang w:eastAsia="zh-CN"/>
        </w:rPr>
        <w:t>中激励对照组设置</w:t>
      </w:r>
    </w:p>
    <w:tbl>
      <w:tblPr>
        <w:tblW w:w="0" w:type="auto"/>
        <w:tblLook w:val="04A0" w:firstRow="1" w:lastRow="0" w:firstColumn="1" w:lastColumn="0" w:noHBand="0" w:noVBand="1"/>
      </w:tblPr>
      <w:tblGrid>
        <w:gridCol w:w="4492"/>
        <w:gridCol w:w="4454"/>
      </w:tblGrid>
      <w:tr w:rsidR="008F3E99" w:rsidRPr="00070623" w14:paraId="6F608094" w14:textId="77777777" w:rsidTr="00B515D1">
        <w:tc>
          <w:tcPr>
            <w:tcW w:w="4643" w:type="dxa"/>
            <w:tcBorders>
              <w:top w:val="single" w:sz="4" w:space="0" w:color="auto"/>
              <w:left w:val="single" w:sz="4" w:space="0" w:color="auto"/>
              <w:bottom w:val="single" w:sz="4" w:space="0" w:color="auto"/>
              <w:right w:val="single" w:sz="4" w:space="0" w:color="auto"/>
            </w:tcBorders>
          </w:tcPr>
          <w:p w14:paraId="5842168A" w14:textId="77777777" w:rsidR="008F3E99" w:rsidRPr="00070623" w:rsidRDefault="008F3E99" w:rsidP="008F3E99">
            <w:r w:rsidRPr="00070623">
              <w:t xml:space="preserve"> </w:t>
            </w:r>
            <w:r w:rsidRPr="00070623">
              <w:t>激励方式</w:t>
            </w:r>
          </w:p>
        </w:tc>
        <w:tc>
          <w:tcPr>
            <w:tcW w:w="4643" w:type="dxa"/>
            <w:tcBorders>
              <w:top w:val="single" w:sz="4" w:space="0" w:color="auto"/>
              <w:left w:val="single" w:sz="4" w:space="0" w:color="auto"/>
              <w:bottom w:val="single" w:sz="4" w:space="0" w:color="auto"/>
              <w:right w:val="single" w:sz="4" w:space="0" w:color="auto"/>
            </w:tcBorders>
          </w:tcPr>
          <w:p w14:paraId="7A677E2D" w14:textId="77777777" w:rsidR="008F3E99" w:rsidRPr="00070623" w:rsidRDefault="008F3E99" w:rsidP="008F3E99">
            <w:r w:rsidRPr="00070623">
              <w:t>分组说明</w:t>
            </w:r>
          </w:p>
        </w:tc>
      </w:tr>
      <w:tr w:rsidR="008F3E99" w:rsidRPr="00070623" w14:paraId="74981342" w14:textId="77777777" w:rsidTr="00B515D1">
        <w:tc>
          <w:tcPr>
            <w:tcW w:w="4643" w:type="dxa"/>
            <w:tcBorders>
              <w:top w:val="single" w:sz="4" w:space="0" w:color="auto"/>
              <w:left w:val="single" w:sz="4" w:space="0" w:color="auto"/>
              <w:bottom w:val="single" w:sz="4" w:space="0" w:color="auto"/>
              <w:right w:val="single" w:sz="4" w:space="0" w:color="auto"/>
            </w:tcBorders>
          </w:tcPr>
          <w:p w14:paraId="64318DE6" w14:textId="77777777" w:rsidR="008F3E99" w:rsidRPr="00070623" w:rsidRDefault="008F3E99" w:rsidP="008F3E99">
            <w:r w:rsidRPr="00070623">
              <w:t>MACRO</w:t>
            </w:r>
            <w:r w:rsidRPr="00070623">
              <w:t>（一次付清）</w:t>
            </w:r>
          </w:p>
        </w:tc>
        <w:tc>
          <w:tcPr>
            <w:tcW w:w="4643" w:type="dxa"/>
            <w:tcBorders>
              <w:top w:val="single" w:sz="4" w:space="0" w:color="auto"/>
              <w:left w:val="single" w:sz="4" w:space="0" w:color="auto"/>
              <w:bottom w:val="single" w:sz="4" w:space="0" w:color="auto"/>
              <w:right w:val="single" w:sz="4" w:space="0" w:color="auto"/>
            </w:tcBorders>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B515D1">
        <w:tc>
          <w:tcPr>
            <w:tcW w:w="4643" w:type="dxa"/>
            <w:tcBorders>
              <w:top w:val="single" w:sz="4" w:space="0" w:color="auto"/>
              <w:left w:val="single" w:sz="4" w:space="0" w:color="auto"/>
              <w:bottom w:val="single" w:sz="4" w:space="0" w:color="auto"/>
              <w:right w:val="single" w:sz="4" w:space="0" w:color="auto"/>
            </w:tcBorders>
          </w:tcPr>
          <w:p w14:paraId="0927B48E" w14:textId="77777777" w:rsidR="008F3E99" w:rsidRPr="00070623" w:rsidRDefault="008F3E99" w:rsidP="008F3E99">
            <w:r w:rsidRPr="00070623">
              <w:t>MEDIUM</w:t>
            </w:r>
            <w:bookmarkStart w:id="256" w:name="OLE_LINK3"/>
            <w:bookmarkStart w:id="257" w:name="OLE_LINK4"/>
            <m:oMath>
              <m:r>
                <w:rPr>
                  <w:rFonts w:ascii="Cambria Math" w:hAnsi="Cambria Math"/>
                </w:rPr>
                <m:t>μ</m:t>
              </m:r>
            </m:oMath>
            <w:bookmarkEnd w:id="256"/>
            <w:bookmarkEnd w:id="257"/>
          </w:p>
        </w:tc>
        <w:tc>
          <w:tcPr>
            <w:tcW w:w="4643" w:type="dxa"/>
            <w:tcBorders>
              <w:top w:val="single" w:sz="4" w:space="0" w:color="auto"/>
              <w:left w:val="single" w:sz="4" w:space="0" w:color="auto"/>
              <w:bottom w:val="single" w:sz="4" w:space="0" w:color="auto"/>
              <w:right w:val="single" w:sz="4" w:space="0" w:color="auto"/>
            </w:tcBorders>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B515D1">
        <w:tc>
          <w:tcPr>
            <w:tcW w:w="4643" w:type="dxa"/>
            <w:tcBorders>
              <w:top w:val="single" w:sz="4" w:space="0" w:color="auto"/>
              <w:left w:val="single" w:sz="4" w:space="0" w:color="auto"/>
              <w:bottom w:val="single" w:sz="4" w:space="0" w:color="auto"/>
              <w:right w:val="single" w:sz="4" w:space="0" w:color="auto"/>
            </w:tcBorders>
          </w:tcPr>
          <w:p w14:paraId="43D9F027" w14:textId="77777777" w:rsidR="008F3E99" w:rsidRPr="00070623" w:rsidRDefault="008F3E99" w:rsidP="008F3E99">
            <w:r w:rsidRPr="00070623">
              <w:t>HIGH</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B515D1">
        <w:tc>
          <w:tcPr>
            <w:tcW w:w="4643" w:type="dxa"/>
            <w:tcBorders>
              <w:top w:val="single" w:sz="4" w:space="0" w:color="auto"/>
              <w:left w:val="single" w:sz="4" w:space="0" w:color="auto"/>
              <w:bottom w:val="single" w:sz="4" w:space="0" w:color="auto"/>
              <w:right w:val="single" w:sz="4" w:space="0" w:color="auto"/>
            </w:tcBorders>
          </w:tcPr>
          <w:p w14:paraId="329CD400" w14:textId="77777777" w:rsidR="008F3E99" w:rsidRPr="00070623" w:rsidRDefault="008F3E99" w:rsidP="008F3E99">
            <w:r w:rsidRPr="00070623">
              <w:t>LOW</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B515D1">
        <w:tc>
          <w:tcPr>
            <w:tcW w:w="4643" w:type="dxa"/>
            <w:tcBorders>
              <w:top w:val="single" w:sz="4" w:space="0" w:color="auto"/>
              <w:left w:val="single" w:sz="4" w:space="0" w:color="auto"/>
              <w:bottom w:val="single" w:sz="4" w:space="0" w:color="auto"/>
              <w:right w:val="single" w:sz="4" w:space="0" w:color="auto"/>
            </w:tcBorders>
          </w:tcPr>
          <w:p w14:paraId="6DBB885C" w14:textId="77777777" w:rsidR="008F3E99" w:rsidRPr="00070623" w:rsidRDefault="008F3E99" w:rsidP="008F3E99">
            <w:r w:rsidRPr="00070623">
              <w:t>COMPETE</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E6B1753" w14:textId="77777777" w:rsidR="008F3E99" w:rsidRPr="00070623" w:rsidRDefault="008F3E99" w:rsidP="008F3E99">
            <w:r w:rsidRPr="00070623">
              <w:t>竞争性微支付，分次付款、基于排名</w:t>
            </w:r>
          </w:p>
        </w:tc>
      </w:tr>
    </w:tbl>
    <w:p w14:paraId="344DA79F" w14:textId="436F6F3F" w:rsidR="008F3E99" w:rsidRPr="00070623" w:rsidRDefault="008F3E99" w:rsidP="00B515D1">
      <w:pPr>
        <w:pStyle w:val="aff2"/>
      </w:pPr>
      <w:r w:rsidRPr="00070623">
        <w:t>不同组之间不了解彼此的激励程度，所以本实验可以很好地通过对比实验，测试激励程度对参与者贡献数据的影响。其中</w:t>
      </w:r>
      <w:proofErr w:type="gramStart"/>
      <w:r w:rsidRPr="00070623">
        <w:t>竞争组</w:t>
      </w:r>
      <w:proofErr w:type="gramEnd"/>
      <w:r w:rsidRPr="00070623">
        <w:t>的规则是根据参与者的组内排名来决定参与者没上传一份数据获得的报酬。所有参与者最多获得</w:t>
      </w:r>
      <w:r w:rsidRPr="00070623">
        <w:t>50</w:t>
      </w:r>
      <w:r w:rsidRPr="00070623">
        <w:t>美元奖励。</w:t>
      </w:r>
    </w:p>
    <w:p w14:paraId="22245DB3" w14:textId="77777777" w:rsidR="008F3E99" w:rsidRPr="00070623" w:rsidRDefault="008F3E99" w:rsidP="0057627B">
      <w:pPr>
        <w:pStyle w:val="aff2"/>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f2"/>
      </w:pPr>
      <w:r w:rsidRPr="00070623">
        <w:lastRenderedPageBreak/>
        <w:t>从数据数量上来看，最好的激励方式是竞争性的</w:t>
      </w:r>
      <w:proofErr w:type="gramStart"/>
      <w:r w:rsidRPr="00070623">
        <w:t>微支付</w:t>
      </w:r>
      <w:proofErr w:type="gramEnd"/>
      <w:r w:rsidRPr="00070623">
        <w:t>方式，因为引入了竞争机制使得用户更具动力；最差的是</w:t>
      </w:r>
      <w:proofErr w:type="gramStart"/>
      <w:r w:rsidRPr="00070623">
        <w:t>宏支付</w:t>
      </w:r>
      <w:proofErr w:type="gramEnd"/>
      <w:r w:rsidRPr="00070623">
        <w:t>方式，因为用户自己也不清楚</w:t>
      </w:r>
      <w:r w:rsidRPr="00070623">
        <w:t>50</w:t>
      </w:r>
      <w:r w:rsidRPr="00070623">
        <w:t>美元应该上</w:t>
      </w:r>
      <w:proofErr w:type="gramStart"/>
      <w:r w:rsidRPr="00070623">
        <w:t>传多少</w:t>
      </w:r>
      <w:proofErr w:type="gramEnd"/>
      <w:r w:rsidRPr="00070623">
        <w:t>感知数据，会以为完成任务了而失去动力。所以按此付款的方式更适合，</w:t>
      </w:r>
      <w:proofErr w:type="gramStart"/>
      <w:r w:rsidRPr="00070623">
        <w:t>微支付优于宏支付</w:t>
      </w:r>
      <w:proofErr w:type="gramEnd"/>
      <w:r w:rsidRPr="00070623">
        <w:t>方式。在</w:t>
      </w:r>
      <w:proofErr w:type="gramStart"/>
      <w:r w:rsidRPr="00070623">
        <w:t>微支付</w:t>
      </w:r>
      <w:proofErr w:type="gramEnd"/>
      <w:r w:rsidRPr="00070623">
        <w:t>中，值得注意的是高等价格的分组，反而收获的数据量最少，因为受预算限制每人最多获得</w:t>
      </w:r>
      <w:r w:rsidRPr="00070623">
        <w:t>50</w:t>
      </w:r>
      <w:r w:rsidRPr="00070623">
        <w:t>美元，所以高等价格</w:t>
      </w:r>
      <w:proofErr w:type="gramStart"/>
      <w:r w:rsidRPr="00070623">
        <w:t>组用户</w:t>
      </w:r>
      <w:proofErr w:type="gramEnd"/>
      <w:r w:rsidRPr="00070623">
        <w:t>获得了最大报酬后不再继续上传数据，总数据量反而最低。</w:t>
      </w:r>
    </w:p>
    <w:p w14:paraId="6161F05A" w14:textId="77777777" w:rsidR="008F3E99" w:rsidRPr="00070623" w:rsidRDefault="008F3E99" w:rsidP="0057627B">
      <w:pPr>
        <w:pStyle w:val="aff2"/>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D03DD4">
      <w:pPr>
        <w:pStyle w:val="aff3"/>
        <w:numPr>
          <w:ilvl w:val="0"/>
          <w:numId w:val="2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f2"/>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f2"/>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EA6D4DB" w14:textId="77777777" w:rsidR="00B515D1" w:rsidRPr="00070623" w:rsidRDefault="00B515D1" w:rsidP="00681D8A">
      <w:pPr>
        <w:pStyle w:val="4"/>
      </w:pPr>
      <w:r w:rsidRPr="00070623">
        <w:t>不同的激励分配目标</w:t>
      </w:r>
    </w:p>
    <w:p w14:paraId="7140B996" w14:textId="77777777" w:rsidR="00B515D1" w:rsidRPr="00070623" w:rsidRDefault="00B515D1" w:rsidP="00B515D1">
      <w:pPr>
        <w:pStyle w:val="aff2"/>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642648A5" w14:textId="77777777" w:rsidR="00B515D1" w:rsidRPr="00070623" w:rsidRDefault="00B515D1" w:rsidP="00D03DD4">
      <w:pPr>
        <w:pStyle w:val="aff3"/>
        <w:numPr>
          <w:ilvl w:val="0"/>
          <w:numId w:val="19"/>
        </w:numPr>
        <w:spacing w:before="0" w:after="0" w:line="400" w:lineRule="exact"/>
        <w:ind w:firstLineChars="0"/>
        <w:rPr>
          <w:szCs w:val="24"/>
        </w:rPr>
      </w:pPr>
      <w:r w:rsidRPr="00070623">
        <w:rPr>
          <w:szCs w:val="24"/>
        </w:rPr>
        <w:t>以用户为中心的激励机制</w:t>
      </w:r>
    </w:p>
    <w:p w14:paraId="456CE6CF" w14:textId="1B5C08AD" w:rsidR="008F3E99" w:rsidRDefault="00B515D1" w:rsidP="008F3E99">
      <w:pPr>
        <w:ind w:firstLine="480"/>
      </w:pPr>
      <w:r w:rsidRPr="00070623">
        <w:t>增强激励机制的公平性是以用户为中心的重要体现。在上文中提到的基于逆向竞拍的激励机制（</w:t>
      </w:r>
      <w:r w:rsidRPr="00070623">
        <w:t>RADP-Reverse Auction based Dynamic price</w:t>
      </w:r>
      <w:r w:rsidRPr="00070623">
        <w:t>），虽然可以降低平台的</w:t>
      </w:r>
    </w:p>
    <w:p w14:paraId="34C587BA" w14:textId="77777777" w:rsidR="00B515D1" w:rsidRPr="00B515D1" w:rsidRDefault="00B515D1" w:rsidP="008F3E99">
      <w:pPr>
        <w:ind w:firstLine="480"/>
        <w:rPr>
          <w:lang w:val="x-none"/>
        </w:rPr>
      </w:pPr>
    </w:p>
    <w:p w14:paraId="7DDF7786" w14:textId="64696823" w:rsidR="008F3E99" w:rsidRPr="00070623" w:rsidRDefault="00B515D1" w:rsidP="00B515D1">
      <w:pPr>
        <w:pStyle w:val="af1"/>
      </w:pPr>
      <w:r>
        <w:rPr>
          <w:rFonts w:hint="eastAsia"/>
        </w:rPr>
        <w:t>表</w:t>
      </w:r>
      <w:r>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FE7C8B">
        <w:rPr>
          <w:noProof/>
        </w:rPr>
        <w:t>2</w:t>
      </w:r>
      <w:r w:rsidR="00FE7C8B">
        <w:fldChar w:fldCharType="end"/>
      </w:r>
      <w:r>
        <w:t xml:space="preserve"> </w:t>
      </w:r>
      <w:r>
        <w:rPr>
          <w:rFonts w:hint="eastAsia"/>
          <w:lang w:eastAsia="zh-CN"/>
        </w:rPr>
        <w:t>不同定价流程的特点总结</w:t>
      </w:r>
    </w:p>
    <w:tbl>
      <w:tblPr>
        <w:tblW w:w="793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B515D1">
        <w:trPr>
          <w:trHeight w:val="447"/>
        </w:trPr>
        <w:tc>
          <w:tcPr>
            <w:tcW w:w="1317" w:type="dxa"/>
            <w:shd w:val="clear" w:color="auto" w:fill="auto"/>
          </w:tcPr>
          <w:p w14:paraId="00F95834" w14:textId="77777777" w:rsidR="008F3E99" w:rsidRPr="00070623" w:rsidRDefault="008F3E99" w:rsidP="00B515D1">
            <w:pPr>
              <w:pStyle w:val="11BodyText"/>
              <w:ind w:left="0" w:firstLine="400"/>
              <w:jc w:val="center"/>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B515D1">
            <w:pPr>
              <w:pStyle w:val="11BodyText"/>
              <w:ind w:left="0" w:firstLine="400"/>
              <w:jc w:val="center"/>
              <w:rPr>
                <w:rFonts w:ascii="Times New Roman" w:hAnsi="Times New Roman"/>
                <w:sz w:val="24"/>
                <w:szCs w:val="24"/>
                <w:lang w:eastAsia="zh-CN"/>
              </w:rPr>
            </w:pPr>
            <w:proofErr w:type="gramStart"/>
            <w:r w:rsidRPr="00070623">
              <w:rPr>
                <w:rFonts w:ascii="Times New Roman" w:hAnsi="Times New Roman"/>
                <w:sz w:val="24"/>
                <w:szCs w:val="24"/>
                <w:lang w:eastAsia="zh-CN"/>
              </w:rPr>
              <w:t>非竞拍定</w:t>
            </w:r>
            <w:proofErr w:type="gramEnd"/>
            <w:r w:rsidRPr="00070623">
              <w:rPr>
                <w:rFonts w:ascii="Times New Roman" w:hAnsi="Times New Roman"/>
                <w:sz w:val="24"/>
                <w:szCs w:val="24"/>
                <w:lang w:eastAsia="zh-CN"/>
              </w:rPr>
              <w:t>价策略</w:t>
            </w:r>
          </w:p>
        </w:tc>
      </w:tr>
      <w:tr w:rsidR="008F3E99" w:rsidRPr="00070623" w14:paraId="030DD2C0" w14:textId="77777777" w:rsidTr="00B515D1">
        <w:tc>
          <w:tcPr>
            <w:tcW w:w="1317" w:type="dxa"/>
            <w:shd w:val="clear" w:color="auto" w:fill="auto"/>
          </w:tcPr>
          <w:p w14:paraId="405322B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lastRenderedPageBreak/>
              <w:t>优点</w:t>
            </w:r>
          </w:p>
        </w:tc>
        <w:tc>
          <w:tcPr>
            <w:tcW w:w="4005" w:type="dxa"/>
            <w:shd w:val="clear" w:color="auto" w:fill="auto"/>
          </w:tcPr>
          <w:p w14:paraId="5068259E"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B515D1">
        <w:tc>
          <w:tcPr>
            <w:tcW w:w="1317" w:type="dxa"/>
            <w:shd w:val="clear" w:color="auto" w:fill="auto"/>
          </w:tcPr>
          <w:p w14:paraId="445AC5EC"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缺点</w:t>
            </w:r>
          </w:p>
        </w:tc>
        <w:tc>
          <w:tcPr>
            <w:tcW w:w="4005" w:type="dxa"/>
            <w:shd w:val="clear" w:color="auto" w:fill="auto"/>
          </w:tcPr>
          <w:p w14:paraId="6967D516"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w:t>
            </w:r>
            <w:proofErr w:type="gramStart"/>
            <w:r w:rsidRPr="00070623">
              <w:rPr>
                <w:rFonts w:ascii="Times New Roman" w:hAnsi="Times New Roman"/>
                <w:sz w:val="24"/>
                <w:szCs w:val="24"/>
                <w:lang w:eastAsia="zh-CN"/>
              </w:rPr>
              <w:t>上传比他人</w:t>
            </w:r>
            <w:proofErr w:type="gramEnd"/>
            <w:r w:rsidRPr="00070623">
              <w:rPr>
                <w:rFonts w:ascii="Times New Roman" w:hAnsi="Times New Roman"/>
                <w:sz w:val="24"/>
                <w:szCs w:val="24"/>
                <w:lang w:eastAsia="zh-CN"/>
              </w:rPr>
              <w:t>更好的感知数据</w:t>
            </w:r>
          </w:p>
        </w:tc>
      </w:tr>
    </w:tbl>
    <w:p w14:paraId="14494CC5" w14:textId="77777777" w:rsidR="008F3E99" w:rsidRPr="00070623" w:rsidRDefault="008F3E99" w:rsidP="00B515D1"/>
    <w:p w14:paraId="6BF53C1D" w14:textId="418C2678" w:rsidR="008F3E99" w:rsidRPr="00070623" w:rsidRDefault="008F3E99" w:rsidP="00B515D1">
      <w:pPr>
        <w:pStyle w:val="aff2"/>
        <w:ind w:firstLineChars="0" w:firstLine="0"/>
      </w:pPr>
      <w:r w:rsidRPr="00070623">
        <w:t>感知预算开销，但是感知报价高的参与者经常由于竞拍失利而不被选中，最终退出感知活动，剩余的参与者完全有理由因为缺乏竞争而提高自己的感知开销报价，使得平台开销不断上升，造成</w:t>
      </w:r>
      <w:r w:rsidRPr="00070623">
        <w:t>“</w:t>
      </w:r>
      <w:r w:rsidRPr="00070623">
        <w:t>开销爆炸</w:t>
      </w:r>
      <w:r w:rsidRPr="00070623">
        <w:t>”</w:t>
      </w:r>
      <w:r w:rsidRPr="00070623">
        <w:t>现象。所以增强激励机制的公平性，使每个潜在参与者都有机会承担感知任务，不仅是以用户为中心的体现，对平台的长期健康运行也是必要措施。作者通过在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f2"/>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f2"/>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f2"/>
      </w:pPr>
      <w:r w:rsidRPr="00070623">
        <w:t>最初的基于逆向竞拍的激励机制就是以平台为中心的激励机制，平台选择报价最低的参与者上传数据，平台完成感知任务所需开销最少。对于预算受限情况下的区域覆盖问题，文献中也</w:t>
      </w:r>
      <w:proofErr w:type="gramStart"/>
      <w:r w:rsidRPr="00070623">
        <w:t>提出里</w:t>
      </w:r>
      <w:proofErr w:type="gramEnd"/>
      <w:r w:rsidRPr="00070623">
        <w:t>一种用户选择和激励分配算法，都是从平台角度进行的激励设计。</w:t>
      </w:r>
    </w:p>
    <w:p w14:paraId="75582884" w14:textId="7F30B86B" w:rsidR="008F3E99" w:rsidRPr="00070623" w:rsidRDefault="008F3E99" w:rsidP="0057627B">
      <w:pPr>
        <w:pStyle w:val="aff2"/>
      </w:pPr>
      <w:r w:rsidRPr="00070623">
        <w:t>介绍一下预算受限下的最大覆盖问题求解方法</w:t>
      </w:r>
      <w:r w:rsidR="0057627B" w:rsidRPr="00070623">
        <w:t>。</w:t>
      </w:r>
    </w:p>
    <w:p w14:paraId="52175327" w14:textId="77777777" w:rsidR="008F3E99" w:rsidRPr="00070623" w:rsidRDefault="008F3E99" w:rsidP="00681D8A">
      <w:pPr>
        <w:pStyle w:val="4"/>
      </w:pPr>
      <w:r w:rsidRPr="00070623">
        <w:t>不同的激励协商方式</w:t>
      </w:r>
    </w:p>
    <w:p w14:paraId="63DDDB1A" w14:textId="77777777" w:rsidR="008F3E99" w:rsidRPr="00070623" w:rsidRDefault="008F3E99" w:rsidP="0057627B">
      <w:pPr>
        <w:pStyle w:val="aff2"/>
      </w:pPr>
      <w:r w:rsidRPr="00070623">
        <w:t>定价优先和数据上传优先</w:t>
      </w:r>
    </w:p>
    <w:p w14:paraId="512B6FC7" w14:textId="77777777" w:rsidR="008F3E99" w:rsidRPr="00070623" w:rsidRDefault="008F3E99" w:rsidP="0057627B">
      <w:pPr>
        <w:pStyle w:val="aff2"/>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w:t>
      </w:r>
      <w:proofErr w:type="gramStart"/>
      <w:r w:rsidRPr="00070623">
        <w:t>知数据</w:t>
      </w:r>
      <w:proofErr w:type="gramEnd"/>
      <w:r w:rsidRPr="00070623">
        <w:t>之后，平台根据感知数据对平</w:t>
      </w:r>
      <w:r w:rsidRPr="00070623">
        <w:lastRenderedPageBreak/>
        <w:t>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681D8A">
      <w:pPr>
        <w:pStyle w:val="4"/>
      </w:pPr>
      <w:r w:rsidRPr="00070623">
        <w:t>用户选择的及时性</w:t>
      </w:r>
    </w:p>
    <w:p w14:paraId="6C0ACE50" w14:textId="77777777" w:rsidR="008F3E99" w:rsidRPr="00070623" w:rsidRDefault="008F3E99" w:rsidP="0057627B">
      <w:pPr>
        <w:pStyle w:val="aff2"/>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w:t>
      </w:r>
      <w:proofErr w:type="gramStart"/>
      <w:r w:rsidRPr="00070623">
        <w:t>激励</w:t>
      </w:r>
      <w:proofErr w:type="gramEnd"/>
      <w:r w:rsidRPr="00070623">
        <w:t>）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33F430E7" w:rsidR="008F3E99" w:rsidRPr="00070623" w:rsidRDefault="00A10E02" w:rsidP="00A10E02">
      <w:pPr>
        <w:pStyle w:val="a2"/>
      </w:pPr>
      <w:r>
        <w:rPr>
          <w:rFonts w:hint="eastAsia"/>
        </w:rPr>
        <w:t xml:space="preserve"> </w:t>
      </w:r>
      <w:bookmarkStart w:id="258" w:name="_Toc440450191"/>
      <w:r w:rsidR="008F3E99" w:rsidRPr="00070623">
        <w:t>总结</w:t>
      </w:r>
      <w:bookmarkEnd w:id="258"/>
    </w:p>
    <w:p w14:paraId="781ACC2D" w14:textId="77777777" w:rsidR="008F3E99" w:rsidRPr="00070623" w:rsidRDefault="008F3E99" w:rsidP="0057627B">
      <w:pPr>
        <w:pStyle w:val="aff2"/>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w:t>
      </w:r>
      <w:proofErr w:type="gramStart"/>
      <w:r w:rsidRPr="00070623">
        <w:t>化用户</w:t>
      </w:r>
      <w:proofErr w:type="gramEnd"/>
      <w:r w:rsidRPr="00070623">
        <w:t>和平台的交互流程，对实时性场景尤其体现优势。</w:t>
      </w:r>
    </w:p>
    <w:p w14:paraId="3717CB44" w14:textId="77777777" w:rsidR="008F3E99" w:rsidRPr="00070623" w:rsidRDefault="008F3E99" w:rsidP="0057627B">
      <w:pPr>
        <w:pStyle w:val="aff2"/>
      </w:pPr>
      <w:r w:rsidRPr="00070623">
        <w:t>在</w:t>
      </w:r>
      <w:r w:rsidRPr="00070623">
        <w:t>3.3</w:t>
      </w:r>
      <w:r w:rsidRPr="00070623">
        <w:t>节中将设计一种平台动态定价的、实时性、数据上传优先（提前给出保护价格）的以用户为中心的预算可控的激励机制，试图符合本论文所依托实验平台的实际需求，并综合上述激励机制的优点。</w:t>
      </w:r>
    </w:p>
    <w:p w14:paraId="1D02897A" w14:textId="3298ADAB" w:rsidR="00C4408C" w:rsidRDefault="008F3E99" w:rsidP="00A10E02">
      <w:pPr>
        <w:pStyle w:val="a1"/>
      </w:pPr>
      <w:r w:rsidRPr="00070623">
        <w:t xml:space="preserve"> </w:t>
      </w:r>
      <w:bookmarkStart w:id="259" w:name="_Toc440450192"/>
      <w:r w:rsidRPr="00070623">
        <w:t>动态分配预算的激励机制设计</w:t>
      </w:r>
      <w:bookmarkEnd w:id="259"/>
    </w:p>
    <w:p w14:paraId="264B4793" w14:textId="51F7FBBC" w:rsidR="000B3466" w:rsidRDefault="00455AB3" w:rsidP="000B3466">
      <w:r>
        <w:rPr>
          <w:noProof/>
        </w:rPr>
        <w:lastRenderedPageBreak/>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33">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146D0B10" w:rsidR="00573E1B" w:rsidRPr="000B3466" w:rsidRDefault="00573E1B" w:rsidP="00F4486E">
      <w:pPr>
        <w:pStyle w:val="af1"/>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f2"/>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f2"/>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f2"/>
      </w:pPr>
      <w:r w:rsidRPr="00070623">
        <w:t>动态预算分配激励机制主要分为两部分，总预算在每轮子任务中的分配和每轮子预算的激励分配方式。</w:t>
      </w:r>
    </w:p>
    <w:p w14:paraId="508D2B3C" w14:textId="4E8FAB5C" w:rsidR="00C4408C" w:rsidRDefault="00A10E02" w:rsidP="00A10E02">
      <w:pPr>
        <w:pStyle w:val="a2"/>
      </w:pPr>
      <w:r>
        <w:rPr>
          <w:rFonts w:hint="eastAsia"/>
        </w:rPr>
        <w:t xml:space="preserve"> </w:t>
      </w:r>
      <w:bookmarkStart w:id="260" w:name="_Toc440450193"/>
      <w:r w:rsidR="008F3E99" w:rsidRPr="00070623">
        <w:t>总预算的分配</w:t>
      </w:r>
      <w:bookmarkEnd w:id="260"/>
    </w:p>
    <w:p w14:paraId="46DDBA77" w14:textId="793BDBDD" w:rsidR="000B3466" w:rsidRDefault="00455AB3" w:rsidP="000B3466">
      <w:r>
        <w:rPr>
          <w:noProof/>
        </w:rPr>
        <w:lastRenderedPageBreak/>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34">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32F0E244" w:rsidR="00573E1B" w:rsidRPr="000B3466" w:rsidRDefault="00573E1B" w:rsidP="00F4486E">
      <w:pPr>
        <w:pStyle w:val="af1"/>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proofErr w:type="gramStart"/>
      <w:r>
        <w:rPr>
          <w:rFonts w:hint="eastAsia"/>
          <w:lang w:eastAsia="zh-CN"/>
        </w:rPr>
        <w:t>子预算</w:t>
      </w:r>
      <w:proofErr w:type="gramEnd"/>
      <w:r>
        <w:rPr>
          <w:rFonts w:hint="eastAsia"/>
          <w:lang w:eastAsia="zh-CN"/>
        </w:rPr>
        <w:t>变化示意图</w:t>
      </w:r>
    </w:p>
    <w:p w14:paraId="0F88A4E5" w14:textId="65E9AC8B" w:rsidR="008F3E99" w:rsidRPr="00070623" w:rsidRDefault="008F3E99" w:rsidP="00C4408C">
      <w:pPr>
        <w:pStyle w:val="aff2"/>
      </w:pPr>
      <w:r w:rsidRPr="00070623">
        <w:t>首先，感知过程分为两种状态：定价状态和稳定价格转态。在</w:t>
      </w:r>
      <w:proofErr w:type="gramStart"/>
      <w:r w:rsidRPr="00070623">
        <w:t>定价转态下</w:t>
      </w:r>
      <w:proofErr w:type="gramEnd"/>
      <w:r w:rsidRPr="00070623">
        <w:t>，平台剧烈的改变每轮之间的</w:t>
      </w:r>
      <w:proofErr w:type="gramStart"/>
      <w:r w:rsidRPr="00070623">
        <w:t>子预算</w:t>
      </w:r>
      <w:proofErr w:type="gramEnd"/>
      <w:r w:rsidRPr="00070623">
        <w:t>分配来迅速的找到合适的预算价格；在稳定价格阶段，平台微调每轮之间的</w:t>
      </w:r>
      <w:proofErr w:type="gramStart"/>
      <w:r w:rsidRPr="00070623">
        <w:t>子预算</w:t>
      </w:r>
      <w:proofErr w:type="gramEnd"/>
      <w:r w:rsidRPr="00070623">
        <w:t>来避免意外造成的市场波动。在下图中，红色展示定价状态、绿色展示稳定价格转态。</w:t>
      </w:r>
    </w:p>
    <w:p w14:paraId="49127B93" w14:textId="77777777" w:rsidR="008F3E99" w:rsidRPr="00070623" w:rsidRDefault="008F3E99" w:rsidP="00C4408C">
      <w:pPr>
        <w:pStyle w:val="aff2"/>
      </w:pPr>
      <w:r w:rsidRPr="00070623">
        <w:t>然后，</w:t>
      </w:r>
      <w:proofErr w:type="gramStart"/>
      <w:r w:rsidRPr="00070623">
        <w:t>确定第</w:t>
      </w:r>
      <w:proofErr w:type="gramEnd"/>
      <w:r w:rsidRPr="00070623">
        <w:t>i</w:t>
      </w:r>
      <w:r w:rsidRPr="00070623">
        <w:t>轮的价格调整指数</w:t>
      </w:r>
      <w:bookmarkStart w:id="261" w:name="OLE_LINK12"/>
      <w:bookmarkStart w:id="262"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261"/>
      <w:bookmarkEnd w:id="262"/>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D03DD4">
      <w:pPr>
        <w:pStyle w:val="aff3"/>
        <w:widowControl/>
        <w:numPr>
          <w:ilvl w:val="0"/>
          <w:numId w:val="8"/>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D03DD4">
      <w:pPr>
        <w:pStyle w:val="aff3"/>
        <w:widowControl/>
        <w:numPr>
          <w:ilvl w:val="0"/>
          <w:numId w:val="8"/>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263" w:name="OLE_LINK14"/>
      <w:bookmarkStart w:id="264" w:name="OLE_LINK15"/>
      <m:oMath>
        <m:r>
          <w:rPr>
            <w:rFonts w:ascii="Cambria Math" w:hAnsi="Cambria Math"/>
          </w:rPr>
          <m:t>β</m:t>
        </m:r>
        <w:bookmarkEnd w:id="263"/>
        <w:bookmarkEnd w:id="264"/>
        <m:r>
          <m:rPr>
            <m:sty m:val="p"/>
          </m:rPr>
          <w:rPr>
            <w:rFonts w:ascii="Cambria Math" w:hAnsi="Cambria Math"/>
          </w:rPr>
          <m:t>=</m:t>
        </m:r>
        <w:bookmarkStart w:id="265"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265"/>
        <m:r>
          <m:rPr>
            <m:sty m:val="p"/>
          </m:rPr>
          <w:rPr>
            <w:rFonts w:ascii="Cambria Math" w:hAnsi="Cambria Math"/>
          </w:rPr>
          <m:t xml:space="preserve">, </m:t>
        </m:r>
      </m:oMath>
      <w:r w:rsidRPr="00070623">
        <w:t xml:space="preserve"> </w:t>
      </w:r>
      <w:r w:rsidRPr="00070623">
        <w:t>第一轮的</w:t>
      </w:r>
      <w:proofErr w:type="gramStart"/>
      <w:r w:rsidRPr="00070623">
        <w:t>子预算</w:t>
      </w:r>
      <w:proofErr w:type="gramEnd"/>
      <w:r w:rsidRPr="00070623">
        <w:t>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lastRenderedPageBreak/>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6DC3554A"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2FBD4419" w:rsidR="008F3E99" w:rsidRPr="00070623" w:rsidRDefault="00673263" w:rsidP="00B515D1">
      <w:pPr>
        <w:tabs>
          <w:tab w:val="center" w:pos="4320"/>
          <w:tab w:val="right" w:pos="8640"/>
        </w:tabs>
        <w:ind w:firstLineChars="800" w:firstLine="1920"/>
      </w:pP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00FD1D21" w:rsidRPr="00070623">
        <w:t xml:space="preserve"> ,</w:t>
      </w:r>
      <w:r w:rsidR="00FD1D21"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w:t>
      </w:r>
      <w:proofErr w:type="gramStart"/>
      <w:r w:rsidRPr="00070623">
        <w:t>转态桶</w:t>
      </w:r>
      <w:proofErr w:type="gramEnd"/>
      <w:r w:rsidRPr="00070623">
        <w:t>的变化情况和</w:t>
      </w:r>
      <w:proofErr w:type="gramStart"/>
      <w:r w:rsidRPr="00070623">
        <w:t>转态转移</w:t>
      </w:r>
      <w:proofErr w:type="gramEnd"/>
      <w:r w:rsidRPr="00070623">
        <w:t>示意。</w:t>
      </w:r>
    </w:p>
    <w:p w14:paraId="67C25D99" w14:textId="5F53D0C8" w:rsidR="000B3466" w:rsidRDefault="00455AB3" w:rsidP="00B515D1">
      <w:pPr>
        <w:ind w:firstLine="480"/>
        <w:jc w:val="left"/>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35">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281D5390" w:rsidR="00573E1B" w:rsidRPr="000B3466" w:rsidRDefault="00573E1B" w:rsidP="00F4486E">
      <w:pPr>
        <w:pStyle w:val="af1"/>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Pr>
          <w:rFonts w:hint="eastAsia"/>
          <w:lang w:eastAsia="zh-CN"/>
        </w:rPr>
        <w:t>状态标记</w:t>
      </w:r>
      <w:proofErr w:type="gramStart"/>
      <w:r>
        <w:rPr>
          <w:rFonts w:hint="eastAsia"/>
          <w:lang w:eastAsia="zh-CN"/>
        </w:rPr>
        <w:t>桶决定</w:t>
      </w:r>
      <w:proofErr w:type="gramEnd"/>
      <w:r>
        <w:rPr>
          <w:rFonts w:hint="eastAsia"/>
          <w:lang w:eastAsia="zh-CN"/>
        </w:rPr>
        <w:t>状态转移</w:t>
      </w:r>
    </w:p>
    <w:p w14:paraId="503FBEF2" w14:textId="77777777" w:rsidR="008F3E99" w:rsidRPr="00070623" w:rsidRDefault="008F3E99" w:rsidP="0033542E">
      <w:pPr>
        <w:pStyle w:val="aff2"/>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w:t>
      </w:r>
      <w:proofErr w:type="gramStart"/>
      <w:r w:rsidRPr="00070623">
        <w:t>子预算</w:t>
      </w:r>
      <w:proofErr w:type="gramEnd"/>
      <w:r w:rsidRPr="00070623">
        <w:t>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266"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266"/>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w:t>
      </w:r>
      <w:r w:rsidRPr="00070623">
        <w:lastRenderedPageBreak/>
        <w:t>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2105CDB0" w:rsidR="008F3E99" w:rsidRPr="00070623" w:rsidRDefault="00A10E02" w:rsidP="00A10E02">
      <w:pPr>
        <w:pStyle w:val="a2"/>
      </w:pPr>
      <w:r>
        <w:rPr>
          <w:rFonts w:hint="eastAsia"/>
        </w:rPr>
        <w:t xml:space="preserve"> </w:t>
      </w:r>
      <w:bookmarkStart w:id="267" w:name="_Toc440450194"/>
      <w:r w:rsidR="008F3E99" w:rsidRPr="00070623">
        <w:t>每轮任务执行时</w:t>
      </w:r>
      <w:proofErr w:type="gramStart"/>
      <w:r w:rsidR="008F3E99" w:rsidRPr="00070623">
        <w:t>子预算</w:t>
      </w:r>
      <w:proofErr w:type="gramEnd"/>
      <w:r w:rsidR="008F3E99" w:rsidRPr="00070623">
        <w:t>的分配</w:t>
      </w:r>
      <w:bookmarkEnd w:id="267"/>
    </w:p>
    <w:p w14:paraId="2A8CC51E" w14:textId="77777777" w:rsidR="008F3E99" w:rsidRPr="00070623" w:rsidRDefault="008F3E99" w:rsidP="0033542E">
      <w:pPr>
        <w:pStyle w:val="aff2"/>
      </w:pPr>
      <w:r w:rsidRPr="00070623">
        <w:t>当平台</w:t>
      </w:r>
      <w:proofErr w:type="gramStart"/>
      <w:r w:rsidRPr="00070623">
        <w:t>发起第</w:t>
      </w:r>
      <w:r w:rsidRPr="00070623">
        <w:t>i</w:t>
      </w:r>
      <w:r w:rsidRPr="00070623">
        <w:t>轮任务</w:t>
      </w:r>
      <w:proofErr w:type="gramEnd"/>
      <w:r w:rsidRPr="00070623">
        <w:t>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f2"/>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proofErr w:type="gramStart"/>
      <w:r w:rsidRPr="00070623">
        <w:t>子预算</w:t>
      </w:r>
      <w:proofErr w:type="gramEnd"/>
      <w:r w:rsidRPr="00070623">
        <w:t>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36">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063824CC" w:rsidR="00455AB3" w:rsidRPr="00455AB3" w:rsidRDefault="00455AB3" w:rsidP="00F4486E">
      <w:pPr>
        <w:pStyle w:val="af1"/>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f2"/>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w:t>
      </w:r>
      <w:proofErr w:type="gramStart"/>
      <w:r w:rsidRPr="00070623">
        <w:t>子预算</w:t>
      </w:r>
      <w:proofErr w:type="gramEnd"/>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f2"/>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f2"/>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w:t>
      </w:r>
      <w:r w:rsidRPr="00070623">
        <w:lastRenderedPageBreak/>
        <w:t>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268" w:name="OLE_LINK8"/>
            <w:bookmarkStart w:id="269"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268"/>
            <w:bookmarkEnd w:id="269"/>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673263" w:rsidP="0033542E">
      <w:pPr>
        <w:pStyle w:val="aff2"/>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673263" w:rsidP="0033542E">
      <w:pPr>
        <w:pStyle w:val="aff2"/>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237A7979" w:rsidR="008F3E99" w:rsidRPr="00070623" w:rsidRDefault="00A10E02" w:rsidP="00A10E02">
      <w:pPr>
        <w:pStyle w:val="a1"/>
      </w:pPr>
      <w:r>
        <w:rPr>
          <w:rFonts w:hint="eastAsia"/>
        </w:rPr>
        <w:t xml:space="preserve"> </w:t>
      </w:r>
      <w:bookmarkStart w:id="270" w:name="_Toc440450195"/>
      <w:r w:rsidR="008F3E99" w:rsidRPr="00070623">
        <w:t>激励机制效果仿真</w:t>
      </w:r>
      <w:bookmarkEnd w:id="270"/>
    </w:p>
    <w:p w14:paraId="43E21A8E" w14:textId="687A53C9" w:rsidR="008F3E99" w:rsidRPr="00070623" w:rsidRDefault="00A10E02" w:rsidP="00A10E02">
      <w:pPr>
        <w:pStyle w:val="a2"/>
      </w:pPr>
      <w:r>
        <w:rPr>
          <w:rFonts w:hint="eastAsia"/>
        </w:rPr>
        <w:t xml:space="preserve"> </w:t>
      </w:r>
      <w:bookmarkStart w:id="271" w:name="_Toc440450196"/>
      <w:r w:rsidR="008F3E99" w:rsidRPr="00070623">
        <w:t>仿真场景建模</w:t>
      </w:r>
      <w:bookmarkEnd w:id="271"/>
    </w:p>
    <w:p w14:paraId="2524C52A" w14:textId="77777777" w:rsidR="008F3E99" w:rsidRPr="00070623" w:rsidRDefault="008F3E99" w:rsidP="0033542E">
      <w:pPr>
        <w:pStyle w:val="aff2"/>
      </w:pPr>
      <w:r w:rsidRPr="00070623">
        <w:t>为了评估激励机制的效果，在现有参与式感知实验平台开发还没有完成的情况下，采用仿真实验，建模来模拟用户行为，对比三种激励机制的效果，为在平台中设计和实现激励机制提供理论依据。</w:t>
      </w:r>
    </w:p>
    <w:p w14:paraId="0EAC8FD0" w14:textId="77777777" w:rsidR="008F3E99" w:rsidRPr="00070623" w:rsidRDefault="008F3E99" w:rsidP="0033542E">
      <w:pPr>
        <w:pStyle w:val="aff2"/>
      </w:pPr>
      <w:r w:rsidRPr="00070623">
        <w:t>将</w:t>
      </w:r>
      <w:proofErr w:type="gramStart"/>
      <w:r w:rsidRPr="00070623">
        <w:t>北邮附近</w:t>
      </w:r>
      <w:proofErr w:type="gramEnd"/>
      <w:r w:rsidRPr="00070623">
        <w:t>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值，本次感知活动持续两个月，总预算有</w:t>
      </w:r>
      <w:r w:rsidRPr="00070623">
        <w:t>5</w:t>
      </w:r>
      <w:r w:rsidRPr="00070623">
        <w:t>万人民币。</w:t>
      </w:r>
    </w:p>
    <w:p w14:paraId="0D15D0D8" w14:textId="77777777" w:rsidR="008F3E99" w:rsidRPr="00070623" w:rsidRDefault="008F3E99" w:rsidP="0033542E">
      <w:pPr>
        <w:pStyle w:val="aff2"/>
      </w:pPr>
      <w:r w:rsidRPr="00070623">
        <w:t>通过传单等方式招募了</w:t>
      </w:r>
      <w:r w:rsidRPr="00070623">
        <w:t>360</w:t>
      </w:r>
      <w:r w:rsidRPr="00070623">
        <w:t>名潜在参与者，用户开始时均匀的随机分布于</w:t>
      </w:r>
      <w:r w:rsidRPr="00070623">
        <w:t>10*10</w:t>
      </w:r>
      <w:r w:rsidRPr="00070623">
        <w:t>的子区域中，随后每天按照自由行走模型移动到其他区域或者没有移动，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3846DDD0" w:rsidR="008F3E99" w:rsidRPr="00070623" w:rsidRDefault="00A10E02" w:rsidP="00A10E02">
      <w:pPr>
        <w:pStyle w:val="a2"/>
      </w:pPr>
      <w:r>
        <w:rPr>
          <w:rFonts w:hint="eastAsia"/>
        </w:rPr>
        <w:t xml:space="preserve"> </w:t>
      </w:r>
      <w:bookmarkStart w:id="272" w:name="_Toc440450197"/>
      <w:r w:rsidR="008F3E99" w:rsidRPr="00070623">
        <w:t>三种激励机制</w:t>
      </w:r>
      <w:bookmarkEnd w:id="272"/>
    </w:p>
    <w:p w14:paraId="62D958F5" w14:textId="77777777" w:rsidR="008F3E99" w:rsidRPr="00070623" w:rsidRDefault="008F3E99" w:rsidP="00D03DD4">
      <w:pPr>
        <w:pStyle w:val="aff3"/>
        <w:numPr>
          <w:ilvl w:val="0"/>
          <w:numId w:val="21"/>
        </w:numPr>
        <w:spacing w:before="0" w:after="0" w:line="400" w:lineRule="exact"/>
        <w:ind w:firstLineChars="0"/>
        <w:rPr>
          <w:szCs w:val="24"/>
        </w:rPr>
      </w:pPr>
      <w:r w:rsidRPr="00070623">
        <w:rPr>
          <w:szCs w:val="24"/>
        </w:rPr>
        <w:t>简单的平台定价激励方式</w:t>
      </w:r>
    </w:p>
    <w:p w14:paraId="1382A8C1" w14:textId="77777777" w:rsidR="008F3E99" w:rsidRPr="00070623" w:rsidRDefault="008F3E99" w:rsidP="008A0DCD">
      <w:pPr>
        <w:pStyle w:val="aff2"/>
      </w:pPr>
      <w:r w:rsidRPr="00070623">
        <w:t>平台为每次照片上传给予固定的激励报酬，假设通过问卷调查等统计方式获得</w:t>
      </w:r>
      <w:r w:rsidRPr="00070623">
        <w:lastRenderedPageBreak/>
        <w:t>了潜在参与者的保护价格工资的平均值，此方案存在的问题是可能随着保护价格工资的上涨，平台没有及时提高激励价格，使得利益驱动型参与者退出感知活动。</w:t>
      </w:r>
    </w:p>
    <w:p w14:paraId="1690AF76" w14:textId="77777777" w:rsidR="008F3E99" w:rsidRPr="00070623" w:rsidRDefault="008F3E99" w:rsidP="00D03DD4">
      <w:pPr>
        <w:pStyle w:val="aff3"/>
        <w:numPr>
          <w:ilvl w:val="0"/>
          <w:numId w:val="2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f2"/>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D03DD4">
      <w:pPr>
        <w:pStyle w:val="aff3"/>
        <w:numPr>
          <w:ilvl w:val="0"/>
          <w:numId w:val="21"/>
        </w:numPr>
        <w:spacing w:before="0" w:after="0" w:line="400" w:lineRule="exact"/>
        <w:ind w:firstLineChars="0"/>
        <w:rPr>
          <w:szCs w:val="24"/>
        </w:rPr>
      </w:pPr>
      <w:r w:rsidRPr="00070623">
        <w:rPr>
          <w:szCs w:val="24"/>
        </w:rPr>
        <w:t>动态预算分配的激励机制</w:t>
      </w:r>
    </w:p>
    <w:p w14:paraId="59B05ED7" w14:textId="1731131F" w:rsidR="008F3E99" w:rsidRPr="00070623" w:rsidRDefault="008F3E99" w:rsidP="008A0DCD">
      <w:pPr>
        <w:pStyle w:val="aff2"/>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w:t>
      </w:r>
      <w:r w:rsidR="00424A67">
        <w:t>，解决的思路是适当增加感知任务执行轮次，类似于现实生活中餐馆的</w:t>
      </w:r>
      <w:r w:rsidR="00424A67">
        <w:rPr>
          <w:rFonts w:hint="eastAsia"/>
        </w:rPr>
        <w:t>“</w:t>
      </w:r>
      <w:r w:rsidR="00424A67">
        <w:t>试营业</w:t>
      </w:r>
      <w:r w:rsidR="00424A67">
        <w:rPr>
          <w:rFonts w:hint="eastAsia"/>
        </w:rPr>
        <w:t>”</w:t>
      </w:r>
      <w:r w:rsidRPr="00070623">
        <w:t>。</w:t>
      </w:r>
    </w:p>
    <w:p w14:paraId="5E3337B8" w14:textId="26148F93" w:rsidR="008F3E99" w:rsidRPr="00070623" w:rsidRDefault="00A10E02" w:rsidP="00A10E02">
      <w:pPr>
        <w:pStyle w:val="a2"/>
      </w:pPr>
      <w:r>
        <w:rPr>
          <w:rFonts w:hint="eastAsia"/>
        </w:rPr>
        <w:t xml:space="preserve"> </w:t>
      </w:r>
      <w:bookmarkStart w:id="273" w:name="_Toc440450198"/>
      <w:r w:rsidR="008F3E99" w:rsidRPr="00070623">
        <w:t>仿真结果对比</w:t>
      </w:r>
      <w:bookmarkEnd w:id="273"/>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D03DD4">
      <w:pPr>
        <w:pStyle w:val="aff3"/>
        <w:numPr>
          <w:ilvl w:val="0"/>
          <w:numId w:val="7"/>
        </w:numPr>
        <w:spacing w:before="0" w:after="0" w:line="400" w:lineRule="exact"/>
        <w:ind w:firstLineChars="0"/>
        <w:rPr>
          <w:szCs w:val="24"/>
        </w:rPr>
      </w:pPr>
      <w:r w:rsidRPr="00070623">
        <w:rPr>
          <w:szCs w:val="24"/>
        </w:rPr>
        <w:t>平台角度</w:t>
      </w:r>
    </w:p>
    <w:p w14:paraId="1B7372DF"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总数据量</w:t>
      </w:r>
    </w:p>
    <w:p w14:paraId="2BB2831B"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D03DD4">
      <w:pPr>
        <w:pStyle w:val="aff3"/>
        <w:numPr>
          <w:ilvl w:val="0"/>
          <w:numId w:val="7"/>
        </w:numPr>
        <w:spacing w:before="0" w:after="0" w:line="400" w:lineRule="exact"/>
        <w:ind w:firstLineChars="0"/>
        <w:rPr>
          <w:szCs w:val="24"/>
        </w:rPr>
      </w:pPr>
      <w:r w:rsidRPr="00070623">
        <w:rPr>
          <w:szCs w:val="24"/>
        </w:rPr>
        <w:t>用户角度</w:t>
      </w:r>
    </w:p>
    <w:p w14:paraId="497A1A3A"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总收益</w:t>
      </w:r>
    </w:p>
    <w:p w14:paraId="6C4CF81D"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D03DD4">
      <w:pPr>
        <w:pStyle w:val="aff3"/>
        <w:numPr>
          <w:ilvl w:val="1"/>
          <w:numId w:val="7"/>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headerReference w:type="default" r:id="rId37"/>
          <w:pgSz w:w="11906" w:h="16838"/>
          <w:pgMar w:top="1440" w:right="1588" w:bottom="1440" w:left="1588" w:header="851" w:footer="992" w:gutter="0"/>
          <w:cols w:space="720"/>
          <w:docGrid w:type="lines" w:linePitch="326"/>
        </w:sectPr>
      </w:pPr>
    </w:p>
    <w:p w14:paraId="10AE1E42" w14:textId="6325A8C8" w:rsidR="008F3E99" w:rsidRPr="008B2D3A" w:rsidRDefault="008F3E99" w:rsidP="008B2D3A">
      <w:pPr>
        <w:pStyle w:val="a0"/>
        <w:rPr>
          <w:rFonts w:hint="eastAsia"/>
        </w:rPr>
      </w:pPr>
      <w:bookmarkStart w:id="274" w:name="_Toc440450199"/>
      <w:bookmarkEnd w:id="252"/>
      <w:bookmarkEnd w:id="253"/>
      <w:r w:rsidRPr="00D51662">
        <w:lastRenderedPageBreak/>
        <w:t>激励机制的设计与实现</w:t>
      </w:r>
      <w:bookmarkStart w:id="275" w:name="_Toc375340518"/>
      <w:bookmarkStart w:id="276" w:name="_Toc375381817"/>
      <w:bookmarkStart w:id="277" w:name="_Toc375387173"/>
      <w:bookmarkStart w:id="278" w:name="_Toc375391315"/>
      <w:bookmarkStart w:id="279" w:name="_Toc375391405"/>
      <w:bookmarkStart w:id="280" w:name="_Toc375393080"/>
      <w:bookmarkStart w:id="281" w:name="_Toc375412180"/>
      <w:bookmarkStart w:id="282" w:name="_Toc375412268"/>
      <w:bookmarkStart w:id="283" w:name="_Toc375412648"/>
      <w:bookmarkStart w:id="284" w:name="_Toc375423791"/>
      <w:bookmarkStart w:id="285" w:name="_Toc375578232"/>
      <w:bookmarkStart w:id="286" w:name="_Toc375769710"/>
      <w:bookmarkStart w:id="287" w:name="_Toc375770062"/>
      <w:bookmarkStart w:id="288" w:name="_Toc375770319"/>
      <w:bookmarkStart w:id="289" w:name="_Toc376006494"/>
      <w:bookmarkStart w:id="290" w:name="_Toc376024825"/>
      <w:bookmarkStart w:id="291" w:name="_Toc405320975"/>
      <w:bookmarkStart w:id="292" w:name="_Toc405930013"/>
      <w:bookmarkStart w:id="293" w:name="_Toc405982949"/>
      <w:bookmarkStart w:id="294" w:name="_Toc406252772"/>
      <w:bookmarkStart w:id="295" w:name="_Toc406343906"/>
      <w:bookmarkStart w:id="296" w:name="_Toc406434124"/>
      <w:bookmarkStart w:id="297" w:name="_Toc406512576"/>
      <w:bookmarkStart w:id="298" w:name="_Toc406514494"/>
      <w:bookmarkStart w:id="299" w:name="_Toc406514581"/>
      <w:bookmarkStart w:id="300" w:name="_Toc406514671"/>
      <w:bookmarkStart w:id="301" w:name="_Toc406514759"/>
      <w:bookmarkStart w:id="302" w:name="_Toc406514847"/>
      <w:bookmarkStart w:id="303" w:name="_Toc406946256"/>
      <w:bookmarkStart w:id="304" w:name="_Toc406959375"/>
      <w:bookmarkStart w:id="305" w:name="_Toc406959462"/>
      <w:bookmarkStart w:id="306" w:name="_Toc407474102"/>
      <w:bookmarkStart w:id="307" w:name="_Toc407479289"/>
      <w:bookmarkStart w:id="308" w:name="_Toc407526874"/>
      <w:bookmarkStart w:id="309" w:name="_Toc407650713"/>
      <w:bookmarkStart w:id="310" w:name="_Toc408404105"/>
      <w:bookmarkStart w:id="311" w:name="_Toc437364326"/>
      <w:bookmarkStart w:id="312" w:name="_Toc437960206"/>
      <w:bookmarkStart w:id="313" w:name="_Toc437960424"/>
      <w:bookmarkStart w:id="314" w:name="_Toc437960498"/>
      <w:bookmarkStart w:id="315" w:name="_Toc437961684"/>
      <w:bookmarkStart w:id="316" w:name="_Toc438026009"/>
      <w:bookmarkStart w:id="317" w:name="_Toc438047573"/>
      <w:bookmarkStart w:id="318" w:name="_Toc438205177"/>
      <w:bookmarkStart w:id="319" w:name="_Toc439577394"/>
      <w:bookmarkStart w:id="320" w:name="_Toc439577522"/>
      <w:bookmarkStart w:id="321" w:name="_Toc440012410"/>
      <w:bookmarkStart w:id="322" w:name="_Toc406434125"/>
      <w:bookmarkStart w:id="323" w:name="_Toc406512577"/>
      <w:bookmarkStart w:id="324" w:name="_Toc437960207"/>
      <w:bookmarkStart w:id="325" w:name="_Toc437960425"/>
      <w:bookmarkStart w:id="326" w:name="_Toc437960499"/>
      <w:bookmarkStart w:id="327" w:name="_Toc437961685"/>
      <w:bookmarkStart w:id="328" w:name="_Toc438026010"/>
      <w:bookmarkStart w:id="329" w:name="_Toc438047574"/>
      <w:bookmarkStart w:id="330" w:name="_Toc438205178"/>
      <w:bookmarkStart w:id="331" w:name="_Toc439577395"/>
      <w:bookmarkStart w:id="332" w:name="_Toc439577523"/>
      <w:bookmarkStart w:id="333" w:name="_Toc440012411"/>
      <w:bookmarkStart w:id="334" w:name="_Toc440316291"/>
      <w:bookmarkStart w:id="335" w:name="_Toc440437921"/>
      <w:bookmarkStart w:id="336" w:name="_Toc440444265"/>
      <w:bookmarkStart w:id="337" w:name="_Toc440444658"/>
      <w:bookmarkStart w:id="338" w:name="_Toc440444770"/>
      <w:bookmarkStart w:id="339" w:name="_Toc440444866"/>
      <w:bookmarkStart w:id="340" w:name="_Toc440445249"/>
      <w:bookmarkStart w:id="341" w:name="_Toc437960209"/>
      <w:bookmarkStart w:id="342" w:name="_Toc437960427"/>
      <w:bookmarkStart w:id="343" w:name="_Toc437960501"/>
      <w:bookmarkStart w:id="344" w:name="_Toc437961687"/>
      <w:bookmarkStart w:id="345" w:name="_Toc438026012"/>
      <w:bookmarkStart w:id="346" w:name="_Toc438047576"/>
      <w:bookmarkStart w:id="347" w:name="_Toc438205180"/>
      <w:bookmarkStart w:id="348" w:name="_Toc439577397"/>
      <w:bookmarkStart w:id="349" w:name="_Toc439577525"/>
      <w:bookmarkStart w:id="350" w:name="_Toc440012413"/>
      <w:bookmarkStart w:id="351" w:name="_Toc440316293"/>
      <w:bookmarkStart w:id="352" w:name="_Toc440437923"/>
      <w:bookmarkStart w:id="353" w:name="_Toc440444267"/>
      <w:bookmarkStart w:id="354" w:name="_Toc440444660"/>
      <w:bookmarkStart w:id="355" w:name="_Toc440444772"/>
      <w:bookmarkStart w:id="356" w:name="_Toc440444868"/>
      <w:bookmarkStart w:id="357" w:name="_Toc440445251"/>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bookmarkEnd w:id="322"/>
    <w:bookmarkEnd w:id="323"/>
    <w:p w14:paraId="02CB7836" w14:textId="12FBDD09" w:rsidR="008F3E99" w:rsidRPr="00070623" w:rsidRDefault="00A10E02" w:rsidP="00CD67D4">
      <w:pPr>
        <w:pStyle w:val="a1"/>
      </w:pPr>
      <w:r>
        <w:rPr>
          <w:rFonts w:hint="eastAsia"/>
        </w:rPr>
        <w:t xml:space="preserve"> </w:t>
      </w:r>
      <w:bookmarkStart w:id="358" w:name="_Toc440450200"/>
      <w:r w:rsidR="008F3E99" w:rsidRPr="00070623">
        <w:t>需求分析</w:t>
      </w:r>
      <w:bookmarkEnd w:id="358"/>
    </w:p>
    <w:p w14:paraId="6FDE3819" w14:textId="08AC767D" w:rsidR="0033542E" w:rsidRDefault="00A10E02" w:rsidP="00A10E02">
      <w:pPr>
        <w:pStyle w:val="a2"/>
      </w:pPr>
      <w:r>
        <w:rPr>
          <w:rFonts w:hint="eastAsia"/>
        </w:rPr>
        <w:t xml:space="preserve"> </w:t>
      </w:r>
      <w:bookmarkStart w:id="359" w:name="_Toc440450201"/>
      <w:r w:rsidR="008F3E99" w:rsidRPr="00070623">
        <w:t>系统总体框架介绍</w:t>
      </w:r>
      <w:bookmarkEnd w:id="359"/>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38">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36EAE760" w:rsidR="003B6A03" w:rsidRPr="005C053B" w:rsidRDefault="003B6A03" w:rsidP="00F4486E">
      <w:pPr>
        <w:pStyle w:val="af1"/>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1</w:t>
      </w:r>
      <w:r w:rsidR="00B212F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f2"/>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w:t>
      </w:r>
      <w:proofErr w:type="gramStart"/>
      <w:r w:rsidRPr="00070623">
        <w:t>端部署</w:t>
      </w:r>
      <w:proofErr w:type="gramEnd"/>
      <w:r w:rsidRPr="00070623">
        <w:t>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1554506" w:rsidR="008F3E99" w:rsidRPr="00070623" w:rsidRDefault="00A10E02" w:rsidP="006C7D43">
      <w:pPr>
        <w:pStyle w:val="a2"/>
      </w:pPr>
      <w:r>
        <w:rPr>
          <w:rFonts w:hint="eastAsia"/>
        </w:rPr>
        <w:t xml:space="preserve"> </w:t>
      </w:r>
      <w:bookmarkStart w:id="360" w:name="_Toc440450202"/>
      <w:r w:rsidR="008F3E99" w:rsidRPr="00070623">
        <w:t>功能性需求</w:t>
      </w:r>
      <w:bookmarkEnd w:id="360"/>
    </w:p>
    <w:p w14:paraId="1E3D91CB" w14:textId="77777777" w:rsidR="008F3E99" w:rsidRPr="00070623" w:rsidRDefault="008F3E99" w:rsidP="00790BEF">
      <w:pPr>
        <w:pStyle w:val="aff2"/>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数据，获得相应的激励报酬。</w:t>
      </w:r>
    </w:p>
    <w:p w14:paraId="0993E4A2" w14:textId="5430F86F" w:rsidR="001A10FF" w:rsidRDefault="008F3E99" w:rsidP="00CE11F3">
      <w:r w:rsidRPr="00070623">
        <w:t>任务管理系统用例详细说明</w:t>
      </w:r>
    </w:p>
    <w:p w14:paraId="75B7AED6" w14:textId="617DC04A" w:rsidR="00A06DA2" w:rsidRDefault="00A06DA2" w:rsidP="00424A67">
      <w:pPr>
        <w:jc w:val="center"/>
      </w:pPr>
      <w:r>
        <w:rPr>
          <w:rFonts w:hint="eastAsia"/>
          <w:noProof/>
        </w:rPr>
        <w:lastRenderedPageBreak/>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39">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7C947125" w:rsidR="003B6A03" w:rsidRPr="00A06DA2" w:rsidRDefault="003B6A03" w:rsidP="00F4486E">
      <w:pPr>
        <w:pStyle w:val="af1"/>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2</w:t>
      </w:r>
      <w:r w:rsidR="00B212F7">
        <w:fldChar w:fldCharType="end"/>
      </w:r>
      <w:r>
        <w:t xml:space="preserve"> </w:t>
      </w:r>
      <w:r w:rsidRPr="006E7373">
        <w:rPr>
          <w:rFonts w:hint="eastAsia"/>
        </w:rPr>
        <w:t>任务管理系统用例图</w:t>
      </w:r>
    </w:p>
    <w:p w14:paraId="056FC17A" w14:textId="77777777" w:rsidR="008F3E99" w:rsidRPr="006C7D43" w:rsidRDefault="008F3E99" w:rsidP="006C7D43">
      <w:pPr>
        <w:pStyle w:val="4"/>
      </w:pPr>
      <w:r w:rsidRPr="006C7D43">
        <w:t>查看任务列表用例描述</w:t>
      </w:r>
    </w:p>
    <w:p w14:paraId="2B5E0B3C"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53E85B75" w14:textId="77777777" w:rsidR="008F3E99" w:rsidRPr="00070623" w:rsidRDefault="008F3E99" w:rsidP="00D03DD4">
      <w:pPr>
        <w:pStyle w:val="aff3"/>
        <w:numPr>
          <w:ilvl w:val="0"/>
          <w:numId w:val="9"/>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D03DD4">
      <w:pPr>
        <w:pStyle w:val="aff3"/>
        <w:numPr>
          <w:ilvl w:val="0"/>
          <w:numId w:val="9"/>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D03DD4">
      <w:pPr>
        <w:pStyle w:val="aff3"/>
        <w:numPr>
          <w:ilvl w:val="0"/>
          <w:numId w:val="9"/>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D03DD4">
      <w:pPr>
        <w:pStyle w:val="aff3"/>
        <w:numPr>
          <w:ilvl w:val="0"/>
          <w:numId w:val="9"/>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CD67D4">
      <w:pPr>
        <w:pStyle w:val="4"/>
      </w:pPr>
      <w:r w:rsidRPr="00070623">
        <w:t>锁定任务</w:t>
      </w:r>
    </w:p>
    <w:p w14:paraId="6DECD00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概述：在任务详情界面，参与者准备完成此项任务，锁定任务以获得执行任务的资格。</w:t>
      </w:r>
    </w:p>
    <w:p w14:paraId="30F6C756"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lastRenderedPageBreak/>
        <w:t>前置条件：用户处于任务详情界面，任务无需竞价环节</w:t>
      </w:r>
    </w:p>
    <w:p w14:paraId="5EFCF82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29C7FB5B" w14:textId="77777777" w:rsidR="008F3E99" w:rsidRPr="00070623" w:rsidRDefault="008F3E99" w:rsidP="00D03DD4">
      <w:pPr>
        <w:pStyle w:val="aff3"/>
        <w:numPr>
          <w:ilvl w:val="0"/>
          <w:numId w:val="10"/>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D03DD4">
      <w:pPr>
        <w:pStyle w:val="aff3"/>
        <w:numPr>
          <w:ilvl w:val="0"/>
          <w:numId w:val="10"/>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D03DD4">
      <w:pPr>
        <w:pStyle w:val="aff3"/>
        <w:numPr>
          <w:ilvl w:val="0"/>
          <w:numId w:val="10"/>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CD67D4">
      <w:pPr>
        <w:pStyle w:val="4"/>
      </w:pPr>
      <w:r w:rsidRPr="00070623">
        <w:t>参与竞价</w:t>
      </w:r>
    </w:p>
    <w:p w14:paraId="17CAE093"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3724BB6A" w14:textId="77777777" w:rsidR="008F3E99" w:rsidRPr="00070623" w:rsidRDefault="008F3E99" w:rsidP="00D03DD4">
      <w:pPr>
        <w:pStyle w:val="aff3"/>
        <w:numPr>
          <w:ilvl w:val="0"/>
          <w:numId w:val="11"/>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D03DD4">
      <w:pPr>
        <w:pStyle w:val="aff3"/>
        <w:numPr>
          <w:ilvl w:val="0"/>
          <w:numId w:val="11"/>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D03DD4">
      <w:pPr>
        <w:pStyle w:val="aff3"/>
        <w:numPr>
          <w:ilvl w:val="0"/>
          <w:numId w:val="11"/>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f3"/>
        <w:ind w:left="1320" w:firstLineChars="0" w:firstLine="0"/>
        <w:rPr>
          <w:szCs w:val="24"/>
        </w:rPr>
      </w:pPr>
    </w:p>
    <w:p w14:paraId="6537532A" w14:textId="77777777" w:rsidR="008F3E99" w:rsidRPr="00070623" w:rsidRDefault="008F3E99" w:rsidP="00CD67D4">
      <w:pPr>
        <w:pStyle w:val="4"/>
      </w:pPr>
      <w:r w:rsidRPr="00070623">
        <w:t>注册登录</w:t>
      </w:r>
    </w:p>
    <w:p w14:paraId="167E5218"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47F1CBA1" w14:textId="77777777" w:rsidR="008F3E99" w:rsidRPr="00070623" w:rsidRDefault="008F3E99" w:rsidP="00D03DD4">
      <w:pPr>
        <w:pStyle w:val="aff3"/>
        <w:numPr>
          <w:ilvl w:val="0"/>
          <w:numId w:val="12"/>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D03DD4">
      <w:pPr>
        <w:pStyle w:val="aff3"/>
        <w:numPr>
          <w:ilvl w:val="0"/>
          <w:numId w:val="12"/>
        </w:numPr>
        <w:spacing w:before="0" w:after="0" w:line="400" w:lineRule="exact"/>
        <w:ind w:firstLineChars="0"/>
        <w:rPr>
          <w:szCs w:val="24"/>
        </w:rPr>
      </w:pPr>
      <w:r w:rsidRPr="00070623">
        <w:rPr>
          <w:szCs w:val="24"/>
        </w:rPr>
        <w:t>客户端根据返回信息跳转到登录、注册界面</w:t>
      </w:r>
    </w:p>
    <w:p w14:paraId="6775D30B" w14:textId="77777777" w:rsidR="008F3E99" w:rsidRPr="00070623" w:rsidRDefault="008F3E99" w:rsidP="00D03DD4">
      <w:pPr>
        <w:pStyle w:val="aff3"/>
        <w:numPr>
          <w:ilvl w:val="0"/>
          <w:numId w:val="12"/>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lastRenderedPageBreak/>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f3"/>
        <w:ind w:left="1320" w:firstLineChars="0" w:firstLine="0"/>
        <w:rPr>
          <w:szCs w:val="24"/>
        </w:rPr>
      </w:pPr>
    </w:p>
    <w:p w14:paraId="1F3F8759" w14:textId="77777777" w:rsidR="008F3E99" w:rsidRPr="00070623" w:rsidRDefault="008F3E99" w:rsidP="00CD67D4">
      <w:pPr>
        <w:pStyle w:val="4"/>
      </w:pPr>
      <w:r w:rsidRPr="00070623">
        <w:t>完成任务</w:t>
      </w:r>
    </w:p>
    <w:p w14:paraId="6338254A"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4D1889D1" w14:textId="77777777" w:rsidR="008F3E99" w:rsidRPr="00070623" w:rsidRDefault="008F3E99" w:rsidP="00D03DD4">
      <w:pPr>
        <w:pStyle w:val="aff3"/>
        <w:numPr>
          <w:ilvl w:val="0"/>
          <w:numId w:val="13"/>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D03DD4">
      <w:pPr>
        <w:pStyle w:val="aff3"/>
        <w:numPr>
          <w:ilvl w:val="0"/>
          <w:numId w:val="13"/>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f3"/>
        <w:ind w:left="1320" w:firstLineChars="0" w:firstLine="0"/>
        <w:rPr>
          <w:szCs w:val="24"/>
        </w:rPr>
      </w:pPr>
    </w:p>
    <w:p w14:paraId="2297B6CA" w14:textId="77777777" w:rsidR="008F3E99" w:rsidRPr="00070623" w:rsidRDefault="008F3E99" w:rsidP="00CD67D4">
      <w:pPr>
        <w:pStyle w:val="4"/>
      </w:pPr>
      <w:r w:rsidRPr="00070623">
        <w:t>发布任务</w:t>
      </w:r>
    </w:p>
    <w:p w14:paraId="314C38E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27636DD5" w14:textId="77777777" w:rsidR="008F3E99" w:rsidRPr="00070623" w:rsidRDefault="008F3E99" w:rsidP="00D03DD4">
      <w:pPr>
        <w:pStyle w:val="aff3"/>
        <w:numPr>
          <w:ilvl w:val="0"/>
          <w:numId w:val="14"/>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D03DD4">
      <w:pPr>
        <w:pStyle w:val="aff3"/>
        <w:numPr>
          <w:ilvl w:val="0"/>
          <w:numId w:val="14"/>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D03DD4">
      <w:pPr>
        <w:pStyle w:val="aff3"/>
        <w:numPr>
          <w:ilvl w:val="0"/>
          <w:numId w:val="14"/>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t>步骤</w:t>
      </w:r>
      <w:r w:rsidRPr="00070623">
        <w:t>3</w:t>
      </w:r>
      <w:r w:rsidRPr="00070623">
        <w:t>：没有轨迹信息和任务匹配的潜在参与者，广播任务描述信息给全体潜在</w:t>
      </w:r>
      <w:r w:rsidRPr="00070623">
        <w:lastRenderedPageBreak/>
        <w:t>参与者</w:t>
      </w:r>
    </w:p>
    <w:p w14:paraId="2A3B57DC"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后置条件：任务描述信息下发</w:t>
      </w:r>
    </w:p>
    <w:p w14:paraId="286AE93B" w14:textId="7B63BDF5" w:rsidR="008F3E99" w:rsidRPr="00070623" w:rsidRDefault="008F3E99" w:rsidP="00424A67"/>
    <w:p w14:paraId="28823947" w14:textId="20190100" w:rsidR="008F3E99" w:rsidRPr="00070623" w:rsidRDefault="008F3E99" w:rsidP="00CE11F3">
      <w:r w:rsidRPr="00070623">
        <w:t>激励机制的用例图</w:t>
      </w:r>
    </w:p>
    <w:p w14:paraId="26DC1F27" w14:textId="77777777" w:rsidR="008F3E99" w:rsidRPr="00070623" w:rsidRDefault="008F3E99" w:rsidP="008F3E99">
      <w:pPr>
        <w:ind w:firstLine="480"/>
      </w:pPr>
    </w:p>
    <w:p w14:paraId="65A3E425" w14:textId="730D1F27" w:rsidR="008F3E99" w:rsidRDefault="00A06DA2" w:rsidP="00424A67">
      <w:pPr>
        <w:ind w:firstLine="480"/>
        <w:jc w:val="center"/>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0">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55B8BBE6" w:rsidR="003B6A03" w:rsidRPr="00070623" w:rsidRDefault="003B6A03" w:rsidP="00F4486E">
      <w:pPr>
        <w:pStyle w:val="af1"/>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3</w:t>
      </w:r>
      <w:r w:rsidR="00B212F7">
        <w:fldChar w:fldCharType="end"/>
      </w:r>
      <w:r>
        <w:t xml:space="preserve"> </w:t>
      </w:r>
      <w:r>
        <w:rPr>
          <w:rFonts w:hint="eastAsia"/>
          <w:lang w:eastAsia="zh-CN"/>
        </w:rPr>
        <w:t>激励系统用例图</w:t>
      </w:r>
    </w:p>
    <w:p w14:paraId="5B745C7F" w14:textId="77777777" w:rsidR="008F3E99" w:rsidRPr="00070623" w:rsidRDefault="008F3E99" w:rsidP="00CD67D4">
      <w:pPr>
        <w:pStyle w:val="4"/>
      </w:pPr>
      <w:r w:rsidRPr="00070623">
        <w:t>配置激励方式</w:t>
      </w:r>
    </w:p>
    <w:p w14:paraId="1A0D540C"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458E71E8" w14:textId="77777777" w:rsidR="008F3E99" w:rsidRPr="00070623" w:rsidRDefault="008F3E99" w:rsidP="00D03DD4">
      <w:pPr>
        <w:pStyle w:val="aff3"/>
        <w:numPr>
          <w:ilvl w:val="0"/>
          <w:numId w:val="15"/>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D03DD4">
      <w:pPr>
        <w:pStyle w:val="aff3"/>
        <w:numPr>
          <w:ilvl w:val="0"/>
          <w:numId w:val="15"/>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CD67D4">
      <w:pPr>
        <w:pStyle w:val="4"/>
      </w:pPr>
      <w:r w:rsidRPr="00070623">
        <w:t>逆向竞拍</w:t>
      </w:r>
    </w:p>
    <w:p w14:paraId="24B38A42"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lastRenderedPageBreak/>
        <w:t>概述：任务的激励机制类型配置为基于逆向竞拍类型时，平台通过竞标来选择参与者。</w:t>
      </w:r>
    </w:p>
    <w:p w14:paraId="16CBBDE0"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7E3CF6D3" w14:textId="77777777" w:rsidR="008F3E99" w:rsidRPr="00070623" w:rsidRDefault="008F3E99" w:rsidP="00D03DD4">
      <w:pPr>
        <w:pStyle w:val="aff3"/>
        <w:numPr>
          <w:ilvl w:val="0"/>
          <w:numId w:val="16"/>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D03DD4">
      <w:pPr>
        <w:pStyle w:val="aff3"/>
        <w:numPr>
          <w:ilvl w:val="0"/>
          <w:numId w:val="16"/>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D03DD4">
      <w:pPr>
        <w:pStyle w:val="aff3"/>
        <w:numPr>
          <w:ilvl w:val="0"/>
          <w:numId w:val="16"/>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CD67D4">
      <w:pPr>
        <w:pStyle w:val="4"/>
      </w:pPr>
      <w:r w:rsidRPr="00070623">
        <w:t>任务锁定</w:t>
      </w:r>
    </w:p>
    <w:p w14:paraId="35FAFB4B"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416232EA" w14:textId="77777777" w:rsidR="008F3E99" w:rsidRPr="00070623" w:rsidRDefault="008F3E99" w:rsidP="00D03DD4">
      <w:pPr>
        <w:pStyle w:val="aff3"/>
        <w:numPr>
          <w:ilvl w:val="0"/>
          <w:numId w:val="17"/>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D03DD4">
      <w:pPr>
        <w:pStyle w:val="aff3"/>
        <w:numPr>
          <w:ilvl w:val="0"/>
          <w:numId w:val="17"/>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D03DD4">
      <w:pPr>
        <w:pStyle w:val="aff3"/>
        <w:numPr>
          <w:ilvl w:val="0"/>
          <w:numId w:val="17"/>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CD67D4">
      <w:pPr>
        <w:pStyle w:val="4"/>
      </w:pPr>
      <w:r w:rsidRPr="00070623">
        <w:t>任务预算分配</w:t>
      </w:r>
    </w:p>
    <w:p w14:paraId="18190808"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主序列：</w:t>
      </w:r>
    </w:p>
    <w:p w14:paraId="5B7030C4" w14:textId="77777777" w:rsidR="008F3E99" w:rsidRPr="00070623" w:rsidRDefault="008F3E99" w:rsidP="00D03DD4">
      <w:pPr>
        <w:pStyle w:val="aff3"/>
        <w:numPr>
          <w:ilvl w:val="0"/>
          <w:numId w:val="18"/>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D03DD4">
      <w:pPr>
        <w:pStyle w:val="aff3"/>
        <w:numPr>
          <w:ilvl w:val="0"/>
          <w:numId w:val="18"/>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D03DD4">
      <w:pPr>
        <w:pStyle w:val="aff3"/>
        <w:numPr>
          <w:ilvl w:val="0"/>
          <w:numId w:val="18"/>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D03DD4">
      <w:pPr>
        <w:pStyle w:val="aff3"/>
        <w:numPr>
          <w:ilvl w:val="0"/>
          <w:numId w:val="18"/>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D03DD4">
      <w:pPr>
        <w:pStyle w:val="aff3"/>
        <w:numPr>
          <w:ilvl w:val="1"/>
          <w:numId w:val="1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33F845BE" w14:textId="55E94C8D" w:rsidR="008F3E99" w:rsidRPr="00070623" w:rsidRDefault="008F3E99" w:rsidP="00424A67">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2D367E3D" w14:textId="38CB6380" w:rsidR="008F3E99" w:rsidRPr="00424A67" w:rsidRDefault="00A10E02" w:rsidP="00A10E02">
      <w:pPr>
        <w:pStyle w:val="a2"/>
      </w:pPr>
      <w:r>
        <w:rPr>
          <w:rFonts w:hint="eastAsia"/>
        </w:rPr>
        <w:t xml:space="preserve"> </w:t>
      </w:r>
      <w:bookmarkStart w:id="361" w:name="_Toc440450203"/>
      <w:r w:rsidR="008F3E99" w:rsidRPr="00070623">
        <w:t>非功能性需求</w:t>
      </w:r>
      <w:bookmarkEnd w:id="361"/>
    </w:p>
    <w:p w14:paraId="1E95AA14" w14:textId="77777777" w:rsidR="008F3E99" w:rsidRPr="00070623" w:rsidRDefault="008F3E99" w:rsidP="00CD67D4">
      <w:pPr>
        <w:pStyle w:val="4"/>
      </w:pPr>
      <w:r w:rsidRPr="00070623">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CD67D4">
      <w:pPr>
        <w:pStyle w:val="4"/>
      </w:pPr>
      <w:r w:rsidRPr="00070623">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CD67D4">
      <w:pPr>
        <w:pStyle w:val="4"/>
      </w:pPr>
      <w:r w:rsidRPr="00070623">
        <w:t>可扩展性</w:t>
      </w:r>
    </w:p>
    <w:p w14:paraId="54F3C701" w14:textId="0185A641" w:rsidR="008F3E99" w:rsidRPr="00070623" w:rsidRDefault="008F3E99" w:rsidP="00424A67">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27266162" w14:textId="5FC6B66A" w:rsidR="008F3E99" w:rsidRPr="00070623" w:rsidRDefault="00A10E02" w:rsidP="00A10E02">
      <w:pPr>
        <w:pStyle w:val="a1"/>
      </w:pPr>
      <w:bookmarkStart w:id="362" w:name="_Toc406434128"/>
      <w:bookmarkStart w:id="363" w:name="_Toc406512580"/>
      <w:r>
        <w:rPr>
          <w:rFonts w:hint="eastAsia"/>
        </w:rPr>
        <w:t xml:space="preserve"> </w:t>
      </w:r>
      <w:bookmarkStart w:id="364" w:name="_Toc440450204"/>
      <w:r w:rsidR="008F3E99" w:rsidRPr="00070623">
        <w:t>激励机制的概要设计</w:t>
      </w:r>
      <w:bookmarkEnd w:id="362"/>
      <w:bookmarkEnd w:id="363"/>
      <w:bookmarkEnd w:id="364"/>
    </w:p>
    <w:p w14:paraId="79A16C56" w14:textId="77777777" w:rsidR="008F3E99" w:rsidRPr="00070623" w:rsidRDefault="008F3E99" w:rsidP="008A0DCD">
      <w:pPr>
        <w:pStyle w:val="aff2"/>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f2"/>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f2"/>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w:t>
      </w:r>
      <w:r w:rsidRPr="00070623">
        <w:lastRenderedPageBreak/>
        <w:t>度不变，较短的时间、空间间隔</w:t>
      </w:r>
      <w:proofErr w:type="gramStart"/>
      <w:r w:rsidRPr="00070623">
        <w:t>内贡献</w:t>
      </w:r>
      <w:proofErr w:type="gramEnd"/>
      <w:r w:rsidRPr="00070623">
        <w:t>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f2"/>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1EF739F" w:rsidR="008F3E99" w:rsidRPr="00070623" w:rsidRDefault="00A10E02" w:rsidP="00A10E02">
      <w:pPr>
        <w:pStyle w:val="a2"/>
      </w:pPr>
      <w:r>
        <w:rPr>
          <w:rFonts w:hint="eastAsia"/>
        </w:rPr>
        <w:t xml:space="preserve"> </w:t>
      </w:r>
      <w:bookmarkStart w:id="365" w:name="_Toc440450205"/>
      <w:r w:rsidR="008F3E99" w:rsidRPr="00070623">
        <w:t>返回任务列表</w:t>
      </w:r>
      <w:bookmarkEnd w:id="365"/>
    </w:p>
    <w:p w14:paraId="7911A448" w14:textId="77777777" w:rsidR="008F3E99" w:rsidRPr="00070623" w:rsidRDefault="008F3E99" w:rsidP="00CD67D4">
      <w:pPr>
        <w:pStyle w:val="4"/>
      </w:pPr>
      <w:r w:rsidRPr="00070623">
        <w:t>确定接口参数</w:t>
      </w:r>
    </w:p>
    <w:p w14:paraId="34D859CA"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 xml:space="preserve">List&lt;Task&gt; </w:t>
      </w:r>
      <w:proofErr w:type="gramStart"/>
      <w:r w:rsidRPr="00070623">
        <w:t>executingTasks(</w:t>
      </w:r>
      <w:proofErr w:type="gramEnd"/>
      <w:r w:rsidRPr="00070623">
        <w:t>double lat, double lon, int maxItem);</w:t>
      </w:r>
    </w:p>
    <w:p w14:paraId="3BB1635B"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w:t>
      </w:r>
      <w:r w:rsidRPr="00070623">
        <w:lastRenderedPageBreak/>
        <w:t>用户可选择的任务列表。</w:t>
      </w:r>
    </w:p>
    <w:p w14:paraId="505B31CF" w14:textId="0B25757F" w:rsidR="008F3E99" w:rsidRPr="00070623" w:rsidRDefault="00A10E02" w:rsidP="00A10E02">
      <w:pPr>
        <w:pStyle w:val="a2"/>
      </w:pPr>
      <w:r>
        <w:rPr>
          <w:rFonts w:hint="eastAsia"/>
        </w:rPr>
        <w:t xml:space="preserve"> </w:t>
      </w:r>
      <w:bookmarkStart w:id="366" w:name="_Toc440450206"/>
      <w:r w:rsidR="008F3E99" w:rsidRPr="00070623">
        <w:t>待完成的任务列表</w:t>
      </w:r>
      <w:bookmarkEnd w:id="366"/>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CD67D4">
      <w:pPr>
        <w:pStyle w:val="4"/>
      </w:pPr>
      <w:r w:rsidRPr="00070623">
        <w:t>确定接口参数</w:t>
      </w:r>
    </w:p>
    <w:p w14:paraId="01C34AAD"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0B597CA"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TaskTypeCompleting);</w:t>
      </w:r>
    </w:p>
    <w:p w14:paraId="718CF546" w14:textId="77777777" w:rsidR="008F3E99" w:rsidRPr="00070623" w:rsidRDefault="008F3E99" w:rsidP="008F3E99">
      <w:pPr>
        <w:ind w:firstLine="480"/>
      </w:pPr>
    </w:p>
    <w:p w14:paraId="71A0CBD7" w14:textId="673AD7EB" w:rsidR="008F3E99" w:rsidRPr="00424A67" w:rsidRDefault="00A10E02" w:rsidP="00A10E02">
      <w:pPr>
        <w:pStyle w:val="a2"/>
      </w:pPr>
      <w:r>
        <w:rPr>
          <w:rFonts w:hint="eastAsia"/>
        </w:rPr>
        <w:t xml:space="preserve"> </w:t>
      </w:r>
      <w:bookmarkStart w:id="367" w:name="_Toc440450207"/>
      <w:r w:rsidR="008F3E99" w:rsidRPr="00070623">
        <w:t>已完成的任务列表</w:t>
      </w:r>
      <w:bookmarkEnd w:id="367"/>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CD67D4">
      <w:pPr>
        <w:pStyle w:val="4"/>
      </w:pPr>
      <w:r w:rsidRPr="00070623">
        <w:t>确定接口参数</w:t>
      </w:r>
    </w:p>
    <w:p w14:paraId="5AB61166"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0741F982" w14:textId="205A366F" w:rsidR="008F3E99" w:rsidRPr="00424A67" w:rsidRDefault="008F3E99" w:rsidP="00424A67">
      <w:pPr>
        <w:ind w:firstLine="480"/>
      </w:pPr>
      <w:r w:rsidRPr="00070623">
        <w:t xml:space="preserve">Set&lt;Task&gt; </w:t>
      </w:r>
      <w:proofErr w:type="gramStart"/>
      <w:r w:rsidRPr="00070623">
        <w:t>queryTask(</w:t>
      </w:r>
      <w:proofErr w:type="gramEnd"/>
      <w:r w:rsidRPr="00070623">
        <w:t>String userI</w:t>
      </w:r>
      <w:r w:rsidR="00424A67">
        <w:t>D, TaskType TaskTypeCompleted);</w:t>
      </w:r>
    </w:p>
    <w:p w14:paraId="090DA20F" w14:textId="2A7F0532" w:rsidR="008F3E99" w:rsidRPr="00070623" w:rsidRDefault="00A10E02" w:rsidP="00A10E02">
      <w:pPr>
        <w:pStyle w:val="a2"/>
      </w:pPr>
      <w:r>
        <w:rPr>
          <w:rFonts w:hint="eastAsia"/>
        </w:rPr>
        <w:t xml:space="preserve"> </w:t>
      </w:r>
      <w:bookmarkStart w:id="368" w:name="_Toc440450208"/>
      <w:r w:rsidR="008F3E99" w:rsidRPr="00070623">
        <w:t>发布任务</w:t>
      </w:r>
      <w:bookmarkEnd w:id="368"/>
    </w:p>
    <w:p w14:paraId="30A4DF9C" w14:textId="77777777" w:rsidR="008F3E99" w:rsidRPr="00070623" w:rsidRDefault="008F3E99" w:rsidP="008A0DCD">
      <w:pPr>
        <w:pStyle w:val="aff2"/>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f2"/>
      </w:pPr>
      <w:r w:rsidRPr="00070623">
        <w:t>移动</w:t>
      </w:r>
      <w:proofErr w:type="gramStart"/>
      <w:r w:rsidRPr="00070623">
        <w:t>端发布</w:t>
      </w:r>
      <w:proofErr w:type="gramEnd"/>
      <w:r w:rsidRPr="00070623">
        <w:t>任务接口</w:t>
      </w:r>
    </w:p>
    <w:p w14:paraId="2004BE68" w14:textId="77777777" w:rsidR="008F3E99" w:rsidRPr="00070623" w:rsidRDefault="008F3E99" w:rsidP="008A0DCD">
      <w:pPr>
        <w:pStyle w:val="aff2"/>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f2"/>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w:t>
      </w:r>
      <w:r w:rsidRPr="00070623">
        <w:lastRenderedPageBreak/>
        <w:t>下降到最优价格，</w:t>
      </w:r>
      <w:proofErr w:type="gramStart"/>
      <w:r w:rsidRPr="00070623">
        <w:t>且较高</w:t>
      </w:r>
      <w:proofErr w:type="gramEnd"/>
      <w:r w:rsidRPr="00070623">
        <w:t>的报酬可以在感知活动初期吸引更多的参与者，造成广告效应、培养用户习惯，缺点是增加了预算的开销，</w:t>
      </w:r>
      <w:proofErr w:type="gramStart"/>
      <w:r w:rsidRPr="00070623">
        <w:t>肯能造成</w:t>
      </w:r>
      <w:proofErr w:type="gramEnd"/>
      <w:r w:rsidRPr="00070623">
        <w:t>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f2"/>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CD67D4">
      <w:pPr>
        <w:pStyle w:val="4"/>
      </w:pPr>
      <w:r w:rsidRPr="00070623">
        <w:t>确定接口参数</w:t>
      </w:r>
    </w:p>
    <w:p w14:paraId="51255274"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369" w:name="OLE_LINK24"/>
            <w:bookmarkStart w:id="370" w:name="OLE_LINK25"/>
            <w:r w:rsidRPr="00070623">
              <w:rPr>
                <w:kern w:val="0"/>
                <w:lang w:val="zh-CN"/>
              </w:rPr>
              <w:t>2015-6-6 19:00:00</w:t>
            </w:r>
            <w:bookmarkEnd w:id="369"/>
            <w:bookmarkEnd w:id="370"/>
            <w:r w:rsidRPr="00070623">
              <w:rPr>
                <w:kern w:val="0"/>
                <w:lang w:val="zh-CN"/>
              </w:rPr>
              <w:t xml:space="preserve"> </w:t>
            </w:r>
            <w:r w:rsidRPr="00070623">
              <w:rPr>
                <w:kern w:val="0"/>
                <w:lang w:val="zh-CN"/>
              </w:rPr>
              <w:lastRenderedPageBreak/>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lastRenderedPageBreak/>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proofErr w:type="gramStart"/>
            <w:r w:rsidRPr="00070623">
              <w:rPr>
                <w:kern w:val="0"/>
              </w:rPr>
              <w:t>默认够造的</w:t>
            </w:r>
            <w:proofErr w:type="gramEnd"/>
            <w:r w:rsidRPr="00070623">
              <w:rPr>
                <w:kern w:val="0"/>
              </w:rPr>
              <w:t>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6690C994" w14:textId="6E0FFCCB" w:rsidR="008F3E99" w:rsidRPr="00070623" w:rsidRDefault="008F3E99" w:rsidP="00424A67">
      <w:pPr>
        <w:ind w:firstLine="480"/>
      </w:pPr>
      <w:r w:rsidRPr="00070623">
        <w:t xml:space="preserve">Boolean </w:t>
      </w:r>
      <w:proofErr w:type="gramStart"/>
      <w:r w:rsidRPr="00070623">
        <w:t>addTask(</w:t>
      </w:r>
      <w:proofErr w:type="gramEnd"/>
      <w:r w:rsidRPr="00070623">
        <w:t>Task ne</w:t>
      </w:r>
      <w:r w:rsidR="00424A67">
        <w:t>wTask);</w:t>
      </w: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f2"/>
      </w:pPr>
      <w:r w:rsidRPr="00070623">
        <w:t>web</w:t>
      </w:r>
      <w:r w:rsidRPr="00070623">
        <w:t>界面由于可展示的空间比</w:t>
      </w:r>
      <w:proofErr w:type="gramStart"/>
      <w:r w:rsidRPr="00070623">
        <w:t>手机端要大</w:t>
      </w:r>
      <w:proofErr w:type="gramEnd"/>
      <w:r w:rsidRPr="00070623">
        <w:t>，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1F83C5A6" w14:textId="77777777" w:rsidR="008F3E99" w:rsidRPr="00070623" w:rsidRDefault="008F3E99" w:rsidP="008F3E99">
      <w:pPr>
        <w:ind w:firstLine="480"/>
      </w:pPr>
    </w:p>
    <w:p w14:paraId="1D42454D" w14:textId="19C2B5A8" w:rsidR="008F3E99" w:rsidRPr="00070623" w:rsidRDefault="00A10E02" w:rsidP="00A10E02">
      <w:pPr>
        <w:pStyle w:val="a2"/>
      </w:pPr>
      <w:r>
        <w:rPr>
          <w:rFonts w:hint="eastAsia"/>
        </w:rPr>
        <w:t xml:space="preserve"> </w:t>
      </w:r>
      <w:bookmarkStart w:id="371" w:name="_Toc440450209"/>
      <w:r w:rsidR="008F3E99" w:rsidRPr="00070623">
        <w:t>参与竞价</w:t>
      </w:r>
      <w:bookmarkEnd w:id="371"/>
    </w:p>
    <w:p w14:paraId="70829A73" w14:textId="77777777" w:rsidR="008F3E99" w:rsidRPr="00070623" w:rsidRDefault="008F3E99" w:rsidP="008A0DCD">
      <w:pPr>
        <w:pStyle w:val="aff2"/>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lastRenderedPageBreak/>
        <w:t>对客户端的接口设计</w:t>
      </w:r>
    </w:p>
    <w:p w14:paraId="19CDEC47" w14:textId="77777777" w:rsidR="008F3E99" w:rsidRPr="00070623" w:rsidRDefault="008F3E99" w:rsidP="00CD67D4">
      <w:pPr>
        <w:pStyle w:val="4"/>
      </w:pPr>
      <w:r w:rsidRPr="00070623">
        <w:t>确定接口参数</w:t>
      </w:r>
    </w:p>
    <w:p w14:paraId="0BEE0F4D"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E4123A5" w14:textId="77777777" w:rsidR="008F3E99" w:rsidRPr="00070623" w:rsidRDefault="008F3E99" w:rsidP="008F3E99">
      <w:pPr>
        <w:ind w:firstLine="480"/>
      </w:pPr>
      <w:r w:rsidRPr="00070623">
        <w:t xml:space="preserve">Boolean </w:t>
      </w:r>
      <w:proofErr w:type="gramStart"/>
      <w:r w:rsidRPr="00070623">
        <w:t>invertedBidding(</w:t>
      </w:r>
      <w:proofErr w:type="gramEnd"/>
      <w:r w:rsidRPr="00070623">
        <w:t>String taskID, int round, double biddingPrice, String userID);</w:t>
      </w:r>
    </w:p>
    <w:p w14:paraId="140136B4" w14:textId="77777777" w:rsidR="008F3E99" w:rsidRPr="00070623" w:rsidRDefault="008F3E99" w:rsidP="008F3E99">
      <w:pPr>
        <w:ind w:firstLine="480"/>
      </w:pPr>
    </w:p>
    <w:p w14:paraId="0D9C4EFE" w14:textId="12652B2B" w:rsidR="008F3E99" w:rsidRPr="00070623" w:rsidRDefault="00A10E02" w:rsidP="00A10E02">
      <w:pPr>
        <w:pStyle w:val="a2"/>
      </w:pPr>
      <w:r>
        <w:rPr>
          <w:rFonts w:hint="eastAsia"/>
        </w:rPr>
        <w:t xml:space="preserve"> </w:t>
      </w:r>
      <w:bookmarkStart w:id="372" w:name="_Toc440450210"/>
      <w:r w:rsidR="008F3E99" w:rsidRPr="00070623">
        <w:t>锁定任务</w:t>
      </w:r>
      <w:bookmarkEnd w:id="372"/>
    </w:p>
    <w:p w14:paraId="4B93FB2A" w14:textId="77777777" w:rsidR="008F3E99" w:rsidRPr="00070623" w:rsidRDefault="008F3E99" w:rsidP="008A0DCD">
      <w:pPr>
        <w:pStyle w:val="aff2"/>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f2"/>
      </w:pPr>
      <w:r w:rsidRPr="00070623">
        <w:lastRenderedPageBreak/>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CD67D4">
      <w:pPr>
        <w:pStyle w:val="4"/>
      </w:pPr>
      <w:r w:rsidRPr="00070623">
        <w:t>对客户端的接口设计</w:t>
      </w:r>
    </w:p>
    <w:p w14:paraId="0CE4AC63"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056B8ED" w14:textId="77777777" w:rsidR="008F3E99" w:rsidRPr="00070623" w:rsidRDefault="008F3E99" w:rsidP="008F3E99">
      <w:pPr>
        <w:ind w:firstLine="480"/>
      </w:pPr>
      <w:r w:rsidRPr="00070623">
        <w:t xml:space="preserve">Boolean </w:t>
      </w:r>
      <w:proofErr w:type="gramStart"/>
      <w:r w:rsidRPr="00070623">
        <w:t>lockTask(</w:t>
      </w:r>
      <w:proofErr w:type="gramEnd"/>
      <w:r w:rsidRPr="00070623">
        <w:t>String taskID, String userID);</w:t>
      </w:r>
    </w:p>
    <w:p w14:paraId="6A011A36" w14:textId="77777777" w:rsidR="008F3E99" w:rsidRPr="00070623" w:rsidRDefault="008F3E99" w:rsidP="008F3E99">
      <w:pPr>
        <w:ind w:firstLine="480"/>
      </w:pPr>
    </w:p>
    <w:p w14:paraId="01E50AC5" w14:textId="59261145" w:rsidR="008F3E99" w:rsidRPr="00424A67" w:rsidRDefault="00A10E02" w:rsidP="00A10E02">
      <w:pPr>
        <w:pStyle w:val="a2"/>
      </w:pPr>
      <w:r>
        <w:rPr>
          <w:rFonts w:hint="eastAsia"/>
        </w:rPr>
        <w:t xml:space="preserve"> </w:t>
      </w:r>
      <w:bookmarkStart w:id="373" w:name="_Toc440450211"/>
      <w:r w:rsidR="008F3E99" w:rsidRPr="00070623">
        <w:t>完成任务</w:t>
      </w:r>
      <w:bookmarkEnd w:id="373"/>
    </w:p>
    <w:p w14:paraId="4ADADE44" w14:textId="77777777" w:rsidR="008F3E99" w:rsidRPr="00070623" w:rsidRDefault="008F3E99" w:rsidP="008A0DCD">
      <w:pPr>
        <w:pStyle w:val="aff2"/>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f2"/>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CD67D4">
      <w:pPr>
        <w:pStyle w:val="4"/>
      </w:pPr>
      <w:r w:rsidRPr="00070623">
        <w:t>对客户端的接口设计</w:t>
      </w:r>
    </w:p>
    <w:p w14:paraId="66E90BD4"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lastRenderedPageBreak/>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lastRenderedPageBreak/>
              <w:t>post</w:t>
            </w:r>
          </w:p>
        </w:tc>
      </w:tr>
    </w:tbl>
    <w:p w14:paraId="636EEE53" w14:textId="77777777" w:rsidR="008F3E99" w:rsidRPr="00070623" w:rsidRDefault="008F3E99" w:rsidP="00D03DD4">
      <w:pPr>
        <w:pStyle w:val="aff3"/>
        <w:numPr>
          <w:ilvl w:val="0"/>
          <w:numId w:val="19"/>
        </w:numPr>
        <w:spacing w:before="0" w:after="0" w:line="400" w:lineRule="exact"/>
        <w:ind w:firstLineChars="0"/>
        <w:rPr>
          <w:szCs w:val="24"/>
        </w:rPr>
      </w:pPr>
      <w:r w:rsidRPr="00070623">
        <w:rPr>
          <w:szCs w:val="24"/>
        </w:rPr>
        <w:lastRenderedPageBreak/>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67"/>
        <w:gridCol w:w="1560"/>
        <w:gridCol w:w="1609"/>
        <w:gridCol w:w="1795"/>
        <w:gridCol w:w="2054"/>
      </w:tblGrid>
      <w:tr w:rsidR="008F3E99" w:rsidRPr="00070623" w14:paraId="48F4B741" w14:textId="77777777" w:rsidTr="00424A67">
        <w:trPr>
          <w:tblCellSpacing w:w="15" w:type="dxa"/>
        </w:trPr>
        <w:tc>
          <w:tcPr>
            <w:tcW w:w="11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82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08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E81690A" w14:textId="77777777" w:rsidR="008F3E99" w:rsidRPr="00070623" w:rsidRDefault="008F3E99" w:rsidP="008A0DCD">
      <w:pPr>
        <w:pStyle w:val="aff2"/>
      </w:pPr>
      <w:r w:rsidRPr="00070623">
        <w:t xml:space="preserve">Boolean </w:t>
      </w:r>
      <w:proofErr w:type="gramStart"/>
      <w:r w:rsidRPr="00070623">
        <w:t>completTask(</w:t>
      </w:r>
      <w:proofErr w:type="gramEnd"/>
      <w:r w:rsidRPr="00070623">
        <w:t>String taskID, String userID);</w:t>
      </w:r>
    </w:p>
    <w:p w14:paraId="65A75722" w14:textId="77777777" w:rsidR="008F3E99" w:rsidRPr="00070623" w:rsidRDefault="008F3E99" w:rsidP="008A0DCD">
      <w:pPr>
        <w:pStyle w:val="aff2"/>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w:t>
      </w:r>
      <w:proofErr w:type="gramStart"/>
      <w:r w:rsidRPr="00070623">
        <w:t>现不再</w:t>
      </w:r>
      <w:proofErr w:type="gramEnd"/>
      <w:r w:rsidRPr="00070623">
        <w:t>详细说明，直接给出接口设计和数据</w:t>
      </w:r>
      <w:proofErr w:type="gramStart"/>
      <w:r w:rsidRPr="00070623">
        <w:t>持久化层的</w:t>
      </w:r>
      <w:proofErr w:type="gramEnd"/>
      <w:r w:rsidRPr="00070623">
        <w:t>接口设计。</w:t>
      </w:r>
    </w:p>
    <w:p w14:paraId="5FC69D86" w14:textId="28717565" w:rsidR="008F3E99" w:rsidRPr="00070623" w:rsidRDefault="00A10E02" w:rsidP="00A10E02">
      <w:pPr>
        <w:pStyle w:val="a1"/>
      </w:pPr>
      <w:bookmarkStart w:id="374" w:name="_Toc375340524"/>
      <w:bookmarkStart w:id="375" w:name="_Toc375381823"/>
      <w:bookmarkStart w:id="376" w:name="_Toc375387179"/>
      <w:bookmarkStart w:id="377" w:name="_Toc375391318"/>
      <w:bookmarkStart w:id="378" w:name="_Toc375391408"/>
      <w:bookmarkStart w:id="379" w:name="_Toc375393083"/>
      <w:bookmarkStart w:id="380" w:name="_Toc375412183"/>
      <w:bookmarkStart w:id="381" w:name="_Toc375412271"/>
      <w:bookmarkStart w:id="382" w:name="_Toc375412651"/>
      <w:bookmarkStart w:id="383" w:name="_Toc375423794"/>
      <w:bookmarkStart w:id="384" w:name="_Toc375578235"/>
      <w:bookmarkStart w:id="385" w:name="_Toc375769713"/>
      <w:bookmarkStart w:id="386" w:name="_Toc375770065"/>
      <w:bookmarkStart w:id="387" w:name="_Toc375770322"/>
      <w:bookmarkStart w:id="388" w:name="_Toc376006497"/>
      <w:bookmarkStart w:id="389" w:name="_Toc376024828"/>
      <w:bookmarkStart w:id="390" w:name="_Toc405320978"/>
      <w:bookmarkStart w:id="391" w:name="_Toc405930016"/>
      <w:bookmarkStart w:id="392" w:name="_Toc405982952"/>
      <w:bookmarkStart w:id="393" w:name="_Toc406434134"/>
      <w:bookmarkStart w:id="394" w:name="_Toc406512586"/>
      <w:bookmarkStart w:id="395" w:name="_Toc311636247"/>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rFonts w:hint="eastAsia"/>
        </w:rPr>
        <w:t xml:space="preserve"> </w:t>
      </w:r>
      <w:bookmarkStart w:id="396" w:name="_Toc440450212"/>
      <w:r w:rsidR="008F3E99" w:rsidRPr="00070623">
        <w:t>激励机制的详细设计</w:t>
      </w:r>
      <w:bookmarkEnd w:id="396"/>
    </w:p>
    <w:p w14:paraId="61960647" w14:textId="5F7B51B4" w:rsidR="008F3E99" w:rsidRDefault="00A10E02" w:rsidP="00A10E02">
      <w:pPr>
        <w:pStyle w:val="a2"/>
      </w:pPr>
      <w:r>
        <w:rPr>
          <w:rFonts w:hint="eastAsia"/>
        </w:rPr>
        <w:t xml:space="preserve"> </w:t>
      </w:r>
      <w:bookmarkStart w:id="397" w:name="_Toc440450213"/>
      <w:r w:rsidR="008F3E99" w:rsidRPr="00070623">
        <w:t>系统架构</w:t>
      </w:r>
      <w:bookmarkEnd w:id="397"/>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1">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4A3E5DC6" w:rsidR="003B6A03" w:rsidRPr="00A06DA2" w:rsidRDefault="003B6A03" w:rsidP="00F4486E">
      <w:pPr>
        <w:pStyle w:val="af1"/>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B212F7">
        <w:rPr>
          <w:noProof/>
        </w:rPr>
        <w:t>4</w:t>
      </w:r>
      <w:r w:rsidR="00B212F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f2"/>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f2"/>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w:t>
      </w:r>
      <w:proofErr w:type="gramStart"/>
      <w:r w:rsidRPr="00070623">
        <w:t>作出</w:t>
      </w:r>
      <w:proofErr w:type="gramEnd"/>
      <w:r w:rsidRPr="00070623">
        <w:t>约定，有持久</w:t>
      </w:r>
      <w:proofErr w:type="gramStart"/>
      <w:r w:rsidRPr="00070623">
        <w:t>层具体</w:t>
      </w:r>
      <w:proofErr w:type="gramEnd"/>
      <w:r w:rsidRPr="00070623">
        <w:t>去实现对数据库的访问，无论数据库采用</w:t>
      </w:r>
      <w:r w:rsidRPr="00070623">
        <w:t>MySQL</w:t>
      </w:r>
      <w:r w:rsidRPr="00070623">
        <w:t>还是非关系型的</w:t>
      </w:r>
      <w:r w:rsidRPr="00070623">
        <w:t>HBase</w:t>
      </w:r>
      <w:r w:rsidRPr="00070623">
        <w:t>，对上层的业务逻辑都不影响。</w:t>
      </w:r>
    </w:p>
    <w:p w14:paraId="673FA0F8" w14:textId="2DF43C0E" w:rsidR="008F3E99" w:rsidRPr="00070623" w:rsidRDefault="00A10E02" w:rsidP="00A10E02">
      <w:pPr>
        <w:pStyle w:val="a2"/>
      </w:pPr>
      <w:r>
        <w:rPr>
          <w:rFonts w:hint="eastAsia"/>
        </w:rPr>
        <w:t xml:space="preserve"> </w:t>
      </w:r>
      <w:bookmarkStart w:id="398" w:name="_Toc440450214"/>
      <w:r w:rsidR="008F3E99" w:rsidRPr="00070623">
        <w:t>总体模块划分</w:t>
      </w:r>
      <w:bookmarkEnd w:id="398"/>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2">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1ABAC209" w:rsidR="00B212F7" w:rsidRPr="00070623"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lang w:eastAsia="zh-CN"/>
        </w:rPr>
        <w:t>激励系统模块划分</w:t>
      </w:r>
    </w:p>
    <w:p w14:paraId="752F982A" w14:textId="0FA998CF" w:rsidR="008F3E99" w:rsidRPr="00070623" w:rsidRDefault="008F3E99" w:rsidP="00CD67D4">
      <w:pPr>
        <w:pStyle w:val="4"/>
      </w:pPr>
      <w:r w:rsidRPr="00070623">
        <w:t>任务管理模块</w:t>
      </w:r>
    </w:p>
    <w:p w14:paraId="3DED7D3E" w14:textId="6AD3BB7A" w:rsidR="008F3E99" w:rsidRDefault="00A06DA2" w:rsidP="008F3E99">
      <w:pPr>
        <w:ind w:firstLine="480"/>
      </w:pPr>
      <w:r>
        <w:rPr>
          <w:noProof/>
        </w:rPr>
        <w:lastRenderedPageBreak/>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3">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41C1EAA4" w:rsidR="00B212F7" w:rsidRPr="00070623"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D03DD4">
      <w:pPr>
        <w:pStyle w:val="aff3"/>
        <w:numPr>
          <w:ilvl w:val="0"/>
          <w:numId w:val="26"/>
        </w:numPr>
        <w:ind w:firstLineChars="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w:t>
      </w:r>
      <w:proofErr w:type="gramStart"/>
      <w:r w:rsidRPr="00070623">
        <w:t>时进程</w:t>
      </w:r>
      <w:proofErr w:type="gramEnd"/>
      <w:r w:rsidRPr="00070623">
        <w:t>进入等待状态，队列虽然不</w:t>
      </w:r>
      <w:proofErr w:type="gramStart"/>
      <w:r w:rsidRPr="00070623">
        <w:t>为空但任务</w:t>
      </w:r>
      <w:proofErr w:type="gramEnd"/>
      <w:r w:rsidRPr="00070623">
        <w:t>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5AF7B648" w:rsidR="008F3E99" w:rsidRDefault="00A06DA2" w:rsidP="008F3E99">
      <w:pPr>
        <w:ind w:firstLine="480"/>
      </w:pPr>
      <w:r>
        <w:rPr>
          <w:noProof/>
        </w:rPr>
        <w:lastRenderedPageBreak/>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4">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3F999EA2" w:rsidR="00B212F7" w:rsidRPr="00070623"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A06DA2">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45">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0A8A94E3" w14:textId="6C15C7AD" w:rsidR="008F3E99" w:rsidRPr="00070623" w:rsidRDefault="00B212F7" w:rsidP="00424A67">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lang w:eastAsia="zh-CN"/>
        </w:rPr>
        <w:t>任务发布流程图</w:t>
      </w:r>
    </w:p>
    <w:p w14:paraId="017E87EF" w14:textId="645326AF" w:rsidR="008F3E99" w:rsidRPr="00070623" w:rsidRDefault="008F3E99" w:rsidP="00D03DD4">
      <w:pPr>
        <w:pStyle w:val="aff3"/>
        <w:numPr>
          <w:ilvl w:val="0"/>
          <w:numId w:val="26"/>
        </w:numPr>
        <w:ind w:firstLineChars="0"/>
      </w:pPr>
      <w:r w:rsidRPr="00070623">
        <w:t>激励分发模块</w:t>
      </w:r>
    </w:p>
    <w:p w14:paraId="6E318987" w14:textId="77777777" w:rsidR="008F3E99" w:rsidRPr="00070623" w:rsidRDefault="008F3E99" w:rsidP="008F3E99">
      <w:pPr>
        <w:ind w:firstLine="480"/>
      </w:pPr>
      <w:r w:rsidRPr="00070623">
        <w:t>激励机制的配置和选择</w:t>
      </w:r>
    </w:p>
    <w:p w14:paraId="7230DFEC" w14:textId="1B588688" w:rsidR="008F3E99" w:rsidRPr="00070623" w:rsidRDefault="008F3E99" w:rsidP="00424A67">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发使得新型激励方案的加入不影响现有系统的正常运行。</w:t>
      </w:r>
    </w:p>
    <w:p w14:paraId="459E7F70" w14:textId="6E6ED25D" w:rsidR="008F3E99" w:rsidRPr="00424A67" w:rsidRDefault="00960CFC" w:rsidP="00960CFC">
      <w:pPr>
        <w:pStyle w:val="a2"/>
      </w:pPr>
      <w:r>
        <w:rPr>
          <w:rFonts w:hint="eastAsia"/>
        </w:rPr>
        <w:t xml:space="preserve"> </w:t>
      </w:r>
      <w:bookmarkStart w:id="399" w:name="_Toc440450215"/>
      <w:r w:rsidR="008F3E99" w:rsidRPr="00070623">
        <w:t>其他模块实现</w:t>
      </w:r>
      <w:bookmarkEnd w:id="399"/>
    </w:p>
    <w:p w14:paraId="485986E6" w14:textId="0C1A1F6A" w:rsidR="008F3E99" w:rsidRPr="00A06DA2" w:rsidRDefault="008F3E99" w:rsidP="00CD67D4">
      <w:pPr>
        <w:pStyle w:val="4"/>
      </w:pPr>
      <w:r w:rsidRPr="00070623">
        <w:t>推送</w:t>
      </w:r>
    </w:p>
    <w:p w14:paraId="2D98F0B6" w14:textId="77777777" w:rsidR="008F3E99" w:rsidRPr="00070623" w:rsidRDefault="008F3E99" w:rsidP="00D03DD4">
      <w:pPr>
        <w:pStyle w:val="aff3"/>
        <w:numPr>
          <w:ilvl w:val="0"/>
          <w:numId w:val="21"/>
        </w:numPr>
        <w:spacing w:before="0" w:after="0" w:line="400" w:lineRule="exact"/>
        <w:ind w:firstLineChars="0"/>
        <w:rPr>
          <w:szCs w:val="24"/>
        </w:rPr>
      </w:pPr>
      <w:r w:rsidRPr="00070623">
        <w:rPr>
          <w:szCs w:val="24"/>
        </w:rPr>
        <w:t>推送模块用例图</w:t>
      </w:r>
    </w:p>
    <w:p w14:paraId="5F5730B6" w14:textId="068D128F" w:rsidR="008F3E99" w:rsidRDefault="00A06DA2" w:rsidP="00424A67">
      <w:pPr>
        <w:pStyle w:val="aff3"/>
        <w:ind w:firstLineChars="0" w:firstLine="0"/>
        <w:jc w:val="center"/>
        <w:rPr>
          <w:szCs w:val="24"/>
        </w:rPr>
      </w:pPr>
      <w:r>
        <w:rPr>
          <w:noProof/>
          <w:szCs w:val="24"/>
          <w:lang w:val="en-US" w:eastAsia="zh-CN"/>
        </w:rPr>
        <w:lastRenderedPageBreak/>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46">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64DDA73A" w:rsidR="00B212F7" w:rsidRPr="00B212F7"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t xml:space="preserve"> </w:t>
      </w:r>
      <w:r>
        <w:rPr>
          <w:rFonts w:hint="eastAsia"/>
          <w:lang w:eastAsia="zh-CN"/>
        </w:rPr>
        <w:t>推送模块用例图</w:t>
      </w:r>
    </w:p>
    <w:p w14:paraId="7782B8D4" w14:textId="782338AA" w:rsidR="008F3E99" w:rsidRDefault="008F3E99" w:rsidP="008F3E99">
      <w:pPr>
        <w:pStyle w:val="aff3"/>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6B99DE96" w14:textId="5D8A0E7B" w:rsidR="00A06DA2" w:rsidRDefault="00A06DA2" w:rsidP="00D03DD4">
      <w:pPr>
        <w:pStyle w:val="aff3"/>
        <w:numPr>
          <w:ilvl w:val="0"/>
          <w:numId w:val="23"/>
        </w:numPr>
        <w:ind w:firstLineChars="0"/>
      </w:pPr>
      <w:r w:rsidRPr="00A06DA2">
        <w:rPr>
          <w:rFonts w:hint="eastAsia"/>
        </w:rPr>
        <w:t>更新</w:t>
      </w:r>
      <w:r w:rsidRPr="00A06DA2">
        <w:rPr>
          <w:rFonts w:hint="eastAsia"/>
        </w:rPr>
        <w:t>token</w:t>
      </w:r>
      <w:r w:rsidRPr="00A06DA2">
        <w:rPr>
          <w:rFonts w:hint="eastAsia"/>
        </w:rPr>
        <w:t>示意图</w:t>
      </w:r>
    </w:p>
    <w:p w14:paraId="145A6B30" w14:textId="694BF062" w:rsidR="00A06DA2" w:rsidRDefault="00A06DA2" w:rsidP="00424A67">
      <w:pPr>
        <w:jc w:val="cente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47">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34CBBA61" w:rsidR="00B212F7" w:rsidRPr="00A06DA2"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D03DD4">
      <w:pPr>
        <w:pStyle w:val="aff3"/>
        <w:numPr>
          <w:ilvl w:val="0"/>
          <w:numId w:val="2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F3E99">
      <w:pPr>
        <w:pStyle w:val="aff3"/>
        <w:ind w:firstLineChars="0" w:firstLine="0"/>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48">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502AB4B2" w:rsidR="00B212F7" w:rsidRPr="00B212F7"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f3"/>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f3"/>
        <w:ind w:firstLineChars="0" w:firstLine="0"/>
        <w:rPr>
          <w:szCs w:val="24"/>
        </w:rPr>
      </w:pPr>
    </w:p>
    <w:p w14:paraId="442D27CC" w14:textId="77777777" w:rsidR="008F3E99" w:rsidRPr="00070623" w:rsidRDefault="008F3E99" w:rsidP="008F3E99">
      <w:pPr>
        <w:pStyle w:val="aff3"/>
        <w:ind w:firstLineChars="0" w:firstLine="0"/>
        <w:rPr>
          <w:szCs w:val="24"/>
        </w:rPr>
      </w:pPr>
      <w:r w:rsidRPr="00070623">
        <w:rPr>
          <w:szCs w:val="24"/>
        </w:rPr>
        <w:t>数据持久化层的设计</w:t>
      </w:r>
    </w:p>
    <w:p w14:paraId="135CA7CF" w14:textId="77777777" w:rsidR="008F3E99" w:rsidRPr="00070623" w:rsidRDefault="008F3E99" w:rsidP="008F3E99">
      <w:pPr>
        <w:pStyle w:val="aff3"/>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f3"/>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f3"/>
        <w:ind w:firstLineChars="0" w:firstLine="0"/>
        <w:rPr>
          <w:szCs w:val="24"/>
        </w:rPr>
      </w:pPr>
    </w:p>
    <w:p w14:paraId="414583F8" w14:textId="77777777" w:rsidR="008F3E99" w:rsidRPr="00070623" w:rsidRDefault="008F3E99" w:rsidP="008F3E99">
      <w:pPr>
        <w:pStyle w:val="aff3"/>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f3"/>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f3"/>
        <w:ind w:firstLineChars="0" w:firstLine="0"/>
        <w:rPr>
          <w:szCs w:val="24"/>
        </w:rPr>
      </w:pPr>
    </w:p>
    <w:p w14:paraId="64014213" w14:textId="77777777" w:rsidR="008F3E99" w:rsidRPr="00070623" w:rsidRDefault="008F3E99" w:rsidP="008F3E99">
      <w:pPr>
        <w:pStyle w:val="aff3"/>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f3"/>
        <w:ind w:firstLineChars="0" w:firstLine="0"/>
        <w:rPr>
          <w:szCs w:val="24"/>
        </w:rPr>
      </w:pPr>
      <w:r w:rsidRPr="00070623">
        <w:rPr>
          <w:szCs w:val="24"/>
        </w:rPr>
        <w:t>对特定用户推送消息，流程图如下</w:t>
      </w:r>
    </w:p>
    <w:p w14:paraId="12020E71" w14:textId="4C091C7E" w:rsidR="006A6AA1" w:rsidRDefault="006A6AA1" w:rsidP="006A6AA1">
      <w:pP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49">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37286E33" w:rsidR="00B212F7" w:rsidRPr="006A6AA1" w:rsidRDefault="00B212F7" w:rsidP="00F4486E">
      <w:pPr>
        <w:pStyle w:val="af1"/>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f3"/>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f3"/>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f3"/>
        <w:ind w:firstLineChars="0" w:firstLine="0"/>
        <w:rPr>
          <w:szCs w:val="24"/>
        </w:rPr>
      </w:pPr>
    </w:p>
    <w:p w14:paraId="43DBF2E3" w14:textId="4C66FB33" w:rsidR="0057627B" w:rsidRPr="00424A67" w:rsidRDefault="008F3E99" w:rsidP="00CD67D4">
      <w:pPr>
        <w:pStyle w:val="4"/>
      </w:pPr>
      <w:r w:rsidRPr="00070623">
        <w:t>用户管理模块</w:t>
      </w:r>
    </w:p>
    <w:p w14:paraId="01D1EE5F" w14:textId="77777777" w:rsidR="00424A67" w:rsidRDefault="00424A67" w:rsidP="00424A67">
      <w:pPr>
        <w:rPr>
          <w:lang w:val="x-none"/>
        </w:rPr>
      </w:pPr>
      <w:r>
        <w:rPr>
          <w:rFonts w:hint="eastAsia"/>
          <w:lang w:val="x-none"/>
        </w:rPr>
        <w:t>用户管理模块的用例图如下</w:t>
      </w:r>
    </w:p>
    <w:p w14:paraId="52973324" w14:textId="244EE5C8" w:rsidR="00424A67" w:rsidRPr="00424A67" w:rsidRDefault="00424A67" w:rsidP="00424A67">
      <w:pPr>
        <w:rPr>
          <w:lang w:val="x-none"/>
        </w:rPr>
        <w:sectPr w:rsidR="00424A67" w:rsidRPr="00424A67" w:rsidSect="00847A8F">
          <w:pgSz w:w="11906" w:h="16838"/>
          <w:pgMar w:top="1440" w:right="1588" w:bottom="1440" w:left="1588" w:header="851" w:footer="992" w:gutter="0"/>
          <w:cols w:space="720"/>
          <w:docGrid w:type="lines" w:linePitch="326"/>
        </w:sectPr>
      </w:pPr>
      <w:r>
        <w:rPr>
          <w:rFonts w:hint="eastAsia"/>
          <w:noProof/>
        </w:rPr>
        <w:drawing>
          <wp:inline distT="0" distB="0" distL="0" distR="0" wp14:anchorId="754720AF" wp14:editId="2E8542CF">
            <wp:extent cx="4934639"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系统.png"/>
                    <pic:cNvPicPr/>
                  </pic:nvPicPr>
                  <pic:blipFill>
                    <a:blip r:embed="rId50">
                      <a:extLst>
                        <a:ext uri="{28A0092B-C50C-407E-A947-70E740481C1C}">
                          <a14:useLocalDpi xmlns:a14="http://schemas.microsoft.com/office/drawing/2010/main" val="0"/>
                        </a:ext>
                      </a:extLst>
                    </a:blip>
                    <a:stretch>
                      <a:fillRect/>
                    </a:stretch>
                  </pic:blipFill>
                  <pic:spPr>
                    <a:xfrm>
                      <a:off x="0" y="0"/>
                      <a:ext cx="4934639" cy="3610479"/>
                    </a:xfrm>
                    <a:prstGeom prst="rect">
                      <a:avLst/>
                    </a:prstGeom>
                  </pic:spPr>
                </pic:pic>
              </a:graphicData>
            </a:graphic>
          </wp:inline>
        </w:drawing>
      </w:r>
    </w:p>
    <w:p w14:paraId="0E614F7B" w14:textId="3FD5624A" w:rsidR="008F3E99" w:rsidRPr="00D51662" w:rsidRDefault="008F3E99" w:rsidP="00960CFC">
      <w:pPr>
        <w:pStyle w:val="a0"/>
      </w:pPr>
      <w:bookmarkStart w:id="400" w:name="_Toc440450216"/>
      <w:bookmarkEnd w:id="393"/>
      <w:bookmarkEnd w:id="394"/>
      <w:r w:rsidRPr="00D51662">
        <w:lastRenderedPageBreak/>
        <w:t>系统部署与测试</w:t>
      </w:r>
      <w:bookmarkStart w:id="401" w:name="_Toc375340536"/>
      <w:bookmarkStart w:id="402" w:name="_Toc375381835"/>
      <w:bookmarkStart w:id="403" w:name="_Toc375387191"/>
      <w:bookmarkStart w:id="404" w:name="_Toc375391330"/>
      <w:bookmarkStart w:id="405" w:name="_Toc375391420"/>
      <w:bookmarkStart w:id="406" w:name="_Toc375393095"/>
      <w:bookmarkStart w:id="407" w:name="_Toc375412195"/>
      <w:bookmarkStart w:id="408" w:name="_Toc375412283"/>
      <w:bookmarkStart w:id="409" w:name="_Toc375412663"/>
      <w:bookmarkStart w:id="410" w:name="_Toc375423806"/>
      <w:bookmarkStart w:id="411" w:name="_Toc375578247"/>
      <w:bookmarkStart w:id="412" w:name="_Toc375769725"/>
      <w:bookmarkStart w:id="413" w:name="_Toc375770077"/>
      <w:bookmarkStart w:id="414" w:name="_Toc375770334"/>
      <w:bookmarkStart w:id="415" w:name="_Toc376006509"/>
      <w:bookmarkStart w:id="416" w:name="_Toc376024840"/>
      <w:bookmarkStart w:id="417" w:name="_Toc405320990"/>
      <w:bookmarkStart w:id="418" w:name="_Toc405930028"/>
      <w:bookmarkStart w:id="419" w:name="_Toc405982964"/>
      <w:bookmarkStart w:id="420" w:name="_Toc406252782"/>
      <w:bookmarkStart w:id="421" w:name="_Toc406343917"/>
      <w:bookmarkStart w:id="422" w:name="_Toc406434135"/>
      <w:bookmarkStart w:id="423" w:name="_Toc406512587"/>
      <w:bookmarkStart w:id="424" w:name="_Toc406514505"/>
      <w:bookmarkStart w:id="425" w:name="_Toc406514592"/>
      <w:bookmarkStart w:id="426" w:name="_Toc406514682"/>
      <w:bookmarkStart w:id="427" w:name="_Toc406514770"/>
      <w:bookmarkStart w:id="428" w:name="_Toc406514858"/>
      <w:bookmarkStart w:id="429" w:name="_Toc406946267"/>
      <w:bookmarkStart w:id="430" w:name="_Toc406959386"/>
      <w:bookmarkStart w:id="431" w:name="_Toc406959473"/>
      <w:bookmarkStart w:id="432" w:name="_Toc407474113"/>
      <w:bookmarkStart w:id="433" w:name="_Toc407479300"/>
      <w:bookmarkStart w:id="434" w:name="_Toc407526885"/>
      <w:bookmarkStart w:id="435" w:name="_Toc407650724"/>
      <w:bookmarkStart w:id="436" w:name="_Toc408404116"/>
      <w:bookmarkStart w:id="437" w:name="_Toc437364337"/>
      <w:bookmarkStart w:id="438" w:name="_Toc437960218"/>
      <w:bookmarkStart w:id="439" w:name="_Toc437960436"/>
      <w:bookmarkStart w:id="440" w:name="_Toc437960510"/>
      <w:bookmarkStart w:id="441" w:name="_Toc437961696"/>
      <w:bookmarkStart w:id="442" w:name="_Toc438026021"/>
      <w:bookmarkStart w:id="443" w:name="_Toc438047585"/>
      <w:bookmarkStart w:id="444" w:name="_Toc438205186"/>
      <w:bookmarkStart w:id="445" w:name="_Toc439577403"/>
      <w:bookmarkStart w:id="446" w:name="_Toc439577531"/>
      <w:bookmarkStart w:id="447" w:name="_Toc440012433"/>
      <w:bookmarkStart w:id="448" w:name="_Toc375340537"/>
      <w:bookmarkStart w:id="449" w:name="_Toc375381836"/>
      <w:bookmarkStart w:id="450" w:name="_Toc375387192"/>
      <w:bookmarkStart w:id="451" w:name="_Toc375391331"/>
      <w:bookmarkStart w:id="452" w:name="_Toc375391421"/>
      <w:bookmarkStart w:id="453" w:name="_Toc375393096"/>
      <w:bookmarkStart w:id="454" w:name="_Toc375412196"/>
      <w:bookmarkStart w:id="455" w:name="_Toc375412284"/>
      <w:bookmarkStart w:id="456" w:name="_Toc375412664"/>
      <w:bookmarkStart w:id="457" w:name="_Toc375423807"/>
      <w:bookmarkStart w:id="458" w:name="_Toc375578248"/>
      <w:bookmarkStart w:id="459" w:name="_Toc375769726"/>
      <w:bookmarkStart w:id="460" w:name="_Toc375770078"/>
      <w:bookmarkStart w:id="461" w:name="_Toc375770335"/>
      <w:bookmarkStart w:id="462" w:name="_Toc376006510"/>
      <w:bookmarkStart w:id="463" w:name="_Toc376024841"/>
      <w:bookmarkStart w:id="464" w:name="_Toc405320991"/>
      <w:bookmarkStart w:id="465" w:name="_Toc405930029"/>
      <w:bookmarkStart w:id="466" w:name="_Toc405982965"/>
      <w:bookmarkStart w:id="467" w:name="_Toc406252783"/>
      <w:bookmarkStart w:id="468" w:name="_Toc406343918"/>
      <w:bookmarkStart w:id="469" w:name="_Toc406434136"/>
      <w:bookmarkStart w:id="470" w:name="_Toc406512588"/>
      <w:bookmarkStart w:id="471" w:name="_Toc406514506"/>
      <w:bookmarkStart w:id="472" w:name="_Toc406514593"/>
      <w:bookmarkStart w:id="473" w:name="_Toc406514683"/>
      <w:bookmarkStart w:id="474" w:name="_Toc406514771"/>
      <w:bookmarkStart w:id="475" w:name="_Toc406514859"/>
      <w:bookmarkStart w:id="476" w:name="_Toc406946268"/>
      <w:bookmarkStart w:id="477" w:name="_Toc406959387"/>
      <w:bookmarkStart w:id="478" w:name="_Toc406959474"/>
      <w:bookmarkStart w:id="479" w:name="_Toc407474114"/>
      <w:bookmarkStart w:id="480" w:name="_Toc407479301"/>
      <w:bookmarkStart w:id="481" w:name="_Toc407526886"/>
      <w:bookmarkStart w:id="482" w:name="_Toc407650725"/>
      <w:bookmarkStart w:id="483" w:name="_Toc408404117"/>
      <w:bookmarkStart w:id="484" w:name="_Toc437364338"/>
      <w:bookmarkStart w:id="485" w:name="_Toc437960219"/>
      <w:bookmarkStart w:id="486" w:name="_Toc437960437"/>
      <w:bookmarkStart w:id="487" w:name="_Toc437960511"/>
      <w:bookmarkStart w:id="488" w:name="_Toc437961697"/>
      <w:bookmarkStart w:id="489" w:name="_Toc438026022"/>
      <w:bookmarkStart w:id="490" w:name="_Toc438047586"/>
      <w:bookmarkStart w:id="491" w:name="_Toc438205187"/>
      <w:bookmarkStart w:id="492" w:name="_Toc439577404"/>
      <w:bookmarkStart w:id="493" w:name="_Toc439577532"/>
      <w:bookmarkStart w:id="494" w:name="_Toc440012434"/>
      <w:bookmarkStart w:id="495" w:name="_Toc375340538"/>
      <w:bookmarkStart w:id="496" w:name="_Toc375381837"/>
      <w:bookmarkStart w:id="497" w:name="_Toc375387193"/>
      <w:bookmarkStart w:id="498" w:name="_Toc375391332"/>
      <w:bookmarkStart w:id="499" w:name="_Toc375391422"/>
      <w:bookmarkStart w:id="500" w:name="_Toc375393097"/>
      <w:bookmarkStart w:id="501" w:name="_Toc375412197"/>
      <w:bookmarkStart w:id="502" w:name="_Toc375412285"/>
      <w:bookmarkStart w:id="503" w:name="_Toc375412665"/>
      <w:bookmarkStart w:id="504" w:name="_Toc375423808"/>
      <w:bookmarkStart w:id="505" w:name="_Toc375578249"/>
      <w:bookmarkStart w:id="506" w:name="_Toc375769727"/>
      <w:bookmarkStart w:id="507" w:name="_Toc375770079"/>
      <w:bookmarkStart w:id="508" w:name="_Toc375770336"/>
      <w:bookmarkStart w:id="509" w:name="_Toc376006511"/>
      <w:bookmarkStart w:id="510" w:name="_Toc376024842"/>
      <w:bookmarkStart w:id="511" w:name="_Toc405320992"/>
      <w:bookmarkStart w:id="512" w:name="_Toc405930030"/>
      <w:bookmarkStart w:id="513" w:name="_Toc405982966"/>
      <w:bookmarkStart w:id="514" w:name="_Toc406252784"/>
      <w:bookmarkStart w:id="515" w:name="_Toc406343919"/>
      <w:bookmarkStart w:id="516" w:name="_Toc406434137"/>
      <w:bookmarkStart w:id="517" w:name="_Toc406512589"/>
      <w:bookmarkStart w:id="518" w:name="_Toc406514507"/>
      <w:bookmarkStart w:id="519" w:name="_Toc406514594"/>
      <w:bookmarkStart w:id="520" w:name="_Toc406514684"/>
      <w:bookmarkStart w:id="521" w:name="_Toc406514772"/>
      <w:bookmarkStart w:id="522" w:name="_Toc406514860"/>
      <w:bookmarkStart w:id="523" w:name="_Toc406946269"/>
      <w:bookmarkStart w:id="524" w:name="_Toc406959388"/>
      <w:bookmarkStart w:id="525" w:name="_Toc406959475"/>
      <w:bookmarkStart w:id="526" w:name="_Toc407474115"/>
      <w:bookmarkStart w:id="527" w:name="_Toc407479302"/>
      <w:bookmarkStart w:id="528" w:name="_Toc407526887"/>
      <w:bookmarkStart w:id="529" w:name="_Toc407650726"/>
      <w:bookmarkStart w:id="530" w:name="_Toc408404118"/>
      <w:bookmarkStart w:id="531" w:name="_Toc437364339"/>
      <w:bookmarkStart w:id="532" w:name="_Toc437960220"/>
      <w:bookmarkStart w:id="533" w:name="_Toc437960438"/>
      <w:bookmarkStart w:id="534" w:name="_Toc437960512"/>
      <w:bookmarkStart w:id="535" w:name="_Toc437961698"/>
      <w:bookmarkStart w:id="536" w:name="_Toc438026023"/>
      <w:bookmarkStart w:id="537" w:name="_Toc438047587"/>
      <w:bookmarkStart w:id="538" w:name="_Toc438205188"/>
      <w:bookmarkStart w:id="539" w:name="_Toc439577405"/>
      <w:bookmarkStart w:id="540" w:name="_Toc439577533"/>
      <w:bookmarkStart w:id="541" w:name="_Toc440012435"/>
      <w:bookmarkStart w:id="542" w:name="_Toc375340539"/>
      <w:bookmarkStart w:id="543" w:name="_Toc375381838"/>
      <w:bookmarkStart w:id="544" w:name="_Toc375387194"/>
      <w:bookmarkStart w:id="545" w:name="_Toc375391333"/>
      <w:bookmarkStart w:id="546" w:name="_Toc375391423"/>
      <w:bookmarkStart w:id="547" w:name="_Toc375393098"/>
      <w:bookmarkStart w:id="548" w:name="_Toc375412198"/>
      <w:bookmarkStart w:id="549" w:name="_Toc375412286"/>
      <w:bookmarkStart w:id="550" w:name="_Toc375412666"/>
      <w:bookmarkStart w:id="551" w:name="_Toc375423809"/>
      <w:bookmarkStart w:id="552" w:name="_Toc375578250"/>
      <w:bookmarkStart w:id="553" w:name="_Toc375769728"/>
      <w:bookmarkStart w:id="554" w:name="_Toc375770080"/>
      <w:bookmarkStart w:id="555" w:name="_Toc375770337"/>
      <w:bookmarkStart w:id="556" w:name="_Toc376006512"/>
      <w:bookmarkStart w:id="557" w:name="_Toc376024843"/>
      <w:bookmarkStart w:id="558" w:name="_Toc405320993"/>
      <w:bookmarkStart w:id="559" w:name="_Toc405930031"/>
      <w:bookmarkStart w:id="560" w:name="_Toc405982967"/>
      <w:bookmarkStart w:id="561" w:name="_Toc406252785"/>
      <w:bookmarkStart w:id="562" w:name="_Toc406343920"/>
      <w:bookmarkStart w:id="563" w:name="_Toc406434138"/>
      <w:bookmarkStart w:id="564" w:name="_Toc406512590"/>
      <w:bookmarkStart w:id="565" w:name="_Toc406514508"/>
      <w:bookmarkStart w:id="566" w:name="_Toc406514595"/>
      <w:bookmarkStart w:id="567" w:name="_Toc406514685"/>
      <w:bookmarkStart w:id="568" w:name="_Toc406514773"/>
      <w:bookmarkStart w:id="569" w:name="_Toc406514861"/>
      <w:bookmarkStart w:id="570" w:name="_Toc406946270"/>
      <w:bookmarkStart w:id="571" w:name="_Toc406959389"/>
      <w:bookmarkStart w:id="572" w:name="_Toc406959476"/>
      <w:bookmarkStart w:id="573" w:name="_Toc407474116"/>
      <w:bookmarkStart w:id="574" w:name="_Toc407479303"/>
      <w:bookmarkStart w:id="575" w:name="_Toc407526888"/>
      <w:bookmarkStart w:id="576" w:name="_Toc407650727"/>
      <w:bookmarkStart w:id="577" w:name="_Toc408404119"/>
      <w:bookmarkStart w:id="578" w:name="_Toc437364340"/>
      <w:bookmarkStart w:id="579" w:name="_Toc437960221"/>
      <w:bookmarkStart w:id="580" w:name="_Toc437960439"/>
      <w:bookmarkStart w:id="581" w:name="_Toc437960513"/>
      <w:bookmarkStart w:id="582" w:name="_Toc437961699"/>
      <w:bookmarkStart w:id="583" w:name="_Toc438026024"/>
      <w:bookmarkStart w:id="584" w:name="_Toc438047588"/>
      <w:bookmarkStart w:id="585" w:name="_Toc438205189"/>
      <w:bookmarkStart w:id="586" w:name="_Toc439577406"/>
      <w:bookmarkStart w:id="587" w:name="_Toc439577534"/>
      <w:bookmarkStart w:id="588" w:name="_Toc44001243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252B8E76" w14:textId="77166F50" w:rsidR="008F3E99" w:rsidRPr="00070623" w:rsidRDefault="00960CFC" w:rsidP="00960CFC">
      <w:pPr>
        <w:pStyle w:val="a1"/>
      </w:pPr>
      <w:bookmarkStart w:id="589" w:name="_Toc375340540"/>
      <w:bookmarkStart w:id="590" w:name="_Toc375381839"/>
      <w:bookmarkStart w:id="591" w:name="_Toc375387195"/>
      <w:bookmarkStart w:id="592" w:name="_Toc375391334"/>
      <w:bookmarkStart w:id="593" w:name="_Toc375391424"/>
      <w:bookmarkStart w:id="594" w:name="_Toc375393099"/>
      <w:bookmarkStart w:id="595" w:name="_Toc375412199"/>
      <w:bookmarkStart w:id="596" w:name="_Toc375412287"/>
      <w:bookmarkStart w:id="597" w:name="_Toc375412667"/>
      <w:bookmarkStart w:id="598" w:name="_Toc375423810"/>
      <w:bookmarkStart w:id="599" w:name="_Toc375578251"/>
      <w:bookmarkStart w:id="600" w:name="_Toc375769729"/>
      <w:bookmarkStart w:id="601" w:name="_Toc375770081"/>
      <w:bookmarkStart w:id="602" w:name="_Toc375770338"/>
      <w:bookmarkStart w:id="603" w:name="_Toc376006513"/>
      <w:bookmarkStart w:id="604" w:name="_Toc376024844"/>
      <w:bookmarkStart w:id="605" w:name="_Toc405320994"/>
      <w:bookmarkStart w:id="606" w:name="_Toc405930032"/>
      <w:bookmarkStart w:id="607" w:name="_Toc405982968"/>
      <w:bookmarkStart w:id="608" w:name="_Toc406252786"/>
      <w:bookmarkStart w:id="609" w:name="_Toc406343921"/>
      <w:bookmarkStart w:id="610" w:name="_Toc406434139"/>
      <w:bookmarkStart w:id="611" w:name="_Toc406512591"/>
      <w:bookmarkStart w:id="612" w:name="_Toc406514509"/>
      <w:bookmarkStart w:id="613" w:name="_Toc406514596"/>
      <w:bookmarkStart w:id="614" w:name="_Toc406514686"/>
      <w:bookmarkStart w:id="615" w:name="_Toc406514774"/>
      <w:bookmarkStart w:id="616" w:name="_Toc406514862"/>
      <w:bookmarkStart w:id="617" w:name="_Toc406946271"/>
      <w:bookmarkStart w:id="618" w:name="_Toc406959390"/>
      <w:bookmarkStart w:id="619" w:name="_Toc406959477"/>
      <w:bookmarkStart w:id="620" w:name="_Toc407474117"/>
      <w:bookmarkStart w:id="621" w:name="_Toc407479304"/>
      <w:bookmarkStart w:id="622" w:name="_Toc407526889"/>
      <w:bookmarkStart w:id="623" w:name="_Toc407650728"/>
      <w:bookmarkStart w:id="624" w:name="_Toc408404120"/>
      <w:bookmarkStart w:id="625" w:name="_Toc437364341"/>
      <w:bookmarkStart w:id="626" w:name="_Toc437960222"/>
      <w:bookmarkStart w:id="627" w:name="_Toc437960440"/>
      <w:bookmarkStart w:id="628" w:name="_Toc437960514"/>
      <w:bookmarkStart w:id="629" w:name="_Toc437961700"/>
      <w:bookmarkStart w:id="630" w:name="_Toc438026025"/>
      <w:bookmarkStart w:id="631" w:name="_Toc438047589"/>
      <w:bookmarkStart w:id="632" w:name="_Toc438205190"/>
      <w:bookmarkStart w:id="633" w:name="_Toc439577407"/>
      <w:bookmarkStart w:id="634" w:name="_Toc439577535"/>
      <w:bookmarkStart w:id="635" w:name="_Toc44001243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hint="eastAsia"/>
        </w:rPr>
        <w:t xml:space="preserve"> </w:t>
      </w:r>
      <w:bookmarkStart w:id="636" w:name="_Toc440450217"/>
      <w:r w:rsidR="008F3E99" w:rsidRPr="00070623">
        <w:t>系统部署</w:t>
      </w:r>
      <w:bookmarkEnd w:id="636"/>
    </w:p>
    <w:p w14:paraId="1304F86C" w14:textId="77777777" w:rsidR="008F3E99" w:rsidRPr="00070623" w:rsidRDefault="008F3E99" w:rsidP="00CD67D4">
      <w:pPr>
        <w:pStyle w:val="a2"/>
      </w:pPr>
      <w:bookmarkStart w:id="637" w:name="_Toc440450218"/>
      <w:r w:rsidRPr="00070623">
        <w:t>系统开发环境</w:t>
      </w:r>
      <w:bookmarkEnd w:id="637"/>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CD67D4">
      <w:pPr>
        <w:pStyle w:val="a2"/>
      </w:pPr>
      <w:bookmarkStart w:id="638" w:name="_Toc440450219"/>
      <w:r w:rsidRPr="00070623">
        <w:t>系统运行环境</w:t>
      </w:r>
      <w:bookmarkEnd w:id="638"/>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F3E99">
      <w:pPr>
        <w:ind w:firstLine="480"/>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1">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4CC08E38" w:rsidR="00B212F7" w:rsidRPr="00070623" w:rsidRDefault="00B212F7" w:rsidP="00F4486E">
      <w:pPr>
        <w:pStyle w:val="af1"/>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681D8A">
      <w:pPr>
        <w:ind w:firstLine="480"/>
        <w:jc w:val="center"/>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2">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43B5723B" w:rsidR="00B212F7" w:rsidRPr="00070623" w:rsidRDefault="00B212F7" w:rsidP="00F4486E">
      <w:pPr>
        <w:pStyle w:val="af1"/>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7"/>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server 127.0.0.1:8181;</w:t>
            </w:r>
          </w:p>
          <w:p w14:paraId="78E854F9" w14:textId="11D9A2DE" w:rsidR="00B212F7" w:rsidRDefault="00B212F7" w:rsidP="00B212F7">
            <w:r>
              <w:t xml:space="preserve">    server 127.0.0.1:8282;</w:t>
            </w:r>
          </w:p>
          <w:p w14:paraId="0410E00D" w14:textId="5312548F" w:rsidR="00B212F7" w:rsidRDefault="00B212F7" w:rsidP="00B212F7">
            <w:r>
              <w:t xml:space="preserve">    server 127.0.0.1:8383;</w:t>
            </w:r>
          </w:p>
          <w:p w14:paraId="304EAB75" w14:textId="1670157D" w:rsidR="00B212F7" w:rsidRDefault="00B212F7" w:rsidP="00B212F7">
            <w:r>
              <w:t xml:space="preserve"> }</w:t>
            </w:r>
          </w:p>
        </w:tc>
      </w:tr>
    </w:tbl>
    <w:p w14:paraId="369460CD" w14:textId="77777777" w:rsidR="00B212F7" w:rsidRPr="00070623" w:rsidRDefault="00B212F7" w:rsidP="008F3E99">
      <w:pPr>
        <w:ind w:firstLine="480"/>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7"/>
        <w:tblW w:w="0" w:type="auto"/>
        <w:tblLook w:val="04A0" w:firstRow="1" w:lastRow="0" w:firstColumn="1" w:lastColumn="0" w:noHBand="0" w:noVBand="1"/>
      </w:tblPr>
      <w:tblGrid>
        <w:gridCol w:w="8946"/>
      </w:tblGrid>
      <w:tr w:rsidR="00B212F7" w14:paraId="7A0D4D13" w14:textId="77777777" w:rsidTr="00AB7EEA">
        <w:tc>
          <w:tcPr>
            <w:tcW w:w="8946" w:type="dxa"/>
            <w:tcBorders>
              <w:top w:val="single" w:sz="4" w:space="0" w:color="auto"/>
              <w:left w:val="nil"/>
              <w:bottom w:val="single" w:sz="4" w:space="0" w:color="auto"/>
              <w:right w:val="nil"/>
            </w:tcBorders>
          </w:tcPr>
          <w:p w14:paraId="388FA72D" w14:textId="08DB0DFE" w:rsidR="00B212F7" w:rsidRDefault="00B212F7" w:rsidP="00AB7EEA">
            <w:r>
              <w:rPr>
                <w:rFonts w:hint="eastAsia"/>
              </w:rPr>
              <w:t>配置</w:t>
            </w:r>
            <w:r>
              <w:rPr>
                <w:rFonts w:hint="eastAsia"/>
              </w:rPr>
              <w:t>tomcat</w:t>
            </w:r>
            <w:r>
              <w:rPr>
                <w:rFonts w:hint="eastAsia"/>
              </w:rPr>
              <w:t>上流映射</w:t>
            </w:r>
          </w:p>
        </w:tc>
      </w:tr>
      <w:tr w:rsidR="00B212F7" w14:paraId="0CE6AB44" w14:textId="77777777" w:rsidTr="00AB7EEA">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r>
              <w:t xml:space="preserve">        }   </w:t>
            </w:r>
          </w:p>
        </w:tc>
      </w:tr>
    </w:tbl>
    <w:p w14:paraId="19C2DBAA" w14:textId="77777777" w:rsidR="00B212F7" w:rsidRPr="00070623" w:rsidRDefault="00B212F7" w:rsidP="008F3E99">
      <w:pPr>
        <w:ind w:firstLine="480"/>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6D05769B" w:rsidR="008F3E99" w:rsidRPr="00070623" w:rsidRDefault="00960CFC" w:rsidP="00960CFC">
      <w:pPr>
        <w:pStyle w:val="a1"/>
      </w:pPr>
      <w:r>
        <w:rPr>
          <w:rFonts w:hint="eastAsia"/>
        </w:rPr>
        <w:t xml:space="preserve"> </w:t>
      </w:r>
      <w:bookmarkStart w:id="639" w:name="_Toc440450220"/>
      <w:r w:rsidR="008F3E99" w:rsidRPr="00070623">
        <w:t>功能测试</w:t>
      </w:r>
      <w:bookmarkEnd w:id="639"/>
    </w:p>
    <w:p w14:paraId="10953D36" w14:textId="77777777" w:rsidR="008F3E99" w:rsidRPr="00070623" w:rsidRDefault="008F3E99" w:rsidP="008A0DCD">
      <w:pPr>
        <w:pStyle w:val="aff2"/>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proofErr w:type="gramStart"/>
      <w:r w:rsidRPr="00070623">
        <w:t>证系统</w:t>
      </w:r>
      <w:proofErr w:type="gramEnd"/>
      <w:r w:rsidRPr="00070623">
        <w:t>的鲁棒性。</w:t>
      </w:r>
    </w:p>
    <w:p w14:paraId="4859FAB0" w14:textId="77777777" w:rsidR="008F3E99" w:rsidRPr="00070623" w:rsidRDefault="008F3E99" w:rsidP="008A0DCD">
      <w:pPr>
        <w:pStyle w:val="aff2"/>
      </w:pPr>
      <w:r w:rsidRPr="00070623">
        <w:t>根据</w:t>
      </w:r>
      <w:r w:rsidRPr="00070623">
        <w:t>4.1</w:t>
      </w:r>
      <w:r w:rsidRPr="00070623">
        <w:t>节中的需求分析，</w:t>
      </w:r>
      <w:proofErr w:type="gramStart"/>
      <w:r w:rsidRPr="00070623">
        <w:t>现设计</w:t>
      </w:r>
      <w:proofErr w:type="gramEnd"/>
      <w:r w:rsidRPr="00070623">
        <w:t>每个模块的测试用例，测试系统是否实现了各项需求。</w:t>
      </w:r>
    </w:p>
    <w:p w14:paraId="3EF30303" w14:textId="2EF20130" w:rsidR="008F3E99" w:rsidRDefault="00960CFC" w:rsidP="00960CFC">
      <w:pPr>
        <w:pStyle w:val="a2"/>
      </w:pPr>
      <w:r>
        <w:rPr>
          <w:rFonts w:hint="eastAsia"/>
        </w:rPr>
        <w:t xml:space="preserve"> </w:t>
      </w:r>
      <w:bookmarkStart w:id="640" w:name="_Toc440450221"/>
      <w:r w:rsidR="008F3E99" w:rsidRPr="00070623">
        <w:t>任务管理模块</w:t>
      </w:r>
      <w:bookmarkEnd w:id="640"/>
    </w:p>
    <w:p w14:paraId="4A7B2624" w14:textId="33EFD5B1" w:rsidR="00FE7C8B" w:rsidRPr="00FE7C8B" w:rsidRDefault="00FE7C8B" w:rsidP="00FE7C8B">
      <w:pPr>
        <w:pStyle w:val="af1"/>
      </w:pPr>
      <w:r>
        <w:rPr>
          <w:rFonts w:hint="eastAsia"/>
        </w:rPr>
        <w:lastRenderedPageBreak/>
        <w:t>表</w:t>
      </w:r>
      <w:r>
        <w:rPr>
          <w:rFonts w:hint="eastAsia"/>
        </w:rPr>
        <w:t xml:space="preserve"> </w:t>
      </w:r>
      <w:r>
        <w:t xml:space="preserve">5 </w:t>
      </w:r>
      <w:r>
        <w:noBreakHyphen/>
      </w:r>
      <w:r>
        <w:fldChar w:fldCharType="begin"/>
      </w:r>
      <w:r>
        <w:instrText xml:space="preserve"> STYLEREF 1 \s </w:instrText>
      </w:r>
      <w:r>
        <w:fldChar w:fldCharType="separate"/>
      </w:r>
      <w:r>
        <w:rPr>
          <w:rFonts w:hint="eastAsia"/>
          <w:noProof/>
        </w:rPr>
        <w:t>五</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t xml:space="preserve"> </w:t>
      </w:r>
      <w:r>
        <w:rPr>
          <w:rFonts w:hint="eastAsia"/>
          <w:lang w:eastAsia="zh-CN"/>
        </w:rPr>
        <w:t>任务管理模块测试用例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239"/>
        <w:gridCol w:w="2723"/>
        <w:gridCol w:w="1750"/>
      </w:tblGrid>
      <w:tr w:rsidR="008F3E99" w:rsidRPr="00070623" w14:paraId="128C4C21" w14:textId="77777777" w:rsidTr="00FE7C8B">
        <w:tc>
          <w:tcPr>
            <w:tcW w:w="2234" w:type="dxa"/>
          </w:tcPr>
          <w:p w14:paraId="0BC75219" w14:textId="77777777" w:rsidR="008F3E99" w:rsidRPr="00070623" w:rsidRDefault="008F3E99" w:rsidP="008F3E99">
            <w:r w:rsidRPr="00070623">
              <w:t>用例编号</w:t>
            </w:r>
          </w:p>
        </w:tc>
        <w:tc>
          <w:tcPr>
            <w:tcW w:w="2239" w:type="dxa"/>
          </w:tcPr>
          <w:p w14:paraId="78A551E9" w14:textId="77777777" w:rsidR="008F3E99" w:rsidRPr="00070623" w:rsidRDefault="008F3E99" w:rsidP="008F3E99">
            <w:r w:rsidRPr="00070623">
              <w:t>测试用例</w:t>
            </w:r>
          </w:p>
        </w:tc>
        <w:tc>
          <w:tcPr>
            <w:tcW w:w="2723" w:type="dxa"/>
          </w:tcPr>
          <w:p w14:paraId="794446C3" w14:textId="77777777" w:rsidR="008F3E99" w:rsidRPr="00070623" w:rsidRDefault="008F3E99" w:rsidP="008F3E99">
            <w:r w:rsidRPr="00070623">
              <w:t>预测结果</w:t>
            </w:r>
          </w:p>
        </w:tc>
        <w:tc>
          <w:tcPr>
            <w:tcW w:w="1750" w:type="dxa"/>
          </w:tcPr>
          <w:p w14:paraId="4B5B8F11" w14:textId="77777777" w:rsidR="008F3E99" w:rsidRPr="00070623" w:rsidRDefault="008F3E99" w:rsidP="008F3E99">
            <w:r w:rsidRPr="00070623">
              <w:t>测试结果</w:t>
            </w:r>
          </w:p>
        </w:tc>
      </w:tr>
      <w:tr w:rsidR="008F3E99" w:rsidRPr="00070623" w14:paraId="7AAC59CC" w14:textId="77777777" w:rsidTr="00FE7C8B">
        <w:tc>
          <w:tcPr>
            <w:tcW w:w="2234" w:type="dxa"/>
          </w:tcPr>
          <w:p w14:paraId="2B51565F" w14:textId="77777777" w:rsidR="008F3E99" w:rsidRPr="00070623" w:rsidRDefault="008F3E99" w:rsidP="008F3E99">
            <w:r w:rsidRPr="00070623">
              <w:t>1-1</w:t>
            </w:r>
          </w:p>
        </w:tc>
        <w:tc>
          <w:tcPr>
            <w:tcW w:w="2239" w:type="dxa"/>
          </w:tcPr>
          <w:p w14:paraId="6A6B3FD1" w14:textId="77777777" w:rsidR="008F3E99" w:rsidRPr="00070623" w:rsidRDefault="008F3E99" w:rsidP="008F3E99">
            <w:r w:rsidRPr="00070623">
              <w:t>任务发布时任务信息写入到数据库</w:t>
            </w:r>
          </w:p>
        </w:tc>
        <w:tc>
          <w:tcPr>
            <w:tcW w:w="2723" w:type="dxa"/>
          </w:tcPr>
          <w:p w14:paraId="2F7C35CE" w14:textId="77777777" w:rsidR="008F3E99" w:rsidRPr="00070623" w:rsidRDefault="008F3E99" w:rsidP="008F3E99">
            <w:r w:rsidRPr="00070623">
              <w:t>通过</w:t>
            </w:r>
            <w:r w:rsidRPr="00070623">
              <w:t>web</w:t>
            </w:r>
            <w:r w:rsidRPr="00070623">
              <w:t>界面、手机</w:t>
            </w:r>
            <w:proofErr w:type="gramStart"/>
            <w:r w:rsidRPr="00070623">
              <w:t>端发布</w:t>
            </w:r>
            <w:proofErr w:type="gramEnd"/>
            <w:r w:rsidRPr="00070623">
              <w:t>任务，数据库中任务表中增加一条记录</w:t>
            </w:r>
          </w:p>
        </w:tc>
        <w:tc>
          <w:tcPr>
            <w:tcW w:w="1750" w:type="dxa"/>
          </w:tcPr>
          <w:p w14:paraId="4B28E37F" w14:textId="77777777" w:rsidR="008F3E99" w:rsidRPr="00070623" w:rsidRDefault="008F3E99" w:rsidP="008F3E99">
            <w:r w:rsidRPr="00070623">
              <w:t>符合</w:t>
            </w:r>
          </w:p>
        </w:tc>
      </w:tr>
      <w:tr w:rsidR="008F3E99" w:rsidRPr="00070623" w14:paraId="13DF1CA0" w14:textId="77777777" w:rsidTr="00FE7C8B">
        <w:tc>
          <w:tcPr>
            <w:tcW w:w="2234" w:type="dxa"/>
          </w:tcPr>
          <w:p w14:paraId="40FDDF12" w14:textId="77777777" w:rsidR="008F3E99" w:rsidRPr="00070623" w:rsidRDefault="008F3E99" w:rsidP="008F3E99">
            <w:r w:rsidRPr="00070623">
              <w:t>1-2</w:t>
            </w:r>
          </w:p>
        </w:tc>
        <w:tc>
          <w:tcPr>
            <w:tcW w:w="2239" w:type="dxa"/>
          </w:tcPr>
          <w:p w14:paraId="66638808" w14:textId="77777777" w:rsidR="008F3E99" w:rsidRPr="00070623" w:rsidRDefault="008F3E99" w:rsidP="008F3E99">
            <w:r w:rsidRPr="00070623">
              <w:t>任务定时时刻到达，任务执行进程执行任务</w:t>
            </w:r>
          </w:p>
        </w:tc>
        <w:tc>
          <w:tcPr>
            <w:tcW w:w="2723" w:type="dxa"/>
          </w:tcPr>
          <w:p w14:paraId="13669A96" w14:textId="77777777" w:rsidR="008F3E99" w:rsidRPr="00070623" w:rsidRDefault="008F3E99" w:rsidP="008F3E99">
            <w:proofErr w:type="gramStart"/>
            <w:r w:rsidRPr="00070623">
              <w:t>任务由待发布</w:t>
            </w:r>
            <w:proofErr w:type="gramEnd"/>
            <w:r w:rsidRPr="00070623">
              <w:t>状态转移到</w:t>
            </w:r>
            <w:proofErr w:type="gramStart"/>
            <w:r w:rsidRPr="00070623">
              <w:t>相应转态</w:t>
            </w:r>
            <w:proofErr w:type="gramEnd"/>
          </w:p>
        </w:tc>
        <w:tc>
          <w:tcPr>
            <w:tcW w:w="1750" w:type="dxa"/>
          </w:tcPr>
          <w:p w14:paraId="624533BF" w14:textId="77777777" w:rsidR="008F3E99" w:rsidRPr="00070623" w:rsidRDefault="008F3E99" w:rsidP="008F3E99">
            <w:r w:rsidRPr="00070623">
              <w:t>符合</w:t>
            </w:r>
          </w:p>
        </w:tc>
      </w:tr>
      <w:tr w:rsidR="008F3E99" w:rsidRPr="00070623" w14:paraId="17CAD03E" w14:textId="77777777" w:rsidTr="00FE7C8B">
        <w:tc>
          <w:tcPr>
            <w:tcW w:w="2234" w:type="dxa"/>
          </w:tcPr>
          <w:p w14:paraId="7159F1BA" w14:textId="77777777" w:rsidR="008F3E99" w:rsidRPr="00070623" w:rsidRDefault="008F3E99" w:rsidP="008F3E99">
            <w:r w:rsidRPr="00070623">
              <w:t>1-3</w:t>
            </w:r>
          </w:p>
        </w:tc>
        <w:tc>
          <w:tcPr>
            <w:tcW w:w="2239" w:type="dxa"/>
          </w:tcPr>
          <w:p w14:paraId="229B50FA" w14:textId="77777777" w:rsidR="008F3E99" w:rsidRPr="00070623" w:rsidRDefault="008F3E99" w:rsidP="008F3E99">
            <w:r w:rsidRPr="00070623">
              <w:t>任务列表查看</w:t>
            </w:r>
          </w:p>
        </w:tc>
        <w:tc>
          <w:tcPr>
            <w:tcW w:w="2723" w:type="dxa"/>
          </w:tcPr>
          <w:p w14:paraId="3B7E4995" w14:textId="77777777" w:rsidR="008F3E99" w:rsidRPr="00070623" w:rsidRDefault="008F3E99" w:rsidP="008F3E99">
            <w:r w:rsidRPr="00070623">
              <w:t>可以显示发布的测试任务列表，包括固定价格激励任务和逆向竞拍两类任务</w:t>
            </w:r>
          </w:p>
        </w:tc>
        <w:tc>
          <w:tcPr>
            <w:tcW w:w="1750" w:type="dxa"/>
          </w:tcPr>
          <w:p w14:paraId="76D9ACE5" w14:textId="77777777" w:rsidR="008F3E99" w:rsidRPr="00070623" w:rsidRDefault="008F3E99" w:rsidP="008F3E99">
            <w:r w:rsidRPr="00070623">
              <w:t>符合</w:t>
            </w:r>
          </w:p>
        </w:tc>
      </w:tr>
      <w:tr w:rsidR="008F3E99" w:rsidRPr="00070623" w14:paraId="58670D52" w14:textId="77777777" w:rsidTr="00FE7C8B">
        <w:tc>
          <w:tcPr>
            <w:tcW w:w="2234" w:type="dxa"/>
          </w:tcPr>
          <w:p w14:paraId="5AA3A886" w14:textId="77777777" w:rsidR="008F3E99" w:rsidRPr="00070623" w:rsidRDefault="008F3E99" w:rsidP="008F3E99">
            <w:r w:rsidRPr="00070623">
              <w:t>1-4</w:t>
            </w:r>
          </w:p>
        </w:tc>
        <w:tc>
          <w:tcPr>
            <w:tcW w:w="2239" w:type="dxa"/>
          </w:tcPr>
          <w:p w14:paraId="5384F9E4" w14:textId="77777777" w:rsidR="008F3E99" w:rsidRPr="00070623" w:rsidRDefault="008F3E99" w:rsidP="008F3E99">
            <w:r w:rsidRPr="00070623">
              <w:t>任务锁定</w:t>
            </w:r>
          </w:p>
        </w:tc>
        <w:tc>
          <w:tcPr>
            <w:tcW w:w="2723"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1750" w:type="dxa"/>
          </w:tcPr>
          <w:p w14:paraId="7BD5E960" w14:textId="77777777" w:rsidR="008F3E99" w:rsidRPr="00070623" w:rsidRDefault="008F3E99" w:rsidP="008F3E99">
            <w:r w:rsidRPr="00070623">
              <w:t>符合</w:t>
            </w:r>
          </w:p>
        </w:tc>
      </w:tr>
      <w:tr w:rsidR="008F3E99" w:rsidRPr="00070623" w14:paraId="42DC427D" w14:textId="77777777" w:rsidTr="00FE7C8B">
        <w:tc>
          <w:tcPr>
            <w:tcW w:w="2234" w:type="dxa"/>
          </w:tcPr>
          <w:p w14:paraId="0476EFF7" w14:textId="77777777" w:rsidR="008F3E99" w:rsidRPr="00070623" w:rsidRDefault="008F3E99" w:rsidP="008F3E99">
            <w:r w:rsidRPr="00070623">
              <w:t>1-5</w:t>
            </w:r>
          </w:p>
        </w:tc>
        <w:tc>
          <w:tcPr>
            <w:tcW w:w="2239" w:type="dxa"/>
          </w:tcPr>
          <w:p w14:paraId="61E07CCB" w14:textId="77777777" w:rsidR="008F3E99" w:rsidRPr="00070623" w:rsidRDefault="008F3E99" w:rsidP="008F3E99">
            <w:r w:rsidRPr="00070623">
              <w:t>逆向竞拍报价</w:t>
            </w:r>
          </w:p>
        </w:tc>
        <w:tc>
          <w:tcPr>
            <w:tcW w:w="2723" w:type="dxa"/>
          </w:tcPr>
          <w:p w14:paraId="7C205C12" w14:textId="77777777" w:rsidR="008F3E99" w:rsidRPr="00070623" w:rsidRDefault="008F3E99" w:rsidP="008F3E99">
            <w:r w:rsidRPr="00070623">
              <w:t>对于基于逆向竞拍激励的任务，用户报价，等待报价截止时间到来查询竞价结果</w:t>
            </w:r>
          </w:p>
        </w:tc>
        <w:tc>
          <w:tcPr>
            <w:tcW w:w="1750" w:type="dxa"/>
          </w:tcPr>
          <w:p w14:paraId="00792710" w14:textId="77777777" w:rsidR="008F3E99" w:rsidRPr="00070623" w:rsidRDefault="008F3E99" w:rsidP="008F3E99">
            <w:r w:rsidRPr="00070623">
              <w:t>符合</w:t>
            </w:r>
          </w:p>
        </w:tc>
      </w:tr>
      <w:tr w:rsidR="008F3E99" w:rsidRPr="00070623" w14:paraId="68BF45C8" w14:textId="77777777" w:rsidTr="00FE7C8B">
        <w:tc>
          <w:tcPr>
            <w:tcW w:w="2234" w:type="dxa"/>
          </w:tcPr>
          <w:p w14:paraId="16EF9FAA" w14:textId="77777777" w:rsidR="008F3E99" w:rsidRPr="00070623" w:rsidRDefault="008F3E99" w:rsidP="008F3E99">
            <w:r w:rsidRPr="00070623">
              <w:t>1-6</w:t>
            </w:r>
          </w:p>
        </w:tc>
        <w:tc>
          <w:tcPr>
            <w:tcW w:w="2239"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723"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1750" w:type="dxa"/>
          </w:tcPr>
          <w:p w14:paraId="3CE2ED88" w14:textId="77777777" w:rsidR="008F3E99" w:rsidRPr="00070623" w:rsidRDefault="008F3E99" w:rsidP="008F3E99">
            <w:r w:rsidRPr="00070623">
              <w:t>符合</w:t>
            </w:r>
          </w:p>
        </w:tc>
      </w:tr>
    </w:tbl>
    <w:p w14:paraId="0CE4FF86" w14:textId="7B806D46" w:rsidR="008F3E99" w:rsidRDefault="00960CFC" w:rsidP="00960CFC">
      <w:pPr>
        <w:pStyle w:val="a2"/>
      </w:pPr>
      <w:r>
        <w:rPr>
          <w:rFonts w:hint="eastAsia"/>
        </w:rPr>
        <w:t xml:space="preserve"> </w:t>
      </w:r>
      <w:bookmarkStart w:id="641" w:name="_Toc440450222"/>
      <w:r w:rsidR="008F3E99" w:rsidRPr="00070623">
        <w:t>激励分配模块</w:t>
      </w:r>
      <w:bookmarkEnd w:id="641"/>
    </w:p>
    <w:p w14:paraId="1DE4AC74" w14:textId="2507DFE1" w:rsidR="00FE7C8B" w:rsidRPr="00070623" w:rsidRDefault="00FE7C8B" w:rsidP="00FE7C8B">
      <w:pPr>
        <w:pStyle w:val="af1"/>
      </w:pPr>
      <w:r>
        <w:rPr>
          <w:rFonts w:hint="eastAsia"/>
        </w:rPr>
        <w:t>表</w:t>
      </w:r>
      <w:r>
        <w:rPr>
          <w:rFonts w:hint="eastAsia"/>
        </w:rPr>
        <w:t xml:space="preserve"> </w:t>
      </w:r>
      <w:r>
        <w:t>5</w:t>
      </w:r>
      <w:r>
        <w:noBreakHyphen/>
      </w:r>
      <w:r>
        <w:fldChar w:fldCharType="begin"/>
      </w:r>
      <w:r>
        <w:instrText xml:space="preserve"> STYLEREF 1 \s </w:instrText>
      </w:r>
      <w:r>
        <w:fldChar w:fldCharType="separate"/>
      </w:r>
      <w:r>
        <w:rPr>
          <w:rFonts w:hint="eastAsia"/>
          <w:noProof/>
        </w:rPr>
        <w:t>五</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2</w:t>
      </w:r>
      <w:r>
        <w:fldChar w:fldCharType="end"/>
      </w:r>
      <w:r>
        <w:t xml:space="preserve"> </w:t>
      </w:r>
      <w:r>
        <w:rPr>
          <w:rFonts w:hint="eastAsia"/>
          <w:lang w:eastAsia="zh-CN"/>
        </w:rPr>
        <w:t>激励分配模块测试用例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38"/>
        <w:gridCol w:w="2234"/>
      </w:tblGrid>
      <w:tr w:rsidR="008F3E99" w:rsidRPr="00070623" w14:paraId="090B9497" w14:textId="77777777" w:rsidTr="00FE7C8B">
        <w:tc>
          <w:tcPr>
            <w:tcW w:w="2265" w:type="dxa"/>
          </w:tcPr>
          <w:p w14:paraId="482B6071" w14:textId="77777777" w:rsidR="008F3E99" w:rsidRPr="00070623" w:rsidRDefault="008F3E99" w:rsidP="008F3E99">
            <w:r w:rsidRPr="00070623">
              <w:lastRenderedPageBreak/>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FE7C8B">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FE7C8B">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FE7C8B">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FE7C8B">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proofErr w:type="gramStart"/>
            <w:r w:rsidRPr="00070623">
              <w:t>个</w:t>
            </w:r>
            <w:proofErr w:type="gramEnd"/>
            <w:r w:rsidRPr="00070623">
              <w:t>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proofErr w:type="gramStart"/>
            <w:r w:rsidRPr="00070623">
              <w:t>个</w:t>
            </w:r>
            <w:proofErr w:type="gramEnd"/>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FE7C8B">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w:t>
            </w:r>
            <w:proofErr w:type="gramStart"/>
            <w:r w:rsidRPr="00070623">
              <w:t>知数据</w:t>
            </w:r>
            <w:proofErr w:type="gramEnd"/>
            <w:r w:rsidRPr="00070623">
              <w:t>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448C9810" w:rsidR="008F3E99" w:rsidRPr="00070623" w:rsidRDefault="00960CFC" w:rsidP="00960CFC">
      <w:pPr>
        <w:pStyle w:val="a2"/>
      </w:pPr>
      <w:r>
        <w:rPr>
          <w:rFonts w:hint="eastAsia"/>
        </w:rPr>
        <w:t xml:space="preserve"> </w:t>
      </w:r>
      <w:bookmarkStart w:id="642" w:name="_Toc440450223"/>
      <w:r w:rsidR="008F3E99" w:rsidRPr="00070623">
        <w:t>推送功能</w:t>
      </w:r>
      <w:bookmarkEnd w:id="642"/>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758771F8" w14:textId="00DF59D4" w:rsidR="00FE7C8B" w:rsidRPr="00070623" w:rsidRDefault="00FE7C8B" w:rsidP="00FE7C8B">
      <w:pPr>
        <w:pStyle w:val="af1"/>
      </w:pPr>
      <w:r>
        <w:rPr>
          <w:rFonts w:hint="eastAsia"/>
        </w:rPr>
        <w:t>表</w:t>
      </w:r>
      <w:r>
        <w:rPr>
          <w:rFonts w:hint="eastAsia"/>
        </w:rPr>
        <w:t xml:space="preserve"> </w:t>
      </w:r>
      <w:r>
        <w:t>5</w:t>
      </w:r>
      <w:r>
        <w:noBreakHyphen/>
      </w:r>
      <w:r>
        <w:fldChar w:fldCharType="begin"/>
      </w:r>
      <w:r>
        <w:instrText xml:space="preserve"> STYLEREF 1 \s </w:instrText>
      </w:r>
      <w:r>
        <w:fldChar w:fldCharType="separate"/>
      </w:r>
      <w:r>
        <w:rPr>
          <w:rFonts w:hint="eastAsia"/>
          <w:noProof/>
        </w:rPr>
        <w:t>五</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3</w:t>
      </w:r>
      <w:r>
        <w:fldChar w:fldCharType="end"/>
      </w:r>
      <w:r>
        <w:t xml:space="preserve"> </w:t>
      </w:r>
      <w:r>
        <w:rPr>
          <w:rFonts w:hint="eastAsia"/>
          <w:lang w:eastAsia="zh-CN"/>
        </w:rPr>
        <w:t>推送模块测试用例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5"/>
        <w:gridCol w:w="2240"/>
        <w:gridCol w:w="2235"/>
      </w:tblGrid>
      <w:tr w:rsidR="008F3E99" w:rsidRPr="00070623" w14:paraId="746D516C" w14:textId="77777777" w:rsidTr="00FE7C8B">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FE7C8B">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FE7C8B">
        <w:tc>
          <w:tcPr>
            <w:tcW w:w="2265" w:type="dxa"/>
          </w:tcPr>
          <w:p w14:paraId="551C0EA4" w14:textId="77777777" w:rsidR="008F3E99" w:rsidRPr="00070623" w:rsidRDefault="008F3E99" w:rsidP="008F3E99">
            <w:r w:rsidRPr="00070623">
              <w:lastRenderedPageBreak/>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FE7C8B">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w:t>
            </w:r>
            <w:proofErr w:type="gramStart"/>
            <w:r w:rsidRPr="00070623">
              <w:t>栏收到</w:t>
            </w:r>
            <w:proofErr w:type="gramEnd"/>
            <w:r w:rsidRPr="00070623">
              <w:t>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FE7C8B">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15CDC681" w:rsidR="008F3E99" w:rsidRDefault="00960CFC" w:rsidP="00960CFC">
      <w:pPr>
        <w:pStyle w:val="a2"/>
      </w:pPr>
      <w:r>
        <w:rPr>
          <w:rFonts w:hint="eastAsia"/>
        </w:rPr>
        <w:t xml:space="preserve"> </w:t>
      </w:r>
      <w:bookmarkStart w:id="643" w:name="_Toc440450224"/>
      <w:r w:rsidR="008F3E99" w:rsidRPr="00070623">
        <w:t>用户系统</w:t>
      </w:r>
      <w:bookmarkEnd w:id="643"/>
    </w:p>
    <w:p w14:paraId="3746A787" w14:textId="26435F9E" w:rsidR="00FE7C8B" w:rsidRPr="00FE7C8B" w:rsidRDefault="00FE7C8B" w:rsidP="00FE7C8B">
      <w:pPr>
        <w:pStyle w:val="af1"/>
      </w:pPr>
      <w:r>
        <w:rPr>
          <w:rFonts w:hint="eastAsia"/>
        </w:rPr>
        <w:t>表</w:t>
      </w:r>
      <w:r>
        <w:rPr>
          <w:rFonts w:hint="eastAsia"/>
        </w:rPr>
        <w:t xml:space="preserve"> </w:t>
      </w:r>
      <w:r>
        <w:t>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lang w:eastAsia="zh-CN"/>
        </w:rPr>
        <w:t>用户系统测试用例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38"/>
        <w:gridCol w:w="2240"/>
        <w:gridCol w:w="2233"/>
      </w:tblGrid>
      <w:tr w:rsidR="008F3E99" w:rsidRPr="00070623" w14:paraId="4D977D2F" w14:textId="77777777" w:rsidTr="00FE7C8B">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FE7C8B">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FE7C8B">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FE7C8B">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FE7C8B">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FE7C8B">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D51662" w:rsidRDefault="008F3E99" w:rsidP="00960CFC">
      <w:pPr>
        <w:pStyle w:val="a0"/>
      </w:pPr>
      <w:bookmarkStart w:id="644" w:name="_Toc318634180"/>
      <w:bookmarkStart w:id="645" w:name="_Toc406434146"/>
      <w:bookmarkStart w:id="646" w:name="_Toc406512598"/>
      <w:bookmarkStart w:id="647" w:name="_Toc440450225"/>
      <w:r w:rsidRPr="00D51662">
        <w:t>总结与展望</w:t>
      </w:r>
      <w:bookmarkStart w:id="648" w:name="_Toc375340549"/>
      <w:bookmarkStart w:id="649" w:name="_Toc375381848"/>
      <w:bookmarkStart w:id="650" w:name="_Toc375387204"/>
      <w:bookmarkStart w:id="651" w:name="_Toc375391343"/>
      <w:bookmarkStart w:id="652" w:name="_Toc375391433"/>
      <w:bookmarkStart w:id="653" w:name="_Toc375393108"/>
      <w:bookmarkStart w:id="654" w:name="_Toc375412208"/>
      <w:bookmarkStart w:id="655" w:name="_Toc375412296"/>
      <w:bookmarkStart w:id="656" w:name="_Toc375412676"/>
      <w:bookmarkStart w:id="657" w:name="_Toc375423819"/>
      <w:bookmarkStart w:id="658" w:name="_Toc375578260"/>
      <w:bookmarkStart w:id="659" w:name="_Toc375769738"/>
      <w:bookmarkStart w:id="660" w:name="_Toc375770090"/>
      <w:bookmarkStart w:id="661" w:name="_Toc375770347"/>
      <w:bookmarkStart w:id="662" w:name="_Toc376006522"/>
      <w:bookmarkStart w:id="663" w:name="_Toc376024853"/>
      <w:bookmarkStart w:id="664" w:name="_Toc405321003"/>
      <w:bookmarkStart w:id="665" w:name="_Toc405930041"/>
      <w:bookmarkStart w:id="666" w:name="_Toc405982976"/>
      <w:bookmarkStart w:id="667" w:name="_Toc406252794"/>
      <w:bookmarkStart w:id="668" w:name="_Toc406343929"/>
      <w:bookmarkStart w:id="669" w:name="_Toc406434147"/>
      <w:bookmarkStart w:id="670" w:name="_Toc406512599"/>
      <w:bookmarkStart w:id="671" w:name="_Toc406514517"/>
      <w:bookmarkStart w:id="672" w:name="_Toc406514604"/>
      <w:bookmarkStart w:id="673" w:name="_Toc406514694"/>
      <w:bookmarkStart w:id="674" w:name="_Toc406514782"/>
      <w:bookmarkStart w:id="675" w:name="_Toc406514870"/>
      <w:bookmarkStart w:id="676" w:name="_Toc406946279"/>
      <w:bookmarkStart w:id="677" w:name="_Toc406959398"/>
      <w:bookmarkStart w:id="678" w:name="_Toc406959485"/>
      <w:bookmarkStart w:id="679" w:name="_Toc407474125"/>
      <w:bookmarkStart w:id="680" w:name="_Toc407479313"/>
      <w:bookmarkStart w:id="681" w:name="_Toc407526898"/>
      <w:bookmarkStart w:id="682" w:name="_Toc407650737"/>
      <w:bookmarkStart w:id="683" w:name="_Toc408404129"/>
      <w:bookmarkStart w:id="684" w:name="_Toc437364350"/>
      <w:bookmarkStart w:id="685" w:name="_Toc437960226"/>
      <w:bookmarkStart w:id="686" w:name="_Toc437960444"/>
      <w:bookmarkStart w:id="687" w:name="_Toc437960518"/>
      <w:bookmarkStart w:id="688" w:name="_Toc437961704"/>
      <w:bookmarkStart w:id="689" w:name="_Toc438026029"/>
      <w:bookmarkStart w:id="690" w:name="_Toc438047597"/>
      <w:bookmarkStart w:id="691" w:name="_Toc438205194"/>
      <w:bookmarkStart w:id="692" w:name="_Toc439577411"/>
      <w:bookmarkStart w:id="693" w:name="_Toc439577539"/>
      <w:bookmarkStart w:id="694" w:name="_Toc440012441"/>
      <w:bookmarkEnd w:id="39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2BCD33D" w14:textId="221D9725" w:rsidR="008F3E99" w:rsidRPr="00070623" w:rsidRDefault="00960CFC" w:rsidP="00960CFC">
      <w:pPr>
        <w:pStyle w:val="a1"/>
      </w:pPr>
      <w:bookmarkStart w:id="695" w:name="_Toc406434148"/>
      <w:bookmarkStart w:id="696" w:name="_Toc406512600"/>
      <w:r>
        <w:rPr>
          <w:rFonts w:hint="eastAsia"/>
        </w:rPr>
        <w:t xml:space="preserve"> </w:t>
      </w:r>
      <w:bookmarkStart w:id="697" w:name="_Toc440450226"/>
      <w:r w:rsidR="008F3E99" w:rsidRPr="00070623">
        <w:t>工作总结</w:t>
      </w:r>
      <w:bookmarkEnd w:id="695"/>
      <w:bookmarkEnd w:id="696"/>
      <w:bookmarkEnd w:id="697"/>
    </w:p>
    <w:p w14:paraId="71008B99" w14:textId="77777777" w:rsidR="008F3E99" w:rsidRPr="00070623" w:rsidRDefault="008F3E99" w:rsidP="008A0DCD">
      <w:pPr>
        <w:pStyle w:val="aff2"/>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sidRPr="00070623">
        <w:t>性参与</w:t>
      </w:r>
      <w:proofErr w:type="gramEnd"/>
      <w:r w:rsidRPr="00070623">
        <w:t>式感知数据收集平台上，实现了最基本的任务发布和激励机制的加入，对论文中的激励机制提出设计方案。</w:t>
      </w:r>
    </w:p>
    <w:p w14:paraId="3CF84E84" w14:textId="77777777" w:rsidR="008F3E99" w:rsidRPr="00070623" w:rsidRDefault="008F3E99" w:rsidP="008A0DCD">
      <w:pPr>
        <w:pStyle w:val="aff2"/>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585A55D6" w:rsidR="008F3E99" w:rsidRPr="00070623" w:rsidRDefault="00960CFC" w:rsidP="00960CFC">
      <w:pPr>
        <w:pStyle w:val="a1"/>
      </w:pPr>
      <w:bookmarkStart w:id="698" w:name="_Toc406434149"/>
      <w:bookmarkStart w:id="699" w:name="_Toc406512601"/>
      <w:r>
        <w:rPr>
          <w:rFonts w:hint="eastAsia"/>
        </w:rPr>
        <w:t xml:space="preserve"> </w:t>
      </w:r>
      <w:bookmarkStart w:id="700" w:name="_Toc440450227"/>
      <w:r w:rsidR="008F3E99" w:rsidRPr="00070623">
        <w:t>工作展望</w:t>
      </w:r>
      <w:bookmarkEnd w:id="698"/>
      <w:bookmarkEnd w:id="699"/>
      <w:bookmarkEnd w:id="700"/>
    </w:p>
    <w:p w14:paraId="6B873B7F" w14:textId="77777777" w:rsidR="008F3E99" w:rsidRPr="00070623" w:rsidRDefault="008F3E99" w:rsidP="008A0DCD">
      <w:pPr>
        <w:pStyle w:val="aff2"/>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f2"/>
      </w:pPr>
      <w:r w:rsidRPr="00070623">
        <w:t>在平台的激励机制实现上，目前竞价时只有在截止时间到达才揭晓结果，可以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434A421B" w:rsidR="008F3E99" w:rsidRPr="00070623" w:rsidRDefault="00960CFC" w:rsidP="00960CFC">
      <w:pPr>
        <w:pStyle w:val="a1"/>
      </w:pPr>
      <w:bookmarkStart w:id="701" w:name="_Toc256242128"/>
      <w:bookmarkStart w:id="702" w:name="_Toc256242226"/>
      <w:bookmarkStart w:id="703" w:name="_Toc287812725"/>
      <w:bookmarkStart w:id="704" w:name="_Toc318634184"/>
      <w:bookmarkStart w:id="705" w:name="_Toc406434150"/>
      <w:bookmarkStart w:id="706" w:name="_Toc406512602"/>
      <w:r>
        <w:rPr>
          <w:rFonts w:hint="eastAsia"/>
        </w:rPr>
        <w:t xml:space="preserve"> </w:t>
      </w:r>
      <w:bookmarkStart w:id="707" w:name="_Toc440450228"/>
      <w:r w:rsidR="008F3E99" w:rsidRPr="00070623">
        <w:t>研究生期间主要工作</w:t>
      </w:r>
      <w:bookmarkEnd w:id="707"/>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681D8A">
      <w:pPr>
        <w:pStyle w:val="afff7"/>
      </w:pPr>
      <w:bookmarkStart w:id="708" w:name="_Toc440450229"/>
      <w:r w:rsidRPr="00070623">
        <w:lastRenderedPageBreak/>
        <w:t>参考文献</w:t>
      </w:r>
      <w:bookmarkEnd w:id="701"/>
      <w:bookmarkEnd w:id="702"/>
      <w:bookmarkEnd w:id="703"/>
      <w:bookmarkEnd w:id="704"/>
      <w:bookmarkEnd w:id="705"/>
      <w:bookmarkEnd w:id="706"/>
      <w:bookmarkEnd w:id="708"/>
    </w:p>
    <w:p w14:paraId="5670D455"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D03DD4">
      <w:pPr>
        <w:pStyle w:val="aff3"/>
        <w:numPr>
          <w:ilvl w:val="0"/>
          <w:numId w:val="5"/>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D03DD4">
      <w:pPr>
        <w:pStyle w:val="aff3"/>
        <w:numPr>
          <w:ilvl w:val="0"/>
          <w:numId w:val="5"/>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56037754" w:rsidR="008F3E99" w:rsidRDefault="008F3E99" w:rsidP="00CE11F3">
      <w:pPr>
        <w:spacing w:line="400" w:lineRule="exact"/>
      </w:pPr>
    </w:p>
    <w:p w14:paraId="5E05BB2A" w14:textId="77777777" w:rsidR="00CE11F3" w:rsidRPr="00CE11F3" w:rsidRDefault="00CE11F3" w:rsidP="00CE11F3">
      <w:pPr>
        <w:spacing w:line="400" w:lineRule="exact"/>
        <w:rPr>
          <w:rFonts w:hint="eastAsia"/>
        </w:rPr>
      </w:pPr>
    </w:p>
    <w:p w14:paraId="7099E65A" w14:textId="12DDF72B" w:rsidR="008F3E99" w:rsidRPr="00070623" w:rsidRDefault="008F3E99" w:rsidP="00681D8A">
      <w:pPr>
        <w:pStyle w:val="afff7"/>
      </w:pPr>
      <w:bookmarkStart w:id="709" w:name="_Toc406434151"/>
      <w:bookmarkStart w:id="710" w:name="_Toc406512603"/>
      <w:bookmarkStart w:id="711" w:name="_Toc440450230"/>
      <w:r w:rsidRPr="00070623">
        <w:lastRenderedPageBreak/>
        <w:t>致谢</w:t>
      </w:r>
      <w:bookmarkEnd w:id="709"/>
      <w:bookmarkEnd w:id="710"/>
      <w:bookmarkEnd w:id="711"/>
    </w:p>
    <w:p w14:paraId="5B271144" w14:textId="77777777" w:rsidR="008F3E99" w:rsidRPr="00070623" w:rsidRDefault="008F3E99" w:rsidP="008A0DCD">
      <w:pPr>
        <w:pStyle w:val="aff2"/>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f2"/>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f2"/>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f2"/>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f2"/>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f2"/>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f2"/>
      </w:pPr>
      <w:r w:rsidRPr="00070623">
        <w:t>感谢师弟师妹交接任务的认真负责，虚心好学，感谢你们的传承，项目靠你们了。</w:t>
      </w:r>
    </w:p>
    <w:p w14:paraId="074830D6" w14:textId="77777777" w:rsidR="008F3E99" w:rsidRPr="00070623" w:rsidRDefault="008F3E99" w:rsidP="008A0DCD">
      <w:pPr>
        <w:pStyle w:val="aff2"/>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681D8A">
      <w:pPr>
        <w:pStyle w:val="afff7"/>
      </w:pPr>
      <w:bookmarkStart w:id="712" w:name="_Toc287812728"/>
      <w:bookmarkStart w:id="713" w:name="_Toc318634186"/>
      <w:bookmarkStart w:id="714" w:name="_Toc375393113"/>
      <w:bookmarkStart w:id="715" w:name="_Toc406434152"/>
      <w:bookmarkStart w:id="716" w:name="_Toc406512604"/>
      <w:bookmarkStart w:id="717" w:name="_Toc440450231"/>
      <w:r w:rsidRPr="00070623">
        <w:lastRenderedPageBreak/>
        <w:t>攻读学位期间发表的学术论文和科研情况</w:t>
      </w:r>
      <w:bookmarkEnd w:id="712"/>
      <w:bookmarkEnd w:id="713"/>
      <w:bookmarkEnd w:id="714"/>
      <w:bookmarkEnd w:id="715"/>
      <w:bookmarkEnd w:id="716"/>
      <w:bookmarkEnd w:id="717"/>
    </w:p>
    <w:p w14:paraId="7916A5D4" w14:textId="77777777" w:rsidR="008F3E99" w:rsidRPr="00070623" w:rsidRDefault="008F3E99" w:rsidP="00D03DD4">
      <w:pPr>
        <w:pStyle w:val="affe"/>
        <w:numPr>
          <w:ilvl w:val="0"/>
          <w:numId w:val="4"/>
        </w:numPr>
        <w:spacing w:line="400" w:lineRule="exact"/>
        <w:ind w:left="0" w:firstLine="0"/>
        <w:rPr>
          <w:kern w:val="0"/>
          <w:sz w:val="24"/>
        </w:rPr>
      </w:pPr>
      <w:bookmarkStart w:id="718" w:name="OLE_LINK6"/>
      <w:bookmarkStart w:id="719" w:name="OLE_LINK7"/>
      <w:r w:rsidRPr="00070623">
        <w:rPr>
          <w:kern w:val="0"/>
          <w:sz w:val="24"/>
        </w:rPr>
        <w:t>论文</w:t>
      </w:r>
    </w:p>
    <w:p w14:paraId="74E4A595" w14:textId="77777777" w:rsidR="008F3E99" w:rsidRPr="00070623" w:rsidRDefault="008F3E99" w:rsidP="00D03DD4">
      <w:pPr>
        <w:pStyle w:val="affe"/>
        <w:numPr>
          <w:ilvl w:val="0"/>
          <w:numId w:val="6"/>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D03DD4">
      <w:pPr>
        <w:pStyle w:val="affe"/>
        <w:numPr>
          <w:ilvl w:val="0"/>
          <w:numId w:val="4"/>
        </w:numPr>
        <w:spacing w:line="400" w:lineRule="exact"/>
        <w:ind w:left="0" w:firstLine="0"/>
        <w:rPr>
          <w:kern w:val="0"/>
          <w:sz w:val="24"/>
        </w:rPr>
      </w:pPr>
      <w:r w:rsidRPr="00070623">
        <w:rPr>
          <w:kern w:val="0"/>
          <w:sz w:val="24"/>
        </w:rPr>
        <w:t>科研项目</w:t>
      </w:r>
    </w:p>
    <w:bookmarkEnd w:id="718"/>
    <w:bookmarkEnd w:id="719"/>
    <w:p w14:paraId="62AA030F" w14:textId="77777777" w:rsidR="008F3E99" w:rsidRPr="00070623" w:rsidRDefault="008F3E99" w:rsidP="00D03DD4">
      <w:pPr>
        <w:pStyle w:val="ad"/>
        <w:widowControl/>
        <w:numPr>
          <w:ilvl w:val="3"/>
          <w:numId w:val="4"/>
        </w:numPr>
        <w:spacing w:after="0" w:line="400" w:lineRule="exact"/>
        <w:rPr>
          <w:kern w:val="0"/>
        </w:rPr>
      </w:pPr>
      <w:r w:rsidRPr="00070623">
        <w:rPr>
          <w:kern w:val="0"/>
        </w:rPr>
        <w:t>国家自然科学基金项目：参与式感知</w:t>
      </w:r>
    </w:p>
    <w:p w14:paraId="2F444772" w14:textId="77777777" w:rsidR="008F3E99" w:rsidRPr="00070623" w:rsidRDefault="008F3E99" w:rsidP="00D03DD4">
      <w:pPr>
        <w:pStyle w:val="ad"/>
        <w:widowControl/>
        <w:numPr>
          <w:ilvl w:val="3"/>
          <w:numId w:val="4"/>
        </w:numPr>
        <w:spacing w:after="0" w:line="400" w:lineRule="exact"/>
        <w:rPr>
          <w:kern w:val="0"/>
        </w:rPr>
      </w:pPr>
      <w:r w:rsidRPr="00070623">
        <w:rPr>
          <w:kern w:val="0"/>
        </w:rPr>
        <w:t>青年创新基金项目：</w:t>
      </w:r>
      <w:bookmarkEnd w:id="0"/>
      <w:bookmarkEnd w:id="1"/>
      <w:proofErr w:type="gramStart"/>
      <w:r w:rsidRPr="00070623">
        <w:rPr>
          <w:kern w:val="0"/>
        </w:rPr>
        <w:t>北邮图书馆</w:t>
      </w:r>
      <w:proofErr w:type="gramEnd"/>
      <w:r w:rsidRPr="00070623">
        <w:rPr>
          <w:kern w:val="0"/>
        </w:rPr>
        <w:t>、公交助手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47313" w14:textId="77777777" w:rsidR="00D03DD4" w:rsidRDefault="00D03DD4" w:rsidP="00EF57FA">
      <w:r>
        <w:separator/>
      </w:r>
    </w:p>
  </w:endnote>
  <w:endnote w:type="continuationSeparator" w:id="0">
    <w:p w14:paraId="0F443FC1" w14:textId="77777777" w:rsidR="00D03DD4" w:rsidRDefault="00D03DD4"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Microsoft JhengHei Light"/>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192A" w14:textId="77777777" w:rsidR="00CD67D4" w:rsidRDefault="00CD67D4" w:rsidP="008F3E99">
    <w:pPr>
      <w:pStyle w:val="afc"/>
      <w:ind w:right="180" w:firstLine="360"/>
      <w:jc w:val="right"/>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r>
      <w:rPr>
        <w:rStyle w:val="ab"/>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D657C" w14:textId="77777777" w:rsidR="00CD67D4" w:rsidRDefault="00CD67D4" w:rsidP="008F3E99">
    <w:pPr>
      <w:pStyle w:val="afc"/>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3EA48" w14:textId="295016A4" w:rsidR="00CD67D4" w:rsidRDefault="00CD67D4" w:rsidP="008F3E99">
    <w:pPr>
      <w:pStyle w:val="afc"/>
      <w:ind w:right="180" w:firstLine="36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6938" w14:textId="77777777" w:rsidR="00CD67D4" w:rsidRDefault="00CD67D4" w:rsidP="008F3E99">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FC097" w14:textId="77777777" w:rsidR="00CD67D4" w:rsidRDefault="00CD67D4" w:rsidP="008F3E99">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7E11D" w14:textId="77777777" w:rsidR="00D03DD4" w:rsidRDefault="00D03DD4" w:rsidP="00EF57FA">
      <w:r>
        <w:separator/>
      </w:r>
    </w:p>
  </w:footnote>
  <w:footnote w:type="continuationSeparator" w:id="0">
    <w:p w14:paraId="6AD913E7" w14:textId="77777777" w:rsidR="00D03DD4" w:rsidRDefault="00D03DD4" w:rsidP="00EF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2BF78" w14:textId="77777777" w:rsidR="00CD67D4" w:rsidRDefault="00CD67D4" w:rsidP="008F3E99">
    <w:pPr>
      <w:pStyle w:val="afa"/>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F052" w14:textId="77777777" w:rsidR="00CD67D4" w:rsidRDefault="00CD67D4" w:rsidP="008F3E99">
    <w:pPr>
      <w:pStyle w:val="afa"/>
      <w:ind w:right="26"/>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A5477" w14:textId="77777777" w:rsidR="00CD67D4" w:rsidRPr="00AD34E9" w:rsidRDefault="00CD67D4" w:rsidP="008F3E99">
    <w:pPr>
      <w:pStyle w:val="afa"/>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626A" w14:textId="470ACA84" w:rsidR="00CD67D4" w:rsidRDefault="00CD67D4" w:rsidP="008F3E99">
    <w:pPr>
      <w:pStyle w:val="afa"/>
      <w:ind w:right="26" w:firstLine="360"/>
      <w:jc w:val="both"/>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0B4F0" w14:textId="77777777" w:rsidR="00CD67D4" w:rsidRDefault="00CD67D4" w:rsidP="008F3E99">
    <w:pPr>
      <w:pStyle w:val="afa"/>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D28A3" w14:textId="77777777" w:rsidR="00CD67D4" w:rsidRDefault="00CD67D4" w:rsidP="008F3E99">
    <w:pPr>
      <w:pStyle w:val="afa"/>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B9C" w14:textId="3266F8E8" w:rsidR="00CD67D4" w:rsidRDefault="00CD67D4" w:rsidP="00EF57FA">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4" w15:restartNumberingAfterBreak="0">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D333B28"/>
    <w:multiLevelType w:val="multilevel"/>
    <w:tmpl w:val="8102A650"/>
    <w:lvl w:ilvl="0">
      <w:start w:val="1"/>
      <w:numFmt w:val="chineseCountingThousand"/>
      <w:pStyle w:val="a0"/>
      <w:lvlText w:val="第%1章 "/>
      <w:lvlJc w:val="center"/>
      <w:pPr>
        <w:ind w:left="902" w:hanging="420"/>
      </w:pPr>
      <w:rPr>
        <w:rFonts w:ascii="Times New Roman" w:eastAsia="黑体" w:hAnsi="Times New Roman" w:hint="default"/>
        <w:b w:val="0"/>
        <w:i w:val="0"/>
        <w:sz w:val="32"/>
      </w:rPr>
    </w:lvl>
    <w:lvl w:ilvl="1">
      <w:start w:val="1"/>
      <w:numFmt w:val="decimal"/>
      <w:pStyle w:val="a1"/>
      <w:isLgl/>
      <w:lvlText w:val="%1.%2"/>
      <w:lvlJc w:val="left"/>
      <w:pPr>
        <w:ind w:left="902" w:hanging="420"/>
      </w:pPr>
      <w:rPr>
        <w:rFonts w:hint="default"/>
      </w:rPr>
    </w:lvl>
    <w:lvl w:ilvl="2">
      <w:start w:val="1"/>
      <w:numFmt w:val="decimal"/>
      <w:pStyle w:val="a2"/>
      <w:isLgl/>
      <w:lvlText w:val="%1.%2.%3"/>
      <w:lvlJc w:val="left"/>
      <w:pPr>
        <w:ind w:left="902" w:hanging="420"/>
      </w:pPr>
      <w:rPr>
        <w:rFonts w:hint="default"/>
      </w:rPr>
    </w:lvl>
    <w:lvl w:ilvl="3">
      <w:start w:val="1"/>
      <w:numFmt w:val="decimal"/>
      <w:pStyle w:val="4"/>
      <w:isLgl/>
      <w:lvlText w:val="%1.%2.%3.%4"/>
      <w:lvlJc w:val="left"/>
      <w:pPr>
        <w:ind w:left="902" w:hanging="420"/>
      </w:pPr>
      <w:rPr>
        <w:rFonts w:hint="default"/>
      </w:rPr>
    </w:lvl>
    <w:lvl w:ilvl="4">
      <w:start w:val="1"/>
      <w:numFmt w:val="bullet"/>
      <w:lvlText w:val=""/>
      <w:lvlJc w:val="left"/>
      <w:pPr>
        <w:ind w:left="902" w:hanging="420"/>
      </w:pPr>
      <w:rPr>
        <w:rFonts w:ascii="Wingdings" w:hAnsi="Wingdings" w:hint="default"/>
      </w:rPr>
    </w:lvl>
    <w:lvl w:ilvl="5">
      <w:start w:val="1"/>
      <w:numFmt w:val="bullet"/>
      <w:lvlText w:val=""/>
      <w:lvlJc w:val="left"/>
      <w:pPr>
        <w:ind w:left="902" w:hanging="420"/>
      </w:pPr>
      <w:rPr>
        <w:rFonts w:ascii="Wingdings" w:hAnsi="Wingdings" w:hint="default"/>
      </w:rPr>
    </w:lvl>
    <w:lvl w:ilvl="6">
      <w:start w:val="1"/>
      <w:numFmt w:val="bullet"/>
      <w:lvlText w:val=""/>
      <w:lvlJc w:val="left"/>
      <w:pPr>
        <w:ind w:left="902" w:hanging="420"/>
      </w:pPr>
      <w:rPr>
        <w:rFonts w:ascii="Wingdings" w:hAnsi="Wingdings" w:hint="default"/>
      </w:rPr>
    </w:lvl>
    <w:lvl w:ilvl="7">
      <w:start w:val="1"/>
      <w:numFmt w:val="bullet"/>
      <w:lvlText w:val=""/>
      <w:lvlJc w:val="left"/>
      <w:pPr>
        <w:ind w:left="902" w:hanging="420"/>
      </w:pPr>
      <w:rPr>
        <w:rFonts w:ascii="Wingdings" w:hAnsi="Wingdings" w:hint="default"/>
      </w:rPr>
    </w:lvl>
    <w:lvl w:ilvl="8">
      <w:start w:val="1"/>
      <w:numFmt w:val="bullet"/>
      <w:lvlText w:val=""/>
      <w:lvlJc w:val="left"/>
      <w:pPr>
        <w:ind w:left="902" w:hanging="420"/>
      </w:pPr>
      <w:rPr>
        <w:rFonts w:ascii="Wingdings" w:hAnsi="Wingdings" w:hint="default"/>
      </w:rPr>
    </w:lvl>
  </w:abstractNum>
  <w:abstractNum w:abstractNumId="13"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5"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F0E3353"/>
    <w:multiLevelType w:val="hybridMultilevel"/>
    <w:tmpl w:val="81669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3B652E8"/>
    <w:multiLevelType w:val="hybridMultilevel"/>
    <w:tmpl w:val="3CF4E60A"/>
    <w:lvl w:ilvl="0" w:tplc="C36CAD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92A8C560">
      <w:start w:val="1"/>
      <w:numFmt w:val="bullet"/>
      <w:pStyle w:val="a3"/>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49E2899"/>
    <w:multiLevelType w:val="multilevel"/>
    <w:tmpl w:val="877663E8"/>
    <w:lvl w:ilvl="0">
      <w:start w:val="1"/>
      <w:numFmt w:val="chineseCountingThousand"/>
      <w:pStyle w:val="1"/>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0"/>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4"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4"/>
  </w:num>
  <w:num w:numId="3">
    <w:abstractNumId w:val="16"/>
  </w:num>
  <w:num w:numId="4">
    <w:abstractNumId w:val="0"/>
  </w:num>
  <w:num w:numId="5">
    <w:abstractNumId w:val="14"/>
  </w:num>
  <w:num w:numId="6">
    <w:abstractNumId w:val="1"/>
  </w:num>
  <w:num w:numId="7">
    <w:abstractNumId w:val="20"/>
  </w:num>
  <w:num w:numId="8">
    <w:abstractNumId w:val="24"/>
  </w:num>
  <w:num w:numId="9">
    <w:abstractNumId w:val="3"/>
  </w:num>
  <w:num w:numId="10">
    <w:abstractNumId w:val="25"/>
  </w:num>
  <w:num w:numId="11">
    <w:abstractNumId w:val="10"/>
  </w:num>
  <w:num w:numId="12">
    <w:abstractNumId w:val="7"/>
  </w:num>
  <w:num w:numId="13">
    <w:abstractNumId w:val="15"/>
  </w:num>
  <w:num w:numId="14">
    <w:abstractNumId w:val="21"/>
  </w:num>
  <w:num w:numId="15">
    <w:abstractNumId w:val="2"/>
  </w:num>
  <w:num w:numId="16">
    <w:abstractNumId w:val="13"/>
  </w:num>
  <w:num w:numId="17">
    <w:abstractNumId w:val="17"/>
  </w:num>
  <w:num w:numId="18">
    <w:abstractNumId w:val="5"/>
  </w:num>
  <w:num w:numId="19">
    <w:abstractNumId w:val="19"/>
  </w:num>
  <w:num w:numId="20">
    <w:abstractNumId w:val="6"/>
  </w:num>
  <w:num w:numId="21">
    <w:abstractNumId w:val="22"/>
  </w:num>
  <w:num w:numId="22">
    <w:abstractNumId w:val="9"/>
  </w:num>
  <w:num w:numId="23">
    <w:abstractNumId w:val="8"/>
  </w:num>
  <w:num w:numId="24">
    <w:abstractNumId w:val="23"/>
  </w:num>
  <w:num w:numId="25">
    <w:abstractNumId w:val="12"/>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59A"/>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2F98"/>
    <w:rsid w:val="002B339E"/>
    <w:rsid w:val="002B5230"/>
    <w:rsid w:val="002B6AFB"/>
    <w:rsid w:val="002B6E01"/>
    <w:rsid w:val="002B6F0E"/>
    <w:rsid w:val="002C03A7"/>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9ED"/>
    <w:rsid w:val="00424A67"/>
    <w:rsid w:val="00425E59"/>
    <w:rsid w:val="00425F69"/>
    <w:rsid w:val="00427BF0"/>
    <w:rsid w:val="0043019B"/>
    <w:rsid w:val="004301C0"/>
    <w:rsid w:val="0043041C"/>
    <w:rsid w:val="004322EA"/>
    <w:rsid w:val="00434419"/>
    <w:rsid w:val="00434601"/>
    <w:rsid w:val="004356F7"/>
    <w:rsid w:val="00435DBB"/>
    <w:rsid w:val="004364D4"/>
    <w:rsid w:val="00436DCF"/>
    <w:rsid w:val="004406DB"/>
    <w:rsid w:val="004412E7"/>
    <w:rsid w:val="004413C2"/>
    <w:rsid w:val="00441C66"/>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A7F38"/>
    <w:rsid w:val="004B00B8"/>
    <w:rsid w:val="004B0425"/>
    <w:rsid w:val="004B14E6"/>
    <w:rsid w:val="004B1576"/>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10A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3263"/>
    <w:rsid w:val="00674E89"/>
    <w:rsid w:val="006762A4"/>
    <w:rsid w:val="00676D4B"/>
    <w:rsid w:val="006773FD"/>
    <w:rsid w:val="006774E9"/>
    <w:rsid w:val="00677C96"/>
    <w:rsid w:val="006815A9"/>
    <w:rsid w:val="00681D8A"/>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C7D43"/>
    <w:rsid w:val="006D02B3"/>
    <w:rsid w:val="006D0817"/>
    <w:rsid w:val="006D0AEB"/>
    <w:rsid w:val="006D3DAD"/>
    <w:rsid w:val="006D67AB"/>
    <w:rsid w:val="006D6857"/>
    <w:rsid w:val="006E1961"/>
    <w:rsid w:val="006E36CE"/>
    <w:rsid w:val="006E60F1"/>
    <w:rsid w:val="006E76EB"/>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55B4"/>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22C"/>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4DA4"/>
    <w:rsid w:val="007F4F94"/>
    <w:rsid w:val="007F7096"/>
    <w:rsid w:val="007F7CBD"/>
    <w:rsid w:val="00803A72"/>
    <w:rsid w:val="00806ED9"/>
    <w:rsid w:val="0080772D"/>
    <w:rsid w:val="00807885"/>
    <w:rsid w:val="00810368"/>
    <w:rsid w:val="0081089F"/>
    <w:rsid w:val="00810ECA"/>
    <w:rsid w:val="00811177"/>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4E92"/>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2D3A"/>
    <w:rsid w:val="008B3222"/>
    <w:rsid w:val="008B481A"/>
    <w:rsid w:val="008B5B70"/>
    <w:rsid w:val="008B6DE8"/>
    <w:rsid w:val="008B6F77"/>
    <w:rsid w:val="008B785C"/>
    <w:rsid w:val="008C0E6D"/>
    <w:rsid w:val="008C1A0A"/>
    <w:rsid w:val="008C2DE6"/>
    <w:rsid w:val="008C377F"/>
    <w:rsid w:val="008C4171"/>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4E51"/>
    <w:rsid w:val="009560DA"/>
    <w:rsid w:val="0095749B"/>
    <w:rsid w:val="00960CFC"/>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07D"/>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0E02"/>
    <w:rsid w:val="00A13B83"/>
    <w:rsid w:val="00A155C2"/>
    <w:rsid w:val="00A155E1"/>
    <w:rsid w:val="00A168D3"/>
    <w:rsid w:val="00A17BF4"/>
    <w:rsid w:val="00A20E8D"/>
    <w:rsid w:val="00A20F16"/>
    <w:rsid w:val="00A2396A"/>
    <w:rsid w:val="00A2404A"/>
    <w:rsid w:val="00A24BF0"/>
    <w:rsid w:val="00A24C9E"/>
    <w:rsid w:val="00A263B4"/>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B7EEA"/>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100E"/>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5D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3E34"/>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7D4"/>
    <w:rsid w:val="00CD689C"/>
    <w:rsid w:val="00CD69D2"/>
    <w:rsid w:val="00CD7FC1"/>
    <w:rsid w:val="00CE11F3"/>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3DD4"/>
    <w:rsid w:val="00D04EE0"/>
    <w:rsid w:val="00D05644"/>
    <w:rsid w:val="00D05A39"/>
    <w:rsid w:val="00D05A78"/>
    <w:rsid w:val="00D0653E"/>
    <w:rsid w:val="00D0680C"/>
    <w:rsid w:val="00D0706F"/>
    <w:rsid w:val="00D0719C"/>
    <w:rsid w:val="00D07763"/>
    <w:rsid w:val="00D07764"/>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66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2A33"/>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E7C8B"/>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57FA"/>
    <w:pPr>
      <w:widowControl w:val="0"/>
      <w:spacing w:line="360" w:lineRule="auto"/>
      <w:jc w:val="both"/>
    </w:pPr>
  </w:style>
  <w:style w:type="paragraph" w:styleId="1">
    <w:name w:val="heading 1"/>
    <w:basedOn w:val="a4"/>
    <w:next w:val="a4"/>
    <w:link w:val="10"/>
    <w:uiPriority w:val="99"/>
    <w:qFormat/>
    <w:rsid w:val="00C210CF"/>
    <w:pPr>
      <w:keepNext/>
      <w:keepLines/>
      <w:numPr>
        <w:numId w:val="24"/>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4"/>
    <w:next w:val="a4"/>
    <w:link w:val="20"/>
    <w:uiPriority w:val="99"/>
    <w:qFormat/>
    <w:pPr>
      <w:keepNext/>
      <w:keepLines/>
      <w:numPr>
        <w:ilvl w:val="1"/>
        <w:numId w:val="24"/>
      </w:numPr>
      <w:spacing w:before="260" w:after="260" w:line="415" w:lineRule="auto"/>
      <w:outlineLvl w:val="1"/>
    </w:pPr>
    <w:rPr>
      <w:rFonts w:ascii="Arial" w:eastAsia="黑体" w:hAnsi="Arial"/>
      <w:bCs/>
      <w:sz w:val="28"/>
      <w:szCs w:val="28"/>
    </w:rPr>
  </w:style>
  <w:style w:type="paragraph" w:styleId="3">
    <w:name w:val="heading 3"/>
    <w:basedOn w:val="a4"/>
    <w:next w:val="a4"/>
    <w:link w:val="30"/>
    <w:uiPriority w:val="99"/>
    <w:qFormat/>
    <w:rsid w:val="00611978"/>
    <w:pPr>
      <w:keepNext/>
      <w:keepLines/>
      <w:numPr>
        <w:ilvl w:val="2"/>
        <w:numId w:val="24"/>
      </w:numPr>
      <w:spacing w:before="260" w:after="260" w:line="416" w:lineRule="auto"/>
      <w:outlineLvl w:val="2"/>
    </w:pPr>
    <w:rPr>
      <w:rFonts w:eastAsia="黑体"/>
      <w:bCs/>
      <w:szCs w:val="32"/>
    </w:rPr>
  </w:style>
  <w:style w:type="paragraph" w:styleId="40">
    <w:name w:val="heading 4"/>
    <w:basedOn w:val="a4"/>
    <w:next w:val="a4"/>
    <w:link w:val="41"/>
    <w:uiPriority w:val="99"/>
    <w:qFormat/>
    <w:rsid w:val="00CA0BA9"/>
    <w:pPr>
      <w:keepNext/>
      <w:keepLines/>
      <w:numPr>
        <w:ilvl w:val="3"/>
        <w:numId w:val="24"/>
      </w:numPr>
      <w:spacing w:before="240" w:after="120" w:line="377" w:lineRule="auto"/>
      <w:outlineLvl w:val="3"/>
    </w:pPr>
    <w:rPr>
      <w:rFonts w:ascii="黑体" w:eastAsia="黑体" w:hAnsi="宋体"/>
      <w:bCs/>
    </w:rPr>
  </w:style>
  <w:style w:type="paragraph" w:styleId="5">
    <w:name w:val="heading 5"/>
    <w:basedOn w:val="a4"/>
    <w:next w:val="a4"/>
    <w:link w:val="50"/>
    <w:uiPriority w:val="9"/>
    <w:qFormat/>
    <w:pPr>
      <w:keepNext/>
      <w:keepLines/>
      <w:numPr>
        <w:ilvl w:val="4"/>
        <w:numId w:val="24"/>
      </w:numPr>
      <w:spacing w:before="280" w:after="290" w:line="376" w:lineRule="auto"/>
      <w:outlineLvl w:val="4"/>
    </w:pPr>
    <w:rPr>
      <w:b/>
      <w:bCs/>
      <w:sz w:val="28"/>
      <w:szCs w:val="28"/>
    </w:rPr>
  </w:style>
  <w:style w:type="paragraph" w:styleId="6">
    <w:name w:val="heading 6"/>
    <w:basedOn w:val="a4"/>
    <w:next w:val="a4"/>
    <w:qFormat/>
    <w:pPr>
      <w:keepNext/>
      <w:keepLines/>
      <w:numPr>
        <w:ilvl w:val="5"/>
        <w:numId w:val="24"/>
      </w:numPr>
      <w:spacing w:before="240" w:after="64" w:line="320" w:lineRule="auto"/>
      <w:outlineLvl w:val="5"/>
    </w:pPr>
    <w:rPr>
      <w:rFonts w:ascii="Arial" w:eastAsia="黑体" w:hAnsi="Arial"/>
      <w:b/>
      <w:bCs/>
    </w:rPr>
  </w:style>
  <w:style w:type="paragraph" w:styleId="7">
    <w:name w:val="heading 7"/>
    <w:basedOn w:val="a4"/>
    <w:next w:val="a4"/>
    <w:qFormat/>
    <w:pPr>
      <w:keepNext/>
      <w:keepLines/>
      <w:numPr>
        <w:ilvl w:val="6"/>
        <w:numId w:val="24"/>
      </w:numPr>
      <w:spacing w:before="240" w:after="64" w:line="320" w:lineRule="auto"/>
      <w:outlineLvl w:val="6"/>
    </w:pPr>
    <w:rPr>
      <w:b/>
      <w:bCs/>
    </w:rPr>
  </w:style>
  <w:style w:type="paragraph" w:styleId="8">
    <w:name w:val="heading 8"/>
    <w:basedOn w:val="a4"/>
    <w:next w:val="a4"/>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4"/>
    <w:next w:val="a4"/>
    <w:qFormat/>
    <w:pPr>
      <w:keepNext/>
      <w:keepLines/>
      <w:numPr>
        <w:ilvl w:val="8"/>
        <w:numId w:val="24"/>
      </w:numPr>
      <w:spacing w:before="240" w:after="64" w:line="320" w:lineRule="auto"/>
      <w:outlineLvl w:val="8"/>
    </w:pPr>
    <w:rPr>
      <w:rFonts w:ascii="Arial" w:eastAsia="黑体" w:hAnsi="Arial"/>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9"/>
    <w:locked/>
    <w:rsid w:val="008F3E99"/>
    <w:rPr>
      <w:rFonts w:eastAsia="Adobe 黑体 Std R"/>
      <w:bCs/>
      <w:kern w:val="44"/>
      <w:sz w:val="32"/>
      <w:szCs w:val="44"/>
    </w:rPr>
  </w:style>
  <w:style w:type="character" w:customStyle="1" w:styleId="20">
    <w:name w:val="标题 2 字符"/>
    <w:basedOn w:val="a5"/>
    <w:link w:val="2"/>
    <w:uiPriority w:val="99"/>
    <w:locked/>
    <w:rsid w:val="008F3E99"/>
    <w:rPr>
      <w:rFonts w:ascii="Arial" w:eastAsia="黑体" w:hAnsi="Arial"/>
      <w:bCs/>
      <w:sz w:val="28"/>
      <w:szCs w:val="28"/>
    </w:rPr>
  </w:style>
  <w:style w:type="character" w:customStyle="1" w:styleId="30">
    <w:name w:val="标题 3 字符"/>
    <w:basedOn w:val="a5"/>
    <w:link w:val="3"/>
    <w:uiPriority w:val="99"/>
    <w:rsid w:val="00611978"/>
    <w:rPr>
      <w:rFonts w:eastAsia="黑体"/>
      <w:bCs/>
      <w:szCs w:val="32"/>
    </w:rPr>
  </w:style>
  <w:style w:type="character" w:customStyle="1" w:styleId="41">
    <w:name w:val="标题 4 字符"/>
    <w:basedOn w:val="a5"/>
    <w:link w:val="40"/>
    <w:uiPriority w:val="99"/>
    <w:locked/>
    <w:rsid w:val="008F3E99"/>
    <w:rPr>
      <w:rFonts w:ascii="黑体" w:eastAsia="黑体" w:hAnsi="宋体"/>
      <w:bCs/>
    </w:rPr>
  </w:style>
  <w:style w:type="character" w:customStyle="1" w:styleId="50">
    <w:name w:val="标题 5 字符"/>
    <w:basedOn w:val="a5"/>
    <w:link w:val="5"/>
    <w:uiPriority w:val="9"/>
    <w:rsid w:val="008F3E99"/>
    <w:rPr>
      <w:b/>
      <w:bCs/>
      <w:sz w:val="28"/>
      <w:szCs w:val="28"/>
    </w:rPr>
  </w:style>
  <w:style w:type="character" w:customStyle="1" w:styleId="ttag">
    <w:name w:val="t_tag"/>
    <w:basedOn w:val="a5"/>
  </w:style>
  <w:style w:type="character" w:customStyle="1" w:styleId="javascript">
    <w:name w:val="javascript"/>
    <w:basedOn w:val="a5"/>
  </w:style>
  <w:style w:type="character" w:customStyle="1" w:styleId="a8">
    <w:name w:val="正文样式"/>
    <w:basedOn w:val="a5"/>
    <w:rPr>
      <w:sz w:val="24"/>
    </w:rPr>
  </w:style>
  <w:style w:type="character" w:customStyle="1" w:styleId="hcp3">
    <w:name w:val="hcp3"/>
    <w:basedOn w:val="a5"/>
    <w:rPr>
      <w:b/>
      <w:bCs/>
    </w:rPr>
  </w:style>
  <w:style w:type="character" w:customStyle="1" w:styleId="3H3H31H32H33H34H35H36H37H38H39H310H311H321H3CharChar">
    <w:name w:val="样式 标题 3H3H31H32H33H34H35H36H37H38H39H310H311H321H3... Char Char"/>
    <w:basedOn w:val="30"/>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9">
    <w:name w:val="annotation reference"/>
    <w:basedOn w:val="a5"/>
    <w:rPr>
      <w:sz w:val="21"/>
      <w:szCs w:val="21"/>
    </w:rPr>
  </w:style>
  <w:style w:type="character" w:styleId="aa">
    <w:name w:val="Hyperlink"/>
    <w:basedOn w:val="a5"/>
    <w:uiPriority w:val="99"/>
    <w:rPr>
      <w:color w:val="0000FF"/>
      <w:u w:val="single"/>
    </w:rPr>
  </w:style>
  <w:style w:type="character" w:styleId="ab">
    <w:name w:val="page number"/>
    <w:basedOn w:val="a5"/>
    <w:uiPriority w:val="99"/>
  </w:style>
  <w:style w:type="paragraph" w:styleId="ac">
    <w:name w:val="Body Text First Indent"/>
    <w:basedOn w:val="ad"/>
    <w:pPr>
      <w:ind w:firstLineChars="100" w:firstLine="420"/>
    </w:pPr>
  </w:style>
  <w:style w:type="paragraph" w:styleId="ad">
    <w:name w:val="Body Text"/>
    <w:basedOn w:val="a4"/>
    <w:link w:val="ae"/>
    <w:uiPriority w:val="99"/>
    <w:pPr>
      <w:spacing w:after="120"/>
    </w:pPr>
  </w:style>
  <w:style w:type="character" w:customStyle="1" w:styleId="ae">
    <w:name w:val="正文文本 字符"/>
    <w:basedOn w:val="a5"/>
    <w:link w:val="ad"/>
    <w:uiPriority w:val="99"/>
    <w:locked/>
    <w:rsid w:val="008F3E99"/>
  </w:style>
  <w:style w:type="paragraph" w:styleId="af">
    <w:name w:val="annotation subject"/>
    <w:basedOn w:val="af0"/>
    <w:next w:val="af0"/>
    <w:rPr>
      <w:b/>
      <w:bCs/>
    </w:rPr>
  </w:style>
  <w:style w:type="paragraph" w:styleId="af0">
    <w:name w:val="annotation text"/>
    <w:basedOn w:val="a4"/>
    <w:pPr>
      <w:jc w:val="left"/>
    </w:pPr>
  </w:style>
  <w:style w:type="paragraph" w:styleId="af1">
    <w:name w:val="caption"/>
    <w:aliases w:val="cap,cap1,cap2,cap11,Caption Char,Caption Char1 Char,cap Char Char1,Caption Char Char1 Char,cap Char2,Figure-caption"/>
    <w:basedOn w:val="a4"/>
    <w:next w:val="a4"/>
    <w:link w:val="af2"/>
    <w:uiPriority w:val="99"/>
    <w:qFormat/>
    <w:rsid w:val="00CD689C"/>
    <w:pPr>
      <w:spacing w:line="240" w:lineRule="auto"/>
    </w:pPr>
    <w:rPr>
      <w:rFonts w:ascii="Arial" w:eastAsia="Kaiti SC Regular" w:hAnsi="Arial"/>
      <w:sz w:val="21"/>
      <w:szCs w:val="20"/>
      <w:lang w:val="x-none" w:eastAsia="x-none"/>
    </w:rPr>
  </w:style>
  <w:style w:type="character" w:customStyle="1" w:styleId="af2">
    <w:name w:val="题注 字符"/>
    <w:aliases w:val="cap 字符,cap1 字符,cap2 字符,cap11 字符,Caption Char 字符,Caption Char1 Char 字符,cap Char Char1 字符,Caption Char Char1 Char 字符,cap Char2 字符,Figure-caption 字符"/>
    <w:link w:val="af1"/>
    <w:uiPriority w:val="35"/>
    <w:rsid w:val="00CD689C"/>
    <w:rPr>
      <w:rFonts w:ascii="Arial" w:eastAsia="Kaiti SC Regular" w:hAnsi="Arial"/>
      <w:sz w:val="21"/>
      <w:szCs w:val="20"/>
      <w:lang w:val="x-none" w:eastAsia="x-none"/>
    </w:rPr>
  </w:style>
  <w:style w:type="paragraph" w:styleId="af3">
    <w:name w:val="Normal Indent"/>
    <w:basedOn w:val="a4"/>
    <w:pPr>
      <w:ind w:firstLineChars="200" w:firstLine="200"/>
      <w:jc w:val="left"/>
    </w:pPr>
    <w:rPr>
      <w:szCs w:val="20"/>
    </w:rPr>
  </w:style>
  <w:style w:type="paragraph" w:styleId="af4">
    <w:name w:val="Document Map"/>
    <w:basedOn w:val="a4"/>
    <w:link w:val="af5"/>
    <w:uiPriority w:val="99"/>
    <w:pPr>
      <w:shd w:val="clear" w:color="auto" w:fill="000080"/>
    </w:pPr>
  </w:style>
  <w:style w:type="character" w:customStyle="1" w:styleId="af5">
    <w:name w:val="文档结构图 字符"/>
    <w:basedOn w:val="a5"/>
    <w:link w:val="af4"/>
    <w:uiPriority w:val="99"/>
    <w:locked/>
    <w:rsid w:val="008F3E99"/>
    <w:rPr>
      <w:shd w:val="clear" w:color="auto" w:fill="000080"/>
    </w:rPr>
  </w:style>
  <w:style w:type="paragraph" w:styleId="af6">
    <w:name w:val="Revision"/>
  </w:style>
  <w:style w:type="paragraph" w:customStyle="1" w:styleId="200">
    <w:name w:val="样式 宋体 小四 行距: 最小值 20 磅"/>
    <w:basedOn w:val="a4"/>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4"/>
    <w:pPr>
      <w:spacing w:line="240" w:lineRule="auto"/>
      <w:jc w:val="left"/>
    </w:pPr>
    <w:rPr>
      <w:kern w:val="0"/>
      <w:sz w:val="21"/>
      <w:szCs w:val="21"/>
    </w:rPr>
  </w:style>
  <w:style w:type="paragraph" w:customStyle="1" w:styleId="Code">
    <w:name w:val="Code"/>
    <w:basedOn w:val="a4"/>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4"/>
    <w:pPr>
      <w:keepNext/>
      <w:keepLines/>
      <w:numPr>
        <w:numId w:val="1"/>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4"/>
    <w:pPr>
      <w:spacing w:line="240" w:lineRule="auto"/>
      <w:ind w:firstLine="420"/>
      <w:jc w:val="left"/>
    </w:pPr>
    <w:rPr>
      <w:rFonts w:cs="宋体"/>
      <w:b/>
      <w:bCs/>
      <w:sz w:val="21"/>
      <w:szCs w:val="20"/>
    </w:rPr>
  </w:style>
  <w:style w:type="paragraph" w:customStyle="1" w:styleId="201">
    <w:name w:val="样式 加粗 行距: 固定值 20 磅1"/>
    <w:basedOn w:val="a4"/>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4"/>
    <w:pPr>
      <w:spacing w:line="240" w:lineRule="auto"/>
      <w:ind w:firstLineChars="200" w:firstLine="200"/>
      <w:jc w:val="left"/>
    </w:pPr>
    <w:rPr>
      <w:rFonts w:cs="宋体"/>
      <w:sz w:val="21"/>
      <w:szCs w:val="20"/>
    </w:rPr>
  </w:style>
  <w:style w:type="paragraph" w:customStyle="1" w:styleId="af7">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8">
    <w:name w:val="Normal (Web)"/>
    <w:basedOn w:val="a4"/>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4"/>
    <w:next w:val="a4"/>
    <w:uiPriority w:val="39"/>
    <w:pPr>
      <w:ind w:left="240"/>
      <w:jc w:val="left"/>
    </w:pPr>
    <w:rPr>
      <w:rFonts w:asciiTheme="minorHAnsi" w:hAnsiTheme="minorHAnsi"/>
      <w:b/>
      <w:sz w:val="22"/>
      <w:szCs w:val="22"/>
    </w:rPr>
  </w:style>
  <w:style w:type="paragraph" w:styleId="af9">
    <w:name w:val="table of figures"/>
    <w:basedOn w:val="a4"/>
    <w:next w:val="a4"/>
    <w:pPr>
      <w:ind w:leftChars="200" w:left="200" w:hangingChars="200" w:hanging="200"/>
    </w:pPr>
  </w:style>
  <w:style w:type="paragraph" w:styleId="11">
    <w:name w:val="toc 1"/>
    <w:basedOn w:val="a4"/>
    <w:next w:val="a4"/>
    <w:uiPriority w:val="39"/>
    <w:pPr>
      <w:spacing w:before="120"/>
      <w:jc w:val="left"/>
    </w:pPr>
    <w:rPr>
      <w:rFonts w:asciiTheme="minorHAnsi" w:hAnsiTheme="minorHAnsi"/>
      <w:b/>
    </w:rPr>
  </w:style>
  <w:style w:type="paragraph" w:styleId="afa">
    <w:name w:val="header"/>
    <w:basedOn w:val="a4"/>
    <w:link w:val="afb"/>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b">
    <w:name w:val="页眉 字符"/>
    <w:basedOn w:val="a5"/>
    <w:link w:val="afa"/>
    <w:uiPriority w:val="99"/>
    <w:rsid w:val="004C66F1"/>
    <w:rPr>
      <w:sz w:val="18"/>
      <w:szCs w:val="18"/>
    </w:rPr>
  </w:style>
  <w:style w:type="paragraph" w:styleId="afc">
    <w:name w:val="footer"/>
    <w:basedOn w:val="a4"/>
    <w:link w:val="afd"/>
    <w:uiPriority w:val="99"/>
    <w:pPr>
      <w:tabs>
        <w:tab w:val="center" w:pos="4153"/>
        <w:tab w:val="right" w:pos="8306"/>
      </w:tabs>
      <w:snapToGrid w:val="0"/>
      <w:spacing w:line="240" w:lineRule="auto"/>
      <w:jc w:val="left"/>
    </w:pPr>
    <w:rPr>
      <w:sz w:val="18"/>
      <w:szCs w:val="18"/>
    </w:rPr>
  </w:style>
  <w:style w:type="character" w:customStyle="1" w:styleId="afd">
    <w:name w:val="页脚 字符"/>
    <w:basedOn w:val="a5"/>
    <w:link w:val="afc"/>
    <w:uiPriority w:val="99"/>
    <w:rsid w:val="00ED2EAF"/>
    <w:rPr>
      <w:kern w:val="2"/>
      <w:sz w:val="18"/>
      <w:szCs w:val="18"/>
    </w:rPr>
  </w:style>
  <w:style w:type="paragraph" w:styleId="afe">
    <w:name w:val="Balloon Text"/>
    <w:basedOn w:val="a4"/>
    <w:link w:val="aff"/>
    <w:uiPriority w:val="99"/>
    <w:rPr>
      <w:sz w:val="18"/>
      <w:szCs w:val="18"/>
    </w:rPr>
  </w:style>
  <w:style w:type="character" w:customStyle="1" w:styleId="aff">
    <w:name w:val="批注框文本 字符"/>
    <w:basedOn w:val="a5"/>
    <w:link w:val="afe"/>
    <w:uiPriority w:val="99"/>
    <w:locked/>
    <w:rsid w:val="008F3E99"/>
    <w:rPr>
      <w:sz w:val="18"/>
      <w:szCs w:val="18"/>
    </w:rPr>
  </w:style>
  <w:style w:type="paragraph" w:styleId="23">
    <w:name w:val="Body Text Indent 2"/>
    <w:basedOn w:val="a4"/>
    <w:pPr>
      <w:spacing w:after="120" w:line="480" w:lineRule="auto"/>
      <w:ind w:leftChars="200" w:left="420"/>
    </w:pPr>
  </w:style>
  <w:style w:type="paragraph" w:styleId="aff0">
    <w:name w:val="Date"/>
    <w:basedOn w:val="a4"/>
    <w:next w:val="a4"/>
    <w:pPr>
      <w:ind w:leftChars="2500" w:left="100"/>
    </w:pPr>
  </w:style>
  <w:style w:type="paragraph" w:styleId="aff1">
    <w:name w:val="Plain Text"/>
    <w:basedOn w:val="a4"/>
    <w:pPr>
      <w:widowControl/>
      <w:autoSpaceDE w:val="0"/>
      <w:autoSpaceDN w:val="0"/>
      <w:adjustRightInd w:val="0"/>
      <w:spacing w:line="240" w:lineRule="auto"/>
      <w:jc w:val="left"/>
    </w:pPr>
    <w:rPr>
      <w:rFonts w:ascii="Courier New" w:hAnsi="Courier New" w:cs="Courier New"/>
      <w:kern w:val="0"/>
      <w:sz w:val="20"/>
      <w:szCs w:val="20"/>
    </w:rPr>
  </w:style>
  <w:style w:type="paragraph" w:styleId="31">
    <w:name w:val="toc 3"/>
    <w:basedOn w:val="a4"/>
    <w:next w:val="a4"/>
    <w:uiPriority w:val="39"/>
    <w:pPr>
      <w:ind w:left="480"/>
      <w:jc w:val="left"/>
    </w:pPr>
    <w:rPr>
      <w:rFonts w:asciiTheme="minorHAnsi" w:hAnsiTheme="minorHAnsi"/>
      <w:sz w:val="22"/>
      <w:szCs w:val="22"/>
    </w:rPr>
  </w:style>
  <w:style w:type="paragraph" w:customStyle="1" w:styleId="aff2">
    <w:name w:val="论文正文"/>
    <w:basedOn w:val="a4"/>
    <w:next w:val="a4"/>
    <w:qFormat/>
    <w:rsid w:val="00EF57FA"/>
    <w:pPr>
      <w:spacing w:line="400" w:lineRule="atLeast"/>
      <w:ind w:firstLineChars="200" w:firstLine="480"/>
    </w:pPr>
    <w:rPr>
      <w:color w:val="000000"/>
    </w:rPr>
  </w:style>
  <w:style w:type="paragraph" w:styleId="aff3">
    <w:name w:val="List Paragraph"/>
    <w:basedOn w:val="a4"/>
    <w:next w:val="a4"/>
    <w:link w:val="aff4"/>
    <w:uiPriority w:val="34"/>
    <w:qFormat/>
    <w:rsid w:val="00EF57FA"/>
    <w:pPr>
      <w:spacing w:before="120" w:after="120" w:line="240" w:lineRule="auto"/>
      <w:ind w:firstLineChars="200" w:firstLine="420"/>
    </w:pPr>
    <w:rPr>
      <w:szCs w:val="21"/>
      <w:lang w:val="x-none" w:eastAsia="x-none"/>
    </w:rPr>
  </w:style>
  <w:style w:type="character" w:customStyle="1" w:styleId="aff4">
    <w:name w:val="列出段落 字符"/>
    <w:link w:val="aff3"/>
    <w:uiPriority w:val="34"/>
    <w:rsid w:val="00EF57FA"/>
    <w:rPr>
      <w:szCs w:val="21"/>
      <w:lang w:val="x-none" w:eastAsia="x-none"/>
    </w:rPr>
  </w:style>
  <w:style w:type="character" w:styleId="aff5">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5"/>
    <w:rsid w:val="00DB6388"/>
  </w:style>
  <w:style w:type="character" w:styleId="aff6">
    <w:name w:val="Strong"/>
    <w:qFormat/>
    <w:rsid w:val="000339CF"/>
    <w:rPr>
      <w:b/>
      <w:bCs/>
    </w:rPr>
  </w:style>
  <w:style w:type="table" w:styleId="aff7">
    <w:name w:val="Table Grid"/>
    <w:basedOn w:val="a6"/>
    <w:uiPriority w:val="59"/>
    <w:rsid w:val="00766C0B"/>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一级正文段落毕设"/>
    <w:basedOn w:val="a4"/>
    <w:qFormat/>
    <w:rsid w:val="00C92184"/>
    <w:pPr>
      <w:spacing w:line="400" w:lineRule="exact"/>
      <w:ind w:firstLineChars="200" w:firstLine="200"/>
    </w:pPr>
  </w:style>
  <w:style w:type="character" w:styleId="aff9">
    <w:name w:val="Placeholder Text"/>
    <w:basedOn w:val="a5"/>
    <w:uiPriority w:val="99"/>
    <w:semiHidden/>
    <w:rsid w:val="00A2396A"/>
    <w:rPr>
      <w:color w:val="808080"/>
    </w:rPr>
  </w:style>
  <w:style w:type="paragraph" w:customStyle="1" w:styleId="24">
    <w:name w:val="正文首行缩进2字符"/>
    <w:basedOn w:val="a4"/>
    <w:qFormat/>
    <w:rsid w:val="00F82339"/>
    <w:pPr>
      <w:spacing w:line="400" w:lineRule="atLeast"/>
      <w:ind w:firstLineChars="200" w:firstLine="200"/>
    </w:pPr>
    <w:rPr>
      <w:rFonts w:cstheme="minorBidi"/>
      <w:szCs w:val="22"/>
    </w:rPr>
  </w:style>
  <w:style w:type="paragraph" w:customStyle="1" w:styleId="a">
    <w:name w:val="参考文献"/>
    <w:basedOn w:val="a4"/>
    <w:qFormat/>
    <w:rsid w:val="00F82339"/>
    <w:pPr>
      <w:numPr>
        <w:numId w:val="2"/>
      </w:numPr>
      <w:spacing w:line="240" w:lineRule="auto"/>
    </w:pPr>
    <w:rPr>
      <w:sz w:val="21"/>
      <w:szCs w:val="21"/>
    </w:rPr>
  </w:style>
  <w:style w:type="table" w:styleId="-1">
    <w:name w:val="Light Shading Accent 1"/>
    <w:basedOn w:val="a6"/>
    <w:uiPriority w:val="60"/>
    <w:rsid w:val="00281C0C"/>
    <w:rPr>
      <w:rFonts w:eastAsiaTheme="minorEastAsia"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6"/>
    <w:uiPriority w:val="61"/>
    <w:rsid w:val="00C478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a">
    <w:name w:val="FollowedHyperlink"/>
    <w:basedOn w:val="a5"/>
    <w:uiPriority w:val="99"/>
    <w:semiHidden/>
    <w:unhideWhenUsed/>
    <w:rsid w:val="00AB018B"/>
    <w:rPr>
      <w:color w:val="800080" w:themeColor="followedHyperlink"/>
      <w:u w:val="single"/>
    </w:rPr>
  </w:style>
  <w:style w:type="character" w:customStyle="1" w:styleId="apple-converted-space">
    <w:name w:val="apple-converted-space"/>
    <w:basedOn w:val="a5"/>
    <w:rsid w:val="00361BD5"/>
  </w:style>
  <w:style w:type="paragraph" w:styleId="42">
    <w:name w:val="toc 4"/>
    <w:basedOn w:val="a4"/>
    <w:next w:val="a4"/>
    <w:autoRedefine/>
    <w:uiPriority w:val="39"/>
    <w:unhideWhenUsed/>
    <w:rsid w:val="00F86BB0"/>
    <w:pPr>
      <w:ind w:left="720"/>
      <w:jc w:val="left"/>
    </w:pPr>
    <w:rPr>
      <w:rFonts w:asciiTheme="minorHAnsi" w:hAnsiTheme="minorHAnsi"/>
      <w:sz w:val="20"/>
      <w:szCs w:val="20"/>
    </w:rPr>
  </w:style>
  <w:style w:type="character" w:customStyle="1" w:styleId="affb">
    <w:name w:val="花写"/>
    <w:basedOn w:val="a5"/>
    <w:link w:val="affc"/>
    <w:uiPriority w:val="1"/>
    <w:qFormat/>
    <w:rsid w:val="00D0653E"/>
    <w:rPr>
      <w:rFonts w:ascii="Cambria Math" w:eastAsia="Brush Script MT Italic" w:hAnsi="Cambria Math" w:cstheme="minorBidi"/>
      <w:i/>
      <w:lang w:val="en-US" w:eastAsia="zh-CN"/>
    </w:rPr>
  </w:style>
  <w:style w:type="paragraph" w:customStyle="1" w:styleId="affc">
    <w:name w:val="花写段落"/>
    <w:basedOn w:val="a4"/>
    <w:link w:val="affb"/>
    <w:uiPriority w:val="1"/>
    <w:rsid w:val="00D0653E"/>
    <w:rPr>
      <w:rFonts w:ascii="Cambria Math" w:eastAsia="Brush Script MT Italic" w:hAnsi="Cambria Math" w:cstheme="minorBidi"/>
      <w:i/>
    </w:rPr>
  </w:style>
  <w:style w:type="paragraph" w:styleId="51">
    <w:name w:val="toc 5"/>
    <w:basedOn w:val="a4"/>
    <w:next w:val="a4"/>
    <w:autoRedefine/>
    <w:uiPriority w:val="39"/>
    <w:unhideWhenUsed/>
    <w:rsid w:val="00F86BB0"/>
    <w:pPr>
      <w:ind w:left="960"/>
      <w:jc w:val="left"/>
    </w:pPr>
    <w:rPr>
      <w:rFonts w:asciiTheme="minorHAnsi" w:hAnsiTheme="minorHAnsi"/>
      <w:sz w:val="20"/>
      <w:szCs w:val="20"/>
    </w:rPr>
  </w:style>
  <w:style w:type="paragraph" w:styleId="60">
    <w:name w:val="toc 6"/>
    <w:basedOn w:val="a4"/>
    <w:next w:val="a4"/>
    <w:autoRedefine/>
    <w:uiPriority w:val="39"/>
    <w:unhideWhenUsed/>
    <w:rsid w:val="00F86BB0"/>
    <w:pPr>
      <w:ind w:left="1200"/>
      <w:jc w:val="left"/>
    </w:pPr>
    <w:rPr>
      <w:rFonts w:asciiTheme="minorHAnsi" w:hAnsiTheme="minorHAnsi"/>
      <w:sz w:val="20"/>
      <w:szCs w:val="20"/>
    </w:rPr>
  </w:style>
  <w:style w:type="paragraph" w:styleId="70">
    <w:name w:val="toc 7"/>
    <w:basedOn w:val="a4"/>
    <w:next w:val="a4"/>
    <w:autoRedefine/>
    <w:uiPriority w:val="39"/>
    <w:unhideWhenUsed/>
    <w:rsid w:val="00F86BB0"/>
    <w:pPr>
      <w:ind w:left="1440"/>
      <w:jc w:val="left"/>
    </w:pPr>
    <w:rPr>
      <w:rFonts w:asciiTheme="minorHAnsi" w:hAnsiTheme="minorHAnsi"/>
      <w:sz w:val="20"/>
      <w:szCs w:val="20"/>
    </w:rPr>
  </w:style>
  <w:style w:type="paragraph" w:styleId="80">
    <w:name w:val="toc 8"/>
    <w:basedOn w:val="a4"/>
    <w:next w:val="a4"/>
    <w:autoRedefine/>
    <w:uiPriority w:val="39"/>
    <w:unhideWhenUsed/>
    <w:rsid w:val="00F86BB0"/>
    <w:pPr>
      <w:ind w:left="1680"/>
      <w:jc w:val="left"/>
    </w:pPr>
    <w:rPr>
      <w:rFonts w:asciiTheme="minorHAnsi" w:hAnsiTheme="minorHAnsi"/>
      <w:sz w:val="20"/>
      <w:szCs w:val="20"/>
    </w:rPr>
  </w:style>
  <w:style w:type="paragraph" w:styleId="90">
    <w:name w:val="toc 9"/>
    <w:basedOn w:val="a4"/>
    <w:next w:val="a4"/>
    <w:autoRedefine/>
    <w:uiPriority w:val="39"/>
    <w:unhideWhenUsed/>
    <w:rsid w:val="00F86BB0"/>
    <w:pPr>
      <w:ind w:left="1920"/>
      <w:jc w:val="left"/>
    </w:pPr>
    <w:rPr>
      <w:rFonts w:asciiTheme="minorHAnsi" w:hAnsiTheme="minorHAnsi"/>
      <w:sz w:val="20"/>
      <w:szCs w:val="20"/>
    </w:rPr>
  </w:style>
  <w:style w:type="paragraph" w:styleId="affd">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3"/>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4"/>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5"/>
    <w:uiPriority w:val="99"/>
    <w:rsid w:val="008F3E99"/>
    <w:rPr>
      <w:rFonts w:cs="Times New Roman"/>
    </w:rPr>
  </w:style>
  <w:style w:type="character" w:customStyle="1" w:styleId="hps">
    <w:name w:val="hps"/>
    <w:basedOn w:val="a5"/>
    <w:uiPriority w:val="99"/>
    <w:rsid w:val="008F3E99"/>
    <w:rPr>
      <w:rFonts w:cs="Times New Roman"/>
    </w:rPr>
  </w:style>
  <w:style w:type="character" w:customStyle="1" w:styleId="Char">
    <w:name w:val="关键词 Char"/>
    <w:basedOn w:val="a5"/>
    <w:uiPriority w:val="99"/>
    <w:rsid w:val="008F3E99"/>
    <w:rPr>
      <w:rFonts w:ascii="仿宋_GB2312" w:eastAsia="仿宋_GB2312" w:hAnsi="Tahoma" w:cs="Times New Roman"/>
      <w:color w:val="000000"/>
      <w:kern w:val="2"/>
      <w:sz w:val="24"/>
      <w:szCs w:val="24"/>
      <w:lang w:val="en-US" w:eastAsia="zh-CN"/>
    </w:rPr>
  </w:style>
  <w:style w:type="paragraph" w:styleId="affe">
    <w:name w:val="endnote text"/>
    <w:basedOn w:val="a4"/>
    <w:link w:val="afff"/>
    <w:uiPriority w:val="99"/>
    <w:rsid w:val="008F3E99"/>
    <w:pPr>
      <w:snapToGrid w:val="0"/>
      <w:spacing w:line="240" w:lineRule="auto"/>
      <w:jc w:val="left"/>
    </w:pPr>
    <w:rPr>
      <w:sz w:val="21"/>
    </w:rPr>
  </w:style>
  <w:style w:type="character" w:customStyle="1" w:styleId="afff">
    <w:name w:val="尾注文本 字符"/>
    <w:basedOn w:val="a5"/>
    <w:link w:val="affe"/>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4"/>
    <w:rsid w:val="008F3E99"/>
    <w:pPr>
      <w:widowControl/>
      <w:adjustRightInd w:val="0"/>
      <w:snapToGrid w:val="0"/>
      <w:spacing w:line="240" w:lineRule="auto"/>
      <w:ind w:firstLine="216"/>
    </w:pPr>
    <w:rPr>
      <w:kern w:val="0"/>
      <w:sz w:val="20"/>
      <w:lang w:val="en-AU"/>
    </w:rPr>
  </w:style>
  <w:style w:type="character" w:styleId="afff0">
    <w:name w:val="Subtle Emphasis"/>
    <w:uiPriority w:val="19"/>
    <w:qFormat/>
    <w:rsid w:val="008F3E99"/>
    <w:rPr>
      <w:rFonts w:eastAsia="楷体"/>
      <w:iCs/>
      <w:color w:val="808080"/>
      <w:sz w:val="21"/>
    </w:rPr>
  </w:style>
  <w:style w:type="character" w:customStyle="1" w:styleId="apple-tab-span">
    <w:name w:val="apple-tab-span"/>
    <w:basedOn w:val="a5"/>
    <w:rsid w:val="008F3E99"/>
  </w:style>
  <w:style w:type="character" w:customStyle="1" w:styleId="HTML">
    <w:name w:val="HTML 预设格式 字符"/>
    <w:basedOn w:val="a5"/>
    <w:link w:val="HTML0"/>
    <w:uiPriority w:val="99"/>
    <w:semiHidden/>
    <w:rsid w:val="008F3E99"/>
    <w:rPr>
      <w:rFonts w:ascii="宋体" w:hAnsi="宋体" w:cs="宋体"/>
      <w:kern w:val="0"/>
    </w:rPr>
  </w:style>
  <w:style w:type="paragraph" w:styleId="HTML0">
    <w:name w:val="HTML Preformatted"/>
    <w:basedOn w:val="a4"/>
    <w:link w:val="HTML"/>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afff1">
    <w:name w:val="脚注文本 字符"/>
    <w:basedOn w:val="a5"/>
    <w:link w:val="afff2"/>
    <w:uiPriority w:val="99"/>
    <w:semiHidden/>
    <w:rsid w:val="008F3E99"/>
    <w:rPr>
      <w:sz w:val="18"/>
      <w:szCs w:val="18"/>
    </w:rPr>
  </w:style>
  <w:style w:type="paragraph" w:styleId="afff2">
    <w:name w:val="footnote text"/>
    <w:basedOn w:val="a4"/>
    <w:link w:val="afff1"/>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4"/>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5"/>
    <w:rsid w:val="008F3E99"/>
  </w:style>
  <w:style w:type="character" w:customStyle="1" w:styleId="highval">
    <w:name w:val="highval"/>
    <w:basedOn w:val="a5"/>
    <w:rsid w:val="008F3E99"/>
  </w:style>
  <w:style w:type="paragraph" w:customStyle="1" w:styleId="a0">
    <w:name w:val="论文章"/>
    <w:basedOn w:val="a4"/>
    <w:link w:val="afff3"/>
    <w:qFormat/>
    <w:rsid w:val="00DB2A33"/>
    <w:pPr>
      <w:numPr>
        <w:numId w:val="25"/>
      </w:numPr>
      <w:jc w:val="center"/>
    </w:pPr>
    <w:rPr>
      <w:rFonts w:ascii="黑体" w:eastAsia="黑体" w:hAnsi="黑体"/>
      <w:sz w:val="32"/>
      <w:szCs w:val="32"/>
    </w:rPr>
  </w:style>
  <w:style w:type="paragraph" w:customStyle="1" w:styleId="a1">
    <w:name w:val="论文节"/>
    <w:basedOn w:val="a4"/>
    <w:link w:val="afff4"/>
    <w:qFormat/>
    <w:rsid w:val="00DB2A33"/>
    <w:pPr>
      <w:numPr>
        <w:ilvl w:val="1"/>
        <w:numId w:val="25"/>
      </w:numPr>
    </w:pPr>
    <w:rPr>
      <w:rFonts w:ascii="黑体" w:eastAsia="黑体" w:hAnsi="黑体"/>
      <w:sz w:val="28"/>
      <w:szCs w:val="28"/>
    </w:rPr>
  </w:style>
  <w:style w:type="character" w:customStyle="1" w:styleId="afff3">
    <w:name w:val="论文章 字符"/>
    <w:basedOn w:val="a5"/>
    <w:link w:val="a0"/>
    <w:rsid w:val="00DB2A33"/>
    <w:rPr>
      <w:rFonts w:ascii="黑体" w:eastAsia="黑体" w:hAnsi="黑体"/>
      <w:sz w:val="32"/>
      <w:szCs w:val="32"/>
    </w:rPr>
  </w:style>
  <w:style w:type="paragraph" w:customStyle="1" w:styleId="a2">
    <w:name w:val="论文小节"/>
    <w:basedOn w:val="a4"/>
    <w:link w:val="afff5"/>
    <w:qFormat/>
    <w:rsid w:val="00DB2A33"/>
    <w:pPr>
      <w:numPr>
        <w:ilvl w:val="2"/>
        <w:numId w:val="25"/>
      </w:numPr>
    </w:pPr>
    <w:rPr>
      <w:rFonts w:ascii="黑体" w:eastAsia="黑体" w:hAnsi="黑体"/>
    </w:rPr>
  </w:style>
  <w:style w:type="character" w:customStyle="1" w:styleId="afff4">
    <w:name w:val="论文节 字符"/>
    <w:basedOn w:val="a5"/>
    <w:link w:val="a1"/>
    <w:rsid w:val="00DB2A33"/>
    <w:rPr>
      <w:rFonts w:ascii="黑体" w:eastAsia="黑体" w:hAnsi="黑体"/>
      <w:sz w:val="28"/>
      <w:szCs w:val="28"/>
    </w:rPr>
  </w:style>
  <w:style w:type="paragraph" w:customStyle="1" w:styleId="a3">
    <w:name w:val="论文四级标题"/>
    <w:basedOn w:val="aff3"/>
    <w:link w:val="afff6"/>
    <w:rsid w:val="006C7D43"/>
    <w:pPr>
      <w:numPr>
        <w:ilvl w:val="3"/>
        <w:numId w:val="21"/>
      </w:numPr>
      <w:spacing w:before="0" w:after="0" w:line="400" w:lineRule="exact"/>
      <w:ind w:firstLineChars="0"/>
      <w:jc w:val="left"/>
    </w:pPr>
    <w:rPr>
      <w:rFonts w:eastAsia="黑体"/>
      <w:szCs w:val="24"/>
    </w:rPr>
  </w:style>
  <w:style w:type="character" w:customStyle="1" w:styleId="afff5">
    <w:name w:val="论文小节 字符"/>
    <w:basedOn w:val="a5"/>
    <w:link w:val="a2"/>
    <w:rsid w:val="00DB2A33"/>
    <w:rPr>
      <w:rFonts w:ascii="黑体" w:eastAsia="黑体" w:hAnsi="黑体"/>
    </w:rPr>
  </w:style>
  <w:style w:type="paragraph" w:customStyle="1" w:styleId="4">
    <w:name w:val="论文4"/>
    <w:basedOn w:val="a4"/>
    <w:link w:val="43"/>
    <w:qFormat/>
    <w:rsid w:val="006C7D43"/>
    <w:pPr>
      <w:numPr>
        <w:ilvl w:val="3"/>
        <w:numId w:val="25"/>
      </w:numPr>
    </w:pPr>
    <w:rPr>
      <w:rFonts w:ascii="黑体" w:eastAsia="黑体" w:hAnsi="黑体"/>
    </w:rPr>
  </w:style>
  <w:style w:type="character" w:customStyle="1" w:styleId="afff6">
    <w:name w:val="论文四级标题 字符"/>
    <w:basedOn w:val="aff4"/>
    <w:link w:val="a3"/>
    <w:rsid w:val="006C7D43"/>
    <w:rPr>
      <w:rFonts w:eastAsia="黑体"/>
      <w:szCs w:val="21"/>
      <w:lang w:val="x-none" w:eastAsia="x-none"/>
    </w:rPr>
  </w:style>
  <w:style w:type="paragraph" w:styleId="afff7">
    <w:name w:val="Title"/>
    <w:basedOn w:val="a4"/>
    <w:next w:val="a4"/>
    <w:link w:val="afff8"/>
    <w:uiPriority w:val="10"/>
    <w:qFormat/>
    <w:rsid w:val="00681D8A"/>
    <w:pPr>
      <w:spacing w:before="240" w:after="60"/>
      <w:jc w:val="center"/>
      <w:outlineLvl w:val="0"/>
    </w:pPr>
    <w:rPr>
      <w:rFonts w:asciiTheme="majorHAnsi" w:eastAsiaTheme="majorEastAsia" w:hAnsiTheme="majorHAnsi" w:cstheme="majorBidi"/>
      <w:b/>
      <w:bCs/>
      <w:sz w:val="32"/>
      <w:szCs w:val="32"/>
    </w:rPr>
  </w:style>
  <w:style w:type="character" w:customStyle="1" w:styleId="43">
    <w:name w:val="论文4 字符"/>
    <w:basedOn w:val="a5"/>
    <w:link w:val="4"/>
    <w:rsid w:val="006C7D43"/>
    <w:rPr>
      <w:rFonts w:ascii="黑体" w:eastAsia="黑体" w:hAnsi="黑体"/>
    </w:rPr>
  </w:style>
  <w:style w:type="character" w:customStyle="1" w:styleId="afff8">
    <w:name w:val="标题 字符"/>
    <w:basedOn w:val="a5"/>
    <w:link w:val="afff7"/>
    <w:uiPriority w:val="10"/>
    <w:rsid w:val="0068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image" Target="media/image11.png"/><Relationship Id="rId38" Type="http://schemas.openxmlformats.org/officeDocument/2006/relationships/image" Target="media/image15.jp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0.png"/><Relationship Id="rId37" Type="http://schemas.openxmlformats.org/officeDocument/2006/relationships/header" Target="header7.xm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image" Target="media/image14.png"/><Relationship Id="rId49"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4787B58B-5BB5-4ECC-AE8E-DF5F4F30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69</Pages>
  <Words>6838</Words>
  <Characters>38979</Characters>
  <Application>Microsoft Office Word</Application>
  <DocSecurity>0</DocSecurity>
  <Lines>324</Lines>
  <Paragraphs>91</Paragraphs>
  <ScaleCrop>false</ScaleCrop>
  <Company>MoM</Company>
  <LinksUpToDate>false</LinksUpToDate>
  <CharactersWithSpaces>45726</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toulaoshi</cp:lastModifiedBy>
  <cp:revision>105</cp:revision>
  <cp:lastPrinted>2016-01-06T10:49:00Z</cp:lastPrinted>
  <dcterms:created xsi:type="dcterms:W3CDTF">2016-01-06T10:49:00Z</dcterms:created>
  <dcterms:modified xsi:type="dcterms:W3CDTF">2016-01-13T04:08:00Z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