
<file path=[Content_Types].xml><?xml version="1.0" encoding="utf-8"?>
<Types xmlns="http://schemas.openxmlformats.org/package/2006/content-types">
  <Default Extension="rels" ContentType="application/vnd.openxmlformats-package.relationships+xml"/>
  <Default Extension="xml" ContentType="application/xml"/>
  <Default Extension="bin" ContentType="image/jpeg"/>
  <Default Extension="docx" ContentType="application/vnd.openxmlformats-officedocument.wordprocessingml.document.mai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Pr="00AD41E3" w:rsidR="00016FF9" w:rsidP="00016FF9" w:rsidRDefault="00016FF9">
      <w:pPr>
        <w:jc w:val="right"/>
      </w:pPr>
      <w:r>
        <w:rPr>
          <w:rFonts w:hint="eastAsia"/>
        </w:rPr>
      </w:r>
      <w:r>
        <w:drawing>
          <wp:inline distT="0" distB="0" distL="0" distR="0">
            <wp:extent cx="1801368" cy="360273"/>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c2013111243"/>
                    <a:stretch>
                      <a:fillRect/>
                    </a:stretch>
                  </pic:blipFill>
                  <pic:spPr>
                    <a:xfrm>
                      <a:off x="0" y="0"/>
                      <a:ext cx="1801368" cy="360273"/>
                    </a:xfrm>
                    <a:prstGeom prst="rect">
                      <a:avLst/>
                    </a:prstGeom>
                  </pic:spPr>
                </pic:pic>
              </a:graphicData>
            </a:graphic>
          </wp:inline>
        </w:drawing>
      </w:r>
    </w:p>
    <w:p w:rsidRPr="00AD41E3" w:rsidR="00016FF9" w:rsidP="00016FF9" w:rsidRDefault="00016FF9"/>
    <w:p w:rsidRPr="00D14C4B" w:rsidR="00941FEE" w:rsidRDefault="00F72EBA">
      <w:pPr>
        <w:jc w:val="center"/>
        <w:rPr>
          <w:rFonts w:ascii="楷体" w:hAnsi="楷体" w:eastAsia="楷体"/>
          <w:sz w:val="36"/>
          <w:szCs w:val="36"/>
        </w:rPr>
      </w:pPr>
      <w:r>
        <w:rPr>
          <w:rFonts w:hint="eastAsia" w:ascii="楷体" w:hAnsi="楷体" w:eastAsia="楷体"/>
          <w:sz w:val="36"/>
          <w:szCs w:val="36"/>
        </w:rPr>
        <w:t>北京邮电大学</w:t>
      </w:r>
    </w:p>
    <w:p w:rsidR="002B001B" w:rsidRDefault="002B001B"/>
    <w:p w:rsidR="0064443A" w:rsidRDefault="0064443A"/>
    <w:p w:rsidRPr="0064443A" w:rsidR="0088566C" w:rsidP="00D14C4B" w:rsidRDefault="0055047C">
      <w:pPr>
        <w:jc w:val="center"/>
        <w:rPr>
          <w:sz w:val="48"/>
          <w:szCs w:val="48"/>
        </w:rPr>
      </w:pPr>
      <w:r w:rsidRPr="0055047C">
        <w:rPr>
          <w:rFonts w:hint="eastAsia" w:ascii="黑体" w:hAnsi="黑体" w:eastAsia="黑体"/>
          <w:sz w:val="48"/>
          <w:szCs w:val="48"/>
        </w:rPr>
        <w:t>硕士</w:t>
      </w:r>
      <w:r w:rsidR="0064443A">
        <w:rPr>
          <w:rFonts w:hint="eastAsia" w:ascii="黑体" w:hAnsi="黑体" w:eastAsia="黑体"/>
          <w:sz w:val="48"/>
          <w:szCs w:val="48"/>
        </w:rPr>
        <w:t>研究生</w:t>
      </w:r>
      <w:r w:rsidRPr="0064443A" w:rsidR="0064443A">
        <w:rPr>
          <w:rFonts w:hint="eastAsia" w:ascii="黑体" w:hAnsi="黑体" w:eastAsia="黑体"/>
          <w:sz w:val="48"/>
          <w:szCs w:val="48"/>
        </w:rPr>
        <w:t>学位论文</w:t>
      </w:r>
      <w:r w:rsidRPr="0064443A" w:rsidR="00B16B2E">
        <w:rPr>
          <w:rFonts w:hint="eastAsia" w:ascii="黑体" w:hAnsi="黑体" w:eastAsia="黑体"/>
          <w:sz w:val="48"/>
          <w:szCs w:val="48"/>
        </w:rPr>
        <w:t>开题报告</w:t>
      </w:r>
    </w:p>
    <w:p w:rsidR="0088566C" w:rsidP="00941FEE" w:rsidRDefault="0088566C">
      <w:pPr>
        <w:jc w:val="left"/>
      </w:pPr>
    </w:p>
    <w:p w:rsidRPr="00017157" w:rsidR="002B001B" w:rsidP="00941FEE" w:rsidRDefault="002B001B">
      <w:pPr>
        <w:jc w:val="left"/>
      </w:pPr>
    </w:p>
    <w:p w:rsidR="00941FEE" w:rsidP="00941FEE" w:rsidRDefault="00941FEE">
      <w:pPr>
        <w:jc w:val="left"/>
      </w:pPr>
    </w:p>
    <w:p w:rsidR="00941FEE" w:rsidP="00941FEE" w:rsidRDefault="00941FEE">
      <w:pPr>
        <w:jc w:val="left"/>
      </w:pPr>
    </w:p>
    <w:p w:rsidR="002B001B" w:rsidP="00A36EAA" w:rsidRDefault="002B001B">
      <w:pPr>
        <w:spacing w:beforeLines="50"/>
        <w:jc w:val="left"/>
      </w:pPr>
    </w:p>
    <w:p w:rsidRPr="00EA28D5" w:rsidR="0088566C" w:rsidP="00A36EAA" w:rsidRDefault="007D0AB0">
      <w:pPr>
        <w:spacing w:beforeLines="50"/>
        <w:ind w:left="1995" w:leftChars="950"/>
        <w:rPr>
          <w:sz w:val="28"/>
          <w:szCs w:val="28"/>
        </w:rPr>
      </w:pPr>
      <w:r>
        <w:rPr>
          <w:rFonts w:hint="eastAsia" w:ascii="宋体" w:hAnsi="宋体" w:eastAsia="宋体"/>
          <w:sz w:val="28"/>
          <w:szCs w:val="28"/>
        </w:rPr>
        <w:t>学</w:t>
      </w:r>
      <w:r w:rsidRPr="009761C0" w:rsidR="009761C0">
        <w:rPr>
          <w:rFonts w:ascii="宋体" w:hAnsi="宋体" w:eastAsia="宋体"/>
          <w:noProof/>
          <w:sz w:val="28"/>
          <w:szCs w:val="28"/>
        </w:rPr>
        <w:pict>
          <v:shapetype id="_x0000_t32" coordsize="21600,21600" o:oned="t" filled="f" o:spt="32" path="m,l21600,21600e">
            <v:path fillok="f" arrowok="t" o:connecttype="none"/>
            <o:lock v:ext="edit" shapetype="t"/>
          </v:shapetype>
          <v:shape id="_x0000_s1026" style="position:absolute;left:0;text-align:left;margin-left:185.8pt;margin-top:33.3pt;width:147pt;height:0;z-index:251658240;mso-position-horizontal-relative:text;mso-position-vertical-relative:text" o:connectortype="straight" type="#_x0000_t32"/>
        </w:pict>
      </w:r>
      <w:r w:rsidR="00A36EAA">
        <w:rPr>
          <w:rFonts w:hint="eastAsia" w:ascii="宋体" w:hAnsi="宋体" w:eastAsia="宋体"/>
          <w:sz w:val="28"/>
          <w:szCs w:val="28"/>
        </w:rPr>
        <w:t xml:space="preserve">    </w:t>
      </w:r>
      <w:r>
        <w:rPr>
          <w:rFonts w:hint="eastAsia" w:ascii="宋体" w:hAnsi="宋体" w:eastAsia="宋体"/>
          <w:sz w:val="28"/>
          <w:szCs w:val="28"/>
        </w:rPr>
        <w:t>号</w:t>
      </w:r>
      <w:r w:rsidRPr="00EA28D5" w:rsidR="00286FF3">
        <w:rPr>
          <w:rFonts w:hint="eastAsia" w:ascii="宋体" w:hAnsi="宋体" w:eastAsia="宋体"/>
          <w:sz w:val="28"/>
          <w:szCs w:val="28"/>
        </w:rPr>
        <w:t>:</w:t>
      </w:r>
      <w:r w:rsidR="00A36EAA">
        <w:rPr>
          <w:rFonts w:hint="eastAsia" w:ascii="宋体" w:hAnsi="宋体" w:eastAsia="宋体"/>
          <w:sz w:val="28"/>
          <w:szCs w:val="28"/>
        </w:rPr>
        <w:t xml:space="preserve">    </w:t>
      </w:r>
      <w:r w:rsidR="00F72EBA">
        <w:rPr>
          <w:rFonts w:hint="eastAsia" w:ascii="宋体" w:hAnsi="宋体" w:eastAsia="宋体"/>
          <w:sz w:val="28"/>
          <w:szCs w:val="28"/>
        </w:rPr>
        <w:t>2013111243</w:t>
      </w:r>
    </w:p>
    <w:p w:rsidRPr="00EA28D5" w:rsidR="0088566C" w:rsidP="00A36EAA" w:rsidRDefault="007D0AB0">
      <w:pPr>
        <w:spacing w:beforeLines="50"/>
        <w:ind w:left="1995" w:leftChars="950"/>
        <w:jc w:val="left"/>
        <w:rPr>
          <w:sz w:val="28"/>
          <w:szCs w:val="28"/>
        </w:rPr>
      </w:pPr>
      <w:r>
        <w:rPr>
          <w:rFonts w:hint="eastAsia" w:ascii="宋体" w:hAnsi="宋体" w:eastAsia="宋体"/>
          <w:sz w:val="28"/>
          <w:szCs w:val="28"/>
        </w:rPr>
        <w:t>姓</w:t>
      </w:r>
      <w:r w:rsidR="00A36EAA">
        <w:rPr>
          <w:rFonts w:hint="eastAsia" w:ascii="宋体" w:hAnsi="宋体" w:eastAsia="宋体"/>
          <w:sz w:val="28"/>
          <w:szCs w:val="28"/>
        </w:rPr>
        <w:t xml:space="preserve">    </w:t>
      </w:r>
      <w:r>
        <w:rPr>
          <w:rFonts w:hint="eastAsia" w:ascii="宋体" w:hAnsi="宋体" w:eastAsia="宋体"/>
          <w:sz w:val="28"/>
          <w:szCs w:val="28"/>
        </w:rPr>
        <w:t>名</w:t>
      </w:r>
      <w:r w:rsidRPr="009761C0" w:rsidR="009761C0">
        <w:rPr>
          <w:rFonts w:ascii="宋体" w:hAnsi="宋体" w:eastAsia="宋体"/>
          <w:noProof/>
          <w:sz w:val="28"/>
          <w:szCs w:val="28"/>
        </w:rPr>
        <w:pict>
          <v:shape id="_x0000_s1027" style="position:absolute;left:0;text-align:left;margin-left:186.15pt;margin-top:33.25pt;width:147pt;height:0;z-index:251659264;mso-position-horizontal-relative:text;mso-position-vertical-relative:text" o:connectortype="straight" type="#_x0000_t32"/>
        </w:pict>
      </w:r>
      <w:r w:rsidRPr="00EA28D5" w:rsidR="002B001B">
        <w:rPr>
          <w:rFonts w:hint="eastAsia" w:ascii="宋体" w:hAnsi="宋体" w:eastAsia="宋体"/>
          <w:sz w:val="28"/>
          <w:szCs w:val="28"/>
        </w:rPr>
        <w:t>:</w:t>
      </w:r>
      <w:r w:rsidR="00A36EAA">
        <w:rPr>
          <w:rFonts w:hint="eastAsia" w:ascii="宋体" w:hAnsi="宋体" w:eastAsia="宋体"/>
          <w:sz w:val="28"/>
          <w:szCs w:val="28"/>
        </w:rPr>
        <w:t xml:space="preserve">    </w:t>
      </w:r>
      <w:r w:rsidR="00F72EBA">
        <w:rPr>
          <w:rFonts w:hint="eastAsia" w:ascii="宋体" w:hAnsi="宋体" w:eastAsia="宋体"/>
          <w:sz w:val="28"/>
          <w:szCs w:val="28"/>
        </w:rPr>
        <w:t>王东升</w:t>
      </w:r>
    </w:p>
    <w:p w:rsidRPr="00EA28D5" w:rsidR="0088566C" w:rsidP="00A36EAA" w:rsidRDefault="00925A25">
      <w:pPr>
        <w:spacing w:beforeLines="50"/>
        <w:ind w:left="1995" w:leftChars="950"/>
        <w:jc w:val="left"/>
        <w:rPr>
          <w:sz w:val="28"/>
          <w:szCs w:val="28"/>
        </w:rPr>
      </w:pPr>
      <w:r>
        <w:rPr>
          <w:rFonts w:hint="eastAsia" w:ascii="宋体" w:hAnsi="宋体" w:eastAsia="宋体"/>
          <w:sz w:val="28"/>
          <w:szCs w:val="28"/>
        </w:rPr>
        <w:t xml:space="preserve">学    </w:t>
      </w:r>
      <w:r w:rsidR="007D0AB0">
        <w:rPr>
          <w:rFonts w:hint="eastAsia" w:ascii="宋体" w:hAnsi="宋体" w:eastAsia="宋体"/>
          <w:sz w:val="28"/>
          <w:szCs w:val="28"/>
        </w:rPr>
        <w:t>院</w:t>
      </w:r>
      <w:r w:rsidRPr="009761C0" w:rsidR="009761C0">
        <w:rPr>
          <w:rFonts w:ascii="宋体" w:hAnsi="宋体" w:eastAsia="宋体"/>
          <w:noProof/>
          <w:sz w:val="28"/>
          <w:szCs w:val="28"/>
        </w:rPr>
        <w:pict>
          <v:shape id="_x0000_s1031" style="position:absolute;left:0;text-align:left;margin-left:186pt;margin-top:33.25pt;width:147pt;height:0;z-index:251663360;mso-position-horizontal-relative:text;mso-position-vertical-relative:text" o:connectortype="straight" type="#_x0000_t32"/>
        </w:pict>
      </w:r>
      <w:r w:rsidRPr="00EA28D5" w:rsidR="002B001B">
        <w:rPr>
          <w:rFonts w:hint="eastAsia" w:ascii="宋体" w:hAnsi="宋体" w:eastAsia="宋体"/>
          <w:sz w:val="28"/>
          <w:szCs w:val="28"/>
        </w:rPr>
        <w:t>:</w:t>
      </w:r>
      <w:r w:rsidR="00A36EAA">
        <w:rPr>
          <w:rFonts w:hint="eastAsia" w:ascii="宋体" w:hAnsi="宋体" w:eastAsia="宋体"/>
          <w:sz w:val="28"/>
          <w:szCs w:val="28"/>
        </w:rPr>
        <w:t xml:space="preserve">    </w:t>
      </w:r>
      <w:r w:rsidR="00F72EBA">
        <w:rPr>
          <w:rFonts w:hint="eastAsia" w:ascii="宋体" w:hAnsi="宋体" w:eastAsia="宋体"/>
          <w:sz w:val="28"/>
          <w:szCs w:val="28"/>
        </w:rPr>
        <w:t>网络技术研究院</w:t>
      </w:r>
    </w:p>
    <w:p w:rsidRPr="008C016E" w:rsidR="0088566C" w:rsidP="00A36EAA" w:rsidRDefault="00925A25">
      <w:pPr>
        <w:spacing w:beforeLines="50"/>
        <w:ind w:left="1995" w:leftChars="950"/>
        <w:jc w:val="left"/>
        <w:rPr>
          <w:rFonts w:ascii="宋体" w:hAnsi="宋体" w:eastAsia="宋体"/>
          <w:sz w:val="28"/>
          <w:szCs w:val="28"/>
        </w:rPr>
      </w:pPr>
      <w:r w:rsidRPr="008C016E">
        <w:rPr>
          <w:rFonts w:hint="eastAsia" w:ascii="宋体" w:hAnsi="宋体" w:eastAsia="宋体"/>
          <w:sz w:val="28"/>
          <w:szCs w:val="28"/>
        </w:rPr>
        <w:t>专业</w:t>
      </w:r>
      <w:r w:rsidRPr="008C016E" w:rsidR="00EF4DA9">
        <w:rPr>
          <w:rFonts w:hint="eastAsia" w:ascii="宋体" w:hAnsi="宋体" w:eastAsia="宋体"/>
          <w:sz w:val="28"/>
          <w:szCs w:val="28"/>
        </w:rPr>
        <w:t>(领域)</w:t>
      </w:r>
      <w:r w:rsidR="009761C0">
        <w:rPr>
          <w:rFonts w:ascii="宋体" w:hAnsi="宋体" w:eastAsia="宋体"/>
          <w:sz w:val="28"/>
          <w:szCs w:val="28"/>
        </w:rPr>
        <w:pict>
          <v:shape id="_x0000_s1028" style="position:absolute;left:0;text-align:left;margin-left:186.25pt;margin-top:33.3pt;width:147pt;height:0;z-index:251660288;mso-position-horizontal-relative:text;mso-position-vertical-relative:text" o:connectortype="straight" type="#_x0000_t32"/>
        </w:pict>
      </w:r>
      <w:r w:rsidRPr="008C016E" w:rsidR="002B001B">
        <w:rPr>
          <w:rFonts w:hint="eastAsia" w:ascii="宋体" w:hAnsi="宋体" w:eastAsia="宋体"/>
          <w:sz w:val="28"/>
          <w:szCs w:val="28"/>
        </w:rPr>
        <w:t>:</w:t>
      </w:r>
      <w:r w:rsidR="00A36EAA">
        <w:rPr>
          <w:rFonts w:hint="eastAsia" w:ascii="宋体" w:hAnsi="宋体" w:eastAsia="宋体"/>
          <w:sz w:val="28"/>
          <w:szCs w:val="28"/>
        </w:rPr>
        <w:t xml:space="preserve">  </w:t>
      </w:r>
      <w:r w:rsidR="00F72EBA">
        <w:rPr>
          <w:rFonts w:hint="eastAsia" w:ascii="宋体" w:hAnsi="宋体" w:eastAsia="宋体"/>
          <w:sz w:val="28"/>
          <w:szCs w:val="28"/>
        </w:rPr>
        <w:t>通信与信息系统</w:t>
      </w:r>
    </w:p>
    <w:p w:rsidRPr="00EA28D5" w:rsidR="0088566C" w:rsidP="00A36EAA" w:rsidRDefault="009761C0">
      <w:pPr>
        <w:spacing w:beforeLines="50"/>
        <w:ind w:left="1995" w:leftChars="950"/>
        <w:jc w:val="left"/>
        <w:rPr>
          <w:sz w:val="28"/>
          <w:szCs w:val="28"/>
        </w:rPr>
      </w:pPr>
      <w:r w:rsidRPr="009761C0">
        <w:rPr>
          <w:rFonts w:ascii="宋体" w:hAnsi="宋体" w:eastAsia="宋体"/>
          <w:noProof/>
          <w:sz w:val="28"/>
          <w:szCs w:val="28"/>
        </w:rPr>
        <w:pict>
          <v:shape id="_x0000_s1029" style="position:absolute;left:0;text-align:left;margin-left:186.6pt;margin-top:33.15pt;width:147pt;height:0;z-index:251661312" o:connectortype="straight" type="#_x0000_t32"/>
        </w:pict>
      </w:r>
      <w:r w:rsidRPr="00EA28D5" w:rsidR="00925A25">
        <w:rPr>
          <w:rFonts w:hint="eastAsia" w:ascii="宋体" w:hAnsi="宋体" w:eastAsia="宋体"/>
          <w:sz w:val="28"/>
          <w:szCs w:val="28"/>
        </w:rPr>
        <w:t>研究方向</w:t>
      </w:r>
      <w:r w:rsidRPr="00EA28D5" w:rsidR="002B001B">
        <w:rPr>
          <w:rFonts w:hint="eastAsia" w:ascii="宋体" w:hAnsi="宋体" w:eastAsia="宋体"/>
          <w:sz w:val="28"/>
          <w:szCs w:val="28"/>
        </w:rPr>
        <w:t>:</w:t>
      </w:r>
      <w:r w:rsidR="00A36EAA">
        <w:rPr>
          <w:rFonts w:hint="eastAsia" w:ascii="宋体" w:hAnsi="宋体" w:eastAsia="宋体"/>
          <w:sz w:val="28"/>
          <w:szCs w:val="28"/>
        </w:rPr>
        <w:t xml:space="preserve">    </w:t>
      </w:r>
      <w:r w:rsidR="00F72EBA">
        <w:rPr>
          <w:rFonts w:hint="eastAsia" w:ascii="宋体" w:hAnsi="宋体" w:eastAsia="宋体"/>
          <w:sz w:val="28"/>
          <w:szCs w:val="28"/>
        </w:rPr>
        <w:t>信息理论与信息处理</w:t>
      </w:r>
    </w:p>
    <w:p w:rsidRPr="002B001B" w:rsidR="0088566C" w:rsidP="00A36EAA" w:rsidRDefault="00925A25">
      <w:pPr>
        <w:tabs>
          <w:tab w:val="left" w:pos="3450"/>
        </w:tabs>
        <w:spacing w:beforeLines="50"/>
        <w:ind w:left="1995" w:leftChars="950"/>
        <w:jc w:val="left"/>
        <w:rPr>
          <w:szCs w:val="21"/>
        </w:rPr>
      </w:pPr>
      <w:r>
        <w:rPr>
          <w:rFonts w:hint="eastAsia" w:ascii="宋体" w:hAnsi="宋体" w:eastAsia="宋体"/>
          <w:sz w:val="28"/>
          <w:szCs w:val="28"/>
        </w:rPr>
        <w:t>导师姓名</w:t>
      </w:r>
      <w:r w:rsidRPr="009761C0" w:rsidR="009761C0">
        <w:rPr>
          <w:rFonts w:ascii="宋体" w:hAnsi="宋体" w:eastAsia="宋体"/>
          <w:noProof/>
          <w:sz w:val="28"/>
          <w:szCs w:val="28"/>
        </w:rPr>
        <w:pict>
          <v:shape id="_x0000_s1030" style="position:absolute;left:0;text-align:left;margin-left:185.75pt;margin-top:34pt;width:147.75pt;height:0;z-index:251662336;mso-position-horizontal-relative:text;mso-position-vertical-relative:text" o:connectortype="straight" type="#_x0000_t32"/>
        </w:pict>
      </w:r>
      <w:r w:rsidRPr="00EA28D5" w:rsidR="002B001B">
        <w:rPr>
          <w:rFonts w:hint="eastAsia" w:ascii="宋体" w:hAnsi="宋体" w:eastAsia="宋体"/>
          <w:sz w:val="28"/>
          <w:szCs w:val="28"/>
        </w:rPr>
        <w:t>:</w:t>
      </w:r>
      <w:r w:rsidR="00A36EAA">
        <w:rPr>
          <w:rFonts w:hint="eastAsia" w:ascii="宋体" w:hAnsi="宋体" w:eastAsia="宋体"/>
          <w:sz w:val="28"/>
          <w:szCs w:val="28"/>
        </w:rPr>
        <w:t xml:space="preserve">    </w:t>
      </w:r>
      <w:r w:rsidR="00F72EBA">
        <w:rPr>
          <w:rFonts w:hint="eastAsia" w:ascii="宋体" w:hAnsi="宋体" w:eastAsia="宋体"/>
          <w:sz w:val="28"/>
          <w:szCs w:val="28"/>
        </w:rPr>
        <w:t>龚向阳</w:t>
      </w:r>
    </w:p>
    <w:p w:rsidRPr="002B001B" w:rsidR="00017157" w:rsidP="00A36EAA" w:rsidRDefault="00017157">
      <w:pPr>
        <w:tabs>
          <w:tab w:val="left" w:pos="3450"/>
        </w:tabs>
        <w:spacing w:beforeLines="50"/>
        <w:ind w:left="1995" w:leftChars="950"/>
        <w:jc w:val="left"/>
        <w:rPr>
          <w:szCs w:val="21"/>
        </w:rPr>
      </w:pPr>
      <w:r>
        <w:rPr>
          <w:rFonts w:hint="eastAsia" w:ascii="宋体" w:hAnsi="宋体" w:eastAsia="宋体"/>
          <w:sz w:val="28"/>
          <w:szCs w:val="28"/>
        </w:rPr>
        <w:t>攻 读 学 位</w:t>
      </w:r>
      <w:r w:rsidRPr="009761C0" w:rsidR="009761C0">
        <w:rPr>
          <w:rFonts w:ascii="宋体" w:hAnsi="宋体" w:eastAsia="宋体"/>
          <w:noProof/>
          <w:sz w:val="28"/>
          <w:szCs w:val="28"/>
        </w:rPr>
        <w:pict>
          <v:shape id="_x0000_s1032" style="position:absolute;left:0;text-align:left;margin-left:185.75pt;margin-top:34pt;width:147.75pt;height:0;z-index:251665408;mso-position-horizontal-relative:text;mso-position-vertical-relative:text" o:connectortype="straight" type="#_x0000_t32"/>
        </w:pict>
      </w:r>
      <w:r w:rsidRPr="00EA28D5">
        <w:rPr>
          <w:rFonts w:hint="eastAsia" w:ascii="宋体" w:hAnsi="宋体" w:eastAsia="宋体"/>
          <w:sz w:val="28"/>
          <w:szCs w:val="28"/>
        </w:rPr>
        <w:t>:</w:t>
      </w:r>
      <w:r>
        <w:rPr>
          <w:rFonts w:hint="eastAsia" w:ascii="宋体" w:hAnsi="宋体" w:eastAsia="宋体"/>
          <w:sz w:val="28"/>
          <w:szCs w:val="28"/>
        </w:rPr>
        <w:t xml:space="preserve"> 工学硕士</w:t>
      </w:r>
    </w:p>
    <w:p w:rsidR="00B675AB" w:rsidRDefault="00B675AB">
      <w:pPr>
        <w:jc w:val="center"/>
        <w:rPr>
          <w:rFonts w:ascii="楷体" w:eastAsia="楷体"/>
          <w:sz w:val="32"/>
        </w:rPr>
      </w:pPr>
    </w:p>
    <w:p w:rsidR="00914A24" w:rsidRDefault="00914A24">
      <w:pPr>
        <w:jc w:val="center"/>
        <w:rPr>
          <w:rFonts w:ascii="楷体" w:eastAsia="楷体"/>
          <w:sz w:val="32"/>
        </w:rPr>
      </w:pPr>
    </w:p>
    <w:p w:rsidR="00EF4DA9" w:rsidRDefault="00EF4DA9">
      <w:pPr>
        <w:jc w:val="center"/>
        <w:rPr>
          <w:rFonts w:ascii="楷体" w:eastAsia="楷体"/>
          <w:sz w:val="32"/>
        </w:rPr>
      </w:pPr>
      <w:r>
        <w:rPr>
          <w:rFonts w:hint="eastAsia" w:ascii="宋体" w:hAnsi="宋体" w:eastAsia="宋体"/>
          <w:sz w:val="28"/>
          <w:szCs w:val="28"/>
        </w:rPr>
        <w:t>2014年12月2日</w:t>
      </w:r>
    </w:p>
    <w:p w:rsidR="00EF4DA9" w:rsidRDefault="00EF4DA9">
      <w:pPr>
        <w:jc w:val="center"/>
        <w:rPr>
          <w:rFonts w:ascii="楷体" w:eastAsia="楷体"/>
          <w:sz w:val="32"/>
        </w:rPr>
        <w:sectPr w:rsidR="00EF4DA9" w:rsidSect="003C2C0A">
          <w:pgSz w:w="11906" w:h="16838"/>
          <w:pgMar w:top="1440" w:right="851" w:bottom="1440" w:left="1418" w:header="851" w:footer="992" w:gutter="0"/>
          <w:pgNumType w:fmt="numberInDash"/>
          <w:cols w:space="425"/>
          <w:docGrid w:type="lines" w:linePitch="312"/>
        </w:sectPr>
      </w:pPr>
    </w:p>
    <w:tbl>
      <w:tblPr>
        <w:tblW w:w="9671" w:type="dxa"/>
        <w:jc w:val="center"/>
        <w:tblBorders>
          <w:left w:val="single" w:color="auto" w:sz="8" w:space="0"/>
          <w:bottom w:val="single" w:color="auto" w:sz="8" w:space="0"/>
          <w:right w:val="single" w:color="auto" w:sz="8" w:space="0"/>
          <w:insideH w:val="single" w:color="auto" w:sz="4" w:space="0"/>
          <w:insideV w:val="single" w:color="auto" w:sz="4" w:space="0"/>
        </w:tblBorders>
        <w:tblCellMar>
          <w:left w:w="10" w:type="dxa"/>
          <w:right w:w="10" w:type="dxa"/>
        </w:tblCellMar>
        <w:tblLook w:val="0000"/>
      </w:tblPr>
      <w:tblGrid>
        <w:gridCol w:w="1728"/>
        <w:gridCol w:w="3146"/>
        <w:gridCol w:w="2407"/>
        <w:gridCol w:w="2390"/>
      </w:tblGrid>
      <w:tr w:rsidR="008A6D27" w:rsidTr="00925772">
        <w:trPr>
          <w:trHeight w:val="465"/>
          <w:jc w:val="center"/>
        </w:trPr>
        <w:tc>
          <w:tcPr>
            <w:tcW w:w="1728" w:type="dxa"/>
            <w:tcBorders>
              <w:top w:val="single" w:color="auto" w:sz="12" w:space="0"/>
              <w:left w:val="single" w:color="auto" w:sz="12" w:space="0"/>
              <w:bottom w:val="single" w:color="auto" w:sz="4" w:space="0"/>
              <w:right w:val="single" w:color="auto" w:sz="4" w:space="0"/>
            </w:tcBorders>
            <w:tcMar>
              <w:left w:w="113" w:type="dxa"/>
              <w:right w:w="113" w:type="dxa"/>
            </w:tcMar>
            <w:vAlign w:val="center"/>
          </w:tcPr>
          <w:p w:rsidRPr="007575E3" w:rsidR="008A6D27" w:rsidP="008A6D27" w:rsidRDefault="008A6D27">
            <w:pPr>
              <w:jc w:val="center"/>
              <w:rPr>
                <w:szCs w:val="21"/>
              </w:rPr>
            </w:pPr>
            <w:r>
              <w:rPr>
                <w:rFonts w:hint="eastAsia" w:ascii="宋体" w:hAnsi="宋体"/>
                <w:szCs w:val="21"/>
              </w:rPr>
              <w:lastRenderedPageBreak/>
              <w:t>论文题目</w:t>
            </w:r>
          </w:p>
        </w:tc>
        <w:tc>
          <w:tcPr>
            <w:tcW w:w="7943" w:type="dxa"/>
            <w:gridSpan w:val="3"/>
            <w:tcBorders>
              <w:top w:val="single" w:color="auto" w:sz="12" w:space="0"/>
              <w:left w:val="single" w:color="auto" w:sz="4" w:space="0"/>
              <w:bottom w:val="single" w:color="auto" w:sz="4" w:space="0"/>
              <w:right w:val="single" w:color="auto" w:sz="12" w:space="0"/>
            </w:tcBorders>
            <w:tcMar>
              <w:left w:w="113" w:type="dxa"/>
              <w:right w:w="113" w:type="dxa"/>
            </w:tcMar>
            <w:vAlign w:val="center"/>
          </w:tcPr>
          <w:p w:rsidRPr="007575E3" w:rsidR="008A6D27" w:rsidP="008A6D27" w:rsidRDefault="008A6D27">
            <w:pPr>
              <w:jc w:val="left"/>
              <w:rPr>
                <w:szCs w:val="21"/>
              </w:rPr>
            </w:pPr>
            <w:r>
              <w:rPr>
                <w:rFonts w:hint="eastAsia" w:ascii="宋体" w:hAnsi="宋体"/>
                <w:szCs w:val="21"/>
              </w:rPr>
              <w:t>基于参与式感知的数据处理及激励机制的研究与实现</w:t>
            </w:r>
          </w:p>
        </w:tc>
      </w:tr>
      <w:tr w:rsidR="0088566C" w:rsidTr="00925772">
        <w:trPr>
          <w:trHeight w:val="465"/>
          <w:jc w:val="center"/>
        </w:trPr>
        <w:tc>
          <w:tcPr>
            <w:tcW w:w="1728" w:type="dxa"/>
            <w:tcBorders>
              <w:left w:val="single" w:color="auto" w:sz="12" w:space="0"/>
              <w:bottom w:val="single" w:color="auto" w:sz="4" w:space="0"/>
              <w:right w:val="single" w:color="auto" w:sz="4" w:space="0"/>
            </w:tcBorders>
            <w:tcMar>
              <w:left w:w="113" w:type="dxa"/>
              <w:right w:w="113" w:type="dxa"/>
            </w:tcMar>
            <w:vAlign w:val="center"/>
          </w:tcPr>
          <w:p w:rsidRPr="007575E3" w:rsidR="0088566C" w:rsidP="00940CFC" w:rsidRDefault="00940CFC">
            <w:pPr>
              <w:jc w:val="center"/>
              <w:rPr>
                <w:szCs w:val="21"/>
              </w:rPr>
            </w:pPr>
            <w:r>
              <w:rPr>
                <w:rFonts w:hint="eastAsia" w:ascii="宋体" w:hAnsi="宋体"/>
                <w:szCs w:val="21"/>
              </w:rPr>
              <w:t>选题来源</w:t>
            </w:r>
          </w:p>
        </w:tc>
        <w:tc>
          <w:tcPr>
            <w:tcW w:w="3146" w:type="dxa"/>
            <w:tcBorders>
              <w:left w:val="single" w:color="auto" w:sz="4" w:space="0"/>
              <w:bottom w:val="single" w:color="auto" w:sz="4" w:space="0"/>
              <w:right w:val="single" w:color="auto" w:sz="4" w:space="0"/>
            </w:tcBorders>
            <w:tcMar>
              <w:left w:w="113" w:type="dxa"/>
              <w:right w:w="113" w:type="dxa"/>
            </w:tcMar>
            <w:vAlign w:val="center"/>
          </w:tcPr>
          <w:p w:rsidRPr="007575E3" w:rsidR="0088566C" w:rsidP="00940CFC" w:rsidRDefault="004177A7">
            <w:pPr>
              <w:jc w:val="left"/>
              <w:rPr>
                <w:szCs w:val="21"/>
              </w:rPr>
            </w:pPr>
            <w:r>
              <w:rPr>
                <w:rFonts w:hint="eastAsia" w:ascii="宋体" w:hAnsi="宋体"/>
                <w:szCs w:val="21"/>
              </w:rPr>
              <w:t>国家自然科学基金项目</w:t>
            </w:r>
          </w:p>
        </w:tc>
        <w:tc>
          <w:tcPr>
            <w:tcW w:w="2407" w:type="dxa"/>
            <w:tcBorders>
              <w:left w:val="single" w:color="auto" w:sz="4" w:space="0"/>
              <w:bottom w:val="single" w:color="auto" w:sz="4" w:space="0"/>
              <w:right w:val="single" w:color="auto" w:sz="4" w:space="0"/>
            </w:tcBorders>
            <w:tcMar>
              <w:left w:w="113" w:type="dxa"/>
              <w:right w:w="113" w:type="dxa"/>
            </w:tcMar>
            <w:vAlign w:val="center"/>
          </w:tcPr>
          <w:p w:rsidRPr="007575E3" w:rsidR="0088566C" w:rsidP="00940CFC" w:rsidRDefault="00940CFC">
            <w:pPr>
              <w:jc w:val="center"/>
              <w:rPr>
                <w:szCs w:val="21"/>
              </w:rPr>
            </w:pPr>
            <w:r>
              <w:rPr>
                <w:rFonts w:hint="eastAsia" w:ascii="宋体" w:hAnsi="宋体"/>
                <w:szCs w:val="21"/>
              </w:rPr>
              <w:t>论文类型</w:t>
            </w:r>
          </w:p>
        </w:tc>
        <w:tc>
          <w:tcPr>
            <w:tcW w:w="2390" w:type="dxa"/>
            <w:tcBorders>
              <w:left w:val="single" w:color="auto" w:sz="4" w:space="0"/>
              <w:bottom w:val="single" w:color="auto" w:sz="4" w:space="0"/>
              <w:right w:val="single" w:color="auto" w:sz="12" w:space="0"/>
            </w:tcBorders>
            <w:tcMar>
              <w:left w:w="113" w:type="dxa"/>
              <w:right w:w="113" w:type="dxa"/>
            </w:tcMar>
            <w:vAlign w:val="center"/>
          </w:tcPr>
          <w:p w:rsidRPr="007575E3" w:rsidR="0088566C" w:rsidP="00940CFC" w:rsidRDefault="00016310">
            <w:pPr>
              <w:jc w:val="left"/>
              <w:rPr>
                <w:szCs w:val="21"/>
              </w:rPr>
            </w:pPr>
            <w:r>
              <w:rPr>
                <w:rFonts w:hint="eastAsia" w:ascii="宋体" w:hAnsi="宋体"/>
                <w:szCs w:val="21"/>
              </w:rPr>
              <w:t>综合研究</w:t>
            </w:r>
          </w:p>
        </w:tc>
      </w:tr>
      <w:tr w:rsidR="0088566C" w:rsidTr="00925772">
        <w:trPr>
          <w:trHeight w:val="465"/>
          <w:jc w:val="center"/>
        </w:trPr>
        <w:tc>
          <w:tcPr>
            <w:tcW w:w="1728" w:type="dxa"/>
            <w:tcBorders>
              <w:left w:val="single" w:color="auto" w:sz="12" w:space="0"/>
              <w:bottom w:val="single" w:color="auto" w:sz="4" w:space="0"/>
              <w:right w:val="single" w:color="auto" w:sz="4" w:space="0"/>
            </w:tcBorders>
            <w:tcMar>
              <w:left w:w="113" w:type="dxa"/>
              <w:right w:w="113" w:type="dxa"/>
            </w:tcMar>
            <w:vAlign w:val="center"/>
          </w:tcPr>
          <w:p w:rsidRPr="007575E3" w:rsidR="0088566C" w:rsidP="00940CFC" w:rsidRDefault="00940CFC">
            <w:pPr>
              <w:jc w:val="center"/>
              <w:rPr>
                <w:szCs w:val="21"/>
              </w:rPr>
            </w:pPr>
            <w:r>
              <w:rPr>
                <w:rFonts w:hint="eastAsia" w:ascii="宋体" w:hAnsi="宋体"/>
                <w:szCs w:val="21"/>
              </w:rPr>
              <w:t>开题日期</w:t>
            </w:r>
          </w:p>
        </w:tc>
        <w:tc>
          <w:tcPr>
            <w:tcW w:w="3146" w:type="dxa"/>
            <w:tcBorders>
              <w:left w:val="single" w:color="auto" w:sz="4" w:space="0"/>
              <w:bottom w:val="single" w:color="auto" w:sz="4" w:space="0"/>
              <w:right w:val="single" w:color="auto" w:sz="4" w:space="0"/>
            </w:tcBorders>
            <w:tcMar>
              <w:left w:w="113" w:type="dxa"/>
              <w:right w:w="113" w:type="dxa"/>
            </w:tcMar>
            <w:vAlign w:val="center"/>
          </w:tcPr>
          <w:p w:rsidRPr="007575E3" w:rsidR="0088566C" w:rsidP="00A500C1" w:rsidRDefault="00437D1E">
            <w:pPr>
              <w:jc w:val="left"/>
              <w:rPr>
                <w:szCs w:val="21"/>
              </w:rPr>
            </w:pPr>
            <w:r>
              <w:rPr>
                <w:rFonts w:hint="eastAsia" w:ascii="宋体" w:hAnsi="宋体"/>
                <w:szCs w:val="21"/>
              </w:rPr>
              <w:t>2014-12-03</w:t>
            </w:r>
          </w:p>
        </w:tc>
        <w:tc>
          <w:tcPr>
            <w:tcW w:w="2407" w:type="dxa"/>
            <w:tcBorders>
              <w:left w:val="single" w:color="auto" w:sz="4" w:space="0"/>
              <w:bottom w:val="single" w:color="auto" w:sz="4" w:space="0"/>
              <w:right w:val="single" w:color="auto" w:sz="4" w:space="0"/>
            </w:tcBorders>
            <w:tcMar>
              <w:left w:w="113" w:type="dxa"/>
              <w:right w:w="113" w:type="dxa"/>
            </w:tcMar>
            <w:vAlign w:val="center"/>
          </w:tcPr>
          <w:p w:rsidRPr="007575E3" w:rsidR="0088566C" w:rsidP="00A500C1" w:rsidRDefault="00E54855">
            <w:pPr>
              <w:jc w:val="center"/>
              <w:rPr>
                <w:szCs w:val="21"/>
              </w:rPr>
            </w:pPr>
            <w:r>
              <w:rPr>
                <w:rFonts w:hint="eastAsia" w:ascii="宋体" w:hAnsi="宋体"/>
                <w:szCs w:val="21"/>
              </w:rPr>
              <w:t>开题地点</w:t>
            </w:r>
          </w:p>
        </w:tc>
        <w:tc>
          <w:tcPr>
            <w:tcW w:w="2390" w:type="dxa"/>
            <w:tcBorders>
              <w:left w:val="single" w:color="auto" w:sz="4" w:space="0"/>
              <w:bottom w:val="single" w:color="auto" w:sz="4" w:space="0"/>
              <w:right w:val="single" w:color="auto" w:sz="12" w:space="0"/>
            </w:tcBorders>
            <w:tcMar>
              <w:left w:w="113" w:type="dxa"/>
              <w:right w:w="113" w:type="dxa"/>
            </w:tcMar>
            <w:vAlign w:val="center"/>
          </w:tcPr>
          <w:p w:rsidRPr="00761EE1" w:rsidR="0088566C" w:rsidP="00761EE1" w:rsidRDefault="00761EE1">
            <w:pPr>
              <w:widowControl/>
              <w:jc w:val="left"/>
              <w:rPr>
                <w:rFonts w:ascii="宋体" w:hAnsi="宋体" w:eastAsia="宋体" w:cs="宋体"/>
                <w:kern w:val="0"/>
                <w:sz w:val="24"/>
                <w:szCs w:val="24"/>
              </w:rPr>
            </w:pPr>
            <w:r w:rsidRPr="00761EE1">
              <w:rPr>
                <w:rFonts w:ascii="宋体" w:hAnsi="宋体" w:eastAsia="宋体" w:cs="宋体"/>
                <w:kern w:val="0"/>
                <w:sz w:val="24"/>
                <w:szCs w:val="24"/>
              </w:rPr>
              <w:t xml:space="preserve">新科研楼431</w:t>
            </w:r>
            <w:r>
              <w:rPr>
                <w:rFonts w:ascii="宋体" w:hAnsi="宋体" w:eastAsia="宋体" w:cs="宋体"/>
                <w:kern w:val="0"/>
                <w:sz w:val="24"/>
                <w:szCs w:val="24"/>
              </w:rPr>
              <w:t xml:space="preserve"> </w:t>
            </w:r>
          </w:p>
        </w:tc>
      </w:tr>
      <w:tr w:rsidR="0088566C" w:rsidTr="00925772">
        <w:trPr>
          <w:trHeight w:val="11799"/>
          <w:jc w:val="center"/>
        </w:trPr>
        <w:tc>
          <w:tcPr>
            <w:tcW w:w="9671" w:type="dxa"/>
            <w:gridSpan w:val="4"/>
            <w:tcBorders>
              <w:top w:val="single" w:color="auto" w:sz="4" w:space="0"/>
              <w:left w:val="single" w:color="auto" w:sz="12" w:space="0"/>
              <w:bottom w:val="single" w:color="auto" w:sz="12" w:space="0"/>
              <w:right w:val="single" w:color="auto" w:sz="12" w:space="0"/>
            </w:tcBorders>
            <w:tcMar>
              <w:left w:w="113" w:type="dxa"/>
              <w:right w:w="113" w:type="dxa"/>
            </w:tcMar>
          </w:tcPr>
          <w:p w:rsidRPr="004E6BFD" w:rsidR="004652A3" w:rsidP="00A36EAA" w:rsidRDefault="004652A3">
            <w:pPr>
              <w:spacing w:beforeLines="50"/>
              <w:ind w:left="420" w:leftChars="200" w:right="420" w:rightChars="200"/>
              <w:rPr>
                <w:rFonts w:ascii="宋体" w:cs="宋体"/>
                <w:b/>
                <w:color w:val="FF0000"/>
                <w:szCs w:val="21"/>
              </w:rPr>
            </w:pPr>
            <w:r w:rsidRPr="002E07DF">
              <w:rPr>
                <w:rFonts w:hint="eastAsia" w:ascii="宋体" w:hAnsi="宋体"/>
                <w:b/>
                <w:szCs w:val="21"/>
              </w:rPr>
              <w:t>一、立题依据</w:t>
            </w:r>
            <w:r w:rsidRPr="004E6BFD">
              <w:rPr>
                <w:rFonts w:hint="eastAsia" w:ascii="宋体" w:hAnsi="宋体"/>
                <w:b/>
                <w:szCs w:val="21"/>
              </w:rPr>
              <w:t>（包括研究目的、意义、国内外研究现状和发展趋势，需结合科学研究发展趋势来论述科学意义；或结合国民经济和社会发展中迫切需要解决的关键科技问题来论述其应用前景。附主要参考文献目录）</w:t>
            </w:r>
            <w:r w:rsidR="009F08A5">
              <w:rPr>
                <w:rFonts w:hint="eastAsia" w:ascii="宋体" w:hAnsi="宋体"/>
                <w:b/>
                <w:szCs w:val="21"/>
              </w:rPr>
              <w:t>（不少于800字）</w:t>
            </w:r>
          </w:p>
          <w:p w:rsidRPr="00925772" w:rsidR="00347855" w:rsidP="00A36EAA" w:rsidRDefault="004652A3">
            <w:pPr>
              <w:spacing w:beforeLines="50"/>
              <w:ind w:left="420" w:leftChars="200" w:right="420" w:rightChars="200" w:firstLine="420" w:firstLineChars="200"/>
              <w:jc w:val="left"/>
              <w:rPr>
                <w:rFonts w:asciiTheme="minorEastAsia" w:hAnsiTheme="minorEastAsia"/>
              </w:rPr>
            </w:pPr>
            <w:r w:rsidRPr="002E07DF">
              <w:rPr>
                <w:rFonts w:ascii="宋体" w:hAnsi="宋体"/>
              </w:rPr>
              <w:t>近年来，随着通信技术的发展和硬件水平的提升，移动智能终端（如智能手机、平板电脑等）日益普及，这些智能终端拥有强大计算能力，集成了大量先进的传感器（如重力感应、方向感应、GPS等）。在这样的背景下，为了更好地完成感知任务，研究人员提出了一种通过不同个体共同完成感知任务的感知数据收集方式——移动参与式感知（Mobile Participatory Sensing）。与传统的传感网工作方式不同，移动协作感知不需要预先部署特定传感设备，它将普通手持/车载智能终端用户设备所嵌入的多种传感器作为基本感知单元，保证了信息获取的多元化与及时性、实现了感知任务（来源于任务需求方）与感知动作（来源于任务参与者）的充分互动、感知数据的有效收集和分析，进而形成具有明显交互特性的“参与式感知网络”。利用有意识或无意识的用户参与，感知系统具有了覆盖面广、数据丰富、不需要额外硬件投资等优点，能够向基于移动协作感知网络的应用提供全面、便捷、深度的数据，在完成大规模、复杂的社会感知任务方面拥有广阔的应用前景。
</w:t>
            </w:r>
            <w:bookmarkStart w:name="_GoBack" w:id="0"/>
            <w:bookmarkEnd w:id="0"/>
          </w:p>
          <w:p>
            <w:pPr>
              <w:spacing w:beforeLines="50"/>
              <w:ind w:left="420" w:leftChars="200" w:right="420" w:rightChars="200" w:firstLine="420" w:firstLineChars="200"/>
              <w:jc w:val="left"/>
              <w:rPr>
                <w:rFonts w:asciiTheme="minorEastAsia" w:hAnsiTheme="minorEastAsia"/>
              </w:rPr>
            </w:pPr>
            <w:r>
              <w:rPr>
                <w:rFonts w:ascii="宋体" w:hAnsi="宋体"/>
              </w:rPr>
              <w:t>参与式感知技术与固定部署的传感网技术相比具有诸多优点：1 ）部署成本极低；2 ）移动终端用户的固有流动性决定了参与式感知史无前例的时空覆盖范围；3 ）服务开发部署难度低，便于大规模部署；4 ）用户不仅是参与式感知系统的使用者，同时也是内容和服务的提供者，更是最终的受益者。
</w:t>
            </w:r>
          </w:p>
          <w:p>
            <w:pPr>
              <w:spacing w:beforeLines="50"/>
              <w:ind w:left="420" w:leftChars="200" w:right="420" w:rightChars="200" w:firstLine="420" w:firstLineChars="200"/>
              <w:jc w:val="left"/>
              <w:rPr>
                <w:rFonts w:asciiTheme="minorEastAsia" w:hAnsiTheme="minorEastAsia"/>
              </w:rPr>
            </w:pPr>
            <w:r>
              <w:rPr>
                <w:rFonts w:ascii="宋体" w:hAnsi="宋体"/>
              </w:rPr>
              <w:t>但在相关系统实际部署和运行的过程中依然面临着巨大的挑战与不足。由于参与式感知系统依赖于志愿者来贡献数据，所以感知数据只会出现在志愿者所出现的时间和空间。这就会造成感知数据分布的不均匀性。同时，参与式感知系统上的应用高度依赖数据的质量，但是平台的开放性使得感知数据质量参差不齐。所以，能辨别出数据已损坏或是恶意数据，对参与式感知平台服务器来说至关重要。
</w:t>
            </w:r>
          </w:p>
          <w:p>
            <w:pPr>
              <w:spacing w:beforeLines="50"/>
              <w:ind w:left="420" w:leftChars="200" w:right="420" w:rightChars="200" w:firstLine="420" w:firstLineChars="200"/>
              <w:jc w:val="left"/>
              <w:rPr>
                <w:rFonts w:asciiTheme="minorEastAsia" w:hAnsiTheme="minorEastAsia"/>
              </w:rPr>
            </w:pPr>
            <w:r>
              <w:rPr>
                <w:rFonts w:ascii="宋体" w:hAnsi="宋体"/>
              </w:rPr>
              <w:t>由于移动节点的不确定性，在数据收集过程中会受到参与者的影响，参与者不同的文化、教育背景等对感知数据收集在精度、可信度、时延等方面有影响，并且与参与热情有关。如何通激励机制提高用户积极性、增加数据数量、提高数据质量以及评定用户的信誉成为了这一课题迫切需要解决的问题。
</w:t>
            </w:r>
          </w:p>
          <w:p>
            <w:pPr>
              <w:spacing w:beforeLines="50"/>
              <w:ind w:left="420" w:leftChars="200" w:right="420" w:rightChars="200" w:firstLine="420" w:firstLineChars="200"/>
              <w:jc w:val="left"/>
              <w:rPr>
                <w:rFonts w:asciiTheme="minorEastAsia" w:hAnsiTheme="minorEastAsia"/>
              </w:rPr>
            </w:pPr>
            <w:r>
              <w:rPr>
                <w:rFonts w:ascii="宋体" w:hAnsi="宋体"/>
              </w:rPr>
              <w:t>近年来，国外已经涌现出大量关于参与式感知技术的应用和研究。国际比较著名的参与式感知研究小组包括美国麻省理工大学SENSEable City Lab、加州大学洛杉矶分校CENS Lab、美国达特茅斯大学Mobile Sensing Group、美国哥伦比亚大学Sensor Networks Group、IBM 研究院、微软研究院等，对参与式感知进行了初步研究。
</w:t>
            </w:r>
          </w:p>
          <w:p>
            <w:pPr>
              <w:spacing w:beforeLines="50"/>
              <w:ind w:left="420" w:leftChars="200" w:right="420" w:rightChars="200" w:firstLine="420" w:firstLineChars="200"/>
              <w:jc w:val="left"/>
              <w:rPr>
                <w:rFonts w:asciiTheme="minorEastAsia" w:hAnsiTheme="minorEastAsia"/>
              </w:rPr>
            </w:pPr>
            <w:r>
              <w:rPr>
                <w:rFonts w:ascii="宋体" w:hAnsi="宋体"/>
              </w:rPr>
              <w:t>我国国民经济和社会发展十二五规划中强调要加大环境保护力度，建立健全公共服务体系等。考虑到我国城市环境中具有人口密度大和移动设备普及度高的特点，参与式协作感知技术部署成本极低，在环境保护、公共设施服务、提升全民健康水平和灾难救援等方面有着广泛的应用前景。例如在公共卫生领域，通过收集参与者的身体状况数据监控恶性传染病的传播人群；交通运输领域，通过参与者收集的实时车速信息等，监控城市道路交通状况，为交通管理部门的决策提供重要依据；环境保护方面，收集参与者上传的环境感知数据或图片，获取城市细粒度实时空气质量信息；灾难救援中，通过参与者提供的受灾情况照片及位置信息等，分析灾害在不同区域所造成的损失，为灾难救援决策的制定提供指导。因此,本课题的研究工作将具有重要的理论意义和实用价值。</w:t>
            </w:r>
          </w:p>
        </w:tc>
      </w:tr>
    </w:tbl>
    <w:p w:rsidR="00925772" w:rsidP="00925772" w:rsidRDefault="00925772">
      <w:pPr>
        <w:spacing w:line="20" w:lineRule="exact"/>
      </w:pPr>
    </w:p>
    <w:tbl>
      <w:tblPr>
        <w:tblW w:w="9639" w:type="dxa"/>
        <w:jc w:val="center"/>
        <w:tblBorders>
          <w:top w:val="single" w:color="auto" w:sz="12" w:space="0"/>
          <w:left w:val="single" w:color="auto" w:sz="12" w:space="0"/>
          <w:bottom w:val="single" w:color="auto" w:sz="12" w:space="0"/>
          <w:right w:val="single" w:color="auto" w:sz="12" w:space="0"/>
        </w:tblBorders>
        <w:tblCellMar>
          <w:left w:w="10" w:type="dxa"/>
          <w:right w:w="10" w:type="dxa"/>
        </w:tblCellMar>
        <w:tblLook w:val="0000"/>
      </w:tblPr>
      <w:tblGrid>
        <w:gridCol w:w="9639"/>
      </w:tblGrid>
      <w:tr w:rsidR="0088566C" w:rsidTr="00DB4FD6">
        <w:trPr>
          <w:trHeight w:val="13219"/>
          <w:jc w:val="center"/>
        </w:trPr>
        <w:tc>
          <w:tcPr>
            <w:tcW w:w="9639" w:type="dxa"/>
          </w:tcPr>
          <w:p w:rsidR="009007C8" w:rsidP="00A36EAA" w:rsidRDefault="009007C8">
            <w:pPr>
              <w:spacing w:beforeLines="50"/>
              <w:ind w:left="420" w:leftChars="200" w:right="420" w:rightChars="200"/>
              <w:rPr>
                <w:rFonts w:ascii="宋体" w:hAnsi="宋体"/>
                <w:b/>
                <w:szCs w:val="21"/>
              </w:rPr>
            </w:pPr>
            <w:r w:rsidRPr="002E07DF">
              <w:rPr>
                <w:rFonts w:hint="eastAsia" w:ascii="宋体" w:hAnsi="宋体"/>
                <w:b/>
                <w:szCs w:val="21"/>
              </w:rPr>
              <w:lastRenderedPageBreak/>
              <w:t>二、</w:t>
            </w:r>
            <w:r w:rsidRPr="008F0C63">
              <w:rPr>
                <w:rFonts w:hint="eastAsia" w:ascii="宋体" w:hAnsi="宋体"/>
                <w:b/>
                <w:szCs w:val="21"/>
              </w:rPr>
              <w:t>研究内容和目标（说明课题的具体研究内容，研究目标和效果，以及拟解决的关键科学问题。此部分为重点阐述内容）</w:t>
            </w:r>
            <w:r w:rsidR="009F08A5">
              <w:rPr>
                <w:rFonts w:hint="eastAsia" w:ascii="宋体" w:hAnsi="宋体"/>
                <w:b/>
                <w:szCs w:val="21"/>
              </w:rPr>
              <w:t>（不少于2500字）</w:t>
            </w:r>
          </w:p>
          <w:altChunk r:id="R983770924f6d4d54">
            <w:altChunkPr>
              <w:matchSrc w:val="false"/>
            </w:altChunkPr>
          </w:altChunk>
        </w:tc>
      </w:tr>
    </w:tbl>
    <w:p w:rsidR="00DB4FD6" w:rsidP="00DB4FD6" w:rsidRDefault="00DB4FD6">
      <w:pPr>
        <w:spacing w:line="20" w:lineRule="exact"/>
      </w:pPr>
    </w:p>
    <w:tbl>
      <w:tblPr>
        <w:tblStyle w:val="a6"/>
        <w:tblW w:w="0" w:type="auto"/>
        <w:jc w:val="center"/>
        <w:tblInd w:w="161"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ook w:val="04A0"/>
      </w:tblPr>
      <w:tblGrid>
        <w:gridCol w:w="9614"/>
      </w:tblGrid>
      <w:tr w:rsidR="00C017A1" w:rsidTr="00C017A1">
        <w:trPr>
          <w:trHeight w:val="13219"/>
          <w:jc w:val="center"/>
        </w:trPr>
        <w:tc>
          <w:tcPr>
            <w:tcW w:w="9614" w:type="dxa"/>
          </w:tcPr>
          <w:p w:rsidR="00B56197" w:rsidP="00A36EAA" w:rsidRDefault="00942C67">
            <w:pPr>
              <w:spacing w:beforeLines="50" w:line="288" w:lineRule="auto"/>
              <w:ind w:left="420" w:leftChars="200" w:right="420" w:rightChars="200"/>
              <w:rPr>
                <w:rFonts w:ascii="宋体" w:hAnsi="宋体"/>
                <w:b/>
                <w:szCs w:val="21"/>
              </w:rPr>
            </w:pPr>
            <w:r w:rsidRPr="002E07DF">
              <w:rPr>
                <w:rFonts w:hint="eastAsia" w:ascii="宋体" w:hAnsi="宋体"/>
                <w:b/>
                <w:spacing w:val="-10"/>
                <w:szCs w:val="21"/>
              </w:rPr>
              <w:lastRenderedPageBreak/>
              <w:t>三、</w:t>
            </w:r>
            <w:r w:rsidRPr="004E6BFD">
              <w:rPr>
                <w:rFonts w:hint="eastAsia" w:ascii="宋体" w:hAnsi="宋体"/>
                <w:b/>
                <w:spacing w:val="-10"/>
                <w:szCs w:val="21"/>
              </w:rPr>
              <w:t>研究方案设计及可行性分析（包括：研究方法，技术路线，理论分析、计算、实验方法和步骤及其可行性</w:t>
            </w:r>
            <w:r w:rsidR="00395C55">
              <w:rPr>
                <w:rFonts w:hint="eastAsia" w:ascii="宋体" w:hAnsi="宋体"/>
                <w:b/>
                <w:spacing w:val="-10"/>
                <w:szCs w:val="21"/>
              </w:rPr>
              <w:t>等</w:t>
            </w:r>
            <w:r w:rsidRPr="004E6BFD">
              <w:rPr>
                <w:rFonts w:hint="eastAsia" w:ascii="宋体" w:hAnsi="宋体"/>
                <w:b/>
                <w:spacing w:val="-10"/>
                <w:szCs w:val="21"/>
              </w:rPr>
              <w:t>）</w:t>
            </w:r>
            <w:r w:rsidR="00395C55">
              <w:rPr>
                <w:rFonts w:hint="eastAsia" w:ascii="宋体" w:hAnsi="宋体"/>
                <w:b/>
                <w:szCs w:val="21"/>
              </w:rPr>
              <w:t>（不少于800字）</w:t>
            </w:r>
          </w:p>
          <w:p w:rsidRPr="00016FF9" w:rsidR="00B56197" w:rsidP="00A36EAA" w:rsidRDefault="00B56197">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研究方法：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本课题首先通过文献研究为基础，研究相应的数据融合方案，随后以实验研究为基础，实现数据融合方案的验证，并对该方案进行改进，同时实现参与式感知平台数据融合，结合激励机制改进数据分布，提升数据质量，校验数据融合推测的结果。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技术路线：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1.感知数据的处理、融合、预测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a)首先在本课题依托的参与式感知平台实现用户系统，然后为用户建立起信誉档案，在数据清洗阶段，如果特定区域有冗余数据，对于用户每次提交的采集数据，与特定时空的其他数据平均值比较，偏差比例超过预定阈值的数据分别判为损坏数据或者恶意数据，并更新用户信用记录。数据融合阶段，分为信号级和特征级两个层次的数据融合。信号级数据融合类似于多传感器的感知数据融合，利用多用户上传数据融合出可信性更强、代表性更全面的数据，去除冗余信息；特征级的数据融合为更高一层的数据融合，根据不同种类数据的时空相关性，用感知数据融合出我们关注的知识，在本系统中要实现的是根据其他感知数据和获取的天气、交通等信息，融合、推测出细粒度的实时的PM2.5，拟在融合、推测的过程中利用机器学习的方法，建立PM2.5数据与其他类型的数据（时间、空间两类数据）训练出相关模型，推测缺失区域的PM2.5信息，完成对感知数据的信息挖掘。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2.激励机制的设计与实现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a)激励机制的验证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i.   研究需要验证已有的竞价激励机制。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ii.   首先，设置分组：价格通知优先、数据上传优先。价格通知优先又分为：竞价分组、固定价格分组。针对所有的场景，均对用户进行区分。其次需要招募志愿者，为每组分配相同的人数。然后通过事先为对不同分组设计不同的UI和用户权限，以及数据的采集模式和积分的反馈机制，从而使得不同的激励机制得到运行。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 xml:space="preserve"> 实验运行一段时间，通过对于数据的数量、种类、覆盖范围、及时性等评估数据质量的参数对每个分组的数据进行分析，从而得出个中激励方式对于数据质量的影响。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b) 激励机制对数据的调控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为实现激励机制对数据质量的调控，数据融合部分，需为激励机制部分提供接口。使得该模块能够获得服务器对于各地点和类型的数据的需求情况，通过为需求程度顶级，并且根据需求的级别选择不同级别的激励方式，以期达到能够通过大力度的激励获取最紧急的数据，实现对数据完整性的调控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可行性分析：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随着通信、微电子、集成电路和软件等技术的飞速发展，移动智能终端集成了丰富的计算，感知和通信能力。且随着智能终端成本和价格的逐渐降低，智能移动设备在人们生活中得到了广泛的普及。因此有大量的带有移动感知功能的设备，广泛的分布在城市中，为参与式感知提供了必要条件。本课题基于参与式感知概念，针对移动感知端数据的融合，包括感知数据与专业知识之间的相似度计算，检查原始数据中存在的错误和不一致。通过对原始数据的剔除和改正，提高数据的质量。研究将利用基于实例的机器学习方法，不断修改知识库，以提高数据清洗的准确度。研究还将采用数据挖掘技术，按照一定比例组合成新的特征，把各个模型在自身模态上的输出结果按一定方式进行融合，挖掘模态之间的相关性，提高融合技术的描述能力。参与式感知是移动感知研究领域近年来兴起的一个研究热点。但基于该研究领域的前期积累和本项目提出的合理技术方案，以及对关键研究问题给出的基本解决思路，我们认为本项目在技术上是可行的，我们有信心把这项研究工作做好。</w:t>
            </w:r>
          </w:p>
        </w:tc>
      </w:tr>
    </w:tbl>
    <w:p w:rsidR="000A3BE1" w:rsidP="00925772" w:rsidRDefault="000A3BE1">
      <w:pPr>
        <w:widowControl/>
        <w:spacing w:line="20" w:lineRule="exact"/>
        <w:jc w:val="left"/>
        <w:rPr>
          <w:sz w:val="10"/>
          <w:szCs w:val="10"/>
        </w:rPr>
      </w:pPr>
    </w:p>
    <w:tbl>
      <w:tblPr>
        <w:tblStyle w:val="a6"/>
        <w:tblW w:w="0" w:type="auto"/>
        <w:jc w:val="center"/>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ook w:val="04A0"/>
      </w:tblPr>
      <w:tblGrid>
        <w:gridCol w:w="9605"/>
      </w:tblGrid>
      <w:tr w:rsidR="000308C3" w:rsidTr="00DA33AC">
        <w:trPr>
          <w:trHeight w:val="6237"/>
          <w:jc w:val="center"/>
        </w:trPr>
        <w:tc>
          <w:tcPr>
            <w:tcW w:w="9605" w:type="dxa"/>
            <w:tcBorders>
              <w:bottom w:val="single" w:color="auto" w:sz="4" w:space="0"/>
            </w:tcBorders>
          </w:tcPr>
          <w:p w:rsidR="00356200" w:rsidP="00A36EAA" w:rsidRDefault="00356200">
            <w:pPr>
              <w:spacing w:beforeLines="50" w:line="360" w:lineRule="auto"/>
              <w:ind w:left="420" w:leftChars="200" w:right="420" w:rightChars="200"/>
              <w:rPr>
                <w:rFonts w:ascii="宋体" w:hAnsi="宋体"/>
                <w:b/>
                <w:spacing w:val="-10"/>
                <w:szCs w:val="21"/>
              </w:rPr>
            </w:pPr>
            <w:r w:rsidRPr="002E07DF">
              <w:rPr>
                <w:rFonts w:hint="eastAsia" w:ascii="宋体" w:hAnsi="宋体"/>
                <w:b/>
                <w:spacing w:val="-10"/>
                <w:szCs w:val="21"/>
              </w:rPr>
              <w:lastRenderedPageBreak/>
              <w:t>四、</w:t>
            </w:r>
            <w:r w:rsidRPr="004E6BFD">
              <w:rPr>
                <w:rFonts w:hint="eastAsia" w:ascii="宋体" w:hAnsi="宋体"/>
                <w:b/>
                <w:spacing w:val="-10"/>
                <w:szCs w:val="21"/>
              </w:rPr>
              <w:t>本研究课题</w:t>
            </w:r>
            <w:r w:rsidR="00FB45B3">
              <w:rPr>
                <w:rFonts w:hint="eastAsia" w:ascii="宋体" w:hAnsi="宋体"/>
                <w:b/>
                <w:spacing w:val="-10"/>
                <w:szCs w:val="21"/>
              </w:rPr>
              <w:t>可能的创新</w:t>
            </w:r>
            <w:r w:rsidRPr="004E6BFD">
              <w:rPr>
                <w:rFonts w:hint="eastAsia" w:ascii="宋体" w:hAnsi="宋体"/>
                <w:b/>
                <w:spacing w:val="-10"/>
                <w:szCs w:val="21"/>
              </w:rPr>
              <w:t>之处</w:t>
            </w:r>
            <w:r w:rsidR="00FB45B3">
              <w:rPr>
                <w:rFonts w:hint="eastAsia" w:ascii="宋体" w:hAnsi="宋体"/>
                <w:b/>
                <w:szCs w:val="21"/>
              </w:rPr>
              <w:t>（不少于500字）</w:t>
            </w:r>
          </w:p>
          <w:p w:rsidRPr="00344D95" w:rsidR="00344D95" w:rsidP="00826BAC" w:rsidRDefault="000308C3">
            <w:pPr>
              <w:spacing w:line="360" w:lineRule="auto"/>
              <w:ind w:left="420" w:leftChars="200" w:right="420" w:rightChars="200" w:firstLine="420" w:firstLineChars="200"/>
              <w:jc w:val="left"/>
              <w:rPr>
                <w:rFonts w:asciiTheme="minorEastAsia" w:hAnsiTheme="minorEastAsia"/>
              </w:rPr>
            </w:pPr>
            <w:r>
              <w:rPr>
                <w:rFonts w:hint="eastAsia" w:asciiTheme="minorEastAsia" w:hAnsiTheme="minorEastAsia"/>
              </w:rPr>
              <w:t>本课题实现参与式感知平台采集的多种数据的处理、有效融合，利用机器学习的方式充分发掘其潜在价值，结合有效的激励机制对数据分布进行调控，提高感知数据质量，提升融合效果。本课题的主要创新点在于：
</w:t>
            </w:r>
          </w:p>
          <w:p>
            <w:pPr>
              <w:spacing w:line="360" w:lineRule="auto"/>
              <w:ind w:left="420" w:leftChars="200" w:right="420" w:rightChars="200" w:firstLine="420" w:firstLineChars="200"/>
              <w:jc w:val="left"/>
              <w:rPr>
                <w:rFonts w:asciiTheme="minorEastAsia" w:hAnsiTheme="minorEastAsia"/>
              </w:rPr>
            </w:pPr>
            <w:r>
              <w:rPr>
                <w:rFonts w:hint="eastAsia" w:asciiTheme="minorEastAsia" w:hAnsiTheme="minorEastAsia"/>
              </w:rPr>
              <w:t>1.将传统的多传感器感知中的数据融合技术引入到参与式感知系统中，目前这种结合所做的工作还比较少，而且参与式感知应用类型广泛、灵活，感知数据类型和用途多样，需要寻找每种应用下的最优的融合方案；将机器学习的技术用来解决PM2.5推测 问题，把这一需要特定气象领域知识的问题用机器学习的典型学习算法解决。
</w:t>
            </w:r>
          </w:p>
          <w:p>
            <w:pPr>
              <w:spacing w:line="360" w:lineRule="auto"/>
              <w:ind w:left="420" w:leftChars="200" w:right="420" w:rightChars="200" w:firstLine="420" w:firstLineChars="200"/>
              <w:jc w:val="left"/>
              <w:rPr>
                <w:rFonts w:asciiTheme="minorEastAsia" w:hAnsiTheme="minorEastAsia"/>
              </w:rPr>
            </w:pPr>
            <w:r>
              <w:rPr>
                <w:rFonts w:hint="eastAsia" w:asciiTheme="minorEastAsia" w:hAnsiTheme="minorEastAsia"/>
              </w:rPr>
              <w:t>2. 目前已有激励机制的验证试验场景设计简单，参与者较少，对比试验也比较简单。相对复杂的激励机制，大多停留在理论研究阶段，没有能够证明其作用的试验。其中存在竞价的激励机制缺少验证。本课题通过实现对该类型的验证试验，填补这部分实践空白，并且分析其实验结果；
</w:t>
            </w:r>
          </w:p>
          <w:p>
            <w:pPr>
              <w:spacing w:line="360" w:lineRule="auto"/>
              <w:ind w:left="420" w:leftChars="200" w:right="420" w:rightChars="200" w:firstLine="420" w:firstLineChars="200"/>
              <w:jc w:val="left"/>
              <w:rPr>
                <w:rFonts w:asciiTheme="minorEastAsia" w:hAnsiTheme="minorEastAsia"/>
              </w:rPr>
            </w:pPr>
            <w:r>
              <w:rPr>
                <w:rFonts w:hint="eastAsia" w:asciiTheme="minorEastAsia" w:hAnsiTheme="minorEastAsia"/>
              </w:rPr>
              <w:t>现有激励机制对数据质量的研究，集中在不同的激励方式，对数据数据质量、数量、及时性、覆盖范围等条件的影响研究，并没有实现与服务器进行交互的功能。没能够达到通过与服务器端的实时交互，采用不同等级的激励方式控制采样的数据类型和采样地点的目的。本课题通过实现与服务器进行实时交互，从而获得服务器对于不同数据的需求情况，根据服务器的需求，给出用户不同力度的激励，使得用户能够上传服务器缺失的信息。从而达到平衡信息来源，辅助服务器提升数据可用性的目的。</w:t>
            </w:r>
          </w:p>
          <w:p>
            <w:pPr>
              <w:spacing w:line="360" w:lineRule="auto"/>
              <w:ind w:left="420" w:leftChars="200" w:right="420" w:rightChars="200" w:firstLine="420" w:firstLineChars="200"/>
              <w:jc w:val="left"/>
              <w:rPr>
                <w:rFonts w:asciiTheme="minorEastAsia" w:hAnsiTheme="minorEastAsia"/>
              </w:rPr>
            </w:pPr>
          </w:p>
        </w:tc>
      </w:tr>
      <w:tr w:rsidR="0054659A" w:rsidTr="00DA33AC">
        <w:trPr>
          <w:trHeight w:val="6946"/>
          <w:jc w:val="center"/>
        </w:trPr>
        <w:tc>
          <w:tcPr>
            <w:tcW w:w="9605" w:type="dxa"/>
            <w:tcBorders>
              <w:top w:val="single" w:color="auto" w:sz="4" w:space="0"/>
            </w:tcBorders>
          </w:tcPr>
          <w:p w:rsidRPr="005B25EE" w:rsidR="0054659A" w:rsidP="00A36EAA" w:rsidRDefault="0050245B">
            <w:pPr>
              <w:spacing w:beforeLines="50" w:line="360" w:lineRule="auto"/>
              <w:ind w:left="420" w:leftChars="200" w:right="420" w:rightChars="200"/>
              <w:rPr>
                <w:rFonts w:ascii="宋体" w:hAnsi="宋体"/>
                <w:b/>
                <w:spacing w:val="-10"/>
                <w:szCs w:val="21"/>
              </w:rPr>
            </w:pPr>
            <w:r>
              <w:rPr>
                <w:rFonts w:hint="eastAsia" w:ascii="宋体" w:hAnsi="宋体"/>
                <w:b/>
                <w:spacing w:val="-10"/>
                <w:szCs w:val="21"/>
              </w:rPr>
              <w:t>五</w:t>
            </w:r>
            <w:r w:rsidRPr="000F7E8C" w:rsidR="0054659A">
              <w:rPr>
                <w:rFonts w:hint="eastAsia" w:ascii="宋体" w:hAnsi="宋体"/>
                <w:b/>
                <w:spacing w:val="-10"/>
                <w:szCs w:val="21"/>
              </w:rPr>
              <w:t>、</w:t>
            </w:r>
            <w:r w:rsidRPr="004E6BFD" w:rsidR="00544519">
              <w:rPr>
                <w:rFonts w:hint="eastAsia" w:ascii="宋体" w:hAnsi="宋体"/>
                <w:b/>
                <w:spacing w:val="-10"/>
                <w:szCs w:val="21"/>
              </w:rPr>
              <w:t>研究基础与工作条件（</w:t>
            </w:r>
            <w:r w:rsidRPr="004E6BFD" w:rsidR="00544519">
              <w:rPr>
                <w:rFonts w:ascii="宋体" w:hAnsi="宋体"/>
                <w:b/>
                <w:spacing w:val="-10"/>
                <w:szCs w:val="21"/>
              </w:rPr>
              <w:t>1.</w:t>
            </w:r>
            <w:r w:rsidRPr="004E6BFD" w:rsidR="00544519">
              <w:rPr>
                <w:rFonts w:hint="eastAsia" w:ascii="宋体" w:hAnsi="宋体"/>
                <w:b/>
                <w:spacing w:val="-10"/>
                <w:szCs w:val="21"/>
              </w:rPr>
              <w:t>与本项目相关的研究工作积累基础</w:t>
            </w:r>
            <w:r w:rsidRPr="004E6BFD" w:rsidR="00544519">
              <w:rPr>
                <w:rFonts w:ascii="宋体" w:hAnsi="宋体"/>
                <w:b/>
                <w:spacing w:val="-10"/>
                <w:szCs w:val="21"/>
              </w:rPr>
              <w:t xml:space="preserve"> 2.</w:t>
            </w:r>
            <w:r w:rsidRPr="004E6BFD" w:rsidR="00544519">
              <w:rPr>
                <w:rFonts w:hint="eastAsia" w:ascii="宋体" w:hAnsi="宋体"/>
                <w:b/>
                <w:spacing w:val="-10"/>
                <w:szCs w:val="21"/>
              </w:rPr>
              <w:t>包括已具备的实验条件，尚缺少的实验条件和拟解决途径）</w:t>
            </w:r>
            <w:r w:rsidR="005B25EE">
              <w:rPr>
                <w:rFonts w:hint="eastAsia" w:ascii="宋体" w:hAnsi="宋体"/>
                <w:b/>
                <w:szCs w:val="21"/>
              </w:rPr>
              <w:t>（不少于500字）</w:t>
            </w:r>
          </w:p>
          <w:p w:rsidR="0054659A" w:rsidP="00A36EAA" w:rsidRDefault="0054659A">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与本项目相关的研究工作积累基础 
</w:t>
            </w:r>
          </w:p>
          <w:p>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1)实验室已经建立起参与式感知平台的基本框架，目前可以采集图片、GPS数据、噪音值和光照强度值，通信接口与缓存队列的基本功能已经实现；
</w:t>
            </w:r>
          </w:p>
          <w:p>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2)调研参与式感知的激励机制的发展情况，并对其进行总结。调研其他系统中的激励机制的模式，为新型激励机制提供理论支撑和原始模型。已阅读参与式感知系统中激励机制相关论文10余篇，主要参考本实验室发表过的激励机制的论文Song, Zheng, et al. "Incentive mechanism for participatory sensing under budget constraints." Wireless Communications and Networking Conference (WCNC), 2014 IEEE. IEEE, 2014.
</w:t>
            </w:r>
          </w:p>
          <w:p>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3)调研了数据融合的基本概念与应用领域，阅读了城市计算中关于气象估计与大数据结合的相关文献；平台已实现北京范围的天气数据和PM2.5值的抓取程序，每小时更新一次数据，为数据融合和推测做了必要的准备工作。
</w:t>
            </w:r>
          </w:p>
          <w:p>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缺少的试验条件：可采集完整数据的可运行的移动终端应用，以及大量的可挖掘数据。 
</w:t>
            </w:r>
          </w:p>
          <w:p>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尚缺少的实验条件和拟解决途径： 
</w:t>
            </w:r>
          </w:p>
          <w:p>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客户端：本课题的工程任务即完成客户端部分的实现工作，由其他负责客户端工作的同学完成；
</w:t>
            </w:r>
          </w:p>
          <w:p>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用户数据：1.强制征集组：通过组内成员强制征集数据，试运行系统，修改bug，并通过用户的反馈进行相应的完善； 
</w:t>
            </w:r>
          </w:p>
          <w:p>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 xml:space="preserve">               2.非强制征集组：通过激励机制的改进，鼓励用户参与，征集志愿者，参与到数据采集。
</w:t>
            </w:r>
          </w:p>
          <w:p>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对于数据融合阶段缺失的天气、车流量等数据，采取从其他服务平台（如百度地图等）获得或网络抓取的方式获得。</w:t>
            </w:r>
          </w:p>
        </w:tc>
      </w:tr>
    </w:tbl>
    <w:p w:rsidR="00925772" w:rsidP="00A36EAA" w:rsidRDefault="00925772">
      <w:pPr>
        <w:widowControl/>
        <w:spacing w:afterLines="50" w:line="20" w:lineRule="exact"/>
        <w:jc w:val="center"/>
        <w:rPr>
          <w:rFonts w:asciiTheme="minorEastAsia" w:hAnsiTheme="minorEastAsia"/>
          <w:b/>
          <w:szCs w:val="21"/>
        </w:rPr>
      </w:pPr>
    </w:p>
    <w:p w:rsidR="00C67FFB" w:rsidP="00A36EAA" w:rsidRDefault="00C67FFB">
      <w:pPr>
        <w:widowControl/>
        <w:spacing w:afterLines="50"/>
        <w:jc w:val="center"/>
        <w:rPr>
          <w:rFonts w:asciiTheme="minorEastAsia" w:hAnsiTheme="minorEastAsia"/>
          <w:b/>
          <w:sz w:val="24"/>
          <w:szCs w:val="24"/>
        </w:rPr>
        <w:sectPr w:rsidR="00C67FFB" w:rsidSect="00DA37EF">
          <w:headerReference w:type="default" r:id="rId7"/>
          <w:footerReference w:type="default" r:id="rId8"/>
          <w:pgSz w:w="11906" w:h="16838" w:code="9"/>
          <w:pgMar w:top="1440" w:right="851" w:bottom="1440" w:left="1418" w:header="850" w:footer="567" w:gutter="0"/>
          <w:pgNumType w:fmt="numberInDash" w:start="1"/>
          <w:cols w:space="425"/>
          <w:docGrid w:type="lines" w:linePitch="312"/>
        </w:sectPr>
      </w:pPr>
    </w:p>
    <w:p w:rsidRPr="00925772" w:rsidR="00C017A1" w:rsidP="00A36EAA" w:rsidRDefault="0033081F">
      <w:pPr>
        <w:widowControl/>
        <w:spacing w:afterLines="50"/>
        <w:jc w:val="center"/>
        <w:rPr>
          <w:rFonts w:asciiTheme="minorEastAsia" w:hAnsiTheme="minorEastAsia"/>
          <w:b/>
          <w:sz w:val="24"/>
          <w:szCs w:val="24"/>
        </w:rPr>
      </w:pPr>
      <w:r w:rsidRPr="00925772">
        <w:rPr>
          <w:rFonts w:hint="eastAsia" w:asciiTheme="minorEastAsia" w:hAnsiTheme="minorEastAsia"/>
          <w:b/>
          <w:sz w:val="24"/>
          <w:szCs w:val="24"/>
        </w:rPr>
        <w:lastRenderedPageBreak/>
        <w:t>学位论文工作计划</w:t>
      </w:r>
    </w:p>
    <w:tbl>
      <w:tblPr>
        <w:tblStyle w:val="a6"/>
        <w:tblW w:w="0" w:type="auto"/>
        <w:jc w:val="center"/>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ook w:val="04A0"/>
      </w:tblPr>
      <w:tblGrid>
        <w:gridCol w:w="2411"/>
        <w:gridCol w:w="3827"/>
        <w:gridCol w:w="3401"/>
      </w:tblGrid>
      <w:tr w:rsidR="0033081F" w:rsidTr="003929C5">
        <w:trPr>
          <w:trHeight w:val="454"/>
          <w:jc w:val="center"/>
        </w:trPr>
        <w:tc>
          <w:tcPr>
            <w:tcW w:w="2411" w:type="dxa"/>
            <w:vAlign w:val="center"/>
          </w:tcPr>
          <w:p w:rsidRPr="0033081F" w:rsidR="0033081F" w:rsidP="0033081F" w:rsidRDefault="0033081F">
            <w:pPr>
              <w:widowControl/>
              <w:jc w:val="center"/>
              <w:rPr>
                <w:rFonts w:asciiTheme="minorEastAsia" w:hAnsiTheme="minorEastAsia"/>
                <w:szCs w:val="21"/>
              </w:rPr>
            </w:pPr>
            <w:r w:rsidRPr="0033081F">
              <w:rPr>
                <w:rFonts w:hint="eastAsia" w:asciiTheme="minorEastAsia" w:hAnsiTheme="minorEastAsia"/>
                <w:szCs w:val="21"/>
              </w:rPr>
              <w:t>时间</w:t>
            </w:r>
          </w:p>
        </w:tc>
        <w:tc>
          <w:tcPr>
            <w:tcW w:w="3827" w:type="dxa"/>
            <w:vAlign w:val="center"/>
          </w:tcPr>
          <w:p w:rsidRPr="0033081F" w:rsidR="0033081F" w:rsidP="0033081F" w:rsidRDefault="0033081F">
            <w:pPr>
              <w:widowControl/>
              <w:jc w:val="center"/>
              <w:rPr>
                <w:rFonts w:asciiTheme="minorEastAsia" w:hAnsiTheme="minorEastAsia"/>
                <w:szCs w:val="21"/>
              </w:rPr>
            </w:pPr>
            <w:r w:rsidRPr="0033081F">
              <w:rPr>
                <w:rFonts w:hint="eastAsia" w:asciiTheme="minorEastAsia" w:hAnsiTheme="minorEastAsia"/>
                <w:szCs w:val="21"/>
              </w:rPr>
              <w:t>研究内容</w:t>
            </w:r>
          </w:p>
        </w:tc>
        <w:tc>
          <w:tcPr>
            <w:tcW w:w="3401" w:type="dxa"/>
            <w:vAlign w:val="center"/>
          </w:tcPr>
          <w:p w:rsidRPr="0033081F" w:rsidR="0033081F" w:rsidP="0033081F" w:rsidRDefault="0033081F">
            <w:pPr>
              <w:widowControl/>
              <w:jc w:val="center"/>
              <w:rPr>
                <w:rFonts w:asciiTheme="minorEastAsia" w:hAnsiTheme="minorEastAsia"/>
                <w:szCs w:val="21"/>
              </w:rPr>
            </w:pPr>
            <w:r w:rsidRPr="0033081F">
              <w:rPr>
                <w:rFonts w:hint="eastAsia" w:asciiTheme="minorEastAsia" w:hAnsiTheme="minorEastAsia"/>
                <w:szCs w:val="21"/>
              </w:rPr>
              <w:t>预期效果</w:t>
            </w:r>
          </w:p>
        </w:tc>
      </w:tr>
      <w:tr w:rsidR="00666BA3" w:rsidTr="003929C5">
        <w:trPr>
          <w:trHeight w:val="397"/>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2014.10~ 2014.12.31</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阅读相关文献</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完成开题工作，确定研究方向，提交开题报告</w:t>
            </w:r>
          </w:p>
        </w:tc>
      </w:tr>
      <w:tr w:rsidR="008C736C" w:rsidTr="003929C5">
        <w:trPr>
          <w:trHeight w:val="397"/>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2015.1.1 ~ 2015.1.31</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提出激励方案，仿真方案，根据效果改进方案</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可以推送任务，根据方案给用户激励</w:t>
            </w:r>
          </w:p>
        </w:tc>
      </w:tr>
      <w:tr w:rsidR="008C736C" w:rsidTr="003929C5">
        <w:trPr>
          <w:trHeight w:val="397"/>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2015.3.1 ~ 2015.5.31</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实现感知数据的分布分析，进行集成和插值</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对感知数据进行集成和插值</w:t>
            </w:r>
          </w:p>
        </w:tc>
      </w:tr>
      <w:tr w:rsidR="008C736C" w:rsidTr="003929C5">
        <w:trPr>
          <w:trHeight w:val="397"/>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2015.6.1 ~ 2015.7.15</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完成模块之间的联调</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实现本人负责的激励和融合模块的功能</w:t>
            </w:r>
          </w:p>
        </w:tc>
      </w:tr>
      <w:tr w:rsidR="008C736C" w:rsidTr="003929C5">
        <w:trPr>
          <w:trHeight w:val="397"/>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2015.9.1~2015.10.31</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撰写学术论文</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提交一篇能够被EI/ISTP检索的学术论文</w:t>
            </w:r>
          </w:p>
        </w:tc>
      </w:tr>
      <w:tr w:rsidR="008C736C" w:rsidTr="003929C5">
        <w:trPr>
          <w:trHeight w:val="397"/>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2015.11.1~2016.1</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整理文档，完成硕士研究生毕业论文，准备答辩</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提交项目相关文档，完成硕士学位论文</w:t>
            </w:r>
          </w:p>
        </w:tc>
      </w:tr>
      <w:tr w:rsidR="008C736C" w:rsidTr="003929C5">
        <w:trPr>
          <w:trHeight w:val="397"/>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2016.1~2016.3</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答辩完成，整理工作内容</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归档学术成果和工程实现成果，提交论文和相关资料</w:t>
            </w:r>
          </w:p>
        </w:tc>
      </w:tr>
      <w:tr w:rsidR="008C736C" w:rsidTr="003929C5">
        <w:trPr>
          <w:trHeight w:val="397"/>
          <w:jc w:val="center"/>
        </w:trPr>
        <w:tc>
          <w:tcPr>
            <w:tcW w:w="2411"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827"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401" w:type="dxa"/>
            <w:vAlign w:val="center"/>
          </w:tcPr>
          <w:p w:rsidRPr="00960C49" w:rsidR="008C736C" w:rsidP="00381F77" w:rsidRDefault="008C736C">
            <w:pPr>
              <w:widowControl/>
              <w:jc w:val="center"/>
              <w:rPr>
                <w:rFonts w:asciiTheme="majorEastAsia" w:hAnsiTheme="majorEastAsia" w:eastAsiaTheme="majorEastAsia"/>
                <w:sz w:val="18"/>
                <w:szCs w:val="18"/>
              </w:rPr>
            </w:pPr>
          </w:p>
        </w:tc>
      </w:tr>
      <w:tr w:rsidRPr="0033081F" w:rsidR="00580167" w:rsidTr="003929C5">
        <w:trPr>
          <w:trHeight w:val="397"/>
          <w:jc w:val="center"/>
        </w:trPr>
        <w:tc>
          <w:tcPr>
            <w:tcW w:w="2411" w:type="dxa"/>
            <w:vAlign w:val="center"/>
          </w:tcPr>
          <w:p w:rsidRPr="00960C49" w:rsidR="00580167" w:rsidP="00A23F94" w:rsidRDefault="00580167">
            <w:pPr>
              <w:widowControl/>
              <w:jc w:val="center"/>
              <w:rPr>
                <w:rFonts w:asciiTheme="majorEastAsia" w:hAnsiTheme="majorEastAsia" w:eastAsiaTheme="majorEastAsia"/>
                <w:sz w:val="18"/>
                <w:szCs w:val="18"/>
              </w:rPr>
            </w:pPr>
          </w:p>
        </w:tc>
        <w:tc>
          <w:tcPr>
            <w:tcW w:w="3827" w:type="dxa"/>
            <w:vAlign w:val="center"/>
          </w:tcPr>
          <w:p w:rsidRPr="00960C49" w:rsidR="00580167" w:rsidP="00A23F94" w:rsidRDefault="00580167">
            <w:pPr>
              <w:widowControl/>
              <w:jc w:val="center"/>
              <w:rPr>
                <w:rFonts w:asciiTheme="majorEastAsia" w:hAnsiTheme="majorEastAsia" w:eastAsiaTheme="majorEastAsia"/>
                <w:sz w:val="18"/>
                <w:szCs w:val="18"/>
              </w:rPr>
            </w:pPr>
          </w:p>
        </w:tc>
        <w:tc>
          <w:tcPr>
            <w:tcW w:w="3401" w:type="dxa"/>
            <w:vAlign w:val="center"/>
          </w:tcPr>
          <w:p w:rsidRPr="00960C49" w:rsidR="00580167" w:rsidP="00A23F94" w:rsidRDefault="00580167">
            <w:pPr>
              <w:widowControl/>
              <w:jc w:val="center"/>
              <w:rPr>
                <w:rFonts w:asciiTheme="majorEastAsia" w:hAnsiTheme="majorEastAsia" w:eastAsiaTheme="majorEastAsia"/>
                <w:sz w:val="18"/>
                <w:szCs w:val="18"/>
              </w:rPr>
            </w:pPr>
          </w:p>
        </w:tc>
      </w:tr>
      <w:tr w:rsidRPr="0033081F" w:rsidR="00580167" w:rsidTr="003929C5">
        <w:trPr>
          <w:trHeight w:val="397"/>
          <w:jc w:val="center"/>
        </w:trPr>
        <w:tc>
          <w:tcPr>
            <w:tcW w:w="2411" w:type="dxa"/>
            <w:vAlign w:val="center"/>
          </w:tcPr>
          <w:p w:rsidRPr="00960C49" w:rsidR="00580167" w:rsidP="00A23F94" w:rsidRDefault="00580167">
            <w:pPr>
              <w:widowControl/>
              <w:jc w:val="center"/>
              <w:rPr>
                <w:rFonts w:asciiTheme="majorEastAsia" w:hAnsiTheme="majorEastAsia" w:eastAsiaTheme="majorEastAsia"/>
                <w:sz w:val="18"/>
                <w:szCs w:val="18"/>
              </w:rPr>
            </w:pPr>
          </w:p>
        </w:tc>
        <w:tc>
          <w:tcPr>
            <w:tcW w:w="3827" w:type="dxa"/>
            <w:vAlign w:val="center"/>
          </w:tcPr>
          <w:p w:rsidRPr="00960C49" w:rsidR="00580167" w:rsidP="00A23F94" w:rsidRDefault="00580167">
            <w:pPr>
              <w:widowControl/>
              <w:jc w:val="center"/>
              <w:rPr>
                <w:rFonts w:asciiTheme="majorEastAsia" w:hAnsiTheme="majorEastAsia" w:eastAsiaTheme="majorEastAsia"/>
                <w:sz w:val="18"/>
                <w:szCs w:val="18"/>
              </w:rPr>
            </w:pPr>
          </w:p>
        </w:tc>
        <w:tc>
          <w:tcPr>
            <w:tcW w:w="3401" w:type="dxa"/>
            <w:vAlign w:val="center"/>
          </w:tcPr>
          <w:p w:rsidRPr="00960C49" w:rsidR="00580167" w:rsidP="00A23F94" w:rsidRDefault="00580167">
            <w:pPr>
              <w:widowControl/>
              <w:jc w:val="center"/>
              <w:rPr>
                <w:rFonts w:asciiTheme="majorEastAsia" w:hAnsiTheme="majorEastAsia" w:eastAsiaTheme="majorEastAsia"/>
                <w:sz w:val="18"/>
                <w:szCs w:val="18"/>
              </w:rPr>
            </w:pPr>
          </w:p>
        </w:tc>
      </w:tr>
      <w:tr w:rsidRPr="0033081F" w:rsidR="00580167" w:rsidTr="003929C5">
        <w:trPr>
          <w:trHeight w:val="397"/>
          <w:jc w:val="center"/>
        </w:trPr>
        <w:tc>
          <w:tcPr>
            <w:tcW w:w="2411" w:type="dxa"/>
            <w:vAlign w:val="center"/>
          </w:tcPr>
          <w:p w:rsidRPr="00960C49" w:rsidR="00580167" w:rsidP="00A23F94" w:rsidRDefault="00580167">
            <w:pPr>
              <w:widowControl/>
              <w:jc w:val="center"/>
              <w:rPr>
                <w:rFonts w:asciiTheme="majorEastAsia" w:hAnsiTheme="majorEastAsia" w:eastAsiaTheme="majorEastAsia"/>
                <w:sz w:val="18"/>
                <w:szCs w:val="18"/>
              </w:rPr>
            </w:pPr>
          </w:p>
        </w:tc>
        <w:tc>
          <w:tcPr>
            <w:tcW w:w="3827" w:type="dxa"/>
            <w:vAlign w:val="center"/>
          </w:tcPr>
          <w:p w:rsidRPr="00960C49" w:rsidR="00580167" w:rsidP="00A23F94" w:rsidRDefault="00580167">
            <w:pPr>
              <w:widowControl/>
              <w:jc w:val="center"/>
              <w:rPr>
                <w:rFonts w:asciiTheme="majorEastAsia" w:hAnsiTheme="majorEastAsia" w:eastAsiaTheme="majorEastAsia"/>
                <w:sz w:val="18"/>
                <w:szCs w:val="18"/>
              </w:rPr>
            </w:pPr>
          </w:p>
        </w:tc>
        <w:tc>
          <w:tcPr>
            <w:tcW w:w="3401" w:type="dxa"/>
            <w:vAlign w:val="center"/>
          </w:tcPr>
          <w:p w:rsidRPr="00960C49" w:rsidR="00580167" w:rsidP="00A23F94" w:rsidRDefault="00580167">
            <w:pPr>
              <w:widowControl/>
              <w:jc w:val="center"/>
              <w:rPr>
                <w:rFonts w:asciiTheme="majorEastAsia" w:hAnsiTheme="majorEastAsia" w:eastAsiaTheme="majorEastAsia"/>
                <w:sz w:val="18"/>
                <w:szCs w:val="18"/>
              </w:rPr>
            </w:pPr>
          </w:p>
        </w:tc>
      </w:tr>
      <w:tr w:rsidR="008C736C" w:rsidTr="003929C5">
        <w:trPr>
          <w:trHeight w:val="397"/>
          <w:jc w:val="center"/>
        </w:trPr>
        <w:tc>
          <w:tcPr>
            <w:tcW w:w="2411"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827"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401" w:type="dxa"/>
            <w:vAlign w:val="center"/>
          </w:tcPr>
          <w:p w:rsidRPr="00960C49" w:rsidR="008C736C" w:rsidP="00381F77" w:rsidRDefault="008C736C">
            <w:pPr>
              <w:widowControl/>
              <w:jc w:val="center"/>
              <w:rPr>
                <w:rFonts w:asciiTheme="majorEastAsia" w:hAnsiTheme="majorEastAsia" w:eastAsiaTheme="majorEastAsia"/>
                <w:sz w:val="18"/>
                <w:szCs w:val="18"/>
              </w:rPr>
            </w:pPr>
          </w:p>
        </w:tc>
      </w:tr>
      <w:tr w:rsidR="008C736C" w:rsidTr="003929C5">
        <w:trPr>
          <w:trHeight w:val="397"/>
          <w:jc w:val="center"/>
        </w:trPr>
        <w:tc>
          <w:tcPr>
            <w:tcW w:w="2411"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827"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401" w:type="dxa"/>
            <w:vAlign w:val="center"/>
          </w:tcPr>
          <w:p w:rsidRPr="00960C49" w:rsidR="008C736C" w:rsidP="00381F77" w:rsidRDefault="008C736C">
            <w:pPr>
              <w:widowControl/>
              <w:jc w:val="center"/>
              <w:rPr>
                <w:rFonts w:asciiTheme="majorEastAsia" w:hAnsiTheme="majorEastAsia" w:eastAsiaTheme="majorEastAsia"/>
                <w:sz w:val="18"/>
                <w:szCs w:val="18"/>
              </w:rPr>
            </w:pPr>
          </w:p>
        </w:tc>
      </w:tr>
      <w:tr w:rsidR="008C736C" w:rsidTr="003929C5">
        <w:trPr>
          <w:trHeight w:val="397"/>
          <w:jc w:val="center"/>
        </w:trPr>
        <w:tc>
          <w:tcPr>
            <w:tcW w:w="2411"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827"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401" w:type="dxa"/>
            <w:vAlign w:val="center"/>
          </w:tcPr>
          <w:p w:rsidRPr="00960C49" w:rsidR="008C736C" w:rsidP="00381F77" w:rsidRDefault="008C736C">
            <w:pPr>
              <w:widowControl/>
              <w:jc w:val="center"/>
              <w:rPr>
                <w:rFonts w:asciiTheme="majorEastAsia" w:hAnsiTheme="majorEastAsia" w:eastAsiaTheme="majorEastAsia"/>
                <w:sz w:val="18"/>
                <w:szCs w:val="18"/>
              </w:rPr>
            </w:pPr>
          </w:p>
        </w:tc>
      </w:tr>
      <w:tr w:rsidR="00580167" w:rsidTr="003929C5">
        <w:trPr>
          <w:trHeight w:val="397"/>
          <w:jc w:val="center"/>
        </w:trPr>
        <w:tc>
          <w:tcPr>
            <w:tcW w:w="2411" w:type="dxa"/>
            <w:vAlign w:val="center"/>
          </w:tcPr>
          <w:p w:rsidRPr="00960C49" w:rsidR="00580167" w:rsidP="00381F77" w:rsidRDefault="00580167">
            <w:pPr>
              <w:widowControl/>
              <w:jc w:val="center"/>
              <w:rPr>
                <w:rFonts w:asciiTheme="majorEastAsia" w:hAnsiTheme="majorEastAsia" w:eastAsiaTheme="majorEastAsia"/>
                <w:sz w:val="18"/>
                <w:szCs w:val="18"/>
              </w:rPr>
            </w:pPr>
          </w:p>
        </w:tc>
        <w:tc>
          <w:tcPr>
            <w:tcW w:w="3827" w:type="dxa"/>
            <w:vAlign w:val="center"/>
          </w:tcPr>
          <w:p w:rsidRPr="00960C49" w:rsidR="00580167" w:rsidP="00381F77" w:rsidRDefault="00580167">
            <w:pPr>
              <w:widowControl/>
              <w:jc w:val="center"/>
              <w:rPr>
                <w:rFonts w:asciiTheme="majorEastAsia" w:hAnsiTheme="majorEastAsia" w:eastAsiaTheme="majorEastAsia"/>
                <w:sz w:val="18"/>
                <w:szCs w:val="18"/>
              </w:rPr>
            </w:pPr>
          </w:p>
        </w:tc>
        <w:tc>
          <w:tcPr>
            <w:tcW w:w="3401" w:type="dxa"/>
            <w:vAlign w:val="center"/>
          </w:tcPr>
          <w:p w:rsidRPr="00960C49" w:rsidR="00580167" w:rsidP="00381F77" w:rsidRDefault="00580167">
            <w:pPr>
              <w:widowControl/>
              <w:jc w:val="center"/>
              <w:rPr>
                <w:rFonts w:asciiTheme="majorEastAsia" w:hAnsiTheme="majorEastAsia" w:eastAsiaTheme="majorEastAsia"/>
                <w:sz w:val="18"/>
                <w:szCs w:val="18"/>
              </w:rPr>
            </w:pPr>
          </w:p>
        </w:tc>
      </w:tr>
      <w:tr w:rsidR="008C736C" w:rsidTr="003929C5">
        <w:trPr>
          <w:trHeight w:val="397"/>
          <w:jc w:val="center"/>
        </w:trPr>
        <w:tc>
          <w:tcPr>
            <w:tcW w:w="2411"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827"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401" w:type="dxa"/>
            <w:vAlign w:val="center"/>
          </w:tcPr>
          <w:p w:rsidRPr="00960C49" w:rsidR="008C736C" w:rsidP="00381F77" w:rsidRDefault="008C736C">
            <w:pPr>
              <w:widowControl/>
              <w:jc w:val="center"/>
              <w:rPr>
                <w:rFonts w:asciiTheme="majorEastAsia" w:hAnsiTheme="majorEastAsia" w:eastAsiaTheme="majorEastAsia"/>
                <w:sz w:val="18"/>
                <w:szCs w:val="18"/>
              </w:rPr>
            </w:pPr>
          </w:p>
        </w:tc>
      </w:tr>
      <w:tr w:rsidR="008C736C" w:rsidTr="003929C5">
        <w:trPr>
          <w:trHeight w:val="397"/>
          <w:jc w:val="center"/>
        </w:trPr>
        <w:tc>
          <w:tcPr>
            <w:tcW w:w="2411"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827"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401" w:type="dxa"/>
            <w:vAlign w:val="center"/>
          </w:tcPr>
          <w:p w:rsidRPr="00960C49" w:rsidR="008C736C" w:rsidP="00381F77" w:rsidRDefault="008C736C">
            <w:pPr>
              <w:widowControl/>
              <w:jc w:val="center"/>
              <w:rPr>
                <w:rFonts w:asciiTheme="majorEastAsia" w:hAnsiTheme="majorEastAsia" w:eastAsiaTheme="majorEastAsia"/>
                <w:sz w:val="18"/>
                <w:szCs w:val="18"/>
              </w:rPr>
            </w:pPr>
          </w:p>
        </w:tc>
      </w:tr>
    </w:tbl>
    <w:p w:rsidR="000B4D7A" w:rsidP="00B74F97" w:rsidRDefault="000B4D7A">
      <w:pPr>
        <w:widowControl/>
        <w:spacing w:line="20" w:lineRule="exact"/>
        <w:jc w:val="left"/>
        <w:rPr>
          <w:rFonts w:asciiTheme="minorEastAsia" w:hAnsiTheme="minorEastAsia"/>
          <w:b/>
          <w:sz w:val="10"/>
          <w:szCs w:val="10"/>
        </w:rPr>
      </w:pPr>
      <w:r>
        <w:rPr>
          <w:rFonts w:asciiTheme="minorEastAsia" w:hAnsiTheme="minorEastAsia"/>
          <w:b/>
          <w:sz w:val="10"/>
          <w:szCs w:val="10"/>
        </w:rPr>
        <w:br w:type="page"/>
      </w:r>
    </w:p>
    <w:p w:rsidRPr="00D77887" w:rsidR="00580167" w:rsidP="00B74F97" w:rsidRDefault="00580167">
      <w:pPr>
        <w:widowControl/>
        <w:spacing w:line="20" w:lineRule="exact"/>
        <w:jc w:val="left"/>
        <w:rPr>
          <w:rFonts w:asciiTheme="minorEastAsia" w:hAnsiTheme="minorEastAsia"/>
          <w:b/>
          <w:sz w:val="10"/>
          <w:szCs w:val="10"/>
        </w:rPr>
      </w:pPr>
    </w:p>
    <w:tbl>
      <w:tblPr>
        <w:tblStyle w:val="a6"/>
        <w:tblW w:w="0" w:type="auto"/>
        <w:jc w:val="center"/>
        <w:tblLook w:val="04A0"/>
      </w:tblPr>
      <w:tblGrid>
        <w:gridCol w:w="453"/>
        <w:gridCol w:w="1546"/>
        <w:gridCol w:w="1559"/>
        <w:gridCol w:w="4536"/>
        <w:gridCol w:w="1570"/>
      </w:tblGrid>
      <w:tr w:rsidR="00114E34" w:rsidTr="007837E0">
        <w:trPr>
          <w:trHeight w:val="454"/>
          <w:jc w:val="center"/>
        </w:trPr>
        <w:tc>
          <w:tcPr>
            <w:tcW w:w="453" w:type="dxa"/>
            <w:vMerge w:val="restart"/>
            <w:tcBorders>
              <w:top w:val="single" w:color="auto" w:sz="12" w:space="0"/>
              <w:left w:val="single" w:color="auto" w:sz="12" w:space="0"/>
              <w:right w:val="single" w:color="auto" w:sz="4" w:space="0"/>
            </w:tcBorders>
            <w:vAlign w:val="center"/>
          </w:tcPr>
          <w:p w:rsidR="00114E34" w:rsidP="00A36EAA" w:rsidRDefault="00114E34">
            <w:pPr>
              <w:widowControl/>
              <w:spacing w:beforeLines="50"/>
              <w:jc w:val="center"/>
              <w:rPr>
                <w:rFonts w:asciiTheme="minorEastAsia" w:hAnsiTheme="minorEastAsia"/>
                <w:szCs w:val="21"/>
              </w:rPr>
            </w:pPr>
            <w:r>
              <w:rPr>
                <w:rFonts w:hint="eastAsia" w:asciiTheme="minorEastAsia" w:hAnsiTheme="minorEastAsia"/>
                <w:szCs w:val="21"/>
              </w:rPr>
              <w:t>评</w:t>
            </w:r>
          </w:p>
          <w:p w:rsidR="00114E34" w:rsidP="00A36EAA" w:rsidRDefault="00114E34">
            <w:pPr>
              <w:widowControl/>
              <w:spacing w:beforeLines="50"/>
              <w:jc w:val="center"/>
              <w:rPr>
                <w:rFonts w:asciiTheme="minorEastAsia" w:hAnsiTheme="minorEastAsia"/>
                <w:szCs w:val="21"/>
              </w:rPr>
            </w:pPr>
            <w:r>
              <w:rPr>
                <w:rFonts w:hint="eastAsia" w:asciiTheme="minorEastAsia" w:hAnsiTheme="minorEastAsia"/>
                <w:szCs w:val="21"/>
              </w:rPr>
              <w:t>定</w:t>
            </w:r>
          </w:p>
          <w:p w:rsidR="00114E34" w:rsidP="00A36EAA" w:rsidRDefault="00114E34">
            <w:pPr>
              <w:widowControl/>
              <w:spacing w:beforeLines="50"/>
              <w:jc w:val="center"/>
              <w:rPr>
                <w:rFonts w:asciiTheme="minorEastAsia" w:hAnsiTheme="minorEastAsia"/>
                <w:szCs w:val="21"/>
              </w:rPr>
            </w:pPr>
            <w:r>
              <w:rPr>
                <w:rFonts w:hint="eastAsia" w:asciiTheme="minorEastAsia" w:hAnsiTheme="minorEastAsia"/>
                <w:szCs w:val="21"/>
              </w:rPr>
              <w:t>小</w:t>
            </w:r>
          </w:p>
          <w:p w:rsidR="00114E34" w:rsidP="00A36EAA" w:rsidRDefault="00114E34">
            <w:pPr>
              <w:widowControl/>
              <w:spacing w:beforeLines="50"/>
              <w:jc w:val="center"/>
              <w:rPr>
                <w:rFonts w:asciiTheme="minorEastAsia" w:hAnsiTheme="minorEastAsia"/>
                <w:szCs w:val="21"/>
              </w:rPr>
            </w:pPr>
            <w:r>
              <w:rPr>
                <w:rFonts w:hint="eastAsia" w:asciiTheme="minorEastAsia" w:hAnsiTheme="minorEastAsia"/>
                <w:szCs w:val="21"/>
              </w:rPr>
              <w:t>组</w:t>
            </w:r>
          </w:p>
          <w:p w:rsidR="00114E34" w:rsidP="00A36EAA" w:rsidRDefault="00114E34">
            <w:pPr>
              <w:widowControl/>
              <w:spacing w:beforeLines="50"/>
              <w:jc w:val="center"/>
              <w:rPr>
                <w:rFonts w:asciiTheme="minorEastAsia" w:hAnsiTheme="minorEastAsia"/>
                <w:szCs w:val="21"/>
              </w:rPr>
            </w:pPr>
            <w:r>
              <w:rPr>
                <w:rFonts w:hint="eastAsia" w:asciiTheme="minorEastAsia" w:hAnsiTheme="minorEastAsia"/>
                <w:szCs w:val="21"/>
              </w:rPr>
              <w:t>成</w:t>
            </w:r>
          </w:p>
          <w:p w:rsidRPr="00DF216C" w:rsidR="00114E34" w:rsidP="00A36EAA" w:rsidRDefault="00114E34">
            <w:pPr>
              <w:widowControl/>
              <w:spacing w:beforeLines="50"/>
              <w:jc w:val="center"/>
              <w:rPr>
                <w:rFonts w:asciiTheme="minorEastAsia" w:hAnsiTheme="minorEastAsia"/>
                <w:szCs w:val="21"/>
              </w:rPr>
            </w:pPr>
            <w:r>
              <w:rPr>
                <w:rFonts w:hint="eastAsia" w:asciiTheme="minorEastAsia" w:hAnsiTheme="minorEastAsia"/>
                <w:szCs w:val="21"/>
              </w:rPr>
              <w:t>员</w:t>
            </w:r>
          </w:p>
          <w:p w:rsidRPr="00DF216C" w:rsidR="00114E34" w:rsidP="00A36EAA" w:rsidRDefault="00114E34">
            <w:pPr>
              <w:widowControl/>
              <w:spacing w:beforeLines="50"/>
              <w:ind w:left="420" w:leftChars="200"/>
              <w:rPr>
                <w:rFonts w:asciiTheme="minorEastAsia" w:hAnsiTheme="minorEastAsia"/>
                <w:szCs w:val="21"/>
              </w:rPr>
            </w:pPr>
          </w:p>
        </w:tc>
        <w:tc>
          <w:tcPr>
            <w:tcW w:w="1546" w:type="dxa"/>
            <w:tcBorders>
              <w:top w:val="single" w:color="auto" w:sz="12" w:space="0"/>
              <w:left w:val="single" w:color="auto" w:sz="4" w:space="0"/>
              <w:bottom w:val="single" w:color="auto" w:sz="4" w:space="0"/>
              <w:right w:val="single" w:color="auto" w:sz="4" w:space="0"/>
            </w:tcBorders>
          </w:tcPr>
          <w:p w:rsidRPr="00114E34" w:rsidR="00114E34" w:rsidP="00A36EAA" w:rsidRDefault="007C657F">
            <w:pPr>
              <w:widowControl/>
              <w:spacing w:beforeLines="50"/>
              <w:jc w:val="center"/>
              <w:rPr>
                <w:rFonts w:asciiTheme="minorEastAsia" w:hAnsiTheme="minorEastAsia"/>
                <w:szCs w:val="21"/>
              </w:rPr>
            </w:pPr>
            <w:r>
              <w:rPr>
                <w:rFonts w:hint="eastAsia" w:asciiTheme="minorEastAsia" w:hAnsiTheme="minorEastAsia"/>
                <w:szCs w:val="21"/>
              </w:rPr>
              <w:t>姓 名</w:t>
            </w:r>
          </w:p>
        </w:tc>
        <w:tc>
          <w:tcPr>
            <w:tcW w:w="1559" w:type="dxa"/>
            <w:tcBorders>
              <w:top w:val="single" w:color="auto" w:sz="12" w:space="0"/>
              <w:left w:val="single" w:color="auto" w:sz="4" w:space="0"/>
              <w:bottom w:val="single" w:color="auto" w:sz="4" w:space="0"/>
              <w:right w:val="single" w:color="auto" w:sz="4" w:space="0"/>
            </w:tcBorders>
          </w:tcPr>
          <w:p w:rsidRPr="00114E34" w:rsidR="00114E34" w:rsidP="00A36EAA" w:rsidRDefault="007C657F">
            <w:pPr>
              <w:widowControl/>
              <w:spacing w:beforeLines="50"/>
              <w:jc w:val="center"/>
              <w:rPr>
                <w:rFonts w:asciiTheme="minorEastAsia" w:hAnsiTheme="minorEastAsia"/>
                <w:szCs w:val="21"/>
              </w:rPr>
            </w:pPr>
            <w:r>
              <w:rPr>
                <w:rFonts w:hint="eastAsia" w:asciiTheme="minorEastAsia" w:hAnsiTheme="minorEastAsia"/>
                <w:szCs w:val="21"/>
              </w:rPr>
              <w:t>职 称</w:t>
            </w:r>
          </w:p>
        </w:tc>
        <w:tc>
          <w:tcPr>
            <w:tcW w:w="4536" w:type="dxa"/>
            <w:tcBorders>
              <w:top w:val="single" w:color="auto" w:sz="12" w:space="0"/>
              <w:left w:val="single" w:color="auto" w:sz="4" w:space="0"/>
              <w:bottom w:val="single" w:color="auto" w:sz="4" w:space="0"/>
              <w:right w:val="single" w:color="auto" w:sz="4" w:space="0"/>
            </w:tcBorders>
          </w:tcPr>
          <w:p w:rsidRPr="00114E34" w:rsidR="00114E34" w:rsidP="00A36EAA" w:rsidRDefault="007C657F">
            <w:pPr>
              <w:widowControl/>
              <w:spacing w:beforeLines="50"/>
              <w:jc w:val="center"/>
              <w:rPr>
                <w:rFonts w:asciiTheme="minorEastAsia" w:hAnsiTheme="minorEastAsia"/>
                <w:szCs w:val="21"/>
              </w:rPr>
            </w:pPr>
            <w:r>
              <w:rPr>
                <w:rFonts w:hint="eastAsia" w:asciiTheme="minorEastAsia" w:hAnsiTheme="minorEastAsia"/>
                <w:szCs w:val="21"/>
              </w:rPr>
              <w:t>单位名称</w:t>
            </w:r>
          </w:p>
        </w:tc>
        <w:tc>
          <w:tcPr>
            <w:tcW w:w="1570" w:type="dxa"/>
            <w:tcBorders>
              <w:top w:val="single" w:color="auto" w:sz="12" w:space="0"/>
              <w:left w:val="single" w:color="auto" w:sz="4" w:space="0"/>
              <w:bottom w:val="single" w:color="auto" w:sz="4" w:space="0"/>
              <w:right w:val="single" w:color="auto" w:sz="12" w:space="0"/>
            </w:tcBorders>
          </w:tcPr>
          <w:p w:rsidRPr="00114E34" w:rsidR="00114E34" w:rsidP="00A36EAA" w:rsidRDefault="007C657F">
            <w:pPr>
              <w:widowControl/>
              <w:spacing w:beforeLines="50"/>
              <w:jc w:val="center"/>
              <w:rPr>
                <w:rFonts w:asciiTheme="minorEastAsia" w:hAnsiTheme="minorEastAsia"/>
                <w:szCs w:val="21"/>
              </w:rPr>
            </w:pPr>
            <w:r>
              <w:rPr>
                <w:rFonts w:hint="eastAsia" w:asciiTheme="minorEastAsia" w:hAnsiTheme="minorEastAsia"/>
                <w:szCs w:val="21"/>
              </w:rPr>
              <w:t>职务</w:t>
            </w:r>
          </w:p>
        </w:tc>
      </w:tr>
      <w:tr w:rsidR="00114E34" w:rsidTr="007837E0">
        <w:trPr>
          <w:trHeight w:val="454"/>
          <w:jc w:val="center"/>
        </w:trPr>
        <w:tc>
          <w:tcPr>
            <w:tcW w:w="453" w:type="dxa"/>
            <w:vMerge/>
            <w:tcBorders>
              <w:left w:val="single" w:color="auto" w:sz="12" w:space="0"/>
              <w:right w:val="single" w:color="auto" w:sz="4" w:space="0"/>
            </w:tcBorders>
          </w:tcPr>
          <w:p w:rsidRPr="00DF216C" w:rsidR="00114E34" w:rsidP="00A36EAA" w:rsidRDefault="00114E34">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龚向阳</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教授</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北京邮电大学</w:t>
            </w: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r>
              <w:rPr>
                <w:rFonts w:hint="eastAsia" w:asciiTheme="minorEastAsia" w:hAnsiTheme="minorEastAsia"/>
                <w:szCs w:val="21"/>
              </w:rPr>
              <w:t>组长</w:t>
            </w:r>
          </w:p>
        </w:tc>
      </w:tr>
      <w:tr w:rsidR="00114E34" w:rsidTr="007837E0">
        <w:trPr>
          <w:trHeight w:val="454"/>
          <w:jc w:val="center"/>
        </w:trPr>
        <w:tc>
          <w:tcPr>
            <w:tcW w:w="453" w:type="dxa"/>
            <w:vMerge/>
            <w:tcBorders>
              <w:left w:val="single" w:color="auto" w:sz="12" w:space="0"/>
              <w:right w:val="single" w:color="auto" w:sz="4" w:space="0"/>
            </w:tcBorders>
          </w:tcPr>
          <w:p w:rsidRPr="00DF216C" w:rsidR="00114E34" w:rsidP="00A36EAA" w:rsidRDefault="00114E34">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阙喜戎</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副教授</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北京邮电大学</w:t>
            </w: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r>
              <w:rPr>
                <w:rFonts w:hint="eastAsia" w:asciiTheme="minorEastAsia" w:hAnsiTheme="minorEastAsia"/>
                <w:szCs w:val="21"/>
              </w:rPr>
              <w:t>成员</w:t>
            </w:r>
          </w:p>
        </w:tc>
      </w:tr>
      <w:tr w:rsidR="007C657F" w:rsidTr="007837E0">
        <w:trPr>
          <w:trHeight w:val="454"/>
          <w:jc w:val="center"/>
        </w:trPr>
        <w:tc>
          <w:tcPr>
            <w:tcW w:w="453" w:type="dxa"/>
            <w:vMerge/>
            <w:tcBorders>
              <w:left w:val="single" w:color="auto" w:sz="12" w:space="0"/>
              <w:right w:val="single" w:color="auto" w:sz="4" w:space="0"/>
            </w:tcBorders>
          </w:tcPr>
          <w:p w:rsidRPr="00DF216C" w:rsidR="007C657F" w:rsidP="00A36EAA" w:rsidRDefault="007C657F">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王文东</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教授</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北京邮电大学</w:t>
            </w: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r>
              <w:rPr>
                <w:rFonts w:hint="eastAsia" w:asciiTheme="minorEastAsia" w:hAnsiTheme="minorEastAsia"/>
                <w:szCs w:val="21"/>
              </w:rPr>
              <w:t>成员</w:t>
            </w:r>
          </w:p>
        </w:tc>
      </w:tr>
      <w:tr w:rsidR="007C657F" w:rsidTr="007837E0">
        <w:trPr>
          <w:trHeight w:val="454"/>
          <w:jc w:val="center"/>
        </w:trPr>
        <w:tc>
          <w:tcPr>
            <w:tcW w:w="453" w:type="dxa"/>
            <w:vMerge/>
            <w:tcBorders>
              <w:left w:val="single" w:color="auto" w:sz="12" w:space="0"/>
              <w:right w:val="single" w:color="auto" w:sz="4" w:space="0"/>
            </w:tcBorders>
          </w:tcPr>
          <w:p w:rsidRPr="00DF216C" w:rsidR="007C657F" w:rsidP="00A36EAA" w:rsidRDefault="007C657F">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rsidRPr="00114E34" w:rsidR="007C657F" w:rsidP="00047047" w:rsidRDefault="007C657F">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rsidRPr="00114E34" w:rsidR="007C657F" w:rsidP="00047047" w:rsidRDefault="007C657F">
            <w:pPr>
              <w:widowControl/>
              <w:jc w:val="center"/>
              <w:rPr>
                <w:rFonts w:asciiTheme="minorEastAsia" w:hAnsiTheme="minorEastAsia"/>
                <w:szCs w:val="21"/>
              </w:rPr>
            </w:pPr>
          </w:p>
        </w:tc>
        <w:tc>
          <w:tcPr>
            <w:tcW w:w="4536" w:type="dxa"/>
            <w:tcBorders>
              <w:top w:val="single" w:color="auto" w:sz="4" w:space="0"/>
              <w:left w:val="single" w:color="auto" w:sz="4" w:space="0"/>
              <w:bottom w:val="single" w:color="auto" w:sz="4" w:space="0"/>
              <w:right w:val="single" w:color="auto" w:sz="4" w:space="0"/>
            </w:tcBorders>
            <w:vAlign w:val="center"/>
          </w:tcPr>
          <w:p w:rsidRPr="00114E34" w:rsidR="007C657F" w:rsidP="00047047" w:rsidRDefault="007C657F">
            <w:pPr>
              <w:widowControl/>
              <w:jc w:val="center"/>
              <w:rPr>
                <w:rFonts w:asciiTheme="minorEastAsia" w:hAnsiTheme="minorEastAsia"/>
                <w:szCs w:val="21"/>
              </w:rPr>
            </w:pPr>
          </w:p>
        </w:tc>
        <w:tc>
          <w:tcPr>
            <w:tcW w:w="1570" w:type="dxa"/>
            <w:tcBorders>
              <w:top w:val="single" w:color="auto" w:sz="4" w:space="0"/>
              <w:left w:val="single" w:color="auto" w:sz="4" w:space="0"/>
              <w:bottom w:val="single" w:color="auto" w:sz="4" w:space="0"/>
              <w:right w:val="single" w:color="auto" w:sz="12" w:space="0"/>
            </w:tcBorders>
            <w:vAlign w:val="center"/>
          </w:tcPr>
          <w:p w:rsidRPr="00114E34" w:rsidR="007C657F" w:rsidP="00047047" w:rsidRDefault="007C657F">
            <w:pPr>
              <w:widowControl/>
              <w:jc w:val="center"/>
              <w:rPr>
                <w:rFonts w:asciiTheme="minorEastAsia" w:hAnsiTheme="minorEastAsia"/>
                <w:szCs w:val="21"/>
              </w:rPr>
            </w:pPr>
          </w:p>
        </w:tc>
      </w:tr>
      <w:tr w:rsidR="007C657F" w:rsidTr="007837E0">
        <w:trPr>
          <w:trHeight w:val="454"/>
          <w:jc w:val="center"/>
        </w:trPr>
        <w:tc>
          <w:tcPr>
            <w:tcW w:w="453" w:type="dxa"/>
            <w:vMerge/>
            <w:tcBorders>
              <w:left w:val="single" w:color="auto" w:sz="12" w:space="0"/>
              <w:right w:val="single" w:color="auto" w:sz="4" w:space="0"/>
            </w:tcBorders>
          </w:tcPr>
          <w:p w:rsidRPr="00DF216C" w:rsidR="007C657F" w:rsidP="00A36EAA" w:rsidRDefault="007C657F">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rsidRPr="00114E34" w:rsidR="007C657F" w:rsidP="00047047" w:rsidRDefault="007C657F">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rsidRPr="00114E34" w:rsidR="007C657F" w:rsidP="00047047" w:rsidRDefault="007C657F">
            <w:pPr>
              <w:widowControl/>
              <w:jc w:val="center"/>
              <w:rPr>
                <w:rFonts w:asciiTheme="minorEastAsia" w:hAnsiTheme="minorEastAsia"/>
                <w:szCs w:val="21"/>
              </w:rPr>
            </w:pPr>
          </w:p>
        </w:tc>
        <w:tc>
          <w:tcPr>
            <w:tcW w:w="4536" w:type="dxa"/>
            <w:tcBorders>
              <w:top w:val="single" w:color="auto" w:sz="4" w:space="0"/>
              <w:left w:val="single" w:color="auto" w:sz="4" w:space="0"/>
              <w:bottom w:val="single" w:color="auto" w:sz="4" w:space="0"/>
              <w:right w:val="single" w:color="auto" w:sz="4" w:space="0"/>
            </w:tcBorders>
            <w:vAlign w:val="center"/>
          </w:tcPr>
          <w:p w:rsidRPr="00114E34" w:rsidR="007C657F" w:rsidP="00047047" w:rsidRDefault="007C657F">
            <w:pPr>
              <w:widowControl/>
              <w:jc w:val="center"/>
              <w:rPr>
                <w:rFonts w:asciiTheme="minorEastAsia" w:hAnsiTheme="minorEastAsia"/>
                <w:szCs w:val="21"/>
              </w:rPr>
            </w:pPr>
          </w:p>
        </w:tc>
        <w:tc>
          <w:tcPr>
            <w:tcW w:w="1570" w:type="dxa"/>
            <w:tcBorders>
              <w:top w:val="single" w:color="auto" w:sz="4" w:space="0"/>
              <w:left w:val="single" w:color="auto" w:sz="4" w:space="0"/>
              <w:bottom w:val="single" w:color="auto" w:sz="4" w:space="0"/>
              <w:right w:val="single" w:color="auto" w:sz="12" w:space="0"/>
            </w:tcBorders>
            <w:vAlign w:val="center"/>
          </w:tcPr>
          <w:p w:rsidRPr="00114E34" w:rsidR="007C657F" w:rsidP="00047047" w:rsidRDefault="007C657F">
            <w:pPr>
              <w:widowControl/>
              <w:jc w:val="center"/>
              <w:rPr>
                <w:rFonts w:asciiTheme="minorEastAsia" w:hAnsiTheme="minorEastAsia"/>
                <w:szCs w:val="21"/>
              </w:rPr>
            </w:pPr>
          </w:p>
        </w:tc>
      </w:tr>
      <w:tr w:rsidR="00114E34" w:rsidTr="007837E0">
        <w:trPr>
          <w:trHeight w:val="454"/>
          <w:jc w:val="center"/>
        </w:trPr>
        <w:tc>
          <w:tcPr>
            <w:tcW w:w="453" w:type="dxa"/>
            <w:vMerge/>
            <w:tcBorders>
              <w:left w:val="single" w:color="auto" w:sz="12" w:space="0"/>
              <w:bottom w:val="single" w:color="auto" w:sz="4" w:space="0"/>
              <w:right w:val="single" w:color="auto" w:sz="4" w:space="0"/>
            </w:tcBorders>
          </w:tcPr>
          <w:p w:rsidRPr="00DF216C" w:rsidR="00114E34" w:rsidP="00A36EAA" w:rsidRDefault="00114E34">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rsidRPr="00114E34" w:rsidR="00114E34" w:rsidP="00047047" w:rsidRDefault="00114E34">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rsidRPr="00114E34" w:rsidR="00114E34" w:rsidP="00047047" w:rsidRDefault="00114E34">
            <w:pPr>
              <w:widowControl/>
              <w:jc w:val="center"/>
              <w:rPr>
                <w:rFonts w:asciiTheme="minorEastAsia" w:hAnsiTheme="minorEastAsia"/>
                <w:szCs w:val="21"/>
              </w:rPr>
            </w:pPr>
          </w:p>
        </w:tc>
        <w:tc>
          <w:tcPr>
            <w:tcW w:w="4536" w:type="dxa"/>
            <w:tcBorders>
              <w:top w:val="single" w:color="auto" w:sz="4" w:space="0"/>
              <w:left w:val="single" w:color="auto" w:sz="4" w:space="0"/>
              <w:bottom w:val="single" w:color="auto" w:sz="4" w:space="0"/>
              <w:right w:val="single" w:color="auto" w:sz="4" w:space="0"/>
            </w:tcBorders>
            <w:vAlign w:val="center"/>
          </w:tcPr>
          <w:p w:rsidRPr="00114E34" w:rsidR="00114E34" w:rsidP="00047047" w:rsidRDefault="00114E34">
            <w:pPr>
              <w:widowControl/>
              <w:jc w:val="center"/>
              <w:rPr>
                <w:rFonts w:asciiTheme="minorEastAsia" w:hAnsiTheme="minorEastAsia"/>
                <w:szCs w:val="21"/>
              </w:rPr>
            </w:pPr>
          </w:p>
        </w:tc>
        <w:tc>
          <w:tcPr>
            <w:tcW w:w="1570" w:type="dxa"/>
            <w:tcBorders>
              <w:top w:val="single" w:color="auto" w:sz="4" w:space="0"/>
              <w:left w:val="single" w:color="auto" w:sz="4" w:space="0"/>
              <w:bottom w:val="single" w:color="auto" w:sz="4" w:space="0"/>
              <w:right w:val="single" w:color="auto" w:sz="12" w:space="0"/>
            </w:tcBorders>
            <w:vAlign w:val="center"/>
          </w:tcPr>
          <w:p w:rsidRPr="00DF216C" w:rsidR="00114E34" w:rsidP="00047047" w:rsidRDefault="00114E34">
            <w:pPr>
              <w:widowControl/>
              <w:jc w:val="center"/>
              <w:rPr>
                <w:rFonts w:asciiTheme="minorEastAsia" w:hAnsiTheme="minorEastAsia"/>
                <w:szCs w:val="21"/>
              </w:rPr>
            </w:pPr>
          </w:p>
        </w:tc>
      </w:tr>
      <w:tr w:rsidR="00DF216C" w:rsidTr="00047047">
        <w:trPr>
          <w:trHeight w:val="471"/>
          <w:jc w:val="center"/>
        </w:trPr>
        <w:tc>
          <w:tcPr>
            <w:tcW w:w="9664" w:type="dxa"/>
            <w:gridSpan w:val="5"/>
            <w:tcBorders>
              <w:left w:val="single" w:color="auto" w:sz="12" w:space="0"/>
              <w:bottom w:val="nil"/>
              <w:right w:val="single" w:color="auto" w:sz="12" w:space="0"/>
            </w:tcBorders>
          </w:tcPr>
          <w:p w:rsidRPr="00DF216C" w:rsidR="00DF216C" w:rsidP="00A36EAA" w:rsidRDefault="00DF216C">
            <w:pPr>
              <w:widowControl/>
              <w:spacing w:beforeLines="50"/>
              <w:ind w:left="420" w:leftChars="200"/>
              <w:jc w:val="left"/>
              <w:rPr>
                <w:rFonts w:asciiTheme="minorEastAsia" w:hAnsiTheme="minorEastAsia"/>
                <w:szCs w:val="21"/>
              </w:rPr>
            </w:pPr>
            <w:r w:rsidRPr="00DF216C">
              <w:rPr>
                <w:rFonts w:hint="eastAsia" w:asciiTheme="minorEastAsia" w:hAnsiTheme="minorEastAsia"/>
                <w:szCs w:val="21"/>
              </w:rPr>
              <w:t>导师意见</w:t>
            </w:r>
            <w:r>
              <w:rPr>
                <w:rFonts w:hint="eastAsia" w:asciiTheme="minorEastAsia" w:hAnsiTheme="minorEastAsia"/>
                <w:szCs w:val="21"/>
              </w:rPr>
              <w:t>：</w:t>
            </w:r>
          </w:p>
        </w:tc>
      </w:tr>
      <w:tr w:rsidR="00DF216C" w:rsidTr="00D66CAA">
        <w:trPr>
          <w:trHeight w:val="3742"/>
          <w:jc w:val="center"/>
        </w:trPr>
        <w:tc>
          <w:tcPr>
            <w:tcW w:w="9664" w:type="dxa"/>
            <w:gridSpan w:val="5"/>
            <w:tcBorders>
              <w:top w:val="nil"/>
              <w:left w:val="single" w:color="auto" w:sz="12" w:space="0"/>
              <w:bottom w:val="nil"/>
              <w:right w:val="single" w:color="auto" w:sz="12" w:space="0"/>
            </w:tcBorders>
          </w:tcPr>
          <w:p w:rsidRPr="00DF216C" w:rsidR="00DF216C" w:rsidP="00A36EAA" w:rsidRDefault="00B11F34">
            <w:pPr>
              <w:widowControl/>
              <w:spacing w:beforeLines="50"/>
              <w:ind w:left="420" w:leftChars="200"/>
              <w:jc w:val="left"/>
              <w:rPr>
                <w:rFonts w:asciiTheme="minorEastAsia" w:hAnsiTheme="minorEastAsia"/>
                <w:szCs w:val="21"/>
              </w:rPr>
            </w:pPr>
            <w:r>
              <w:rPr>
                <w:rFonts w:hint="eastAsia" w:asciiTheme="minorEastAsia" w:hAnsiTheme="minorEastAsia"/>
                <w:szCs w:val="21"/>
              </w:rPr>
              <w:t>同意开题。</w:t>
            </w:r>
          </w:p>
        </w:tc>
      </w:tr>
      <w:tr w:rsidR="00DF216C" w:rsidTr="00047047">
        <w:trPr>
          <w:trHeight w:val="1021"/>
          <w:jc w:val="center"/>
        </w:trPr>
        <w:tc>
          <w:tcPr>
            <w:tcW w:w="9664" w:type="dxa"/>
            <w:gridSpan w:val="5"/>
            <w:tcBorders>
              <w:top w:val="nil"/>
              <w:left w:val="single" w:color="auto" w:sz="12" w:space="0"/>
              <w:right w:val="single" w:color="auto" w:sz="12" w:space="0"/>
            </w:tcBorders>
          </w:tcPr>
          <w:p w:rsidR="00DF216C" w:rsidP="00DF216C" w:rsidRDefault="00DF216C">
            <w:pPr>
              <w:widowControl/>
              <w:ind w:left="5565" w:leftChars="2650"/>
              <w:jc w:val="left"/>
              <w:rPr>
                <w:rFonts w:asciiTheme="minorEastAsia" w:hAnsiTheme="minorEastAsia"/>
                <w:szCs w:val="21"/>
              </w:rPr>
            </w:pPr>
            <w:r>
              <w:rPr>
                <w:rFonts w:hint="eastAsia" w:asciiTheme="minorEastAsia" w:hAnsiTheme="minorEastAsia"/>
                <w:szCs w:val="21"/>
              </w:rPr>
              <w:t>导师</w:t>
            </w:r>
            <w:r w:rsidR="00384908">
              <w:rPr>
                <w:rFonts w:hint="eastAsia" w:asciiTheme="minorEastAsia" w:hAnsiTheme="minorEastAsia"/>
                <w:szCs w:val="21"/>
              </w:rPr>
              <w:t>（签名）</w:t>
            </w:r>
            <w:r>
              <w:rPr>
                <w:rFonts w:hint="eastAsia" w:asciiTheme="minorEastAsia" w:hAnsiTheme="minorEastAsia"/>
                <w:szCs w:val="21"/>
              </w:rPr>
              <w:t>：</w:t>
            </w:r>
          </w:p>
          <w:p w:rsidR="00DF216C" w:rsidP="00DF216C" w:rsidRDefault="00DF216C">
            <w:pPr>
              <w:widowControl/>
              <w:jc w:val="left"/>
              <w:rPr>
                <w:rFonts w:asciiTheme="minorEastAsia" w:hAnsiTheme="minorEastAsia"/>
                <w:szCs w:val="21"/>
              </w:rPr>
            </w:pPr>
          </w:p>
          <w:p w:rsidR="00DF216C" w:rsidP="00DF216C" w:rsidRDefault="00DF216C">
            <w:pPr>
              <w:widowControl/>
              <w:ind w:left="5565" w:leftChars="2650"/>
              <w:jc w:val="left"/>
              <w:rPr>
                <w:rFonts w:asciiTheme="minorEastAsia" w:hAnsiTheme="minorEastAsia"/>
                <w:szCs w:val="21"/>
              </w:rPr>
            </w:pPr>
            <w:r>
              <w:rPr>
                <w:rFonts w:hint="eastAsia" w:asciiTheme="minorEastAsia" w:hAnsiTheme="minorEastAsia"/>
                <w:szCs w:val="21"/>
              </w:rPr>
              <w:t>日期：     年    月    日</w:t>
            </w:r>
          </w:p>
        </w:tc>
      </w:tr>
      <w:tr w:rsidR="00DF216C" w:rsidTr="00047047">
        <w:trPr>
          <w:trHeight w:val="1814"/>
          <w:jc w:val="center"/>
        </w:trPr>
        <w:tc>
          <w:tcPr>
            <w:tcW w:w="9664" w:type="dxa"/>
            <w:gridSpan w:val="5"/>
            <w:tcBorders>
              <w:left w:val="single" w:color="auto" w:sz="12" w:space="0"/>
              <w:bottom w:val="nil"/>
              <w:right w:val="single" w:color="auto" w:sz="12" w:space="0"/>
            </w:tcBorders>
          </w:tcPr>
          <w:p w:rsidRPr="00DF216C" w:rsidR="00DF216C" w:rsidP="00A36EAA" w:rsidRDefault="00DF216C">
            <w:pPr>
              <w:widowControl/>
              <w:spacing w:beforeLines="50"/>
              <w:ind w:left="420" w:leftChars="200"/>
              <w:jc w:val="left"/>
              <w:rPr>
                <w:rFonts w:asciiTheme="minorEastAsia" w:hAnsiTheme="minorEastAsia"/>
                <w:szCs w:val="21"/>
              </w:rPr>
            </w:pPr>
            <w:r>
              <w:rPr>
                <w:rFonts w:hint="eastAsia" w:asciiTheme="minorEastAsia" w:hAnsiTheme="minorEastAsia"/>
                <w:szCs w:val="21"/>
              </w:rPr>
              <w:t>开题报告小组意见：</w:t>
            </w:r>
          </w:p>
        </w:tc>
      </w:tr>
      <w:tr w:rsidR="00EE79AE" w:rsidTr="00047047">
        <w:trPr>
          <w:trHeight w:val="1021"/>
          <w:jc w:val="center"/>
        </w:trPr>
        <w:tc>
          <w:tcPr>
            <w:tcW w:w="9664" w:type="dxa"/>
            <w:gridSpan w:val="5"/>
            <w:tcBorders>
              <w:top w:val="nil"/>
              <w:left w:val="single" w:color="auto" w:sz="12" w:space="0"/>
              <w:right w:val="single" w:color="auto" w:sz="12" w:space="0"/>
            </w:tcBorders>
          </w:tcPr>
          <w:p w:rsidR="00EE79AE" w:rsidP="00EE79AE" w:rsidRDefault="00114E34">
            <w:pPr>
              <w:widowControl/>
              <w:ind w:left="5565" w:leftChars="2650"/>
              <w:jc w:val="left"/>
              <w:rPr>
                <w:rFonts w:asciiTheme="minorEastAsia" w:hAnsiTheme="minorEastAsia"/>
                <w:szCs w:val="21"/>
              </w:rPr>
            </w:pPr>
            <w:r>
              <w:rPr>
                <w:rFonts w:hint="eastAsia" w:asciiTheme="minorEastAsia" w:hAnsiTheme="minorEastAsia"/>
                <w:szCs w:val="21"/>
              </w:rPr>
              <w:t>组长（签名）</w:t>
            </w:r>
            <w:r w:rsidR="00EE79AE">
              <w:rPr>
                <w:rFonts w:hint="eastAsia" w:asciiTheme="minorEastAsia" w:hAnsiTheme="minorEastAsia"/>
                <w:szCs w:val="21"/>
              </w:rPr>
              <w:t>：</w:t>
            </w:r>
          </w:p>
          <w:p w:rsidR="00EE79AE" w:rsidP="00EE79AE" w:rsidRDefault="00EE79AE">
            <w:pPr>
              <w:widowControl/>
              <w:ind w:left="5565" w:leftChars="2650"/>
              <w:jc w:val="left"/>
              <w:rPr>
                <w:rFonts w:asciiTheme="minorEastAsia" w:hAnsiTheme="minorEastAsia"/>
                <w:szCs w:val="21"/>
              </w:rPr>
            </w:pPr>
          </w:p>
          <w:p w:rsidR="00EE79AE" w:rsidP="00114E34" w:rsidRDefault="00EE79AE">
            <w:pPr>
              <w:widowControl/>
              <w:ind w:left="5565" w:leftChars="2650"/>
              <w:jc w:val="left"/>
              <w:rPr>
                <w:rFonts w:asciiTheme="minorEastAsia" w:hAnsiTheme="minorEastAsia"/>
                <w:szCs w:val="21"/>
              </w:rPr>
            </w:pPr>
            <w:r>
              <w:rPr>
                <w:rFonts w:hint="eastAsia" w:asciiTheme="minorEastAsia" w:hAnsiTheme="minorEastAsia"/>
                <w:szCs w:val="21"/>
              </w:rPr>
              <w:t>日期</w:t>
            </w:r>
            <w:r w:rsidR="00114E34">
              <w:rPr>
                <w:rFonts w:hint="eastAsia" w:asciiTheme="minorEastAsia" w:hAnsiTheme="minorEastAsia"/>
                <w:szCs w:val="21"/>
              </w:rPr>
              <w:t xml:space="preserve">：     </w:t>
            </w:r>
            <w:r>
              <w:rPr>
                <w:rFonts w:hint="eastAsia" w:asciiTheme="minorEastAsia" w:hAnsiTheme="minorEastAsia"/>
                <w:szCs w:val="21"/>
              </w:rPr>
              <w:t>年     月    日</w:t>
            </w:r>
          </w:p>
        </w:tc>
      </w:tr>
      <w:tr w:rsidR="00DF216C" w:rsidTr="00047047">
        <w:trPr>
          <w:trHeight w:val="851"/>
          <w:jc w:val="center"/>
        </w:trPr>
        <w:tc>
          <w:tcPr>
            <w:tcW w:w="9664" w:type="dxa"/>
            <w:gridSpan w:val="5"/>
            <w:tcBorders>
              <w:left w:val="single" w:color="auto" w:sz="12" w:space="0"/>
              <w:bottom w:val="nil"/>
              <w:right w:val="single" w:color="auto" w:sz="12" w:space="0"/>
            </w:tcBorders>
          </w:tcPr>
          <w:p w:rsidRPr="00DF216C" w:rsidR="00DF216C" w:rsidP="00A36EAA" w:rsidRDefault="00EE79AE">
            <w:pPr>
              <w:widowControl/>
              <w:spacing w:beforeLines="50"/>
              <w:ind w:left="420" w:leftChars="200"/>
              <w:jc w:val="left"/>
              <w:rPr>
                <w:rFonts w:asciiTheme="minorEastAsia" w:hAnsiTheme="minorEastAsia"/>
                <w:szCs w:val="21"/>
              </w:rPr>
            </w:pPr>
            <w:r>
              <w:rPr>
                <w:rFonts w:hint="eastAsia" w:asciiTheme="minorEastAsia" w:hAnsiTheme="minorEastAsia"/>
                <w:szCs w:val="21"/>
              </w:rPr>
              <w:t>学院意见</w:t>
            </w:r>
            <w:r w:rsidR="005478F1">
              <w:rPr>
                <w:rFonts w:hint="eastAsia" w:asciiTheme="minorEastAsia" w:hAnsiTheme="minorEastAsia"/>
                <w:szCs w:val="21"/>
              </w:rPr>
              <w:t>（签章）</w:t>
            </w:r>
            <w:r>
              <w:rPr>
                <w:rFonts w:hint="eastAsia" w:asciiTheme="minorEastAsia" w:hAnsiTheme="minorEastAsia"/>
                <w:szCs w:val="21"/>
              </w:rPr>
              <w:t>：</w:t>
            </w:r>
          </w:p>
        </w:tc>
      </w:tr>
      <w:tr w:rsidR="00EE79AE" w:rsidTr="00047047">
        <w:trPr>
          <w:trHeight w:val="1021"/>
          <w:jc w:val="center"/>
        </w:trPr>
        <w:tc>
          <w:tcPr>
            <w:tcW w:w="9664" w:type="dxa"/>
            <w:gridSpan w:val="5"/>
            <w:tcBorders>
              <w:top w:val="nil"/>
              <w:left w:val="single" w:color="auto" w:sz="12" w:space="0"/>
              <w:bottom w:val="single" w:color="auto" w:sz="12" w:space="0"/>
              <w:right w:val="single" w:color="auto" w:sz="12" w:space="0"/>
            </w:tcBorders>
          </w:tcPr>
          <w:p w:rsidR="00EE79AE" w:rsidP="00EE79AE" w:rsidRDefault="00EE79AE">
            <w:pPr>
              <w:widowControl/>
              <w:ind w:left="5565" w:leftChars="2650"/>
              <w:jc w:val="left"/>
              <w:rPr>
                <w:rFonts w:asciiTheme="minorEastAsia" w:hAnsiTheme="minorEastAsia"/>
                <w:szCs w:val="21"/>
              </w:rPr>
            </w:pPr>
            <w:r>
              <w:rPr>
                <w:rFonts w:hint="eastAsia" w:asciiTheme="minorEastAsia" w:hAnsiTheme="minorEastAsia"/>
                <w:szCs w:val="21"/>
              </w:rPr>
              <w:t>负责人：</w:t>
            </w:r>
          </w:p>
          <w:p w:rsidR="00EE79AE" w:rsidP="00EE79AE" w:rsidRDefault="00EE79AE">
            <w:pPr>
              <w:widowControl/>
              <w:ind w:left="5565" w:leftChars="2650"/>
              <w:jc w:val="left"/>
              <w:rPr>
                <w:rFonts w:asciiTheme="minorEastAsia" w:hAnsiTheme="minorEastAsia"/>
                <w:szCs w:val="21"/>
              </w:rPr>
            </w:pPr>
          </w:p>
          <w:p w:rsidRPr="00DF216C" w:rsidR="00EE79AE" w:rsidP="00FD3A90" w:rsidRDefault="00EE79AE">
            <w:pPr>
              <w:widowControl/>
              <w:ind w:left="5565" w:leftChars="2650"/>
              <w:jc w:val="left"/>
              <w:rPr>
                <w:rFonts w:asciiTheme="minorEastAsia" w:hAnsiTheme="minorEastAsia"/>
                <w:szCs w:val="21"/>
              </w:rPr>
            </w:pPr>
            <w:r>
              <w:rPr>
                <w:rFonts w:hint="eastAsia" w:asciiTheme="minorEastAsia" w:hAnsiTheme="minorEastAsia"/>
                <w:szCs w:val="21"/>
              </w:rPr>
              <w:t>日期</w:t>
            </w:r>
            <w:r w:rsidR="00114E34">
              <w:rPr>
                <w:rFonts w:hint="eastAsia" w:asciiTheme="minorEastAsia" w:hAnsiTheme="minorEastAsia"/>
                <w:szCs w:val="21"/>
              </w:rPr>
              <w:t xml:space="preserve">：     </w:t>
            </w:r>
            <w:r>
              <w:rPr>
                <w:rFonts w:hint="eastAsia" w:asciiTheme="minorEastAsia" w:hAnsiTheme="minorEastAsia"/>
                <w:szCs w:val="21"/>
              </w:rPr>
              <w:t>年    月    日</w:t>
            </w:r>
          </w:p>
        </w:tc>
      </w:tr>
    </w:tbl>
    <w:p w:rsidRPr="00494DBB" w:rsidR="00DF216C" w:rsidP="00494DBB" w:rsidRDefault="00DF216C">
      <w:pPr>
        <w:widowControl/>
        <w:spacing w:line="20" w:lineRule="exact"/>
        <w:jc w:val="center"/>
        <w:rPr>
          <w:rFonts w:asciiTheme="minorEastAsia" w:hAnsiTheme="minorEastAsia"/>
          <w:b/>
          <w:sz w:val="10"/>
          <w:szCs w:val="10"/>
        </w:rPr>
      </w:pPr>
    </w:p>
    <w:sectPr w:rsidRPr="00494DBB" w:rsidR="00DF216C" w:rsidSect="00FE6196">
      <w:pgSz w:w="11906" w:h="16838" w:code="9"/>
      <w:pgMar w:top="1440" w:right="851" w:bottom="1440" w:left="1418" w:header="850" w:footer="567"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1EF1" w:rsidRDefault="00DA1EF1" w:rsidP="00286FF3">
      <w:r>
        <w:separator/>
      </w:r>
    </w:p>
  </w:endnote>
  <w:endnote w:type="continuationSeparator" w:id="1">
    <w:p w:rsidR="00DA1EF1" w:rsidRDefault="00DA1EF1" w:rsidP="00286FF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
    <w:altName w:val="Arial Unicode MS"/>
    <w:charset w:val="86"/>
    <w:family w:val="modern"/>
    <w:pitch w:val="fixed"/>
    <w:sig w:usb0="00000000" w:usb1="38CF7CFA" w:usb2="00000016"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5908826"/>
      <w:docPartObj>
        <w:docPartGallery w:val="Page Numbers (Bottom of Page)"/>
        <w:docPartUnique/>
      </w:docPartObj>
    </w:sdtPr>
    <w:sdtEndPr>
      <w:rPr>
        <w:sz w:val="21"/>
        <w:szCs w:val="21"/>
      </w:rPr>
    </w:sdtEndPr>
    <w:sdtContent>
      <w:p w:rsidR="00B675AB" w:rsidRPr="00DA37EF" w:rsidRDefault="009761C0" w:rsidP="00B675AB">
        <w:pPr>
          <w:pStyle w:val="a4"/>
          <w:jc w:val="center"/>
          <w:rPr>
            <w:sz w:val="21"/>
            <w:szCs w:val="21"/>
          </w:rPr>
        </w:pPr>
        <w:r w:rsidRPr="00DA37EF">
          <w:rPr>
            <w:sz w:val="21"/>
            <w:szCs w:val="21"/>
          </w:rPr>
          <w:fldChar w:fldCharType="begin"/>
        </w:r>
        <w:r w:rsidR="00B675AB" w:rsidRPr="00DA37EF">
          <w:rPr>
            <w:sz w:val="21"/>
            <w:szCs w:val="21"/>
          </w:rPr>
          <w:instrText>PAGE   \* MERGEFORMAT</w:instrText>
        </w:r>
        <w:r w:rsidRPr="00DA37EF">
          <w:rPr>
            <w:sz w:val="21"/>
            <w:szCs w:val="21"/>
          </w:rPr>
          <w:fldChar w:fldCharType="separate"/>
        </w:r>
        <w:r w:rsidR="00A36EAA" w:rsidRPr="00A36EAA">
          <w:rPr>
            <w:noProof/>
            <w:sz w:val="21"/>
            <w:szCs w:val="21"/>
            <w:lang w:val="zh-CN"/>
          </w:rPr>
          <w:t>-</w:t>
        </w:r>
        <w:r w:rsidR="00A36EAA">
          <w:rPr>
            <w:noProof/>
            <w:sz w:val="21"/>
            <w:szCs w:val="21"/>
          </w:rPr>
          <w:t xml:space="preserve"> 1 -</w:t>
        </w:r>
        <w:r w:rsidRPr="00DA37EF">
          <w:rPr>
            <w:sz w:val="21"/>
            <w:szCs w:val="21"/>
          </w:rPr>
          <w:fldChar w:fldCharType="end"/>
        </w:r>
      </w:p>
    </w:sdtContent>
  </w:sdt>
  <w:p w:rsidR="00B675AB" w:rsidRDefault="00B675A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1EF1" w:rsidRDefault="00DA1EF1" w:rsidP="00286FF3">
      <w:r>
        <w:separator/>
      </w:r>
    </w:p>
  </w:footnote>
  <w:footnote w:type="continuationSeparator" w:id="1">
    <w:p w:rsidR="00DA1EF1" w:rsidRDefault="00DA1EF1" w:rsidP="00286F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6"/>
      <w:tblW w:w="5025" w:type="pct"/>
      <w:jc w:val="center"/>
      <w:tblBorders>
        <w:top w:val="none" w:color="auto" w:sz="0" w:space="0"/>
        <w:left w:val="none" w:color="auto" w:sz="0" w:space="0"/>
        <w:right w:val="none" w:color="auto" w:sz="0" w:space="0"/>
        <w:insideH w:val="none" w:color="auto" w:sz="0" w:space="0"/>
        <w:insideV w:val="none" w:color="auto" w:sz="0" w:space="0"/>
      </w:tblBorders>
      <w:tblCellMar>
        <w:left w:w="0" w:type="dxa"/>
        <w:right w:w="0" w:type="dxa"/>
      </w:tblCellMar>
      <w:tblLook w:val="04A0"/>
    </w:tblPr>
    <w:tblGrid>
      <w:gridCol w:w="4841"/>
      <w:gridCol w:w="4844"/>
    </w:tblGrid>
    <w:tr w:rsidR="003B0734" w:rsidTr="00D8486C">
      <w:trPr>
        <w:trHeight w:val="851"/>
        <w:jc w:val="center"/>
      </w:trPr>
      <w:tc>
        <w:tcPr>
          <w:tcW w:w="4818" w:type="dxa"/>
          <w:vAlign w:val="bottom"/>
        </w:tcPr>
        <w:p w:rsidRPr="00250057" w:rsidR="003B0734" w:rsidP="00A36EAA" w:rsidRDefault="00250057">
          <w:pPr>
            <w:spacing w:afterLines="50"/>
          </w:pPr>
          <w:r>
            <w:rPr>
              <w:rFonts w:hint="eastAsia"/>
            </w:rPr>
          </w:r>
          <w:r>
            <w:drawing>
              <wp:inline distT="0" distB="0" distL="0" distR="0">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h1"/>
                        <a:stretch>
                          <a:fillRect/>
                        </a:stretch>
                      </pic:blipFill>
                      <pic:spPr>
                        <a:xfrm>
                          <a:off x="0" y="0"/>
                          <a:ext cx="1260957" cy="540410"/>
                        </a:xfrm>
                        <a:prstGeom prst="rect">
                          <a:avLst/>
                        </a:prstGeom>
                      </pic:spPr>
                    </pic:pic>
                  </a:graphicData>
                </a:graphic>
              </wp:inline>
            </w:drawing>
          </w:r>
        </w:p>
      </w:tc>
      <w:tc>
        <w:tcPr>
          <w:tcW w:w="4821" w:type="dxa"/>
          <w:vAlign w:val="bottom"/>
        </w:tcPr>
        <w:p w:rsidR="003B0734" w:rsidP="000125FA" w:rsidRDefault="003B0734">
          <w:pPr>
            <w:jc w:val="right"/>
          </w:pPr>
        </w:p>
        <w:p w:rsidRPr="00250057" w:rsidR="009F3A29" w:rsidP="00A36EAA" w:rsidRDefault="00250057">
          <w:pPr>
            <w:spacing w:afterLines="50"/>
            <w:jc w:val="right"/>
            <w:rPr>
              <w:sz w:val="18"/>
              <w:szCs w:val="18"/>
            </w:rPr>
          </w:pPr>
          <w:r>
            <w:rPr>
              <w:rFonts w:hint="eastAsia"/>
              <w:sz w:val="18"/>
              <w:szCs w:val="18"/>
            </w:rPr>
            <w:t>北京邮电大学</w:t>
          </w:r>
          <w:r w:rsidRPr="0055047C" w:rsidR="0055047C">
            <w:rPr>
              <w:rFonts w:hint="eastAsia"/>
              <w:sz w:val="18"/>
              <w:szCs w:val="18"/>
            </w:rPr>
            <w:t>硕士</w:t>
          </w:r>
          <w:r w:rsidR="00FF630D">
            <w:rPr>
              <w:rFonts w:hint="eastAsia"/>
              <w:sz w:val="18"/>
              <w:szCs w:val="18"/>
            </w:rPr>
            <w:t>研究生学位论文开题报告</w:t>
          </w:r>
        </w:p>
      </w:tc>
    </w:tr>
  </w:tbl>
  <w:p w:rsidRPr="009F3A29" w:rsidR="00B675AB" w:rsidP="000125FA" w:rsidRDefault="00B675AB"/>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2"/>
  <w:displayVerticalDrawingGridEvery w:val="2"/>
  <w:characterSpacingControl w:val="doNotCompress"/>
  <w:hdrShapeDefaults>
    <o:shapedefaults v:ext="edit" spidmax="8194"/>
  </w:hdrShapeDefaults>
  <w:footnotePr>
    <w:footnote w:id="0"/>
    <w:footnote w:id="1"/>
  </w:footnotePr>
  <w:endnotePr>
    <w:endnote w:id="0"/>
    <w:endnote w:id="1"/>
  </w:endnotePr>
  <w:compat>
    <w:useFELayout/>
  </w:compat>
  <w:rsids>
    <w:rsidRoot w:val="0088566C"/>
    <w:rsid w:val="00000B63"/>
    <w:rsid w:val="00001D27"/>
    <w:rsid w:val="00004BF6"/>
    <w:rsid w:val="000125FA"/>
    <w:rsid w:val="000149C3"/>
    <w:rsid w:val="00016310"/>
    <w:rsid w:val="00016FF9"/>
    <w:rsid w:val="00017157"/>
    <w:rsid w:val="000308C3"/>
    <w:rsid w:val="00033501"/>
    <w:rsid w:val="00035A38"/>
    <w:rsid w:val="00047047"/>
    <w:rsid w:val="0007193B"/>
    <w:rsid w:val="00094E41"/>
    <w:rsid w:val="00095775"/>
    <w:rsid w:val="000A3BE1"/>
    <w:rsid w:val="000B269D"/>
    <w:rsid w:val="000B4D7A"/>
    <w:rsid w:val="000D0958"/>
    <w:rsid w:val="000F1A91"/>
    <w:rsid w:val="000F7E8C"/>
    <w:rsid w:val="00101FAE"/>
    <w:rsid w:val="001109E0"/>
    <w:rsid w:val="00114E34"/>
    <w:rsid w:val="00170FD5"/>
    <w:rsid w:val="001A7D58"/>
    <w:rsid w:val="001D0BB2"/>
    <w:rsid w:val="001E1AB7"/>
    <w:rsid w:val="00203934"/>
    <w:rsid w:val="002078C4"/>
    <w:rsid w:val="00222888"/>
    <w:rsid w:val="00250057"/>
    <w:rsid w:val="00250D95"/>
    <w:rsid w:val="00252A2A"/>
    <w:rsid w:val="00260B42"/>
    <w:rsid w:val="00270867"/>
    <w:rsid w:val="00286FF3"/>
    <w:rsid w:val="002A15DC"/>
    <w:rsid w:val="002B001B"/>
    <w:rsid w:val="002C54EC"/>
    <w:rsid w:val="002E18F6"/>
    <w:rsid w:val="002F5590"/>
    <w:rsid w:val="002F5FEC"/>
    <w:rsid w:val="00316B21"/>
    <w:rsid w:val="0033081F"/>
    <w:rsid w:val="003404A9"/>
    <w:rsid w:val="00344D95"/>
    <w:rsid w:val="00347855"/>
    <w:rsid w:val="00356200"/>
    <w:rsid w:val="0037490E"/>
    <w:rsid w:val="003768E1"/>
    <w:rsid w:val="00384908"/>
    <w:rsid w:val="00384C3D"/>
    <w:rsid w:val="003929C5"/>
    <w:rsid w:val="00395C55"/>
    <w:rsid w:val="003B0734"/>
    <w:rsid w:val="003C0CB0"/>
    <w:rsid w:val="003C2C0A"/>
    <w:rsid w:val="003D04EA"/>
    <w:rsid w:val="003D1C36"/>
    <w:rsid w:val="003F1C36"/>
    <w:rsid w:val="003F4308"/>
    <w:rsid w:val="0040073C"/>
    <w:rsid w:val="004104CA"/>
    <w:rsid w:val="00411613"/>
    <w:rsid w:val="004116F5"/>
    <w:rsid w:val="00416FD4"/>
    <w:rsid w:val="004177A7"/>
    <w:rsid w:val="00437D1E"/>
    <w:rsid w:val="004652A3"/>
    <w:rsid w:val="0048581A"/>
    <w:rsid w:val="00494DBB"/>
    <w:rsid w:val="004D0CCD"/>
    <w:rsid w:val="004E0AFD"/>
    <w:rsid w:val="004E1F69"/>
    <w:rsid w:val="004F488F"/>
    <w:rsid w:val="004F7F02"/>
    <w:rsid w:val="0050245B"/>
    <w:rsid w:val="00505425"/>
    <w:rsid w:val="00505F6D"/>
    <w:rsid w:val="0052244E"/>
    <w:rsid w:val="00544519"/>
    <w:rsid w:val="0054492D"/>
    <w:rsid w:val="0054659A"/>
    <w:rsid w:val="005478F1"/>
    <w:rsid w:val="0055047C"/>
    <w:rsid w:val="00561B69"/>
    <w:rsid w:val="00580167"/>
    <w:rsid w:val="00580F4D"/>
    <w:rsid w:val="00581142"/>
    <w:rsid w:val="0058435F"/>
    <w:rsid w:val="005911AA"/>
    <w:rsid w:val="0059205B"/>
    <w:rsid w:val="005B25E2"/>
    <w:rsid w:val="005B25EE"/>
    <w:rsid w:val="005D0157"/>
    <w:rsid w:val="005D251D"/>
    <w:rsid w:val="005D60F5"/>
    <w:rsid w:val="00615C28"/>
    <w:rsid w:val="006408DE"/>
    <w:rsid w:val="0064443A"/>
    <w:rsid w:val="00650CB9"/>
    <w:rsid w:val="00665C0F"/>
    <w:rsid w:val="00666BA3"/>
    <w:rsid w:val="006902A4"/>
    <w:rsid w:val="00695DA0"/>
    <w:rsid w:val="006B3429"/>
    <w:rsid w:val="006B4153"/>
    <w:rsid w:val="006B61C7"/>
    <w:rsid w:val="007040C6"/>
    <w:rsid w:val="00705852"/>
    <w:rsid w:val="00707D41"/>
    <w:rsid w:val="00716A8F"/>
    <w:rsid w:val="007170B6"/>
    <w:rsid w:val="00717AA9"/>
    <w:rsid w:val="007575E3"/>
    <w:rsid w:val="00761EE1"/>
    <w:rsid w:val="00770A21"/>
    <w:rsid w:val="007749D9"/>
    <w:rsid w:val="007837E0"/>
    <w:rsid w:val="0079211F"/>
    <w:rsid w:val="007B00B1"/>
    <w:rsid w:val="007C657F"/>
    <w:rsid w:val="007C7743"/>
    <w:rsid w:val="007D0AB0"/>
    <w:rsid w:val="007D6B8A"/>
    <w:rsid w:val="008241AD"/>
    <w:rsid w:val="00825E51"/>
    <w:rsid w:val="00826BAC"/>
    <w:rsid w:val="008557BA"/>
    <w:rsid w:val="00861F2D"/>
    <w:rsid w:val="00882014"/>
    <w:rsid w:val="0088566C"/>
    <w:rsid w:val="008A069E"/>
    <w:rsid w:val="008A29BA"/>
    <w:rsid w:val="008A6D27"/>
    <w:rsid w:val="008C016E"/>
    <w:rsid w:val="008C736C"/>
    <w:rsid w:val="008D6B31"/>
    <w:rsid w:val="008E45E1"/>
    <w:rsid w:val="008E54AD"/>
    <w:rsid w:val="008E6E0F"/>
    <w:rsid w:val="008F7F4D"/>
    <w:rsid w:val="009007C8"/>
    <w:rsid w:val="00914A24"/>
    <w:rsid w:val="00924852"/>
    <w:rsid w:val="00925772"/>
    <w:rsid w:val="00925A25"/>
    <w:rsid w:val="00940CFC"/>
    <w:rsid w:val="00941FEE"/>
    <w:rsid w:val="00942C67"/>
    <w:rsid w:val="00944976"/>
    <w:rsid w:val="009532C3"/>
    <w:rsid w:val="00960C49"/>
    <w:rsid w:val="00974A4A"/>
    <w:rsid w:val="009761C0"/>
    <w:rsid w:val="009A4623"/>
    <w:rsid w:val="009A712D"/>
    <w:rsid w:val="009B2665"/>
    <w:rsid w:val="009C2D2D"/>
    <w:rsid w:val="009C5014"/>
    <w:rsid w:val="009C5DD3"/>
    <w:rsid w:val="009E5E4B"/>
    <w:rsid w:val="009F08A5"/>
    <w:rsid w:val="009F39E5"/>
    <w:rsid w:val="009F3A29"/>
    <w:rsid w:val="00A33A8B"/>
    <w:rsid w:val="00A36EAA"/>
    <w:rsid w:val="00A4375E"/>
    <w:rsid w:val="00A500C1"/>
    <w:rsid w:val="00A556F6"/>
    <w:rsid w:val="00A90C38"/>
    <w:rsid w:val="00A92A0F"/>
    <w:rsid w:val="00AC19AD"/>
    <w:rsid w:val="00AD1B73"/>
    <w:rsid w:val="00AF75CD"/>
    <w:rsid w:val="00B11BCB"/>
    <w:rsid w:val="00B11F34"/>
    <w:rsid w:val="00B16B2E"/>
    <w:rsid w:val="00B50AC8"/>
    <w:rsid w:val="00B56197"/>
    <w:rsid w:val="00B65360"/>
    <w:rsid w:val="00B675AB"/>
    <w:rsid w:val="00B71816"/>
    <w:rsid w:val="00B74F97"/>
    <w:rsid w:val="00B8755C"/>
    <w:rsid w:val="00B967E1"/>
    <w:rsid w:val="00B96D7B"/>
    <w:rsid w:val="00BC058E"/>
    <w:rsid w:val="00BD1B37"/>
    <w:rsid w:val="00BD5C75"/>
    <w:rsid w:val="00BD6D12"/>
    <w:rsid w:val="00BE350A"/>
    <w:rsid w:val="00BF1B8D"/>
    <w:rsid w:val="00C00064"/>
    <w:rsid w:val="00C017A1"/>
    <w:rsid w:val="00C43BBA"/>
    <w:rsid w:val="00C4449A"/>
    <w:rsid w:val="00C46A44"/>
    <w:rsid w:val="00C4796F"/>
    <w:rsid w:val="00C65C95"/>
    <w:rsid w:val="00C67FFB"/>
    <w:rsid w:val="00CA13CC"/>
    <w:rsid w:val="00CB5139"/>
    <w:rsid w:val="00CE062D"/>
    <w:rsid w:val="00CE07D3"/>
    <w:rsid w:val="00CE3E15"/>
    <w:rsid w:val="00D075A6"/>
    <w:rsid w:val="00D07C5C"/>
    <w:rsid w:val="00D14C4B"/>
    <w:rsid w:val="00D66CAA"/>
    <w:rsid w:val="00D73BCA"/>
    <w:rsid w:val="00D77887"/>
    <w:rsid w:val="00D8486C"/>
    <w:rsid w:val="00D90124"/>
    <w:rsid w:val="00DA1EF1"/>
    <w:rsid w:val="00DA33AC"/>
    <w:rsid w:val="00DA37EF"/>
    <w:rsid w:val="00DB0019"/>
    <w:rsid w:val="00DB4FD6"/>
    <w:rsid w:val="00DC3A62"/>
    <w:rsid w:val="00DD26F8"/>
    <w:rsid w:val="00DD5900"/>
    <w:rsid w:val="00DF216C"/>
    <w:rsid w:val="00DF551D"/>
    <w:rsid w:val="00E06B0D"/>
    <w:rsid w:val="00E235D6"/>
    <w:rsid w:val="00E26B40"/>
    <w:rsid w:val="00E54855"/>
    <w:rsid w:val="00E82908"/>
    <w:rsid w:val="00E96CAC"/>
    <w:rsid w:val="00EA28D5"/>
    <w:rsid w:val="00EB1D7A"/>
    <w:rsid w:val="00EB2C15"/>
    <w:rsid w:val="00EB4450"/>
    <w:rsid w:val="00EE79AE"/>
    <w:rsid w:val="00EF4D77"/>
    <w:rsid w:val="00EF4DA9"/>
    <w:rsid w:val="00EF7477"/>
    <w:rsid w:val="00F00A9C"/>
    <w:rsid w:val="00F246D2"/>
    <w:rsid w:val="00F32095"/>
    <w:rsid w:val="00F43674"/>
    <w:rsid w:val="00F47867"/>
    <w:rsid w:val="00F47C05"/>
    <w:rsid w:val="00F617A8"/>
    <w:rsid w:val="00F72EBA"/>
    <w:rsid w:val="00F87AE8"/>
    <w:rsid w:val="00FA6DD1"/>
    <w:rsid w:val="00FA723A"/>
    <w:rsid w:val="00FB45B3"/>
    <w:rsid w:val="00FC0378"/>
    <w:rsid w:val="00FD12F4"/>
    <w:rsid w:val="00FD3A90"/>
    <w:rsid w:val="00FE1B2F"/>
    <w:rsid w:val="00FE596D"/>
    <w:rsid w:val="00FE6196"/>
    <w:rsid w:val="00FF630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8" type="connector" idref="#_x0000_s1028"/>
        <o:r id="V:Rule9" type="connector" idref="#_x0000_s1031"/>
        <o:r id="V:Rule10" type="connector" idref="#_x0000_s1030"/>
        <o:r id="V:Rule11" type="connector" idref="#_x0000_s1032"/>
        <o:r id="V:Rule12" type="connector" idref="#_x0000_s1026"/>
        <o:r id="V:Rule13" type="connector" idref="#_x0000_s1027"/>
        <o:r id="V:Rule1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41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6F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6FF3"/>
    <w:rPr>
      <w:sz w:val="18"/>
      <w:szCs w:val="18"/>
    </w:rPr>
  </w:style>
  <w:style w:type="paragraph" w:styleId="a4">
    <w:name w:val="footer"/>
    <w:basedOn w:val="a"/>
    <w:link w:val="Char0"/>
    <w:uiPriority w:val="99"/>
    <w:unhideWhenUsed/>
    <w:rsid w:val="00286FF3"/>
    <w:pPr>
      <w:tabs>
        <w:tab w:val="center" w:pos="4153"/>
        <w:tab w:val="right" w:pos="8306"/>
      </w:tabs>
      <w:snapToGrid w:val="0"/>
      <w:jc w:val="left"/>
    </w:pPr>
    <w:rPr>
      <w:sz w:val="18"/>
      <w:szCs w:val="18"/>
    </w:rPr>
  </w:style>
  <w:style w:type="character" w:customStyle="1" w:styleId="Char0">
    <w:name w:val="页脚 Char"/>
    <w:basedOn w:val="a0"/>
    <w:link w:val="a4"/>
    <w:uiPriority w:val="99"/>
    <w:rsid w:val="00286FF3"/>
    <w:rPr>
      <w:sz w:val="18"/>
      <w:szCs w:val="18"/>
    </w:rPr>
  </w:style>
  <w:style w:type="paragraph" w:styleId="a5">
    <w:name w:val="Balloon Text"/>
    <w:basedOn w:val="a"/>
    <w:link w:val="Char1"/>
    <w:uiPriority w:val="99"/>
    <w:semiHidden/>
    <w:unhideWhenUsed/>
    <w:rsid w:val="00B675AB"/>
    <w:rPr>
      <w:sz w:val="18"/>
      <w:szCs w:val="18"/>
    </w:rPr>
  </w:style>
  <w:style w:type="character" w:customStyle="1" w:styleId="Char1">
    <w:name w:val="批注框文本 Char"/>
    <w:basedOn w:val="a0"/>
    <w:link w:val="a5"/>
    <w:uiPriority w:val="99"/>
    <w:semiHidden/>
    <w:rsid w:val="00B675AB"/>
    <w:rPr>
      <w:sz w:val="18"/>
      <w:szCs w:val="18"/>
    </w:rPr>
  </w:style>
  <w:style w:type="table" w:styleId="a6">
    <w:name w:val="Table Grid"/>
    <w:basedOn w:val="a1"/>
    <w:uiPriority w:val="59"/>
    <w:rsid w:val="003B07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865482">
      <w:bodyDiv w:val="1"/>
      <w:marLeft w:val="0"/>
      <w:marRight w:val="0"/>
      <w:marTop w:val="0"/>
      <w:marBottom w:val="0"/>
      <w:divBdr>
        <w:top w:val="none" w:sz="0" w:space="0" w:color="auto"/>
        <w:left w:val="none" w:sz="0" w:space="0" w:color="auto"/>
        <w:bottom w:val="none" w:sz="0" w:space="0" w:color="auto"/>
        <w:right w:val="none" w:sz="0" w:space="0" w:color="auto"/>
      </w:divBdr>
      <w:divsChild>
        <w:div w:id="20587834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microsoft.com/office/2007/relationships/stylesWithEffects" Target="stylesWithEffects.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aFChunk" Target="/word/afchunk2.docx" Id="R983770924f6d4d54" /><Relationship Type="http://schemas.openxmlformats.org/officeDocument/2006/relationships/image" Target="/media/image2.bin" Id="c2013111243" /></Relationships>
</file>

<file path=word/_rels/header1.xml.rels>&#65279;<?xml version="1.0" encoding="utf-8"?><Relationships xmlns="http://schemas.openxmlformats.org/package/2006/relationships"><Relationship Type="http://schemas.openxmlformats.org/officeDocument/2006/relationships/image" Target="/media/image.bin" Id="h1"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FB14F-1E22-4D14-9E2D-DEE6299E0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7</Pages>
  <Words>141</Words>
  <Characters>806</Characters>
  <Application>Microsoft Office Word</Application>
  <DocSecurity>0</DocSecurity>
  <Lines>6</Lines>
  <Paragraphs>1</Paragraphs>
  <ScaleCrop>false</ScaleCrop>
  <Company>Microsoft</Company>
  <LinksUpToDate>false</LinksUpToDate>
  <CharactersWithSpaces>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cp:lastModifiedBy>
  <cp:revision>192</cp:revision>
  <dcterms:created xsi:type="dcterms:W3CDTF">2011-09-26T00:17:00Z</dcterms:created>
  <dcterms:modified xsi:type="dcterms:W3CDTF">2013-07-10T01:30:00Z</dcterms:modified>
</cp:coreProperties>
</file>