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0E425" w14:textId="2E957E87" w:rsidR="00496962" w:rsidRDefault="0042207E" w:rsidP="0042207E">
      <w:pPr>
        <w:pStyle w:val="1"/>
      </w:pPr>
      <w:r>
        <w:t>激励部分</w:t>
      </w:r>
    </w:p>
    <w:p w14:paraId="357F0B5A" w14:textId="2298DE54" w:rsidR="0042207E" w:rsidRPr="0042207E" w:rsidRDefault="0042207E" w:rsidP="0042207E">
      <w:pPr>
        <w:rPr>
          <w:rFonts w:hint="eastAsia"/>
        </w:rPr>
      </w:pPr>
      <w:r w:rsidRPr="0042207E">
        <w:t xml:space="preserve">Biswas A, </w:t>
      </w:r>
      <w:proofErr w:type="spellStart"/>
      <w:r w:rsidRPr="0042207E">
        <w:t>Chander</w:t>
      </w:r>
      <w:proofErr w:type="spellEnd"/>
      <w:r w:rsidRPr="0042207E">
        <w:t xml:space="preserve"> D, </w:t>
      </w:r>
      <w:proofErr w:type="spellStart"/>
      <w:r w:rsidRPr="0042207E">
        <w:t>Dasgupta</w:t>
      </w:r>
      <w:proofErr w:type="spellEnd"/>
      <w:r w:rsidRPr="0042207E">
        <w:t xml:space="preserve"> K, et al. PISCES: Participatory Incentive Strategies for Effective Community Engagement in Smart Cities[C]//Third AAAI Conference on Human Computation and Crowdsourcing. 2015.</w:t>
      </w:r>
    </w:p>
    <w:p w14:paraId="3823C05C" w14:textId="5D366997" w:rsidR="0042207E" w:rsidRPr="0042207E" w:rsidRDefault="0042207E" w:rsidP="0042207E">
      <w:pPr>
        <w:rPr>
          <w:rFonts w:hint="eastAsia"/>
        </w:rPr>
      </w:pPr>
      <w:r>
        <w:t>激励机制设计的挑战：</w:t>
      </w:r>
      <w:r>
        <w:t>1</w:t>
      </w:r>
      <w:r>
        <w:t>、</w:t>
      </w:r>
      <w:r>
        <w:rPr>
          <w:rFonts w:hint="eastAsia"/>
        </w:rPr>
        <w:t>对</w:t>
      </w:r>
      <w:r>
        <w:t>参与者的可用性（是否在附近）所知甚少并且参与者的参与表现也不确定（他们的期望报酬）；</w:t>
      </w:r>
      <w:r>
        <w:t>2</w:t>
      </w:r>
      <w:r>
        <w:t>、保证所需的数据的同时最小化支出</w:t>
      </w:r>
      <w:bookmarkStart w:id="0" w:name="_GoBack"/>
      <w:bookmarkEnd w:id="0"/>
    </w:p>
    <w:sectPr w:rsidR="0042207E" w:rsidRPr="0042207E" w:rsidSect="00144F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CF"/>
    <w:rsid w:val="00144F6B"/>
    <w:rsid w:val="002E69CF"/>
    <w:rsid w:val="0042207E"/>
    <w:rsid w:val="00B62EC6"/>
    <w:rsid w:val="00F8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047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220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242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激励部分</vt:lpstr>
    </vt:vector>
  </TitlesOfParts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2015-12-07T03:46:00Z</dcterms:created>
  <dcterms:modified xsi:type="dcterms:W3CDTF">2015-12-07T09:14:00Z</dcterms:modified>
</cp:coreProperties>
</file>