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rsidP="00A00556">
      <w:pPr>
        <w:spacing w:after="0"/>
        <w:ind w:left="2880" w:firstLine="720"/>
        <w:jc w:val="both"/>
        <w:rPr>
          <w:b/>
          <w:sz w:val="24"/>
          <w:szCs w:val="24"/>
        </w:rPr>
      </w:pPr>
      <w:r>
        <w:rPr>
          <w:b/>
          <w:sz w:val="24"/>
          <w:szCs w:val="24"/>
        </w:rPr>
        <w:t>Project Design Phase</w:t>
      </w:r>
    </w:p>
    <w:p w14:paraId="0E538A2F" w14:textId="24DB0F38" w:rsidR="00604E29" w:rsidRDefault="00000000" w:rsidP="00A00556">
      <w:pPr>
        <w:spacing w:after="0"/>
        <w:ind w:left="2880" w:firstLine="720"/>
        <w:jc w:val="both"/>
        <w:rPr>
          <w:b/>
          <w:sz w:val="24"/>
          <w:szCs w:val="24"/>
        </w:rPr>
      </w:pPr>
      <w:r>
        <w:rPr>
          <w:b/>
          <w:sz w:val="24"/>
          <w:szCs w:val="24"/>
        </w:rPr>
        <w:t xml:space="preserve">Proposed Solution </w:t>
      </w:r>
    </w:p>
    <w:p w14:paraId="35E8E725" w14:textId="77777777" w:rsidR="00604E29" w:rsidRDefault="00604E29" w:rsidP="00A00556">
      <w:pPr>
        <w:spacing w:after="0"/>
        <w:jc w:val="both"/>
        <w:rPr>
          <w:b/>
        </w:rPr>
      </w:pPr>
    </w:p>
    <w:tbl>
      <w:tblPr>
        <w:tblStyle w:val="a"/>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798"/>
      </w:tblGrid>
      <w:tr w:rsidR="00604E29" w14:paraId="259A5833" w14:textId="77777777" w:rsidTr="00A00556">
        <w:tc>
          <w:tcPr>
            <w:tcW w:w="4695" w:type="dxa"/>
          </w:tcPr>
          <w:p w14:paraId="42F84784" w14:textId="77777777" w:rsidR="00604E29" w:rsidRDefault="00000000" w:rsidP="00A00556">
            <w:pPr>
              <w:jc w:val="both"/>
            </w:pPr>
            <w:r>
              <w:t>Date</w:t>
            </w:r>
          </w:p>
        </w:tc>
        <w:tc>
          <w:tcPr>
            <w:tcW w:w="4798" w:type="dxa"/>
          </w:tcPr>
          <w:p w14:paraId="49DC5AF5" w14:textId="23D5B79A" w:rsidR="00604E29" w:rsidRDefault="00C27B72" w:rsidP="00A00556">
            <w:pPr>
              <w:jc w:val="both"/>
            </w:pPr>
            <w:r w:rsidRPr="00C27B72">
              <w:t>1</w:t>
            </w:r>
            <w:r w:rsidR="00A00556">
              <w:t>8</w:t>
            </w:r>
            <w:r w:rsidRPr="00C27B72">
              <w:t xml:space="preserve"> February 202</w:t>
            </w:r>
            <w:r w:rsidR="00A00556">
              <w:t>6</w:t>
            </w:r>
          </w:p>
        </w:tc>
      </w:tr>
      <w:tr w:rsidR="00604E29" w14:paraId="7A66939B" w14:textId="77777777" w:rsidTr="00A00556">
        <w:tc>
          <w:tcPr>
            <w:tcW w:w="4695" w:type="dxa"/>
          </w:tcPr>
          <w:p w14:paraId="2D366549" w14:textId="77777777" w:rsidR="00604E29" w:rsidRDefault="00000000" w:rsidP="00A00556">
            <w:pPr>
              <w:jc w:val="both"/>
            </w:pPr>
            <w:r>
              <w:t>Team ID</w:t>
            </w:r>
          </w:p>
        </w:tc>
        <w:tc>
          <w:tcPr>
            <w:tcW w:w="4798" w:type="dxa"/>
          </w:tcPr>
          <w:p w14:paraId="1AD8634F" w14:textId="47BAA499" w:rsidR="00604E29" w:rsidRDefault="00A00556" w:rsidP="00A00556">
            <w:pPr>
              <w:jc w:val="both"/>
            </w:pPr>
            <w:r w:rsidRPr="00A00556">
              <w:t>LTVIP2026TMIDS78786</w:t>
            </w:r>
          </w:p>
        </w:tc>
      </w:tr>
      <w:tr w:rsidR="00604E29" w14:paraId="0E84FB5D" w14:textId="77777777" w:rsidTr="00A00556">
        <w:tc>
          <w:tcPr>
            <w:tcW w:w="4695" w:type="dxa"/>
          </w:tcPr>
          <w:p w14:paraId="4C398D34" w14:textId="77777777" w:rsidR="00604E29" w:rsidRDefault="00000000" w:rsidP="00A00556">
            <w:pPr>
              <w:jc w:val="both"/>
            </w:pPr>
            <w:r>
              <w:t>Project Name</w:t>
            </w:r>
          </w:p>
        </w:tc>
        <w:tc>
          <w:tcPr>
            <w:tcW w:w="4798" w:type="dxa"/>
          </w:tcPr>
          <w:p w14:paraId="56EAF34F" w14:textId="50552592" w:rsidR="00604E29" w:rsidRDefault="00A00556" w:rsidP="00A00556">
            <w:pPr>
              <w:jc w:val="both"/>
            </w:pPr>
            <w:r w:rsidRPr="00A00556">
              <w:t>Electric Motor Temperature Prediction System</w:t>
            </w:r>
          </w:p>
        </w:tc>
      </w:tr>
      <w:tr w:rsidR="00604E29" w14:paraId="271BDBA3" w14:textId="77777777" w:rsidTr="00A00556">
        <w:tc>
          <w:tcPr>
            <w:tcW w:w="4695" w:type="dxa"/>
          </w:tcPr>
          <w:p w14:paraId="1EABD436" w14:textId="77777777" w:rsidR="00604E29" w:rsidRDefault="00000000" w:rsidP="00A00556">
            <w:pPr>
              <w:jc w:val="both"/>
            </w:pPr>
            <w:r>
              <w:t>Maximum Marks</w:t>
            </w:r>
          </w:p>
        </w:tc>
        <w:tc>
          <w:tcPr>
            <w:tcW w:w="4798" w:type="dxa"/>
          </w:tcPr>
          <w:p w14:paraId="40F8E2A6" w14:textId="080B1153" w:rsidR="00604E29" w:rsidRDefault="00D90E76" w:rsidP="00A00556">
            <w:pPr>
              <w:jc w:val="both"/>
            </w:pPr>
            <w:r>
              <w:t>2 Marks</w:t>
            </w:r>
          </w:p>
        </w:tc>
      </w:tr>
    </w:tbl>
    <w:p w14:paraId="72C5D42E" w14:textId="77777777" w:rsidR="00604E29" w:rsidRDefault="00604E29" w:rsidP="00A00556">
      <w:pPr>
        <w:jc w:val="both"/>
        <w:rPr>
          <w:b/>
        </w:rPr>
      </w:pPr>
    </w:p>
    <w:p w14:paraId="2A69CBFE" w14:textId="77777777" w:rsidR="00604E29" w:rsidRDefault="00000000" w:rsidP="00A00556">
      <w:pPr>
        <w:jc w:val="both"/>
        <w:rPr>
          <w:b/>
        </w:rPr>
      </w:pPr>
      <w:r>
        <w:rPr>
          <w:b/>
        </w:rPr>
        <w:t>Proposed Solution Template:</w:t>
      </w:r>
    </w:p>
    <w:p w14:paraId="37C39CAD" w14:textId="77777777" w:rsidR="00604E29" w:rsidRDefault="00000000" w:rsidP="00A00556">
      <w:pPr>
        <w:jc w:val="both"/>
      </w:pPr>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rsidP="00A00556">
            <w:pPr>
              <w:jc w:val="both"/>
              <w:rPr>
                <w:b/>
              </w:rPr>
            </w:pPr>
            <w:proofErr w:type="spellStart"/>
            <w:r>
              <w:rPr>
                <w:b/>
              </w:rPr>
              <w:t>S.No</w:t>
            </w:r>
            <w:proofErr w:type="spellEnd"/>
            <w:r>
              <w:rPr>
                <w:b/>
              </w:rPr>
              <w:t>.</w:t>
            </w:r>
          </w:p>
        </w:tc>
        <w:tc>
          <w:tcPr>
            <w:tcW w:w="3658" w:type="dxa"/>
          </w:tcPr>
          <w:p w14:paraId="4E4913CB" w14:textId="77777777" w:rsidR="00604E29" w:rsidRDefault="00000000" w:rsidP="00A00556">
            <w:pPr>
              <w:jc w:val="both"/>
              <w:rPr>
                <w:b/>
              </w:rPr>
            </w:pPr>
            <w:r>
              <w:rPr>
                <w:b/>
              </w:rPr>
              <w:t>Parameter</w:t>
            </w:r>
          </w:p>
        </w:tc>
        <w:tc>
          <w:tcPr>
            <w:tcW w:w="4508" w:type="dxa"/>
          </w:tcPr>
          <w:p w14:paraId="64892F81" w14:textId="77777777" w:rsidR="00604E29" w:rsidRDefault="00000000" w:rsidP="00A00556">
            <w:pPr>
              <w:jc w:val="both"/>
              <w:rPr>
                <w:b/>
              </w:rPr>
            </w:pPr>
            <w:r>
              <w:rPr>
                <w:b/>
              </w:rPr>
              <w:t>Description</w:t>
            </w:r>
          </w:p>
        </w:tc>
      </w:tr>
      <w:tr w:rsidR="00604E29" w14:paraId="18A0953A" w14:textId="77777777">
        <w:trPr>
          <w:trHeight w:val="817"/>
        </w:trPr>
        <w:tc>
          <w:tcPr>
            <w:tcW w:w="901" w:type="dxa"/>
          </w:tcPr>
          <w:p w14:paraId="0A176E63" w14:textId="77777777" w:rsidR="00604E29" w:rsidRDefault="00604E29" w:rsidP="00A00556">
            <w:pPr>
              <w:numPr>
                <w:ilvl w:val="0"/>
                <w:numId w:val="1"/>
              </w:numPr>
              <w:pBdr>
                <w:top w:val="nil"/>
                <w:left w:val="nil"/>
                <w:bottom w:val="nil"/>
                <w:right w:val="nil"/>
                <w:between w:val="nil"/>
              </w:pBdr>
              <w:spacing w:after="160" w:line="259" w:lineRule="auto"/>
              <w:ind w:hanging="360"/>
              <w:jc w:val="both"/>
              <w:rPr>
                <w:color w:val="000000"/>
              </w:rPr>
            </w:pPr>
          </w:p>
        </w:tc>
        <w:tc>
          <w:tcPr>
            <w:tcW w:w="3658" w:type="dxa"/>
          </w:tcPr>
          <w:p w14:paraId="3FF28270" w14:textId="77777777" w:rsidR="00604E29" w:rsidRDefault="00000000" w:rsidP="00A00556">
            <w:pPr>
              <w:jc w:val="both"/>
            </w:pPr>
            <w:r>
              <w:rPr>
                <w:color w:val="222222"/>
              </w:rPr>
              <w:t>Problem Statement (Problem to be solved)</w:t>
            </w:r>
          </w:p>
        </w:tc>
        <w:tc>
          <w:tcPr>
            <w:tcW w:w="4508" w:type="dxa"/>
          </w:tcPr>
          <w:p w14:paraId="5582DE8C" w14:textId="7177102F" w:rsidR="00604E29" w:rsidRDefault="00A00556" w:rsidP="00A00556">
            <w:pPr>
              <w:jc w:val="both"/>
            </w:pPr>
            <w:r w:rsidRPr="00A00556">
              <w:t>Electric motors used in industries often experience overheating due to continuous operation and fluctuating load conditions. Traditional monitoring systems rely on threshold-based alerts, which detect issues only after the temperature crosses critical levels. This can result in equipment failure, downtime, and increased maintenance costs. Therefore, an intelligent predictive system is required to forecast motor temperature in advance and enable preventive maintenance.</w:t>
            </w:r>
          </w:p>
        </w:tc>
      </w:tr>
      <w:tr w:rsidR="00604E29" w14:paraId="6F005075" w14:textId="77777777">
        <w:trPr>
          <w:trHeight w:val="817"/>
        </w:trPr>
        <w:tc>
          <w:tcPr>
            <w:tcW w:w="901" w:type="dxa"/>
          </w:tcPr>
          <w:p w14:paraId="638988EA" w14:textId="77777777" w:rsidR="00604E29" w:rsidRDefault="00604E29" w:rsidP="00A00556">
            <w:pPr>
              <w:numPr>
                <w:ilvl w:val="0"/>
                <w:numId w:val="1"/>
              </w:numPr>
              <w:pBdr>
                <w:top w:val="nil"/>
                <w:left w:val="nil"/>
                <w:bottom w:val="nil"/>
                <w:right w:val="nil"/>
                <w:between w:val="nil"/>
              </w:pBdr>
              <w:spacing w:after="160" w:line="259" w:lineRule="auto"/>
              <w:ind w:hanging="360"/>
              <w:jc w:val="both"/>
              <w:rPr>
                <w:color w:val="000000"/>
              </w:rPr>
            </w:pPr>
          </w:p>
        </w:tc>
        <w:tc>
          <w:tcPr>
            <w:tcW w:w="3658" w:type="dxa"/>
          </w:tcPr>
          <w:p w14:paraId="2E5677B7" w14:textId="77777777" w:rsidR="00604E29" w:rsidRDefault="00000000" w:rsidP="00A00556">
            <w:pPr>
              <w:jc w:val="both"/>
            </w:pPr>
            <w:r>
              <w:rPr>
                <w:color w:val="222222"/>
              </w:rPr>
              <w:t>Idea / Solution description</w:t>
            </w:r>
          </w:p>
        </w:tc>
        <w:tc>
          <w:tcPr>
            <w:tcW w:w="4508" w:type="dxa"/>
          </w:tcPr>
          <w:p w14:paraId="162AE9B5" w14:textId="77777777" w:rsidR="00A00556" w:rsidRPr="00A00556" w:rsidRDefault="00A00556" w:rsidP="00A00556">
            <w:pPr>
              <w:jc w:val="both"/>
            </w:pPr>
            <w:r w:rsidRPr="00A00556">
              <w:t>The proposed solution uses Machine Learning techniques to predict the rotor temperature of an electric motor based on sensor inputs such as ambient temperature, coolant temperature, voltage, current, motor speed, and stator temperatures.</w:t>
            </w:r>
          </w:p>
          <w:p w14:paraId="07548DAA" w14:textId="77777777" w:rsidR="00A00556" w:rsidRPr="00A00556" w:rsidRDefault="00A00556" w:rsidP="00A00556">
            <w:pPr>
              <w:jc w:val="both"/>
            </w:pPr>
            <w:r w:rsidRPr="00A00556">
              <w:t>The system:</w:t>
            </w:r>
          </w:p>
          <w:p w14:paraId="51CB5C1E" w14:textId="77777777" w:rsidR="00A00556" w:rsidRPr="00A00556" w:rsidRDefault="00A00556" w:rsidP="00A00556">
            <w:pPr>
              <w:numPr>
                <w:ilvl w:val="0"/>
                <w:numId w:val="7"/>
              </w:numPr>
              <w:jc w:val="both"/>
            </w:pPr>
            <w:r w:rsidRPr="00A00556">
              <w:t>Collects historical motor sensor data</w:t>
            </w:r>
          </w:p>
          <w:p w14:paraId="0199CEEF" w14:textId="77777777" w:rsidR="00A00556" w:rsidRPr="00A00556" w:rsidRDefault="00A00556" w:rsidP="00A00556">
            <w:pPr>
              <w:numPr>
                <w:ilvl w:val="0"/>
                <w:numId w:val="7"/>
              </w:numPr>
              <w:jc w:val="both"/>
            </w:pPr>
            <w:r w:rsidRPr="00A00556">
              <w:t>Performs preprocessing and feature scaling</w:t>
            </w:r>
          </w:p>
          <w:p w14:paraId="04A446BF" w14:textId="77777777" w:rsidR="00A00556" w:rsidRPr="00A00556" w:rsidRDefault="00A00556" w:rsidP="00A00556">
            <w:pPr>
              <w:numPr>
                <w:ilvl w:val="0"/>
                <w:numId w:val="7"/>
              </w:numPr>
              <w:jc w:val="both"/>
            </w:pPr>
            <w:r w:rsidRPr="00A00556">
              <w:t>Trains regression models</w:t>
            </w:r>
          </w:p>
          <w:p w14:paraId="2D3ACF67" w14:textId="77777777" w:rsidR="00A00556" w:rsidRPr="00A00556" w:rsidRDefault="00A00556" w:rsidP="00A00556">
            <w:pPr>
              <w:numPr>
                <w:ilvl w:val="0"/>
                <w:numId w:val="7"/>
              </w:numPr>
              <w:jc w:val="both"/>
            </w:pPr>
            <w:r w:rsidRPr="00A00556">
              <w:t>Selects the best-performing model (Decision Tree Regressor)</w:t>
            </w:r>
          </w:p>
          <w:p w14:paraId="4433625D" w14:textId="77777777" w:rsidR="00A00556" w:rsidRPr="00A00556" w:rsidRDefault="00A00556" w:rsidP="00A00556">
            <w:pPr>
              <w:numPr>
                <w:ilvl w:val="0"/>
                <w:numId w:val="7"/>
              </w:numPr>
              <w:jc w:val="both"/>
            </w:pPr>
            <w:r w:rsidRPr="00A00556">
              <w:t>Deploys the model using a Flask web application</w:t>
            </w:r>
          </w:p>
          <w:p w14:paraId="02517054" w14:textId="77777777" w:rsidR="00A00556" w:rsidRPr="00A00556" w:rsidRDefault="00A00556" w:rsidP="00A00556">
            <w:pPr>
              <w:jc w:val="both"/>
            </w:pPr>
            <w:r w:rsidRPr="00A00556">
              <w:t>Users can manually enter motor parameters through a web interface, and the system instantly predicts the rotor temperature.</w:t>
            </w:r>
          </w:p>
          <w:p w14:paraId="463B60E0" w14:textId="77777777" w:rsidR="00604E29" w:rsidRDefault="00604E29" w:rsidP="00A00556">
            <w:pPr>
              <w:jc w:val="both"/>
            </w:pPr>
          </w:p>
        </w:tc>
      </w:tr>
      <w:tr w:rsidR="00604E29" w14:paraId="58329B4D" w14:textId="77777777">
        <w:trPr>
          <w:trHeight w:val="787"/>
        </w:trPr>
        <w:tc>
          <w:tcPr>
            <w:tcW w:w="901" w:type="dxa"/>
          </w:tcPr>
          <w:p w14:paraId="7A1B8599" w14:textId="77777777" w:rsidR="00604E29" w:rsidRDefault="00604E29" w:rsidP="00A00556">
            <w:pPr>
              <w:numPr>
                <w:ilvl w:val="0"/>
                <w:numId w:val="1"/>
              </w:numPr>
              <w:pBdr>
                <w:top w:val="nil"/>
                <w:left w:val="nil"/>
                <w:bottom w:val="nil"/>
                <w:right w:val="nil"/>
                <w:between w:val="nil"/>
              </w:pBdr>
              <w:spacing w:after="160" w:line="259" w:lineRule="auto"/>
              <w:ind w:hanging="360"/>
              <w:jc w:val="both"/>
              <w:rPr>
                <w:color w:val="000000"/>
              </w:rPr>
            </w:pPr>
          </w:p>
        </w:tc>
        <w:tc>
          <w:tcPr>
            <w:tcW w:w="3658" w:type="dxa"/>
          </w:tcPr>
          <w:p w14:paraId="0CE12A68" w14:textId="77777777" w:rsidR="00604E29" w:rsidRDefault="00000000" w:rsidP="00A00556">
            <w:pPr>
              <w:jc w:val="both"/>
            </w:pPr>
            <w:r>
              <w:rPr>
                <w:color w:val="222222"/>
              </w:rPr>
              <w:t xml:space="preserve">Novelty / Uniqueness </w:t>
            </w:r>
          </w:p>
        </w:tc>
        <w:tc>
          <w:tcPr>
            <w:tcW w:w="4508" w:type="dxa"/>
          </w:tcPr>
          <w:p w14:paraId="24BC2501" w14:textId="77777777" w:rsidR="00A00556" w:rsidRPr="00A00556" w:rsidRDefault="00A00556" w:rsidP="00A00556">
            <w:pPr>
              <w:jc w:val="both"/>
            </w:pPr>
            <w:r w:rsidRPr="00A00556">
              <w:t>The uniqueness of this project lies in:</w:t>
            </w:r>
          </w:p>
          <w:p w14:paraId="60E44FEF" w14:textId="77777777" w:rsidR="00A00556" w:rsidRPr="00A00556" w:rsidRDefault="00A00556" w:rsidP="00A00556">
            <w:pPr>
              <w:numPr>
                <w:ilvl w:val="0"/>
                <w:numId w:val="8"/>
              </w:numPr>
              <w:jc w:val="both"/>
            </w:pPr>
            <w:r w:rsidRPr="00A00556">
              <w:t>Applying machine learning for predictive maintenance in electric motors</w:t>
            </w:r>
          </w:p>
          <w:p w14:paraId="31DB62FC" w14:textId="77777777" w:rsidR="00A00556" w:rsidRPr="00A00556" w:rsidRDefault="00A00556" w:rsidP="00A00556">
            <w:pPr>
              <w:numPr>
                <w:ilvl w:val="0"/>
                <w:numId w:val="8"/>
              </w:numPr>
              <w:jc w:val="both"/>
            </w:pPr>
            <w:r w:rsidRPr="00A00556">
              <w:t>Integrating data analysis, model training, and real-time deployment</w:t>
            </w:r>
          </w:p>
          <w:p w14:paraId="48712B3F" w14:textId="77777777" w:rsidR="00A00556" w:rsidRPr="00A00556" w:rsidRDefault="00A00556" w:rsidP="00A00556">
            <w:pPr>
              <w:numPr>
                <w:ilvl w:val="0"/>
                <w:numId w:val="8"/>
              </w:numPr>
              <w:jc w:val="both"/>
            </w:pPr>
            <w:r w:rsidRPr="00A00556">
              <w:t>Providing a user-friendly web interface for temperature prediction</w:t>
            </w:r>
          </w:p>
          <w:p w14:paraId="3894F797" w14:textId="77777777" w:rsidR="00A00556" w:rsidRPr="00A00556" w:rsidRDefault="00A00556" w:rsidP="00A00556">
            <w:pPr>
              <w:numPr>
                <w:ilvl w:val="0"/>
                <w:numId w:val="8"/>
              </w:numPr>
              <w:jc w:val="both"/>
            </w:pPr>
            <w:r w:rsidRPr="00A00556">
              <w:lastRenderedPageBreak/>
              <w:t>Designing a scalable architecture that supports future IoT sensor integration</w:t>
            </w:r>
          </w:p>
          <w:p w14:paraId="45EB1E51" w14:textId="77777777" w:rsidR="00A00556" w:rsidRPr="00A00556" w:rsidRDefault="00A00556" w:rsidP="00A00556">
            <w:pPr>
              <w:jc w:val="both"/>
            </w:pPr>
            <w:r w:rsidRPr="00A00556">
              <w:t>Unlike traditional threshold-based systems, this solution predicts temperature trends before failure occurs.</w:t>
            </w:r>
          </w:p>
          <w:p w14:paraId="352499F2" w14:textId="77777777" w:rsidR="00604E29" w:rsidRDefault="00604E29" w:rsidP="00A00556">
            <w:pPr>
              <w:jc w:val="both"/>
            </w:pPr>
          </w:p>
        </w:tc>
      </w:tr>
      <w:tr w:rsidR="00604E29" w14:paraId="3D9C92C5" w14:textId="77777777">
        <w:trPr>
          <w:trHeight w:val="817"/>
        </w:trPr>
        <w:tc>
          <w:tcPr>
            <w:tcW w:w="901" w:type="dxa"/>
          </w:tcPr>
          <w:p w14:paraId="287CB044" w14:textId="77777777" w:rsidR="00604E29" w:rsidRDefault="00604E29" w:rsidP="00A00556">
            <w:pPr>
              <w:numPr>
                <w:ilvl w:val="0"/>
                <w:numId w:val="1"/>
              </w:numPr>
              <w:pBdr>
                <w:top w:val="nil"/>
                <w:left w:val="nil"/>
                <w:bottom w:val="nil"/>
                <w:right w:val="nil"/>
                <w:between w:val="nil"/>
              </w:pBdr>
              <w:spacing w:after="160" w:line="259" w:lineRule="auto"/>
              <w:ind w:hanging="360"/>
              <w:jc w:val="both"/>
              <w:rPr>
                <w:color w:val="000000"/>
              </w:rPr>
            </w:pPr>
          </w:p>
        </w:tc>
        <w:tc>
          <w:tcPr>
            <w:tcW w:w="3658" w:type="dxa"/>
          </w:tcPr>
          <w:p w14:paraId="5282EBA1" w14:textId="77777777" w:rsidR="00604E29" w:rsidRDefault="00000000" w:rsidP="00A00556">
            <w:pPr>
              <w:jc w:val="both"/>
            </w:pPr>
            <w:r>
              <w:rPr>
                <w:color w:val="222222"/>
              </w:rPr>
              <w:t>Social Impact / Customer Satisfaction</w:t>
            </w:r>
          </w:p>
        </w:tc>
        <w:tc>
          <w:tcPr>
            <w:tcW w:w="4508" w:type="dxa"/>
          </w:tcPr>
          <w:p w14:paraId="04603D59" w14:textId="77777777" w:rsidR="00A00556" w:rsidRPr="00A00556" w:rsidRDefault="00A00556" w:rsidP="00A00556">
            <w:pPr>
              <w:jc w:val="both"/>
            </w:pPr>
            <w:r w:rsidRPr="00A00556">
              <w:t>This solution can provide significant social and industrial benefits:</w:t>
            </w:r>
          </w:p>
          <w:p w14:paraId="7B1E32CE" w14:textId="77777777" w:rsidR="00A00556" w:rsidRPr="00A00556" w:rsidRDefault="00A00556" w:rsidP="00A00556">
            <w:pPr>
              <w:numPr>
                <w:ilvl w:val="0"/>
                <w:numId w:val="9"/>
              </w:numPr>
              <w:jc w:val="both"/>
            </w:pPr>
            <w:r w:rsidRPr="00A00556">
              <w:t>Reduces unexpected motor failures</w:t>
            </w:r>
          </w:p>
          <w:p w14:paraId="509000DF" w14:textId="77777777" w:rsidR="00A00556" w:rsidRPr="00A00556" w:rsidRDefault="00A00556" w:rsidP="00A00556">
            <w:pPr>
              <w:numPr>
                <w:ilvl w:val="0"/>
                <w:numId w:val="9"/>
              </w:numPr>
              <w:jc w:val="both"/>
            </w:pPr>
            <w:r w:rsidRPr="00A00556">
              <w:t>Minimizes industrial downtime</w:t>
            </w:r>
          </w:p>
          <w:p w14:paraId="3F7E448D" w14:textId="77777777" w:rsidR="00A00556" w:rsidRPr="00A00556" w:rsidRDefault="00A00556" w:rsidP="00A00556">
            <w:pPr>
              <w:numPr>
                <w:ilvl w:val="0"/>
                <w:numId w:val="9"/>
              </w:numPr>
              <w:jc w:val="both"/>
            </w:pPr>
            <w:r w:rsidRPr="00A00556">
              <w:t>Improves energy efficiency</w:t>
            </w:r>
          </w:p>
          <w:p w14:paraId="6A18B162" w14:textId="77777777" w:rsidR="00A00556" w:rsidRPr="00A00556" w:rsidRDefault="00A00556" w:rsidP="00A00556">
            <w:pPr>
              <w:numPr>
                <w:ilvl w:val="0"/>
                <w:numId w:val="9"/>
              </w:numPr>
              <w:jc w:val="both"/>
            </w:pPr>
            <w:r w:rsidRPr="00A00556">
              <w:t>Increases equipment lifespan</w:t>
            </w:r>
          </w:p>
          <w:p w14:paraId="5059E679" w14:textId="77777777" w:rsidR="00A00556" w:rsidRPr="00A00556" w:rsidRDefault="00A00556" w:rsidP="00A00556">
            <w:pPr>
              <w:numPr>
                <w:ilvl w:val="0"/>
                <w:numId w:val="9"/>
              </w:numPr>
              <w:jc w:val="both"/>
            </w:pPr>
            <w:r w:rsidRPr="00A00556">
              <w:t>Reduces maintenance costs</w:t>
            </w:r>
          </w:p>
          <w:p w14:paraId="23EBA30D" w14:textId="77777777" w:rsidR="00A00556" w:rsidRPr="00A00556" w:rsidRDefault="00A00556" w:rsidP="00A00556">
            <w:pPr>
              <w:jc w:val="both"/>
            </w:pPr>
            <w:r w:rsidRPr="00A00556">
              <w:t>Industries can achieve better operational efficiency and improved reliability, leading to higher customer satisfaction.</w:t>
            </w:r>
          </w:p>
          <w:p w14:paraId="039671E8" w14:textId="77777777" w:rsidR="00604E29" w:rsidRDefault="00604E29" w:rsidP="00A00556">
            <w:pPr>
              <w:jc w:val="both"/>
            </w:pPr>
          </w:p>
        </w:tc>
      </w:tr>
      <w:tr w:rsidR="00604E29" w14:paraId="67441115" w14:textId="77777777">
        <w:trPr>
          <w:trHeight w:val="817"/>
        </w:trPr>
        <w:tc>
          <w:tcPr>
            <w:tcW w:w="901" w:type="dxa"/>
          </w:tcPr>
          <w:p w14:paraId="3AB75FF7" w14:textId="77777777" w:rsidR="00604E29" w:rsidRDefault="00604E29" w:rsidP="00A00556">
            <w:pPr>
              <w:numPr>
                <w:ilvl w:val="0"/>
                <w:numId w:val="1"/>
              </w:numPr>
              <w:pBdr>
                <w:top w:val="nil"/>
                <w:left w:val="nil"/>
                <w:bottom w:val="nil"/>
                <w:right w:val="nil"/>
                <w:between w:val="nil"/>
              </w:pBdr>
              <w:spacing w:after="160" w:line="259" w:lineRule="auto"/>
              <w:ind w:hanging="360"/>
              <w:jc w:val="both"/>
              <w:rPr>
                <w:color w:val="000000"/>
              </w:rPr>
            </w:pPr>
          </w:p>
        </w:tc>
        <w:tc>
          <w:tcPr>
            <w:tcW w:w="3658" w:type="dxa"/>
          </w:tcPr>
          <w:p w14:paraId="27E95CC0" w14:textId="77777777" w:rsidR="00604E29" w:rsidRDefault="00000000" w:rsidP="00A00556">
            <w:pPr>
              <w:jc w:val="both"/>
            </w:pPr>
            <w:r>
              <w:rPr>
                <w:color w:val="222222"/>
              </w:rPr>
              <w:t>Business Model (Revenue Model)</w:t>
            </w:r>
          </w:p>
        </w:tc>
        <w:tc>
          <w:tcPr>
            <w:tcW w:w="4508" w:type="dxa"/>
          </w:tcPr>
          <w:p w14:paraId="00B460F0" w14:textId="77777777" w:rsidR="00A00556" w:rsidRPr="00A00556" w:rsidRDefault="00A00556" w:rsidP="00A00556">
            <w:pPr>
              <w:jc w:val="both"/>
            </w:pPr>
            <w:r w:rsidRPr="00A00556">
              <w:t>The solution can be commercialized as:</w:t>
            </w:r>
          </w:p>
          <w:p w14:paraId="22F783C6" w14:textId="77777777" w:rsidR="00A00556" w:rsidRPr="00A00556" w:rsidRDefault="00A00556" w:rsidP="00A00556">
            <w:pPr>
              <w:numPr>
                <w:ilvl w:val="0"/>
                <w:numId w:val="10"/>
              </w:numPr>
              <w:jc w:val="both"/>
            </w:pPr>
            <w:r w:rsidRPr="00A00556">
              <w:t>A subscription-based predictive maintenance software</w:t>
            </w:r>
          </w:p>
          <w:p w14:paraId="0C86F955" w14:textId="77777777" w:rsidR="00A00556" w:rsidRPr="00A00556" w:rsidRDefault="00A00556" w:rsidP="00A00556">
            <w:pPr>
              <w:numPr>
                <w:ilvl w:val="0"/>
                <w:numId w:val="10"/>
              </w:numPr>
              <w:jc w:val="both"/>
            </w:pPr>
            <w:r w:rsidRPr="00A00556">
              <w:t>A cloud-based monitoring service for industries</w:t>
            </w:r>
          </w:p>
          <w:p w14:paraId="3117EBE9" w14:textId="77777777" w:rsidR="00A00556" w:rsidRPr="00A00556" w:rsidRDefault="00A00556" w:rsidP="00A00556">
            <w:pPr>
              <w:numPr>
                <w:ilvl w:val="0"/>
                <w:numId w:val="10"/>
              </w:numPr>
              <w:jc w:val="both"/>
            </w:pPr>
            <w:r w:rsidRPr="00A00556">
              <w:t>A licensed solution integrated into industrial automation systems</w:t>
            </w:r>
          </w:p>
          <w:p w14:paraId="7DC22A69" w14:textId="77777777" w:rsidR="00A00556" w:rsidRPr="00A00556" w:rsidRDefault="00A00556" w:rsidP="00A00556">
            <w:pPr>
              <w:jc w:val="both"/>
            </w:pPr>
            <w:r w:rsidRPr="00A00556">
              <w:t>Industries can pay monthly or yearly subscription fees to use the predictive analytics system for real-time monitoring and failure prevention.</w:t>
            </w:r>
          </w:p>
          <w:p w14:paraId="3E97F94F" w14:textId="77777777" w:rsidR="00604E29" w:rsidRDefault="00604E29" w:rsidP="00A00556">
            <w:pPr>
              <w:jc w:val="both"/>
            </w:pPr>
          </w:p>
        </w:tc>
      </w:tr>
      <w:tr w:rsidR="00604E29" w14:paraId="2ECBCEA1" w14:textId="77777777">
        <w:trPr>
          <w:trHeight w:val="817"/>
        </w:trPr>
        <w:tc>
          <w:tcPr>
            <w:tcW w:w="901" w:type="dxa"/>
          </w:tcPr>
          <w:p w14:paraId="3950341D" w14:textId="77777777" w:rsidR="00604E29" w:rsidRDefault="00604E29" w:rsidP="00A00556">
            <w:pPr>
              <w:numPr>
                <w:ilvl w:val="0"/>
                <w:numId w:val="1"/>
              </w:numPr>
              <w:pBdr>
                <w:top w:val="nil"/>
                <w:left w:val="nil"/>
                <w:bottom w:val="nil"/>
                <w:right w:val="nil"/>
                <w:between w:val="nil"/>
              </w:pBdr>
              <w:spacing w:after="160" w:line="259" w:lineRule="auto"/>
              <w:ind w:hanging="360"/>
              <w:jc w:val="both"/>
              <w:rPr>
                <w:color w:val="000000"/>
              </w:rPr>
            </w:pPr>
          </w:p>
        </w:tc>
        <w:tc>
          <w:tcPr>
            <w:tcW w:w="3658" w:type="dxa"/>
          </w:tcPr>
          <w:p w14:paraId="54EBFC13" w14:textId="77777777" w:rsidR="00604E29" w:rsidRDefault="00000000" w:rsidP="00A00556">
            <w:pPr>
              <w:jc w:val="both"/>
              <w:rPr>
                <w:color w:val="222222"/>
              </w:rPr>
            </w:pPr>
            <w:r>
              <w:rPr>
                <w:color w:val="222222"/>
              </w:rPr>
              <w:t>Scalability of the Solution</w:t>
            </w:r>
          </w:p>
        </w:tc>
        <w:tc>
          <w:tcPr>
            <w:tcW w:w="4508" w:type="dxa"/>
          </w:tcPr>
          <w:p w14:paraId="1D0D4882" w14:textId="77777777" w:rsidR="00A00556" w:rsidRPr="00A00556" w:rsidRDefault="00A00556" w:rsidP="00A00556">
            <w:pPr>
              <w:jc w:val="both"/>
            </w:pPr>
            <w:r w:rsidRPr="00A00556">
              <w:t>The solution is highly scalable because:</w:t>
            </w:r>
          </w:p>
          <w:p w14:paraId="21A363D1" w14:textId="77777777" w:rsidR="00A00556" w:rsidRPr="00A00556" w:rsidRDefault="00A00556" w:rsidP="00A00556">
            <w:pPr>
              <w:numPr>
                <w:ilvl w:val="0"/>
                <w:numId w:val="11"/>
              </w:numPr>
              <w:jc w:val="both"/>
            </w:pPr>
            <w:r w:rsidRPr="00A00556">
              <w:t>It can be integrated with real-time IoT sensors</w:t>
            </w:r>
          </w:p>
          <w:p w14:paraId="1439126F" w14:textId="77777777" w:rsidR="00A00556" w:rsidRPr="00A00556" w:rsidRDefault="00A00556" w:rsidP="00A00556">
            <w:pPr>
              <w:numPr>
                <w:ilvl w:val="0"/>
                <w:numId w:val="11"/>
              </w:numPr>
              <w:jc w:val="both"/>
            </w:pPr>
            <w:r w:rsidRPr="00A00556">
              <w:t>It can be deployed on cloud platforms (AWS, Azure, GCP)</w:t>
            </w:r>
          </w:p>
          <w:p w14:paraId="6C84E711" w14:textId="77777777" w:rsidR="00A00556" w:rsidRPr="00A00556" w:rsidRDefault="00A00556" w:rsidP="00A00556">
            <w:pPr>
              <w:numPr>
                <w:ilvl w:val="0"/>
                <w:numId w:val="11"/>
              </w:numPr>
              <w:jc w:val="both"/>
            </w:pPr>
            <w:r w:rsidRPr="00A00556">
              <w:t>It can handle multiple motors simultaneously</w:t>
            </w:r>
          </w:p>
          <w:p w14:paraId="41A1609A" w14:textId="77777777" w:rsidR="00A00556" w:rsidRPr="00A00556" w:rsidRDefault="00A00556" w:rsidP="00A00556">
            <w:pPr>
              <w:numPr>
                <w:ilvl w:val="0"/>
                <w:numId w:val="11"/>
              </w:numPr>
              <w:jc w:val="both"/>
            </w:pPr>
            <w:r w:rsidRPr="00A00556">
              <w:t>The model can be retrained with larger datasets</w:t>
            </w:r>
          </w:p>
          <w:p w14:paraId="6703BD4C" w14:textId="77777777" w:rsidR="00A00556" w:rsidRPr="00A00556" w:rsidRDefault="00A00556" w:rsidP="00A00556">
            <w:pPr>
              <w:numPr>
                <w:ilvl w:val="0"/>
                <w:numId w:val="11"/>
              </w:numPr>
              <w:jc w:val="both"/>
            </w:pPr>
            <w:r w:rsidRPr="00A00556">
              <w:t>It can be expanded to predict other parameters such as vibration and torque</w:t>
            </w:r>
          </w:p>
          <w:p w14:paraId="15820625" w14:textId="77777777" w:rsidR="00A00556" w:rsidRPr="00A00556" w:rsidRDefault="00A00556" w:rsidP="00A00556">
            <w:pPr>
              <w:jc w:val="both"/>
            </w:pPr>
            <w:r w:rsidRPr="00A00556">
              <w:t>The system can easily scale from small manufacturing units to large industrial plants.</w:t>
            </w:r>
          </w:p>
          <w:p w14:paraId="7C323FF0" w14:textId="77777777" w:rsidR="00604E29" w:rsidRDefault="00604E29" w:rsidP="00A00556">
            <w:pPr>
              <w:jc w:val="both"/>
            </w:pPr>
          </w:p>
        </w:tc>
      </w:tr>
    </w:tbl>
    <w:p w14:paraId="5BC2B474" w14:textId="77777777" w:rsidR="00604E29" w:rsidRDefault="00604E29" w:rsidP="00A00556">
      <w:pPr>
        <w:jc w:val="both"/>
      </w:pPr>
    </w:p>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4C50"/>
    <w:multiLevelType w:val="multilevel"/>
    <w:tmpl w:val="D1FE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900D5"/>
    <w:multiLevelType w:val="multilevel"/>
    <w:tmpl w:val="4E4A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41BB6"/>
    <w:multiLevelType w:val="multilevel"/>
    <w:tmpl w:val="7F6C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7482A"/>
    <w:multiLevelType w:val="multilevel"/>
    <w:tmpl w:val="6852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F0590"/>
    <w:multiLevelType w:val="multilevel"/>
    <w:tmpl w:val="24D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6" w15:restartNumberingAfterBreak="0">
    <w:nsid w:val="367D1249"/>
    <w:multiLevelType w:val="multilevel"/>
    <w:tmpl w:val="4284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E007EC"/>
    <w:multiLevelType w:val="multilevel"/>
    <w:tmpl w:val="1352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5E42FC"/>
    <w:multiLevelType w:val="multilevel"/>
    <w:tmpl w:val="E7DE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C4025F"/>
    <w:multiLevelType w:val="multilevel"/>
    <w:tmpl w:val="3542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E506F2"/>
    <w:multiLevelType w:val="multilevel"/>
    <w:tmpl w:val="6AC6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249891">
    <w:abstractNumId w:val="5"/>
  </w:num>
  <w:num w:numId="2" w16cid:durableId="1646204165">
    <w:abstractNumId w:val="2"/>
  </w:num>
  <w:num w:numId="3" w16cid:durableId="67382247">
    <w:abstractNumId w:val="8"/>
  </w:num>
  <w:num w:numId="4" w16cid:durableId="21592314">
    <w:abstractNumId w:val="4"/>
  </w:num>
  <w:num w:numId="5" w16cid:durableId="1655647438">
    <w:abstractNumId w:val="1"/>
  </w:num>
  <w:num w:numId="6" w16cid:durableId="1041902599">
    <w:abstractNumId w:val="9"/>
  </w:num>
  <w:num w:numId="7" w16cid:durableId="99760918">
    <w:abstractNumId w:val="0"/>
  </w:num>
  <w:num w:numId="8" w16cid:durableId="1252815363">
    <w:abstractNumId w:val="7"/>
  </w:num>
  <w:num w:numId="9" w16cid:durableId="399864372">
    <w:abstractNumId w:val="6"/>
  </w:num>
  <w:num w:numId="10" w16cid:durableId="785270897">
    <w:abstractNumId w:val="10"/>
  </w:num>
  <w:num w:numId="11" w16cid:durableId="16007233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1D424A"/>
    <w:rsid w:val="00350B1D"/>
    <w:rsid w:val="00604E29"/>
    <w:rsid w:val="00A00556"/>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463</Words>
  <Characters>2642</Characters>
  <Application>Microsoft Office Word</Application>
  <DocSecurity>0</DocSecurity>
  <Lines>22</Lines>
  <Paragraphs>6</Paragraphs>
  <ScaleCrop>false</ScaleCrop>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Johnpaul Alladi</cp:lastModifiedBy>
  <cp:revision>5</cp:revision>
  <dcterms:created xsi:type="dcterms:W3CDTF">2022-09-18T16:51:00Z</dcterms:created>
  <dcterms:modified xsi:type="dcterms:W3CDTF">2026-02-18T10:19:00Z</dcterms:modified>
</cp:coreProperties>
</file>