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9EC4" w14:textId="77777777" w:rsidR="00A84C4C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3F9D7B14" w14:textId="77777777" w:rsidR="00A84C4C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178778BF" w14:textId="77777777" w:rsidR="00A84C4C" w:rsidRDefault="00000000">
      <w:pPr>
        <w:spacing w:after="0"/>
        <w:ind w:left="5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84C4C" w14:paraId="7C4CC28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FFFE" w14:textId="77777777" w:rsidR="00A84C4C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8D7D" w14:textId="5D35244F" w:rsidR="00A84C4C" w:rsidRDefault="007B44C8">
            <w:r w:rsidRPr="007B44C8">
              <w:t>18 February 2026</w:t>
            </w:r>
          </w:p>
        </w:tc>
      </w:tr>
      <w:tr w:rsidR="00A84C4C" w14:paraId="411422F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D319" w14:textId="77777777" w:rsidR="00A84C4C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3655" w14:textId="455ECF6C" w:rsidR="00173031" w:rsidRDefault="009C1DD2">
            <w:r w:rsidRPr="009C1DD2">
              <w:t>LTVIP2026TMIDS78786</w:t>
            </w:r>
          </w:p>
        </w:tc>
      </w:tr>
      <w:tr w:rsidR="00A84C4C" w14:paraId="6AC3C32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072B" w14:textId="77777777" w:rsidR="00A84C4C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C142" w14:textId="7224C0A7" w:rsidR="00A84C4C" w:rsidRPr="00855A57" w:rsidRDefault="009C1DD2">
            <w:r w:rsidRPr="009C1DD2">
              <w:t>Electric Motor Temperature Prediction System</w:t>
            </w:r>
          </w:p>
        </w:tc>
      </w:tr>
      <w:tr w:rsidR="00A84C4C" w14:paraId="0303C9B0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FE76" w14:textId="77777777" w:rsidR="00A84C4C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F285" w14:textId="77777777" w:rsidR="00A84C4C" w:rsidRDefault="00000000">
            <w:r>
              <w:t xml:space="preserve"> </w:t>
            </w:r>
          </w:p>
        </w:tc>
      </w:tr>
    </w:tbl>
    <w:p w14:paraId="435D11AB" w14:textId="77777777" w:rsidR="00A84C4C" w:rsidRDefault="00000000">
      <w:pPr>
        <w:spacing w:after="158"/>
      </w:pPr>
      <w:r>
        <w:rPr>
          <w:b/>
        </w:rPr>
        <w:t xml:space="preserve"> </w:t>
      </w:r>
    </w:p>
    <w:p w14:paraId="647BB7D2" w14:textId="77777777" w:rsidR="00A84C4C" w:rsidRDefault="00000000">
      <w:pPr>
        <w:spacing w:after="158"/>
      </w:pPr>
      <w:r>
        <w:rPr>
          <w:b/>
        </w:rPr>
        <w:t xml:space="preserve">Model Performance Testing: </w:t>
      </w:r>
    </w:p>
    <w:p w14:paraId="7947D6F1" w14:textId="77777777" w:rsidR="00A84C4C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707" w:type="dxa"/>
        <w:tblInd w:w="5" w:type="dxa"/>
        <w:tblCellMar>
          <w:top w:w="48" w:type="dxa"/>
        </w:tblCellMar>
        <w:tblLook w:val="04A0" w:firstRow="1" w:lastRow="0" w:firstColumn="1" w:lastColumn="0" w:noHBand="0" w:noVBand="1"/>
      </w:tblPr>
      <w:tblGrid>
        <w:gridCol w:w="734"/>
        <w:gridCol w:w="2393"/>
        <w:gridCol w:w="3304"/>
        <w:gridCol w:w="65"/>
        <w:gridCol w:w="3211"/>
      </w:tblGrid>
      <w:tr w:rsidR="00A84C4C" w14:paraId="3AE50C12" w14:textId="7777777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CBB8" w14:textId="77777777" w:rsidR="00A84C4C" w:rsidRDefault="00000000">
            <w:pPr>
              <w:ind w:left="108"/>
            </w:pPr>
            <w:r>
              <w:rPr>
                <w:b/>
              </w:rPr>
              <w:t xml:space="preserve">S.No.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2889" w14:textId="77777777" w:rsidR="00A84C4C" w:rsidRDefault="00000000">
            <w:pPr>
              <w:ind w:left="108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18EFAE" w14:textId="77777777" w:rsidR="00A84C4C" w:rsidRDefault="00000000">
            <w:pPr>
              <w:ind w:left="108"/>
            </w:pPr>
            <w:r>
              <w:rPr>
                <w:b/>
              </w:rPr>
              <w:t xml:space="preserve">Values </w:t>
            </w:r>
          </w:p>
        </w:tc>
        <w:tc>
          <w:tcPr>
            <w:tcW w:w="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AFACDF" w14:textId="77777777" w:rsidR="00A84C4C" w:rsidRDefault="00A84C4C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A581" w14:textId="77777777" w:rsidR="00A84C4C" w:rsidRDefault="00000000">
            <w:pPr>
              <w:ind w:left="108"/>
            </w:pPr>
            <w:r>
              <w:rPr>
                <w:b/>
              </w:rPr>
              <w:t xml:space="preserve">Screenshot </w:t>
            </w:r>
          </w:p>
        </w:tc>
      </w:tr>
      <w:tr w:rsidR="00A84C4C" w14:paraId="2A4C8ED7" w14:textId="77777777">
        <w:trPr>
          <w:trHeight w:val="255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EFF3" w14:textId="77777777" w:rsidR="00A84C4C" w:rsidRDefault="00000000">
            <w:pPr>
              <w:ind w:left="391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F5DA" w14:textId="77777777" w:rsidR="00A84C4C" w:rsidRDefault="00000000">
            <w:pPr>
              <w:ind w:left="108"/>
            </w:pPr>
            <w:r>
              <w:rPr>
                <w:color w:val="222222"/>
              </w:rPr>
              <w:t>Model Summary</w:t>
            </w:r>
            <w:r>
              <w:t xml:space="preserve">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FBD7CD" w14:textId="60BF9FED" w:rsidR="00A84C4C" w:rsidRDefault="00173031">
            <w:pPr>
              <w:ind w:left="108"/>
            </w:pPr>
            <w:r w:rsidRPr="00173031">
              <w:t xml:space="preserve">Salesforce automation setup for jewellery data management using custom Objects (Jewel Customer, Item, Billing, Price, Customer Order), Fields, and Reports. </w:t>
            </w:r>
            <w:r w:rsidRPr="00173031">
              <w:br/>
            </w:r>
            <w:r w:rsidRPr="00173031">
              <w:br/>
              <w:t>Note: On importing records, if the data matches correctly, records will be created successfully. Else, it will show an error message.</w:t>
            </w:r>
            <w:r>
              <w:t xml:space="preserve"> </w:t>
            </w:r>
          </w:p>
        </w:tc>
        <w:tc>
          <w:tcPr>
            <w:tcW w:w="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92A48D" w14:textId="77777777" w:rsidR="00A84C4C" w:rsidRDefault="00A84C4C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56DF" w14:textId="77777777" w:rsidR="00A84C4C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744B7B" w14:textId="77777777" w:rsidR="00A84C4C" w:rsidRDefault="00000000">
            <w:pPr>
              <w:ind w:right="7"/>
              <w:jc w:val="right"/>
            </w:pPr>
            <w:r>
              <w:rPr>
                <w:noProof/>
              </w:rPr>
              <w:drawing>
                <wp:inline distT="0" distB="0" distL="0" distR="0" wp14:anchorId="7AD45C35" wp14:editId="3FE26327">
                  <wp:extent cx="1927860" cy="1216660"/>
                  <wp:effectExtent l="0" t="0" r="0" b="0"/>
                  <wp:docPr id="232" name="Pictur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B807671" w14:textId="77777777" w:rsidR="00A84C4C" w:rsidRDefault="00000000">
            <w:pPr>
              <w:ind w:left="108"/>
            </w:pPr>
            <w:r>
              <w:t xml:space="preserve"> </w:t>
            </w:r>
          </w:p>
        </w:tc>
      </w:tr>
      <w:tr w:rsidR="00A84C4C" w14:paraId="7CD3CD65" w14:textId="77777777">
        <w:trPr>
          <w:trHeight w:val="182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9403" w14:textId="77777777" w:rsidR="00A84C4C" w:rsidRDefault="00000000">
            <w:pPr>
              <w:ind w:left="391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22FC" w14:textId="77777777" w:rsidR="00A84C4C" w:rsidRDefault="00000000">
            <w:pPr>
              <w:ind w:left="108"/>
            </w:pPr>
            <w:r>
              <w:rPr>
                <w:color w:val="222222"/>
              </w:rPr>
              <w:t>Accuracy</w:t>
            </w:r>
            <w:r>
              <w:t xml:space="preserve">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A0011D" w14:textId="3D29B8DE" w:rsidR="00A84C4C" w:rsidRDefault="00173031">
            <w:pPr>
              <w:ind w:left="108"/>
            </w:pPr>
            <w:r w:rsidRPr="00173031">
              <w:rPr>
                <w:b/>
                <w:bCs/>
              </w:rPr>
              <w:t>Training Accuracy</w:t>
            </w:r>
            <w:r w:rsidRPr="00173031">
              <w:t xml:space="preserve"> – 92%</w:t>
            </w:r>
            <w:r w:rsidRPr="00173031">
              <w:br/>
            </w:r>
            <w:r w:rsidRPr="00173031">
              <w:rPr>
                <w:b/>
                <w:bCs/>
              </w:rPr>
              <w:t>Validation Accuracy</w:t>
            </w:r>
            <w:r w:rsidRPr="00173031">
              <w:t xml:space="preserve"> – 92%</w:t>
            </w:r>
            <w:r>
              <w:t xml:space="preserve"> </w:t>
            </w:r>
          </w:p>
        </w:tc>
        <w:tc>
          <w:tcPr>
            <w:tcW w:w="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57A2EF" w14:textId="77777777" w:rsidR="00A84C4C" w:rsidRDefault="00000000">
            <w:pPr>
              <w:ind w:right="-1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65CB" w14:textId="77777777" w:rsidR="00A84C4C" w:rsidRDefault="00000000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9D7F4B6" w14:textId="77777777" w:rsidR="00A84C4C" w:rsidRDefault="00000000">
            <w:pPr>
              <w:ind w:right="312"/>
              <w:jc w:val="right"/>
            </w:pPr>
            <w:r>
              <w:rPr>
                <w:noProof/>
              </w:rPr>
              <w:drawing>
                <wp:inline distT="0" distB="0" distL="0" distR="0" wp14:anchorId="6B02996B" wp14:editId="5DC49E4C">
                  <wp:extent cx="1675384" cy="923290"/>
                  <wp:effectExtent l="0" t="0" r="0" b="0"/>
                  <wp:docPr id="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84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84C4C" w14:paraId="0B965562" w14:textId="77777777">
        <w:trPr>
          <w:trHeight w:val="257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8F61" w14:textId="77777777" w:rsidR="00A84C4C" w:rsidRDefault="00000000">
            <w:pPr>
              <w:ind w:left="391"/>
            </w:pPr>
            <w:r>
              <w:t xml:space="preserve">3.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6775" w14:textId="77777777" w:rsidR="00A84C4C" w:rsidRDefault="00000000">
            <w:pPr>
              <w:ind w:left="108"/>
            </w:pPr>
            <w:r>
              <w:rPr>
                <w:color w:val="222222"/>
              </w:rPr>
              <w:t xml:space="preserve">Confidence Score (Only Yolo Projects)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47366C" w14:textId="58550EAC" w:rsidR="00A84C4C" w:rsidRDefault="00173031">
            <w:pPr>
              <w:ind w:left="108"/>
            </w:pPr>
            <w:r w:rsidRPr="00173031">
              <w:rPr>
                <w:b/>
                <w:bCs/>
              </w:rPr>
              <w:t>Class Detected</w:t>
            </w:r>
            <w:r w:rsidRPr="00173031">
              <w:t xml:space="preserve"> – Detects object and field names correctly. If any field is wrongly mapped or missing, the system throws a validation error.</w:t>
            </w:r>
            <w:r w:rsidRPr="00173031">
              <w:br/>
            </w:r>
            <w:r w:rsidRPr="00173031">
              <w:br/>
            </w:r>
            <w:r w:rsidRPr="00173031">
              <w:rPr>
                <w:b/>
                <w:bCs/>
              </w:rPr>
              <w:t>Confidence Score</w:t>
            </w:r>
            <w:r w:rsidRPr="00173031">
              <w:t xml:space="preserve"> – The system accurately detects and processes records 92% of the time.</w:t>
            </w:r>
            <w:r>
              <w:t xml:space="preserve"> </w:t>
            </w:r>
          </w:p>
        </w:tc>
        <w:tc>
          <w:tcPr>
            <w:tcW w:w="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FFAF50" w14:textId="77777777" w:rsidR="00A84C4C" w:rsidRDefault="00A84C4C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8759" w14:textId="77777777" w:rsidR="00A84C4C" w:rsidRDefault="00000000">
            <w:pPr>
              <w:ind w:left="108"/>
            </w:pPr>
            <w:r>
              <w:t xml:space="preserve"> </w:t>
            </w:r>
          </w:p>
          <w:p w14:paraId="465641C4" w14:textId="77777777" w:rsidR="00A84C4C" w:rsidRDefault="00000000">
            <w:pPr>
              <w:spacing w:after="51"/>
              <w:ind w:left="88"/>
            </w:pPr>
            <w:r>
              <w:rPr>
                <w:noProof/>
              </w:rPr>
              <w:drawing>
                <wp:inline distT="0" distB="0" distL="0" distR="0" wp14:anchorId="5AF9B056" wp14:editId="37EEAE35">
                  <wp:extent cx="1899921" cy="1101090"/>
                  <wp:effectExtent l="0" t="0" r="0" b="0"/>
                  <wp:docPr id="236" name="Picture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921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5CD46" w14:textId="77777777" w:rsidR="00A84C4C" w:rsidRDefault="00000000">
            <w:pPr>
              <w:ind w:left="108"/>
            </w:pPr>
            <w:r>
              <w:t xml:space="preserve"> </w:t>
            </w:r>
          </w:p>
          <w:p w14:paraId="2340E4CD" w14:textId="77777777" w:rsidR="00A84C4C" w:rsidRDefault="00000000">
            <w:pPr>
              <w:ind w:left="108"/>
            </w:pPr>
            <w:r>
              <w:t xml:space="preserve"> </w:t>
            </w:r>
          </w:p>
        </w:tc>
      </w:tr>
    </w:tbl>
    <w:p w14:paraId="215639F7" w14:textId="77777777" w:rsidR="00A84C4C" w:rsidRDefault="00000000">
      <w:pPr>
        <w:spacing w:after="155"/>
      </w:pPr>
      <w:r>
        <w:t xml:space="preserve"> </w:t>
      </w:r>
    </w:p>
    <w:p w14:paraId="03FA7667" w14:textId="77777777" w:rsidR="00A84C4C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3A9CED57" w14:textId="77777777" w:rsidR="00A84C4C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149E49E" w14:textId="77777777" w:rsidR="00A84C4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sectPr w:rsidR="00A84C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C4C"/>
    <w:rsid w:val="000618C3"/>
    <w:rsid w:val="000850F9"/>
    <w:rsid w:val="001640FB"/>
    <w:rsid w:val="00173031"/>
    <w:rsid w:val="001D7DB2"/>
    <w:rsid w:val="001E79C2"/>
    <w:rsid w:val="005A61D6"/>
    <w:rsid w:val="007B44C8"/>
    <w:rsid w:val="00855A57"/>
    <w:rsid w:val="009C1DD2"/>
    <w:rsid w:val="00A84C4C"/>
    <w:rsid w:val="00AA5848"/>
    <w:rsid w:val="00FC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AE73"/>
  <w15:docId w15:val="{A0892FD8-3C35-4F62-92AE-941FEA62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0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Godavari</dc:creator>
  <cp:keywords/>
  <cp:lastModifiedBy>Dasam Venkata Pravallika</cp:lastModifiedBy>
  <cp:revision>3</cp:revision>
  <dcterms:created xsi:type="dcterms:W3CDTF">2026-02-18T07:20:00Z</dcterms:created>
  <dcterms:modified xsi:type="dcterms:W3CDTF">2026-02-18T07:22:00Z</dcterms:modified>
</cp:coreProperties>
</file>