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617337691"/>
        <w:docPartObj>
          <w:docPartGallery w:val="Cover Pages"/>
          <w:docPartUnique/>
        </w:docPartObj>
      </w:sdtPr>
      <w:sdtEndPr>
        <w:rPr>
          <w:rFonts w:eastAsiaTheme="minorHAnsi"/>
          <w:color w:val="auto"/>
          <w:sz w:val="24"/>
          <w:szCs w:val="24"/>
        </w:rPr>
      </w:sdtEndPr>
      <w:sdtContent>
        <w:p w14:paraId="6213FE54" w14:textId="6677863E" w:rsidR="00C3323A" w:rsidRDefault="00C3323A">
          <w:pPr>
            <w:pStyle w:val="NoSpacing"/>
            <w:spacing w:before="1540" w:after="240"/>
            <w:jc w:val="center"/>
            <w:rPr>
              <w:color w:val="4472C4" w:themeColor="accent1"/>
            </w:rPr>
          </w:pPr>
          <w:r>
            <w:rPr>
              <w:noProof/>
              <w:color w:val="4472C4" w:themeColor="accent1"/>
            </w:rPr>
            <w:drawing>
              <wp:inline distT="0" distB="0" distL="0" distR="0" wp14:anchorId="61EC08B9" wp14:editId="3717843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17389555BB1451580D0E316471A05D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410CFFB" w14:textId="3FF29682" w:rsidR="00C3323A" w:rsidRDefault="0013446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MOORING EQUIPMENT/DECK MOORING</w:t>
              </w:r>
            </w:p>
          </w:sdtContent>
        </w:sdt>
        <w:sdt>
          <w:sdtPr>
            <w:rPr>
              <w:color w:val="4472C4" w:themeColor="accent1"/>
              <w:sz w:val="28"/>
              <w:szCs w:val="28"/>
            </w:rPr>
            <w:alias w:val="Subtitle"/>
            <w:tag w:val=""/>
            <w:id w:val="328029620"/>
            <w:placeholder>
              <w:docPart w:val="952047C5C3BE425BB8F1B36C1CEAD9F2"/>
            </w:placeholder>
            <w:dataBinding w:prefixMappings="xmlns:ns0='http://purl.org/dc/elements/1.1/' xmlns:ns1='http://schemas.openxmlformats.org/package/2006/metadata/core-properties' " w:xpath="/ns1:coreProperties[1]/ns0:subject[1]" w:storeItemID="{6C3C8BC8-F283-45AE-878A-BAB7291924A1}"/>
            <w:text/>
          </w:sdtPr>
          <w:sdtContent>
            <w:p w14:paraId="0407A681" w14:textId="5342074D" w:rsidR="00C3323A" w:rsidRDefault="0013446F">
              <w:pPr>
                <w:pStyle w:val="NoSpacing"/>
                <w:jc w:val="center"/>
                <w:rPr>
                  <w:color w:val="4472C4" w:themeColor="accent1"/>
                  <w:sz w:val="28"/>
                  <w:szCs w:val="28"/>
                </w:rPr>
              </w:pPr>
              <w:r>
                <w:rPr>
                  <w:color w:val="4472C4" w:themeColor="accent1"/>
                  <w:sz w:val="28"/>
                  <w:szCs w:val="28"/>
                </w:rPr>
                <w:t>DR. CARLOS S. LANTING COLLEGE</w:t>
              </w:r>
            </w:p>
          </w:sdtContent>
        </w:sdt>
        <w:p w14:paraId="348B5FEE" w14:textId="77777777" w:rsidR="00C3323A" w:rsidRDefault="00C3323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1C36FD42" wp14:editId="049E7BF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3-21T00:00:00Z">
                                    <w:dateFormat w:val="MMMM d, yyyy"/>
                                    <w:lid w:val="en-US"/>
                                    <w:storeMappedDataAs w:val="dateTime"/>
                                    <w:calendar w:val="gregorian"/>
                                  </w:date>
                                </w:sdtPr>
                                <w:sdtContent>
                                  <w:p w14:paraId="48B078E3" w14:textId="669D7410" w:rsidR="00C3323A" w:rsidRDefault="0013446F">
                                    <w:pPr>
                                      <w:pStyle w:val="NoSpacing"/>
                                      <w:spacing w:after="40"/>
                                      <w:jc w:val="center"/>
                                      <w:rPr>
                                        <w:caps/>
                                        <w:color w:val="4472C4" w:themeColor="accent1"/>
                                        <w:sz w:val="28"/>
                                        <w:szCs w:val="28"/>
                                      </w:rPr>
                                    </w:pPr>
                                    <w:r>
                                      <w:rPr>
                                        <w:caps/>
                                        <w:color w:val="4472C4" w:themeColor="accent1"/>
                                        <w:sz w:val="28"/>
                                        <w:szCs w:val="28"/>
                                      </w:rPr>
                                      <w:t>March 21, 2023</w:t>
                                    </w:r>
                                  </w:p>
                                </w:sdtContent>
                              </w:sdt>
                              <w:p w14:paraId="351A6BAA" w14:textId="542AF804" w:rsidR="00C3323A" w:rsidRDefault="00C3323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446F">
                                      <w:rPr>
                                        <w:caps/>
                                        <w:color w:val="4472C4" w:themeColor="accent1"/>
                                      </w:rPr>
                                      <w:t>MARCIAL, JUSTINE R.</w:t>
                                    </w:r>
                                  </w:sdtContent>
                                </w:sdt>
                              </w:p>
                              <w:p w14:paraId="51A1325F" w14:textId="1DB0DA57" w:rsidR="00C3323A" w:rsidRDefault="00C3323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3446F">
                                      <w:rPr>
                                        <w:color w:val="4472C4" w:themeColor="accent1"/>
                                      </w:rPr>
                                      <w:t xml:space="preserve">1.2 BRAVO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36FD4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3-21T00:00:00Z">
                              <w:dateFormat w:val="MMMM d, yyyy"/>
                              <w:lid w:val="en-US"/>
                              <w:storeMappedDataAs w:val="dateTime"/>
                              <w:calendar w:val="gregorian"/>
                            </w:date>
                          </w:sdtPr>
                          <w:sdtContent>
                            <w:p w14:paraId="48B078E3" w14:textId="669D7410" w:rsidR="00C3323A" w:rsidRDefault="0013446F">
                              <w:pPr>
                                <w:pStyle w:val="NoSpacing"/>
                                <w:spacing w:after="40"/>
                                <w:jc w:val="center"/>
                                <w:rPr>
                                  <w:caps/>
                                  <w:color w:val="4472C4" w:themeColor="accent1"/>
                                  <w:sz w:val="28"/>
                                  <w:szCs w:val="28"/>
                                </w:rPr>
                              </w:pPr>
                              <w:r>
                                <w:rPr>
                                  <w:caps/>
                                  <w:color w:val="4472C4" w:themeColor="accent1"/>
                                  <w:sz w:val="28"/>
                                  <w:szCs w:val="28"/>
                                </w:rPr>
                                <w:t>March 21, 2023</w:t>
                              </w:r>
                            </w:p>
                          </w:sdtContent>
                        </w:sdt>
                        <w:p w14:paraId="351A6BAA" w14:textId="542AF804" w:rsidR="00C3323A" w:rsidRDefault="00C3323A">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13446F">
                                <w:rPr>
                                  <w:caps/>
                                  <w:color w:val="4472C4" w:themeColor="accent1"/>
                                </w:rPr>
                                <w:t>MARCIAL, JUSTINE R.</w:t>
                              </w:r>
                            </w:sdtContent>
                          </w:sdt>
                        </w:p>
                        <w:p w14:paraId="51A1325F" w14:textId="1DB0DA57" w:rsidR="00C3323A" w:rsidRDefault="00C3323A">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13446F">
                                <w:rPr>
                                  <w:color w:val="4472C4" w:themeColor="accent1"/>
                                </w:rPr>
                                <w:t xml:space="preserve">1.2 BRAVO </w:t>
                              </w:r>
                            </w:sdtContent>
                          </w:sdt>
                        </w:p>
                      </w:txbxContent>
                    </v:textbox>
                    <w10:wrap anchorx="margin" anchory="page"/>
                  </v:shape>
                </w:pict>
              </mc:Fallback>
            </mc:AlternateContent>
          </w:r>
          <w:r>
            <w:rPr>
              <w:noProof/>
              <w:color w:val="4472C4" w:themeColor="accent1"/>
            </w:rPr>
            <w:drawing>
              <wp:inline distT="0" distB="0" distL="0" distR="0" wp14:anchorId="4F063B92" wp14:editId="3D283A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E1806D" w14:textId="6DA252BC" w:rsidR="00C3323A" w:rsidRDefault="00C3323A">
          <w:pPr>
            <w:rPr>
              <w:sz w:val="24"/>
              <w:szCs w:val="24"/>
            </w:rPr>
          </w:pPr>
          <w:r>
            <w:rPr>
              <w:sz w:val="24"/>
              <w:szCs w:val="24"/>
            </w:rPr>
            <w:br w:type="page"/>
          </w:r>
        </w:p>
      </w:sdtContent>
    </w:sdt>
    <w:p w14:paraId="7D1CEE5A" w14:textId="772CEF33" w:rsidR="00460621" w:rsidRPr="002325A9" w:rsidRDefault="00460621">
      <w:pPr>
        <w:rPr>
          <w:sz w:val="36"/>
          <w:szCs w:val="36"/>
        </w:rPr>
      </w:pPr>
      <w:r w:rsidRPr="002325A9">
        <w:rPr>
          <w:noProof/>
          <w:sz w:val="36"/>
          <w:szCs w:val="36"/>
        </w:rPr>
        <w:lastRenderedPageBreak/>
        <w:drawing>
          <wp:anchor distT="0" distB="0" distL="114300" distR="114300" simplePos="0" relativeHeight="251658240" behindDoc="1" locked="0" layoutInCell="1" allowOverlap="1" wp14:anchorId="4BE4E359" wp14:editId="309DD696">
            <wp:simplePos x="0" y="0"/>
            <wp:positionH relativeFrom="margin">
              <wp:align>center</wp:align>
            </wp:positionH>
            <wp:positionV relativeFrom="paragraph">
              <wp:posOffset>0</wp:posOffset>
            </wp:positionV>
            <wp:extent cx="7315200" cy="38576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3857625"/>
                    </a:xfrm>
                    <a:prstGeom prst="rect">
                      <a:avLst/>
                    </a:prstGeom>
                    <a:noFill/>
                  </pic:spPr>
                </pic:pic>
              </a:graphicData>
            </a:graphic>
            <wp14:sizeRelH relativeFrom="margin">
              <wp14:pctWidth>0</wp14:pctWidth>
            </wp14:sizeRelH>
            <wp14:sizeRelV relativeFrom="margin">
              <wp14:pctHeight>0</wp14:pctHeight>
            </wp14:sizeRelV>
          </wp:anchor>
        </w:drawing>
      </w:r>
      <w:r w:rsidRPr="002325A9">
        <w:rPr>
          <w:sz w:val="36"/>
          <w:szCs w:val="36"/>
        </w:rPr>
        <w:t>PEDESTAL FAIRLEAD/ OLDMAN</w:t>
      </w:r>
    </w:p>
    <w:p w14:paraId="4F1C2454" w14:textId="63256B2D" w:rsidR="00271176" w:rsidRPr="002325A9" w:rsidRDefault="00271176">
      <w:pPr>
        <w:rPr>
          <w:sz w:val="36"/>
          <w:szCs w:val="36"/>
        </w:rPr>
      </w:pPr>
      <w:r w:rsidRPr="002325A9">
        <w:rPr>
          <w:sz w:val="36"/>
          <w:szCs w:val="36"/>
        </w:rPr>
        <w:t>-are commonly found on modern-day ships to guide mooring lines between the chock and the winch</w:t>
      </w:r>
    </w:p>
    <w:p w14:paraId="7C142CAA" w14:textId="2787902E" w:rsidR="00271176" w:rsidRPr="002325A9" w:rsidRDefault="00271176">
      <w:pPr>
        <w:rPr>
          <w:sz w:val="36"/>
          <w:szCs w:val="36"/>
        </w:rPr>
      </w:pPr>
      <w:r w:rsidRPr="002325A9">
        <w:rPr>
          <w:sz w:val="36"/>
          <w:szCs w:val="36"/>
        </w:rPr>
        <w:t xml:space="preserve">MOORING WINCHES </w:t>
      </w:r>
    </w:p>
    <w:p w14:paraId="16B2F899" w14:textId="3AA79BBC" w:rsidR="00271176" w:rsidRPr="002325A9" w:rsidRDefault="00271176">
      <w:pPr>
        <w:rPr>
          <w:sz w:val="36"/>
          <w:szCs w:val="36"/>
        </w:rPr>
      </w:pPr>
      <w:r w:rsidRPr="002325A9">
        <w:rPr>
          <w:sz w:val="36"/>
          <w:szCs w:val="36"/>
        </w:rPr>
        <w:t>-</w:t>
      </w:r>
      <w:r w:rsidR="0066339A" w:rsidRPr="002325A9">
        <w:rPr>
          <w:sz w:val="36"/>
          <w:szCs w:val="36"/>
        </w:rPr>
        <w:t xml:space="preserve">secure the shipboard end of mooring lines, provide for adjustment of the </w:t>
      </w:r>
      <w:proofErr w:type="gramStart"/>
      <w:r w:rsidR="0066339A" w:rsidRPr="002325A9">
        <w:rPr>
          <w:sz w:val="36"/>
          <w:szCs w:val="36"/>
        </w:rPr>
        <w:t>mooring  line</w:t>
      </w:r>
      <w:proofErr w:type="gramEnd"/>
      <w:r w:rsidR="0066339A" w:rsidRPr="002325A9">
        <w:rPr>
          <w:sz w:val="36"/>
          <w:szCs w:val="36"/>
        </w:rPr>
        <w:t xml:space="preserve"> length and compensate for changes in draft and tide.</w:t>
      </w:r>
    </w:p>
    <w:p w14:paraId="4B0E6000" w14:textId="3C3B934D" w:rsidR="0066339A" w:rsidRPr="002325A9" w:rsidRDefault="0066339A">
      <w:pPr>
        <w:rPr>
          <w:sz w:val="36"/>
          <w:szCs w:val="36"/>
        </w:rPr>
      </w:pPr>
      <w:r w:rsidRPr="002325A9">
        <w:rPr>
          <w:sz w:val="36"/>
          <w:szCs w:val="36"/>
        </w:rPr>
        <w:t>ROPE DRUM</w:t>
      </w:r>
    </w:p>
    <w:p w14:paraId="548ED454" w14:textId="12873457" w:rsidR="0066339A" w:rsidRPr="002325A9" w:rsidRDefault="0066339A">
      <w:pPr>
        <w:rPr>
          <w:sz w:val="36"/>
          <w:szCs w:val="36"/>
        </w:rPr>
      </w:pPr>
      <w:r w:rsidRPr="002325A9">
        <w:rPr>
          <w:sz w:val="36"/>
          <w:szCs w:val="36"/>
        </w:rPr>
        <w:t>-</w:t>
      </w:r>
      <w:r w:rsidRPr="002325A9">
        <w:rPr>
          <w:sz w:val="36"/>
          <w:szCs w:val="36"/>
        </w:rPr>
        <w:t xml:space="preserve">Description. The Rope Drum block represents a power transmission system where a rope is tightly wound around a cylindrical drum at a sufficient tension level to prevent slipping. </w:t>
      </w:r>
      <w:r w:rsidRPr="002325A9">
        <w:rPr>
          <w:sz w:val="36"/>
          <w:szCs w:val="36"/>
        </w:rPr>
        <w:lastRenderedPageBreak/>
        <w:t>You can configure the rope so that the ends point in the same or opposite directions.</w:t>
      </w:r>
    </w:p>
    <w:p w14:paraId="67EF9F22" w14:textId="00810818" w:rsidR="0066339A" w:rsidRPr="002325A9" w:rsidRDefault="0066339A">
      <w:pPr>
        <w:rPr>
          <w:sz w:val="36"/>
          <w:szCs w:val="36"/>
        </w:rPr>
      </w:pPr>
      <w:r w:rsidRPr="002325A9">
        <w:rPr>
          <w:sz w:val="36"/>
          <w:szCs w:val="36"/>
        </w:rPr>
        <w:t>WARPING DRUM</w:t>
      </w:r>
    </w:p>
    <w:p w14:paraId="712035C4" w14:textId="1D5C9841" w:rsidR="002325A9" w:rsidRPr="002325A9" w:rsidRDefault="002325A9">
      <w:pPr>
        <w:rPr>
          <w:sz w:val="36"/>
          <w:szCs w:val="36"/>
        </w:rPr>
      </w:pPr>
      <w:r w:rsidRPr="002325A9">
        <w:rPr>
          <w:sz w:val="36"/>
          <w:szCs w:val="36"/>
        </w:rPr>
        <w:t>-</w:t>
      </w:r>
      <w:r w:rsidRPr="002325A9">
        <w:rPr>
          <w:sz w:val="36"/>
          <w:szCs w:val="36"/>
        </w:rPr>
        <w:t xml:space="preserve">The warping drum intended for installation on ocean-going ships serves for veering in a </w:t>
      </w:r>
      <w:proofErr w:type="spellStart"/>
      <w:r w:rsidRPr="002325A9">
        <w:rPr>
          <w:sz w:val="36"/>
          <w:szCs w:val="36"/>
        </w:rPr>
        <w:t>capron</w:t>
      </w:r>
      <w:proofErr w:type="spellEnd"/>
      <w:r w:rsidRPr="002325A9">
        <w:rPr>
          <w:sz w:val="36"/>
          <w:szCs w:val="36"/>
        </w:rPr>
        <w:t xml:space="preserve"> rope. It also can be used as a winch for hoisting and lowering a cargo up to 500 kg in mass by means of a steel rope to a height of 20 m.</w:t>
      </w:r>
    </w:p>
    <w:p w14:paraId="0449BF59" w14:textId="3E86C0CF" w:rsidR="002325A9" w:rsidRPr="002325A9" w:rsidRDefault="002325A9">
      <w:pPr>
        <w:rPr>
          <w:sz w:val="36"/>
          <w:szCs w:val="36"/>
        </w:rPr>
      </w:pPr>
      <w:r w:rsidRPr="002325A9">
        <w:rPr>
          <w:sz w:val="36"/>
          <w:szCs w:val="36"/>
        </w:rPr>
        <w:t>FAIRLEAD</w:t>
      </w:r>
    </w:p>
    <w:p w14:paraId="529FA927" w14:textId="3616EB82" w:rsidR="002325A9" w:rsidRPr="002325A9" w:rsidRDefault="002325A9">
      <w:pPr>
        <w:rPr>
          <w:sz w:val="36"/>
          <w:szCs w:val="36"/>
        </w:rPr>
      </w:pPr>
      <w:r w:rsidRPr="002325A9">
        <w:rPr>
          <w:sz w:val="36"/>
          <w:szCs w:val="36"/>
        </w:rPr>
        <w:t>-</w:t>
      </w:r>
      <w:r w:rsidRPr="002325A9">
        <w:rPr>
          <w:sz w:val="36"/>
          <w:szCs w:val="36"/>
        </w:rPr>
        <w:t xml:space="preserve">A fairlead is a device to guide a line, rope or cable around an object, out of the way or to stop it from moving laterally. </w:t>
      </w:r>
      <w:proofErr w:type="gramStart"/>
      <w:r w:rsidRPr="002325A9">
        <w:rPr>
          <w:sz w:val="36"/>
          <w:szCs w:val="36"/>
        </w:rPr>
        <w:t>Typically</w:t>
      </w:r>
      <w:proofErr w:type="gramEnd"/>
      <w:r w:rsidRPr="002325A9">
        <w:rPr>
          <w:sz w:val="36"/>
          <w:szCs w:val="36"/>
        </w:rPr>
        <w:t xml:space="preserve"> a fairlead will be a ring or hook.</w:t>
      </w:r>
    </w:p>
    <w:p w14:paraId="448D5624" w14:textId="77777777" w:rsidR="002325A9" w:rsidRPr="002325A9" w:rsidRDefault="002325A9" w:rsidP="002325A9">
      <w:pPr>
        <w:rPr>
          <w:sz w:val="36"/>
          <w:szCs w:val="36"/>
        </w:rPr>
      </w:pPr>
      <w:r w:rsidRPr="002325A9">
        <w:rPr>
          <w:sz w:val="36"/>
          <w:szCs w:val="36"/>
        </w:rPr>
        <w:t>BOLLARD/BITT</w:t>
      </w:r>
    </w:p>
    <w:p w14:paraId="18775C26" w14:textId="323E188D" w:rsidR="002325A9" w:rsidRPr="002325A9" w:rsidRDefault="002325A9" w:rsidP="002325A9">
      <w:pPr>
        <w:rPr>
          <w:sz w:val="36"/>
          <w:szCs w:val="36"/>
        </w:rPr>
      </w:pPr>
      <w:r w:rsidRPr="002325A9">
        <w:rPr>
          <w:sz w:val="36"/>
          <w:szCs w:val="36"/>
        </w:rPr>
        <w:t>They are useful when high densities of mooring lines are present, this is a better choice for ship mooring and shifting. Single Bitt Bollard also known as “US Style Pillar Bollards” are particularly suitable for applications where tidal range variations are large and can handle steep mooring line angles.</w:t>
      </w:r>
    </w:p>
    <w:p w14:paraId="1340ADD2" w14:textId="350A02BD" w:rsidR="002325A9" w:rsidRPr="002325A9" w:rsidRDefault="002325A9" w:rsidP="002325A9">
      <w:pPr>
        <w:rPr>
          <w:sz w:val="36"/>
          <w:szCs w:val="36"/>
        </w:rPr>
      </w:pPr>
      <w:r w:rsidRPr="002325A9">
        <w:rPr>
          <w:sz w:val="36"/>
          <w:szCs w:val="36"/>
        </w:rPr>
        <w:t>PANAMALEAD OR CHOCK</w:t>
      </w:r>
    </w:p>
    <w:p w14:paraId="5C17E958" w14:textId="10F09D0B" w:rsidR="002325A9" w:rsidRPr="002325A9" w:rsidRDefault="002325A9" w:rsidP="002325A9">
      <w:pPr>
        <w:rPr>
          <w:sz w:val="36"/>
          <w:szCs w:val="36"/>
        </w:rPr>
      </w:pPr>
      <w:r w:rsidRPr="002325A9">
        <w:rPr>
          <w:sz w:val="36"/>
          <w:szCs w:val="36"/>
        </w:rPr>
        <w:t xml:space="preserve">- </w:t>
      </w:r>
      <w:r w:rsidRPr="002325A9">
        <w:rPr>
          <w:sz w:val="36"/>
          <w:szCs w:val="36"/>
        </w:rPr>
        <w:t>The Panama Canal was built to lower the distance, cost, and time it took for ships to carry cargo between the Atlantic and the Pacific Oceans. Before the canal, ships would have to go around the entire continent of South America.</w:t>
      </w:r>
    </w:p>
    <w:p w14:paraId="0693B7A7" w14:textId="77777777" w:rsidR="002325A9" w:rsidRDefault="002325A9" w:rsidP="002325A9"/>
    <w:p w14:paraId="622B1408" w14:textId="77777777" w:rsidR="002325A9" w:rsidRDefault="002325A9"/>
    <w:p w14:paraId="26F7200D" w14:textId="49721772" w:rsidR="002325A9" w:rsidRDefault="002325A9">
      <w:r>
        <w:rPr>
          <w:noProof/>
        </w:rPr>
        <w:lastRenderedPageBreak/>
        <w:drawing>
          <wp:anchor distT="0" distB="0" distL="114300" distR="114300" simplePos="0" relativeHeight="251660288" behindDoc="1" locked="0" layoutInCell="1" allowOverlap="1" wp14:anchorId="1823A6A6" wp14:editId="4DAF8E9A">
            <wp:simplePos x="0" y="0"/>
            <wp:positionH relativeFrom="margin">
              <wp:posOffset>-762000</wp:posOffset>
            </wp:positionH>
            <wp:positionV relativeFrom="paragraph">
              <wp:posOffset>0</wp:posOffset>
            </wp:positionV>
            <wp:extent cx="7477125" cy="3714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7125" cy="3714750"/>
                    </a:xfrm>
                    <a:prstGeom prst="rect">
                      <a:avLst/>
                    </a:prstGeom>
                    <a:noFill/>
                  </pic:spPr>
                </pic:pic>
              </a:graphicData>
            </a:graphic>
            <wp14:sizeRelH relativeFrom="margin">
              <wp14:pctWidth>0</wp14:pctWidth>
            </wp14:sizeRelH>
            <wp14:sizeRelV relativeFrom="margin">
              <wp14:pctHeight>0</wp14:pctHeight>
            </wp14:sizeRelV>
          </wp:anchor>
        </w:drawing>
      </w:r>
    </w:p>
    <w:p w14:paraId="2D9CD9AB" w14:textId="50F45BC9" w:rsidR="00460621" w:rsidRDefault="00460621"/>
    <w:p w14:paraId="5AE7825B" w14:textId="77777777" w:rsidR="009E2106" w:rsidRPr="0013446F" w:rsidRDefault="009E2106">
      <w:pPr>
        <w:rPr>
          <w:sz w:val="24"/>
          <w:szCs w:val="24"/>
        </w:rPr>
      </w:pPr>
      <w:r w:rsidRPr="0013446F">
        <w:rPr>
          <w:sz w:val="24"/>
          <w:szCs w:val="24"/>
        </w:rPr>
        <w:t>WINCH</w:t>
      </w:r>
    </w:p>
    <w:p w14:paraId="0FAE62DF" w14:textId="21C3D156" w:rsidR="009E2106" w:rsidRPr="0013446F" w:rsidRDefault="009E2106">
      <w:pPr>
        <w:rPr>
          <w:sz w:val="24"/>
          <w:szCs w:val="24"/>
        </w:rPr>
      </w:pPr>
      <w:r w:rsidRPr="0013446F">
        <w:rPr>
          <w:sz w:val="24"/>
          <w:szCs w:val="24"/>
        </w:rPr>
        <w:t xml:space="preserve">- </w:t>
      </w:r>
      <w:r w:rsidRPr="0013446F">
        <w:rPr>
          <w:sz w:val="24"/>
          <w:szCs w:val="24"/>
        </w:rPr>
        <w:t>The primary function of a winch is to leverage that cable tension to pull a vehicle out of a difficult situation — whether it's stuck in mud, water, facing a steep incline, or unable to move under its own power.</w:t>
      </w:r>
      <w:r w:rsidR="0013446F" w:rsidRPr="0013446F">
        <w:t xml:space="preserve"> </w:t>
      </w:r>
      <w:r w:rsidR="0013446F" w:rsidRPr="0013446F">
        <w:rPr>
          <w:sz w:val="24"/>
          <w:szCs w:val="24"/>
        </w:rPr>
        <w:t>Single Bitt Bollards, often referred to as US Style Pillar bollards, are particularly suitable for applications where tidal range variations are large and can handle steep mooring line angles.</w:t>
      </w:r>
    </w:p>
    <w:p w14:paraId="79952EAB" w14:textId="77777777" w:rsidR="0013446F" w:rsidRPr="0013446F" w:rsidRDefault="009E2106">
      <w:pPr>
        <w:rPr>
          <w:sz w:val="24"/>
          <w:szCs w:val="24"/>
        </w:rPr>
      </w:pPr>
      <w:r w:rsidRPr="0013446F">
        <w:rPr>
          <w:sz w:val="24"/>
          <w:szCs w:val="24"/>
        </w:rPr>
        <w:t>ROPE PARTING POINT</w:t>
      </w:r>
    </w:p>
    <w:p w14:paraId="268FBD78" w14:textId="69E7B845" w:rsidR="009E2106" w:rsidRPr="0013446F" w:rsidRDefault="009E2106">
      <w:pPr>
        <w:rPr>
          <w:sz w:val="24"/>
          <w:szCs w:val="24"/>
        </w:rPr>
      </w:pPr>
      <w:r w:rsidRPr="0013446F">
        <w:rPr>
          <w:sz w:val="24"/>
          <w:szCs w:val="24"/>
        </w:rPr>
        <w:t xml:space="preserve">- </w:t>
      </w:r>
      <w:r w:rsidRPr="0013446F">
        <w:rPr>
          <w:sz w:val="24"/>
          <w:szCs w:val="24"/>
        </w:rPr>
        <w:t>A stopper knot is tied at the end of a rope to prevent the end from unraveling. It then functions like a whipping knot. A stopper knot is tied at the end of a rope to prevent the end from slipping through another knot, or passing back through a hole, block, or belay/rappel device. It then functions like a leash handle.</w:t>
      </w:r>
    </w:p>
    <w:p w14:paraId="538E62D7" w14:textId="386D8565" w:rsidR="009E2106" w:rsidRPr="0013446F" w:rsidRDefault="009E2106" w:rsidP="009E2106">
      <w:pPr>
        <w:rPr>
          <w:sz w:val="24"/>
          <w:szCs w:val="24"/>
        </w:rPr>
      </w:pPr>
      <w:r w:rsidRPr="0013446F">
        <w:rPr>
          <w:sz w:val="24"/>
          <w:szCs w:val="24"/>
        </w:rPr>
        <w:t>ROLLER</w:t>
      </w:r>
    </w:p>
    <w:p w14:paraId="084B1483" w14:textId="3258BFD2" w:rsidR="009E2106" w:rsidRPr="0013446F" w:rsidRDefault="009E2106" w:rsidP="009E2106">
      <w:pPr>
        <w:rPr>
          <w:sz w:val="24"/>
          <w:szCs w:val="24"/>
        </w:rPr>
      </w:pPr>
      <w:r w:rsidRPr="0013446F">
        <w:rPr>
          <w:sz w:val="24"/>
          <w:szCs w:val="24"/>
        </w:rPr>
        <w:t>Made from galvanized steel, roller decks are designed to easily fit on top of Adam Equipment platforms. Unlike conventional rollers, when installed on bench and floor scale platforms, they allow parcels to be easily moved across them in two different orientations to accommodate front-to-back or side-to-side loading</w:t>
      </w:r>
    </w:p>
    <w:p w14:paraId="6D9661E7" w14:textId="77777777" w:rsidR="0025590E" w:rsidRDefault="0025590E"/>
    <w:p w14:paraId="5BD74FF3" w14:textId="3F8CF330" w:rsidR="00A8679E" w:rsidRPr="0055462F" w:rsidRDefault="0025590E">
      <w:pPr>
        <w:rPr>
          <w:sz w:val="36"/>
          <w:szCs w:val="36"/>
        </w:rPr>
      </w:pPr>
      <w:r>
        <w:br w:type="page"/>
      </w:r>
      <w:r w:rsidRPr="0055462F">
        <w:rPr>
          <w:noProof/>
          <w:sz w:val="36"/>
          <w:szCs w:val="36"/>
        </w:rPr>
        <w:lastRenderedPageBreak/>
        <w:drawing>
          <wp:anchor distT="0" distB="0" distL="114300" distR="114300" simplePos="0" relativeHeight="251661312" behindDoc="0" locked="0" layoutInCell="1" allowOverlap="1" wp14:anchorId="05DBE55C" wp14:editId="7DA97932">
            <wp:simplePos x="0" y="0"/>
            <wp:positionH relativeFrom="column">
              <wp:posOffset>-762000</wp:posOffset>
            </wp:positionH>
            <wp:positionV relativeFrom="paragraph">
              <wp:posOffset>0</wp:posOffset>
            </wp:positionV>
            <wp:extent cx="7429500" cy="4981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0" cy="4981575"/>
                    </a:xfrm>
                    <a:prstGeom prst="rect">
                      <a:avLst/>
                    </a:prstGeom>
                    <a:noFill/>
                  </pic:spPr>
                </pic:pic>
              </a:graphicData>
            </a:graphic>
          </wp:anchor>
        </w:drawing>
      </w:r>
      <w:r w:rsidRPr="0055462F">
        <w:rPr>
          <w:sz w:val="36"/>
          <w:szCs w:val="36"/>
        </w:rPr>
        <w:t>MOORING ROPE</w:t>
      </w:r>
    </w:p>
    <w:p w14:paraId="5D126608" w14:textId="1D5A4D09" w:rsidR="0025590E" w:rsidRPr="0055462F" w:rsidRDefault="0025590E">
      <w:pPr>
        <w:rPr>
          <w:sz w:val="36"/>
          <w:szCs w:val="36"/>
        </w:rPr>
      </w:pPr>
      <w:r w:rsidRPr="0055462F">
        <w:rPr>
          <w:sz w:val="36"/>
          <w:szCs w:val="36"/>
        </w:rPr>
        <w:t xml:space="preserve">- </w:t>
      </w:r>
      <w:r w:rsidRPr="0055462F">
        <w:rPr>
          <w:sz w:val="36"/>
          <w:szCs w:val="36"/>
        </w:rPr>
        <w:t xml:space="preserve">Mooring rope is used to attach fittings on a vessel to fittings on a pier or </w:t>
      </w:r>
      <w:proofErr w:type="spellStart"/>
      <w:r w:rsidRPr="0055462F">
        <w:rPr>
          <w:sz w:val="36"/>
          <w:szCs w:val="36"/>
        </w:rPr>
        <w:t>harbour</w:t>
      </w:r>
      <w:proofErr w:type="spellEnd"/>
      <w:r w:rsidRPr="0055462F">
        <w:rPr>
          <w:sz w:val="36"/>
          <w:szCs w:val="36"/>
        </w:rPr>
        <w:t xml:space="preserve">. There are three main types of mooring lines; chain mooring lines, wire mooring lines and synthetic </w:t>
      </w:r>
      <w:proofErr w:type="spellStart"/>
      <w:r w:rsidRPr="0055462F">
        <w:rPr>
          <w:sz w:val="36"/>
          <w:szCs w:val="36"/>
        </w:rPr>
        <w:t>fibre</w:t>
      </w:r>
      <w:proofErr w:type="spellEnd"/>
      <w:r w:rsidRPr="0055462F">
        <w:rPr>
          <w:sz w:val="36"/>
          <w:szCs w:val="36"/>
        </w:rPr>
        <w:t xml:space="preserve"> ropes. They are designed to be incredibly durable and strong to keep even the heaviest of vessels securely in place.</w:t>
      </w:r>
    </w:p>
    <w:p w14:paraId="03989FA7" w14:textId="113181DE" w:rsidR="009F0299" w:rsidRPr="0055462F" w:rsidRDefault="009F0299">
      <w:pPr>
        <w:rPr>
          <w:sz w:val="36"/>
          <w:szCs w:val="36"/>
        </w:rPr>
      </w:pPr>
      <w:r w:rsidRPr="0055462F">
        <w:rPr>
          <w:sz w:val="36"/>
          <w:szCs w:val="36"/>
        </w:rPr>
        <w:t>SNAP BACK DANGER</w:t>
      </w:r>
    </w:p>
    <w:p w14:paraId="71FFCFE7" w14:textId="4DE343CD" w:rsidR="0025590E" w:rsidRPr="0055462F" w:rsidRDefault="0025590E">
      <w:pPr>
        <w:rPr>
          <w:sz w:val="36"/>
          <w:szCs w:val="36"/>
        </w:rPr>
      </w:pPr>
      <w:r w:rsidRPr="0055462F">
        <w:rPr>
          <w:sz w:val="36"/>
          <w:szCs w:val="36"/>
        </w:rPr>
        <w:t>-</w:t>
      </w:r>
      <w:r w:rsidR="009F0299" w:rsidRPr="0055462F">
        <w:rPr>
          <w:sz w:val="36"/>
          <w:szCs w:val="36"/>
        </w:rPr>
        <w:t xml:space="preserve"> </w:t>
      </w:r>
      <w:r w:rsidR="009F0299" w:rsidRPr="0055462F">
        <w:rPr>
          <w:sz w:val="36"/>
          <w:szCs w:val="36"/>
        </w:rPr>
        <w:t>They can be used in mooring, anchoring, tow lines and STS operations. Our RSB ropes: Increase operational safety.</w:t>
      </w:r>
    </w:p>
    <w:p w14:paraId="22ACF35B" w14:textId="13B82D71" w:rsidR="009F0299" w:rsidRDefault="0055462F">
      <w:pPr>
        <w:rPr>
          <w:noProof/>
        </w:rPr>
      </w:pPr>
      <w:r>
        <w:rPr>
          <w:noProof/>
        </w:rPr>
        <w:lastRenderedPageBreak/>
        <w:drawing>
          <wp:inline distT="0" distB="0" distL="0" distR="0" wp14:anchorId="2826358D" wp14:editId="24696198">
            <wp:extent cx="6438900" cy="4133850"/>
            <wp:effectExtent l="0" t="0" r="0" b="0"/>
            <wp:docPr id="7" name="Picture 7" descr="Deck Fittings &amp; Mooring Equipment – Lam Ho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k Fittings &amp; Mooring Equipment – Lam Hong Gro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4133850"/>
                    </a:xfrm>
                    <a:prstGeom prst="rect">
                      <a:avLst/>
                    </a:prstGeom>
                    <a:noFill/>
                    <a:ln>
                      <a:noFill/>
                    </a:ln>
                  </pic:spPr>
                </pic:pic>
              </a:graphicData>
            </a:graphic>
          </wp:inline>
        </w:drawing>
      </w:r>
    </w:p>
    <w:p w14:paraId="6E98986F" w14:textId="04CD0C74" w:rsidR="0055462F" w:rsidRPr="00C3323A" w:rsidRDefault="0055462F" w:rsidP="0055462F">
      <w:pPr>
        <w:ind w:firstLine="720"/>
        <w:rPr>
          <w:sz w:val="36"/>
          <w:szCs w:val="36"/>
        </w:rPr>
      </w:pPr>
      <w:r w:rsidRPr="00C3323A">
        <w:rPr>
          <w:sz w:val="36"/>
          <w:szCs w:val="36"/>
        </w:rPr>
        <w:t>BOLLARD</w:t>
      </w:r>
    </w:p>
    <w:p w14:paraId="4963724A" w14:textId="4C4F7D52" w:rsidR="0055462F" w:rsidRPr="00C3323A" w:rsidRDefault="0055462F" w:rsidP="0055462F">
      <w:pPr>
        <w:ind w:firstLine="720"/>
        <w:rPr>
          <w:sz w:val="36"/>
          <w:szCs w:val="36"/>
        </w:rPr>
      </w:pPr>
      <w:r w:rsidRPr="00C3323A">
        <w:rPr>
          <w:sz w:val="36"/>
          <w:szCs w:val="36"/>
        </w:rPr>
        <w:t xml:space="preserve">- </w:t>
      </w:r>
      <w:r w:rsidRPr="00C3323A">
        <w:rPr>
          <w:sz w:val="36"/>
          <w:szCs w:val="36"/>
        </w:rPr>
        <w:t>A bollard is a short post used to create a protective or architectural perimeter. When installed primarily as a visual guide, they guide traffic and mark boundaries. As architectural elements they come in a wide variety of shapes and styles to accentuate or visually stand out in their settings.</w:t>
      </w:r>
    </w:p>
    <w:p w14:paraId="208795FF" w14:textId="35FF9668" w:rsidR="0055462F" w:rsidRPr="00C3323A" w:rsidRDefault="0055462F" w:rsidP="0055462F">
      <w:pPr>
        <w:ind w:firstLine="720"/>
        <w:rPr>
          <w:sz w:val="36"/>
          <w:szCs w:val="36"/>
        </w:rPr>
      </w:pPr>
      <w:r w:rsidRPr="00C3323A">
        <w:rPr>
          <w:sz w:val="36"/>
          <w:szCs w:val="36"/>
        </w:rPr>
        <w:t>PAIRED BITTS</w:t>
      </w:r>
    </w:p>
    <w:p w14:paraId="2939EAED" w14:textId="63168B5E" w:rsidR="0055462F" w:rsidRPr="00C3323A" w:rsidRDefault="0055462F" w:rsidP="0055462F">
      <w:pPr>
        <w:ind w:firstLine="720"/>
        <w:rPr>
          <w:sz w:val="36"/>
          <w:szCs w:val="36"/>
        </w:rPr>
      </w:pPr>
      <w:r w:rsidRPr="00C3323A">
        <w:rPr>
          <w:sz w:val="36"/>
          <w:szCs w:val="36"/>
        </w:rPr>
        <w:t xml:space="preserve">- </w:t>
      </w:r>
      <w:r w:rsidRPr="00C3323A">
        <w:rPr>
          <w:sz w:val="36"/>
          <w:szCs w:val="36"/>
        </w:rPr>
        <w:t>Bitts are paired vertical wooden or metal posts mounted either aboard a ship or on a wharf, pier or quay. The posts are used to secure mooring lines, ropes, hawsers, or cables.</w:t>
      </w:r>
    </w:p>
    <w:p w14:paraId="72ED7B46" w14:textId="533B51D9" w:rsidR="0055462F" w:rsidRPr="00C3323A" w:rsidRDefault="0055462F" w:rsidP="0055462F">
      <w:pPr>
        <w:ind w:firstLine="720"/>
        <w:rPr>
          <w:sz w:val="36"/>
          <w:szCs w:val="36"/>
        </w:rPr>
      </w:pPr>
      <w:r w:rsidRPr="00C3323A">
        <w:rPr>
          <w:sz w:val="36"/>
          <w:szCs w:val="36"/>
        </w:rPr>
        <w:t>CHOCK</w:t>
      </w:r>
      <w:r w:rsidR="00C3323A" w:rsidRPr="00C3323A">
        <w:rPr>
          <w:sz w:val="36"/>
          <w:szCs w:val="36"/>
        </w:rPr>
        <w:t xml:space="preserve"> OPEN AND CLOSE</w:t>
      </w:r>
    </w:p>
    <w:p w14:paraId="25BFDD48" w14:textId="11FE2320" w:rsidR="00C3323A" w:rsidRPr="00C3323A" w:rsidRDefault="00C3323A" w:rsidP="0055462F">
      <w:pPr>
        <w:ind w:firstLine="720"/>
        <w:rPr>
          <w:sz w:val="36"/>
          <w:szCs w:val="36"/>
        </w:rPr>
      </w:pPr>
      <w:r w:rsidRPr="00C3323A">
        <w:rPr>
          <w:sz w:val="36"/>
          <w:szCs w:val="36"/>
        </w:rPr>
        <w:lastRenderedPageBreak/>
        <w:t xml:space="preserve">- </w:t>
      </w:r>
      <w:r w:rsidRPr="00C3323A">
        <w:rPr>
          <w:sz w:val="36"/>
          <w:szCs w:val="36"/>
        </w:rPr>
        <w:t>Open Chocks are primarily designed for guiding line or wire onto or around another deck fitting.</w:t>
      </w:r>
    </w:p>
    <w:p w14:paraId="5D962D68" w14:textId="107F7220" w:rsidR="00C3323A" w:rsidRPr="00C3323A" w:rsidRDefault="00C3323A" w:rsidP="0055462F">
      <w:pPr>
        <w:ind w:firstLine="720"/>
        <w:rPr>
          <w:sz w:val="36"/>
          <w:szCs w:val="36"/>
        </w:rPr>
      </w:pPr>
      <w:r w:rsidRPr="00C3323A">
        <w:rPr>
          <w:sz w:val="36"/>
          <w:szCs w:val="36"/>
        </w:rPr>
        <w:t>The Open Chock is made according to the standard of JIS F 2006-1976 and is a special model of the marine mooring chock used for small boats to lead the mooring rope from ship's inboard to outboard. It also can be applied for military and industrial ships, operating effectively throughout the world.</w:t>
      </w:r>
    </w:p>
    <w:p w14:paraId="0449ED4D" w14:textId="05484F3A" w:rsidR="00C3323A" w:rsidRPr="00C3323A" w:rsidRDefault="00C3323A" w:rsidP="0055462F">
      <w:pPr>
        <w:ind w:firstLine="720"/>
        <w:rPr>
          <w:sz w:val="36"/>
          <w:szCs w:val="36"/>
        </w:rPr>
      </w:pPr>
      <w:r w:rsidRPr="00C3323A">
        <w:rPr>
          <w:sz w:val="36"/>
          <w:szCs w:val="36"/>
        </w:rPr>
        <w:t>The closed chock is a type of ship's mooring and towing fitting installed on the shipside to lead the mooring and towing rope from the ship's inboard to outboard. The closed chocks are normally adopted for ships which use wire ropes.</w:t>
      </w:r>
    </w:p>
    <w:p w14:paraId="4214233C" w14:textId="014A0201" w:rsidR="00C3323A" w:rsidRPr="00C3323A" w:rsidRDefault="00C3323A" w:rsidP="0055462F">
      <w:pPr>
        <w:ind w:firstLine="720"/>
        <w:rPr>
          <w:sz w:val="36"/>
          <w:szCs w:val="36"/>
        </w:rPr>
      </w:pPr>
      <w:r w:rsidRPr="00C3323A">
        <w:rPr>
          <w:sz w:val="36"/>
          <w:szCs w:val="36"/>
        </w:rPr>
        <w:t>SAMSON POST</w:t>
      </w:r>
    </w:p>
    <w:p w14:paraId="0F3BA1DB" w14:textId="64838E24" w:rsidR="00C3323A" w:rsidRPr="00C3323A" w:rsidRDefault="00C3323A" w:rsidP="0055462F">
      <w:pPr>
        <w:ind w:firstLine="720"/>
        <w:rPr>
          <w:sz w:val="36"/>
          <w:szCs w:val="36"/>
        </w:rPr>
      </w:pPr>
      <w:r w:rsidRPr="00C3323A">
        <w:rPr>
          <w:sz w:val="36"/>
          <w:szCs w:val="36"/>
        </w:rPr>
        <w:t>-</w:t>
      </w:r>
      <w:r w:rsidRPr="00C3323A">
        <w:rPr>
          <w:sz w:val="36"/>
          <w:szCs w:val="36"/>
        </w:rPr>
        <w:t>Quick Reference. In the old days when it was normal to cat anchors before they were let go or on weighing, a samson post was a post erected temporarily on deck to take a tackle with a sufficiently long lead for the whole crew to man the fall.</w:t>
      </w:r>
    </w:p>
    <w:p w14:paraId="25F0F42A" w14:textId="487E7B6D" w:rsidR="00C3323A" w:rsidRPr="00C3323A" w:rsidRDefault="00C3323A" w:rsidP="0055462F">
      <w:pPr>
        <w:ind w:firstLine="720"/>
        <w:rPr>
          <w:sz w:val="36"/>
          <w:szCs w:val="36"/>
        </w:rPr>
      </w:pPr>
      <w:r w:rsidRPr="00C3323A">
        <w:rPr>
          <w:sz w:val="36"/>
          <w:szCs w:val="36"/>
        </w:rPr>
        <w:t>SINGLE BITT</w:t>
      </w:r>
    </w:p>
    <w:p w14:paraId="3751D0BA" w14:textId="30149111" w:rsidR="00C3323A" w:rsidRPr="00C3323A" w:rsidRDefault="00C3323A" w:rsidP="00C3323A">
      <w:pPr>
        <w:rPr>
          <w:sz w:val="36"/>
          <w:szCs w:val="36"/>
        </w:rPr>
      </w:pPr>
      <w:r w:rsidRPr="00C3323A">
        <w:rPr>
          <w:sz w:val="36"/>
          <w:szCs w:val="36"/>
        </w:rPr>
        <w:t xml:space="preserve">- </w:t>
      </w:r>
      <w:r w:rsidRPr="00C3323A">
        <w:rPr>
          <w:sz w:val="36"/>
          <w:szCs w:val="36"/>
        </w:rPr>
        <w:t>Single Bitt Bollards, often referred to as US Style Pillar bollards, are particularly suitable for applications where tidal range variations are large and can handle steep mooring line angles.</w:t>
      </w:r>
    </w:p>
    <w:p w14:paraId="0ED415C9" w14:textId="2410A931" w:rsidR="0055462F" w:rsidRPr="0055462F" w:rsidRDefault="0055462F" w:rsidP="0055462F">
      <w:pPr>
        <w:ind w:firstLine="720"/>
      </w:pPr>
    </w:p>
    <w:sectPr w:rsidR="0055462F" w:rsidRPr="0055462F" w:rsidSect="00C3323A">
      <w:head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DC55F" w14:textId="77777777" w:rsidR="008A77F9" w:rsidRDefault="008A77F9" w:rsidP="0025590E">
      <w:pPr>
        <w:spacing w:after="0" w:line="240" w:lineRule="auto"/>
      </w:pPr>
      <w:r>
        <w:separator/>
      </w:r>
    </w:p>
  </w:endnote>
  <w:endnote w:type="continuationSeparator" w:id="0">
    <w:p w14:paraId="0A6138D6" w14:textId="77777777" w:rsidR="008A77F9" w:rsidRDefault="008A77F9" w:rsidP="0025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A039E" w14:textId="77777777" w:rsidR="008A77F9" w:rsidRDefault="008A77F9" w:rsidP="0025590E">
      <w:pPr>
        <w:spacing w:after="0" w:line="240" w:lineRule="auto"/>
      </w:pPr>
      <w:r>
        <w:separator/>
      </w:r>
    </w:p>
  </w:footnote>
  <w:footnote w:type="continuationSeparator" w:id="0">
    <w:p w14:paraId="4EF400AC" w14:textId="77777777" w:rsidR="008A77F9" w:rsidRDefault="008A77F9" w:rsidP="0025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0D652" w14:textId="29DAC304" w:rsidR="0013446F" w:rsidRDefault="0013446F">
    <w:pPr>
      <w:pStyle w:val="Header"/>
    </w:pPr>
    <w:r>
      <w:t>SEAM 2</w:t>
    </w:r>
  </w:p>
  <w:p w14:paraId="487841AD" w14:textId="77777777" w:rsidR="0013446F" w:rsidRDefault="001344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2"/>
    <w:rsid w:val="0013446F"/>
    <w:rsid w:val="002325A9"/>
    <w:rsid w:val="0025590E"/>
    <w:rsid w:val="00271176"/>
    <w:rsid w:val="00460621"/>
    <w:rsid w:val="0055462F"/>
    <w:rsid w:val="0066339A"/>
    <w:rsid w:val="008A77F9"/>
    <w:rsid w:val="009E2106"/>
    <w:rsid w:val="009F0299"/>
    <w:rsid w:val="00A8679E"/>
    <w:rsid w:val="00C3323A"/>
    <w:rsid w:val="00F61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6E22F"/>
  <w15:chartTrackingRefBased/>
  <w15:docId w15:val="{EBF2DCF3-86BC-431B-B887-F3FCA1D7C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0E"/>
  </w:style>
  <w:style w:type="paragraph" w:styleId="Footer">
    <w:name w:val="footer"/>
    <w:basedOn w:val="Normal"/>
    <w:link w:val="FooterChar"/>
    <w:uiPriority w:val="99"/>
    <w:unhideWhenUsed/>
    <w:rsid w:val="00255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0E"/>
  </w:style>
  <w:style w:type="paragraph" w:styleId="NoSpacing">
    <w:name w:val="No Spacing"/>
    <w:link w:val="NoSpacingChar"/>
    <w:uiPriority w:val="1"/>
    <w:qFormat/>
    <w:rsid w:val="00C3323A"/>
    <w:pPr>
      <w:spacing w:after="0" w:line="240" w:lineRule="auto"/>
    </w:pPr>
    <w:rPr>
      <w:rFonts w:eastAsiaTheme="minorEastAsia"/>
    </w:rPr>
  </w:style>
  <w:style w:type="character" w:customStyle="1" w:styleId="NoSpacingChar">
    <w:name w:val="No Spacing Char"/>
    <w:basedOn w:val="DefaultParagraphFont"/>
    <w:link w:val="NoSpacing"/>
    <w:uiPriority w:val="1"/>
    <w:rsid w:val="00C3323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305584">
      <w:bodyDiv w:val="1"/>
      <w:marLeft w:val="0"/>
      <w:marRight w:val="0"/>
      <w:marTop w:val="0"/>
      <w:marBottom w:val="0"/>
      <w:divBdr>
        <w:top w:val="none" w:sz="0" w:space="0" w:color="auto"/>
        <w:left w:val="none" w:sz="0" w:space="0" w:color="auto"/>
        <w:bottom w:val="none" w:sz="0" w:space="0" w:color="auto"/>
        <w:right w:val="none" w:sz="0" w:space="0" w:color="auto"/>
      </w:divBdr>
      <w:divsChild>
        <w:div w:id="417603122">
          <w:marLeft w:val="0"/>
          <w:marRight w:val="0"/>
          <w:marTop w:val="0"/>
          <w:marBottom w:val="0"/>
          <w:divBdr>
            <w:top w:val="none" w:sz="0" w:space="0" w:color="auto"/>
            <w:left w:val="none" w:sz="0" w:space="0" w:color="auto"/>
            <w:bottom w:val="none" w:sz="0" w:space="0" w:color="auto"/>
            <w:right w:val="none" w:sz="0" w:space="0" w:color="auto"/>
          </w:divBdr>
          <w:divsChild>
            <w:div w:id="1669751819">
              <w:marLeft w:val="0"/>
              <w:marRight w:val="0"/>
              <w:marTop w:val="0"/>
              <w:marBottom w:val="0"/>
              <w:divBdr>
                <w:top w:val="none" w:sz="0" w:space="0" w:color="auto"/>
                <w:left w:val="none" w:sz="0" w:space="0" w:color="auto"/>
                <w:bottom w:val="none" w:sz="0" w:space="0" w:color="auto"/>
                <w:right w:val="none" w:sz="0" w:space="0" w:color="auto"/>
              </w:divBdr>
              <w:divsChild>
                <w:div w:id="19963762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5881755">
          <w:marLeft w:val="0"/>
          <w:marRight w:val="0"/>
          <w:marTop w:val="0"/>
          <w:marBottom w:val="0"/>
          <w:divBdr>
            <w:top w:val="none" w:sz="0" w:space="0" w:color="auto"/>
            <w:left w:val="none" w:sz="0" w:space="0" w:color="auto"/>
            <w:bottom w:val="none" w:sz="0" w:space="0" w:color="auto"/>
            <w:right w:val="none" w:sz="0" w:space="0" w:color="auto"/>
          </w:divBdr>
          <w:divsChild>
            <w:div w:id="1310668721">
              <w:marLeft w:val="0"/>
              <w:marRight w:val="0"/>
              <w:marTop w:val="0"/>
              <w:marBottom w:val="0"/>
              <w:divBdr>
                <w:top w:val="none" w:sz="0" w:space="0" w:color="auto"/>
                <w:left w:val="none" w:sz="0" w:space="0" w:color="auto"/>
                <w:bottom w:val="none" w:sz="0" w:space="0" w:color="auto"/>
                <w:right w:val="none" w:sz="0" w:space="0" w:color="auto"/>
              </w:divBdr>
              <w:divsChild>
                <w:div w:id="633021414">
                  <w:marLeft w:val="0"/>
                  <w:marRight w:val="0"/>
                  <w:marTop w:val="0"/>
                  <w:marBottom w:val="0"/>
                  <w:divBdr>
                    <w:top w:val="none" w:sz="0" w:space="0" w:color="auto"/>
                    <w:left w:val="none" w:sz="0" w:space="0" w:color="auto"/>
                    <w:bottom w:val="none" w:sz="0" w:space="0" w:color="auto"/>
                    <w:right w:val="none" w:sz="0" w:space="0" w:color="auto"/>
                  </w:divBdr>
                  <w:divsChild>
                    <w:div w:id="1430732241">
                      <w:marLeft w:val="0"/>
                      <w:marRight w:val="0"/>
                      <w:marTop w:val="0"/>
                      <w:marBottom w:val="0"/>
                      <w:divBdr>
                        <w:top w:val="none" w:sz="0" w:space="0" w:color="auto"/>
                        <w:left w:val="none" w:sz="0" w:space="0" w:color="auto"/>
                        <w:bottom w:val="none" w:sz="0" w:space="0" w:color="auto"/>
                        <w:right w:val="none" w:sz="0" w:space="0" w:color="auto"/>
                      </w:divBdr>
                      <w:divsChild>
                        <w:div w:id="1872836260">
                          <w:marLeft w:val="0"/>
                          <w:marRight w:val="0"/>
                          <w:marTop w:val="0"/>
                          <w:marBottom w:val="0"/>
                          <w:divBdr>
                            <w:top w:val="none" w:sz="0" w:space="0" w:color="auto"/>
                            <w:left w:val="none" w:sz="0" w:space="0" w:color="auto"/>
                            <w:bottom w:val="none" w:sz="0" w:space="0" w:color="auto"/>
                            <w:right w:val="none" w:sz="0" w:space="0" w:color="auto"/>
                          </w:divBdr>
                          <w:divsChild>
                            <w:div w:id="18314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7389555BB1451580D0E316471A05D8"/>
        <w:category>
          <w:name w:val="General"/>
          <w:gallery w:val="placeholder"/>
        </w:category>
        <w:types>
          <w:type w:val="bbPlcHdr"/>
        </w:types>
        <w:behaviors>
          <w:behavior w:val="content"/>
        </w:behaviors>
        <w:guid w:val="{6C19B068-CF0E-4CC2-B772-06B6C3D35511}"/>
      </w:docPartPr>
      <w:docPartBody>
        <w:p w:rsidR="00000000" w:rsidRDefault="00A9543F" w:rsidP="00A9543F">
          <w:pPr>
            <w:pStyle w:val="E17389555BB1451580D0E316471A05D8"/>
          </w:pPr>
          <w:r>
            <w:rPr>
              <w:rFonts w:asciiTheme="majorHAnsi" w:eastAsiaTheme="majorEastAsia" w:hAnsiTheme="majorHAnsi" w:cstheme="majorBidi"/>
              <w:caps/>
              <w:color w:val="4472C4" w:themeColor="accent1"/>
              <w:sz w:val="80"/>
              <w:szCs w:val="80"/>
            </w:rPr>
            <w:t>[Document title]</w:t>
          </w:r>
        </w:p>
      </w:docPartBody>
    </w:docPart>
    <w:docPart>
      <w:docPartPr>
        <w:name w:val="952047C5C3BE425BB8F1B36C1CEAD9F2"/>
        <w:category>
          <w:name w:val="General"/>
          <w:gallery w:val="placeholder"/>
        </w:category>
        <w:types>
          <w:type w:val="bbPlcHdr"/>
        </w:types>
        <w:behaviors>
          <w:behavior w:val="content"/>
        </w:behaviors>
        <w:guid w:val="{6F3761A5-7A27-4D65-B189-A5779367C771}"/>
      </w:docPartPr>
      <w:docPartBody>
        <w:p w:rsidR="00000000" w:rsidRDefault="00A9543F" w:rsidP="00A9543F">
          <w:pPr>
            <w:pStyle w:val="952047C5C3BE425BB8F1B36C1CEAD9F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43F"/>
    <w:rsid w:val="006B2458"/>
    <w:rsid w:val="00A95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7389555BB1451580D0E316471A05D8">
    <w:name w:val="E17389555BB1451580D0E316471A05D8"/>
    <w:rsid w:val="00A9543F"/>
  </w:style>
  <w:style w:type="paragraph" w:customStyle="1" w:styleId="952047C5C3BE425BB8F1B36C1CEAD9F2">
    <w:name w:val="952047C5C3BE425BB8F1B36C1CEAD9F2"/>
    <w:rsid w:val="00A954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2023-03-21T00:00:00</PublishDate>
  <Abstract/>
  <CompanyAddress>1.2 BRAVO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8</Pages>
  <Words>714</Words>
  <Characters>4074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MARCIAL, JUSTINE R.</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MOORING EQUIPMENT/DECK MOORING</dc:title>
  <dc:subject>DR. CARLOS S. LANTING COLLEGE</dc:subject>
  <dc:creator>Johnrave Mimay</dc:creator>
  <cp:keywords/>
  <dc:description/>
  <cp:lastModifiedBy>Johnrave Mimay</cp:lastModifiedBy>
  <cp:revision>1</cp:revision>
  <dcterms:created xsi:type="dcterms:W3CDTF">2023-03-20T10:52:00Z</dcterms:created>
  <dcterms:modified xsi:type="dcterms:W3CDTF">2023-03-20T11:50:00Z</dcterms:modified>
</cp:coreProperties>
</file>