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858" w:rsidRDefault="005E7858" w:rsidP="005E7858">
      <w:pPr>
        <w:pStyle w:val="Heading1"/>
        <w:jc w:val="center"/>
      </w:pPr>
      <w:bookmarkStart w:id="0" w:name="_GoBack"/>
      <w:bookmarkEnd w:id="0"/>
      <w:r w:rsidRPr="005E7858">
        <w:t>Malware Details Checklist</w:t>
      </w:r>
    </w:p>
    <w:p w:rsidR="005E7858" w:rsidRDefault="005E7858" w:rsidP="005E7858">
      <w:pPr>
        <w:pStyle w:val="NormalWeb"/>
      </w:pPr>
      <w:r>
        <w:t>For each malicious file related to the incident, document the following items.</w:t>
      </w:r>
    </w:p>
    <w:p w:rsidR="005E7858" w:rsidRDefault="005E7858" w:rsidP="005E7858">
      <w:pPr>
        <w:pStyle w:val="NormalWeb"/>
      </w:pPr>
    </w:p>
    <w:p w:rsidR="005E7858" w:rsidRDefault="005E7858" w:rsidP="005E7858">
      <w:pPr>
        <w:numPr>
          <w:ilvl w:val="0"/>
          <w:numId w:val="21"/>
        </w:numPr>
        <w:spacing w:before="100" w:beforeAutospacing="1" w:after="240" w:line="240" w:lineRule="auto"/>
      </w:pPr>
      <w:r>
        <w:rPr>
          <w:rStyle w:val="placeholder-inline-tasks"/>
        </w:rPr>
        <w:t>The date and time of detection</w:t>
      </w:r>
      <w:r>
        <w:br/>
      </w:r>
    </w:p>
    <w:p w:rsidR="005E7858" w:rsidRDefault="005E7858" w:rsidP="005E7858">
      <w:pPr>
        <w:numPr>
          <w:ilvl w:val="0"/>
          <w:numId w:val="21"/>
        </w:numPr>
        <w:spacing w:before="100" w:beforeAutospacing="1" w:after="240" w:line="240" w:lineRule="auto"/>
      </w:pPr>
      <w:r>
        <w:rPr>
          <w:rStyle w:val="placeholder-inline-tasks"/>
        </w:rPr>
        <w:t>How the malware was detected</w:t>
      </w:r>
      <w:r>
        <w:br/>
      </w:r>
    </w:p>
    <w:p w:rsidR="005E7858" w:rsidRDefault="005E7858" w:rsidP="005E7858">
      <w:pPr>
        <w:numPr>
          <w:ilvl w:val="0"/>
          <w:numId w:val="21"/>
        </w:numPr>
        <w:spacing w:before="100" w:beforeAutospacing="1" w:after="240" w:line="240" w:lineRule="auto"/>
      </w:pPr>
      <w:r>
        <w:rPr>
          <w:rStyle w:val="placeholder-inline-tasks"/>
        </w:rPr>
        <w:t>The list of systems where the malware was found</w:t>
      </w:r>
      <w:r>
        <w:br/>
      </w:r>
    </w:p>
    <w:p w:rsidR="005E7858" w:rsidRDefault="005E7858" w:rsidP="005E7858">
      <w:pPr>
        <w:numPr>
          <w:ilvl w:val="0"/>
          <w:numId w:val="21"/>
        </w:numPr>
        <w:spacing w:before="100" w:beforeAutospacing="1" w:after="240" w:line="240" w:lineRule="auto"/>
      </w:pPr>
      <w:r>
        <w:rPr>
          <w:rStyle w:val="placeholder-inline-tasks"/>
        </w:rPr>
        <w:t>The name of the malicious file, and what directory was it present in</w:t>
      </w:r>
      <w:r>
        <w:br/>
      </w:r>
    </w:p>
    <w:p w:rsidR="005E7858" w:rsidRDefault="005E7858" w:rsidP="005E7858">
      <w:pPr>
        <w:numPr>
          <w:ilvl w:val="0"/>
          <w:numId w:val="21"/>
        </w:numPr>
        <w:spacing w:before="100" w:beforeAutospacing="1" w:after="240" w:line="240" w:lineRule="auto"/>
      </w:pPr>
      <w:r>
        <w:rPr>
          <w:rStyle w:val="placeholder-inline-tasks"/>
        </w:rPr>
        <w:t>What the detection mechanism determined, such as the name and family of the malicious file</w:t>
      </w:r>
      <w:r>
        <w:br/>
      </w:r>
    </w:p>
    <w:p w:rsidR="005E7858" w:rsidRDefault="005E7858" w:rsidP="005E7858">
      <w:pPr>
        <w:numPr>
          <w:ilvl w:val="0"/>
          <w:numId w:val="21"/>
        </w:numPr>
        <w:spacing w:before="100" w:beforeAutospacing="1" w:after="240" w:line="240" w:lineRule="auto"/>
      </w:pPr>
      <w:r>
        <w:rPr>
          <w:rStyle w:val="placeholder-inline-tasks"/>
        </w:rPr>
        <w:t>Whether a copy of the malware is preserved, either manually or through a quarantine process</w:t>
      </w:r>
      <w:r>
        <w:br/>
      </w:r>
    </w:p>
    <w:p w:rsidR="005E7858" w:rsidRDefault="005E7858" w:rsidP="005E7858">
      <w:pPr>
        <w:numPr>
          <w:ilvl w:val="0"/>
          <w:numId w:val="21"/>
        </w:numPr>
        <w:spacing w:before="100" w:beforeAutospacing="1" w:after="240" w:line="240" w:lineRule="auto"/>
      </w:pPr>
      <w:r>
        <w:rPr>
          <w:rStyle w:val="placeholder-inline-tasks"/>
        </w:rPr>
        <w:t>The status of the analysis. Has the malware been analyzed for network and host indicators of compromise?</w:t>
      </w:r>
      <w:r>
        <w:br/>
      </w:r>
    </w:p>
    <w:p w:rsidR="005E7858" w:rsidRDefault="005E7858" w:rsidP="005E785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placeholder-inline-tasks"/>
        </w:rPr>
        <w:t>Whether the malware was submitted to third parties, either through automated process or via direct action by an employee.</w:t>
      </w:r>
    </w:p>
    <w:p w:rsidR="00BB2734" w:rsidRPr="005E7858" w:rsidRDefault="00BB2734" w:rsidP="005E7858"/>
    <w:sectPr w:rsidR="00BB2734" w:rsidRPr="005E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66A"/>
    <w:multiLevelType w:val="multilevel"/>
    <w:tmpl w:val="BDC8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4E99"/>
    <w:multiLevelType w:val="multilevel"/>
    <w:tmpl w:val="0D4A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10E68"/>
    <w:multiLevelType w:val="multilevel"/>
    <w:tmpl w:val="B3A4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35894"/>
    <w:multiLevelType w:val="multilevel"/>
    <w:tmpl w:val="FFD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F2698"/>
    <w:multiLevelType w:val="multilevel"/>
    <w:tmpl w:val="9256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04816"/>
    <w:multiLevelType w:val="multilevel"/>
    <w:tmpl w:val="586E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638DE"/>
    <w:multiLevelType w:val="multilevel"/>
    <w:tmpl w:val="C4C8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2607F"/>
    <w:multiLevelType w:val="multilevel"/>
    <w:tmpl w:val="88A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697B"/>
    <w:multiLevelType w:val="multilevel"/>
    <w:tmpl w:val="E7A0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15DB6"/>
    <w:multiLevelType w:val="multilevel"/>
    <w:tmpl w:val="CD5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715BB"/>
    <w:multiLevelType w:val="multilevel"/>
    <w:tmpl w:val="B280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358B5"/>
    <w:multiLevelType w:val="multilevel"/>
    <w:tmpl w:val="D64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D6EA7"/>
    <w:multiLevelType w:val="multilevel"/>
    <w:tmpl w:val="A1C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5639E"/>
    <w:multiLevelType w:val="multilevel"/>
    <w:tmpl w:val="FBB2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42C82"/>
    <w:multiLevelType w:val="multilevel"/>
    <w:tmpl w:val="4C66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53124"/>
    <w:multiLevelType w:val="multilevel"/>
    <w:tmpl w:val="EC7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72FAE"/>
    <w:multiLevelType w:val="multilevel"/>
    <w:tmpl w:val="A43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27489"/>
    <w:multiLevelType w:val="multilevel"/>
    <w:tmpl w:val="E37E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C6754"/>
    <w:multiLevelType w:val="multilevel"/>
    <w:tmpl w:val="9EC0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03D35"/>
    <w:multiLevelType w:val="multilevel"/>
    <w:tmpl w:val="9A3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97304"/>
    <w:multiLevelType w:val="multilevel"/>
    <w:tmpl w:val="5D9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18"/>
  </w:num>
  <w:num w:numId="5">
    <w:abstractNumId w:val="2"/>
  </w:num>
  <w:num w:numId="6">
    <w:abstractNumId w:val="17"/>
  </w:num>
  <w:num w:numId="7">
    <w:abstractNumId w:val="10"/>
  </w:num>
  <w:num w:numId="8">
    <w:abstractNumId w:val="16"/>
  </w:num>
  <w:num w:numId="9">
    <w:abstractNumId w:val="0"/>
  </w:num>
  <w:num w:numId="10">
    <w:abstractNumId w:val="13"/>
  </w:num>
  <w:num w:numId="11">
    <w:abstractNumId w:val="15"/>
  </w:num>
  <w:num w:numId="12">
    <w:abstractNumId w:val="9"/>
  </w:num>
  <w:num w:numId="13">
    <w:abstractNumId w:val="20"/>
  </w:num>
  <w:num w:numId="14">
    <w:abstractNumId w:val="11"/>
  </w:num>
  <w:num w:numId="15">
    <w:abstractNumId w:val="4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FA"/>
    <w:rsid w:val="00154D7C"/>
    <w:rsid w:val="005E7858"/>
    <w:rsid w:val="006152FA"/>
    <w:rsid w:val="00BA6964"/>
    <w:rsid w:val="00BB2734"/>
    <w:rsid w:val="00D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77DE"/>
  <w15:chartTrackingRefBased/>
  <w15:docId w15:val="{C4F4826D-5AE2-482F-A5C8-4B242C8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52FA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DD4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DD4BBE"/>
  </w:style>
  <w:style w:type="character" w:customStyle="1" w:styleId="placeholder-inline-tasks">
    <w:name w:val="placeholder-inline-tasks"/>
    <w:basedOn w:val="DefaultParagraphFont"/>
    <w:rsid w:val="00BA6964"/>
  </w:style>
  <w:style w:type="paragraph" w:styleId="NormalWeb">
    <w:name w:val="Normal (Web)"/>
    <w:basedOn w:val="Normal"/>
    <w:uiPriority w:val="99"/>
    <w:semiHidden/>
    <w:unhideWhenUsed/>
    <w:rsid w:val="00BA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2</cp:revision>
  <dcterms:created xsi:type="dcterms:W3CDTF">2021-03-04T16:00:00Z</dcterms:created>
  <dcterms:modified xsi:type="dcterms:W3CDTF">2021-03-04T16:00:00Z</dcterms:modified>
</cp:coreProperties>
</file>