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B25" w:rsidRPr="00300B25" w:rsidRDefault="00300B25" w:rsidP="00300B25">
      <w:pPr>
        <w:widowControl/>
        <w:spacing w:before="100" w:beforeAutospacing="1" w:after="100" w:afterAutospacing="1"/>
        <w:outlineLvl w:val="3"/>
        <w:rPr>
          <w:rFonts w:eastAsia="新細明體" w:cstheme="minorHAnsi"/>
          <w:b/>
          <w:bCs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Outputs:</w:t>
      </w:r>
    </w:p>
    <w:p w:rsidR="00300B25" w:rsidRPr="00300B25" w:rsidRDefault="00300B25" w:rsidP="00300B2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proofErr w:type="spellStart"/>
      <w:r w:rsidRPr="00300B25">
        <w:rPr>
          <w:rFonts w:eastAsia="細明體" w:cstheme="minorHAnsi"/>
          <w:b/>
          <w:bCs/>
          <w:kern w:val="0"/>
        </w:rPr>
        <w:t>filtered_df</w:t>
      </w:r>
      <w:proofErr w:type="spellEnd"/>
      <w:r w:rsidRPr="00300B25">
        <w:rPr>
          <w:rFonts w:eastAsia="新細明體" w:cstheme="minorHAnsi"/>
          <w:kern w:val="0"/>
        </w:rPr>
        <w:t>:</w:t>
      </w:r>
    </w:p>
    <w:p w:rsidR="00300B25" w:rsidRDefault="00300B25" w:rsidP="00300B25">
      <w:pPr>
        <w:widowControl/>
        <w:numPr>
          <w:ilvl w:val="1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 xml:space="preserve">A </w:t>
      </w:r>
      <w:proofErr w:type="spellStart"/>
      <w:r w:rsidRPr="00300B25">
        <w:rPr>
          <w:rFonts w:eastAsia="新細明體" w:cstheme="minorHAnsi"/>
          <w:kern w:val="0"/>
        </w:rPr>
        <w:t>DataFrame</w:t>
      </w:r>
      <w:proofErr w:type="spellEnd"/>
      <w:r w:rsidRPr="00300B25">
        <w:rPr>
          <w:rFonts w:eastAsia="新細明體" w:cstheme="minorHAnsi"/>
          <w:kern w:val="0"/>
        </w:rPr>
        <w:t xml:space="preserve"> showing the combinations of </w:t>
      </w:r>
      <w:proofErr w:type="spellStart"/>
      <w:r w:rsidRPr="00300B25">
        <w:rPr>
          <w:rFonts w:eastAsia="細明體" w:cstheme="minorHAnsi"/>
          <w:kern w:val="0"/>
        </w:rPr>
        <w:t>min_support</w:t>
      </w:r>
      <w:proofErr w:type="spellEnd"/>
      <w:r w:rsidRPr="00300B25">
        <w:rPr>
          <w:rFonts w:eastAsia="新細明體" w:cstheme="minorHAnsi"/>
          <w:kern w:val="0"/>
        </w:rPr>
        <w:t xml:space="preserve">, </w:t>
      </w:r>
      <w:proofErr w:type="spellStart"/>
      <w:r w:rsidRPr="00300B25">
        <w:rPr>
          <w:rFonts w:eastAsia="細明體" w:cstheme="minorHAnsi"/>
          <w:kern w:val="0"/>
        </w:rPr>
        <w:t>min_confidence</w:t>
      </w:r>
      <w:proofErr w:type="spellEnd"/>
      <w:r w:rsidRPr="00300B25">
        <w:rPr>
          <w:rFonts w:eastAsia="新細明體" w:cstheme="minorHAnsi"/>
          <w:kern w:val="0"/>
        </w:rPr>
        <w:t xml:space="preserve">, and </w:t>
      </w:r>
      <w:proofErr w:type="spellStart"/>
      <w:r w:rsidRPr="00300B25">
        <w:rPr>
          <w:rFonts w:eastAsia="細明體" w:cstheme="minorHAnsi"/>
          <w:kern w:val="0"/>
        </w:rPr>
        <w:t>min_lift</w:t>
      </w:r>
      <w:proofErr w:type="spellEnd"/>
      <w:r w:rsidRPr="00300B25">
        <w:rPr>
          <w:rFonts w:eastAsia="新細明體" w:cstheme="minorHAnsi"/>
          <w:kern w:val="0"/>
        </w:rPr>
        <w:t xml:space="preserve"> that produce 20 to 50 rules.</w:t>
      </w:r>
    </w:p>
    <w:p w:rsidR="000C01D9" w:rsidRPr="00300B25" w:rsidRDefault="000C01D9" w:rsidP="000C01D9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bookmarkStart w:id="0" w:name="_GoBack"/>
      <w:bookmarkEnd w:id="0"/>
      <w:r w:rsidRPr="000C01D9">
        <w:rPr>
          <w:rFonts w:eastAsia="新細明體" w:cstheme="minorHAnsi"/>
          <w:kern w:val="0"/>
        </w:rPr>
        <w:drawing>
          <wp:inline distT="0" distB="0" distL="0" distR="0" wp14:anchorId="66A42772" wp14:editId="3AE20EFB">
            <wp:extent cx="5270500" cy="3409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25" w:rsidRPr="00300B25" w:rsidRDefault="00300B25" w:rsidP="00300B2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3D Scatter Plot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1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 xml:space="preserve">A 3D scatter plot visualizing the selected rules based on their support, confidence, and lift values. </w:t>
      </w:r>
      <w:r w:rsidRPr="00300B25">
        <w:rPr>
          <w:rFonts w:eastAsia="新細明體" w:cstheme="minorHAnsi"/>
          <w:noProof/>
          <w:kern w:val="0"/>
        </w:rPr>
        <w:drawing>
          <wp:inline distT="0" distB="0" distL="0" distR="0" wp14:anchorId="0B8E60E4" wp14:editId="1F355B91">
            <wp:extent cx="3347499" cy="264452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211" cy="26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25" w:rsidRPr="00300B25" w:rsidRDefault="00300B25" w:rsidP="00300B2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細明體" w:cstheme="minorHAnsi"/>
          <w:b/>
          <w:bCs/>
          <w:kern w:val="0"/>
        </w:rPr>
        <w:t>filtered_arules.csv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1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A CSV file that stores the final set of filtered high-lift association rules.</w:t>
      </w:r>
    </w:p>
    <w:p w:rsidR="00300B25" w:rsidRPr="00300B25" w:rsidRDefault="00300B25" w:rsidP="00300B2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Console Output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1"/>
          <w:numId w:val="6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The filtered high-lift rules are also printed to the console.</w:t>
      </w:r>
    </w:p>
    <w:p w:rsidR="00300B25" w:rsidRPr="00300B25" w:rsidRDefault="00300B25" w:rsidP="00300B25">
      <w:pPr>
        <w:rPr>
          <w:rFonts w:cstheme="minorHAnsi"/>
        </w:rPr>
      </w:pPr>
      <w:r w:rsidRPr="00300B25">
        <w:rPr>
          <w:rFonts w:cstheme="minorHAnsi"/>
          <w:noProof/>
        </w:rPr>
        <w:drawing>
          <wp:inline distT="0" distB="0" distL="0" distR="0" wp14:anchorId="1D5CF1C3" wp14:editId="72445D63">
            <wp:extent cx="5811605" cy="2234317"/>
            <wp:effectExtent l="0" t="0" r="508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089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b/>
          <w:bCs/>
          <w:kern w:val="0"/>
        </w:rPr>
      </w:pPr>
    </w:p>
    <w:p w:rsid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b/>
          <w:bCs/>
          <w:kern w:val="0"/>
        </w:rPr>
      </w:pPr>
    </w:p>
    <w:p w:rsidR="00300B25" w:rsidRP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Load the Dataset (</w:t>
      </w:r>
      <w:proofErr w:type="spellStart"/>
      <w:proofErr w:type="gramStart"/>
      <w:r w:rsidRPr="00300B25">
        <w:rPr>
          <w:rFonts w:eastAsia="細明體" w:cstheme="minorHAnsi"/>
          <w:b/>
          <w:bCs/>
          <w:kern w:val="0"/>
        </w:rPr>
        <w:t>pd.read</w:t>
      </w:r>
      <w:proofErr w:type="gramEnd"/>
      <w:r w:rsidRPr="00300B25">
        <w:rPr>
          <w:rFonts w:eastAsia="細明體" w:cstheme="minorHAnsi"/>
          <w:b/>
          <w:bCs/>
          <w:kern w:val="0"/>
        </w:rPr>
        <w:t>_csv</w:t>
      </w:r>
      <w:proofErr w:type="spellEnd"/>
      <w:r w:rsidRPr="00300B25">
        <w:rPr>
          <w:rFonts w:eastAsia="新細明體" w:cstheme="minorHAnsi"/>
          <w:b/>
          <w:bCs/>
          <w:kern w:val="0"/>
        </w:rPr>
        <w:t>)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The dataset is loaded from a CSV file (</w:t>
      </w:r>
      <w:r w:rsidRPr="00300B25">
        <w:rPr>
          <w:rFonts w:eastAsia="細明體" w:cstheme="minorHAnsi"/>
          <w:kern w:val="0"/>
        </w:rPr>
        <w:t>amr_horse_ds.csv</w:t>
      </w:r>
      <w:r w:rsidRPr="00300B25">
        <w:rPr>
          <w:rFonts w:eastAsia="新細明體" w:cstheme="minorHAnsi"/>
          <w:kern w:val="0"/>
        </w:rPr>
        <w:t xml:space="preserve">) using </w:t>
      </w:r>
      <w:r w:rsidRPr="00300B25">
        <w:rPr>
          <w:rFonts w:eastAsia="細明體" w:cstheme="minorHAnsi"/>
          <w:kern w:val="0"/>
        </w:rPr>
        <w:t>pandas</w:t>
      </w:r>
      <w:r w:rsidRPr="00300B25">
        <w:rPr>
          <w:rFonts w:eastAsia="新細明體" w:cstheme="minorHAnsi"/>
          <w:kern w:val="0"/>
        </w:rPr>
        <w:t>.</w:t>
      </w:r>
    </w:p>
    <w:p w:rsidR="00300B25" w:rsidRP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Binning the Age Variable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 xml:space="preserve">The </w:t>
      </w:r>
      <w:r w:rsidRPr="00300B25">
        <w:rPr>
          <w:rFonts w:eastAsia="細明體" w:cstheme="minorHAnsi"/>
          <w:kern w:val="0"/>
        </w:rPr>
        <w:t>Age</w:t>
      </w:r>
      <w:r w:rsidRPr="00300B25">
        <w:rPr>
          <w:rFonts w:eastAsia="新細明體" w:cstheme="minorHAnsi"/>
          <w:kern w:val="0"/>
        </w:rPr>
        <w:t xml:space="preserve"> column is binned into categories (Infant, Young, Adolescent, Adult, Senior) based on predefined age ranges using </w:t>
      </w:r>
      <w:proofErr w:type="spellStart"/>
      <w:proofErr w:type="gramStart"/>
      <w:r w:rsidRPr="00300B25">
        <w:rPr>
          <w:rFonts w:eastAsia="細明體" w:cstheme="minorHAnsi"/>
          <w:kern w:val="0"/>
        </w:rPr>
        <w:t>pd.cut</w:t>
      </w:r>
      <w:proofErr w:type="spellEnd"/>
      <w:r w:rsidRPr="00300B25">
        <w:rPr>
          <w:rFonts w:eastAsia="細明體" w:cstheme="minorHAnsi"/>
          <w:kern w:val="0"/>
        </w:rPr>
        <w:t>(</w:t>
      </w:r>
      <w:proofErr w:type="gramEnd"/>
      <w:r w:rsidRPr="00300B25">
        <w:rPr>
          <w:rFonts w:eastAsia="細明體" w:cstheme="minorHAnsi"/>
          <w:kern w:val="0"/>
        </w:rPr>
        <w:t>)</w:t>
      </w:r>
      <w:r w:rsidRPr="00300B25">
        <w:rPr>
          <w:rFonts w:eastAsia="新細明體" w:cstheme="minorHAnsi"/>
          <w:kern w:val="0"/>
        </w:rPr>
        <w:t>.</w:t>
      </w:r>
    </w:p>
    <w:p w:rsidR="00300B25" w:rsidRPr="00300B25" w:rsidRDefault="00300B25" w:rsidP="00300B25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These categories make the numeric age variable more suitable for association rule mining.</w:t>
      </w:r>
    </w:p>
    <w:p w:rsidR="00300B25" w:rsidRP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One-Hot Encoding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The categorical columns (</w:t>
      </w:r>
      <w:r w:rsidRPr="00300B25">
        <w:rPr>
          <w:rFonts w:eastAsia="細明體" w:cstheme="minorHAnsi"/>
          <w:kern w:val="0"/>
        </w:rPr>
        <w:t>Sex</w:t>
      </w:r>
      <w:r w:rsidRPr="00300B25">
        <w:rPr>
          <w:rFonts w:eastAsia="新細明體" w:cstheme="minorHAnsi"/>
          <w:kern w:val="0"/>
        </w:rPr>
        <w:t xml:space="preserve">, </w:t>
      </w:r>
      <w:r w:rsidRPr="00300B25">
        <w:rPr>
          <w:rFonts w:eastAsia="細明體" w:cstheme="minorHAnsi"/>
          <w:kern w:val="0"/>
        </w:rPr>
        <w:t>Decade</w:t>
      </w:r>
      <w:r w:rsidRPr="00300B25">
        <w:rPr>
          <w:rFonts w:eastAsia="新細明體" w:cstheme="minorHAnsi"/>
          <w:kern w:val="0"/>
        </w:rPr>
        <w:t xml:space="preserve">, </w:t>
      </w:r>
      <w:proofErr w:type="spellStart"/>
      <w:r w:rsidRPr="00300B25">
        <w:rPr>
          <w:rFonts w:eastAsia="細明體" w:cstheme="minorHAnsi"/>
          <w:kern w:val="0"/>
        </w:rPr>
        <w:t>Gram_ID</w:t>
      </w:r>
      <w:proofErr w:type="spellEnd"/>
      <w:r w:rsidRPr="00300B25">
        <w:rPr>
          <w:rFonts w:eastAsia="新細明體" w:cstheme="minorHAnsi"/>
          <w:kern w:val="0"/>
        </w:rPr>
        <w:t xml:space="preserve">, </w:t>
      </w:r>
      <w:proofErr w:type="spellStart"/>
      <w:r w:rsidRPr="00300B25">
        <w:rPr>
          <w:rFonts w:eastAsia="細明體" w:cstheme="minorHAnsi"/>
          <w:kern w:val="0"/>
        </w:rPr>
        <w:t>Age_binned</w:t>
      </w:r>
      <w:proofErr w:type="spellEnd"/>
      <w:r w:rsidRPr="00300B25">
        <w:rPr>
          <w:rFonts w:eastAsia="新細明體" w:cstheme="minorHAnsi"/>
          <w:kern w:val="0"/>
        </w:rPr>
        <w:t xml:space="preserve">) are converted into binary variables using </w:t>
      </w:r>
      <w:proofErr w:type="spellStart"/>
      <w:r w:rsidRPr="00300B25">
        <w:rPr>
          <w:rFonts w:eastAsia="細明體" w:cstheme="minorHAnsi"/>
          <w:kern w:val="0"/>
        </w:rPr>
        <w:t>pd.get_</w:t>
      </w:r>
      <w:proofErr w:type="gramStart"/>
      <w:r w:rsidRPr="00300B25">
        <w:rPr>
          <w:rFonts w:eastAsia="細明體" w:cstheme="minorHAnsi"/>
          <w:kern w:val="0"/>
        </w:rPr>
        <w:t>dummies</w:t>
      </w:r>
      <w:proofErr w:type="spellEnd"/>
      <w:r w:rsidRPr="00300B25">
        <w:rPr>
          <w:rFonts w:eastAsia="細明體" w:cstheme="minorHAnsi"/>
          <w:kern w:val="0"/>
        </w:rPr>
        <w:t>(</w:t>
      </w:r>
      <w:proofErr w:type="gramEnd"/>
      <w:r w:rsidRPr="00300B25">
        <w:rPr>
          <w:rFonts w:eastAsia="細明體" w:cstheme="minorHAnsi"/>
          <w:kern w:val="0"/>
        </w:rPr>
        <w:t>)</w:t>
      </w:r>
      <w:r w:rsidRPr="00300B25">
        <w:rPr>
          <w:rFonts w:eastAsia="新細明體" w:cstheme="minorHAnsi"/>
          <w:kern w:val="0"/>
        </w:rPr>
        <w:t>. This transforms the categorical data into a suitable format for mining association rules.</w:t>
      </w:r>
    </w:p>
    <w:p w:rsidR="00300B25" w:rsidRP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Generating Association Rules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Three sets of hyperparameters (</w:t>
      </w:r>
      <w:proofErr w:type="spellStart"/>
      <w:r w:rsidRPr="00300B25">
        <w:rPr>
          <w:rFonts w:eastAsia="細明體" w:cstheme="minorHAnsi"/>
          <w:kern w:val="0"/>
        </w:rPr>
        <w:t>min_support</w:t>
      </w:r>
      <w:proofErr w:type="spellEnd"/>
      <w:r w:rsidRPr="00300B25">
        <w:rPr>
          <w:rFonts w:eastAsia="新細明體" w:cstheme="minorHAnsi"/>
          <w:kern w:val="0"/>
        </w:rPr>
        <w:t xml:space="preserve">, </w:t>
      </w:r>
      <w:proofErr w:type="spellStart"/>
      <w:r w:rsidRPr="00300B25">
        <w:rPr>
          <w:rFonts w:eastAsia="細明體" w:cstheme="minorHAnsi"/>
          <w:kern w:val="0"/>
        </w:rPr>
        <w:t>min_confidence</w:t>
      </w:r>
      <w:proofErr w:type="spellEnd"/>
      <w:r w:rsidRPr="00300B25">
        <w:rPr>
          <w:rFonts w:eastAsia="新細明體" w:cstheme="minorHAnsi"/>
          <w:kern w:val="0"/>
        </w:rPr>
        <w:t xml:space="preserve">, </w:t>
      </w:r>
      <w:proofErr w:type="spellStart"/>
      <w:r w:rsidRPr="00300B25">
        <w:rPr>
          <w:rFonts w:eastAsia="細明體" w:cstheme="minorHAnsi"/>
          <w:kern w:val="0"/>
        </w:rPr>
        <w:t>min_lift</w:t>
      </w:r>
      <w:proofErr w:type="spellEnd"/>
      <w:r w:rsidRPr="00300B25">
        <w:rPr>
          <w:rFonts w:eastAsia="新細明體" w:cstheme="minorHAnsi"/>
          <w:kern w:val="0"/>
        </w:rPr>
        <w:t xml:space="preserve">) are defined, and for each combination, frequent </w:t>
      </w:r>
      <w:proofErr w:type="spellStart"/>
      <w:r w:rsidRPr="00300B25">
        <w:rPr>
          <w:rFonts w:eastAsia="新細明體" w:cstheme="minorHAnsi"/>
          <w:kern w:val="0"/>
        </w:rPr>
        <w:t>itemsets</w:t>
      </w:r>
      <w:proofErr w:type="spellEnd"/>
      <w:r w:rsidRPr="00300B25">
        <w:rPr>
          <w:rFonts w:eastAsia="新細明體" w:cstheme="minorHAnsi"/>
          <w:kern w:val="0"/>
        </w:rPr>
        <w:t xml:space="preserve"> are generated using the </w:t>
      </w:r>
      <w:proofErr w:type="spellStart"/>
      <w:r w:rsidRPr="00300B25">
        <w:rPr>
          <w:rFonts w:eastAsia="新細明體" w:cstheme="minorHAnsi"/>
          <w:kern w:val="0"/>
        </w:rPr>
        <w:t>FPGrowth</w:t>
      </w:r>
      <w:proofErr w:type="spellEnd"/>
      <w:r w:rsidRPr="00300B25">
        <w:rPr>
          <w:rFonts w:eastAsia="新細明體" w:cstheme="minorHAnsi"/>
          <w:kern w:val="0"/>
        </w:rPr>
        <w:t xml:space="preserve"> algorithm, and association rules are extracted using </w:t>
      </w:r>
      <w:proofErr w:type="spellStart"/>
      <w:r w:rsidRPr="00300B25">
        <w:rPr>
          <w:rFonts w:eastAsia="細明體" w:cstheme="minorHAnsi"/>
          <w:kern w:val="0"/>
        </w:rPr>
        <w:t>association_</w:t>
      </w:r>
      <w:proofErr w:type="gramStart"/>
      <w:r w:rsidRPr="00300B25">
        <w:rPr>
          <w:rFonts w:eastAsia="細明體" w:cstheme="minorHAnsi"/>
          <w:kern w:val="0"/>
        </w:rPr>
        <w:t>rules</w:t>
      </w:r>
      <w:proofErr w:type="spellEnd"/>
      <w:r w:rsidRPr="00300B25">
        <w:rPr>
          <w:rFonts w:eastAsia="細明體" w:cstheme="minorHAnsi"/>
          <w:kern w:val="0"/>
        </w:rPr>
        <w:t>(</w:t>
      </w:r>
      <w:proofErr w:type="gramEnd"/>
      <w:r w:rsidRPr="00300B25">
        <w:rPr>
          <w:rFonts w:eastAsia="細明體" w:cstheme="minorHAnsi"/>
          <w:kern w:val="0"/>
        </w:rPr>
        <w:t>)</w:t>
      </w:r>
      <w:r w:rsidRPr="00300B25">
        <w:rPr>
          <w:rFonts w:eastAsia="新細明體" w:cstheme="minorHAnsi"/>
          <w:kern w:val="0"/>
        </w:rPr>
        <w:t>.</w:t>
      </w:r>
    </w:p>
    <w:p w:rsidR="00300B25" w:rsidRPr="00300B25" w:rsidRDefault="00300B25" w:rsidP="00300B25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 xml:space="preserve">The rules are filtered based on their lift values, and the number of rules that meet each set of conditions is stored in </w:t>
      </w:r>
      <w:proofErr w:type="spellStart"/>
      <w:r w:rsidRPr="00300B25">
        <w:rPr>
          <w:rFonts w:eastAsia="細明體" w:cstheme="minorHAnsi"/>
          <w:kern w:val="0"/>
        </w:rPr>
        <w:t>rule_count_summary</w:t>
      </w:r>
      <w:proofErr w:type="spellEnd"/>
      <w:r w:rsidRPr="00300B25">
        <w:rPr>
          <w:rFonts w:eastAsia="新細明體" w:cstheme="minorHAnsi"/>
          <w:kern w:val="0"/>
        </w:rPr>
        <w:t>.</w:t>
      </w:r>
    </w:p>
    <w:p w:rsidR="00300B25" w:rsidRPr="00300B25" w:rsidRDefault="00300B25" w:rsidP="00300B25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b/>
          <w:bCs/>
          <w:kern w:val="0"/>
        </w:rPr>
        <w:t>Selecting Rules Based on Count</w:t>
      </w:r>
      <w:r w:rsidRPr="00300B25">
        <w:rPr>
          <w:rFonts w:eastAsia="新細明體" w:cstheme="minorHAnsi"/>
          <w:kern w:val="0"/>
        </w:rPr>
        <w:t>:</w:t>
      </w:r>
    </w:p>
    <w:p w:rsidR="00300B25" w:rsidRPr="00300B25" w:rsidRDefault="00300B25" w:rsidP="00300B25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 xml:space="preserve">The results are stored in a </w:t>
      </w:r>
      <w:proofErr w:type="spellStart"/>
      <w:r w:rsidRPr="00300B25">
        <w:rPr>
          <w:rFonts w:eastAsia="新細明體" w:cstheme="minorHAnsi"/>
          <w:kern w:val="0"/>
        </w:rPr>
        <w:t>DataFrame</w:t>
      </w:r>
      <w:proofErr w:type="spellEnd"/>
      <w:r w:rsidRPr="00300B25">
        <w:rPr>
          <w:rFonts w:eastAsia="新細明體" w:cstheme="minorHAnsi"/>
          <w:kern w:val="0"/>
        </w:rPr>
        <w:t>, and the rules that generate between 20 and 50 rules are selected. These parameters are used to generate the final set of high-lift rules.</w:t>
      </w:r>
    </w:p>
    <w:p w:rsidR="00300B25" w:rsidRPr="00300B25" w:rsidRDefault="00300B25" w:rsidP="00300B25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300B25">
        <w:rPr>
          <w:rFonts w:eastAsia="新細明體" w:cstheme="minorHAnsi"/>
          <w:kern w:val="0"/>
        </w:rPr>
        <w:t>The filtered rules are then visualized in a 3D scatter plot, showing the relationship between support, confidence, and lift.</w:t>
      </w:r>
    </w:p>
    <w:p w:rsidR="000D7944" w:rsidRPr="00300B25" w:rsidRDefault="000C01D9">
      <w:pPr>
        <w:rPr>
          <w:rFonts w:cstheme="minorHAnsi"/>
        </w:rPr>
      </w:pPr>
    </w:p>
    <w:p w:rsidR="00300B25" w:rsidRPr="00300B25" w:rsidRDefault="00300B25">
      <w:pPr>
        <w:rPr>
          <w:rFonts w:cstheme="minorHAnsi"/>
        </w:rPr>
      </w:pPr>
    </w:p>
    <w:p w:rsidR="00300B25" w:rsidRPr="00300B25" w:rsidRDefault="00300B25">
      <w:pPr>
        <w:rPr>
          <w:rFonts w:cstheme="minorHAnsi"/>
        </w:rPr>
      </w:pPr>
    </w:p>
    <w:sectPr w:rsidR="00300B25" w:rsidRPr="00300B25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729A"/>
    <w:multiLevelType w:val="multilevel"/>
    <w:tmpl w:val="7BE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212"/>
    <w:multiLevelType w:val="multilevel"/>
    <w:tmpl w:val="CA42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514B"/>
    <w:multiLevelType w:val="multilevel"/>
    <w:tmpl w:val="E0C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B0838"/>
    <w:multiLevelType w:val="multilevel"/>
    <w:tmpl w:val="0958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E7F5E"/>
    <w:multiLevelType w:val="multilevel"/>
    <w:tmpl w:val="003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E0C81"/>
    <w:multiLevelType w:val="multilevel"/>
    <w:tmpl w:val="D10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25"/>
    <w:rsid w:val="000C01D9"/>
    <w:rsid w:val="00217A1D"/>
    <w:rsid w:val="00300B25"/>
    <w:rsid w:val="005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E20D0"/>
  <w15:chartTrackingRefBased/>
  <w15:docId w15:val="{BBA0C567-64FD-C640-8563-56D7E10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300B2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00B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300B25"/>
    <w:rPr>
      <w:b/>
      <w:bCs/>
    </w:rPr>
  </w:style>
  <w:style w:type="character" w:styleId="HTML">
    <w:name w:val="HTML Code"/>
    <w:basedOn w:val="a0"/>
    <w:uiPriority w:val="99"/>
    <w:semiHidden/>
    <w:unhideWhenUsed/>
    <w:rsid w:val="00300B25"/>
    <w:rPr>
      <w:rFonts w:ascii="細明體" w:eastAsia="細明體" w:hAnsi="細明體" w:cs="細明體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300B25"/>
    <w:rPr>
      <w:rFonts w:ascii="新細明體" w:eastAsia="新細明體" w:hAnsi="新細明體" w:cs="新細明體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9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4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2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2024-10-13T19:37:00Z</dcterms:created>
  <dcterms:modified xsi:type="dcterms:W3CDTF">2024-10-13T19:42:00Z</dcterms:modified>
</cp:coreProperties>
</file>