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B36D9" w14:textId="1F392C56" w:rsidR="00581883" w:rsidRDefault="00581883">
      <w:pPr>
        <w:spacing w:line="360" w:lineRule="auto"/>
        <w:rPr>
          <w:rFonts w:ascii="Times New Roman" w:eastAsia="Times New Roman" w:hAnsi="Times New Roman" w:cs="Times New Roman"/>
          <w:b/>
        </w:rPr>
      </w:pPr>
      <w:r>
        <w:rPr>
          <w:rFonts w:ascii="Times New Roman" w:eastAsia="Times New Roman" w:hAnsi="Times New Roman" w:cs="Times New Roman"/>
          <w:b/>
        </w:rPr>
        <w:t>Explore the data set</w:t>
      </w:r>
    </w:p>
    <w:p w14:paraId="6F669171" w14:textId="3547228D" w:rsidR="00581883" w:rsidRDefault="006648B1">
      <w:pPr>
        <w:spacing w:line="360" w:lineRule="auto"/>
        <w:rPr>
          <w:rFonts w:ascii="Times New Roman" w:eastAsia="Times New Roman" w:hAnsi="Times New Roman" w:cs="Times New Roman"/>
          <w:bCs/>
        </w:rPr>
      </w:pPr>
      <w:r>
        <w:rPr>
          <w:rFonts w:ascii="Times New Roman" w:eastAsia="Times New Roman" w:hAnsi="Times New Roman" w:cs="Times New Roman"/>
          <w:b/>
        </w:rPr>
        <w:tab/>
      </w:r>
      <w:r>
        <w:rPr>
          <w:rFonts w:ascii="Times New Roman" w:eastAsia="Times New Roman" w:hAnsi="Times New Roman" w:cs="Times New Roman"/>
          <w:bCs/>
        </w:rPr>
        <w:t xml:space="preserve">There are </w:t>
      </w:r>
      <w:r w:rsidR="00FE2C7A">
        <w:rPr>
          <w:rFonts w:ascii="Times New Roman" w:eastAsia="Times New Roman" w:hAnsi="Times New Roman" w:cs="Times New Roman"/>
          <w:bCs/>
        </w:rPr>
        <w:t>8</w:t>
      </w:r>
      <w:r>
        <w:rPr>
          <w:rFonts w:ascii="Times New Roman" w:eastAsia="Times New Roman" w:hAnsi="Times New Roman" w:cs="Times New Roman"/>
          <w:bCs/>
        </w:rPr>
        <w:t xml:space="preserve"> variables in the data set, 5 numerical variables and </w:t>
      </w:r>
      <w:r w:rsidR="00FE2C7A">
        <w:rPr>
          <w:rFonts w:ascii="Times New Roman" w:eastAsia="Times New Roman" w:hAnsi="Times New Roman" w:cs="Times New Roman"/>
          <w:bCs/>
        </w:rPr>
        <w:t>3</w:t>
      </w:r>
      <w:r>
        <w:rPr>
          <w:rFonts w:ascii="Times New Roman" w:eastAsia="Times New Roman" w:hAnsi="Times New Roman" w:cs="Times New Roman"/>
          <w:bCs/>
        </w:rPr>
        <w:t xml:space="preserve"> categorical variables. From the table below, we can know that there is no missing value, and mean and standard deviation of each variable. We will illustrate each variable in the following. </w:t>
      </w:r>
    </w:p>
    <w:p w14:paraId="1763DC2C" w14:textId="615CF330" w:rsidR="006648B1" w:rsidRDefault="00FE2C7A">
      <w:pPr>
        <w:spacing w:line="360" w:lineRule="auto"/>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45EA7126" wp14:editId="375E6287">
            <wp:extent cx="5943600" cy="1489075"/>
            <wp:effectExtent l="0" t="0" r="0" b="0"/>
            <wp:docPr id="25" name="Picture 25"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catt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489075"/>
                    </a:xfrm>
                    <a:prstGeom prst="rect">
                      <a:avLst/>
                    </a:prstGeom>
                  </pic:spPr>
                </pic:pic>
              </a:graphicData>
            </a:graphic>
          </wp:inline>
        </w:drawing>
      </w:r>
    </w:p>
    <w:p w14:paraId="7194877D" w14:textId="0D30ABF5" w:rsidR="006648B1" w:rsidRDefault="006648B1">
      <w:pPr>
        <w:spacing w:line="360" w:lineRule="auto"/>
        <w:rPr>
          <w:rFonts w:ascii="Times New Roman" w:eastAsia="Times New Roman" w:hAnsi="Times New Roman" w:cs="Times New Roman"/>
          <w:bCs/>
        </w:rPr>
      </w:pPr>
      <w:r>
        <w:rPr>
          <w:rFonts w:ascii="Times New Roman" w:eastAsia="Times New Roman" w:hAnsi="Times New Roman" w:cs="Times New Roman"/>
          <w:bCs/>
        </w:rPr>
        <w:t>Numerical variables:</w:t>
      </w:r>
    </w:p>
    <w:p w14:paraId="1F4180CA" w14:textId="17311227" w:rsidR="006648B1" w:rsidRDefault="006648B1" w:rsidP="006648B1">
      <w:pPr>
        <w:pStyle w:val="ListParagraph"/>
        <w:numPr>
          <w:ilvl w:val="0"/>
          <w:numId w:val="1"/>
        </w:numPr>
        <w:spacing w:line="360" w:lineRule="auto"/>
        <w:rPr>
          <w:rFonts w:ascii="Times New Roman" w:eastAsia="Times New Roman" w:hAnsi="Times New Roman" w:cs="Times New Roman"/>
          <w:bCs/>
        </w:rPr>
      </w:pPr>
      <w:r>
        <w:rPr>
          <w:rFonts w:ascii="Times New Roman" w:eastAsia="Times New Roman" w:hAnsi="Times New Roman" w:cs="Times New Roman"/>
          <w:bCs/>
        </w:rPr>
        <w:t>Weekly Sales: sales for the given store.</w:t>
      </w:r>
    </w:p>
    <w:p w14:paraId="330B3DA4" w14:textId="04D50AEB" w:rsidR="006648B1" w:rsidRDefault="006648B1" w:rsidP="006648B1">
      <w:pPr>
        <w:pStyle w:val="ListParagraph"/>
        <w:spacing w:line="360" w:lineRule="auto"/>
        <w:jc w:val="cente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7C1099BB" wp14:editId="314CE8D4">
            <wp:extent cx="3657081" cy="2213784"/>
            <wp:effectExtent l="0" t="0" r="635"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09867" cy="2245738"/>
                    </a:xfrm>
                    <a:prstGeom prst="rect">
                      <a:avLst/>
                    </a:prstGeom>
                  </pic:spPr>
                </pic:pic>
              </a:graphicData>
            </a:graphic>
          </wp:inline>
        </w:drawing>
      </w:r>
    </w:p>
    <w:p w14:paraId="4F6014E0" w14:textId="71619F1A" w:rsidR="006648B1" w:rsidRDefault="006648B1" w:rsidP="006648B1">
      <w:pPr>
        <w:pStyle w:val="ListParagraph"/>
        <w:numPr>
          <w:ilvl w:val="0"/>
          <w:numId w:val="1"/>
        </w:numPr>
        <w:spacing w:line="360" w:lineRule="auto"/>
        <w:rPr>
          <w:rFonts w:ascii="Times New Roman" w:eastAsia="Times New Roman" w:hAnsi="Times New Roman" w:cs="Times New Roman"/>
          <w:bCs/>
        </w:rPr>
      </w:pPr>
      <w:r>
        <w:rPr>
          <w:rFonts w:ascii="Times New Roman" w:eastAsia="Times New Roman" w:hAnsi="Times New Roman" w:cs="Times New Roman"/>
          <w:bCs/>
        </w:rPr>
        <w:t>Temperature: temperature on the day of sale.</w:t>
      </w:r>
    </w:p>
    <w:p w14:paraId="4921A460" w14:textId="64327498" w:rsidR="006648B1" w:rsidRDefault="006648B1" w:rsidP="006648B1">
      <w:pPr>
        <w:pStyle w:val="ListParagraph"/>
        <w:spacing w:line="360" w:lineRule="auto"/>
        <w:jc w:val="cente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7EAFC7C0" wp14:editId="742D8596">
            <wp:extent cx="3823854" cy="2314739"/>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3741" cy="2363098"/>
                    </a:xfrm>
                    <a:prstGeom prst="rect">
                      <a:avLst/>
                    </a:prstGeom>
                  </pic:spPr>
                </pic:pic>
              </a:graphicData>
            </a:graphic>
          </wp:inline>
        </w:drawing>
      </w:r>
    </w:p>
    <w:p w14:paraId="5EB56E9E" w14:textId="3FA8743D" w:rsidR="006648B1" w:rsidRDefault="00281835" w:rsidP="006648B1">
      <w:pPr>
        <w:pStyle w:val="ListParagraph"/>
        <w:numPr>
          <w:ilvl w:val="0"/>
          <w:numId w:val="1"/>
        </w:numPr>
        <w:spacing w:line="360" w:lineRule="auto"/>
        <w:rPr>
          <w:rFonts w:ascii="Times New Roman" w:eastAsia="Times New Roman" w:hAnsi="Times New Roman" w:cs="Times New Roman"/>
          <w:bCs/>
        </w:rPr>
      </w:pPr>
      <w:r>
        <w:rPr>
          <w:rFonts w:ascii="Times New Roman" w:eastAsia="Times New Roman" w:hAnsi="Times New Roman" w:cs="Times New Roman"/>
          <w:bCs/>
        </w:rPr>
        <w:lastRenderedPageBreak/>
        <w:t>Fuel price: cost of the fuel in that region</w:t>
      </w:r>
    </w:p>
    <w:p w14:paraId="3C80236C" w14:textId="508E0CC8" w:rsidR="00281835" w:rsidRDefault="00281835" w:rsidP="00281835">
      <w:pPr>
        <w:pStyle w:val="ListParagraph"/>
        <w:spacing w:line="360" w:lineRule="auto"/>
        <w:jc w:val="cente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748D4618" wp14:editId="5041854D">
            <wp:extent cx="4037846" cy="2444277"/>
            <wp:effectExtent l="0" t="0" r="127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6332" cy="2479681"/>
                    </a:xfrm>
                    <a:prstGeom prst="rect">
                      <a:avLst/>
                    </a:prstGeom>
                  </pic:spPr>
                </pic:pic>
              </a:graphicData>
            </a:graphic>
          </wp:inline>
        </w:drawing>
      </w:r>
    </w:p>
    <w:p w14:paraId="37D3491B" w14:textId="143F6766" w:rsidR="00281835" w:rsidRPr="00281835" w:rsidRDefault="00281835" w:rsidP="006648B1">
      <w:pPr>
        <w:pStyle w:val="ListParagraph"/>
        <w:numPr>
          <w:ilvl w:val="0"/>
          <w:numId w:val="1"/>
        </w:numPr>
        <w:spacing w:line="360" w:lineRule="auto"/>
        <w:rPr>
          <w:rFonts w:ascii="Times New Roman" w:eastAsia="Times New Roman" w:hAnsi="Times New Roman" w:cs="Times New Roman"/>
          <w:bCs/>
        </w:rPr>
      </w:pPr>
      <w:r w:rsidRPr="00281835">
        <w:rPr>
          <w:rFonts w:ascii="Times New Roman" w:eastAsia="Times New Roman" w:hAnsi="Times New Roman" w:cs="Times New Roman"/>
          <w:bCs/>
        </w:rPr>
        <w:t xml:space="preserve">CPI: </w:t>
      </w:r>
      <w:r w:rsidRPr="00281835">
        <w:rPr>
          <w:rFonts w:ascii="Times New Roman" w:hAnsi="Times New Roman" w:cs="Times New Roman"/>
        </w:rPr>
        <w:t>Prevailing consumer price index</w:t>
      </w:r>
    </w:p>
    <w:p w14:paraId="5F6E7072" w14:textId="7EE2A9B6" w:rsidR="00281835" w:rsidRPr="00281835" w:rsidRDefault="00281835" w:rsidP="00281835">
      <w:pPr>
        <w:pStyle w:val="ListParagraph"/>
        <w:spacing w:line="360" w:lineRule="auto"/>
        <w:jc w:val="cente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5895A7A6" wp14:editId="50AEB6B0">
            <wp:extent cx="3872886" cy="2344420"/>
            <wp:effectExtent l="0" t="0" r="635" b="508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5693" cy="2358226"/>
                    </a:xfrm>
                    <a:prstGeom prst="rect">
                      <a:avLst/>
                    </a:prstGeom>
                  </pic:spPr>
                </pic:pic>
              </a:graphicData>
            </a:graphic>
          </wp:inline>
        </w:drawing>
      </w:r>
    </w:p>
    <w:p w14:paraId="66BDA3BD" w14:textId="0C5F2CED" w:rsidR="00281835" w:rsidRPr="00281835" w:rsidRDefault="00281835" w:rsidP="006648B1">
      <w:pPr>
        <w:pStyle w:val="ListParagraph"/>
        <w:numPr>
          <w:ilvl w:val="0"/>
          <w:numId w:val="1"/>
        </w:numPr>
        <w:spacing w:line="360" w:lineRule="auto"/>
        <w:rPr>
          <w:rFonts w:ascii="Times New Roman" w:eastAsia="Times New Roman" w:hAnsi="Times New Roman" w:cs="Times New Roman"/>
          <w:bCs/>
        </w:rPr>
      </w:pPr>
      <w:r>
        <w:rPr>
          <w:rFonts w:ascii="Times New Roman" w:eastAsia="Times New Roman" w:hAnsi="Times New Roman" w:cs="Times New Roman"/>
          <w:bCs/>
        </w:rPr>
        <w:t xml:space="preserve">Unemployment: </w:t>
      </w:r>
      <w:r w:rsidRPr="00281835">
        <w:rPr>
          <w:rFonts w:ascii="Times New Roman" w:hAnsi="Times New Roman" w:cs="Times New Roman"/>
        </w:rPr>
        <w:t>Prevailing</w:t>
      </w:r>
      <w:r>
        <w:rPr>
          <w:rFonts w:ascii="Times New Roman" w:hAnsi="Times New Roman" w:cs="Times New Roman"/>
        </w:rPr>
        <w:t xml:space="preserve"> unemployment rate</w:t>
      </w:r>
    </w:p>
    <w:p w14:paraId="3A4B3021" w14:textId="4F977DA8" w:rsidR="00281835" w:rsidRPr="00281835" w:rsidRDefault="00281835" w:rsidP="00281835">
      <w:pPr>
        <w:pStyle w:val="ListParagraph"/>
        <w:spacing w:line="360" w:lineRule="auto"/>
        <w:jc w:val="cente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01BC7139" wp14:editId="77B4BE28">
            <wp:extent cx="3707716" cy="2244436"/>
            <wp:effectExtent l="0" t="0" r="1270" b="381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24850" cy="2254808"/>
                    </a:xfrm>
                    <a:prstGeom prst="rect">
                      <a:avLst/>
                    </a:prstGeom>
                  </pic:spPr>
                </pic:pic>
              </a:graphicData>
            </a:graphic>
          </wp:inline>
        </w:drawing>
      </w:r>
    </w:p>
    <w:p w14:paraId="0149EEEA" w14:textId="078D3695" w:rsidR="00281835" w:rsidRDefault="00281835" w:rsidP="00281835">
      <w:pPr>
        <w:spacing w:line="360" w:lineRule="auto"/>
        <w:rPr>
          <w:rFonts w:ascii="Times New Roman" w:eastAsia="Times New Roman" w:hAnsi="Times New Roman" w:cs="Times New Roman"/>
          <w:bCs/>
        </w:rPr>
      </w:pPr>
      <w:r>
        <w:rPr>
          <w:rFonts w:ascii="Times New Roman" w:eastAsia="Times New Roman" w:hAnsi="Times New Roman" w:cs="Times New Roman"/>
          <w:bCs/>
        </w:rPr>
        <w:lastRenderedPageBreak/>
        <w:t>Categorical variables:</w:t>
      </w:r>
    </w:p>
    <w:p w14:paraId="4F739EA3" w14:textId="4EBEA5E1" w:rsidR="00281835" w:rsidRDefault="00281835" w:rsidP="00281835">
      <w:pPr>
        <w:pStyle w:val="ListParagraph"/>
        <w:numPr>
          <w:ilvl w:val="0"/>
          <w:numId w:val="2"/>
        </w:numPr>
        <w:spacing w:line="360" w:lineRule="auto"/>
        <w:rPr>
          <w:rFonts w:ascii="Times New Roman" w:eastAsia="Times New Roman" w:hAnsi="Times New Roman" w:cs="Times New Roman"/>
          <w:bCs/>
        </w:rPr>
      </w:pPr>
      <w:r>
        <w:rPr>
          <w:rFonts w:ascii="Times New Roman" w:eastAsia="Times New Roman" w:hAnsi="Times New Roman" w:cs="Times New Roman"/>
          <w:bCs/>
        </w:rPr>
        <w:t xml:space="preserve">Store: the number of stores. </w:t>
      </w:r>
      <w:r w:rsidR="000F4C91">
        <w:rPr>
          <w:rFonts w:ascii="Times New Roman" w:eastAsia="Times New Roman" w:hAnsi="Times New Roman" w:cs="Times New Roman"/>
          <w:bCs/>
        </w:rPr>
        <w:t xml:space="preserve">There are 45 </w:t>
      </w:r>
      <w:proofErr w:type="gramStart"/>
      <w:r w:rsidR="000F4C91">
        <w:rPr>
          <w:rFonts w:ascii="Times New Roman" w:eastAsia="Times New Roman" w:hAnsi="Times New Roman" w:cs="Times New Roman"/>
          <w:bCs/>
        </w:rPr>
        <w:t>stores</w:t>
      </w:r>
      <w:proofErr w:type="gramEnd"/>
      <w:r w:rsidR="000F4C91">
        <w:rPr>
          <w:rFonts w:ascii="Times New Roman" w:eastAsia="Times New Roman" w:hAnsi="Times New Roman" w:cs="Times New Roman"/>
          <w:bCs/>
        </w:rPr>
        <w:t xml:space="preserve"> and each store has 143 data. </w:t>
      </w:r>
    </w:p>
    <w:p w14:paraId="34421096" w14:textId="44017BA4" w:rsidR="000F4C91" w:rsidRDefault="00FE2C7A" w:rsidP="000F4C91">
      <w:pPr>
        <w:pStyle w:val="ListParagraph"/>
        <w:spacing w:line="360" w:lineRule="auto"/>
        <w:jc w:val="cente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07F125B6" wp14:editId="42C4189E">
            <wp:extent cx="3796145" cy="2318244"/>
            <wp:effectExtent l="0" t="0" r="1270" b="6350"/>
            <wp:docPr id="24" name="Picture 24"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20950" cy="2333392"/>
                    </a:xfrm>
                    <a:prstGeom prst="rect">
                      <a:avLst/>
                    </a:prstGeom>
                  </pic:spPr>
                </pic:pic>
              </a:graphicData>
            </a:graphic>
          </wp:inline>
        </w:drawing>
      </w:r>
    </w:p>
    <w:p w14:paraId="5B46BBF3" w14:textId="61D45F6E" w:rsidR="000F4C91" w:rsidRPr="000F4C91" w:rsidRDefault="000F4C91" w:rsidP="00281835">
      <w:pPr>
        <w:pStyle w:val="ListParagraph"/>
        <w:numPr>
          <w:ilvl w:val="0"/>
          <w:numId w:val="2"/>
        </w:numPr>
        <w:spacing w:line="360" w:lineRule="auto"/>
        <w:rPr>
          <w:rFonts w:ascii="Times New Roman" w:eastAsia="Times New Roman" w:hAnsi="Times New Roman" w:cs="Times New Roman"/>
          <w:bCs/>
        </w:rPr>
      </w:pPr>
      <w:proofErr w:type="spellStart"/>
      <w:r>
        <w:rPr>
          <w:rFonts w:ascii="Times New Roman" w:eastAsia="Times New Roman" w:hAnsi="Times New Roman" w:cs="Times New Roman"/>
          <w:bCs/>
        </w:rPr>
        <w:t>Holiday_flag</w:t>
      </w:r>
      <w:proofErr w:type="spellEnd"/>
      <w:r>
        <w:rPr>
          <w:rFonts w:ascii="Times New Roman" w:eastAsia="Times New Roman" w:hAnsi="Times New Roman" w:cs="Times New Roman"/>
          <w:bCs/>
        </w:rPr>
        <w:t xml:space="preserve">: </w:t>
      </w:r>
      <w:r w:rsidRPr="000F4C91">
        <w:rPr>
          <w:rFonts w:ascii="Times New Roman" w:hAnsi="Times New Roman" w:cs="Times New Roman"/>
        </w:rPr>
        <w:t>whether the week is a special holiday week</w:t>
      </w:r>
      <w:r>
        <w:rPr>
          <w:rFonts w:ascii="Times New Roman" w:hAnsi="Times New Roman" w:cs="Times New Roman"/>
        </w:rPr>
        <w:t>.</w:t>
      </w:r>
      <w:r w:rsidRPr="000F4C91">
        <w:rPr>
          <w:rFonts w:ascii="Times New Roman" w:hAnsi="Times New Roman" w:cs="Times New Roman"/>
        </w:rPr>
        <w:t xml:space="preserve"> 1 </w:t>
      </w:r>
      <w:r>
        <w:rPr>
          <w:rFonts w:ascii="Times New Roman" w:hAnsi="Times New Roman" w:cs="Times New Roman"/>
        </w:rPr>
        <w:t>present it is h</w:t>
      </w:r>
      <w:r w:rsidRPr="000F4C91">
        <w:rPr>
          <w:rFonts w:ascii="Times New Roman" w:hAnsi="Times New Roman" w:cs="Times New Roman"/>
        </w:rPr>
        <w:t>oliday week</w:t>
      </w:r>
      <w:r>
        <w:rPr>
          <w:rFonts w:ascii="Times New Roman" w:hAnsi="Times New Roman" w:cs="Times New Roman"/>
        </w:rPr>
        <w:t>.</w:t>
      </w:r>
      <w:r w:rsidRPr="000F4C91">
        <w:rPr>
          <w:rFonts w:ascii="Times New Roman" w:hAnsi="Times New Roman" w:cs="Times New Roman"/>
        </w:rPr>
        <w:t xml:space="preserve"> 0  </w:t>
      </w:r>
      <w:proofErr w:type="spellStart"/>
      <w:r>
        <w:rPr>
          <w:rFonts w:ascii="Times New Roman" w:hAnsi="Times New Roman" w:cs="Times New Roman"/>
        </w:rPr>
        <w:t>presenstb</w:t>
      </w:r>
      <w:proofErr w:type="spellEnd"/>
      <w:r>
        <w:rPr>
          <w:rFonts w:ascii="Times New Roman" w:hAnsi="Times New Roman" w:cs="Times New Roman"/>
        </w:rPr>
        <w:t xml:space="preserve"> it is </w:t>
      </w:r>
      <w:r w:rsidRPr="000F4C91">
        <w:rPr>
          <w:rFonts w:ascii="Times New Roman" w:hAnsi="Times New Roman" w:cs="Times New Roman"/>
        </w:rPr>
        <w:t>non-holiday week</w:t>
      </w:r>
    </w:p>
    <w:p w14:paraId="2329C4F4" w14:textId="7FBDE3F7" w:rsidR="000F4C91" w:rsidRPr="000F4C91" w:rsidRDefault="000F4C91" w:rsidP="000F4C91">
      <w:pPr>
        <w:pStyle w:val="ListParagraph"/>
        <w:spacing w:line="360" w:lineRule="auto"/>
        <w:jc w:val="cente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32DF673A" wp14:editId="113F3CCE">
            <wp:extent cx="2893541" cy="2341419"/>
            <wp:effectExtent l="0" t="0" r="254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5735" cy="2359378"/>
                    </a:xfrm>
                    <a:prstGeom prst="rect">
                      <a:avLst/>
                    </a:prstGeom>
                  </pic:spPr>
                </pic:pic>
              </a:graphicData>
            </a:graphic>
          </wp:inline>
        </w:drawing>
      </w:r>
    </w:p>
    <w:p w14:paraId="0A466141" w14:textId="5D23CC23" w:rsidR="00281835" w:rsidRDefault="00311799" w:rsidP="00311799">
      <w:pPr>
        <w:pStyle w:val="ListParagraph"/>
        <w:numPr>
          <w:ilvl w:val="0"/>
          <w:numId w:val="2"/>
        </w:numPr>
        <w:spacing w:line="360" w:lineRule="auto"/>
        <w:rPr>
          <w:rFonts w:ascii="Times New Roman" w:eastAsia="Times New Roman" w:hAnsi="Times New Roman" w:cs="Times New Roman"/>
          <w:bCs/>
        </w:rPr>
      </w:pPr>
      <w:r>
        <w:rPr>
          <w:rFonts w:ascii="Times New Roman" w:eastAsia="Times New Roman" w:hAnsi="Times New Roman" w:cs="Times New Roman"/>
          <w:bCs/>
        </w:rPr>
        <w:t xml:space="preserve">Date: date of sale. Each date has 45 data which is the 45 stores. </w:t>
      </w:r>
    </w:p>
    <w:p w14:paraId="415B3587" w14:textId="02A84A55" w:rsidR="00311799" w:rsidRPr="00311799" w:rsidRDefault="002264BB" w:rsidP="002264BB">
      <w:pPr>
        <w:pStyle w:val="ListParagraph"/>
        <w:spacing w:line="360" w:lineRule="auto"/>
        <w:jc w:val="cente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0D38453F" wp14:editId="26677E0E">
            <wp:extent cx="3474161" cy="2036618"/>
            <wp:effectExtent l="0" t="0" r="5715" b="0"/>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9433" cy="2080744"/>
                    </a:xfrm>
                    <a:prstGeom prst="rect">
                      <a:avLst/>
                    </a:prstGeom>
                  </pic:spPr>
                </pic:pic>
              </a:graphicData>
            </a:graphic>
          </wp:inline>
        </w:drawing>
      </w:r>
    </w:p>
    <w:p w14:paraId="1A8E9DD9" w14:textId="5A6AA5D6" w:rsidR="005B58D0" w:rsidRDefault="005B58D0">
      <w:pPr>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Naïve and Seasonal Forecas</w:t>
      </w:r>
      <w:r w:rsidR="006648B1">
        <w:rPr>
          <w:rFonts w:ascii="Times New Roman" w:eastAsia="Times New Roman" w:hAnsi="Times New Roman" w:cs="Times New Roman"/>
          <w:b/>
        </w:rPr>
        <w:t>t</w:t>
      </w:r>
    </w:p>
    <w:p w14:paraId="48BE7260" w14:textId="172D9388" w:rsidR="005B58D0" w:rsidRDefault="005B58D0">
      <w:pPr>
        <w:spacing w:line="360" w:lineRule="auto"/>
        <w:rPr>
          <w:rFonts w:ascii="Times New Roman" w:eastAsia="Times New Roman" w:hAnsi="Times New Roman" w:cs="Times New Roman"/>
          <w:bCs/>
        </w:rPr>
      </w:pPr>
      <w:r>
        <w:rPr>
          <w:rFonts w:ascii="Times New Roman" w:eastAsia="Times New Roman" w:hAnsi="Times New Roman" w:cs="Times New Roman"/>
          <w:b/>
        </w:rPr>
        <w:tab/>
      </w:r>
      <w:r>
        <w:rPr>
          <w:rFonts w:ascii="Times New Roman" w:eastAsia="Times New Roman" w:hAnsi="Times New Roman" w:cs="Times New Roman"/>
          <w:bCs/>
        </w:rPr>
        <w:t xml:space="preserve">In the Naïve forecast, we used value of the last observation to set as our predictions of weekly sales. In seasonal naïve forecast, </w:t>
      </w:r>
      <w:r w:rsidR="00047254" w:rsidRPr="00047254">
        <w:rPr>
          <w:rFonts w:ascii="Times New Roman" w:eastAsia="Times New Roman" w:hAnsi="Times New Roman" w:cs="Times New Roman"/>
          <w:bCs/>
        </w:rPr>
        <w:t xml:space="preserve">we set each forecast to be equal to the last observed value from the same season (e.g., the same </w:t>
      </w:r>
      <w:r w:rsidR="00047254">
        <w:rPr>
          <w:rFonts w:ascii="Times New Roman" w:eastAsia="Times New Roman" w:hAnsi="Times New Roman" w:cs="Times New Roman"/>
          <w:bCs/>
        </w:rPr>
        <w:t>week</w:t>
      </w:r>
      <w:r w:rsidR="00047254" w:rsidRPr="00047254">
        <w:rPr>
          <w:rFonts w:ascii="Times New Roman" w:eastAsia="Times New Roman" w:hAnsi="Times New Roman" w:cs="Times New Roman"/>
          <w:bCs/>
        </w:rPr>
        <w:t xml:space="preserve"> of the previous year)</w:t>
      </w:r>
      <w:r w:rsidR="00047254">
        <w:rPr>
          <w:rFonts w:ascii="Times New Roman" w:eastAsia="Times New Roman" w:hAnsi="Times New Roman" w:cs="Times New Roman"/>
          <w:bCs/>
        </w:rPr>
        <w:t xml:space="preserve">. </w:t>
      </w:r>
    </w:p>
    <w:p w14:paraId="6EB3D639" w14:textId="4EC3BFA8" w:rsidR="00047254" w:rsidRDefault="00047254" w:rsidP="00047254">
      <w:pPr>
        <w:spacing w:line="360" w:lineRule="auto"/>
        <w:jc w:val="cente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52F272EF" wp14:editId="72089833">
            <wp:extent cx="4373217" cy="2517403"/>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4201" cy="2535239"/>
                    </a:xfrm>
                    <a:prstGeom prst="rect">
                      <a:avLst/>
                    </a:prstGeom>
                  </pic:spPr>
                </pic:pic>
              </a:graphicData>
            </a:graphic>
          </wp:inline>
        </w:drawing>
      </w:r>
    </w:p>
    <w:p w14:paraId="469C75DC" w14:textId="4A605621" w:rsidR="00047254" w:rsidRPr="00581883" w:rsidRDefault="00047254" w:rsidP="00047254">
      <w:pPr>
        <w:spacing w:line="360" w:lineRule="auto"/>
        <w:rPr>
          <w:rFonts w:ascii="Times New Roman" w:eastAsia="Times New Roman" w:hAnsi="Times New Roman" w:cs="Times New Roman"/>
          <w:sz w:val="20"/>
          <w:szCs w:val="20"/>
        </w:rPr>
      </w:pPr>
      <w:r>
        <w:rPr>
          <w:rFonts w:ascii="Times New Roman" w:eastAsia="Times New Roman" w:hAnsi="Times New Roman" w:cs="Times New Roman"/>
        </w:rPr>
        <w:t xml:space="preserve">As graph showed above, we can see that seasonal forecast has a better fit of testing data set. Seasonal forecast has a RMSE of 45729.70 and MAPE of 3.22061, and naïve forecast has a RMSE </w:t>
      </w:r>
      <w:r w:rsidR="00581883">
        <w:rPr>
          <w:rFonts w:ascii="Times New Roman" w:eastAsia="Times New Roman" w:hAnsi="Times New Roman" w:cs="Times New Roman"/>
        </w:rPr>
        <w:t>of 49706</w:t>
      </w:r>
      <w:r w:rsidR="00581883" w:rsidRPr="00581883">
        <w:rPr>
          <w:rFonts w:ascii="Times New Roman" w:eastAsia="Times New Roman" w:hAnsi="Times New Roman" w:cs="Times New Roman"/>
          <w:sz w:val="20"/>
          <w:szCs w:val="20"/>
        </w:rPr>
        <w:t>.2</w:t>
      </w:r>
      <w:r>
        <w:rPr>
          <w:rFonts w:ascii="Times New Roman" w:eastAsia="Times New Roman" w:hAnsi="Times New Roman" w:cs="Times New Roman"/>
        </w:rPr>
        <w:t xml:space="preserve">and MAPE </w:t>
      </w:r>
      <w:r w:rsidR="00581883">
        <w:rPr>
          <w:rFonts w:ascii="Times New Roman" w:eastAsia="Times New Roman" w:hAnsi="Times New Roman" w:cs="Times New Roman"/>
        </w:rPr>
        <w:t>of 3.5042.</w:t>
      </w:r>
      <w:r>
        <w:rPr>
          <w:rFonts w:ascii="Times New Roman" w:eastAsia="Times New Roman" w:hAnsi="Times New Roman" w:cs="Times New Roman"/>
        </w:rPr>
        <w:t xml:space="preserve"> Although</w:t>
      </w:r>
      <w:r w:rsidR="00581883">
        <w:rPr>
          <w:rFonts w:ascii="Times New Roman" w:eastAsia="Times New Roman" w:hAnsi="Times New Roman" w:cs="Times New Roman"/>
        </w:rPr>
        <w:t xml:space="preserve"> RMSE</w:t>
      </w:r>
      <w:r>
        <w:rPr>
          <w:rFonts w:ascii="Times New Roman" w:eastAsia="Times New Roman" w:hAnsi="Times New Roman" w:cs="Times New Roman"/>
        </w:rPr>
        <w:t xml:space="preserve"> of naïve forecast is lower than</w:t>
      </w:r>
      <w:r w:rsidR="00581883">
        <w:rPr>
          <w:rFonts w:ascii="Times New Roman" w:eastAsia="Times New Roman" w:hAnsi="Times New Roman" w:cs="Times New Roman"/>
        </w:rPr>
        <w:t xml:space="preserve"> RMSE</w:t>
      </w:r>
      <w:r>
        <w:rPr>
          <w:rFonts w:ascii="Times New Roman" w:eastAsia="Times New Roman" w:hAnsi="Times New Roman" w:cs="Times New Roman"/>
        </w:rPr>
        <w:t xml:space="preserve"> of seasonal forecast, the difference between RMSE of naïve training set and RMSE of naïve testing set is a lot bigger than difference between RMSE of seasonal training set and RMSE of seasonal testing set (as the table showed below). The possible reason for that is because there is a peak at the end of </w:t>
      </w:r>
      <w:r w:rsidR="00581883">
        <w:rPr>
          <w:rFonts w:ascii="Times New Roman" w:eastAsia="Times New Roman" w:hAnsi="Times New Roman" w:cs="Times New Roman"/>
        </w:rPr>
        <w:t>the year</w:t>
      </w:r>
      <w:r>
        <w:rPr>
          <w:rFonts w:ascii="Times New Roman" w:eastAsia="Times New Roman" w:hAnsi="Times New Roman" w:cs="Times New Roman"/>
        </w:rPr>
        <w:t xml:space="preserve">, but naïve forecast </w:t>
      </w:r>
      <w:r w:rsidR="00581883">
        <w:rPr>
          <w:rFonts w:ascii="Times New Roman" w:eastAsia="Times New Roman" w:hAnsi="Times New Roman" w:cs="Times New Roman"/>
        </w:rPr>
        <w:t xml:space="preserve">cannot forecast that peak well, but seasonal forecast does. Thus, seasonal forecast performed better between these two methods. </w:t>
      </w:r>
    </w:p>
    <w:tbl>
      <w:tblPr>
        <w:tblStyle w:val="a"/>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080"/>
        <w:gridCol w:w="990"/>
        <w:gridCol w:w="990"/>
        <w:gridCol w:w="1170"/>
        <w:gridCol w:w="990"/>
        <w:gridCol w:w="1260"/>
        <w:gridCol w:w="1260"/>
      </w:tblGrid>
      <w:tr w:rsidR="00581883" w14:paraId="672CA13A" w14:textId="77777777" w:rsidTr="00581883">
        <w:tc>
          <w:tcPr>
            <w:tcW w:w="1615" w:type="dxa"/>
            <w:shd w:val="clear" w:color="auto" w:fill="D0CECE"/>
          </w:tcPr>
          <w:p w14:paraId="67897F3D" w14:textId="77777777" w:rsidR="00581883" w:rsidRDefault="00581883" w:rsidP="00B8742F">
            <w:pPr>
              <w:spacing w:line="360" w:lineRule="auto"/>
              <w:rPr>
                <w:rFonts w:ascii="Times New Roman" w:eastAsia="Times New Roman" w:hAnsi="Times New Roman" w:cs="Times New Roman"/>
                <w:sz w:val="20"/>
                <w:szCs w:val="20"/>
              </w:rPr>
            </w:pPr>
          </w:p>
        </w:tc>
        <w:tc>
          <w:tcPr>
            <w:tcW w:w="1080" w:type="dxa"/>
            <w:shd w:val="clear" w:color="auto" w:fill="D0CECE"/>
          </w:tcPr>
          <w:p w14:paraId="20E33D53" w14:textId="77777777" w:rsidR="00581883" w:rsidRDefault="00581883" w:rsidP="00B8742F">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ME</w:t>
            </w:r>
          </w:p>
        </w:tc>
        <w:tc>
          <w:tcPr>
            <w:tcW w:w="990" w:type="dxa"/>
            <w:shd w:val="clear" w:color="auto" w:fill="D0CECE"/>
          </w:tcPr>
          <w:p w14:paraId="48B45DC9" w14:textId="77777777" w:rsidR="00581883" w:rsidRDefault="00581883" w:rsidP="00B8742F">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RMSE</w:t>
            </w:r>
          </w:p>
        </w:tc>
        <w:tc>
          <w:tcPr>
            <w:tcW w:w="990" w:type="dxa"/>
            <w:shd w:val="clear" w:color="auto" w:fill="D0CECE"/>
          </w:tcPr>
          <w:p w14:paraId="4A7ED08B" w14:textId="77777777" w:rsidR="00581883" w:rsidRDefault="00581883" w:rsidP="00B8742F">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MAE</w:t>
            </w:r>
          </w:p>
        </w:tc>
        <w:tc>
          <w:tcPr>
            <w:tcW w:w="1170" w:type="dxa"/>
            <w:shd w:val="clear" w:color="auto" w:fill="D0CECE"/>
          </w:tcPr>
          <w:p w14:paraId="7E134D3E" w14:textId="77777777" w:rsidR="00581883" w:rsidRDefault="00581883" w:rsidP="00B8742F">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MPE</w:t>
            </w:r>
          </w:p>
        </w:tc>
        <w:tc>
          <w:tcPr>
            <w:tcW w:w="990" w:type="dxa"/>
            <w:shd w:val="clear" w:color="auto" w:fill="D0CECE"/>
          </w:tcPr>
          <w:p w14:paraId="4587412E" w14:textId="77777777" w:rsidR="00581883" w:rsidRDefault="00581883" w:rsidP="00B8742F">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MAPE</w:t>
            </w:r>
          </w:p>
        </w:tc>
        <w:tc>
          <w:tcPr>
            <w:tcW w:w="1260" w:type="dxa"/>
            <w:shd w:val="clear" w:color="auto" w:fill="D0CECE"/>
          </w:tcPr>
          <w:p w14:paraId="70DC4CB6" w14:textId="77777777" w:rsidR="00581883" w:rsidRDefault="00581883" w:rsidP="00B8742F">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ACF1</w:t>
            </w:r>
          </w:p>
        </w:tc>
        <w:tc>
          <w:tcPr>
            <w:tcW w:w="1260" w:type="dxa"/>
            <w:shd w:val="clear" w:color="auto" w:fill="D0CECE"/>
          </w:tcPr>
          <w:p w14:paraId="4E77DB80" w14:textId="77777777" w:rsidR="00581883" w:rsidRDefault="00581883" w:rsidP="00B8742F">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Theil’s U</w:t>
            </w:r>
          </w:p>
        </w:tc>
      </w:tr>
      <w:tr w:rsidR="00581883" w14:paraId="6DAAF150" w14:textId="77777777" w:rsidTr="00581883">
        <w:tc>
          <w:tcPr>
            <w:tcW w:w="1615" w:type="dxa"/>
            <w:shd w:val="clear" w:color="auto" w:fill="D0CECE"/>
          </w:tcPr>
          <w:p w14:paraId="36322535" w14:textId="3CEAD91E" w:rsidR="00581883" w:rsidRDefault="00581883" w:rsidP="00B8742F">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Naïve Train</w:t>
            </w:r>
          </w:p>
        </w:tc>
        <w:tc>
          <w:tcPr>
            <w:tcW w:w="1080" w:type="dxa"/>
          </w:tcPr>
          <w:p w14:paraId="3CCA34C0" w14:textId="3B43073A"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-783.148</w:t>
            </w:r>
          </w:p>
        </w:tc>
        <w:tc>
          <w:tcPr>
            <w:tcW w:w="990" w:type="dxa"/>
          </w:tcPr>
          <w:p w14:paraId="34568311" w14:textId="50144262"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158487.6</w:t>
            </w:r>
          </w:p>
        </w:tc>
        <w:tc>
          <w:tcPr>
            <w:tcW w:w="990" w:type="dxa"/>
          </w:tcPr>
          <w:p w14:paraId="75EEEA6E" w14:textId="7ED8D771"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80656.62</w:t>
            </w:r>
          </w:p>
        </w:tc>
        <w:tc>
          <w:tcPr>
            <w:tcW w:w="1170" w:type="dxa"/>
          </w:tcPr>
          <w:p w14:paraId="69A47432" w14:textId="4E86C2D4"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-0.9266072</w:t>
            </w:r>
          </w:p>
        </w:tc>
        <w:tc>
          <w:tcPr>
            <w:tcW w:w="990" w:type="dxa"/>
          </w:tcPr>
          <w:p w14:paraId="650A9447" w14:textId="00575ED8"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7.296378</w:t>
            </w:r>
          </w:p>
        </w:tc>
        <w:tc>
          <w:tcPr>
            <w:tcW w:w="1260" w:type="dxa"/>
          </w:tcPr>
          <w:p w14:paraId="61E75A22" w14:textId="38A8300F"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-0.4198431</w:t>
            </w:r>
          </w:p>
        </w:tc>
        <w:tc>
          <w:tcPr>
            <w:tcW w:w="1260" w:type="dxa"/>
          </w:tcPr>
          <w:p w14:paraId="0379AB3D" w14:textId="2DC4C513" w:rsidR="00581883" w:rsidRDefault="00581883" w:rsidP="00B8742F">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581883" w14:paraId="74648182" w14:textId="77777777" w:rsidTr="00581883">
        <w:tc>
          <w:tcPr>
            <w:tcW w:w="1615" w:type="dxa"/>
            <w:shd w:val="clear" w:color="auto" w:fill="D0CECE"/>
          </w:tcPr>
          <w:p w14:paraId="51F88611" w14:textId="5F9B5EA8" w:rsidR="00581883" w:rsidRDefault="00581883" w:rsidP="00B8742F">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Naïve Test</w:t>
            </w:r>
          </w:p>
        </w:tc>
        <w:tc>
          <w:tcPr>
            <w:tcW w:w="1080" w:type="dxa"/>
          </w:tcPr>
          <w:p w14:paraId="463C2BB1" w14:textId="386DCC89"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19824.370</w:t>
            </w:r>
          </w:p>
        </w:tc>
        <w:tc>
          <w:tcPr>
            <w:tcW w:w="990" w:type="dxa"/>
          </w:tcPr>
          <w:p w14:paraId="0D650643" w14:textId="09902C25"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49706.2</w:t>
            </w:r>
          </w:p>
        </w:tc>
        <w:tc>
          <w:tcPr>
            <w:tcW w:w="990" w:type="dxa"/>
          </w:tcPr>
          <w:p w14:paraId="77ADED76" w14:textId="2685BE48"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37439.69</w:t>
            </w:r>
          </w:p>
        </w:tc>
        <w:tc>
          <w:tcPr>
            <w:tcW w:w="1170" w:type="dxa"/>
          </w:tcPr>
          <w:p w14:paraId="667BBFC0" w14:textId="6C5C7C7B"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1.7175670</w:t>
            </w:r>
          </w:p>
        </w:tc>
        <w:tc>
          <w:tcPr>
            <w:tcW w:w="990" w:type="dxa"/>
          </w:tcPr>
          <w:p w14:paraId="34781A91" w14:textId="68BFFAB1"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3.504200</w:t>
            </w:r>
          </w:p>
        </w:tc>
        <w:tc>
          <w:tcPr>
            <w:tcW w:w="1260" w:type="dxa"/>
          </w:tcPr>
          <w:p w14:paraId="7EA00324" w14:textId="5126DC34"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0.1430901</w:t>
            </w:r>
          </w:p>
        </w:tc>
        <w:tc>
          <w:tcPr>
            <w:tcW w:w="1260" w:type="dxa"/>
          </w:tcPr>
          <w:p w14:paraId="5BA56D71" w14:textId="47B3F2FA"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0.8345637</w:t>
            </w:r>
          </w:p>
        </w:tc>
      </w:tr>
      <w:tr w:rsidR="00581883" w14:paraId="1D6091A1" w14:textId="77777777" w:rsidTr="00581883">
        <w:tc>
          <w:tcPr>
            <w:tcW w:w="1615" w:type="dxa"/>
            <w:shd w:val="clear" w:color="auto" w:fill="D0CECE"/>
          </w:tcPr>
          <w:p w14:paraId="4EC942ED" w14:textId="16A0CAD7" w:rsidR="00581883" w:rsidRDefault="00581883" w:rsidP="00B8742F">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Seasonal Train</w:t>
            </w:r>
          </w:p>
        </w:tc>
        <w:tc>
          <w:tcPr>
            <w:tcW w:w="1080" w:type="dxa"/>
          </w:tcPr>
          <w:p w14:paraId="1A194AC0" w14:textId="67E770D8"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307.3048</w:t>
            </w:r>
          </w:p>
        </w:tc>
        <w:tc>
          <w:tcPr>
            <w:tcW w:w="990" w:type="dxa"/>
          </w:tcPr>
          <w:p w14:paraId="57557A9F" w14:textId="174C795D" w:rsidR="00581883" w:rsidRPr="00581883" w:rsidRDefault="00581883" w:rsidP="00B8742F">
            <w:pPr>
              <w:spacing w:line="360" w:lineRule="auto"/>
              <w:rPr>
                <w:rFonts w:ascii="Times New Roman" w:eastAsia="Times New Roman" w:hAnsi="Times New Roman" w:cs="Times New Roman"/>
                <w:bCs/>
                <w:sz w:val="20"/>
                <w:szCs w:val="20"/>
              </w:rPr>
            </w:pPr>
            <w:r w:rsidRPr="00581883">
              <w:rPr>
                <w:rFonts w:ascii="Times New Roman" w:eastAsia="Times New Roman" w:hAnsi="Times New Roman" w:cs="Times New Roman"/>
                <w:bCs/>
                <w:sz w:val="20"/>
                <w:szCs w:val="20"/>
              </w:rPr>
              <w:t>43443.57</w:t>
            </w:r>
          </w:p>
        </w:tc>
        <w:tc>
          <w:tcPr>
            <w:tcW w:w="990" w:type="dxa"/>
          </w:tcPr>
          <w:p w14:paraId="054DFB8F" w14:textId="55500673" w:rsidR="00581883" w:rsidRPr="00581883" w:rsidRDefault="00581883" w:rsidP="00B8742F">
            <w:pPr>
              <w:spacing w:line="360" w:lineRule="auto"/>
              <w:rPr>
                <w:rFonts w:ascii="Times New Roman" w:eastAsia="Times New Roman" w:hAnsi="Times New Roman" w:cs="Times New Roman"/>
                <w:bCs/>
                <w:sz w:val="20"/>
                <w:szCs w:val="20"/>
              </w:rPr>
            </w:pPr>
            <w:r w:rsidRPr="00581883">
              <w:rPr>
                <w:rFonts w:ascii="Times New Roman" w:eastAsia="Times New Roman" w:hAnsi="Times New Roman" w:cs="Times New Roman"/>
                <w:bCs/>
                <w:sz w:val="20"/>
                <w:szCs w:val="20"/>
              </w:rPr>
              <w:t>30138.88</w:t>
            </w:r>
          </w:p>
        </w:tc>
        <w:tc>
          <w:tcPr>
            <w:tcW w:w="1170" w:type="dxa"/>
          </w:tcPr>
          <w:p w14:paraId="1BB84F9A" w14:textId="276C0739"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0.0792618</w:t>
            </w:r>
          </w:p>
        </w:tc>
        <w:tc>
          <w:tcPr>
            <w:tcW w:w="990" w:type="dxa"/>
          </w:tcPr>
          <w:p w14:paraId="08D298B2" w14:textId="468E23D2" w:rsidR="00581883" w:rsidRDefault="00581883" w:rsidP="00B8742F">
            <w:pPr>
              <w:spacing w:line="360" w:lineRule="auto"/>
              <w:rPr>
                <w:rFonts w:ascii="Times New Roman" w:eastAsia="Times New Roman" w:hAnsi="Times New Roman" w:cs="Times New Roman"/>
                <w:b/>
                <w:color w:val="FF0000"/>
                <w:sz w:val="20"/>
                <w:szCs w:val="20"/>
              </w:rPr>
            </w:pPr>
            <w:r w:rsidRPr="00581883">
              <w:rPr>
                <w:rFonts w:ascii="Times New Roman" w:eastAsia="Times New Roman" w:hAnsi="Times New Roman" w:cs="Times New Roman"/>
                <w:b/>
                <w:color w:val="FF0000"/>
                <w:sz w:val="20"/>
                <w:szCs w:val="20"/>
              </w:rPr>
              <w:t>2.872153</w:t>
            </w:r>
          </w:p>
        </w:tc>
        <w:tc>
          <w:tcPr>
            <w:tcW w:w="1260" w:type="dxa"/>
          </w:tcPr>
          <w:p w14:paraId="12389EA9" w14:textId="22094359"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0.27863076</w:t>
            </w:r>
          </w:p>
        </w:tc>
        <w:tc>
          <w:tcPr>
            <w:tcW w:w="1260" w:type="dxa"/>
          </w:tcPr>
          <w:p w14:paraId="212B8380" w14:textId="3B510743" w:rsidR="00581883" w:rsidRDefault="00581883" w:rsidP="00B8742F">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581883" w14:paraId="4E1909B5" w14:textId="77777777" w:rsidTr="00581883">
        <w:tc>
          <w:tcPr>
            <w:tcW w:w="1615" w:type="dxa"/>
            <w:shd w:val="clear" w:color="auto" w:fill="D0CECE"/>
          </w:tcPr>
          <w:p w14:paraId="1CBF95F2" w14:textId="5E3DC405" w:rsidR="00581883" w:rsidRDefault="00581883" w:rsidP="00B8742F">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Seasonal Test</w:t>
            </w:r>
          </w:p>
        </w:tc>
        <w:tc>
          <w:tcPr>
            <w:tcW w:w="1080" w:type="dxa"/>
          </w:tcPr>
          <w:p w14:paraId="7CE83130" w14:textId="0B459801"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26345.209</w:t>
            </w:r>
          </w:p>
        </w:tc>
        <w:tc>
          <w:tcPr>
            <w:tcW w:w="990" w:type="dxa"/>
          </w:tcPr>
          <w:p w14:paraId="72B3FB31" w14:textId="28FD99F1"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45729.70</w:t>
            </w:r>
          </w:p>
        </w:tc>
        <w:tc>
          <w:tcPr>
            <w:tcW w:w="990" w:type="dxa"/>
          </w:tcPr>
          <w:p w14:paraId="7DB87145" w14:textId="283B0C47"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34220.41</w:t>
            </w:r>
          </w:p>
        </w:tc>
        <w:tc>
          <w:tcPr>
            <w:tcW w:w="1170" w:type="dxa"/>
          </w:tcPr>
          <w:p w14:paraId="27DE689E" w14:textId="62970876"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2.4457054</w:t>
            </w:r>
          </w:p>
        </w:tc>
        <w:tc>
          <w:tcPr>
            <w:tcW w:w="990" w:type="dxa"/>
          </w:tcPr>
          <w:p w14:paraId="1A603551" w14:textId="117186E0"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3.220261</w:t>
            </w:r>
          </w:p>
        </w:tc>
        <w:tc>
          <w:tcPr>
            <w:tcW w:w="1260" w:type="dxa"/>
          </w:tcPr>
          <w:p w14:paraId="77EA1593" w14:textId="1EF749ED"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0.04639538</w:t>
            </w:r>
          </w:p>
        </w:tc>
        <w:tc>
          <w:tcPr>
            <w:tcW w:w="1260" w:type="dxa"/>
          </w:tcPr>
          <w:p w14:paraId="6A4AAE99" w14:textId="4136C3D5"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0.7853771</w:t>
            </w:r>
          </w:p>
        </w:tc>
      </w:tr>
    </w:tbl>
    <w:p w14:paraId="45B1E020" w14:textId="77777777" w:rsidR="005B58D0" w:rsidRDefault="005B58D0">
      <w:pPr>
        <w:spacing w:line="360" w:lineRule="auto"/>
        <w:rPr>
          <w:rFonts w:ascii="Times New Roman" w:eastAsia="Times New Roman" w:hAnsi="Times New Roman" w:cs="Times New Roman"/>
          <w:b/>
        </w:rPr>
      </w:pPr>
    </w:p>
    <w:p w14:paraId="5A441A36" w14:textId="0D3A8F0D" w:rsidR="007C373E"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Moving Average (MA)</w:t>
      </w:r>
    </w:p>
    <w:p w14:paraId="01AE7D89" w14:textId="77777777" w:rsidR="007C373E" w:rsidRDefault="007C373E">
      <w:pPr>
        <w:spacing w:line="360" w:lineRule="auto"/>
        <w:rPr>
          <w:rFonts w:ascii="Times New Roman" w:eastAsia="Times New Roman" w:hAnsi="Times New Roman" w:cs="Times New Roman"/>
          <w:b/>
        </w:rPr>
      </w:pPr>
    </w:p>
    <w:p w14:paraId="1E12A42C" w14:textId="77777777" w:rsidR="007C373E"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In the moving average section, we tried to take an average of the data within a time window. We did trial and error to split the time window to 4, 6, 12, and 18 weeks to select the </w:t>
      </w:r>
      <w:r>
        <w:rPr>
          <w:rFonts w:ascii="Times New Roman" w:eastAsia="Times New Roman" w:hAnsi="Times New Roman" w:cs="Times New Roman"/>
        </w:rPr>
        <w:lastRenderedPageBreak/>
        <w:t xml:space="preserve">best time window aka order, for the moving average. In the graph illustrated below, we can see that Moving Average 6 (MA6) has a better fit on the </w:t>
      </w:r>
      <w:proofErr w:type="spellStart"/>
      <w:r>
        <w:rPr>
          <w:rFonts w:ascii="Times New Roman" w:eastAsia="Times New Roman" w:hAnsi="Times New Roman" w:cs="Times New Roman"/>
          <w:i/>
        </w:rPr>
        <w:t>WeeklySales</w:t>
      </w:r>
      <w:proofErr w:type="spellEnd"/>
      <w:r>
        <w:rPr>
          <w:rFonts w:ascii="Times New Roman" w:eastAsia="Times New Roman" w:hAnsi="Times New Roman" w:cs="Times New Roman"/>
        </w:rPr>
        <w:t xml:space="preserve"> training set compared the rest of the three graphs. As result, we would go with MA6 for deeper analysis. With sufficient time, we also analyzed MA 4, MA12, and MA18 to ensure that our choice of MA is right. </w:t>
      </w:r>
    </w:p>
    <w:p w14:paraId="4C30F6B1" w14:textId="77777777" w:rsidR="007C373E"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6B45590" wp14:editId="3F4339F2">
            <wp:extent cx="4879510" cy="3002777"/>
            <wp:effectExtent l="0" t="0" r="0" b="0"/>
            <wp:docPr id="16" name="image2.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10;&#10;Description automatically generated"/>
                    <pic:cNvPicPr preferRelativeResize="0"/>
                  </pic:nvPicPr>
                  <pic:blipFill>
                    <a:blip r:embed="rId16"/>
                    <a:srcRect/>
                    <a:stretch>
                      <a:fillRect/>
                    </a:stretch>
                  </pic:blipFill>
                  <pic:spPr>
                    <a:xfrm>
                      <a:off x="0" y="0"/>
                      <a:ext cx="4879510" cy="3002777"/>
                    </a:xfrm>
                    <a:prstGeom prst="rect">
                      <a:avLst/>
                    </a:prstGeom>
                    <a:ln/>
                  </pic:spPr>
                </pic:pic>
              </a:graphicData>
            </a:graphic>
          </wp:inline>
        </w:drawing>
      </w:r>
    </w:p>
    <w:p w14:paraId="0D74B274"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ab/>
        <w:t xml:space="preserve">We further investigated MA 6 by applying </w:t>
      </w:r>
      <w:r>
        <w:rPr>
          <w:rFonts w:ascii="Times New Roman" w:eastAsia="Times New Roman" w:hAnsi="Times New Roman" w:cs="Times New Roman"/>
          <w:b/>
        </w:rPr>
        <w:t>Trailing Moving Average</w:t>
      </w:r>
      <w:r>
        <w:rPr>
          <w:rFonts w:ascii="Times New Roman" w:eastAsia="Times New Roman" w:hAnsi="Times New Roman" w:cs="Times New Roman"/>
        </w:rPr>
        <w:t xml:space="preserve">. After applied </w:t>
      </w:r>
      <w:proofErr w:type="spellStart"/>
      <w:r>
        <w:rPr>
          <w:rFonts w:ascii="Times New Roman" w:eastAsia="Times New Roman" w:hAnsi="Times New Roman" w:cs="Times New Roman"/>
          <w:i/>
        </w:rPr>
        <w:t>rollmean</w:t>
      </w:r>
      <w:proofErr w:type="spellEnd"/>
      <w:r>
        <w:rPr>
          <w:rFonts w:ascii="Times New Roman" w:eastAsia="Times New Roman" w:hAnsi="Times New Roman" w:cs="Times New Roman"/>
        </w:rPr>
        <w:t xml:space="preserve"> to the training data and set k=6, the graph is illustrated below:</w:t>
      </w:r>
    </w:p>
    <w:p w14:paraId="50EED0ED" w14:textId="77777777" w:rsidR="007C373E"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112E171" wp14:editId="1C5F6E71">
            <wp:extent cx="4172075" cy="2567431"/>
            <wp:effectExtent l="0" t="0" r="0" b="0"/>
            <wp:docPr id="19" name="image1.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histogram&#10;&#10;Description automatically generated"/>
                    <pic:cNvPicPr preferRelativeResize="0"/>
                  </pic:nvPicPr>
                  <pic:blipFill>
                    <a:blip r:embed="rId17"/>
                    <a:srcRect/>
                    <a:stretch>
                      <a:fillRect/>
                    </a:stretch>
                  </pic:blipFill>
                  <pic:spPr>
                    <a:xfrm>
                      <a:off x="0" y="0"/>
                      <a:ext cx="4172075" cy="2567431"/>
                    </a:xfrm>
                    <a:prstGeom prst="rect">
                      <a:avLst/>
                    </a:prstGeom>
                    <a:ln/>
                  </pic:spPr>
                </pic:pic>
              </a:graphicData>
            </a:graphic>
          </wp:inline>
        </w:drawing>
      </w:r>
    </w:p>
    <w:p w14:paraId="74D1E431" w14:textId="77777777" w:rsidR="007C373E"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Trailing Average Smoother</w:t>
      </w:r>
    </w:p>
    <w:p w14:paraId="332C32AC" w14:textId="77777777" w:rsidR="007C373E" w:rsidRDefault="007C373E">
      <w:pPr>
        <w:spacing w:line="360" w:lineRule="auto"/>
        <w:rPr>
          <w:rFonts w:ascii="Times New Roman" w:eastAsia="Times New Roman" w:hAnsi="Times New Roman" w:cs="Times New Roman"/>
          <w:b/>
        </w:rPr>
      </w:pPr>
    </w:p>
    <w:p w14:paraId="41A0C886"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ab/>
        <w:t xml:space="preserve">In the trailing average smoother section, we used </w:t>
      </w:r>
      <w:r>
        <w:rPr>
          <w:rFonts w:ascii="Times New Roman" w:eastAsia="Times New Roman" w:hAnsi="Times New Roman" w:cs="Times New Roman"/>
          <w:i/>
        </w:rPr>
        <w:t>k=6</w:t>
      </w:r>
      <w:r>
        <w:rPr>
          <w:rFonts w:ascii="Times New Roman" w:eastAsia="Times New Roman" w:hAnsi="Times New Roman" w:cs="Times New Roman"/>
        </w:rPr>
        <w:t xml:space="preserve"> and the last moving average for prediction. Since we are using last moving average to fill in all the 38 prediction weeks (</w:t>
      </w:r>
      <w:proofErr w:type="spellStart"/>
      <w:r>
        <w:rPr>
          <w:rFonts w:ascii="Times New Roman" w:eastAsia="Times New Roman" w:hAnsi="Times New Roman" w:cs="Times New Roman"/>
        </w:rPr>
        <w:t>nValid</w:t>
      </w:r>
      <w:proofErr w:type="spellEnd"/>
      <w:r>
        <w:rPr>
          <w:rFonts w:ascii="Times New Roman" w:eastAsia="Times New Roman" w:hAnsi="Times New Roman" w:cs="Times New Roman"/>
        </w:rPr>
        <w:t xml:space="preserve">), the prediction period on the graphs shows to be a straight line illustrated below. This is a naïve way to predict Walmart’s weekly sales for the next 38 weeks since it only uses the last moving average. </w:t>
      </w:r>
    </w:p>
    <w:p w14:paraId="5039A6ED" w14:textId="77777777" w:rsidR="007C373E"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41C95FB" wp14:editId="27B2891D">
            <wp:extent cx="3693033" cy="2272635"/>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3693033" cy="2272635"/>
                    </a:xfrm>
                    <a:prstGeom prst="rect">
                      <a:avLst/>
                    </a:prstGeom>
                    <a:ln/>
                  </pic:spPr>
                </pic:pic>
              </a:graphicData>
            </a:graphic>
          </wp:inline>
        </w:drawing>
      </w:r>
    </w:p>
    <w:p w14:paraId="4EC5C1AA"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ab/>
        <w:t xml:space="preserve">To better make prediction for the following 38 weeks of store sales, we improved the trailing model by employing a for loop to append last moving average of not only the last moving average, but the rolling average for better prediction. We tested different time window: </w:t>
      </w:r>
      <w:r>
        <w:rPr>
          <w:rFonts w:ascii="Times New Roman" w:eastAsia="Times New Roman" w:hAnsi="Times New Roman" w:cs="Times New Roman"/>
          <w:i/>
        </w:rPr>
        <w:t>k = 4, k = 6, k=12, and k=18</w:t>
      </w:r>
      <w:r>
        <w:rPr>
          <w:rFonts w:ascii="Times New Roman" w:eastAsia="Times New Roman" w:hAnsi="Times New Roman" w:cs="Times New Roman"/>
        </w:rPr>
        <w:t xml:space="preserve"> to see which time window would have a better fit and accuracy with the testing set. </w:t>
      </w:r>
    </w:p>
    <w:p w14:paraId="13A3825C" w14:textId="77777777" w:rsidR="007C373E"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742E997" wp14:editId="2D080758">
            <wp:extent cx="4562139" cy="2792848"/>
            <wp:effectExtent l="0" t="0" r="0" b="0"/>
            <wp:docPr id="21" name="image5.png" descr="Graphical user interface, chart, application,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chart, application, histogram&#10;&#10;Description automatically generated"/>
                    <pic:cNvPicPr preferRelativeResize="0"/>
                  </pic:nvPicPr>
                  <pic:blipFill>
                    <a:blip r:embed="rId19"/>
                    <a:srcRect/>
                    <a:stretch>
                      <a:fillRect/>
                    </a:stretch>
                  </pic:blipFill>
                  <pic:spPr>
                    <a:xfrm>
                      <a:off x="0" y="0"/>
                      <a:ext cx="4562139" cy="2792848"/>
                    </a:xfrm>
                    <a:prstGeom prst="rect">
                      <a:avLst/>
                    </a:prstGeom>
                    <a:ln/>
                  </pic:spPr>
                </pic:pic>
              </a:graphicData>
            </a:graphic>
          </wp:inline>
        </w:drawing>
      </w:r>
    </w:p>
    <w:p w14:paraId="02CCB09C" w14:textId="77777777" w:rsidR="007C373E"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 xml:space="preserve">As graph showed below, we can see that graph </w:t>
      </w:r>
      <w:r>
        <w:rPr>
          <w:rFonts w:ascii="Times New Roman" w:eastAsia="Times New Roman" w:hAnsi="Times New Roman" w:cs="Times New Roman"/>
          <w:i/>
        </w:rPr>
        <w:t>Trailing 4</w:t>
      </w:r>
      <w:r>
        <w:rPr>
          <w:rFonts w:ascii="Times New Roman" w:eastAsia="Times New Roman" w:hAnsi="Times New Roman" w:cs="Times New Roman"/>
        </w:rPr>
        <w:t xml:space="preserve"> and </w:t>
      </w:r>
      <w:r>
        <w:rPr>
          <w:rFonts w:ascii="Times New Roman" w:eastAsia="Times New Roman" w:hAnsi="Times New Roman" w:cs="Times New Roman"/>
          <w:i/>
        </w:rPr>
        <w:t xml:space="preserve">Trailing 6 </w:t>
      </w:r>
      <w:sdt>
        <w:sdtPr>
          <w:tag w:val="goog_rdk_0"/>
          <w:id w:val="-2034101791"/>
        </w:sdtPr>
        <w:sdtContent>
          <w:r>
            <w:rPr>
              <w:rFonts w:ascii="Gungsuh" w:eastAsia="Gungsuh" w:hAnsi="Gungsuh" w:cs="Gungsuh"/>
            </w:rPr>
            <w:t xml:space="preserve">has better fit for the rolling line and test line; however, when we look at the accuracy score, we can see that trailing moving average with 12 weeks window has the lowest root mean square deviation （RMSE）and mean absolute percentage error (MAPE). As show in the table below, trailing moving average has a RMSE of 50593.8 and MAPE of 3.359, which is the lowest among the four. </w:t>
          </w:r>
        </w:sdtContent>
      </w:sdt>
    </w:p>
    <w:tbl>
      <w:tblPr>
        <w:tblStyle w:val="a"/>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5"/>
        <w:gridCol w:w="1080"/>
        <w:gridCol w:w="1080"/>
        <w:gridCol w:w="1080"/>
        <w:gridCol w:w="1170"/>
        <w:gridCol w:w="1080"/>
        <w:gridCol w:w="1170"/>
        <w:gridCol w:w="1440"/>
      </w:tblGrid>
      <w:tr w:rsidR="007C373E" w14:paraId="374E1FAC" w14:textId="77777777">
        <w:tc>
          <w:tcPr>
            <w:tcW w:w="1255" w:type="dxa"/>
            <w:shd w:val="clear" w:color="auto" w:fill="D0CECE"/>
          </w:tcPr>
          <w:p w14:paraId="019FF218" w14:textId="77777777" w:rsidR="007C373E" w:rsidRDefault="007C373E">
            <w:pPr>
              <w:spacing w:line="360" w:lineRule="auto"/>
              <w:rPr>
                <w:rFonts w:ascii="Times New Roman" w:eastAsia="Times New Roman" w:hAnsi="Times New Roman" w:cs="Times New Roman"/>
                <w:sz w:val="20"/>
                <w:szCs w:val="20"/>
              </w:rPr>
            </w:pPr>
          </w:p>
        </w:tc>
        <w:tc>
          <w:tcPr>
            <w:tcW w:w="1080" w:type="dxa"/>
            <w:shd w:val="clear" w:color="auto" w:fill="D0CECE"/>
          </w:tcPr>
          <w:p w14:paraId="701736A5" w14:textId="77777777" w:rsidR="007C373E" w:rsidRDefault="00000000">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ME</w:t>
            </w:r>
          </w:p>
        </w:tc>
        <w:tc>
          <w:tcPr>
            <w:tcW w:w="1080" w:type="dxa"/>
            <w:shd w:val="clear" w:color="auto" w:fill="D0CECE"/>
          </w:tcPr>
          <w:p w14:paraId="4598440F" w14:textId="77777777" w:rsidR="007C373E" w:rsidRDefault="00000000">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RMSE</w:t>
            </w:r>
          </w:p>
        </w:tc>
        <w:tc>
          <w:tcPr>
            <w:tcW w:w="1080" w:type="dxa"/>
            <w:shd w:val="clear" w:color="auto" w:fill="D0CECE"/>
          </w:tcPr>
          <w:p w14:paraId="7D77BE4D" w14:textId="77777777" w:rsidR="007C373E" w:rsidRDefault="00000000">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MAE</w:t>
            </w:r>
          </w:p>
        </w:tc>
        <w:tc>
          <w:tcPr>
            <w:tcW w:w="1170" w:type="dxa"/>
            <w:shd w:val="clear" w:color="auto" w:fill="D0CECE"/>
          </w:tcPr>
          <w:p w14:paraId="75CC7B6B" w14:textId="77777777" w:rsidR="007C373E" w:rsidRDefault="00000000">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MPE</w:t>
            </w:r>
          </w:p>
        </w:tc>
        <w:tc>
          <w:tcPr>
            <w:tcW w:w="1080" w:type="dxa"/>
            <w:shd w:val="clear" w:color="auto" w:fill="D0CECE"/>
          </w:tcPr>
          <w:p w14:paraId="40A7A3FE" w14:textId="77777777" w:rsidR="007C373E" w:rsidRDefault="00000000">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MAPE</w:t>
            </w:r>
          </w:p>
        </w:tc>
        <w:tc>
          <w:tcPr>
            <w:tcW w:w="1170" w:type="dxa"/>
            <w:shd w:val="clear" w:color="auto" w:fill="D0CECE"/>
          </w:tcPr>
          <w:p w14:paraId="7A4B254E" w14:textId="77777777" w:rsidR="007C373E" w:rsidRDefault="00000000">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ACF1</w:t>
            </w:r>
          </w:p>
        </w:tc>
        <w:tc>
          <w:tcPr>
            <w:tcW w:w="1440" w:type="dxa"/>
            <w:shd w:val="clear" w:color="auto" w:fill="D0CECE"/>
          </w:tcPr>
          <w:p w14:paraId="2FE31FF7" w14:textId="77777777" w:rsidR="007C373E" w:rsidRDefault="00000000">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Theil’s U</w:t>
            </w:r>
          </w:p>
        </w:tc>
      </w:tr>
      <w:tr w:rsidR="007C373E" w14:paraId="44007DD5" w14:textId="77777777">
        <w:tc>
          <w:tcPr>
            <w:tcW w:w="1255" w:type="dxa"/>
            <w:shd w:val="clear" w:color="auto" w:fill="D0CECE"/>
          </w:tcPr>
          <w:p w14:paraId="4B21D443" w14:textId="77777777" w:rsidR="007C373E" w:rsidRDefault="00000000">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K = 4</w:t>
            </w:r>
          </w:p>
        </w:tc>
        <w:tc>
          <w:tcPr>
            <w:tcW w:w="1080" w:type="dxa"/>
          </w:tcPr>
          <w:p w14:paraId="6BD8F2D1"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-3996.336</w:t>
            </w:r>
          </w:p>
        </w:tc>
        <w:tc>
          <w:tcPr>
            <w:tcW w:w="1080" w:type="dxa"/>
          </w:tcPr>
          <w:p w14:paraId="7CE82C04"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57580.03</w:t>
            </w:r>
          </w:p>
        </w:tc>
        <w:tc>
          <w:tcPr>
            <w:tcW w:w="1080" w:type="dxa"/>
          </w:tcPr>
          <w:p w14:paraId="71ED8B76"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42730.13</w:t>
            </w:r>
          </w:p>
        </w:tc>
        <w:tc>
          <w:tcPr>
            <w:tcW w:w="1170" w:type="dxa"/>
          </w:tcPr>
          <w:p w14:paraId="410C315E"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-0.4816351</w:t>
            </w:r>
          </w:p>
        </w:tc>
        <w:tc>
          <w:tcPr>
            <w:tcW w:w="1080" w:type="dxa"/>
          </w:tcPr>
          <w:p w14:paraId="0BCEB499"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4.154352</w:t>
            </w:r>
          </w:p>
        </w:tc>
        <w:tc>
          <w:tcPr>
            <w:tcW w:w="1170" w:type="dxa"/>
          </w:tcPr>
          <w:p w14:paraId="13F31612"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0.2158959</w:t>
            </w:r>
          </w:p>
        </w:tc>
        <w:tc>
          <w:tcPr>
            <w:tcW w:w="1440" w:type="dxa"/>
          </w:tcPr>
          <w:p w14:paraId="6FA264C3"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2.842983</w:t>
            </w:r>
          </w:p>
        </w:tc>
      </w:tr>
      <w:tr w:rsidR="007C373E" w14:paraId="6E1C6A51" w14:textId="77777777">
        <w:tc>
          <w:tcPr>
            <w:tcW w:w="1255" w:type="dxa"/>
            <w:shd w:val="clear" w:color="auto" w:fill="D0CECE"/>
          </w:tcPr>
          <w:p w14:paraId="61E82AEB" w14:textId="77777777" w:rsidR="007C373E" w:rsidRDefault="00000000">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K = 6</w:t>
            </w:r>
          </w:p>
        </w:tc>
        <w:tc>
          <w:tcPr>
            <w:tcW w:w="1080" w:type="dxa"/>
          </w:tcPr>
          <w:p w14:paraId="22C371B5"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-5056.532</w:t>
            </w:r>
          </w:p>
        </w:tc>
        <w:tc>
          <w:tcPr>
            <w:tcW w:w="1080" w:type="dxa"/>
          </w:tcPr>
          <w:p w14:paraId="3EEDFBA7"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57088.12</w:t>
            </w:r>
          </w:p>
        </w:tc>
        <w:tc>
          <w:tcPr>
            <w:tcW w:w="1080" w:type="dxa"/>
          </w:tcPr>
          <w:p w14:paraId="4ADC19C6"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42368.48</w:t>
            </w:r>
          </w:p>
        </w:tc>
        <w:tc>
          <w:tcPr>
            <w:tcW w:w="1170" w:type="dxa"/>
          </w:tcPr>
          <w:p w14:paraId="78D58E2D"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-0.5701634</w:t>
            </w:r>
          </w:p>
        </w:tc>
        <w:tc>
          <w:tcPr>
            <w:tcW w:w="1080" w:type="dxa"/>
          </w:tcPr>
          <w:p w14:paraId="33BC5EF7"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4.105455</w:t>
            </w:r>
          </w:p>
        </w:tc>
        <w:tc>
          <w:tcPr>
            <w:tcW w:w="1170" w:type="dxa"/>
          </w:tcPr>
          <w:p w14:paraId="5C940511"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0.23706</w:t>
            </w:r>
          </w:p>
        </w:tc>
        <w:tc>
          <w:tcPr>
            <w:tcW w:w="1440" w:type="dxa"/>
          </w:tcPr>
          <w:p w14:paraId="35934720"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3.894264</w:t>
            </w:r>
          </w:p>
        </w:tc>
      </w:tr>
      <w:tr w:rsidR="007C373E" w14:paraId="0C5E3F2C" w14:textId="77777777">
        <w:tc>
          <w:tcPr>
            <w:tcW w:w="1255" w:type="dxa"/>
            <w:shd w:val="clear" w:color="auto" w:fill="D0CECE"/>
          </w:tcPr>
          <w:p w14:paraId="5327A182" w14:textId="77777777" w:rsidR="007C373E" w:rsidRDefault="00000000">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K = 12</w:t>
            </w:r>
          </w:p>
        </w:tc>
        <w:tc>
          <w:tcPr>
            <w:tcW w:w="1080" w:type="dxa"/>
          </w:tcPr>
          <w:p w14:paraId="326BCA46"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10326.97</w:t>
            </w:r>
          </w:p>
        </w:tc>
        <w:tc>
          <w:tcPr>
            <w:tcW w:w="1080" w:type="dxa"/>
          </w:tcPr>
          <w:p w14:paraId="6C3BB54C" w14:textId="77777777" w:rsidR="007C373E" w:rsidRDefault="00000000">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color w:val="FF0000"/>
                <w:sz w:val="20"/>
                <w:szCs w:val="20"/>
              </w:rPr>
              <w:t>50593.8</w:t>
            </w:r>
          </w:p>
        </w:tc>
        <w:tc>
          <w:tcPr>
            <w:tcW w:w="1080" w:type="dxa"/>
          </w:tcPr>
          <w:p w14:paraId="49A70498"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35462.27</w:t>
            </w:r>
          </w:p>
        </w:tc>
        <w:tc>
          <w:tcPr>
            <w:tcW w:w="1170" w:type="dxa"/>
          </w:tcPr>
          <w:p w14:paraId="276808EC"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0.9234055</w:t>
            </w:r>
          </w:p>
        </w:tc>
        <w:tc>
          <w:tcPr>
            <w:tcW w:w="1080" w:type="dxa"/>
          </w:tcPr>
          <w:p w14:paraId="5D2B0712" w14:textId="77777777" w:rsidR="007C373E" w:rsidRDefault="00000000">
            <w:pPr>
              <w:spacing w:line="360" w:lineRule="auto"/>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3.359151</w:t>
            </w:r>
          </w:p>
        </w:tc>
        <w:tc>
          <w:tcPr>
            <w:tcW w:w="1170" w:type="dxa"/>
          </w:tcPr>
          <w:p w14:paraId="56BB265D"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0.2333883</w:t>
            </w:r>
          </w:p>
        </w:tc>
        <w:tc>
          <w:tcPr>
            <w:tcW w:w="1440" w:type="dxa"/>
          </w:tcPr>
          <w:p w14:paraId="64BB9C0B"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4.008283</w:t>
            </w:r>
          </w:p>
        </w:tc>
      </w:tr>
      <w:tr w:rsidR="007C373E" w14:paraId="2E56DED3" w14:textId="77777777">
        <w:tc>
          <w:tcPr>
            <w:tcW w:w="1255" w:type="dxa"/>
            <w:shd w:val="clear" w:color="auto" w:fill="D0CECE"/>
          </w:tcPr>
          <w:p w14:paraId="16AA210D" w14:textId="77777777" w:rsidR="007C373E" w:rsidRDefault="00000000">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K = 18</w:t>
            </w:r>
          </w:p>
        </w:tc>
        <w:tc>
          <w:tcPr>
            <w:tcW w:w="1080" w:type="dxa"/>
          </w:tcPr>
          <w:p w14:paraId="17C2ADB1"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19367.91</w:t>
            </w:r>
          </w:p>
        </w:tc>
        <w:tc>
          <w:tcPr>
            <w:tcW w:w="1080" w:type="dxa"/>
          </w:tcPr>
          <w:p w14:paraId="228E1B18"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56019.75</w:t>
            </w:r>
          </w:p>
        </w:tc>
        <w:tc>
          <w:tcPr>
            <w:tcW w:w="1080" w:type="dxa"/>
          </w:tcPr>
          <w:p w14:paraId="40B23F9C"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43931.72</w:t>
            </w:r>
          </w:p>
        </w:tc>
        <w:tc>
          <w:tcPr>
            <w:tcW w:w="1170" w:type="dxa"/>
          </w:tcPr>
          <w:p w14:paraId="113F1FFD"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1.754249</w:t>
            </w:r>
          </w:p>
        </w:tc>
        <w:tc>
          <w:tcPr>
            <w:tcW w:w="1080" w:type="dxa"/>
          </w:tcPr>
          <w:p w14:paraId="3DBAD7FF"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4.08718</w:t>
            </w:r>
          </w:p>
        </w:tc>
        <w:tc>
          <w:tcPr>
            <w:tcW w:w="1170" w:type="dxa"/>
          </w:tcPr>
          <w:p w14:paraId="43FD161F"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0.2797184</w:t>
            </w:r>
          </w:p>
        </w:tc>
        <w:tc>
          <w:tcPr>
            <w:tcW w:w="1440" w:type="dxa"/>
          </w:tcPr>
          <w:p w14:paraId="5F467DD9"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5.85484</w:t>
            </w:r>
          </w:p>
        </w:tc>
      </w:tr>
    </w:tbl>
    <w:p w14:paraId="55AF1B32" w14:textId="77777777" w:rsidR="007C373E"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 </w:t>
      </w:r>
    </w:p>
    <w:p w14:paraId="39B31F23"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ab/>
        <w:t xml:space="preserve">Conclusion: the best trailing moving average model is with time window of 12 weeks. It has RMSE of 50593.8 and MAPE of 3.359151. </w:t>
      </w:r>
    </w:p>
    <w:p w14:paraId="27BE509E" w14:textId="77777777" w:rsidR="007C373E" w:rsidRDefault="007C373E">
      <w:pPr>
        <w:spacing w:line="360" w:lineRule="auto"/>
        <w:rPr>
          <w:rFonts w:ascii="Times New Roman" w:eastAsia="Times New Roman" w:hAnsi="Times New Roman" w:cs="Times New Roman"/>
        </w:rPr>
      </w:pPr>
    </w:p>
    <w:p w14:paraId="4B277B24" w14:textId="77777777" w:rsidR="007C373E"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Simple Exponential Smoothing (SES)</w:t>
      </w:r>
    </w:p>
    <w:p w14:paraId="44ABE154" w14:textId="77777777" w:rsidR="007C373E" w:rsidRDefault="007C373E">
      <w:pPr>
        <w:spacing w:line="360" w:lineRule="auto"/>
        <w:rPr>
          <w:rFonts w:ascii="Times New Roman" w:eastAsia="Times New Roman" w:hAnsi="Times New Roman" w:cs="Times New Roman"/>
        </w:rPr>
      </w:pPr>
    </w:p>
    <w:p w14:paraId="10F037C6"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ab/>
        <w:t xml:space="preserve"> Simple Exponential Smoothing is a popular forecasting method. It is similar from moving average, but instead of taking a simple average over a time window, it weights average of all past values, so that the weights decrease exponentially into the past. We are using seasonality as a testing stage to see how the data would react. We are using the artificial neural network (ANN) model to forecast the predicted store sales. We used lag=1 to look for the data for previous week.</w:t>
      </w:r>
    </w:p>
    <w:p w14:paraId="6A985BC0" w14:textId="77777777" w:rsidR="007C373E"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80E8B5E" wp14:editId="51056B2A">
            <wp:extent cx="3808377" cy="2343616"/>
            <wp:effectExtent l="0" t="0" r="0" b="0"/>
            <wp:docPr id="20" name="image4.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10;&#10;Description automatically generated"/>
                    <pic:cNvPicPr preferRelativeResize="0"/>
                  </pic:nvPicPr>
                  <pic:blipFill>
                    <a:blip r:embed="rId20"/>
                    <a:srcRect/>
                    <a:stretch>
                      <a:fillRect/>
                    </a:stretch>
                  </pic:blipFill>
                  <pic:spPr>
                    <a:xfrm>
                      <a:off x="0" y="0"/>
                      <a:ext cx="3808377" cy="2343616"/>
                    </a:xfrm>
                    <a:prstGeom prst="rect">
                      <a:avLst/>
                    </a:prstGeom>
                    <a:ln/>
                  </pic:spPr>
                </pic:pic>
              </a:graphicData>
            </a:graphic>
          </wp:inline>
        </w:drawing>
      </w:r>
    </w:p>
    <w:p w14:paraId="7204D71F"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ab/>
        <w:t xml:space="preserve">With the ANN model accuracy, the RMSE is 60904.42 and MAPE is 191.3546.  </w:t>
      </w:r>
    </w:p>
    <w:p w14:paraId="3EBDC290" w14:textId="77777777" w:rsidR="007C373E" w:rsidRDefault="007C373E">
      <w:pPr>
        <w:spacing w:line="360" w:lineRule="auto"/>
        <w:rPr>
          <w:rFonts w:ascii="Times New Roman" w:eastAsia="Times New Roman" w:hAnsi="Times New Roman" w:cs="Times New Roman"/>
        </w:rPr>
      </w:pPr>
    </w:p>
    <w:p w14:paraId="10DDE35C"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Holt’s Linear Trend Model</w:t>
      </w:r>
    </w:p>
    <w:p w14:paraId="2B67FA1E"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ab/>
        <w:t>When we put the data into Holt’s Linear Trend Model (ANN) to forecast 38 weeks of store sale, we can see in the graph that the predicted value is a line. Compared to the actual test set, the predicted line is not so accurate. Since exponential smoothing does not take seasonality into consideration, it is not very accurate. It has a RMSE of 46881.7 and MAPE of 3.284567.</w:t>
      </w:r>
    </w:p>
    <w:p w14:paraId="4EF3257E" w14:textId="77777777" w:rsidR="007C373E"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7ED182D" wp14:editId="3DC56218">
            <wp:extent cx="4859687" cy="2990576"/>
            <wp:effectExtent l="0" t="0" r="0" b="0"/>
            <wp:docPr id="13" name="image6.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histogram&#10;&#10;Description automatically generated"/>
                    <pic:cNvPicPr preferRelativeResize="0"/>
                  </pic:nvPicPr>
                  <pic:blipFill>
                    <a:blip r:embed="rId21"/>
                    <a:srcRect/>
                    <a:stretch>
                      <a:fillRect/>
                    </a:stretch>
                  </pic:blipFill>
                  <pic:spPr>
                    <a:xfrm>
                      <a:off x="0" y="0"/>
                      <a:ext cx="4859687" cy="2990576"/>
                    </a:xfrm>
                    <a:prstGeom prst="rect">
                      <a:avLst/>
                    </a:prstGeom>
                    <a:ln/>
                  </pic:spPr>
                </pic:pic>
              </a:graphicData>
            </a:graphic>
          </wp:inline>
        </w:drawing>
      </w:r>
    </w:p>
    <w:p w14:paraId="60F22F62" w14:textId="77777777" w:rsidR="007C373E" w:rsidRDefault="007C373E">
      <w:pPr>
        <w:spacing w:line="360" w:lineRule="auto"/>
        <w:rPr>
          <w:rFonts w:ascii="Times New Roman" w:eastAsia="Times New Roman" w:hAnsi="Times New Roman" w:cs="Times New Roman"/>
        </w:rPr>
      </w:pPr>
    </w:p>
    <w:p w14:paraId="4610AFEC"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In conclusion for simple exponential smoothing, it is not a very good method to use to forecast or predict future values. Simple exponential smoothing does not take into consideration for trend </w:t>
      </w:r>
      <w:r>
        <w:rPr>
          <w:rFonts w:ascii="Times New Roman" w:eastAsia="Times New Roman" w:hAnsi="Times New Roman" w:cs="Times New Roman"/>
        </w:rPr>
        <w:lastRenderedPageBreak/>
        <w:t>and seasonality. In our graph, there are obvious seasonality at the end of the year of 2011 and 2012. So simple exponential smoothing is not a good predictor method for the Walmart dataset.</w:t>
      </w:r>
    </w:p>
    <w:p w14:paraId="0939CB1A" w14:textId="77777777" w:rsidR="007C373E" w:rsidRDefault="007C373E">
      <w:pPr>
        <w:spacing w:line="360" w:lineRule="auto"/>
        <w:rPr>
          <w:rFonts w:ascii="Times New Roman" w:eastAsia="Times New Roman" w:hAnsi="Times New Roman" w:cs="Times New Roman"/>
        </w:rPr>
      </w:pPr>
    </w:p>
    <w:p w14:paraId="09315A2C" w14:textId="77777777" w:rsidR="007C373E"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TBATS Model </w:t>
      </w:r>
    </w:p>
    <w:p w14:paraId="455D0687" w14:textId="77777777" w:rsidR="007C373E" w:rsidRDefault="007C373E">
      <w:pPr>
        <w:spacing w:line="360" w:lineRule="auto"/>
        <w:rPr>
          <w:rFonts w:ascii="Times New Roman" w:eastAsia="Times New Roman" w:hAnsi="Times New Roman" w:cs="Times New Roman"/>
        </w:rPr>
      </w:pPr>
    </w:p>
    <w:p w14:paraId="1CD039E5"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One trivial model we used is TBATS model. TBATS model has the capability to deal with complex seasonality with no seasonality constraints. TBATS is an acronym for key features of the model. </w:t>
      </w:r>
      <w:r>
        <w:rPr>
          <w:rFonts w:ascii="Times New Roman" w:eastAsia="Times New Roman" w:hAnsi="Times New Roman" w:cs="Times New Roman"/>
          <w:b/>
        </w:rPr>
        <w:t>T</w:t>
      </w:r>
      <w:r>
        <w:rPr>
          <w:rFonts w:ascii="Times New Roman" w:eastAsia="Times New Roman" w:hAnsi="Times New Roman" w:cs="Times New Roman"/>
        </w:rPr>
        <w:t xml:space="preserve">: Trigonometric seasonality, </w:t>
      </w:r>
      <w:r>
        <w:rPr>
          <w:rFonts w:ascii="Times New Roman" w:eastAsia="Times New Roman" w:hAnsi="Times New Roman" w:cs="Times New Roman"/>
          <w:b/>
        </w:rPr>
        <w:t>B</w:t>
      </w:r>
      <w:r>
        <w:rPr>
          <w:rFonts w:ascii="Times New Roman" w:eastAsia="Times New Roman" w:hAnsi="Times New Roman" w:cs="Times New Roman"/>
        </w:rPr>
        <w:t xml:space="preserve">: Box-Cox transformation, </w:t>
      </w:r>
      <w:r>
        <w:rPr>
          <w:rFonts w:ascii="Times New Roman" w:eastAsia="Times New Roman" w:hAnsi="Times New Roman" w:cs="Times New Roman"/>
          <w:b/>
        </w:rPr>
        <w:t>A</w:t>
      </w:r>
      <w:r>
        <w:rPr>
          <w:rFonts w:ascii="Times New Roman" w:eastAsia="Times New Roman" w:hAnsi="Times New Roman" w:cs="Times New Roman"/>
        </w:rPr>
        <w:t xml:space="preserve">: ARIMA errors, </w:t>
      </w:r>
      <w:r>
        <w:rPr>
          <w:rFonts w:ascii="Times New Roman" w:eastAsia="Times New Roman" w:hAnsi="Times New Roman" w:cs="Times New Roman"/>
          <w:b/>
        </w:rPr>
        <w:t>T</w:t>
      </w:r>
      <w:r>
        <w:rPr>
          <w:rFonts w:ascii="Times New Roman" w:eastAsia="Times New Roman" w:hAnsi="Times New Roman" w:cs="Times New Roman"/>
        </w:rPr>
        <w:t xml:space="preserve">: Trend, </w:t>
      </w:r>
      <w:r>
        <w:rPr>
          <w:rFonts w:ascii="Times New Roman" w:eastAsia="Times New Roman" w:hAnsi="Times New Roman" w:cs="Times New Roman"/>
          <w:b/>
        </w:rPr>
        <w:t>S</w:t>
      </w:r>
      <w:r>
        <w:rPr>
          <w:rFonts w:ascii="Times New Roman" w:eastAsia="Times New Roman" w:hAnsi="Times New Roman" w:cs="Times New Roman"/>
        </w:rPr>
        <w:t>: seasonal components.</w:t>
      </w:r>
    </w:p>
    <w:p w14:paraId="7B49B94A" w14:textId="77777777" w:rsidR="007C373E" w:rsidRDefault="007C373E">
      <w:pPr>
        <w:spacing w:line="360" w:lineRule="auto"/>
        <w:rPr>
          <w:rFonts w:ascii="Times New Roman" w:eastAsia="Times New Roman" w:hAnsi="Times New Roman" w:cs="Times New Roman"/>
        </w:rPr>
      </w:pPr>
    </w:p>
    <w:p w14:paraId="56564770" w14:textId="77777777" w:rsidR="007C373E"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8511433" wp14:editId="3980CE6E">
            <wp:extent cx="4631464" cy="2850131"/>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631464" cy="2850131"/>
                    </a:xfrm>
                    <a:prstGeom prst="rect">
                      <a:avLst/>
                    </a:prstGeom>
                    <a:ln/>
                  </pic:spPr>
                </pic:pic>
              </a:graphicData>
            </a:graphic>
          </wp:inline>
        </w:drawing>
      </w:r>
    </w:p>
    <w:p w14:paraId="46FF81C2"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ab/>
        <w:t xml:space="preserve">As illustrated in the graph above, the forecast seems very reasonable. TBATS model takes it roots in exponential smoothing methods. In the graph, 1 is the Box-Cox parameter, and {0,5} is the ARMA (0,5) model. &lt;52,7&gt; is the seasonality length and Fourier series. </w:t>
      </w:r>
    </w:p>
    <w:p w14:paraId="5321C2CC" w14:textId="77777777" w:rsidR="007C373E" w:rsidRDefault="007C373E">
      <w:pPr>
        <w:spacing w:line="360" w:lineRule="auto"/>
        <w:rPr>
          <w:rFonts w:ascii="Times New Roman" w:eastAsia="Times New Roman" w:hAnsi="Times New Roman" w:cs="Times New Roman"/>
        </w:rPr>
      </w:pPr>
    </w:p>
    <w:p w14:paraId="513AE559" w14:textId="77777777" w:rsidR="007C373E" w:rsidRDefault="007C373E">
      <w:pPr>
        <w:spacing w:line="360" w:lineRule="auto"/>
        <w:rPr>
          <w:rFonts w:ascii="Times New Roman" w:eastAsia="Times New Roman" w:hAnsi="Times New Roman" w:cs="Times New Roman"/>
        </w:rPr>
      </w:pPr>
    </w:p>
    <w:p w14:paraId="5B7D6DFC" w14:textId="0AE773B9" w:rsidR="007C373E" w:rsidRDefault="007C373E">
      <w:pPr>
        <w:spacing w:line="360" w:lineRule="auto"/>
        <w:rPr>
          <w:rFonts w:ascii="Times New Roman" w:eastAsia="Times New Roman" w:hAnsi="Times New Roman" w:cs="Times New Roman"/>
        </w:rPr>
      </w:pPr>
    </w:p>
    <w:p w14:paraId="6C4F31BB" w14:textId="3533D59C" w:rsidR="00BF0464" w:rsidRDefault="00BF0464">
      <w:pPr>
        <w:spacing w:line="360" w:lineRule="auto"/>
        <w:rPr>
          <w:rFonts w:ascii="Times New Roman" w:eastAsia="Times New Roman" w:hAnsi="Times New Roman" w:cs="Times New Roman"/>
        </w:rPr>
      </w:pPr>
    </w:p>
    <w:p w14:paraId="2096931F" w14:textId="4B96D0BF" w:rsidR="00BF0464" w:rsidRDefault="00BF0464">
      <w:pPr>
        <w:spacing w:line="360" w:lineRule="auto"/>
        <w:rPr>
          <w:rFonts w:ascii="Times New Roman" w:eastAsia="Times New Roman" w:hAnsi="Times New Roman" w:cs="Times New Roman"/>
        </w:rPr>
      </w:pPr>
    </w:p>
    <w:p w14:paraId="73D309F9" w14:textId="02328674" w:rsidR="00BF0464" w:rsidRDefault="00BF0464">
      <w:pPr>
        <w:spacing w:line="360" w:lineRule="auto"/>
        <w:rPr>
          <w:rFonts w:ascii="Times New Roman" w:eastAsia="Times New Roman" w:hAnsi="Times New Roman" w:cs="Times New Roman"/>
        </w:rPr>
      </w:pPr>
    </w:p>
    <w:p w14:paraId="675CC051" w14:textId="6C4ADBC3" w:rsidR="00BF0464" w:rsidRDefault="00BF0464">
      <w:pPr>
        <w:spacing w:line="360" w:lineRule="auto"/>
        <w:rPr>
          <w:rFonts w:ascii="Times New Roman" w:eastAsia="Times New Roman" w:hAnsi="Times New Roman" w:cs="Times New Roman"/>
        </w:rPr>
      </w:pPr>
    </w:p>
    <w:p w14:paraId="0EDDADBF" w14:textId="6EC2679C" w:rsidR="00BF0464" w:rsidRPr="00BF0464" w:rsidRDefault="00BF0464">
      <w:pPr>
        <w:spacing w:line="360" w:lineRule="auto"/>
        <w:rPr>
          <w:rFonts w:ascii="Times New Roman" w:eastAsia="Times New Roman" w:hAnsi="Times New Roman" w:cs="Times New Roman"/>
          <w:b/>
          <w:bCs/>
        </w:rPr>
      </w:pPr>
      <w:r w:rsidRPr="00BF0464">
        <w:rPr>
          <w:rFonts w:ascii="Times New Roman" w:eastAsia="Times New Roman" w:hAnsi="Times New Roman" w:cs="Times New Roman"/>
          <w:b/>
          <w:bCs/>
        </w:rPr>
        <w:lastRenderedPageBreak/>
        <w:t xml:space="preserve">ARIMA </w:t>
      </w:r>
    </w:p>
    <w:p w14:paraId="0E8201A7" w14:textId="02064C62" w:rsidR="00424467" w:rsidRDefault="00BF0464">
      <w:pPr>
        <w:spacing w:line="360" w:lineRule="auto"/>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In the ARIMA part, we </w:t>
      </w:r>
      <w:r w:rsidR="0098587D">
        <w:rPr>
          <w:rFonts w:ascii="Times New Roman" w:eastAsia="Times New Roman" w:hAnsi="Times New Roman" w:cs="Times New Roman"/>
          <w:lang w:eastAsia="zh-CN"/>
        </w:rPr>
        <w:t xml:space="preserve">consider </w:t>
      </w:r>
      <w:r w:rsidR="00DA0E26">
        <w:rPr>
          <w:rFonts w:ascii="Times New Roman" w:eastAsia="Times New Roman" w:hAnsi="Times New Roman" w:cs="Times New Roman"/>
          <w:lang w:eastAsia="zh-CN"/>
        </w:rPr>
        <w:t>both the</w:t>
      </w:r>
      <w:r>
        <w:rPr>
          <w:rFonts w:ascii="Times New Roman" w:eastAsia="Times New Roman" w:hAnsi="Times New Roman" w:cs="Times New Roman"/>
          <w:lang w:eastAsia="zh-CN"/>
        </w:rPr>
        <w:t xml:space="preserve"> ARIMA and </w:t>
      </w:r>
      <w:r w:rsidR="00DA0E26">
        <w:rPr>
          <w:rFonts w:ascii="Times New Roman" w:eastAsia="Times New Roman" w:hAnsi="Times New Roman" w:cs="Times New Roman"/>
          <w:lang w:eastAsia="zh-CN"/>
        </w:rPr>
        <w:t xml:space="preserve">Seasonal </w:t>
      </w:r>
      <w:r>
        <w:rPr>
          <w:rFonts w:ascii="Times New Roman" w:eastAsia="Times New Roman" w:hAnsi="Times New Roman" w:cs="Times New Roman"/>
          <w:lang w:eastAsia="zh-CN"/>
        </w:rPr>
        <w:t>ARIMA models.</w:t>
      </w:r>
      <w:r w:rsidR="00DA0E26">
        <w:rPr>
          <w:rFonts w:ascii="Times New Roman" w:eastAsia="Times New Roman" w:hAnsi="Times New Roman" w:cs="Times New Roman"/>
          <w:lang w:eastAsia="zh-CN"/>
        </w:rPr>
        <w:t xml:space="preserve"> </w:t>
      </w:r>
      <w:r w:rsidR="00846BD1">
        <w:rPr>
          <w:rFonts w:ascii="Times New Roman" w:eastAsia="Times New Roman" w:hAnsi="Times New Roman" w:cs="Times New Roman"/>
          <w:lang w:eastAsia="zh-CN"/>
        </w:rPr>
        <w:t xml:space="preserve">One </w:t>
      </w:r>
      <w:r w:rsidR="00DA0E26">
        <w:rPr>
          <w:rFonts w:ascii="Times New Roman" w:eastAsia="Times New Roman" w:hAnsi="Times New Roman" w:cs="Times New Roman"/>
          <w:lang w:eastAsia="zh-CN"/>
        </w:rPr>
        <w:t xml:space="preserve">important assumption </w:t>
      </w:r>
      <w:r w:rsidR="00846BD1">
        <w:rPr>
          <w:rFonts w:ascii="Times New Roman" w:eastAsia="Times New Roman" w:hAnsi="Times New Roman" w:cs="Times New Roman"/>
          <w:lang w:eastAsia="zh-CN"/>
        </w:rPr>
        <w:t xml:space="preserve">for both ARIMA and SARIMA is </w:t>
      </w:r>
      <w:r w:rsidR="00DA0E26">
        <w:rPr>
          <w:rFonts w:ascii="Times New Roman" w:eastAsia="Times New Roman" w:hAnsi="Times New Roman" w:cs="Times New Roman"/>
          <w:lang w:eastAsia="zh-CN"/>
        </w:rPr>
        <w:t xml:space="preserve">that the data needs to be stationary. </w:t>
      </w:r>
      <w:r w:rsidR="00846BD1">
        <w:rPr>
          <w:rFonts w:ascii="Times New Roman" w:eastAsia="Times New Roman" w:hAnsi="Times New Roman" w:cs="Times New Roman"/>
          <w:lang w:eastAsia="zh-CN"/>
        </w:rPr>
        <w:t xml:space="preserve">To get rid of the trend component, </w:t>
      </w:r>
      <w:r w:rsidR="00DA0E26">
        <w:rPr>
          <w:rFonts w:ascii="Times New Roman" w:eastAsia="Times New Roman" w:hAnsi="Times New Roman" w:cs="Times New Roman"/>
          <w:lang w:eastAsia="zh-CN"/>
        </w:rPr>
        <w:t xml:space="preserve">we </w:t>
      </w:r>
      <w:r w:rsidR="00846BD1">
        <w:rPr>
          <w:rFonts w:ascii="Times New Roman" w:eastAsia="Times New Roman" w:hAnsi="Times New Roman" w:cs="Times New Roman"/>
          <w:lang w:eastAsia="zh-CN"/>
        </w:rPr>
        <w:t xml:space="preserve">firstly </w:t>
      </w:r>
      <w:r w:rsidR="00DA0E26">
        <w:rPr>
          <w:rFonts w:ascii="Times New Roman" w:eastAsia="Times New Roman" w:hAnsi="Times New Roman" w:cs="Times New Roman"/>
          <w:lang w:eastAsia="zh-CN"/>
        </w:rPr>
        <w:t>compute the first difference of weekly sales</w:t>
      </w:r>
      <w:r w:rsidR="00846BD1">
        <w:rPr>
          <w:rFonts w:ascii="Times New Roman" w:eastAsia="Times New Roman" w:hAnsi="Times New Roman" w:cs="Times New Roman"/>
          <w:lang w:eastAsia="zh-CN"/>
        </w:rPr>
        <w:t xml:space="preserve">. As the graph below shown, there is no obvious trend pattern left and there are some spikes and drops during Thanksgiving and Christmas each year. It seems that there are still some seasonal patterns remained in the data. However, because we only have about 2.5 years of time series data, we may not have enough data to train the model if we compute 52-week (or 1-year) difference of weekly sales. After consideration, we decide to </w:t>
      </w:r>
      <w:r w:rsidR="0098587D">
        <w:rPr>
          <w:rFonts w:ascii="Times New Roman" w:eastAsia="Times New Roman" w:hAnsi="Times New Roman" w:cs="Times New Roman"/>
          <w:lang w:eastAsia="zh-CN"/>
        </w:rPr>
        <w:t xml:space="preserve">use first difference data to train the models and we use Seasonal ARIMA to capture the seasonal patterns of the data. </w:t>
      </w:r>
    </w:p>
    <w:p w14:paraId="3D4A5DFE" w14:textId="5CD0DF36" w:rsidR="0098587D" w:rsidRDefault="00424467" w:rsidP="0098587D">
      <w:pPr>
        <w:spacing w:line="360" w:lineRule="auto"/>
        <w:jc w:val="center"/>
        <w:rPr>
          <w:rFonts w:ascii="Times New Roman" w:eastAsia="Times New Roman" w:hAnsi="Times New Roman" w:cs="Times New Roman"/>
          <w:lang w:eastAsia="zh-CN"/>
        </w:rPr>
      </w:pPr>
      <w:r w:rsidRPr="00424467">
        <w:rPr>
          <w:rFonts w:ascii="Times New Roman" w:eastAsia="Times New Roman" w:hAnsi="Times New Roman" w:cs="Times New Roman"/>
          <w:lang w:eastAsia="zh-CN"/>
        </w:rPr>
        <w:drawing>
          <wp:inline distT="0" distB="0" distL="0" distR="0" wp14:anchorId="3048F798" wp14:editId="3D108115">
            <wp:extent cx="4310743" cy="2615460"/>
            <wp:effectExtent l="0" t="0" r="0" b="127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3"/>
                    <a:stretch>
                      <a:fillRect/>
                    </a:stretch>
                  </pic:blipFill>
                  <pic:spPr>
                    <a:xfrm>
                      <a:off x="0" y="0"/>
                      <a:ext cx="4407461" cy="2674142"/>
                    </a:xfrm>
                    <a:prstGeom prst="rect">
                      <a:avLst/>
                    </a:prstGeom>
                  </pic:spPr>
                </pic:pic>
              </a:graphicData>
            </a:graphic>
          </wp:inline>
        </w:drawing>
      </w:r>
    </w:p>
    <w:p w14:paraId="3FDCC74B" w14:textId="7EFD76E1" w:rsidR="00EA1B91" w:rsidRDefault="0098587D">
      <w:pPr>
        <w:spacing w:line="360" w:lineRule="auto"/>
        <w:rPr>
          <w:rFonts w:ascii="Times New Roman" w:eastAsia="Times New Roman" w:hAnsi="Times New Roman" w:cs="Times New Roman"/>
          <w:lang w:eastAsia="zh-CN"/>
        </w:rPr>
      </w:pPr>
      <w:r>
        <w:rPr>
          <w:rFonts w:ascii="Times New Roman" w:eastAsia="Times New Roman" w:hAnsi="Times New Roman" w:cs="Times New Roman"/>
          <w:lang w:eastAsia="zh-CN"/>
        </w:rPr>
        <w:t>Because we use first difference of weekly sales, the training set ranges from the 7</w:t>
      </w:r>
      <w:r w:rsidRPr="0098587D">
        <w:rPr>
          <w:rFonts w:ascii="Times New Roman" w:eastAsia="Times New Roman" w:hAnsi="Times New Roman" w:cs="Times New Roman"/>
          <w:vertAlign w:val="superscript"/>
          <w:lang w:eastAsia="zh-CN"/>
        </w:rPr>
        <w:t>th</w:t>
      </w:r>
      <w:r>
        <w:rPr>
          <w:rFonts w:ascii="Times New Roman" w:eastAsia="Times New Roman" w:hAnsi="Times New Roman" w:cs="Times New Roman"/>
          <w:lang w:eastAsia="zh-CN"/>
        </w:rPr>
        <w:t xml:space="preserve"> week of 2010 to the 6</w:t>
      </w:r>
      <w:r w:rsidRPr="0098587D">
        <w:rPr>
          <w:rFonts w:ascii="Times New Roman" w:eastAsia="Times New Roman" w:hAnsi="Times New Roman" w:cs="Times New Roman"/>
          <w:vertAlign w:val="superscript"/>
          <w:lang w:eastAsia="zh-CN"/>
        </w:rPr>
        <w:t>th</w:t>
      </w:r>
      <w:r>
        <w:rPr>
          <w:rFonts w:ascii="Times New Roman" w:eastAsia="Times New Roman" w:hAnsi="Times New Roman" w:cs="Times New Roman"/>
          <w:lang w:eastAsia="zh-CN"/>
        </w:rPr>
        <w:t xml:space="preserve"> week of 2012. We still regard the last 38 weeks of the dataset as the testing set. We check the ACF and PACF of the training set</w:t>
      </w:r>
      <w:r w:rsidR="00EA1B91">
        <w:rPr>
          <w:rFonts w:ascii="Times New Roman" w:eastAsia="Times New Roman" w:hAnsi="Times New Roman" w:cs="Times New Roman"/>
          <w:lang w:eastAsia="zh-CN"/>
        </w:rPr>
        <w:t xml:space="preserve"> to determine what models should be applied. </w:t>
      </w:r>
    </w:p>
    <w:p w14:paraId="5CC683CE" w14:textId="672343D4" w:rsidR="00EA1B91" w:rsidRDefault="00003B7E" w:rsidP="00003B7E">
      <w:pPr>
        <w:spacing w:line="360" w:lineRule="auto"/>
        <w:jc w:val="center"/>
        <w:rPr>
          <w:rFonts w:ascii="Times New Roman" w:eastAsia="Times New Roman" w:hAnsi="Times New Roman" w:cs="Times New Roman"/>
          <w:lang w:eastAsia="zh-CN"/>
        </w:rPr>
      </w:pPr>
      <w:r>
        <w:rPr>
          <w:noProof/>
        </w:rPr>
        <w:drawing>
          <wp:inline distT="114300" distB="114300" distL="114300" distR="114300" wp14:anchorId="411B2091" wp14:editId="311FCE1D">
            <wp:extent cx="4792436" cy="1546938"/>
            <wp:effectExtent l="0" t="0" r="0" b="2540"/>
            <wp:docPr id="2" name="image35.png" descr="Timel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7" name="image35.png" descr="Timeline&#10;&#10;Description automatically generated with medium confidence"/>
                    <pic:cNvPicPr preferRelativeResize="0"/>
                  </pic:nvPicPr>
                  <pic:blipFill rotWithShape="1">
                    <a:blip r:embed="rId24"/>
                    <a:srcRect t="8445"/>
                    <a:stretch/>
                  </pic:blipFill>
                  <pic:spPr bwMode="auto">
                    <a:xfrm>
                      <a:off x="0" y="0"/>
                      <a:ext cx="4823501" cy="1556966"/>
                    </a:xfrm>
                    <a:prstGeom prst="rect">
                      <a:avLst/>
                    </a:prstGeom>
                    <a:ln>
                      <a:noFill/>
                    </a:ln>
                    <a:extLst>
                      <a:ext uri="{53640926-AAD7-44D8-BBD7-CCE9431645EC}">
                        <a14:shadowObscured xmlns:a14="http://schemas.microsoft.com/office/drawing/2010/main"/>
                      </a:ext>
                    </a:extLst>
                  </pic:spPr>
                </pic:pic>
              </a:graphicData>
            </a:graphic>
          </wp:inline>
        </w:drawing>
      </w:r>
    </w:p>
    <w:p w14:paraId="1FB4FA6E" w14:textId="3D34E4EF" w:rsidR="00EA1B91" w:rsidRDefault="00003B7E" w:rsidP="00003B7E">
      <w:pPr>
        <w:spacing w:line="360" w:lineRule="auto"/>
        <w:jc w:val="center"/>
        <w:rPr>
          <w:rFonts w:ascii="Times New Roman" w:eastAsia="Times New Roman" w:hAnsi="Times New Roman" w:cs="Times New Roman"/>
        </w:rPr>
      </w:pPr>
      <w:r>
        <w:rPr>
          <w:rFonts w:ascii="Times New Roman" w:eastAsia="Times New Roman" w:hAnsi="Times New Roman" w:cs="Times New Roman"/>
        </w:rPr>
        <w:t>Table: ACF and PACF</w:t>
      </w:r>
    </w:p>
    <w:p w14:paraId="5D77E8FF" w14:textId="2F68805F" w:rsidR="00EA1B91" w:rsidRDefault="00EA1B91" w:rsidP="00EA1B91">
      <w:pPr>
        <w:spacing w:line="360" w:lineRule="auto"/>
        <w:jc w:val="center"/>
        <w:rPr>
          <w:rFonts w:ascii="Times New Roman" w:eastAsia="Times New Roman" w:hAnsi="Times New Roman" w:cs="Times New Roman"/>
          <w:lang w:eastAsia="zh-CN"/>
        </w:rPr>
      </w:pPr>
      <w:r w:rsidRPr="00EA1B91">
        <w:rPr>
          <w:rFonts w:ascii="Times New Roman" w:eastAsia="Times New Roman" w:hAnsi="Times New Roman" w:cs="Times New Roman"/>
          <w:lang w:eastAsia="zh-CN"/>
        </w:rPr>
        <w:lastRenderedPageBreak/>
        <w:drawing>
          <wp:inline distT="0" distB="0" distL="0" distR="0" wp14:anchorId="57118365" wp14:editId="292E0B78">
            <wp:extent cx="5631943" cy="2920667"/>
            <wp:effectExtent l="0" t="0" r="0" b="635"/>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5"/>
                    <a:stretch>
                      <a:fillRect/>
                    </a:stretch>
                  </pic:blipFill>
                  <pic:spPr>
                    <a:xfrm>
                      <a:off x="0" y="0"/>
                      <a:ext cx="5696608" cy="2954201"/>
                    </a:xfrm>
                    <a:prstGeom prst="rect">
                      <a:avLst/>
                    </a:prstGeom>
                  </pic:spPr>
                </pic:pic>
              </a:graphicData>
            </a:graphic>
          </wp:inline>
        </w:drawing>
      </w:r>
    </w:p>
    <w:p w14:paraId="0791AB3D" w14:textId="39CE4A47" w:rsidR="00EA1B91" w:rsidRDefault="00EA1B91" w:rsidP="00867BA7">
      <w:pPr>
        <w:spacing w:line="360" w:lineRule="auto"/>
        <w:jc w:val="center"/>
        <w:rPr>
          <w:rFonts w:ascii="Times New Roman" w:eastAsia="Times New Roman" w:hAnsi="Times New Roman" w:cs="Times New Roman"/>
          <w:lang w:eastAsia="zh-CN"/>
        </w:rPr>
      </w:pPr>
      <w:r w:rsidRPr="00EA1B91">
        <w:rPr>
          <w:rFonts w:ascii="Times New Roman" w:eastAsia="Times New Roman" w:hAnsi="Times New Roman" w:cs="Times New Roman"/>
          <w:lang w:eastAsia="zh-CN"/>
        </w:rPr>
        <w:drawing>
          <wp:inline distT="0" distB="0" distL="0" distR="0" wp14:anchorId="038D48BA" wp14:editId="11147ED9">
            <wp:extent cx="5667785" cy="2939255"/>
            <wp:effectExtent l="0" t="0" r="0" b="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26"/>
                    <a:stretch>
                      <a:fillRect/>
                    </a:stretch>
                  </pic:blipFill>
                  <pic:spPr>
                    <a:xfrm>
                      <a:off x="0" y="0"/>
                      <a:ext cx="5711590" cy="2961972"/>
                    </a:xfrm>
                    <a:prstGeom prst="rect">
                      <a:avLst/>
                    </a:prstGeom>
                  </pic:spPr>
                </pic:pic>
              </a:graphicData>
            </a:graphic>
          </wp:inline>
        </w:drawing>
      </w:r>
    </w:p>
    <w:p w14:paraId="0B69B3F2" w14:textId="2FB7D0B4" w:rsidR="00003B7E" w:rsidRDefault="00EA1B91" w:rsidP="00003B7E">
      <w:pPr>
        <w:spacing w:line="360" w:lineRule="auto"/>
        <w:rPr>
          <w:rFonts w:ascii="Times New Roman" w:eastAsia="Times New Roman" w:hAnsi="Times New Roman" w:cs="Times New Roman" w:hint="eastAsia"/>
          <w:lang w:eastAsia="zh-CN"/>
        </w:rPr>
      </w:pPr>
      <w:r>
        <w:rPr>
          <w:rFonts w:ascii="Times New Roman" w:eastAsia="Times New Roman" w:hAnsi="Times New Roman" w:cs="Times New Roman"/>
          <w:lang w:eastAsia="zh-CN"/>
        </w:rPr>
        <w:t>From the above ACF and Partial ACF plot</w:t>
      </w:r>
      <w:r w:rsidR="00867BA7">
        <w:rPr>
          <w:rFonts w:ascii="Times New Roman" w:eastAsia="Times New Roman" w:hAnsi="Times New Roman" w:cs="Times New Roman"/>
          <w:lang w:eastAsia="zh-CN"/>
        </w:rPr>
        <w:t>s</w:t>
      </w:r>
      <w:r>
        <w:rPr>
          <w:rFonts w:ascii="Times New Roman" w:eastAsia="Times New Roman" w:hAnsi="Times New Roman" w:cs="Times New Roman"/>
          <w:lang w:eastAsia="zh-CN"/>
        </w:rPr>
        <w:t xml:space="preserve">, we notice that the lag 52 is </w:t>
      </w:r>
      <w:r w:rsidR="00E96B16">
        <w:rPr>
          <w:rFonts w:ascii="Times New Roman" w:eastAsia="Times New Roman" w:hAnsi="Times New Roman" w:cs="Times New Roman"/>
          <w:lang w:eastAsia="zh-CN"/>
        </w:rPr>
        <w:t xml:space="preserve">only </w:t>
      </w:r>
      <w:r>
        <w:rPr>
          <w:rFonts w:ascii="Times New Roman" w:eastAsia="Times New Roman" w:hAnsi="Times New Roman" w:cs="Times New Roman"/>
          <w:lang w:eastAsia="zh-CN"/>
        </w:rPr>
        <w:t xml:space="preserve">significant for </w:t>
      </w:r>
      <w:r w:rsidR="00E96B16">
        <w:rPr>
          <w:rFonts w:ascii="Times New Roman" w:eastAsia="Times New Roman" w:hAnsi="Times New Roman" w:cs="Times New Roman"/>
          <w:lang w:eastAsia="zh-CN"/>
        </w:rPr>
        <w:t xml:space="preserve">ACF and the correlation cuts off after the first season. For the first 51 weeks, or the first season, the ACF is cutting off and PACF is approximately </w:t>
      </w:r>
      <w:r w:rsidR="00867BA7">
        <w:rPr>
          <w:rFonts w:ascii="Times New Roman" w:eastAsia="Times New Roman" w:hAnsi="Times New Roman" w:cs="Times New Roman"/>
          <w:lang w:eastAsia="zh-CN"/>
        </w:rPr>
        <w:t>tailing</w:t>
      </w:r>
      <w:r w:rsidR="00E96B16">
        <w:rPr>
          <w:rFonts w:ascii="Times New Roman" w:eastAsia="Times New Roman" w:hAnsi="Times New Roman" w:cs="Times New Roman"/>
          <w:lang w:eastAsia="zh-CN"/>
        </w:rPr>
        <w:t xml:space="preserve"> off. However, we also notice that the</w:t>
      </w:r>
      <w:r w:rsidR="00867BA7">
        <w:rPr>
          <w:rFonts w:ascii="Times New Roman" w:eastAsia="Times New Roman" w:hAnsi="Times New Roman" w:cs="Times New Roman"/>
          <w:lang w:eastAsia="zh-CN"/>
        </w:rPr>
        <w:t xml:space="preserve"> </w:t>
      </w:r>
      <w:r w:rsidR="00E96B16">
        <w:rPr>
          <w:rFonts w:ascii="Times New Roman" w:eastAsia="Times New Roman" w:hAnsi="Times New Roman" w:cs="Times New Roman"/>
          <w:lang w:eastAsia="zh-CN"/>
        </w:rPr>
        <w:t xml:space="preserve">correlation becomes </w:t>
      </w:r>
      <w:r w:rsidR="00867BA7">
        <w:rPr>
          <w:rFonts w:ascii="Times New Roman" w:eastAsia="Times New Roman" w:hAnsi="Times New Roman" w:cs="Times New Roman"/>
          <w:lang w:eastAsia="zh-CN"/>
        </w:rPr>
        <w:t xml:space="preserve">significant </w:t>
      </w:r>
      <w:r w:rsidR="00E96B16">
        <w:rPr>
          <w:rFonts w:ascii="Times New Roman" w:eastAsia="Times New Roman" w:hAnsi="Times New Roman" w:cs="Times New Roman"/>
          <w:lang w:eastAsia="zh-CN"/>
        </w:rPr>
        <w:t xml:space="preserve">at the end of the first </w:t>
      </w:r>
      <w:r w:rsidR="00867BA7">
        <w:rPr>
          <w:rFonts w:ascii="Times New Roman" w:eastAsia="Times New Roman" w:hAnsi="Times New Roman" w:cs="Times New Roman"/>
          <w:lang w:eastAsia="zh-CN"/>
        </w:rPr>
        <w:t xml:space="preserve">cycle. </w:t>
      </w:r>
      <w:r w:rsidR="00E96B16">
        <w:rPr>
          <w:rFonts w:ascii="Times New Roman" w:eastAsia="Times New Roman" w:hAnsi="Times New Roman" w:cs="Times New Roman"/>
          <w:lang w:eastAsia="zh-CN"/>
        </w:rPr>
        <w:t xml:space="preserve">The </w:t>
      </w:r>
      <w:r w:rsidR="00867BA7">
        <w:rPr>
          <w:rFonts w:ascii="Times New Roman" w:eastAsia="Times New Roman" w:hAnsi="Times New Roman" w:cs="Times New Roman"/>
          <w:lang w:eastAsia="zh-CN"/>
        </w:rPr>
        <w:t xml:space="preserve">most </w:t>
      </w:r>
      <w:r w:rsidR="00E96B16">
        <w:rPr>
          <w:rFonts w:ascii="Times New Roman" w:eastAsia="Times New Roman" w:hAnsi="Times New Roman" w:cs="Times New Roman"/>
          <w:lang w:eastAsia="zh-CN"/>
        </w:rPr>
        <w:t xml:space="preserve">significant lags in ACF are lag(1), lag(4), and lag(5). </w:t>
      </w:r>
      <w:r w:rsidR="00003B7E">
        <w:rPr>
          <w:rFonts w:ascii="Times New Roman" w:eastAsia="Times New Roman" w:hAnsi="Times New Roman" w:cs="Times New Roman"/>
          <w:lang w:eastAsia="zh-CN"/>
        </w:rPr>
        <w:t>According to the ACF and PACF table, we decide to train SARIMA(0,0,1)x(0,0,1)</w:t>
      </w:r>
      <w:r w:rsidR="00003B7E">
        <w:rPr>
          <w:rFonts w:ascii="Times New Roman" w:eastAsia="Times New Roman" w:hAnsi="Times New Roman" w:cs="Times New Roman"/>
          <w:vertAlign w:val="subscript"/>
          <w:lang w:eastAsia="zh-CN"/>
        </w:rPr>
        <w:t>5</w:t>
      </w:r>
      <w:r w:rsidR="00003B7E" w:rsidRPr="00003B7E">
        <w:rPr>
          <w:rFonts w:ascii="Times New Roman" w:eastAsia="Times New Roman" w:hAnsi="Times New Roman" w:cs="Times New Roman"/>
          <w:vertAlign w:val="subscript"/>
          <w:lang w:eastAsia="zh-CN"/>
        </w:rPr>
        <w:t>2</w:t>
      </w:r>
      <w:r w:rsidR="00003B7E">
        <w:rPr>
          <w:rFonts w:ascii="Times New Roman" w:eastAsia="Times New Roman" w:hAnsi="Times New Roman" w:cs="Times New Roman"/>
          <w:lang w:eastAsia="zh-CN"/>
        </w:rPr>
        <w:t xml:space="preserve">, </w:t>
      </w:r>
      <w:r w:rsidR="00003B7E">
        <w:rPr>
          <w:rFonts w:ascii="Times New Roman" w:eastAsia="Times New Roman" w:hAnsi="Times New Roman" w:cs="Times New Roman"/>
          <w:lang w:eastAsia="zh-CN"/>
        </w:rPr>
        <w:t>SARIMA(0,0,</w:t>
      </w:r>
      <w:r w:rsidR="00003B7E">
        <w:rPr>
          <w:rFonts w:ascii="Times New Roman" w:eastAsia="Times New Roman" w:hAnsi="Times New Roman" w:cs="Times New Roman"/>
          <w:lang w:eastAsia="zh-CN"/>
        </w:rPr>
        <w:t>4</w:t>
      </w:r>
      <w:r w:rsidR="00003B7E">
        <w:rPr>
          <w:rFonts w:ascii="Times New Roman" w:eastAsia="Times New Roman" w:hAnsi="Times New Roman" w:cs="Times New Roman"/>
          <w:lang w:eastAsia="zh-CN"/>
        </w:rPr>
        <w:t>)x(0,0,1)</w:t>
      </w:r>
      <w:r w:rsidR="00003B7E">
        <w:rPr>
          <w:rFonts w:ascii="Times New Roman" w:eastAsia="Times New Roman" w:hAnsi="Times New Roman" w:cs="Times New Roman"/>
          <w:vertAlign w:val="subscript"/>
          <w:lang w:eastAsia="zh-CN"/>
        </w:rPr>
        <w:t>5</w:t>
      </w:r>
      <w:r w:rsidR="00003B7E" w:rsidRPr="00003B7E">
        <w:rPr>
          <w:rFonts w:ascii="Times New Roman" w:eastAsia="Times New Roman" w:hAnsi="Times New Roman" w:cs="Times New Roman"/>
          <w:vertAlign w:val="subscript"/>
          <w:lang w:eastAsia="zh-CN"/>
        </w:rPr>
        <w:t>2</w:t>
      </w:r>
      <w:r w:rsidR="00003B7E">
        <w:rPr>
          <w:rFonts w:ascii="Times New Roman" w:eastAsia="Times New Roman" w:hAnsi="Times New Roman" w:cs="Times New Roman"/>
          <w:lang w:eastAsia="zh-CN"/>
        </w:rPr>
        <w:t xml:space="preserve">, and </w:t>
      </w:r>
      <w:r w:rsidR="00003B7E">
        <w:rPr>
          <w:rFonts w:ascii="Times New Roman" w:eastAsia="Times New Roman" w:hAnsi="Times New Roman" w:cs="Times New Roman"/>
          <w:lang w:eastAsia="zh-CN"/>
        </w:rPr>
        <w:t>SARIMA(0,0,</w:t>
      </w:r>
      <w:r w:rsidR="00003B7E">
        <w:rPr>
          <w:rFonts w:ascii="Times New Roman" w:eastAsia="Times New Roman" w:hAnsi="Times New Roman" w:cs="Times New Roman"/>
          <w:lang w:eastAsia="zh-CN"/>
        </w:rPr>
        <w:t>5</w:t>
      </w:r>
      <w:r w:rsidR="00003B7E">
        <w:rPr>
          <w:rFonts w:ascii="Times New Roman" w:eastAsia="Times New Roman" w:hAnsi="Times New Roman" w:cs="Times New Roman"/>
          <w:lang w:eastAsia="zh-CN"/>
        </w:rPr>
        <w:t>)x(0,0,1)</w:t>
      </w:r>
      <w:r w:rsidR="00003B7E">
        <w:rPr>
          <w:rFonts w:ascii="Times New Roman" w:eastAsia="Times New Roman" w:hAnsi="Times New Roman" w:cs="Times New Roman"/>
          <w:vertAlign w:val="subscript"/>
          <w:lang w:eastAsia="zh-CN"/>
        </w:rPr>
        <w:t>5</w:t>
      </w:r>
      <w:r w:rsidR="00003B7E" w:rsidRPr="00003B7E">
        <w:rPr>
          <w:rFonts w:ascii="Times New Roman" w:eastAsia="Times New Roman" w:hAnsi="Times New Roman" w:cs="Times New Roman"/>
          <w:vertAlign w:val="subscript"/>
          <w:lang w:eastAsia="zh-CN"/>
        </w:rPr>
        <w:t>2</w:t>
      </w:r>
      <w:r w:rsidR="00003B7E">
        <w:rPr>
          <w:rFonts w:ascii="Times New Roman" w:eastAsia="Times New Roman" w:hAnsi="Times New Roman" w:cs="Times New Roman"/>
          <w:lang w:eastAsia="zh-CN"/>
        </w:rPr>
        <w:t xml:space="preserve"> and evaluate the performance of these models based on RMSE and MAP</w:t>
      </w:r>
      <w:r w:rsidR="00867BA7">
        <w:rPr>
          <w:rFonts w:ascii="Times New Roman" w:eastAsia="Times New Roman" w:hAnsi="Times New Roman" w:cs="Times New Roman"/>
          <w:lang w:eastAsia="zh-CN"/>
        </w:rPr>
        <w:t xml:space="preserve">E in the training and testing set. </w:t>
      </w:r>
    </w:p>
    <w:p w14:paraId="496F0CEF" w14:textId="0D52E123" w:rsidR="00003B7E" w:rsidRPr="00003B7E" w:rsidRDefault="00003B7E" w:rsidP="00003B7E">
      <w:pPr>
        <w:spacing w:line="360" w:lineRule="auto"/>
        <w:rPr>
          <w:rFonts w:ascii="Times New Roman" w:eastAsia="Times New Roman" w:hAnsi="Times New Roman" w:cs="Times New Roman"/>
          <w:vertAlign w:val="subscript"/>
          <w:lang w:eastAsia="zh-CN"/>
        </w:rPr>
      </w:pPr>
      <w:r>
        <w:rPr>
          <w:rFonts w:ascii="Times New Roman" w:eastAsia="Times New Roman" w:hAnsi="Times New Roman" w:cs="Times New Roman"/>
          <w:lang w:eastAsia="zh-CN"/>
        </w:rPr>
        <w:lastRenderedPageBreak/>
        <w:t xml:space="preserve">Model 1: </w:t>
      </w:r>
      <w:r>
        <w:rPr>
          <w:rFonts w:ascii="Times New Roman" w:eastAsia="Times New Roman" w:hAnsi="Times New Roman" w:cs="Times New Roman"/>
          <w:lang w:eastAsia="zh-CN"/>
        </w:rPr>
        <w:t>SARIMA(0,0,1)x(0,0,1)</w:t>
      </w:r>
      <w:r>
        <w:rPr>
          <w:rFonts w:ascii="Times New Roman" w:eastAsia="Times New Roman" w:hAnsi="Times New Roman" w:cs="Times New Roman"/>
          <w:vertAlign w:val="subscript"/>
          <w:lang w:eastAsia="zh-CN"/>
        </w:rPr>
        <w:t>5</w:t>
      </w:r>
      <w:r w:rsidRPr="00003B7E">
        <w:rPr>
          <w:rFonts w:ascii="Times New Roman" w:eastAsia="Times New Roman" w:hAnsi="Times New Roman" w:cs="Times New Roman"/>
          <w:vertAlign w:val="subscript"/>
          <w:lang w:eastAsia="zh-CN"/>
        </w:rPr>
        <w:t>2</w:t>
      </w:r>
    </w:p>
    <w:p w14:paraId="6FAFFCC6" w14:textId="18FCBF29" w:rsidR="00846BD1" w:rsidRDefault="00867BA7" w:rsidP="00867BA7">
      <w:pPr>
        <w:spacing w:line="360" w:lineRule="auto"/>
        <w:jc w:val="center"/>
        <w:rPr>
          <w:rFonts w:ascii="Times New Roman" w:eastAsia="Times New Roman" w:hAnsi="Times New Roman" w:cs="Times New Roman"/>
          <w:lang w:eastAsia="zh-CN"/>
        </w:rPr>
      </w:pPr>
      <w:r w:rsidRPr="00867BA7">
        <w:rPr>
          <w:rFonts w:ascii="Times New Roman" w:eastAsia="Times New Roman" w:hAnsi="Times New Roman" w:cs="Times New Roman"/>
          <w:lang w:eastAsia="zh-CN"/>
        </w:rPr>
        <w:drawing>
          <wp:inline distT="0" distB="0" distL="0" distR="0" wp14:anchorId="3D4DBB12" wp14:editId="26BCB1C0">
            <wp:extent cx="4219504" cy="2190897"/>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7"/>
                    <a:stretch>
                      <a:fillRect/>
                    </a:stretch>
                  </pic:blipFill>
                  <pic:spPr>
                    <a:xfrm>
                      <a:off x="0" y="0"/>
                      <a:ext cx="4248026" cy="2205706"/>
                    </a:xfrm>
                    <a:prstGeom prst="rect">
                      <a:avLst/>
                    </a:prstGeom>
                  </pic:spPr>
                </pic:pic>
              </a:graphicData>
            </a:graphic>
          </wp:inline>
        </w:drawing>
      </w:r>
    </w:p>
    <w:tbl>
      <w:tblPr>
        <w:tblStyle w:val="GridTable1Light"/>
        <w:tblW w:w="0" w:type="auto"/>
        <w:jc w:val="center"/>
        <w:tblLook w:val="04A0" w:firstRow="1" w:lastRow="0" w:firstColumn="1" w:lastColumn="0" w:noHBand="0" w:noVBand="1"/>
      </w:tblPr>
      <w:tblGrid>
        <w:gridCol w:w="2230"/>
        <w:gridCol w:w="2230"/>
        <w:gridCol w:w="2230"/>
      </w:tblGrid>
      <w:tr w:rsidR="005834CB" w14:paraId="310B621C" w14:textId="77777777" w:rsidTr="005834CB">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230" w:type="dxa"/>
          </w:tcPr>
          <w:p w14:paraId="03D9AB88" w14:textId="77777777" w:rsidR="00867BA7" w:rsidRDefault="00867BA7" w:rsidP="00867BA7">
            <w:pPr>
              <w:spacing w:line="360" w:lineRule="auto"/>
              <w:jc w:val="center"/>
              <w:rPr>
                <w:rFonts w:ascii="Times New Roman" w:eastAsia="Times New Roman" w:hAnsi="Times New Roman" w:cs="Times New Roman"/>
                <w:lang w:eastAsia="zh-CN"/>
              </w:rPr>
            </w:pPr>
          </w:p>
        </w:tc>
        <w:tc>
          <w:tcPr>
            <w:tcW w:w="2230" w:type="dxa"/>
          </w:tcPr>
          <w:p w14:paraId="5096426B" w14:textId="772E3C48" w:rsidR="00867BA7" w:rsidRDefault="00867BA7" w:rsidP="00867BA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Pr>
                <w:rFonts w:ascii="Times New Roman" w:eastAsia="Times New Roman" w:hAnsi="Times New Roman" w:cs="Times New Roman"/>
                <w:lang w:eastAsia="zh-CN"/>
              </w:rPr>
              <w:t>RMSE</w:t>
            </w:r>
          </w:p>
        </w:tc>
        <w:tc>
          <w:tcPr>
            <w:tcW w:w="2230" w:type="dxa"/>
          </w:tcPr>
          <w:p w14:paraId="2F7EDDAF" w14:textId="18EE8BE2" w:rsidR="00867BA7" w:rsidRDefault="00867BA7" w:rsidP="00867BA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Pr>
                <w:rFonts w:ascii="Times New Roman" w:eastAsia="Times New Roman" w:hAnsi="Times New Roman" w:cs="Times New Roman"/>
                <w:lang w:eastAsia="zh-CN"/>
              </w:rPr>
              <w:t>MAPE</w:t>
            </w:r>
          </w:p>
        </w:tc>
      </w:tr>
      <w:tr w:rsidR="005834CB" w14:paraId="66C95747" w14:textId="77777777" w:rsidTr="005834CB">
        <w:trPr>
          <w:trHeight w:val="397"/>
          <w:jc w:val="center"/>
        </w:trPr>
        <w:tc>
          <w:tcPr>
            <w:cnfStyle w:val="001000000000" w:firstRow="0" w:lastRow="0" w:firstColumn="1" w:lastColumn="0" w:oddVBand="0" w:evenVBand="0" w:oddHBand="0" w:evenHBand="0" w:firstRowFirstColumn="0" w:firstRowLastColumn="0" w:lastRowFirstColumn="0" w:lastRowLastColumn="0"/>
            <w:tcW w:w="2230" w:type="dxa"/>
          </w:tcPr>
          <w:p w14:paraId="1CBF965A" w14:textId="53C9310A" w:rsidR="00867BA7" w:rsidRDefault="00867BA7" w:rsidP="00867BA7">
            <w:pPr>
              <w:spacing w:line="36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Training set</w:t>
            </w:r>
          </w:p>
        </w:tc>
        <w:tc>
          <w:tcPr>
            <w:tcW w:w="2230" w:type="dxa"/>
          </w:tcPr>
          <w:p w14:paraId="7CF7CDCA" w14:textId="5D63ADF0" w:rsidR="00867BA7" w:rsidRDefault="00867BA7" w:rsidP="00867BA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sidRPr="00867BA7">
              <w:rPr>
                <w:rFonts w:ascii="Times New Roman" w:eastAsia="Times New Roman" w:hAnsi="Times New Roman" w:cs="Times New Roman"/>
                <w:lang w:eastAsia="zh-CN"/>
              </w:rPr>
              <w:t>81944.13</w:t>
            </w:r>
          </w:p>
        </w:tc>
        <w:tc>
          <w:tcPr>
            <w:tcW w:w="2230" w:type="dxa"/>
          </w:tcPr>
          <w:p w14:paraId="499EA915" w14:textId="0F08C8AE" w:rsidR="00867BA7" w:rsidRDefault="00867BA7" w:rsidP="00867BA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Pr>
                <w:rFonts w:ascii="Times New Roman" w:eastAsia="Times New Roman" w:hAnsi="Times New Roman" w:cs="Times New Roman"/>
                <w:lang w:eastAsia="zh-CN"/>
              </w:rPr>
              <w:t>387.72</w:t>
            </w:r>
          </w:p>
        </w:tc>
      </w:tr>
      <w:tr w:rsidR="00867BA7" w14:paraId="0E978BBA" w14:textId="77777777" w:rsidTr="005834CB">
        <w:trPr>
          <w:trHeight w:val="397"/>
          <w:jc w:val="center"/>
        </w:trPr>
        <w:tc>
          <w:tcPr>
            <w:cnfStyle w:val="001000000000" w:firstRow="0" w:lastRow="0" w:firstColumn="1" w:lastColumn="0" w:oddVBand="0" w:evenVBand="0" w:oddHBand="0" w:evenHBand="0" w:firstRowFirstColumn="0" w:firstRowLastColumn="0" w:lastRowFirstColumn="0" w:lastRowLastColumn="0"/>
            <w:tcW w:w="2230" w:type="dxa"/>
          </w:tcPr>
          <w:p w14:paraId="55263807" w14:textId="34BA2D5D" w:rsidR="00867BA7" w:rsidRDefault="00867BA7" w:rsidP="00867BA7">
            <w:pPr>
              <w:spacing w:line="36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Testing set</w:t>
            </w:r>
          </w:p>
        </w:tc>
        <w:tc>
          <w:tcPr>
            <w:tcW w:w="2230" w:type="dxa"/>
          </w:tcPr>
          <w:p w14:paraId="36403A56" w14:textId="467B3AD4" w:rsidR="00867BA7" w:rsidRDefault="00867BA7" w:rsidP="00867BA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Pr>
                <w:rFonts w:ascii="Times New Roman" w:eastAsia="Times New Roman" w:hAnsi="Times New Roman" w:cs="Times New Roman"/>
                <w:lang w:eastAsia="zh-CN"/>
              </w:rPr>
              <w:t>51303.22</w:t>
            </w:r>
          </w:p>
        </w:tc>
        <w:tc>
          <w:tcPr>
            <w:tcW w:w="2230" w:type="dxa"/>
          </w:tcPr>
          <w:p w14:paraId="590ACE41" w14:textId="3E3C046F" w:rsidR="00867BA7" w:rsidRDefault="00867BA7" w:rsidP="00867BA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Pr>
                <w:rFonts w:ascii="Times New Roman" w:eastAsia="Times New Roman" w:hAnsi="Times New Roman" w:cs="Times New Roman"/>
                <w:lang w:eastAsia="zh-CN"/>
              </w:rPr>
              <w:t>216.95</w:t>
            </w:r>
          </w:p>
        </w:tc>
      </w:tr>
    </w:tbl>
    <w:p w14:paraId="1F8BDCCE" w14:textId="53A294CA" w:rsidR="005834CB" w:rsidRDefault="005834CB">
      <w:pPr>
        <w:spacing w:line="360" w:lineRule="auto"/>
        <w:rPr>
          <w:rFonts w:ascii="Times New Roman" w:eastAsia="Times New Roman" w:hAnsi="Times New Roman" w:cs="Times New Roman"/>
          <w:lang w:eastAsia="zh-CN"/>
        </w:rPr>
      </w:pPr>
    </w:p>
    <w:p w14:paraId="1F32EDF0" w14:textId="05178083" w:rsidR="005834CB" w:rsidRDefault="005834CB" w:rsidP="005834CB">
      <w:pPr>
        <w:spacing w:line="360" w:lineRule="auto"/>
        <w:jc w:val="center"/>
        <w:rPr>
          <w:rFonts w:ascii="Times New Roman" w:eastAsia="Times New Roman" w:hAnsi="Times New Roman" w:cs="Times New Roman"/>
          <w:lang w:eastAsia="zh-CN"/>
        </w:rPr>
      </w:pPr>
      <w:r w:rsidRPr="005834CB">
        <w:rPr>
          <w:rFonts w:ascii="Times New Roman" w:eastAsia="Times New Roman" w:hAnsi="Times New Roman" w:cs="Times New Roman"/>
          <w:lang w:eastAsia="zh-CN"/>
        </w:rPr>
        <w:drawing>
          <wp:inline distT="0" distB="0" distL="0" distR="0" wp14:anchorId="71A9DA02" wp14:editId="3042121A">
            <wp:extent cx="4498522" cy="2335770"/>
            <wp:effectExtent l="0" t="0" r="0" b="127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28"/>
                    <a:stretch>
                      <a:fillRect/>
                    </a:stretch>
                  </pic:blipFill>
                  <pic:spPr>
                    <a:xfrm>
                      <a:off x="0" y="0"/>
                      <a:ext cx="4530417" cy="2352331"/>
                    </a:xfrm>
                    <a:prstGeom prst="rect">
                      <a:avLst/>
                    </a:prstGeom>
                  </pic:spPr>
                </pic:pic>
              </a:graphicData>
            </a:graphic>
          </wp:inline>
        </w:drawing>
      </w:r>
    </w:p>
    <w:p w14:paraId="148CA316" w14:textId="725950EA" w:rsidR="00B85AE3" w:rsidRDefault="00B85AE3">
      <w:pPr>
        <w:spacing w:line="360" w:lineRule="auto"/>
        <w:rPr>
          <w:rFonts w:ascii="Times New Roman" w:eastAsia="Times New Roman" w:hAnsi="Times New Roman" w:cs="Times New Roman"/>
          <w:lang w:eastAsia="zh-CN"/>
        </w:rPr>
      </w:pPr>
    </w:p>
    <w:p w14:paraId="67821D9D" w14:textId="05B6EC93" w:rsidR="00B85AE3" w:rsidRDefault="00B85AE3">
      <w:pPr>
        <w:spacing w:line="360" w:lineRule="auto"/>
        <w:rPr>
          <w:rFonts w:ascii="Times New Roman" w:eastAsia="Times New Roman" w:hAnsi="Times New Roman" w:cs="Times New Roman"/>
          <w:lang w:eastAsia="zh-CN"/>
        </w:rPr>
      </w:pPr>
    </w:p>
    <w:p w14:paraId="559E8364" w14:textId="3D2371D0" w:rsidR="00B85AE3" w:rsidRDefault="00B85AE3">
      <w:pPr>
        <w:spacing w:line="360" w:lineRule="auto"/>
        <w:rPr>
          <w:rFonts w:ascii="Times New Roman" w:eastAsia="Times New Roman" w:hAnsi="Times New Roman" w:cs="Times New Roman"/>
          <w:lang w:eastAsia="zh-CN"/>
        </w:rPr>
      </w:pPr>
    </w:p>
    <w:p w14:paraId="13D21447" w14:textId="4E409D0D" w:rsidR="00B85AE3" w:rsidRDefault="00B85AE3">
      <w:pPr>
        <w:spacing w:line="360" w:lineRule="auto"/>
        <w:rPr>
          <w:rFonts w:ascii="Times New Roman" w:eastAsia="Times New Roman" w:hAnsi="Times New Roman" w:cs="Times New Roman"/>
          <w:lang w:eastAsia="zh-CN"/>
        </w:rPr>
      </w:pPr>
    </w:p>
    <w:p w14:paraId="1FD5E9B8" w14:textId="6C740431" w:rsidR="00B85AE3" w:rsidRDefault="00B85AE3">
      <w:pPr>
        <w:spacing w:line="360" w:lineRule="auto"/>
        <w:rPr>
          <w:rFonts w:ascii="Times New Roman" w:eastAsia="Times New Roman" w:hAnsi="Times New Roman" w:cs="Times New Roman"/>
          <w:lang w:eastAsia="zh-CN"/>
        </w:rPr>
      </w:pPr>
    </w:p>
    <w:p w14:paraId="39D1CF87" w14:textId="41132E1B" w:rsidR="00B85AE3" w:rsidRDefault="00B85AE3">
      <w:pPr>
        <w:spacing w:line="360" w:lineRule="auto"/>
        <w:rPr>
          <w:rFonts w:ascii="Times New Roman" w:eastAsia="Times New Roman" w:hAnsi="Times New Roman" w:cs="Times New Roman"/>
          <w:lang w:eastAsia="zh-CN"/>
        </w:rPr>
      </w:pPr>
    </w:p>
    <w:p w14:paraId="17DCA744" w14:textId="07098CEF" w:rsidR="00B85AE3" w:rsidRDefault="00B85AE3">
      <w:pPr>
        <w:spacing w:line="360" w:lineRule="auto"/>
        <w:rPr>
          <w:rFonts w:ascii="Times New Roman" w:eastAsia="Times New Roman" w:hAnsi="Times New Roman" w:cs="Times New Roman"/>
          <w:lang w:eastAsia="zh-CN"/>
        </w:rPr>
      </w:pPr>
    </w:p>
    <w:p w14:paraId="14706D44" w14:textId="77777777" w:rsidR="00B85AE3" w:rsidRDefault="00B85AE3">
      <w:pPr>
        <w:spacing w:line="360" w:lineRule="auto"/>
        <w:rPr>
          <w:rFonts w:ascii="Times New Roman" w:eastAsia="Times New Roman" w:hAnsi="Times New Roman" w:cs="Times New Roman"/>
          <w:lang w:eastAsia="zh-CN"/>
        </w:rPr>
      </w:pPr>
    </w:p>
    <w:p w14:paraId="4B579F27" w14:textId="47BEFCA7" w:rsidR="00003B7E" w:rsidRPr="00003B7E" w:rsidRDefault="00003B7E" w:rsidP="00003B7E">
      <w:pPr>
        <w:spacing w:line="360" w:lineRule="auto"/>
        <w:rPr>
          <w:rFonts w:ascii="Times New Roman" w:eastAsia="Times New Roman" w:hAnsi="Times New Roman" w:cs="Times New Roman"/>
          <w:vertAlign w:val="subscript"/>
          <w:lang w:eastAsia="zh-CN"/>
        </w:rPr>
      </w:pPr>
      <w:r>
        <w:rPr>
          <w:rFonts w:ascii="Times New Roman" w:eastAsia="Times New Roman" w:hAnsi="Times New Roman" w:cs="Times New Roman"/>
          <w:lang w:eastAsia="zh-CN"/>
        </w:rPr>
        <w:lastRenderedPageBreak/>
        <w:t xml:space="preserve">Model </w:t>
      </w:r>
      <w:r>
        <w:rPr>
          <w:rFonts w:ascii="Times New Roman" w:eastAsia="Times New Roman" w:hAnsi="Times New Roman" w:cs="Times New Roman"/>
          <w:lang w:eastAsia="zh-CN"/>
        </w:rPr>
        <w:t>2</w:t>
      </w:r>
      <w:r>
        <w:rPr>
          <w:rFonts w:ascii="Times New Roman" w:eastAsia="Times New Roman" w:hAnsi="Times New Roman" w:cs="Times New Roman"/>
          <w:lang w:eastAsia="zh-CN"/>
        </w:rPr>
        <w:t>: SARIMA(0,0,</w:t>
      </w:r>
      <w:r w:rsidR="00B85AE3">
        <w:rPr>
          <w:rFonts w:ascii="Times New Roman" w:eastAsia="Times New Roman" w:hAnsi="Times New Roman" w:cs="Times New Roman"/>
          <w:lang w:eastAsia="zh-CN"/>
        </w:rPr>
        <w:t>5</w:t>
      </w:r>
      <w:r>
        <w:rPr>
          <w:rFonts w:ascii="Times New Roman" w:eastAsia="Times New Roman" w:hAnsi="Times New Roman" w:cs="Times New Roman"/>
          <w:lang w:eastAsia="zh-CN"/>
        </w:rPr>
        <w:t>)x(0,0,1)</w:t>
      </w:r>
      <w:r>
        <w:rPr>
          <w:rFonts w:ascii="Times New Roman" w:eastAsia="Times New Roman" w:hAnsi="Times New Roman" w:cs="Times New Roman"/>
          <w:vertAlign w:val="subscript"/>
          <w:lang w:eastAsia="zh-CN"/>
        </w:rPr>
        <w:t>5</w:t>
      </w:r>
      <w:r w:rsidRPr="00003B7E">
        <w:rPr>
          <w:rFonts w:ascii="Times New Roman" w:eastAsia="Times New Roman" w:hAnsi="Times New Roman" w:cs="Times New Roman"/>
          <w:vertAlign w:val="subscript"/>
          <w:lang w:eastAsia="zh-CN"/>
        </w:rPr>
        <w:t>2</w:t>
      </w:r>
    </w:p>
    <w:p w14:paraId="03508CE4" w14:textId="56118208" w:rsidR="00BF0464" w:rsidRDefault="005834CB" w:rsidP="005834CB">
      <w:pPr>
        <w:spacing w:line="360" w:lineRule="auto"/>
        <w:jc w:val="center"/>
        <w:rPr>
          <w:rFonts w:ascii="Times New Roman" w:eastAsia="Times New Roman" w:hAnsi="Times New Roman" w:cs="Times New Roman"/>
        </w:rPr>
      </w:pPr>
      <w:r w:rsidRPr="005834CB">
        <w:rPr>
          <w:rFonts w:ascii="Times New Roman" w:eastAsia="Times New Roman" w:hAnsi="Times New Roman" w:cs="Times New Roman"/>
        </w:rPr>
        <w:drawing>
          <wp:inline distT="0" distB="0" distL="0" distR="0" wp14:anchorId="78B65009" wp14:editId="0D87CFEA">
            <wp:extent cx="4563836" cy="2371634"/>
            <wp:effectExtent l="0" t="0" r="0" b="381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29"/>
                    <a:stretch>
                      <a:fillRect/>
                    </a:stretch>
                  </pic:blipFill>
                  <pic:spPr>
                    <a:xfrm>
                      <a:off x="0" y="0"/>
                      <a:ext cx="4572297" cy="2376031"/>
                    </a:xfrm>
                    <a:prstGeom prst="rect">
                      <a:avLst/>
                    </a:prstGeom>
                  </pic:spPr>
                </pic:pic>
              </a:graphicData>
            </a:graphic>
          </wp:inline>
        </w:drawing>
      </w:r>
    </w:p>
    <w:tbl>
      <w:tblPr>
        <w:tblStyle w:val="GridTable1Light"/>
        <w:tblW w:w="0" w:type="auto"/>
        <w:jc w:val="center"/>
        <w:tblLook w:val="04A0" w:firstRow="1" w:lastRow="0" w:firstColumn="1" w:lastColumn="0" w:noHBand="0" w:noVBand="1"/>
      </w:tblPr>
      <w:tblGrid>
        <w:gridCol w:w="2230"/>
        <w:gridCol w:w="2230"/>
        <w:gridCol w:w="2230"/>
      </w:tblGrid>
      <w:tr w:rsidR="005834CB" w14:paraId="20AA5B06" w14:textId="77777777" w:rsidTr="00AB562C">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230" w:type="dxa"/>
          </w:tcPr>
          <w:p w14:paraId="7B6D1149" w14:textId="77777777" w:rsidR="005834CB" w:rsidRDefault="005834CB" w:rsidP="00AB562C">
            <w:pPr>
              <w:spacing w:line="360" w:lineRule="auto"/>
              <w:jc w:val="center"/>
              <w:rPr>
                <w:rFonts w:ascii="Times New Roman" w:eastAsia="Times New Roman" w:hAnsi="Times New Roman" w:cs="Times New Roman"/>
                <w:lang w:eastAsia="zh-CN"/>
              </w:rPr>
            </w:pPr>
          </w:p>
        </w:tc>
        <w:tc>
          <w:tcPr>
            <w:tcW w:w="2230" w:type="dxa"/>
          </w:tcPr>
          <w:p w14:paraId="223D2298" w14:textId="77777777" w:rsidR="005834CB" w:rsidRDefault="005834CB" w:rsidP="00AB562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Pr>
                <w:rFonts w:ascii="Times New Roman" w:eastAsia="Times New Roman" w:hAnsi="Times New Roman" w:cs="Times New Roman"/>
                <w:lang w:eastAsia="zh-CN"/>
              </w:rPr>
              <w:t>RMSE</w:t>
            </w:r>
          </w:p>
        </w:tc>
        <w:tc>
          <w:tcPr>
            <w:tcW w:w="2230" w:type="dxa"/>
          </w:tcPr>
          <w:p w14:paraId="1E64EB7A" w14:textId="77777777" w:rsidR="005834CB" w:rsidRDefault="005834CB" w:rsidP="00AB562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Pr>
                <w:rFonts w:ascii="Times New Roman" w:eastAsia="Times New Roman" w:hAnsi="Times New Roman" w:cs="Times New Roman"/>
                <w:lang w:eastAsia="zh-CN"/>
              </w:rPr>
              <w:t>MAPE</w:t>
            </w:r>
          </w:p>
        </w:tc>
      </w:tr>
      <w:tr w:rsidR="005834CB" w14:paraId="4953095A" w14:textId="77777777" w:rsidTr="00AB562C">
        <w:trPr>
          <w:trHeight w:val="397"/>
          <w:jc w:val="center"/>
        </w:trPr>
        <w:tc>
          <w:tcPr>
            <w:cnfStyle w:val="001000000000" w:firstRow="0" w:lastRow="0" w:firstColumn="1" w:lastColumn="0" w:oddVBand="0" w:evenVBand="0" w:oddHBand="0" w:evenHBand="0" w:firstRowFirstColumn="0" w:firstRowLastColumn="0" w:lastRowFirstColumn="0" w:lastRowLastColumn="0"/>
            <w:tcW w:w="2230" w:type="dxa"/>
          </w:tcPr>
          <w:p w14:paraId="4272B565" w14:textId="77777777" w:rsidR="005834CB" w:rsidRDefault="005834CB" w:rsidP="00AB562C">
            <w:pPr>
              <w:spacing w:line="36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Training set</w:t>
            </w:r>
          </w:p>
        </w:tc>
        <w:tc>
          <w:tcPr>
            <w:tcW w:w="2230" w:type="dxa"/>
          </w:tcPr>
          <w:p w14:paraId="45A5B0B8" w14:textId="7CB90778" w:rsidR="005834CB" w:rsidRDefault="005834CB" w:rsidP="00AB562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sidRPr="005834CB">
              <w:rPr>
                <w:rFonts w:ascii="Times New Roman" w:eastAsia="Times New Roman" w:hAnsi="Times New Roman" w:cs="Times New Roman"/>
                <w:lang w:eastAsia="zh-CN"/>
              </w:rPr>
              <w:t>69741.77</w:t>
            </w:r>
          </w:p>
        </w:tc>
        <w:tc>
          <w:tcPr>
            <w:tcW w:w="2230" w:type="dxa"/>
          </w:tcPr>
          <w:p w14:paraId="00795232" w14:textId="781B6821" w:rsidR="005834CB" w:rsidRDefault="005834CB" w:rsidP="00AB562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sidRPr="005834CB">
              <w:rPr>
                <w:rFonts w:ascii="Times New Roman" w:eastAsia="Times New Roman" w:hAnsi="Times New Roman" w:cs="Times New Roman"/>
                <w:lang w:eastAsia="zh-CN"/>
              </w:rPr>
              <w:t>458.3</w:t>
            </w:r>
            <w:r>
              <w:rPr>
                <w:rFonts w:ascii="Times New Roman" w:eastAsia="Times New Roman" w:hAnsi="Times New Roman" w:cs="Times New Roman"/>
                <w:lang w:eastAsia="zh-CN"/>
              </w:rPr>
              <w:t>8</w:t>
            </w:r>
          </w:p>
        </w:tc>
      </w:tr>
      <w:tr w:rsidR="005834CB" w14:paraId="2BE1F963" w14:textId="77777777" w:rsidTr="00AB562C">
        <w:trPr>
          <w:trHeight w:val="397"/>
          <w:jc w:val="center"/>
        </w:trPr>
        <w:tc>
          <w:tcPr>
            <w:cnfStyle w:val="001000000000" w:firstRow="0" w:lastRow="0" w:firstColumn="1" w:lastColumn="0" w:oddVBand="0" w:evenVBand="0" w:oddHBand="0" w:evenHBand="0" w:firstRowFirstColumn="0" w:firstRowLastColumn="0" w:lastRowFirstColumn="0" w:lastRowLastColumn="0"/>
            <w:tcW w:w="2230" w:type="dxa"/>
          </w:tcPr>
          <w:p w14:paraId="119A9C96" w14:textId="77777777" w:rsidR="005834CB" w:rsidRDefault="005834CB" w:rsidP="00AB562C">
            <w:pPr>
              <w:spacing w:line="36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Testing set</w:t>
            </w:r>
          </w:p>
        </w:tc>
        <w:tc>
          <w:tcPr>
            <w:tcW w:w="2230" w:type="dxa"/>
          </w:tcPr>
          <w:p w14:paraId="7375F218" w14:textId="207A9DBF" w:rsidR="005834CB" w:rsidRDefault="005834CB" w:rsidP="00AB562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sidRPr="005834CB">
              <w:rPr>
                <w:rFonts w:ascii="Times New Roman" w:eastAsia="Times New Roman" w:hAnsi="Times New Roman" w:cs="Times New Roman"/>
                <w:lang w:eastAsia="zh-CN"/>
              </w:rPr>
              <w:t>52667.15</w:t>
            </w:r>
          </w:p>
        </w:tc>
        <w:tc>
          <w:tcPr>
            <w:tcW w:w="2230" w:type="dxa"/>
          </w:tcPr>
          <w:p w14:paraId="0ED56720" w14:textId="3B75BFB0" w:rsidR="005834CB" w:rsidRDefault="005834CB" w:rsidP="00AB562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sidRPr="005834CB">
              <w:rPr>
                <w:rFonts w:ascii="Times New Roman" w:eastAsia="Times New Roman" w:hAnsi="Times New Roman" w:cs="Times New Roman"/>
                <w:lang w:eastAsia="zh-CN"/>
              </w:rPr>
              <w:t>239.23</w:t>
            </w:r>
          </w:p>
        </w:tc>
      </w:tr>
    </w:tbl>
    <w:p w14:paraId="7739C229" w14:textId="7DDA9607" w:rsidR="00BF0464" w:rsidRDefault="00BF0464">
      <w:pPr>
        <w:spacing w:line="360" w:lineRule="auto"/>
        <w:rPr>
          <w:rFonts w:ascii="Times New Roman" w:eastAsia="Times New Roman" w:hAnsi="Times New Roman" w:cs="Times New Roman"/>
        </w:rPr>
      </w:pPr>
    </w:p>
    <w:p w14:paraId="45BA838D" w14:textId="1F7FDACB" w:rsidR="00BF0464" w:rsidRDefault="005834CB" w:rsidP="005834CB">
      <w:pPr>
        <w:spacing w:line="360" w:lineRule="auto"/>
        <w:jc w:val="center"/>
        <w:rPr>
          <w:rFonts w:ascii="Times New Roman" w:eastAsia="Times New Roman" w:hAnsi="Times New Roman" w:cs="Times New Roman"/>
        </w:rPr>
      </w:pPr>
      <w:r w:rsidRPr="005834CB">
        <w:rPr>
          <w:rFonts w:ascii="Times New Roman" w:eastAsia="Times New Roman" w:hAnsi="Times New Roman" w:cs="Times New Roman"/>
        </w:rPr>
        <w:drawing>
          <wp:inline distT="0" distB="0" distL="0" distR="0" wp14:anchorId="06F94E74" wp14:editId="0EF5AAB9">
            <wp:extent cx="4854663" cy="2522765"/>
            <wp:effectExtent l="0" t="0" r="0" b="5080"/>
            <wp:docPr id="34" name="Picture 34"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chart&#10;&#10;Description automatically generated with medium confidence"/>
                    <pic:cNvPicPr/>
                  </pic:nvPicPr>
                  <pic:blipFill>
                    <a:blip r:embed="rId30"/>
                    <a:stretch>
                      <a:fillRect/>
                    </a:stretch>
                  </pic:blipFill>
                  <pic:spPr>
                    <a:xfrm>
                      <a:off x="0" y="0"/>
                      <a:ext cx="4861738" cy="2526442"/>
                    </a:xfrm>
                    <a:prstGeom prst="rect">
                      <a:avLst/>
                    </a:prstGeom>
                  </pic:spPr>
                </pic:pic>
              </a:graphicData>
            </a:graphic>
          </wp:inline>
        </w:drawing>
      </w:r>
    </w:p>
    <w:p w14:paraId="0206A276" w14:textId="381C8546" w:rsidR="00003B7E" w:rsidRDefault="00003B7E">
      <w:pPr>
        <w:spacing w:line="360" w:lineRule="auto"/>
        <w:rPr>
          <w:rFonts w:ascii="Times New Roman" w:eastAsia="Times New Roman" w:hAnsi="Times New Roman" w:cs="Times New Roman"/>
        </w:rPr>
      </w:pPr>
    </w:p>
    <w:p w14:paraId="3931916B" w14:textId="3DA4782F" w:rsidR="00B85AE3" w:rsidRDefault="00B85AE3">
      <w:pPr>
        <w:spacing w:line="360" w:lineRule="auto"/>
        <w:rPr>
          <w:rFonts w:ascii="Times New Roman" w:eastAsia="Times New Roman" w:hAnsi="Times New Roman" w:cs="Times New Roman"/>
        </w:rPr>
      </w:pPr>
    </w:p>
    <w:p w14:paraId="69A37365" w14:textId="3E8EDF1B" w:rsidR="00B85AE3" w:rsidRDefault="00B85AE3">
      <w:pPr>
        <w:spacing w:line="360" w:lineRule="auto"/>
        <w:rPr>
          <w:rFonts w:ascii="Times New Roman" w:eastAsia="Times New Roman" w:hAnsi="Times New Roman" w:cs="Times New Roman"/>
        </w:rPr>
      </w:pPr>
    </w:p>
    <w:p w14:paraId="0A11DA7D" w14:textId="69F7B26B" w:rsidR="00B85AE3" w:rsidRDefault="00B85AE3">
      <w:pPr>
        <w:spacing w:line="360" w:lineRule="auto"/>
        <w:rPr>
          <w:rFonts w:ascii="Times New Roman" w:eastAsia="Times New Roman" w:hAnsi="Times New Roman" w:cs="Times New Roman"/>
        </w:rPr>
      </w:pPr>
    </w:p>
    <w:p w14:paraId="5E8497DF" w14:textId="1FC34086" w:rsidR="00B85AE3" w:rsidRDefault="00B85AE3">
      <w:pPr>
        <w:spacing w:line="360" w:lineRule="auto"/>
        <w:rPr>
          <w:rFonts w:ascii="Times New Roman" w:eastAsia="Times New Roman" w:hAnsi="Times New Roman" w:cs="Times New Roman"/>
        </w:rPr>
      </w:pPr>
    </w:p>
    <w:p w14:paraId="208F077C" w14:textId="2A1ED95E" w:rsidR="00B85AE3" w:rsidRDefault="00B85AE3">
      <w:pPr>
        <w:spacing w:line="360" w:lineRule="auto"/>
        <w:rPr>
          <w:rFonts w:ascii="Times New Roman" w:eastAsia="Times New Roman" w:hAnsi="Times New Roman" w:cs="Times New Roman"/>
        </w:rPr>
      </w:pPr>
    </w:p>
    <w:p w14:paraId="7C85C343" w14:textId="77777777" w:rsidR="00B85AE3" w:rsidRDefault="00B85AE3">
      <w:pPr>
        <w:spacing w:line="360" w:lineRule="auto"/>
        <w:rPr>
          <w:rFonts w:ascii="Times New Roman" w:eastAsia="Times New Roman" w:hAnsi="Times New Roman" w:cs="Times New Roman"/>
        </w:rPr>
      </w:pPr>
    </w:p>
    <w:p w14:paraId="7B81668B" w14:textId="5EBA7D1B" w:rsidR="00003B7E" w:rsidRPr="00003B7E" w:rsidRDefault="00003B7E" w:rsidP="00003B7E">
      <w:pPr>
        <w:spacing w:line="360" w:lineRule="auto"/>
        <w:rPr>
          <w:rFonts w:ascii="Times New Roman" w:eastAsia="Times New Roman" w:hAnsi="Times New Roman" w:cs="Times New Roman"/>
          <w:vertAlign w:val="subscript"/>
          <w:lang w:eastAsia="zh-CN"/>
        </w:rPr>
      </w:pPr>
      <w:r>
        <w:rPr>
          <w:rFonts w:ascii="Times New Roman" w:eastAsia="Times New Roman" w:hAnsi="Times New Roman" w:cs="Times New Roman"/>
          <w:lang w:eastAsia="zh-CN"/>
        </w:rPr>
        <w:lastRenderedPageBreak/>
        <w:t xml:space="preserve">Model </w:t>
      </w:r>
      <w:r>
        <w:rPr>
          <w:rFonts w:ascii="Times New Roman" w:eastAsia="Times New Roman" w:hAnsi="Times New Roman" w:cs="Times New Roman"/>
          <w:lang w:eastAsia="zh-CN"/>
        </w:rPr>
        <w:t>3:</w:t>
      </w:r>
      <w:r>
        <w:rPr>
          <w:rFonts w:ascii="Times New Roman" w:eastAsia="Times New Roman" w:hAnsi="Times New Roman" w:cs="Times New Roman"/>
          <w:lang w:eastAsia="zh-CN"/>
        </w:rPr>
        <w:t xml:space="preserve"> SARIMA(0,0,</w:t>
      </w:r>
      <w:r w:rsidR="00B85AE3">
        <w:rPr>
          <w:rFonts w:ascii="Times New Roman" w:eastAsia="Times New Roman" w:hAnsi="Times New Roman" w:cs="Times New Roman"/>
          <w:lang w:eastAsia="zh-CN"/>
        </w:rPr>
        <w:t>4</w:t>
      </w:r>
      <w:r>
        <w:rPr>
          <w:rFonts w:ascii="Times New Roman" w:eastAsia="Times New Roman" w:hAnsi="Times New Roman" w:cs="Times New Roman"/>
          <w:lang w:eastAsia="zh-CN"/>
        </w:rPr>
        <w:t>)x(0,0,1)</w:t>
      </w:r>
      <w:r>
        <w:rPr>
          <w:rFonts w:ascii="Times New Roman" w:eastAsia="Times New Roman" w:hAnsi="Times New Roman" w:cs="Times New Roman"/>
          <w:vertAlign w:val="subscript"/>
          <w:lang w:eastAsia="zh-CN"/>
        </w:rPr>
        <w:t>5</w:t>
      </w:r>
      <w:r w:rsidRPr="00003B7E">
        <w:rPr>
          <w:rFonts w:ascii="Times New Roman" w:eastAsia="Times New Roman" w:hAnsi="Times New Roman" w:cs="Times New Roman"/>
          <w:vertAlign w:val="subscript"/>
          <w:lang w:eastAsia="zh-CN"/>
        </w:rPr>
        <w:t>2</w:t>
      </w:r>
    </w:p>
    <w:p w14:paraId="3A19BED1" w14:textId="50BDE27D" w:rsidR="00003B7E" w:rsidRDefault="00950F61" w:rsidP="00950F61">
      <w:pPr>
        <w:spacing w:line="360" w:lineRule="auto"/>
        <w:jc w:val="center"/>
        <w:rPr>
          <w:rFonts w:ascii="Times New Roman" w:eastAsia="Times New Roman" w:hAnsi="Times New Roman" w:cs="Times New Roman"/>
        </w:rPr>
      </w:pPr>
      <w:r w:rsidRPr="00950F61">
        <w:rPr>
          <w:rFonts w:ascii="Times New Roman" w:eastAsia="Times New Roman" w:hAnsi="Times New Roman" w:cs="Times New Roman"/>
        </w:rPr>
        <w:drawing>
          <wp:inline distT="0" distB="0" distL="0" distR="0" wp14:anchorId="71D41B92" wp14:editId="253A82EF">
            <wp:extent cx="4857750" cy="2531116"/>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31"/>
                    <a:stretch>
                      <a:fillRect/>
                    </a:stretch>
                  </pic:blipFill>
                  <pic:spPr>
                    <a:xfrm>
                      <a:off x="0" y="0"/>
                      <a:ext cx="4863487" cy="2534105"/>
                    </a:xfrm>
                    <a:prstGeom prst="rect">
                      <a:avLst/>
                    </a:prstGeom>
                  </pic:spPr>
                </pic:pic>
              </a:graphicData>
            </a:graphic>
          </wp:inline>
        </w:drawing>
      </w:r>
    </w:p>
    <w:tbl>
      <w:tblPr>
        <w:tblStyle w:val="GridTable1Light"/>
        <w:tblW w:w="0" w:type="auto"/>
        <w:jc w:val="center"/>
        <w:tblLook w:val="04A0" w:firstRow="1" w:lastRow="0" w:firstColumn="1" w:lastColumn="0" w:noHBand="0" w:noVBand="1"/>
      </w:tblPr>
      <w:tblGrid>
        <w:gridCol w:w="2230"/>
        <w:gridCol w:w="2230"/>
        <w:gridCol w:w="2230"/>
      </w:tblGrid>
      <w:tr w:rsidR="00B85AE3" w14:paraId="17C68031" w14:textId="77777777" w:rsidTr="00AB562C">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230" w:type="dxa"/>
          </w:tcPr>
          <w:p w14:paraId="6B6C97FB" w14:textId="77777777" w:rsidR="00B85AE3" w:rsidRDefault="00B85AE3" w:rsidP="00AB562C">
            <w:pPr>
              <w:spacing w:line="360" w:lineRule="auto"/>
              <w:jc w:val="center"/>
              <w:rPr>
                <w:rFonts w:ascii="Times New Roman" w:eastAsia="Times New Roman" w:hAnsi="Times New Roman" w:cs="Times New Roman"/>
                <w:lang w:eastAsia="zh-CN"/>
              </w:rPr>
            </w:pPr>
          </w:p>
        </w:tc>
        <w:tc>
          <w:tcPr>
            <w:tcW w:w="2230" w:type="dxa"/>
          </w:tcPr>
          <w:p w14:paraId="400F710B" w14:textId="77777777" w:rsidR="00B85AE3" w:rsidRDefault="00B85AE3" w:rsidP="00AB562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Pr>
                <w:rFonts w:ascii="Times New Roman" w:eastAsia="Times New Roman" w:hAnsi="Times New Roman" w:cs="Times New Roman"/>
                <w:lang w:eastAsia="zh-CN"/>
              </w:rPr>
              <w:t>RMSE</w:t>
            </w:r>
          </w:p>
        </w:tc>
        <w:tc>
          <w:tcPr>
            <w:tcW w:w="2230" w:type="dxa"/>
          </w:tcPr>
          <w:p w14:paraId="2B708C63" w14:textId="77777777" w:rsidR="00B85AE3" w:rsidRDefault="00B85AE3" w:rsidP="00AB562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Pr>
                <w:rFonts w:ascii="Times New Roman" w:eastAsia="Times New Roman" w:hAnsi="Times New Roman" w:cs="Times New Roman"/>
                <w:lang w:eastAsia="zh-CN"/>
              </w:rPr>
              <w:t>MAPE</w:t>
            </w:r>
          </w:p>
        </w:tc>
      </w:tr>
      <w:tr w:rsidR="00B85AE3" w14:paraId="1909EDB0" w14:textId="77777777" w:rsidTr="00AB562C">
        <w:trPr>
          <w:trHeight w:val="397"/>
          <w:jc w:val="center"/>
        </w:trPr>
        <w:tc>
          <w:tcPr>
            <w:cnfStyle w:val="001000000000" w:firstRow="0" w:lastRow="0" w:firstColumn="1" w:lastColumn="0" w:oddVBand="0" w:evenVBand="0" w:oddHBand="0" w:evenHBand="0" w:firstRowFirstColumn="0" w:firstRowLastColumn="0" w:lastRowFirstColumn="0" w:lastRowLastColumn="0"/>
            <w:tcW w:w="2230" w:type="dxa"/>
          </w:tcPr>
          <w:p w14:paraId="3530A38E" w14:textId="77777777" w:rsidR="00B85AE3" w:rsidRDefault="00B85AE3" w:rsidP="00AB562C">
            <w:pPr>
              <w:spacing w:line="36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Training set</w:t>
            </w:r>
          </w:p>
        </w:tc>
        <w:tc>
          <w:tcPr>
            <w:tcW w:w="2230" w:type="dxa"/>
          </w:tcPr>
          <w:p w14:paraId="25FF4A91" w14:textId="51E575F2" w:rsidR="00B85AE3" w:rsidRDefault="00B85AE3" w:rsidP="00AB562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sidRPr="00B85AE3">
              <w:rPr>
                <w:rFonts w:ascii="Times New Roman" w:eastAsia="Times New Roman" w:hAnsi="Times New Roman" w:cs="Times New Roman"/>
                <w:lang w:eastAsia="zh-CN"/>
              </w:rPr>
              <w:t>76211.03</w:t>
            </w:r>
          </w:p>
        </w:tc>
        <w:tc>
          <w:tcPr>
            <w:tcW w:w="2230" w:type="dxa"/>
          </w:tcPr>
          <w:p w14:paraId="4DDC5732" w14:textId="7C01796D" w:rsidR="00B85AE3" w:rsidRDefault="00B85AE3" w:rsidP="00AB562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sidRPr="00B85AE3">
              <w:rPr>
                <w:rFonts w:ascii="Times New Roman" w:eastAsia="Times New Roman" w:hAnsi="Times New Roman" w:cs="Times New Roman"/>
                <w:lang w:eastAsia="zh-CN"/>
              </w:rPr>
              <w:t>503.01</w:t>
            </w:r>
          </w:p>
        </w:tc>
      </w:tr>
      <w:tr w:rsidR="00B85AE3" w14:paraId="343D5E51" w14:textId="77777777" w:rsidTr="00AB562C">
        <w:trPr>
          <w:trHeight w:val="397"/>
          <w:jc w:val="center"/>
        </w:trPr>
        <w:tc>
          <w:tcPr>
            <w:cnfStyle w:val="001000000000" w:firstRow="0" w:lastRow="0" w:firstColumn="1" w:lastColumn="0" w:oddVBand="0" w:evenVBand="0" w:oddHBand="0" w:evenHBand="0" w:firstRowFirstColumn="0" w:firstRowLastColumn="0" w:lastRowFirstColumn="0" w:lastRowLastColumn="0"/>
            <w:tcW w:w="2230" w:type="dxa"/>
          </w:tcPr>
          <w:p w14:paraId="2CF02838" w14:textId="77777777" w:rsidR="00B85AE3" w:rsidRDefault="00B85AE3" w:rsidP="00AB562C">
            <w:pPr>
              <w:spacing w:line="36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Testing set</w:t>
            </w:r>
          </w:p>
        </w:tc>
        <w:tc>
          <w:tcPr>
            <w:tcW w:w="2230" w:type="dxa"/>
          </w:tcPr>
          <w:p w14:paraId="1443B76D" w14:textId="570587D7" w:rsidR="00B85AE3" w:rsidRDefault="00B85AE3" w:rsidP="00AB562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sidRPr="00B85AE3">
              <w:rPr>
                <w:rFonts w:ascii="Times New Roman" w:eastAsia="Times New Roman" w:hAnsi="Times New Roman" w:cs="Times New Roman"/>
                <w:lang w:eastAsia="zh-CN"/>
              </w:rPr>
              <w:t>49990.20</w:t>
            </w:r>
          </w:p>
        </w:tc>
        <w:tc>
          <w:tcPr>
            <w:tcW w:w="2230" w:type="dxa"/>
          </w:tcPr>
          <w:p w14:paraId="04E0843A" w14:textId="342C13C7" w:rsidR="00B85AE3" w:rsidRDefault="00B85AE3" w:rsidP="00AB562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sidRPr="00B85AE3">
              <w:rPr>
                <w:rFonts w:ascii="Times New Roman" w:eastAsia="Times New Roman" w:hAnsi="Times New Roman" w:cs="Times New Roman"/>
                <w:lang w:eastAsia="zh-CN"/>
              </w:rPr>
              <w:t>216.59</w:t>
            </w:r>
          </w:p>
        </w:tc>
      </w:tr>
    </w:tbl>
    <w:p w14:paraId="66D8231E" w14:textId="5F9C49AD" w:rsidR="00003B7E" w:rsidRDefault="00003B7E">
      <w:pPr>
        <w:spacing w:line="360" w:lineRule="auto"/>
        <w:rPr>
          <w:rFonts w:ascii="Times New Roman" w:eastAsia="Times New Roman" w:hAnsi="Times New Roman" w:cs="Times New Roman"/>
        </w:rPr>
      </w:pPr>
    </w:p>
    <w:p w14:paraId="09C34E17" w14:textId="192C250B" w:rsidR="00B85AE3" w:rsidRDefault="00B85AE3" w:rsidP="00B85AE3">
      <w:pPr>
        <w:spacing w:line="360" w:lineRule="auto"/>
        <w:jc w:val="center"/>
        <w:rPr>
          <w:rFonts w:ascii="Times New Roman" w:eastAsia="Times New Roman" w:hAnsi="Times New Roman" w:cs="Times New Roman"/>
        </w:rPr>
      </w:pPr>
      <w:r w:rsidRPr="00B85AE3">
        <w:rPr>
          <w:rFonts w:ascii="Times New Roman" w:eastAsia="Times New Roman" w:hAnsi="Times New Roman" w:cs="Times New Roman"/>
        </w:rPr>
        <w:drawing>
          <wp:inline distT="0" distB="0" distL="0" distR="0" wp14:anchorId="4D95CF7E" wp14:editId="60FE1857">
            <wp:extent cx="5094514" cy="2654481"/>
            <wp:effectExtent l="0" t="0" r="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2"/>
                    <a:stretch>
                      <a:fillRect/>
                    </a:stretch>
                  </pic:blipFill>
                  <pic:spPr>
                    <a:xfrm>
                      <a:off x="0" y="0"/>
                      <a:ext cx="5097755" cy="2656170"/>
                    </a:xfrm>
                    <a:prstGeom prst="rect">
                      <a:avLst/>
                    </a:prstGeom>
                  </pic:spPr>
                </pic:pic>
              </a:graphicData>
            </a:graphic>
          </wp:inline>
        </w:drawing>
      </w:r>
    </w:p>
    <w:p w14:paraId="77631A07" w14:textId="2FEA8172" w:rsidR="00003B7E" w:rsidRDefault="00003B7E">
      <w:pPr>
        <w:spacing w:line="360" w:lineRule="auto"/>
        <w:rPr>
          <w:rFonts w:ascii="Times New Roman" w:eastAsia="Times New Roman" w:hAnsi="Times New Roman" w:cs="Times New Roman"/>
        </w:rPr>
      </w:pPr>
    </w:p>
    <w:p w14:paraId="5274B27A" w14:textId="61EFD7C5" w:rsidR="00003B7E" w:rsidRDefault="00003B7E">
      <w:pPr>
        <w:spacing w:line="360" w:lineRule="auto"/>
        <w:rPr>
          <w:rFonts w:ascii="Times New Roman" w:eastAsia="Times New Roman" w:hAnsi="Times New Roman" w:cs="Times New Roman"/>
        </w:rPr>
      </w:pPr>
    </w:p>
    <w:p w14:paraId="76B1A512" w14:textId="3C522778" w:rsidR="00B85AE3" w:rsidRDefault="00B85AE3">
      <w:pPr>
        <w:spacing w:line="360" w:lineRule="auto"/>
        <w:rPr>
          <w:rFonts w:ascii="Times New Roman" w:eastAsia="Times New Roman" w:hAnsi="Times New Roman" w:cs="Times New Roman"/>
        </w:rPr>
      </w:pPr>
    </w:p>
    <w:p w14:paraId="36C0F2DF" w14:textId="77777777" w:rsidR="00950F61" w:rsidRDefault="00950F61">
      <w:pPr>
        <w:spacing w:line="360" w:lineRule="auto"/>
        <w:rPr>
          <w:rFonts w:ascii="Times New Roman" w:eastAsia="Times New Roman" w:hAnsi="Times New Roman" w:cs="Times New Roman"/>
        </w:rPr>
      </w:pPr>
    </w:p>
    <w:p w14:paraId="75F1308A" w14:textId="77777777" w:rsidR="007C373E" w:rsidRDefault="007C373E">
      <w:pPr>
        <w:spacing w:line="360" w:lineRule="auto"/>
        <w:rPr>
          <w:rFonts w:ascii="Times New Roman" w:eastAsia="Times New Roman" w:hAnsi="Times New Roman" w:cs="Times New Roman"/>
        </w:rPr>
      </w:pPr>
    </w:p>
    <w:p w14:paraId="40E00FB9" w14:textId="77777777" w:rsidR="007C373E" w:rsidRDefault="007C373E">
      <w:pPr>
        <w:spacing w:line="360" w:lineRule="auto"/>
        <w:rPr>
          <w:rFonts w:ascii="Times New Roman" w:eastAsia="Times New Roman" w:hAnsi="Times New Roman" w:cs="Times New Roman"/>
        </w:rPr>
      </w:pPr>
    </w:p>
    <w:p w14:paraId="6EC81421" w14:textId="77777777" w:rsidR="007C373E"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Multiple Linear Regression</w:t>
      </w:r>
    </w:p>
    <w:p w14:paraId="0CB933B9" w14:textId="77777777" w:rsidR="007C373E" w:rsidRDefault="007C373E">
      <w:pPr>
        <w:spacing w:line="360" w:lineRule="auto"/>
        <w:rPr>
          <w:rFonts w:ascii="Times New Roman" w:eastAsia="Times New Roman" w:hAnsi="Times New Roman" w:cs="Times New Roman"/>
          <w:b/>
        </w:rPr>
      </w:pPr>
    </w:p>
    <w:p w14:paraId="3801EBE4"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In multiple linear regression part, we introduce 7 extra variables. Five of them come from original dataset. Fuel price, Consumer Price Index (CPI) and Unemployment Rate capture the economic factors. Temperature and holiday flag capture demand factors. We also add two variables based on the time plot of sales. We notice that people tend to shop more from the beginning of thanksgiving week to the end of Christmas </w:t>
      </w:r>
      <w:proofErr w:type="gramStart"/>
      <w:r>
        <w:rPr>
          <w:rFonts w:ascii="Times New Roman" w:eastAsia="Times New Roman" w:hAnsi="Times New Roman" w:cs="Times New Roman"/>
        </w:rPr>
        <w:t>week, but</w:t>
      </w:r>
      <w:proofErr w:type="gramEnd"/>
      <w:r>
        <w:rPr>
          <w:rFonts w:ascii="Times New Roman" w:eastAsia="Times New Roman" w:hAnsi="Times New Roman" w:cs="Times New Roman"/>
        </w:rPr>
        <w:t xml:space="preserve"> tend to constraint consumption for several weeks around this period. Therefore, two dummy variables are introduced to capture those two special time periods </w:t>
      </w:r>
      <w:proofErr w:type="spellStart"/>
      <w:r>
        <w:rPr>
          <w:rFonts w:ascii="Times New Roman" w:eastAsia="Times New Roman" w:hAnsi="Times New Roman" w:cs="Times New Roman"/>
        </w:rPr>
        <w:t>seperately</w:t>
      </w:r>
      <w:proofErr w:type="spellEnd"/>
      <w:r>
        <w:rPr>
          <w:rFonts w:ascii="Times New Roman" w:eastAsia="Times New Roman" w:hAnsi="Times New Roman" w:cs="Times New Roman"/>
        </w:rPr>
        <w:t>.</w:t>
      </w:r>
    </w:p>
    <w:p w14:paraId="3CC35FB2" w14:textId="77777777" w:rsidR="007C373E" w:rsidRDefault="007C373E">
      <w:pPr>
        <w:spacing w:line="360" w:lineRule="auto"/>
        <w:rPr>
          <w:rFonts w:ascii="Times New Roman" w:eastAsia="Times New Roman" w:hAnsi="Times New Roman" w:cs="Times New Roman"/>
        </w:rPr>
      </w:pPr>
    </w:p>
    <w:p w14:paraId="2E3B0FA6"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Table: Independent Variables in Multiple Linear Regression</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7725"/>
      </w:tblGrid>
      <w:tr w:rsidR="007C373E" w14:paraId="4C85E3BF" w14:textId="77777777">
        <w:tc>
          <w:tcPr>
            <w:tcW w:w="1635" w:type="dxa"/>
            <w:shd w:val="clear" w:color="auto" w:fill="auto"/>
            <w:tcMar>
              <w:top w:w="100" w:type="dxa"/>
              <w:left w:w="100" w:type="dxa"/>
              <w:bottom w:w="100" w:type="dxa"/>
              <w:right w:w="100" w:type="dxa"/>
            </w:tcMar>
          </w:tcPr>
          <w:p w14:paraId="2AD420EF" w14:textId="77777777" w:rsidR="007C373E" w:rsidRDefault="00000000">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Variable Name</w:t>
            </w:r>
          </w:p>
        </w:tc>
        <w:tc>
          <w:tcPr>
            <w:tcW w:w="7725" w:type="dxa"/>
            <w:shd w:val="clear" w:color="auto" w:fill="auto"/>
            <w:tcMar>
              <w:top w:w="100" w:type="dxa"/>
              <w:left w:w="100" w:type="dxa"/>
              <w:bottom w:w="100" w:type="dxa"/>
              <w:right w:w="100" w:type="dxa"/>
            </w:tcMar>
          </w:tcPr>
          <w:p w14:paraId="27002B32" w14:textId="77777777" w:rsidR="007C373E" w:rsidRDefault="00000000">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Meaning</w:t>
            </w:r>
          </w:p>
        </w:tc>
      </w:tr>
      <w:tr w:rsidR="007C373E" w14:paraId="4FFA5282" w14:textId="77777777">
        <w:tc>
          <w:tcPr>
            <w:tcW w:w="1635" w:type="dxa"/>
            <w:shd w:val="clear" w:color="auto" w:fill="auto"/>
            <w:tcMar>
              <w:top w:w="100" w:type="dxa"/>
              <w:left w:w="100" w:type="dxa"/>
              <w:bottom w:w="100" w:type="dxa"/>
              <w:right w:w="100" w:type="dxa"/>
            </w:tcMar>
          </w:tcPr>
          <w:p w14:paraId="477EF446" w14:textId="77777777" w:rsidR="007C373E" w:rsidRDefault="00000000">
            <w:pPr>
              <w:widowControl w:val="0"/>
              <w:pBdr>
                <w:top w:val="nil"/>
                <w:left w:val="nil"/>
                <w:bottom w:val="nil"/>
                <w:right w:val="nil"/>
                <w:between w:val="nil"/>
              </w:pBdr>
              <w:jc w:val="center"/>
              <w:rPr>
                <w:rFonts w:ascii="Times New Roman" w:eastAsia="Times New Roman" w:hAnsi="Times New Roman" w:cs="Times New Roman"/>
              </w:rPr>
            </w:pPr>
            <w:proofErr w:type="spellStart"/>
            <w:r>
              <w:rPr>
                <w:rFonts w:ascii="Times New Roman" w:eastAsia="Times New Roman" w:hAnsi="Times New Roman" w:cs="Times New Roman"/>
              </w:rPr>
              <w:t>Fuel.ts</w:t>
            </w:r>
            <w:proofErr w:type="spellEnd"/>
          </w:p>
        </w:tc>
        <w:tc>
          <w:tcPr>
            <w:tcW w:w="7725" w:type="dxa"/>
            <w:shd w:val="clear" w:color="auto" w:fill="auto"/>
            <w:tcMar>
              <w:top w:w="100" w:type="dxa"/>
              <w:left w:w="100" w:type="dxa"/>
              <w:bottom w:w="100" w:type="dxa"/>
              <w:right w:w="100" w:type="dxa"/>
            </w:tcMar>
          </w:tcPr>
          <w:p w14:paraId="6C6DEBC2" w14:textId="77777777" w:rsidR="007C373E" w:rsidRDefault="00000000">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Time series object of fuel price during the experimental period.</w:t>
            </w:r>
          </w:p>
        </w:tc>
      </w:tr>
      <w:tr w:rsidR="007C373E" w14:paraId="7B8F7989" w14:textId="77777777">
        <w:tc>
          <w:tcPr>
            <w:tcW w:w="1635" w:type="dxa"/>
            <w:shd w:val="clear" w:color="auto" w:fill="auto"/>
            <w:tcMar>
              <w:top w:w="100" w:type="dxa"/>
              <w:left w:w="100" w:type="dxa"/>
              <w:bottom w:w="100" w:type="dxa"/>
              <w:right w:w="100" w:type="dxa"/>
            </w:tcMar>
          </w:tcPr>
          <w:p w14:paraId="513C27C2" w14:textId="77777777" w:rsidR="007C373E" w:rsidRDefault="00000000">
            <w:pPr>
              <w:widowControl w:val="0"/>
              <w:pBdr>
                <w:top w:val="nil"/>
                <w:left w:val="nil"/>
                <w:bottom w:val="nil"/>
                <w:right w:val="nil"/>
                <w:between w:val="nil"/>
              </w:pBdr>
              <w:jc w:val="center"/>
              <w:rPr>
                <w:rFonts w:ascii="Times New Roman" w:eastAsia="Times New Roman" w:hAnsi="Times New Roman" w:cs="Times New Roman"/>
              </w:rPr>
            </w:pPr>
            <w:proofErr w:type="spellStart"/>
            <w:r>
              <w:rPr>
                <w:rFonts w:ascii="Times New Roman" w:eastAsia="Times New Roman" w:hAnsi="Times New Roman" w:cs="Times New Roman"/>
              </w:rPr>
              <w:t>Cpi.ts</w:t>
            </w:r>
            <w:proofErr w:type="spellEnd"/>
          </w:p>
        </w:tc>
        <w:tc>
          <w:tcPr>
            <w:tcW w:w="7725" w:type="dxa"/>
            <w:shd w:val="clear" w:color="auto" w:fill="auto"/>
            <w:tcMar>
              <w:top w:w="100" w:type="dxa"/>
              <w:left w:w="100" w:type="dxa"/>
              <w:bottom w:w="100" w:type="dxa"/>
              <w:right w:w="100" w:type="dxa"/>
            </w:tcMar>
          </w:tcPr>
          <w:p w14:paraId="0BCE11D9" w14:textId="77777777" w:rsidR="007C373E"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Time series object of Consumer Price Index during the experimental period.</w:t>
            </w:r>
          </w:p>
        </w:tc>
      </w:tr>
      <w:tr w:rsidR="007C373E" w14:paraId="75B984E3" w14:textId="77777777">
        <w:tc>
          <w:tcPr>
            <w:tcW w:w="1635" w:type="dxa"/>
            <w:shd w:val="clear" w:color="auto" w:fill="auto"/>
            <w:tcMar>
              <w:top w:w="100" w:type="dxa"/>
              <w:left w:w="100" w:type="dxa"/>
              <w:bottom w:w="100" w:type="dxa"/>
              <w:right w:w="100" w:type="dxa"/>
            </w:tcMar>
          </w:tcPr>
          <w:p w14:paraId="4A367674" w14:textId="77777777" w:rsidR="007C373E" w:rsidRDefault="00000000">
            <w:pPr>
              <w:widowControl w:val="0"/>
              <w:pBdr>
                <w:top w:val="nil"/>
                <w:left w:val="nil"/>
                <w:bottom w:val="nil"/>
                <w:right w:val="nil"/>
                <w:between w:val="nil"/>
              </w:pBdr>
              <w:jc w:val="center"/>
              <w:rPr>
                <w:rFonts w:ascii="Times New Roman" w:eastAsia="Times New Roman" w:hAnsi="Times New Roman" w:cs="Times New Roman"/>
              </w:rPr>
            </w:pPr>
            <w:proofErr w:type="spellStart"/>
            <w:r>
              <w:rPr>
                <w:rFonts w:ascii="Times New Roman" w:eastAsia="Times New Roman" w:hAnsi="Times New Roman" w:cs="Times New Roman"/>
              </w:rPr>
              <w:t>Rate.ts</w:t>
            </w:r>
            <w:proofErr w:type="spellEnd"/>
          </w:p>
        </w:tc>
        <w:tc>
          <w:tcPr>
            <w:tcW w:w="7725" w:type="dxa"/>
            <w:shd w:val="clear" w:color="auto" w:fill="auto"/>
            <w:tcMar>
              <w:top w:w="100" w:type="dxa"/>
              <w:left w:w="100" w:type="dxa"/>
              <w:bottom w:w="100" w:type="dxa"/>
              <w:right w:w="100" w:type="dxa"/>
            </w:tcMar>
          </w:tcPr>
          <w:p w14:paraId="266B1962" w14:textId="77777777" w:rsidR="007C373E"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Time series object of Unemployment Rate during the experimental period.</w:t>
            </w:r>
          </w:p>
        </w:tc>
      </w:tr>
      <w:tr w:rsidR="007C373E" w14:paraId="2514A689" w14:textId="77777777">
        <w:tc>
          <w:tcPr>
            <w:tcW w:w="1635" w:type="dxa"/>
            <w:shd w:val="clear" w:color="auto" w:fill="auto"/>
            <w:tcMar>
              <w:top w:w="100" w:type="dxa"/>
              <w:left w:w="100" w:type="dxa"/>
              <w:bottom w:w="100" w:type="dxa"/>
              <w:right w:w="100" w:type="dxa"/>
            </w:tcMar>
          </w:tcPr>
          <w:p w14:paraId="692BF2D2" w14:textId="77777777" w:rsidR="007C373E" w:rsidRDefault="00000000">
            <w:pPr>
              <w:widowControl w:val="0"/>
              <w:pBdr>
                <w:top w:val="nil"/>
                <w:left w:val="nil"/>
                <w:bottom w:val="nil"/>
                <w:right w:val="nil"/>
                <w:between w:val="nil"/>
              </w:pBdr>
              <w:jc w:val="center"/>
              <w:rPr>
                <w:rFonts w:ascii="Times New Roman" w:eastAsia="Times New Roman" w:hAnsi="Times New Roman" w:cs="Times New Roman"/>
              </w:rPr>
            </w:pPr>
            <w:proofErr w:type="spellStart"/>
            <w:r>
              <w:rPr>
                <w:rFonts w:ascii="Times New Roman" w:eastAsia="Times New Roman" w:hAnsi="Times New Roman" w:cs="Times New Roman"/>
              </w:rPr>
              <w:t>Temp.ts</w:t>
            </w:r>
            <w:proofErr w:type="spellEnd"/>
          </w:p>
        </w:tc>
        <w:tc>
          <w:tcPr>
            <w:tcW w:w="7725" w:type="dxa"/>
            <w:shd w:val="clear" w:color="auto" w:fill="auto"/>
            <w:tcMar>
              <w:top w:w="100" w:type="dxa"/>
              <w:left w:w="100" w:type="dxa"/>
              <w:bottom w:w="100" w:type="dxa"/>
              <w:right w:w="100" w:type="dxa"/>
            </w:tcMar>
          </w:tcPr>
          <w:p w14:paraId="560F53F4" w14:textId="77777777" w:rsidR="007C373E"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Time series object of temperature during the experimental period.</w:t>
            </w:r>
          </w:p>
        </w:tc>
      </w:tr>
      <w:tr w:rsidR="007C373E" w14:paraId="6C6133FA" w14:textId="77777777">
        <w:tc>
          <w:tcPr>
            <w:tcW w:w="1635" w:type="dxa"/>
            <w:shd w:val="clear" w:color="auto" w:fill="auto"/>
            <w:tcMar>
              <w:top w:w="100" w:type="dxa"/>
              <w:left w:w="100" w:type="dxa"/>
              <w:bottom w:w="100" w:type="dxa"/>
              <w:right w:w="100" w:type="dxa"/>
            </w:tcMar>
          </w:tcPr>
          <w:p w14:paraId="2445A904" w14:textId="77777777" w:rsidR="007C373E" w:rsidRDefault="00000000">
            <w:pPr>
              <w:widowControl w:val="0"/>
              <w:pBdr>
                <w:top w:val="nil"/>
                <w:left w:val="nil"/>
                <w:bottom w:val="nil"/>
                <w:right w:val="nil"/>
                <w:between w:val="nil"/>
              </w:pBdr>
              <w:jc w:val="center"/>
              <w:rPr>
                <w:rFonts w:ascii="Times New Roman" w:eastAsia="Times New Roman" w:hAnsi="Times New Roman" w:cs="Times New Roman"/>
              </w:rPr>
            </w:pPr>
            <w:proofErr w:type="spellStart"/>
            <w:r>
              <w:rPr>
                <w:rFonts w:ascii="Times New Roman" w:eastAsia="Times New Roman" w:hAnsi="Times New Roman" w:cs="Times New Roman"/>
              </w:rPr>
              <w:t>HolidayFlag.ts</w:t>
            </w:r>
            <w:proofErr w:type="spellEnd"/>
          </w:p>
        </w:tc>
        <w:tc>
          <w:tcPr>
            <w:tcW w:w="7725" w:type="dxa"/>
            <w:shd w:val="clear" w:color="auto" w:fill="auto"/>
            <w:tcMar>
              <w:top w:w="100" w:type="dxa"/>
              <w:left w:w="100" w:type="dxa"/>
              <w:bottom w:w="100" w:type="dxa"/>
              <w:right w:w="100" w:type="dxa"/>
            </w:tcMar>
          </w:tcPr>
          <w:p w14:paraId="1F71D0BA" w14:textId="77777777" w:rsidR="007C373E"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Time series object of if national holiday during the experimental period. (Dummy)</w:t>
            </w:r>
          </w:p>
        </w:tc>
      </w:tr>
      <w:tr w:rsidR="007C373E" w14:paraId="33B718A9" w14:textId="77777777">
        <w:tc>
          <w:tcPr>
            <w:tcW w:w="1635" w:type="dxa"/>
            <w:shd w:val="clear" w:color="auto" w:fill="auto"/>
            <w:tcMar>
              <w:top w:w="100" w:type="dxa"/>
              <w:left w:w="100" w:type="dxa"/>
              <w:bottom w:w="100" w:type="dxa"/>
              <w:right w:w="100" w:type="dxa"/>
            </w:tcMar>
          </w:tcPr>
          <w:p w14:paraId="6813F7CD" w14:textId="77777777" w:rsidR="007C373E" w:rsidRDefault="00000000">
            <w:pPr>
              <w:widowControl w:val="0"/>
              <w:pBdr>
                <w:top w:val="nil"/>
                <w:left w:val="nil"/>
                <w:bottom w:val="nil"/>
                <w:right w:val="nil"/>
                <w:between w:val="nil"/>
              </w:pBdr>
              <w:jc w:val="center"/>
              <w:rPr>
                <w:rFonts w:ascii="Times New Roman" w:eastAsia="Times New Roman" w:hAnsi="Times New Roman" w:cs="Times New Roman"/>
              </w:rPr>
            </w:pPr>
            <w:proofErr w:type="spellStart"/>
            <w:r>
              <w:rPr>
                <w:rFonts w:ascii="Times New Roman" w:eastAsia="Times New Roman" w:hAnsi="Times New Roman" w:cs="Times New Roman"/>
              </w:rPr>
              <w:t>Xmas.ts</w:t>
            </w:r>
            <w:proofErr w:type="spellEnd"/>
          </w:p>
        </w:tc>
        <w:tc>
          <w:tcPr>
            <w:tcW w:w="7725" w:type="dxa"/>
            <w:shd w:val="clear" w:color="auto" w:fill="auto"/>
            <w:tcMar>
              <w:top w:w="100" w:type="dxa"/>
              <w:left w:w="100" w:type="dxa"/>
              <w:bottom w:w="100" w:type="dxa"/>
              <w:right w:w="100" w:type="dxa"/>
            </w:tcMar>
          </w:tcPr>
          <w:p w14:paraId="61166895" w14:textId="77777777" w:rsidR="007C373E"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Time series object of if Thanksgiving to Christmas Week during the experimental period. (Dummy)</w:t>
            </w:r>
          </w:p>
        </w:tc>
      </w:tr>
      <w:tr w:rsidR="007C373E" w14:paraId="1B56D754" w14:textId="77777777">
        <w:tc>
          <w:tcPr>
            <w:tcW w:w="1635" w:type="dxa"/>
            <w:shd w:val="clear" w:color="auto" w:fill="auto"/>
            <w:tcMar>
              <w:top w:w="100" w:type="dxa"/>
              <w:left w:w="100" w:type="dxa"/>
              <w:bottom w:w="100" w:type="dxa"/>
              <w:right w:w="100" w:type="dxa"/>
            </w:tcMar>
          </w:tcPr>
          <w:p w14:paraId="1239E0E4" w14:textId="77777777" w:rsidR="007C373E" w:rsidRDefault="00000000">
            <w:pPr>
              <w:widowControl w:val="0"/>
              <w:pBdr>
                <w:top w:val="nil"/>
                <w:left w:val="nil"/>
                <w:bottom w:val="nil"/>
                <w:right w:val="nil"/>
                <w:between w:val="nil"/>
              </w:pBdr>
              <w:jc w:val="center"/>
              <w:rPr>
                <w:rFonts w:ascii="Times New Roman" w:eastAsia="Times New Roman" w:hAnsi="Times New Roman" w:cs="Times New Roman"/>
              </w:rPr>
            </w:pPr>
            <w:proofErr w:type="spellStart"/>
            <w:r>
              <w:rPr>
                <w:rFonts w:ascii="Times New Roman" w:eastAsia="Times New Roman" w:hAnsi="Times New Roman" w:cs="Times New Roman"/>
              </w:rPr>
              <w:t>Ny.ts</w:t>
            </w:r>
            <w:proofErr w:type="spellEnd"/>
          </w:p>
        </w:tc>
        <w:tc>
          <w:tcPr>
            <w:tcW w:w="7725" w:type="dxa"/>
            <w:shd w:val="clear" w:color="auto" w:fill="auto"/>
            <w:tcMar>
              <w:top w:w="100" w:type="dxa"/>
              <w:left w:w="100" w:type="dxa"/>
              <w:bottom w:w="100" w:type="dxa"/>
              <w:right w:w="100" w:type="dxa"/>
            </w:tcMar>
          </w:tcPr>
          <w:p w14:paraId="517547F8" w14:textId="77777777" w:rsidR="007C373E"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Time series object of if the weeks around Thanksgiving to Christmas Week during the experimental period. (Dummy)</w:t>
            </w:r>
          </w:p>
        </w:tc>
      </w:tr>
    </w:tbl>
    <w:p w14:paraId="6D8F6A02" w14:textId="77777777" w:rsidR="007C373E" w:rsidRDefault="007C373E">
      <w:pPr>
        <w:spacing w:line="360" w:lineRule="auto"/>
        <w:rPr>
          <w:rFonts w:ascii="Times New Roman" w:eastAsia="Times New Roman" w:hAnsi="Times New Roman" w:cs="Times New Roman"/>
        </w:rPr>
      </w:pPr>
    </w:p>
    <w:p w14:paraId="31E2CD48" w14:textId="77777777" w:rsidR="007C373E" w:rsidRDefault="007C373E">
      <w:pPr>
        <w:spacing w:line="360" w:lineRule="auto"/>
        <w:rPr>
          <w:rFonts w:ascii="Times New Roman" w:eastAsia="Times New Roman" w:hAnsi="Times New Roman" w:cs="Times New Roman"/>
        </w:rPr>
      </w:pPr>
    </w:p>
    <w:p w14:paraId="64EA150D"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Next, we observe the relationship between each feature and sales, and find that: </w:t>
      </w:r>
      <w:proofErr w:type="spellStart"/>
      <w:r>
        <w:rPr>
          <w:rFonts w:ascii="Times New Roman" w:eastAsia="Times New Roman" w:hAnsi="Times New Roman" w:cs="Times New Roman"/>
        </w:rPr>
        <w:t>HolidayFlag.ts</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Xmas.ts</w:t>
      </w:r>
      <w:proofErr w:type="spellEnd"/>
      <w:r>
        <w:rPr>
          <w:rFonts w:ascii="Times New Roman" w:eastAsia="Times New Roman" w:hAnsi="Times New Roman" w:cs="Times New Roman"/>
        </w:rPr>
        <w:t xml:space="preserve"> have positive relationship, </w:t>
      </w:r>
      <w:proofErr w:type="spellStart"/>
      <w:r>
        <w:rPr>
          <w:rFonts w:ascii="Times New Roman" w:eastAsia="Times New Roman" w:hAnsi="Times New Roman" w:cs="Times New Roman"/>
        </w:rPr>
        <w:t>Ny.ts</w:t>
      </w:r>
      <w:proofErr w:type="spellEnd"/>
      <w:r>
        <w:rPr>
          <w:rFonts w:ascii="Times New Roman" w:eastAsia="Times New Roman" w:hAnsi="Times New Roman" w:cs="Times New Roman"/>
        </w:rPr>
        <w:t xml:space="preserve"> has negative relationship, and other variables do not have obvious relationship. Then, we use Autocorrelation and Cross-Correlation Function Estimation (CCF) between each variable and sales to find lag relationship. Only </w:t>
      </w:r>
      <w:proofErr w:type="spellStart"/>
      <w:r>
        <w:rPr>
          <w:rFonts w:ascii="Times New Roman" w:eastAsia="Times New Roman" w:hAnsi="Times New Roman" w:cs="Times New Roman"/>
        </w:rPr>
        <w:t>Temp.ts</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Fuel.ts</w:t>
      </w:r>
      <w:proofErr w:type="spellEnd"/>
      <w:r>
        <w:rPr>
          <w:rFonts w:ascii="Times New Roman" w:eastAsia="Times New Roman" w:hAnsi="Times New Roman" w:cs="Times New Roman"/>
        </w:rPr>
        <w:t xml:space="preserve"> have lag steps beyond the significance boundary.</w:t>
      </w:r>
    </w:p>
    <w:p w14:paraId="03368205"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D7C2D00" wp14:editId="3FD72713">
            <wp:extent cx="5943600" cy="2921000"/>
            <wp:effectExtent l="0" t="0" r="0" b="0"/>
            <wp:docPr id="1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3"/>
                    <a:srcRect/>
                    <a:stretch>
                      <a:fillRect/>
                    </a:stretch>
                  </pic:blipFill>
                  <pic:spPr>
                    <a:xfrm>
                      <a:off x="0" y="0"/>
                      <a:ext cx="5943600" cy="2921000"/>
                    </a:xfrm>
                    <a:prstGeom prst="rect">
                      <a:avLst/>
                    </a:prstGeom>
                    <a:ln/>
                  </pic:spPr>
                </pic:pic>
              </a:graphicData>
            </a:graphic>
          </wp:inline>
        </w:drawing>
      </w:r>
    </w:p>
    <w:p w14:paraId="5D26BBAD"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Figure: CCF Plot between Fuel Price and Weekly Sales Data</w:t>
      </w:r>
    </w:p>
    <w:p w14:paraId="31FACF17"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C02E815" wp14:editId="568E41D9">
            <wp:extent cx="5943600" cy="2921000"/>
            <wp:effectExtent l="0" t="0" r="0" b="0"/>
            <wp:docPr id="1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4"/>
                    <a:srcRect/>
                    <a:stretch>
                      <a:fillRect/>
                    </a:stretch>
                  </pic:blipFill>
                  <pic:spPr>
                    <a:xfrm>
                      <a:off x="0" y="0"/>
                      <a:ext cx="5943600" cy="2921000"/>
                    </a:xfrm>
                    <a:prstGeom prst="rect">
                      <a:avLst/>
                    </a:prstGeom>
                    <a:ln/>
                  </pic:spPr>
                </pic:pic>
              </a:graphicData>
            </a:graphic>
          </wp:inline>
        </w:drawing>
      </w:r>
    </w:p>
    <w:p w14:paraId="7DE77DC4"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Figure: CCF Plot between Temperature and Weekly Sales Data</w:t>
      </w:r>
    </w:p>
    <w:p w14:paraId="34D0D54B" w14:textId="77777777" w:rsidR="007C373E" w:rsidRDefault="007C373E">
      <w:pPr>
        <w:spacing w:line="360" w:lineRule="auto"/>
        <w:rPr>
          <w:rFonts w:ascii="Times New Roman" w:eastAsia="Times New Roman" w:hAnsi="Times New Roman" w:cs="Times New Roman"/>
        </w:rPr>
      </w:pPr>
    </w:p>
    <w:p w14:paraId="4A937949"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According to the CCF plots and simple linear regression function, we choose 20 steps for temperature and 31 steps for fuel price, and build new variables named </w:t>
      </w:r>
      <w:proofErr w:type="spellStart"/>
      <w:r>
        <w:rPr>
          <w:rFonts w:ascii="Times New Roman" w:eastAsia="Times New Roman" w:hAnsi="Times New Roman" w:cs="Times New Roman"/>
        </w:rPr>
        <w:t>Lag_Temperatures.ts</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Lag_Fuel.ts</w:t>
      </w:r>
      <w:proofErr w:type="spellEnd"/>
      <w:r>
        <w:rPr>
          <w:rFonts w:ascii="Times New Roman" w:eastAsia="Times New Roman" w:hAnsi="Times New Roman" w:cs="Times New Roman"/>
        </w:rPr>
        <w:t xml:space="preserve"> correspondingly. </w:t>
      </w:r>
    </w:p>
    <w:p w14:paraId="16A0B399" w14:textId="77777777" w:rsidR="007C373E" w:rsidRDefault="007C373E">
      <w:pPr>
        <w:spacing w:line="360" w:lineRule="auto"/>
        <w:rPr>
          <w:rFonts w:ascii="Times New Roman" w:eastAsia="Times New Roman" w:hAnsi="Times New Roman" w:cs="Times New Roman"/>
        </w:rPr>
      </w:pPr>
    </w:p>
    <w:p w14:paraId="2E16B266"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Finally, four multiple regression models with different combinations of variables are built to simulate the trend.</w:t>
      </w:r>
    </w:p>
    <w:p w14:paraId="37C6C746" w14:textId="77777777" w:rsidR="007C373E" w:rsidRDefault="007C373E">
      <w:pPr>
        <w:spacing w:line="360" w:lineRule="auto"/>
        <w:rPr>
          <w:rFonts w:ascii="Times New Roman" w:eastAsia="Times New Roman" w:hAnsi="Times New Roman" w:cs="Times New Roman"/>
        </w:rPr>
      </w:pPr>
    </w:p>
    <w:p w14:paraId="5FD7A890"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Table: Details of Multiple Linear Regressions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8160"/>
      </w:tblGrid>
      <w:tr w:rsidR="007C373E" w14:paraId="3C12A00E" w14:textId="77777777">
        <w:tc>
          <w:tcPr>
            <w:tcW w:w="1200" w:type="dxa"/>
            <w:shd w:val="clear" w:color="auto" w:fill="auto"/>
            <w:tcMar>
              <w:top w:w="100" w:type="dxa"/>
              <w:left w:w="100" w:type="dxa"/>
              <w:bottom w:w="100" w:type="dxa"/>
              <w:right w:w="100" w:type="dxa"/>
            </w:tcMar>
          </w:tcPr>
          <w:p w14:paraId="6F6A77DF"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Model</w:t>
            </w:r>
          </w:p>
        </w:tc>
        <w:tc>
          <w:tcPr>
            <w:tcW w:w="8160" w:type="dxa"/>
            <w:shd w:val="clear" w:color="auto" w:fill="auto"/>
            <w:tcMar>
              <w:top w:w="100" w:type="dxa"/>
              <w:left w:w="100" w:type="dxa"/>
              <w:bottom w:w="100" w:type="dxa"/>
              <w:right w:w="100" w:type="dxa"/>
            </w:tcMar>
          </w:tcPr>
          <w:p w14:paraId="6285A4DD"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Independent Variables</w:t>
            </w:r>
          </w:p>
        </w:tc>
      </w:tr>
      <w:tr w:rsidR="007C373E" w14:paraId="6BAE4E29" w14:textId="77777777">
        <w:tc>
          <w:tcPr>
            <w:tcW w:w="1200" w:type="dxa"/>
            <w:shd w:val="clear" w:color="auto" w:fill="auto"/>
            <w:tcMar>
              <w:top w:w="100" w:type="dxa"/>
              <w:left w:w="100" w:type="dxa"/>
              <w:bottom w:w="100" w:type="dxa"/>
              <w:right w:w="100" w:type="dxa"/>
            </w:tcMar>
          </w:tcPr>
          <w:p w14:paraId="319316E6"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m5</w:t>
            </w:r>
          </w:p>
        </w:tc>
        <w:tc>
          <w:tcPr>
            <w:tcW w:w="8160" w:type="dxa"/>
            <w:shd w:val="clear" w:color="auto" w:fill="auto"/>
            <w:tcMar>
              <w:top w:w="100" w:type="dxa"/>
              <w:left w:w="100" w:type="dxa"/>
              <w:bottom w:w="100" w:type="dxa"/>
              <w:right w:w="100" w:type="dxa"/>
            </w:tcMar>
          </w:tcPr>
          <w:p w14:paraId="72E238EA"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proofErr w:type="spellStart"/>
            <w:r>
              <w:rPr>
                <w:rFonts w:ascii="Times New Roman" w:eastAsia="Times New Roman" w:hAnsi="Times New Roman" w:cs="Times New Roman"/>
              </w:rPr>
              <w:t>Lag_Temperature.ts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Lag_Fuel.ts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Xmas.ts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Ny.ts</w:t>
            </w:r>
            <w:proofErr w:type="spellEnd"/>
            <w:r>
              <w:rPr>
                <w:rFonts w:ascii="Times New Roman" w:eastAsia="Times New Roman" w:hAnsi="Times New Roman" w:cs="Times New Roman"/>
              </w:rPr>
              <w:t xml:space="preserve"> </w:t>
            </w:r>
          </w:p>
        </w:tc>
      </w:tr>
      <w:tr w:rsidR="007C373E" w14:paraId="283C141C" w14:textId="77777777">
        <w:tc>
          <w:tcPr>
            <w:tcW w:w="1200" w:type="dxa"/>
            <w:shd w:val="clear" w:color="auto" w:fill="auto"/>
            <w:tcMar>
              <w:top w:w="100" w:type="dxa"/>
              <w:left w:w="100" w:type="dxa"/>
              <w:bottom w:w="100" w:type="dxa"/>
              <w:right w:w="100" w:type="dxa"/>
            </w:tcMar>
          </w:tcPr>
          <w:p w14:paraId="18F95D21"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m6</w:t>
            </w:r>
          </w:p>
        </w:tc>
        <w:tc>
          <w:tcPr>
            <w:tcW w:w="8160" w:type="dxa"/>
            <w:shd w:val="clear" w:color="auto" w:fill="auto"/>
            <w:tcMar>
              <w:top w:w="100" w:type="dxa"/>
              <w:left w:w="100" w:type="dxa"/>
              <w:bottom w:w="100" w:type="dxa"/>
              <w:right w:w="100" w:type="dxa"/>
            </w:tcMar>
          </w:tcPr>
          <w:p w14:paraId="3176738F" w14:textId="77777777" w:rsidR="007C373E" w:rsidRDefault="00000000">
            <w:pPr>
              <w:widowControl w:val="0"/>
              <w:rPr>
                <w:rFonts w:ascii="Times New Roman" w:eastAsia="Times New Roman" w:hAnsi="Times New Roman" w:cs="Times New Roman"/>
              </w:rPr>
            </w:pPr>
            <w:proofErr w:type="spellStart"/>
            <w:r>
              <w:rPr>
                <w:rFonts w:ascii="Times New Roman" w:eastAsia="Times New Roman" w:hAnsi="Times New Roman" w:cs="Times New Roman"/>
              </w:rPr>
              <w:t>Lag_Temperature.ts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Lag_Fuel.ts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Xmas.ts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Ny.ts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HolidayFlag.ts</w:t>
            </w:r>
            <w:proofErr w:type="spellEnd"/>
          </w:p>
        </w:tc>
      </w:tr>
      <w:tr w:rsidR="007C373E" w14:paraId="1D8F93F2" w14:textId="77777777">
        <w:tc>
          <w:tcPr>
            <w:tcW w:w="1200" w:type="dxa"/>
            <w:shd w:val="clear" w:color="auto" w:fill="auto"/>
            <w:tcMar>
              <w:top w:w="100" w:type="dxa"/>
              <w:left w:w="100" w:type="dxa"/>
              <w:bottom w:w="100" w:type="dxa"/>
              <w:right w:w="100" w:type="dxa"/>
            </w:tcMar>
          </w:tcPr>
          <w:p w14:paraId="23DC43E0"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m7</w:t>
            </w:r>
          </w:p>
        </w:tc>
        <w:tc>
          <w:tcPr>
            <w:tcW w:w="8160" w:type="dxa"/>
            <w:shd w:val="clear" w:color="auto" w:fill="auto"/>
            <w:tcMar>
              <w:top w:w="100" w:type="dxa"/>
              <w:left w:w="100" w:type="dxa"/>
              <w:bottom w:w="100" w:type="dxa"/>
              <w:right w:w="100" w:type="dxa"/>
            </w:tcMar>
          </w:tcPr>
          <w:p w14:paraId="5424A9B6" w14:textId="77777777" w:rsidR="007C373E" w:rsidRDefault="00000000">
            <w:pPr>
              <w:widowControl w:val="0"/>
              <w:rPr>
                <w:rFonts w:ascii="Times New Roman" w:eastAsia="Times New Roman" w:hAnsi="Times New Roman" w:cs="Times New Roman"/>
              </w:rPr>
            </w:pPr>
            <w:proofErr w:type="spellStart"/>
            <w:r>
              <w:rPr>
                <w:rFonts w:ascii="Times New Roman" w:eastAsia="Times New Roman" w:hAnsi="Times New Roman" w:cs="Times New Roman"/>
              </w:rPr>
              <w:t>Lag_Temperature.ts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Lag_Fuel.ts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Xmas.ts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Ny.ts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HolidayFlag.ts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Cpi.ts</w:t>
            </w:r>
            <w:proofErr w:type="spellEnd"/>
          </w:p>
        </w:tc>
      </w:tr>
      <w:tr w:rsidR="007C373E" w14:paraId="2F67E4F1" w14:textId="77777777">
        <w:tc>
          <w:tcPr>
            <w:tcW w:w="1200" w:type="dxa"/>
            <w:shd w:val="clear" w:color="auto" w:fill="auto"/>
            <w:tcMar>
              <w:top w:w="100" w:type="dxa"/>
              <w:left w:w="100" w:type="dxa"/>
              <w:bottom w:w="100" w:type="dxa"/>
              <w:right w:w="100" w:type="dxa"/>
            </w:tcMar>
          </w:tcPr>
          <w:p w14:paraId="282B62D0"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m8</w:t>
            </w:r>
          </w:p>
        </w:tc>
        <w:tc>
          <w:tcPr>
            <w:tcW w:w="8160" w:type="dxa"/>
            <w:shd w:val="clear" w:color="auto" w:fill="auto"/>
            <w:tcMar>
              <w:top w:w="100" w:type="dxa"/>
              <w:left w:w="100" w:type="dxa"/>
              <w:bottom w:w="100" w:type="dxa"/>
              <w:right w:w="100" w:type="dxa"/>
            </w:tcMar>
          </w:tcPr>
          <w:p w14:paraId="237A8C5F" w14:textId="77777777" w:rsidR="007C373E" w:rsidRDefault="00000000">
            <w:pPr>
              <w:widowControl w:val="0"/>
              <w:rPr>
                <w:rFonts w:ascii="Times New Roman" w:eastAsia="Times New Roman" w:hAnsi="Times New Roman" w:cs="Times New Roman"/>
              </w:rPr>
            </w:pPr>
            <w:proofErr w:type="spellStart"/>
            <w:r>
              <w:rPr>
                <w:rFonts w:ascii="Times New Roman" w:eastAsia="Times New Roman" w:hAnsi="Times New Roman" w:cs="Times New Roman"/>
              </w:rPr>
              <w:t>Lag_Temperature.ts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Lag_Fuel.ts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Xmas.ts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Ny.ts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HolidayFlag.ts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Cpi.ts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Rate.ts</w:t>
            </w:r>
            <w:proofErr w:type="spellEnd"/>
          </w:p>
        </w:tc>
      </w:tr>
    </w:tbl>
    <w:p w14:paraId="3FC6AF84" w14:textId="77777777" w:rsidR="007C373E" w:rsidRDefault="007C373E">
      <w:pPr>
        <w:spacing w:line="360" w:lineRule="auto"/>
        <w:rPr>
          <w:rFonts w:ascii="Times New Roman" w:eastAsia="Times New Roman" w:hAnsi="Times New Roman" w:cs="Times New Roman"/>
        </w:rPr>
      </w:pPr>
    </w:p>
    <w:p w14:paraId="44483D1C"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Each model’s performance is shown below.</w:t>
      </w:r>
    </w:p>
    <w:p w14:paraId="225D3311" w14:textId="77777777" w:rsidR="007C373E" w:rsidRDefault="007C373E">
      <w:pPr>
        <w:spacing w:line="360" w:lineRule="auto"/>
        <w:rPr>
          <w:rFonts w:ascii="Times New Roman" w:eastAsia="Times New Roman" w:hAnsi="Times New Roman" w:cs="Times New Roman"/>
        </w:rPr>
      </w:pPr>
    </w:p>
    <w:p w14:paraId="6C7CC91F"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Table: Performance of Multiple Linear Regressions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7C373E" w14:paraId="66BDAC66" w14:textId="77777777">
        <w:tc>
          <w:tcPr>
            <w:tcW w:w="1170" w:type="dxa"/>
            <w:shd w:val="clear" w:color="auto" w:fill="auto"/>
            <w:tcMar>
              <w:top w:w="100" w:type="dxa"/>
              <w:left w:w="100" w:type="dxa"/>
              <w:bottom w:w="100" w:type="dxa"/>
              <w:right w:w="100" w:type="dxa"/>
            </w:tcMar>
          </w:tcPr>
          <w:p w14:paraId="0A3CA213"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Model</w:t>
            </w:r>
          </w:p>
        </w:tc>
        <w:tc>
          <w:tcPr>
            <w:tcW w:w="1170" w:type="dxa"/>
            <w:shd w:val="clear" w:color="auto" w:fill="auto"/>
            <w:tcMar>
              <w:top w:w="100" w:type="dxa"/>
              <w:left w:w="100" w:type="dxa"/>
              <w:bottom w:w="100" w:type="dxa"/>
              <w:right w:w="100" w:type="dxa"/>
            </w:tcMar>
          </w:tcPr>
          <w:p w14:paraId="53227776"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Adj-R2</w:t>
            </w:r>
          </w:p>
        </w:tc>
        <w:tc>
          <w:tcPr>
            <w:tcW w:w="1170" w:type="dxa"/>
            <w:shd w:val="clear" w:color="auto" w:fill="auto"/>
            <w:tcMar>
              <w:top w:w="100" w:type="dxa"/>
              <w:left w:w="100" w:type="dxa"/>
              <w:bottom w:w="100" w:type="dxa"/>
              <w:right w:w="100" w:type="dxa"/>
            </w:tcMar>
          </w:tcPr>
          <w:p w14:paraId="6C4DCB6C"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P-value</w:t>
            </w:r>
          </w:p>
        </w:tc>
        <w:tc>
          <w:tcPr>
            <w:tcW w:w="1170" w:type="dxa"/>
            <w:shd w:val="clear" w:color="auto" w:fill="auto"/>
            <w:tcMar>
              <w:top w:w="100" w:type="dxa"/>
              <w:left w:w="100" w:type="dxa"/>
              <w:bottom w:w="100" w:type="dxa"/>
              <w:right w:w="100" w:type="dxa"/>
            </w:tcMar>
          </w:tcPr>
          <w:p w14:paraId="7F81DB1A"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ME</w:t>
            </w:r>
          </w:p>
        </w:tc>
        <w:tc>
          <w:tcPr>
            <w:tcW w:w="1170" w:type="dxa"/>
            <w:shd w:val="clear" w:color="auto" w:fill="auto"/>
            <w:tcMar>
              <w:top w:w="100" w:type="dxa"/>
              <w:left w:w="100" w:type="dxa"/>
              <w:bottom w:w="100" w:type="dxa"/>
              <w:right w:w="100" w:type="dxa"/>
            </w:tcMar>
          </w:tcPr>
          <w:p w14:paraId="33BF71CD"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RMSE</w:t>
            </w:r>
          </w:p>
        </w:tc>
        <w:tc>
          <w:tcPr>
            <w:tcW w:w="1170" w:type="dxa"/>
            <w:shd w:val="clear" w:color="auto" w:fill="auto"/>
            <w:tcMar>
              <w:top w:w="100" w:type="dxa"/>
              <w:left w:w="100" w:type="dxa"/>
              <w:bottom w:w="100" w:type="dxa"/>
              <w:right w:w="100" w:type="dxa"/>
            </w:tcMar>
          </w:tcPr>
          <w:p w14:paraId="527D9AF7"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MAE</w:t>
            </w:r>
          </w:p>
        </w:tc>
        <w:tc>
          <w:tcPr>
            <w:tcW w:w="1170" w:type="dxa"/>
            <w:shd w:val="clear" w:color="auto" w:fill="auto"/>
            <w:tcMar>
              <w:top w:w="100" w:type="dxa"/>
              <w:left w:w="100" w:type="dxa"/>
              <w:bottom w:w="100" w:type="dxa"/>
              <w:right w:w="100" w:type="dxa"/>
            </w:tcMar>
          </w:tcPr>
          <w:p w14:paraId="37AED93C"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MPE</w:t>
            </w:r>
          </w:p>
        </w:tc>
        <w:tc>
          <w:tcPr>
            <w:tcW w:w="1170" w:type="dxa"/>
            <w:shd w:val="clear" w:color="auto" w:fill="auto"/>
            <w:tcMar>
              <w:top w:w="100" w:type="dxa"/>
              <w:left w:w="100" w:type="dxa"/>
              <w:bottom w:w="100" w:type="dxa"/>
              <w:right w:w="100" w:type="dxa"/>
            </w:tcMar>
          </w:tcPr>
          <w:p w14:paraId="49D0B507"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MAPE</w:t>
            </w:r>
          </w:p>
        </w:tc>
      </w:tr>
      <w:tr w:rsidR="007C373E" w14:paraId="7099721D" w14:textId="77777777">
        <w:tc>
          <w:tcPr>
            <w:tcW w:w="1170" w:type="dxa"/>
            <w:shd w:val="clear" w:color="auto" w:fill="auto"/>
            <w:tcMar>
              <w:top w:w="100" w:type="dxa"/>
              <w:left w:w="100" w:type="dxa"/>
              <w:bottom w:w="100" w:type="dxa"/>
              <w:right w:w="100" w:type="dxa"/>
            </w:tcMar>
          </w:tcPr>
          <w:p w14:paraId="158BC39D"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m5</w:t>
            </w:r>
          </w:p>
        </w:tc>
        <w:tc>
          <w:tcPr>
            <w:tcW w:w="1170" w:type="dxa"/>
            <w:shd w:val="clear" w:color="auto" w:fill="auto"/>
            <w:tcMar>
              <w:top w:w="100" w:type="dxa"/>
              <w:left w:w="100" w:type="dxa"/>
              <w:bottom w:w="100" w:type="dxa"/>
              <w:right w:w="100" w:type="dxa"/>
            </w:tcMar>
          </w:tcPr>
          <w:p w14:paraId="2DDC097F"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0.5537</w:t>
            </w:r>
          </w:p>
        </w:tc>
        <w:tc>
          <w:tcPr>
            <w:tcW w:w="1170" w:type="dxa"/>
            <w:shd w:val="clear" w:color="auto" w:fill="auto"/>
            <w:tcMar>
              <w:top w:w="100" w:type="dxa"/>
              <w:left w:w="100" w:type="dxa"/>
              <w:bottom w:w="100" w:type="dxa"/>
              <w:right w:w="100" w:type="dxa"/>
            </w:tcMar>
          </w:tcPr>
          <w:p w14:paraId="6D650E19"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0</w:t>
            </w:r>
          </w:p>
        </w:tc>
        <w:tc>
          <w:tcPr>
            <w:tcW w:w="1170" w:type="dxa"/>
            <w:shd w:val="clear" w:color="auto" w:fill="auto"/>
            <w:tcMar>
              <w:top w:w="100" w:type="dxa"/>
              <w:left w:w="100" w:type="dxa"/>
              <w:bottom w:w="100" w:type="dxa"/>
              <w:right w:w="100" w:type="dxa"/>
            </w:tcMar>
          </w:tcPr>
          <w:p w14:paraId="58DAC16D"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0</w:t>
            </w:r>
          </w:p>
        </w:tc>
        <w:tc>
          <w:tcPr>
            <w:tcW w:w="1170" w:type="dxa"/>
            <w:shd w:val="clear" w:color="auto" w:fill="auto"/>
            <w:tcMar>
              <w:top w:w="100" w:type="dxa"/>
              <w:left w:w="100" w:type="dxa"/>
              <w:bottom w:w="100" w:type="dxa"/>
              <w:right w:w="100" w:type="dxa"/>
            </w:tcMar>
          </w:tcPr>
          <w:p w14:paraId="5B3B659C"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88212.77</w:t>
            </w:r>
          </w:p>
        </w:tc>
        <w:tc>
          <w:tcPr>
            <w:tcW w:w="1170" w:type="dxa"/>
            <w:shd w:val="clear" w:color="auto" w:fill="auto"/>
            <w:tcMar>
              <w:top w:w="100" w:type="dxa"/>
              <w:left w:w="100" w:type="dxa"/>
              <w:bottom w:w="100" w:type="dxa"/>
              <w:right w:w="100" w:type="dxa"/>
            </w:tcMar>
          </w:tcPr>
          <w:p w14:paraId="10B60AE9"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51726.3</w:t>
            </w:r>
          </w:p>
        </w:tc>
        <w:tc>
          <w:tcPr>
            <w:tcW w:w="1170" w:type="dxa"/>
            <w:shd w:val="clear" w:color="auto" w:fill="auto"/>
            <w:tcMar>
              <w:top w:w="100" w:type="dxa"/>
              <w:left w:w="100" w:type="dxa"/>
              <w:bottom w:w="100" w:type="dxa"/>
              <w:right w:w="100" w:type="dxa"/>
            </w:tcMar>
          </w:tcPr>
          <w:p w14:paraId="32CD3C13"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-0.53882</w:t>
            </w:r>
          </w:p>
        </w:tc>
        <w:tc>
          <w:tcPr>
            <w:tcW w:w="1170" w:type="dxa"/>
            <w:shd w:val="clear" w:color="auto" w:fill="auto"/>
            <w:tcMar>
              <w:top w:w="100" w:type="dxa"/>
              <w:left w:w="100" w:type="dxa"/>
              <w:bottom w:w="100" w:type="dxa"/>
              <w:right w:w="100" w:type="dxa"/>
            </w:tcMar>
          </w:tcPr>
          <w:p w14:paraId="06867DEC"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4.74</w:t>
            </w:r>
          </w:p>
        </w:tc>
      </w:tr>
      <w:tr w:rsidR="007C373E" w14:paraId="2DD6278C" w14:textId="77777777">
        <w:tc>
          <w:tcPr>
            <w:tcW w:w="1170" w:type="dxa"/>
            <w:shd w:val="clear" w:color="auto" w:fill="auto"/>
            <w:tcMar>
              <w:top w:w="100" w:type="dxa"/>
              <w:left w:w="100" w:type="dxa"/>
              <w:bottom w:w="100" w:type="dxa"/>
              <w:right w:w="100" w:type="dxa"/>
            </w:tcMar>
          </w:tcPr>
          <w:p w14:paraId="49BBC942"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m6</w:t>
            </w:r>
          </w:p>
        </w:tc>
        <w:tc>
          <w:tcPr>
            <w:tcW w:w="1170" w:type="dxa"/>
            <w:shd w:val="clear" w:color="auto" w:fill="auto"/>
            <w:tcMar>
              <w:top w:w="100" w:type="dxa"/>
              <w:left w:w="100" w:type="dxa"/>
              <w:bottom w:w="100" w:type="dxa"/>
              <w:right w:w="100" w:type="dxa"/>
            </w:tcMar>
          </w:tcPr>
          <w:p w14:paraId="4424B33B"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0.5537</w:t>
            </w:r>
          </w:p>
        </w:tc>
        <w:tc>
          <w:tcPr>
            <w:tcW w:w="1170" w:type="dxa"/>
            <w:shd w:val="clear" w:color="auto" w:fill="auto"/>
            <w:tcMar>
              <w:top w:w="100" w:type="dxa"/>
              <w:left w:w="100" w:type="dxa"/>
              <w:bottom w:w="100" w:type="dxa"/>
              <w:right w:w="100" w:type="dxa"/>
            </w:tcMar>
          </w:tcPr>
          <w:p w14:paraId="4EFCB87F"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0</w:t>
            </w:r>
          </w:p>
        </w:tc>
        <w:tc>
          <w:tcPr>
            <w:tcW w:w="1170" w:type="dxa"/>
            <w:shd w:val="clear" w:color="auto" w:fill="auto"/>
            <w:tcMar>
              <w:top w:w="100" w:type="dxa"/>
              <w:left w:w="100" w:type="dxa"/>
              <w:bottom w:w="100" w:type="dxa"/>
              <w:right w:w="100" w:type="dxa"/>
            </w:tcMar>
          </w:tcPr>
          <w:p w14:paraId="503EC6B6"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0</w:t>
            </w:r>
          </w:p>
        </w:tc>
        <w:tc>
          <w:tcPr>
            <w:tcW w:w="1170" w:type="dxa"/>
            <w:shd w:val="clear" w:color="auto" w:fill="auto"/>
            <w:tcMar>
              <w:top w:w="100" w:type="dxa"/>
              <w:left w:w="100" w:type="dxa"/>
              <w:bottom w:w="100" w:type="dxa"/>
              <w:right w:w="100" w:type="dxa"/>
            </w:tcMar>
          </w:tcPr>
          <w:p w14:paraId="135A2783"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87802.98</w:t>
            </w:r>
          </w:p>
        </w:tc>
        <w:tc>
          <w:tcPr>
            <w:tcW w:w="1170" w:type="dxa"/>
            <w:shd w:val="clear" w:color="auto" w:fill="auto"/>
            <w:tcMar>
              <w:top w:w="100" w:type="dxa"/>
              <w:left w:w="100" w:type="dxa"/>
              <w:bottom w:w="100" w:type="dxa"/>
              <w:right w:w="100" w:type="dxa"/>
            </w:tcMar>
          </w:tcPr>
          <w:p w14:paraId="04AA7594"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50790.72</w:t>
            </w:r>
          </w:p>
        </w:tc>
        <w:tc>
          <w:tcPr>
            <w:tcW w:w="1170" w:type="dxa"/>
            <w:shd w:val="clear" w:color="auto" w:fill="auto"/>
            <w:tcMar>
              <w:top w:w="100" w:type="dxa"/>
              <w:left w:w="100" w:type="dxa"/>
              <w:bottom w:w="100" w:type="dxa"/>
              <w:right w:w="100" w:type="dxa"/>
            </w:tcMar>
          </w:tcPr>
          <w:p w14:paraId="1A6D6FF5"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-0.53187</w:t>
            </w:r>
          </w:p>
        </w:tc>
        <w:tc>
          <w:tcPr>
            <w:tcW w:w="1170" w:type="dxa"/>
            <w:shd w:val="clear" w:color="auto" w:fill="auto"/>
            <w:tcMar>
              <w:top w:w="100" w:type="dxa"/>
              <w:left w:w="100" w:type="dxa"/>
              <w:bottom w:w="100" w:type="dxa"/>
              <w:right w:w="100" w:type="dxa"/>
            </w:tcMar>
          </w:tcPr>
          <w:p w14:paraId="736CBE87"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4.66</w:t>
            </w:r>
          </w:p>
        </w:tc>
      </w:tr>
      <w:tr w:rsidR="007C373E" w14:paraId="5B7F5506" w14:textId="77777777">
        <w:tc>
          <w:tcPr>
            <w:tcW w:w="1170" w:type="dxa"/>
            <w:shd w:val="clear" w:color="auto" w:fill="auto"/>
            <w:tcMar>
              <w:top w:w="100" w:type="dxa"/>
              <w:left w:w="100" w:type="dxa"/>
              <w:bottom w:w="100" w:type="dxa"/>
              <w:right w:w="100" w:type="dxa"/>
            </w:tcMar>
          </w:tcPr>
          <w:p w14:paraId="0BB7EBEC" w14:textId="77777777" w:rsidR="007C373E" w:rsidRDefault="00000000">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m7</w:t>
            </w:r>
          </w:p>
        </w:tc>
        <w:tc>
          <w:tcPr>
            <w:tcW w:w="1170" w:type="dxa"/>
            <w:shd w:val="clear" w:color="auto" w:fill="auto"/>
            <w:tcMar>
              <w:top w:w="100" w:type="dxa"/>
              <w:left w:w="100" w:type="dxa"/>
              <w:bottom w:w="100" w:type="dxa"/>
              <w:right w:w="100" w:type="dxa"/>
            </w:tcMar>
          </w:tcPr>
          <w:p w14:paraId="29E269D8" w14:textId="77777777" w:rsidR="007C373E" w:rsidRDefault="00000000">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0.5559</w:t>
            </w:r>
          </w:p>
        </w:tc>
        <w:tc>
          <w:tcPr>
            <w:tcW w:w="1170" w:type="dxa"/>
            <w:shd w:val="clear" w:color="auto" w:fill="auto"/>
            <w:tcMar>
              <w:top w:w="100" w:type="dxa"/>
              <w:left w:w="100" w:type="dxa"/>
              <w:bottom w:w="100" w:type="dxa"/>
              <w:right w:w="100" w:type="dxa"/>
            </w:tcMar>
          </w:tcPr>
          <w:p w14:paraId="6E034447" w14:textId="77777777" w:rsidR="007C373E" w:rsidRDefault="00000000">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0</w:t>
            </w:r>
          </w:p>
        </w:tc>
        <w:tc>
          <w:tcPr>
            <w:tcW w:w="1170" w:type="dxa"/>
            <w:shd w:val="clear" w:color="auto" w:fill="auto"/>
            <w:tcMar>
              <w:top w:w="100" w:type="dxa"/>
              <w:left w:w="100" w:type="dxa"/>
              <w:bottom w:w="100" w:type="dxa"/>
              <w:right w:w="100" w:type="dxa"/>
            </w:tcMar>
          </w:tcPr>
          <w:p w14:paraId="0E5F5C92" w14:textId="77777777" w:rsidR="007C373E" w:rsidRDefault="00000000">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0</w:t>
            </w:r>
          </w:p>
        </w:tc>
        <w:tc>
          <w:tcPr>
            <w:tcW w:w="1170" w:type="dxa"/>
            <w:shd w:val="clear" w:color="auto" w:fill="auto"/>
            <w:tcMar>
              <w:top w:w="100" w:type="dxa"/>
              <w:left w:w="100" w:type="dxa"/>
              <w:bottom w:w="100" w:type="dxa"/>
              <w:right w:w="100" w:type="dxa"/>
            </w:tcMar>
          </w:tcPr>
          <w:p w14:paraId="7B6EFB6B" w14:textId="77777777" w:rsidR="007C373E" w:rsidRDefault="00000000">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87167.58</w:t>
            </w:r>
          </w:p>
        </w:tc>
        <w:tc>
          <w:tcPr>
            <w:tcW w:w="1170" w:type="dxa"/>
            <w:shd w:val="clear" w:color="auto" w:fill="auto"/>
            <w:tcMar>
              <w:top w:w="100" w:type="dxa"/>
              <w:left w:w="100" w:type="dxa"/>
              <w:bottom w:w="100" w:type="dxa"/>
              <w:right w:w="100" w:type="dxa"/>
            </w:tcMar>
          </w:tcPr>
          <w:p w14:paraId="6BB0226B" w14:textId="77777777" w:rsidR="007C373E" w:rsidRDefault="00000000">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51015.43</w:t>
            </w:r>
          </w:p>
        </w:tc>
        <w:tc>
          <w:tcPr>
            <w:tcW w:w="1170" w:type="dxa"/>
            <w:shd w:val="clear" w:color="auto" w:fill="auto"/>
            <w:tcMar>
              <w:top w:w="100" w:type="dxa"/>
              <w:left w:w="100" w:type="dxa"/>
              <w:bottom w:w="100" w:type="dxa"/>
              <w:right w:w="100" w:type="dxa"/>
            </w:tcMar>
          </w:tcPr>
          <w:p w14:paraId="5F254819" w14:textId="77777777" w:rsidR="007C373E" w:rsidRDefault="00000000">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-0.52282</w:t>
            </w:r>
          </w:p>
        </w:tc>
        <w:tc>
          <w:tcPr>
            <w:tcW w:w="1170" w:type="dxa"/>
            <w:shd w:val="clear" w:color="auto" w:fill="auto"/>
            <w:tcMar>
              <w:top w:w="100" w:type="dxa"/>
              <w:left w:w="100" w:type="dxa"/>
              <w:bottom w:w="100" w:type="dxa"/>
              <w:right w:w="100" w:type="dxa"/>
            </w:tcMar>
          </w:tcPr>
          <w:p w14:paraId="344BD035" w14:textId="77777777" w:rsidR="007C373E" w:rsidRDefault="00000000">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4.68</w:t>
            </w:r>
          </w:p>
        </w:tc>
      </w:tr>
      <w:tr w:rsidR="007C373E" w14:paraId="34E05CE3" w14:textId="77777777">
        <w:tc>
          <w:tcPr>
            <w:tcW w:w="1170" w:type="dxa"/>
            <w:shd w:val="clear" w:color="auto" w:fill="auto"/>
            <w:tcMar>
              <w:top w:w="100" w:type="dxa"/>
              <w:left w:w="100" w:type="dxa"/>
              <w:bottom w:w="100" w:type="dxa"/>
              <w:right w:w="100" w:type="dxa"/>
            </w:tcMar>
          </w:tcPr>
          <w:p w14:paraId="3EEDA3DE"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m8</w:t>
            </w:r>
          </w:p>
        </w:tc>
        <w:tc>
          <w:tcPr>
            <w:tcW w:w="1170" w:type="dxa"/>
            <w:shd w:val="clear" w:color="auto" w:fill="auto"/>
            <w:tcMar>
              <w:top w:w="100" w:type="dxa"/>
              <w:left w:w="100" w:type="dxa"/>
              <w:bottom w:w="100" w:type="dxa"/>
              <w:right w:w="100" w:type="dxa"/>
            </w:tcMar>
          </w:tcPr>
          <w:p w14:paraId="3DB44993"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0.5518</w:t>
            </w:r>
          </w:p>
        </w:tc>
        <w:tc>
          <w:tcPr>
            <w:tcW w:w="1170" w:type="dxa"/>
            <w:shd w:val="clear" w:color="auto" w:fill="auto"/>
            <w:tcMar>
              <w:top w:w="100" w:type="dxa"/>
              <w:left w:w="100" w:type="dxa"/>
              <w:bottom w:w="100" w:type="dxa"/>
              <w:right w:w="100" w:type="dxa"/>
            </w:tcMar>
          </w:tcPr>
          <w:p w14:paraId="487762A5"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0</w:t>
            </w:r>
          </w:p>
        </w:tc>
        <w:tc>
          <w:tcPr>
            <w:tcW w:w="1170" w:type="dxa"/>
            <w:shd w:val="clear" w:color="auto" w:fill="auto"/>
            <w:tcMar>
              <w:top w:w="100" w:type="dxa"/>
              <w:left w:w="100" w:type="dxa"/>
              <w:bottom w:w="100" w:type="dxa"/>
              <w:right w:w="100" w:type="dxa"/>
            </w:tcMar>
          </w:tcPr>
          <w:p w14:paraId="27103068"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0</w:t>
            </w:r>
          </w:p>
        </w:tc>
        <w:tc>
          <w:tcPr>
            <w:tcW w:w="1170" w:type="dxa"/>
            <w:shd w:val="clear" w:color="auto" w:fill="auto"/>
            <w:tcMar>
              <w:top w:w="100" w:type="dxa"/>
              <w:left w:w="100" w:type="dxa"/>
              <w:bottom w:w="100" w:type="dxa"/>
              <w:right w:w="100" w:type="dxa"/>
            </w:tcMar>
          </w:tcPr>
          <w:p w14:paraId="331DBECE"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87158.40</w:t>
            </w:r>
          </w:p>
        </w:tc>
        <w:tc>
          <w:tcPr>
            <w:tcW w:w="1170" w:type="dxa"/>
            <w:shd w:val="clear" w:color="auto" w:fill="auto"/>
            <w:tcMar>
              <w:top w:w="100" w:type="dxa"/>
              <w:left w:w="100" w:type="dxa"/>
              <w:bottom w:w="100" w:type="dxa"/>
              <w:right w:w="100" w:type="dxa"/>
            </w:tcMar>
          </w:tcPr>
          <w:p w14:paraId="172DA115"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51103.75</w:t>
            </w:r>
          </w:p>
        </w:tc>
        <w:tc>
          <w:tcPr>
            <w:tcW w:w="1170" w:type="dxa"/>
            <w:shd w:val="clear" w:color="auto" w:fill="auto"/>
            <w:tcMar>
              <w:top w:w="100" w:type="dxa"/>
              <w:left w:w="100" w:type="dxa"/>
              <w:bottom w:w="100" w:type="dxa"/>
              <w:right w:w="100" w:type="dxa"/>
            </w:tcMar>
          </w:tcPr>
          <w:p w14:paraId="4C89579A"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-0.52265</w:t>
            </w:r>
          </w:p>
        </w:tc>
        <w:tc>
          <w:tcPr>
            <w:tcW w:w="1170" w:type="dxa"/>
            <w:shd w:val="clear" w:color="auto" w:fill="auto"/>
            <w:tcMar>
              <w:top w:w="100" w:type="dxa"/>
              <w:left w:w="100" w:type="dxa"/>
              <w:bottom w:w="100" w:type="dxa"/>
              <w:right w:w="100" w:type="dxa"/>
            </w:tcMar>
          </w:tcPr>
          <w:p w14:paraId="4BF298E5"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4.69</w:t>
            </w:r>
          </w:p>
        </w:tc>
      </w:tr>
    </w:tbl>
    <w:p w14:paraId="1E58462F" w14:textId="77777777" w:rsidR="007C373E" w:rsidRDefault="007C373E">
      <w:pPr>
        <w:spacing w:line="360" w:lineRule="auto"/>
        <w:rPr>
          <w:rFonts w:ascii="Times New Roman" w:eastAsia="Times New Roman" w:hAnsi="Times New Roman" w:cs="Times New Roman"/>
        </w:rPr>
      </w:pPr>
    </w:p>
    <w:p w14:paraId="3B894B1F"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Considering the performance of four models, we can find that the model 7 has the highest adjusted R-square, which means that the combination of variables in model 7 can best interpret the variation in sales. At the same time, it has the approximate lowest loss among four models (adding another variable in model 8 will not dramatically reduce the error). Therefore, we choose m7 here. However, when we check the basic assumptions of model 7, we can obviously see the autocorrelation problem at lag 5. Therefore, we also add autocorrelation part into our original model, getting a new model named m7New.</w:t>
      </w:r>
    </w:p>
    <w:p w14:paraId="1D13BA22" w14:textId="77777777" w:rsidR="007C373E" w:rsidRDefault="007C373E">
      <w:pPr>
        <w:spacing w:line="360" w:lineRule="auto"/>
        <w:rPr>
          <w:rFonts w:ascii="Times New Roman" w:eastAsia="Times New Roman" w:hAnsi="Times New Roman" w:cs="Times New Roman"/>
        </w:rPr>
      </w:pPr>
    </w:p>
    <w:p w14:paraId="18D863F9"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A8101F7" wp14:editId="32353C4B">
            <wp:extent cx="5943600" cy="3022600"/>
            <wp:effectExtent l="0" t="0" r="0" b="0"/>
            <wp:docPr id="1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5"/>
                    <a:srcRect/>
                    <a:stretch>
                      <a:fillRect/>
                    </a:stretch>
                  </pic:blipFill>
                  <pic:spPr>
                    <a:xfrm>
                      <a:off x="0" y="0"/>
                      <a:ext cx="5943600" cy="3022600"/>
                    </a:xfrm>
                    <a:prstGeom prst="rect">
                      <a:avLst/>
                    </a:prstGeom>
                    <a:ln/>
                  </pic:spPr>
                </pic:pic>
              </a:graphicData>
            </a:graphic>
          </wp:inline>
        </w:drawing>
      </w:r>
    </w:p>
    <w:p w14:paraId="40801515"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Figure: Check Model 7 Residuals</w:t>
      </w:r>
    </w:p>
    <w:p w14:paraId="0CB5A75D" w14:textId="77777777" w:rsidR="007C373E" w:rsidRDefault="007C373E">
      <w:pPr>
        <w:spacing w:line="360" w:lineRule="auto"/>
        <w:rPr>
          <w:rFonts w:ascii="Times New Roman" w:eastAsia="Times New Roman" w:hAnsi="Times New Roman" w:cs="Times New Roman"/>
        </w:rPr>
      </w:pPr>
    </w:p>
    <w:p w14:paraId="2FE2615E"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Performace</w:t>
      </w:r>
      <w:proofErr w:type="spellEnd"/>
      <w:r>
        <w:rPr>
          <w:rFonts w:ascii="Times New Roman" w:eastAsia="Times New Roman" w:hAnsi="Times New Roman" w:cs="Times New Roman"/>
        </w:rPr>
        <w:t xml:space="preserve"> of final model will be:</w:t>
      </w:r>
    </w:p>
    <w:p w14:paraId="1ABE3109" w14:textId="77777777" w:rsidR="007C373E" w:rsidRDefault="007C373E">
      <w:pPr>
        <w:spacing w:line="360" w:lineRule="auto"/>
        <w:rPr>
          <w:rFonts w:ascii="Times New Roman" w:eastAsia="Times New Roman" w:hAnsi="Times New Roman" w:cs="Times New Roman"/>
        </w:rPr>
      </w:pPr>
    </w:p>
    <w:p w14:paraId="0D6BF09A"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Table: Performance of m7New</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7C373E" w14:paraId="2346E2CD" w14:textId="77777777">
        <w:tc>
          <w:tcPr>
            <w:tcW w:w="1560" w:type="dxa"/>
            <w:shd w:val="clear" w:color="auto" w:fill="auto"/>
            <w:tcMar>
              <w:top w:w="100" w:type="dxa"/>
              <w:left w:w="100" w:type="dxa"/>
              <w:bottom w:w="100" w:type="dxa"/>
              <w:right w:w="100" w:type="dxa"/>
            </w:tcMar>
          </w:tcPr>
          <w:p w14:paraId="00F9FE9E" w14:textId="77777777" w:rsidR="007C373E" w:rsidRDefault="00000000">
            <w:pPr>
              <w:widowControl w:val="0"/>
              <w:rPr>
                <w:rFonts w:ascii="Times New Roman" w:eastAsia="Times New Roman" w:hAnsi="Times New Roman" w:cs="Times New Roman"/>
              </w:rPr>
            </w:pPr>
            <w:r>
              <w:rPr>
                <w:rFonts w:ascii="Times New Roman" w:eastAsia="Times New Roman" w:hAnsi="Times New Roman" w:cs="Times New Roman"/>
              </w:rPr>
              <w:t>Model</w:t>
            </w:r>
          </w:p>
        </w:tc>
        <w:tc>
          <w:tcPr>
            <w:tcW w:w="1560" w:type="dxa"/>
            <w:shd w:val="clear" w:color="auto" w:fill="auto"/>
            <w:tcMar>
              <w:top w:w="100" w:type="dxa"/>
              <w:left w:w="100" w:type="dxa"/>
              <w:bottom w:w="100" w:type="dxa"/>
              <w:right w:w="100" w:type="dxa"/>
            </w:tcMar>
          </w:tcPr>
          <w:p w14:paraId="11A9AF7E" w14:textId="77777777" w:rsidR="007C373E" w:rsidRDefault="00000000">
            <w:pPr>
              <w:widowControl w:val="0"/>
              <w:rPr>
                <w:rFonts w:ascii="Times New Roman" w:eastAsia="Times New Roman" w:hAnsi="Times New Roman" w:cs="Times New Roman"/>
              </w:rPr>
            </w:pPr>
            <w:r>
              <w:rPr>
                <w:rFonts w:ascii="Times New Roman" w:eastAsia="Times New Roman" w:hAnsi="Times New Roman" w:cs="Times New Roman"/>
              </w:rPr>
              <w:t>ME</w:t>
            </w:r>
          </w:p>
        </w:tc>
        <w:tc>
          <w:tcPr>
            <w:tcW w:w="1560" w:type="dxa"/>
            <w:shd w:val="clear" w:color="auto" w:fill="auto"/>
            <w:tcMar>
              <w:top w:w="100" w:type="dxa"/>
              <w:left w:w="100" w:type="dxa"/>
              <w:bottom w:w="100" w:type="dxa"/>
              <w:right w:w="100" w:type="dxa"/>
            </w:tcMar>
          </w:tcPr>
          <w:p w14:paraId="35BE422D" w14:textId="77777777" w:rsidR="007C373E" w:rsidRDefault="00000000">
            <w:pPr>
              <w:widowControl w:val="0"/>
              <w:rPr>
                <w:rFonts w:ascii="Times New Roman" w:eastAsia="Times New Roman" w:hAnsi="Times New Roman" w:cs="Times New Roman"/>
              </w:rPr>
            </w:pPr>
            <w:r>
              <w:rPr>
                <w:rFonts w:ascii="Times New Roman" w:eastAsia="Times New Roman" w:hAnsi="Times New Roman" w:cs="Times New Roman"/>
              </w:rPr>
              <w:t>RMSE</w:t>
            </w:r>
          </w:p>
        </w:tc>
        <w:tc>
          <w:tcPr>
            <w:tcW w:w="1560" w:type="dxa"/>
            <w:shd w:val="clear" w:color="auto" w:fill="auto"/>
            <w:tcMar>
              <w:top w:w="100" w:type="dxa"/>
              <w:left w:w="100" w:type="dxa"/>
              <w:bottom w:w="100" w:type="dxa"/>
              <w:right w:w="100" w:type="dxa"/>
            </w:tcMar>
          </w:tcPr>
          <w:p w14:paraId="5EFD8FAD" w14:textId="77777777" w:rsidR="007C373E" w:rsidRDefault="00000000">
            <w:pPr>
              <w:widowControl w:val="0"/>
              <w:rPr>
                <w:rFonts w:ascii="Times New Roman" w:eastAsia="Times New Roman" w:hAnsi="Times New Roman" w:cs="Times New Roman"/>
              </w:rPr>
            </w:pPr>
            <w:r>
              <w:rPr>
                <w:rFonts w:ascii="Times New Roman" w:eastAsia="Times New Roman" w:hAnsi="Times New Roman" w:cs="Times New Roman"/>
              </w:rPr>
              <w:t>MAE</w:t>
            </w:r>
          </w:p>
        </w:tc>
        <w:tc>
          <w:tcPr>
            <w:tcW w:w="1560" w:type="dxa"/>
            <w:shd w:val="clear" w:color="auto" w:fill="auto"/>
            <w:tcMar>
              <w:top w:w="100" w:type="dxa"/>
              <w:left w:w="100" w:type="dxa"/>
              <w:bottom w:w="100" w:type="dxa"/>
              <w:right w:w="100" w:type="dxa"/>
            </w:tcMar>
          </w:tcPr>
          <w:p w14:paraId="407DC168" w14:textId="77777777" w:rsidR="007C373E" w:rsidRDefault="00000000">
            <w:pPr>
              <w:widowControl w:val="0"/>
              <w:rPr>
                <w:rFonts w:ascii="Times New Roman" w:eastAsia="Times New Roman" w:hAnsi="Times New Roman" w:cs="Times New Roman"/>
              </w:rPr>
            </w:pPr>
            <w:r>
              <w:rPr>
                <w:rFonts w:ascii="Times New Roman" w:eastAsia="Times New Roman" w:hAnsi="Times New Roman" w:cs="Times New Roman"/>
              </w:rPr>
              <w:t>MPE</w:t>
            </w:r>
          </w:p>
        </w:tc>
        <w:tc>
          <w:tcPr>
            <w:tcW w:w="1560" w:type="dxa"/>
            <w:shd w:val="clear" w:color="auto" w:fill="auto"/>
            <w:tcMar>
              <w:top w:w="100" w:type="dxa"/>
              <w:left w:w="100" w:type="dxa"/>
              <w:bottom w:w="100" w:type="dxa"/>
              <w:right w:w="100" w:type="dxa"/>
            </w:tcMar>
          </w:tcPr>
          <w:p w14:paraId="3371794A" w14:textId="77777777" w:rsidR="007C373E" w:rsidRDefault="00000000">
            <w:pPr>
              <w:widowControl w:val="0"/>
              <w:rPr>
                <w:rFonts w:ascii="Times New Roman" w:eastAsia="Times New Roman" w:hAnsi="Times New Roman" w:cs="Times New Roman"/>
              </w:rPr>
            </w:pPr>
            <w:r>
              <w:rPr>
                <w:rFonts w:ascii="Times New Roman" w:eastAsia="Times New Roman" w:hAnsi="Times New Roman" w:cs="Times New Roman"/>
              </w:rPr>
              <w:t>MAPE</w:t>
            </w:r>
          </w:p>
        </w:tc>
      </w:tr>
      <w:tr w:rsidR="007C373E" w14:paraId="1790471A" w14:textId="77777777">
        <w:tc>
          <w:tcPr>
            <w:tcW w:w="1560" w:type="dxa"/>
            <w:shd w:val="clear" w:color="auto" w:fill="auto"/>
            <w:tcMar>
              <w:top w:w="100" w:type="dxa"/>
              <w:left w:w="100" w:type="dxa"/>
              <w:bottom w:w="100" w:type="dxa"/>
              <w:right w:w="100" w:type="dxa"/>
            </w:tcMar>
          </w:tcPr>
          <w:p w14:paraId="7177A0EB" w14:textId="77777777" w:rsidR="007C373E" w:rsidRDefault="00000000">
            <w:pPr>
              <w:widowControl w:val="0"/>
              <w:rPr>
                <w:rFonts w:ascii="Times New Roman" w:eastAsia="Times New Roman" w:hAnsi="Times New Roman" w:cs="Times New Roman"/>
              </w:rPr>
            </w:pPr>
            <w:r>
              <w:rPr>
                <w:rFonts w:ascii="Times New Roman" w:eastAsia="Times New Roman" w:hAnsi="Times New Roman" w:cs="Times New Roman"/>
              </w:rPr>
              <w:t>m7New</w:t>
            </w:r>
          </w:p>
        </w:tc>
        <w:tc>
          <w:tcPr>
            <w:tcW w:w="1560" w:type="dxa"/>
            <w:shd w:val="clear" w:color="auto" w:fill="auto"/>
            <w:tcMar>
              <w:top w:w="100" w:type="dxa"/>
              <w:left w:w="100" w:type="dxa"/>
              <w:bottom w:w="100" w:type="dxa"/>
              <w:right w:w="100" w:type="dxa"/>
            </w:tcMar>
          </w:tcPr>
          <w:p w14:paraId="15655E65" w14:textId="77777777" w:rsidR="007C373E" w:rsidRDefault="00000000">
            <w:pPr>
              <w:widowControl w:val="0"/>
              <w:rPr>
                <w:rFonts w:ascii="Times New Roman" w:eastAsia="Times New Roman" w:hAnsi="Times New Roman" w:cs="Times New Roman"/>
              </w:rPr>
            </w:pPr>
            <w:r>
              <w:rPr>
                <w:rFonts w:ascii="Times New Roman" w:eastAsia="Times New Roman" w:hAnsi="Times New Roman" w:cs="Times New Roman"/>
              </w:rPr>
              <w:t>-9.720363</w:t>
            </w:r>
          </w:p>
        </w:tc>
        <w:tc>
          <w:tcPr>
            <w:tcW w:w="1560" w:type="dxa"/>
            <w:shd w:val="clear" w:color="auto" w:fill="auto"/>
            <w:tcMar>
              <w:top w:w="100" w:type="dxa"/>
              <w:left w:w="100" w:type="dxa"/>
              <w:bottom w:w="100" w:type="dxa"/>
              <w:right w:w="100" w:type="dxa"/>
            </w:tcMar>
          </w:tcPr>
          <w:p w14:paraId="6CE30874" w14:textId="77777777" w:rsidR="007C373E" w:rsidRDefault="00000000">
            <w:pPr>
              <w:widowControl w:val="0"/>
              <w:rPr>
                <w:rFonts w:ascii="Times New Roman" w:eastAsia="Times New Roman" w:hAnsi="Times New Roman" w:cs="Times New Roman"/>
              </w:rPr>
            </w:pPr>
            <w:r>
              <w:rPr>
                <w:rFonts w:ascii="Times New Roman" w:eastAsia="Times New Roman" w:hAnsi="Times New Roman" w:cs="Times New Roman"/>
              </w:rPr>
              <w:t>69803.5</w:t>
            </w:r>
          </w:p>
        </w:tc>
        <w:tc>
          <w:tcPr>
            <w:tcW w:w="1560" w:type="dxa"/>
            <w:shd w:val="clear" w:color="auto" w:fill="auto"/>
            <w:tcMar>
              <w:top w:w="100" w:type="dxa"/>
              <w:left w:w="100" w:type="dxa"/>
              <w:bottom w:w="100" w:type="dxa"/>
              <w:right w:w="100" w:type="dxa"/>
            </w:tcMar>
          </w:tcPr>
          <w:p w14:paraId="5CC83A15" w14:textId="77777777" w:rsidR="007C373E" w:rsidRDefault="00000000">
            <w:pPr>
              <w:widowControl w:val="0"/>
              <w:rPr>
                <w:rFonts w:ascii="Times New Roman" w:eastAsia="Times New Roman" w:hAnsi="Times New Roman" w:cs="Times New Roman"/>
              </w:rPr>
            </w:pPr>
            <w:r>
              <w:rPr>
                <w:rFonts w:ascii="Times New Roman" w:eastAsia="Times New Roman" w:hAnsi="Times New Roman" w:cs="Times New Roman"/>
              </w:rPr>
              <w:t>46924.75</w:t>
            </w:r>
          </w:p>
        </w:tc>
        <w:tc>
          <w:tcPr>
            <w:tcW w:w="1560" w:type="dxa"/>
            <w:shd w:val="clear" w:color="auto" w:fill="auto"/>
            <w:tcMar>
              <w:top w:w="100" w:type="dxa"/>
              <w:left w:w="100" w:type="dxa"/>
              <w:bottom w:w="100" w:type="dxa"/>
              <w:right w:w="100" w:type="dxa"/>
            </w:tcMar>
          </w:tcPr>
          <w:p w14:paraId="08691FDC" w14:textId="77777777" w:rsidR="007C373E" w:rsidRDefault="00000000">
            <w:pPr>
              <w:widowControl w:val="0"/>
              <w:rPr>
                <w:rFonts w:ascii="Times New Roman" w:eastAsia="Times New Roman" w:hAnsi="Times New Roman" w:cs="Times New Roman"/>
              </w:rPr>
            </w:pPr>
            <w:r>
              <w:rPr>
                <w:rFonts w:ascii="Times New Roman" w:eastAsia="Times New Roman" w:hAnsi="Times New Roman" w:cs="Times New Roman"/>
              </w:rPr>
              <w:t>-0.056578</w:t>
            </w:r>
          </w:p>
        </w:tc>
        <w:tc>
          <w:tcPr>
            <w:tcW w:w="1560" w:type="dxa"/>
            <w:shd w:val="clear" w:color="auto" w:fill="auto"/>
            <w:tcMar>
              <w:top w:w="100" w:type="dxa"/>
              <w:left w:w="100" w:type="dxa"/>
              <w:bottom w:w="100" w:type="dxa"/>
              <w:right w:w="100" w:type="dxa"/>
            </w:tcMar>
          </w:tcPr>
          <w:p w14:paraId="43F7E16F" w14:textId="77777777" w:rsidR="007C373E" w:rsidRDefault="00000000">
            <w:pPr>
              <w:widowControl w:val="0"/>
              <w:rPr>
                <w:rFonts w:ascii="Times New Roman" w:eastAsia="Times New Roman" w:hAnsi="Times New Roman" w:cs="Times New Roman"/>
              </w:rPr>
            </w:pPr>
            <w:r>
              <w:rPr>
                <w:rFonts w:ascii="Times New Roman" w:eastAsia="Times New Roman" w:hAnsi="Times New Roman" w:cs="Times New Roman"/>
              </w:rPr>
              <w:t>4.35</w:t>
            </w:r>
          </w:p>
        </w:tc>
      </w:tr>
    </w:tbl>
    <w:p w14:paraId="150479E1" w14:textId="77777777" w:rsidR="007C373E" w:rsidRDefault="007C373E">
      <w:pPr>
        <w:spacing w:line="360" w:lineRule="auto"/>
        <w:rPr>
          <w:rFonts w:ascii="Times New Roman" w:eastAsia="Times New Roman" w:hAnsi="Times New Roman" w:cs="Times New Roman"/>
        </w:rPr>
      </w:pPr>
    </w:p>
    <w:p w14:paraId="67C46083"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This model performs far better than the original model so this is our final choice. At last, we also use m7New to fit the original data.</w:t>
      </w:r>
    </w:p>
    <w:p w14:paraId="73B76F22"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F56E1BD" wp14:editId="031ED6FF">
            <wp:extent cx="5943600" cy="2921000"/>
            <wp:effectExtent l="0" t="0" r="0" b="0"/>
            <wp:docPr id="1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6"/>
                    <a:srcRect/>
                    <a:stretch>
                      <a:fillRect/>
                    </a:stretch>
                  </pic:blipFill>
                  <pic:spPr>
                    <a:xfrm>
                      <a:off x="0" y="0"/>
                      <a:ext cx="5943600" cy="2921000"/>
                    </a:xfrm>
                    <a:prstGeom prst="rect">
                      <a:avLst/>
                    </a:prstGeom>
                    <a:ln/>
                  </pic:spPr>
                </pic:pic>
              </a:graphicData>
            </a:graphic>
          </wp:inline>
        </w:drawing>
      </w:r>
    </w:p>
    <w:p w14:paraId="5F2F5A9E"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Figure: m7New Fitting Line</w:t>
      </w:r>
    </w:p>
    <w:sectPr w:rsidR="007C373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Gungsuh">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41246D"/>
    <w:multiLevelType w:val="hybridMultilevel"/>
    <w:tmpl w:val="BCF8E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5477A3"/>
    <w:multiLevelType w:val="hybridMultilevel"/>
    <w:tmpl w:val="3CF2A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728905">
    <w:abstractNumId w:val="0"/>
  </w:num>
  <w:num w:numId="2" w16cid:durableId="239470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73E"/>
    <w:rsid w:val="00003B7E"/>
    <w:rsid w:val="00047254"/>
    <w:rsid w:val="000F4C91"/>
    <w:rsid w:val="002264BB"/>
    <w:rsid w:val="00281835"/>
    <w:rsid w:val="00311799"/>
    <w:rsid w:val="00424467"/>
    <w:rsid w:val="00581883"/>
    <w:rsid w:val="005834CB"/>
    <w:rsid w:val="005B58D0"/>
    <w:rsid w:val="006648B1"/>
    <w:rsid w:val="007C373E"/>
    <w:rsid w:val="00846BD1"/>
    <w:rsid w:val="00867BA7"/>
    <w:rsid w:val="00950F61"/>
    <w:rsid w:val="0098587D"/>
    <w:rsid w:val="00B85AE3"/>
    <w:rsid w:val="00BF0464"/>
    <w:rsid w:val="00DA0E26"/>
    <w:rsid w:val="00E96B16"/>
    <w:rsid w:val="00EA1B91"/>
    <w:rsid w:val="00FE2C7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6C0D3761"/>
  <w15:docId w15:val="{7B9ED496-DBA2-D141-AB85-0BC2886AE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40733C"/>
    <w:pPr>
      <w:tabs>
        <w:tab w:val="center" w:pos="4680"/>
        <w:tab w:val="right" w:pos="9360"/>
      </w:tabs>
    </w:pPr>
  </w:style>
  <w:style w:type="character" w:customStyle="1" w:styleId="HeaderChar">
    <w:name w:val="Header Char"/>
    <w:basedOn w:val="DefaultParagraphFont"/>
    <w:link w:val="Header"/>
    <w:uiPriority w:val="99"/>
    <w:rsid w:val="0040733C"/>
  </w:style>
  <w:style w:type="paragraph" w:styleId="Footer">
    <w:name w:val="footer"/>
    <w:basedOn w:val="Normal"/>
    <w:link w:val="FooterChar"/>
    <w:uiPriority w:val="99"/>
    <w:unhideWhenUsed/>
    <w:rsid w:val="0040733C"/>
    <w:pPr>
      <w:tabs>
        <w:tab w:val="center" w:pos="4680"/>
        <w:tab w:val="right" w:pos="9360"/>
      </w:tabs>
    </w:pPr>
  </w:style>
  <w:style w:type="character" w:customStyle="1" w:styleId="FooterChar">
    <w:name w:val="Footer Char"/>
    <w:basedOn w:val="DefaultParagraphFont"/>
    <w:link w:val="Footer"/>
    <w:uiPriority w:val="99"/>
    <w:rsid w:val="0040733C"/>
  </w:style>
  <w:style w:type="table" w:styleId="TableGrid">
    <w:name w:val="Table Grid"/>
    <w:basedOn w:val="TableNormal"/>
    <w:uiPriority w:val="39"/>
    <w:rsid w:val="00343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648B1"/>
    <w:pPr>
      <w:ind w:left="720"/>
      <w:contextualSpacing/>
    </w:pPr>
  </w:style>
  <w:style w:type="table" w:styleId="PlainTable5">
    <w:name w:val="Plain Table 5"/>
    <w:basedOn w:val="TableNormal"/>
    <w:uiPriority w:val="45"/>
    <w:rsid w:val="005834C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5834C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3">
    <w:name w:val="Grid Table 3 Accent 3"/>
    <w:basedOn w:val="TableNormal"/>
    <w:uiPriority w:val="48"/>
    <w:rsid w:val="005834C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5Dark-Accent4">
    <w:name w:val="Grid Table 5 Dark Accent 4"/>
    <w:basedOn w:val="TableNormal"/>
    <w:uiPriority w:val="50"/>
    <w:rsid w:val="005834C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3">
    <w:name w:val="Grid Table 5 Dark Accent 3"/>
    <w:basedOn w:val="TableNormal"/>
    <w:uiPriority w:val="50"/>
    <w:rsid w:val="005834C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
    <w:name w:val="Grid Table 6 Colorful"/>
    <w:basedOn w:val="TableNormal"/>
    <w:uiPriority w:val="51"/>
    <w:rsid w:val="005834C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
    <w:name w:val="List Table 4"/>
    <w:basedOn w:val="TableNormal"/>
    <w:uiPriority w:val="49"/>
    <w:rsid w:val="005834C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3">
    <w:name w:val="List Table 2 Accent 3"/>
    <w:basedOn w:val="TableNormal"/>
    <w:uiPriority w:val="47"/>
    <w:rsid w:val="005834CB"/>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
    <w:name w:val="Grid Table 7 Colorful"/>
    <w:basedOn w:val="TableNormal"/>
    <w:uiPriority w:val="52"/>
    <w:rsid w:val="005834C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5834C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5834C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834C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75747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58BaZHckyTFTY9mj0acubr+1CxA==">AMUW2mWjNPm0M6IDPnC5buQrDm9ICmwRsznHClwBhAfSZqmpGcsMRgl4Uk3JAciBMaM9i8o3ed6yQr1Q6ES35kG9Z79mLeqNUePnQfu85aFh9Iv+U1IihUtBInm+v6TIcEogT1HlKxZ90tdR2moBQRLj9BUKATmVljnpsqN57KWgQv4gcqDDnjk=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19</Pages>
  <Words>1879</Words>
  <Characters>10716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 Pizheng</dc:creator>
  <cp:lastModifiedBy>Happy</cp:lastModifiedBy>
  <cp:revision>3</cp:revision>
  <dcterms:created xsi:type="dcterms:W3CDTF">2022-11-22T22:46:00Z</dcterms:created>
  <dcterms:modified xsi:type="dcterms:W3CDTF">2022-11-27T08:09:00Z</dcterms:modified>
</cp:coreProperties>
</file>