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A0C" w:rsidRDefault="008A79C2">
      <w:r>
        <w:t>Example of Opportunity object comparing with other similar opportunities</w:t>
      </w:r>
    </w:p>
    <w:p w:rsidR="008A79C2" w:rsidRDefault="008A79C2">
      <w:r>
        <w:t>Based on</w:t>
      </w:r>
    </w:p>
    <w:p w:rsidR="008A79C2" w:rsidRDefault="008A79C2">
      <w:r>
        <w:t>Opportunity amount within a 10% difference</w:t>
      </w:r>
    </w:p>
    <w:p w:rsidR="008A79C2" w:rsidRDefault="008A79C2">
      <w:r>
        <w:t>Matching account industry</w:t>
      </w:r>
    </w:p>
    <w:p w:rsidR="008A79C2" w:rsidRDefault="008A79C2">
      <w:r>
        <w:t>Status of Closed Won within the past year</w:t>
      </w:r>
    </w:p>
    <w:p w:rsidR="008A79C2" w:rsidRDefault="008A79C2">
      <w:r>
        <w:rPr>
          <w:noProof/>
          <w:lang w:eastAsia="en-NZ"/>
        </w:rPr>
        <w:drawing>
          <wp:inline distT="0" distB="0" distL="0" distR="0">
            <wp:extent cx="5724525" cy="2867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9C2" w:rsidRDefault="008A79C2"/>
    <w:p w:rsidR="008A79C2" w:rsidRDefault="008A79C2">
      <w:r>
        <w:rPr>
          <w:noProof/>
          <w:lang w:eastAsia="en-NZ"/>
        </w:rPr>
        <w:drawing>
          <wp:inline distT="0" distB="0" distL="0" distR="0" wp14:anchorId="265950E8" wp14:editId="212FCAD1">
            <wp:extent cx="5731510" cy="30873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7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9C2"/>
    <w:rsid w:val="00645A0C"/>
    <w:rsid w:val="008A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C668BA-197A-402C-9233-C463AD7E7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Titus</dc:creator>
  <cp:keywords/>
  <dc:description/>
  <cp:lastModifiedBy>Johnson Titus</cp:lastModifiedBy>
  <cp:revision>1</cp:revision>
  <dcterms:created xsi:type="dcterms:W3CDTF">2020-04-30T02:51:00Z</dcterms:created>
  <dcterms:modified xsi:type="dcterms:W3CDTF">2020-04-30T02:57:00Z</dcterms:modified>
</cp:coreProperties>
</file>