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48"/>
        </w:rPr>
        <w:t>Modul 324 DevOps</w:t>
      </w:r>
    </w:p>
    <w:p>
      <w:pPr>
        <w:spacing w:after="80"/>
      </w:pPr>
      <w:r>
        <w:rPr>
          <w:b w:val="0"/>
          <w:i w:val="0"/>
          <w:sz w:val="28"/>
        </w:rPr>
        <w:t>React Projekt mit Package</w:t>
      </w:r>
    </w:p>
    <w:p>
      <w:pPr>
        <w:spacing w:after="80"/>
      </w:pPr>
      <w:r>
        <w:rPr>
          <w:b w:val="0"/>
          <w:i w:val="0"/>
        </w:rPr>
        <w:t>Johnny Leonhardt, 5IA23b, 11.09.2026</w:t>
      </w:r>
    </w:p>
    <w:p>
      <w:pPr>
        <w:spacing w:after="40"/>
      </w:pPr>
      <w:r>
        <w:rPr>
          <w:b w:val="0"/>
          <w:i w:val="0"/>
        </w:rPr>
        <w:t>Repositories:</w:t>
      </w:r>
    </w:p>
    <w:p>
      <w:pPr>
        <w:pStyle w:val="ListBullet"/>
        <w:spacing w:after="40"/>
      </w:pPr>
      <w:r>
        <w:t>React-Package (Quellcode): github.com/Johnsoryna/m324-react-bargraph</w:t>
      </w:r>
    </w:p>
    <w:p>
      <w:pPr>
        <w:pStyle w:val="ListBullet"/>
        <w:spacing w:after="40"/>
      </w:pPr>
      <w:r>
        <w:t>Publiziertes Package: npmjs.com/package/@johnsoryna/mybargraph</w:t>
      </w:r>
    </w:p>
    <w:p>
      <w:pPr>
        <w:pStyle w:val="ListBullet"/>
        <w:spacing w:after="40"/>
      </w:pPr>
      <w:r>
        <w:t>Konsument (eigenes Package + Package des Lernpartners): github.com/Johnsoryna/m324-react-consumer</w:t>
      </w:r>
    </w:p>
    <w:p>
      <w:pPr>
        <w:spacing w:after="120"/>
      </w:pPr>
      <w:r>
        <w:rPr>
          <w:b w:val="0"/>
          <w:i w:val="0"/>
        </w:rPr>
        <w:t>Umgebung: Windows 11, Node 22.16.0, npm 11.4.2, Vite 8.3, React 19.2, Git 2.48, IntelliJ IDEA 2024.3</w:t>
      </w:r>
    </w:p>
    <w:p>
      <w:pPr>
        <w:pStyle w:val="Heading1"/>
      </w:pPr>
      <w:r>
        <w:t>Aufgabe: Recherche: React-Komponente als Package bereitstellen</w:t>
      </w:r>
    </w:p>
    <w:p>
      <w:pPr>
        <w:spacing w:after="120"/>
      </w:pPr>
      <w:r>
        <w:rPr>
          <w:b w:val="0"/>
          <w:i w:val="0"/>
        </w:rPr>
        <w:t>Ein React-Package ist ein normales npm-Package. Der Unterschied zu einer React-App: Es hat keine index.html und kein main.jsx, sondern einen Einstiegspunkt (src/index.js), der die Komponenten exportiert. Ein Bundler baut daraus fertige JavaScript-Dateien in dist/. Der Konsument bekommt nicht den Quellcode, sondern dieses Artefakt aus node_modules, genau wie beim Maven-Artefakt in der letzten Aufgabe das JAR.</w:t>
      </w:r>
    </w:p>
    <w:p>
      <w:pPr>
        <w:spacing w:after="120"/>
      </w:pPr>
      <w:r>
        <w:rPr>
          <w:b w:val="0"/>
          <w:i w:val="0"/>
        </w:rPr>
        <w:t>Diese Punkte muss ein React-Package erfüllen:</w:t>
      </w:r>
    </w:p>
    <w:tbl>
      <w:tblPr>
        <w:tblStyle w:val="TableGrid"/>
        <w:tblW w:type="auto" w:w="0"/>
        <w:tblLook w:firstColumn="1" w:firstRow="1" w:lastColumn="0" w:lastRow="0" w:noHBand="0" w:noVBand="1" w:val="04A0"/>
      </w:tblPr>
      <w:tblGrid>
        <w:gridCol w:w="4703"/>
        <w:gridCol w:w="4703"/>
      </w:tblGrid>
      <w:tr>
        <w:tc>
          <w:tcPr>
            <w:tcW w:type="dxa" w:w="2551"/>
            <w:shd w:val="clear" w:color="auto" w:fill="D9E2F3"/>
          </w:tcPr>
          <w:p>
            <w:r/>
            <w:r>
              <w:rPr>
                <w:b/>
                <w:sz w:val="20"/>
              </w:rPr>
              <w:t>Punkt</w:t>
            </w:r>
          </w:p>
        </w:tc>
        <w:tc>
          <w:tcPr>
            <w:tcW w:type="dxa" w:w="6520"/>
            <w:shd w:val="clear" w:color="auto" w:fill="D9E2F3"/>
          </w:tcPr>
          <w:p>
            <w:r/>
            <w:r>
              <w:rPr>
                <w:b/>
                <w:sz w:val="20"/>
              </w:rPr>
              <w:t>Bedeutung</w:t>
            </w:r>
          </w:p>
        </w:tc>
      </w:tr>
      <w:tr>
        <w:tc>
          <w:tcPr>
            <w:tcW w:type="dxa" w:w="2551"/>
          </w:tcPr>
          <w:p>
            <w:r/>
            <w:r>
              <w:rPr>
                <w:sz w:val="20"/>
              </w:rPr>
              <w:t>Einstiegspunkt src/index.js</w:t>
            </w:r>
          </w:p>
        </w:tc>
        <w:tc>
          <w:tcPr>
            <w:tcW w:type="dxa" w:w="6520"/>
          </w:tcPr>
          <w:p>
            <w:r/>
            <w:r>
              <w:rPr>
                <w:sz w:val="20"/>
              </w:rPr>
              <w:t>Exportiert, was das Package nach aussen anbietet (Default- und/oder Named-Exports).</w:t>
            </w:r>
          </w:p>
        </w:tc>
      </w:tr>
      <w:tr>
        <w:tc>
          <w:tcPr>
            <w:tcW w:type="dxa" w:w="2551"/>
          </w:tcPr>
          <w:p>
            <w:r/>
            <w:r>
              <w:rPr>
                <w:sz w:val="20"/>
              </w:rPr>
              <w:t>Build-Output dist/</w:t>
            </w:r>
          </w:p>
        </w:tc>
        <w:tc>
          <w:tcPr>
            <w:tcW w:type="dxa" w:w="6520"/>
          </w:tcPr>
          <w:p>
            <w:r/>
            <w:r>
              <w:rPr>
                <w:sz w:val="20"/>
              </w:rPr>
              <w:t>JSX ist bereits nach JavaScript übersetzt. ES-Modul für Vite/webpack, CommonJS für require() und Jest.</w:t>
            </w:r>
          </w:p>
        </w:tc>
      </w:tr>
      <w:tr>
        <w:tc>
          <w:tcPr>
            <w:tcW w:type="dxa" w:w="2551"/>
          </w:tcPr>
          <w:p>
            <w:r/>
            <w:r>
              <w:rPr>
                <w:sz w:val="20"/>
              </w:rPr>
              <w:t>main / module / exports</w:t>
            </w:r>
          </w:p>
        </w:tc>
        <w:tc>
          <w:tcPr>
            <w:tcW w:type="dxa" w:w="6520"/>
          </w:tcPr>
          <w:p>
            <w:r/>
            <w:r>
              <w:rPr>
                <w:sz w:val="20"/>
              </w:rPr>
              <w:t>Sagen npm und dem Bundler, welche Datei aus dist/ beim Import geladen wird.</w:t>
            </w:r>
          </w:p>
        </w:tc>
      </w:tr>
      <w:tr>
        <w:tc>
          <w:tcPr>
            <w:tcW w:type="dxa" w:w="2551"/>
          </w:tcPr>
          <w:p>
            <w:r/>
            <w:r>
              <w:rPr>
                <w:sz w:val="20"/>
              </w:rPr>
              <w:t>files</w:t>
            </w:r>
          </w:p>
        </w:tc>
        <w:tc>
          <w:tcPr>
            <w:tcW w:type="dxa" w:w="6520"/>
          </w:tcPr>
          <w:p>
            <w:r/>
            <w:r>
              <w:rPr>
                <w:sz w:val="20"/>
              </w:rPr>
              <w:t>Nur dist/ (plus README, package.json) landet im Package, nicht Quellcode, Demo oder node_modules.</w:t>
            </w:r>
          </w:p>
        </w:tc>
      </w:tr>
      <w:tr>
        <w:tc>
          <w:tcPr>
            <w:tcW w:type="dxa" w:w="2551"/>
          </w:tcPr>
          <w:p>
            <w:r/>
            <w:r>
              <w:rPr>
                <w:sz w:val="20"/>
              </w:rPr>
              <w:t>peerDependencies</w:t>
            </w:r>
          </w:p>
        </w:tc>
        <w:tc>
          <w:tcPr>
            <w:tcW w:type="dxa" w:w="6520"/>
          </w:tcPr>
          <w:p>
            <w:r/>
            <w:r>
              <w:rPr>
                <w:sz w:val="20"/>
              </w:rPr>
              <w:t>react und react-dom werden nicht mitgeliefert, das Zielprojekt hat sie schon. Sonst gibt es zwei React-Instanzen und Hooks funktionieren nicht.</w:t>
            </w:r>
          </w:p>
        </w:tc>
      </w:tr>
      <w:tr>
        <w:tc>
          <w:tcPr>
            <w:tcW w:type="dxa" w:w="2551"/>
          </w:tcPr>
          <w:p>
            <w:r/>
            <w:r>
              <w:rPr>
                <w:sz w:val="20"/>
              </w:rPr>
              <w:t>CSS</w:t>
            </w:r>
          </w:p>
        </w:tc>
        <w:tc>
          <w:tcPr>
            <w:tcW w:type="dxa" w:w="6520"/>
          </w:tcPr>
          <w:p>
            <w:r/>
            <w:r>
              <w:rPr>
                <w:sz w:val="20"/>
              </w:rPr>
              <w:t>Muss ins Bundle injiziert werden (vite-plugin-lib-inject-css). Sonst muss der Konsument das CSS separat importieren.</w:t>
            </w:r>
          </w:p>
        </w:tc>
      </w:tr>
      <w:tr>
        <w:tc>
          <w:tcPr>
            <w:tcW w:type="dxa" w:w="2551"/>
          </w:tcPr>
          <w:p>
            <w:r/>
            <w:r>
              <w:rPr>
                <w:sz w:val="20"/>
              </w:rPr>
              <w:t>Version</w:t>
            </w:r>
          </w:p>
        </w:tc>
        <w:tc>
          <w:tcPr>
            <w:tcW w:type="dxa" w:w="6520"/>
          </w:tcPr>
          <w:p>
            <w:r/>
            <w:r>
              <w:rPr>
                <w:sz w:val="20"/>
              </w:rPr>
              <w:t>Semantic Versioning. Jede Publikation braucht eine neue, höhere Versionsnummer.</w:t>
            </w:r>
          </w:p>
        </w:tc>
      </w:tr>
    </w:tbl>
    <w:p>
      <w:pPr>
        <w:spacing w:after="40"/>
      </w:pPr>
    </w:p>
    <w:p>
      <w:pPr>
        <w:spacing w:after="120"/>
      </w:pPr>
      <w:r>
        <w:rPr>
          <w:b w:val="0"/>
          <w:i w:val="0"/>
        </w:rPr>
        <w:t>Zum Bauen gibt es mehrere Werkzeuge. Das Medium-Tutorial aus dem Auftrag ist hinter einer Paywall, sichtbar ist nur die Einleitung. Der nPlan-Artikel (Rollup + GitHub Packages) ist vollständig lesbar und zeigt den Rollup-Weg.</w:t>
      </w: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D9E2F3"/>
          </w:tcPr>
          <w:p>
            <w:r/>
            <w:r>
              <w:rPr>
                <w:b/>
                <w:sz w:val="20"/>
              </w:rPr>
              <w:t>Werkzeug</w:t>
            </w:r>
          </w:p>
        </w:tc>
        <w:tc>
          <w:tcPr>
            <w:tcW w:type="dxa" w:w="2608"/>
            <w:shd w:val="clear" w:color="auto" w:fill="D9E2F3"/>
          </w:tcPr>
          <w:p>
            <w:r/>
            <w:r>
              <w:rPr>
                <w:b/>
                <w:sz w:val="20"/>
              </w:rPr>
              <w:t>Vorgehen</w:t>
            </w:r>
          </w:p>
        </w:tc>
        <w:tc>
          <w:tcPr>
            <w:tcW w:type="dxa" w:w="2324"/>
            <w:shd w:val="clear" w:color="auto" w:fill="D9E2F3"/>
          </w:tcPr>
          <w:p>
            <w:r/>
            <w:r>
              <w:rPr>
                <w:b/>
                <w:sz w:val="20"/>
              </w:rPr>
              <w:t>Vorteile</w:t>
            </w:r>
          </w:p>
        </w:tc>
        <w:tc>
          <w:tcPr>
            <w:tcW w:type="dxa" w:w="2324"/>
            <w:shd w:val="clear" w:color="auto" w:fill="D9E2F3"/>
          </w:tcPr>
          <w:p>
            <w:r/>
            <w:r>
              <w:rPr>
                <w:b/>
                <w:sz w:val="20"/>
              </w:rPr>
              <w:t>Nachteile</w:t>
            </w:r>
          </w:p>
        </w:tc>
      </w:tr>
      <w:tr>
        <w:tc>
          <w:tcPr>
            <w:tcW w:type="dxa" w:w="1814"/>
          </w:tcPr>
          <w:p>
            <w:r/>
            <w:r>
              <w:rPr>
                <w:sz w:val="20"/>
              </w:rPr>
              <w:t>Vite Library-Modus</w:t>
            </w:r>
          </w:p>
        </w:tc>
        <w:tc>
          <w:tcPr>
            <w:tcW w:type="dxa" w:w="2608"/>
          </w:tcPr>
          <w:p>
            <w:r/>
            <w:r>
              <w:rPr>
                <w:sz w:val="20"/>
              </w:rPr>
              <w:t>build.lib in vite.config.js, Formate es + cjs, react als external</w:t>
            </w:r>
          </w:p>
        </w:tc>
        <w:tc>
          <w:tcPr>
            <w:tcW w:type="dxa" w:w="2324"/>
          </w:tcPr>
          <w:p>
            <w:r/>
            <w:r>
              <w:rPr>
                <w:sz w:val="20"/>
              </w:rPr>
              <w:t>Gleiche Toolchain wie die App, wenig Konfiguration, Dev-Server für eine Demo inklusive</w:t>
            </w:r>
          </w:p>
        </w:tc>
        <w:tc>
          <w:tcPr>
            <w:tcW w:type="dxa" w:w="2324"/>
          </w:tcPr>
          <w:p>
            <w:r/>
            <w:r>
              <w:rPr>
                <w:sz w:val="20"/>
              </w:rPr>
              <w:t>Ein Package pro Projekt, mehrere Packages aus einem Repo sind mühsam</w:t>
            </w:r>
          </w:p>
        </w:tc>
      </w:tr>
      <w:tr>
        <w:tc>
          <w:tcPr>
            <w:tcW w:type="dxa" w:w="1814"/>
          </w:tcPr>
          <w:p>
            <w:r/>
            <w:r>
              <w:rPr>
                <w:sz w:val="20"/>
              </w:rPr>
              <w:t>Rollup direkt (nPlan-Artikel)</w:t>
            </w:r>
          </w:p>
        </w:tc>
        <w:tc>
          <w:tcPr>
            <w:tcW w:type="dxa" w:w="2608"/>
          </w:tcPr>
          <w:p>
            <w:r/>
            <w:r>
              <w:rPr>
                <w:sz w:val="20"/>
              </w:rPr>
              <w:t>rollup.config.js mit Babel, commonjs, node-resolve, postcss, peer-deps-external</w:t>
            </w:r>
          </w:p>
        </w:tc>
        <w:tc>
          <w:tcPr>
            <w:tcW w:type="dxa" w:w="2324"/>
          </w:tcPr>
          <w:p>
            <w:r/>
            <w:r>
              <w:rPr>
                <w:sz w:val="20"/>
              </w:rPr>
              <w:t>Volle Kontrolle, mehrere Packages aus einem Repo möglich</w:t>
            </w:r>
          </w:p>
        </w:tc>
        <w:tc>
          <w:tcPr>
            <w:tcW w:type="dxa" w:w="2324"/>
          </w:tcPr>
          <w:p>
            <w:r/>
            <w:r>
              <w:rPr>
                <w:sz w:val="20"/>
              </w:rPr>
              <w:t>Viele Plugins, viel Konfiguration, Babel separat einrichten</w:t>
            </w:r>
          </w:p>
        </w:tc>
      </w:tr>
      <w:tr>
        <w:tc>
          <w:tcPr>
            <w:tcW w:type="dxa" w:w="1814"/>
          </w:tcPr>
          <w:p>
            <w:r/>
            <w:r>
              <w:rPr>
                <w:sz w:val="20"/>
              </w:rPr>
              <w:t>tsup / esbuild</w:t>
            </w:r>
          </w:p>
        </w:tc>
        <w:tc>
          <w:tcPr>
            <w:tcW w:type="dxa" w:w="2608"/>
          </w:tcPr>
          <w:p>
            <w:r/>
            <w:r>
              <w:rPr>
                <w:sz w:val="20"/>
              </w:rPr>
              <w:t>Ein Befehl: tsup src/index.js --format esm,cjs</w:t>
            </w:r>
          </w:p>
        </w:tc>
        <w:tc>
          <w:tcPr>
            <w:tcW w:type="dxa" w:w="2324"/>
          </w:tcPr>
          <w:p>
            <w:r/>
            <w:r>
              <w:rPr>
                <w:sz w:val="20"/>
              </w:rPr>
              <w:t>Sehr schnell, fast keine Konfiguration</w:t>
            </w:r>
          </w:p>
        </w:tc>
        <w:tc>
          <w:tcPr>
            <w:tcW w:type="dxa" w:w="2324"/>
          </w:tcPr>
          <w:p>
            <w:r/>
            <w:r>
              <w:rPr>
                <w:sz w:val="20"/>
              </w:rPr>
              <w:t>CSS-Handling schwach, eher für TypeScript-Libraries ohne Styles</w:t>
            </w:r>
          </w:p>
        </w:tc>
      </w:tr>
      <w:tr>
        <w:tc>
          <w:tcPr>
            <w:tcW w:type="dxa" w:w="1814"/>
          </w:tcPr>
          <w:p>
            <w:r/>
            <w:r>
              <w:rPr>
                <w:sz w:val="20"/>
              </w:rPr>
              <w:t>Ohne Build (JSX publizieren)</w:t>
            </w:r>
          </w:p>
        </w:tc>
        <w:tc>
          <w:tcPr>
            <w:tcW w:type="dxa" w:w="2608"/>
          </w:tcPr>
          <w:p>
            <w:r/>
            <w:r>
              <w:rPr>
                <w:sz w:val="20"/>
              </w:rPr>
              <w:t>Quellcode direkt in files aufnehmen</w:t>
            </w:r>
          </w:p>
        </w:tc>
        <w:tc>
          <w:tcPr>
            <w:tcW w:type="dxa" w:w="2324"/>
          </w:tcPr>
          <w:p>
            <w:r/>
            <w:r>
              <w:rPr>
                <w:sz w:val="20"/>
              </w:rPr>
              <w:t>Nichts zu bauen</w:t>
            </w:r>
          </w:p>
        </w:tc>
        <w:tc>
          <w:tcPr>
            <w:tcW w:type="dxa" w:w="2324"/>
          </w:tcPr>
          <w:p>
            <w:r/>
            <w:r>
              <w:rPr>
                <w:sz w:val="20"/>
              </w:rPr>
              <w:t>Konsument muss JSX aus node_modules selbst kompilieren, das tun Vite/webpack standardmässig nicht. Unüblich.</w:t>
            </w:r>
          </w:p>
        </w:tc>
      </w:tr>
    </w:tbl>
    <w:p>
      <w:pPr>
        <w:spacing w:after="40"/>
      </w:pPr>
    </w:p>
    <w:p>
      <w:pPr>
        <w:spacing w:after="120"/>
      </w:pPr>
      <w:r>
        <w:rPr>
          <w:b w:val="0"/>
          <w:i w:val="0"/>
        </w:rPr>
        <w:t>Entscheidung: Vite Library-Modus. Das Projekt ist mit Vite erstellt, die Anleitung im Modul baut darauf auf, und der Dev-Server lässt sich für eine Demo der Komponente weiterverwenden.</w:t>
      </w:r>
    </w:p>
    <w:p>
      <w:pPr>
        <w:pStyle w:val="Heading1"/>
      </w:pPr>
      <w:r>
        <w:t>Aufgabe: Recherche: Alternative: publish on GitHub</w:t>
      </w:r>
    </w:p>
    <w:p>
      <w:pPr>
        <w:spacing w:after="120"/>
      </w:pPr>
      <w:r>
        <w:rPr>
          <w:b w:val="0"/>
          <w:i w:val="0"/>
        </w:rPr>
        <w:t>GitHub Packages enthält neben der Maven-Registry auch eine npm-Registry unter npm.pkg.github.com. Das Vorgehen ist das gleiche wie bei GitHub Maven Packages in der letzten Aufgabe: Token mit write:packages, Registry-URL angeben, publizieren. Die Unterschiede zu npmjs.com liegen im Detail:</w:t>
      </w:r>
    </w:p>
    <w:p>
      <w:pPr>
        <w:pStyle w:val="ListBullet"/>
        <w:spacing w:after="40"/>
      </w:pPr>
      <w:r>
        <w:t xml:space="preserve">Der Package-Name muss mit dem GitHub-Benutzer als Scope beginnen: </w:t>
      </w:r>
      <w:r>
        <w:rPr>
          <w:rFonts w:ascii="Consolas" w:hAnsi="Consolas"/>
          <w:sz w:val="20"/>
        </w:rPr>
        <w:t>@johnsoryna/mybargraph</w:t>
      </w:r>
      <w:r>
        <w:t>.</w:t>
      </w:r>
    </w:p>
    <w:p>
      <w:pPr>
        <w:pStyle w:val="ListBullet"/>
        <w:spacing w:after="40"/>
      </w:pPr>
      <w:r>
        <w:t xml:space="preserve">Eine </w:t>
      </w:r>
      <w:r>
        <w:rPr>
          <w:rFonts w:ascii="Consolas" w:hAnsi="Consolas"/>
          <w:sz w:val="20"/>
        </w:rPr>
        <w:t>.npmrc</w:t>
      </w:r>
      <w:r>
        <w:t xml:space="preserve"> im Projekt verbindet den Scope mit der Registry und liefert das Token. Alternativ </w:t>
      </w:r>
      <w:r>
        <w:rPr>
          <w:rFonts w:ascii="Consolas" w:hAnsi="Consolas"/>
          <w:sz w:val="20"/>
        </w:rPr>
        <w:t>publishConfig.registry</w:t>
      </w:r>
      <w:r>
        <w:t xml:space="preserve"> in der package.json.</w:t>
      </w:r>
    </w:p>
    <w:p>
      <w:pPr>
        <w:pStyle w:val="ListBullet"/>
        <w:spacing w:after="40"/>
      </w:pPr>
      <w:r>
        <w:t xml:space="preserve">Das Feld </w:t>
      </w:r>
      <w:r>
        <w:rPr>
          <w:rFonts w:ascii="Consolas" w:hAnsi="Consolas"/>
          <w:sz w:val="20"/>
        </w:rPr>
        <w:t>repository.url</w:t>
      </w:r>
      <w:r>
        <w:t xml:space="preserve"> in der package.json muss auf das GitHub-Repository zeigen, sonst lehnt die Registry das Package ab.</w:t>
      </w:r>
    </w:p>
    <w:p>
      <w:pPr>
        <w:pStyle w:val="ListBullet"/>
        <w:spacing w:after="40"/>
      </w:pPr>
      <w:r>
        <w:t xml:space="preserve">Der Token ist ein Personal Access Token (classic) mit </w:t>
      </w:r>
      <w:r>
        <w:rPr>
          <w:rFonts w:ascii="Consolas" w:hAnsi="Consolas"/>
          <w:sz w:val="20"/>
        </w:rPr>
        <w:t>write:packages</w:t>
      </w:r>
      <w:r>
        <w:t xml:space="preserve"> (enthält </w:t>
      </w:r>
      <w:r>
        <w:rPr>
          <w:rFonts w:ascii="Consolas" w:hAnsi="Consolas"/>
          <w:sz w:val="20"/>
        </w:rPr>
        <w:t>read:packages</w:t>
      </w:r>
      <w:r>
        <w:t xml:space="preserve">) und </w:t>
      </w:r>
      <w:r>
        <w:rPr>
          <w:rFonts w:ascii="Consolas" w:hAnsi="Consolas"/>
          <w:sz w:val="20"/>
        </w:rPr>
        <w:t>repo</w:t>
      </w:r>
      <w:r>
        <w:t>.</w:t>
      </w:r>
    </w:p>
    <w:p>
      <w:pPr>
        <w:pStyle w:val="ListBullet"/>
        <w:spacing w:after="40"/>
      </w:pPr>
      <w:r>
        <w:t xml:space="preserve">Auch der Konsument braucht eine </w:t>
      </w:r>
      <w:r>
        <w:rPr>
          <w:rFonts w:ascii="Consolas" w:hAnsi="Consolas"/>
          <w:sz w:val="20"/>
        </w:rPr>
        <w:t>.npmrc</w:t>
      </w:r>
      <w:r>
        <w:t xml:space="preserve"> mit Scope-Mapping und einem Token mit </w:t>
      </w:r>
      <w:r>
        <w:rPr>
          <w:rFonts w:ascii="Consolas" w:hAnsi="Consolas"/>
          <w:sz w:val="20"/>
        </w:rPr>
        <w:t>read:packages</w:t>
      </w:r>
      <w:r>
        <w:t>, sogar bei öffentlichen Packages. Das ist der grösste Unterschied zu npmjs.com.</w:t>
      </w:r>
    </w:p>
    <w:p>
      <w:pPr>
        <w:spacing w:after="120"/>
      </w:pPr>
      <w:r>
        <w:rPr>
          <w:b w:val="0"/>
          <w:i w:val="0"/>
        </w:rPr>
        <w:t>Konfiguration für GitHub Packages (nicht umgesetzt, nur recherchiert):</w:t>
      </w:r>
    </w:p>
    <w:p>
      <w:pPr>
        <w:spacing w:after="0" w:before="0" w:line="240" w:lineRule="auto"/>
        <w:ind w:left="283"/>
        <w:shd w:val="clear" w:color="auto" w:fill="F2F2F2"/>
      </w:pPr>
      <w:r>
        <w:rPr>
          <w:rFonts w:ascii="Consolas" w:hAnsi="Consolas"/>
          <w:sz w:val="18"/>
        </w:rPr>
        <w:t># .npmrc (Package-Projekt und Konsument)</w:t>
      </w:r>
    </w:p>
    <w:p>
      <w:pPr>
        <w:spacing w:after="0" w:before="0" w:line="240" w:lineRule="auto"/>
        <w:ind w:left="283"/>
        <w:shd w:val="clear" w:color="auto" w:fill="F2F2F2"/>
      </w:pPr>
      <w:r>
        <w:rPr>
          <w:rFonts w:ascii="Consolas" w:hAnsi="Consolas"/>
          <w:sz w:val="18"/>
        </w:rPr>
        <w:t>@johnsoryna:registry=https://npm.pkg.github.com</w:t>
      </w:r>
    </w:p>
    <w:p>
      <w:pPr>
        <w:spacing w:after="0" w:before="0" w:line="240" w:lineRule="auto"/>
        <w:ind w:left="283"/>
        <w:shd w:val="clear" w:color="auto" w:fill="F2F2F2"/>
      </w:pPr>
      <w:r>
        <w:rPr>
          <w:rFonts w:ascii="Consolas" w:hAnsi="Consolas"/>
          <w:sz w:val="18"/>
        </w:rPr>
        <w:t>//npm.pkg.github.com/:_authToken=${GITHUB_TOKEN}</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 package.json (Package-Projekt)</w:t>
      </w:r>
    </w:p>
    <w:p>
      <w:pPr>
        <w:spacing w:after="0" w:before="0" w:line="240" w:lineRule="auto"/>
        <w:ind w:left="283"/>
        <w:shd w:val="clear" w:color="auto" w:fill="F2F2F2"/>
      </w:pPr>
      <w:r>
        <w:rPr>
          <w:rFonts w:ascii="Consolas" w:hAnsi="Consolas"/>
          <w:sz w:val="18"/>
        </w:rPr>
        <w:t>"publishConfig": { "registry": "https://npm.pkg.github.com" },</w:t>
      </w:r>
    </w:p>
    <w:p>
      <w:pPr>
        <w:spacing w:after="0" w:before="0" w:line="240" w:lineRule="auto"/>
        <w:ind w:left="283"/>
        <w:shd w:val="clear" w:color="auto" w:fill="F2F2F2"/>
      </w:pPr>
      <w:r>
        <w:rPr>
          <w:rFonts w:ascii="Consolas" w:hAnsi="Consolas"/>
          <w:sz w:val="18"/>
        </w:rPr>
        <w:t>"repository": { "type": "git", "url": "git+https://github.com/Johnsoryna/m324-react-bargraph.git" }</w:t>
      </w:r>
    </w:p>
    <w:p>
      <w:pPr>
        <w:spacing w:after="0" w:before="0" w:line="240" w:lineRule="auto"/>
        <w:ind w:left="283"/>
        <w:shd w:val="clear" w:color="auto" w:fill="F2F2F2"/>
      </w:pPr>
      <w:r>
        <w:rPr>
          <w:rFonts w:ascii="Consolas" w:hAnsi="Consolas"/>
          <w:sz w:val="18"/>
        </w:rPr>
        <w:t xml:space="preserve"> </w:t>
      </w:r>
    </w:p>
    <w:p>
      <w:pPr>
        <w:spacing w:after="160" w:before="0" w:line="240" w:lineRule="auto"/>
        <w:ind w:left="283"/>
        <w:shd w:val="clear" w:color="auto" w:fill="F2F2F2"/>
      </w:pPr>
      <w:r>
        <w:rPr>
          <w:rFonts w:ascii="Consolas" w:hAnsi="Consolas"/>
          <w:sz w:val="18"/>
        </w:rPr>
        <w:t>npm publish</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D9E2F3"/>
          </w:tcPr>
          <w:p>
            <w:r/>
            <w:r>
              <w:rPr>
                <w:b/>
                <w:sz w:val="20"/>
              </w:rPr>
              <w:t>Kriterium</w:t>
            </w:r>
          </w:p>
        </w:tc>
        <w:tc>
          <w:tcPr>
            <w:tcW w:type="dxa" w:w="3402"/>
            <w:shd w:val="clear" w:color="auto" w:fill="D9E2F3"/>
          </w:tcPr>
          <w:p>
            <w:r/>
            <w:r>
              <w:rPr>
                <w:b/>
                <w:sz w:val="20"/>
              </w:rPr>
              <w:t>npmjs.com</w:t>
            </w:r>
          </w:p>
        </w:tc>
        <w:tc>
          <w:tcPr>
            <w:tcW w:type="dxa" w:w="3402"/>
            <w:shd w:val="clear" w:color="auto" w:fill="D9E2F3"/>
          </w:tcPr>
          <w:p>
            <w:r/>
            <w:r>
              <w:rPr>
                <w:b/>
                <w:sz w:val="20"/>
              </w:rPr>
              <w:t>GitHub Packages</w:t>
            </w:r>
          </w:p>
        </w:tc>
      </w:tr>
      <w:tr>
        <w:tc>
          <w:tcPr>
            <w:tcW w:type="dxa" w:w="2268"/>
          </w:tcPr>
          <w:p>
            <w:r/>
            <w:r>
              <w:rPr>
                <w:sz w:val="20"/>
              </w:rPr>
              <w:t>Sichtbarkeit</w:t>
            </w:r>
          </w:p>
        </w:tc>
        <w:tc>
          <w:tcPr>
            <w:tcW w:type="dxa" w:w="3402"/>
          </w:tcPr>
          <w:p>
            <w:r/>
            <w:r>
              <w:rPr>
                <w:sz w:val="20"/>
              </w:rPr>
              <w:t>Öffentlich für alle, private Packages kostenpflichtig</w:t>
            </w:r>
          </w:p>
        </w:tc>
        <w:tc>
          <w:tcPr>
            <w:tcW w:type="dxa" w:w="3402"/>
          </w:tcPr>
          <w:p>
            <w:r/>
            <w:r>
              <w:rPr>
                <w:sz w:val="20"/>
              </w:rPr>
              <w:t>Public oder private, an Repository gebunden</w:t>
            </w:r>
          </w:p>
        </w:tc>
      </w:tr>
      <w:tr>
        <w:tc>
          <w:tcPr>
            <w:tcW w:type="dxa" w:w="2268"/>
          </w:tcPr>
          <w:p>
            <w:r/>
            <w:r>
              <w:rPr>
                <w:sz w:val="20"/>
              </w:rPr>
              <w:t>Installation beim Konsument</w:t>
            </w:r>
          </w:p>
        </w:tc>
        <w:tc>
          <w:tcPr>
            <w:tcW w:type="dxa" w:w="3402"/>
          </w:tcPr>
          <w:p>
            <w:r/>
            <w:r>
              <w:rPr>
                <w:sz w:val="20"/>
              </w:rPr>
              <w:t>npm install, keine Konfiguration</w:t>
            </w:r>
          </w:p>
        </w:tc>
        <w:tc>
          <w:tcPr>
            <w:tcW w:type="dxa" w:w="3402"/>
          </w:tcPr>
          <w:p>
            <w:r/>
            <w:r>
              <w:rPr>
                <w:sz w:val="20"/>
              </w:rPr>
              <w:t>.npmrc mit Scope und Token nötig, auch bei public</w:t>
            </w:r>
          </w:p>
        </w:tc>
      </w:tr>
      <w:tr>
        <w:tc>
          <w:tcPr>
            <w:tcW w:type="dxa" w:w="2268"/>
          </w:tcPr>
          <w:p>
            <w:r/>
            <w:r>
              <w:rPr>
                <w:sz w:val="20"/>
              </w:rPr>
              <w:t>Authentifizierung beim Publizieren</w:t>
            </w:r>
          </w:p>
        </w:tc>
        <w:tc>
          <w:tcPr>
            <w:tcW w:type="dxa" w:w="3402"/>
          </w:tcPr>
          <w:p>
            <w:r/>
            <w:r>
              <w:rPr>
                <w:sz w:val="20"/>
              </w:rPr>
              <w:t>npm login (Browser) oder Access-Token, bei 2FA zusätzlich OTP</w:t>
            </w:r>
          </w:p>
        </w:tc>
        <w:tc>
          <w:tcPr>
            <w:tcW w:type="dxa" w:w="3402"/>
          </w:tcPr>
          <w:p>
            <w:r/>
            <w:r>
              <w:rPr>
                <w:sz w:val="20"/>
              </w:rPr>
              <w:t>Personal Access Token mit write:packages</w:t>
            </w:r>
          </w:p>
        </w:tc>
      </w:tr>
      <w:tr>
        <w:tc>
          <w:tcPr>
            <w:tcW w:type="dxa" w:w="2268"/>
          </w:tcPr>
          <w:p>
            <w:r/>
            <w:r>
              <w:rPr>
                <w:sz w:val="20"/>
              </w:rPr>
              <w:t>Kosten</w:t>
            </w:r>
          </w:p>
        </w:tc>
        <w:tc>
          <w:tcPr>
            <w:tcW w:type="dxa" w:w="3402"/>
          </w:tcPr>
          <w:p>
            <w:r/>
            <w:r>
              <w:rPr>
                <w:sz w:val="20"/>
              </w:rPr>
              <w:t>Gratis für public</w:t>
            </w:r>
          </w:p>
        </w:tc>
        <w:tc>
          <w:tcPr>
            <w:tcW w:type="dxa" w:w="3402"/>
          </w:tcPr>
          <w:p>
            <w:r/>
            <w:r>
              <w:rPr>
                <w:sz w:val="20"/>
              </w:rPr>
              <w:t>Gratis für public, Speicher- und Traffic-Limit bei private</w:t>
            </w:r>
          </w:p>
        </w:tc>
      </w:tr>
      <w:tr>
        <w:tc>
          <w:tcPr>
            <w:tcW w:type="dxa" w:w="2268"/>
          </w:tcPr>
          <w:p>
            <w:r/>
            <w:r>
              <w:rPr>
                <w:sz w:val="20"/>
              </w:rPr>
              <w:t>Versionen löschen</w:t>
            </w:r>
          </w:p>
        </w:tc>
        <w:tc>
          <w:tcPr>
            <w:tcW w:type="dxa" w:w="3402"/>
          </w:tcPr>
          <w:p>
            <w:r/>
            <w:r>
              <w:rPr>
                <w:sz w:val="20"/>
              </w:rPr>
              <w:t>Version unveränderlich, unpublish nur innerhalb 72 h</w:t>
            </w:r>
          </w:p>
        </w:tc>
        <w:tc>
          <w:tcPr>
            <w:tcW w:type="dxa" w:w="3402"/>
          </w:tcPr>
          <w:p>
            <w:r/>
            <w:r>
              <w:rPr>
                <w:sz w:val="20"/>
              </w:rPr>
              <w:t>Versionen können gelöscht werden</w:t>
            </w:r>
          </w:p>
        </w:tc>
      </w:tr>
      <w:tr>
        <w:tc>
          <w:tcPr>
            <w:tcW w:type="dxa" w:w="2268"/>
          </w:tcPr>
          <w:p>
            <w:r/>
            <w:r>
              <w:rPr>
                <w:sz w:val="20"/>
              </w:rPr>
              <w:t>CI/CD</w:t>
            </w:r>
          </w:p>
        </w:tc>
        <w:tc>
          <w:tcPr>
            <w:tcW w:type="dxa" w:w="3402"/>
          </w:tcPr>
          <w:p>
            <w:r/>
            <w:r>
              <w:rPr>
                <w:sz w:val="20"/>
              </w:rPr>
              <w:t>Trusted Publishing (OIDC) oder Token als Secret</w:t>
            </w:r>
          </w:p>
        </w:tc>
        <w:tc>
          <w:tcPr>
            <w:tcW w:type="dxa" w:w="3402"/>
          </w:tcPr>
          <w:p>
            <w:r/>
            <w:r>
              <w:rPr>
                <w:sz w:val="20"/>
              </w:rPr>
              <w:t>GITHUB_TOKEN in Actions direkt nutzbar</w:t>
            </w:r>
          </w:p>
        </w:tc>
      </w:tr>
      <w:tr>
        <w:tc>
          <w:tcPr>
            <w:tcW w:type="dxa" w:w="2268"/>
          </w:tcPr>
          <w:p>
            <w:r/>
            <w:r>
              <w:rPr>
                <w:sz w:val="20"/>
              </w:rPr>
              <w:t>Eignung für Lernpartner</w:t>
            </w:r>
          </w:p>
        </w:tc>
        <w:tc>
          <w:tcPr>
            <w:tcW w:type="dxa" w:w="3402"/>
          </w:tcPr>
          <w:p>
            <w:r/>
            <w:r>
              <w:rPr>
                <w:sz w:val="20"/>
              </w:rPr>
              <w:t>Einfach, jeder kann sofort installieren</w:t>
            </w:r>
          </w:p>
        </w:tc>
        <w:tc>
          <w:tcPr>
            <w:tcW w:type="dxa" w:w="3402"/>
          </w:tcPr>
          <w:p>
            <w:r/>
            <w:r>
              <w:rPr>
                <w:sz w:val="20"/>
              </w:rPr>
              <w:t>Jeder Partner braucht einen GitHub-Token</w:t>
            </w:r>
          </w:p>
        </w:tc>
      </w:tr>
    </w:tbl>
    <w:p>
      <w:pPr>
        <w:spacing w:after="40"/>
      </w:pPr>
    </w:p>
    <w:p>
      <w:pPr>
        <w:spacing w:after="120"/>
      </w:pPr>
      <w:r>
        <w:rPr>
          <w:b w:val="0"/>
          <w:i w:val="0"/>
        </w:rPr>
        <w:t>Entscheidung: npmjs.com. Die Lernpartner können das Package ohne Token installieren. GitHub Packages passt, wenn ein Package privat bleiben soll und alle Konsumenten sowieso in derselben GitHub-Organisation sind, wie im nPlan-Artikel beschrieben.</w:t>
      </w:r>
    </w:p>
    <w:p>
      <w:pPr>
        <w:pStyle w:val="Heading1"/>
      </w:pPr>
      <w:r>
        <w:t>Aufgabe: React-Package erstellen</w:t>
      </w:r>
    </w:p>
    <w:p>
      <w:pPr>
        <w:spacing w:after="120"/>
      </w:pPr>
      <w:r>
        <w:rPr>
          <w:b w:val="0"/>
          <w:i w:val="0"/>
        </w:rPr>
        <w:t>Ziel: Die Komponente HorizontalBarGraph als npm-Package @johnsoryna/mybargraph, gebaut mit Vite im Library-Modus.</w:t>
      </w:r>
    </w:p>
    <w:p>
      <w:pPr>
        <w:pStyle w:val="Heading2"/>
      </w:pPr>
      <w:r>
        <w:t>Schritt 1: Projekt anlegen und Template ausmisten</w:t>
      </w:r>
    </w:p>
    <w:p>
      <w:pPr>
        <w:spacing w:after="120"/>
      </w:pPr>
      <w:r>
        <w:rPr>
          <w:b w:val="0"/>
          <w:i w:val="0"/>
        </w:rPr>
        <w:t>Vite kann kein Library-Projekt direkt erzeugen. Darum zuerst ein normales React-Projekt (IntelliJ: File &gt; New &gt; Project &gt; Vite, Framework React, JavaScript; im Terminal gleichwertig):</w:t>
      </w:r>
    </w:p>
    <w:p>
      <w:pPr>
        <w:spacing w:after="0" w:before="0" w:line="240" w:lineRule="auto"/>
        <w:ind w:left="283"/>
        <w:shd w:val="clear" w:color="auto" w:fill="F2F2F2"/>
      </w:pPr>
      <w:r>
        <w:rPr>
          <w:rFonts w:ascii="Consolas" w:hAnsi="Consolas"/>
          <w:sz w:val="18"/>
        </w:rPr>
        <w:t>npm create vite@latest mybargraph -- --template react</w:t>
      </w:r>
    </w:p>
    <w:p>
      <w:pPr>
        <w:spacing w:after="0" w:before="0" w:line="240" w:lineRule="auto"/>
        <w:ind w:left="283"/>
        <w:shd w:val="clear" w:color="auto" w:fill="F2F2F2"/>
      </w:pPr>
      <w:r>
        <w:rPr>
          <w:rFonts w:ascii="Consolas" w:hAnsi="Consolas"/>
          <w:sz w:val="18"/>
        </w:rPr>
        <w:t>cd mybargraph</w:t>
      </w:r>
    </w:p>
    <w:p>
      <w:pPr>
        <w:spacing w:after="160" w:before="0" w:line="240" w:lineRule="auto"/>
        <w:ind w:left="283"/>
        <w:shd w:val="clear" w:color="auto" w:fill="F2F2F2"/>
      </w:pPr>
      <w:r>
        <w:rPr>
          <w:rFonts w:ascii="Consolas" w:hAnsi="Consolas"/>
          <w:sz w:val="18"/>
        </w:rPr>
        <w:t>npm install</w:t>
      </w:r>
    </w:p>
    <w:p>
      <w:pPr>
        <w:spacing w:after="120"/>
      </w:pPr>
      <w:r>
        <w:rPr>
          <w:b w:val="0"/>
          <w:i w:val="0"/>
        </w:rPr>
        <w:t>Danach alles entfernt, was nur eine App braucht: index.html, public/, src/App.jsx, src/App.css, src/index.css, src/main.jsx, src/assets. Übrig bleibt diese Struktur:</w:t>
      </w:r>
    </w:p>
    <w:p>
      <w:pPr>
        <w:spacing w:after="0" w:before="0" w:line="240" w:lineRule="auto"/>
        <w:ind w:left="283"/>
        <w:shd w:val="clear" w:color="auto" w:fill="F2F2F2"/>
      </w:pPr>
      <w:r>
        <w:rPr>
          <w:rFonts w:ascii="Consolas" w:hAnsi="Consolas"/>
          <w:sz w:val="18"/>
        </w:rPr>
        <w:t>mybargraph/</w:t>
      </w:r>
    </w:p>
    <w:p>
      <w:pPr>
        <w:spacing w:after="0" w:before="0" w:line="240" w:lineRule="auto"/>
        <w:ind w:left="283"/>
        <w:shd w:val="clear" w:color="auto" w:fill="F2F2F2"/>
      </w:pPr>
      <w:r>
        <w:rPr>
          <w:rFonts w:ascii="Consolas" w:hAnsi="Consolas"/>
          <w:sz w:val="18"/>
        </w:rPr>
        <w:t xml:space="preserve">    package.json               Name, Version, files, exports, peerDependencies</w:t>
      </w:r>
    </w:p>
    <w:p>
      <w:pPr>
        <w:spacing w:after="0" w:before="0" w:line="240" w:lineRule="auto"/>
        <w:ind w:left="283"/>
        <w:shd w:val="clear" w:color="auto" w:fill="F2F2F2"/>
      </w:pPr>
      <w:r>
        <w:rPr>
          <w:rFonts w:ascii="Consolas" w:hAnsi="Consolas"/>
          <w:sz w:val="18"/>
        </w:rPr>
        <w:t xml:space="preserve">    vite.config.js             Library-Modus (Build nach dist/)</w:t>
      </w:r>
    </w:p>
    <w:p>
      <w:pPr>
        <w:spacing w:after="0" w:before="0" w:line="240" w:lineRule="auto"/>
        <w:ind w:left="283"/>
        <w:shd w:val="clear" w:color="auto" w:fill="F2F2F2"/>
      </w:pPr>
      <w:r>
        <w:rPr>
          <w:rFonts w:ascii="Consolas" w:hAnsi="Consolas"/>
          <w:sz w:val="18"/>
        </w:rPr>
        <w:t xml:space="preserve">    vite.demo.config.js        nur fuer die lokale Demo</w:t>
      </w:r>
    </w:p>
    <w:p>
      <w:pPr>
        <w:spacing w:after="0" w:before="0" w:line="240" w:lineRule="auto"/>
        <w:ind w:left="283"/>
        <w:shd w:val="clear" w:color="auto" w:fill="F2F2F2"/>
      </w:pPr>
      <w:r>
        <w:rPr>
          <w:rFonts w:ascii="Consolas" w:hAnsi="Consolas"/>
          <w:sz w:val="18"/>
        </w:rPr>
        <w:t xml:space="preserve">    src/index.js               Einstiegspunkt, exportiert die Komponente</w:t>
      </w:r>
    </w:p>
    <w:p>
      <w:pPr>
        <w:spacing w:after="0" w:before="0" w:line="240" w:lineRule="auto"/>
        <w:ind w:left="283"/>
        <w:shd w:val="clear" w:color="auto" w:fill="F2F2F2"/>
      </w:pPr>
      <w:r>
        <w:rPr>
          <w:rFonts w:ascii="Consolas" w:hAnsi="Consolas"/>
          <w:sz w:val="18"/>
        </w:rPr>
        <w:t xml:space="preserve">    src/components/HorizontalBarGraph.jsx</w:t>
      </w:r>
    </w:p>
    <w:p>
      <w:pPr>
        <w:spacing w:after="0" w:before="0" w:line="240" w:lineRule="auto"/>
        <w:ind w:left="283"/>
        <w:shd w:val="clear" w:color="auto" w:fill="F2F2F2"/>
      </w:pPr>
      <w:r>
        <w:rPr>
          <w:rFonts w:ascii="Consolas" w:hAnsi="Consolas"/>
          <w:sz w:val="18"/>
        </w:rPr>
        <w:t xml:space="preserve">    src/components/HorizontalBarGraph.css</w:t>
      </w:r>
    </w:p>
    <w:p>
      <w:pPr>
        <w:spacing w:after="0" w:before="0" w:line="240" w:lineRule="auto"/>
        <w:ind w:left="283"/>
        <w:shd w:val="clear" w:color="auto" w:fill="F2F2F2"/>
      </w:pPr>
      <w:r>
        <w:rPr>
          <w:rFonts w:ascii="Consolas" w:hAnsi="Consolas"/>
          <w:sz w:val="18"/>
        </w:rPr>
        <w:t xml:space="preserve">    demo/index.html, demo/src/main.jsx   Demo-App (nicht im Package)</w:t>
      </w:r>
    </w:p>
    <w:p>
      <w:pPr>
        <w:spacing w:after="160" w:before="0" w:line="240" w:lineRule="auto"/>
        <w:ind w:left="283"/>
        <w:shd w:val="clear" w:color="auto" w:fill="F2F2F2"/>
      </w:pPr>
      <w:r>
        <w:rPr>
          <w:rFonts w:ascii="Consolas" w:hAnsi="Consolas"/>
          <w:sz w:val="18"/>
        </w:rPr>
        <w:t xml:space="preserve">    dist/                      Build-Ergebnis (in .gitignore, aber im Package)</w:t>
      </w:r>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projekt_explorer.png"/>
                    <pic:cNvPicPr/>
                  </pic:nvPicPr>
                  <pic:blipFill>
                    <a:blip r:embed="rId9"/>
                    <a:stretch>
                      <a:fillRect/>
                    </a:stretch>
                  </pic:blipFill>
                  <pic:spPr>
                    <a:xfrm>
                      <a:off x="0" y="0"/>
                      <a:ext cx="5580000" cy="3138750"/>
                    </a:xfrm>
                    <a:prstGeom prst="rect"/>
                  </pic:spPr>
                </pic:pic>
              </a:graphicData>
            </a:graphic>
          </wp:inline>
        </w:drawing>
      </w:r>
    </w:p>
    <w:p>
      <w:pPr>
        <w:spacing w:after="240"/>
        <w:jc w:val="center"/>
      </w:pPr>
      <w:r>
        <w:rPr>
          <w:i/>
          <w:sz w:val="18"/>
        </w:rPr>
        <w:t>Projektstruktur des Packages: src, demo, dist, doku und die beiden Vite-Konfigurationen</w:t>
      </w:r>
    </w:p>
    <w:p>
      <w:pPr>
        <w:pStyle w:val="Heading2"/>
      </w:pPr>
      <w:r>
        <w:t>Schritt 2: vite.config.js auf Library-Modus umstellen</w:t>
      </w:r>
    </w:p>
    <w:p>
      <w:pPr>
        <w:spacing w:after="0" w:before="0" w:line="240" w:lineRule="auto"/>
        <w:ind w:left="283"/>
        <w:shd w:val="clear" w:color="auto" w:fill="F2F2F2"/>
      </w:pPr>
      <w:r>
        <w:rPr>
          <w:rFonts w:ascii="Consolas" w:hAnsi="Consolas"/>
          <w:sz w:val="18"/>
        </w:rPr>
        <w:t>import { defineConfig } from 'vite'</w:t>
      </w:r>
    </w:p>
    <w:p>
      <w:pPr>
        <w:spacing w:after="0" w:before="0" w:line="240" w:lineRule="auto"/>
        <w:ind w:left="283"/>
        <w:shd w:val="clear" w:color="auto" w:fill="F2F2F2"/>
      </w:pPr>
      <w:r>
        <w:rPr>
          <w:rFonts w:ascii="Consolas" w:hAnsi="Consolas"/>
          <w:sz w:val="18"/>
        </w:rPr>
        <w:t>import react from '@vitejs/plugin-react'</w:t>
      </w:r>
    </w:p>
    <w:p>
      <w:pPr>
        <w:spacing w:after="0" w:before="0" w:line="240" w:lineRule="auto"/>
        <w:ind w:left="283"/>
        <w:shd w:val="clear" w:color="auto" w:fill="F2F2F2"/>
      </w:pPr>
      <w:r>
        <w:rPr>
          <w:rFonts w:ascii="Consolas" w:hAnsi="Consolas"/>
          <w:sz w:val="18"/>
        </w:rPr>
        <w:t>import { fileURLToPath } from 'node:url'</w:t>
      </w:r>
    </w:p>
    <w:p>
      <w:pPr>
        <w:spacing w:after="0" w:before="0" w:line="240" w:lineRule="auto"/>
        <w:ind w:left="283"/>
        <w:shd w:val="clear" w:color="auto" w:fill="F2F2F2"/>
      </w:pPr>
      <w:r>
        <w:rPr>
          <w:rFonts w:ascii="Consolas" w:hAnsi="Consolas"/>
          <w:sz w:val="18"/>
        </w:rPr>
        <w:t>import { libInjectCss } from 'vite-plugin-lib-inject-css'</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export default defineConfig({</w:t>
      </w:r>
    </w:p>
    <w:p>
      <w:pPr>
        <w:spacing w:after="0" w:before="0" w:line="240" w:lineRule="auto"/>
        <w:ind w:left="283"/>
        <w:shd w:val="clear" w:color="auto" w:fill="F2F2F2"/>
      </w:pPr>
      <w:r>
        <w:rPr>
          <w:rFonts w:ascii="Consolas" w:hAnsi="Consolas"/>
          <w:sz w:val="18"/>
        </w:rPr>
        <w:t xml:space="preserve">  plugins: [react(), libInjectCss()],</w:t>
      </w:r>
    </w:p>
    <w:p>
      <w:pPr>
        <w:spacing w:after="0" w:before="0" w:line="240" w:lineRule="auto"/>
        <w:ind w:left="283"/>
        <w:shd w:val="clear" w:color="auto" w:fill="F2F2F2"/>
      </w:pPr>
      <w:r>
        <w:rPr>
          <w:rFonts w:ascii="Consolas" w:hAnsi="Consolas"/>
          <w:sz w:val="18"/>
        </w:rPr>
        <w:t xml:space="preserve">  build: {</w:t>
      </w:r>
    </w:p>
    <w:p>
      <w:pPr>
        <w:spacing w:after="0" w:before="0" w:line="240" w:lineRule="auto"/>
        <w:ind w:left="283"/>
        <w:shd w:val="clear" w:color="auto" w:fill="F2F2F2"/>
      </w:pPr>
      <w:r>
        <w:rPr>
          <w:rFonts w:ascii="Consolas" w:hAnsi="Consolas"/>
          <w:sz w:val="18"/>
        </w:rPr>
        <w:t xml:space="preserve">    lib: {</w:t>
      </w:r>
    </w:p>
    <w:p>
      <w:pPr>
        <w:spacing w:after="0" w:before="0" w:line="240" w:lineRule="auto"/>
        <w:ind w:left="283"/>
        <w:shd w:val="clear" w:color="auto" w:fill="F2F2F2"/>
      </w:pPr>
      <w:r>
        <w:rPr>
          <w:rFonts w:ascii="Consolas" w:hAnsi="Consolas"/>
          <w:sz w:val="18"/>
        </w:rPr>
        <w:t xml:space="preserve">      entry: fileURLToPath(new URL('./src/index.js', import.meta.url)),</w:t>
      </w:r>
    </w:p>
    <w:p>
      <w:pPr>
        <w:spacing w:after="0" w:before="0" w:line="240" w:lineRule="auto"/>
        <w:ind w:left="283"/>
        <w:shd w:val="clear" w:color="auto" w:fill="F2F2F2"/>
      </w:pPr>
      <w:r>
        <w:rPr>
          <w:rFonts w:ascii="Consolas" w:hAnsi="Consolas"/>
          <w:sz w:val="18"/>
        </w:rPr>
        <w:t xml:space="preserve">      name: 'MyBargraph',</w:t>
      </w:r>
    </w:p>
    <w:p>
      <w:pPr>
        <w:spacing w:after="0" w:before="0" w:line="240" w:lineRule="auto"/>
        <w:ind w:left="283"/>
        <w:shd w:val="clear" w:color="auto" w:fill="F2F2F2"/>
      </w:pPr>
      <w:r>
        <w:rPr>
          <w:rFonts w:ascii="Consolas" w:hAnsi="Consolas"/>
          <w:sz w:val="18"/>
        </w:rPr>
        <w:t xml:space="preserve">      formats: ['es', 'cjs'],</w:t>
      </w:r>
    </w:p>
    <w:p>
      <w:pPr>
        <w:spacing w:after="0" w:before="0" w:line="240" w:lineRule="auto"/>
        <w:ind w:left="283"/>
        <w:shd w:val="clear" w:color="auto" w:fill="F2F2F2"/>
      </w:pPr>
      <w:r>
        <w:rPr>
          <w:rFonts w:ascii="Consolas" w:hAnsi="Consolas"/>
          <w:sz w:val="18"/>
        </w:rPr>
        <w:t xml:space="preserve">      fileName: (format) =&gt; `mybargraph.${format}.js`,</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 xml:space="preserve">    rollupOptions: {</w:t>
      </w:r>
    </w:p>
    <w:p>
      <w:pPr>
        <w:spacing w:after="0" w:before="0" w:line="240" w:lineRule="auto"/>
        <w:ind w:left="283"/>
        <w:shd w:val="clear" w:color="auto" w:fill="F2F2F2"/>
      </w:pPr>
      <w:r>
        <w:rPr>
          <w:rFonts w:ascii="Consolas" w:hAnsi="Consolas"/>
          <w:sz w:val="18"/>
        </w:rPr>
        <w:t xml:space="preserve">      external: ['react', 'react-dom', 'react/jsx-runtime', 'prop-types'],</w:t>
      </w:r>
    </w:p>
    <w:p>
      <w:pPr>
        <w:spacing w:after="0" w:before="0" w:line="240" w:lineRule="auto"/>
        <w:ind w:left="283"/>
        <w:shd w:val="clear" w:color="auto" w:fill="F2F2F2"/>
      </w:pPr>
      <w:r>
        <w:rPr>
          <w:rFonts w:ascii="Consolas" w:hAnsi="Consolas"/>
          <w:sz w:val="18"/>
        </w:rPr>
        <w:t xml:space="preserve">      output: { exports: 'named', globals: { react: 'React', 'react-dom': 'ReactDOM' } },</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 xml:space="preserve">  },</w:t>
      </w:r>
    </w:p>
    <w:p>
      <w:pPr>
        <w:spacing w:after="160" w:before="0" w:line="240" w:lineRule="auto"/>
        <w:ind w:left="283"/>
        <w:shd w:val="clear" w:color="auto" w:fill="F2F2F2"/>
      </w:pPr>
      <w:r>
        <w:rPr>
          <w:rFonts w:ascii="Consolas" w:hAnsi="Consolas"/>
          <w:sz w:val="18"/>
        </w:rPr>
        <w:t>})</w:t>
      </w:r>
    </w:p>
    <w:p>
      <w:pPr>
        <w:spacing w:after="120"/>
      </w:pPr>
      <w:r>
        <w:rPr>
          <w:b w:val="0"/>
          <w:i w:val="0"/>
        </w:rPr>
        <w:t>Zwei Abweichungen von der Anleitung im Modul: Die package.json hat "type": "module", darum gibt es __dirname nicht, ich verwende fileURLToPath(new URL(...)). Und exports: 'named' verhindert die Warnung MIXED_EXPORTS, weil src/index.js sowohl einen Default- als auch einen Named-Export hat. libInjectCss schreibt einen import './index.css' in das gebaute Modul, so lädt der Konsument das CSS automatisch mit.</w:t>
      </w:r>
    </w:p>
    <w:p>
      <w:pPr>
        <w:pStyle w:val="Heading2"/>
      </w:pPr>
      <w:r>
        <w:t>Schritt 3: package.json anpassen</w:t>
      </w:r>
    </w:p>
    <w:p>
      <w:pPr>
        <w:spacing w:after="0" w:before="0" w:line="240" w:lineRule="auto"/>
        <w:ind w:left="283"/>
        <w:shd w:val="clear" w:color="auto" w:fill="F2F2F2"/>
      </w:pPr>
      <w:r>
        <w:rPr>
          <w:rFonts w:ascii="Consolas" w:hAnsi="Consolas"/>
          <w:sz w:val="18"/>
        </w:rPr>
        <w:t>{</w:t>
      </w:r>
    </w:p>
    <w:p>
      <w:pPr>
        <w:spacing w:after="0" w:before="0" w:line="240" w:lineRule="auto"/>
        <w:ind w:left="283"/>
        <w:shd w:val="clear" w:color="auto" w:fill="F2F2F2"/>
      </w:pPr>
      <w:r>
        <w:rPr>
          <w:rFonts w:ascii="Consolas" w:hAnsi="Consolas"/>
          <w:sz w:val="18"/>
        </w:rPr>
        <w:t xml:space="preserve">  "name": "@johnsoryna/mybargraph",</w:t>
      </w:r>
    </w:p>
    <w:p>
      <w:pPr>
        <w:spacing w:after="0" w:before="0" w:line="240" w:lineRule="auto"/>
        <w:ind w:left="283"/>
        <w:shd w:val="clear" w:color="auto" w:fill="F2F2F2"/>
      </w:pPr>
      <w:r>
        <w:rPr>
          <w:rFonts w:ascii="Consolas" w:hAnsi="Consolas"/>
          <w:sz w:val="18"/>
        </w:rPr>
        <w:t xml:space="preserve">  "version": "1.0.0",</w:t>
      </w:r>
    </w:p>
    <w:p>
      <w:pPr>
        <w:spacing w:after="0" w:before="0" w:line="240" w:lineRule="auto"/>
        <w:ind w:left="283"/>
        <w:shd w:val="clear" w:color="auto" w:fill="F2F2F2"/>
      </w:pPr>
      <w:r>
        <w:rPr>
          <w:rFonts w:ascii="Consolas" w:hAnsi="Consolas"/>
          <w:sz w:val="18"/>
        </w:rPr>
        <w:t xml:space="preserve">  "private": false,</w:t>
      </w:r>
    </w:p>
    <w:p>
      <w:pPr>
        <w:spacing w:after="0" w:before="0" w:line="240" w:lineRule="auto"/>
        <w:ind w:left="283"/>
        <w:shd w:val="clear" w:color="auto" w:fill="F2F2F2"/>
      </w:pPr>
      <w:r>
        <w:rPr>
          <w:rFonts w:ascii="Consolas" w:hAnsi="Consolas"/>
          <w:sz w:val="18"/>
        </w:rPr>
        <w:t xml:space="preserve">  "type": "module",</w:t>
      </w:r>
    </w:p>
    <w:p>
      <w:pPr>
        <w:spacing w:after="0" w:before="0" w:line="240" w:lineRule="auto"/>
        <w:ind w:left="283"/>
        <w:shd w:val="clear" w:color="auto" w:fill="F2F2F2"/>
      </w:pPr>
      <w:r>
        <w:rPr>
          <w:rFonts w:ascii="Consolas" w:hAnsi="Consolas"/>
          <w:sz w:val="18"/>
        </w:rPr>
        <w:t xml:space="preserve">  "license": "MIT",</w:t>
      </w:r>
    </w:p>
    <w:p>
      <w:pPr>
        <w:spacing w:after="0" w:before="0" w:line="240" w:lineRule="auto"/>
        <w:ind w:left="283"/>
        <w:shd w:val="clear" w:color="auto" w:fill="F2F2F2"/>
      </w:pPr>
      <w:r>
        <w:rPr>
          <w:rFonts w:ascii="Consolas" w:hAnsi="Consolas"/>
          <w:sz w:val="18"/>
        </w:rPr>
        <w:t xml:space="preserve">  "repository": { "type": "git", "url": "git+https://github.com/Johnsoryna/m324-react-bargraph.git" },</w:t>
      </w:r>
    </w:p>
    <w:p>
      <w:pPr>
        <w:spacing w:after="0" w:before="0" w:line="240" w:lineRule="auto"/>
        <w:ind w:left="283"/>
        <w:shd w:val="clear" w:color="auto" w:fill="F2F2F2"/>
      </w:pPr>
      <w:r>
        <w:rPr>
          <w:rFonts w:ascii="Consolas" w:hAnsi="Consolas"/>
          <w:sz w:val="18"/>
        </w:rPr>
        <w:t xml:space="preserve">  "files": ["dist"],</w:t>
      </w:r>
    </w:p>
    <w:p>
      <w:pPr>
        <w:spacing w:after="0" w:before="0" w:line="240" w:lineRule="auto"/>
        <w:ind w:left="283"/>
        <w:shd w:val="clear" w:color="auto" w:fill="F2F2F2"/>
      </w:pPr>
      <w:r>
        <w:rPr>
          <w:rFonts w:ascii="Consolas" w:hAnsi="Consolas"/>
          <w:sz w:val="18"/>
        </w:rPr>
        <w:t xml:space="preserve">  "main": "./dist/mybargraph.cjs.js",</w:t>
      </w:r>
    </w:p>
    <w:p>
      <w:pPr>
        <w:spacing w:after="0" w:before="0" w:line="240" w:lineRule="auto"/>
        <w:ind w:left="283"/>
        <w:shd w:val="clear" w:color="auto" w:fill="F2F2F2"/>
      </w:pPr>
      <w:r>
        <w:rPr>
          <w:rFonts w:ascii="Consolas" w:hAnsi="Consolas"/>
          <w:sz w:val="18"/>
        </w:rPr>
        <w:t xml:space="preserve">  "module": "./dist/mybargraph.es.js",</w:t>
      </w:r>
    </w:p>
    <w:p>
      <w:pPr>
        <w:spacing w:after="0" w:before="0" w:line="240" w:lineRule="auto"/>
        <w:ind w:left="283"/>
        <w:shd w:val="clear" w:color="auto" w:fill="F2F2F2"/>
      </w:pPr>
      <w:r>
        <w:rPr>
          <w:rFonts w:ascii="Consolas" w:hAnsi="Consolas"/>
          <w:sz w:val="18"/>
        </w:rPr>
        <w:t xml:space="preserve">  "exports": {</w:t>
      </w:r>
    </w:p>
    <w:p>
      <w:pPr>
        <w:spacing w:after="0" w:before="0" w:line="240" w:lineRule="auto"/>
        <w:ind w:left="283"/>
        <w:shd w:val="clear" w:color="auto" w:fill="F2F2F2"/>
      </w:pPr>
      <w:r>
        <w:rPr>
          <w:rFonts w:ascii="Consolas" w:hAnsi="Consolas"/>
          <w:sz w:val="18"/>
        </w:rPr>
        <w:t xml:space="preserve">    ".": { "import": "./dist/mybargraph.es.js", "require": "./dist/mybargraph.cjs.js" }</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 xml:space="preserve">  "sideEffects": ["**/*.css"],</w:t>
      </w:r>
    </w:p>
    <w:p>
      <w:pPr>
        <w:spacing w:after="0" w:before="0" w:line="240" w:lineRule="auto"/>
        <w:ind w:left="283"/>
        <w:shd w:val="clear" w:color="auto" w:fill="F2F2F2"/>
      </w:pPr>
      <w:r>
        <w:rPr>
          <w:rFonts w:ascii="Consolas" w:hAnsi="Consolas"/>
          <w:sz w:val="18"/>
        </w:rPr>
        <w:t xml:space="preserve">  "scripts": { "build": "vite build", "demo": "vite --config vite.demo.config.js" },</w:t>
      </w:r>
    </w:p>
    <w:p>
      <w:pPr>
        <w:spacing w:after="0" w:before="0" w:line="240" w:lineRule="auto"/>
        <w:ind w:left="283"/>
        <w:shd w:val="clear" w:color="auto" w:fill="F2F2F2"/>
      </w:pPr>
      <w:r>
        <w:rPr>
          <w:rFonts w:ascii="Consolas" w:hAnsi="Consolas"/>
          <w:sz w:val="18"/>
        </w:rPr>
        <w:t xml:space="preserve">  "peerDependencies": { "react": "&gt;=18", "react-dom": "&gt;=18" },</w:t>
      </w:r>
    </w:p>
    <w:p>
      <w:pPr>
        <w:spacing w:after="0" w:before="0" w:line="240" w:lineRule="auto"/>
        <w:ind w:left="283"/>
        <w:shd w:val="clear" w:color="auto" w:fill="F2F2F2"/>
      </w:pPr>
      <w:r>
        <w:rPr>
          <w:rFonts w:ascii="Consolas" w:hAnsi="Consolas"/>
          <w:sz w:val="18"/>
        </w:rPr>
        <w:t xml:space="preserve">  "dependencies": { "prop-types": "^15.8.1" },</w:t>
      </w:r>
    </w:p>
    <w:p>
      <w:pPr>
        <w:spacing w:after="0" w:before="0" w:line="240" w:lineRule="auto"/>
        <w:ind w:left="283"/>
        <w:shd w:val="clear" w:color="auto" w:fill="F2F2F2"/>
      </w:pPr>
      <w:r>
        <w:rPr>
          <w:rFonts w:ascii="Consolas" w:hAnsi="Consolas"/>
          <w:sz w:val="18"/>
        </w:rPr>
        <w:t xml:space="preserve">  "devDependencies": { "react": "^19.2.8", "react-dom": "^19.2.8", "vite": "^8.3.0",</w:t>
      </w:r>
    </w:p>
    <w:p>
      <w:pPr>
        <w:spacing w:after="0" w:before="0" w:line="240" w:lineRule="auto"/>
        <w:ind w:left="283"/>
        <w:shd w:val="clear" w:color="auto" w:fill="F2F2F2"/>
      </w:pPr>
      <w:r>
        <w:rPr>
          <w:rFonts w:ascii="Consolas" w:hAnsi="Consolas"/>
          <w:sz w:val="18"/>
        </w:rPr>
        <w:t xml:space="preserve">                       "@vitejs/plugin-react": "^6.1.1", "vite-plugin-lib-inject-css": "^2.2.2" }</w:t>
      </w:r>
    </w:p>
    <w:p>
      <w:pPr>
        <w:spacing w:after="160" w:before="0" w:line="240" w:lineRule="auto"/>
        <w:ind w:left="283"/>
        <w:shd w:val="clear" w:color="auto" w:fill="F2F2F2"/>
      </w:pPr>
      <w:r>
        <w:rPr>
          <w:rFonts w:ascii="Consolas" w:hAnsi="Consolas"/>
          <w:sz w:val="18"/>
        </w:rPr>
        <w:t>}</w:t>
      </w:r>
    </w:p>
    <w:p>
      <w:pPr>
        <w:pStyle w:val="ListBullet"/>
        <w:spacing w:after="40"/>
      </w:pPr>
      <w:r>
        <w:t>Der Name trägt den npm-Benutzernamen als Scope (</w:t>
      </w:r>
      <w:r>
        <w:rPr>
          <w:rFonts w:ascii="Consolas" w:hAnsi="Consolas"/>
          <w:sz w:val="20"/>
        </w:rPr>
        <w:t>@johnsoryna/</w:t>
      </w:r>
      <w:r>
        <w:t>), damit er eindeutig ist.</w:t>
      </w:r>
    </w:p>
    <w:p>
      <w:pPr>
        <w:pStyle w:val="ListBullet"/>
        <w:spacing w:after="40"/>
      </w:pPr>
      <w:r>
        <w:t xml:space="preserve">react und react-dom stehen in </w:t>
      </w:r>
      <w:r>
        <w:rPr>
          <w:rFonts w:ascii="Consolas" w:hAnsi="Consolas"/>
          <w:sz w:val="20"/>
        </w:rPr>
        <w:t>peerDependencies</w:t>
      </w:r>
      <w:r>
        <w:t xml:space="preserve"> (der Konsument liefert sie) und zusätzlich in </w:t>
      </w:r>
      <w:r>
        <w:rPr>
          <w:rFonts w:ascii="Consolas" w:hAnsi="Consolas"/>
          <w:sz w:val="20"/>
        </w:rPr>
        <w:t>devDependencies</w:t>
      </w:r>
      <w:r>
        <w:t>, damit Build und Demo lokal funktionieren.</w:t>
      </w:r>
    </w:p>
    <w:p>
      <w:pPr>
        <w:pStyle w:val="ListBullet"/>
        <w:spacing w:after="40"/>
      </w:pPr>
      <w:r>
        <w:rPr>
          <w:rFonts w:ascii="Consolas" w:hAnsi="Consolas"/>
          <w:sz w:val="20"/>
        </w:rPr>
        <w:t>files: ["dist"]</w:t>
      </w:r>
      <w:r>
        <w:t xml:space="preserve"> sorgt dafür, dass Quellcode und Demo nicht im Package landen.</w:t>
      </w:r>
    </w:p>
    <w:p>
      <w:pPr>
        <w:pStyle w:val="ListBullet"/>
        <w:spacing w:after="40"/>
      </w:pPr>
      <w:r>
        <w:rPr>
          <w:rFonts w:ascii="Consolas" w:hAnsi="Consolas"/>
          <w:sz w:val="20"/>
        </w:rPr>
        <w:t>sideEffects: ["**/*.css"]</w:t>
      </w:r>
      <w:r>
        <w:t xml:space="preserve"> verhindert, dass ein Bundler den CSS-Import beim Tree-Shaking entfernt.</w:t>
      </w:r>
    </w:p>
    <w:p>
      <w:pPr>
        <w:pStyle w:val="Heading2"/>
      </w:pPr>
      <w:r>
        <w:t>Schritt 4 und 5: Einstiegspunkt und Komponente</w:t>
      </w:r>
    </w:p>
    <w:p>
      <w:pPr>
        <w:spacing w:after="0" w:before="0" w:line="240" w:lineRule="auto"/>
        <w:ind w:left="283"/>
        <w:shd w:val="clear" w:color="auto" w:fill="F2F2F2"/>
      </w:pPr>
      <w:r>
        <w:rPr>
          <w:rFonts w:ascii="Consolas" w:hAnsi="Consolas"/>
          <w:sz w:val="18"/>
        </w:rPr>
        <w:t>// src/index.js</w:t>
      </w:r>
    </w:p>
    <w:p>
      <w:pPr>
        <w:spacing w:after="0" w:before="0" w:line="240" w:lineRule="auto"/>
        <w:ind w:left="283"/>
        <w:shd w:val="clear" w:color="auto" w:fill="F2F2F2"/>
      </w:pPr>
      <w:r>
        <w:rPr>
          <w:rFonts w:ascii="Consolas" w:hAnsi="Consolas"/>
          <w:sz w:val="18"/>
        </w:rPr>
        <w:t>export { default } from './components/HorizontalBarGraph.jsx'</w:t>
      </w:r>
    </w:p>
    <w:p>
      <w:pPr>
        <w:spacing w:after="160" w:before="0" w:line="240" w:lineRule="auto"/>
        <w:ind w:left="283"/>
        <w:shd w:val="clear" w:color="auto" w:fill="F2F2F2"/>
      </w:pPr>
      <w:r>
        <w:rPr>
          <w:rFonts w:ascii="Consolas" w:hAnsi="Consolas"/>
          <w:sz w:val="18"/>
        </w:rPr>
        <w:t>export { default as HorizontalBarGraph } from './components/HorizontalBarGraph.jsx'</w:t>
      </w:r>
    </w:p>
    <w:p>
      <w:pPr>
        <w:spacing w:after="0" w:before="0" w:line="240" w:lineRule="auto"/>
        <w:ind w:left="283"/>
        <w:shd w:val="clear" w:color="auto" w:fill="F2F2F2"/>
      </w:pPr>
      <w:r>
        <w:rPr>
          <w:rFonts w:ascii="Consolas" w:hAnsi="Consolas"/>
          <w:sz w:val="18"/>
        </w:rPr>
        <w:t>// src/components/HorizontalBarGraph.jsx (gekuerzt)</w:t>
      </w:r>
    </w:p>
    <w:p>
      <w:pPr>
        <w:spacing w:after="0" w:before="0" w:line="240" w:lineRule="auto"/>
        <w:ind w:left="283"/>
        <w:shd w:val="clear" w:color="auto" w:fill="F2F2F2"/>
      </w:pPr>
      <w:r>
        <w:rPr>
          <w:rFonts w:ascii="Consolas" w:hAnsi="Consolas"/>
          <w:sz w:val="18"/>
        </w:rPr>
        <w:t>import PropTypes from 'prop-types'</w:t>
      </w:r>
    </w:p>
    <w:p>
      <w:pPr>
        <w:spacing w:after="0" w:before="0" w:line="240" w:lineRule="auto"/>
        <w:ind w:left="283"/>
        <w:shd w:val="clear" w:color="auto" w:fill="F2F2F2"/>
      </w:pPr>
      <w:r>
        <w:rPr>
          <w:rFonts w:ascii="Consolas" w:hAnsi="Consolas"/>
          <w:sz w:val="18"/>
        </w:rPr>
        <w:t>import './HorizontalBarGraph.css'</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export default function HorizontalBarGraph({ value, maxvalue = 100, barwidthpx = 300,</w:t>
      </w:r>
    </w:p>
    <w:p>
      <w:pPr>
        <w:spacing w:after="0" w:before="0" w:line="240" w:lineRule="auto"/>
        <w:ind w:left="283"/>
        <w:shd w:val="clear" w:color="auto" w:fill="F2F2F2"/>
      </w:pPr>
      <w:r>
        <w:rPr>
          <w:rFonts w:ascii="Consolas" w:hAnsi="Consolas"/>
          <w:sz w:val="18"/>
        </w:rPr>
        <w:t xml:space="preserve">                                             label = '', color = '#2563eb', showValue = true }) {</w:t>
      </w:r>
    </w:p>
    <w:p>
      <w:pPr>
        <w:spacing w:after="0" w:before="0" w:line="240" w:lineRule="auto"/>
        <w:ind w:left="283"/>
        <w:shd w:val="clear" w:color="auto" w:fill="F2F2F2"/>
      </w:pPr>
      <w:r>
        <w:rPr>
          <w:rFonts w:ascii="Consolas" w:hAnsi="Consolas"/>
          <w:sz w:val="18"/>
        </w:rPr>
        <w:t xml:space="preserve">  const safeMax = maxvalue &gt; 0 ? maxvalue : 1</w:t>
      </w:r>
    </w:p>
    <w:p>
      <w:pPr>
        <w:spacing w:after="0" w:before="0" w:line="240" w:lineRule="auto"/>
        <w:ind w:left="283"/>
        <w:shd w:val="clear" w:color="auto" w:fill="F2F2F2"/>
      </w:pPr>
      <w:r>
        <w:rPr>
          <w:rFonts w:ascii="Consolas" w:hAnsi="Consolas"/>
          <w:sz w:val="18"/>
        </w:rPr>
        <w:t xml:space="preserve">  const clamped = Math.min(Math.max(value, 0), safeMax)</w:t>
      </w:r>
    </w:p>
    <w:p>
      <w:pPr>
        <w:spacing w:after="0" w:before="0" w:line="240" w:lineRule="auto"/>
        <w:ind w:left="283"/>
        <w:shd w:val="clear" w:color="auto" w:fill="F2F2F2"/>
      </w:pPr>
      <w:r>
        <w:rPr>
          <w:rFonts w:ascii="Consolas" w:hAnsi="Consolas"/>
          <w:sz w:val="18"/>
        </w:rPr>
        <w:t xml:space="preserve">  const percent = Math.round((clamped / safeMax) * 100)</w:t>
      </w:r>
    </w:p>
    <w:p>
      <w:pPr>
        <w:spacing w:after="0" w:before="0" w:line="240" w:lineRule="auto"/>
        <w:ind w:left="283"/>
        <w:shd w:val="clear" w:color="auto" w:fill="F2F2F2"/>
      </w:pPr>
      <w:r>
        <w:rPr>
          <w:rFonts w:ascii="Consolas" w:hAnsi="Consolas"/>
          <w:sz w:val="18"/>
        </w:rPr>
        <w:t xml:space="preserve">  return (</w:t>
      </w:r>
    </w:p>
    <w:p>
      <w:pPr>
        <w:spacing w:after="0" w:before="0" w:line="240" w:lineRule="auto"/>
        <w:ind w:left="283"/>
        <w:shd w:val="clear" w:color="auto" w:fill="F2F2F2"/>
      </w:pPr>
      <w:r>
        <w:rPr>
          <w:rFonts w:ascii="Consolas" w:hAnsi="Consolas"/>
          <w:sz w:val="18"/>
        </w:rPr>
        <w:t xml:space="preserve">    &lt;div className="hbg" style={{ width: `${barwidthpx}px` }}&gt;</w:t>
      </w:r>
    </w:p>
    <w:p>
      <w:pPr>
        <w:spacing w:after="0" w:before="0" w:line="240" w:lineRule="auto"/>
        <w:ind w:left="283"/>
        <w:shd w:val="clear" w:color="auto" w:fill="F2F2F2"/>
      </w:pPr>
      <w:r>
        <w:rPr>
          <w:rFonts w:ascii="Consolas" w:hAnsi="Consolas"/>
          <w:sz w:val="18"/>
        </w:rPr>
        <w:t xml:space="preserve">      &lt;div className="hbg__header"&gt;&lt;span&gt;{label}&lt;/span&gt;</w:t>
      </w:r>
    </w:p>
    <w:p>
      <w:pPr>
        <w:spacing w:after="0" w:before="0" w:line="240" w:lineRule="auto"/>
        <w:ind w:left="283"/>
        <w:shd w:val="clear" w:color="auto" w:fill="F2F2F2"/>
      </w:pPr>
      <w:r>
        <w:rPr>
          <w:rFonts w:ascii="Consolas" w:hAnsi="Consolas"/>
          <w:sz w:val="18"/>
        </w:rPr>
        <w:t xml:space="preserve">        {showValue &amp;&amp; &lt;span&gt;{clamped} / {safeMax} ({percent}%)&lt;/span&gt;}&lt;/div&gt;</w:t>
      </w:r>
    </w:p>
    <w:p>
      <w:pPr>
        <w:spacing w:after="0" w:before="0" w:line="240" w:lineRule="auto"/>
        <w:ind w:left="283"/>
        <w:shd w:val="clear" w:color="auto" w:fill="F2F2F2"/>
      </w:pPr>
      <w:r>
        <w:rPr>
          <w:rFonts w:ascii="Consolas" w:hAnsi="Consolas"/>
          <w:sz w:val="18"/>
        </w:rPr>
        <w:t xml:space="preserve">      &lt;div className="hbg__track" role="progressbar" aria-valuenow={clamped} aria-valuemax={safeMax}&gt;</w:t>
      </w:r>
    </w:p>
    <w:p>
      <w:pPr>
        <w:spacing w:after="0" w:before="0" w:line="240" w:lineRule="auto"/>
        <w:ind w:left="283"/>
        <w:shd w:val="clear" w:color="auto" w:fill="F2F2F2"/>
      </w:pPr>
      <w:r>
        <w:rPr>
          <w:rFonts w:ascii="Consolas" w:hAnsi="Consolas"/>
          <w:sz w:val="18"/>
        </w:rPr>
        <w:t xml:space="preserve">        &lt;div className="hbg__bar" style={{ width: `${percent}%`, backgroundColor: color }} /&gt;</w:t>
      </w:r>
    </w:p>
    <w:p>
      <w:pPr>
        <w:spacing w:after="0" w:before="0" w:line="240" w:lineRule="auto"/>
        <w:ind w:left="283"/>
        <w:shd w:val="clear" w:color="auto" w:fill="F2F2F2"/>
      </w:pPr>
      <w:r>
        <w:rPr>
          <w:rFonts w:ascii="Consolas" w:hAnsi="Consolas"/>
          <w:sz w:val="18"/>
        </w:rPr>
        <w:t xml:space="preserve">      &lt;/div&gt;</w:t>
      </w:r>
    </w:p>
    <w:p>
      <w:pPr>
        <w:spacing w:after="0" w:before="0" w:line="240" w:lineRule="auto"/>
        <w:ind w:left="283"/>
        <w:shd w:val="clear" w:color="auto" w:fill="F2F2F2"/>
      </w:pPr>
      <w:r>
        <w:rPr>
          <w:rFonts w:ascii="Consolas" w:hAnsi="Consolas"/>
          <w:sz w:val="18"/>
        </w:rPr>
        <w:t xml:space="preserve">    &lt;/div&gt;</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w:t>
      </w:r>
    </w:p>
    <w:p>
      <w:pPr>
        <w:spacing w:after="160" w:before="0" w:line="240" w:lineRule="auto"/>
        <w:ind w:left="283"/>
        <w:shd w:val="clear" w:color="auto" w:fill="F2F2F2"/>
      </w:pPr>
      <w:r>
        <w:rPr>
          <w:rFonts w:ascii="Consolas" w:hAnsi="Consolas"/>
          <w:sz w:val="18"/>
        </w:rPr>
        <w:t>HorizontalBarGraph.propTypes = { value: PropTypes.number.isRequired, maxvalue: PropTypes.number, ... }</w:t>
      </w:r>
    </w:p>
    <w:p>
      <w:pPr>
        <w:spacing w:after="120"/>
      </w:pPr>
      <w:r>
        <w:rPr>
          <w:b w:val="0"/>
          <w:i w:val="0"/>
        </w:rPr>
        <w:t>Der Balken wächst per CSS-Transition auf die neue Breite, wenn sich value ändert. Props der Komponente:</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D9E2F3"/>
          </w:tcPr>
          <w:p>
            <w:r/>
            <w:r>
              <w:rPr>
                <w:b/>
                <w:sz w:val="20"/>
              </w:rPr>
              <w:t>Prop</w:t>
            </w:r>
          </w:p>
        </w:tc>
        <w:tc>
          <w:tcPr>
            <w:tcW w:type="dxa" w:w="1247"/>
            <w:shd w:val="clear" w:color="auto" w:fill="D9E2F3"/>
          </w:tcPr>
          <w:p>
            <w:r/>
            <w:r>
              <w:rPr>
                <w:b/>
                <w:sz w:val="20"/>
              </w:rPr>
              <w:t>Typ</w:t>
            </w:r>
          </w:p>
        </w:tc>
        <w:tc>
          <w:tcPr>
            <w:tcW w:type="dxa" w:w="1474"/>
            <w:shd w:val="clear" w:color="auto" w:fill="D9E2F3"/>
          </w:tcPr>
          <w:p>
            <w:r/>
            <w:r>
              <w:rPr>
                <w:b/>
                <w:sz w:val="20"/>
              </w:rPr>
              <w:t>Default</w:t>
            </w:r>
          </w:p>
        </w:tc>
        <w:tc>
          <w:tcPr>
            <w:tcW w:type="dxa" w:w="4649"/>
            <w:shd w:val="clear" w:color="auto" w:fill="D9E2F3"/>
          </w:tcPr>
          <w:p>
            <w:r/>
            <w:r>
              <w:rPr>
                <w:b/>
                <w:sz w:val="20"/>
              </w:rPr>
              <w:t>Beschreibung</w:t>
            </w:r>
          </w:p>
        </w:tc>
      </w:tr>
      <w:tr>
        <w:tc>
          <w:tcPr>
            <w:tcW w:type="dxa" w:w="1701"/>
          </w:tcPr>
          <w:p>
            <w:r/>
            <w:r>
              <w:rPr>
                <w:sz w:val="20"/>
              </w:rPr>
              <w:t>value</w:t>
            </w:r>
          </w:p>
        </w:tc>
        <w:tc>
          <w:tcPr>
            <w:tcW w:type="dxa" w:w="1247"/>
          </w:tcPr>
          <w:p>
            <w:r/>
            <w:r>
              <w:rPr>
                <w:sz w:val="20"/>
              </w:rPr>
              <w:t>number</w:t>
            </w:r>
          </w:p>
        </w:tc>
        <w:tc>
          <w:tcPr>
            <w:tcW w:type="dxa" w:w="1474"/>
          </w:tcPr>
          <w:p>
            <w:r/>
            <w:r>
              <w:rPr>
                <w:sz w:val="20"/>
              </w:rPr>
              <w:t>(Pflicht)</w:t>
            </w:r>
          </w:p>
        </w:tc>
        <w:tc>
          <w:tcPr>
            <w:tcW w:type="dxa" w:w="4649"/>
          </w:tcPr>
          <w:p>
            <w:r/>
            <w:r>
              <w:rPr>
                <w:sz w:val="20"/>
              </w:rPr>
              <w:t>Aktueller Wert, wird auf 0..maxvalue begrenzt</w:t>
            </w:r>
          </w:p>
        </w:tc>
      </w:tr>
      <w:tr>
        <w:tc>
          <w:tcPr>
            <w:tcW w:type="dxa" w:w="1701"/>
          </w:tcPr>
          <w:p>
            <w:r/>
            <w:r>
              <w:rPr>
                <w:sz w:val="20"/>
              </w:rPr>
              <w:t>maxvalue</w:t>
            </w:r>
          </w:p>
        </w:tc>
        <w:tc>
          <w:tcPr>
            <w:tcW w:type="dxa" w:w="1247"/>
          </w:tcPr>
          <w:p>
            <w:r/>
            <w:r>
              <w:rPr>
                <w:sz w:val="20"/>
              </w:rPr>
              <w:t>number</w:t>
            </w:r>
          </w:p>
        </w:tc>
        <w:tc>
          <w:tcPr>
            <w:tcW w:type="dxa" w:w="1474"/>
          </w:tcPr>
          <w:p>
            <w:r/>
            <w:r>
              <w:rPr>
                <w:sz w:val="20"/>
              </w:rPr>
              <w:t>100</w:t>
            </w:r>
          </w:p>
        </w:tc>
        <w:tc>
          <w:tcPr>
            <w:tcW w:type="dxa" w:w="4649"/>
          </w:tcPr>
          <w:p>
            <w:r/>
            <w:r>
              <w:rPr>
                <w:sz w:val="20"/>
              </w:rPr>
              <w:t>Maximalwert, entspricht 100 %</w:t>
            </w:r>
          </w:p>
        </w:tc>
      </w:tr>
      <w:tr>
        <w:tc>
          <w:tcPr>
            <w:tcW w:type="dxa" w:w="1701"/>
          </w:tcPr>
          <w:p>
            <w:r/>
            <w:r>
              <w:rPr>
                <w:sz w:val="20"/>
              </w:rPr>
              <w:t>barwidthpx</w:t>
            </w:r>
          </w:p>
        </w:tc>
        <w:tc>
          <w:tcPr>
            <w:tcW w:type="dxa" w:w="1247"/>
          </w:tcPr>
          <w:p>
            <w:r/>
            <w:r>
              <w:rPr>
                <w:sz w:val="20"/>
              </w:rPr>
              <w:t>number</w:t>
            </w:r>
          </w:p>
        </w:tc>
        <w:tc>
          <w:tcPr>
            <w:tcW w:type="dxa" w:w="1474"/>
          </w:tcPr>
          <w:p>
            <w:r/>
            <w:r>
              <w:rPr>
                <w:sz w:val="20"/>
              </w:rPr>
              <w:t>300</w:t>
            </w:r>
          </w:p>
        </w:tc>
        <w:tc>
          <w:tcPr>
            <w:tcW w:type="dxa" w:w="4649"/>
          </w:tcPr>
          <w:p>
            <w:r/>
            <w:r>
              <w:rPr>
                <w:sz w:val="20"/>
              </w:rPr>
              <w:t>Gesamtbreite des Balkens in Pixel</w:t>
            </w:r>
          </w:p>
        </w:tc>
      </w:tr>
      <w:tr>
        <w:tc>
          <w:tcPr>
            <w:tcW w:type="dxa" w:w="1701"/>
          </w:tcPr>
          <w:p>
            <w:r/>
            <w:r>
              <w:rPr>
                <w:sz w:val="20"/>
              </w:rPr>
              <w:t>label</w:t>
            </w:r>
          </w:p>
        </w:tc>
        <w:tc>
          <w:tcPr>
            <w:tcW w:type="dxa" w:w="1247"/>
          </w:tcPr>
          <w:p>
            <w:r/>
            <w:r>
              <w:rPr>
                <w:sz w:val="20"/>
              </w:rPr>
              <w:t>string</w:t>
            </w:r>
          </w:p>
        </w:tc>
        <w:tc>
          <w:tcPr>
            <w:tcW w:type="dxa" w:w="1474"/>
          </w:tcPr>
          <w:p>
            <w:r/>
            <w:r>
              <w:rPr>
                <w:sz w:val="20"/>
              </w:rPr>
              <w:t>''</w:t>
            </w:r>
          </w:p>
        </w:tc>
        <w:tc>
          <w:tcPr>
            <w:tcW w:type="dxa" w:w="4649"/>
          </w:tcPr>
          <w:p>
            <w:r/>
            <w:r>
              <w:rPr>
                <w:sz w:val="20"/>
              </w:rPr>
              <w:t>Beschriftung über dem Balken</w:t>
            </w:r>
          </w:p>
        </w:tc>
      </w:tr>
      <w:tr>
        <w:tc>
          <w:tcPr>
            <w:tcW w:type="dxa" w:w="1701"/>
          </w:tcPr>
          <w:p>
            <w:r/>
            <w:r>
              <w:rPr>
                <w:sz w:val="20"/>
              </w:rPr>
              <w:t>color</w:t>
            </w:r>
          </w:p>
        </w:tc>
        <w:tc>
          <w:tcPr>
            <w:tcW w:type="dxa" w:w="1247"/>
          </w:tcPr>
          <w:p>
            <w:r/>
            <w:r>
              <w:rPr>
                <w:sz w:val="20"/>
              </w:rPr>
              <w:t>string</w:t>
            </w:r>
          </w:p>
        </w:tc>
        <w:tc>
          <w:tcPr>
            <w:tcW w:type="dxa" w:w="1474"/>
          </w:tcPr>
          <w:p>
            <w:r/>
            <w:r>
              <w:rPr>
                <w:sz w:val="20"/>
              </w:rPr>
              <w:t>'#2563eb'</w:t>
            </w:r>
          </w:p>
        </w:tc>
        <w:tc>
          <w:tcPr>
            <w:tcW w:type="dxa" w:w="4649"/>
          </w:tcPr>
          <w:p>
            <w:r/>
            <w:r>
              <w:rPr>
                <w:sz w:val="20"/>
              </w:rPr>
              <w:t>Farbe des gefüllten Balkens</w:t>
            </w:r>
          </w:p>
        </w:tc>
      </w:tr>
      <w:tr>
        <w:tc>
          <w:tcPr>
            <w:tcW w:type="dxa" w:w="1701"/>
          </w:tcPr>
          <w:p>
            <w:r/>
            <w:r>
              <w:rPr>
                <w:sz w:val="20"/>
              </w:rPr>
              <w:t>showValue</w:t>
            </w:r>
          </w:p>
        </w:tc>
        <w:tc>
          <w:tcPr>
            <w:tcW w:type="dxa" w:w="1247"/>
          </w:tcPr>
          <w:p>
            <w:r/>
            <w:r>
              <w:rPr>
                <w:sz w:val="20"/>
              </w:rPr>
              <w:t>boolean</w:t>
            </w:r>
          </w:p>
        </w:tc>
        <w:tc>
          <w:tcPr>
            <w:tcW w:type="dxa" w:w="1474"/>
          </w:tcPr>
          <w:p>
            <w:r/>
            <w:r>
              <w:rPr>
                <w:sz w:val="20"/>
              </w:rPr>
              <w:t>true</w:t>
            </w:r>
          </w:p>
        </w:tc>
        <w:tc>
          <w:tcPr>
            <w:tcW w:type="dxa" w:w="4649"/>
          </w:tcPr>
          <w:p>
            <w:r/>
            <w:r>
              <w:rPr>
                <w:sz w:val="20"/>
              </w:rPr>
              <w:t>Wert und Prozentzahl rechts anzeigen</w:t>
            </w:r>
          </w:p>
        </w:tc>
      </w:tr>
    </w:tbl>
    <w:p>
      <w:pPr>
        <w:spacing w:after="40"/>
      </w:pPr>
    </w:p>
    <w:p>
      <w:pPr>
        <w:pStyle w:val="Heading2"/>
      </w:pPr>
      <w:r>
        <w:t>Schritt 6 und 7: prop-types installieren und bauen</w:t>
      </w:r>
    </w:p>
    <w:p>
      <w:pPr>
        <w:spacing w:after="0" w:before="0" w:line="240" w:lineRule="auto"/>
        <w:ind w:left="283"/>
        <w:shd w:val="clear" w:color="auto" w:fill="F2F2F2"/>
      </w:pPr>
      <w:r>
        <w:rPr>
          <w:rFonts w:ascii="Consolas" w:hAnsi="Consolas"/>
          <w:sz w:val="18"/>
        </w:rPr>
        <w:t>npm install prop-types --save</w:t>
      </w:r>
    </w:p>
    <w:p>
      <w:pPr>
        <w:spacing w:after="0" w:before="0" w:line="240" w:lineRule="auto"/>
        <w:ind w:left="283"/>
        <w:shd w:val="clear" w:color="auto" w:fill="F2F2F2"/>
      </w:pPr>
      <w:r>
        <w:rPr>
          <w:rFonts w:ascii="Consolas" w:hAnsi="Consolas"/>
          <w:sz w:val="18"/>
        </w:rPr>
        <w:t>npm install -D vite-plugin-lib-inject-css</w:t>
      </w:r>
    </w:p>
    <w:p>
      <w:pPr>
        <w:spacing w:after="0" w:before="0" w:line="240" w:lineRule="auto"/>
        <w:ind w:left="283"/>
        <w:shd w:val="clear" w:color="auto" w:fill="F2F2F2"/>
      </w:pPr>
      <w:r>
        <w:rPr>
          <w:rFonts w:ascii="Consolas" w:hAnsi="Consolas"/>
          <w:sz w:val="18"/>
        </w:rPr>
        <w:t>npm run build</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dist/index.css           0.51 kB</w:t>
      </w:r>
    </w:p>
    <w:p>
      <w:pPr>
        <w:spacing w:after="0" w:before="0" w:line="240" w:lineRule="auto"/>
        <w:ind w:left="283"/>
        <w:shd w:val="clear" w:color="auto" w:fill="F2F2F2"/>
      </w:pPr>
      <w:r>
        <w:rPr>
          <w:rFonts w:ascii="Consolas" w:hAnsi="Consolas"/>
          <w:sz w:val="18"/>
        </w:rPr>
        <w:t>dist/mybargraph.es.js    1.32 kB</w:t>
      </w:r>
    </w:p>
    <w:p>
      <w:pPr>
        <w:spacing w:after="0" w:before="0" w:line="240" w:lineRule="auto"/>
        <w:ind w:left="283"/>
        <w:shd w:val="clear" w:color="auto" w:fill="F2F2F2"/>
      </w:pPr>
      <w:r>
        <w:rPr>
          <w:rFonts w:ascii="Consolas" w:hAnsi="Consolas"/>
          <w:sz w:val="18"/>
        </w:rPr>
        <w:t>dist/mybargraph.cjs.js   1.57 kB</w:t>
      </w:r>
    </w:p>
    <w:p>
      <w:pPr>
        <w:spacing w:after="160" w:before="0" w:line="240" w:lineRule="auto"/>
        <w:ind w:left="283"/>
        <w:shd w:val="clear" w:color="auto" w:fill="F2F2F2"/>
      </w:pPr>
      <w:r>
        <w:rPr>
          <w:rFonts w:ascii="Consolas" w:hAnsi="Consolas"/>
          <w:sz w:val="18"/>
        </w:rPr>
        <w:t>built in 126ms</w:t>
      </w:r>
    </w:p>
    <w:p>
      <w:pPr>
        <w:spacing w:after="120"/>
      </w:pPr>
      <w:r>
        <w:rPr>
          <w:b w:val="0"/>
          <w:i w:val="0"/>
        </w:rPr>
        <w:t>Die Bundles sind klein, weil react, react-dom und prop-types nicht enthalten sind. npm pack --dry-run zeigt, was tatsächlich publiziert würde:</w:t>
      </w:r>
    </w:p>
    <w:p>
      <w:pPr>
        <w:spacing w:after="0" w:before="0" w:line="240" w:lineRule="auto"/>
        <w:ind w:left="283"/>
        <w:shd w:val="clear" w:color="auto" w:fill="F2F2F2"/>
      </w:pPr>
      <w:r>
        <w:rPr>
          <w:rFonts w:ascii="Consolas" w:hAnsi="Consolas"/>
          <w:sz w:val="18"/>
        </w:rPr>
        <w:t>npm notice package: @johnsoryna/mybargraph@1.0.0</w:t>
      </w:r>
    </w:p>
    <w:p>
      <w:pPr>
        <w:spacing w:after="0" w:before="0" w:line="240" w:lineRule="auto"/>
        <w:ind w:left="283"/>
        <w:shd w:val="clear" w:color="auto" w:fill="F2F2F2"/>
      </w:pPr>
      <w:r>
        <w:rPr>
          <w:rFonts w:ascii="Consolas" w:hAnsi="Consolas"/>
          <w:sz w:val="18"/>
        </w:rPr>
        <w:t>npm notice 1.7kB README.md</w:t>
      </w:r>
    </w:p>
    <w:p>
      <w:pPr>
        <w:spacing w:after="0" w:before="0" w:line="240" w:lineRule="auto"/>
        <w:ind w:left="283"/>
        <w:shd w:val="clear" w:color="auto" w:fill="F2F2F2"/>
      </w:pPr>
      <w:r>
        <w:rPr>
          <w:rFonts w:ascii="Consolas" w:hAnsi="Consolas"/>
          <w:sz w:val="18"/>
        </w:rPr>
        <w:t>npm notice 514B  dist/index.css</w:t>
      </w:r>
    </w:p>
    <w:p>
      <w:pPr>
        <w:spacing w:after="0" w:before="0" w:line="240" w:lineRule="auto"/>
        <w:ind w:left="283"/>
        <w:shd w:val="clear" w:color="auto" w:fill="F2F2F2"/>
      </w:pPr>
      <w:r>
        <w:rPr>
          <w:rFonts w:ascii="Consolas" w:hAnsi="Consolas"/>
          <w:sz w:val="18"/>
        </w:rPr>
        <w:t>npm notice 1.6kB dist/mybargraph.cjs.js</w:t>
      </w:r>
    </w:p>
    <w:p>
      <w:pPr>
        <w:spacing w:after="0" w:before="0" w:line="240" w:lineRule="auto"/>
        <w:ind w:left="283"/>
        <w:shd w:val="clear" w:color="auto" w:fill="F2F2F2"/>
      </w:pPr>
      <w:r>
        <w:rPr>
          <w:rFonts w:ascii="Consolas" w:hAnsi="Consolas"/>
          <w:sz w:val="18"/>
        </w:rPr>
        <w:t>npm notice 1.3kB dist/mybargraph.es.js</w:t>
      </w:r>
    </w:p>
    <w:p>
      <w:pPr>
        <w:spacing w:after="0" w:before="0" w:line="240" w:lineRule="auto"/>
        <w:ind w:left="283"/>
        <w:shd w:val="clear" w:color="auto" w:fill="F2F2F2"/>
      </w:pPr>
      <w:r>
        <w:rPr>
          <w:rFonts w:ascii="Consolas" w:hAnsi="Consolas"/>
          <w:sz w:val="18"/>
        </w:rPr>
        <w:t>npm notice 1.3kB package.json</w:t>
      </w:r>
    </w:p>
    <w:p>
      <w:pPr>
        <w:spacing w:after="160" w:before="0" w:line="240" w:lineRule="auto"/>
        <w:ind w:left="283"/>
        <w:shd w:val="clear" w:color="auto" w:fill="F2F2F2"/>
      </w:pPr>
      <w:r>
        <w:rPr>
          <w:rFonts w:ascii="Consolas" w:hAnsi="Consolas"/>
          <w:sz w:val="18"/>
        </w:rPr>
        <w:t>npm notice package size: 3.0 kB, total files: 5</w:t>
      </w:r>
    </w:p>
    <w:p>
      <w:pPr>
        <w:jc w:val="center"/>
      </w:pPr>
      <w:r>
        <w:drawing>
          <wp:inline xmlns:a="http://schemas.openxmlformats.org/drawingml/2006/main" xmlns:pic="http://schemas.openxmlformats.org/drawingml/2006/picture">
            <wp:extent cx="5580000" cy="2981096"/>
            <wp:docPr id="2" name="Picture 2"/>
            <wp:cNvGraphicFramePr>
              <a:graphicFrameLocks noChangeAspect="1"/>
            </wp:cNvGraphicFramePr>
            <a:graphic>
              <a:graphicData uri="http://schemas.openxmlformats.org/drawingml/2006/picture">
                <pic:pic>
                  <pic:nvPicPr>
                    <pic:cNvPr id="0" name="term_build.png"/>
                    <pic:cNvPicPr/>
                  </pic:nvPicPr>
                  <pic:blipFill>
                    <a:blip r:embed="rId10"/>
                    <a:stretch>
                      <a:fillRect/>
                    </a:stretch>
                  </pic:blipFill>
                  <pic:spPr>
                    <a:xfrm>
                      <a:off x="0" y="0"/>
                      <a:ext cx="5580000" cy="2981096"/>
                    </a:xfrm>
                    <a:prstGeom prst="rect"/>
                  </pic:spPr>
                </pic:pic>
              </a:graphicData>
            </a:graphic>
          </wp:inline>
        </w:drawing>
      </w:r>
    </w:p>
    <w:p>
      <w:pPr>
        <w:spacing w:after="240"/>
        <w:jc w:val="center"/>
      </w:pPr>
      <w:r>
        <w:rPr>
          <w:i/>
          <w:sz w:val="18"/>
        </w:rPr>
        <w:t>npm run build und npm pack --dry-run im Terminal</w:t>
      </w:r>
    </w:p>
    <w:p>
      <w:pPr>
        <w:pStyle w:val="Heading2"/>
      </w:pPr>
      <w:r>
        <w:t>Demo im Package selbst</w:t>
      </w:r>
    </w:p>
    <w:p>
      <w:pPr>
        <w:spacing w:after="120"/>
      </w:pPr>
      <w:r>
        <w:rPr>
          <w:b w:val="0"/>
          <w:i w:val="0"/>
        </w:rPr>
        <w:t>Für die Demo gibt es den Ordner demo/ mit index.html und src/main.jsx, die die Komponente direkt aus src/ importiert. Das Vorgehen aus der Anleitung ("demo": "vite demo") hat bei mir nicht funktioniert: Vite sucht die vite.config.js im angegebenen Root, also in demo/, findet sie nicht und hat dann kein React-Plugin. Darum eine eigene kleine Konfiguration:</w:t>
      </w:r>
    </w:p>
    <w:p>
      <w:pPr>
        <w:spacing w:after="0" w:before="0" w:line="240" w:lineRule="auto"/>
        <w:ind w:left="283"/>
        <w:shd w:val="clear" w:color="auto" w:fill="F2F2F2"/>
      </w:pPr>
      <w:r>
        <w:rPr>
          <w:rFonts w:ascii="Consolas" w:hAnsi="Consolas"/>
          <w:sz w:val="18"/>
        </w:rPr>
        <w:t>// vite.demo.config.js</w:t>
      </w:r>
    </w:p>
    <w:p>
      <w:pPr>
        <w:spacing w:after="0" w:before="0" w:line="240" w:lineRule="auto"/>
        <w:ind w:left="283"/>
        <w:shd w:val="clear" w:color="auto" w:fill="F2F2F2"/>
      </w:pPr>
      <w:r>
        <w:rPr>
          <w:rFonts w:ascii="Consolas" w:hAnsi="Consolas"/>
          <w:sz w:val="18"/>
        </w:rPr>
        <w:t>export default defineConfig({ root: 'demo', plugins: [react()] })</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 package.json</w:t>
      </w:r>
    </w:p>
    <w:p>
      <w:pPr>
        <w:spacing w:after="160" w:before="0" w:line="240" w:lineRule="auto"/>
        <w:ind w:left="283"/>
        <w:shd w:val="clear" w:color="auto" w:fill="F2F2F2"/>
      </w:pPr>
      <w:r>
        <w:rPr>
          <w:rFonts w:ascii="Consolas" w:hAnsi="Consolas"/>
          <w:sz w:val="18"/>
        </w:rPr>
        <w:t>"demo": "vite --config vite.demo.config.js"</w:t>
      </w:r>
    </w:p>
    <w:p>
      <w:pPr>
        <w:jc w:val="center"/>
      </w:pPr>
      <w:r>
        <w:drawing>
          <wp:inline xmlns:a="http://schemas.openxmlformats.org/drawingml/2006/main" xmlns:pic="http://schemas.openxmlformats.org/drawingml/2006/picture">
            <wp:extent cx="5580000" cy="2711709"/>
            <wp:docPr id="3" name="Picture 3"/>
            <wp:cNvGraphicFramePr>
              <a:graphicFrameLocks noChangeAspect="1"/>
            </wp:cNvGraphicFramePr>
            <a:graphic>
              <a:graphicData uri="http://schemas.openxmlformats.org/drawingml/2006/picture">
                <pic:pic>
                  <pic:nvPicPr>
                    <pic:cNvPr id="0" name="demo_browser.jpg"/>
                    <pic:cNvPicPr/>
                  </pic:nvPicPr>
                  <pic:blipFill>
                    <a:blip r:embed="rId11"/>
                    <a:stretch>
                      <a:fillRect/>
                    </a:stretch>
                  </pic:blipFill>
                  <pic:spPr>
                    <a:xfrm>
                      <a:off x="0" y="0"/>
                      <a:ext cx="5580000" cy="2711709"/>
                    </a:xfrm>
                    <a:prstGeom prst="rect"/>
                  </pic:spPr>
                </pic:pic>
              </a:graphicData>
            </a:graphic>
          </wp:inline>
        </w:drawing>
      </w:r>
    </w:p>
    <w:p>
      <w:pPr>
        <w:spacing w:after="240"/>
        <w:jc w:val="center"/>
      </w:pPr>
      <w:r>
        <w:rPr>
          <w:i/>
          <w:sz w:val="18"/>
        </w:rPr>
        <w:t>npm run demo: Demo-Seite mit Slider und drei Balken im Browser</w:t>
      </w:r>
    </w:p>
    <w:p>
      <w:pPr>
        <w:pStyle w:val="Heading1"/>
      </w:pPr>
      <w:r>
        <w:t>Aufgabe: Package publizieren (npmjs.com)</w:t>
      </w:r>
    </w:p>
    <w:p>
      <w:pPr>
        <w:spacing w:after="120"/>
      </w:pPr>
      <w:r>
        <w:rPr>
          <w:b w:val="0"/>
          <w:i w:val="0"/>
        </w:rPr>
        <w:t>Voraussetzung ist ein Account auf npmjs.com, der Benutzername (johnsoryna) ist der Scope im Package-Namen. Für die Authentifizierung gibt es zwei Wege:</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D9E2F3"/>
          </w:tcPr>
          <w:p>
            <w:r/>
            <w:r>
              <w:rPr>
                <w:b/>
                <w:sz w:val="20"/>
              </w:rPr>
              <w:t>Weg</w:t>
            </w:r>
          </w:p>
        </w:tc>
        <w:tc>
          <w:tcPr>
            <w:tcW w:type="dxa" w:w="3969"/>
            <w:shd w:val="clear" w:color="auto" w:fill="D9E2F3"/>
          </w:tcPr>
          <w:p>
            <w:r/>
            <w:r>
              <w:rPr>
                <w:b/>
                <w:sz w:val="20"/>
              </w:rPr>
              <w:t>Vorgehen</w:t>
            </w:r>
          </w:p>
        </w:tc>
        <w:tc>
          <w:tcPr>
            <w:tcW w:type="dxa" w:w="3118"/>
            <w:shd w:val="clear" w:color="auto" w:fill="D9E2F3"/>
          </w:tcPr>
          <w:p>
            <w:r/>
            <w:r>
              <w:rPr>
                <w:b/>
                <w:sz w:val="20"/>
              </w:rPr>
              <w:t>Bewertung</w:t>
            </w:r>
          </w:p>
        </w:tc>
      </w:tr>
      <w:tr>
        <w:tc>
          <w:tcPr>
            <w:tcW w:type="dxa" w:w="1984"/>
          </w:tcPr>
          <w:p>
            <w:r/>
            <w:r>
              <w:rPr>
                <w:sz w:val="20"/>
              </w:rPr>
              <w:t>npm login</w:t>
            </w:r>
          </w:p>
        </w:tc>
        <w:tc>
          <w:tcPr>
            <w:tcW w:type="dxa" w:w="3969"/>
          </w:tcPr>
          <w:p>
            <w:r/>
            <w:r>
              <w:rPr>
                <w:sz w:val="20"/>
              </w:rPr>
              <w:t>Öffnet den Browser, man meldet sich an, das Token landet in ~/.npmrc des Benutzers</w:t>
            </w:r>
          </w:p>
        </w:tc>
        <w:tc>
          <w:tcPr>
            <w:tcW w:type="dxa" w:w="3118"/>
          </w:tcPr>
          <w:p>
            <w:r/>
            <w:r>
              <w:rPr>
                <w:sz w:val="20"/>
              </w:rPr>
              <w:t>Kein Token im Projekt, für die manuelle Abgabe ideal</w:t>
            </w:r>
          </w:p>
        </w:tc>
      </w:tr>
      <w:tr>
        <w:tc>
          <w:tcPr>
            <w:tcW w:type="dxa" w:w="1984"/>
          </w:tcPr>
          <w:p>
            <w:r/>
            <w:r>
              <w:rPr>
                <w:sz w:val="20"/>
              </w:rPr>
              <w:t>Access-Token (Anleitung im Modul)</w:t>
            </w:r>
          </w:p>
        </w:tc>
        <w:tc>
          <w:tcPr>
            <w:tcW w:type="dxa" w:w="3969"/>
          </w:tcPr>
          <w:p>
            <w:r/>
            <w:r>
              <w:rPr>
                <w:sz w:val="20"/>
              </w:rPr>
              <w:t>Token auf npmjs.com erzeugen, in .npmrc im Projekt eintragen, .npmrc in .gitignore</w:t>
            </w:r>
          </w:p>
        </w:tc>
        <w:tc>
          <w:tcPr>
            <w:tcW w:type="dxa" w:w="3118"/>
          </w:tcPr>
          <w:p>
            <w:r/>
            <w:r>
              <w:rPr>
                <w:sz w:val="20"/>
              </w:rPr>
              <w:t>Nötig für CI/CD; Risiko, dass das Token versehentlich committet wird</w:t>
            </w:r>
          </w:p>
        </w:tc>
      </w:tr>
    </w:tbl>
    <w:p>
      <w:pPr>
        <w:spacing w:after="40"/>
      </w:pPr>
    </w:p>
    <w:p>
      <w:pPr>
        <w:spacing w:after="120"/>
      </w:pPr>
      <w:r>
        <w:rPr>
          <w:b w:val="0"/>
          <w:i w:val="0"/>
        </w:rPr>
        <w:t>Ich habe npm login gewählt. Die Datei .npmrc steht trotzdem in .gitignore, falls später ein Token für eine Pipeline dazukommt. Publiziert wird mit --access public, weil Packages mit Scope standardmässig privat wären und private Packages auf npmjs.com kostenpflichtig sind.</w:t>
      </w:r>
    </w:p>
    <w:p>
      <w:pPr>
        <w:spacing w:after="120"/>
      </w:pPr>
      <w:r>
        <w:rPr>
          <w:b w:val="0"/>
          <w:i w:val="0"/>
        </w:rPr>
        <w:t>Der erste Versuch scheiterte mit 403: npmjs.com verlangt seit 2025 für jedes Publizieren eine Zwei-Faktor-Authentifizierung, Tokens mit "Bypass 2FA" (wie in der Modul-Anleitung beschrieben) werden eingeschränkt. Nach dem Aktivieren von 2FA mit einem Passkey öffnet npm publish einen Browser-Link, dort bestätigt man mit dem Passkey, und das Terminal fährt fort. Wichtig: Das funktioniert nur in einem interaktiven Terminal, nicht in einem Skript.</w:t>
      </w:r>
    </w:p>
    <w:p>
      <w:pPr>
        <w:spacing w:after="0" w:before="0" w:line="240" w:lineRule="auto"/>
        <w:ind w:left="283"/>
        <w:shd w:val="clear" w:color="auto" w:fill="F2F2F2"/>
      </w:pPr>
      <w:r>
        <w:rPr>
          <w:rFonts w:ascii="Consolas" w:hAnsi="Consolas"/>
          <w:sz w:val="18"/>
        </w:rPr>
        <w:t>PS C:\CodeÔ\mybargraph&gt; npm login</w:t>
      </w:r>
    </w:p>
    <w:p>
      <w:pPr>
        <w:spacing w:after="0" w:before="0" w:line="240" w:lineRule="auto"/>
        <w:ind w:left="283"/>
        <w:shd w:val="clear" w:color="auto" w:fill="F2F2F2"/>
      </w:pPr>
      <w:r>
        <w:rPr>
          <w:rFonts w:ascii="Consolas" w:hAnsi="Consolas"/>
          <w:sz w:val="18"/>
        </w:rPr>
        <w:t>Logged in on https://registry.npmjs.org/.</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PS C:\CodeÔ\mybargraph&gt; npm publish --access public</w:t>
      </w:r>
    </w:p>
    <w:p>
      <w:pPr>
        <w:spacing w:after="0" w:before="0" w:line="240" w:lineRule="auto"/>
        <w:ind w:left="283"/>
        <w:shd w:val="clear" w:color="auto" w:fill="F2F2F2"/>
      </w:pPr>
      <w:r>
        <w:rPr>
          <w:rFonts w:ascii="Consolas" w:hAnsi="Consolas"/>
          <w:sz w:val="18"/>
        </w:rPr>
        <w:t>npm notice package: @johnsoryna/mybargraph@1.0.0</w:t>
      </w:r>
    </w:p>
    <w:p>
      <w:pPr>
        <w:spacing w:after="0" w:before="0" w:line="240" w:lineRule="auto"/>
        <w:ind w:left="283"/>
        <w:shd w:val="clear" w:color="auto" w:fill="F2F2F2"/>
      </w:pPr>
      <w:r>
        <w:rPr>
          <w:rFonts w:ascii="Consolas" w:hAnsi="Consolas"/>
          <w:sz w:val="18"/>
        </w:rPr>
        <w:t>npm notice total files: 5</w:t>
      </w:r>
    </w:p>
    <w:p>
      <w:pPr>
        <w:spacing w:after="0" w:before="0" w:line="240" w:lineRule="auto"/>
        <w:ind w:left="283"/>
        <w:shd w:val="clear" w:color="auto" w:fill="F2F2F2"/>
      </w:pPr>
      <w:r>
        <w:rPr>
          <w:rFonts w:ascii="Consolas" w:hAnsi="Consolas"/>
          <w:sz w:val="18"/>
        </w:rPr>
        <w:t>npm notice Publishing to https://registry.npmjs.org/ with tag latest and public access</w:t>
      </w:r>
    </w:p>
    <w:p>
      <w:pPr>
        <w:spacing w:after="0" w:before="0" w:line="240" w:lineRule="auto"/>
        <w:ind w:left="283"/>
        <w:shd w:val="clear" w:color="auto" w:fill="F2F2F2"/>
      </w:pPr>
      <w:r>
        <w:rPr>
          <w:rFonts w:ascii="Consolas" w:hAnsi="Consolas"/>
          <w:sz w:val="18"/>
        </w:rPr>
        <w:t>Authenticate your account at:</w:t>
      </w:r>
    </w:p>
    <w:p>
      <w:pPr>
        <w:spacing w:after="0" w:before="0" w:line="240" w:lineRule="auto"/>
        <w:ind w:left="283"/>
        <w:shd w:val="clear" w:color="auto" w:fill="F2F2F2"/>
      </w:pPr>
      <w:r>
        <w:rPr>
          <w:rFonts w:ascii="Consolas" w:hAnsi="Consolas"/>
          <w:sz w:val="18"/>
        </w:rPr>
        <w:t>https://www.npmjs.com/auth/cli/984ba77b-....</w:t>
      </w:r>
    </w:p>
    <w:p>
      <w:pPr>
        <w:spacing w:after="0" w:before="0" w:line="240" w:lineRule="auto"/>
        <w:ind w:left="283"/>
        <w:shd w:val="clear" w:color="auto" w:fill="F2F2F2"/>
      </w:pPr>
      <w:r>
        <w:rPr>
          <w:rFonts w:ascii="Consolas" w:hAnsi="Consolas"/>
          <w:sz w:val="18"/>
        </w:rPr>
        <w:t>Press ENTER to open in the browser...</w:t>
      </w:r>
    </w:p>
    <w:p>
      <w:pPr>
        <w:spacing w:after="0" w:before="0" w:line="240" w:lineRule="auto"/>
        <w:ind w:left="283"/>
        <w:shd w:val="clear" w:color="auto" w:fill="F2F2F2"/>
      </w:pPr>
      <w:r>
        <w:rPr>
          <w:rFonts w:ascii="Consolas" w:hAnsi="Consolas"/>
          <w:sz w:val="18"/>
        </w:rPr>
        <w:t xml:space="preserve"> </w:t>
      </w:r>
    </w:p>
    <w:p>
      <w:pPr>
        <w:spacing w:after="160" w:before="0" w:line="240" w:lineRule="auto"/>
        <w:ind w:left="283"/>
        <w:shd w:val="clear" w:color="auto" w:fill="F2F2F2"/>
      </w:pPr>
      <w:r>
        <w:rPr>
          <w:rFonts w:ascii="Consolas" w:hAnsi="Consolas"/>
          <w:sz w:val="18"/>
        </w:rPr>
        <w:t>+ @johnsoryna/mybargraph@1.0.0</w:t>
      </w:r>
    </w:p>
    <w:p>
      <w:pPr>
        <w:jc w:val="center"/>
      </w:pPr>
      <w:r>
        <w:drawing>
          <wp:inline xmlns:a="http://schemas.openxmlformats.org/drawingml/2006/main" xmlns:pic="http://schemas.openxmlformats.org/drawingml/2006/picture">
            <wp:extent cx="5580000" cy="2711709"/>
            <wp:docPr id="4" name="Picture 4"/>
            <wp:cNvGraphicFramePr>
              <a:graphicFrameLocks noChangeAspect="1"/>
            </wp:cNvGraphicFramePr>
            <a:graphic>
              <a:graphicData uri="http://schemas.openxmlformats.org/drawingml/2006/picture">
                <pic:pic>
                  <pic:nvPicPr>
                    <pic:cNvPr id="0" name="npmjs_package.jpg"/>
                    <pic:cNvPicPr/>
                  </pic:nvPicPr>
                  <pic:blipFill>
                    <a:blip r:embed="rId12"/>
                    <a:stretch>
                      <a:fillRect/>
                    </a:stretch>
                  </pic:blipFill>
                  <pic:spPr>
                    <a:xfrm>
                      <a:off x="0" y="0"/>
                      <a:ext cx="5580000" cy="2711709"/>
                    </a:xfrm>
                    <a:prstGeom prst="rect"/>
                  </pic:spPr>
                </pic:pic>
              </a:graphicData>
            </a:graphic>
          </wp:inline>
        </w:drawing>
      </w:r>
    </w:p>
    <w:p>
      <w:pPr>
        <w:spacing w:after="240"/>
        <w:jc w:val="center"/>
      </w:pPr>
      <w:r>
        <w:rPr>
          <w:i/>
          <w:sz w:val="18"/>
        </w:rPr>
        <w:t>Das Package @johnsoryna/mybargraph auf npmjs.com, Version 1.0.0, public, mit Link zum Repository</w:t>
      </w:r>
    </w:p>
    <w:p>
      <w:pPr>
        <w:jc w:val="center"/>
      </w:pPr>
      <w:r>
        <w:drawing>
          <wp:inline xmlns:a="http://schemas.openxmlformats.org/drawingml/2006/main" xmlns:pic="http://schemas.openxmlformats.org/drawingml/2006/picture">
            <wp:extent cx="5580000" cy="2711709"/>
            <wp:docPr id="5" name="Picture 5"/>
            <wp:cNvGraphicFramePr>
              <a:graphicFrameLocks noChangeAspect="1"/>
            </wp:cNvGraphicFramePr>
            <a:graphic>
              <a:graphicData uri="http://schemas.openxmlformats.org/drawingml/2006/picture">
                <pic:pic>
                  <pic:nvPicPr>
                    <pic:cNvPr id="0" name="github_repo.jpg"/>
                    <pic:cNvPicPr/>
                  </pic:nvPicPr>
                  <pic:blipFill>
                    <a:blip r:embed="rId13"/>
                    <a:stretch>
                      <a:fillRect/>
                    </a:stretch>
                  </pic:blipFill>
                  <pic:spPr>
                    <a:xfrm>
                      <a:off x="0" y="0"/>
                      <a:ext cx="5580000" cy="2711709"/>
                    </a:xfrm>
                    <a:prstGeom prst="rect"/>
                  </pic:spPr>
                </pic:pic>
              </a:graphicData>
            </a:graphic>
          </wp:inline>
        </w:drawing>
      </w:r>
    </w:p>
    <w:p>
      <w:pPr>
        <w:spacing w:after="240"/>
        <w:jc w:val="center"/>
      </w:pPr>
      <w:r>
        <w:rPr>
          <w:i/>
          <w:sz w:val="18"/>
        </w:rPr>
        <w:t>Quellcode-Repository m324-react-bargraph auf GitHub</w:t>
      </w:r>
    </w:p>
    <w:p>
      <w:pPr>
        <w:spacing w:after="120"/>
      </w:pPr>
      <w:r>
        <w:rPr>
          <w:b w:val="0"/>
          <w:i w:val="0"/>
        </w:rPr>
        <w:t>Eine publizierte Version ist unveränderlich. Für jede weitere Publikation muss die Version erhöht werden, z.B. mit npm version patch (1.0.0 -&gt; 1.0.1), erst dann geht npm publish wieder durch.</w:t>
      </w:r>
    </w:p>
    <w:p>
      <w:pPr>
        <w:pStyle w:val="Heading1"/>
      </w:pPr>
      <w:r>
        <w:t>Aufgabe: Package im eigenen Projekt verwenden</w:t>
      </w:r>
    </w:p>
    <w:p>
      <w:pPr>
        <w:spacing w:after="120"/>
      </w:pPr>
      <w:r>
        <w:rPr>
          <w:b w:val="0"/>
          <w:i w:val="0"/>
        </w:rPr>
        <w:t>Zweites Projekt bargraph-consumer, ebenfalls mit Vite und React. Das Package wird wie jede andere Abhängigkeit installiert und landet unter node_modules/@johnsoryna/mybargraph, nur mit dist/, README und package.json, ohne Quellcode.</w:t>
      </w:r>
    </w:p>
    <w:p>
      <w:pPr>
        <w:spacing w:after="0" w:before="0" w:line="240" w:lineRule="auto"/>
        <w:ind w:left="283"/>
        <w:shd w:val="clear" w:color="auto" w:fill="F2F2F2"/>
      </w:pPr>
      <w:r>
        <w:rPr>
          <w:rFonts w:ascii="Consolas" w:hAnsi="Consolas"/>
          <w:sz w:val="18"/>
        </w:rPr>
        <w:t>npm create vite@latest bargraph-consumer -- --template react</w:t>
      </w:r>
    </w:p>
    <w:p>
      <w:pPr>
        <w:spacing w:after="0" w:before="0" w:line="240" w:lineRule="auto"/>
        <w:ind w:left="283"/>
        <w:shd w:val="clear" w:color="auto" w:fill="F2F2F2"/>
      </w:pPr>
      <w:r>
        <w:rPr>
          <w:rFonts w:ascii="Consolas" w:hAnsi="Consolas"/>
          <w:sz w:val="18"/>
        </w:rPr>
        <w:t>cd bargraph-consumer</w:t>
      </w:r>
    </w:p>
    <w:p>
      <w:pPr>
        <w:spacing w:after="0" w:before="0" w:line="240" w:lineRule="auto"/>
        <w:ind w:left="283"/>
        <w:shd w:val="clear" w:color="auto" w:fill="F2F2F2"/>
      </w:pPr>
      <w:r>
        <w:rPr>
          <w:rFonts w:ascii="Consolas" w:hAnsi="Consolas"/>
          <w:sz w:val="18"/>
        </w:rPr>
        <w:t>npm install</w:t>
      </w:r>
    </w:p>
    <w:p>
      <w:pPr>
        <w:spacing w:after="160" w:before="0" w:line="240" w:lineRule="auto"/>
        <w:ind w:left="283"/>
        <w:shd w:val="clear" w:color="auto" w:fill="F2F2F2"/>
      </w:pPr>
      <w:r>
        <w:rPr>
          <w:rFonts w:ascii="Consolas" w:hAnsi="Consolas"/>
          <w:sz w:val="18"/>
        </w:rPr>
        <w:t>npm install @johnsoryna/mybargraph</w:t>
      </w:r>
    </w:p>
    <w:p>
      <w:pPr>
        <w:spacing w:after="0" w:before="0" w:line="240" w:lineRule="auto"/>
        <w:ind w:left="283"/>
        <w:shd w:val="clear" w:color="auto" w:fill="F2F2F2"/>
      </w:pPr>
      <w:r>
        <w:rPr>
          <w:rFonts w:ascii="Consolas" w:hAnsi="Consolas"/>
          <w:sz w:val="18"/>
        </w:rPr>
        <w:t>// src/App.jsx (gekuerzt)</w:t>
      </w:r>
    </w:p>
    <w:p>
      <w:pPr>
        <w:spacing w:after="0" w:before="0" w:line="240" w:lineRule="auto"/>
        <w:ind w:left="283"/>
        <w:shd w:val="clear" w:color="auto" w:fill="F2F2F2"/>
      </w:pPr>
      <w:r>
        <w:rPr>
          <w:rFonts w:ascii="Consolas" w:hAnsi="Consolas"/>
          <w:sz w:val="18"/>
        </w:rPr>
        <w:t>import { useState } from 'react'</w:t>
      </w:r>
    </w:p>
    <w:p>
      <w:pPr>
        <w:spacing w:after="0" w:before="0" w:line="240" w:lineRule="auto"/>
        <w:ind w:left="283"/>
        <w:shd w:val="clear" w:color="auto" w:fill="F2F2F2"/>
      </w:pPr>
      <w:r>
        <w:rPr>
          <w:rFonts w:ascii="Consolas" w:hAnsi="Consolas"/>
          <w:sz w:val="18"/>
        </w:rPr>
        <w:t>import HorizontalBarGraph from '@johnsoryna/mybargraph'</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function App() {</w:t>
      </w:r>
    </w:p>
    <w:p>
      <w:pPr>
        <w:spacing w:after="0" w:before="0" w:line="240" w:lineRule="auto"/>
        <w:ind w:left="283"/>
        <w:shd w:val="clear" w:color="auto" w:fill="F2F2F2"/>
      </w:pPr>
      <w:r>
        <w:rPr>
          <w:rFonts w:ascii="Consolas" w:hAnsi="Consolas"/>
          <w:sz w:val="18"/>
        </w:rPr>
        <w:t xml:space="preserve">  const [value, setValue] = useState(42)</w:t>
      </w:r>
    </w:p>
    <w:p>
      <w:pPr>
        <w:spacing w:after="0" w:before="0" w:line="240" w:lineRule="auto"/>
        <w:ind w:left="283"/>
        <w:shd w:val="clear" w:color="auto" w:fill="F2F2F2"/>
      </w:pPr>
      <w:r>
        <w:rPr>
          <w:rFonts w:ascii="Consolas" w:hAnsi="Consolas"/>
          <w:sz w:val="18"/>
        </w:rPr>
        <w:t xml:space="preserve">  return (</w:t>
      </w:r>
    </w:p>
    <w:p>
      <w:pPr>
        <w:spacing w:after="0" w:before="0" w:line="240" w:lineRule="auto"/>
        <w:ind w:left="283"/>
        <w:shd w:val="clear" w:color="auto" w:fill="F2F2F2"/>
      </w:pPr>
      <w:r>
        <w:rPr>
          <w:rFonts w:ascii="Consolas" w:hAnsi="Consolas"/>
          <w:sz w:val="18"/>
        </w:rPr>
        <w:t xml:space="preserve">    &lt;&gt;</w:t>
      </w:r>
    </w:p>
    <w:p>
      <w:pPr>
        <w:spacing w:after="0" w:before="0" w:line="240" w:lineRule="auto"/>
        <w:ind w:left="283"/>
        <w:shd w:val="clear" w:color="auto" w:fill="F2F2F2"/>
      </w:pPr>
      <w:r>
        <w:rPr>
          <w:rFonts w:ascii="Consolas" w:hAnsi="Consolas"/>
          <w:sz w:val="18"/>
        </w:rPr>
        <w:t xml:space="preserve">      &lt;input type="range" min="0" max="100" value={value}</w:t>
      </w:r>
    </w:p>
    <w:p>
      <w:pPr>
        <w:spacing w:after="0" w:before="0" w:line="240" w:lineRule="auto"/>
        <w:ind w:left="283"/>
        <w:shd w:val="clear" w:color="auto" w:fill="F2F2F2"/>
      </w:pPr>
      <w:r>
        <w:rPr>
          <w:rFonts w:ascii="Consolas" w:hAnsi="Consolas"/>
          <w:sz w:val="18"/>
        </w:rPr>
        <w:t xml:space="preserve">             onChange={(e) =&gt; setValue(Number(e.target.value))} /&gt;</w:t>
      </w:r>
    </w:p>
    <w:p>
      <w:pPr>
        <w:spacing w:after="0" w:before="0" w:line="240" w:lineRule="auto"/>
        <w:ind w:left="283"/>
        <w:shd w:val="clear" w:color="auto" w:fill="F2F2F2"/>
      </w:pPr>
      <w:r>
        <w:rPr>
          <w:rFonts w:ascii="Consolas" w:hAnsi="Consolas"/>
          <w:sz w:val="18"/>
        </w:rPr>
        <w:t xml:space="preserve">      &lt;HorizontalBarGraph value={value} maxvalue={100} barwidthpx={420} label="Fortschritt" /&gt;</w:t>
      </w:r>
    </w:p>
    <w:p>
      <w:pPr>
        <w:spacing w:after="0" w:before="0" w:line="240" w:lineRule="auto"/>
        <w:ind w:left="283"/>
        <w:shd w:val="clear" w:color="auto" w:fill="F2F2F2"/>
      </w:pPr>
      <w:r>
        <w:rPr>
          <w:rFonts w:ascii="Consolas" w:hAnsi="Consolas"/>
          <w:sz w:val="18"/>
        </w:rPr>
        <w:t xml:space="preserve">      &lt;HorizontalBarGraph value={value} maxvalue={60} barwidthpx={300} label="Ziel 60" color="#16a34a" /&gt;</w:t>
      </w:r>
    </w:p>
    <w:p>
      <w:pPr>
        <w:spacing w:after="0" w:before="0" w:line="240" w:lineRule="auto"/>
        <w:ind w:left="283"/>
        <w:shd w:val="clear" w:color="auto" w:fill="F2F2F2"/>
      </w:pPr>
      <w:r>
        <w:rPr>
          <w:rFonts w:ascii="Consolas" w:hAnsi="Consolas"/>
          <w:sz w:val="18"/>
        </w:rPr>
        <w:t xml:space="preserve">    &lt;/&gt;</w:t>
      </w:r>
    </w:p>
    <w:p>
      <w:pPr>
        <w:spacing w:after="0" w:before="0" w:line="240" w:lineRule="auto"/>
        <w:ind w:left="283"/>
        <w:shd w:val="clear" w:color="auto" w:fill="F2F2F2"/>
      </w:pPr>
      <w:r>
        <w:rPr>
          <w:rFonts w:ascii="Consolas" w:hAnsi="Consolas"/>
          <w:sz w:val="18"/>
        </w:rPr>
        <w:t xml:space="preserve">  )</w:t>
      </w:r>
    </w:p>
    <w:p>
      <w:pPr>
        <w:spacing w:after="160" w:before="0" w:line="240" w:lineRule="auto"/>
        <w:ind w:left="283"/>
        <w:shd w:val="clear" w:color="auto" w:fill="F2F2F2"/>
      </w:pPr>
      <w:r>
        <w:rPr>
          <w:rFonts w:ascii="Consolas" w:hAnsi="Consolas"/>
          <w:sz w:val="18"/>
        </w:rPr>
        <w:t>}</w:t>
      </w:r>
    </w:p>
    <w:p>
      <w:pPr>
        <w:spacing w:after="120"/>
      </w:pPr>
      <w:r>
        <w:rPr>
          <w:b w:val="0"/>
          <w:i w:val="0"/>
        </w:rPr>
        <w:t>In der package.json des Konsumenten steht danach "@johnsoryna/mybargraph": "^1.0.0". Das CSS muss nicht separat importiert werden, weil es im Bundle injiziert ist.</w:t>
      </w:r>
    </w:p>
    <w:p>
      <w:pPr>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explorer_node_modules.png"/>
                    <pic:cNvPicPr/>
                  </pic:nvPicPr>
                  <pic:blipFill>
                    <a:blip r:embed="rId14"/>
                    <a:stretch>
                      <a:fillRect/>
                    </a:stretch>
                  </pic:blipFill>
                  <pic:spPr>
                    <a:xfrm>
                      <a:off x="0" y="0"/>
                      <a:ext cx="5580000" cy="3138750"/>
                    </a:xfrm>
                    <a:prstGeom prst="rect"/>
                  </pic:spPr>
                </pic:pic>
              </a:graphicData>
            </a:graphic>
          </wp:inline>
        </w:drawing>
      </w:r>
    </w:p>
    <w:p>
      <w:pPr>
        <w:spacing w:after="240"/>
        <w:jc w:val="center"/>
      </w:pPr>
      <w:r>
        <w:rPr>
          <w:i/>
          <w:sz w:val="18"/>
        </w:rPr>
        <w:t>node_modules/@johnsoryna/mybargraph im Konsumenten-Projekt: nur dist/, README und package.json</w:t>
      </w:r>
    </w:p>
    <w:p>
      <w:pPr>
        <w:jc w:val="center"/>
      </w:pPr>
      <w:r>
        <w:drawing>
          <wp:inline xmlns:a="http://schemas.openxmlformats.org/drawingml/2006/main" xmlns:pic="http://schemas.openxmlformats.org/drawingml/2006/picture">
            <wp:extent cx="5580000" cy="2711709"/>
            <wp:docPr id="7" name="Picture 7"/>
            <wp:cNvGraphicFramePr>
              <a:graphicFrameLocks noChangeAspect="1"/>
            </wp:cNvGraphicFramePr>
            <a:graphic>
              <a:graphicData uri="http://schemas.openxmlformats.org/drawingml/2006/picture">
                <pic:pic>
                  <pic:nvPicPr>
                    <pic:cNvPr id="0" name="consumer_browser.jpg"/>
                    <pic:cNvPicPr/>
                  </pic:nvPicPr>
                  <pic:blipFill>
                    <a:blip r:embed="rId15"/>
                    <a:stretch>
                      <a:fillRect/>
                    </a:stretch>
                  </pic:blipFill>
                  <pic:spPr>
                    <a:xfrm>
                      <a:off x="0" y="0"/>
                      <a:ext cx="5580000" cy="2711709"/>
                    </a:xfrm>
                    <a:prstGeom prst="rect"/>
                  </pic:spPr>
                </pic:pic>
              </a:graphicData>
            </a:graphic>
          </wp:inline>
        </w:drawing>
      </w:r>
    </w:p>
    <w:p>
      <w:pPr>
        <w:spacing w:after="240"/>
        <w:jc w:val="center"/>
      </w:pPr>
      <w:r>
        <w:rPr>
          <w:i/>
          <w:sz w:val="18"/>
        </w:rPr>
        <w:t>npm run dev im Konsumenten: HorizontalBarGraph aus dem npm-Package</w:t>
      </w:r>
    </w:p>
    <w:p>
      <w:pPr>
        <w:pStyle w:val="Heading1"/>
      </w:pPr>
      <w:r>
        <w:t>Aufgabe: Package vom Lernpartner einbinden</w:t>
      </w:r>
    </w:p>
    <w:p>
      <w:pPr>
        <w:spacing w:after="120"/>
      </w:pPr>
      <w:r>
        <w:rPr>
          <w:b w:val="0"/>
          <w:i w:val="0"/>
        </w:rPr>
        <w:t>Lernpartner: GitHub-Benutzer Samusn. Package: @samusn/react-card-package, Version 1.0.0, publiziert auf GitHub Packages (github.com/Samusn/react-card-package/pkgs/npm/react-card-package).</w:t>
      </w:r>
    </w:p>
    <w:p>
      <w:pPr>
        <w:spacing w:after="120"/>
      </w:pPr>
      <w:r>
        <w:rPr>
          <w:b w:val="0"/>
          <w:i w:val="0"/>
        </w:rPr>
        <w:t>Damit ist genau der Fall aus der Recherche oben eingetreten: Das Package liegt nicht auf npmjs.com, sondern in der GitHub-Registry. npm install würde es dort gar nicht suchen. Im Konsumenten braucht es deshalb eine .npmrc, die den Scope @samusn auf npm.pkg.github.com umleitet und ein Token mitgibt. Das Token steht nur in der Umgebungsvariable GITHUB_TOKEN, die .npmrc selbst kann ins Repository, wie die settings.xml bei Maven mit ${env.GITHUB_TOKEN}.</w:t>
      </w:r>
    </w:p>
    <w:p>
      <w:pPr>
        <w:spacing w:after="0" w:before="0" w:line="240" w:lineRule="auto"/>
        <w:ind w:left="283"/>
        <w:shd w:val="clear" w:color="auto" w:fill="F2F2F2"/>
      </w:pPr>
      <w:r>
        <w:rPr>
          <w:rFonts w:ascii="Consolas" w:hAnsi="Consolas"/>
          <w:sz w:val="18"/>
        </w:rPr>
        <w:t># bargraph-consumer/.npmrc</w:t>
      </w:r>
    </w:p>
    <w:p>
      <w:pPr>
        <w:spacing w:after="0" w:before="0" w:line="240" w:lineRule="auto"/>
        <w:ind w:left="283"/>
        <w:shd w:val="clear" w:color="auto" w:fill="F2F2F2"/>
      </w:pPr>
      <w:r>
        <w:rPr>
          <w:rFonts w:ascii="Consolas" w:hAnsi="Consolas"/>
          <w:sz w:val="18"/>
        </w:rPr>
        <w:t>@samusn:registry=https://npm.pkg.github.com</w:t>
      </w:r>
    </w:p>
    <w:p>
      <w:pPr>
        <w:spacing w:after="0" w:before="0" w:line="240" w:lineRule="auto"/>
        <w:ind w:left="283"/>
        <w:shd w:val="clear" w:color="auto" w:fill="F2F2F2"/>
      </w:pPr>
      <w:r>
        <w:rPr>
          <w:rFonts w:ascii="Consolas" w:hAnsi="Consolas"/>
          <w:sz w:val="18"/>
        </w:rPr>
        <w:t>//npm.pkg.github.com/:_authToken=${GITHUB_TOKEN}</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 PowerShell: Token aus der GitHub-CLI uebernehmen, dann installieren</w:t>
      </w:r>
    </w:p>
    <w:p>
      <w:pPr>
        <w:spacing w:after="0" w:before="0" w:line="240" w:lineRule="auto"/>
        <w:ind w:left="283"/>
        <w:shd w:val="clear" w:color="auto" w:fill="F2F2F2"/>
      </w:pPr>
      <w:r>
        <w:rPr>
          <w:rFonts w:ascii="Consolas" w:hAnsi="Consolas"/>
          <w:sz w:val="18"/>
        </w:rPr>
        <w:t>$env:GITHUB_TOKEN = gh auth token</w:t>
      </w:r>
    </w:p>
    <w:p>
      <w:pPr>
        <w:spacing w:after="160" w:before="0" w:line="240" w:lineRule="auto"/>
        <w:ind w:left="283"/>
        <w:shd w:val="clear" w:color="auto" w:fill="F2F2F2"/>
      </w:pPr>
      <w:r>
        <w:rPr>
          <w:rFonts w:ascii="Consolas" w:hAnsi="Consolas"/>
          <w:sz w:val="18"/>
        </w:rPr>
        <w:t>npm install @samusn/react-card-package@1.0.0</w:t>
      </w:r>
    </w:p>
    <w:p>
      <w:pPr>
        <w:spacing w:after="120"/>
      </w:pPr>
      <w:r>
        <w:rPr>
          <w:b w:val="0"/>
          <w:i w:val="0"/>
        </w:rPr>
        <w:t>Erster Versuch: Die Registry antwortet mit 403 "permission_denied: read_package". Das Repository war privat. Nachdem der Partner das Repository auf public gestellt hatte, kam immer noch 403: Bei GitHub Packages hat das Package eine eigene Sichtbarkeit (Package settings, Danger Zone, Change visibility), die nicht automatisch mit dem Repository wechselt. Erst nach diesem zweiten Schritt liess sich das Package installieren. Auf npmjs.com wäre beides nicht nötig gewesen.</w:t>
      </w:r>
    </w:p>
    <w:p>
      <w:pPr>
        <w:spacing w:after="0" w:before="0" w:line="240" w:lineRule="auto"/>
        <w:ind w:left="283"/>
        <w:shd w:val="clear" w:color="auto" w:fill="F2F2F2"/>
      </w:pPr>
      <w:r>
        <w:rPr>
          <w:rFonts w:ascii="Consolas" w:hAnsi="Consolas"/>
          <w:sz w:val="18"/>
        </w:rPr>
        <w:t>PS C:\Code\324\bargraph-consumer&gt; npm install @samusn/react-card-package@1.0.0</w:t>
      </w:r>
    </w:p>
    <w:p>
      <w:pPr>
        <w:spacing w:after="0" w:before="0" w:line="240" w:lineRule="auto"/>
        <w:ind w:left="283"/>
        <w:shd w:val="clear" w:color="auto" w:fill="F2F2F2"/>
      </w:pPr>
      <w:r>
        <w:rPr>
          <w:rFonts w:ascii="Consolas" w:hAnsi="Consolas"/>
          <w:sz w:val="18"/>
        </w:rPr>
        <w:t>found 0 vulnerabilities</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package.json:      "@samusn/react-card-package": "^1.0.0"</w:t>
      </w:r>
    </w:p>
    <w:p>
      <w:pPr>
        <w:spacing w:after="0" w:before="0" w:line="240" w:lineRule="auto"/>
        <w:ind w:left="283"/>
        <w:shd w:val="clear" w:color="auto" w:fill="F2F2F2"/>
      </w:pPr>
      <w:r>
        <w:rPr>
          <w:rFonts w:ascii="Consolas" w:hAnsi="Consolas"/>
          <w:sz w:val="18"/>
        </w:rPr>
        <w:t>package-lock.json: "resolved": "https://npm.pkg.github.com/download/@samusn/react-card-package/1.0.0/..."</w:t>
      </w:r>
    </w:p>
    <w:p>
      <w:pPr>
        <w:spacing w:after="160" w:before="0" w:line="240" w:lineRule="auto"/>
        <w:ind w:left="283"/>
        <w:shd w:val="clear" w:color="auto" w:fill="F2F2F2"/>
      </w:pPr>
      <w:r>
        <w:rPr>
          <w:rFonts w:ascii="Consolas" w:hAnsi="Consolas"/>
          <w:sz w:val="18"/>
        </w:rPr>
        <w:t>node_modules/@samusn/react-card-package/dist/react-card-package.es.js</w:t>
      </w:r>
    </w:p>
    <w:p>
      <w:pPr>
        <w:spacing w:after="120"/>
      </w:pPr>
      <w:r>
        <w:rPr>
          <w:b w:val="0"/>
          <w:i w:val="0"/>
        </w:rPr>
        <w:t>Das Package exportiert die Komponente Card (Named Export) mit den Props title, image, style und children. Ich verwende sie in src/PartnerDemo.jsx zweimal, in der zweiten Card steckt zusätzlich ein Balken aus meinem eigenen Package, damit beide Packages zusammen sichtbar sind:</w:t>
      </w:r>
    </w:p>
    <w:p>
      <w:pPr>
        <w:spacing w:after="0" w:before="0" w:line="240" w:lineRule="auto"/>
        <w:ind w:left="283"/>
        <w:shd w:val="clear" w:color="auto" w:fill="F2F2F2"/>
      </w:pPr>
      <w:r>
        <w:rPr>
          <w:rFonts w:ascii="Consolas" w:hAnsi="Consolas"/>
          <w:sz w:val="18"/>
        </w:rPr>
        <w:t>// src/PartnerDemo.jsx (gekuerzt)</w:t>
      </w:r>
    </w:p>
    <w:p>
      <w:pPr>
        <w:spacing w:after="0" w:before="0" w:line="240" w:lineRule="auto"/>
        <w:ind w:left="283"/>
        <w:shd w:val="clear" w:color="auto" w:fill="F2F2F2"/>
      </w:pPr>
      <w:r>
        <w:rPr>
          <w:rFonts w:ascii="Consolas" w:hAnsi="Consolas"/>
          <w:sz w:val="18"/>
        </w:rPr>
        <w:t>import { Card } from '@samusn/react-card-package'</w:t>
      </w:r>
    </w:p>
    <w:p>
      <w:pPr>
        <w:spacing w:after="0" w:before="0" w:line="240" w:lineRule="auto"/>
        <w:ind w:left="283"/>
        <w:shd w:val="clear" w:color="auto" w:fill="F2F2F2"/>
      </w:pPr>
      <w:r>
        <w:rPr>
          <w:rFonts w:ascii="Consolas" w:hAnsi="Consolas"/>
          <w:sz w:val="18"/>
        </w:rPr>
        <w:t>import HorizontalBarGraph from '@johnsoryna/mybargraph'</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&lt;Card title="Card aus dem Partner-Package"&gt;</w:t>
      </w:r>
    </w:p>
    <w:p>
      <w:pPr>
        <w:spacing w:after="0" w:before="0" w:line="240" w:lineRule="auto"/>
        <w:ind w:left="283"/>
        <w:shd w:val="clear" w:color="auto" w:fill="F2F2F2"/>
      </w:pPr>
      <w:r>
        <w:rPr>
          <w:rFonts w:ascii="Consolas" w:hAnsi="Consolas"/>
          <w:sz w:val="18"/>
        </w:rPr>
        <w:t xml:space="preserve">  &lt;p&gt;Diese Karte kommt aus @samusn/react-card-package.&lt;/p&gt;</w:t>
      </w:r>
    </w:p>
    <w:p>
      <w:pPr>
        <w:spacing w:after="0" w:before="0" w:line="240" w:lineRule="auto"/>
        <w:ind w:left="283"/>
        <w:shd w:val="clear" w:color="auto" w:fill="F2F2F2"/>
      </w:pPr>
      <w:r>
        <w:rPr>
          <w:rFonts w:ascii="Consolas" w:hAnsi="Consolas"/>
          <w:sz w:val="18"/>
        </w:rPr>
        <w:t>&lt;/Card&gt;</w:t>
      </w:r>
    </w:p>
    <w:p>
      <w:pPr>
        <w:spacing w:after="0" w:before="0" w:line="240" w:lineRule="auto"/>
        <w:ind w:left="283"/>
        <w:shd w:val="clear" w:color="auto" w:fill="F2F2F2"/>
      </w:pPr>
      <w:r>
        <w:rPr>
          <w:rFonts w:ascii="Consolas" w:hAnsi="Consolas"/>
          <w:sz w:val="18"/>
        </w:rPr>
        <w:t>&lt;Card title="Beide Packages kombiniert"&gt;</w:t>
      </w:r>
    </w:p>
    <w:p>
      <w:pPr>
        <w:spacing w:after="0" w:before="0" w:line="240" w:lineRule="auto"/>
        <w:ind w:left="283"/>
        <w:shd w:val="clear" w:color="auto" w:fill="F2F2F2"/>
      </w:pPr>
      <w:r>
        <w:rPr>
          <w:rFonts w:ascii="Consolas" w:hAnsi="Consolas"/>
          <w:sz w:val="18"/>
        </w:rPr>
        <w:t xml:space="preserve">  &lt;HorizontalBarGraph value={75} maxvalue={100} barwidthpx={280} label="Fortschritt" color="#7c3aed" /&gt;</w:t>
      </w:r>
    </w:p>
    <w:p>
      <w:pPr>
        <w:spacing w:after="160" w:before="0" w:line="240" w:lineRule="auto"/>
        <w:ind w:left="283"/>
        <w:shd w:val="clear" w:color="auto" w:fill="F2F2F2"/>
      </w:pPr>
      <w:r>
        <w:rPr>
          <w:rFonts w:ascii="Consolas" w:hAnsi="Consolas"/>
          <w:sz w:val="18"/>
        </w:rPr>
        <w:t>&lt;/Card&gt;</w:t>
      </w:r>
    </w:p>
    <w:p>
      <w:pPr>
        <w:pStyle w:val="Heading2"/>
      </w:pPr>
      <w:r>
        <w:t>Problem: require ist nicht definiert</w:t>
      </w:r>
    </w:p>
    <w:p>
      <w:pPr>
        <w:spacing w:after="120"/>
      </w:pPr>
      <w:r>
        <w:rPr>
          <w:b w:val="0"/>
          <w:i w:val="0"/>
        </w:rPr>
        <w:t>Nach dem Import blieb die Seite leer. In der Browser-Konsole: "Calling `require` for "react" in an environment that doesn't expose the `require` function". Ursache: In der vite.config.js des Partners steht unter rollupOptions.external nur react und react-dom, nicht react/jsx-runtime. Vite hat deshalb den JSX-Runtime von React mit ins Bundle kopiert, und dieser Code holt sich React per require("react"). Im Browser gibt es kein require. Mein eigenes Package hat react/jsx-runtime als external, darum tritt das Problem dort nicht auf.</w:t>
      </w:r>
    </w:p>
    <w:p>
      <w:pPr>
        <w:spacing w:after="120"/>
      </w:pPr>
      <w:r>
        <w:rPr>
          <w:b w:val="0"/>
          <w:i w:val="0"/>
        </w:rPr>
        <w:t>Die richtige Korrektur gehört ins Package des Partners (external ergänzen, Version 1.0.1 publizieren). Damit der Konsument trotzdem läuft, habe ich ein kleines Vite-Plugin geschrieben, das nur dieser einen Datei ein lokales require gibt, das "react" liefert. Weil vorgebündelte Abhängigkeiten an Plugins vorbeigehen, muss das Package zusätzlich aus optimizeDeps ausgeschlossen werden.</w:t>
      </w:r>
    </w:p>
    <w:p>
      <w:pPr>
        <w:spacing w:after="0" w:before="0" w:line="240" w:lineRule="auto"/>
        <w:ind w:left="283"/>
        <w:shd w:val="clear" w:color="auto" w:fill="F2F2F2"/>
      </w:pPr>
      <w:r>
        <w:rPr>
          <w:rFonts w:ascii="Consolas" w:hAnsi="Consolas"/>
          <w:sz w:val="18"/>
        </w:rPr>
        <w:t>// vite.config.js des Konsumenten (gekuerzt)</w:t>
      </w:r>
    </w:p>
    <w:p>
      <w:pPr>
        <w:spacing w:after="0" w:before="0" w:line="240" w:lineRule="auto"/>
        <w:ind w:left="283"/>
        <w:shd w:val="clear" w:color="auto" w:fill="F2F2F2"/>
      </w:pPr>
      <w:r>
        <w:rPr>
          <w:rFonts w:ascii="Consolas" w:hAnsi="Consolas"/>
          <w:sz w:val="18"/>
        </w:rPr>
        <w:t>function fixPartnerRequire() {</w:t>
      </w:r>
    </w:p>
    <w:p>
      <w:pPr>
        <w:spacing w:after="0" w:before="0" w:line="240" w:lineRule="auto"/>
        <w:ind w:left="283"/>
        <w:shd w:val="clear" w:color="auto" w:fill="F2F2F2"/>
      </w:pPr>
      <w:r>
        <w:rPr>
          <w:rFonts w:ascii="Consolas" w:hAnsi="Consolas"/>
          <w:sz w:val="18"/>
        </w:rPr>
        <w:t xml:space="preserve">  const target = /@samusn[\\/]react-card-package[\\/]dist[\\/]react-card-package\.es\.js$/</w:t>
      </w:r>
    </w:p>
    <w:p>
      <w:pPr>
        <w:spacing w:after="0" w:before="0" w:line="240" w:lineRule="auto"/>
        <w:ind w:left="283"/>
        <w:shd w:val="clear" w:color="auto" w:fill="F2F2F2"/>
      </w:pPr>
      <w:r>
        <w:rPr>
          <w:rFonts w:ascii="Consolas" w:hAnsi="Consolas"/>
          <w:sz w:val="18"/>
        </w:rPr>
        <w:t xml:space="preserve">  return {</w:t>
      </w:r>
    </w:p>
    <w:p>
      <w:pPr>
        <w:spacing w:after="0" w:before="0" w:line="240" w:lineRule="auto"/>
        <w:ind w:left="283"/>
        <w:shd w:val="clear" w:color="auto" w:fill="F2F2F2"/>
      </w:pPr>
      <w:r>
        <w:rPr>
          <w:rFonts w:ascii="Consolas" w:hAnsi="Consolas"/>
          <w:sz w:val="18"/>
        </w:rPr>
        <w:t xml:space="preserve">    name: 'fix-partner-require', enforce: 'pre',</w:t>
      </w:r>
    </w:p>
    <w:p>
      <w:pPr>
        <w:spacing w:after="0" w:before="0" w:line="240" w:lineRule="auto"/>
        <w:ind w:left="283"/>
        <w:shd w:val="clear" w:color="auto" w:fill="F2F2F2"/>
      </w:pPr>
      <w:r>
        <w:rPr>
          <w:rFonts w:ascii="Consolas" w:hAnsi="Consolas"/>
          <w:sz w:val="18"/>
        </w:rPr>
        <w:t xml:space="preserve">    transform(code, id) {</w:t>
      </w:r>
    </w:p>
    <w:p>
      <w:pPr>
        <w:spacing w:after="0" w:before="0" w:line="240" w:lineRule="auto"/>
        <w:ind w:left="283"/>
        <w:shd w:val="clear" w:color="auto" w:fill="F2F2F2"/>
      </w:pPr>
      <w:r>
        <w:rPr>
          <w:rFonts w:ascii="Consolas" w:hAnsi="Consolas"/>
          <w:sz w:val="18"/>
        </w:rPr>
        <w:t xml:space="preserve">      if (!target.test(id.split('?')[0])) return</w:t>
      </w:r>
    </w:p>
    <w:p>
      <w:pPr>
        <w:spacing w:after="0" w:before="0" w:line="240" w:lineRule="auto"/>
        <w:ind w:left="283"/>
        <w:shd w:val="clear" w:color="auto" w:fill="F2F2F2"/>
      </w:pPr>
      <w:r>
        <w:rPr>
          <w:rFonts w:ascii="Consolas" w:hAnsi="Consolas"/>
          <w:sz w:val="18"/>
        </w:rPr>
        <w:t xml:space="preserve">      return { code: "import * as __react from 'react';\n" +</w:t>
      </w:r>
    </w:p>
    <w:p>
      <w:pPr>
        <w:spacing w:after="0" w:before="0" w:line="240" w:lineRule="auto"/>
        <w:ind w:left="283"/>
        <w:shd w:val="clear" w:color="auto" w:fill="F2F2F2"/>
      </w:pPr>
      <w:r>
        <w:rPr>
          <w:rFonts w:ascii="Consolas" w:hAnsi="Consolas"/>
          <w:sz w:val="18"/>
        </w:rPr>
        <w:t xml:space="preserve">        "const require = (m) =&gt; { if (m === 'react') return __react.default ?? __react; throw new Error(m) };\n" + code }</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 xml:space="preserve">  }</w:t>
      </w:r>
    </w:p>
    <w:p>
      <w:pPr>
        <w:spacing w:after="0" w:before="0" w:line="240" w:lineRule="auto"/>
        <w:ind w:left="283"/>
        <w:shd w:val="clear" w:color="auto" w:fill="F2F2F2"/>
      </w:pPr>
      <w:r>
        <w:rPr>
          <w:rFonts w:ascii="Consolas" w:hAnsi="Consolas"/>
          <w:sz w:val="18"/>
        </w:rPr>
        <w:t>}</w:t>
      </w:r>
    </w:p>
    <w:p>
      <w:pPr>
        <w:spacing w:after="0" w:before="0" w:line="240" w:lineRule="auto"/>
        <w:ind w:left="283"/>
        <w:shd w:val="clear" w:color="auto" w:fill="F2F2F2"/>
      </w:pPr>
      <w:r>
        <w:rPr>
          <w:rFonts w:ascii="Consolas" w:hAnsi="Consolas"/>
          <w:sz w:val="18"/>
        </w:rPr>
        <w:t>export default defineConfig({</w:t>
      </w:r>
    </w:p>
    <w:p>
      <w:pPr>
        <w:spacing w:after="0" w:before="0" w:line="240" w:lineRule="auto"/>
        <w:ind w:left="283"/>
        <w:shd w:val="clear" w:color="auto" w:fill="F2F2F2"/>
      </w:pPr>
      <w:r>
        <w:rPr>
          <w:rFonts w:ascii="Consolas" w:hAnsi="Consolas"/>
          <w:sz w:val="18"/>
        </w:rPr>
        <w:t xml:space="preserve">  plugins: [fixPartnerRequire(), react()],</w:t>
      </w:r>
    </w:p>
    <w:p>
      <w:pPr>
        <w:spacing w:after="0" w:before="0" w:line="240" w:lineRule="auto"/>
        <w:ind w:left="283"/>
        <w:shd w:val="clear" w:color="auto" w:fill="F2F2F2"/>
      </w:pPr>
      <w:r>
        <w:rPr>
          <w:rFonts w:ascii="Consolas" w:hAnsi="Consolas"/>
          <w:sz w:val="18"/>
        </w:rPr>
        <w:t xml:space="preserve">  optimizeDeps: { exclude: ['@samusn/react-card-package'] },</w:t>
      </w:r>
    </w:p>
    <w:p>
      <w:pPr>
        <w:spacing w:after="160" w:before="0" w:line="240" w:lineRule="auto"/>
        <w:ind w:left="283"/>
        <w:shd w:val="clear" w:color="auto" w:fill="F2F2F2"/>
      </w:pPr>
      <w:r>
        <w:rPr>
          <w:rFonts w:ascii="Consolas" w:hAnsi="Consolas"/>
          <w:sz w:val="18"/>
        </w:rPr>
        <w:t>})</w:t>
      </w:r>
    </w:p>
    <w:p>
      <w:pPr>
        <w:jc w:val="center"/>
      </w:pPr>
      <w:r>
        <w:drawing>
          <wp:inline xmlns:a="http://schemas.openxmlformats.org/drawingml/2006/main" xmlns:pic="http://schemas.openxmlformats.org/drawingml/2006/picture">
            <wp:extent cx="5580000" cy="2711709"/>
            <wp:docPr id="8" name="Picture 8"/>
            <wp:cNvGraphicFramePr>
              <a:graphicFrameLocks noChangeAspect="1"/>
            </wp:cNvGraphicFramePr>
            <a:graphic>
              <a:graphicData uri="http://schemas.openxmlformats.org/drawingml/2006/picture">
                <pic:pic>
                  <pic:nvPicPr>
                    <pic:cNvPr id="0" name="partner_browser.jpg"/>
                    <pic:cNvPicPr/>
                  </pic:nvPicPr>
                  <pic:blipFill>
                    <a:blip r:embed="rId16"/>
                    <a:stretch>
                      <a:fillRect/>
                    </a:stretch>
                  </pic:blipFill>
                  <pic:spPr>
                    <a:xfrm>
                      <a:off x="0" y="0"/>
                      <a:ext cx="5580000" cy="2711709"/>
                    </a:xfrm>
                    <a:prstGeom prst="rect"/>
                  </pic:spPr>
                </pic:pic>
              </a:graphicData>
            </a:graphic>
          </wp:inline>
        </w:drawing>
      </w:r>
    </w:p>
    <w:p>
      <w:pPr>
        <w:spacing w:after="240"/>
        <w:jc w:val="center"/>
      </w:pPr>
      <w:r>
        <w:rPr>
          <w:i/>
          <w:sz w:val="18"/>
        </w:rPr>
        <w:t>Konsument: zwei Cards aus @samusn/react-card-package, in der zweiten ein HorizontalBarGraph aus @johnsoryna/mybargraph</w:t>
      </w:r>
    </w:p>
    <w:p>
      <w:pPr>
        <w:jc w:val="center"/>
      </w:pPr>
      <w:r>
        <w:drawing>
          <wp:inline xmlns:a="http://schemas.openxmlformats.org/drawingml/2006/main" xmlns:pic="http://schemas.openxmlformats.org/drawingml/2006/picture">
            <wp:extent cx="5580000" cy="2711709"/>
            <wp:docPr id="9" name="Picture 9"/>
            <wp:cNvGraphicFramePr>
              <a:graphicFrameLocks noChangeAspect="1"/>
            </wp:cNvGraphicFramePr>
            <a:graphic>
              <a:graphicData uri="http://schemas.openxmlformats.org/drawingml/2006/picture">
                <pic:pic>
                  <pic:nvPicPr>
                    <pic:cNvPr id="0" name="partner_package_json.jpg"/>
                    <pic:cNvPicPr/>
                  </pic:nvPicPr>
                  <pic:blipFill>
                    <a:blip r:embed="rId17"/>
                    <a:stretch>
                      <a:fillRect/>
                    </a:stretch>
                  </pic:blipFill>
                  <pic:spPr>
                    <a:xfrm>
                      <a:off x="0" y="0"/>
                      <a:ext cx="5580000" cy="2711709"/>
                    </a:xfrm>
                    <a:prstGeom prst="rect"/>
                  </pic:spPr>
                </pic:pic>
              </a:graphicData>
            </a:graphic>
          </wp:inline>
        </w:drawing>
      </w:r>
    </w:p>
    <w:p>
      <w:pPr>
        <w:spacing w:after="240"/>
        <w:jc w:val="center"/>
      </w:pPr>
      <w:r>
        <w:rPr>
          <w:i/>
          <w:sz w:val="18"/>
        </w:rPr>
        <w:t>package.json des Konsumenten auf GitHub mit beiden Packages als dependencies</w:t>
      </w:r>
    </w:p>
    <w:p>
      <w:pPr>
        <w:pStyle w:val="Heading1"/>
      </w:pPr>
      <w:r>
        <w:t>Fazit und Probleme</w:t>
      </w:r>
    </w:p>
    <w:p>
      <w:pPr>
        <w:pStyle w:val="ListBullet"/>
        <w:spacing w:after="40"/>
      </w:pPr>
      <w:r>
        <w:t>Ein React-Package unterscheidet sich von einer App nur durch Einstiegspunkt, Library-Build und die package.json-Felder files, exports und peerDependencies. Der Rest ist normales React.</w:t>
      </w:r>
    </w:p>
    <w:p>
      <w:pPr>
        <w:pStyle w:val="ListBullet"/>
        <w:spacing w:after="40"/>
      </w:pPr>
      <w:r>
        <w:t>__dirname aus der Anleitung existiert in einer ESM-Konfiguration nicht, fileURLToPath(new URL(...)) ersetzt es.</w:t>
      </w:r>
    </w:p>
    <w:p>
      <w:pPr>
        <w:pStyle w:val="ListBullet"/>
        <w:spacing w:after="40"/>
      </w:pPr>
      <w:r>
        <w:t>"vite demo" findet die Konfiguration nicht, darum eine separate vite.demo.config.js.</w:t>
      </w:r>
    </w:p>
    <w:p>
      <w:pPr>
        <w:pStyle w:val="ListBullet"/>
        <w:spacing w:after="40"/>
      </w:pPr>
      <w:r>
        <w:t>prop-types als Dependency, nicht als Peer, und trotzdem external im Build: npm installiert es beim Konsumenten mit, aber es wird nicht ins Bundle kopiert.</w:t>
      </w:r>
    </w:p>
    <w:p>
      <w:pPr>
        <w:pStyle w:val="ListBullet"/>
        <w:spacing w:after="40"/>
      </w:pPr>
      <w:r>
        <w:t>Der Unterschied zu Maven: Bei npm ist der Konsument-Registry-Zugriff ohne Konfiguration möglich, bei GitHub Packages braucht auch npm (wie Maven) ein Token zum Lesen.</w:t>
      </w:r>
    </w:p>
    <w:p>
      <w:pPr>
        <w:pStyle w:val="ListBullet"/>
        <w:spacing w:after="40"/>
      </w:pPr>
      <w:r>
        <w:t>Ein Package muss alle React-Einstiegspunkte als external markieren, auch react/jsx-runtime. Fehlt das, landet ein require("react") im Bundle und das Package funktioniert im Browser nicht. Der Konsument kann das nur mit einem Workaround umgehen, die eigentliche Korrektur gehört ins Package.</w:t>
      </w:r>
    </w:p>
    <w:p>
      <w:pPr>
        <w:pStyle w:val="ListBullet"/>
        <w:spacing w:after="40"/>
      </w:pPr>
      <w:r>
        <w:t>Bei GitHub Packages sind Repository- und Package-Sichtbarkeit zwei getrennte Einstellungen.</w:t>
      </w:r>
    </w:p>
    <w:p>
      <w:pPr>
        <w:pStyle w:val="ListBullet"/>
        <w:spacing w:after="40"/>
      </w:pPr>
      <w:r>
        <w:t>npmjs.com erzwingt 2FA beim Publizieren. Der Access-Token-Weg mit "Bypass 2FA" aus der Anleitung wird eingeschränkt, für Pipelines ist Trusted Publishing (OIDC) der vorgesehene Ersatz.</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