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4883E" w14:textId="52E5B798" w:rsidR="00353B32" w:rsidRPr="00903D51" w:rsidRDefault="00353B32" w:rsidP="00B74864">
      <w:pPr>
        <w:ind w:left="2880" w:firstLine="720"/>
        <w:rPr>
          <w:rFonts w:ascii="Times New Roman" w:hAnsi="Times New Roman" w:cs="Times New Roman"/>
          <w:noProof/>
        </w:rPr>
      </w:pPr>
      <w:r w:rsidRPr="00903D51">
        <w:rPr>
          <w:rFonts w:ascii="Times New Roman" w:hAnsi="Times New Roman" w:cs="Times New Roman"/>
          <w:noProof/>
        </w:rPr>
        <w:t xml:space="preserve">MAP admission </w:t>
      </w:r>
      <w:r w:rsidR="00B74864" w:rsidRPr="00903D51">
        <w:rPr>
          <w:rFonts w:ascii="Times New Roman" w:hAnsi="Times New Roman" w:cs="Times New Roman"/>
          <w:noProof/>
        </w:rPr>
        <w:t>report</w:t>
      </w:r>
    </w:p>
    <w:p w14:paraId="33EED94A" w14:textId="5A6F0449" w:rsidR="0024417F" w:rsidRPr="00903D51" w:rsidRDefault="00B74864" w:rsidP="00E708CB">
      <w:pPr>
        <w:spacing w:line="480" w:lineRule="auto"/>
        <w:jc w:val="both"/>
        <w:rPr>
          <w:rFonts w:ascii="Times New Roman" w:hAnsi="Times New Roman" w:cs="Times New Roman"/>
        </w:rPr>
      </w:pPr>
      <w:r w:rsidRPr="00903D51">
        <w:rPr>
          <w:rFonts w:ascii="Times New Roman" w:hAnsi="Times New Roman" w:cs="Times New Roman"/>
        </w:rPr>
        <w:tab/>
        <w:t xml:space="preserve">This report presents an </w:t>
      </w:r>
      <w:r w:rsidR="00A63981" w:rsidRPr="00903D51">
        <w:rPr>
          <w:rFonts w:ascii="Times New Roman" w:hAnsi="Times New Roman" w:cs="Times New Roman"/>
        </w:rPr>
        <w:t>in-depth</w:t>
      </w:r>
      <w:r w:rsidRPr="00903D51">
        <w:rPr>
          <w:rFonts w:ascii="Times New Roman" w:hAnsi="Times New Roman" w:cs="Times New Roman"/>
        </w:rPr>
        <w:t xml:space="preserve"> analysis of MAP admission </w:t>
      </w:r>
      <w:r w:rsidR="00A63981" w:rsidRPr="00903D51">
        <w:rPr>
          <w:rFonts w:ascii="Times New Roman" w:hAnsi="Times New Roman" w:cs="Times New Roman"/>
        </w:rPr>
        <w:t>scores and</w:t>
      </w:r>
      <w:r w:rsidRPr="00903D51">
        <w:rPr>
          <w:rFonts w:ascii="Times New Roman" w:hAnsi="Times New Roman" w:cs="Times New Roman"/>
        </w:rPr>
        <w:t xml:space="preserve"> final test scores </w:t>
      </w:r>
      <w:r w:rsidR="0011088D" w:rsidRPr="00903D51">
        <w:rPr>
          <w:rFonts w:ascii="Times New Roman" w:hAnsi="Times New Roman" w:cs="Times New Roman"/>
        </w:rPr>
        <w:t xml:space="preserve">to identify </w:t>
      </w:r>
      <w:r w:rsidR="00FD1FC0" w:rsidRPr="00903D51">
        <w:rPr>
          <w:rFonts w:ascii="Times New Roman" w:hAnsi="Times New Roman" w:cs="Times New Roman"/>
        </w:rPr>
        <w:t xml:space="preserve">if the benchmark of the MAP admission tests </w:t>
      </w:r>
      <w:r w:rsidR="00431637" w:rsidRPr="00903D51">
        <w:rPr>
          <w:rFonts w:ascii="Times New Roman" w:hAnsi="Times New Roman" w:cs="Times New Roman"/>
        </w:rPr>
        <w:t>is</w:t>
      </w:r>
      <w:r w:rsidR="00FD1FC0" w:rsidRPr="00903D51">
        <w:rPr>
          <w:rFonts w:ascii="Times New Roman" w:hAnsi="Times New Roman" w:cs="Times New Roman"/>
        </w:rPr>
        <w:t xml:space="preserve"> sufficient enough</w:t>
      </w:r>
      <w:r w:rsidR="00903D51" w:rsidRPr="00903D51">
        <w:rPr>
          <w:rFonts w:ascii="Times New Roman" w:hAnsi="Times New Roman" w:cs="Times New Roman"/>
        </w:rPr>
        <w:t>,</w:t>
      </w:r>
      <w:r w:rsidR="00FD1FC0" w:rsidRPr="00903D51">
        <w:rPr>
          <w:rFonts w:ascii="Times New Roman" w:hAnsi="Times New Roman" w:cs="Times New Roman"/>
        </w:rPr>
        <w:t xml:space="preserve"> and to find any other trends or insights between the 2 tests</w:t>
      </w:r>
      <w:r w:rsidR="00A63981" w:rsidRPr="00903D51">
        <w:rPr>
          <w:rFonts w:ascii="Times New Roman" w:hAnsi="Times New Roman" w:cs="Times New Roman"/>
        </w:rPr>
        <w:t>. All student grades that were conducted in this analysis are hidden. The analysis is divided into 2 different categories which are students who took MAP admission tests in grade 10 and in grade 8</w:t>
      </w:r>
      <w:r w:rsidR="00E708CB" w:rsidRPr="00903D51">
        <w:rPr>
          <w:rFonts w:ascii="Times New Roman" w:hAnsi="Times New Roman" w:cs="Times New Roman"/>
        </w:rPr>
        <w:t>, due to the difference benchmark for each MAP admission test</w:t>
      </w:r>
      <w:r w:rsidR="00A63981" w:rsidRPr="00903D51">
        <w:rPr>
          <w:rFonts w:ascii="Times New Roman" w:hAnsi="Times New Roman" w:cs="Times New Roman"/>
        </w:rPr>
        <w:t xml:space="preserve">. Each category has a few tests that were </w:t>
      </w:r>
      <w:r w:rsidR="00903D51" w:rsidRPr="00903D51">
        <w:rPr>
          <w:rFonts w:ascii="Times New Roman" w:hAnsi="Times New Roman" w:cs="Times New Roman"/>
        </w:rPr>
        <w:t>conducted</w:t>
      </w:r>
      <w:r w:rsidR="00E708CB" w:rsidRPr="00903D51">
        <w:rPr>
          <w:rFonts w:ascii="Times New Roman" w:hAnsi="Times New Roman" w:cs="Times New Roman"/>
        </w:rPr>
        <w:t>. D</w:t>
      </w:r>
      <w:r w:rsidR="00E708CB" w:rsidRPr="00903D51">
        <w:rPr>
          <w:rFonts w:ascii="Times New Roman" w:hAnsi="Times New Roman" w:cs="Times New Roman"/>
        </w:rPr>
        <w:t xml:space="preserve">ue to the inconsistencies of the </w:t>
      </w:r>
      <w:r w:rsidR="00E708CB" w:rsidRPr="00903D51">
        <w:rPr>
          <w:rFonts w:ascii="Times New Roman" w:hAnsi="Times New Roman" w:cs="Times New Roman"/>
        </w:rPr>
        <w:t>number</w:t>
      </w:r>
      <w:r w:rsidR="00E708CB" w:rsidRPr="00903D51">
        <w:rPr>
          <w:rFonts w:ascii="Times New Roman" w:hAnsi="Times New Roman" w:cs="Times New Roman"/>
        </w:rPr>
        <w:t xml:space="preserve"> of classes taken</w:t>
      </w:r>
      <w:r w:rsidR="00E708CB" w:rsidRPr="00903D51">
        <w:rPr>
          <w:rFonts w:ascii="Times New Roman" w:hAnsi="Times New Roman" w:cs="Times New Roman"/>
        </w:rPr>
        <w:t xml:space="preserve">, all the Final grade scores that were used in this analysis are average. The first analysis </w:t>
      </w:r>
      <w:r w:rsidR="00FD1FC0" w:rsidRPr="00903D51">
        <w:rPr>
          <w:rFonts w:ascii="Times New Roman" w:hAnsi="Times New Roman" w:cs="Times New Roman"/>
        </w:rPr>
        <w:t xml:space="preserve">test </w:t>
      </w:r>
      <w:r w:rsidR="00E708CB" w:rsidRPr="00903D51">
        <w:rPr>
          <w:rFonts w:ascii="Times New Roman" w:hAnsi="Times New Roman" w:cs="Times New Roman"/>
        </w:rPr>
        <w:t xml:space="preserve">is the average of MAP scores compared to Final grade scores on each category. The Second tests are individual MAP scores which were “reading” and “math” compared to the Final scores. In this report there will be an explanation of each test as well as recommendations for teachers and educators. All the tests </w:t>
      </w:r>
      <w:r w:rsidR="0024417F" w:rsidRPr="00903D51">
        <w:rPr>
          <w:rFonts w:ascii="Times New Roman" w:hAnsi="Times New Roman" w:cs="Times New Roman"/>
        </w:rPr>
        <w:t>conducted in this analysis</w:t>
      </w:r>
      <w:r w:rsidR="00E708CB" w:rsidRPr="00903D51">
        <w:rPr>
          <w:rFonts w:ascii="Times New Roman" w:hAnsi="Times New Roman" w:cs="Times New Roman"/>
        </w:rPr>
        <w:t xml:space="preserve"> </w:t>
      </w:r>
      <w:r w:rsidR="0024417F" w:rsidRPr="00903D51">
        <w:rPr>
          <w:rFonts w:ascii="Times New Roman" w:hAnsi="Times New Roman" w:cs="Times New Roman"/>
        </w:rPr>
        <w:t>share</w:t>
      </w:r>
      <w:r w:rsidR="00E708CB" w:rsidRPr="00903D51">
        <w:rPr>
          <w:rFonts w:ascii="Times New Roman" w:hAnsi="Times New Roman" w:cs="Times New Roman"/>
        </w:rPr>
        <w:t xml:space="preserve"> the same independent and dependent variables, which are the MAP admission</w:t>
      </w:r>
      <w:r w:rsidR="0011088D" w:rsidRPr="00903D51">
        <w:rPr>
          <w:rFonts w:ascii="Times New Roman" w:hAnsi="Times New Roman" w:cs="Times New Roman"/>
        </w:rPr>
        <w:t xml:space="preserve"> scores </w:t>
      </w:r>
      <w:r w:rsidR="0024417F" w:rsidRPr="00903D51">
        <w:rPr>
          <w:rFonts w:ascii="Times New Roman" w:hAnsi="Times New Roman" w:cs="Times New Roman"/>
        </w:rPr>
        <w:t>as</w:t>
      </w:r>
      <w:r w:rsidR="0011088D" w:rsidRPr="00903D51">
        <w:rPr>
          <w:rFonts w:ascii="Times New Roman" w:hAnsi="Times New Roman" w:cs="Times New Roman"/>
        </w:rPr>
        <w:t xml:space="preserve"> the dependent variable and the Final grades </w:t>
      </w:r>
      <w:r w:rsidR="0024417F" w:rsidRPr="00903D51">
        <w:rPr>
          <w:rFonts w:ascii="Times New Roman" w:hAnsi="Times New Roman" w:cs="Times New Roman"/>
        </w:rPr>
        <w:t>as</w:t>
      </w:r>
      <w:r w:rsidR="0011088D" w:rsidRPr="00903D51">
        <w:rPr>
          <w:rFonts w:ascii="Times New Roman" w:hAnsi="Times New Roman" w:cs="Times New Roman"/>
        </w:rPr>
        <w:t xml:space="preserve"> the independent variable,</w:t>
      </w:r>
      <w:r w:rsidR="00FD1FC0" w:rsidRPr="00903D51">
        <w:rPr>
          <w:rFonts w:ascii="Times New Roman" w:hAnsi="Times New Roman" w:cs="Times New Roman"/>
        </w:rPr>
        <w:t xml:space="preserve"> which questions how does the Final grade impact </w:t>
      </w:r>
      <w:r w:rsidR="0024417F" w:rsidRPr="00903D51">
        <w:rPr>
          <w:rFonts w:ascii="Times New Roman" w:hAnsi="Times New Roman" w:cs="Times New Roman"/>
        </w:rPr>
        <w:t>the MAP</w:t>
      </w:r>
      <w:r w:rsidR="00FD1FC0" w:rsidRPr="00903D51">
        <w:rPr>
          <w:rFonts w:ascii="Times New Roman" w:hAnsi="Times New Roman" w:cs="Times New Roman"/>
        </w:rPr>
        <w:t xml:space="preserve"> admission scores? This method </w:t>
      </w:r>
      <w:r w:rsidR="0024417F" w:rsidRPr="00903D51">
        <w:rPr>
          <w:rFonts w:ascii="Times New Roman" w:hAnsi="Times New Roman" w:cs="Times New Roman"/>
        </w:rPr>
        <w:t>is unconventional</w:t>
      </w:r>
      <w:r w:rsidR="00FD1FC0" w:rsidRPr="00903D51">
        <w:rPr>
          <w:rFonts w:ascii="Times New Roman" w:hAnsi="Times New Roman" w:cs="Times New Roman"/>
        </w:rPr>
        <w:t xml:space="preserve"> because students will have to take the MAP admission test first </w:t>
      </w:r>
      <w:r w:rsidR="0024417F" w:rsidRPr="00903D51">
        <w:rPr>
          <w:rFonts w:ascii="Times New Roman" w:hAnsi="Times New Roman" w:cs="Times New Roman"/>
        </w:rPr>
        <w:t>before</w:t>
      </w:r>
      <w:r w:rsidR="00FD1FC0" w:rsidRPr="00903D51">
        <w:rPr>
          <w:rFonts w:ascii="Times New Roman" w:hAnsi="Times New Roman" w:cs="Times New Roman"/>
        </w:rPr>
        <w:t xml:space="preserve"> they </w:t>
      </w:r>
      <w:r w:rsidR="0024417F" w:rsidRPr="00903D51">
        <w:rPr>
          <w:rFonts w:ascii="Times New Roman" w:hAnsi="Times New Roman" w:cs="Times New Roman"/>
        </w:rPr>
        <w:t xml:space="preserve">receive their </w:t>
      </w:r>
      <w:r w:rsidR="00903D51" w:rsidRPr="00903D51">
        <w:rPr>
          <w:rFonts w:ascii="Times New Roman" w:hAnsi="Times New Roman" w:cs="Times New Roman"/>
        </w:rPr>
        <w:t>final</w:t>
      </w:r>
      <w:r w:rsidR="0024417F" w:rsidRPr="00903D51">
        <w:rPr>
          <w:rFonts w:ascii="Times New Roman" w:hAnsi="Times New Roman" w:cs="Times New Roman"/>
        </w:rPr>
        <w:t xml:space="preserve"> grades</w:t>
      </w:r>
      <w:r w:rsidR="00431637" w:rsidRPr="00903D51">
        <w:rPr>
          <w:rFonts w:ascii="Times New Roman" w:hAnsi="Times New Roman" w:cs="Times New Roman"/>
        </w:rPr>
        <w:t>. By</w:t>
      </w:r>
      <w:r w:rsidR="0024417F" w:rsidRPr="00903D51">
        <w:rPr>
          <w:rFonts w:ascii="Times New Roman" w:hAnsi="Times New Roman" w:cs="Times New Roman"/>
        </w:rPr>
        <w:t xml:space="preserve"> examining the relationship between Final Grades and MAP admission scores, we work backward to determine if the benchmark accurately reflects student performance.</w:t>
      </w:r>
      <w:r w:rsidR="00431637" w:rsidRPr="00903D51">
        <w:rPr>
          <w:rFonts w:ascii="Times New Roman" w:hAnsi="Times New Roman" w:cs="Times New Roman"/>
        </w:rPr>
        <w:t xml:space="preserve"> </w:t>
      </w:r>
      <w:r w:rsidR="00224538" w:rsidRPr="00903D51">
        <w:rPr>
          <w:rFonts w:ascii="Times New Roman" w:hAnsi="Times New Roman" w:cs="Times New Roman"/>
        </w:rPr>
        <w:t xml:space="preserve">Note that currently the </w:t>
      </w:r>
      <w:r w:rsidR="001F31D3" w:rsidRPr="00903D51">
        <w:rPr>
          <w:rFonts w:ascii="Times New Roman" w:hAnsi="Times New Roman" w:cs="Times New Roman"/>
        </w:rPr>
        <w:t xml:space="preserve">benchmark for grade 8 MAP admission score is 230 for both Math and Reading. For grade 10, Math is 249 and Reading is 228. </w:t>
      </w:r>
    </w:p>
    <w:p w14:paraId="537B0774" w14:textId="77777777" w:rsidR="00431637" w:rsidRPr="00903D51" w:rsidRDefault="00431637" w:rsidP="00E708CB">
      <w:pPr>
        <w:spacing w:line="480" w:lineRule="auto"/>
        <w:jc w:val="both"/>
        <w:rPr>
          <w:rFonts w:ascii="Times New Roman" w:hAnsi="Times New Roman" w:cs="Times New Roman"/>
        </w:rPr>
      </w:pPr>
    </w:p>
    <w:p w14:paraId="0BF26E81" w14:textId="77777777" w:rsidR="00431637" w:rsidRDefault="00431637" w:rsidP="00E708CB">
      <w:pPr>
        <w:spacing w:line="480" w:lineRule="auto"/>
        <w:jc w:val="both"/>
        <w:rPr>
          <w:rFonts w:ascii="Times New Roman" w:hAnsi="Times New Roman" w:cs="Times New Roman"/>
        </w:rPr>
      </w:pPr>
    </w:p>
    <w:p w14:paraId="35BE3514" w14:textId="77777777" w:rsidR="00A43AE5" w:rsidRPr="00903D51" w:rsidRDefault="00A43AE5" w:rsidP="00E708CB">
      <w:pPr>
        <w:spacing w:line="480" w:lineRule="auto"/>
        <w:jc w:val="both"/>
        <w:rPr>
          <w:rFonts w:ascii="Times New Roman" w:hAnsi="Times New Roman" w:cs="Times New Roman"/>
        </w:rPr>
      </w:pPr>
    </w:p>
    <w:p w14:paraId="50C8D4D0" w14:textId="5F884546" w:rsidR="00A63981" w:rsidRPr="00903D51" w:rsidRDefault="00FD1FC0" w:rsidP="00E708CB">
      <w:pPr>
        <w:spacing w:line="480" w:lineRule="auto"/>
        <w:jc w:val="both"/>
        <w:rPr>
          <w:rFonts w:ascii="Times New Roman" w:hAnsi="Times New Roman" w:cs="Times New Roman"/>
          <w:b/>
          <w:bCs/>
        </w:rPr>
      </w:pPr>
      <w:r w:rsidRPr="00903D51">
        <w:rPr>
          <w:rFonts w:ascii="Times New Roman" w:hAnsi="Times New Roman" w:cs="Times New Roman"/>
        </w:rPr>
        <w:lastRenderedPageBreak/>
        <w:t xml:space="preserve"> </w:t>
      </w:r>
      <w:r w:rsidR="00431637" w:rsidRPr="00903D51">
        <w:rPr>
          <w:rFonts w:ascii="Times New Roman" w:hAnsi="Times New Roman" w:cs="Times New Roman"/>
          <w:b/>
          <w:bCs/>
        </w:rPr>
        <w:t xml:space="preserve">Grade 8 </w:t>
      </w:r>
      <w:r w:rsidR="007240E2" w:rsidRPr="00903D51">
        <w:rPr>
          <w:rFonts w:ascii="Times New Roman" w:hAnsi="Times New Roman" w:cs="Times New Roman"/>
          <w:b/>
          <w:bCs/>
        </w:rPr>
        <w:t>A</w:t>
      </w:r>
      <w:r w:rsidR="00431637" w:rsidRPr="00903D51">
        <w:rPr>
          <w:rFonts w:ascii="Times New Roman" w:hAnsi="Times New Roman" w:cs="Times New Roman"/>
          <w:b/>
          <w:bCs/>
        </w:rPr>
        <w:t>nalysis on average MAP admission</w:t>
      </w:r>
    </w:p>
    <w:p w14:paraId="6663D059" w14:textId="55644B40" w:rsidR="00431637" w:rsidRPr="00903D51" w:rsidRDefault="00903D51" w:rsidP="00E708CB">
      <w:pPr>
        <w:spacing w:line="480" w:lineRule="auto"/>
        <w:jc w:val="both"/>
        <w:rPr>
          <w:rFonts w:ascii="Times New Roman" w:hAnsi="Times New Roman" w:cs="Times New Roman"/>
        </w:rPr>
      </w:pPr>
      <w:r w:rsidRPr="00903D5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E3927C9" wp14:editId="7FE78962">
                <wp:simplePos x="0" y="0"/>
                <wp:positionH relativeFrom="column">
                  <wp:posOffset>3172265</wp:posOffset>
                </wp:positionH>
                <wp:positionV relativeFrom="paragraph">
                  <wp:posOffset>1823915</wp:posOffset>
                </wp:positionV>
                <wp:extent cx="548640" cy="379535"/>
                <wp:effectExtent l="0" t="0" r="22860" b="20955"/>
                <wp:wrapNone/>
                <wp:docPr id="1290469913" name="Rectangle 1"/>
                <wp:cNvGraphicFramePr/>
                <a:graphic xmlns:a="http://schemas.openxmlformats.org/drawingml/2006/main">
                  <a:graphicData uri="http://schemas.microsoft.com/office/word/2010/wordprocessingShape">
                    <wps:wsp>
                      <wps:cNvSpPr/>
                      <wps:spPr>
                        <a:xfrm>
                          <a:off x="0" y="0"/>
                          <a:ext cx="548640" cy="37953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9A321" id="Rectangle 1" o:spid="_x0000_s1026" style="position:absolute;margin-left:249.8pt;margin-top:143.6pt;width:43.2pt;height:29.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" filled="f" strokecolor="red" strokeweight="1pt"/>
            </w:pict>
          </mc:Fallback>
        </mc:AlternateContent>
      </w:r>
      <w:r w:rsidRPr="00903D5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DF133B" wp14:editId="0799AD64">
                <wp:simplePos x="0" y="0"/>
                <wp:positionH relativeFrom="column">
                  <wp:posOffset>1842868</wp:posOffset>
                </wp:positionH>
                <wp:positionV relativeFrom="paragraph">
                  <wp:posOffset>1964592</wp:posOffset>
                </wp:positionV>
                <wp:extent cx="548640" cy="225083"/>
                <wp:effectExtent l="0" t="0" r="22860" b="22860"/>
                <wp:wrapNone/>
                <wp:docPr id="1965293860" name="Rectangle 1"/>
                <wp:cNvGraphicFramePr/>
                <a:graphic xmlns:a="http://schemas.openxmlformats.org/drawingml/2006/main">
                  <a:graphicData uri="http://schemas.microsoft.com/office/word/2010/wordprocessingShape">
                    <wps:wsp>
                      <wps:cNvSpPr/>
                      <wps:spPr>
                        <a:xfrm>
                          <a:off x="0" y="0"/>
                          <a:ext cx="548640" cy="2250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95BDEB" id="Rectangle 1" o:spid="_x0000_s1026" style="position:absolute;margin-left:145.1pt;margin-top:154.7pt;width:43.2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" filled="f" strokecolor="red" strokeweight="1pt"/>
            </w:pict>
          </mc:Fallback>
        </mc:AlternateContent>
      </w:r>
      <w:r w:rsidR="00D841D4" w:rsidRPr="00903D51">
        <w:rPr>
          <w:rFonts w:ascii="Times New Roman" w:hAnsi="Times New Roman" w:cs="Times New Roman"/>
        </w:rPr>
        <w:drawing>
          <wp:inline distT="0" distB="0" distL="0" distR="0" wp14:anchorId="201294C4" wp14:editId="08806775">
            <wp:extent cx="5943600" cy="2200275"/>
            <wp:effectExtent l="0" t="0" r="0" b="9525"/>
            <wp:docPr id="793552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2037" name="Picture 1" descr="A screenshot of a computer&#10;&#10;AI-generated content may be incorrect."/>
                    <pic:cNvPicPr/>
                  </pic:nvPicPr>
                  <pic:blipFill>
                    <a:blip r:embed="rId4"/>
                    <a:stretch>
                      <a:fillRect/>
                    </a:stretch>
                  </pic:blipFill>
                  <pic:spPr>
                    <a:xfrm>
                      <a:off x="0" y="0"/>
                      <a:ext cx="5943600" cy="2200275"/>
                    </a:xfrm>
                    <a:prstGeom prst="rect">
                      <a:avLst/>
                    </a:prstGeom>
                  </pic:spPr>
                </pic:pic>
              </a:graphicData>
            </a:graphic>
          </wp:inline>
        </w:drawing>
      </w:r>
    </w:p>
    <w:p w14:paraId="5AE5FCE3" w14:textId="77777777" w:rsidR="005E038F" w:rsidRDefault="00431637" w:rsidP="00431637">
      <w:pPr>
        <w:spacing w:line="480" w:lineRule="auto"/>
        <w:jc w:val="both"/>
        <w:rPr>
          <w:rFonts w:ascii="Times New Roman" w:eastAsia="Times New Roman" w:hAnsi="Times New Roman" w:cs="Times New Roman"/>
          <w:color w:val="000000"/>
          <w:kern w:val="0"/>
          <w14:ligatures w14:val="none"/>
        </w:rPr>
      </w:pPr>
      <w:r w:rsidRPr="00903D51">
        <w:rPr>
          <w:rFonts w:ascii="Times New Roman" w:hAnsi="Times New Roman" w:cs="Times New Roman"/>
          <w:b/>
          <w:bCs/>
        </w:rPr>
        <w:t>Analysis</w:t>
      </w:r>
      <w:r w:rsidRPr="00903D51">
        <w:rPr>
          <w:rFonts w:ascii="Times New Roman" w:hAnsi="Times New Roman" w:cs="Times New Roman"/>
        </w:rPr>
        <w:t xml:space="preserve">: </w:t>
      </w:r>
      <w:r w:rsidRPr="00903D51">
        <w:rPr>
          <w:rFonts w:ascii="Times New Roman" w:eastAsia="Times New Roman" w:hAnsi="Times New Roman" w:cs="Times New Roman"/>
          <w:color w:val="000000"/>
          <w:kern w:val="0"/>
          <w14:ligatures w14:val="none"/>
        </w:rPr>
        <w:t>The important values here are the coefficients, 159.6 and 10.</w:t>
      </w:r>
      <w:r w:rsidRPr="00903D51">
        <w:rPr>
          <w:rFonts w:ascii="Times New Roman" w:eastAsia="Times New Roman" w:hAnsi="Times New Roman" w:cs="Times New Roman"/>
          <w:color w:val="000000"/>
          <w:kern w:val="0"/>
          <w14:ligatures w14:val="none"/>
        </w:rPr>
        <w:t>6. The</w:t>
      </w:r>
      <w:r w:rsidRPr="00903D51">
        <w:rPr>
          <w:rFonts w:ascii="Times New Roman" w:eastAsia="Times New Roman" w:hAnsi="Times New Roman" w:cs="Times New Roman"/>
          <w:color w:val="000000"/>
          <w:kern w:val="0"/>
          <w14:ligatures w14:val="none"/>
        </w:rPr>
        <w:t xml:space="preserve"> intercept which is 159.6 tells us that if a student's final grade is a 0, then their MAP scores would be 159.6</w:t>
      </w:r>
      <w:r w:rsidR="00903D51" w:rsidRPr="00903D51">
        <w:rPr>
          <w:rFonts w:ascii="Times New Roman" w:eastAsia="Times New Roman" w:hAnsi="Times New Roman" w:cs="Times New Roman"/>
          <w:color w:val="000000"/>
          <w:kern w:val="0"/>
          <w14:ligatures w14:val="none"/>
        </w:rPr>
        <w:t xml:space="preserve"> however if their grades increase the MAP admission scores will increase by 10.6, thus making this equation </w:t>
      </w:r>
      <w:r w:rsidR="005C66E4" w:rsidRPr="00903D51">
        <w:rPr>
          <w:rFonts w:ascii="Times New Roman" w:eastAsia="Times New Roman" w:hAnsi="Times New Roman" w:cs="Times New Roman"/>
          <w:color w:val="000000"/>
          <w:kern w:val="0"/>
          <w14:ligatures w14:val="none"/>
        </w:rPr>
        <w:t>Y</w:t>
      </w:r>
      <w:r w:rsidR="005C66E4" w:rsidRPr="00903D51">
        <w:rPr>
          <w:rFonts w:ascii="Times New Roman" w:eastAsia="Times New Roman" w:hAnsi="Times New Roman" w:cs="Times New Roman"/>
          <w:color w:val="000000"/>
          <w:kern w:val="0"/>
          <w:vertAlign w:val="subscript"/>
          <w14:ligatures w14:val="none"/>
        </w:rPr>
        <w:t>G8</w:t>
      </w:r>
      <w:r w:rsidRPr="00903D51">
        <w:rPr>
          <w:rFonts w:ascii="Times New Roman" w:eastAsia="Times New Roman" w:hAnsi="Times New Roman" w:cs="Times New Roman"/>
          <w:color w:val="000000"/>
          <w:kern w:val="0"/>
          <w14:ligatures w14:val="none"/>
        </w:rPr>
        <w:t xml:space="preserve"> </w:t>
      </w:r>
      <w:r w:rsidR="005C66E4" w:rsidRPr="00903D51">
        <w:rPr>
          <w:rFonts w:ascii="Times New Roman" w:eastAsia="Times New Roman" w:hAnsi="Times New Roman" w:cs="Times New Roman"/>
          <w:color w:val="000000"/>
          <w:kern w:val="0"/>
          <w14:ligatures w14:val="none"/>
        </w:rPr>
        <w:t xml:space="preserve">= </w:t>
      </w:r>
      <w:r w:rsidRPr="00903D51">
        <w:rPr>
          <w:rFonts w:ascii="Times New Roman" w:eastAsia="Times New Roman" w:hAnsi="Times New Roman" w:cs="Times New Roman"/>
          <w:color w:val="000000"/>
          <w:kern w:val="0"/>
          <w14:ligatures w14:val="none"/>
        </w:rPr>
        <w:t>159.6 + 10.6(</w:t>
      </w:r>
      <w:r w:rsidR="005C66E4" w:rsidRPr="00903D51">
        <w:rPr>
          <w:rFonts w:ascii="Times New Roman" w:eastAsia="Times New Roman" w:hAnsi="Times New Roman" w:cs="Times New Roman"/>
          <w:color w:val="000000"/>
          <w:kern w:val="0"/>
          <w14:ligatures w14:val="none"/>
        </w:rPr>
        <w:t>Students Final grade</w:t>
      </w:r>
      <w:r w:rsidRPr="00903D51">
        <w:rPr>
          <w:rFonts w:ascii="Times New Roman" w:eastAsia="Times New Roman" w:hAnsi="Times New Roman" w:cs="Times New Roman"/>
          <w:color w:val="000000"/>
          <w:kern w:val="0"/>
          <w14:ligatures w14:val="none"/>
        </w:rPr>
        <w:t xml:space="preserve">). Know that the number inside the bracket could range from 0-7 which is the grade boundaries for MYP and DP. </w:t>
      </w:r>
      <w:r w:rsidR="00055F84" w:rsidRPr="00903D51">
        <w:rPr>
          <w:rFonts w:ascii="Times New Roman" w:eastAsia="Times New Roman" w:hAnsi="Times New Roman" w:cs="Times New Roman"/>
          <w:color w:val="000000"/>
          <w:kern w:val="0"/>
          <w14:ligatures w14:val="none"/>
        </w:rPr>
        <w:t xml:space="preserve">The X variable coefficient shows us the change in MAP admission scores when a student’s Final grade changes. </w:t>
      </w:r>
      <w:r w:rsidRPr="00903D51">
        <w:rPr>
          <w:rFonts w:ascii="Times New Roman" w:eastAsia="Times New Roman" w:hAnsi="Times New Roman" w:cs="Times New Roman"/>
          <w:color w:val="000000"/>
          <w:kern w:val="0"/>
          <w14:ligatures w14:val="none"/>
        </w:rPr>
        <w:t xml:space="preserve">In </w:t>
      </w:r>
      <w:r w:rsidRPr="00903D51">
        <w:rPr>
          <w:rFonts w:ascii="Times New Roman" w:eastAsia="Times New Roman" w:hAnsi="Times New Roman" w:cs="Times New Roman"/>
          <w:color w:val="000000"/>
          <w:kern w:val="0"/>
          <w14:ligatures w14:val="none"/>
        </w:rPr>
        <w:t>general,</w:t>
      </w:r>
      <w:r w:rsidRPr="00903D51">
        <w:rPr>
          <w:rFonts w:ascii="Times New Roman" w:eastAsia="Times New Roman" w:hAnsi="Times New Roman" w:cs="Times New Roman"/>
          <w:color w:val="000000"/>
          <w:kern w:val="0"/>
          <w14:ligatures w14:val="none"/>
        </w:rPr>
        <w:t xml:space="preserve"> if a p-value is below 0.05 it is considered </w:t>
      </w:r>
      <w:r w:rsidRPr="00903D51">
        <w:rPr>
          <w:rFonts w:ascii="Times New Roman" w:eastAsia="Times New Roman" w:hAnsi="Times New Roman" w:cs="Times New Roman"/>
          <w:color w:val="000000"/>
          <w:kern w:val="0"/>
          <w14:ligatures w14:val="none"/>
        </w:rPr>
        <w:t>statistically</w:t>
      </w:r>
      <w:r w:rsidRPr="00903D51">
        <w:rPr>
          <w:rFonts w:ascii="Times New Roman" w:eastAsia="Times New Roman" w:hAnsi="Times New Roman" w:cs="Times New Roman"/>
          <w:color w:val="000000"/>
          <w:kern w:val="0"/>
          <w14:ligatures w14:val="none"/>
        </w:rPr>
        <w:t xml:space="preserve"> significance, what that means is that the value of the </w:t>
      </w:r>
      <w:r w:rsidRPr="00903D51">
        <w:rPr>
          <w:rFonts w:ascii="Times New Roman" w:eastAsia="Times New Roman" w:hAnsi="Times New Roman" w:cs="Times New Roman"/>
          <w:color w:val="000000"/>
          <w:kern w:val="0"/>
          <w14:ligatures w14:val="none"/>
        </w:rPr>
        <w:t>c</w:t>
      </w:r>
      <w:r w:rsidRPr="00903D51">
        <w:rPr>
          <w:rFonts w:ascii="Times New Roman" w:eastAsia="Times New Roman" w:hAnsi="Times New Roman" w:cs="Times New Roman"/>
          <w:color w:val="000000"/>
          <w:kern w:val="0"/>
          <w14:ligatures w14:val="none"/>
        </w:rPr>
        <w:t xml:space="preserve">oefficients has an effect and not just by random chance. </w:t>
      </w:r>
      <w:r w:rsidRPr="00903D51">
        <w:rPr>
          <w:rFonts w:ascii="Times New Roman" w:eastAsia="Times New Roman" w:hAnsi="Times New Roman" w:cs="Times New Roman"/>
          <w:color w:val="000000"/>
          <w:kern w:val="0"/>
          <w14:ligatures w14:val="none"/>
        </w:rPr>
        <w:t>For the</w:t>
      </w:r>
      <w:r w:rsidRPr="00903D51">
        <w:rPr>
          <w:rFonts w:ascii="Times New Roman" w:eastAsia="Times New Roman" w:hAnsi="Times New Roman" w:cs="Times New Roman"/>
          <w:color w:val="000000"/>
          <w:kern w:val="0"/>
          <w14:ligatures w14:val="none"/>
        </w:rPr>
        <w:t xml:space="preserve"> intercept p-value </w:t>
      </w:r>
      <w:r w:rsidR="00D841D4" w:rsidRPr="00903D51">
        <w:rPr>
          <w:rFonts w:ascii="Times New Roman" w:eastAsia="Times New Roman" w:hAnsi="Times New Roman" w:cs="Times New Roman"/>
          <w:color w:val="000000"/>
          <w:kern w:val="0"/>
          <w14:ligatures w14:val="none"/>
        </w:rPr>
        <w:t>significantly</w:t>
      </w:r>
      <w:r w:rsidRPr="00903D51">
        <w:rPr>
          <w:rFonts w:ascii="Times New Roman" w:eastAsia="Times New Roman" w:hAnsi="Times New Roman" w:cs="Times New Roman"/>
          <w:color w:val="000000"/>
          <w:kern w:val="0"/>
          <w14:ligatures w14:val="none"/>
        </w:rPr>
        <w:t xml:space="preserve"> below 0.05 meaning that it has an effect or has a causal relationship. The p-value for </w:t>
      </w:r>
      <w:r w:rsidR="00D841D4" w:rsidRPr="00903D51">
        <w:rPr>
          <w:rFonts w:ascii="Times New Roman" w:eastAsia="Times New Roman" w:hAnsi="Times New Roman" w:cs="Times New Roman"/>
          <w:color w:val="000000"/>
          <w:kern w:val="0"/>
          <w14:ligatures w14:val="none"/>
        </w:rPr>
        <w:t>Final grade</w:t>
      </w:r>
      <w:r w:rsidRPr="00903D51">
        <w:rPr>
          <w:rFonts w:ascii="Times New Roman" w:eastAsia="Times New Roman" w:hAnsi="Times New Roman" w:cs="Times New Roman"/>
          <w:color w:val="000000"/>
          <w:kern w:val="0"/>
          <w14:ligatures w14:val="none"/>
        </w:rPr>
        <w:t xml:space="preserve"> is a little higher than the threshold of 0.05 meaning that there are other variables that </w:t>
      </w:r>
      <w:r w:rsidR="00D841D4" w:rsidRPr="00903D51">
        <w:rPr>
          <w:rFonts w:ascii="Times New Roman" w:eastAsia="Times New Roman" w:hAnsi="Times New Roman" w:cs="Times New Roman"/>
          <w:color w:val="000000"/>
          <w:kern w:val="0"/>
          <w14:ligatures w14:val="none"/>
        </w:rPr>
        <w:t>contribute but</w:t>
      </w:r>
      <w:r w:rsidRPr="00903D51">
        <w:rPr>
          <w:rFonts w:ascii="Times New Roman" w:eastAsia="Times New Roman" w:hAnsi="Times New Roman" w:cs="Times New Roman"/>
          <w:color w:val="000000"/>
          <w:kern w:val="0"/>
          <w14:ligatures w14:val="none"/>
        </w:rPr>
        <w:t xml:space="preserve"> is not a part of this</w:t>
      </w:r>
      <w:r w:rsidR="005E038F">
        <w:rPr>
          <w:rFonts w:ascii="Times New Roman" w:eastAsia="Times New Roman" w:hAnsi="Times New Roman" w:cs="Times New Roman"/>
          <w:color w:val="000000"/>
          <w:kern w:val="0"/>
          <w14:ligatures w14:val="none"/>
        </w:rPr>
        <w:t xml:space="preserve"> analysis.</w:t>
      </w:r>
    </w:p>
    <w:p w14:paraId="4CBF1D65" w14:textId="2BCFB881" w:rsidR="00431637" w:rsidRDefault="005E038F" w:rsidP="00431637">
      <w:pPr>
        <w:spacing w:line="480" w:lineRule="auto"/>
        <w:jc w:val="both"/>
        <w:rPr>
          <w:rFonts w:ascii="Times New Roman" w:eastAsia="Times New Roman" w:hAnsi="Times New Roman" w:cs="Times New Roman"/>
          <w:color w:val="000000"/>
          <w:kern w:val="0"/>
          <w14:ligatures w14:val="none"/>
        </w:rPr>
      </w:pPr>
      <w:r>
        <w:rPr>
          <w:noProof/>
        </w:rPr>
        <w:lastRenderedPageBreak/>
        <w:drawing>
          <wp:inline distT="0" distB="0" distL="0" distR="0" wp14:anchorId="42806F6E" wp14:editId="0624C40D">
            <wp:extent cx="5380892" cy="2967990"/>
            <wp:effectExtent l="0" t="0" r="10795" b="3810"/>
            <wp:docPr id="1641760152" name="Chart 1">
              <a:extLst xmlns:a="http://schemas.openxmlformats.org/drawingml/2006/main">
                <a:ext uri="{FF2B5EF4-FFF2-40B4-BE49-F238E27FC236}">
                  <a16:creationId xmlns:a16="http://schemas.microsoft.com/office/drawing/2014/main" id="{45A41020-0DAE-C946-51E0-6D7FB3DF19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DA68487" w14:textId="333F6846" w:rsidR="005E038F" w:rsidRPr="00903D51" w:rsidRDefault="005E038F" w:rsidP="00431637">
      <w:pPr>
        <w:spacing w:line="48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chart above shows a linear relationship between MAP admission scores and the final grade. However just by looking at the points, it is not a strong linear relationship, meaning A student who averages a high final grade does not always mean that their MAP admission scores are also high. An example would be a student who averages a 5.25 on their final grade with only 203.5 MAP admission score, however there are also a student who averages a 5 on their final grade but has a MAP score of </w:t>
      </w:r>
      <w:r w:rsidR="0099238F">
        <w:rPr>
          <w:rFonts w:ascii="Times New Roman" w:eastAsia="Times New Roman" w:hAnsi="Times New Roman" w:cs="Times New Roman"/>
          <w:color w:val="000000"/>
          <w:kern w:val="0"/>
          <w14:ligatures w14:val="none"/>
        </w:rPr>
        <w:t xml:space="preserve">229 which is the second highest in the data set. </w:t>
      </w:r>
    </w:p>
    <w:p w14:paraId="68B06F31" w14:textId="77777777" w:rsidR="0099238F" w:rsidRDefault="00D841D4" w:rsidP="00431637">
      <w:pPr>
        <w:spacing w:line="480" w:lineRule="auto"/>
        <w:jc w:val="both"/>
        <w:rPr>
          <w:rFonts w:ascii="Times New Roman" w:eastAsia="Times New Roman" w:hAnsi="Times New Roman" w:cs="Times New Roman"/>
          <w:color w:val="000000"/>
          <w:kern w:val="0"/>
          <w14:ligatures w14:val="none"/>
        </w:rPr>
      </w:pPr>
      <w:r w:rsidRPr="00903D51">
        <w:rPr>
          <w:rFonts w:ascii="Times New Roman" w:eastAsia="Times New Roman" w:hAnsi="Times New Roman" w:cs="Times New Roman"/>
          <w:b/>
          <w:bCs/>
          <w:color w:val="000000"/>
          <w:kern w:val="0"/>
          <w14:ligatures w14:val="none"/>
        </w:rPr>
        <w:t>Recommendation</w:t>
      </w:r>
      <w:r w:rsidRPr="00903D51">
        <w:rPr>
          <w:rFonts w:ascii="Times New Roman" w:eastAsia="Times New Roman" w:hAnsi="Times New Roman" w:cs="Times New Roman"/>
          <w:color w:val="000000"/>
          <w:kern w:val="0"/>
          <w14:ligatures w14:val="none"/>
        </w:rPr>
        <w:t xml:space="preserve">: </w:t>
      </w:r>
      <w:r w:rsidRPr="00903D51">
        <w:rPr>
          <w:rFonts w:ascii="Times New Roman" w:eastAsia="Times New Roman" w:hAnsi="Times New Roman" w:cs="Times New Roman"/>
          <w:color w:val="000000"/>
          <w:kern w:val="0"/>
          <w14:ligatures w14:val="none"/>
        </w:rPr>
        <w:t xml:space="preserve">The entrance test </w:t>
      </w:r>
      <w:r w:rsidRPr="00903D51">
        <w:rPr>
          <w:rFonts w:ascii="Times New Roman" w:eastAsia="Times New Roman" w:hAnsi="Times New Roman" w:cs="Times New Roman"/>
          <w:color w:val="000000"/>
          <w:kern w:val="0"/>
          <w14:ligatures w14:val="none"/>
        </w:rPr>
        <w:t>benchmark</w:t>
      </w:r>
      <w:r w:rsidRPr="00903D51">
        <w:rPr>
          <w:rFonts w:ascii="Times New Roman" w:eastAsia="Times New Roman" w:hAnsi="Times New Roman" w:cs="Times New Roman"/>
          <w:color w:val="000000"/>
          <w:kern w:val="0"/>
          <w14:ligatures w14:val="none"/>
        </w:rPr>
        <w:t xml:space="preserve"> is set a little too high </w:t>
      </w:r>
      <w:r w:rsidRPr="00903D51">
        <w:rPr>
          <w:rFonts w:ascii="Times New Roman" w:eastAsia="Times New Roman" w:hAnsi="Times New Roman" w:cs="Times New Roman"/>
          <w:color w:val="000000"/>
          <w:kern w:val="0"/>
          <w14:ligatures w14:val="none"/>
        </w:rPr>
        <w:t>at least</w:t>
      </w:r>
      <w:r w:rsidRPr="00903D51">
        <w:rPr>
          <w:rFonts w:ascii="Times New Roman" w:eastAsia="Times New Roman" w:hAnsi="Times New Roman" w:cs="Times New Roman"/>
          <w:color w:val="000000"/>
          <w:kern w:val="0"/>
          <w14:ligatures w14:val="none"/>
        </w:rPr>
        <w:t xml:space="preserve"> for this grade. According to </w:t>
      </w:r>
      <w:r w:rsidRPr="00903D51">
        <w:rPr>
          <w:rFonts w:ascii="Times New Roman" w:eastAsia="Times New Roman" w:hAnsi="Times New Roman" w:cs="Times New Roman"/>
          <w:color w:val="000000"/>
          <w:kern w:val="0"/>
          <w14:ligatures w14:val="none"/>
        </w:rPr>
        <w:t>the</w:t>
      </w:r>
      <w:r w:rsidRPr="00903D51">
        <w:rPr>
          <w:rFonts w:ascii="Times New Roman" w:eastAsia="Times New Roman" w:hAnsi="Times New Roman" w:cs="Times New Roman"/>
          <w:color w:val="000000"/>
          <w:kern w:val="0"/>
          <w14:ligatures w14:val="none"/>
        </w:rPr>
        <w:t xml:space="preserve"> analysis if a student scores an average 7 on their final </w:t>
      </w:r>
      <w:r w:rsidRPr="00903D51">
        <w:rPr>
          <w:rFonts w:ascii="Times New Roman" w:eastAsia="Times New Roman" w:hAnsi="Times New Roman" w:cs="Times New Roman"/>
          <w:color w:val="000000"/>
          <w:kern w:val="0"/>
          <w14:ligatures w14:val="none"/>
        </w:rPr>
        <w:t>grade,</w:t>
      </w:r>
      <w:r w:rsidRPr="00903D51">
        <w:rPr>
          <w:rFonts w:ascii="Times New Roman" w:eastAsia="Times New Roman" w:hAnsi="Times New Roman" w:cs="Times New Roman"/>
          <w:color w:val="000000"/>
          <w:kern w:val="0"/>
          <w14:ligatures w14:val="none"/>
        </w:rPr>
        <w:t xml:space="preserve"> then their MAP score would be 159.6 + 10.6(7) = 234. The </w:t>
      </w:r>
      <w:r w:rsidRPr="00903D51">
        <w:rPr>
          <w:rFonts w:ascii="Times New Roman" w:eastAsia="Times New Roman" w:hAnsi="Times New Roman" w:cs="Times New Roman"/>
          <w:color w:val="000000"/>
          <w:kern w:val="0"/>
          <w14:ligatures w14:val="none"/>
        </w:rPr>
        <w:t>benchmark</w:t>
      </w:r>
      <w:r w:rsidRPr="00903D51">
        <w:rPr>
          <w:rFonts w:ascii="Times New Roman" w:eastAsia="Times New Roman" w:hAnsi="Times New Roman" w:cs="Times New Roman"/>
          <w:color w:val="000000"/>
          <w:kern w:val="0"/>
          <w14:ligatures w14:val="none"/>
        </w:rPr>
        <w:t xml:space="preserve"> or the bar to pass this </w:t>
      </w:r>
      <w:r w:rsidR="00903D51" w:rsidRPr="00903D51">
        <w:rPr>
          <w:rFonts w:ascii="Times New Roman" w:eastAsia="Times New Roman" w:hAnsi="Times New Roman" w:cs="Times New Roman"/>
          <w:color w:val="000000"/>
          <w:kern w:val="0"/>
          <w14:ligatures w14:val="none"/>
        </w:rPr>
        <w:t xml:space="preserve">MAP </w:t>
      </w:r>
      <w:r w:rsidRPr="00903D51">
        <w:rPr>
          <w:rFonts w:ascii="Times New Roman" w:eastAsia="Times New Roman" w:hAnsi="Times New Roman" w:cs="Times New Roman"/>
          <w:color w:val="000000"/>
          <w:kern w:val="0"/>
          <w14:ligatures w14:val="none"/>
        </w:rPr>
        <w:t xml:space="preserve">exam is 230 which is just slightly below a student who averages a 7. </w:t>
      </w:r>
      <w:r w:rsidRPr="00903D51">
        <w:rPr>
          <w:rFonts w:ascii="Times New Roman" w:eastAsia="Times New Roman" w:hAnsi="Times New Roman" w:cs="Times New Roman"/>
          <w:color w:val="000000"/>
          <w:kern w:val="0"/>
          <w14:ligatures w14:val="none"/>
        </w:rPr>
        <w:t>T</w:t>
      </w:r>
      <w:r w:rsidRPr="00903D51">
        <w:rPr>
          <w:rFonts w:ascii="Times New Roman" w:eastAsia="Times New Roman" w:hAnsi="Times New Roman" w:cs="Times New Roman"/>
          <w:color w:val="000000"/>
          <w:kern w:val="0"/>
          <w14:ligatures w14:val="none"/>
        </w:rPr>
        <w:t xml:space="preserve">his makes the </w:t>
      </w:r>
      <w:r w:rsidRPr="00903D51">
        <w:rPr>
          <w:rFonts w:ascii="Times New Roman" w:eastAsia="Times New Roman" w:hAnsi="Times New Roman" w:cs="Times New Roman"/>
          <w:color w:val="000000"/>
          <w:kern w:val="0"/>
          <w14:ligatures w14:val="none"/>
        </w:rPr>
        <w:t>benchmark</w:t>
      </w:r>
      <w:r w:rsidRPr="00903D51">
        <w:rPr>
          <w:rFonts w:ascii="Times New Roman" w:eastAsia="Times New Roman" w:hAnsi="Times New Roman" w:cs="Times New Roman"/>
          <w:color w:val="000000"/>
          <w:kern w:val="0"/>
          <w14:ligatures w14:val="none"/>
        </w:rPr>
        <w:t xml:space="preserve"> really difficult to achieve. Just by looking at the raw numbers there are only 2 </w:t>
      </w:r>
      <w:r w:rsidRPr="00903D51">
        <w:rPr>
          <w:rFonts w:ascii="Times New Roman" w:eastAsia="Times New Roman" w:hAnsi="Times New Roman" w:cs="Times New Roman"/>
          <w:color w:val="000000"/>
          <w:kern w:val="0"/>
          <w14:ligatures w14:val="none"/>
        </w:rPr>
        <w:t>students</w:t>
      </w:r>
      <w:r w:rsidRPr="00903D51">
        <w:rPr>
          <w:rFonts w:ascii="Times New Roman" w:eastAsia="Times New Roman" w:hAnsi="Times New Roman" w:cs="Times New Roman"/>
          <w:color w:val="000000"/>
          <w:kern w:val="0"/>
          <w14:ligatures w14:val="none"/>
        </w:rPr>
        <w:t xml:space="preserve"> who actually passed the </w:t>
      </w:r>
      <w:r w:rsidRPr="00903D51">
        <w:rPr>
          <w:rFonts w:ascii="Times New Roman" w:eastAsia="Times New Roman" w:hAnsi="Times New Roman" w:cs="Times New Roman"/>
          <w:color w:val="000000"/>
          <w:kern w:val="0"/>
          <w14:ligatures w14:val="none"/>
        </w:rPr>
        <w:t>benchmark</w:t>
      </w:r>
      <w:r w:rsidRPr="00903D51">
        <w:rPr>
          <w:rFonts w:ascii="Times New Roman" w:eastAsia="Times New Roman" w:hAnsi="Times New Roman" w:cs="Times New Roman"/>
          <w:color w:val="000000"/>
          <w:kern w:val="0"/>
          <w14:ligatures w14:val="none"/>
        </w:rPr>
        <w:t xml:space="preserve">. My personal </w:t>
      </w:r>
      <w:r w:rsidRPr="00903D51">
        <w:rPr>
          <w:rFonts w:ascii="Times New Roman" w:eastAsia="Times New Roman" w:hAnsi="Times New Roman" w:cs="Times New Roman"/>
          <w:color w:val="000000"/>
          <w:kern w:val="0"/>
          <w14:ligatures w14:val="none"/>
        </w:rPr>
        <w:t>recommendation</w:t>
      </w:r>
      <w:r w:rsidRPr="00903D51">
        <w:rPr>
          <w:rFonts w:ascii="Times New Roman" w:eastAsia="Times New Roman" w:hAnsi="Times New Roman" w:cs="Times New Roman"/>
          <w:color w:val="000000"/>
          <w:kern w:val="0"/>
          <w14:ligatures w14:val="none"/>
        </w:rPr>
        <w:t xml:space="preserve"> is to use this analysis and figure out the new </w:t>
      </w:r>
      <w:r w:rsidRPr="00903D51">
        <w:rPr>
          <w:rFonts w:ascii="Times New Roman" w:eastAsia="Times New Roman" w:hAnsi="Times New Roman" w:cs="Times New Roman"/>
          <w:color w:val="000000"/>
          <w:kern w:val="0"/>
          <w14:ligatures w14:val="none"/>
        </w:rPr>
        <w:t>benchmark</w:t>
      </w:r>
      <w:r w:rsidRPr="00903D51">
        <w:rPr>
          <w:rFonts w:ascii="Times New Roman" w:eastAsia="Times New Roman" w:hAnsi="Times New Roman" w:cs="Times New Roman"/>
          <w:color w:val="000000"/>
          <w:kern w:val="0"/>
          <w14:ligatures w14:val="none"/>
        </w:rPr>
        <w:t xml:space="preserve"> to pass, if SPH wants students that would achieve </w:t>
      </w:r>
      <w:r w:rsidRPr="00903D51">
        <w:rPr>
          <w:rFonts w:ascii="Times New Roman" w:eastAsia="Times New Roman" w:hAnsi="Times New Roman" w:cs="Times New Roman"/>
          <w:color w:val="000000"/>
          <w:kern w:val="0"/>
          <w14:ligatures w14:val="none"/>
        </w:rPr>
        <w:t>at least</w:t>
      </w:r>
      <w:r w:rsidRPr="00903D51">
        <w:rPr>
          <w:rFonts w:ascii="Times New Roman" w:eastAsia="Times New Roman" w:hAnsi="Times New Roman" w:cs="Times New Roman"/>
          <w:color w:val="000000"/>
          <w:kern w:val="0"/>
          <w14:ligatures w14:val="none"/>
        </w:rPr>
        <w:t xml:space="preserve"> a 5 then 159.6 + 10.6(5) = 213 which should be the new bar to pass the admission. </w:t>
      </w:r>
    </w:p>
    <w:p w14:paraId="3267258B" w14:textId="0ABF51C3" w:rsidR="00D841D4" w:rsidRPr="0099238F" w:rsidRDefault="00D841D4" w:rsidP="00431637">
      <w:pPr>
        <w:spacing w:line="480" w:lineRule="auto"/>
        <w:jc w:val="both"/>
        <w:rPr>
          <w:rFonts w:ascii="Times New Roman" w:eastAsia="Times New Roman" w:hAnsi="Times New Roman" w:cs="Times New Roman"/>
          <w:color w:val="000000"/>
          <w:kern w:val="0"/>
          <w14:ligatures w14:val="none"/>
        </w:rPr>
      </w:pPr>
      <w:r w:rsidRPr="00903D51">
        <w:rPr>
          <w:rFonts w:ascii="Times New Roman" w:eastAsia="Times New Roman" w:hAnsi="Times New Roman" w:cs="Times New Roman"/>
          <w:b/>
          <w:bCs/>
          <w:color w:val="000000"/>
          <w:kern w:val="0"/>
          <w14:ligatures w14:val="none"/>
        </w:rPr>
        <w:lastRenderedPageBreak/>
        <w:t xml:space="preserve">Grade 8 </w:t>
      </w:r>
      <w:r w:rsidR="007240E2" w:rsidRPr="00903D51">
        <w:rPr>
          <w:rFonts w:ascii="Times New Roman" w:eastAsia="Times New Roman" w:hAnsi="Times New Roman" w:cs="Times New Roman"/>
          <w:b/>
          <w:bCs/>
          <w:color w:val="000000"/>
          <w:kern w:val="0"/>
          <w14:ligatures w14:val="none"/>
        </w:rPr>
        <w:t>A</w:t>
      </w:r>
      <w:r w:rsidRPr="00903D51">
        <w:rPr>
          <w:rFonts w:ascii="Times New Roman" w:eastAsia="Times New Roman" w:hAnsi="Times New Roman" w:cs="Times New Roman"/>
          <w:b/>
          <w:bCs/>
          <w:color w:val="000000"/>
          <w:kern w:val="0"/>
          <w14:ligatures w14:val="none"/>
        </w:rPr>
        <w:t xml:space="preserve">nalysis on each MAP admission scores (Math and Reading) </w:t>
      </w:r>
    </w:p>
    <w:p w14:paraId="69217FDB" w14:textId="7C295CC1" w:rsidR="00D841D4" w:rsidRPr="00903D51" w:rsidRDefault="00D841D4" w:rsidP="00431637">
      <w:pPr>
        <w:spacing w:line="480" w:lineRule="auto"/>
        <w:jc w:val="both"/>
        <w:rPr>
          <w:rFonts w:ascii="Times New Roman" w:eastAsia="Times New Roman" w:hAnsi="Times New Roman" w:cs="Times New Roman"/>
          <w:color w:val="000000"/>
          <w:kern w:val="0"/>
          <w14:ligatures w14:val="none"/>
        </w:rPr>
      </w:pPr>
      <w:r w:rsidRPr="00903D51">
        <w:rPr>
          <w:rFonts w:ascii="Times New Roman" w:eastAsia="Times New Roman" w:hAnsi="Times New Roman" w:cs="Times New Roman"/>
          <w:color w:val="000000"/>
          <w:kern w:val="0"/>
          <w14:ligatures w14:val="none"/>
        </w:rPr>
        <w:drawing>
          <wp:inline distT="0" distB="0" distL="0" distR="0" wp14:anchorId="59D8407D" wp14:editId="4F44AB6A">
            <wp:extent cx="6461381" cy="1885950"/>
            <wp:effectExtent l="0" t="0" r="0" b="0"/>
            <wp:docPr id="180472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27821" name=""/>
                    <pic:cNvPicPr/>
                  </pic:nvPicPr>
                  <pic:blipFill>
                    <a:blip r:embed="rId6"/>
                    <a:stretch>
                      <a:fillRect/>
                    </a:stretch>
                  </pic:blipFill>
                  <pic:spPr>
                    <a:xfrm>
                      <a:off x="0" y="0"/>
                      <a:ext cx="6463762" cy="1886645"/>
                    </a:xfrm>
                    <a:prstGeom prst="rect">
                      <a:avLst/>
                    </a:prstGeom>
                  </pic:spPr>
                </pic:pic>
              </a:graphicData>
            </a:graphic>
          </wp:inline>
        </w:drawing>
      </w:r>
    </w:p>
    <w:p w14:paraId="6C48881C" w14:textId="77777777" w:rsidR="00DF463A" w:rsidRPr="00903D51" w:rsidRDefault="005C66E4" w:rsidP="00E708CB">
      <w:pPr>
        <w:spacing w:line="480" w:lineRule="auto"/>
        <w:jc w:val="both"/>
        <w:rPr>
          <w:rFonts w:ascii="Times New Roman" w:hAnsi="Times New Roman" w:cs="Times New Roman"/>
          <w:b/>
          <w:bCs/>
        </w:rPr>
      </w:pPr>
      <w:r w:rsidRPr="00903D51">
        <w:rPr>
          <w:rFonts w:ascii="Times New Roman" w:hAnsi="Times New Roman" w:cs="Times New Roman"/>
          <w:b/>
          <w:bCs/>
        </w:rPr>
        <w:t>Analysis</w:t>
      </w:r>
      <w:r w:rsidR="00DF463A" w:rsidRPr="00903D51">
        <w:rPr>
          <w:rFonts w:ascii="Times New Roman" w:hAnsi="Times New Roman" w:cs="Times New Roman"/>
          <w:b/>
          <w:bCs/>
        </w:rPr>
        <w:t xml:space="preserve"> </w:t>
      </w:r>
    </w:p>
    <w:p w14:paraId="249F56B2" w14:textId="679579EF" w:rsidR="00FD1FC0" w:rsidRPr="00903D51" w:rsidRDefault="00DF463A" w:rsidP="00E708CB">
      <w:pPr>
        <w:spacing w:line="480" w:lineRule="auto"/>
        <w:jc w:val="both"/>
        <w:rPr>
          <w:rFonts w:ascii="Times New Roman" w:hAnsi="Times New Roman" w:cs="Times New Roman"/>
        </w:rPr>
      </w:pPr>
      <w:r w:rsidRPr="00903D51">
        <w:rPr>
          <w:rFonts w:ascii="Times New Roman" w:hAnsi="Times New Roman" w:cs="Times New Roman"/>
          <w:b/>
          <w:bCs/>
        </w:rPr>
        <w:t>Math</w:t>
      </w:r>
      <w:r w:rsidR="005C66E4" w:rsidRPr="00903D51">
        <w:rPr>
          <w:rFonts w:ascii="Times New Roman" w:hAnsi="Times New Roman" w:cs="Times New Roman"/>
          <w:b/>
          <w:bCs/>
        </w:rPr>
        <w:t xml:space="preserve">: </w:t>
      </w:r>
      <w:r w:rsidR="005C66E4" w:rsidRPr="00903D51">
        <w:rPr>
          <w:rFonts w:ascii="Times New Roman" w:hAnsi="Times New Roman" w:cs="Times New Roman"/>
        </w:rPr>
        <w:t xml:space="preserve">These are the tests that were run on MAP admission scores individually, so there are scores for Math and Reading. </w:t>
      </w:r>
      <w:r w:rsidR="00055F84" w:rsidRPr="00903D51">
        <w:rPr>
          <w:rFonts w:ascii="Times New Roman" w:hAnsi="Times New Roman" w:cs="Times New Roman"/>
        </w:rPr>
        <w:t xml:space="preserve">The table on the left side are the Math score results and on the </w:t>
      </w:r>
      <w:r w:rsidR="00903D51" w:rsidRPr="00903D51">
        <w:rPr>
          <w:rFonts w:ascii="Times New Roman" w:hAnsi="Times New Roman" w:cs="Times New Roman"/>
        </w:rPr>
        <w:t>right-hand</w:t>
      </w:r>
      <w:r w:rsidR="00055F84" w:rsidRPr="00903D51">
        <w:rPr>
          <w:rFonts w:ascii="Times New Roman" w:hAnsi="Times New Roman" w:cs="Times New Roman"/>
        </w:rPr>
        <w:t xml:space="preserve"> side is the Reading score results. </w:t>
      </w:r>
      <w:r w:rsidR="005C66E4" w:rsidRPr="00903D51">
        <w:rPr>
          <w:rFonts w:ascii="Times New Roman" w:hAnsi="Times New Roman" w:cs="Times New Roman"/>
        </w:rPr>
        <w:t xml:space="preserve">As for this analysis it is </w:t>
      </w:r>
      <w:r w:rsidR="00055F84" w:rsidRPr="00903D51">
        <w:rPr>
          <w:rFonts w:ascii="Times New Roman" w:hAnsi="Times New Roman" w:cs="Times New Roman"/>
        </w:rPr>
        <w:t>like</w:t>
      </w:r>
      <w:r w:rsidR="005C66E4" w:rsidRPr="00903D51">
        <w:rPr>
          <w:rFonts w:ascii="Times New Roman" w:hAnsi="Times New Roman" w:cs="Times New Roman"/>
        </w:rPr>
        <w:t xml:space="preserve"> the analysis above, the coefficients and p-value are the most important. As seen on the Math table that the intercept is 182.6 and the X variable is 6.7, thus making the </w:t>
      </w:r>
      <w:r w:rsidR="005F754A" w:rsidRPr="00903D51">
        <w:rPr>
          <w:rFonts w:ascii="Times New Roman" w:hAnsi="Times New Roman" w:cs="Times New Roman"/>
        </w:rPr>
        <w:t>equation</w:t>
      </w:r>
      <w:r w:rsidR="005C66E4" w:rsidRPr="00903D51">
        <w:rPr>
          <w:rFonts w:ascii="Times New Roman" w:hAnsi="Times New Roman" w:cs="Times New Roman"/>
        </w:rPr>
        <w:t xml:space="preserve"> as Y</w:t>
      </w:r>
      <w:r w:rsidR="005C66E4" w:rsidRPr="00903D51">
        <w:rPr>
          <w:rFonts w:ascii="Times New Roman" w:hAnsi="Times New Roman" w:cs="Times New Roman"/>
          <w:vertAlign w:val="subscript"/>
        </w:rPr>
        <w:t xml:space="preserve">Math8 </w:t>
      </w:r>
      <w:r w:rsidR="005C66E4" w:rsidRPr="00903D51">
        <w:rPr>
          <w:rFonts w:ascii="Times New Roman" w:hAnsi="Times New Roman" w:cs="Times New Roman"/>
        </w:rPr>
        <w:t>= 182.6 + 6.7 (Students final grade). The range would be from 0-7 since it is the grade boundaries for DP and MYP. The p-value for the intercept is 0.0005 meaning it is statistically significant under the 0.05 threshold, thus making the intercept causal</w:t>
      </w:r>
      <w:r w:rsidRPr="00903D51">
        <w:rPr>
          <w:rFonts w:ascii="Times New Roman" w:hAnsi="Times New Roman" w:cs="Times New Roman"/>
        </w:rPr>
        <w:t xml:space="preserve">. However, the X variable’s p-value is 0.26 which is larger than 0.05 which means it is not statistically significant and is by chance that the number is 6.7. </w:t>
      </w:r>
    </w:p>
    <w:p w14:paraId="07942174" w14:textId="16F79879" w:rsidR="00DF463A" w:rsidRPr="00903D51" w:rsidRDefault="00DF463A" w:rsidP="00E708CB">
      <w:pPr>
        <w:spacing w:line="480" w:lineRule="auto"/>
        <w:jc w:val="both"/>
        <w:rPr>
          <w:rFonts w:ascii="Times New Roman" w:hAnsi="Times New Roman" w:cs="Times New Roman"/>
          <w:b/>
          <w:bCs/>
        </w:rPr>
      </w:pPr>
      <w:r w:rsidRPr="00903D51">
        <w:rPr>
          <w:rFonts w:ascii="Times New Roman" w:hAnsi="Times New Roman" w:cs="Times New Roman"/>
          <w:b/>
          <w:bCs/>
        </w:rPr>
        <w:t>Reading</w:t>
      </w:r>
      <w:r w:rsidRPr="00903D51">
        <w:rPr>
          <w:rFonts w:ascii="Times New Roman" w:hAnsi="Times New Roman" w:cs="Times New Roman"/>
        </w:rPr>
        <w:t>:</w:t>
      </w:r>
      <w:r w:rsidR="00055F84" w:rsidRPr="00903D51">
        <w:rPr>
          <w:rFonts w:ascii="Times New Roman" w:hAnsi="Times New Roman" w:cs="Times New Roman"/>
        </w:rPr>
        <w:t xml:space="preserve"> On the Reading table the </w:t>
      </w:r>
      <w:r w:rsidR="005F754A" w:rsidRPr="00903D51">
        <w:rPr>
          <w:rFonts w:ascii="Times New Roman" w:hAnsi="Times New Roman" w:cs="Times New Roman"/>
        </w:rPr>
        <w:t xml:space="preserve">intercept </w:t>
      </w:r>
      <w:r w:rsidR="00055F84" w:rsidRPr="00903D51">
        <w:rPr>
          <w:rFonts w:ascii="Times New Roman" w:hAnsi="Times New Roman" w:cs="Times New Roman"/>
        </w:rPr>
        <w:t xml:space="preserve">coefficient is 136.6 and the X variable </w:t>
      </w:r>
      <w:r w:rsidR="005F754A" w:rsidRPr="00903D51">
        <w:rPr>
          <w:rFonts w:ascii="Times New Roman" w:hAnsi="Times New Roman" w:cs="Times New Roman"/>
        </w:rPr>
        <w:t>is 14.5 thus making the equation Y</w:t>
      </w:r>
      <w:r w:rsidR="005F754A" w:rsidRPr="00903D51">
        <w:rPr>
          <w:rFonts w:ascii="Times New Roman" w:hAnsi="Times New Roman" w:cs="Times New Roman"/>
          <w:vertAlign w:val="subscript"/>
        </w:rPr>
        <w:t xml:space="preserve">Reading8 </w:t>
      </w:r>
      <w:r w:rsidR="005F754A" w:rsidRPr="00903D51">
        <w:rPr>
          <w:rFonts w:ascii="Times New Roman" w:hAnsi="Times New Roman" w:cs="Times New Roman"/>
        </w:rPr>
        <w:t xml:space="preserve">= </w:t>
      </w:r>
      <w:r w:rsidR="005F754A" w:rsidRPr="00903D51">
        <w:rPr>
          <w:rFonts w:ascii="Times New Roman" w:hAnsi="Times New Roman" w:cs="Times New Roman"/>
        </w:rPr>
        <w:t>136.6</w:t>
      </w:r>
      <w:r w:rsidR="005F754A" w:rsidRPr="00903D51">
        <w:rPr>
          <w:rFonts w:ascii="Times New Roman" w:hAnsi="Times New Roman" w:cs="Times New Roman"/>
        </w:rPr>
        <w:t xml:space="preserve"> + </w:t>
      </w:r>
      <w:r w:rsidR="005F754A" w:rsidRPr="00903D51">
        <w:rPr>
          <w:rFonts w:ascii="Times New Roman" w:hAnsi="Times New Roman" w:cs="Times New Roman"/>
        </w:rPr>
        <w:t>14.5</w:t>
      </w:r>
      <w:r w:rsidR="005F754A" w:rsidRPr="00903D51">
        <w:rPr>
          <w:rFonts w:ascii="Times New Roman" w:hAnsi="Times New Roman" w:cs="Times New Roman"/>
        </w:rPr>
        <w:t xml:space="preserve">(Students Final grade). The p-value for the intercept is 0.009 which is statistically significant, however the X variable has a 0.08 p-value which is a little higher than the 0.05 threshold, </w:t>
      </w:r>
      <w:r w:rsidR="00903D51">
        <w:rPr>
          <w:rFonts w:ascii="Times New Roman" w:hAnsi="Times New Roman" w:cs="Times New Roman"/>
        </w:rPr>
        <w:t xml:space="preserve">and </w:t>
      </w:r>
      <w:r w:rsidR="005F754A" w:rsidRPr="00903D51">
        <w:rPr>
          <w:rFonts w:ascii="Times New Roman" w:hAnsi="Times New Roman" w:cs="Times New Roman"/>
        </w:rPr>
        <w:t xml:space="preserve">would be considered as not statistically significant. </w:t>
      </w:r>
    </w:p>
    <w:p w14:paraId="30F64D1D" w14:textId="5D071FCC" w:rsidR="00903D51" w:rsidRPr="00A43AE5" w:rsidRDefault="00DF463A" w:rsidP="00E708CB">
      <w:pPr>
        <w:spacing w:line="480" w:lineRule="auto"/>
        <w:jc w:val="both"/>
        <w:rPr>
          <w:rFonts w:ascii="Times New Roman" w:hAnsi="Times New Roman" w:cs="Times New Roman"/>
        </w:rPr>
      </w:pPr>
      <w:r w:rsidRPr="00903D51">
        <w:rPr>
          <w:rFonts w:ascii="Times New Roman" w:hAnsi="Times New Roman" w:cs="Times New Roman"/>
          <w:b/>
          <w:bCs/>
        </w:rPr>
        <w:lastRenderedPageBreak/>
        <w:t>Recommendation</w:t>
      </w:r>
      <w:r w:rsidRPr="00903D51">
        <w:rPr>
          <w:rFonts w:ascii="Times New Roman" w:hAnsi="Times New Roman" w:cs="Times New Roman"/>
        </w:rPr>
        <w:t xml:space="preserve">: </w:t>
      </w:r>
      <w:r w:rsidR="005F754A" w:rsidRPr="00903D51">
        <w:rPr>
          <w:rFonts w:ascii="Times New Roman" w:hAnsi="Times New Roman" w:cs="Times New Roman"/>
        </w:rPr>
        <w:t xml:space="preserve">The recommendations for this individual analysis would also be similar as the recommendations when MAP admission scores are averaged. An example would be for math, if we consider this equation, </w:t>
      </w:r>
      <w:r w:rsidR="005F754A" w:rsidRPr="00903D51">
        <w:rPr>
          <w:rFonts w:ascii="Times New Roman" w:hAnsi="Times New Roman" w:cs="Times New Roman"/>
        </w:rPr>
        <w:t>Y</w:t>
      </w:r>
      <w:r w:rsidR="005F754A" w:rsidRPr="00903D51">
        <w:rPr>
          <w:rFonts w:ascii="Times New Roman" w:hAnsi="Times New Roman" w:cs="Times New Roman"/>
          <w:vertAlign w:val="subscript"/>
        </w:rPr>
        <w:t xml:space="preserve">Math8 </w:t>
      </w:r>
      <w:r w:rsidR="005F754A" w:rsidRPr="00903D51">
        <w:rPr>
          <w:rFonts w:ascii="Times New Roman" w:hAnsi="Times New Roman" w:cs="Times New Roman"/>
        </w:rPr>
        <w:t>= 182.6 + 6.7 (</w:t>
      </w:r>
      <w:r w:rsidR="005F754A" w:rsidRPr="00903D51">
        <w:rPr>
          <w:rFonts w:ascii="Times New Roman" w:hAnsi="Times New Roman" w:cs="Times New Roman"/>
        </w:rPr>
        <w:t>7</w:t>
      </w:r>
      <w:r w:rsidR="005F754A" w:rsidRPr="00903D51">
        <w:rPr>
          <w:rFonts w:ascii="Times New Roman" w:hAnsi="Times New Roman" w:cs="Times New Roman"/>
        </w:rPr>
        <w:t>)</w:t>
      </w:r>
      <w:r w:rsidR="005F754A" w:rsidRPr="00903D51">
        <w:rPr>
          <w:rFonts w:ascii="Times New Roman" w:hAnsi="Times New Roman" w:cs="Times New Roman"/>
        </w:rPr>
        <w:t xml:space="preserve"> which indicates that the student’s Final grade is a 7 then the result of their MAP admission score would be 229.5 while the benchmark to get accepted is 230.</w:t>
      </w:r>
      <w:r w:rsidR="00B2713F" w:rsidRPr="00903D51">
        <w:rPr>
          <w:rFonts w:ascii="Times New Roman" w:hAnsi="Times New Roman" w:cs="Times New Roman"/>
        </w:rPr>
        <w:t xml:space="preserve"> For Reading the result would be</w:t>
      </w:r>
      <w:r w:rsidR="005F754A" w:rsidRPr="00903D51">
        <w:rPr>
          <w:rFonts w:ascii="Times New Roman" w:hAnsi="Times New Roman" w:cs="Times New Roman"/>
        </w:rPr>
        <w:t xml:space="preserve"> </w:t>
      </w:r>
      <w:r w:rsidR="005F754A" w:rsidRPr="00903D51">
        <w:rPr>
          <w:rFonts w:ascii="Times New Roman" w:hAnsi="Times New Roman" w:cs="Times New Roman"/>
        </w:rPr>
        <w:t>Y</w:t>
      </w:r>
      <w:r w:rsidR="005F754A" w:rsidRPr="00903D51">
        <w:rPr>
          <w:rFonts w:ascii="Times New Roman" w:hAnsi="Times New Roman" w:cs="Times New Roman"/>
          <w:vertAlign w:val="subscript"/>
        </w:rPr>
        <w:t xml:space="preserve">Reading8 </w:t>
      </w:r>
      <w:r w:rsidR="005F754A" w:rsidRPr="00903D51">
        <w:rPr>
          <w:rFonts w:ascii="Times New Roman" w:hAnsi="Times New Roman" w:cs="Times New Roman"/>
        </w:rPr>
        <w:t>= 136.6 + 14.5(</w:t>
      </w:r>
      <w:r w:rsidR="00B2713F" w:rsidRPr="00903D51">
        <w:rPr>
          <w:rFonts w:ascii="Times New Roman" w:hAnsi="Times New Roman" w:cs="Times New Roman"/>
        </w:rPr>
        <w:t>7</w:t>
      </w:r>
      <w:r w:rsidR="005F754A" w:rsidRPr="00903D51">
        <w:rPr>
          <w:rFonts w:ascii="Times New Roman" w:hAnsi="Times New Roman" w:cs="Times New Roman"/>
        </w:rPr>
        <w:t>)</w:t>
      </w:r>
      <w:r w:rsidR="00B2713F" w:rsidRPr="00903D51">
        <w:rPr>
          <w:rFonts w:ascii="Times New Roman" w:hAnsi="Times New Roman" w:cs="Times New Roman"/>
        </w:rPr>
        <w:t xml:space="preserve"> = 238.1 which is slightly above the benchmark</w:t>
      </w:r>
      <w:r w:rsidR="00903D51">
        <w:rPr>
          <w:rFonts w:ascii="Times New Roman" w:hAnsi="Times New Roman" w:cs="Times New Roman"/>
        </w:rPr>
        <w:t xml:space="preserve"> at 228</w:t>
      </w:r>
      <w:r w:rsidR="00B2713F" w:rsidRPr="00903D51">
        <w:rPr>
          <w:rFonts w:ascii="Times New Roman" w:hAnsi="Times New Roman" w:cs="Times New Roman"/>
        </w:rPr>
        <w:t>. Personally the benchmark to be accepted is too high, because if the benchmark do</w:t>
      </w:r>
      <w:r w:rsidR="00903D51">
        <w:rPr>
          <w:rFonts w:ascii="Times New Roman" w:hAnsi="Times New Roman" w:cs="Times New Roman"/>
        </w:rPr>
        <w:t>esn’t</w:t>
      </w:r>
      <w:r w:rsidR="00B2713F" w:rsidRPr="00903D51">
        <w:rPr>
          <w:rFonts w:ascii="Times New Roman" w:hAnsi="Times New Roman" w:cs="Times New Roman"/>
        </w:rPr>
        <w:t xml:space="preserve"> change then every student accepted should be averaging all 7’s which is not realistic. </w:t>
      </w:r>
    </w:p>
    <w:p w14:paraId="41E704F1" w14:textId="3180F693" w:rsidR="007240E2" w:rsidRPr="00903D51" w:rsidRDefault="007240E2" w:rsidP="00E708CB">
      <w:pPr>
        <w:spacing w:line="480" w:lineRule="auto"/>
        <w:jc w:val="both"/>
        <w:rPr>
          <w:rFonts w:ascii="Times New Roman" w:hAnsi="Times New Roman" w:cs="Times New Roman"/>
          <w:b/>
          <w:bCs/>
        </w:rPr>
      </w:pPr>
      <w:r w:rsidRPr="00903D51">
        <w:rPr>
          <w:rFonts w:ascii="Times New Roman" w:hAnsi="Times New Roman" w:cs="Times New Roman"/>
          <w:b/>
          <w:bCs/>
        </w:rPr>
        <w:t>Grade 1</w:t>
      </w:r>
      <w:r w:rsidR="00903D51">
        <w:rPr>
          <w:rFonts w:ascii="Times New Roman" w:hAnsi="Times New Roman" w:cs="Times New Roman"/>
          <w:b/>
          <w:bCs/>
        </w:rPr>
        <w:t>0 Analysis on</w:t>
      </w:r>
      <w:r w:rsidRPr="00903D51">
        <w:rPr>
          <w:rFonts w:ascii="Times New Roman" w:hAnsi="Times New Roman" w:cs="Times New Roman"/>
          <w:b/>
          <w:bCs/>
        </w:rPr>
        <w:t xml:space="preserve"> average MAP admission scores</w:t>
      </w:r>
    </w:p>
    <w:p w14:paraId="1721795C" w14:textId="077EFC4D" w:rsidR="007240E2" w:rsidRDefault="00903D51" w:rsidP="00E708CB">
      <w:pPr>
        <w:spacing w:line="48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4384" behindDoc="0" locked="0" layoutInCell="1" allowOverlap="1" wp14:anchorId="1067C7C9" wp14:editId="30AD6599">
                <wp:simplePos x="0" y="0"/>
                <wp:positionH relativeFrom="column">
                  <wp:posOffset>3537829</wp:posOffset>
                </wp:positionH>
                <wp:positionV relativeFrom="paragraph">
                  <wp:posOffset>2121730</wp:posOffset>
                </wp:positionV>
                <wp:extent cx="527539" cy="478106"/>
                <wp:effectExtent l="0" t="0" r="25400" b="17780"/>
                <wp:wrapNone/>
                <wp:docPr id="2052177592" name="Rectangle 2"/>
                <wp:cNvGraphicFramePr/>
                <a:graphic xmlns:a="http://schemas.openxmlformats.org/drawingml/2006/main">
                  <a:graphicData uri="http://schemas.microsoft.com/office/word/2010/wordprocessingShape">
                    <wps:wsp>
                      <wps:cNvSpPr/>
                      <wps:spPr>
                        <a:xfrm>
                          <a:off x="0" y="0"/>
                          <a:ext cx="527539" cy="47810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A87C0" id="Rectangle 2" o:spid="_x0000_s1026" style="position:absolute;margin-left:278.55pt;margin-top:167.05pt;width:41.55pt;height:3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" filled="f" strokecolor="red"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1815A358" wp14:editId="49F7DCAA">
                <wp:simplePos x="0" y="0"/>
                <wp:positionH relativeFrom="column">
                  <wp:posOffset>1955410</wp:posOffset>
                </wp:positionH>
                <wp:positionV relativeFrom="paragraph">
                  <wp:posOffset>2269978</wp:posOffset>
                </wp:positionV>
                <wp:extent cx="646772" cy="302456"/>
                <wp:effectExtent l="0" t="0" r="20320" b="21590"/>
                <wp:wrapNone/>
                <wp:docPr id="666000325" name="Rectangle 2"/>
                <wp:cNvGraphicFramePr/>
                <a:graphic xmlns:a="http://schemas.openxmlformats.org/drawingml/2006/main">
                  <a:graphicData uri="http://schemas.microsoft.com/office/word/2010/wordprocessingShape">
                    <wps:wsp>
                      <wps:cNvSpPr/>
                      <wps:spPr>
                        <a:xfrm>
                          <a:off x="0" y="0"/>
                          <a:ext cx="646772" cy="30245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041E9" id="Rectangle 2" o:spid="_x0000_s1026" style="position:absolute;margin-left:153.95pt;margin-top:178.75pt;width:50.95pt;height:23.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" filled="f" strokecolor="red" strokeweight="1pt"/>
            </w:pict>
          </mc:Fallback>
        </mc:AlternateContent>
      </w:r>
      <w:r w:rsidR="007240E2" w:rsidRPr="00903D51">
        <w:rPr>
          <w:rFonts w:ascii="Times New Roman" w:hAnsi="Times New Roman" w:cs="Times New Roman"/>
          <w:b/>
          <w:bCs/>
        </w:rPr>
        <w:drawing>
          <wp:inline distT="0" distB="0" distL="0" distR="0" wp14:anchorId="2DE4B917" wp14:editId="0AFD84CF">
            <wp:extent cx="5943600" cy="2536190"/>
            <wp:effectExtent l="0" t="0" r="0" b="0"/>
            <wp:docPr id="67342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23540" name=""/>
                    <pic:cNvPicPr/>
                  </pic:nvPicPr>
                  <pic:blipFill>
                    <a:blip r:embed="rId7"/>
                    <a:stretch>
                      <a:fillRect/>
                    </a:stretch>
                  </pic:blipFill>
                  <pic:spPr>
                    <a:xfrm>
                      <a:off x="0" y="0"/>
                      <a:ext cx="5943600" cy="2536190"/>
                    </a:xfrm>
                    <a:prstGeom prst="rect">
                      <a:avLst/>
                    </a:prstGeom>
                  </pic:spPr>
                </pic:pic>
              </a:graphicData>
            </a:graphic>
          </wp:inline>
        </w:drawing>
      </w:r>
    </w:p>
    <w:p w14:paraId="0EAE0058" w14:textId="77777777" w:rsidR="00A43AE5" w:rsidRPr="00903D51" w:rsidRDefault="00A43AE5" w:rsidP="00E708CB">
      <w:pPr>
        <w:spacing w:line="480" w:lineRule="auto"/>
        <w:jc w:val="both"/>
        <w:rPr>
          <w:rFonts w:ascii="Times New Roman" w:hAnsi="Times New Roman" w:cs="Times New Roman"/>
          <w:b/>
          <w:bCs/>
        </w:rPr>
      </w:pPr>
    </w:p>
    <w:p w14:paraId="18B42B05" w14:textId="02464E3D" w:rsidR="009F77B0" w:rsidRDefault="007240E2" w:rsidP="009F77B0">
      <w:pPr>
        <w:spacing w:line="480" w:lineRule="auto"/>
        <w:jc w:val="both"/>
        <w:rPr>
          <w:rFonts w:ascii="Times New Roman" w:eastAsia="Times New Roman" w:hAnsi="Times New Roman" w:cs="Times New Roman"/>
          <w:color w:val="000000"/>
          <w:kern w:val="0"/>
          <w14:ligatures w14:val="none"/>
        </w:rPr>
      </w:pPr>
      <w:r w:rsidRPr="007240E2">
        <w:rPr>
          <w:rFonts w:ascii="Times New Roman" w:eastAsia="Times New Roman" w:hAnsi="Times New Roman" w:cs="Times New Roman"/>
          <w:b/>
          <w:bCs/>
          <w:color w:val="000000"/>
          <w:kern w:val="0"/>
          <w14:ligatures w14:val="none"/>
        </w:rPr>
        <w:t>Analysis</w:t>
      </w:r>
      <w:r w:rsidRPr="00903D51">
        <w:rPr>
          <w:rFonts w:ascii="Times New Roman" w:eastAsia="Times New Roman" w:hAnsi="Times New Roman" w:cs="Times New Roman"/>
          <w:b/>
          <w:bCs/>
          <w:color w:val="000000"/>
          <w:kern w:val="0"/>
          <w14:ligatures w14:val="none"/>
        </w:rPr>
        <w:t xml:space="preserve">: </w:t>
      </w:r>
      <w:r w:rsidR="009F77B0" w:rsidRPr="00903D51">
        <w:rPr>
          <w:rFonts w:ascii="Times New Roman" w:eastAsia="Times New Roman" w:hAnsi="Times New Roman" w:cs="Times New Roman"/>
          <w:color w:val="000000"/>
          <w:kern w:val="0"/>
          <w14:ligatures w14:val="none"/>
        </w:rPr>
        <w:t xml:space="preserve">This is </w:t>
      </w:r>
      <w:r w:rsidRPr="00903D51">
        <w:rPr>
          <w:rFonts w:ascii="Times New Roman" w:eastAsia="Times New Roman" w:hAnsi="Times New Roman" w:cs="Times New Roman"/>
          <w:color w:val="000000"/>
          <w:kern w:val="0"/>
          <w14:ligatures w14:val="none"/>
        </w:rPr>
        <w:t>the same</w:t>
      </w:r>
      <w:r w:rsidR="009F77B0" w:rsidRPr="00903D51">
        <w:rPr>
          <w:rFonts w:ascii="Times New Roman" w:eastAsia="Times New Roman" w:hAnsi="Times New Roman" w:cs="Times New Roman"/>
          <w:color w:val="000000"/>
          <w:kern w:val="0"/>
          <w14:ligatures w14:val="none"/>
        </w:rPr>
        <w:t xml:space="preserve"> </w:t>
      </w:r>
      <w:r w:rsidRPr="00903D51">
        <w:rPr>
          <w:rFonts w:ascii="Times New Roman" w:eastAsia="Times New Roman" w:hAnsi="Times New Roman" w:cs="Times New Roman"/>
          <w:color w:val="000000"/>
          <w:kern w:val="0"/>
          <w14:ligatures w14:val="none"/>
        </w:rPr>
        <w:t xml:space="preserve">analysis for Grade 8. The intercept is 187.2 and </w:t>
      </w:r>
      <w:r w:rsidRPr="00903D51">
        <w:rPr>
          <w:rFonts w:ascii="Times New Roman" w:eastAsia="Times New Roman" w:hAnsi="Times New Roman" w:cs="Times New Roman"/>
          <w:color w:val="000000"/>
          <w:kern w:val="0"/>
          <w14:ligatures w14:val="none"/>
        </w:rPr>
        <w:t>the coefficient</w:t>
      </w:r>
      <w:r w:rsidRPr="00903D51">
        <w:rPr>
          <w:rFonts w:ascii="Times New Roman" w:eastAsia="Times New Roman" w:hAnsi="Times New Roman" w:cs="Times New Roman"/>
          <w:color w:val="000000"/>
          <w:kern w:val="0"/>
          <w14:ligatures w14:val="none"/>
        </w:rPr>
        <w:t xml:space="preserve"> for the slope or avg is 8.5. What this means is that if a student has </w:t>
      </w:r>
      <w:r w:rsidR="00903D51" w:rsidRPr="00903D51">
        <w:rPr>
          <w:rFonts w:ascii="Times New Roman" w:eastAsia="Times New Roman" w:hAnsi="Times New Roman" w:cs="Times New Roman"/>
          <w:color w:val="000000"/>
          <w:kern w:val="0"/>
          <w14:ligatures w14:val="none"/>
        </w:rPr>
        <w:t>an</w:t>
      </w:r>
      <w:r w:rsidRPr="00903D51">
        <w:rPr>
          <w:rFonts w:ascii="Times New Roman" w:eastAsia="Times New Roman" w:hAnsi="Times New Roman" w:cs="Times New Roman"/>
          <w:color w:val="000000"/>
          <w:kern w:val="0"/>
          <w14:ligatures w14:val="none"/>
        </w:rPr>
        <w:t xml:space="preserve"> average score of 0 then their map scores would be 187.2, but if their final grade is a 5 then the </w:t>
      </w:r>
      <w:r w:rsidR="005F754A" w:rsidRPr="00903D51">
        <w:rPr>
          <w:rFonts w:ascii="Times New Roman" w:eastAsia="Times New Roman" w:hAnsi="Times New Roman" w:cs="Times New Roman"/>
          <w:color w:val="000000"/>
          <w:kern w:val="0"/>
          <w14:ligatures w14:val="none"/>
        </w:rPr>
        <w:t>equation</w:t>
      </w:r>
      <w:r w:rsidRPr="00903D51">
        <w:rPr>
          <w:rFonts w:ascii="Times New Roman" w:eastAsia="Times New Roman" w:hAnsi="Times New Roman" w:cs="Times New Roman"/>
          <w:color w:val="000000"/>
          <w:kern w:val="0"/>
          <w14:ligatures w14:val="none"/>
        </w:rPr>
        <w:t xml:space="preserve"> would be </w:t>
      </w:r>
      <w:r w:rsidR="00224538" w:rsidRPr="00903D51">
        <w:rPr>
          <w:rFonts w:ascii="Times New Roman" w:eastAsia="Times New Roman" w:hAnsi="Times New Roman" w:cs="Times New Roman"/>
          <w:color w:val="000000"/>
          <w:kern w:val="0"/>
          <w14:ligatures w14:val="none"/>
        </w:rPr>
        <w:t>Y</w:t>
      </w:r>
      <w:r w:rsidR="00224538" w:rsidRPr="00903D51">
        <w:rPr>
          <w:rFonts w:ascii="Times New Roman" w:eastAsia="Times New Roman" w:hAnsi="Times New Roman" w:cs="Times New Roman"/>
          <w:color w:val="000000"/>
          <w:kern w:val="0"/>
          <w:vertAlign w:val="subscript"/>
          <w14:ligatures w14:val="none"/>
        </w:rPr>
        <w:t xml:space="preserve">G10  </w:t>
      </w:r>
      <w:r w:rsidR="00224538" w:rsidRPr="00903D51">
        <w:rPr>
          <w:rFonts w:ascii="Times New Roman" w:eastAsia="Times New Roman" w:hAnsi="Times New Roman" w:cs="Times New Roman"/>
          <w:color w:val="000000"/>
          <w:kern w:val="0"/>
          <w14:ligatures w14:val="none"/>
        </w:rPr>
        <w:t xml:space="preserve">= </w:t>
      </w:r>
      <w:r w:rsidRPr="00903D51">
        <w:rPr>
          <w:rFonts w:ascii="Times New Roman" w:eastAsia="Times New Roman" w:hAnsi="Times New Roman" w:cs="Times New Roman"/>
          <w:color w:val="000000"/>
          <w:kern w:val="0"/>
          <w14:ligatures w14:val="none"/>
        </w:rPr>
        <w:t>187.2 + 8.47(5) =229.55. As mentioned on the previous analysis we are also interested in the</w:t>
      </w:r>
      <w:r w:rsidR="00903D51">
        <w:rPr>
          <w:rFonts w:ascii="Times New Roman" w:eastAsia="Times New Roman" w:hAnsi="Times New Roman" w:cs="Times New Roman"/>
          <w:color w:val="000000"/>
          <w:kern w:val="0"/>
          <w14:ligatures w14:val="none"/>
        </w:rPr>
        <w:t xml:space="preserve"> p-</w:t>
      </w:r>
      <w:r w:rsidRPr="00903D51">
        <w:rPr>
          <w:rFonts w:ascii="Times New Roman" w:eastAsia="Times New Roman" w:hAnsi="Times New Roman" w:cs="Times New Roman"/>
          <w:color w:val="000000"/>
          <w:kern w:val="0"/>
          <w14:ligatures w14:val="none"/>
        </w:rPr>
        <w:t xml:space="preserve">value, as seen on the table the intercept p-value is 9.8 which is a very large number, what this means is that </w:t>
      </w:r>
      <w:r w:rsidRPr="00903D51">
        <w:rPr>
          <w:rFonts w:ascii="Times New Roman" w:eastAsia="Times New Roman" w:hAnsi="Times New Roman" w:cs="Times New Roman"/>
          <w:color w:val="000000"/>
          <w:kern w:val="0"/>
          <w14:ligatures w14:val="none"/>
        </w:rPr>
        <w:lastRenderedPageBreak/>
        <w:t xml:space="preserve">the intercept being 187.1 might just be by chance or is random, it is not statistically significance. This is due to </w:t>
      </w:r>
      <w:r w:rsidR="00CC43C0" w:rsidRPr="00903D51">
        <w:rPr>
          <w:rFonts w:ascii="Times New Roman" w:eastAsia="Times New Roman" w:hAnsi="Times New Roman" w:cs="Times New Roman"/>
          <w:color w:val="000000"/>
          <w:kern w:val="0"/>
          <w14:ligatures w14:val="none"/>
        </w:rPr>
        <w:t>various</w:t>
      </w:r>
      <w:r w:rsidRPr="00903D51">
        <w:rPr>
          <w:rFonts w:ascii="Times New Roman" w:eastAsia="Times New Roman" w:hAnsi="Times New Roman" w:cs="Times New Roman"/>
          <w:color w:val="000000"/>
          <w:kern w:val="0"/>
          <w14:ligatures w14:val="none"/>
        </w:rPr>
        <w:t xml:space="preserve"> reasons</w:t>
      </w:r>
      <w:r w:rsidR="005C66E4" w:rsidRPr="00903D51">
        <w:rPr>
          <w:rFonts w:ascii="Times New Roman" w:eastAsia="Times New Roman" w:hAnsi="Times New Roman" w:cs="Times New Roman"/>
          <w:color w:val="000000"/>
          <w:kern w:val="0"/>
          <w14:ligatures w14:val="none"/>
        </w:rPr>
        <w:t>,</w:t>
      </w:r>
      <w:r w:rsidRPr="00903D51">
        <w:rPr>
          <w:rFonts w:ascii="Times New Roman" w:eastAsia="Times New Roman" w:hAnsi="Times New Roman" w:cs="Times New Roman"/>
          <w:color w:val="000000"/>
          <w:kern w:val="0"/>
          <w14:ligatures w14:val="none"/>
        </w:rPr>
        <w:t xml:space="preserve"> </w:t>
      </w:r>
      <w:r w:rsidR="005C66E4" w:rsidRPr="00903D51">
        <w:rPr>
          <w:rFonts w:ascii="Times New Roman" w:eastAsia="Times New Roman" w:hAnsi="Times New Roman" w:cs="Times New Roman"/>
          <w:color w:val="000000"/>
          <w:kern w:val="0"/>
          <w14:ligatures w14:val="none"/>
        </w:rPr>
        <w:t>h</w:t>
      </w:r>
      <w:r w:rsidRPr="00903D51">
        <w:rPr>
          <w:rFonts w:ascii="Times New Roman" w:eastAsia="Times New Roman" w:hAnsi="Times New Roman" w:cs="Times New Roman"/>
          <w:color w:val="000000"/>
          <w:kern w:val="0"/>
          <w14:ligatures w14:val="none"/>
        </w:rPr>
        <w:t>owever for the slope or the change in MAP scores has a low p value, under 0.05 meaning that this is statistically significant.</w:t>
      </w:r>
    </w:p>
    <w:p w14:paraId="5F51F6A4" w14:textId="2F7FED33" w:rsidR="00A43AE5" w:rsidRDefault="00A43AE5" w:rsidP="009F77B0">
      <w:pPr>
        <w:spacing w:line="480" w:lineRule="auto"/>
        <w:jc w:val="both"/>
        <w:rPr>
          <w:rFonts w:ascii="Times New Roman" w:eastAsia="Times New Roman" w:hAnsi="Times New Roman" w:cs="Times New Roman"/>
          <w:color w:val="000000"/>
          <w:kern w:val="0"/>
          <w14:ligatures w14:val="none"/>
        </w:rPr>
      </w:pPr>
      <w:r>
        <w:rPr>
          <w:noProof/>
        </w:rPr>
        <w:drawing>
          <wp:inline distT="0" distB="0" distL="0" distR="0" wp14:anchorId="59BB95DE" wp14:editId="05225E98">
            <wp:extent cx="6246055" cy="3256671"/>
            <wp:effectExtent l="0" t="0" r="2540" b="1270"/>
            <wp:docPr id="1446762270" name="Chart 1">
              <a:extLst xmlns:a="http://schemas.openxmlformats.org/drawingml/2006/main">
                <a:ext uri="{FF2B5EF4-FFF2-40B4-BE49-F238E27FC236}">
                  <a16:creationId xmlns:a16="http://schemas.microsoft.com/office/drawing/2014/main" id="{DA6F2175-7BB5-9DC2-1F1E-911B3996B0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877DD5" w14:textId="1877819F" w:rsidR="00A43AE5" w:rsidRPr="00310663" w:rsidRDefault="00A43AE5" w:rsidP="009F77B0">
      <w:pPr>
        <w:spacing w:line="48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In this chart above </w:t>
      </w:r>
      <w:r w:rsidR="00310663">
        <w:rPr>
          <w:rFonts w:ascii="Times New Roman" w:eastAsia="Times New Roman" w:hAnsi="Times New Roman" w:cs="Times New Roman"/>
          <w:color w:val="000000"/>
          <w:kern w:val="0"/>
          <w14:ligatures w14:val="none"/>
        </w:rPr>
        <w:t>shows the R</w:t>
      </w:r>
      <w:r w:rsidR="00310663">
        <w:rPr>
          <w:rFonts w:ascii="Times New Roman" w:eastAsia="Times New Roman" w:hAnsi="Times New Roman" w:cs="Times New Roman"/>
          <w:color w:val="000000"/>
          <w:kern w:val="0"/>
          <w:vertAlign w:val="superscript"/>
          <w14:ligatures w14:val="none"/>
        </w:rPr>
        <w:t>2</w:t>
      </w:r>
      <w:r w:rsidR="00310663">
        <w:rPr>
          <w:rFonts w:ascii="Times New Roman" w:eastAsia="Times New Roman" w:hAnsi="Times New Roman" w:cs="Times New Roman"/>
          <w:color w:val="000000"/>
          <w:kern w:val="0"/>
          <w14:ligatures w14:val="none"/>
        </w:rPr>
        <w:t xml:space="preserve"> which indicates if there the 2 variables have a linear correlation, meaning that if a student who has a high DP final grade then the MAP admission scores should also be high, if this is true then the R</w:t>
      </w:r>
      <w:r w:rsidR="00310663">
        <w:rPr>
          <w:rFonts w:ascii="Times New Roman" w:eastAsia="Times New Roman" w:hAnsi="Times New Roman" w:cs="Times New Roman"/>
          <w:color w:val="000000"/>
          <w:kern w:val="0"/>
          <w:vertAlign w:val="superscript"/>
          <w14:ligatures w14:val="none"/>
        </w:rPr>
        <w:t>2</w:t>
      </w:r>
      <w:r w:rsidR="00310663">
        <w:rPr>
          <w:rFonts w:ascii="Times New Roman" w:eastAsia="Times New Roman" w:hAnsi="Times New Roman" w:cs="Times New Roman"/>
          <w:color w:val="000000"/>
          <w:kern w:val="0"/>
          <w14:ligatures w14:val="none"/>
        </w:rPr>
        <w:t xml:space="preserve"> would be very close to 1, however in this chart the R</w:t>
      </w:r>
      <w:r w:rsidR="00310663">
        <w:rPr>
          <w:rFonts w:ascii="Times New Roman" w:eastAsia="Times New Roman" w:hAnsi="Times New Roman" w:cs="Times New Roman"/>
          <w:color w:val="000000"/>
          <w:kern w:val="0"/>
          <w:vertAlign w:val="superscript"/>
          <w14:ligatures w14:val="none"/>
        </w:rPr>
        <w:t>2</w:t>
      </w:r>
      <w:r w:rsidR="00310663">
        <w:rPr>
          <w:rFonts w:ascii="Times New Roman" w:eastAsia="Times New Roman" w:hAnsi="Times New Roman" w:cs="Times New Roman"/>
          <w:color w:val="000000"/>
          <w:kern w:val="0"/>
          <w14:ligatures w14:val="none"/>
        </w:rPr>
        <w:t xml:space="preserve"> is relatively very low at 0.34. The chart shows that a student who has an average score of a 4 as their final grade does not always mean that their MAP admission scores would be less than 230. It can be proven from one the chart that a student actually averages a 4.1 final score but their MAP admission score is 237.5 which is relatively high. Another point that can be taken is a student who averages a 4.5 on their final grade but their MAP admission scores are 211.5</w:t>
      </w:r>
      <w:r w:rsidR="005E038F">
        <w:rPr>
          <w:rFonts w:ascii="Times New Roman" w:eastAsia="Times New Roman" w:hAnsi="Times New Roman" w:cs="Times New Roman"/>
          <w:color w:val="000000"/>
          <w:kern w:val="0"/>
          <w14:ligatures w14:val="none"/>
        </w:rPr>
        <w:t>, so a high final grades does not always mean a high MAP admission scores or vice versa.</w:t>
      </w:r>
      <w:r w:rsidR="00310663">
        <w:rPr>
          <w:rFonts w:ascii="Times New Roman" w:eastAsia="Times New Roman" w:hAnsi="Times New Roman" w:cs="Times New Roman"/>
          <w:color w:val="000000"/>
          <w:kern w:val="0"/>
          <w14:ligatures w14:val="none"/>
        </w:rPr>
        <w:t xml:space="preserve"> The chart shows that there is no strong linear correlation between the 2 tests. </w:t>
      </w:r>
    </w:p>
    <w:p w14:paraId="769EA59C" w14:textId="77777777" w:rsidR="00A43AE5" w:rsidRDefault="005C66E4" w:rsidP="00E708CB">
      <w:pPr>
        <w:spacing w:line="480" w:lineRule="auto"/>
        <w:jc w:val="both"/>
        <w:rPr>
          <w:rFonts w:ascii="Times New Roman" w:eastAsia="Times New Roman" w:hAnsi="Times New Roman" w:cs="Times New Roman"/>
          <w:b/>
          <w:bCs/>
          <w:color w:val="000000"/>
          <w:kern w:val="0"/>
          <w14:ligatures w14:val="none"/>
        </w:rPr>
      </w:pPr>
      <w:r w:rsidRPr="00903D51">
        <w:rPr>
          <w:rFonts w:ascii="Times New Roman" w:eastAsia="Times New Roman" w:hAnsi="Times New Roman" w:cs="Times New Roman"/>
          <w:b/>
          <w:bCs/>
          <w:color w:val="000000"/>
          <w:kern w:val="0"/>
          <w14:ligatures w14:val="none"/>
        </w:rPr>
        <w:lastRenderedPageBreak/>
        <w:t xml:space="preserve">Recommendation: </w:t>
      </w:r>
      <w:r w:rsidR="00224538" w:rsidRPr="00903D51">
        <w:rPr>
          <w:rFonts w:ascii="Times New Roman" w:eastAsia="Times New Roman" w:hAnsi="Times New Roman" w:cs="Times New Roman"/>
          <w:color w:val="000000"/>
          <w:kern w:val="0"/>
          <w14:ligatures w14:val="none"/>
        </w:rPr>
        <w:t xml:space="preserve">In this test we can see that if someone averages a 7 their MAP admission score would be </w:t>
      </w:r>
      <w:r w:rsidR="00224538" w:rsidRPr="00903D51">
        <w:rPr>
          <w:rFonts w:ascii="Times New Roman" w:eastAsia="Times New Roman" w:hAnsi="Times New Roman" w:cs="Times New Roman"/>
          <w:color w:val="000000"/>
          <w:kern w:val="0"/>
          <w14:ligatures w14:val="none"/>
        </w:rPr>
        <w:t>Y</w:t>
      </w:r>
      <w:r w:rsidR="00224538" w:rsidRPr="00903D51">
        <w:rPr>
          <w:rFonts w:ascii="Times New Roman" w:eastAsia="Times New Roman" w:hAnsi="Times New Roman" w:cs="Times New Roman"/>
          <w:color w:val="000000"/>
          <w:kern w:val="0"/>
          <w:vertAlign w:val="subscript"/>
          <w14:ligatures w14:val="none"/>
        </w:rPr>
        <w:t>G10</w:t>
      </w:r>
      <w:r w:rsidR="001F31D3" w:rsidRPr="00903D51">
        <w:rPr>
          <w:rFonts w:ascii="Times New Roman" w:eastAsia="Times New Roman" w:hAnsi="Times New Roman" w:cs="Times New Roman"/>
          <w:color w:val="000000"/>
          <w:kern w:val="0"/>
          <w:vertAlign w:val="subscript"/>
          <w14:ligatures w14:val="none"/>
        </w:rPr>
        <w:t xml:space="preserve"> </w:t>
      </w:r>
      <w:r w:rsidR="00224538" w:rsidRPr="00903D51">
        <w:rPr>
          <w:rFonts w:ascii="Times New Roman" w:eastAsia="Times New Roman" w:hAnsi="Times New Roman" w:cs="Times New Roman"/>
          <w:color w:val="000000"/>
          <w:kern w:val="0"/>
          <w14:ligatures w14:val="none"/>
        </w:rPr>
        <w:t>= 187.2 + 8.47(</w:t>
      </w:r>
      <w:r w:rsidR="00224538" w:rsidRPr="00903D51">
        <w:rPr>
          <w:rFonts w:ascii="Times New Roman" w:eastAsia="Times New Roman" w:hAnsi="Times New Roman" w:cs="Times New Roman"/>
          <w:color w:val="000000"/>
          <w:kern w:val="0"/>
          <w14:ligatures w14:val="none"/>
        </w:rPr>
        <w:t>7</w:t>
      </w:r>
      <w:r w:rsidR="00224538" w:rsidRPr="00903D51">
        <w:rPr>
          <w:rFonts w:ascii="Times New Roman" w:eastAsia="Times New Roman" w:hAnsi="Times New Roman" w:cs="Times New Roman"/>
          <w:color w:val="000000"/>
          <w:kern w:val="0"/>
          <w14:ligatures w14:val="none"/>
        </w:rPr>
        <w:t>) =2</w:t>
      </w:r>
      <w:r w:rsidR="00224538" w:rsidRPr="00903D51">
        <w:rPr>
          <w:rFonts w:ascii="Times New Roman" w:eastAsia="Times New Roman" w:hAnsi="Times New Roman" w:cs="Times New Roman"/>
          <w:color w:val="000000"/>
          <w:kern w:val="0"/>
          <w14:ligatures w14:val="none"/>
        </w:rPr>
        <w:t xml:space="preserve">46.7, if we average the </w:t>
      </w:r>
      <w:r w:rsidR="001F31D3" w:rsidRPr="00903D51">
        <w:rPr>
          <w:rFonts w:ascii="Times New Roman" w:eastAsia="Times New Roman" w:hAnsi="Times New Roman" w:cs="Times New Roman"/>
          <w:color w:val="000000"/>
          <w:kern w:val="0"/>
          <w14:ligatures w14:val="none"/>
        </w:rPr>
        <w:t xml:space="preserve">MAP score then it would be (249+228)/2 = 239. </w:t>
      </w:r>
      <w:r w:rsidR="00CC43C0" w:rsidRPr="00903D51">
        <w:rPr>
          <w:rFonts w:ascii="Times New Roman" w:eastAsia="Times New Roman" w:hAnsi="Times New Roman" w:cs="Times New Roman"/>
          <w:color w:val="000000"/>
          <w:kern w:val="0"/>
          <w14:ligatures w14:val="none"/>
        </w:rPr>
        <w:t>So,</w:t>
      </w:r>
      <w:r w:rsidR="001F31D3" w:rsidRPr="00903D51">
        <w:rPr>
          <w:rFonts w:ascii="Times New Roman" w:eastAsia="Times New Roman" w:hAnsi="Times New Roman" w:cs="Times New Roman"/>
          <w:color w:val="000000"/>
          <w:kern w:val="0"/>
          <w14:ligatures w14:val="none"/>
        </w:rPr>
        <w:t xml:space="preserve"> if a student is averaging a 7 they would be above the benchmark. </w:t>
      </w:r>
      <w:r w:rsidR="00CC43C0" w:rsidRPr="00903D51">
        <w:rPr>
          <w:rFonts w:ascii="Times New Roman" w:eastAsia="Times New Roman" w:hAnsi="Times New Roman" w:cs="Times New Roman"/>
          <w:color w:val="000000"/>
          <w:kern w:val="0"/>
          <w14:ligatures w14:val="none"/>
        </w:rPr>
        <w:t>However,</w:t>
      </w:r>
      <w:r w:rsidR="001F31D3" w:rsidRPr="00903D51">
        <w:rPr>
          <w:rFonts w:ascii="Times New Roman" w:eastAsia="Times New Roman" w:hAnsi="Times New Roman" w:cs="Times New Roman"/>
          <w:color w:val="000000"/>
          <w:kern w:val="0"/>
          <w14:ligatures w14:val="none"/>
        </w:rPr>
        <w:t xml:space="preserve"> if a student is averaging a 6 then </w:t>
      </w:r>
      <w:r w:rsidR="001F31D3" w:rsidRPr="00903D51">
        <w:rPr>
          <w:rFonts w:ascii="Times New Roman" w:eastAsia="Times New Roman" w:hAnsi="Times New Roman" w:cs="Times New Roman"/>
          <w:color w:val="000000"/>
          <w:kern w:val="0"/>
          <w14:ligatures w14:val="none"/>
        </w:rPr>
        <w:t>Y</w:t>
      </w:r>
      <w:r w:rsidR="001F31D3" w:rsidRPr="00903D51">
        <w:rPr>
          <w:rFonts w:ascii="Times New Roman" w:eastAsia="Times New Roman" w:hAnsi="Times New Roman" w:cs="Times New Roman"/>
          <w:color w:val="000000"/>
          <w:kern w:val="0"/>
          <w:vertAlign w:val="subscript"/>
          <w14:ligatures w14:val="none"/>
        </w:rPr>
        <w:t xml:space="preserve">G10  </w:t>
      </w:r>
      <w:r w:rsidR="001F31D3" w:rsidRPr="00903D51">
        <w:rPr>
          <w:rFonts w:ascii="Times New Roman" w:eastAsia="Times New Roman" w:hAnsi="Times New Roman" w:cs="Times New Roman"/>
          <w:color w:val="000000"/>
          <w:kern w:val="0"/>
          <w14:ligatures w14:val="none"/>
        </w:rPr>
        <w:t>= 187.2 + 8.47(</w:t>
      </w:r>
      <w:r w:rsidR="001F31D3" w:rsidRPr="00903D51">
        <w:rPr>
          <w:rFonts w:ascii="Times New Roman" w:eastAsia="Times New Roman" w:hAnsi="Times New Roman" w:cs="Times New Roman"/>
          <w:color w:val="000000"/>
          <w:kern w:val="0"/>
          <w14:ligatures w14:val="none"/>
        </w:rPr>
        <w:t>6</w:t>
      </w:r>
      <w:r w:rsidR="001F31D3" w:rsidRPr="00903D51">
        <w:rPr>
          <w:rFonts w:ascii="Times New Roman" w:eastAsia="Times New Roman" w:hAnsi="Times New Roman" w:cs="Times New Roman"/>
          <w:color w:val="000000"/>
          <w:kern w:val="0"/>
          <w14:ligatures w14:val="none"/>
        </w:rPr>
        <w:t>) =</w:t>
      </w:r>
      <w:r w:rsidR="001F31D3" w:rsidRPr="00903D51">
        <w:rPr>
          <w:rFonts w:ascii="Times New Roman" w:eastAsia="Times New Roman" w:hAnsi="Times New Roman" w:cs="Times New Roman"/>
          <w:color w:val="000000"/>
          <w:kern w:val="0"/>
          <w14:ligatures w14:val="none"/>
        </w:rPr>
        <w:t xml:space="preserve"> 238, which is right on the benchmark. There are 15 </w:t>
      </w:r>
      <w:r w:rsidR="00CC43C0" w:rsidRPr="00903D51">
        <w:rPr>
          <w:rFonts w:ascii="Times New Roman" w:eastAsia="Times New Roman" w:hAnsi="Times New Roman" w:cs="Times New Roman"/>
          <w:color w:val="000000"/>
          <w:kern w:val="0"/>
          <w14:ligatures w14:val="none"/>
        </w:rPr>
        <w:t>student</w:t>
      </w:r>
      <w:r w:rsidR="001F31D3" w:rsidRPr="00903D51">
        <w:rPr>
          <w:rFonts w:ascii="Times New Roman" w:eastAsia="Times New Roman" w:hAnsi="Times New Roman" w:cs="Times New Roman"/>
          <w:color w:val="000000"/>
          <w:kern w:val="0"/>
          <w14:ligatures w14:val="none"/>
        </w:rPr>
        <w:t xml:space="preserve"> data that was given and from 15 only 5 was averaging a 6 or above meaning only 33.3% of students actually passed the benchmark. </w:t>
      </w:r>
      <w:r w:rsidR="00CC43C0" w:rsidRPr="00903D51">
        <w:rPr>
          <w:rFonts w:ascii="Times New Roman" w:eastAsia="Times New Roman" w:hAnsi="Times New Roman" w:cs="Times New Roman"/>
          <w:color w:val="000000"/>
          <w:kern w:val="0"/>
          <w14:ligatures w14:val="none"/>
        </w:rPr>
        <w:t>Personally,</w:t>
      </w:r>
      <w:r w:rsidR="001F31D3" w:rsidRPr="00903D51">
        <w:rPr>
          <w:rFonts w:ascii="Times New Roman" w:eastAsia="Times New Roman" w:hAnsi="Times New Roman" w:cs="Times New Roman"/>
          <w:color w:val="000000"/>
          <w:kern w:val="0"/>
          <w14:ligatures w14:val="none"/>
        </w:rPr>
        <w:t xml:space="preserve"> I would make the benchmark lower because 33.3% of students passing the benchmark is not realistic. </w:t>
      </w:r>
    </w:p>
    <w:p w14:paraId="3A173AC8" w14:textId="77777777" w:rsidR="00A43AE5" w:rsidRDefault="00A43AE5" w:rsidP="00E708CB">
      <w:pPr>
        <w:spacing w:line="480" w:lineRule="auto"/>
        <w:jc w:val="both"/>
        <w:rPr>
          <w:rFonts w:ascii="Times New Roman" w:eastAsia="Times New Roman" w:hAnsi="Times New Roman" w:cs="Times New Roman"/>
          <w:b/>
          <w:bCs/>
          <w:color w:val="000000"/>
          <w:kern w:val="0"/>
          <w14:ligatures w14:val="none"/>
        </w:rPr>
      </w:pPr>
    </w:p>
    <w:p w14:paraId="1A3AFB09" w14:textId="3F444BA8" w:rsidR="009F77B0" w:rsidRPr="00903D51" w:rsidRDefault="009F77B0" w:rsidP="00E708CB">
      <w:pPr>
        <w:spacing w:line="480" w:lineRule="auto"/>
        <w:jc w:val="both"/>
        <w:rPr>
          <w:rFonts w:ascii="Times New Roman" w:eastAsia="Times New Roman" w:hAnsi="Times New Roman" w:cs="Times New Roman"/>
          <w:b/>
          <w:bCs/>
          <w:color w:val="000000"/>
          <w:kern w:val="0"/>
          <w14:ligatures w14:val="none"/>
        </w:rPr>
      </w:pPr>
      <w:r w:rsidRPr="00903D51">
        <w:rPr>
          <w:rFonts w:ascii="Times New Roman" w:eastAsia="Times New Roman" w:hAnsi="Times New Roman" w:cs="Times New Roman"/>
          <w:b/>
          <w:bCs/>
          <w:color w:val="000000"/>
          <w:kern w:val="0"/>
          <w14:ligatures w14:val="none"/>
        </w:rPr>
        <w:t xml:space="preserve">Grade </w:t>
      </w:r>
      <w:r w:rsidRPr="00903D51">
        <w:rPr>
          <w:rFonts w:ascii="Times New Roman" w:eastAsia="Times New Roman" w:hAnsi="Times New Roman" w:cs="Times New Roman"/>
          <w:b/>
          <w:bCs/>
          <w:color w:val="000000"/>
          <w:kern w:val="0"/>
          <w14:ligatures w14:val="none"/>
        </w:rPr>
        <w:t>10</w:t>
      </w:r>
      <w:r w:rsidRPr="00903D51">
        <w:rPr>
          <w:rFonts w:ascii="Times New Roman" w:eastAsia="Times New Roman" w:hAnsi="Times New Roman" w:cs="Times New Roman"/>
          <w:b/>
          <w:bCs/>
          <w:color w:val="000000"/>
          <w:kern w:val="0"/>
          <w14:ligatures w14:val="none"/>
        </w:rPr>
        <w:t xml:space="preserve"> Analysis on each MAP admission scores (Math and Reading) </w:t>
      </w:r>
    </w:p>
    <w:p w14:paraId="6E3F5955" w14:textId="0FD7FED0" w:rsidR="009F77B0" w:rsidRPr="00903D51" w:rsidRDefault="00CC43C0" w:rsidP="00E708CB">
      <w:pPr>
        <w:spacing w:line="480" w:lineRule="auto"/>
        <w:jc w:val="both"/>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44A99F1D" wp14:editId="70C13EE2">
                <wp:simplePos x="0" y="0"/>
                <wp:positionH relativeFrom="column">
                  <wp:posOffset>3777175</wp:posOffset>
                </wp:positionH>
                <wp:positionV relativeFrom="paragraph">
                  <wp:posOffset>1404034</wp:posOffset>
                </wp:positionV>
                <wp:extent cx="365516" cy="189865"/>
                <wp:effectExtent l="0" t="0" r="15875" b="19685"/>
                <wp:wrapNone/>
                <wp:docPr id="1574696384" name="Rectangle 3"/>
                <wp:cNvGraphicFramePr/>
                <a:graphic xmlns:a="http://schemas.openxmlformats.org/drawingml/2006/main">
                  <a:graphicData uri="http://schemas.microsoft.com/office/word/2010/wordprocessingShape">
                    <wps:wsp>
                      <wps:cNvSpPr/>
                      <wps:spPr>
                        <a:xfrm>
                          <a:off x="0" y="0"/>
                          <a:ext cx="365516" cy="1898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BB1BE" id="Rectangle 3" o:spid="_x0000_s1026" style="position:absolute;margin-left:297.4pt;margin-top:110.55pt;width:28.8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" filled="f" strokecolor="red" strokeweight="1pt"/>
            </w:pict>
          </mc:Fallback>
        </mc:AlternateContent>
      </w:r>
      <w:r>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2A9D8E0F" wp14:editId="3FF6FBB9">
                <wp:simplePos x="0" y="0"/>
                <wp:positionH relativeFrom="column">
                  <wp:posOffset>759655</wp:posOffset>
                </wp:positionH>
                <wp:positionV relativeFrom="paragraph">
                  <wp:posOffset>1404034</wp:posOffset>
                </wp:positionV>
                <wp:extent cx="400930" cy="189914"/>
                <wp:effectExtent l="0" t="0" r="18415" b="19685"/>
                <wp:wrapNone/>
                <wp:docPr id="1903232592" name="Rectangle 3"/>
                <wp:cNvGraphicFramePr/>
                <a:graphic xmlns:a="http://schemas.openxmlformats.org/drawingml/2006/main">
                  <a:graphicData uri="http://schemas.microsoft.com/office/word/2010/wordprocessingShape">
                    <wps:wsp>
                      <wps:cNvSpPr/>
                      <wps:spPr>
                        <a:xfrm>
                          <a:off x="0" y="0"/>
                          <a:ext cx="400930" cy="18991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D8056" id="Rectangle 3" o:spid="_x0000_s1026" style="position:absolute;margin-left:59.8pt;margin-top:110.55pt;width:31.55pt;height:14.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" filled="f" strokecolor="red" strokeweight="1pt"/>
            </w:pict>
          </mc:Fallback>
        </mc:AlternateContent>
      </w:r>
      <w:r w:rsidR="001F31D3" w:rsidRPr="00903D51">
        <w:rPr>
          <w:rFonts w:ascii="Times New Roman" w:hAnsi="Times New Roman" w:cs="Times New Roman"/>
          <w:b/>
          <w:bCs/>
        </w:rPr>
        <w:drawing>
          <wp:inline distT="0" distB="0" distL="0" distR="0" wp14:anchorId="783B5815" wp14:editId="6A8698EB">
            <wp:extent cx="5943600" cy="1584960"/>
            <wp:effectExtent l="0" t="0" r="0" b="0"/>
            <wp:docPr id="66149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94806" name=""/>
                    <pic:cNvPicPr/>
                  </pic:nvPicPr>
                  <pic:blipFill>
                    <a:blip r:embed="rId9"/>
                    <a:stretch>
                      <a:fillRect/>
                    </a:stretch>
                  </pic:blipFill>
                  <pic:spPr>
                    <a:xfrm>
                      <a:off x="0" y="0"/>
                      <a:ext cx="5943600" cy="1584960"/>
                    </a:xfrm>
                    <a:prstGeom prst="rect">
                      <a:avLst/>
                    </a:prstGeom>
                  </pic:spPr>
                </pic:pic>
              </a:graphicData>
            </a:graphic>
          </wp:inline>
        </w:drawing>
      </w:r>
    </w:p>
    <w:p w14:paraId="53379C12" w14:textId="4F88ACDB" w:rsidR="00F51CC9" w:rsidRPr="00903D51" w:rsidRDefault="009F77B0" w:rsidP="001F31D3">
      <w:pPr>
        <w:spacing w:line="480" w:lineRule="auto"/>
        <w:jc w:val="both"/>
        <w:rPr>
          <w:rFonts w:ascii="Times New Roman" w:hAnsi="Times New Roman" w:cs="Times New Roman"/>
        </w:rPr>
      </w:pPr>
      <w:r w:rsidRPr="00903D51">
        <w:rPr>
          <w:rFonts w:ascii="Times New Roman" w:hAnsi="Times New Roman" w:cs="Times New Roman"/>
          <w:b/>
          <w:bCs/>
        </w:rPr>
        <w:t>Analysis</w:t>
      </w:r>
      <w:r w:rsidRPr="00903D51">
        <w:rPr>
          <w:rFonts w:ascii="Times New Roman" w:hAnsi="Times New Roman" w:cs="Times New Roman"/>
        </w:rPr>
        <w:t xml:space="preserve">: </w:t>
      </w:r>
    </w:p>
    <w:p w14:paraId="58A450FB" w14:textId="7FB9A410" w:rsidR="009F77B0" w:rsidRPr="00903D51" w:rsidRDefault="00F51CC9" w:rsidP="001F31D3">
      <w:pPr>
        <w:spacing w:line="480" w:lineRule="auto"/>
        <w:jc w:val="both"/>
        <w:rPr>
          <w:rFonts w:ascii="Times New Roman" w:eastAsia="Times New Roman" w:hAnsi="Times New Roman" w:cs="Times New Roman"/>
          <w:color w:val="000000"/>
          <w:kern w:val="0"/>
          <w14:ligatures w14:val="none"/>
        </w:rPr>
      </w:pPr>
      <w:r w:rsidRPr="00903D51">
        <w:rPr>
          <w:rFonts w:ascii="Times New Roman" w:hAnsi="Times New Roman" w:cs="Times New Roman"/>
          <w:b/>
          <w:bCs/>
        </w:rPr>
        <w:t xml:space="preserve">Math: </w:t>
      </w:r>
      <w:r w:rsidR="009F77B0" w:rsidRPr="00903D51">
        <w:rPr>
          <w:rFonts w:ascii="Times New Roman" w:eastAsia="Times New Roman" w:hAnsi="Times New Roman" w:cs="Times New Roman"/>
          <w:color w:val="000000"/>
          <w:kern w:val="0"/>
          <w14:ligatures w14:val="none"/>
        </w:rPr>
        <w:t xml:space="preserve">Just like any other </w:t>
      </w:r>
      <w:r w:rsidR="00EF5F14" w:rsidRPr="00903D51">
        <w:rPr>
          <w:rFonts w:ascii="Times New Roman" w:eastAsia="Times New Roman" w:hAnsi="Times New Roman" w:cs="Times New Roman"/>
          <w:color w:val="000000"/>
          <w:kern w:val="0"/>
          <w14:ligatures w14:val="none"/>
        </w:rPr>
        <w:t>A</w:t>
      </w:r>
      <w:r w:rsidR="009F77B0" w:rsidRPr="00903D51">
        <w:rPr>
          <w:rFonts w:ascii="Times New Roman" w:eastAsia="Times New Roman" w:hAnsi="Times New Roman" w:cs="Times New Roman"/>
          <w:color w:val="000000"/>
          <w:kern w:val="0"/>
          <w14:ligatures w14:val="none"/>
        </w:rPr>
        <w:t>nalysis the coefficient and p- value</w:t>
      </w:r>
      <w:r w:rsidR="001F31D3" w:rsidRPr="00903D51">
        <w:rPr>
          <w:rFonts w:ascii="Times New Roman" w:eastAsia="Times New Roman" w:hAnsi="Times New Roman" w:cs="Times New Roman"/>
          <w:color w:val="000000"/>
          <w:kern w:val="0"/>
          <w14:ligatures w14:val="none"/>
        </w:rPr>
        <w:t xml:space="preserve"> are important</w:t>
      </w:r>
      <w:r w:rsidR="009F77B0" w:rsidRPr="00903D51">
        <w:rPr>
          <w:rFonts w:ascii="Times New Roman" w:eastAsia="Times New Roman" w:hAnsi="Times New Roman" w:cs="Times New Roman"/>
          <w:color w:val="000000"/>
          <w:kern w:val="0"/>
          <w14:ligatures w14:val="none"/>
        </w:rPr>
        <w:t>. From the table above the math MAP scores have a correlation with student's final grades, it can be seen through the p</w:t>
      </w:r>
      <w:r w:rsidR="001F31D3" w:rsidRPr="00903D51">
        <w:rPr>
          <w:rFonts w:ascii="Times New Roman" w:eastAsia="Times New Roman" w:hAnsi="Times New Roman" w:cs="Times New Roman"/>
          <w:color w:val="000000"/>
          <w:kern w:val="0"/>
          <w14:ligatures w14:val="none"/>
        </w:rPr>
        <w:t>-</w:t>
      </w:r>
      <w:r w:rsidR="009F77B0" w:rsidRPr="00903D51">
        <w:rPr>
          <w:rFonts w:ascii="Times New Roman" w:eastAsia="Times New Roman" w:hAnsi="Times New Roman" w:cs="Times New Roman"/>
          <w:color w:val="000000"/>
          <w:kern w:val="0"/>
          <w14:ligatures w14:val="none"/>
        </w:rPr>
        <w:t xml:space="preserve">value for both the </w:t>
      </w:r>
      <w:r w:rsidR="001F31D3" w:rsidRPr="00903D51">
        <w:rPr>
          <w:rFonts w:ascii="Times New Roman" w:eastAsia="Times New Roman" w:hAnsi="Times New Roman" w:cs="Times New Roman"/>
          <w:color w:val="000000"/>
          <w:kern w:val="0"/>
          <w14:ligatures w14:val="none"/>
        </w:rPr>
        <w:t>X variable</w:t>
      </w:r>
      <w:r w:rsidR="009F77B0" w:rsidRPr="00903D51">
        <w:rPr>
          <w:rFonts w:ascii="Times New Roman" w:eastAsia="Times New Roman" w:hAnsi="Times New Roman" w:cs="Times New Roman"/>
          <w:color w:val="000000"/>
          <w:kern w:val="0"/>
          <w14:ligatures w14:val="none"/>
        </w:rPr>
        <w:t xml:space="preserve"> and intercept which is well below 0.01 meaning it is statistically significant </w:t>
      </w:r>
      <w:r w:rsidR="00EF5F14" w:rsidRPr="00903D51">
        <w:rPr>
          <w:rFonts w:ascii="Times New Roman" w:eastAsia="Times New Roman" w:hAnsi="Times New Roman" w:cs="Times New Roman"/>
          <w:color w:val="000000"/>
          <w:kern w:val="0"/>
          <w14:ligatures w14:val="none"/>
        </w:rPr>
        <w:t>the</w:t>
      </w:r>
      <w:r w:rsidR="009F77B0" w:rsidRPr="00903D51">
        <w:rPr>
          <w:rFonts w:ascii="Times New Roman" w:eastAsia="Times New Roman" w:hAnsi="Times New Roman" w:cs="Times New Roman"/>
          <w:color w:val="000000"/>
          <w:kern w:val="0"/>
          <w14:ligatures w14:val="none"/>
        </w:rPr>
        <w:t xml:space="preserve"> </w:t>
      </w:r>
      <w:r w:rsidR="005F754A" w:rsidRPr="00903D51">
        <w:rPr>
          <w:rFonts w:ascii="Times New Roman" w:eastAsia="Times New Roman" w:hAnsi="Times New Roman" w:cs="Times New Roman"/>
          <w:color w:val="000000"/>
          <w:kern w:val="0"/>
          <w14:ligatures w14:val="none"/>
        </w:rPr>
        <w:t>equation</w:t>
      </w:r>
      <w:r w:rsidR="009F77B0" w:rsidRPr="00903D51">
        <w:rPr>
          <w:rFonts w:ascii="Times New Roman" w:eastAsia="Times New Roman" w:hAnsi="Times New Roman" w:cs="Times New Roman"/>
          <w:color w:val="000000"/>
          <w:kern w:val="0"/>
          <w14:ligatures w14:val="none"/>
        </w:rPr>
        <w:t xml:space="preserve"> would be </w:t>
      </w:r>
      <w:r w:rsidR="00EF5F14" w:rsidRPr="00903D51">
        <w:rPr>
          <w:rFonts w:ascii="Times New Roman" w:eastAsia="Times New Roman" w:hAnsi="Times New Roman" w:cs="Times New Roman"/>
          <w:color w:val="000000"/>
          <w:kern w:val="0"/>
          <w14:ligatures w14:val="none"/>
        </w:rPr>
        <w:t>Y</w:t>
      </w:r>
      <w:r w:rsidR="00EF5F14" w:rsidRPr="00903D51">
        <w:rPr>
          <w:rFonts w:ascii="Times New Roman" w:eastAsia="Times New Roman" w:hAnsi="Times New Roman" w:cs="Times New Roman"/>
          <w:color w:val="000000"/>
          <w:kern w:val="0"/>
          <w:vertAlign w:val="subscript"/>
          <w14:ligatures w14:val="none"/>
        </w:rPr>
        <w:t xml:space="preserve">Math10 </w:t>
      </w:r>
      <w:r w:rsidR="00EF5F14" w:rsidRPr="00903D51">
        <w:rPr>
          <w:rFonts w:ascii="Times New Roman" w:eastAsia="Times New Roman" w:hAnsi="Times New Roman" w:cs="Times New Roman"/>
          <w:color w:val="000000"/>
          <w:kern w:val="0"/>
          <w14:ligatures w14:val="none"/>
        </w:rPr>
        <w:t xml:space="preserve">= 156.2 + 14.5(Student Final grade). </w:t>
      </w:r>
    </w:p>
    <w:p w14:paraId="0EE44C1B" w14:textId="5434BD64" w:rsidR="009F77B0" w:rsidRDefault="00F51CC9" w:rsidP="00E708CB">
      <w:pPr>
        <w:spacing w:line="480" w:lineRule="auto"/>
        <w:jc w:val="both"/>
        <w:rPr>
          <w:rFonts w:ascii="Times New Roman" w:hAnsi="Times New Roman" w:cs="Times New Roman"/>
        </w:rPr>
      </w:pPr>
      <w:r w:rsidRPr="00903D51">
        <w:rPr>
          <w:rFonts w:ascii="Times New Roman" w:hAnsi="Times New Roman" w:cs="Times New Roman"/>
          <w:b/>
          <w:bCs/>
        </w:rPr>
        <w:t>Reading</w:t>
      </w:r>
      <w:r w:rsidR="00EF5F14" w:rsidRPr="00903D51">
        <w:rPr>
          <w:rFonts w:ascii="Times New Roman" w:hAnsi="Times New Roman" w:cs="Times New Roman"/>
        </w:rPr>
        <w:t xml:space="preserve">: </w:t>
      </w:r>
      <w:r w:rsidR="00CC43C0">
        <w:rPr>
          <w:rFonts w:ascii="Times New Roman" w:hAnsi="Times New Roman" w:cs="Times New Roman"/>
        </w:rPr>
        <w:t>The coefficient intercept for reading is 218.2 and the X variable is 2.5 thus making the equation Y</w:t>
      </w:r>
      <w:r w:rsidR="00CC43C0">
        <w:rPr>
          <w:rFonts w:ascii="Times New Roman" w:hAnsi="Times New Roman" w:cs="Times New Roman"/>
          <w:vertAlign w:val="subscript"/>
        </w:rPr>
        <w:t xml:space="preserve">reading10 </w:t>
      </w:r>
      <w:r w:rsidR="00CC43C0">
        <w:rPr>
          <w:rFonts w:ascii="Times New Roman" w:hAnsi="Times New Roman" w:cs="Times New Roman"/>
        </w:rPr>
        <w:t xml:space="preserve">= 218.2 + 2.5(Student Final grade). </w:t>
      </w:r>
      <w:r w:rsidR="0099238F">
        <w:rPr>
          <w:rFonts w:ascii="Times New Roman" w:hAnsi="Times New Roman" w:cs="Times New Roman"/>
        </w:rPr>
        <w:t>However,</w:t>
      </w:r>
      <w:r w:rsidR="00CC43C0">
        <w:rPr>
          <w:rFonts w:ascii="Times New Roman" w:hAnsi="Times New Roman" w:cs="Times New Roman"/>
        </w:rPr>
        <w:t xml:space="preserve"> for this particular analysis both of the intercept and X variable coefficients have a high p-value, much higher than the 0.05 threshold </w:t>
      </w:r>
      <w:r w:rsidR="00CC43C0">
        <w:rPr>
          <w:rFonts w:ascii="Times New Roman" w:hAnsi="Times New Roman" w:cs="Times New Roman"/>
        </w:rPr>
        <w:lastRenderedPageBreak/>
        <w:t xml:space="preserve">meaning that the final grades score does not have any causal relationship with MAP reading admission tests. </w:t>
      </w:r>
    </w:p>
    <w:p w14:paraId="56249582" w14:textId="040D58C9" w:rsidR="00CC43C0" w:rsidRPr="00CC43C0" w:rsidRDefault="00CC43C0" w:rsidP="00E708CB">
      <w:pPr>
        <w:spacing w:line="480" w:lineRule="auto"/>
        <w:jc w:val="both"/>
        <w:rPr>
          <w:rFonts w:ascii="Times New Roman" w:hAnsi="Times New Roman" w:cs="Times New Roman"/>
        </w:rPr>
      </w:pPr>
      <w:r w:rsidRPr="00CC43C0">
        <w:rPr>
          <w:rFonts w:ascii="Times New Roman" w:hAnsi="Times New Roman" w:cs="Times New Roman"/>
          <w:b/>
          <w:bCs/>
        </w:rPr>
        <w:t>Recommendations</w:t>
      </w:r>
      <w:r>
        <w:rPr>
          <w:rFonts w:ascii="Times New Roman" w:hAnsi="Times New Roman" w:cs="Times New Roman"/>
          <w:b/>
          <w:bCs/>
        </w:rPr>
        <w:t xml:space="preserve">: </w:t>
      </w:r>
      <w:r>
        <w:rPr>
          <w:rFonts w:ascii="Times New Roman" w:hAnsi="Times New Roman" w:cs="Times New Roman"/>
        </w:rPr>
        <w:t xml:space="preserve">In this instance, it is difficult to give a recommendation because the reading analysis itself is not statistically significant in their intercept and X variable. However, the math scores have a strong causal relationship with the MAP admission scores. For grade 10 final grade it effects the MAP math scores while it almost has no effect on reading. </w:t>
      </w:r>
    </w:p>
    <w:p w14:paraId="14B37177" w14:textId="77777777" w:rsidR="00EF5F14" w:rsidRPr="00903D51" w:rsidRDefault="00EF5F14" w:rsidP="00E708CB">
      <w:pPr>
        <w:spacing w:line="480" w:lineRule="auto"/>
        <w:jc w:val="both"/>
        <w:rPr>
          <w:rFonts w:ascii="Times New Roman" w:hAnsi="Times New Roman" w:cs="Times New Roman"/>
        </w:rPr>
      </w:pPr>
    </w:p>
    <w:p w14:paraId="0A2A16A0" w14:textId="2324A0BA" w:rsidR="00EF5F14" w:rsidRPr="00903D51" w:rsidRDefault="00EF5F14" w:rsidP="00E708CB">
      <w:pPr>
        <w:spacing w:line="480" w:lineRule="auto"/>
        <w:jc w:val="both"/>
        <w:rPr>
          <w:rFonts w:ascii="Times New Roman" w:hAnsi="Times New Roman" w:cs="Times New Roman"/>
          <w:b/>
          <w:bCs/>
        </w:rPr>
      </w:pPr>
      <w:r w:rsidRPr="00903D51">
        <w:rPr>
          <w:rFonts w:ascii="Times New Roman" w:hAnsi="Times New Roman" w:cs="Times New Roman"/>
          <w:b/>
          <w:bCs/>
        </w:rPr>
        <w:t>Conclusion</w:t>
      </w:r>
    </w:p>
    <w:p w14:paraId="01CA362A" w14:textId="0B561EF6" w:rsidR="00EF5F14" w:rsidRDefault="00EF5F14" w:rsidP="00E708CB">
      <w:pPr>
        <w:spacing w:line="480" w:lineRule="auto"/>
        <w:jc w:val="both"/>
        <w:rPr>
          <w:rFonts w:ascii="Times New Roman" w:hAnsi="Times New Roman" w:cs="Times New Roman"/>
        </w:rPr>
      </w:pPr>
      <w:r w:rsidRPr="00903D51">
        <w:rPr>
          <w:rFonts w:ascii="Times New Roman" w:hAnsi="Times New Roman" w:cs="Times New Roman"/>
        </w:rPr>
        <w:t xml:space="preserve">Most of the recommendations that were given are </w:t>
      </w:r>
      <w:r w:rsidR="00C41904" w:rsidRPr="00903D51">
        <w:rPr>
          <w:rFonts w:ascii="Times New Roman" w:hAnsi="Times New Roman" w:cs="Times New Roman"/>
        </w:rPr>
        <w:t>to lower</w:t>
      </w:r>
      <w:r w:rsidRPr="00903D51">
        <w:rPr>
          <w:rFonts w:ascii="Times New Roman" w:hAnsi="Times New Roman" w:cs="Times New Roman"/>
        </w:rPr>
        <w:t xml:space="preserve"> the benchmark because mostly the benchmarks are equivalent to students having an average of 7 or 6 in their final grade. A lot of students that were accepted did not pass the benchmark, meaning that there are other qualitative reasons that made these students accepted. If SPH wants to make the MAP admission test more relevant to determine student’s acceptance then they should reduce the benchmark, </w:t>
      </w:r>
      <w:r w:rsidR="00C41904" w:rsidRPr="00903D51">
        <w:rPr>
          <w:rFonts w:ascii="Times New Roman" w:hAnsi="Times New Roman" w:cs="Times New Roman"/>
        </w:rPr>
        <w:t>to</w:t>
      </w:r>
      <w:r w:rsidRPr="00903D51">
        <w:rPr>
          <w:rFonts w:ascii="Times New Roman" w:hAnsi="Times New Roman" w:cs="Times New Roman"/>
        </w:rPr>
        <w:t xml:space="preserve"> </w:t>
      </w:r>
      <w:r w:rsidR="003E6FA5" w:rsidRPr="00903D51">
        <w:rPr>
          <w:rFonts w:ascii="Times New Roman" w:hAnsi="Times New Roman" w:cs="Times New Roman"/>
        </w:rPr>
        <w:t xml:space="preserve">have a stronger reason for a student to be accepted. </w:t>
      </w:r>
      <w:r w:rsidR="00C41904" w:rsidRPr="00903D51">
        <w:rPr>
          <w:rFonts w:ascii="Times New Roman" w:hAnsi="Times New Roman" w:cs="Times New Roman"/>
        </w:rPr>
        <w:t>However,</w:t>
      </w:r>
      <w:r w:rsidR="003E6FA5" w:rsidRPr="00903D51">
        <w:rPr>
          <w:rFonts w:ascii="Times New Roman" w:hAnsi="Times New Roman" w:cs="Times New Roman"/>
        </w:rPr>
        <w:t xml:space="preserve"> with lowering the benchmark it might compromise the quality of </w:t>
      </w:r>
      <w:r w:rsidR="00C41904" w:rsidRPr="00903D51">
        <w:rPr>
          <w:rFonts w:ascii="Times New Roman" w:hAnsi="Times New Roman" w:cs="Times New Roman"/>
        </w:rPr>
        <w:t>students’</w:t>
      </w:r>
      <w:r w:rsidR="003E6FA5" w:rsidRPr="00903D51">
        <w:rPr>
          <w:rFonts w:ascii="Times New Roman" w:hAnsi="Times New Roman" w:cs="Times New Roman"/>
        </w:rPr>
        <w:t xml:space="preserve"> intellectual capabilities. </w:t>
      </w:r>
    </w:p>
    <w:p w14:paraId="51FDFA6B" w14:textId="77777777" w:rsidR="0099238F" w:rsidRPr="0099238F" w:rsidRDefault="0099238F" w:rsidP="00E708CB">
      <w:pPr>
        <w:spacing w:line="480" w:lineRule="auto"/>
        <w:jc w:val="both"/>
        <w:rPr>
          <w:rFonts w:ascii="Times New Roman" w:hAnsi="Times New Roman" w:cs="Times New Roman"/>
          <w:b/>
          <w:bCs/>
        </w:rPr>
      </w:pPr>
    </w:p>
    <w:p w14:paraId="70E72B89" w14:textId="77777777" w:rsidR="0099238F" w:rsidRDefault="0099238F" w:rsidP="00E708CB">
      <w:pPr>
        <w:spacing w:line="480" w:lineRule="auto"/>
        <w:jc w:val="both"/>
        <w:rPr>
          <w:rFonts w:ascii="Times New Roman" w:hAnsi="Times New Roman" w:cs="Times New Roman"/>
        </w:rPr>
      </w:pPr>
    </w:p>
    <w:p w14:paraId="7F96E622" w14:textId="77777777" w:rsidR="00A43AE5" w:rsidRDefault="00A43AE5" w:rsidP="00E708CB">
      <w:pPr>
        <w:spacing w:line="480" w:lineRule="auto"/>
        <w:jc w:val="both"/>
        <w:rPr>
          <w:rFonts w:ascii="Times New Roman" w:hAnsi="Times New Roman" w:cs="Times New Roman"/>
        </w:rPr>
      </w:pPr>
    </w:p>
    <w:p w14:paraId="4D8ADE68" w14:textId="77777777" w:rsidR="00A43AE5" w:rsidRDefault="00A43AE5" w:rsidP="00E708CB">
      <w:pPr>
        <w:spacing w:line="480" w:lineRule="auto"/>
        <w:jc w:val="both"/>
        <w:rPr>
          <w:rFonts w:ascii="Times New Roman" w:hAnsi="Times New Roman" w:cs="Times New Roman"/>
        </w:rPr>
      </w:pPr>
    </w:p>
    <w:p w14:paraId="38205814" w14:textId="77777777" w:rsidR="00A43AE5" w:rsidRDefault="00A43AE5" w:rsidP="00E708CB">
      <w:pPr>
        <w:spacing w:line="480" w:lineRule="auto"/>
        <w:jc w:val="both"/>
        <w:rPr>
          <w:rFonts w:ascii="Times New Roman" w:hAnsi="Times New Roman" w:cs="Times New Roman"/>
        </w:rPr>
      </w:pPr>
    </w:p>
    <w:p w14:paraId="64C4A636" w14:textId="77777777" w:rsidR="00A43AE5" w:rsidRDefault="00A43AE5" w:rsidP="00E708CB">
      <w:pPr>
        <w:spacing w:line="480" w:lineRule="auto"/>
        <w:jc w:val="both"/>
        <w:rPr>
          <w:rFonts w:ascii="Times New Roman" w:hAnsi="Times New Roman" w:cs="Times New Roman"/>
        </w:rPr>
      </w:pPr>
    </w:p>
    <w:p w14:paraId="28293E40" w14:textId="1FF7DED0" w:rsidR="00C41904" w:rsidRPr="00903D51" w:rsidRDefault="00C41904" w:rsidP="00E708CB">
      <w:pPr>
        <w:spacing w:line="480" w:lineRule="auto"/>
        <w:jc w:val="both"/>
        <w:rPr>
          <w:rFonts w:ascii="Times New Roman" w:hAnsi="Times New Roman" w:cs="Times New Roman"/>
        </w:rPr>
      </w:pPr>
    </w:p>
    <w:sectPr w:rsidR="00C41904" w:rsidRPr="00903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32"/>
    <w:rsid w:val="00055F84"/>
    <w:rsid w:val="0011088D"/>
    <w:rsid w:val="001F31D3"/>
    <w:rsid w:val="001F65B7"/>
    <w:rsid w:val="00224538"/>
    <w:rsid w:val="0024417F"/>
    <w:rsid w:val="00310663"/>
    <w:rsid w:val="00353B32"/>
    <w:rsid w:val="003E6FA5"/>
    <w:rsid w:val="0041369B"/>
    <w:rsid w:val="00431637"/>
    <w:rsid w:val="00535840"/>
    <w:rsid w:val="005C66E4"/>
    <w:rsid w:val="005E038F"/>
    <w:rsid w:val="005F754A"/>
    <w:rsid w:val="007240E2"/>
    <w:rsid w:val="007F7224"/>
    <w:rsid w:val="008E60EE"/>
    <w:rsid w:val="00903D51"/>
    <w:rsid w:val="0095702C"/>
    <w:rsid w:val="0099238F"/>
    <w:rsid w:val="009F77B0"/>
    <w:rsid w:val="00A43AE5"/>
    <w:rsid w:val="00A63981"/>
    <w:rsid w:val="00B2713F"/>
    <w:rsid w:val="00B74864"/>
    <w:rsid w:val="00C41904"/>
    <w:rsid w:val="00CC43C0"/>
    <w:rsid w:val="00D44D85"/>
    <w:rsid w:val="00D841D4"/>
    <w:rsid w:val="00DF463A"/>
    <w:rsid w:val="00E708CB"/>
    <w:rsid w:val="00EF5F14"/>
    <w:rsid w:val="00F51CC9"/>
    <w:rsid w:val="00FD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A764"/>
  <w15:chartTrackingRefBased/>
  <w15:docId w15:val="{6F38727A-2A2A-4F8F-9684-708BCCD3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B32"/>
    <w:rPr>
      <w:rFonts w:eastAsiaTheme="majorEastAsia" w:cstheme="majorBidi"/>
      <w:color w:val="272727" w:themeColor="text1" w:themeTint="D8"/>
    </w:rPr>
  </w:style>
  <w:style w:type="paragraph" w:styleId="Title">
    <w:name w:val="Title"/>
    <w:basedOn w:val="Normal"/>
    <w:next w:val="Normal"/>
    <w:link w:val="TitleChar"/>
    <w:uiPriority w:val="10"/>
    <w:qFormat/>
    <w:rsid w:val="00353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B32"/>
    <w:pPr>
      <w:spacing w:before="160"/>
      <w:jc w:val="center"/>
    </w:pPr>
    <w:rPr>
      <w:i/>
      <w:iCs/>
      <w:color w:val="404040" w:themeColor="text1" w:themeTint="BF"/>
    </w:rPr>
  </w:style>
  <w:style w:type="character" w:customStyle="1" w:styleId="QuoteChar">
    <w:name w:val="Quote Char"/>
    <w:basedOn w:val="DefaultParagraphFont"/>
    <w:link w:val="Quote"/>
    <w:uiPriority w:val="29"/>
    <w:rsid w:val="00353B32"/>
    <w:rPr>
      <w:i/>
      <w:iCs/>
      <w:color w:val="404040" w:themeColor="text1" w:themeTint="BF"/>
    </w:rPr>
  </w:style>
  <w:style w:type="paragraph" w:styleId="ListParagraph">
    <w:name w:val="List Paragraph"/>
    <w:basedOn w:val="Normal"/>
    <w:uiPriority w:val="34"/>
    <w:qFormat/>
    <w:rsid w:val="00353B32"/>
    <w:pPr>
      <w:ind w:left="720"/>
      <w:contextualSpacing/>
    </w:pPr>
  </w:style>
  <w:style w:type="character" w:styleId="IntenseEmphasis">
    <w:name w:val="Intense Emphasis"/>
    <w:basedOn w:val="DefaultParagraphFont"/>
    <w:uiPriority w:val="21"/>
    <w:qFormat/>
    <w:rsid w:val="00353B32"/>
    <w:rPr>
      <w:i/>
      <w:iCs/>
      <w:color w:val="0F4761" w:themeColor="accent1" w:themeShade="BF"/>
    </w:rPr>
  </w:style>
  <w:style w:type="paragraph" w:styleId="IntenseQuote">
    <w:name w:val="Intense Quote"/>
    <w:basedOn w:val="Normal"/>
    <w:next w:val="Normal"/>
    <w:link w:val="IntenseQuoteChar"/>
    <w:uiPriority w:val="30"/>
    <w:qFormat/>
    <w:rsid w:val="00353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B32"/>
    <w:rPr>
      <w:i/>
      <w:iCs/>
      <w:color w:val="0F4761" w:themeColor="accent1" w:themeShade="BF"/>
    </w:rPr>
  </w:style>
  <w:style w:type="character" w:styleId="IntenseReference">
    <w:name w:val="Intense Reference"/>
    <w:basedOn w:val="DefaultParagraphFont"/>
    <w:uiPriority w:val="32"/>
    <w:qFormat/>
    <w:rsid w:val="00353B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27771">
      <w:bodyDiv w:val="1"/>
      <w:marLeft w:val="0"/>
      <w:marRight w:val="0"/>
      <w:marTop w:val="0"/>
      <w:marBottom w:val="0"/>
      <w:divBdr>
        <w:top w:val="none" w:sz="0" w:space="0" w:color="auto"/>
        <w:left w:val="none" w:sz="0" w:space="0" w:color="auto"/>
        <w:bottom w:val="none" w:sz="0" w:space="0" w:color="auto"/>
        <w:right w:val="none" w:sz="0" w:space="0" w:color="auto"/>
      </w:divBdr>
    </w:div>
    <w:div w:id="342054595">
      <w:bodyDiv w:val="1"/>
      <w:marLeft w:val="0"/>
      <w:marRight w:val="0"/>
      <w:marTop w:val="0"/>
      <w:marBottom w:val="0"/>
      <w:divBdr>
        <w:top w:val="none" w:sz="0" w:space="0" w:color="auto"/>
        <w:left w:val="none" w:sz="0" w:space="0" w:color="auto"/>
        <w:bottom w:val="none" w:sz="0" w:space="0" w:color="auto"/>
        <w:right w:val="none" w:sz="0" w:space="0" w:color="auto"/>
      </w:divBdr>
    </w:div>
    <w:div w:id="362874871">
      <w:bodyDiv w:val="1"/>
      <w:marLeft w:val="0"/>
      <w:marRight w:val="0"/>
      <w:marTop w:val="0"/>
      <w:marBottom w:val="0"/>
      <w:divBdr>
        <w:top w:val="none" w:sz="0" w:space="0" w:color="auto"/>
        <w:left w:val="none" w:sz="0" w:space="0" w:color="auto"/>
        <w:bottom w:val="none" w:sz="0" w:space="0" w:color="auto"/>
        <w:right w:val="none" w:sz="0" w:space="0" w:color="auto"/>
      </w:divBdr>
    </w:div>
    <w:div w:id="1047873973">
      <w:bodyDiv w:val="1"/>
      <w:marLeft w:val="0"/>
      <w:marRight w:val="0"/>
      <w:marTop w:val="0"/>
      <w:marBottom w:val="0"/>
      <w:divBdr>
        <w:top w:val="none" w:sz="0" w:space="0" w:color="auto"/>
        <w:left w:val="none" w:sz="0" w:space="0" w:color="auto"/>
        <w:bottom w:val="none" w:sz="0" w:space="0" w:color="auto"/>
        <w:right w:val="none" w:sz="0" w:space="0" w:color="auto"/>
      </w:divBdr>
    </w:div>
    <w:div w:id="130681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akso\Desktop\MAP%20Test%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kso\Desktop\MAP%20Test%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MAP Admission Scores G.8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MAP Admission Scores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1237625880574321E-2"/>
                  <c:y val="0.119648604335769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'Cleaned data'!$M$41:$M$48</c:f>
              <c:numCache>
                <c:formatCode>General</c:formatCode>
                <c:ptCount val="8"/>
                <c:pt idx="0">
                  <c:v>6.5</c:v>
                </c:pt>
                <c:pt idx="1">
                  <c:v>5.25</c:v>
                </c:pt>
                <c:pt idx="2">
                  <c:v>4.5</c:v>
                </c:pt>
                <c:pt idx="3">
                  <c:v>4.375</c:v>
                </c:pt>
                <c:pt idx="4">
                  <c:v>4.625</c:v>
                </c:pt>
                <c:pt idx="5">
                  <c:v>4.75</c:v>
                </c:pt>
                <c:pt idx="6">
                  <c:v>5</c:v>
                </c:pt>
                <c:pt idx="7">
                  <c:v>5.125</c:v>
                </c:pt>
              </c:numCache>
            </c:numRef>
          </c:xVal>
          <c:yVal>
            <c:numRef>
              <c:f>'Cleaned data'!$D$41:$D$48</c:f>
              <c:numCache>
                <c:formatCode>General</c:formatCode>
                <c:ptCount val="8"/>
                <c:pt idx="0">
                  <c:v>229.5</c:v>
                </c:pt>
                <c:pt idx="1">
                  <c:v>203.5</c:v>
                </c:pt>
                <c:pt idx="2">
                  <c:v>203</c:v>
                </c:pt>
                <c:pt idx="3">
                  <c:v>206.5</c:v>
                </c:pt>
                <c:pt idx="4">
                  <c:v>207.5</c:v>
                </c:pt>
                <c:pt idx="5">
                  <c:v>212</c:v>
                </c:pt>
                <c:pt idx="6">
                  <c:v>229</c:v>
                </c:pt>
                <c:pt idx="7">
                  <c:v>212.5</c:v>
                </c:pt>
              </c:numCache>
            </c:numRef>
          </c:yVal>
          <c:smooth val="0"/>
          <c:extLst>
            <c:ext xmlns:c16="http://schemas.microsoft.com/office/drawing/2014/chart" uri="{C3380CC4-5D6E-409C-BE32-E72D297353CC}">
              <c16:uniqueId val="{00000001-38A7-424C-B47C-61A03EA004B7}"/>
            </c:ext>
          </c:extLst>
        </c:ser>
        <c:dLbls>
          <c:showLegendKey val="0"/>
          <c:showVal val="0"/>
          <c:showCatName val="0"/>
          <c:showSerName val="0"/>
          <c:showPercent val="0"/>
          <c:showBubbleSize val="0"/>
        </c:dLbls>
        <c:axId val="257879056"/>
        <c:axId val="257877616"/>
      </c:scatterChart>
      <c:valAx>
        <c:axId val="257879056"/>
        <c:scaling>
          <c:orientation val="minMax"/>
          <c:max val="7"/>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DP and MYP grade</a:t>
                </a:r>
                <a:r>
                  <a:rPr lang="en-US" baseline="0"/>
                  <a:t> boundaries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877616"/>
        <c:crosses val="autoZero"/>
        <c:crossBetween val="midCat"/>
      </c:valAx>
      <c:valAx>
        <c:axId val="2578776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MAP  admission scores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879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MAP</a:t>
            </a:r>
            <a:r>
              <a:rPr lang="en-US" baseline="0"/>
              <a:t> admissions on Final grades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MAP Admission scores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0782586043885679E-2"/>
                  <c:y val="-5.16193098115754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'Cleaned data'!$M$2:$M$16</c:f>
              <c:numCache>
                <c:formatCode>General</c:formatCode>
                <c:ptCount val="15"/>
                <c:pt idx="0">
                  <c:v>5.7142857142857144</c:v>
                </c:pt>
                <c:pt idx="1">
                  <c:v>3.8333333333333335</c:v>
                </c:pt>
                <c:pt idx="2">
                  <c:v>5.5714285714285712</c:v>
                </c:pt>
                <c:pt idx="3">
                  <c:v>4.166666666666667</c:v>
                </c:pt>
                <c:pt idx="4">
                  <c:v>4.5714285714285712</c:v>
                </c:pt>
                <c:pt idx="5">
                  <c:v>5.4</c:v>
                </c:pt>
                <c:pt idx="6">
                  <c:v>5.1428571428571432</c:v>
                </c:pt>
                <c:pt idx="7">
                  <c:v>6.2857142857142856</c:v>
                </c:pt>
                <c:pt idx="8">
                  <c:v>6.333333333333333</c:v>
                </c:pt>
                <c:pt idx="9">
                  <c:v>5.5714285714285712</c:v>
                </c:pt>
                <c:pt idx="10">
                  <c:v>6.2857142857142856</c:v>
                </c:pt>
                <c:pt idx="11">
                  <c:v>6.333333333333333</c:v>
                </c:pt>
                <c:pt idx="12">
                  <c:v>6.1428571428571432</c:v>
                </c:pt>
                <c:pt idx="13">
                  <c:v>5.5714285714285712</c:v>
                </c:pt>
                <c:pt idx="14">
                  <c:v>4.7142857142857144</c:v>
                </c:pt>
              </c:numCache>
            </c:numRef>
          </c:xVal>
          <c:yVal>
            <c:numRef>
              <c:f>'Cleaned data'!$D$2:$D$16</c:f>
              <c:numCache>
                <c:formatCode>General</c:formatCode>
                <c:ptCount val="15"/>
                <c:pt idx="0">
                  <c:v>227</c:v>
                </c:pt>
                <c:pt idx="1">
                  <c:v>222.5</c:v>
                </c:pt>
                <c:pt idx="2">
                  <c:v>216</c:v>
                </c:pt>
                <c:pt idx="3">
                  <c:v>237.5</c:v>
                </c:pt>
                <c:pt idx="4">
                  <c:v>211.5</c:v>
                </c:pt>
                <c:pt idx="5">
                  <c:v>239.5</c:v>
                </c:pt>
                <c:pt idx="6">
                  <c:v>225.5</c:v>
                </c:pt>
                <c:pt idx="7">
                  <c:v>242</c:v>
                </c:pt>
                <c:pt idx="8">
                  <c:v>240.5</c:v>
                </c:pt>
                <c:pt idx="9">
                  <c:v>242</c:v>
                </c:pt>
                <c:pt idx="10">
                  <c:v>234</c:v>
                </c:pt>
                <c:pt idx="11">
                  <c:v>250.5</c:v>
                </c:pt>
                <c:pt idx="12">
                  <c:v>246.5</c:v>
                </c:pt>
                <c:pt idx="13">
                  <c:v>242</c:v>
                </c:pt>
                <c:pt idx="14">
                  <c:v>222.5</c:v>
                </c:pt>
              </c:numCache>
            </c:numRef>
          </c:yVal>
          <c:smooth val="0"/>
          <c:extLst>
            <c:ext xmlns:c16="http://schemas.microsoft.com/office/drawing/2014/chart" uri="{C3380CC4-5D6E-409C-BE32-E72D297353CC}">
              <c16:uniqueId val="{00000002-4966-41F1-BEB1-108F1EBCB8C7}"/>
            </c:ext>
          </c:extLst>
        </c:ser>
        <c:dLbls>
          <c:showLegendKey val="0"/>
          <c:showVal val="0"/>
          <c:showCatName val="0"/>
          <c:showSerName val="0"/>
          <c:showPercent val="0"/>
          <c:showBubbleSize val="0"/>
        </c:dLbls>
        <c:axId val="1187872400"/>
        <c:axId val="1187877680"/>
      </c:scatterChart>
      <c:valAx>
        <c:axId val="118787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DP</a:t>
                </a:r>
                <a:r>
                  <a:rPr lang="en-US" baseline="0"/>
                  <a:t> and MYP grade boundaries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877680"/>
        <c:crosses val="autoZero"/>
        <c:crossBetween val="midCat"/>
      </c:valAx>
      <c:valAx>
        <c:axId val="11878776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MAP admission scores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7872400"/>
        <c:crosses val="autoZero"/>
        <c:crossBetween val="midCat"/>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1117</TotalTime>
  <Pages>9</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Aurelius Johnsson</dc:creator>
  <cp:keywords/>
  <dc:description/>
  <cp:lastModifiedBy>Aurelius Johnsson</cp:lastModifiedBy>
  <cp:revision>11</cp:revision>
  <dcterms:created xsi:type="dcterms:W3CDTF">2025-02-10T16:51:00Z</dcterms:created>
  <dcterms:modified xsi:type="dcterms:W3CDTF">2025-03-15T17:20:00Z</dcterms:modified>
</cp:coreProperties>
</file>