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C4C72" w14:textId="77777777" w:rsidR="009C4AC8" w:rsidRPr="009C4AC8" w:rsidRDefault="009C4AC8" w:rsidP="009C4AC8">
      <w:pPr>
        <w:rPr>
          <w:b/>
          <w:bCs/>
        </w:rPr>
      </w:pPr>
      <w:r w:rsidRPr="009C4AC8">
        <w:rPr>
          <w:b/>
          <w:bCs/>
        </w:rPr>
        <w:t>问题与挑战</w:t>
      </w:r>
    </w:p>
    <w:p w14:paraId="14272983" w14:textId="77777777" w:rsidR="009C4AC8" w:rsidRPr="009C4AC8" w:rsidRDefault="009C4AC8" w:rsidP="009C4AC8">
      <w:pPr>
        <w:rPr>
          <w:b/>
          <w:bCs/>
        </w:rPr>
      </w:pPr>
      <w:r w:rsidRPr="009C4AC8">
        <w:rPr>
          <w:b/>
          <w:bCs/>
        </w:rPr>
        <w:t>解决方案架构</w:t>
      </w:r>
    </w:p>
    <w:p w14:paraId="3D704754" w14:textId="77777777" w:rsidR="009C4AC8" w:rsidRPr="009C4AC8" w:rsidRDefault="009C4AC8" w:rsidP="009C4AC8">
      <w:r w:rsidRPr="009C4AC8">
        <w:t>我们设计了三层递进式架构来解决这些问题：</w:t>
      </w:r>
    </w:p>
    <w:p w14:paraId="38216771" w14:textId="7E290A05" w:rsidR="009C4AC8" w:rsidRDefault="009C4AC8" w:rsidP="009C4AC8"/>
    <w:p w14:paraId="75EF983F" w14:textId="77777777" w:rsidR="009C4AC8" w:rsidRDefault="009C4AC8" w:rsidP="009C4AC8"/>
    <w:p w14:paraId="278E5199" w14:textId="748A3A68" w:rsidR="009C4AC8" w:rsidRPr="009C4AC8" w:rsidRDefault="009C4AC8" w:rsidP="009C4AC8">
      <w:r w:rsidRPr="009C4AC8">
        <w:rPr>
          <w:b/>
          <w:bCs/>
        </w:rPr>
        <w:t>顶层优化器</w:t>
      </w:r>
      <w:r w:rsidRPr="009C4AC8">
        <w:t>解决目标冲突问题。采用MOEA/D-DE算法，不寻找单一最优解，而是找到一组解，每个解代表不同目标间的权衡。</w:t>
      </w:r>
    </w:p>
    <w:p w14:paraId="19DD2344" w14:textId="77777777" w:rsidR="009C4AC8" w:rsidRPr="009C4AC8" w:rsidRDefault="009C4AC8" w:rsidP="009C4AC8">
      <w:r w:rsidRPr="009C4AC8">
        <w:rPr>
          <w:b/>
          <w:bCs/>
        </w:rPr>
        <w:t>中层代理模型</w:t>
      </w:r>
      <w:r w:rsidRPr="009C4AC8">
        <w:t>解决计算效率问题。用高斯过程回归（GPR）学习输入参数与性能指标的关系，避免每次都进行耗时的物理仿真。</w:t>
      </w:r>
    </w:p>
    <w:p w14:paraId="539EA285" w14:textId="77777777" w:rsidR="009C4AC8" w:rsidRPr="009C4AC8" w:rsidRDefault="009C4AC8" w:rsidP="009C4AC8">
      <w:r w:rsidRPr="009C4AC8">
        <w:rPr>
          <w:b/>
          <w:bCs/>
        </w:rPr>
        <w:t>底层仿真引擎</w:t>
      </w:r>
      <w:r w:rsidRPr="009C4AC8">
        <w:t>解决约束处理问题。集成路径规划、轨迹优化和动力学仿真，确保生成的控制策略物理可行。</w:t>
      </w:r>
    </w:p>
    <w:p w14:paraId="07CDB8B6" w14:textId="77777777" w:rsidR="009C4AC8" w:rsidRPr="009C4AC8" w:rsidRDefault="009C4AC8" w:rsidP="009C4AC8">
      <w:pPr>
        <w:rPr>
          <w:b/>
          <w:bCs/>
        </w:rPr>
      </w:pPr>
      <w:r w:rsidRPr="009C4AC8">
        <w:rPr>
          <w:b/>
          <w:bCs/>
        </w:rPr>
        <w:t>关键技术实现</w:t>
      </w:r>
    </w:p>
    <w:p w14:paraId="7A33E346" w14:textId="77777777" w:rsidR="009C4AC8" w:rsidRPr="009C4AC8" w:rsidRDefault="009C4AC8" w:rsidP="009C4AC8">
      <w:pPr>
        <w:rPr>
          <w:b/>
          <w:bCs/>
        </w:rPr>
      </w:pPr>
      <w:r w:rsidRPr="009C4AC8">
        <w:rPr>
          <w:b/>
          <w:bCs/>
        </w:rPr>
        <w:t>编码策略</w:t>
      </w:r>
    </w:p>
    <w:p w14:paraId="33A2E75F" w14:textId="77777777" w:rsidR="009C4AC8" w:rsidRPr="009C4AC8" w:rsidRDefault="009C4AC8" w:rsidP="009C4AC8">
      <w:r w:rsidRPr="009C4AC8">
        <w:t>将复杂控制问题转换为38维优化问题：</w:t>
      </w:r>
    </w:p>
    <w:p w14:paraId="0B92F391" w14:textId="77777777" w:rsidR="009C4AC8" w:rsidRPr="009C4AC8" w:rsidRDefault="009C4AC8" w:rsidP="009C4AC8">
      <w:pPr>
        <w:numPr>
          <w:ilvl w:val="0"/>
          <w:numId w:val="1"/>
        </w:numPr>
      </w:pPr>
      <w:r w:rsidRPr="009C4AC8">
        <w:t>前15维：5个3D锚点控制空间路径形状</w:t>
      </w:r>
    </w:p>
    <w:p w14:paraId="1F96C32A" w14:textId="77777777" w:rsidR="009C4AC8" w:rsidRPr="009C4AC8" w:rsidRDefault="009C4AC8" w:rsidP="009C4AC8">
      <w:pPr>
        <w:numPr>
          <w:ilvl w:val="0"/>
          <w:numId w:val="1"/>
        </w:numPr>
      </w:pPr>
      <w:r w:rsidRPr="009C4AC8">
        <w:t>中间20维：10个2D相位参数控制时序协调</w:t>
      </w:r>
    </w:p>
    <w:p w14:paraId="75C9F2A7" w14:textId="77777777" w:rsidR="009C4AC8" w:rsidRPr="009C4AC8" w:rsidRDefault="009C4AC8" w:rsidP="009C4AC8">
      <w:pPr>
        <w:numPr>
          <w:ilvl w:val="0"/>
          <w:numId w:val="1"/>
        </w:numPr>
      </w:pPr>
      <w:r w:rsidRPr="009C4AC8">
        <w:t>后3维：权重参数平衡多目标重要性</w:t>
      </w:r>
    </w:p>
    <w:p w14:paraId="5756597A" w14:textId="5E77EC9D" w:rsidR="009C4AC8" w:rsidRDefault="009C4AC8" w:rsidP="009C4AC8">
      <w:r w:rsidRPr="009C4AC8">
        <w:t>算法根据搜索状态自动调整参数</w:t>
      </w:r>
    </w:p>
    <w:p w14:paraId="645D87A3" w14:textId="77777777" w:rsidR="009C4AC8" w:rsidRDefault="009C4AC8" w:rsidP="009C4AC8"/>
    <w:p w14:paraId="4E3CCE13" w14:textId="17C9E062" w:rsidR="009C4AC8" w:rsidRPr="009C4AC8" w:rsidRDefault="009C4AC8" w:rsidP="009C4AC8">
      <w:pPr>
        <w:jc w:val="center"/>
      </w:pPr>
      <w:bookmarkStart w:id="0" w:name="OLE_LINK1"/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init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init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-5t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D88D348" w14:textId="26B3792F" w:rsidR="009C4AC8" w:rsidRPr="009C4AC8" w:rsidRDefault="009C4AC8" w:rsidP="009C4AC8">
      <m:oMathPara>
        <m:oMath>
          <m:r>
            <w:rPr>
              <w:rFonts w:ascii="Cambria Math" w:hAnsi="Cambria Math"/>
            </w:rPr>
            <m:t>CR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init</m:t>
              </m:r>
            </m:sub>
          </m:sSub>
          <m:r>
            <w:rPr>
              <w:rFonts w:ascii="Cambria Math" w:hAnsi="Cambria Math"/>
            </w:rPr>
            <m:t>-0.3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51E368A" w14:textId="0CEF96C6" w:rsidR="009C4AC8" w:rsidRPr="009C4AC8" w:rsidRDefault="009C4AC8" w:rsidP="009C4AC8">
      <w:r w:rsidRPr="009C4AC8">
        <w:t>当检测到算法收敛到局部最优时，对部分种群重新初始化，保持解的多样性。</w:t>
      </w:r>
    </w:p>
    <w:p w14:paraId="331F2D9E" w14:textId="77777777" w:rsidR="009C4AC8" w:rsidRPr="009C4AC8" w:rsidRDefault="009C4AC8" w:rsidP="009C4AC8">
      <w:pPr>
        <w:rPr>
          <w:b/>
          <w:bCs/>
        </w:rPr>
      </w:pPr>
      <w:r w:rsidRPr="009C4AC8">
        <w:rPr>
          <w:b/>
          <w:bCs/>
        </w:rPr>
        <w:t>优化流程</w:t>
      </w:r>
    </w:p>
    <w:p w14:paraId="47A6B44E" w14:textId="0EF24248" w:rsidR="009C4AC8" w:rsidRDefault="009C4AC8" w:rsidP="009C4AC8"/>
    <w:p w14:paraId="48584353" w14:textId="1EFEE87A" w:rsidR="00A428DB" w:rsidRDefault="00A428DB" w:rsidP="009C4AC8">
      <w:r>
        <w:rPr>
          <w:noProof/>
        </w:rPr>
        <w:lastRenderedPageBreak/>
        <w:drawing>
          <wp:inline distT="0" distB="0" distL="0" distR="0" wp14:anchorId="34294166" wp14:editId="057F1E19">
            <wp:extent cx="5274310" cy="1271270"/>
            <wp:effectExtent l="0" t="0" r="2540" b="5080"/>
            <wp:docPr id="207869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98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DE6C" w14:textId="6DE5C64D" w:rsidR="009C4AC8" w:rsidRPr="009C4AC8" w:rsidRDefault="009C4AC8" w:rsidP="009C4AC8">
      <w:r w:rsidRPr="009C4AC8">
        <w:t>关键在于GPR模型的在线学习：算法会识别预测不确定性高的区域，对这些区域进行精确仿真，然后用新数据更新模型。</w:t>
      </w:r>
    </w:p>
    <w:p w14:paraId="0DE1DF55" w14:textId="23F6755A" w:rsidR="009C4AC8" w:rsidRPr="009C4AC8" w:rsidRDefault="009C4AC8" w:rsidP="009C4AC8">
      <w:pPr>
        <w:rPr>
          <w:b/>
          <w:bCs/>
        </w:rPr>
      </w:pPr>
      <w:r w:rsidRPr="009C4AC8">
        <w:rPr>
          <w:b/>
          <w:bCs/>
        </w:rPr>
        <w:t>路径规划</w:t>
      </w:r>
      <w:r w:rsidR="00A428DB">
        <w:rPr>
          <w:rFonts w:hint="eastAsia"/>
          <w:b/>
          <w:bCs/>
        </w:rPr>
        <w:t>：</w:t>
      </w:r>
    </w:p>
    <w:p w14:paraId="2D416A5D" w14:textId="77777777" w:rsidR="009C4AC8" w:rsidRPr="009C4AC8" w:rsidRDefault="009C4AC8" w:rsidP="009C4AC8">
      <w:r w:rsidRPr="009C4AC8">
        <w:rPr>
          <w:b/>
          <w:bCs/>
        </w:rPr>
        <w:t>RRT*算法</w:t>
      </w:r>
      <w:r w:rsidRPr="009C4AC8">
        <w:t>生成避障路径：从起点开始随机扩展搜索树，同时优化路径质量，确保找到的路径既避开障碍物又尽可能短。</w:t>
      </w:r>
    </w:p>
    <w:p w14:paraId="419A4B40" w14:textId="77777777" w:rsidR="009C4AC8" w:rsidRPr="009C4AC8" w:rsidRDefault="009C4AC8" w:rsidP="009C4AC8">
      <w:r w:rsidRPr="009C4AC8">
        <w:rPr>
          <w:b/>
          <w:bCs/>
        </w:rPr>
        <w:t>B样条平滑</w:t>
      </w:r>
      <w:r w:rsidRPr="009C4AC8">
        <w:t>：将离散路径点转换为连续平滑曲线，消除折线带来的冲击。</w:t>
      </w:r>
    </w:p>
    <w:p w14:paraId="5745AB71" w14:textId="77777777" w:rsidR="009C4AC8" w:rsidRPr="009C4AC8" w:rsidRDefault="009C4AC8" w:rsidP="009C4AC8">
      <w:r w:rsidRPr="009C4AC8">
        <w:rPr>
          <w:b/>
          <w:bCs/>
        </w:rPr>
        <w:t>S型速度规划</w:t>
      </w:r>
      <w:r w:rsidRPr="009C4AC8">
        <w:t>：根据路径长度和约束条件生成速度剖面</w:t>
      </w:r>
    </w:p>
    <w:bookmarkEnd w:id="0"/>
    <w:p w14:paraId="26CEFC0C" w14:textId="41E1EFF8" w:rsidR="009C4AC8" w:rsidRPr="009C4AC8" w:rsidRDefault="009C4AC8" w:rsidP="009C4AC8">
      <w:pPr>
        <w:numPr>
          <w:ilvl w:val="0"/>
          <w:numId w:val="2"/>
        </w:numPr>
      </w:pPr>
      <w:r w:rsidRPr="009C4AC8">
        <w:t>短距离：三角形速度剖面，</w:t>
      </w:r>
      <m:oMath>
        <m:r>
          <w:rPr>
            <w:rFonts w:ascii="Cambria Math" w:hAnsi="Cambria Math"/>
          </w:rPr>
          <m:t>t=2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d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rad>
      </m:oMath>
    </w:p>
    <w:p w14:paraId="6DA824B5" w14:textId="6291A3B4" w:rsidR="009C4AC8" w:rsidRPr="009C4AC8" w:rsidRDefault="009C4AC8" w:rsidP="009C4AC8">
      <w:pPr>
        <w:numPr>
          <w:ilvl w:val="0"/>
          <w:numId w:val="2"/>
        </w:numPr>
      </w:pPr>
      <w:r w:rsidRPr="009C4AC8">
        <w:t>长距离：梯形速度剖面，</w:t>
      </w:r>
      <m:oMath>
        <m:r>
          <m:rPr>
            <m:sty m:val="p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 = 2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acc</m:t>
            </m:r>
          </m:sub>
        </m:sSub>
        <m:r>
          <w:rPr>
            <w:rFonts w:ascii="Cambria Math" w:hAnsi="Cambria Math"/>
          </w:rPr>
          <m:t> + 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acc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57E29C0" w14:textId="77777777" w:rsidR="009C4AC8" w:rsidRPr="009C4AC8" w:rsidRDefault="009C4AC8" w:rsidP="009C4AC8">
      <w:r w:rsidRPr="009C4AC8">
        <w:t>通过逆运动学将轨迹转换为执行机构控制指令：</w:t>
      </w:r>
    </w:p>
    <w:p w14:paraId="541469D7" w14:textId="77777777" w:rsidR="009C4AC8" w:rsidRPr="009C4AC8" w:rsidRDefault="009C4AC8" w:rsidP="009C4AC8">
      <w:pPr>
        <w:numPr>
          <w:ilvl w:val="0"/>
          <w:numId w:val="3"/>
        </w:numPr>
      </w:pPr>
      <w:r w:rsidRPr="009C4AC8">
        <w:t>主车位置 = 负载中心XY投影</w:t>
      </w:r>
    </w:p>
    <w:p w14:paraId="2E2D34B3" w14:textId="77777777" w:rsidR="009C4AC8" w:rsidRPr="009C4AC8" w:rsidRDefault="009C4AC8" w:rsidP="009C4AC8">
      <w:pPr>
        <w:numPr>
          <w:ilvl w:val="0"/>
          <w:numId w:val="3"/>
        </w:numPr>
      </w:pPr>
      <w:r w:rsidRPr="009C4AC8">
        <w:t>小车位置 = 吊钩在梁上的相对位置</w:t>
      </w:r>
    </w:p>
    <w:p w14:paraId="174B7778" w14:textId="77777777" w:rsidR="009C4AC8" w:rsidRPr="009C4AC8" w:rsidRDefault="009C4AC8" w:rsidP="009C4AC8">
      <w:pPr>
        <w:numPr>
          <w:ilvl w:val="0"/>
          <w:numId w:val="3"/>
        </w:numPr>
      </w:pPr>
      <w:r w:rsidRPr="009C4AC8">
        <w:t>缆绳长度 = 主车高度 - 吊钩高度</w:t>
      </w:r>
    </w:p>
    <w:p w14:paraId="4532F229" w14:textId="77777777" w:rsidR="009C4AC8" w:rsidRPr="009C4AC8" w:rsidRDefault="009C4AC8" w:rsidP="009C4AC8">
      <w:pPr>
        <w:numPr>
          <w:ilvl w:val="0"/>
          <w:numId w:val="3"/>
        </w:numPr>
      </w:pPr>
      <w:r w:rsidRPr="009C4AC8">
        <w:t>旋转角度 = atan2(</w:t>
      </w:r>
      <w:proofErr w:type="spellStart"/>
      <w:r w:rsidRPr="009C4AC8">
        <w:t>Δy</w:t>
      </w:r>
      <w:proofErr w:type="spellEnd"/>
      <w:r w:rsidRPr="009C4AC8">
        <w:t xml:space="preserve">, </w:t>
      </w:r>
      <w:proofErr w:type="spellStart"/>
      <w:r w:rsidRPr="009C4AC8">
        <w:t>Δx</w:t>
      </w:r>
      <w:proofErr w:type="spellEnd"/>
      <w:r w:rsidRPr="009C4AC8">
        <w:t>)</w:t>
      </w:r>
    </w:p>
    <w:p w14:paraId="4E80F83E" w14:textId="77777777" w:rsidR="009C4AC8" w:rsidRDefault="009C4AC8" w:rsidP="009C4AC8">
      <w:r w:rsidRPr="009C4AC8">
        <w:t>然后应用移动平均滤波确保指令连续性。</w:t>
      </w:r>
    </w:p>
    <w:p w14:paraId="3D9E7232" w14:textId="2E72B371" w:rsidR="00B80F1A" w:rsidRPr="009C4AC8" w:rsidRDefault="00B80F1A" w:rsidP="009C4AC8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rrt</w:t>
      </w:r>
      <w:proofErr w:type="spellEnd"/>
      <w:r>
        <w:rPr>
          <w:rFonts w:hint="eastAsia"/>
        </w:rPr>
        <w:t>进行主路径规划</w:t>
      </w:r>
    </w:p>
    <w:p w14:paraId="44C04B33" w14:textId="2927122E" w:rsidR="009C4AC8" w:rsidRPr="009C4AC8" w:rsidRDefault="009C4AC8" w:rsidP="009C4AC8">
      <w:pPr>
        <w:rPr>
          <w:b/>
          <w:bCs/>
        </w:rPr>
      </w:pPr>
      <w:r w:rsidRPr="009C4AC8">
        <w:rPr>
          <w:b/>
          <w:bCs/>
        </w:rPr>
        <w:t>核心</w:t>
      </w:r>
      <w:r w:rsidR="00A428DB">
        <w:rPr>
          <w:rFonts w:hint="eastAsia"/>
          <w:b/>
          <w:bCs/>
        </w:rPr>
        <w:t>问题</w:t>
      </w:r>
    </w:p>
    <w:p w14:paraId="2011B3DA" w14:textId="77777777" w:rsidR="009C4AC8" w:rsidRPr="009C4AC8" w:rsidRDefault="009C4AC8" w:rsidP="009C4AC8">
      <w:pPr>
        <w:rPr>
          <w:b/>
          <w:bCs/>
        </w:rPr>
      </w:pPr>
      <w:r w:rsidRPr="009C4AC8">
        <w:rPr>
          <w:b/>
          <w:bCs/>
        </w:rPr>
        <w:t>解决收敛性问题</w:t>
      </w:r>
    </w:p>
    <w:p w14:paraId="622D813E" w14:textId="77777777" w:rsidR="009C4AC8" w:rsidRPr="009C4AC8" w:rsidRDefault="009C4AC8" w:rsidP="009C4AC8">
      <w:r w:rsidRPr="009C4AC8">
        <w:rPr>
          <w:b/>
          <w:bCs/>
        </w:rPr>
        <w:t>问题</w:t>
      </w:r>
      <w:r w:rsidRPr="009C4AC8">
        <w:t>：</w:t>
      </w:r>
      <w:bookmarkStart w:id="1" w:name="OLE_LINK2"/>
      <w:r w:rsidRPr="009C4AC8">
        <w:t xml:space="preserve">算法容易陷入局部最优，Pareto距离长期固定在0.001136 </w:t>
      </w:r>
      <w:r w:rsidRPr="009C4AC8">
        <w:rPr>
          <w:b/>
          <w:bCs/>
        </w:rPr>
        <w:t>解决</w:t>
      </w:r>
      <w:r w:rsidRPr="009C4AC8">
        <w:t>：引入收敛检测和部分重启策略，检测到停滞时重新激活搜索</w:t>
      </w:r>
    </w:p>
    <w:bookmarkEnd w:id="1"/>
    <w:p w14:paraId="06C41991" w14:textId="77777777" w:rsidR="009C4AC8" w:rsidRPr="009C4AC8" w:rsidRDefault="009C4AC8" w:rsidP="009C4AC8">
      <w:pPr>
        <w:rPr>
          <w:b/>
          <w:bCs/>
        </w:rPr>
      </w:pPr>
      <w:r w:rsidRPr="009C4AC8">
        <w:rPr>
          <w:b/>
          <w:bCs/>
        </w:rPr>
        <w:t>解决轨迹跳变问题</w:t>
      </w:r>
    </w:p>
    <w:p w14:paraId="2C1594B0" w14:textId="77777777" w:rsidR="009C4AC8" w:rsidRPr="009C4AC8" w:rsidRDefault="009C4AC8" w:rsidP="009C4AC8">
      <w:r w:rsidRPr="009C4AC8">
        <w:rPr>
          <w:b/>
          <w:bCs/>
        </w:rPr>
        <w:t>问题</w:t>
      </w:r>
      <w:r w:rsidRPr="009C4AC8">
        <w:t xml:space="preserve">：主车位置出现91米突变 </w:t>
      </w:r>
      <w:r w:rsidRPr="009C4AC8">
        <w:rPr>
          <w:b/>
          <w:bCs/>
        </w:rPr>
        <w:t>解决</w:t>
      </w:r>
      <w:r w:rsidRPr="009C4AC8">
        <w:t>：改用局部坐标系和相对位置计算，消除坐标转换误差</w:t>
      </w:r>
    </w:p>
    <w:p w14:paraId="52F5E294" w14:textId="77777777" w:rsidR="009C4AC8" w:rsidRPr="009C4AC8" w:rsidRDefault="009C4AC8" w:rsidP="009C4AC8">
      <w:pPr>
        <w:rPr>
          <w:b/>
          <w:bCs/>
        </w:rPr>
      </w:pPr>
      <w:r w:rsidRPr="009C4AC8">
        <w:rPr>
          <w:b/>
          <w:bCs/>
        </w:rPr>
        <w:lastRenderedPageBreak/>
        <w:t>解决速度约束问题</w:t>
      </w:r>
    </w:p>
    <w:p w14:paraId="3E021BE9" w14:textId="77777777" w:rsidR="009C4AC8" w:rsidRPr="009C4AC8" w:rsidRDefault="009C4AC8" w:rsidP="009C4AC8">
      <w:r w:rsidRPr="009C4AC8">
        <w:rPr>
          <w:b/>
          <w:bCs/>
        </w:rPr>
        <w:t>问题</w:t>
      </w:r>
      <w:r w:rsidRPr="009C4AC8">
        <w:t xml:space="preserve">：生成的速度指令超过50m/s物理极限 </w:t>
      </w:r>
      <w:r w:rsidRPr="009C4AC8">
        <w:rPr>
          <w:b/>
          <w:bCs/>
        </w:rPr>
        <w:t>解决</w:t>
      </w:r>
      <w:r w:rsidRPr="009C4AC8">
        <w:t>：集成S型速度规划和物理约束检查</w:t>
      </w:r>
    </w:p>
    <w:p w14:paraId="71F592CE" w14:textId="77777777" w:rsidR="009C4AC8" w:rsidRPr="009C4AC8" w:rsidRDefault="009C4AC8" w:rsidP="009C4AC8">
      <w:pPr>
        <w:rPr>
          <w:b/>
          <w:bCs/>
        </w:rPr>
      </w:pPr>
      <w:r w:rsidRPr="009C4AC8">
        <w:rPr>
          <w:b/>
          <w:bCs/>
        </w:rPr>
        <w:t>解决GPR过拟合问题</w:t>
      </w:r>
    </w:p>
    <w:p w14:paraId="750DEEE1" w14:textId="77777777" w:rsidR="009C4AC8" w:rsidRPr="009C4AC8" w:rsidRDefault="009C4AC8" w:rsidP="009C4AC8">
      <w:r w:rsidRPr="009C4AC8">
        <w:rPr>
          <w:b/>
          <w:bCs/>
        </w:rPr>
        <w:t>问题</w:t>
      </w:r>
      <w:r w:rsidRPr="009C4AC8">
        <w:t xml:space="preserve">：代理模型预测精度低 </w:t>
      </w:r>
      <w:r w:rsidRPr="009C4AC8">
        <w:rPr>
          <w:b/>
          <w:bCs/>
        </w:rPr>
        <w:t>解决</w:t>
      </w:r>
      <w:r w:rsidRPr="009C4AC8">
        <w:t>：自适应噪声注入和核函数自动选择</w:t>
      </w:r>
    </w:p>
    <w:p w14:paraId="1AEC4A2B" w14:textId="0715F431" w:rsidR="009C4AC8" w:rsidRPr="009C4AC8" w:rsidRDefault="009C4AC8" w:rsidP="009C4AC8">
      <w:pPr>
        <w:rPr>
          <w:b/>
          <w:bCs/>
        </w:rPr>
      </w:pPr>
      <w:r w:rsidRPr="009C4AC8">
        <w:rPr>
          <w:b/>
          <w:bCs/>
        </w:rPr>
        <w:t>创新点</w:t>
      </w:r>
      <w:r w:rsidR="00A428DB">
        <w:rPr>
          <w:rFonts w:hint="eastAsia"/>
          <w:b/>
          <w:bCs/>
        </w:rPr>
        <w:t>：</w:t>
      </w:r>
    </w:p>
    <w:p w14:paraId="75E61E79" w14:textId="2B16ADDD" w:rsidR="009C4AC8" w:rsidRPr="009C4AC8" w:rsidRDefault="00EB6D29" w:rsidP="009C4AC8">
      <w:r>
        <w:rPr>
          <w:rFonts w:hint="eastAsia"/>
        </w:rPr>
        <w:t>主要是</w:t>
      </w:r>
      <w:r w:rsidR="009C4AC8" w:rsidRPr="009C4AC8">
        <w:t>将GPR代理模型与多目标进化算法深度融合</w:t>
      </w:r>
    </w:p>
    <w:p w14:paraId="182BF368" w14:textId="294880A4" w:rsidR="009C4AC8" w:rsidRPr="009C4AC8" w:rsidRDefault="009C4AC8" w:rsidP="009C4AC8">
      <w:r w:rsidRPr="009C4AC8">
        <w:t>同时优化空间路径和时间序列，避免分步优化的次优解问题。</w:t>
      </w:r>
    </w:p>
    <w:p w14:paraId="6925A28A" w14:textId="2018AE5C" w:rsidR="009C4AC8" w:rsidRPr="009C4AC8" w:rsidRDefault="009C4AC8" w:rsidP="009C4AC8">
      <w:r w:rsidRPr="009C4AC8">
        <w:t>参数自调整和智能重启机制</w:t>
      </w:r>
    </w:p>
    <w:p w14:paraId="63D96617" w14:textId="56A4A9D8" w:rsidR="009C4AC8" w:rsidRDefault="009C4AC8" w:rsidP="009C4AC8">
      <w:r w:rsidRPr="009C4AC8">
        <w:t>将动力学模型和速度规划深度嵌入优化过程</w:t>
      </w:r>
    </w:p>
    <w:p w14:paraId="2D13C45E" w14:textId="77777777" w:rsidR="00AB5758" w:rsidRPr="009C4AC8" w:rsidRDefault="00AB5758" w:rsidP="009C4AC8"/>
    <w:sectPr w:rsidR="00AB5758" w:rsidRPr="009C4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E1C29"/>
    <w:multiLevelType w:val="multilevel"/>
    <w:tmpl w:val="23C6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F793A"/>
    <w:multiLevelType w:val="multilevel"/>
    <w:tmpl w:val="EC22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D04D0"/>
    <w:multiLevelType w:val="multilevel"/>
    <w:tmpl w:val="A86C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163048">
    <w:abstractNumId w:val="0"/>
  </w:num>
  <w:num w:numId="2" w16cid:durableId="1274286317">
    <w:abstractNumId w:val="1"/>
  </w:num>
  <w:num w:numId="3" w16cid:durableId="1879275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BA"/>
    <w:rsid w:val="001D37B8"/>
    <w:rsid w:val="00367AB2"/>
    <w:rsid w:val="003947D2"/>
    <w:rsid w:val="006027BA"/>
    <w:rsid w:val="00686ED0"/>
    <w:rsid w:val="008B1EF3"/>
    <w:rsid w:val="009C4AC8"/>
    <w:rsid w:val="00A428DB"/>
    <w:rsid w:val="00AB5758"/>
    <w:rsid w:val="00B80F1A"/>
    <w:rsid w:val="00B84E8C"/>
    <w:rsid w:val="00EB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9D80"/>
  <w15:chartTrackingRefBased/>
  <w15:docId w15:val="{3444B4E0-650B-4EF9-BC0C-DDA0B276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27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7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7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7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7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7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7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7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7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7B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7BA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7B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7B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7B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7B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27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7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7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2025-08-10T09:04:00Z</dcterms:created>
  <dcterms:modified xsi:type="dcterms:W3CDTF">2025-08-19T05:47:00Z</dcterms:modified>
</cp:coreProperties>
</file>