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04" w:rsidRPr="00D747A1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metode de trainining exista in ML (Learning modes)?</w:t>
      </w:r>
    </w:p>
    <w:p w:rsidR="009572C5" w:rsidRPr="009572C5" w:rsidRDefault="009572C5" w:rsidP="009572C5">
      <w:pPr>
        <w:pStyle w:val="ListParagraph"/>
        <w:numPr>
          <w:ilvl w:val="0"/>
          <w:numId w:val="2"/>
        </w:numPr>
        <w:tabs>
          <w:tab w:val="num" w:pos="36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9572C5">
        <w:rPr>
          <w:rFonts w:ascii="Times New Roman" w:eastAsia="Times New Roman" w:hAnsi="Times New Roman" w:cs="Times New Roman"/>
          <w:sz w:val="28"/>
          <w:szCs w:val="28"/>
          <w:lang w:val="ro-RO"/>
        </w:rPr>
        <w:t>Regresie liniara</w:t>
      </w:r>
    </w:p>
    <w:p w:rsidR="009572C5" w:rsidRPr="009572C5" w:rsidRDefault="009572C5" w:rsidP="009572C5">
      <w:pPr>
        <w:pStyle w:val="ListParagraph"/>
        <w:numPr>
          <w:ilvl w:val="0"/>
          <w:numId w:val="2"/>
        </w:numPr>
        <w:tabs>
          <w:tab w:val="num" w:pos="36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9572C5">
        <w:rPr>
          <w:rFonts w:ascii="Times New Roman" w:eastAsia="Times New Roman" w:hAnsi="Times New Roman" w:cs="Times New Roman"/>
          <w:sz w:val="28"/>
          <w:szCs w:val="28"/>
          <w:lang w:val="ro-RO"/>
        </w:rPr>
        <w:t>Arborele de decizie</w:t>
      </w:r>
    </w:p>
    <w:p w:rsidR="009572C5" w:rsidRPr="009572C5" w:rsidRDefault="009572C5" w:rsidP="009572C5">
      <w:pPr>
        <w:pStyle w:val="ListParagraph"/>
        <w:numPr>
          <w:ilvl w:val="0"/>
          <w:numId w:val="2"/>
        </w:numPr>
        <w:tabs>
          <w:tab w:val="num" w:pos="36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9572C5">
        <w:rPr>
          <w:rFonts w:ascii="Times New Roman" w:eastAsia="Times New Roman" w:hAnsi="Times New Roman" w:cs="Times New Roman"/>
          <w:sz w:val="28"/>
          <w:szCs w:val="28"/>
          <w:lang w:val="ro-RO"/>
        </w:rPr>
        <w:t>Regresie logistică</w:t>
      </w:r>
    </w:p>
    <w:p w:rsidR="00F36204" w:rsidRPr="009572C5" w:rsidRDefault="009572C5" w:rsidP="009572C5">
      <w:pPr>
        <w:pStyle w:val="ListParagraph"/>
        <w:numPr>
          <w:ilvl w:val="0"/>
          <w:numId w:val="2"/>
        </w:numPr>
        <w:tabs>
          <w:tab w:val="num" w:pos="36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9572C5">
        <w:rPr>
          <w:rFonts w:ascii="Times New Roman" w:eastAsia="Times New Roman" w:hAnsi="Times New Roman" w:cs="Times New Roman"/>
          <w:sz w:val="28"/>
          <w:szCs w:val="28"/>
          <w:lang w:val="ro-RO"/>
        </w:rPr>
        <w:t>Suport Vector Machines (SVM</w:t>
      </w:r>
      <w:r w:rsidR="00EB00F9">
        <w:rPr>
          <w:rFonts w:ascii="Times New Roman" w:eastAsia="Times New Roman" w:hAnsi="Times New Roman" w:cs="Times New Roman"/>
          <w:sz w:val="28"/>
          <w:szCs w:val="28"/>
          <w:lang w:val="ro-RO"/>
        </w:rPr>
        <w:t>)</w:t>
      </w:r>
    </w:p>
    <w:p w:rsidR="00F36204" w:rsidRPr="00D747A1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este o retea neuronala (NN)?</w:t>
      </w:r>
    </w:p>
    <w:p w:rsidR="00D747A1" w:rsidRDefault="00D747A1" w:rsidP="00D747A1">
      <w:pPr>
        <w:spacing w:before="100" w:beforeAutospacing="1" w:after="100" w:afterAutospacing="1" w:line="276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200150" y="285750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2524125"/>
            <wp:effectExtent l="0" t="0" r="0" b="0"/>
            <wp:wrapSquare wrapText="bothSides"/>
            <wp:docPr id="2" name="Picture 2" descr="https://upload.wikimedia.org/wikipedia/commons/thumb/4/46/Colored_neural_network.svg/220px-Colored_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6/Colored_neural_network.svg/220px-Colored_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6204" w:rsidRPr="00B73CDF" w:rsidRDefault="00D747A1" w:rsidP="00B73CDF">
      <w:pPr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D747A1">
        <w:rPr>
          <w:rFonts w:ascii="Times New Roman" w:hAnsi="Times New Roman" w:cs="Times New Roman"/>
          <w:sz w:val="24"/>
          <w:szCs w:val="24"/>
          <w:lang w:val="ro-RO"/>
        </w:rPr>
        <w:t>O rețea neurală artificială este un grup interconectat de noduri, inspirat de o simplificare a neuronilor din creier. În imaginea prezentată, fiecare nod circular reprezintă un neuron artificial și o săgeată reprezintă o conexiune de la ieșirea unui neuron artificial la intrarea altuia. Această rețea are un strat cu neuroni de intrare (input - roșu), un strat cu neuroni ascunși (hidden - albastru) și un strat cu neuroni de ieșire (output - verde).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br w:type="textWrapping" w:clear="all"/>
      </w:r>
      <w:r w:rsidR="00F36204" w:rsidRPr="00B73CDF">
        <w:rPr>
          <w:rFonts w:ascii="Times New Roman" w:hAnsi="Times New Roman" w:cs="Times New Roman"/>
          <w:sz w:val="24"/>
          <w:szCs w:val="24"/>
          <w:lang w:val="ro-RO"/>
        </w:rPr>
        <w:t>Acel sistem format dintr-un număr variabil (adesea mare) de elemente interconectate (modelul matematic al neuronului) ce conlucrează pentru rezolvarea unei probleme. Poate cea mai importantă trăsătură a acestor rețele este că pot fi îmbunătățite prin învățare</w:t>
      </w:r>
      <w:r w:rsidR="00B73CDF" w:rsidRPr="00B73CD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B00F9" w:rsidRPr="00D747A1" w:rsidRDefault="00F36204" w:rsidP="00EB00F9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reprezinta greutatea (weight)?</w:t>
      </w:r>
    </w:p>
    <w:p w:rsidR="00EB00F9" w:rsidRDefault="00EB00F9" w:rsidP="00EB00F9">
      <w:pPr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B00F9">
        <w:rPr>
          <w:rFonts w:ascii="Times New Roman" w:hAnsi="Times New Roman" w:cs="Times New Roman"/>
          <w:sz w:val="24"/>
          <w:szCs w:val="24"/>
          <w:lang w:val="ro-RO"/>
        </w:rPr>
        <w:t> </w:t>
      </w:r>
      <w:r w:rsidRPr="00EB00F9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EB00F9">
        <w:rPr>
          <w:rFonts w:ascii="Times New Roman" w:hAnsi="Times New Roman" w:cs="Times New Roman"/>
          <w:sz w:val="24"/>
          <w:szCs w:val="24"/>
          <w:lang w:val="ro-RO"/>
        </w:rPr>
        <w:t>neuron este conectat la ceilalți neuroni prin legături de conexiune. Aceste legături au o pondere</w:t>
      </w:r>
      <w:r w:rsidR="00042643">
        <w:rPr>
          <w:rFonts w:ascii="Times New Roman" w:hAnsi="Times New Roman" w:cs="Times New Roman"/>
          <w:sz w:val="24"/>
          <w:szCs w:val="24"/>
          <w:lang w:val="ro-RO"/>
        </w:rPr>
        <w:t xml:space="preserve"> (weight)</w:t>
      </w:r>
      <w:r w:rsidRPr="00EB00F9">
        <w:rPr>
          <w:rFonts w:ascii="Times New Roman" w:hAnsi="Times New Roman" w:cs="Times New Roman"/>
          <w:sz w:val="24"/>
          <w:szCs w:val="24"/>
          <w:lang w:val="ro-RO"/>
        </w:rPr>
        <w:t>. Greutatea conține informații despre semnalul de intrare către neuron. Greutățile și semnalul de intrare sunt utilizate pentru a obține o ieșire. Greutățile pot fi notate într-o formă matricială care se mai numește și matrice de conexiune.</w:t>
      </w:r>
    </w:p>
    <w:p w:rsidR="00EB00F9" w:rsidRPr="00F36204" w:rsidRDefault="00EB00F9" w:rsidP="00EB00F9">
      <w:pPr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36204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inseamna "strat neuronal" (layer)?</w:t>
      </w:r>
    </w:p>
    <w:p w:rsidR="00D747A1" w:rsidRPr="00653A36" w:rsidRDefault="00653A36" w:rsidP="00653A36">
      <w:pPr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D747A1" w:rsidRPr="00653A36">
        <w:rPr>
          <w:rFonts w:ascii="Times New Roman" w:hAnsi="Times New Roman" w:cs="Times New Roman"/>
          <w:sz w:val="24"/>
          <w:szCs w:val="24"/>
          <w:lang w:val="ro-RO"/>
        </w:rPr>
        <w:t>odul în care straturile sunt formate din noduri, ce fac nodurile și modul în care straturile sunt conectate între ele pentru a forma rețele neuronale complet conectate.</w:t>
      </w:r>
    </w:p>
    <w:p w:rsidR="00D747A1" w:rsidRPr="00F36204" w:rsidRDefault="00D747A1" w:rsidP="00D747A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F36204" w:rsidRPr="00D747A1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lastRenderedPageBreak/>
        <w:t>Ce este o "epoca" (epoch)?</w:t>
      </w:r>
    </w:p>
    <w:p w:rsidR="00E11256" w:rsidRPr="0065358A" w:rsidRDefault="00DC66B3" w:rsidP="00DC66B3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C66B3">
        <w:rPr>
          <w:rFonts w:ascii="Times New Roman" w:hAnsi="Times New Roman" w:cs="Times New Roman"/>
          <w:sz w:val="24"/>
          <w:szCs w:val="24"/>
          <w:lang w:val="ro-RO"/>
        </w:rPr>
        <w:t>Prezentarea întregului set de date modelului neuronal poartă numele de epocă de antrenare. Astfel, procesul de adaptare al ponderilor este format dintr-un anumit număr de epoci de antrenare</w:t>
      </w:r>
      <w:r w:rsidR="00E1125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3D3F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11256" w:rsidRPr="00E11256">
        <w:rPr>
          <w:rFonts w:ascii="Times New Roman" w:hAnsi="Times New Roman" w:cs="Times New Roman"/>
          <w:sz w:val="24"/>
          <w:szCs w:val="24"/>
          <w:lang w:val="ro-RO"/>
        </w:rPr>
        <w:t>Din această perspectivă, vom spune că algoritmul LMS necesită un anumit număr de epoci de antrenare până la atingerea criteriului de convergentă a ponderilor către acele valori ce determină obținerea unei erori globale minime. O epocă de anterenare este formată din toate exemplare existente în setul de antrenare</w:t>
      </w:r>
      <w:r w:rsidR="009A13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36204" w:rsidRPr="00D747A1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reprezinta "functia de activare" (activation function)?</w:t>
      </w:r>
    </w:p>
    <w:p w:rsidR="00B73CDF" w:rsidRDefault="00B73CDF" w:rsidP="00B73CDF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D3F51">
        <w:rPr>
          <w:rFonts w:ascii="Times New Roman" w:hAnsi="Times New Roman" w:cs="Times New Roman"/>
          <w:sz w:val="24"/>
          <w:szCs w:val="24"/>
          <w:lang w:val="ro-RO"/>
        </w:rPr>
        <w:t>Un neuron poate fi reprezentat de un sumator și o funcție, atunci o rețea neuronală va deveni o mulțime de funcții interconectate. Aceste funcții reprezintă filtrele prin care va trece informația</w:t>
      </w:r>
      <w:r w:rsidR="00A2606A" w:rsidRPr="003D3F5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2606A" w:rsidRPr="003D3F51">
        <w:rPr>
          <w:rFonts w:ascii="Times New Roman" w:hAnsi="Times New Roman" w:cs="Times New Roman"/>
          <w:sz w:val="24"/>
          <w:szCs w:val="24"/>
          <w:lang w:val="ro-RO"/>
        </w:rPr>
        <w:t>de ele depinde cum trebuie să modificăm ponderile, modificarea acestora reprezentând învățarea rețelei neuronale</w:t>
      </w:r>
      <w:r w:rsidR="003D3F51">
        <w:rPr>
          <w:rFonts w:ascii="Times New Roman" w:hAnsi="Times New Roman" w:cs="Times New Roman"/>
          <w:sz w:val="24"/>
          <w:szCs w:val="24"/>
          <w:lang w:val="ro-RO"/>
        </w:rPr>
        <w:t>, deci o</w:t>
      </w:r>
      <w:r w:rsidR="003D3F51" w:rsidRPr="003D3F51">
        <w:rPr>
          <w:rFonts w:ascii="Times New Roman" w:hAnsi="Times New Roman" w:cs="Times New Roman"/>
          <w:sz w:val="24"/>
          <w:szCs w:val="24"/>
          <w:lang w:val="ro-RO"/>
        </w:rPr>
        <w:t xml:space="preserve"> funcție de activare într-o rețea neuronală definește modul în care suma ponderată a intrării este transformată într-o ieșire de la un nod sau noduri dintr-un strat al rețelei</w:t>
      </w:r>
      <w:r w:rsidR="003D3F5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82143" w:rsidRPr="00B82143" w:rsidRDefault="00B82143" w:rsidP="00B82143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2143">
        <w:rPr>
          <w:rFonts w:ascii="Times New Roman" w:hAnsi="Times New Roman" w:cs="Times New Roman"/>
          <w:sz w:val="24"/>
          <w:szCs w:val="24"/>
          <w:lang w:val="ro-RO"/>
        </w:rPr>
        <w:t>Tipuri de funcții de activare</w:t>
      </w:r>
    </w:p>
    <w:p w:rsidR="00B82143" w:rsidRDefault="00B82143" w:rsidP="00B82143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2143">
        <w:rPr>
          <w:rFonts w:ascii="Times New Roman" w:hAnsi="Times New Roman" w:cs="Times New Roman"/>
          <w:sz w:val="24"/>
          <w:szCs w:val="24"/>
          <w:lang w:val="ro-RO"/>
        </w:rPr>
        <w:t>Funcțiile de activare comune includ Linear, Sigmoid, Tanh și ReLU, dar există multe altele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82143" w:rsidRDefault="00B82143" w:rsidP="00B73CDF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82143" w:rsidRDefault="00B82143" w:rsidP="00B73CDF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>
            <wp:extent cx="5943600" cy="3984999"/>
            <wp:effectExtent l="0" t="0" r="0" b="0"/>
            <wp:docPr id="3" name="Picture 3" descr="https://1394217531-files.gitbook.io/~/files/v0/b/gitbook-legacy-files/o/assets%2F-LvBP1svpACTB1R1x_U4%2F-LvNWUoWieQqaGmU_gl9%2F-LvO3qs2RImYjpBE8vln%2Factivation-functions3.jpg?alt=media&amp;token=f96a3007-5888-43c3-a256-2dafadd5d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394217531-files.gitbook.io/~/files/v0/b/gitbook-legacy-files/o/assets%2F-LvBP1svpACTB1R1x_U4%2F-LvNWUoWieQqaGmU_gl9%2F-LvO3qs2RImYjpBE8vln%2Factivation-functions3.jpg?alt=media&amp;token=f96a3007-5888-43c3-a256-2dafadd5df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04" w:rsidRDefault="00940604" w:rsidP="00B73CDF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40604" w:rsidRPr="003D3F51" w:rsidRDefault="00940604" w:rsidP="00B73CDF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36204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lastRenderedPageBreak/>
        <w:t>Cum poate fi crescuta acuratetea modelului antrenat (accuracy)?</w:t>
      </w:r>
    </w:p>
    <w:p w:rsidR="009D2F4A" w:rsidRDefault="0050473D" w:rsidP="00B82143">
      <w:pPr>
        <w:tabs>
          <w:tab w:val="num" w:pos="360"/>
        </w:tabs>
        <w:spacing w:before="100" w:beforeAutospacing="1" w:after="100" w:afterAutospacing="1" w:line="276" w:lineRule="auto"/>
        <w:ind w:firstLine="45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50473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A avea mai multe date este întotdeauna o idee bună. Permite „datelor să spună de la sine”, în loc să se bazeze pe presupuneri și corelații slabe. Prezența mai multor date are ca rezul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tat modele mai bune și precise. </w:t>
      </w:r>
      <w:r w:rsidRPr="0050473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De exemplu: nu avem de ales să creștem dimensiunea datelor de antrenament în competițiile de știință a datelor. </w:t>
      </w:r>
      <w:r w:rsid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Accuracy</w:t>
      </w:r>
      <w:r w:rsidR="00B82143" w:rsidRP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este o metodă de măsurare a performanței unui model de clasificare. Este de obicei exprimat ca procent. </w:t>
      </w:r>
      <w:r w:rsid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Accuracy</w:t>
      </w:r>
      <w:r w:rsidR="00B82143" w:rsidRP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</w:t>
      </w:r>
      <w:r w:rsidR="00B82143" w:rsidRP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este numărul de predicții în care valoarea prezisă este egală cu valoarea adevărată. Este binar (adevărat/fals) pentru o anumită probă. </w:t>
      </w:r>
      <w:r w:rsid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Accuracy</w:t>
      </w:r>
      <w:r w:rsidR="00B82143" w:rsidRP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</w:t>
      </w:r>
      <w:r w:rsidR="00B82143" w:rsidRPr="00B8214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este adesea reprezentată grafic și monitorizat în timpul fazei de antrenament, deși valoarea este adesea asociată cu precizia generală sau finală a modelului. Acuratețea este mai ușor de interpretat decât pierderea.</w:t>
      </w:r>
      <w:r w:rsidR="0094060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</w:t>
      </w:r>
    </w:p>
    <w:p w:rsidR="00B82143" w:rsidRDefault="00940604" w:rsidP="00B82143">
      <w:pPr>
        <w:tabs>
          <w:tab w:val="num" w:pos="360"/>
        </w:tabs>
        <w:spacing w:before="100" w:beforeAutospacing="1" w:after="100" w:afterAutospacing="1" w:line="276" w:lineRule="auto"/>
        <w:ind w:firstLine="45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Exista 8 metode pentru a creste Accuracy unui mod</w:t>
      </w:r>
      <w:r w:rsidR="009D2F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.</w:t>
      </w:r>
    </w:p>
    <w:p w:rsidR="00940604" w:rsidRDefault="00940604" w:rsidP="00B82143">
      <w:pPr>
        <w:tabs>
          <w:tab w:val="num" w:pos="360"/>
        </w:tabs>
        <w:spacing w:before="100" w:beforeAutospacing="1" w:after="100" w:afterAutospacing="1" w:line="276" w:lineRule="auto"/>
        <w:ind w:firstLine="45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</w:p>
    <w:p w:rsidR="00F36204" w:rsidRDefault="00F36204" w:rsidP="00042643">
      <w:pPr>
        <w:pStyle w:val="ListParagraph"/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042643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Ce s</w:t>
      </w:r>
      <w:r w:rsidR="00D300DA" w:rsidRPr="00042643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-ar</w:t>
      </w:r>
      <w:r w:rsidRPr="00042643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schimba daca ar fi marit numarul de neuroni de sute de ori, la fel si numarul de straturi cu neuroni ?</w:t>
      </w:r>
    </w:p>
    <w:p w:rsidR="008B4678" w:rsidRPr="008B4678" w:rsidRDefault="008B4678" w:rsidP="008B4678">
      <w:pPr>
        <w:tabs>
          <w:tab w:val="num" w:pos="36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:rsidR="00F36204" w:rsidRDefault="00F36204" w:rsidP="00F36204">
      <w:pPr>
        <w:numPr>
          <w:ilvl w:val="0"/>
          <w:numId w:val="1"/>
        </w:numPr>
        <w:tabs>
          <w:tab w:val="clear" w:pos="450"/>
          <w:tab w:val="num" w:pos="360"/>
        </w:tabs>
        <w:spacing w:before="100" w:beforeAutospacing="1" w:after="100" w:afterAutospacing="1" w:line="276" w:lineRule="auto"/>
        <w:ind w:hanging="450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F3620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Cum mai este denumit trainingul / modelul cand se utilizeaza o retea cu mai multe straturi ?</w:t>
      </w:r>
    </w:p>
    <w:p w:rsidR="00940604" w:rsidRDefault="00940604" w:rsidP="0094060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Perceptronul</w:t>
      </w:r>
      <w:r w:rsidR="00F460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– neuron artificial</w:t>
      </w: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C</w:t>
      </w:r>
      <w:bookmarkStart w:id="0" w:name="_GoBack"/>
      <w:bookmarkEnd w:id="0"/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um este antrenat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Scopul principal al MLP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(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Multilayer Perceptron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)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este același cu scopul perceptronului. Încearcă să minimizeze eroarea. Dar MLP are un proces puțin diferit numit backpropagation.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1. Selectați un număr de instanțe de instruire pe care o rețea le va procesa de fiecare dată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2. Treceți instanțele de antrenament în stratul de intrare → stratul ascuns → stratul de ieșire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3. Calculați o eroare de ieșire pe baza ieșirii din stratul de ieșire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4. Parcurgeți rețeaua în ordine inversă pentru a măsura modul în care fiecare conexiune este legată de eroarea de ieșire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5. Actualizați ponderile pentru a reduce eroarea de ieșire</w:t>
      </w:r>
    </w:p>
    <w:p w:rsidR="001070D2" w:rsidRP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6. Repetați pașii de la 2 la 5 până când acoperă fiecare instanță de antrenament</w:t>
      </w:r>
    </w:p>
    <w:p w:rsidR="001070D2" w:rsidRDefault="001070D2" w:rsidP="001070D2">
      <w:pPr>
        <w:spacing w:after="0" w:line="240" w:lineRule="auto"/>
        <w:ind w:firstLine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7. Repetați pasul de 6 m ori epocă</w:t>
      </w:r>
    </w:p>
    <w:p w:rsid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Deci, pentru a rezuma simplu, instanțele de antrenament trec prin rețea înainte și înapoi în mod iterativ pentru a reduce eroarea prin ajustarea valorilor greutății cu coborâre gradient. Înainte de 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lastRenderedPageBreak/>
        <w:t>a explica mai multe despre cum se schimbă ponderile în timpul procesului, să vorbim mai întâi cu termenii.</w:t>
      </w: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lang w:val="ro-RO"/>
        </w:rPr>
        <w:t>Epocă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: o buclă peste întregul set de date</w:t>
      </w: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lang w:val="ro-RO"/>
        </w:rPr>
        <w:t>Forward pass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: trecerea prin rețea de la nivelul de intrare la nivelul de ieșire</w:t>
      </w:r>
    </w:p>
    <w:p w:rsidR="001070D2" w:rsidRPr="001070D2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lang w:val="ro-RO"/>
        </w:rPr>
        <w:t>Reverse pass</w:t>
      </w:r>
      <w:r w:rsidRPr="001070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: trecerea prin rețea de la nivelul de ieșire la nivelul de intrare</w:t>
      </w:r>
    </w:p>
    <w:p w:rsidR="001070D2" w:rsidRPr="00F36204" w:rsidRDefault="001070D2" w:rsidP="001070D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1070D2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lang w:val="ro-RO"/>
        </w:rPr>
        <w:t>Gradient descent</w:t>
      </w:r>
      <w:r w:rsidR="002C3076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  <w:lang w:val="ro-RO"/>
        </w:rPr>
        <w:t>:</w:t>
      </w:r>
    </w:p>
    <w:p w:rsidR="00F36204" w:rsidRPr="002C3076" w:rsidRDefault="00F36204" w:rsidP="00F36204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36204" w:rsidRDefault="00F36204" w:rsidP="00F362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6204" w:rsidRDefault="00F36204" w:rsidP="00F362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6204" w:rsidRDefault="00F36204" w:rsidP="00F362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6204" w:rsidRDefault="00F36204" w:rsidP="00F36204">
      <w:pPr>
        <w:ind w:firstLine="720"/>
      </w:pPr>
    </w:p>
    <w:p w:rsidR="00F36204" w:rsidRDefault="00F36204" w:rsidP="00F36204">
      <w:pPr>
        <w:ind w:firstLine="720"/>
      </w:pPr>
    </w:p>
    <w:p w:rsidR="00F36204" w:rsidRDefault="00F36204" w:rsidP="00F36204">
      <w:pPr>
        <w:ind w:firstLine="720"/>
      </w:pPr>
    </w:p>
    <w:p w:rsidR="00F36204" w:rsidRDefault="00F36204" w:rsidP="00F36204">
      <w:pPr>
        <w:ind w:firstLine="720"/>
      </w:pPr>
    </w:p>
    <w:p w:rsidR="00F36204" w:rsidRDefault="00F36204" w:rsidP="00F36204"/>
    <w:sectPr w:rsidR="00F3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D5C"/>
    <w:multiLevelType w:val="multilevel"/>
    <w:tmpl w:val="CAA0F43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7DD94486"/>
    <w:multiLevelType w:val="hybridMultilevel"/>
    <w:tmpl w:val="1A962BE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04"/>
    <w:rsid w:val="00042643"/>
    <w:rsid w:val="001070D2"/>
    <w:rsid w:val="002C3076"/>
    <w:rsid w:val="003D3F51"/>
    <w:rsid w:val="0050473D"/>
    <w:rsid w:val="0065358A"/>
    <w:rsid w:val="00653A36"/>
    <w:rsid w:val="008B4678"/>
    <w:rsid w:val="00940604"/>
    <w:rsid w:val="009572C5"/>
    <w:rsid w:val="009A13E6"/>
    <w:rsid w:val="009D2F4A"/>
    <w:rsid w:val="00A2606A"/>
    <w:rsid w:val="00B73CDF"/>
    <w:rsid w:val="00B82143"/>
    <w:rsid w:val="00D300DA"/>
    <w:rsid w:val="00D747A1"/>
    <w:rsid w:val="00DC66B3"/>
    <w:rsid w:val="00E11256"/>
    <w:rsid w:val="00E91CE2"/>
    <w:rsid w:val="00EB00F9"/>
    <w:rsid w:val="00F36204"/>
    <w:rsid w:val="00F460DB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80D2"/>
  <w15:chartTrackingRefBased/>
  <w15:docId w15:val="{37E1419C-14FC-4640-BE01-3E7F5DC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0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2022-08-12T12:27:00Z</dcterms:created>
  <dcterms:modified xsi:type="dcterms:W3CDTF">2022-08-16T10:26:00Z</dcterms:modified>
</cp:coreProperties>
</file>