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Brief: Darwaza Hotels</w:t>
      </w:r>
    </w:p>
    <w:p>
      <w:r>
        <w:rPr>
          <w:color w:val="595959"/>
        </w:rPr>
        <w:t>Tamra Foods Co. — Wholesale team. Prepared for Noura Al-Ajmi, Head of Sales. September 2026.</w:t>
      </w:r>
    </w:p>
    <w:p>
      <w:pPr>
        <w:pStyle w:val="Heading1"/>
      </w:pPr>
      <w:r>
        <w:t>About the client</w:t>
      </w:r>
    </w:p>
    <w:p>
      <w:r>
        <w:t>Darwaza Hotels is a Kuwaiti hotel group with four hotels. Together they have about 780 rooms and host many weddings and business events.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Hotel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Rooms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Darwaza Grand</w:t>
            </w:r>
          </w:p>
        </w:tc>
        <w:tc>
          <w:tcPr>
            <w:tcW w:type="dxa" w:w="2160"/>
          </w:tcPr>
          <w:p>
            <w:r>
              <w:t>Sharq, Kuwait City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310</w:t>
            </w:r>
          </w:p>
        </w:tc>
        <w:tc>
          <w:tcPr>
            <w:tcW w:type="dxa" w:w="2160"/>
          </w:tcPr>
          <w:p>
            <w:r>
              <w:t>Flagship; large ballroom</w:t>
            </w:r>
          </w:p>
        </w:tc>
      </w:tr>
      <w:tr>
        <w:tc>
          <w:tcPr>
            <w:tcW w:type="dxa" w:w="2160"/>
          </w:tcPr>
          <w:p>
            <w:r>
              <w:t>Darwaza Marina Salmiya</w:t>
            </w:r>
          </w:p>
        </w:tc>
        <w:tc>
          <w:tcPr>
            <w:tcW w:type="dxa" w:w="2160"/>
          </w:tcPr>
          <w:p>
            <w:r>
              <w:t>Salmiya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2160"/>
          </w:tcPr>
          <w:p>
            <w:r>
              <w:t>Busy weekend brunch</w:t>
            </w:r>
          </w:p>
        </w:tc>
      </w:tr>
      <w:tr>
        <w:tc>
          <w:tcPr>
            <w:tcW w:type="dxa" w:w="2160"/>
          </w:tcPr>
          <w:p>
            <w:r>
              <w:t>Darwaza Suites Jabriya</w:t>
            </w:r>
          </w:p>
        </w:tc>
        <w:tc>
          <w:tcPr>
            <w:tcW w:type="dxa" w:w="2160"/>
          </w:tcPr>
          <w:p>
            <w:r>
              <w:t>Jabriya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140</w:t>
            </w:r>
          </w:p>
        </w:tc>
        <w:tc>
          <w:tcPr>
            <w:tcW w:type="dxa" w:w="2160"/>
          </w:tcPr>
          <w:p>
            <w:r>
              <w:t>Long-stay guests, families</w:t>
            </w:r>
          </w:p>
        </w:tc>
      </w:tr>
      <w:tr>
        <w:tc>
          <w:tcPr>
            <w:tcW w:type="dxa" w:w="2160"/>
          </w:tcPr>
          <w:p>
            <w:r>
              <w:t>Darwaza Airport Inn</w:t>
            </w:r>
          </w:p>
        </w:tc>
        <w:tc>
          <w:tcPr>
            <w:tcW w:type="dxa" w:w="2160"/>
          </w:tcPr>
          <w:p>
            <w:r>
              <w:t>Farwaniya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2160"/>
          </w:tcPr>
          <w:p>
            <w:r>
              <w:t>Short stays, early breakfast</w:t>
            </w:r>
          </w:p>
        </w:tc>
      </w:tr>
    </w:tbl>
    <w:p/>
    <w:p>
      <w:pPr>
        <w:pStyle w:val="Heading1"/>
      </w:pPr>
      <w:r>
        <w:t>Their needs</w:t>
      </w:r>
    </w:p>
    <w:p>
      <w:pPr>
        <w:pStyle w:val="ListBullet"/>
      </w:pPr>
      <w:r>
        <w:rPr>
          <w:b/>
        </w:rPr>
        <w:t xml:space="preserve">Welcome-amenity dates. </w:t>
      </w:r>
      <w:r>
        <w:t>A small box of premium dates in every room, every day.</w:t>
      </w:r>
    </w:p>
    <w:p>
      <w:pPr>
        <w:pStyle w:val="ListBullet"/>
      </w:pPr>
      <w:r>
        <w:rPr>
          <w:b/>
        </w:rPr>
        <w:t xml:space="preserve">Breakfast buffet. </w:t>
      </w:r>
      <w:r>
        <w:t>Date paste, date syrup, stuffed dates and fresh dates for the buffet in all four hotels.</w:t>
      </w:r>
    </w:p>
    <w:p>
      <w:pPr>
        <w:pStyle w:val="ListBullet"/>
      </w:pPr>
      <w:r>
        <w:rPr>
          <w:b/>
        </w:rPr>
        <w:t xml:space="preserve">Event catering. </w:t>
      </w:r>
      <w:r>
        <w:t>Date platters and coffee for weddings, conferences and Ramadan events.</w:t>
      </w:r>
    </w:p>
    <w:p>
      <w:pPr>
        <w:pStyle w:val="ListBullet"/>
      </w:pPr>
      <w:r>
        <w:rPr>
          <w:b/>
        </w:rPr>
        <w:t xml:space="preserve">Consistent quality. </w:t>
      </w:r>
      <w:r>
        <w:t>The same look and taste in every hotel.</w:t>
      </w:r>
    </w:p>
    <w:p>
      <w:pPr>
        <w:pStyle w:val="Heading1"/>
      </w:pPr>
      <w:r>
        <w:t>Problems with their current supplier</w:t>
      </w:r>
    </w:p>
    <w:p>
      <w:pPr>
        <w:pStyle w:val="ListBullet"/>
      </w:pPr>
      <w:r>
        <w:t>Late deliveries — about one in five deliveries arrived late in the last six months.</w:t>
      </w:r>
    </w:p>
    <w:p>
      <w:pPr>
        <w:pStyle w:val="ListBullet"/>
      </w:pPr>
      <w:r>
        <w:t>Inconsistent quality — dates in the same order were different sizes and colours.</w:t>
      </w:r>
    </w:p>
    <w:p>
      <w:pPr>
        <w:pStyle w:val="ListBullet"/>
      </w:pPr>
      <w:r>
        <w:t>No single contact person — each hotel calls a different number.</w:t>
      </w:r>
    </w:p>
    <w:p>
      <w:pPr>
        <w:pStyle w:val="ListBullet"/>
      </w:pPr>
      <w:r>
        <w:t>Slow to replace damaged boxes.</w:t>
      </w:r>
    </w:p>
    <w:p>
      <w:pPr>
        <w:pStyle w:val="Heading1"/>
      </w:pPr>
      <w:r>
        <w:t>Decision makers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they care about</w:t>
            </w:r>
          </w:p>
        </w:tc>
      </w:tr>
      <w:tr>
        <w:tc>
          <w:tcPr>
            <w:tcW w:type="dxa" w:w="2880"/>
          </w:tcPr>
          <w:p>
            <w:r>
              <w:t>Tareq Al-Mutairi</w:t>
            </w:r>
          </w:p>
        </w:tc>
        <w:tc>
          <w:tcPr>
            <w:tcW w:type="dxa" w:w="2880"/>
          </w:tcPr>
          <w:p>
            <w:r>
              <w:t>Group Director of Operations (final decision)</w:t>
            </w:r>
          </w:p>
        </w:tc>
        <w:tc>
          <w:tcPr>
            <w:tcW w:type="dxa" w:w="2880"/>
          </w:tcPr>
          <w:p>
            <w:r>
              <w:t>Reliability, one supplier for all hotels</w:t>
            </w:r>
          </w:p>
        </w:tc>
      </w:tr>
      <w:tr>
        <w:tc>
          <w:tcPr>
            <w:tcW w:type="dxa" w:w="2880"/>
          </w:tcPr>
          <w:p>
            <w:r>
              <w:t>Hessa Al-Otaibi</w:t>
            </w:r>
          </w:p>
        </w:tc>
        <w:tc>
          <w:tcPr>
            <w:tcW w:type="dxa" w:w="2880"/>
          </w:tcPr>
          <w:p>
            <w:r>
              <w:t>Group Executive Chef</w:t>
            </w:r>
          </w:p>
        </w:tc>
        <w:tc>
          <w:tcPr>
            <w:tcW w:type="dxa" w:w="2880"/>
          </w:tcPr>
          <w:p>
            <w:r>
              <w:t>Taste, quality, product range</w:t>
            </w:r>
          </w:p>
        </w:tc>
      </w:tr>
      <w:tr>
        <w:tc>
          <w:tcPr>
            <w:tcW w:type="dxa" w:w="2880"/>
          </w:tcPr>
          <w:p>
            <w:r>
              <w:t>Bader Al-Fadhli</w:t>
            </w:r>
          </w:p>
        </w:tc>
        <w:tc>
          <w:tcPr>
            <w:tcW w:type="dxa" w:w="2880"/>
          </w:tcPr>
          <w:p>
            <w:r>
              <w:t>Procurement Manager</w:t>
            </w:r>
          </w:p>
        </w:tc>
        <w:tc>
          <w:tcPr>
            <w:tcW w:type="dxa" w:w="2880"/>
          </w:tcPr>
          <w:p>
            <w:r>
              <w:t>Price, payment terms, contract</w:t>
            </w:r>
          </w:p>
        </w:tc>
      </w:tr>
      <w:tr>
        <w:tc>
          <w:tcPr>
            <w:tcW w:type="dxa" w:w="2880"/>
          </w:tcPr>
          <w:p>
            <w:r>
              <w:t>Reem Al-Qattan</w:t>
            </w:r>
          </w:p>
        </w:tc>
        <w:tc>
          <w:tcPr>
            <w:tcW w:type="dxa" w:w="2880"/>
          </w:tcPr>
          <w:p>
            <w:r>
              <w:t>Guest Experience Manager</w:t>
            </w:r>
          </w:p>
        </w:tc>
        <w:tc>
          <w:tcPr>
            <w:tcW w:type="dxa" w:w="2880"/>
          </w:tcPr>
          <w:p>
            <w:r>
              <w:t>Presentation of welcome amenities</w:t>
            </w:r>
          </w:p>
        </w:tc>
      </w:tr>
    </w:tbl>
    <w:p/>
    <w:p>
      <w:pPr>
        <w:pStyle w:val="Heading1"/>
      </w:pPr>
      <w:r>
        <w:t>Budget and timeline</w:t>
      </w:r>
    </w:p>
    <w:p>
      <w:pPr>
        <w:pStyle w:val="ListBullet"/>
      </w:pPr>
      <w:r>
        <w:t>Budget: about KWD 70,000 per year for all four hotels.</w:t>
      </w:r>
    </w:p>
    <w:p>
      <w:pPr>
        <w:pStyle w:val="ListBullet"/>
      </w:pPr>
      <w:r>
        <w:t>Proposal due: 15 October 2026.</w:t>
      </w:r>
    </w:p>
    <w:p>
      <w:pPr>
        <w:pStyle w:val="ListBullet"/>
      </w:pPr>
      <w:r>
        <w:t>Tasting session: early November 2026 at Darwaza Grand.</w:t>
      </w:r>
    </w:p>
    <w:p>
      <w:pPr>
        <w:pStyle w:val="ListBullet"/>
      </w:pPr>
      <w:r>
        <w:t>Decision: by 30 November 2026.</w:t>
      </w:r>
    </w:p>
    <w:p>
      <w:pPr>
        <w:pStyle w:val="ListBullet"/>
      </w:pPr>
      <w:r>
        <w:t>Contract start: January 2027 (first delivery Sunday 3 January 2027).</w:t>
      </w:r>
    </w:p>
    <w:p>
      <w:pPr>
        <w:pStyle w:val="Heading1"/>
      </w:pPr>
      <w:r>
        <w:t>Our offer</w:t>
      </w:r>
    </w:p>
    <w:p>
      <w:pPr>
        <w:pStyle w:val="Heading2"/>
      </w:pPr>
      <w:r>
        <w:t>Products</w:t>
      </w:r>
    </w:p>
    <w:p>
      <w:pPr>
        <w:pStyle w:val="ListBullet"/>
      </w:pPr>
      <w:r>
        <w:t>Premium dates for welcome amenities (Sukkari and Medjool)</w:t>
      </w:r>
    </w:p>
    <w:p>
      <w:pPr>
        <w:pStyle w:val="ListBullet"/>
      </w:pPr>
      <w:r>
        <w:t>Buffet range: date paste, date syrup, stuffed dates, fresh Khalas</w:t>
      </w:r>
    </w:p>
    <w:p>
      <w:pPr>
        <w:pStyle w:val="ListBullet"/>
      </w:pPr>
      <w:r>
        <w:t>Event platters and Tamra specialty coffee</w:t>
      </w:r>
    </w:p>
    <w:p>
      <w:pPr>
        <w:pStyle w:val="Heading2"/>
      </w:pPr>
      <w:r>
        <w:t>Three price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is included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Price per year (KWD)</w:t>
            </w:r>
          </w:p>
        </w:tc>
      </w:tr>
      <w:tr>
        <w:tc>
          <w:tcPr>
            <w:tcW w:type="dxa" w:w="2880"/>
          </w:tcPr>
          <w:p>
            <w:r>
              <w:t>Classic</w:t>
            </w:r>
          </w:p>
        </w:tc>
        <w:tc>
          <w:tcPr>
            <w:tcW w:type="dxa" w:w="2880"/>
          </w:tcPr>
          <w:p>
            <w:r>
              <w:t>Room amenities + buffet range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58,000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Classic + event platters (up to 40 events)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69,500</w:t>
            </w:r>
          </w:p>
        </w:tc>
      </w:tr>
      <w:tr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Premium + custom Darwaza-branded boxes + coffee for events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79,000</w:t>
            </w:r>
          </w:p>
        </w:tc>
      </w:tr>
    </w:tbl>
    <w:p/>
    <w:p>
      <w:pPr>
        <w:pStyle w:val="Heading2"/>
      </w:pPr>
      <w:r>
        <w:t>Delivery promise</w:t>
      </w:r>
    </w:p>
    <w:p>
      <w:pPr>
        <w:pStyle w:val="ListBullet"/>
      </w:pPr>
      <w:r>
        <w:t>Next-day delivery to all four hotels.</w:t>
      </w:r>
    </w:p>
    <w:p>
      <w:pPr>
        <w:pStyle w:val="ListBullet"/>
      </w:pPr>
      <w:r>
        <w:t>98% on-time delivery over the last 12 months.</w:t>
      </w:r>
    </w:p>
    <w:p>
      <w:pPr>
        <w:pStyle w:val="ListBullet"/>
      </w:pPr>
      <w:r>
        <w:t>One account manager and one phone line for the whole group.</w:t>
      </w:r>
    </w:p>
    <w:p>
      <w:pPr>
        <w:pStyle w:val="Heading1"/>
      </w:pPr>
      <w:r>
        <w:t>Proof points</w:t>
      </w:r>
    </w:p>
    <w:p>
      <w:pPr>
        <w:pStyle w:val="ListBullet"/>
      </w:pPr>
      <w:r>
        <w:rPr>
          <w:b/>
        </w:rPr>
        <w:t xml:space="preserve">Pearl Gulf Hotel </w:t>
      </w:r>
      <w:r>
        <w:t>— client for 3 years. Welcome dates in all rooms. Renewed in 2026.</w:t>
      </w:r>
    </w:p>
    <w:p>
      <w:pPr>
        <w:pStyle w:val="ListBullet"/>
      </w:pPr>
      <w:r>
        <w:rPr>
          <w:b/>
        </w:rPr>
        <w:t xml:space="preserve">Liwan Bay Resort </w:t>
      </w:r>
      <w:r>
        <w:t>— moved to Tamra in 2025 after late deliveries from another supplier. No missed delivery since.</w:t>
      </w:r>
    </w:p>
    <w:p>
      <w:pPr>
        <w:pStyle w:val="ListBullet"/>
      </w:pPr>
      <w:r>
        <w:rPr>
          <w:b/>
        </w:rPr>
        <w:t xml:space="preserve">Al-Waha Co-op </w:t>
      </w:r>
      <w:r>
        <w:t>— Tamra dates are a top-5 product on their shelves.</w:t>
      </w:r>
    </w:p>
    <w:p>
      <w:pPr>
        <w:pStyle w:val="Heading1"/>
      </w:pPr>
      <w:r>
        <w:t>Risks and objections to prepare for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Objection or 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How we answer</w:t>
            </w:r>
          </w:p>
        </w:tc>
      </w:tr>
      <w:tr>
        <w:tc>
          <w:tcPr>
            <w:tcW w:type="dxa" w:w="4320"/>
          </w:tcPr>
          <w:p>
            <w:r>
              <w:t>“Your price is higher than our current supplier.”</w:t>
            </w:r>
          </w:p>
        </w:tc>
        <w:tc>
          <w:tcPr>
            <w:tcW w:type="dxa" w:w="4320"/>
          </w:tcPr>
          <w:p>
            <w:r>
              <w:t>Show the cost of late deliveries and waste. Offer the Classic tier.</w:t>
            </w:r>
          </w:p>
        </w:tc>
      </w:tr>
      <w:tr>
        <w:tc>
          <w:tcPr>
            <w:tcW w:type="dxa" w:w="4320"/>
          </w:tcPr>
          <w:p>
            <w:r>
              <w:t>“Can you supply four hotels at once?”</w:t>
            </w:r>
          </w:p>
        </w:tc>
        <w:tc>
          <w:tcPr>
            <w:tcW w:type="dxa" w:w="4320"/>
          </w:tcPr>
          <w:p>
            <w:r>
              <w:t>Explain our Shuwaikh warehouse capacity and next-day routes.</w:t>
            </w:r>
          </w:p>
        </w:tc>
      </w:tr>
      <w:tr>
        <w:tc>
          <w:tcPr>
            <w:tcW w:type="dxa" w:w="4320"/>
          </w:tcPr>
          <w:p>
            <w:r>
              <w:t>“We need 60-day payment terms.”</w:t>
            </w:r>
          </w:p>
        </w:tc>
        <w:tc>
          <w:tcPr>
            <w:tcW w:type="dxa" w:w="4320"/>
          </w:tcPr>
          <w:p>
            <w:r>
              <w:t>Our standard for hotels is 30 days. Offer 2% discount for payment within 10 days.</w:t>
            </w:r>
          </w:p>
        </w:tc>
      </w:tr>
      <w:tr>
        <w:tc>
          <w:tcPr>
            <w:tcW w:type="dxa" w:w="4320"/>
          </w:tcPr>
          <w:p>
            <w:r>
              <w:t>Their current supplier may cut prices to keep them.</w:t>
            </w:r>
          </w:p>
        </w:tc>
        <w:tc>
          <w:tcPr>
            <w:tcW w:type="dxa" w:w="4320"/>
          </w:tcPr>
          <w:p>
            <w:r>
              <w:t>Focus on quality and reliability, not only price.</w:t>
            </w:r>
          </w:p>
        </w:tc>
      </w:tr>
      <w:tr>
        <w:tc>
          <w:tcPr>
            <w:tcW w:type="dxa" w:w="4320"/>
          </w:tcPr>
          <w:p>
            <w:r>
              <w:t>The decision may slip past 30 November.</w:t>
            </w:r>
          </w:p>
        </w:tc>
        <w:tc>
          <w:tcPr>
            <w:tcW w:type="dxa" w:w="4320"/>
          </w:tcPr>
          <w:p>
            <w:r>
              <w:t>Agree the tasting date now and confirm the decision date in writing.</w:t>
            </w:r>
          </w:p>
        </w:tc>
      </w:tr>
    </w:tbl>
    <w:p/>
    <w:p>
      <w:r>
        <w:t>Account lead: Noura Al-Ajmi, Head of Sales (sales@tamrafoods.example)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Fictional sample data for training — Tamra Foods Co. is not a real company.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