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46E" w:rsidRPr="00BC73BB" w:rsidRDefault="006D446E" w:rsidP="006D446E">
      <w:pPr>
        <w:pStyle w:val="1"/>
        <w:jc w:val="center"/>
        <w:rPr>
          <w:rFonts w:ascii="Times New Roman" w:eastAsia="黑体" w:hAnsi="Times New Roman" w:cs="Times New Roman"/>
          <w:b w:val="0"/>
          <w:bCs w:val="0"/>
          <w:color w:val="auto"/>
          <w:kern w:val="2"/>
          <w:sz w:val="44"/>
          <w:szCs w:val="44"/>
          <w:lang w:eastAsia="zh-CN"/>
        </w:rPr>
      </w:pPr>
      <w:bookmarkStart w:id="0" w:name="header-n0"/>
      <w:r w:rsidRPr="00BC73BB">
        <w:rPr>
          <w:rFonts w:ascii="Times New Roman" w:eastAsia="黑体" w:hAnsi="Times New Roman" w:cs="Times New Roman"/>
          <w:b w:val="0"/>
          <w:bCs w:val="0"/>
          <w:color w:val="auto"/>
          <w:kern w:val="2"/>
          <w:sz w:val="44"/>
          <w:szCs w:val="44"/>
          <w:lang w:eastAsia="zh-CN"/>
        </w:rPr>
        <w:t>复合跟踪微分器在电容式位置传感器中的应用</w:t>
      </w:r>
      <w:bookmarkEnd w:id="0"/>
    </w:p>
    <w:p w:rsidR="004B2BF1" w:rsidRPr="00BC73BB" w:rsidRDefault="008C2179" w:rsidP="006D446E">
      <w:pPr>
        <w:pStyle w:val="1"/>
        <w:jc w:val="center"/>
        <w:rPr>
          <w:rFonts w:ascii="Times New Roman" w:eastAsia="仿宋" w:hAnsi="Times New Roman" w:cs="Times New Roman"/>
          <w:b w:val="0"/>
          <w:bCs w:val="0"/>
          <w:color w:val="auto"/>
          <w:kern w:val="2"/>
          <w:sz w:val="24"/>
          <w:szCs w:val="24"/>
          <w:lang w:eastAsia="zh-CN"/>
        </w:rPr>
      </w:pPr>
      <w:r w:rsidRPr="00BC73BB">
        <w:rPr>
          <w:rFonts w:ascii="Times New Roman" w:eastAsia="仿宋" w:hAnsi="Times New Roman" w:cs="Times New Roman"/>
          <w:b w:val="0"/>
          <w:bCs w:val="0"/>
          <w:color w:val="auto"/>
          <w:kern w:val="2"/>
          <w:sz w:val="24"/>
          <w:szCs w:val="24"/>
          <w:lang w:eastAsia="zh-CN"/>
        </w:rPr>
        <w:t>吴昊</w:t>
      </w:r>
      <w:r w:rsidRPr="00D457CB">
        <w:rPr>
          <w:rFonts w:ascii="Times New Roman" w:eastAsia="仿宋" w:hAnsi="Times New Roman" w:cs="Times New Roman"/>
          <w:b w:val="0"/>
          <w:bCs w:val="0"/>
          <w:color w:val="auto"/>
          <w:kern w:val="2"/>
          <w:sz w:val="24"/>
          <w:szCs w:val="24"/>
          <w:vertAlign w:val="superscript"/>
          <w:lang w:eastAsia="zh-CN"/>
        </w:rPr>
        <w:t>1</w:t>
      </w:r>
      <w:r w:rsidRPr="00BC73BB">
        <w:rPr>
          <w:rFonts w:ascii="Times New Roman" w:eastAsia="仿宋" w:hAnsi="Times New Roman" w:cs="Times New Roman"/>
          <w:b w:val="0"/>
          <w:bCs w:val="0"/>
          <w:color w:val="auto"/>
          <w:kern w:val="2"/>
          <w:sz w:val="24"/>
          <w:szCs w:val="24"/>
          <w:lang w:eastAsia="zh-CN"/>
        </w:rPr>
        <w:t xml:space="preserve"> </w:t>
      </w:r>
      <w:r w:rsidR="00E81E99" w:rsidRPr="00BC73BB">
        <w:rPr>
          <w:rFonts w:ascii="Times New Roman" w:eastAsia="仿宋" w:hAnsi="Times New Roman" w:cs="Times New Roman" w:hint="eastAsia"/>
          <w:b w:val="0"/>
          <w:bCs w:val="0"/>
          <w:color w:val="auto"/>
          <w:kern w:val="2"/>
          <w:sz w:val="24"/>
          <w:szCs w:val="24"/>
          <w:lang w:eastAsia="zh-CN"/>
        </w:rPr>
        <w:t>，</w:t>
      </w:r>
      <w:r w:rsidR="00B16266" w:rsidRPr="00BC73BB">
        <w:rPr>
          <w:rFonts w:ascii="Times New Roman" w:eastAsia="仿宋" w:hAnsi="Times New Roman" w:cs="Times New Roman" w:hint="eastAsia"/>
          <w:b w:val="0"/>
          <w:bCs w:val="0"/>
          <w:color w:val="auto"/>
          <w:kern w:val="2"/>
          <w:sz w:val="24"/>
          <w:szCs w:val="24"/>
          <w:lang w:eastAsia="zh-CN"/>
        </w:rPr>
        <w:t>陈豫</w:t>
      </w:r>
      <w:r w:rsidRPr="00D457CB">
        <w:rPr>
          <w:rFonts w:ascii="Times New Roman" w:eastAsia="仿宋" w:hAnsi="Times New Roman" w:cs="Times New Roman"/>
          <w:b w:val="0"/>
          <w:bCs w:val="0"/>
          <w:color w:val="auto"/>
          <w:kern w:val="2"/>
          <w:sz w:val="24"/>
          <w:szCs w:val="24"/>
          <w:vertAlign w:val="superscript"/>
          <w:lang w:eastAsia="zh-CN"/>
        </w:rPr>
        <w:t xml:space="preserve">2 </w:t>
      </w:r>
    </w:p>
    <w:p w:rsidR="00E740B5" w:rsidRPr="00BC73BB" w:rsidRDefault="00E740B5" w:rsidP="00E740B5">
      <w:pPr>
        <w:pStyle w:val="a0"/>
        <w:rPr>
          <w:rFonts w:ascii="楷体" w:eastAsia="楷体" w:hAnsi="楷体" w:cs="Times New Roman" w:hint="eastAsia"/>
          <w:kern w:val="2"/>
          <w:sz w:val="20"/>
          <w:lang w:eastAsia="zh-CN"/>
        </w:rPr>
      </w:pPr>
      <w:r w:rsidRPr="00BC73BB">
        <w:rPr>
          <w:rFonts w:ascii="楷体" w:eastAsia="楷体" w:hAnsi="楷体" w:cs="Times New Roman"/>
          <w:kern w:val="2"/>
          <w:sz w:val="20"/>
          <w:lang w:eastAsia="zh-CN"/>
        </w:rPr>
        <w:t>(1. 上海交通大学，自动化系，上海 200240；2. 上海维宏电子科技股份有限公司，上海 200241)</w:t>
      </w:r>
    </w:p>
    <w:p w:rsidR="004B2BF1" w:rsidRDefault="008C2179" w:rsidP="0051263C">
      <w:pPr>
        <w:pStyle w:val="a0"/>
        <w:ind w:firstLineChars="200" w:firstLine="420"/>
        <w:rPr>
          <w:lang w:eastAsia="zh-CN"/>
        </w:rPr>
      </w:pPr>
      <w:r w:rsidRPr="00191335">
        <w:rPr>
          <w:rFonts w:ascii="黑体" w:eastAsia="黑体" w:hAnsi="黑体" w:cs="Times New Roman"/>
          <w:kern w:val="2"/>
          <w:sz w:val="21"/>
          <w:szCs w:val="21"/>
          <w:lang w:eastAsia="zh-CN"/>
        </w:rPr>
        <w:t>摘要</w:t>
      </w:r>
      <w:r w:rsidRPr="00191335">
        <w:rPr>
          <w:rFonts w:ascii="黑体" w:eastAsia="黑体" w:hAnsi="黑体" w:cs="Times New Roman"/>
          <w:kern w:val="2"/>
          <w:sz w:val="21"/>
          <w:szCs w:val="21"/>
          <w:lang w:eastAsia="zh-CN"/>
        </w:rPr>
        <w:t>:</w:t>
      </w:r>
      <w:r>
        <w:rPr>
          <w:lang w:eastAsia="zh-CN"/>
        </w:rPr>
        <w:t xml:space="preserve"> </w:t>
      </w:r>
      <w:r w:rsidRPr="007A0D4B">
        <w:rPr>
          <w:rFonts w:ascii="Times New Roman" w:eastAsia="宋体" w:hAnsi="Times New Roman" w:cs="Times New Roman"/>
          <w:kern w:val="2"/>
          <w:sz w:val="21"/>
          <w:szCs w:val="21"/>
          <w:lang w:eastAsia="zh-CN"/>
        </w:rPr>
        <w:t>针对在从含有随机扰动的电容式位置传感器中获取位置信息以及速度信号的问题中。典型跟踪微分器存在不能很好兼顾信号跟踪相位滞后和噪声放大，参数多，调试复杂等问题。在跟踪微分器等效线性分析基础上，提出了复合形式跟踪微分器，用于式电容传感器位置信号跟踪以及速度信号估计，通过</w:t>
      </w:r>
      <w:r w:rsidRPr="007A0D4B">
        <w:rPr>
          <w:rFonts w:ascii="Times New Roman" w:eastAsia="宋体" w:hAnsi="Times New Roman" w:cs="Times New Roman"/>
          <w:kern w:val="2"/>
          <w:sz w:val="21"/>
          <w:szCs w:val="21"/>
          <w:lang w:eastAsia="zh-CN"/>
        </w:rPr>
        <w:t>MATLAB\SIMULINK</w:t>
      </w:r>
      <w:r w:rsidRPr="007A0D4B">
        <w:rPr>
          <w:rFonts w:ascii="Times New Roman" w:eastAsia="宋体" w:hAnsi="Times New Roman" w:cs="Times New Roman"/>
          <w:kern w:val="2"/>
          <w:sz w:val="21"/>
          <w:szCs w:val="21"/>
          <w:lang w:eastAsia="zh-CN"/>
        </w:rPr>
        <w:t>仿真以及实验平台测试，结果表明：复合跟踪微分器能光滑逼近原始位置信号，且能够有效提取速度信号，相比较于典型跟踪微分器，能更好地兼顾跟踪信号相位滞后以及速度信号噪声。</w:t>
      </w:r>
    </w:p>
    <w:p w:rsidR="004B2BF1" w:rsidRDefault="008C2179" w:rsidP="0051263C">
      <w:pPr>
        <w:pStyle w:val="a0"/>
        <w:ind w:firstLineChars="200" w:firstLine="420"/>
        <w:rPr>
          <w:lang w:eastAsia="zh-CN"/>
        </w:rPr>
      </w:pPr>
      <w:r w:rsidRPr="0051263C">
        <w:rPr>
          <w:rFonts w:ascii="黑体" w:eastAsia="黑体" w:hAnsi="黑体" w:cs="Times New Roman"/>
          <w:kern w:val="2"/>
          <w:sz w:val="21"/>
          <w:szCs w:val="21"/>
          <w:lang w:eastAsia="zh-CN"/>
        </w:rPr>
        <w:t>关键词：</w:t>
      </w:r>
      <w:r>
        <w:rPr>
          <w:lang w:eastAsia="zh-CN"/>
        </w:rPr>
        <w:t>位置传感器；复合跟踪微分器；位置跟踪；速度估</w:t>
      </w:r>
      <w:r>
        <w:rPr>
          <w:lang w:eastAsia="zh-CN"/>
        </w:rPr>
        <w:t>计</w:t>
      </w:r>
    </w:p>
    <w:p w:rsidR="004B2BF1" w:rsidRPr="0051263C" w:rsidRDefault="008C2179" w:rsidP="0051263C">
      <w:pPr>
        <w:widowControl w:val="0"/>
        <w:spacing w:after="0" w:line="276" w:lineRule="auto"/>
        <w:ind w:firstLineChars="200" w:firstLine="562"/>
        <w:jc w:val="center"/>
        <w:rPr>
          <w:rFonts w:ascii="Times New Roman" w:eastAsia="黑体" w:hAnsi="Times New Roman" w:cs="Times New Roman"/>
          <w:b/>
          <w:kern w:val="2"/>
          <w:sz w:val="28"/>
          <w:szCs w:val="28"/>
          <w:lang w:eastAsia="zh-CN"/>
        </w:rPr>
      </w:pPr>
      <w:bookmarkStart w:id="1" w:name="header-n7"/>
      <w:r w:rsidRPr="0051263C">
        <w:rPr>
          <w:rFonts w:ascii="Times New Roman" w:eastAsia="黑体" w:hAnsi="Times New Roman" w:cs="Times New Roman"/>
          <w:b/>
          <w:kern w:val="2"/>
          <w:sz w:val="28"/>
          <w:szCs w:val="28"/>
          <w:lang w:eastAsia="zh-CN"/>
        </w:rPr>
        <w:t>Capacitive position sensor based on composite differential tracker</w:t>
      </w:r>
      <w:bookmarkEnd w:id="1"/>
    </w:p>
    <w:p w:rsidR="00964779" w:rsidRPr="00D457CB" w:rsidRDefault="00964779" w:rsidP="00964779">
      <w:pPr>
        <w:pStyle w:val="1"/>
        <w:jc w:val="center"/>
        <w:rPr>
          <w:rFonts w:ascii="Times New Roman" w:eastAsia="仿宋" w:hAnsi="Times New Roman" w:cs="Times New Roman"/>
          <w:b w:val="0"/>
          <w:bCs w:val="0"/>
          <w:color w:val="auto"/>
          <w:kern w:val="2"/>
          <w:sz w:val="24"/>
          <w:szCs w:val="21"/>
          <w:lang w:eastAsia="zh-CN"/>
        </w:rPr>
      </w:pPr>
      <w:r w:rsidRPr="00D457CB">
        <w:rPr>
          <w:rFonts w:ascii="Times New Roman" w:eastAsia="仿宋" w:hAnsi="Times New Roman" w:cs="Times New Roman" w:hint="eastAsia"/>
          <w:b w:val="0"/>
          <w:bCs w:val="0"/>
          <w:color w:val="auto"/>
          <w:kern w:val="2"/>
          <w:sz w:val="24"/>
          <w:szCs w:val="21"/>
          <w:lang w:eastAsia="zh-CN"/>
        </w:rPr>
        <w:t>Wu</w:t>
      </w:r>
      <w:r w:rsidRPr="00D457CB">
        <w:rPr>
          <w:rFonts w:ascii="Times New Roman" w:eastAsia="仿宋" w:hAnsi="Times New Roman" w:cs="Times New Roman"/>
          <w:b w:val="0"/>
          <w:bCs w:val="0"/>
          <w:color w:val="auto"/>
          <w:kern w:val="2"/>
          <w:sz w:val="24"/>
          <w:szCs w:val="21"/>
          <w:lang w:eastAsia="zh-CN"/>
        </w:rPr>
        <w:t xml:space="preserve"> Hao</w:t>
      </w:r>
      <w:r w:rsidRPr="00D457CB">
        <w:rPr>
          <w:rFonts w:ascii="Times New Roman" w:eastAsia="仿宋" w:hAnsi="Times New Roman" w:cs="Times New Roman"/>
          <w:b w:val="0"/>
          <w:bCs w:val="0"/>
          <w:color w:val="auto"/>
          <w:kern w:val="2"/>
          <w:sz w:val="24"/>
          <w:szCs w:val="21"/>
          <w:vertAlign w:val="superscript"/>
          <w:lang w:eastAsia="zh-CN"/>
        </w:rPr>
        <w:t>1</w:t>
      </w:r>
      <w:r w:rsidRPr="00D457CB">
        <w:rPr>
          <w:rFonts w:ascii="Times New Roman" w:eastAsia="仿宋" w:hAnsi="Times New Roman" w:cs="Times New Roman"/>
          <w:b w:val="0"/>
          <w:bCs w:val="0"/>
          <w:color w:val="auto"/>
          <w:kern w:val="2"/>
          <w:sz w:val="24"/>
          <w:szCs w:val="21"/>
          <w:lang w:eastAsia="zh-CN"/>
        </w:rPr>
        <w:t xml:space="preserve"> </w:t>
      </w:r>
      <w:r w:rsidR="00AB6DD3" w:rsidRPr="00D457CB">
        <w:rPr>
          <w:rFonts w:ascii="Times New Roman" w:eastAsia="仿宋" w:hAnsi="Times New Roman" w:cs="Times New Roman" w:hint="eastAsia"/>
          <w:b w:val="0"/>
          <w:bCs w:val="0"/>
          <w:color w:val="auto"/>
          <w:kern w:val="2"/>
          <w:sz w:val="24"/>
          <w:szCs w:val="21"/>
          <w:lang w:eastAsia="zh-CN"/>
        </w:rPr>
        <w:t>，</w:t>
      </w:r>
      <w:r w:rsidRPr="00D457CB">
        <w:rPr>
          <w:rFonts w:ascii="Times New Roman" w:eastAsia="仿宋" w:hAnsi="Times New Roman" w:cs="Times New Roman" w:hint="eastAsia"/>
          <w:b w:val="0"/>
          <w:bCs w:val="0"/>
          <w:color w:val="auto"/>
          <w:kern w:val="2"/>
          <w:sz w:val="24"/>
          <w:szCs w:val="21"/>
          <w:lang w:eastAsia="zh-CN"/>
        </w:rPr>
        <w:t>C</w:t>
      </w:r>
      <w:r w:rsidRPr="00D457CB">
        <w:rPr>
          <w:rFonts w:ascii="Times New Roman" w:eastAsia="仿宋" w:hAnsi="Times New Roman" w:cs="Times New Roman"/>
          <w:b w:val="0"/>
          <w:bCs w:val="0"/>
          <w:color w:val="auto"/>
          <w:kern w:val="2"/>
          <w:sz w:val="24"/>
          <w:szCs w:val="21"/>
          <w:lang w:eastAsia="zh-CN"/>
        </w:rPr>
        <w:t>hen Yu</w:t>
      </w:r>
      <w:r w:rsidRPr="00D457CB">
        <w:rPr>
          <w:rFonts w:ascii="Times New Roman" w:eastAsia="仿宋" w:hAnsi="Times New Roman" w:cs="Times New Roman"/>
          <w:b w:val="0"/>
          <w:bCs w:val="0"/>
          <w:color w:val="auto"/>
          <w:kern w:val="2"/>
          <w:sz w:val="24"/>
          <w:szCs w:val="21"/>
          <w:vertAlign w:val="superscript"/>
          <w:lang w:eastAsia="zh-CN"/>
        </w:rPr>
        <w:t xml:space="preserve">2 </w:t>
      </w:r>
    </w:p>
    <w:p w:rsidR="004B2BF1" w:rsidRPr="008613AF" w:rsidRDefault="00964779" w:rsidP="00964779">
      <w:pPr>
        <w:pStyle w:val="a0"/>
        <w:rPr>
          <w:rFonts w:ascii="Times New Roman" w:eastAsia="仿宋" w:hAnsi="Times New Roman" w:cs="Times New Roman"/>
          <w:kern w:val="2"/>
          <w:sz w:val="21"/>
          <w:szCs w:val="21"/>
          <w:lang w:eastAsia="zh-CN"/>
        </w:rPr>
      </w:pPr>
      <w:r>
        <w:t xml:space="preserve"> </w:t>
      </w:r>
      <w:r w:rsidR="008C2179">
        <w:t>(</w:t>
      </w:r>
      <w:r w:rsidR="008C2179" w:rsidRPr="008613AF">
        <w:rPr>
          <w:rFonts w:ascii="Times New Roman" w:eastAsia="仿宋" w:hAnsi="Times New Roman" w:cs="Times New Roman"/>
          <w:kern w:val="2"/>
          <w:sz w:val="21"/>
          <w:szCs w:val="21"/>
          <w:lang w:eastAsia="zh-CN"/>
        </w:rPr>
        <w:t>1.</w:t>
      </w:r>
      <w:r w:rsidR="008B62EE" w:rsidRPr="008613AF">
        <w:rPr>
          <w:rFonts w:ascii="Times New Roman" w:eastAsia="仿宋" w:hAnsi="Times New Roman" w:cs="Times New Roman"/>
          <w:kern w:val="2"/>
          <w:sz w:val="21"/>
          <w:szCs w:val="21"/>
          <w:lang w:eastAsia="zh-CN"/>
        </w:rPr>
        <w:t xml:space="preserve"> </w:t>
      </w:r>
      <w:r w:rsidR="008C2179" w:rsidRPr="008613AF">
        <w:rPr>
          <w:rFonts w:ascii="Times New Roman" w:eastAsia="仿宋" w:hAnsi="Times New Roman" w:cs="Times New Roman"/>
          <w:kern w:val="2"/>
          <w:sz w:val="21"/>
          <w:szCs w:val="21"/>
          <w:lang w:eastAsia="zh-CN"/>
        </w:rPr>
        <w:t>Department of Automation, Shanghai Jiao Tong University, Shanghai 200240</w:t>
      </w:r>
      <w:r w:rsidR="008C2179" w:rsidRPr="008613AF">
        <w:rPr>
          <w:rFonts w:ascii="Times New Roman" w:eastAsia="仿宋" w:hAnsi="Times New Roman" w:cs="Times New Roman"/>
          <w:kern w:val="2"/>
          <w:sz w:val="21"/>
          <w:szCs w:val="21"/>
          <w:lang w:eastAsia="zh-CN"/>
        </w:rPr>
        <w:t>，</w:t>
      </w:r>
      <w:r w:rsidR="008C2179" w:rsidRPr="008613AF">
        <w:rPr>
          <w:rFonts w:ascii="Times New Roman" w:eastAsia="仿宋" w:hAnsi="Times New Roman" w:cs="Times New Roman"/>
          <w:kern w:val="2"/>
          <w:sz w:val="21"/>
          <w:szCs w:val="21"/>
          <w:lang w:eastAsia="zh-CN"/>
        </w:rPr>
        <w:t>P.R.China;</w:t>
      </w:r>
    </w:p>
    <w:p w:rsidR="004B2BF1" w:rsidRPr="008613AF" w:rsidRDefault="008C2179">
      <w:pPr>
        <w:pStyle w:val="a0"/>
        <w:rPr>
          <w:rFonts w:ascii="Times New Roman" w:eastAsia="仿宋" w:hAnsi="Times New Roman" w:cs="Times New Roman"/>
          <w:kern w:val="2"/>
          <w:sz w:val="21"/>
          <w:szCs w:val="21"/>
          <w:lang w:eastAsia="zh-CN"/>
        </w:rPr>
      </w:pPr>
      <w:r w:rsidRPr="008613AF">
        <w:rPr>
          <w:rFonts w:ascii="Times New Roman" w:eastAsia="仿宋" w:hAnsi="Times New Roman" w:cs="Times New Roman"/>
          <w:kern w:val="2"/>
          <w:sz w:val="21"/>
          <w:szCs w:val="21"/>
          <w:lang w:eastAsia="zh-CN"/>
        </w:rPr>
        <w:t>2.Shanghai Weihong Electronic Technology Co.,Ltd.,Shanghai 20024</w:t>
      </w:r>
      <w:r w:rsidR="008B62EE" w:rsidRPr="008613AF">
        <w:rPr>
          <w:rFonts w:ascii="Times New Roman" w:eastAsia="仿宋" w:hAnsi="Times New Roman" w:cs="Times New Roman" w:hint="eastAsia"/>
          <w:kern w:val="2"/>
          <w:sz w:val="21"/>
          <w:szCs w:val="21"/>
          <w:lang w:eastAsia="zh-CN"/>
        </w:rPr>
        <w:t>1</w:t>
      </w:r>
      <w:r w:rsidRPr="008613AF">
        <w:rPr>
          <w:rFonts w:ascii="Times New Roman" w:eastAsia="仿宋" w:hAnsi="Times New Roman" w:cs="Times New Roman"/>
          <w:kern w:val="2"/>
          <w:sz w:val="21"/>
          <w:szCs w:val="21"/>
          <w:lang w:eastAsia="zh-CN"/>
        </w:rPr>
        <w:t>，</w:t>
      </w:r>
      <w:r w:rsidRPr="008613AF">
        <w:rPr>
          <w:rFonts w:ascii="Times New Roman" w:eastAsia="仿宋" w:hAnsi="Times New Roman" w:cs="Times New Roman"/>
          <w:kern w:val="2"/>
          <w:sz w:val="21"/>
          <w:szCs w:val="21"/>
          <w:lang w:eastAsia="zh-CN"/>
        </w:rPr>
        <w:t>P.R.China)</w:t>
      </w:r>
    </w:p>
    <w:p w:rsidR="004B2BF1" w:rsidRDefault="008C2179" w:rsidP="009B3335">
      <w:pPr>
        <w:pStyle w:val="a0"/>
        <w:ind w:firstLineChars="200" w:firstLine="422"/>
      </w:pPr>
      <w:r w:rsidRPr="00093351">
        <w:rPr>
          <w:rFonts w:ascii="Times New Roman" w:eastAsia="宋体" w:hAnsi="Times New Roman" w:cs="Times New Roman"/>
          <w:b/>
          <w:kern w:val="2"/>
          <w:sz w:val="21"/>
          <w:szCs w:val="21"/>
          <w:lang w:eastAsia="zh-CN"/>
        </w:rPr>
        <w:t>Abstract</w:t>
      </w:r>
      <w:r w:rsidRPr="00093351">
        <w:rPr>
          <w:rFonts w:ascii="Times New Roman" w:eastAsia="宋体" w:hAnsi="Times New Roman" w:cs="Times New Roman"/>
          <w:b/>
          <w:kern w:val="2"/>
          <w:sz w:val="21"/>
          <w:szCs w:val="21"/>
          <w:lang w:eastAsia="zh-CN"/>
        </w:rPr>
        <w:t>:</w:t>
      </w:r>
      <w:r w:rsidRPr="00093351">
        <w:rPr>
          <w:rFonts w:ascii="Times New Roman" w:eastAsia="宋体" w:hAnsi="Times New Roman" w:cs="Times New Roman"/>
          <w:kern w:val="2"/>
          <w:sz w:val="21"/>
          <w:szCs w:val="21"/>
          <w:lang w:eastAsia="zh-CN"/>
        </w:rPr>
        <w:t>A</w:t>
      </w:r>
      <w:r w:rsidRPr="00093351">
        <w:rPr>
          <w:rFonts w:ascii="Times New Roman" w:eastAsia="宋体" w:hAnsi="Times New Roman" w:cs="Times New Roman"/>
          <w:kern w:val="2"/>
          <w:sz w:val="21"/>
          <w:szCs w:val="21"/>
          <w:lang w:eastAsia="zh-CN"/>
        </w:rPr>
        <w:t>iming at obtaining position information and velocity signals from a capacitive position sensor containing random disturbances, the general form of differential tracker cannot well take into account the problems of signal tracking phase lag and noise amplif</w:t>
      </w:r>
      <w:r w:rsidRPr="00093351">
        <w:rPr>
          <w:rFonts w:ascii="Times New Roman" w:eastAsia="宋体" w:hAnsi="Times New Roman" w:cs="Times New Roman"/>
          <w:kern w:val="2"/>
          <w:sz w:val="21"/>
          <w:szCs w:val="21"/>
          <w:lang w:eastAsia="zh-CN"/>
        </w:rPr>
        <w:t>ication, many parameters and complicated debugging.Based on the equivalent linear analysis of the differential tracker, a composite form of differential tracker was applied to position signal tracking and velocity signal estimation of the position capaciti</w:t>
      </w:r>
      <w:r w:rsidRPr="00093351">
        <w:rPr>
          <w:rFonts w:ascii="Times New Roman" w:eastAsia="宋体" w:hAnsi="Times New Roman" w:cs="Times New Roman"/>
          <w:kern w:val="2"/>
          <w:sz w:val="21"/>
          <w:szCs w:val="21"/>
          <w:lang w:eastAsia="zh-CN"/>
        </w:rPr>
        <w:t>ve sensor. The simulations and experimental platform tests of MATLAB \ SIMULINK showed that the composite differential tracker can approach the original smoothly. The position signal and the speed signal can be effectively extracted. Compared with the gene</w:t>
      </w:r>
      <w:r w:rsidRPr="00093351">
        <w:rPr>
          <w:rFonts w:ascii="Times New Roman" w:eastAsia="宋体" w:hAnsi="Times New Roman" w:cs="Times New Roman"/>
          <w:kern w:val="2"/>
          <w:sz w:val="21"/>
          <w:szCs w:val="21"/>
          <w:lang w:eastAsia="zh-CN"/>
        </w:rPr>
        <w:t>ral form differential tracker, the tracking signal phase lag and the speed signal noise can be better taken into account.</w:t>
      </w:r>
    </w:p>
    <w:p w:rsidR="004B2BF1" w:rsidRPr="009B3335" w:rsidRDefault="008C2179" w:rsidP="009B3335">
      <w:pPr>
        <w:pStyle w:val="a0"/>
        <w:ind w:firstLineChars="200" w:firstLine="422"/>
        <w:rPr>
          <w:rFonts w:ascii="Times New Roman" w:eastAsia="宋体" w:hAnsi="Times New Roman" w:cs="Times New Roman"/>
          <w:kern w:val="2"/>
          <w:sz w:val="21"/>
          <w:szCs w:val="21"/>
          <w:lang w:eastAsia="zh-CN"/>
        </w:rPr>
      </w:pPr>
      <w:r w:rsidRPr="00FF0F7E">
        <w:rPr>
          <w:rFonts w:ascii="Times New Roman" w:eastAsia="宋体" w:hAnsi="Times New Roman" w:cs="Times New Roman"/>
          <w:b/>
          <w:kern w:val="2"/>
          <w:sz w:val="21"/>
          <w:szCs w:val="21"/>
          <w:lang w:eastAsia="zh-CN"/>
        </w:rPr>
        <w:t>Key words:</w:t>
      </w:r>
      <w:r>
        <w:t xml:space="preserve"> </w:t>
      </w:r>
      <w:r w:rsidRPr="009B3335">
        <w:rPr>
          <w:rFonts w:ascii="Times New Roman" w:eastAsia="宋体" w:hAnsi="Times New Roman" w:cs="Times New Roman"/>
          <w:kern w:val="2"/>
          <w:sz w:val="21"/>
          <w:szCs w:val="21"/>
          <w:lang w:eastAsia="zh-CN"/>
        </w:rPr>
        <w:t>position sensor</w:t>
      </w:r>
      <w:r w:rsidRPr="009B3335">
        <w:rPr>
          <w:rFonts w:ascii="Times New Roman" w:eastAsia="宋体" w:hAnsi="Times New Roman" w:cs="Times New Roman"/>
          <w:kern w:val="2"/>
          <w:sz w:val="21"/>
          <w:szCs w:val="21"/>
          <w:lang w:eastAsia="zh-CN"/>
        </w:rPr>
        <w:t>；</w:t>
      </w:r>
      <w:r w:rsidRPr="009B3335">
        <w:rPr>
          <w:rFonts w:ascii="Times New Roman" w:eastAsia="宋体" w:hAnsi="Times New Roman" w:cs="Times New Roman"/>
          <w:kern w:val="2"/>
          <w:sz w:val="21"/>
          <w:szCs w:val="21"/>
          <w:lang w:eastAsia="zh-CN"/>
        </w:rPr>
        <w:t>compound differential tracker</w:t>
      </w:r>
      <w:r w:rsidRPr="009B3335">
        <w:rPr>
          <w:rFonts w:ascii="Times New Roman" w:eastAsia="宋体" w:hAnsi="Times New Roman" w:cs="Times New Roman"/>
          <w:kern w:val="2"/>
          <w:sz w:val="21"/>
          <w:szCs w:val="21"/>
          <w:lang w:eastAsia="zh-CN"/>
        </w:rPr>
        <w:t>；</w:t>
      </w:r>
      <w:r w:rsidRPr="009B3335">
        <w:rPr>
          <w:rFonts w:ascii="Times New Roman" w:eastAsia="宋体" w:hAnsi="Times New Roman" w:cs="Times New Roman"/>
          <w:color w:val="FF0000"/>
          <w:kern w:val="2"/>
          <w:sz w:val="21"/>
          <w:szCs w:val="21"/>
          <w:lang w:eastAsia="zh-CN"/>
        </w:rPr>
        <w:t>position tracking</w:t>
      </w:r>
      <w:r w:rsidRPr="009B3335">
        <w:rPr>
          <w:rFonts w:ascii="Times New Roman" w:eastAsia="宋体" w:hAnsi="Times New Roman" w:cs="Times New Roman"/>
          <w:kern w:val="2"/>
          <w:sz w:val="21"/>
          <w:szCs w:val="21"/>
          <w:lang w:eastAsia="zh-CN"/>
        </w:rPr>
        <w:t>；</w:t>
      </w:r>
      <w:r w:rsidRPr="009B3335">
        <w:rPr>
          <w:rFonts w:ascii="Times New Roman" w:eastAsia="宋体" w:hAnsi="Times New Roman" w:cs="Times New Roman"/>
          <w:color w:val="FF0000"/>
          <w:kern w:val="2"/>
          <w:sz w:val="21"/>
          <w:szCs w:val="21"/>
          <w:lang w:eastAsia="zh-CN"/>
        </w:rPr>
        <w:t>velocity estimation</w:t>
      </w:r>
    </w:p>
    <w:p w:rsidR="004B2BF1" w:rsidRDefault="004B2BF1">
      <w:pPr>
        <w:pStyle w:val="a0"/>
      </w:pPr>
    </w:p>
    <w:p w:rsidR="004B2BF1" w:rsidRPr="00E3645C" w:rsidRDefault="008C2179">
      <w:pPr>
        <w:pStyle w:val="2"/>
        <w:rPr>
          <w:rFonts w:ascii="Times New Roman" w:eastAsia="黑体" w:hAnsi="Times New Roman" w:cs="Times New Roman"/>
          <w:bCs w:val="0"/>
          <w:color w:val="auto"/>
          <w:kern w:val="2"/>
          <w:sz w:val="21"/>
          <w:szCs w:val="21"/>
          <w:lang w:eastAsia="zh-CN"/>
        </w:rPr>
      </w:pPr>
      <w:bookmarkStart w:id="2" w:name="header-n14"/>
      <w:r w:rsidRPr="00E3645C">
        <w:rPr>
          <w:rFonts w:ascii="Times New Roman" w:eastAsia="黑体" w:hAnsi="Times New Roman" w:cs="Times New Roman"/>
          <w:bCs w:val="0"/>
          <w:color w:val="auto"/>
          <w:kern w:val="2"/>
          <w:sz w:val="21"/>
          <w:szCs w:val="21"/>
          <w:lang w:eastAsia="zh-CN"/>
        </w:rPr>
        <w:t>引言</w:t>
      </w:r>
      <w:bookmarkEnd w:id="2"/>
    </w:p>
    <w:p w:rsidR="004B2BF1" w:rsidRPr="009B3335" w:rsidRDefault="008C2179" w:rsidP="009B3335">
      <w:pPr>
        <w:pStyle w:val="aa"/>
        <w:widowControl w:val="0"/>
        <w:spacing w:after="0" w:line="400" w:lineRule="exact"/>
        <w:ind w:firstLineChars="200" w:firstLine="420"/>
        <w:jc w:val="both"/>
        <w:rPr>
          <w:rFonts w:ascii="Times New Roman" w:eastAsia="宋体" w:hAnsi="Times New Roman" w:cs="Arial"/>
          <w:i w:val="0"/>
          <w:kern w:val="2"/>
          <w:sz w:val="21"/>
          <w:szCs w:val="21"/>
          <w:lang w:eastAsia="zh-CN"/>
        </w:rPr>
      </w:pPr>
      <w:r w:rsidRPr="009B3335">
        <w:rPr>
          <w:rFonts w:ascii="Times New Roman" w:eastAsia="宋体" w:hAnsi="Times New Roman" w:cs="Arial"/>
          <w:i w:val="0"/>
          <w:kern w:val="2"/>
          <w:sz w:val="21"/>
          <w:szCs w:val="21"/>
          <w:lang w:eastAsia="zh-CN"/>
        </w:rPr>
        <w:t xml:space="preserve"> </w:t>
      </w:r>
      <w:r w:rsidRPr="009B3335">
        <w:rPr>
          <w:rFonts w:ascii="Times New Roman" w:eastAsia="宋体" w:hAnsi="Times New Roman" w:cs="Arial"/>
          <w:i w:val="0"/>
          <w:kern w:val="2"/>
          <w:sz w:val="21"/>
          <w:szCs w:val="21"/>
          <w:lang w:eastAsia="zh-CN"/>
        </w:rPr>
        <w:t>电容式位置传感器，是一种基于电容极板效应的间接测距装置，由于其具有结</w:t>
      </w:r>
      <w:r w:rsidRPr="009B3335">
        <w:rPr>
          <w:rFonts w:ascii="Times New Roman" w:eastAsia="宋体" w:hAnsi="Times New Roman" w:cs="Arial"/>
          <w:i w:val="0"/>
          <w:kern w:val="2"/>
          <w:sz w:val="21"/>
          <w:szCs w:val="21"/>
          <w:lang w:eastAsia="zh-CN"/>
        </w:rPr>
        <w:t>构简单、检测精度高、灵敏度高、非接触式等优点</w:t>
      </w:r>
      <w:r w:rsidRPr="009B3335">
        <w:rPr>
          <w:rFonts w:ascii="Times New Roman" w:eastAsia="宋体" w:hAnsi="Times New Roman" w:cs="Arial"/>
          <w:i w:val="0"/>
          <w:kern w:val="2"/>
          <w:sz w:val="21"/>
          <w:szCs w:val="21"/>
          <w:vertAlign w:val="superscript"/>
          <w:lang w:eastAsia="zh-CN"/>
        </w:rPr>
        <w:t>[1]</w:t>
      </w:r>
      <w:r w:rsidRPr="009B3335">
        <w:rPr>
          <w:rFonts w:ascii="Times New Roman" w:eastAsia="宋体" w:hAnsi="Times New Roman" w:cs="Arial"/>
          <w:i w:val="0"/>
          <w:kern w:val="2"/>
          <w:sz w:val="21"/>
          <w:szCs w:val="21"/>
          <w:lang w:eastAsia="zh-CN"/>
        </w:rPr>
        <w:t>，广泛应用于激光随动控制系统中，用于实时测量随动头与加工工件距离，并且取得了良好的效果。在实际加工过程中，由于喷渣、极板接地不</w:t>
      </w:r>
      <w:r w:rsidRPr="009B3335">
        <w:rPr>
          <w:rFonts w:ascii="Times New Roman" w:eastAsia="宋体" w:hAnsi="Times New Roman" w:cs="Arial"/>
          <w:i w:val="0"/>
          <w:kern w:val="2"/>
          <w:sz w:val="21"/>
          <w:szCs w:val="21"/>
          <w:lang w:eastAsia="zh-CN"/>
        </w:rPr>
        <w:lastRenderedPageBreak/>
        <w:t>良、气体扰动、工件表面不平整、电容边缘效应等原因，导致电容位置传感器直接获取的位置信息中存在较大的随机噪声，影响距离测量的精准度。为了获得良好的控制品质，在进行控制系统的设计过程中，还需要对位置微分信号进行有效提取</w:t>
      </w:r>
      <w:r w:rsidRPr="009B3335">
        <w:rPr>
          <w:rFonts w:ascii="Times New Roman" w:eastAsia="宋体" w:hAnsi="Times New Roman" w:cs="Arial"/>
          <w:i w:val="0"/>
          <w:kern w:val="2"/>
          <w:sz w:val="21"/>
          <w:szCs w:val="21"/>
          <w:vertAlign w:val="superscript"/>
          <w:lang w:eastAsia="zh-CN"/>
        </w:rPr>
        <w:t>[11,16 ]</w:t>
      </w:r>
      <w:r w:rsidRPr="009B3335">
        <w:rPr>
          <w:rFonts w:ascii="Times New Roman" w:eastAsia="宋体" w:hAnsi="Times New Roman" w:cs="Arial"/>
          <w:i w:val="0"/>
          <w:kern w:val="2"/>
          <w:sz w:val="21"/>
          <w:szCs w:val="21"/>
          <w:lang w:eastAsia="zh-CN"/>
        </w:rPr>
        <w:t>，若采用直接微分（差分）方法进行微分信号提取，由于噪声扰动不能有效提取出速度信号</w:t>
      </w:r>
      <w:r w:rsidRPr="009B3335">
        <w:rPr>
          <w:rFonts w:ascii="Times New Roman" w:eastAsia="宋体" w:hAnsi="Times New Roman" w:cs="Arial"/>
          <w:i w:val="0"/>
          <w:kern w:val="2"/>
          <w:sz w:val="21"/>
          <w:szCs w:val="21"/>
          <w:vertAlign w:val="superscript"/>
          <w:lang w:eastAsia="zh-CN"/>
        </w:rPr>
        <w:t>[10]</w:t>
      </w:r>
      <w:r w:rsidRPr="009B3335">
        <w:rPr>
          <w:rFonts w:ascii="Times New Roman" w:eastAsia="宋体" w:hAnsi="Times New Roman" w:cs="Arial"/>
          <w:i w:val="0"/>
          <w:kern w:val="2"/>
          <w:sz w:val="21"/>
          <w:szCs w:val="21"/>
          <w:lang w:eastAsia="zh-CN"/>
        </w:rPr>
        <w:t>，严重情况下导致控</w:t>
      </w:r>
      <w:r w:rsidRPr="009B3335">
        <w:rPr>
          <w:rFonts w:ascii="Times New Roman" w:eastAsia="宋体" w:hAnsi="Times New Roman" w:cs="Arial"/>
          <w:i w:val="0"/>
          <w:kern w:val="2"/>
          <w:sz w:val="21"/>
          <w:szCs w:val="21"/>
          <w:lang w:eastAsia="zh-CN"/>
        </w:rPr>
        <w:t>制回路震颤，机械异响等问题。因此如何获取高质量的原始信号逼近，以及提取微分信号对于控制品质的提高有着重要的意义。</w:t>
      </w:r>
    </w:p>
    <w:p w:rsidR="004B2BF1" w:rsidRPr="009B3335" w:rsidRDefault="008C2179" w:rsidP="009B3335">
      <w:pPr>
        <w:pStyle w:val="aa"/>
        <w:widowControl w:val="0"/>
        <w:spacing w:after="0" w:line="400" w:lineRule="exact"/>
        <w:ind w:firstLineChars="200" w:firstLine="420"/>
        <w:jc w:val="both"/>
        <w:rPr>
          <w:rFonts w:ascii="Times New Roman" w:eastAsia="宋体" w:hAnsi="Times New Roman" w:cs="Arial"/>
          <w:i w:val="0"/>
          <w:kern w:val="2"/>
          <w:sz w:val="21"/>
          <w:szCs w:val="21"/>
          <w:lang w:eastAsia="zh-CN"/>
        </w:rPr>
      </w:pPr>
      <w:r w:rsidRPr="009B3335">
        <w:rPr>
          <w:rFonts w:ascii="Times New Roman" w:eastAsia="宋体" w:hAnsi="Times New Roman" w:cs="Arial"/>
          <w:i w:val="0"/>
          <w:kern w:val="2"/>
          <w:sz w:val="21"/>
          <w:szCs w:val="21"/>
          <w:lang w:eastAsia="zh-CN"/>
        </w:rPr>
        <w:t xml:space="preserve"> </w:t>
      </w:r>
      <w:r w:rsidRPr="009B3335">
        <w:rPr>
          <w:rFonts w:ascii="Times New Roman" w:eastAsia="宋体" w:hAnsi="Times New Roman" w:cs="Arial"/>
          <w:i w:val="0"/>
          <w:kern w:val="2"/>
          <w:sz w:val="21"/>
          <w:szCs w:val="21"/>
          <w:lang w:eastAsia="zh-CN"/>
        </w:rPr>
        <w:t>跟踪微分器</w:t>
      </w:r>
      <w:r w:rsidRPr="009B3335">
        <w:rPr>
          <w:rFonts w:ascii="Times New Roman" w:eastAsia="宋体" w:hAnsi="Times New Roman" w:cs="Arial"/>
          <w:i w:val="0"/>
          <w:kern w:val="2"/>
          <w:sz w:val="21"/>
          <w:szCs w:val="21"/>
          <w:lang w:eastAsia="zh-CN"/>
        </w:rPr>
        <w:t>(Differential Tracker</w:t>
      </w:r>
      <w:r w:rsidRPr="009B3335">
        <w:rPr>
          <w:rFonts w:ascii="Times New Roman" w:eastAsia="宋体" w:hAnsi="Times New Roman" w:cs="Arial"/>
          <w:i w:val="0"/>
          <w:kern w:val="2"/>
          <w:sz w:val="21"/>
          <w:szCs w:val="21"/>
          <w:lang w:eastAsia="zh-CN"/>
        </w:rPr>
        <w:t>，</w:t>
      </w:r>
      <w:r w:rsidRPr="009B3335">
        <w:rPr>
          <w:rFonts w:ascii="Times New Roman" w:eastAsia="宋体" w:hAnsi="Times New Roman" w:cs="Arial"/>
          <w:i w:val="0"/>
          <w:kern w:val="2"/>
          <w:sz w:val="21"/>
          <w:szCs w:val="21"/>
          <w:lang w:eastAsia="zh-CN"/>
        </w:rPr>
        <w:t>DT)</w:t>
      </w:r>
      <w:r w:rsidRPr="009B3335">
        <w:rPr>
          <w:rFonts w:ascii="Times New Roman" w:eastAsia="宋体" w:hAnsi="Times New Roman" w:cs="Arial"/>
          <w:i w:val="0"/>
          <w:kern w:val="2"/>
          <w:sz w:val="21"/>
          <w:szCs w:val="21"/>
          <w:lang w:eastAsia="zh-CN"/>
        </w:rPr>
        <w:t>，是由韩京清提出来的一种从不连续或者带有随机噪声的信号中提取连续信号以及微分信号的技术</w:t>
      </w:r>
      <w:r w:rsidRPr="009B3335">
        <w:rPr>
          <w:rFonts w:ascii="Times New Roman" w:eastAsia="宋体" w:hAnsi="Times New Roman" w:cs="Arial"/>
          <w:i w:val="0"/>
          <w:kern w:val="2"/>
          <w:sz w:val="21"/>
          <w:szCs w:val="21"/>
          <w:vertAlign w:val="superscript"/>
          <w:lang w:eastAsia="zh-CN"/>
        </w:rPr>
        <w:t>[2]</w:t>
      </w:r>
      <w:r w:rsidRPr="009B3335">
        <w:rPr>
          <w:rFonts w:ascii="Times New Roman" w:eastAsia="宋体" w:hAnsi="Times New Roman" w:cs="Arial"/>
          <w:i w:val="0"/>
          <w:kern w:val="2"/>
          <w:sz w:val="21"/>
          <w:szCs w:val="21"/>
          <w:lang w:eastAsia="zh-CN"/>
        </w:rPr>
        <w:t>。通过对其频域分析，表明其在含有随机噪声、不连续原始信号逼近、微分信号提取具有很好的性能</w:t>
      </w:r>
      <w:r w:rsidRPr="009B3335">
        <w:rPr>
          <w:rFonts w:ascii="Times New Roman" w:eastAsia="宋体" w:hAnsi="Times New Roman" w:cs="Arial"/>
          <w:i w:val="0"/>
          <w:kern w:val="2"/>
          <w:sz w:val="21"/>
          <w:szCs w:val="21"/>
          <w:vertAlign w:val="superscript"/>
          <w:lang w:eastAsia="zh-CN"/>
        </w:rPr>
        <w:t>[17]</w:t>
      </w:r>
      <w:r w:rsidRPr="009B3335">
        <w:rPr>
          <w:rFonts w:ascii="Times New Roman" w:eastAsia="宋体" w:hAnsi="Times New Roman" w:cs="Arial"/>
          <w:i w:val="0"/>
          <w:kern w:val="2"/>
          <w:sz w:val="21"/>
          <w:szCs w:val="21"/>
          <w:lang w:eastAsia="zh-CN"/>
        </w:rPr>
        <w:t>，相比较于广泛应用的卡尔曼滤波器</w:t>
      </w:r>
      <w:r w:rsidRPr="009B3335">
        <w:rPr>
          <w:rFonts w:ascii="Times New Roman" w:eastAsia="宋体" w:hAnsi="Times New Roman" w:cs="Arial"/>
          <w:i w:val="0"/>
          <w:kern w:val="2"/>
          <w:sz w:val="21"/>
          <w:szCs w:val="21"/>
          <w:vertAlign w:val="superscript"/>
          <w:lang w:eastAsia="zh-CN"/>
        </w:rPr>
        <w:t>[12]</w:t>
      </w:r>
      <w:r w:rsidRPr="009B3335">
        <w:rPr>
          <w:rFonts w:ascii="Times New Roman" w:eastAsia="宋体" w:hAnsi="Times New Roman" w:cs="Arial"/>
          <w:i w:val="0"/>
          <w:kern w:val="2"/>
          <w:sz w:val="21"/>
          <w:szCs w:val="21"/>
          <w:lang w:eastAsia="zh-CN"/>
        </w:rPr>
        <w:t>计算复杂度更小。跟踪微分器应用于自抗扰控制</w:t>
      </w:r>
      <w:r w:rsidRPr="009B3335">
        <w:rPr>
          <w:rFonts w:ascii="Times New Roman" w:eastAsia="宋体" w:hAnsi="Times New Roman" w:cs="Arial"/>
          <w:i w:val="0"/>
          <w:kern w:val="2"/>
          <w:sz w:val="21"/>
          <w:szCs w:val="21"/>
          <w:vertAlign w:val="superscript"/>
          <w:lang w:eastAsia="zh-CN"/>
        </w:rPr>
        <w:t>[11]</w:t>
      </w:r>
      <w:r w:rsidRPr="009B3335">
        <w:rPr>
          <w:rFonts w:ascii="Times New Roman" w:eastAsia="宋体" w:hAnsi="Times New Roman" w:cs="Arial"/>
          <w:i w:val="0"/>
          <w:kern w:val="2"/>
          <w:sz w:val="21"/>
          <w:szCs w:val="21"/>
          <w:lang w:eastAsia="zh-CN"/>
        </w:rPr>
        <w:t>、信号处理</w:t>
      </w:r>
      <w:r w:rsidRPr="009B3335">
        <w:rPr>
          <w:rFonts w:ascii="Times New Roman" w:eastAsia="宋体" w:hAnsi="Times New Roman" w:cs="Arial"/>
          <w:i w:val="0"/>
          <w:kern w:val="2"/>
          <w:sz w:val="21"/>
          <w:szCs w:val="21"/>
          <w:vertAlign w:val="superscript"/>
          <w:lang w:eastAsia="zh-CN"/>
        </w:rPr>
        <w:t>[14]</w:t>
      </w:r>
      <w:r w:rsidRPr="009B3335">
        <w:rPr>
          <w:rFonts w:ascii="Times New Roman" w:eastAsia="宋体" w:hAnsi="Times New Roman" w:cs="Arial"/>
          <w:i w:val="0"/>
          <w:kern w:val="2"/>
          <w:sz w:val="21"/>
          <w:szCs w:val="21"/>
          <w:lang w:eastAsia="zh-CN"/>
        </w:rPr>
        <w:t>、模式识别等领域。为了解决原始信号跟踪相</w:t>
      </w:r>
      <w:r w:rsidRPr="009B3335">
        <w:rPr>
          <w:rFonts w:ascii="Times New Roman" w:eastAsia="宋体" w:hAnsi="Times New Roman" w:cs="Arial"/>
          <w:i w:val="0"/>
          <w:kern w:val="2"/>
          <w:sz w:val="21"/>
          <w:szCs w:val="21"/>
          <w:lang w:eastAsia="zh-CN"/>
        </w:rPr>
        <w:t>位滞后和噪声放大之间不能很好兼顾的问题。本文在等效线性跟踪微分器分析的基础上</w:t>
      </w:r>
      <w:r w:rsidRPr="009B3335">
        <w:rPr>
          <w:rFonts w:ascii="Times New Roman" w:eastAsia="宋体" w:hAnsi="Times New Roman" w:cs="Arial"/>
          <w:i w:val="0"/>
          <w:kern w:val="2"/>
          <w:sz w:val="21"/>
          <w:szCs w:val="21"/>
          <w:vertAlign w:val="superscript"/>
          <w:lang w:eastAsia="zh-CN"/>
        </w:rPr>
        <w:t>[18]</w:t>
      </w:r>
      <w:r w:rsidRPr="009B3335">
        <w:rPr>
          <w:rFonts w:ascii="Times New Roman" w:eastAsia="宋体" w:hAnsi="Times New Roman" w:cs="Arial"/>
          <w:i w:val="0"/>
          <w:kern w:val="2"/>
          <w:sz w:val="21"/>
          <w:szCs w:val="21"/>
          <w:lang w:eastAsia="zh-CN"/>
        </w:rPr>
        <w:t>，将复合跟踪微分器应用于电容式位置传感器中，通过仿真以及实际测试验证结果表明，相比较于经典跟踪微分器，复合跟踪微分器在相位滞后、微分信号提取方面具有更好的效果。</w:t>
      </w:r>
    </w:p>
    <w:p w:rsidR="004B2BF1" w:rsidRDefault="004B2BF1">
      <w:pPr>
        <w:pStyle w:val="a0"/>
        <w:rPr>
          <w:lang w:eastAsia="zh-CN"/>
        </w:rPr>
      </w:pPr>
    </w:p>
    <w:p w:rsidR="004B2BF1" w:rsidRPr="00AC3079" w:rsidRDefault="008C2179">
      <w:pPr>
        <w:pStyle w:val="2"/>
        <w:rPr>
          <w:rFonts w:ascii="Times New Roman" w:eastAsia="黑体" w:hAnsi="Times New Roman" w:cs="Times New Roman"/>
          <w:b w:val="0"/>
          <w:color w:val="auto"/>
          <w:kern w:val="2"/>
          <w:sz w:val="28"/>
          <w:szCs w:val="28"/>
          <w:lang w:eastAsia="zh-CN"/>
        </w:rPr>
      </w:pPr>
      <w:bookmarkStart w:id="3" w:name="header-n18"/>
      <w:r w:rsidRPr="00AC3079">
        <w:rPr>
          <w:rFonts w:ascii="Times New Roman" w:eastAsia="黑体" w:hAnsi="Times New Roman" w:cs="Times New Roman"/>
          <w:b w:val="0"/>
          <w:color w:val="auto"/>
          <w:kern w:val="2"/>
          <w:sz w:val="28"/>
          <w:szCs w:val="28"/>
          <w:lang w:eastAsia="zh-CN"/>
        </w:rPr>
        <w:t>1</w:t>
      </w:r>
      <w:r w:rsidRPr="00AC3079">
        <w:rPr>
          <w:rFonts w:ascii="Times New Roman" w:eastAsia="黑体" w:hAnsi="Times New Roman" w:cs="Times New Roman"/>
          <w:b w:val="0"/>
          <w:color w:val="auto"/>
          <w:kern w:val="2"/>
          <w:sz w:val="28"/>
          <w:szCs w:val="28"/>
          <w:lang w:eastAsia="zh-CN"/>
        </w:rPr>
        <w:t>电容式位置传感器原理分析</w:t>
      </w:r>
      <w:bookmarkEnd w:id="3"/>
    </w:p>
    <w:p w:rsidR="004B2BF1" w:rsidRPr="00AC3079" w:rsidRDefault="008C2179" w:rsidP="00AC3079">
      <w:pPr>
        <w:pStyle w:val="FirstParagraph"/>
        <w:ind w:firstLineChars="200" w:firstLine="420"/>
        <w:rPr>
          <w:rFonts w:ascii="Times New Roman" w:eastAsia="宋体" w:hAnsi="Times New Roman" w:cs="Arial"/>
          <w:kern w:val="2"/>
          <w:sz w:val="21"/>
          <w:szCs w:val="21"/>
          <w:lang w:eastAsia="zh-CN"/>
        </w:rPr>
      </w:pPr>
      <w:r w:rsidRPr="00AC3079">
        <w:rPr>
          <w:rFonts w:ascii="Times New Roman" w:eastAsia="宋体" w:hAnsi="Times New Roman" w:cs="Arial"/>
          <w:kern w:val="2"/>
          <w:sz w:val="21"/>
          <w:szCs w:val="21"/>
          <w:lang w:eastAsia="zh-CN"/>
        </w:rPr>
        <w:t>实验平台所采用的传感器类型为变间隙式平行板电容位置传感器，电容极板由感应极板和固定极板两部分构成，感应极板安装于位置式电容传感器下端，待加工工件则作为固定极板。感应极板为激光切割系统中普遍使用的圆形极板。加工过程中，将电容极板端安装</w:t>
      </w:r>
      <w:r w:rsidRPr="00AC3079">
        <w:rPr>
          <w:rFonts w:ascii="Times New Roman" w:eastAsia="宋体" w:hAnsi="Times New Roman" w:cs="Arial"/>
          <w:kern w:val="2"/>
          <w:sz w:val="21"/>
          <w:szCs w:val="21"/>
          <w:lang w:eastAsia="zh-CN"/>
        </w:rPr>
        <w:t>于切割头，随着浮动头一起运动，电容位置传感器通过检测固定极板和感应极板间电容信号，并通过电容放大电路，实现切割头相对于加工工件位置的实时测量。使用电容式位置传感器激光切割头示意图如图</w:t>
      </w:r>
      <w:r w:rsidR="006A748A">
        <w:rPr>
          <w:rFonts w:ascii="Times New Roman" w:eastAsia="宋体" w:hAnsi="Times New Roman" w:cs="Arial"/>
          <w:kern w:val="2"/>
          <w:sz w:val="21"/>
          <w:szCs w:val="21"/>
          <w:lang w:eastAsia="zh-CN"/>
        </w:rPr>
        <w:t>1</w:t>
      </w:r>
      <w:r w:rsidRPr="00AC3079">
        <w:rPr>
          <w:rFonts w:ascii="Times New Roman" w:eastAsia="宋体" w:hAnsi="Times New Roman" w:cs="Arial"/>
          <w:kern w:val="2"/>
          <w:sz w:val="21"/>
          <w:szCs w:val="21"/>
          <w:lang w:eastAsia="zh-CN"/>
        </w:rPr>
        <w:t>所示，变间隙式平行板感应极板端截面如图</w:t>
      </w:r>
      <w:r w:rsidR="006A748A">
        <w:rPr>
          <w:rFonts w:ascii="Times New Roman" w:eastAsia="宋体" w:hAnsi="Times New Roman" w:cs="Arial" w:hint="eastAsia"/>
          <w:kern w:val="2"/>
          <w:sz w:val="21"/>
          <w:szCs w:val="21"/>
          <w:lang w:eastAsia="zh-CN"/>
        </w:rPr>
        <w:t>2</w:t>
      </w:r>
      <w:r w:rsidRPr="00AC3079">
        <w:rPr>
          <w:rFonts w:ascii="Times New Roman" w:eastAsia="宋体" w:hAnsi="Times New Roman" w:cs="Arial"/>
          <w:kern w:val="2"/>
          <w:sz w:val="21"/>
          <w:szCs w:val="21"/>
          <w:lang w:eastAsia="zh-CN"/>
        </w:rPr>
        <w:t>所示。</w:t>
      </w:r>
    </w:p>
    <w:p w:rsidR="004B2BF1" w:rsidRDefault="008C2179" w:rsidP="004B1713">
      <w:pPr>
        <w:pStyle w:val="CaptionedFigure"/>
        <w:jc w:val="center"/>
      </w:pPr>
      <w:r>
        <w:rPr>
          <w:noProof/>
        </w:rPr>
        <w:lastRenderedPageBreak/>
        <w:drawing>
          <wp:inline distT="0" distB="0" distL="0" distR="0">
            <wp:extent cx="3253740" cy="350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示意图1副本.jpg"/>
                    <pic:cNvPicPr>
                      <a:picLocks noChangeAspect="1" noChangeArrowheads="1"/>
                    </pic:cNvPicPr>
                  </pic:nvPicPr>
                  <pic:blipFill>
                    <a:blip r:embed="rId7"/>
                    <a:stretch>
                      <a:fillRect/>
                    </a:stretch>
                  </pic:blipFill>
                  <pic:spPr bwMode="auto">
                    <a:xfrm>
                      <a:off x="0" y="0"/>
                      <a:ext cx="3253979" cy="3505457"/>
                    </a:xfrm>
                    <a:prstGeom prst="rect">
                      <a:avLst/>
                    </a:prstGeom>
                    <a:noFill/>
                    <a:ln w="9525">
                      <a:noFill/>
                      <a:headEnd/>
                      <a:tailEnd/>
                    </a:ln>
                  </pic:spPr>
                </pic:pic>
              </a:graphicData>
            </a:graphic>
          </wp:inline>
        </w:drawing>
      </w:r>
    </w:p>
    <w:p w:rsidR="004B1713" w:rsidRPr="000F6882" w:rsidRDefault="004B1713" w:rsidP="004B1713">
      <w:pPr>
        <w:pStyle w:val="CaptionedFigure"/>
        <w:jc w:val="center"/>
        <w:rPr>
          <w:rFonts w:ascii="Times New Roman" w:eastAsia="宋体" w:hAnsi="Times New Roman" w:cs="Arial"/>
          <w:b/>
          <w:noProof/>
          <w:kern w:val="2"/>
          <w:sz w:val="18"/>
          <w:szCs w:val="21"/>
          <w:lang w:eastAsia="zh-CN"/>
        </w:rPr>
      </w:pPr>
      <w:r w:rsidRPr="000F6882">
        <w:rPr>
          <w:rFonts w:ascii="Times New Roman" w:eastAsia="宋体" w:hAnsi="Times New Roman" w:cs="Arial"/>
          <w:b/>
          <w:noProof/>
          <w:kern w:val="2"/>
          <w:sz w:val="18"/>
          <w:szCs w:val="21"/>
          <w:lang w:eastAsia="zh-CN"/>
        </w:rPr>
        <w:t>图</w:t>
      </w:r>
      <w:r w:rsidRPr="000F6882">
        <w:rPr>
          <w:rFonts w:ascii="Times New Roman" w:eastAsia="宋体" w:hAnsi="Times New Roman" w:cs="Arial"/>
          <w:b/>
          <w:noProof/>
          <w:kern w:val="2"/>
          <w:sz w:val="18"/>
          <w:szCs w:val="21"/>
          <w:lang w:eastAsia="zh-CN"/>
        </w:rPr>
        <w:t xml:space="preserve">1 </w:t>
      </w:r>
      <w:r w:rsidRPr="000F6882">
        <w:rPr>
          <w:rFonts w:ascii="Times New Roman" w:eastAsia="宋体" w:hAnsi="Times New Roman" w:cs="Arial"/>
          <w:b/>
          <w:noProof/>
          <w:kern w:val="2"/>
          <w:sz w:val="18"/>
          <w:szCs w:val="21"/>
          <w:lang w:eastAsia="zh-CN"/>
        </w:rPr>
        <w:t>切割头示意</w:t>
      </w:r>
    </w:p>
    <w:p w:rsidR="004B2BF1" w:rsidRDefault="008C2179">
      <w:pPr>
        <w:pStyle w:val="a0"/>
      </w:pPr>
      <w:r>
        <w:t xml:space="preserve"> </w:t>
      </w:r>
      <w:r>
        <w:t xml:space="preserve"> </w:t>
      </w:r>
    </w:p>
    <w:p w:rsidR="004B2BF1" w:rsidRDefault="008C2179" w:rsidP="000F6882">
      <w:pPr>
        <w:pStyle w:val="CaptionedFigure"/>
        <w:jc w:val="center"/>
      </w:pPr>
      <w:r>
        <w:rPr>
          <w:noProof/>
        </w:rPr>
        <w:drawing>
          <wp:inline distT="0" distB="0" distL="0" distR="0">
            <wp:extent cx="4038600" cy="20542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电容结构示意图1.jpg"/>
                    <pic:cNvPicPr>
                      <a:picLocks noChangeAspect="1" noChangeArrowheads="1"/>
                    </pic:cNvPicPr>
                  </pic:nvPicPr>
                  <pic:blipFill rotWithShape="1">
                    <a:blip r:embed="rId8"/>
                    <a:srcRect r="8263"/>
                    <a:stretch/>
                  </pic:blipFill>
                  <pic:spPr bwMode="auto">
                    <a:xfrm>
                      <a:off x="0" y="0"/>
                      <a:ext cx="4046383" cy="2058184"/>
                    </a:xfrm>
                    <a:prstGeom prst="rect">
                      <a:avLst/>
                    </a:prstGeom>
                    <a:noFill/>
                    <a:ln>
                      <a:noFill/>
                    </a:ln>
                    <a:extLst>
                      <a:ext uri="{53640926-AAD7-44D8-BBD7-CCE9431645EC}">
                        <a14:shadowObscured xmlns:a14="http://schemas.microsoft.com/office/drawing/2010/main"/>
                      </a:ext>
                    </a:extLst>
                  </pic:spPr>
                </pic:pic>
              </a:graphicData>
            </a:graphic>
          </wp:inline>
        </w:drawing>
      </w:r>
    </w:p>
    <w:p w:rsidR="0013639B" w:rsidRPr="000F6882" w:rsidRDefault="0013639B" w:rsidP="0013639B">
      <w:pPr>
        <w:pStyle w:val="a0"/>
        <w:ind w:firstLine="720"/>
        <w:jc w:val="center"/>
        <w:rPr>
          <w:rFonts w:ascii="Times New Roman" w:eastAsia="宋体" w:hAnsi="Times New Roman" w:cs="Arial"/>
          <w:b/>
          <w:noProof/>
          <w:kern w:val="2"/>
          <w:sz w:val="18"/>
          <w:szCs w:val="21"/>
          <w:lang w:eastAsia="zh-CN"/>
        </w:rPr>
      </w:pPr>
      <w:r w:rsidRPr="000F6882">
        <w:rPr>
          <w:rFonts w:ascii="Times New Roman" w:eastAsia="宋体" w:hAnsi="Times New Roman" w:cs="Arial"/>
          <w:b/>
          <w:noProof/>
          <w:kern w:val="2"/>
          <w:sz w:val="18"/>
          <w:szCs w:val="21"/>
          <w:lang w:eastAsia="zh-CN"/>
        </w:rPr>
        <w:t>图</w:t>
      </w:r>
      <w:r w:rsidRPr="000F6882">
        <w:rPr>
          <w:rFonts w:ascii="Times New Roman" w:eastAsia="宋体" w:hAnsi="Times New Roman" w:cs="Arial"/>
          <w:b/>
          <w:noProof/>
          <w:kern w:val="2"/>
          <w:sz w:val="18"/>
          <w:szCs w:val="21"/>
          <w:lang w:eastAsia="zh-CN"/>
        </w:rPr>
        <w:t xml:space="preserve">2 </w:t>
      </w:r>
      <w:r w:rsidRPr="000F6882">
        <w:rPr>
          <w:rFonts w:ascii="Times New Roman" w:eastAsia="宋体" w:hAnsi="Times New Roman" w:cs="Arial"/>
          <w:b/>
          <w:noProof/>
          <w:kern w:val="2"/>
          <w:sz w:val="18"/>
          <w:szCs w:val="21"/>
          <w:lang w:eastAsia="zh-CN"/>
        </w:rPr>
        <w:t>电容极板截面图</w:t>
      </w:r>
    </w:p>
    <w:p w:rsidR="0013639B" w:rsidRDefault="0013639B" w:rsidP="0013639B">
      <w:pPr>
        <w:pStyle w:val="CaptionedFigure"/>
        <w:jc w:val="center"/>
        <w:rPr>
          <w:lang w:eastAsia="zh-CN"/>
        </w:rPr>
      </w:pPr>
    </w:p>
    <w:p w:rsidR="004B2BF1" w:rsidRDefault="008C2179" w:rsidP="00E51EEA">
      <w:pPr>
        <w:pStyle w:val="a0"/>
        <w:rPr>
          <w:rFonts w:hint="eastAsia"/>
          <w:lang w:eastAsia="zh-CN"/>
        </w:rPr>
      </w:pPr>
      <w:r>
        <w:rPr>
          <w:b/>
          <w:lang w:eastAsia="zh-CN"/>
        </w:rPr>
        <w:t>测距原理</w:t>
      </w:r>
      <w:bookmarkStart w:id="4" w:name="1"/>
    </w:p>
    <w:p w:rsidR="001C0B30" w:rsidRPr="006049B1" w:rsidRDefault="008C2179" w:rsidP="006049B1">
      <w:pPr>
        <w:pStyle w:val="Compact"/>
        <w:rPr>
          <w:rFonts w:hint="eastAsia"/>
        </w:rPr>
      </w:pPr>
      <m:oMathPara>
        <m:oMathParaPr>
          <m:jc m:val="center"/>
        </m:oMathParaPr>
        <m:oMath>
          <m:m>
            <m:mPr>
              <m:plcHide m:val="1"/>
              <m:mcs>
                <m:mc>
                  <m:mcPr>
                    <m:count m:val="1"/>
                    <m:mcJc m:val="right"/>
                  </m:mcPr>
                </m:mc>
                <m:mc>
                  <m:mcPr>
                    <m:count m:val="1"/>
                    <m:mcJc m:val="left"/>
                  </m:mcPr>
                </m:mc>
              </m:mcs>
              <m:ctrlPr>
                <w:rPr>
                  <w:rFonts w:ascii="Cambria Math" w:eastAsia="宋体" w:hAnsi="Cambria Math" w:cs="Arial"/>
                  <w:kern w:val="2"/>
                  <w:sz w:val="21"/>
                  <w:szCs w:val="21"/>
                  <w:lang w:eastAsia="zh-CN"/>
                </w:rPr>
              </m:ctrlPr>
            </m:mPr>
            <m:mr>
              <m:e/>
              <m:e>
                <m:r>
                  <w:rPr>
                    <w:rFonts w:ascii="Cambria Math" w:eastAsia="宋体" w:hAnsi="Cambria Math" w:cs="Arial"/>
                    <w:kern w:val="2"/>
                    <w:sz w:val="21"/>
                    <w:szCs w:val="21"/>
                    <w:lang w:eastAsia="zh-CN"/>
                  </w:rPr>
                  <m:t>C</m:t>
                </m:r>
                <m:r>
                  <m:rPr>
                    <m:sty m:val="p"/>
                  </m:rPr>
                  <w:rPr>
                    <w:rFonts w:ascii="Cambria Math" w:eastAsia="宋体" w:hAnsi="Cambria Math" w:cs="Arial"/>
                    <w:kern w:val="2"/>
                    <w:sz w:val="21"/>
                    <w:szCs w:val="21"/>
                    <w:lang w:eastAsia="zh-CN"/>
                  </w:rPr>
                  <m:t>：极板电容，</m:t>
                </m:r>
                <m:r>
                  <w:rPr>
                    <w:rFonts w:ascii="Cambria Math" w:eastAsia="宋体" w:hAnsi="Cambria Math" w:cs="Arial"/>
                    <w:kern w:val="2"/>
                    <w:sz w:val="21"/>
                    <w:szCs w:val="21"/>
                    <w:lang w:eastAsia="zh-CN"/>
                  </w:rPr>
                  <m:t>S</m:t>
                </m:r>
                <m:r>
                  <m:rPr>
                    <m:sty m:val="p"/>
                  </m:rPr>
                  <w:rPr>
                    <w:rFonts w:ascii="Cambria Math" w:eastAsia="宋体" w:hAnsi="Cambria Math" w:cs="Arial"/>
                    <w:kern w:val="2"/>
                    <w:sz w:val="21"/>
                    <w:szCs w:val="21"/>
                    <w:lang w:eastAsia="zh-CN"/>
                  </w:rPr>
                  <m:t>：极板面积，</m:t>
                </m:r>
                <m:r>
                  <w:rPr>
                    <w:rFonts w:ascii="Cambria Math" w:eastAsia="宋体" w:hAnsi="Cambria Math" w:cs="Arial"/>
                    <w:kern w:val="2"/>
                    <w:sz w:val="21"/>
                    <w:szCs w:val="21"/>
                    <w:lang w:eastAsia="zh-CN"/>
                  </w:rPr>
                  <m:t>d</m:t>
                </m:r>
                <m:r>
                  <m:rPr>
                    <m:sty m:val="p"/>
                  </m:rPr>
                  <w:rPr>
                    <w:rFonts w:ascii="Cambria Math" w:eastAsia="宋体" w:hAnsi="Cambria Math" w:cs="Arial"/>
                    <w:kern w:val="2"/>
                    <w:sz w:val="21"/>
                    <w:szCs w:val="21"/>
                    <w:lang w:eastAsia="zh-CN"/>
                  </w:rPr>
                  <m:t>：极板间距</m:t>
                </m:r>
              </m:e>
            </m:mr>
            <m:mr>
              <m:e/>
              <m:e>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0</m:t>
                    </m:r>
                  </m:sub>
                </m:sSub>
                <m:r>
                  <m:rPr>
                    <m:sty m:val="p"/>
                  </m:rPr>
                  <w:rPr>
                    <w:rFonts w:ascii="Cambria Math" w:eastAsia="宋体" w:hAnsi="Cambria Math" w:cs="Arial"/>
                    <w:kern w:val="2"/>
                    <w:sz w:val="21"/>
                    <w:szCs w:val="21"/>
                    <w:lang w:eastAsia="zh-CN"/>
                  </w:rPr>
                  <m:t>：真空介电常数、相对介电常数</m:t>
                </m:r>
              </m:e>
            </m:mr>
            <m:mr>
              <m:e/>
              <m:e>
                <m:r>
                  <w:rPr>
                    <w:rFonts w:ascii="Cambria Math" w:eastAsia="宋体" w:hAnsi="Cambria Math" w:cs="Arial"/>
                    <w:kern w:val="2"/>
                    <w:sz w:val="21"/>
                    <w:szCs w:val="21"/>
                    <w:lang w:eastAsia="zh-CN"/>
                  </w:rPr>
                  <m:t>C</m:t>
                </m:r>
                <m:r>
                  <m:rPr>
                    <m:sty m:val="p"/>
                  </m:rPr>
                  <w:rPr>
                    <w:rFonts w:ascii="Cambria Math" w:eastAsia="宋体" w:hAnsi="Cambria Math" w:cs="Arial"/>
                    <w:kern w:val="2"/>
                    <w:sz w:val="21"/>
                    <w:szCs w:val="21"/>
                    <w:lang w:eastAsia="zh-CN"/>
                  </w:rPr>
                  <m:t>=</m:t>
                </m:r>
                <m:f>
                  <m:fPr>
                    <m:ctrlPr>
                      <w:rPr>
                        <w:rFonts w:ascii="Cambria Math" w:eastAsia="宋体" w:hAnsi="Cambria Math" w:cs="Arial"/>
                        <w:kern w:val="2"/>
                        <w:sz w:val="21"/>
                        <w:szCs w:val="21"/>
                        <w:lang w:eastAsia="zh-CN"/>
                      </w:rPr>
                    </m:ctrlPr>
                  </m:fPr>
                  <m:num>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0</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S</m:t>
                    </m:r>
                  </m:num>
                  <m:den>
                    <m:r>
                      <w:rPr>
                        <w:rFonts w:ascii="Cambria Math" w:eastAsia="宋体" w:hAnsi="Cambria Math" w:cs="Arial"/>
                        <w:kern w:val="2"/>
                        <w:sz w:val="21"/>
                        <w:szCs w:val="21"/>
                        <w:lang w:eastAsia="zh-CN"/>
                      </w:rPr>
                      <m:t>d</m:t>
                    </m:r>
                  </m:den>
                </m:f>
              </m:e>
            </m:mr>
            <m:mr>
              <m:e/>
              <m:e>
                <m:r>
                  <m:rPr>
                    <m:sty m:val="p"/>
                  </m:rPr>
                  <w:rPr>
                    <w:rFonts w:ascii="Cambria Math" w:eastAsia="宋体" w:hAnsi="Cambria Math" w:cs="Arial"/>
                    <w:kern w:val="2"/>
                    <w:sz w:val="21"/>
                    <w:szCs w:val="21"/>
                    <w:lang w:eastAsia="zh-CN"/>
                  </w:rPr>
                  <m:t>由于极板之间为空气，一般情况下</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=1</m:t>
                </m:r>
              </m:e>
            </m:mr>
            <m:mr>
              <m:e/>
              <m:e>
                <m:r>
                  <m:rPr>
                    <m:sty m:val="p"/>
                  </m:rPr>
                  <w:rPr>
                    <w:rFonts w:ascii="Cambria Math" w:eastAsia="宋体" w:hAnsi="Cambria Math" w:cs="Arial"/>
                    <w:kern w:val="2"/>
                    <w:sz w:val="21"/>
                    <w:szCs w:val="21"/>
                    <w:lang w:eastAsia="zh-CN"/>
                  </w:rPr>
                  <m:t>上式可表述为：</m:t>
                </m:r>
                <m:r>
                  <w:rPr>
                    <w:rFonts w:ascii="Cambria Math" w:eastAsia="宋体" w:hAnsi="Cambria Math" w:cs="Arial"/>
                    <w:kern w:val="2"/>
                    <w:sz w:val="21"/>
                    <w:szCs w:val="21"/>
                    <w:lang w:eastAsia="zh-CN"/>
                  </w:rPr>
                  <m:t>C</m:t>
                </m:r>
                <m:r>
                  <m:rPr>
                    <m:sty m:val="p"/>
                  </m:rPr>
                  <w:rPr>
                    <w:rFonts w:ascii="Cambria Math" w:eastAsia="宋体" w:hAnsi="Cambria Math" w:cs="Arial"/>
                    <w:kern w:val="2"/>
                    <w:sz w:val="21"/>
                    <w:szCs w:val="21"/>
                    <w:lang w:eastAsia="zh-CN"/>
                  </w:rPr>
                  <m:t>=</m:t>
                </m:r>
                <m:f>
                  <m:fPr>
                    <m:ctrlPr>
                      <w:rPr>
                        <w:rFonts w:ascii="Cambria Math" w:eastAsia="宋体" w:hAnsi="Cambria Math" w:cs="Arial"/>
                        <w:kern w:val="2"/>
                        <w:sz w:val="21"/>
                        <w:szCs w:val="21"/>
                        <w:lang w:eastAsia="zh-CN"/>
                      </w:rPr>
                    </m:ctrlPr>
                  </m:fPr>
                  <m:num>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0</m:t>
                        </m:r>
                      </m:sub>
                    </m:sSub>
                    <m:r>
                      <w:rPr>
                        <w:rFonts w:ascii="Cambria Math" w:eastAsia="宋体" w:hAnsi="Cambria Math" w:cs="Arial"/>
                        <w:kern w:val="2"/>
                        <w:sz w:val="21"/>
                        <w:szCs w:val="21"/>
                        <w:lang w:eastAsia="zh-CN"/>
                      </w:rPr>
                      <m:t>S</m:t>
                    </m:r>
                  </m:num>
                  <m:den>
                    <m:r>
                      <w:rPr>
                        <w:rFonts w:ascii="Cambria Math" w:eastAsia="宋体" w:hAnsi="Cambria Math" w:cs="Arial"/>
                        <w:kern w:val="2"/>
                        <w:sz w:val="21"/>
                        <w:szCs w:val="21"/>
                        <w:lang w:eastAsia="zh-CN"/>
                      </w:rPr>
                      <m:t>d</m:t>
                    </m:r>
                  </m:den>
                </m:f>
              </m:e>
            </m:mr>
            <m:mr>
              <m:e/>
              <m:e>
                <m:r>
                  <m:rPr>
                    <m:sty m:val="p"/>
                  </m:rPr>
                  <w:rPr>
                    <w:rFonts w:ascii="Cambria Math" w:eastAsia="宋体" w:hAnsi="Cambria Math" w:cs="Arial"/>
                    <w:kern w:val="2"/>
                    <w:sz w:val="21"/>
                    <w:szCs w:val="21"/>
                    <w:lang w:eastAsia="zh-CN"/>
                  </w:rPr>
                  <m:t>极板间</m:t>
                </m:r>
                <m:r>
                  <m:rPr>
                    <m:sty m:val="p"/>
                  </m:rPr>
                  <w:rPr>
                    <w:rFonts w:ascii="Cambria Math" w:eastAsia="宋体" w:hAnsi="Cambria Math" w:cs="Arial"/>
                    <w:kern w:val="2"/>
                    <w:sz w:val="21"/>
                    <w:szCs w:val="21"/>
                    <w:lang w:eastAsia="zh-CN"/>
                  </w:rPr>
                  <m:t>距变化量</m:t>
                </m:r>
                <m:r>
                  <w:rPr>
                    <w:rFonts w:ascii="Cambria Math" w:eastAsia="宋体" w:hAnsi="Cambria Math" w:cs="Arial"/>
                    <w:kern w:val="2"/>
                    <w:sz w:val="21"/>
                    <w:szCs w:val="21"/>
                    <w:lang w:eastAsia="zh-CN"/>
                  </w:rPr>
                  <m:t>Δd</m:t>
                </m:r>
                <m:r>
                  <m:rPr>
                    <m:sty m:val="p"/>
                  </m:rPr>
                  <w:rPr>
                    <w:rFonts w:ascii="Cambria Math" w:eastAsia="宋体" w:hAnsi="Cambria Math" w:cs="Arial"/>
                    <w:kern w:val="2"/>
                    <w:sz w:val="21"/>
                    <w:szCs w:val="21"/>
                    <w:lang w:eastAsia="zh-CN"/>
                  </w:rPr>
                  <m:t>与电容变化量</m:t>
                </m:r>
                <m:r>
                  <w:rPr>
                    <w:rFonts w:ascii="Cambria Math" w:eastAsia="宋体" w:hAnsi="Cambria Math" w:cs="Arial"/>
                    <w:kern w:val="2"/>
                    <w:sz w:val="21"/>
                    <w:szCs w:val="21"/>
                    <w:lang w:eastAsia="zh-CN"/>
                  </w:rPr>
                  <m:t>ΔC</m:t>
                </m:r>
                <m:r>
                  <m:rPr>
                    <m:sty m:val="p"/>
                  </m:rPr>
                  <w:rPr>
                    <w:rFonts w:ascii="Cambria Math" w:eastAsia="宋体" w:hAnsi="Cambria Math" w:cs="Arial"/>
                    <w:kern w:val="2"/>
                    <w:sz w:val="21"/>
                    <w:szCs w:val="21"/>
                    <w:lang w:eastAsia="zh-CN"/>
                  </w:rPr>
                  <m:t>对应关系：</m:t>
                </m:r>
              </m:e>
            </m:mr>
            <m:mr>
              <m:e/>
              <m:e>
                <m:r>
                  <w:rPr>
                    <w:rFonts w:ascii="Cambria Math" w:eastAsia="宋体" w:hAnsi="Cambria Math" w:cs="Arial"/>
                    <w:kern w:val="2"/>
                    <w:sz w:val="21"/>
                    <w:szCs w:val="21"/>
                    <w:lang w:eastAsia="zh-CN"/>
                  </w:rPr>
                  <m:t>C</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ΔC</m:t>
                </m:r>
                <m:r>
                  <m:rPr>
                    <m:sty m:val="p"/>
                  </m:rPr>
                  <w:rPr>
                    <w:rFonts w:ascii="Cambria Math" w:eastAsia="宋体" w:hAnsi="Cambria Math" w:cs="Arial"/>
                    <w:kern w:val="2"/>
                    <w:sz w:val="21"/>
                    <w:szCs w:val="21"/>
                    <w:lang w:eastAsia="zh-CN"/>
                  </w:rPr>
                  <m:t>=</m:t>
                </m:r>
                <m:f>
                  <m:fPr>
                    <m:ctrlPr>
                      <w:rPr>
                        <w:rFonts w:ascii="Cambria Math" w:eastAsia="宋体" w:hAnsi="Cambria Math" w:cs="Arial"/>
                        <w:kern w:val="2"/>
                        <w:sz w:val="21"/>
                        <w:szCs w:val="21"/>
                        <w:lang w:eastAsia="zh-CN"/>
                      </w:rPr>
                    </m:ctrlPr>
                  </m:fPr>
                  <m:num>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ϵ</m:t>
                        </m:r>
                      </m:e>
                      <m:sub>
                        <m:r>
                          <m:rPr>
                            <m:sty m:val="p"/>
                          </m:rPr>
                          <w:rPr>
                            <w:rFonts w:ascii="Cambria Math" w:eastAsia="宋体" w:hAnsi="Cambria Math" w:cs="Arial"/>
                            <w:kern w:val="2"/>
                            <w:sz w:val="21"/>
                            <w:szCs w:val="21"/>
                            <w:lang w:eastAsia="zh-CN"/>
                          </w:rPr>
                          <m:t>0</m:t>
                        </m:r>
                      </m:sub>
                    </m:sSub>
                    <m:r>
                      <w:rPr>
                        <w:rFonts w:ascii="Cambria Math" w:eastAsia="宋体" w:hAnsi="Cambria Math" w:cs="Arial"/>
                        <w:kern w:val="2"/>
                        <w:sz w:val="21"/>
                        <w:szCs w:val="21"/>
                        <w:lang w:eastAsia="zh-CN"/>
                      </w:rPr>
                      <m:t>S</m:t>
                    </m:r>
                  </m:num>
                  <m:den>
                    <m:r>
                      <w:rPr>
                        <w:rFonts w:ascii="Cambria Math" w:eastAsia="宋体" w:hAnsi="Cambria Math" w:cs="Arial"/>
                        <w:kern w:val="2"/>
                        <w:sz w:val="21"/>
                        <w:szCs w:val="21"/>
                        <w:lang w:eastAsia="zh-CN"/>
                      </w:rPr>
                      <m:t>d</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Δd</m:t>
                    </m:r>
                  </m:den>
                </m:f>
              </m:e>
            </m:mr>
            <m:mr>
              <m:e/>
              <m:e/>
            </m:mr>
          </m:m>
          <m:r>
            <w:rPr>
              <w:rFonts w:ascii="Cambria Math" w:hAnsi="Cambria Math"/>
            </w:rPr>
            <m:t>  </m:t>
          </m:r>
          <m:r>
            <m:rPr>
              <m:sty m:val="p"/>
            </m:rPr>
            <w:rPr>
              <w:rFonts w:ascii="Cambria Math" w:hAnsi="Cambria Math"/>
            </w:rPr>
            <m:t>(1</m:t>
          </m:r>
          <m:r>
            <m:rPr>
              <m:sty m:val="p"/>
            </m:rPr>
            <w:rPr>
              <w:rFonts w:ascii="Cambria Math" w:hAnsi="Cambria Math"/>
            </w:rPr>
            <m:t>)</m:t>
          </m:r>
        </m:oMath>
      </m:oMathPara>
      <w:bookmarkEnd w:id="4"/>
    </w:p>
    <w:p w:rsidR="004B2BF1" w:rsidRDefault="002C6BCF" w:rsidP="001C0B30">
      <w:pPr>
        <w:pStyle w:val="a0"/>
        <w:ind w:firstLineChars="200" w:firstLine="420"/>
        <w:rPr>
          <w:lang w:eastAsia="zh-CN"/>
        </w:rPr>
      </w:pPr>
      <w:r>
        <w:rPr>
          <w:rFonts w:ascii="Times New Roman" w:eastAsia="宋体" w:hAnsi="Times New Roman" w:cs="Arial" w:hint="eastAsia"/>
          <w:kern w:val="2"/>
          <w:sz w:val="21"/>
          <w:szCs w:val="21"/>
          <w:lang w:eastAsia="zh-CN"/>
        </w:rPr>
        <w:t>由于</w:t>
      </w:r>
      <w:r w:rsidR="008C2179" w:rsidRPr="001C0B30">
        <w:rPr>
          <w:rFonts w:ascii="Times New Roman" w:eastAsia="宋体" w:hAnsi="Times New Roman" w:cs="Arial"/>
          <w:kern w:val="2"/>
          <w:sz w:val="21"/>
          <w:szCs w:val="21"/>
          <w:lang w:eastAsia="zh-CN"/>
        </w:rPr>
        <w:t>电容传感器位置和电容之间的关系受介电系数影响大，且非线性和灵敏度之间存在矛盾，因此实验中，采用离线查表的方式实现位置检测，其具体过程包括电容</w:t>
      </w:r>
      <w:r w:rsidR="008C2179" w:rsidRPr="001C0B30">
        <w:rPr>
          <w:rFonts w:ascii="Times New Roman" w:eastAsia="宋体" w:hAnsi="Times New Roman" w:cs="Arial"/>
          <w:kern w:val="2"/>
          <w:sz w:val="21"/>
          <w:szCs w:val="21"/>
          <w:lang w:eastAsia="zh-CN"/>
        </w:rPr>
        <w:t>-</w:t>
      </w:r>
      <w:r w:rsidR="008C2179" w:rsidRPr="001C0B30">
        <w:rPr>
          <w:rFonts w:ascii="Times New Roman" w:eastAsia="宋体" w:hAnsi="Times New Roman" w:cs="Arial"/>
          <w:kern w:val="2"/>
          <w:sz w:val="21"/>
          <w:szCs w:val="21"/>
          <w:lang w:eastAsia="zh-CN"/>
        </w:rPr>
        <w:t>位置高度表生成，根据实现电容查表获取对应高度，相对于在线计算方法，此方法运算量小，计算导致的精度损失更小，在外界扰动较小的情况下精度高。</w:t>
      </w:r>
    </w:p>
    <w:p w:rsidR="004B2BF1" w:rsidRPr="00DB446B" w:rsidRDefault="008C2179">
      <w:pPr>
        <w:pStyle w:val="2"/>
        <w:rPr>
          <w:rFonts w:ascii="Times New Roman" w:eastAsia="黑体" w:hAnsi="Times New Roman" w:cs="Times New Roman"/>
          <w:b w:val="0"/>
          <w:color w:val="auto"/>
          <w:kern w:val="2"/>
          <w:sz w:val="28"/>
          <w:szCs w:val="28"/>
          <w:lang w:eastAsia="zh-CN"/>
        </w:rPr>
      </w:pPr>
      <w:bookmarkStart w:id="5" w:name="header-n27"/>
      <w:r w:rsidRPr="00DB446B">
        <w:rPr>
          <w:rFonts w:ascii="Times New Roman" w:eastAsia="黑体" w:hAnsi="Times New Roman" w:cs="Times New Roman"/>
          <w:b w:val="0"/>
          <w:color w:val="auto"/>
          <w:kern w:val="2"/>
          <w:sz w:val="28"/>
          <w:szCs w:val="28"/>
          <w:lang w:eastAsia="zh-CN"/>
        </w:rPr>
        <w:t>2</w:t>
      </w:r>
      <w:r w:rsidR="005E3A63" w:rsidRPr="00DB446B">
        <w:rPr>
          <w:rFonts w:ascii="Times New Roman" w:eastAsia="黑体" w:hAnsi="Times New Roman" w:cs="Times New Roman"/>
          <w:b w:val="0"/>
          <w:color w:val="auto"/>
          <w:kern w:val="2"/>
          <w:sz w:val="28"/>
          <w:szCs w:val="28"/>
          <w:lang w:eastAsia="zh-CN"/>
        </w:rPr>
        <w:t xml:space="preserve"> </w:t>
      </w:r>
      <w:r w:rsidRPr="00DB446B">
        <w:rPr>
          <w:rFonts w:ascii="Times New Roman" w:eastAsia="黑体" w:hAnsi="Times New Roman" w:cs="Times New Roman"/>
          <w:b w:val="0"/>
          <w:color w:val="auto"/>
          <w:kern w:val="2"/>
          <w:sz w:val="28"/>
          <w:szCs w:val="28"/>
          <w:lang w:eastAsia="zh-CN"/>
        </w:rPr>
        <w:t>复合跟踪微分器</w:t>
      </w:r>
      <w:bookmarkEnd w:id="5"/>
    </w:p>
    <w:p w:rsidR="004B2BF1" w:rsidRPr="00A22929" w:rsidRDefault="008C2179">
      <w:pPr>
        <w:pStyle w:val="3"/>
        <w:rPr>
          <w:rFonts w:ascii="黑体" w:eastAsia="黑体" w:hAnsi="黑体" w:cs="Arial"/>
          <w:b w:val="0"/>
          <w:bCs w:val="0"/>
          <w:color w:val="auto"/>
          <w:kern w:val="2"/>
          <w:sz w:val="24"/>
          <w:szCs w:val="24"/>
          <w:lang w:eastAsia="zh-CN"/>
        </w:rPr>
      </w:pPr>
      <w:bookmarkStart w:id="6" w:name="header-n28"/>
      <w:r w:rsidRPr="00A22929">
        <w:rPr>
          <w:rFonts w:ascii="黑体" w:eastAsia="黑体" w:hAnsi="黑体" w:cs="Arial"/>
          <w:b w:val="0"/>
          <w:bCs w:val="0"/>
          <w:color w:val="auto"/>
          <w:kern w:val="2"/>
          <w:sz w:val="24"/>
          <w:szCs w:val="24"/>
          <w:lang w:eastAsia="zh-CN"/>
        </w:rPr>
        <w:t xml:space="preserve">2.1 </w:t>
      </w:r>
      <w:r w:rsidRPr="00A22929">
        <w:rPr>
          <w:rFonts w:ascii="黑体" w:eastAsia="黑体" w:hAnsi="黑体" w:cs="Arial"/>
          <w:b w:val="0"/>
          <w:bCs w:val="0"/>
          <w:color w:val="auto"/>
          <w:kern w:val="2"/>
          <w:sz w:val="24"/>
          <w:szCs w:val="24"/>
          <w:lang w:eastAsia="zh-CN"/>
        </w:rPr>
        <w:t>经典跟踪微分器</w:t>
      </w:r>
      <w:bookmarkEnd w:id="6"/>
    </w:p>
    <w:p w:rsidR="004B2BF1" w:rsidRPr="005A11CE" w:rsidRDefault="008C2179">
      <w:pPr>
        <w:pStyle w:val="FirstParagraph"/>
        <w:rPr>
          <w:rFonts w:ascii="Times New Roman" w:eastAsia="宋体" w:hAnsi="Times New Roman" w:cs="Arial"/>
          <w:kern w:val="2"/>
          <w:sz w:val="21"/>
          <w:szCs w:val="21"/>
          <w:lang w:eastAsia="zh-CN"/>
        </w:rPr>
      </w:pPr>
      <w:r w:rsidRPr="005A11CE">
        <w:rPr>
          <w:rFonts w:ascii="Times New Roman" w:eastAsia="宋体" w:hAnsi="Times New Roman" w:cs="Arial"/>
          <w:kern w:val="2"/>
          <w:sz w:val="21"/>
          <w:szCs w:val="21"/>
          <w:lang w:eastAsia="zh-CN"/>
        </w:rPr>
        <w:t xml:space="preserve"> </w:t>
      </w:r>
      <w:r w:rsidRPr="005A11CE">
        <w:rPr>
          <w:rFonts w:ascii="Times New Roman" w:eastAsia="宋体" w:hAnsi="Times New Roman" w:cs="Arial"/>
          <w:kern w:val="2"/>
          <w:sz w:val="21"/>
          <w:szCs w:val="21"/>
          <w:lang w:eastAsia="zh-CN"/>
        </w:rPr>
        <w:t>跟踪微分器具有较好的滤波特性</w:t>
      </w:r>
      <w:r w:rsidRPr="005A11CE">
        <w:rPr>
          <w:rFonts w:ascii="Times New Roman" w:eastAsia="宋体" w:hAnsi="Times New Roman" w:cs="Arial"/>
          <w:kern w:val="2"/>
          <w:sz w:val="21"/>
          <w:szCs w:val="21"/>
          <w:lang w:eastAsia="zh-CN"/>
        </w:rPr>
        <w:t>,</w:t>
      </w:r>
      <w:r w:rsidRPr="005A11CE">
        <w:rPr>
          <w:rFonts w:ascii="Times New Roman" w:eastAsia="宋体" w:hAnsi="Times New Roman" w:cs="Arial"/>
          <w:kern w:val="2"/>
          <w:sz w:val="21"/>
          <w:szCs w:val="21"/>
          <w:lang w:eastAsia="zh-CN"/>
        </w:rPr>
        <w:t>不仅能含有噪声的测量信号中获取良好的原始信号的逼近，此外还兼具高阶信号的估计作用</w:t>
      </w:r>
      <w:r w:rsidRPr="005A11CE">
        <w:rPr>
          <w:rFonts w:ascii="Times New Roman" w:eastAsia="宋体" w:hAnsi="Times New Roman" w:cs="Arial"/>
          <w:kern w:val="2"/>
          <w:sz w:val="21"/>
          <w:szCs w:val="21"/>
          <w:vertAlign w:val="superscript"/>
          <w:lang w:eastAsia="zh-CN"/>
        </w:rPr>
        <w:t>[15]</w:t>
      </w:r>
      <w:r w:rsidRPr="005A11CE">
        <w:rPr>
          <w:rFonts w:ascii="Times New Roman" w:eastAsia="宋体" w:hAnsi="Times New Roman" w:cs="Arial"/>
          <w:kern w:val="2"/>
          <w:sz w:val="21"/>
          <w:szCs w:val="21"/>
          <w:lang w:eastAsia="zh-CN"/>
        </w:rPr>
        <w:t>。本文研究限于二阶跟踪微分器在原始信号滤波，及微分信</w:t>
      </w:r>
      <w:r w:rsidRPr="005A11CE">
        <w:rPr>
          <w:rFonts w:ascii="Times New Roman" w:eastAsia="宋体" w:hAnsi="Times New Roman" w:cs="Arial"/>
          <w:kern w:val="2"/>
          <w:sz w:val="21"/>
          <w:szCs w:val="21"/>
          <w:lang w:eastAsia="zh-CN"/>
        </w:rPr>
        <w:t>号提取中的使用。</w:t>
      </w:r>
      <w:r w:rsidRPr="005A11CE">
        <w:rPr>
          <w:rFonts w:ascii="Times New Roman" w:eastAsia="宋体" w:hAnsi="Times New Roman" w:cs="Arial"/>
          <w:kern w:val="2"/>
          <w:sz w:val="21"/>
          <w:szCs w:val="21"/>
          <w:lang w:eastAsia="zh-CN"/>
        </w:rPr>
        <w:t xml:space="preserve"> </w:t>
      </w:r>
    </w:p>
    <w:p w:rsidR="004B2BF1" w:rsidRPr="005A11CE" w:rsidRDefault="008C2179">
      <w:pPr>
        <w:pStyle w:val="a0"/>
        <w:rPr>
          <w:rFonts w:ascii="Times New Roman" w:eastAsia="宋体" w:hAnsi="Times New Roman" w:cs="Arial" w:hint="eastAsia"/>
          <w:kern w:val="2"/>
          <w:sz w:val="21"/>
          <w:szCs w:val="21"/>
          <w:lang w:eastAsia="zh-CN"/>
        </w:rPr>
      </w:pPr>
      <w:r w:rsidRPr="005A11CE">
        <w:rPr>
          <w:rFonts w:ascii="Times New Roman" w:eastAsia="宋体" w:hAnsi="Times New Roman" w:cs="Arial"/>
          <w:kern w:val="2"/>
          <w:sz w:val="21"/>
          <w:szCs w:val="21"/>
          <w:lang w:eastAsia="zh-CN"/>
        </w:rPr>
        <w:t>经典跟踪微分器的基本原理如下：</w:t>
      </w:r>
    </w:p>
    <w:p w:rsidR="00E5374F" w:rsidRPr="004D3376" w:rsidRDefault="008C2179" w:rsidP="004D3376">
      <w:pPr>
        <w:pStyle w:val="a0"/>
        <w:rPr>
          <w:rFonts w:ascii="Times New Roman" w:eastAsia="宋体" w:hAnsi="Times New Roman" w:cs="Arial" w:hint="eastAsia"/>
          <w:kern w:val="2"/>
          <w:sz w:val="21"/>
          <w:szCs w:val="21"/>
          <w:lang w:eastAsia="zh-CN"/>
        </w:rPr>
      </w:pPr>
      <w:r w:rsidRPr="005A11CE">
        <w:rPr>
          <w:rFonts w:ascii="Times New Roman" w:eastAsia="宋体" w:hAnsi="Times New Roman" w:cs="Arial"/>
          <w:kern w:val="2"/>
          <w:sz w:val="21"/>
          <w:szCs w:val="21"/>
          <w:lang w:eastAsia="zh-CN"/>
        </w:rPr>
        <w:t>如下二阶系统（</w:t>
      </w:r>
      <w:r w:rsidRPr="005A11CE">
        <w:rPr>
          <w:rFonts w:ascii="Times New Roman" w:eastAsia="宋体" w:hAnsi="Times New Roman" w:cs="Arial"/>
          <w:kern w:val="2"/>
          <w:sz w:val="21"/>
          <w:szCs w:val="21"/>
          <w:lang w:eastAsia="zh-CN"/>
        </w:rPr>
        <w:t>1</w:t>
      </w:r>
      <w:r w:rsidRPr="005A11CE">
        <w:rPr>
          <w:rFonts w:ascii="Times New Roman" w:eastAsia="宋体" w:hAnsi="Times New Roman" w:cs="Arial"/>
          <w:kern w:val="2"/>
          <w:sz w:val="21"/>
          <w:szCs w:val="21"/>
          <w:lang w:eastAsia="zh-CN"/>
        </w:rPr>
        <w:t>）：</w:t>
      </w:r>
      <w:bookmarkStart w:id="7" w:name="2"/>
    </w:p>
    <w:p w:rsidR="004B2BF1" w:rsidRPr="006049B1" w:rsidRDefault="00E5374F">
      <w:pPr>
        <w:pStyle w:val="Compact"/>
        <w:rPr>
          <w:rFonts w:ascii="Times New Roman" w:eastAsia="宋体" w:hAnsi="Times New Roman" w:cs="Arial"/>
          <w:kern w:val="2"/>
          <w:sz w:val="21"/>
          <w:szCs w:val="21"/>
          <w:lang w:eastAsia="zh-CN"/>
        </w:rPr>
      </w:pPr>
      <m:oMathPara>
        <m:oMathParaPr>
          <m:jc m:val="center"/>
        </m:oMathParaPr>
        <m:oMath>
          <m:m>
            <m:mPr>
              <m:plcHide m:val="1"/>
              <m:mcs>
                <m:mc>
                  <m:mcPr>
                    <m:count m:val="1"/>
                    <m:mcJc m:val="right"/>
                  </m:mcPr>
                </m:mc>
              </m:mcs>
              <m:ctrlPr>
                <w:rPr>
                  <w:rFonts w:ascii="Cambria Math" w:eastAsia="宋体" w:hAnsi="Cambria Math" w:cs="Arial"/>
                  <w:kern w:val="2"/>
                  <w:sz w:val="21"/>
                  <w:szCs w:val="21"/>
                  <w:lang w:eastAsia="zh-CN"/>
                </w:rPr>
              </m:ctrlPr>
            </m:mPr>
            <m:mr>
              <m:e>
                <m:d>
                  <m:dPr>
                    <m:begChr m:val="{"/>
                    <m:endChr m:val=""/>
                    <m:ctrlPr>
                      <w:rPr>
                        <w:rFonts w:ascii="Cambria Math" w:eastAsia="宋体" w:hAnsi="Cambria Math" w:cs="Arial"/>
                        <w:kern w:val="2"/>
                        <w:sz w:val="21"/>
                        <w:szCs w:val="21"/>
                        <w:lang w:eastAsia="zh-CN"/>
                      </w:rPr>
                    </m:ctrlPr>
                  </m:dPr>
                  <m:e>
                    <m:m>
                      <m:mPr>
                        <m:plcHide m:val="1"/>
                        <m:mcs>
                          <m:mc>
                            <m:mcPr>
                              <m:count m:val="1"/>
                              <m:mcJc m:val="left"/>
                            </m:mcPr>
                          </m:mc>
                        </m:mcs>
                        <m:ctrlPr>
                          <w:rPr>
                            <w:rFonts w:ascii="Cambria Math" w:eastAsia="宋体" w:hAnsi="Cambria Math" w:cs="Arial"/>
                            <w:kern w:val="2"/>
                            <w:sz w:val="21"/>
                            <w:szCs w:val="21"/>
                            <w:lang w:eastAsia="zh-CN"/>
                          </w:rPr>
                        </m:ctrlPr>
                      </m:mPr>
                      <m:mr>
                        <m:e>
                          <m:sSub>
                            <m:sSubPr>
                              <m:ctrlPr>
                                <w:rPr>
                                  <w:rFonts w:ascii="Cambria Math" w:eastAsia="宋体" w:hAnsi="Cambria Math" w:cs="Arial"/>
                                  <w:kern w:val="2"/>
                                  <w:sz w:val="21"/>
                                  <w:szCs w:val="21"/>
                                  <w:lang w:eastAsia="zh-CN"/>
                                </w:rPr>
                              </m:ctrlPr>
                            </m:sSubPr>
                            <m:e>
                              <m:groupChr>
                                <m:groupChrPr>
                                  <m:chr m:val="̇"/>
                                  <m:pos m:val="top"/>
                                  <m:vertJc m:val="bot"/>
                                  <m:ctrlPr>
                                    <w:rPr>
                                      <w:rFonts w:ascii="Cambria Math" w:eastAsia="宋体" w:hAnsi="Cambria Math" w:cs="Arial"/>
                                      <w:kern w:val="2"/>
                                      <w:sz w:val="21"/>
                                      <w:szCs w:val="21"/>
                                      <w:lang w:eastAsia="zh-CN"/>
                                    </w:rPr>
                                  </m:ctrlPr>
                                </m:groupChrPr>
                                <m:e>
                                  <m:r>
                                    <w:rPr>
                                      <w:rFonts w:ascii="Cambria Math" w:eastAsia="宋体" w:hAnsi="Cambria Math" w:cs="Arial"/>
                                      <w:kern w:val="2"/>
                                      <w:sz w:val="21"/>
                                      <w:szCs w:val="21"/>
                                      <w:lang w:eastAsia="zh-CN"/>
                                    </w:rPr>
                                    <m:t>x</m:t>
                                  </m:r>
                                </m:e>
                              </m:groupCh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e>
                      </m:mr>
                      <m:mr>
                        <m:e>
                          <m:sSub>
                            <m:sSubPr>
                              <m:ctrlPr>
                                <w:rPr>
                                  <w:rFonts w:ascii="Cambria Math" w:eastAsia="宋体" w:hAnsi="Cambria Math" w:cs="Arial"/>
                                  <w:kern w:val="2"/>
                                  <w:sz w:val="21"/>
                                  <w:szCs w:val="21"/>
                                  <w:lang w:eastAsia="zh-CN"/>
                                </w:rPr>
                              </m:ctrlPr>
                            </m:sSubPr>
                            <m:e>
                              <m:groupChr>
                                <m:groupChrPr>
                                  <m:chr m:val="̇"/>
                                  <m:pos m:val="top"/>
                                  <m:vertJc m:val="bot"/>
                                  <m:ctrlPr>
                                    <w:rPr>
                                      <w:rFonts w:ascii="Cambria Math" w:eastAsia="宋体" w:hAnsi="Cambria Math" w:cs="Arial"/>
                                      <w:kern w:val="2"/>
                                      <w:sz w:val="21"/>
                                      <w:szCs w:val="21"/>
                                      <w:lang w:eastAsia="zh-CN"/>
                                    </w:rPr>
                                  </m:ctrlPr>
                                </m:groupChrPr>
                                <m:e>
                                  <m:r>
                                    <w:rPr>
                                      <w:rFonts w:ascii="Cambria Math" w:eastAsia="宋体" w:hAnsi="Cambria Math" w:cs="Arial"/>
                                      <w:kern w:val="2"/>
                                      <w:sz w:val="21"/>
                                      <w:szCs w:val="21"/>
                                      <w:lang w:eastAsia="zh-CN"/>
                                    </w:rPr>
                                    <m:t>x</m:t>
                                  </m:r>
                                </m:e>
                              </m:groupCh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f</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e>
                      </m:mr>
                    </m:m>
                  </m:e>
                </m:d>
              </m:e>
            </m:mr>
          </m:m>
          <m:r>
            <m:rPr>
              <m:sty m:val="p"/>
            </m:rPr>
            <w:rPr>
              <w:rFonts w:ascii="Cambria Math" w:eastAsia="宋体" w:hAnsi="Cambria Math" w:cs="Arial"/>
              <w:kern w:val="2"/>
              <w:sz w:val="21"/>
              <w:szCs w:val="21"/>
              <w:lang w:eastAsia="zh-CN"/>
            </w:rPr>
            <m:t>  (</m:t>
          </m:r>
          <m:r>
            <m:rPr>
              <m:sty m:val="p"/>
            </m:rPr>
            <w:rPr>
              <w:rFonts w:ascii="Cambria Math" w:eastAsia="宋体" w:hAnsi="Cambria Math" w:cs="Arial" w:hint="eastAsia"/>
              <w:kern w:val="2"/>
              <w:sz w:val="21"/>
              <w:szCs w:val="21"/>
              <w:lang w:eastAsia="zh-CN"/>
            </w:rPr>
            <m:t>2</m:t>
          </m:r>
          <m:r>
            <m:rPr>
              <m:sty m:val="p"/>
            </m:rPr>
            <w:rPr>
              <w:rFonts w:ascii="Cambria Math" w:eastAsia="宋体" w:hAnsi="Cambria Math" w:cs="Arial"/>
              <w:kern w:val="2"/>
              <w:sz w:val="21"/>
              <w:szCs w:val="21"/>
              <w:lang w:eastAsia="zh-CN"/>
            </w:rPr>
            <m:t>)</m:t>
          </m:r>
        </m:oMath>
      </m:oMathPara>
      <w:bookmarkEnd w:id="7"/>
    </w:p>
    <w:p w:rsidR="00E5374F" w:rsidRPr="006049B1" w:rsidRDefault="00E5374F">
      <w:pPr>
        <w:pStyle w:val="Compact"/>
        <w:rPr>
          <w:rFonts w:ascii="Times New Roman" w:eastAsia="宋体" w:hAnsi="Times New Roman" w:cs="Arial" w:hint="eastAsia"/>
          <w:kern w:val="2"/>
          <w:sz w:val="21"/>
          <w:szCs w:val="21"/>
          <w:lang w:eastAsia="zh-CN"/>
        </w:rPr>
      </w:pPr>
    </w:p>
    <w:p w:rsidR="004B2BF1" w:rsidRPr="006049B1" w:rsidRDefault="008C2179">
      <w:pPr>
        <w:pStyle w:val="a0"/>
        <w:rPr>
          <w:rFonts w:ascii="Times New Roman" w:eastAsia="宋体" w:hAnsi="Times New Roman" w:cs="Arial"/>
          <w:kern w:val="2"/>
          <w:sz w:val="21"/>
          <w:szCs w:val="21"/>
          <w:lang w:eastAsia="zh-CN"/>
        </w:rPr>
      </w:pPr>
      <w:r w:rsidRPr="006049B1">
        <w:rPr>
          <w:rFonts w:ascii="Times New Roman" w:eastAsia="宋体" w:hAnsi="Times New Roman" w:cs="Arial"/>
          <w:kern w:val="2"/>
          <w:sz w:val="21"/>
          <w:szCs w:val="21"/>
          <w:lang w:eastAsia="zh-CN"/>
        </w:rPr>
        <w:t>其中</w:t>
      </w:r>
      <m:oMath>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oMath>
      <w:r w:rsidRPr="006049B1">
        <w:rPr>
          <w:rFonts w:ascii="Times New Roman" w:eastAsia="宋体" w:hAnsi="Times New Roman" w:cs="Arial"/>
          <w:kern w:val="2"/>
          <w:sz w:val="21"/>
          <w:szCs w:val="21"/>
          <w:lang w:eastAsia="zh-CN"/>
        </w:rPr>
        <w:t>是系统的状态变量，</w:t>
      </w:r>
      <m:oMath>
        <m:r>
          <w:rPr>
            <w:rFonts w:ascii="Cambria Math" w:eastAsia="宋体" w:hAnsi="Cambria Math" w:cs="Arial"/>
            <w:kern w:val="2"/>
            <w:sz w:val="21"/>
            <w:szCs w:val="21"/>
            <w:lang w:eastAsia="zh-CN"/>
          </w:rPr>
          <m:t>f</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是系统的作用函数。</w:t>
      </w:r>
    </w:p>
    <w:p w:rsidR="004B2BF1" w:rsidRPr="006049B1" w:rsidRDefault="008C2179">
      <w:pPr>
        <w:pStyle w:val="a0"/>
        <w:rPr>
          <w:rFonts w:ascii="Times New Roman" w:eastAsia="宋体" w:hAnsi="Times New Roman" w:cs="Arial"/>
          <w:kern w:val="2"/>
          <w:sz w:val="21"/>
          <w:szCs w:val="21"/>
          <w:lang w:eastAsia="zh-CN"/>
        </w:rPr>
      </w:pPr>
      <w:r w:rsidRPr="006049B1">
        <w:rPr>
          <w:rFonts w:ascii="Times New Roman" w:eastAsia="宋体" w:hAnsi="Times New Roman" w:cs="Arial"/>
          <w:kern w:val="2"/>
          <w:sz w:val="21"/>
          <w:szCs w:val="21"/>
          <w:lang w:eastAsia="zh-CN"/>
        </w:rPr>
        <w:t>有如下定理</w:t>
      </w:r>
      <w:r w:rsidRPr="006049B1">
        <w:rPr>
          <w:rFonts w:ascii="Times New Roman" w:eastAsia="宋体" w:hAnsi="Times New Roman" w:cs="Arial"/>
          <w:kern w:val="2"/>
          <w:sz w:val="21"/>
          <w:szCs w:val="21"/>
          <w:lang w:eastAsia="zh-CN"/>
        </w:rPr>
        <w:t>1</w:t>
      </w:r>
      <w:r w:rsidRPr="006049B1">
        <w:rPr>
          <w:rFonts w:ascii="Times New Roman" w:eastAsia="宋体" w:hAnsi="Times New Roman" w:cs="Arial"/>
          <w:kern w:val="2"/>
          <w:sz w:val="21"/>
          <w:szCs w:val="21"/>
          <w:lang w:eastAsia="zh-CN"/>
        </w:rPr>
        <w:t>：</w:t>
      </w:r>
    </w:p>
    <w:p w:rsidR="004B2BF1" w:rsidRPr="006049B1" w:rsidRDefault="008C2179">
      <w:pPr>
        <w:pStyle w:val="a0"/>
        <w:rPr>
          <w:rFonts w:ascii="Times New Roman" w:eastAsia="宋体" w:hAnsi="Times New Roman" w:cs="Arial"/>
          <w:kern w:val="2"/>
          <w:sz w:val="21"/>
          <w:szCs w:val="21"/>
          <w:lang w:eastAsia="zh-CN"/>
        </w:rPr>
      </w:pPr>
      <w:r w:rsidRPr="006049B1">
        <w:rPr>
          <w:rFonts w:ascii="Times New Roman" w:eastAsia="宋体" w:hAnsi="Times New Roman" w:cs="Arial"/>
          <w:kern w:val="2"/>
          <w:sz w:val="21"/>
          <w:szCs w:val="21"/>
          <w:lang w:eastAsia="zh-CN"/>
        </w:rPr>
        <w:t>对上述二阶系统，按菲利波夫意义所有解</w:t>
      </w:r>
      <m:oMath>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有界且满足如下条件：</w:t>
      </w:r>
    </w:p>
    <w:p w:rsidR="004B2BF1" w:rsidRPr="006049B1" w:rsidRDefault="004B2BF1">
      <w:pPr>
        <w:pStyle w:val="Compact"/>
        <w:rPr>
          <w:rFonts w:ascii="Times New Roman" w:eastAsia="宋体" w:hAnsi="Times New Roman" w:cs="Arial"/>
          <w:kern w:val="2"/>
          <w:sz w:val="21"/>
          <w:szCs w:val="21"/>
          <w:lang w:eastAsia="zh-CN"/>
        </w:rPr>
      </w:pPr>
      <w:bookmarkStart w:id="8" w:name="3"/>
    </w:p>
    <w:p w:rsidR="004B2BF1" w:rsidRPr="006049B1" w:rsidRDefault="008C2179">
      <w:pPr>
        <w:pStyle w:val="Compact"/>
        <w:rPr>
          <w:rFonts w:ascii="Times New Roman" w:eastAsia="宋体" w:hAnsi="Times New Roman" w:cs="Arial"/>
          <w:kern w:val="2"/>
          <w:sz w:val="21"/>
          <w:szCs w:val="21"/>
          <w:lang w:eastAsia="zh-CN"/>
        </w:rPr>
      </w:pPr>
      <m:oMathPara>
        <m:oMathParaPr>
          <m:jc m:val="center"/>
        </m:oMathParaPr>
        <m:oMath>
          <m:m>
            <m:mPr>
              <m:plcHide m:val="1"/>
              <m:mcs>
                <m:mc>
                  <m:mcPr>
                    <m:count m:val="1"/>
                    <m:mcJc m:val="right"/>
                  </m:mcPr>
                </m:mc>
              </m:mcs>
              <m:ctrlPr>
                <w:rPr>
                  <w:rFonts w:ascii="Cambria Math" w:eastAsia="宋体" w:hAnsi="Cambria Math" w:cs="Arial"/>
                  <w:kern w:val="2"/>
                  <w:sz w:val="21"/>
                  <w:szCs w:val="21"/>
                  <w:lang w:eastAsia="zh-CN"/>
                </w:rPr>
              </m:ctrlPr>
            </m:mPr>
            <m:mr>
              <m:e>
                <m:limLow>
                  <m:limLowPr>
                    <m:ctrlPr>
                      <w:rPr>
                        <w:rFonts w:ascii="Cambria Math" w:eastAsia="宋体" w:hAnsi="Cambria Math" w:cs="Arial"/>
                        <w:kern w:val="2"/>
                        <w:sz w:val="21"/>
                        <w:szCs w:val="21"/>
                        <w:lang w:eastAsia="zh-CN"/>
                      </w:rPr>
                    </m:ctrlPr>
                  </m:limLowPr>
                  <m:e>
                    <m:r>
                      <m:rPr>
                        <m:sty m:val="p"/>
                      </m:rPr>
                      <w:rPr>
                        <w:rFonts w:ascii="Cambria Math" w:eastAsia="宋体" w:hAnsi="Cambria Math" w:cs="Arial"/>
                        <w:kern w:val="2"/>
                        <w:sz w:val="21"/>
                        <w:szCs w:val="21"/>
                        <w:lang w:eastAsia="zh-CN"/>
                      </w:rPr>
                      <m:t>lim</m:t>
                    </m:r>
                  </m:e>
                  <m:lim>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lim>
                </m:limLow>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)=0;</m:t>
                </m:r>
                <m:limLow>
                  <m:limLowPr>
                    <m:ctrlPr>
                      <w:rPr>
                        <w:rFonts w:ascii="Cambria Math" w:eastAsia="宋体" w:hAnsi="Cambria Math" w:cs="Arial"/>
                        <w:kern w:val="2"/>
                        <w:sz w:val="21"/>
                        <w:szCs w:val="21"/>
                        <w:lang w:eastAsia="zh-CN"/>
                      </w:rPr>
                    </m:ctrlPr>
                  </m:limLowPr>
                  <m:e>
                    <m:r>
                      <m:rPr>
                        <m:sty m:val="p"/>
                      </m:rPr>
                      <w:rPr>
                        <w:rFonts w:ascii="Cambria Math" w:eastAsia="宋体" w:hAnsi="Cambria Math" w:cs="Arial"/>
                        <w:kern w:val="2"/>
                        <w:sz w:val="21"/>
                        <w:szCs w:val="21"/>
                        <w:lang w:eastAsia="zh-CN"/>
                      </w:rPr>
                      <m:t>lim</m:t>
                    </m:r>
                  </m:e>
                  <m:lim>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lim>
                </m:limLow>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)=0;</m:t>
                </m:r>
              </m:e>
            </m:mr>
          </m:m>
          <m:r>
            <m:rPr>
              <m:sty m:val="p"/>
            </m:rPr>
            <w:rPr>
              <w:rFonts w:ascii="Cambria Math" w:eastAsia="宋体" w:hAnsi="Cambria Math" w:cs="Arial"/>
              <w:kern w:val="2"/>
              <w:sz w:val="21"/>
              <w:szCs w:val="21"/>
              <w:lang w:eastAsia="zh-CN"/>
            </w:rPr>
            <m:t>  </m:t>
          </m:r>
          <m:r>
            <m:rPr>
              <m:sty m:val="p"/>
            </m:rPr>
            <w:rPr>
              <w:rFonts w:ascii="Cambria Math" w:eastAsia="宋体" w:hAnsi="Cambria Math" w:cs="Arial"/>
              <w:kern w:val="2"/>
              <w:sz w:val="21"/>
              <w:szCs w:val="21"/>
              <w:lang w:eastAsia="zh-CN"/>
            </w:rPr>
            <m:t>(3)</m:t>
          </m:r>
        </m:oMath>
      </m:oMathPara>
    </w:p>
    <w:bookmarkEnd w:id="8"/>
    <w:p w:rsidR="004B2BF1" w:rsidRDefault="004B2BF1">
      <w:pPr>
        <w:pStyle w:val="Compact"/>
      </w:pPr>
    </w:p>
    <w:p w:rsidR="004B2BF1" w:rsidRPr="006049B1" w:rsidRDefault="008C2179">
      <w:pPr>
        <w:pStyle w:val="a0"/>
        <w:rPr>
          <w:rFonts w:ascii="Times New Roman" w:eastAsia="宋体" w:hAnsi="Times New Roman" w:cs="Arial"/>
          <w:kern w:val="2"/>
          <w:sz w:val="21"/>
          <w:szCs w:val="21"/>
          <w:lang w:eastAsia="zh-CN"/>
        </w:rPr>
      </w:pPr>
      <w:r w:rsidRPr="006049B1">
        <w:rPr>
          <w:rFonts w:ascii="Times New Roman" w:eastAsia="宋体" w:hAnsi="Times New Roman" w:cs="Arial"/>
          <w:kern w:val="2"/>
          <w:sz w:val="21"/>
          <w:szCs w:val="21"/>
          <w:lang w:eastAsia="zh-CN"/>
        </w:rPr>
        <w:t>则对于任意有界可积信号</w:t>
      </w:r>
      <m:oMath>
        <m:r>
          <w:rPr>
            <w:rFonts w:ascii="Cambria Math" w:eastAsia="宋体" w:hAnsi="Cambria Math" w:cs="Arial"/>
            <w:kern w:val="2"/>
            <w:sz w:val="21"/>
            <w:szCs w:val="21"/>
            <w:lang w:eastAsia="zh-CN"/>
          </w:rPr>
          <m:t>v</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∈[0,+∞]</m:t>
        </m:r>
        <m:r>
          <m:rPr>
            <m:sty m:val="p"/>
          </m:rPr>
          <w:rPr>
            <w:rFonts w:ascii="Cambria Math" w:eastAsia="宋体" w:hAnsi="Cambria Math" w:cs="Arial"/>
            <w:kern w:val="2"/>
            <w:sz w:val="21"/>
            <w:szCs w:val="21"/>
            <w:lang w:eastAsia="zh-CN"/>
          </w:rPr>
          <m:t>及任意常数</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&gt;0</m:t>
        </m:r>
      </m:oMath>
      <w:r w:rsidRPr="006049B1">
        <w:rPr>
          <w:rFonts w:ascii="Times New Roman" w:eastAsia="宋体" w:hAnsi="Times New Roman" w:cs="Arial"/>
          <w:kern w:val="2"/>
          <w:sz w:val="21"/>
          <w:szCs w:val="21"/>
          <w:lang w:eastAsia="zh-CN"/>
        </w:rPr>
        <w:t>,</w:t>
      </w:r>
      <w:r w:rsidRPr="006049B1">
        <w:rPr>
          <w:rFonts w:ascii="Times New Roman" w:eastAsia="宋体" w:hAnsi="Times New Roman" w:cs="Arial"/>
          <w:kern w:val="2"/>
          <w:sz w:val="21"/>
          <w:szCs w:val="21"/>
          <w:lang w:eastAsia="zh-CN"/>
        </w:rPr>
        <w:t>系统（</w:t>
      </w:r>
      <w:r w:rsidRPr="006049B1">
        <w:rPr>
          <w:rFonts w:ascii="Times New Roman" w:eastAsia="宋体" w:hAnsi="Times New Roman" w:cs="Arial"/>
          <w:kern w:val="2"/>
          <w:sz w:val="21"/>
          <w:szCs w:val="21"/>
          <w:lang w:eastAsia="zh-CN"/>
        </w:rPr>
        <w:t>2</w:t>
      </w:r>
      <w:r w:rsidRPr="006049B1">
        <w:rPr>
          <w:rFonts w:ascii="Times New Roman" w:eastAsia="宋体" w:hAnsi="Times New Roman" w:cs="Arial"/>
          <w:kern w:val="2"/>
          <w:sz w:val="21"/>
          <w:szCs w:val="21"/>
          <w:lang w:eastAsia="zh-CN"/>
        </w:rPr>
        <w:t>）将满足</w:t>
      </w:r>
      <m:oMath>
        <m:sSub>
          <m:sSubPr>
            <m:ctrlPr>
              <w:rPr>
                <w:rFonts w:ascii="Cambria Math" w:eastAsia="宋体" w:hAnsi="Cambria Math" w:cs="Arial"/>
                <w:kern w:val="2"/>
                <w:sz w:val="21"/>
                <w:szCs w:val="21"/>
                <w:lang w:eastAsia="zh-CN"/>
              </w:rPr>
            </m:ctrlPr>
          </m:sSubPr>
          <m:e>
            <m:r>
              <m:rPr>
                <m:sty m:val="p"/>
              </m:rPr>
              <w:rPr>
                <w:rFonts w:ascii="Cambria Math" w:eastAsia="宋体" w:hAnsi="Cambria Math" w:cs="Arial"/>
                <w:kern w:val="2"/>
                <w:sz w:val="21"/>
                <w:szCs w:val="21"/>
                <w:lang w:eastAsia="zh-CN"/>
              </w:rPr>
              <m:t>lim</m:t>
            </m:r>
          </m:e>
          <m:sub>
            <m:r>
              <m:rPr>
                <m:sty m:val="p"/>
              </m:rPr>
              <w:rPr>
                <w:rFonts w:ascii="Cambria Math" w:eastAsia="宋体" w:hAnsi="Cambria Math" w:cs="Arial"/>
                <w:kern w:val="2"/>
                <w:sz w:val="21"/>
                <w:szCs w:val="21"/>
                <w:lang w:eastAsia="zh-CN"/>
              </w:rPr>
              <m:t>0→∞</m:t>
            </m:r>
          </m:sub>
        </m:sSub>
        <m:r>
          <m:rPr>
            <m:sty m:val="p"/>
          </m:rPr>
          <w:rPr>
            <w:rFonts w:ascii="Cambria Math" w:eastAsia="宋体" w:hAnsi="Cambria Math" w:cs="Arial"/>
            <w:kern w:val="2"/>
            <w:sz w:val="21"/>
            <w:szCs w:val="21"/>
            <w:lang w:eastAsia="zh-CN"/>
          </w:rPr>
          <m:t>(</m:t>
        </m:r>
        <m:nary>
          <m:naryPr>
            <m:limLoc m:val="subSup"/>
            <m:ctrlPr>
              <w:rPr>
                <w:rFonts w:ascii="Cambria Math" w:eastAsia="宋体" w:hAnsi="Cambria Math" w:cs="Arial"/>
                <w:kern w:val="2"/>
                <w:sz w:val="21"/>
                <w:szCs w:val="21"/>
                <w:lang w:eastAsia="zh-CN"/>
              </w:rPr>
            </m:ctrlPr>
          </m:naryPr>
          <m:sub>
            <m:r>
              <m:rPr>
                <m:sty m:val="p"/>
              </m:rPr>
              <w:rPr>
                <w:rFonts w:ascii="Cambria Math" w:eastAsia="宋体" w:hAnsi="Cambria Math" w:cs="Arial"/>
                <w:kern w:val="2"/>
                <w:sz w:val="21"/>
                <w:szCs w:val="21"/>
                <w:lang w:eastAsia="zh-CN"/>
              </w:rPr>
              <m:t>0</m:t>
            </m:r>
          </m:sub>
          <m:sup>
            <m:r>
              <w:rPr>
                <w:rFonts w:ascii="Cambria Math" w:eastAsia="宋体" w:hAnsi="Cambria Math" w:cs="Arial"/>
                <w:kern w:val="2"/>
                <w:sz w:val="21"/>
                <w:szCs w:val="21"/>
                <w:lang w:eastAsia="zh-CN"/>
              </w:rPr>
              <m:t>T</m:t>
            </m:r>
          </m:sup>
          <m:e>
            <m:r>
              <m:rPr>
                <m:sty m:val="p"/>
              </m:rPr>
              <w:rPr>
                <w:rFonts w:ascii="Cambria Math" w:eastAsia="宋体" w:hAnsi="Cambria Math" w:cs="Arial"/>
                <w:kern w:val="2"/>
                <w:sz w:val="21"/>
                <w:szCs w:val="21"/>
                <w:lang w:eastAsia="zh-CN"/>
              </w:rPr>
              <m:t>|</m:t>
            </m:r>
          </m:e>
        </m:nary>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v</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dt</m:t>
        </m:r>
        <m:r>
          <m:rPr>
            <m:sty m:val="p"/>
          </m:rPr>
          <w:rPr>
            <w:rFonts w:ascii="Cambria Math" w:eastAsia="宋体" w:hAnsi="Cambria Math" w:cs="Arial"/>
            <w:kern w:val="2"/>
            <w:sz w:val="21"/>
            <w:szCs w:val="21"/>
            <w:lang w:eastAsia="zh-CN"/>
          </w:rPr>
          <m:t>=0,</m:t>
        </m:r>
        <m:sSub>
          <m:sSubPr>
            <m:ctrlPr>
              <w:rPr>
                <w:rFonts w:ascii="Cambria Math" w:eastAsia="宋体" w:hAnsi="Cambria Math" w:cs="Arial"/>
                <w:kern w:val="2"/>
                <w:sz w:val="21"/>
                <w:szCs w:val="21"/>
                <w:lang w:eastAsia="zh-CN"/>
              </w:rPr>
            </m:ctrlPr>
          </m:sSubPr>
          <m:e>
            <m:r>
              <m:rPr>
                <m:sty m:val="p"/>
              </m:rPr>
              <w:rPr>
                <w:rFonts w:ascii="Cambria Math" w:eastAsia="宋体" w:hAnsi="Cambria Math" w:cs="Arial"/>
                <w:kern w:val="2"/>
                <w:sz w:val="21"/>
                <w:szCs w:val="21"/>
                <w:lang w:eastAsia="zh-CN"/>
              </w:rPr>
              <m:t>lim</m:t>
            </m:r>
          </m:e>
          <m:sub>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ub>
        </m:sSub>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)=0</m:t>
        </m:r>
      </m:oMath>
      <w:r w:rsidRPr="006049B1">
        <w:rPr>
          <w:rFonts w:ascii="Times New Roman" w:eastAsia="宋体" w:hAnsi="Times New Roman" w:cs="Arial"/>
          <w:kern w:val="2"/>
          <w:sz w:val="21"/>
          <w:szCs w:val="21"/>
          <w:lang w:eastAsia="zh-CN"/>
        </w:rPr>
        <w:t>。</w:t>
      </w:r>
    </w:p>
    <w:p w:rsidR="004B2BF1" w:rsidRDefault="008C2179" w:rsidP="00C53ECC">
      <w:pPr>
        <w:pStyle w:val="a0"/>
      </w:pPr>
      <w:r>
        <w:t>系统（</w:t>
      </w:r>
      <w:r>
        <w:t>2</w:t>
      </w:r>
      <w:r>
        <w:t>）：</w:t>
      </w:r>
      <w:bookmarkStart w:id="9" w:name="4"/>
    </w:p>
    <w:p w:rsidR="004B2BF1" w:rsidRPr="007327AD" w:rsidRDefault="00C53ECC">
      <w:pPr>
        <w:pStyle w:val="Compact"/>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m:t>
                          </m:r>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m:t>
                              </m:r>
                            </m:num>
                            <m:den>
                              <m:r>
                                <w:rPr>
                                  <w:rFonts w:ascii="Cambria Math" w:hAnsi="Cambria Math"/>
                                </w:rPr>
                                <m:t>R</m:t>
                              </m:r>
                            </m:den>
                          </m:f>
                          <m:r>
                            <w:rPr>
                              <w:rFonts w:ascii="Cambria Math" w:hAnsi="Cambria Math"/>
                            </w:rPr>
                            <m:t>)</m:t>
                          </m:r>
                        </m:e>
                      </m:mr>
                    </m:m>
                  </m:e>
                </m:d>
              </m:e>
            </m:mr>
          </m:m>
          <m:r>
            <w:rPr>
              <w:rFonts w:ascii="Cambria Math" w:hAnsi="Cambria Math"/>
            </w:rPr>
            <m:t>  </m:t>
          </m:r>
          <m:r>
            <m:rPr>
              <m:sty m:val="p"/>
            </m:rPr>
            <w:rPr>
              <w:rFonts w:ascii="Cambria Math" w:hAnsi="Cambria Math"/>
            </w:rPr>
            <m:t>(</m:t>
          </m:r>
          <m:r>
            <m:rPr>
              <m:sty m:val="p"/>
            </m:rPr>
            <w:rPr>
              <w:rFonts w:ascii="Cambria Math" w:hAnsi="Cambria Math" w:hint="eastAsia"/>
              <w:lang w:eastAsia="zh-CN"/>
            </w:rPr>
            <m:t>4</m:t>
          </m:r>
          <m:r>
            <m:rPr>
              <m:sty m:val="p"/>
            </m:rPr>
            <w:rPr>
              <w:rFonts w:ascii="Cambria Math" w:hAnsi="Cambria Math"/>
            </w:rPr>
            <m:t>)</m:t>
          </m:r>
        </m:oMath>
      </m:oMathPara>
      <w:bookmarkEnd w:id="9"/>
    </w:p>
    <w:p w:rsidR="004B2BF1" w:rsidRPr="006049B1" w:rsidRDefault="008C2179">
      <w:pPr>
        <w:pStyle w:val="a0"/>
        <w:rPr>
          <w:rFonts w:ascii="Times New Roman" w:eastAsia="宋体" w:hAnsi="Times New Roman" w:cs="Arial"/>
          <w:kern w:val="2"/>
          <w:sz w:val="21"/>
          <w:szCs w:val="21"/>
          <w:lang w:eastAsia="zh-CN"/>
        </w:rPr>
      </w:pPr>
      <w:r w:rsidRPr="006049B1">
        <w:rPr>
          <w:rFonts w:ascii="Times New Roman" w:eastAsia="宋体" w:hAnsi="Times New Roman" w:cs="Arial"/>
          <w:kern w:val="2"/>
          <w:sz w:val="21"/>
          <w:szCs w:val="21"/>
          <w:lang w:eastAsia="zh-CN"/>
        </w:rPr>
        <w:t>结论表明，构造适当的作用函数</w:t>
      </w:r>
      <m:oMath>
        <m:r>
          <w:rPr>
            <w:rFonts w:ascii="Cambria Math" w:eastAsia="宋体" w:hAnsi="Cambria Math" w:cs="Arial"/>
            <w:kern w:val="2"/>
            <w:sz w:val="21"/>
            <w:szCs w:val="21"/>
            <w:lang w:eastAsia="zh-CN"/>
          </w:rPr>
          <m:t>f</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，使得系统</w:t>
      </w:r>
      <w:r w:rsidRPr="006049B1">
        <w:rPr>
          <w:rFonts w:ascii="Times New Roman" w:eastAsia="宋体" w:hAnsi="Times New Roman" w:cs="Arial"/>
          <w:kern w:val="2"/>
          <w:sz w:val="21"/>
          <w:szCs w:val="21"/>
          <w:lang w:eastAsia="zh-CN"/>
        </w:rPr>
        <w:t>(1)</w:t>
      </w:r>
      <w:r w:rsidRPr="006049B1">
        <w:rPr>
          <w:rFonts w:ascii="Times New Roman" w:eastAsia="宋体" w:hAnsi="Times New Roman" w:cs="Arial"/>
          <w:kern w:val="2"/>
          <w:sz w:val="21"/>
          <w:szCs w:val="21"/>
          <w:lang w:eastAsia="zh-CN"/>
        </w:rPr>
        <w:t>渐进稳定，</w:t>
      </w:r>
      <m:oMath>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将平均收敛于</w:t>
      </w:r>
      <m:oMath>
        <m:r>
          <w:rPr>
            <w:rFonts w:ascii="Cambria Math" w:eastAsia="宋体" w:hAnsi="Cambria Math" w:cs="Arial"/>
            <w:kern w:val="2"/>
            <w:sz w:val="21"/>
            <w:szCs w:val="21"/>
            <w:lang w:eastAsia="zh-CN"/>
          </w:rPr>
          <m:t>v</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w:t>
      </w:r>
      <m:oMath>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收敛于</w:t>
      </w:r>
      <m:oMath>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oMath>
      <w:r w:rsidRPr="006049B1">
        <w:rPr>
          <w:rFonts w:ascii="Times New Roman" w:eastAsia="宋体" w:hAnsi="Times New Roman" w:cs="Arial"/>
          <w:kern w:val="2"/>
          <w:sz w:val="21"/>
          <w:szCs w:val="21"/>
          <w:lang w:eastAsia="zh-CN"/>
        </w:rPr>
        <w:t>的广义导数，系统（</w:t>
      </w:r>
      <w:r w:rsidRPr="006049B1">
        <w:rPr>
          <w:rFonts w:ascii="Times New Roman" w:eastAsia="宋体" w:hAnsi="Times New Roman" w:cs="Arial"/>
          <w:kern w:val="2"/>
          <w:sz w:val="21"/>
          <w:szCs w:val="21"/>
          <w:lang w:eastAsia="zh-CN"/>
        </w:rPr>
        <w:t>2</w:t>
      </w:r>
      <w:r w:rsidRPr="006049B1">
        <w:rPr>
          <w:rFonts w:ascii="Times New Roman" w:eastAsia="宋体" w:hAnsi="Times New Roman" w:cs="Arial"/>
          <w:kern w:val="2"/>
          <w:sz w:val="21"/>
          <w:szCs w:val="21"/>
          <w:lang w:eastAsia="zh-CN"/>
        </w:rPr>
        <w:t>）称为跟踪微分器</w:t>
      </w:r>
      <w:r w:rsidRPr="006049B1">
        <w:rPr>
          <w:rFonts w:ascii="Times New Roman" w:eastAsia="宋体" w:hAnsi="Times New Roman" w:cs="Arial"/>
          <w:kern w:val="2"/>
          <w:sz w:val="21"/>
          <w:szCs w:val="21"/>
          <w:lang w:eastAsia="zh-CN"/>
        </w:rPr>
        <w:t>,</w:t>
      </w:r>
      <w:r w:rsidRPr="006049B1">
        <w:rPr>
          <w:rFonts w:ascii="Times New Roman" w:eastAsia="宋体" w:hAnsi="Times New Roman" w:cs="Arial"/>
          <w:kern w:val="2"/>
          <w:sz w:val="21"/>
          <w:szCs w:val="21"/>
          <w:lang w:eastAsia="zh-CN"/>
        </w:rPr>
        <w:t>文献</w:t>
      </w:r>
      <w:r w:rsidRPr="006049B1">
        <w:rPr>
          <w:rFonts w:ascii="Times New Roman" w:eastAsia="宋体" w:hAnsi="Times New Roman" w:cs="Arial"/>
          <w:kern w:val="2"/>
          <w:sz w:val="21"/>
          <w:szCs w:val="21"/>
          <w:lang w:eastAsia="zh-CN"/>
        </w:rPr>
        <w:t>[19]</w:t>
      </w:r>
      <w:r w:rsidRPr="006049B1">
        <w:rPr>
          <w:rFonts w:ascii="Times New Roman" w:eastAsia="宋体" w:hAnsi="Times New Roman" w:cs="Arial"/>
          <w:kern w:val="2"/>
          <w:sz w:val="21"/>
          <w:szCs w:val="21"/>
          <w:lang w:eastAsia="zh-CN"/>
        </w:rPr>
        <w:t xml:space="preserve"> </w:t>
      </w:r>
      <w:r w:rsidRPr="006049B1">
        <w:rPr>
          <w:rFonts w:ascii="Times New Roman" w:eastAsia="宋体" w:hAnsi="Times New Roman" w:cs="Arial"/>
          <w:kern w:val="2"/>
          <w:sz w:val="21"/>
          <w:szCs w:val="21"/>
          <w:lang w:eastAsia="zh-CN"/>
        </w:rPr>
        <w:t>从收敛性的角度对跟踪微分器给出了完整的理论证明。</w:t>
      </w:r>
    </w:p>
    <w:p w:rsidR="004B2BF1" w:rsidRDefault="004B2BF1">
      <w:pPr>
        <w:pStyle w:val="a0"/>
        <w:rPr>
          <w:lang w:eastAsia="zh-CN"/>
        </w:rPr>
      </w:pPr>
    </w:p>
    <w:p w:rsidR="004B2BF1" w:rsidRPr="00B53810" w:rsidRDefault="008C2179">
      <w:pPr>
        <w:pStyle w:val="3"/>
        <w:rPr>
          <w:rFonts w:ascii="黑体" w:eastAsia="黑体" w:hAnsi="黑体" w:cs="Arial"/>
          <w:b w:val="0"/>
          <w:bCs w:val="0"/>
          <w:color w:val="auto"/>
          <w:kern w:val="2"/>
          <w:sz w:val="24"/>
          <w:szCs w:val="24"/>
          <w:lang w:eastAsia="zh-CN"/>
        </w:rPr>
      </w:pPr>
      <w:bookmarkStart w:id="10" w:name="header-n43"/>
      <w:r w:rsidRPr="00B53810">
        <w:rPr>
          <w:rFonts w:ascii="黑体" w:eastAsia="黑体" w:hAnsi="黑体" w:cs="Arial"/>
          <w:b w:val="0"/>
          <w:bCs w:val="0"/>
          <w:color w:val="auto"/>
          <w:kern w:val="2"/>
          <w:sz w:val="24"/>
          <w:szCs w:val="24"/>
          <w:lang w:eastAsia="zh-CN"/>
        </w:rPr>
        <w:t xml:space="preserve">2.2 </w:t>
      </w:r>
      <w:r w:rsidRPr="00B53810">
        <w:rPr>
          <w:rFonts w:ascii="黑体" w:eastAsia="黑体" w:hAnsi="黑体" w:cs="Arial"/>
          <w:b w:val="0"/>
          <w:bCs w:val="0"/>
          <w:color w:val="auto"/>
          <w:kern w:val="2"/>
          <w:sz w:val="24"/>
          <w:szCs w:val="24"/>
          <w:lang w:eastAsia="zh-CN"/>
        </w:rPr>
        <w:t>复合跟踪微分器</w:t>
      </w:r>
      <w:bookmarkEnd w:id="10"/>
    </w:p>
    <w:p w:rsidR="004B2BF1" w:rsidRPr="00A976BB" w:rsidRDefault="008C2179" w:rsidP="004B6DBE">
      <w:pPr>
        <w:pStyle w:val="FirstParagraph"/>
        <w:ind w:firstLineChars="200" w:firstLine="420"/>
        <w:rPr>
          <w:rFonts w:ascii="Times New Roman" w:eastAsia="宋体" w:hAnsi="Times New Roman" w:cs="Arial"/>
          <w:kern w:val="2"/>
          <w:sz w:val="21"/>
          <w:szCs w:val="21"/>
          <w:lang w:eastAsia="zh-CN"/>
        </w:rPr>
      </w:pPr>
      <w:r w:rsidRPr="00A976BB">
        <w:rPr>
          <w:rFonts w:ascii="Times New Roman" w:eastAsia="宋体" w:hAnsi="Times New Roman" w:cs="Arial"/>
          <w:kern w:val="2"/>
          <w:sz w:val="21"/>
          <w:szCs w:val="21"/>
          <w:lang w:eastAsia="zh-CN"/>
        </w:rPr>
        <w:t>在对跟踪微分器的研究中，</w:t>
      </w:r>
      <m:oMath>
        <m:r>
          <w:rPr>
            <w:rFonts w:ascii="Cambria Math" w:eastAsia="宋体" w:hAnsi="Cambria Math" w:cs="Arial"/>
            <w:kern w:val="2"/>
            <w:sz w:val="21"/>
            <w:szCs w:val="21"/>
            <w:lang w:eastAsia="zh-CN"/>
          </w:rPr>
          <m:t>f</m:t>
        </m:r>
        <m:r>
          <m:rPr>
            <m:sty m:val="p"/>
          </m:rPr>
          <w:rPr>
            <w:rFonts w:ascii="Cambria Math" w:eastAsia="宋体" w:hAnsi="Cambria Math" w:cs="Arial"/>
            <w:kern w:val="2"/>
            <w:sz w:val="21"/>
            <w:szCs w:val="21"/>
            <w:lang w:eastAsia="zh-CN"/>
          </w:rPr>
          <m:t>(.)</m:t>
        </m:r>
      </m:oMath>
      <w:r w:rsidRPr="00A976BB">
        <w:rPr>
          <w:rFonts w:ascii="Times New Roman" w:eastAsia="宋体" w:hAnsi="Times New Roman" w:cs="Arial"/>
          <w:kern w:val="2"/>
          <w:sz w:val="21"/>
          <w:szCs w:val="21"/>
          <w:lang w:eastAsia="zh-CN"/>
        </w:rPr>
        <w:t>跟踪函数对跟踪微分器的滤波特性、跟踪结果相位滞后、微分信号起着决定性作用。现有文献中，跟踪函数</w:t>
      </w:r>
      <m:oMath>
        <m:r>
          <w:rPr>
            <w:rFonts w:ascii="Cambria Math" w:eastAsia="宋体" w:hAnsi="Cambria Math" w:cs="Arial"/>
            <w:kern w:val="2"/>
            <w:sz w:val="21"/>
            <w:szCs w:val="21"/>
            <w:lang w:eastAsia="zh-CN"/>
          </w:rPr>
          <m:t>f</m:t>
        </m:r>
        <m:r>
          <m:rPr>
            <m:sty m:val="p"/>
          </m:rPr>
          <w:rPr>
            <w:rFonts w:ascii="Cambria Math" w:eastAsia="宋体" w:hAnsi="Cambria Math" w:cs="Arial"/>
            <w:kern w:val="2"/>
            <w:sz w:val="21"/>
            <w:szCs w:val="21"/>
            <w:lang w:eastAsia="zh-CN"/>
          </w:rPr>
          <m:t>(.)</m:t>
        </m:r>
      </m:oMath>
      <w:r w:rsidRPr="00A976BB">
        <w:rPr>
          <w:rFonts w:ascii="Times New Roman" w:eastAsia="宋体" w:hAnsi="Times New Roman" w:cs="Arial"/>
          <w:kern w:val="2"/>
          <w:sz w:val="21"/>
          <w:szCs w:val="21"/>
          <w:lang w:eastAsia="zh-CN"/>
        </w:rPr>
        <w:t>被作为重点研究对象，在解决相位滞后，微分信号提取方面许多学者提出了不同形式跟踪函数。文献</w:t>
      </w:r>
      <w:r w:rsidRPr="00E75306">
        <w:rPr>
          <w:rFonts w:ascii="Times New Roman" w:eastAsia="宋体" w:hAnsi="Times New Roman" w:cs="Arial"/>
          <w:kern w:val="2"/>
          <w:sz w:val="21"/>
          <w:szCs w:val="21"/>
          <w:lang w:eastAsia="zh-CN"/>
        </w:rPr>
        <w:t>[3]</w:t>
      </w:r>
      <w:r w:rsidRPr="00A976BB">
        <w:rPr>
          <w:rFonts w:ascii="Times New Roman" w:eastAsia="宋体" w:hAnsi="Times New Roman" w:cs="Arial"/>
          <w:kern w:val="2"/>
          <w:sz w:val="21"/>
          <w:szCs w:val="21"/>
          <w:lang w:eastAsia="zh-CN"/>
        </w:rPr>
        <w:t>中提出的非线性幂次项形式跟踪函数，在平衡点附近为线性，远离平衡点为非线性，避免了抖振现象发生。文献</w:t>
      </w:r>
      <w:r w:rsidRPr="00E75306">
        <w:rPr>
          <w:rFonts w:ascii="Times New Roman" w:eastAsia="宋体" w:hAnsi="Times New Roman" w:cs="Arial"/>
          <w:kern w:val="2"/>
          <w:sz w:val="21"/>
          <w:szCs w:val="21"/>
          <w:lang w:eastAsia="zh-CN"/>
        </w:rPr>
        <w:t>[4]</w:t>
      </w:r>
      <w:r w:rsidRPr="00A976BB">
        <w:rPr>
          <w:rFonts w:ascii="Times New Roman" w:eastAsia="宋体" w:hAnsi="Times New Roman" w:cs="Arial"/>
          <w:kern w:val="2"/>
          <w:sz w:val="21"/>
          <w:szCs w:val="21"/>
          <w:lang w:eastAsia="zh-CN"/>
        </w:rPr>
        <w:t>在非线性滑模跟踪微分器分析的基础上</w:t>
      </w:r>
      <w:r w:rsidRPr="00A976BB">
        <w:rPr>
          <w:rFonts w:ascii="Times New Roman" w:eastAsia="宋体" w:hAnsi="Times New Roman" w:cs="Arial"/>
          <w:kern w:val="2"/>
          <w:sz w:val="21"/>
          <w:szCs w:val="21"/>
          <w:lang w:eastAsia="zh-CN"/>
        </w:rPr>
        <w:t>,</w:t>
      </w:r>
      <w:r w:rsidRPr="00A976BB">
        <w:rPr>
          <w:rFonts w:ascii="Times New Roman" w:eastAsia="宋体" w:hAnsi="Times New Roman" w:cs="Arial"/>
          <w:kern w:val="2"/>
          <w:sz w:val="21"/>
          <w:szCs w:val="21"/>
          <w:lang w:eastAsia="zh-CN"/>
        </w:rPr>
        <w:t>提出一种结</w:t>
      </w:r>
      <w:r w:rsidRPr="00A976BB">
        <w:rPr>
          <w:rFonts w:ascii="Times New Roman" w:eastAsia="宋体" w:hAnsi="Times New Roman" w:cs="Arial"/>
          <w:kern w:val="2"/>
          <w:sz w:val="21"/>
          <w:szCs w:val="21"/>
          <w:lang w:eastAsia="zh-CN"/>
        </w:rPr>
        <w:t>构简单、易于实现的非线性微分器。文献</w:t>
      </w:r>
      <w:r w:rsidRPr="00E75306">
        <w:rPr>
          <w:rFonts w:ascii="Times New Roman" w:eastAsia="宋体" w:hAnsi="Times New Roman" w:cs="Arial"/>
          <w:kern w:val="2"/>
          <w:sz w:val="21"/>
          <w:szCs w:val="21"/>
          <w:lang w:eastAsia="zh-CN"/>
        </w:rPr>
        <w:t>[5]</w:t>
      </w:r>
      <w:r w:rsidRPr="00A976BB">
        <w:rPr>
          <w:rFonts w:ascii="Times New Roman" w:eastAsia="宋体" w:hAnsi="Times New Roman" w:cs="Arial"/>
          <w:kern w:val="2"/>
          <w:sz w:val="21"/>
          <w:szCs w:val="21"/>
          <w:lang w:eastAsia="zh-CN"/>
        </w:rPr>
        <w:t>在综合分析综合控制器属性的基础上提出了双曲正切形式的微分跟踪器，文献</w:t>
      </w:r>
      <w:r w:rsidRPr="00E75306">
        <w:rPr>
          <w:rFonts w:ascii="Times New Roman" w:eastAsia="宋体" w:hAnsi="Times New Roman" w:cs="Arial"/>
          <w:kern w:val="2"/>
          <w:sz w:val="21"/>
          <w:szCs w:val="21"/>
          <w:lang w:eastAsia="zh-CN"/>
        </w:rPr>
        <w:t>[6]</w:t>
      </w:r>
      <w:r w:rsidRPr="00A976BB">
        <w:rPr>
          <w:rFonts w:ascii="Times New Roman" w:eastAsia="宋体" w:hAnsi="Times New Roman" w:cs="Arial"/>
          <w:kern w:val="2"/>
          <w:sz w:val="21"/>
          <w:szCs w:val="21"/>
          <w:lang w:eastAsia="zh-CN"/>
        </w:rPr>
        <w:t>对此形式的跟踪微分器进行了相位分析。此外不乏基于</w:t>
      </w:r>
      <w:r w:rsidRPr="00A976BB">
        <w:rPr>
          <w:rFonts w:ascii="Times New Roman" w:eastAsia="宋体" w:hAnsi="Times New Roman" w:cs="Arial"/>
          <w:kern w:val="2"/>
          <w:sz w:val="21"/>
          <w:szCs w:val="21"/>
          <w:lang w:eastAsia="zh-CN"/>
        </w:rPr>
        <w:t>sigmoid</w:t>
      </w:r>
      <w:r w:rsidRPr="00A976BB">
        <w:rPr>
          <w:rFonts w:ascii="Times New Roman" w:eastAsia="宋体" w:hAnsi="Times New Roman" w:cs="Arial"/>
          <w:kern w:val="2"/>
          <w:sz w:val="21"/>
          <w:szCs w:val="21"/>
          <w:lang w:eastAsia="zh-CN"/>
        </w:rPr>
        <w:t>函数</w:t>
      </w:r>
      <w:r w:rsidRPr="00162B78">
        <w:rPr>
          <w:rFonts w:ascii="Times New Roman" w:eastAsia="宋体" w:hAnsi="Times New Roman" w:cs="Arial"/>
          <w:kern w:val="2"/>
          <w:sz w:val="21"/>
          <w:szCs w:val="21"/>
          <w:vertAlign w:val="superscript"/>
          <w:lang w:eastAsia="zh-CN"/>
        </w:rPr>
        <w:t>[7]</w:t>
      </w:r>
      <w:r w:rsidRPr="00A976BB">
        <w:rPr>
          <w:rFonts w:ascii="Times New Roman" w:eastAsia="宋体" w:hAnsi="Times New Roman" w:cs="Arial"/>
          <w:kern w:val="2"/>
          <w:sz w:val="21"/>
          <w:szCs w:val="21"/>
          <w:lang w:eastAsia="zh-CN"/>
        </w:rPr>
        <w:t>，反正切</w:t>
      </w:r>
      <w:r w:rsidRPr="00162B78">
        <w:rPr>
          <w:rFonts w:ascii="Times New Roman" w:eastAsia="宋体" w:hAnsi="Times New Roman" w:cs="Arial"/>
          <w:kern w:val="2"/>
          <w:sz w:val="21"/>
          <w:szCs w:val="21"/>
          <w:vertAlign w:val="superscript"/>
          <w:lang w:eastAsia="zh-CN"/>
        </w:rPr>
        <w:t>[8]</w:t>
      </w:r>
      <w:r w:rsidRPr="00A976BB">
        <w:rPr>
          <w:rFonts w:ascii="Times New Roman" w:eastAsia="宋体" w:hAnsi="Times New Roman" w:cs="Arial"/>
          <w:kern w:val="2"/>
          <w:sz w:val="21"/>
          <w:szCs w:val="21"/>
          <w:lang w:eastAsia="zh-CN"/>
        </w:rPr>
        <w:t>等其他形式的跟踪微分器。</w:t>
      </w:r>
    </w:p>
    <w:p w:rsidR="004B2BF1" w:rsidRPr="00A976BB" w:rsidRDefault="008C2179" w:rsidP="004B6DBE">
      <w:pPr>
        <w:pStyle w:val="a0"/>
        <w:ind w:firstLineChars="200" w:firstLine="420"/>
        <w:rPr>
          <w:rFonts w:ascii="Times New Roman" w:eastAsia="宋体" w:hAnsi="Times New Roman" w:cs="Arial"/>
          <w:kern w:val="2"/>
          <w:sz w:val="21"/>
          <w:szCs w:val="21"/>
          <w:lang w:eastAsia="zh-CN"/>
        </w:rPr>
      </w:pPr>
      <w:r w:rsidRPr="00A976BB">
        <w:rPr>
          <w:rFonts w:ascii="Times New Roman" w:eastAsia="宋体" w:hAnsi="Times New Roman" w:cs="Arial"/>
          <w:kern w:val="2"/>
          <w:sz w:val="21"/>
          <w:szCs w:val="21"/>
          <w:lang w:eastAsia="zh-CN"/>
        </w:rPr>
        <w:t>针对由不同形式跟踪函数构成的跟踪微分器在分析以及参数调试等方面存在的难点，浙江大学的劳等人对跟踪微分器在平衡点和远离平衡点附近进行了系统性分析，并在得出结论，跟踪微分器性能主要由平衡点附近动态特性决定</w:t>
      </w:r>
      <w:r w:rsidRPr="00187604">
        <w:rPr>
          <w:rFonts w:ascii="Times New Roman" w:eastAsia="宋体" w:hAnsi="Times New Roman" w:cs="Arial"/>
          <w:kern w:val="2"/>
          <w:sz w:val="21"/>
          <w:szCs w:val="21"/>
          <w:vertAlign w:val="superscript"/>
          <w:lang w:eastAsia="zh-CN"/>
        </w:rPr>
        <w:t>[9]</w:t>
      </w:r>
      <w:r w:rsidRPr="00187604">
        <w:rPr>
          <w:rFonts w:ascii="Times New Roman" w:eastAsia="宋体" w:hAnsi="Times New Roman" w:cs="Arial"/>
          <w:kern w:val="2"/>
          <w:sz w:val="21"/>
          <w:szCs w:val="21"/>
          <w:vertAlign w:val="superscript"/>
          <w:lang w:eastAsia="zh-CN"/>
        </w:rPr>
        <w:t xml:space="preserve"> </w:t>
      </w:r>
      <w:r w:rsidRPr="00A976BB">
        <w:rPr>
          <w:rFonts w:ascii="Times New Roman" w:eastAsia="宋体" w:hAnsi="Times New Roman" w:cs="Arial"/>
          <w:kern w:val="2"/>
          <w:sz w:val="21"/>
          <w:szCs w:val="21"/>
          <w:lang w:eastAsia="zh-CN"/>
        </w:rPr>
        <w:t>。在忽略高阶项的前提下，并给出了不同形式跟踪函数的统一形式</w:t>
      </w:r>
      <w:r w:rsidR="00CE0C91">
        <w:rPr>
          <w:rFonts w:ascii="Times New Roman" w:eastAsia="宋体" w:hAnsi="Times New Roman" w:cs="Arial" w:hint="eastAsia"/>
          <w:kern w:val="2"/>
          <w:sz w:val="21"/>
          <w:szCs w:val="21"/>
          <w:lang w:eastAsia="zh-CN"/>
        </w:rPr>
        <w:t>，</w:t>
      </w:r>
      <w:r w:rsidRPr="00A976BB">
        <w:rPr>
          <w:rFonts w:ascii="Times New Roman" w:eastAsia="宋体" w:hAnsi="Times New Roman" w:cs="Arial"/>
          <w:kern w:val="2"/>
          <w:sz w:val="21"/>
          <w:szCs w:val="21"/>
          <w:lang w:eastAsia="zh-CN"/>
        </w:rPr>
        <w:t>并从频域角度对</w:t>
      </w:r>
      <w:r w:rsidRPr="00A976BB">
        <w:rPr>
          <w:rFonts w:ascii="Times New Roman" w:eastAsia="宋体" w:hAnsi="Times New Roman" w:cs="Arial"/>
          <w:kern w:val="2"/>
          <w:sz w:val="21"/>
          <w:szCs w:val="21"/>
          <w:lang w:eastAsia="zh-CN"/>
        </w:rPr>
        <w:t>给出了理论分析证明。</w:t>
      </w:r>
    </w:p>
    <w:p w:rsidR="004B2BF1" w:rsidRPr="001C4A6D" w:rsidRDefault="00B94026">
      <w:pPr>
        <w:pStyle w:val="Compact"/>
        <w:rPr>
          <w:rFonts w:ascii="Times New Roman" w:eastAsia="宋体" w:hAnsi="Times New Roman" w:cs="Arial"/>
          <w:kern w:val="2"/>
          <w:sz w:val="21"/>
          <w:szCs w:val="21"/>
          <w:lang w:eastAsia="zh-CN"/>
        </w:rPr>
      </w:pPr>
      <m:oMathPara>
        <m:oMathParaPr>
          <m:jc m:val="center"/>
        </m:oMathParaPr>
        <m:oMath>
          <m:m>
            <m:mPr>
              <m:plcHide m:val="1"/>
              <m:mcs>
                <m:mc>
                  <m:mcPr>
                    <m:count m:val="1"/>
                    <m:mcJc m:val="right"/>
                  </m:mcPr>
                </m:mc>
              </m:mcs>
              <m:ctrlPr>
                <w:rPr>
                  <w:rFonts w:ascii="Cambria Math" w:eastAsia="宋体" w:hAnsi="Cambria Math" w:cs="Arial"/>
                  <w:kern w:val="2"/>
                  <w:sz w:val="21"/>
                  <w:szCs w:val="21"/>
                  <w:lang w:eastAsia="zh-CN"/>
                </w:rPr>
              </m:ctrlPr>
            </m:mPr>
            <m:mr>
              <m:e>
                <m:d>
                  <m:dPr>
                    <m:begChr m:val="{"/>
                    <m:endChr m:val=""/>
                    <m:ctrlPr>
                      <w:rPr>
                        <w:rFonts w:ascii="Cambria Math" w:eastAsia="宋体" w:hAnsi="Cambria Math" w:cs="Arial"/>
                        <w:kern w:val="2"/>
                        <w:sz w:val="21"/>
                        <w:szCs w:val="21"/>
                        <w:lang w:eastAsia="zh-CN"/>
                      </w:rPr>
                    </m:ctrlPr>
                  </m:dPr>
                  <m:e>
                    <m:m>
                      <m:mPr>
                        <m:plcHide m:val="1"/>
                        <m:mcs>
                          <m:mc>
                            <m:mcPr>
                              <m:count m:val="1"/>
                              <m:mcJc m:val="left"/>
                            </m:mcPr>
                          </m:mc>
                        </m:mcs>
                        <m:ctrlPr>
                          <w:rPr>
                            <w:rFonts w:ascii="Cambria Math" w:eastAsia="宋体" w:hAnsi="Cambria Math" w:cs="Arial"/>
                            <w:kern w:val="2"/>
                            <w:sz w:val="21"/>
                            <w:szCs w:val="21"/>
                            <w:lang w:eastAsia="zh-CN"/>
                          </w:rPr>
                        </m:ctrlPr>
                      </m:mPr>
                      <m:mr>
                        <m:e>
                          <m:sSub>
                            <m:sSubPr>
                              <m:ctrlPr>
                                <w:rPr>
                                  <w:rFonts w:ascii="Cambria Math" w:eastAsia="宋体" w:hAnsi="Cambria Math" w:cs="Arial"/>
                                  <w:kern w:val="2"/>
                                  <w:sz w:val="21"/>
                                  <w:szCs w:val="21"/>
                                  <w:lang w:eastAsia="zh-CN"/>
                                </w:rPr>
                              </m:ctrlPr>
                            </m:sSubPr>
                            <m:e>
                              <m:groupChr>
                                <m:groupChrPr>
                                  <m:chr m:val="̇"/>
                                  <m:pos m:val="top"/>
                                  <m:vertJc m:val="bot"/>
                                  <m:ctrlPr>
                                    <w:rPr>
                                      <w:rFonts w:ascii="Cambria Math" w:eastAsia="宋体" w:hAnsi="Cambria Math" w:cs="Arial"/>
                                      <w:kern w:val="2"/>
                                      <w:sz w:val="21"/>
                                      <w:szCs w:val="21"/>
                                      <w:lang w:eastAsia="zh-CN"/>
                                    </w:rPr>
                                  </m:ctrlPr>
                                </m:groupChrPr>
                                <m:e>
                                  <m:r>
                                    <w:rPr>
                                      <w:rFonts w:ascii="Cambria Math" w:eastAsia="宋体" w:hAnsi="Cambria Math" w:cs="Arial"/>
                                      <w:kern w:val="2"/>
                                      <w:sz w:val="21"/>
                                      <w:szCs w:val="21"/>
                                      <w:lang w:eastAsia="zh-CN"/>
                                    </w:rPr>
                                    <m:t>x</m:t>
                                  </m:r>
                                </m:e>
                              </m:groupCh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e>
                      </m:mr>
                      <m:mr>
                        <m:e>
                          <m:sSub>
                            <m:sSubPr>
                              <m:ctrlPr>
                                <w:rPr>
                                  <w:rFonts w:ascii="Cambria Math" w:eastAsia="宋体" w:hAnsi="Cambria Math" w:cs="Arial"/>
                                  <w:kern w:val="2"/>
                                  <w:sz w:val="21"/>
                                  <w:szCs w:val="21"/>
                                  <w:lang w:eastAsia="zh-CN"/>
                                </w:rPr>
                              </m:ctrlPr>
                            </m:sSubPr>
                            <m:e>
                              <m:groupChr>
                                <m:groupChrPr>
                                  <m:chr m:val="̇"/>
                                  <m:pos m:val="top"/>
                                  <m:vertJc m:val="bot"/>
                                  <m:ctrlPr>
                                    <w:rPr>
                                      <w:rFonts w:ascii="Cambria Math" w:eastAsia="宋体" w:hAnsi="Cambria Math" w:cs="Arial"/>
                                      <w:kern w:val="2"/>
                                      <w:sz w:val="21"/>
                                      <w:szCs w:val="21"/>
                                      <w:lang w:eastAsia="zh-CN"/>
                                    </w:rPr>
                                  </m:ctrlPr>
                                </m:groupChrPr>
                                <m:e>
                                  <m:r>
                                    <w:rPr>
                                      <w:rFonts w:ascii="Cambria Math" w:eastAsia="宋体" w:hAnsi="Cambria Math" w:cs="Arial"/>
                                      <w:kern w:val="2"/>
                                      <w:sz w:val="21"/>
                                      <w:szCs w:val="21"/>
                                      <w:lang w:eastAsia="zh-CN"/>
                                    </w:rPr>
                                    <m:t>x</m:t>
                                  </m:r>
                                </m:e>
                              </m:groupCh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α</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p>
                            <m:sSupPr>
                              <m:ctrlPr>
                                <w:rPr>
                                  <w:rFonts w:ascii="Cambria Math" w:eastAsia="宋体" w:hAnsi="Cambria Math" w:cs="Arial"/>
                                  <w:kern w:val="2"/>
                                  <w:sz w:val="21"/>
                                  <w:szCs w:val="21"/>
                                  <w:lang w:eastAsia="zh-CN"/>
                                </w:rPr>
                              </m:ctrlPr>
                            </m:sSupPr>
                            <m:e>
                              <m:r>
                                <m:rPr>
                                  <m:sty m:val="p"/>
                                </m:rPr>
                                <w:rPr>
                                  <w:rFonts w:ascii="Cambria Math" w:eastAsia="宋体" w:hAnsi="Cambria Math" w:cs="Arial"/>
                                  <w:kern w:val="2"/>
                                  <w:sz w:val="21"/>
                                  <w:szCs w:val="21"/>
                                  <w:lang w:eastAsia="zh-CN"/>
                                </w:rPr>
                                <m:t>|</m:t>
                              </m:r>
                            </m:e>
                            <m:sup>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β</m:t>
                                  </m:r>
                                </m:e>
                                <m:sub>
                                  <m:r>
                                    <m:rPr>
                                      <m:sty m:val="p"/>
                                    </m:rPr>
                                    <w:rPr>
                                      <w:rFonts w:ascii="Cambria Math" w:eastAsia="宋体" w:hAnsi="Cambria Math" w:cs="Arial"/>
                                      <w:kern w:val="2"/>
                                      <w:sz w:val="21"/>
                                      <w:szCs w:val="21"/>
                                      <w:lang w:eastAsia="zh-CN"/>
                                    </w:rPr>
                                    <m:t>1</m:t>
                                  </m:r>
                                </m:sub>
                              </m:sSub>
                            </m:sup>
                          </m:sSup>
                          <m:r>
                            <w:rPr>
                              <w:rFonts w:ascii="Cambria Math" w:eastAsia="宋体" w:hAnsi="Cambria Math" w:cs="Arial"/>
                              <w:kern w:val="2"/>
                              <w:sz w:val="21"/>
                              <w:szCs w:val="21"/>
                              <w:lang w:eastAsia="zh-CN"/>
                            </w:rPr>
                            <m:t>sgn</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α</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p>
                            <m:sSupPr>
                              <m:ctrlPr>
                                <w:rPr>
                                  <w:rFonts w:ascii="Cambria Math" w:eastAsia="宋体" w:hAnsi="Cambria Math" w:cs="Arial"/>
                                  <w:kern w:val="2"/>
                                  <w:sz w:val="21"/>
                                  <w:szCs w:val="21"/>
                                  <w:lang w:eastAsia="zh-CN"/>
                                </w:rPr>
                              </m:ctrlPr>
                            </m:sSupPr>
                            <m:e>
                              <m:r>
                                <m:rPr>
                                  <m:sty m:val="p"/>
                                </m:rPr>
                                <w:rPr>
                                  <w:rFonts w:ascii="Cambria Math" w:eastAsia="宋体" w:hAnsi="Cambria Math" w:cs="Arial"/>
                                  <w:kern w:val="2"/>
                                  <w:sz w:val="21"/>
                                  <w:szCs w:val="21"/>
                                  <w:lang w:eastAsia="zh-CN"/>
                                </w:rPr>
                                <m:t>|</m:t>
                              </m:r>
                            </m:e>
                            <m:sup>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β</m:t>
                                  </m:r>
                                </m:e>
                                <m:sub>
                                  <m:r>
                                    <m:rPr>
                                      <m:sty m:val="p"/>
                                    </m:rPr>
                                    <w:rPr>
                                      <w:rFonts w:ascii="Cambria Math" w:eastAsia="宋体" w:hAnsi="Cambria Math" w:cs="Arial"/>
                                      <w:kern w:val="2"/>
                                      <w:sz w:val="21"/>
                                      <w:szCs w:val="21"/>
                                      <w:lang w:eastAsia="zh-CN"/>
                                    </w:rPr>
                                    <m:t>2</m:t>
                                  </m:r>
                                </m:sub>
                              </m:sSub>
                            </m:sup>
                          </m:sSup>
                          <m:r>
                            <w:rPr>
                              <w:rFonts w:ascii="Cambria Math" w:eastAsia="宋体" w:hAnsi="Cambria Math" w:cs="Arial"/>
                              <w:kern w:val="2"/>
                              <w:sz w:val="21"/>
                              <w:szCs w:val="21"/>
                              <w:lang w:eastAsia="zh-CN"/>
                            </w:rPr>
                            <m:t>sgn</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e>
                      </m:mr>
                    </m:m>
                  </m:e>
                </m:d>
              </m:e>
            </m:mr>
          </m:m>
          <m:r>
            <m:rPr>
              <m:sty m:val="p"/>
            </m:rPr>
            <w:rPr>
              <w:rFonts w:ascii="Cambria Math" w:eastAsia="宋体" w:hAnsi="Cambria Math" w:cs="Arial"/>
              <w:kern w:val="2"/>
              <w:sz w:val="21"/>
              <w:szCs w:val="21"/>
              <w:lang w:eastAsia="zh-CN"/>
            </w:rPr>
            <m:t>  (</m:t>
          </m:r>
          <m:r>
            <m:rPr>
              <m:sty m:val="p"/>
            </m:rPr>
            <w:rPr>
              <w:rFonts w:ascii="Cambria Math" w:eastAsia="宋体" w:hAnsi="Cambria Math" w:cs="Arial" w:hint="eastAsia"/>
              <w:kern w:val="2"/>
              <w:sz w:val="21"/>
              <w:szCs w:val="21"/>
              <w:lang w:eastAsia="zh-CN"/>
            </w:rPr>
            <m:t>5</m:t>
          </m:r>
          <m:r>
            <m:rPr>
              <m:sty m:val="p"/>
            </m:rPr>
            <w:rPr>
              <w:rFonts w:ascii="Cambria Math" w:eastAsia="宋体" w:hAnsi="Cambria Math" w:cs="Arial"/>
              <w:kern w:val="2"/>
              <w:sz w:val="21"/>
              <w:szCs w:val="21"/>
              <w:lang w:eastAsia="zh-CN"/>
            </w:rPr>
            <m:t>)</m:t>
          </m:r>
        </m:oMath>
      </m:oMathPara>
    </w:p>
    <w:p w:rsidR="004B2BF1" w:rsidRPr="001C4A6D" w:rsidRDefault="008C2179" w:rsidP="00630645">
      <w:pPr>
        <w:pStyle w:val="a0"/>
        <w:rPr>
          <w:rFonts w:ascii="Times New Roman" w:eastAsia="宋体" w:hAnsi="Times New Roman" w:cs="Arial" w:hint="eastAsia"/>
          <w:kern w:val="2"/>
          <w:sz w:val="21"/>
          <w:szCs w:val="21"/>
          <w:lang w:eastAsia="zh-CN"/>
        </w:rPr>
      </w:pPr>
      <w:r w:rsidRPr="001C4A6D">
        <w:rPr>
          <w:rFonts w:ascii="Times New Roman" w:eastAsia="宋体" w:hAnsi="Times New Roman" w:cs="Arial"/>
          <w:kern w:val="2"/>
          <w:sz w:val="21"/>
          <w:szCs w:val="21"/>
          <w:lang w:eastAsia="zh-CN"/>
        </w:rPr>
        <w:t xml:space="preserve"> </w:t>
      </w:r>
      <m:oMath>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α</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α</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β</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β</m:t>
            </m:r>
          </m:e>
          <m:sub>
            <m:r>
              <m:rPr>
                <m:sty m:val="p"/>
              </m:rPr>
              <w:rPr>
                <w:rFonts w:ascii="Cambria Math" w:eastAsia="宋体" w:hAnsi="Cambria Math" w:cs="Arial"/>
                <w:kern w:val="2"/>
                <w:sz w:val="21"/>
                <w:szCs w:val="21"/>
                <w:lang w:eastAsia="zh-CN"/>
              </w:rPr>
              <m:t>2</m:t>
            </m:r>
          </m:sub>
        </m:sSub>
      </m:oMath>
      <w:r w:rsidRPr="001C4A6D">
        <w:rPr>
          <w:rFonts w:ascii="Times New Roman" w:eastAsia="宋体" w:hAnsi="Times New Roman" w:cs="Arial"/>
          <w:kern w:val="2"/>
          <w:sz w:val="21"/>
          <w:szCs w:val="21"/>
          <w:lang w:eastAsia="zh-CN"/>
        </w:rPr>
        <w:t>的参数在设计过程中，需要保证系统（</w:t>
      </w:r>
      <w:r w:rsidRPr="001C4A6D">
        <w:rPr>
          <w:rFonts w:ascii="Times New Roman" w:eastAsia="宋体" w:hAnsi="Times New Roman" w:cs="Arial"/>
          <w:kern w:val="2"/>
          <w:sz w:val="21"/>
          <w:szCs w:val="21"/>
          <w:lang w:eastAsia="zh-CN"/>
        </w:rPr>
        <w:t>1</w:t>
      </w:r>
      <w:r w:rsidRPr="001C4A6D">
        <w:rPr>
          <w:rFonts w:ascii="Times New Roman" w:eastAsia="宋体" w:hAnsi="Times New Roman" w:cs="Arial"/>
          <w:kern w:val="2"/>
          <w:sz w:val="21"/>
          <w:szCs w:val="21"/>
          <w:lang w:eastAsia="zh-CN"/>
        </w:rPr>
        <w:t>）的收敛性</w:t>
      </w:r>
      <w:r w:rsidRPr="001C4A6D">
        <w:rPr>
          <w:rFonts w:ascii="Times New Roman" w:eastAsia="宋体" w:hAnsi="Times New Roman" w:cs="Arial"/>
          <w:kern w:val="2"/>
          <w:sz w:val="21"/>
          <w:szCs w:val="21"/>
          <w:lang w:eastAsia="zh-CN"/>
        </w:rPr>
        <w:t>[19]</w:t>
      </w:r>
      <w:r w:rsidRPr="001C4A6D">
        <w:rPr>
          <w:rFonts w:ascii="Times New Roman" w:eastAsia="宋体" w:hAnsi="Times New Roman" w:cs="Arial"/>
          <w:kern w:val="2"/>
          <w:sz w:val="21"/>
          <w:szCs w:val="21"/>
          <w:lang w:eastAsia="zh-CN"/>
        </w:rPr>
        <w:t>。通过在平衡点附近线性化之后，可以进一步将不同形式的跟踪函数写成如下形式，</w:t>
      </w:r>
      <w:bookmarkStart w:id="11" w:name="6"/>
    </w:p>
    <w:p w:rsidR="004B2BF1" w:rsidRPr="00AD5EB6" w:rsidRDefault="008C2179">
      <w:pPr>
        <w:pStyle w:val="Compact"/>
      </w:pPr>
      <m:oMathPara>
        <m:oMathParaPr>
          <m:jc m:val="center"/>
        </m:oMathParaPr>
        <m:oMath>
          <m:m>
            <m:mPr>
              <m:plcHide m:val="1"/>
              <m:mcs>
                <m:mc>
                  <m:mcPr>
                    <m:count m:val="1"/>
                    <m:mcJc m:val="right"/>
                  </m:mcPr>
                </m:mc>
              </m:mcs>
              <m:ctrlPr>
                <w:rPr>
                  <w:rFonts w:ascii="Cambria Math" w:eastAsia="宋体" w:hAnsi="Cambria Math" w:cs="Arial"/>
                  <w:kern w:val="2"/>
                  <w:sz w:val="21"/>
                  <w:szCs w:val="21"/>
                  <w:lang w:eastAsia="zh-CN"/>
                </w:rPr>
              </m:ctrlPr>
            </m:mPr>
            <m:mr>
              <m:e>
                <m:d>
                  <m:dPr>
                    <m:begChr m:val="{"/>
                    <m:endChr m:val=""/>
                    <m:ctrlPr>
                      <w:rPr>
                        <w:rFonts w:ascii="Cambria Math" w:eastAsia="宋体" w:hAnsi="Cambria Math" w:cs="Arial"/>
                        <w:kern w:val="2"/>
                        <w:sz w:val="21"/>
                        <w:szCs w:val="21"/>
                        <w:lang w:eastAsia="zh-CN"/>
                      </w:rPr>
                    </m:ctrlPr>
                  </m:dPr>
                  <m:e>
                    <m:m>
                      <m:mPr>
                        <m:plcHide m:val="1"/>
                        <m:mcs>
                          <m:mc>
                            <m:mcPr>
                              <m:count m:val="2"/>
                              <m:mcJc m:val="left"/>
                            </m:mcPr>
                          </m:mc>
                        </m:mcs>
                        <m:ctrlPr>
                          <w:rPr>
                            <w:rFonts w:ascii="Cambria Math" w:eastAsia="宋体" w:hAnsi="Cambria Math" w:cs="Arial"/>
                            <w:kern w:val="2"/>
                            <w:sz w:val="21"/>
                            <w:szCs w:val="21"/>
                            <w:lang w:eastAsia="zh-CN"/>
                          </w:rPr>
                        </m:ctrlPr>
                      </m:mPr>
                      <m:mr>
                        <m:e/>
                        <m:e>
                          <m:sSub>
                            <m:sSubPr>
                              <m:ctrlPr>
                                <w:rPr>
                                  <w:rFonts w:ascii="Cambria Math" w:eastAsia="宋体" w:hAnsi="Cambria Math" w:cs="Arial"/>
                                  <w:kern w:val="2"/>
                                  <w:sz w:val="21"/>
                                  <w:szCs w:val="21"/>
                                  <w:lang w:eastAsia="zh-CN"/>
                                </w:rPr>
                              </m:ctrlPr>
                            </m:sSubPr>
                            <m:e>
                              <m:groupChr>
                                <m:groupChrPr>
                                  <m:chr m:val="̇"/>
                                  <m:pos m:val="top"/>
                                  <m:vertJc m:val="bot"/>
                                  <m:ctrlPr>
                                    <w:rPr>
                                      <w:rFonts w:ascii="Cambria Math" w:eastAsia="宋体" w:hAnsi="Cambria Math" w:cs="Arial"/>
                                      <w:kern w:val="2"/>
                                      <w:sz w:val="21"/>
                                      <w:szCs w:val="21"/>
                                      <w:lang w:eastAsia="zh-CN"/>
                                    </w:rPr>
                                  </m:ctrlPr>
                                </m:groupChrPr>
                                <m:e>
                                  <m:r>
                                    <w:rPr>
                                      <w:rFonts w:ascii="Cambria Math" w:eastAsia="宋体" w:hAnsi="Cambria Math" w:cs="Arial"/>
                                      <w:kern w:val="2"/>
                                      <w:sz w:val="21"/>
                                      <w:szCs w:val="21"/>
                                      <w:lang w:eastAsia="zh-CN"/>
                                    </w:rPr>
                                    <m:t>x</m:t>
                                  </m:r>
                                </m:e>
                              </m:groupCh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e>
                      </m:mr>
                      <m:mr>
                        <m:e/>
                        <m:e>
                          <m:sSub>
                            <m:sSubPr>
                              <m:ctrlPr>
                                <w:rPr>
                                  <w:rFonts w:ascii="Cambria Math" w:eastAsia="宋体" w:hAnsi="Cambria Math" w:cs="Arial"/>
                                  <w:kern w:val="2"/>
                                  <w:sz w:val="21"/>
                                  <w:szCs w:val="21"/>
                                  <w:lang w:eastAsia="zh-CN"/>
                                </w:rPr>
                              </m:ctrlPr>
                            </m:sSubPr>
                            <m:e>
                              <m:groupChr>
                                <m:groupChrPr>
                                  <m:chr m:val="̇"/>
                                  <m:pos m:val="top"/>
                                  <m:vertJc m:val="bot"/>
                                  <m:ctrlPr>
                                    <w:rPr>
                                      <w:rFonts w:ascii="Cambria Math" w:eastAsia="宋体" w:hAnsi="Cambria Math" w:cs="Arial"/>
                                      <w:kern w:val="2"/>
                                      <w:sz w:val="21"/>
                                      <w:szCs w:val="21"/>
                                      <w:lang w:eastAsia="zh-CN"/>
                                    </w:rPr>
                                  </m:ctrlPr>
                                </m:groupChrPr>
                                <m:e>
                                  <m:r>
                                    <w:rPr>
                                      <w:rFonts w:ascii="Cambria Math" w:eastAsia="宋体" w:hAnsi="Cambria Math" w:cs="Arial"/>
                                      <w:kern w:val="2"/>
                                      <w:sz w:val="21"/>
                                      <w:szCs w:val="21"/>
                                      <w:lang w:eastAsia="zh-CN"/>
                                    </w:rPr>
                                    <m:t>x</m:t>
                                  </m:r>
                                </m:e>
                              </m:groupCh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p>
                            <m:sSupPr>
                              <m:ctrlPr>
                                <w:rPr>
                                  <w:rFonts w:ascii="Cambria Math" w:eastAsia="宋体" w:hAnsi="Cambria Math" w:cs="Arial"/>
                                  <w:kern w:val="2"/>
                                  <w:sz w:val="21"/>
                                  <w:szCs w:val="21"/>
                                  <w:lang w:eastAsia="zh-CN"/>
                                </w:rPr>
                              </m:ctrlPr>
                            </m:sSupPr>
                            <m:e>
                              <m:r>
                                <w:rPr>
                                  <w:rFonts w:ascii="Cambria Math" w:eastAsia="宋体" w:hAnsi="Cambria Math" w:cs="Arial"/>
                                  <w:kern w:val="2"/>
                                  <w:sz w:val="21"/>
                                  <w:szCs w:val="21"/>
                                  <w:lang w:eastAsia="zh-CN"/>
                                </w:rPr>
                                <m:t>R</m:t>
                              </m:r>
                            </m:e>
                            <m:sup>
                              <m:r>
                                <m:rPr>
                                  <m:sty m:val="p"/>
                                </m:rPr>
                                <w:rPr>
                                  <w:rFonts w:ascii="Cambria Math" w:eastAsia="宋体" w:hAnsi="Cambria Math" w:cs="Arial"/>
                                  <w:kern w:val="2"/>
                                  <w:sz w:val="21"/>
                                  <w:szCs w:val="21"/>
                                  <w:lang w:eastAsia="zh-CN"/>
                                </w:rPr>
                                <m:t>2</m:t>
                              </m:r>
                            </m:sup>
                          </m:sSup>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k</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1</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v</m:t>
                          </m:r>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k</m:t>
                              </m:r>
                            </m:e>
                            <m:sub>
                              <m:r>
                                <m:rPr>
                                  <m:sty m:val="p"/>
                                </m:rPr>
                                <w:rPr>
                                  <w:rFonts w:ascii="Cambria Math" w:eastAsia="宋体" w:hAnsi="Cambria Math" w:cs="Arial"/>
                                  <w:kern w:val="2"/>
                                  <w:sz w:val="21"/>
                                  <w:szCs w:val="21"/>
                                  <w:lang w:eastAsia="zh-CN"/>
                                </w:rPr>
                                <m:t>2</m:t>
                              </m:r>
                            </m:sub>
                          </m:sSub>
                          <m:f>
                            <m:fPr>
                              <m:ctrlPr>
                                <w:rPr>
                                  <w:rFonts w:ascii="Cambria Math" w:eastAsia="宋体" w:hAnsi="Cambria Math" w:cs="Arial"/>
                                  <w:kern w:val="2"/>
                                  <w:sz w:val="21"/>
                                  <w:szCs w:val="21"/>
                                  <w:lang w:eastAsia="zh-CN"/>
                                </w:rPr>
                              </m:ctrlPr>
                            </m:fPr>
                            <m:num>
                              <m:sSub>
                                <m:sSubPr>
                                  <m:ctrlPr>
                                    <w:rPr>
                                      <w:rFonts w:ascii="Cambria Math" w:eastAsia="宋体" w:hAnsi="Cambria Math" w:cs="Arial"/>
                                      <w:kern w:val="2"/>
                                      <w:sz w:val="21"/>
                                      <w:szCs w:val="21"/>
                                      <w:lang w:eastAsia="zh-CN"/>
                                    </w:rPr>
                                  </m:ctrlPr>
                                </m:sSubPr>
                                <m:e>
                                  <m:r>
                                    <w:rPr>
                                      <w:rFonts w:ascii="Cambria Math" w:eastAsia="宋体" w:hAnsi="Cambria Math" w:cs="Arial"/>
                                      <w:kern w:val="2"/>
                                      <w:sz w:val="21"/>
                                      <w:szCs w:val="21"/>
                                      <w:lang w:eastAsia="zh-CN"/>
                                    </w:rPr>
                                    <m:t>x</m:t>
                                  </m:r>
                                </m:e>
                                <m:sub>
                                  <m:r>
                                    <m:rPr>
                                      <m:sty m:val="p"/>
                                    </m:rPr>
                                    <w:rPr>
                                      <w:rFonts w:ascii="Cambria Math" w:eastAsia="宋体" w:hAnsi="Cambria Math" w:cs="Arial"/>
                                      <w:kern w:val="2"/>
                                      <w:sz w:val="21"/>
                                      <w:szCs w:val="21"/>
                                      <w:lang w:eastAsia="zh-CN"/>
                                    </w:rPr>
                                    <m:t>2</m:t>
                                  </m:r>
                                </m:sub>
                              </m:sSub>
                              <m:r>
                                <m:rPr>
                                  <m:sty m:val="p"/>
                                </m:rPr>
                                <w:rPr>
                                  <w:rFonts w:ascii="Cambria Math" w:eastAsia="宋体" w:hAnsi="Cambria Math" w:cs="Arial"/>
                                  <w:kern w:val="2"/>
                                  <w:sz w:val="21"/>
                                  <w:szCs w:val="21"/>
                                  <w:lang w:eastAsia="zh-CN"/>
                                </w:rPr>
                                <m:t>(</m:t>
                              </m:r>
                              <m:r>
                                <w:rPr>
                                  <w:rFonts w:ascii="Cambria Math" w:eastAsia="宋体" w:hAnsi="Cambria Math" w:cs="Arial"/>
                                  <w:kern w:val="2"/>
                                  <w:sz w:val="21"/>
                                  <w:szCs w:val="21"/>
                                  <w:lang w:eastAsia="zh-CN"/>
                                </w:rPr>
                                <m:t>t</m:t>
                              </m:r>
                              <m:r>
                                <m:rPr>
                                  <m:sty m:val="p"/>
                                </m:rPr>
                                <w:rPr>
                                  <w:rFonts w:ascii="Cambria Math" w:eastAsia="宋体" w:hAnsi="Cambria Math" w:cs="Arial"/>
                                  <w:kern w:val="2"/>
                                  <w:sz w:val="21"/>
                                  <w:szCs w:val="21"/>
                                  <w:lang w:eastAsia="zh-CN"/>
                                </w:rPr>
                                <m:t>)</m:t>
                              </m:r>
                            </m:num>
                            <m:den>
                              <m:r>
                                <w:rPr>
                                  <w:rFonts w:ascii="Cambria Math" w:eastAsia="宋体" w:hAnsi="Cambria Math" w:cs="Arial"/>
                                  <w:kern w:val="2"/>
                                  <w:sz w:val="21"/>
                                  <w:szCs w:val="21"/>
                                  <w:lang w:eastAsia="zh-CN"/>
                                </w:rPr>
                                <m:t>R</m:t>
                              </m:r>
                            </m:den>
                          </m:f>
                          <m:r>
                            <m:rPr>
                              <m:sty m:val="p"/>
                            </m:rPr>
                            <w:rPr>
                              <w:rFonts w:ascii="Cambria Math" w:eastAsia="宋体" w:hAnsi="Cambria Math" w:cs="Arial"/>
                              <w:kern w:val="2"/>
                              <w:sz w:val="21"/>
                              <w:szCs w:val="21"/>
                              <w:lang w:eastAsia="zh-CN"/>
                            </w:rPr>
                            <m:t>]</m:t>
                          </m:r>
                        </m:e>
                      </m:mr>
                    </m:m>
                  </m:e>
                </m:d>
              </m:e>
            </m:mr>
          </m:m>
          <m:r>
            <m:rPr>
              <m:sty m:val="p"/>
            </m:rPr>
            <w:rPr>
              <w:rFonts w:ascii="Cambria Math" w:eastAsia="宋体" w:hAnsi="Cambria Math" w:cs="Arial"/>
              <w:kern w:val="2"/>
              <w:sz w:val="21"/>
              <w:szCs w:val="21"/>
              <w:lang w:eastAsia="zh-CN"/>
            </w:rPr>
            <m:t> </m:t>
          </m:r>
          <m:r>
            <w:rPr>
              <w:rFonts w:ascii="Cambria Math" w:hAnsi="Cambria Math"/>
            </w:rPr>
            <m:t> </m:t>
          </m:r>
          <m:r>
            <m:rPr>
              <m:sty m:val="p"/>
            </m:rPr>
            <w:rPr>
              <w:rFonts w:ascii="Cambria Math" w:eastAsia="宋体" w:hAnsi="Cambria Math" w:cs="Arial"/>
              <w:kern w:val="2"/>
              <w:sz w:val="21"/>
              <w:szCs w:val="21"/>
              <w:lang w:eastAsia="zh-CN"/>
            </w:rPr>
            <m:t>(6</m:t>
          </m:r>
          <m:r>
            <m:rPr>
              <m:sty m:val="p"/>
            </m:rPr>
            <w:rPr>
              <w:rFonts w:ascii="Cambria Math" w:eastAsia="宋体" w:hAnsi="Cambria Math" w:cs="Arial"/>
              <w:kern w:val="2"/>
              <w:sz w:val="21"/>
              <w:szCs w:val="21"/>
              <w:lang w:eastAsia="zh-CN"/>
            </w:rPr>
            <m:t>)</m:t>
          </m:r>
        </m:oMath>
      </m:oMathPara>
      <w:bookmarkEnd w:id="11"/>
    </w:p>
    <w:p w:rsidR="004B2BF1" w:rsidRPr="00AF729A" w:rsidRDefault="008C2179">
      <w:pPr>
        <w:pStyle w:val="a0"/>
        <w:rPr>
          <w:rFonts w:ascii="Times New Roman" w:eastAsia="宋体" w:hAnsi="Times New Roman" w:cs="Arial"/>
          <w:kern w:val="2"/>
          <w:sz w:val="21"/>
          <w:szCs w:val="21"/>
          <w:lang w:eastAsia="zh-CN"/>
        </w:rPr>
      </w:pPr>
      <w:r w:rsidRPr="00AF729A">
        <w:rPr>
          <w:rFonts w:ascii="Times New Roman" w:eastAsia="宋体" w:hAnsi="Times New Roman" w:cs="Arial"/>
          <w:kern w:val="2"/>
          <w:sz w:val="21"/>
          <w:szCs w:val="21"/>
          <w:lang w:eastAsia="zh-CN"/>
        </w:rPr>
        <w:t xml:space="preserve"> </w:t>
      </w:r>
      <w:r w:rsidRPr="00AF729A">
        <w:rPr>
          <w:rFonts w:ascii="Times New Roman" w:eastAsia="宋体" w:hAnsi="Times New Roman" w:cs="Arial"/>
          <w:kern w:val="2"/>
          <w:sz w:val="21"/>
          <w:szCs w:val="21"/>
          <w:lang w:eastAsia="zh-CN"/>
        </w:rPr>
        <w:t>文献</w:t>
      </w:r>
      <w:r w:rsidRPr="00AF729A">
        <w:rPr>
          <w:rFonts w:ascii="Times New Roman" w:eastAsia="宋体" w:hAnsi="Times New Roman" w:cs="Arial"/>
          <w:kern w:val="2"/>
          <w:sz w:val="21"/>
          <w:szCs w:val="21"/>
          <w:lang w:eastAsia="zh-CN"/>
        </w:rPr>
        <w:t>[13]</w:t>
      </w:r>
      <w:r w:rsidRPr="00AF729A">
        <w:rPr>
          <w:rFonts w:ascii="Times New Roman" w:eastAsia="宋体" w:hAnsi="Times New Roman" w:cs="Arial"/>
          <w:kern w:val="2"/>
          <w:sz w:val="21"/>
          <w:szCs w:val="21"/>
          <w:lang w:eastAsia="zh-CN"/>
        </w:rPr>
        <w:t>中提出的直接前馈补偿方式，是一种从不同于通过改进跟踪函数提升跟踪微分器的新思路，但是存在不能很好地兼顾相位滞后和滤波性能的问题。本文等效线性跟踪微分器基础上，针对跟踪微分器由于二阶串联积分系统导致的跟踪相位滞后以及降低噪声的影响提出了复合跟踪微分器，将复合跟踪微分器应用于电容位置传感器上，提取位置以及速度信号。仿真和实践证明了复合跟踪微分器的有效性。</w:t>
      </w:r>
    </w:p>
    <w:p w:rsidR="004B2BF1" w:rsidRDefault="008C2179" w:rsidP="0037726C">
      <w:pPr>
        <w:pStyle w:val="CaptionedFigure"/>
        <w:jc w:val="center"/>
      </w:pPr>
      <w:r>
        <w:rPr>
          <w:noProof/>
        </w:rPr>
        <w:lastRenderedPageBreak/>
        <w:drawing>
          <wp:inline distT="0" distB="0" distL="0" distR="0">
            <wp:extent cx="4739640" cy="16078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TD - 副本.png"/>
                    <pic:cNvPicPr>
                      <a:picLocks noChangeAspect="1" noChangeArrowheads="1"/>
                    </pic:cNvPicPr>
                  </pic:nvPicPr>
                  <pic:blipFill rotWithShape="1">
                    <a:blip r:embed="rId9"/>
                    <a:srcRect l="10143" t="9493" r="4136" b="6365"/>
                    <a:stretch/>
                  </pic:blipFill>
                  <pic:spPr bwMode="auto">
                    <a:xfrm>
                      <a:off x="0" y="0"/>
                      <a:ext cx="4739985" cy="1607937"/>
                    </a:xfrm>
                    <a:prstGeom prst="rect">
                      <a:avLst/>
                    </a:prstGeom>
                    <a:noFill/>
                    <a:ln>
                      <a:noFill/>
                    </a:ln>
                    <a:extLst>
                      <a:ext uri="{53640926-AAD7-44D8-BBD7-CCE9431645EC}">
                        <a14:shadowObscured xmlns:a14="http://schemas.microsoft.com/office/drawing/2010/main"/>
                      </a:ext>
                    </a:extLst>
                  </pic:spPr>
                </pic:pic>
              </a:graphicData>
            </a:graphic>
          </wp:inline>
        </w:drawing>
      </w:r>
    </w:p>
    <w:p w:rsidR="004B2BF1" w:rsidRPr="000F6882" w:rsidRDefault="008C2179" w:rsidP="008D739D">
      <w:pPr>
        <w:pStyle w:val="a0"/>
        <w:jc w:val="center"/>
        <w:rPr>
          <w:rFonts w:ascii="Times New Roman" w:eastAsia="宋体" w:hAnsi="Times New Roman" w:cs="Arial"/>
          <w:b/>
          <w:noProof/>
          <w:kern w:val="2"/>
          <w:sz w:val="18"/>
          <w:szCs w:val="21"/>
          <w:lang w:eastAsia="zh-CN"/>
        </w:rPr>
      </w:pPr>
      <w:r w:rsidRPr="000F6882">
        <w:rPr>
          <w:rFonts w:ascii="Times New Roman" w:eastAsia="宋体" w:hAnsi="Times New Roman" w:cs="Arial"/>
          <w:b/>
          <w:noProof/>
          <w:kern w:val="2"/>
          <w:sz w:val="18"/>
          <w:szCs w:val="21"/>
          <w:lang w:eastAsia="zh-CN"/>
        </w:rPr>
        <w:t>图</w:t>
      </w:r>
      <w:r w:rsidR="008D739D" w:rsidRPr="000F6882">
        <w:rPr>
          <w:rFonts w:ascii="Times New Roman" w:eastAsia="宋体" w:hAnsi="Times New Roman" w:cs="Arial" w:hint="eastAsia"/>
          <w:b/>
          <w:noProof/>
          <w:kern w:val="2"/>
          <w:sz w:val="18"/>
          <w:szCs w:val="21"/>
          <w:lang w:eastAsia="zh-CN"/>
        </w:rPr>
        <w:t>3</w:t>
      </w:r>
      <w:r w:rsidRPr="000F6882">
        <w:rPr>
          <w:rFonts w:ascii="Times New Roman" w:eastAsia="宋体" w:hAnsi="Times New Roman" w:cs="Arial"/>
          <w:b/>
          <w:noProof/>
          <w:kern w:val="2"/>
          <w:sz w:val="18"/>
          <w:szCs w:val="21"/>
          <w:lang w:eastAsia="zh-CN"/>
        </w:rPr>
        <w:t>复合跟踪微分器系统框图</w:t>
      </w:r>
    </w:p>
    <w:p w:rsidR="004B2BF1" w:rsidRDefault="008C2179" w:rsidP="001F75CD">
      <w:pPr>
        <w:pStyle w:val="a0"/>
        <w:rPr>
          <w:rFonts w:hint="eastAsia"/>
          <w:lang w:eastAsia="zh-CN"/>
        </w:rPr>
      </w:pPr>
      <w:r>
        <w:rPr>
          <w:lang w:eastAsia="zh-CN"/>
        </w:rPr>
        <w:t>复合跟踪微分器原理：</w:t>
      </w:r>
      <w:bookmarkStart w:id="12" w:name="7"/>
    </w:p>
    <w:p w:rsidR="004B2BF1" w:rsidRDefault="008C2179">
      <w:pPr>
        <w:pStyle w:val="Compact"/>
      </w:pPr>
      <m:oMathPara>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3</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e>
                      </m:mr>
                    </m:m>
                  </m:e>
                </m:d>
              </m:e>
            </m:mr>
          </m:m>
          <m:r>
            <w:rPr>
              <w:rFonts w:ascii="Cambria Math" w:hAnsi="Cambria Math"/>
            </w:rPr>
            <m:t>  </m:t>
          </m:r>
          <m:r>
            <m:rPr>
              <m:sty m:val="p"/>
            </m:rPr>
            <w:rPr>
              <w:rFonts w:ascii="Cambria Math" w:hAnsi="Cambria Math"/>
            </w:rPr>
            <m:t>(7)</m:t>
          </m:r>
        </m:oMath>
      </m:oMathPara>
      <w:bookmarkEnd w:id="12"/>
    </w:p>
    <w:p w:rsidR="004B2BF1" w:rsidRDefault="008C2179">
      <w:pPr>
        <w:pStyle w:val="a0"/>
        <w:rPr>
          <w:rFonts w:hint="eastAsia"/>
          <w:lang w:eastAsia="zh-CN"/>
        </w:rPr>
      </w:pPr>
      <w:r w:rsidRPr="00434D39">
        <w:rPr>
          <w:rFonts w:ascii="Times New Roman" w:eastAsia="宋体" w:hAnsi="Times New Roman" w:cs="Arial"/>
          <w:kern w:val="2"/>
          <w:sz w:val="21"/>
          <w:szCs w:val="21"/>
          <w:lang w:eastAsia="zh-CN"/>
        </w:rPr>
        <w:t>复合跟踪微分器由两个跟踪微分器通过串级形式组成，跟踪微分器（</w:t>
      </w:r>
      <w:r w:rsidRPr="00434D39">
        <w:rPr>
          <w:rFonts w:ascii="Times New Roman" w:eastAsia="宋体" w:hAnsi="Times New Roman" w:cs="Arial"/>
          <w:kern w:val="2"/>
          <w:sz w:val="21"/>
          <w:szCs w:val="21"/>
          <w:lang w:eastAsia="zh-CN"/>
        </w:rPr>
        <w:t>I</w:t>
      </w:r>
      <w:r w:rsidRPr="00434D39">
        <w:rPr>
          <w:rFonts w:ascii="Times New Roman" w:eastAsia="宋体" w:hAnsi="Times New Roman" w:cs="Arial"/>
          <w:kern w:val="2"/>
          <w:sz w:val="21"/>
          <w:szCs w:val="21"/>
          <w:lang w:eastAsia="zh-CN"/>
        </w:rPr>
        <w:t>）主要的作用是从原始信号中提取光滑跟踪信号作为跟踪微分器（</w:t>
      </w:r>
      <w:r w:rsidRPr="00434D39">
        <w:rPr>
          <w:rFonts w:ascii="Times New Roman" w:eastAsia="宋体" w:hAnsi="Times New Roman" w:cs="Arial"/>
          <w:kern w:val="2"/>
          <w:sz w:val="21"/>
          <w:szCs w:val="21"/>
          <w:lang w:eastAsia="zh-CN"/>
        </w:rPr>
        <w:t>II</w:t>
      </w:r>
      <w:r w:rsidRPr="00434D39">
        <w:rPr>
          <w:rFonts w:ascii="Times New Roman" w:eastAsia="宋体" w:hAnsi="Times New Roman" w:cs="Arial"/>
          <w:kern w:val="2"/>
          <w:sz w:val="21"/>
          <w:szCs w:val="21"/>
          <w:lang w:eastAsia="zh-CN"/>
        </w:rPr>
        <w:t>）的补偿量，跟踪微分器（</w:t>
      </w:r>
      <w:r w:rsidRPr="00434D39">
        <w:rPr>
          <w:rFonts w:ascii="Times New Roman" w:eastAsia="宋体" w:hAnsi="Times New Roman" w:cs="Arial"/>
          <w:kern w:val="2"/>
          <w:sz w:val="21"/>
          <w:szCs w:val="21"/>
          <w:lang w:eastAsia="zh-CN"/>
        </w:rPr>
        <w:t>II</w:t>
      </w:r>
      <w:r w:rsidRPr="00434D39">
        <w:rPr>
          <w:rFonts w:ascii="Times New Roman" w:eastAsia="宋体" w:hAnsi="Times New Roman" w:cs="Arial"/>
          <w:kern w:val="2"/>
          <w:sz w:val="21"/>
          <w:szCs w:val="21"/>
          <w:lang w:eastAsia="zh-CN"/>
        </w:rPr>
        <w:t>）在复合跟踪微分器中起主导作用，在设计的过程中，需要根据原始信号的特性分别调整相应跟踪微分器（</w:t>
      </w:r>
      <w:r w:rsidRPr="00434D39">
        <w:rPr>
          <w:rFonts w:ascii="Times New Roman" w:eastAsia="宋体" w:hAnsi="Times New Roman" w:cs="Arial"/>
          <w:kern w:val="2"/>
          <w:sz w:val="21"/>
          <w:szCs w:val="21"/>
          <w:lang w:eastAsia="zh-CN"/>
        </w:rPr>
        <w:t>I</w:t>
      </w:r>
      <w:r w:rsidRPr="00434D39">
        <w:rPr>
          <w:rFonts w:ascii="Times New Roman" w:eastAsia="宋体" w:hAnsi="Times New Roman" w:cs="Arial"/>
          <w:kern w:val="2"/>
          <w:sz w:val="21"/>
          <w:szCs w:val="21"/>
          <w:lang w:eastAsia="zh-CN"/>
        </w:rPr>
        <w:t>）和跟踪</w:t>
      </w:r>
      <w:r w:rsidRPr="00434D39">
        <w:rPr>
          <w:rFonts w:ascii="Times New Roman" w:eastAsia="宋体" w:hAnsi="Times New Roman" w:cs="Arial"/>
          <w:kern w:val="2"/>
          <w:sz w:val="21"/>
          <w:szCs w:val="21"/>
          <w:lang w:eastAsia="zh-CN"/>
        </w:rPr>
        <w:t>微分器（</w:t>
      </w:r>
      <w:r w:rsidRPr="00434D39">
        <w:rPr>
          <w:rFonts w:ascii="Times New Roman" w:eastAsia="宋体" w:hAnsi="Times New Roman" w:cs="Arial"/>
          <w:kern w:val="2"/>
          <w:sz w:val="21"/>
          <w:szCs w:val="21"/>
          <w:lang w:eastAsia="zh-CN"/>
        </w:rPr>
        <w:t>II</w:t>
      </w:r>
      <w:r w:rsidRPr="00434D39">
        <w:rPr>
          <w:rFonts w:ascii="Times New Roman" w:eastAsia="宋体" w:hAnsi="Times New Roman" w:cs="Arial"/>
          <w:kern w:val="2"/>
          <w:sz w:val="21"/>
          <w:szCs w:val="21"/>
          <w:lang w:eastAsia="zh-CN"/>
        </w:rPr>
        <w:t>）的参数。满足滤波和微分信号的提取要求。</w:t>
      </w:r>
    </w:p>
    <w:p w:rsidR="004B2BF1" w:rsidRPr="00AC2665" w:rsidRDefault="008C2179">
      <w:pPr>
        <w:pStyle w:val="2"/>
        <w:rPr>
          <w:rFonts w:ascii="Times New Roman" w:eastAsia="黑体" w:hAnsi="Times New Roman" w:cs="Times New Roman"/>
          <w:b w:val="0"/>
          <w:color w:val="auto"/>
          <w:kern w:val="2"/>
          <w:sz w:val="28"/>
          <w:szCs w:val="28"/>
          <w:lang w:eastAsia="zh-CN"/>
        </w:rPr>
      </w:pPr>
      <w:bookmarkStart w:id="13" w:name="header-n57"/>
      <w:r w:rsidRPr="00AC2665">
        <w:rPr>
          <w:rFonts w:ascii="Times New Roman" w:eastAsia="黑体" w:hAnsi="Times New Roman" w:cs="Times New Roman"/>
          <w:b w:val="0"/>
          <w:color w:val="auto"/>
          <w:kern w:val="2"/>
          <w:sz w:val="28"/>
          <w:szCs w:val="28"/>
          <w:lang w:eastAsia="zh-CN"/>
        </w:rPr>
        <w:t>3</w:t>
      </w:r>
      <w:r w:rsidRPr="00AC2665">
        <w:rPr>
          <w:rFonts w:ascii="Times New Roman" w:eastAsia="黑体" w:hAnsi="Times New Roman" w:cs="Times New Roman"/>
          <w:b w:val="0"/>
          <w:color w:val="auto"/>
          <w:kern w:val="2"/>
          <w:sz w:val="28"/>
          <w:szCs w:val="28"/>
          <w:lang w:eastAsia="zh-CN"/>
        </w:rPr>
        <w:t>仿真及实验结果分析</w:t>
      </w:r>
      <w:bookmarkEnd w:id="13"/>
    </w:p>
    <w:p w:rsidR="004B2BF1" w:rsidRPr="00434D39" w:rsidRDefault="008C2179" w:rsidP="002E0CD9">
      <w:pPr>
        <w:pStyle w:val="FirstParagraph"/>
        <w:ind w:firstLineChars="200" w:firstLine="420"/>
        <w:rPr>
          <w:rFonts w:ascii="Times New Roman" w:eastAsia="宋体" w:hAnsi="Times New Roman" w:cs="Arial"/>
          <w:kern w:val="2"/>
          <w:sz w:val="21"/>
          <w:szCs w:val="21"/>
          <w:lang w:eastAsia="zh-CN"/>
        </w:rPr>
      </w:pPr>
      <w:r w:rsidRPr="00434D39">
        <w:rPr>
          <w:rFonts w:ascii="Times New Roman" w:eastAsia="宋体" w:hAnsi="Times New Roman" w:cs="Arial"/>
          <w:kern w:val="2"/>
          <w:sz w:val="21"/>
          <w:szCs w:val="21"/>
          <w:lang w:eastAsia="zh-CN"/>
        </w:rPr>
        <w:t>为了验证复合跟踪微分器在原始信号逼近，以及微分信号提取的有效性，搭建</w:t>
      </w:r>
      <w:r w:rsidRPr="00434D39">
        <w:rPr>
          <w:rFonts w:ascii="Times New Roman" w:eastAsia="宋体" w:hAnsi="Times New Roman" w:cs="Arial"/>
          <w:kern w:val="2"/>
          <w:sz w:val="21"/>
          <w:szCs w:val="21"/>
          <w:lang w:eastAsia="zh-CN"/>
        </w:rPr>
        <w:t>Simulink</w:t>
      </w:r>
      <w:r w:rsidRPr="00434D39">
        <w:rPr>
          <w:rFonts w:ascii="Times New Roman" w:eastAsia="宋体" w:hAnsi="Times New Roman" w:cs="Arial"/>
          <w:kern w:val="2"/>
          <w:sz w:val="21"/>
          <w:szCs w:val="21"/>
          <w:lang w:eastAsia="zh-CN"/>
        </w:rPr>
        <w:t>仿真模型，仿真模型框图如图</w:t>
      </w:r>
      <w:r w:rsidR="00B45CA8">
        <w:rPr>
          <w:rFonts w:ascii="Times New Roman" w:eastAsia="宋体" w:hAnsi="Times New Roman" w:cs="Arial" w:hint="eastAsia"/>
          <w:kern w:val="2"/>
          <w:sz w:val="21"/>
          <w:szCs w:val="21"/>
          <w:lang w:eastAsia="zh-CN"/>
        </w:rPr>
        <w:t>4</w:t>
      </w:r>
      <w:r w:rsidRPr="00434D39">
        <w:rPr>
          <w:rFonts w:ascii="Times New Roman" w:eastAsia="宋体" w:hAnsi="Times New Roman" w:cs="Arial"/>
          <w:kern w:val="2"/>
          <w:sz w:val="21"/>
          <w:szCs w:val="21"/>
          <w:lang w:eastAsia="zh-CN"/>
        </w:rPr>
        <w:t>所示，复合跟踪微分器使用两个跟踪微分器</w:t>
      </w:r>
      <w:r w:rsidRPr="00434D39">
        <w:rPr>
          <w:rFonts w:ascii="Times New Roman" w:eastAsia="宋体" w:hAnsi="Times New Roman" w:cs="Arial"/>
          <w:kern w:val="2"/>
          <w:sz w:val="21"/>
          <w:szCs w:val="21"/>
          <w:lang w:eastAsia="zh-CN"/>
        </w:rPr>
        <w:t>TDA</w:t>
      </w:r>
      <w:r w:rsidRPr="00434D39">
        <w:rPr>
          <w:rFonts w:ascii="Times New Roman" w:eastAsia="宋体" w:hAnsi="Times New Roman" w:cs="Arial"/>
          <w:kern w:val="2"/>
          <w:sz w:val="21"/>
          <w:szCs w:val="21"/>
          <w:lang w:eastAsia="zh-CN"/>
        </w:rPr>
        <w:t>、</w:t>
      </w:r>
      <w:r w:rsidRPr="00434D39">
        <w:rPr>
          <w:rFonts w:ascii="Times New Roman" w:eastAsia="宋体" w:hAnsi="Times New Roman" w:cs="Arial"/>
          <w:kern w:val="2"/>
          <w:sz w:val="21"/>
          <w:szCs w:val="21"/>
          <w:lang w:eastAsia="zh-CN"/>
        </w:rPr>
        <w:t>TDB</w:t>
      </w:r>
      <w:r w:rsidRPr="00434D39">
        <w:rPr>
          <w:rFonts w:ascii="Times New Roman" w:eastAsia="宋体" w:hAnsi="Times New Roman" w:cs="Arial"/>
          <w:kern w:val="2"/>
          <w:sz w:val="21"/>
          <w:szCs w:val="21"/>
          <w:lang w:eastAsia="zh-CN"/>
        </w:rPr>
        <w:t>串联构成，跟踪微分器（</w:t>
      </w:r>
      <w:r w:rsidRPr="00434D39">
        <w:rPr>
          <w:rFonts w:ascii="Times New Roman" w:eastAsia="宋体" w:hAnsi="Times New Roman" w:cs="Arial"/>
          <w:kern w:val="2"/>
          <w:sz w:val="21"/>
          <w:szCs w:val="21"/>
          <w:lang w:eastAsia="zh-CN"/>
        </w:rPr>
        <w:t>TDC</w:t>
      </w:r>
      <w:r w:rsidRPr="00434D39">
        <w:rPr>
          <w:rFonts w:ascii="Times New Roman" w:eastAsia="宋体" w:hAnsi="Times New Roman" w:cs="Arial"/>
          <w:kern w:val="2"/>
          <w:sz w:val="21"/>
          <w:szCs w:val="21"/>
          <w:lang w:eastAsia="zh-CN"/>
        </w:rPr>
        <w:t>）作为对比，前馈补偿输入量为</w:t>
      </w:r>
      <w:r w:rsidRPr="00434D39">
        <w:rPr>
          <w:rFonts w:ascii="Times New Roman" w:eastAsia="宋体" w:hAnsi="Times New Roman" w:cs="Arial"/>
          <w:kern w:val="2"/>
          <w:sz w:val="21"/>
          <w:szCs w:val="21"/>
          <w:lang w:eastAsia="zh-CN"/>
        </w:rPr>
        <w:t>0</w:t>
      </w:r>
      <w:r w:rsidRPr="00434D39">
        <w:rPr>
          <w:rFonts w:ascii="Times New Roman" w:eastAsia="宋体" w:hAnsi="Times New Roman" w:cs="Arial"/>
          <w:kern w:val="2"/>
          <w:sz w:val="21"/>
          <w:szCs w:val="21"/>
          <w:lang w:eastAsia="zh-CN"/>
        </w:rPr>
        <w:t>，跟踪微分器输入带高斯白噪声（均值：</w:t>
      </w:r>
      <w:r w:rsidRPr="00434D39">
        <w:rPr>
          <w:rFonts w:ascii="Times New Roman" w:eastAsia="宋体" w:hAnsi="Times New Roman" w:cs="Arial"/>
          <w:kern w:val="2"/>
          <w:sz w:val="21"/>
          <w:szCs w:val="21"/>
          <w:lang w:eastAsia="zh-CN"/>
        </w:rPr>
        <w:t>0</w:t>
      </w:r>
      <w:r w:rsidRPr="00434D39">
        <w:rPr>
          <w:rFonts w:ascii="Times New Roman" w:eastAsia="宋体" w:hAnsi="Times New Roman" w:cs="Arial"/>
          <w:kern w:val="2"/>
          <w:sz w:val="21"/>
          <w:szCs w:val="21"/>
          <w:lang w:eastAsia="zh-CN"/>
        </w:rPr>
        <w:t>，方差</w:t>
      </w:r>
      <w:r w:rsidRPr="00434D39">
        <w:rPr>
          <w:rFonts w:ascii="Times New Roman" w:eastAsia="宋体" w:hAnsi="Times New Roman" w:cs="Arial"/>
          <w:kern w:val="2"/>
          <w:sz w:val="21"/>
          <w:szCs w:val="21"/>
          <w:lang w:eastAsia="zh-CN"/>
        </w:rPr>
        <w:t>0.04</w:t>
      </w:r>
      <w:r w:rsidRPr="00434D39">
        <w:rPr>
          <w:rFonts w:ascii="Times New Roman" w:eastAsia="宋体" w:hAnsi="Times New Roman" w:cs="Arial"/>
          <w:kern w:val="2"/>
          <w:sz w:val="21"/>
          <w:szCs w:val="21"/>
          <w:lang w:eastAsia="zh-CN"/>
        </w:rPr>
        <w:t>）频率</w:t>
      </w:r>
      <w:r w:rsidRPr="00434D39">
        <w:rPr>
          <w:rFonts w:ascii="Times New Roman" w:eastAsia="宋体" w:hAnsi="Times New Roman" w:cs="Arial"/>
          <w:kern w:val="2"/>
          <w:sz w:val="21"/>
          <w:szCs w:val="21"/>
          <w:lang w:eastAsia="zh-CN"/>
        </w:rPr>
        <w:t>1HZ</w:t>
      </w:r>
      <w:r w:rsidRPr="00434D39">
        <w:rPr>
          <w:rFonts w:ascii="Times New Roman" w:eastAsia="宋体" w:hAnsi="Times New Roman" w:cs="Arial"/>
          <w:kern w:val="2"/>
          <w:sz w:val="21"/>
          <w:szCs w:val="21"/>
          <w:lang w:eastAsia="zh-CN"/>
        </w:rPr>
        <w:t>，幅值</w:t>
      </w:r>
      <w:r w:rsidRPr="00434D39">
        <w:rPr>
          <w:rFonts w:ascii="Times New Roman" w:eastAsia="宋体" w:hAnsi="Times New Roman" w:cs="Arial"/>
          <w:kern w:val="2"/>
          <w:sz w:val="21"/>
          <w:szCs w:val="21"/>
          <w:lang w:eastAsia="zh-CN"/>
        </w:rPr>
        <w:t>1</w:t>
      </w:r>
      <w:r w:rsidRPr="00434D39">
        <w:rPr>
          <w:rFonts w:ascii="Times New Roman" w:eastAsia="宋体" w:hAnsi="Times New Roman" w:cs="Arial"/>
          <w:kern w:val="2"/>
          <w:sz w:val="21"/>
          <w:szCs w:val="21"/>
          <w:lang w:eastAsia="zh-CN"/>
        </w:rPr>
        <w:t>的正弦信号。实验平台通过控制工件进行正弦（频率</w:t>
      </w:r>
      <w:r w:rsidRPr="00434D39">
        <w:rPr>
          <w:rFonts w:ascii="Times New Roman" w:eastAsia="宋体" w:hAnsi="Times New Roman" w:cs="Arial"/>
          <w:kern w:val="2"/>
          <w:sz w:val="21"/>
          <w:szCs w:val="21"/>
          <w:lang w:eastAsia="zh-CN"/>
        </w:rPr>
        <w:t>1Hz</w:t>
      </w:r>
      <w:r w:rsidRPr="00434D39">
        <w:rPr>
          <w:rFonts w:ascii="Times New Roman" w:eastAsia="宋体" w:hAnsi="Times New Roman" w:cs="Arial"/>
          <w:kern w:val="2"/>
          <w:sz w:val="21"/>
          <w:szCs w:val="21"/>
          <w:lang w:eastAsia="zh-CN"/>
        </w:rPr>
        <w:t>，幅值</w:t>
      </w:r>
      <w:r w:rsidRPr="00434D39">
        <w:rPr>
          <w:rFonts w:ascii="Times New Roman" w:eastAsia="宋体" w:hAnsi="Times New Roman" w:cs="Arial"/>
          <w:kern w:val="2"/>
          <w:sz w:val="21"/>
          <w:szCs w:val="21"/>
          <w:lang w:eastAsia="zh-CN"/>
        </w:rPr>
        <w:t>1mm</w:t>
      </w:r>
      <w:r w:rsidRPr="00434D39">
        <w:rPr>
          <w:rFonts w:ascii="Times New Roman" w:eastAsia="宋体" w:hAnsi="Times New Roman" w:cs="Arial"/>
          <w:kern w:val="2"/>
          <w:sz w:val="21"/>
          <w:szCs w:val="21"/>
          <w:lang w:eastAsia="zh-CN"/>
        </w:rPr>
        <w:t>）运动，模拟实际加工过程，实验平台如图</w:t>
      </w:r>
      <w:r w:rsidR="00FB2A13">
        <w:rPr>
          <w:rFonts w:ascii="Times New Roman" w:eastAsia="宋体" w:hAnsi="Times New Roman" w:cs="Arial" w:hint="eastAsia"/>
          <w:kern w:val="2"/>
          <w:sz w:val="21"/>
          <w:szCs w:val="21"/>
          <w:lang w:eastAsia="zh-CN"/>
        </w:rPr>
        <w:t>5</w:t>
      </w:r>
      <w:r w:rsidRPr="00434D39">
        <w:rPr>
          <w:rFonts w:ascii="Times New Roman" w:eastAsia="宋体" w:hAnsi="Times New Roman" w:cs="Arial"/>
          <w:kern w:val="2"/>
          <w:sz w:val="21"/>
          <w:szCs w:val="21"/>
          <w:lang w:eastAsia="zh-CN"/>
        </w:rPr>
        <w:t>所示。</w:t>
      </w:r>
    </w:p>
    <w:p w:rsidR="004B2BF1" w:rsidRDefault="008C2179" w:rsidP="00FE6684">
      <w:pPr>
        <w:pStyle w:val="CaptionedFigure"/>
        <w:jc w:val="center"/>
      </w:pPr>
      <w:r>
        <w:rPr>
          <w:noProof/>
        </w:rPr>
        <w:drawing>
          <wp:inline distT="0" distB="0" distL="0" distR="0">
            <wp:extent cx="4861560" cy="2087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仿真截图1.png"/>
                    <pic:cNvPicPr>
                      <a:picLocks noChangeAspect="1" noChangeArrowheads="1"/>
                    </pic:cNvPicPr>
                  </pic:nvPicPr>
                  <pic:blipFill rotWithShape="1">
                    <a:blip r:embed="rId10"/>
                    <a:srcRect l="4572" r="4261" b="9671"/>
                    <a:stretch/>
                  </pic:blipFill>
                  <pic:spPr bwMode="auto">
                    <a:xfrm>
                      <a:off x="0" y="0"/>
                      <a:ext cx="4862868" cy="2088442"/>
                    </a:xfrm>
                    <a:prstGeom prst="rect">
                      <a:avLst/>
                    </a:prstGeom>
                    <a:noFill/>
                    <a:ln>
                      <a:noFill/>
                    </a:ln>
                    <a:extLst>
                      <a:ext uri="{53640926-AAD7-44D8-BBD7-CCE9431645EC}">
                        <a14:shadowObscured xmlns:a14="http://schemas.microsoft.com/office/drawing/2010/main"/>
                      </a:ext>
                    </a:extLst>
                  </pic:spPr>
                </pic:pic>
              </a:graphicData>
            </a:graphic>
          </wp:inline>
        </w:drawing>
      </w:r>
    </w:p>
    <w:p w:rsidR="004B2BF1" w:rsidRPr="001769AD" w:rsidRDefault="008C2179" w:rsidP="00DF0F06">
      <w:pPr>
        <w:pStyle w:val="a0"/>
        <w:jc w:val="center"/>
        <w:rPr>
          <w:rFonts w:ascii="Times New Roman" w:eastAsia="宋体" w:hAnsi="Times New Roman" w:cs="Arial"/>
          <w:b/>
          <w:noProof/>
          <w:kern w:val="2"/>
          <w:sz w:val="18"/>
          <w:szCs w:val="21"/>
          <w:lang w:eastAsia="zh-CN"/>
        </w:rPr>
      </w:pPr>
      <w:r w:rsidRPr="001769AD">
        <w:rPr>
          <w:rFonts w:ascii="Times New Roman" w:eastAsia="宋体" w:hAnsi="Times New Roman" w:cs="Arial"/>
          <w:b/>
          <w:noProof/>
          <w:kern w:val="2"/>
          <w:sz w:val="18"/>
          <w:szCs w:val="21"/>
          <w:lang w:eastAsia="zh-CN"/>
        </w:rPr>
        <w:t>图</w:t>
      </w:r>
      <w:r w:rsidR="001769AD" w:rsidRPr="001769AD">
        <w:rPr>
          <w:rFonts w:ascii="Times New Roman" w:eastAsia="宋体" w:hAnsi="Times New Roman" w:cs="Arial" w:hint="eastAsia"/>
          <w:b/>
          <w:noProof/>
          <w:kern w:val="2"/>
          <w:sz w:val="18"/>
          <w:szCs w:val="21"/>
          <w:lang w:eastAsia="zh-CN"/>
        </w:rPr>
        <w:t>4</w:t>
      </w:r>
      <w:r w:rsidRPr="001769AD">
        <w:rPr>
          <w:rFonts w:ascii="Times New Roman" w:eastAsia="宋体" w:hAnsi="Times New Roman" w:cs="Arial"/>
          <w:b/>
          <w:noProof/>
          <w:kern w:val="2"/>
          <w:sz w:val="18"/>
          <w:szCs w:val="21"/>
          <w:lang w:eastAsia="zh-CN"/>
        </w:rPr>
        <w:t xml:space="preserve"> </w:t>
      </w:r>
      <w:r w:rsidRPr="001769AD">
        <w:rPr>
          <w:rFonts w:ascii="Times New Roman" w:eastAsia="宋体" w:hAnsi="Times New Roman" w:cs="Arial"/>
          <w:b/>
          <w:noProof/>
          <w:kern w:val="2"/>
          <w:sz w:val="18"/>
          <w:szCs w:val="21"/>
          <w:lang w:eastAsia="zh-CN"/>
        </w:rPr>
        <w:t>Simulink</w:t>
      </w:r>
      <w:r w:rsidRPr="001769AD">
        <w:rPr>
          <w:rFonts w:ascii="Times New Roman" w:eastAsia="宋体" w:hAnsi="Times New Roman" w:cs="Arial"/>
          <w:b/>
          <w:noProof/>
          <w:kern w:val="2"/>
          <w:sz w:val="18"/>
          <w:szCs w:val="21"/>
          <w:lang w:eastAsia="zh-CN"/>
        </w:rPr>
        <w:t>仿真</w:t>
      </w:r>
      <w:r w:rsidRPr="001769AD">
        <w:rPr>
          <w:rFonts w:ascii="Times New Roman" w:eastAsia="宋体" w:hAnsi="Times New Roman" w:cs="Arial"/>
          <w:b/>
          <w:noProof/>
          <w:kern w:val="2"/>
          <w:sz w:val="18"/>
          <w:szCs w:val="21"/>
          <w:lang w:eastAsia="zh-CN"/>
        </w:rPr>
        <w:t>图</w:t>
      </w:r>
    </w:p>
    <w:p w:rsidR="004B2BF1" w:rsidRDefault="004B2BF1">
      <w:pPr>
        <w:pStyle w:val="a0"/>
      </w:pPr>
    </w:p>
    <w:p w:rsidR="004B2BF1" w:rsidRDefault="008C2179" w:rsidP="0018685C">
      <w:pPr>
        <w:pStyle w:val="CaptionedFigure"/>
        <w:jc w:val="center"/>
      </w:pPr>
      <w:r>
        <w:rPr>
          <w:noProof/>
        </w:rPr>
        <w:drawing>
          <wp:inline distT="0" distB="0" distL="0" distR="0">
            <wp:extent cx="4145280" cy="3992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示意图2实验.jpg"/>
                    <pic:cNvPicPr>
                      <a:picLocks noChangeAspect="1" noChangeArrowheads="1"/>
                    </pic:cNvPicPr>
                  </pic:nvPicPr>
                  <pic:blipFill rotWithShape="1">
                    <a:blip r:embed="rId11"/>
                    <a:srcRect l="13525" t="7993" r="5468" b="-1065"/>
                    <a:stretch/>
                  </pic:blipFill>
                  <pic:spPr bwMode="auto">
                    <a:xfrm>
                      <a:off x="0" y="0"/>
                      <a:ext cx="4145362" cy="3992959"/>
                    </a:xfrm>
                    <a:prstGeom prst="rect">
                      <a:avLst/>
                    </a:prstGeom>
                    <a:noFill/>
                    <a:ln>
                      <a:noFill/>
                    </a:ln>
                    <a:extLst>
                      <a:ext uri="{53640926-AAD7-44D8-BBD7-CCE9431645EC}">
                        <a14:shadowObscured xmlns:a14="http://schemas.microsoft.com/office/drawing/2010/main"/>
                      </a:ext>
                    </a:extLst>
                  </pic:spPr>
                </pic:pic>
              </a:graphicData>
            </a:graphic>
          </wp:inline>
        </w:drawing>
      </w:r>
    </w:p>
    <w:p w:rsidR="004B2BF1" w:rsidRPr="001769AD" w:rsidRDefault="008C2179" w:rsidP="0018685C">
      <w:pPr>
        <w:pStyle w:val="a0"/>
        <w:jc w:val="center"/>
        <w:rPr>
          <w:rFonts w:ascii="Times New Roman" w:eastAsia="宋体" w:hAnsi="Times New Roman" w:cs="Arial"/>
          <w:b/>
          <w:noProof/>
          <w:kern w:val="2"/>
          <w:sz w:val="18"/>
          <w:szCs w:val="21"/>
          <w:lang w:eastAsia="zh-CN"/>
        </w:rPr>
      </w:pPr>
      <w:r w:rsidRPr="001769AD">
        <w:rPr>
          <w:rFonts w:ascii="Times New Roman" w:eastAsia="宋体" w:hAnsi="Times New Roman" w:cs="Arial"/>
          <w:b/>
          <w:noProof/>
          <w:kern w:val="2"/>
          <w:sz w:val="18"/>
          <w:szCs w:val="21"/>
          <w:lang w:eastAsia="zh-CN"/>
        </w:rPr>
        <w:t>图</w:t>
      </w:r>
      <w:r w:rsidR="001769AD">
        <w:rPr>
          <w:rFonts w:ascii="Times New Roman" w:eastAsia="宋体" w:hAnsi="Times New Roman" w:cs="Arial" w:hint="eastAsia"/>
          <w:b/>
          <w:noProof/>
          <w:kern w:val="2"/>
          <w:sz w:val="18"/>
          <w:szCs w:val="21"/>
          <w:lang w:eastAsia="zh-CN"/>
        </w:rPr>
        <w:t>5</w:t>
      </w:r>
      <w:r w:rsidRPr="001769AD">
        <w:rPr>
          <w:rFonts w:ascii="Times New Roman" w:eastAsia="宋体" w:hAnsi="Times New Roman" w:cs="Arial"/>
          <w:b/>
          <w:noProof/>
          <w:kern w:val="2"/>
          <w:sz w:val="18"/>
          <w:szCs w:val="21"/>
          <w:lang w:eastAsia="zh-CN"/>
        </w:rPr>
        <w:t>实验示意图</w:t>
      </w:r>
    </w:p>
    <w:p w:rsidR="004B2BF1" w:rsidRDefault="004B2BF1">
      <w:pPr>
        <w:pStyle w:val="a0"/>
        <w:rPr>
          <w:lang w:eastAsia="zh-CN"/>
        </w:rPr>
      </w:pPr>
    </w:p>
    <w:p w:rsidR="004B2BF1" w:rsidRDefault="008C2179" w:rsidP="00A10FC5">
      <w:pPr>
        <w:pStyle w:val="a0"/>
        <w:ind w:firstLineChars="200" w:firstLine="420"/>
        <w:rPr>
          <w:lang w:eastAsia="zh-CN"/>
        </w:rPr>
      </w:pPr>
      <w:r w:rsidRPr="00434D39">
        <w:rPr>
          <w:rFonts w:ascii="Times New Roman" w:eastAsia="宋体" w:hAnsi="Times New Roman" w:cs="Arial"/>
          <w:kern w:val="2"/>
          <w:sz w:val="21"/>
          <w:szCs w:val="21"/>
          <w:lang w:eastAsia="zh-CN"/>
        </w:rPr>
        <w:t>复合跟踪微分器是由两个等效线性形式跟踪微分器组成，两个跟踪微分器的作用不一致，决定了其在参数上的差异，通过效线性微分器分析，降低系统的等效阻尼比，可以减小系统的跟踪误差，另一方面，阻尼比过小会导致振荡放大噪声的影响。跟踪器（</w:t>
      </w:r>
      <w:r w:rsidRPr="00434D39">
        <w:rPr>
          <w:rFonts w:ascii="Times New Roman" w:eastAsia="宋体" w:hAnsi="Times New Roman" w:cs="Arial"/>
          <w:kern w:val="2"/>
          <w:sz w:val="21"/>
          <w:szCs w:val="21"/>
          <w:lang w:eastAsia="zh-CN"/>
        </w:rPr>
        <w:t>I</w:t>
      </w:r>
      <w:r w:rsidRPr="00434D39">
        <w:rPr>
          <w:rFonts w:ascii="Times New Roman" w:eastAsia="宋体" w:hAnsi="Times New Roman" w:cs="Arial"/>
          <w:kern w:val="2"/>
          <w:sz w:val="21"/>
          <w:szCs w:val="21"/>
          <w:lang w:eastAsia="zh-CN"/>
        </w:rPr>
        <w:t>）的作用是获取原始的光滑逼近，并将此信号作为跟踪器（</w:t>
      </w:r>
      <w:r w:rsidRPr="00434D39">
        <w:rPr>
          <w:rFonts w:ascii="Times New Roman" w:eastAsia="宋体" w:hAnsi="Times New Roman" w:cs="Arial"/>
          <w:kern w:val="2"/>
          <w:sz w:val="21"/>
          <w:szCs w:val="21"/>
          <w:lang w:eastAsia="zh-CN"/>
        </w:rPr>
        <w:t>II</w:t>
      </w:r>
      <w:r w:rsidRPr="00434D39">
        <w:rPr>
          <w:rFonts w:ascii="Times New Roman" w:eastAsia="宋体" w:hAnsi="Times New Roman" w:cs="Arial"/>
          <w:kern w:val="2"/>
          <w:sz w:val="21"/>
          <w:szCs w:val="21"/>
          <w:lang w:eastAsia="zh-CN"/>
        </w:rPr>
        <w:t>）的补偿量，因此跟踪微分器（</w:t>
      </w:r>
      <w:r w:rsidRPr="00434D39">
        <w:rPr>
          <w:rFonts w:ascii="Times New Roman" w:eastAsia="宋体" w:hAnsi="Times New Roman" w:cs="Arial"/>
          <w:kern w:val="2"/>
          <w:sz w:val="21"/>
          <w:szCs w:val="21"/>
          <w:lang w:eastAsia="zh-CN"/>
        </w:rPr>
        <w:t>I</w:t>
      </w:r>
      <w:r w:rsidRPr="00434D39">
        <w:rPr>
          <w:rFonts w:ascii="Times New Roman" w:eastAsia="宋体" w:hAnsi="Times New Roman" w:cs="Arial"/>
          <w:kern w:val="2"/>
          <w:sz w:val="21"/>
          <w:szCs w:val="21"/>
          <w:lang w:eastAsia="zh-CN"/>
        </w:rPr>
        <w:t>）的主要作用是对原始信号进行滤波。复合跟踪微分器相比较于经典跟踪微分器，由于引进了前馈补偿的思想，兼顾滤波品质和相位滞后，能获得更好的微分以及</w:t>
      </w:r>
      <w:r w:rsidRPr="00434D39">
        <w:rPr>
          <w:rFonts w:ascii="Times New Roman" w:eastAsia="宋体" w:hAnsi="Times New Roman" w:cs="Arial"/>
          <w:kern w:val="2"/>
          <w:sz w:val="21"/>
          <w:szCs w:val="21"/>
          <w:lang w:eastAsia="zh-CN"/>
        </w:rPr>
        <w:t>跟踪信号。</w:t>
      </w:r>
      <w:r w:rsidRPr="00434D39">
        <w:rPr>
          <w:rFonts w:ascii="Times New Roman" w:eastAsia="宋体" w:hAnsi="Times New Roman" w:cs="Arial"/>
          <w:kern w:val="2"/>
          <w:sz w:val="21"/>
          <w:szCs w:val="21"/>
          <w:lang w:eastAsia="zh-CN"/>
        </w:rPr>
        <w:t xml:space="preserve"> </w:t>
      </w:r>
      <w:r w:rsidRPr="00434D39">
        <w:rPr>
          <w:rFonts w:ascii="Times New Roman" w:eastAsia="宋体" w:hAnsi="Times New Roman" w:cs="Arial"/>
          <w:kern w:val="2"/>
          <w:sz w:val="21"/>
          <w:szCs w:val="21"/>
          <w:lang w:eastAsia="zh-CN"/>
        </w:rPr>
        <w:t>分别对上述跟踪微分器在</w:t>
      </w:r>
      <w:r w:rsidRPr="00434D39">
        <w:rPr>
          <w:rFonts w:ascii="Times New Roman" w:eastAsia="宋体" w:hAnsi="Times New Roman" w:cs="Arial"/>
          <w:kern w:val="2"/>
          <w:sz w:val="21"/>
          <w:szCs w:val="21"/>
          <w:lang w:eastAsia="zh-CN"/>
        </w:rPr>
        <w:t>MATLAB/SIMULINK</w:t>
      </w:r>
      <w:r w:rsidRPr="00434D39">
        <w:rPr>
          <w:rFonts w:ascii="Times New Roman" w:eastAsia="宋体" w:hAnsi="Times New Roman" w:cs="Arial"/>
          <w:kern w:val="2"/>
          <w:sz w:val="21"/>
          <w:szCs w:val="21"/>
          <w:lang w:eastAsia="zh-CN"/>
        </w:rPr>
        <w:t>平台上进行仿真，并在测试平台上进行实际测试，从仿真和实验平台上的结果看，复合跟踪微分器在电容式位置传感器中，提取原始位置信号以及速度信号估计中优异性能，图</w:t>
      </w:r>
      <w:r w:rsidR="00F555CE">
        <w:rPr>
          <w:rFonts w:ascii="Times New Roman" w:eastAsia="宋体" w:hAnsi="Times New Roman" w:cs="Arial" w:hint="eastAsia"/>
          <w:kern w:val="2"/>
          <w:sz w:val="21"/>
          <w:szCs w:val="21"/>
          <w:lang w:eastAsia="zh-CN"/>
        </w:rPr>
        <w:t>5</w:t>
      </w:r>
      <w:r w:rsidR="00F555CE">
        <w:rPr>
          <w:rFonts w:ascii="Times New Roman" w:eastAsia="宋体" w:hAnsi="Times New Roman" w:cs="Arial" w:hint="eastAsia"/>
          <w:kern w:val="2"/>
          <w:sz w:val="21"/>
          <w:szCs w:val="21"/>
          <w:lang w:eastAsia="zh-CN"/>
        </w:rPr>
        <w:t>，</w:t>
      </w:r>
      <w:r w:rsidR="00F555CE">
        <w:rPr>
          <w:rFonts w:ascii="Times New Roman" w:eastAsia="宋体" w:hAnsi="Times New Roman" w:cs="Arial" w:hint="eastAsia"/>
          <w:kern w:val="2"/>
          <w:sz w:val="21"/>
          <w:szCs w:val="21"/>
          <w:lang w:eastAsia="zh-CN"/>
        </w:rPr>
        <w:t>6</w:t>
      </w:r>
      <w:r w:rsidRPr="00434D39">
        <w:rPr>
          <w:rFonts w:ascii="Times New Roman" w:eastAsia="宋体" w:hAnsi="Times New Roman" w:cs="Arial"/>
          <w:kern w:val="2"/>
          <w:sz w:val="21"/>
          <w:szCs w:val="21"/>
          <w:lang w:eastAsia="zh-CN"/>
        </w:rPr>
        <w:t>分别为仿真和</w:t>
      </w:r>
      <w:r w:rsidR="00C15FE1">
        <w:rPr>
          <w:rFonts w:ascii="Times New Roman" w:eastAsia="宋体" w:hAnsi="Times New Roman" w:cs="Arial" w:hint="eastAsia"/>
          <w:kern w:val="2"/>
          <w:sz w:val="21"/>
          <w:szCs w:val="21"/>
          <w:lang w:eastAsia="zh-CN"/>
        </w:rPr>
        <w:t>实际</w:t>
      </w:r>
      <w:r w:rsidRPr="00434D39">
        <w:rPr>
          <w:rFonts w:ascii="Times New Roman" w:eastAsia="宋体" w:hAnsi="Times New Roman" w:cs="Arial"/>
          <w:kern w:val="2"/>
          <w:sz w:val="21"/>
          <w:szCs w:val="21"/>
          <w:lang w:eastAsia="zh-CN"/>
        </w:rPr>
        <w:t>测</w:t>
      </w:r>
      <w:r w:rsidR="00C15FE1">
        <w:rPr>
          <w:rFonts w:ascii="Times New Roman" w:eastAsia="宋体" w:hAnsi="Times New Roman" w:cs="Arial" w:hint="eastAsia"/>
          <w:kern w:val="2"/>
          <w:sz w:val="21"/>
          <w:szCs w:val="21"/>
          <w:lang w:eastAsia="zh-CN"/>
        </w:rPr>
        <w:t>实</w:t>
      </w:r>
      <w:r w:rsidR="00216400">
        <w:rPr>
          <w:rFonts w:ascii="Times New Roman" w:eastAsia="宋体" w:hAnsi="Times New Roman" w:cs="Arial" w:hint="eastAsia"/>
          <w:kern w:val="2"/>
          <w:sz w:val="21"/>
          <w:szCs w:val="21"/>
          <w:lang w:eastAsia="zh-CN"/>
        </w:rPr>
        <w:t>结果图</w:t>
      </w:r>
      <w:r w:rsidRPr="00434D39">
        <w:rPr>
          <w:rFonts w:ascii="Times New Roman" w:eastAsia="宋体" w:hAnsi="Times New Roman" w:cs="Arial"/>
          <w:kern w:val="2"/>
          <w:sz w:val="21"/>
          <w:szCs w:val="21"/>
          <w:lang w:eastAsia="zh-CN"/>
        </w:rPr>
        <w:t>。</w:t>
      </w:r>
    </w:p>
    <w:p w:rsidR="004B2BF1" w:rsidRDefault="008C2179">
      <w:pPr>
        <w:pStyle w:val="a0"/>
        <w:rPr>
          <w:lang w:eastAsia="zh-CN"/>
        </w:rPr>
      </w:pPr>
      <w:r>
        <w:rPr>
          <w:lang w:eastAsia="zh-CN"/>
        </w:rPr>
        <w:t xml:space="preserve"> </w:t>
      </w:r>
    </w:p>
    <w:p w:rsidR="004B2BF1" w:rsidRDefault="008C2179" w:rsidP="005A003B">
      <w:pPr>
        <w:pStyle w:val="CaptionedFigure"/>
        <w:jc w:val="center"/>
      </w:pPr>
      <w:r>
        <w:rPr>
          <w:noProof/>
        </w:rPr>
        <w:lastRenderedPageBreak/>
        <w:drawing>
          <wp:inline distT="0" distB="0" distL="0" distR="0">
            <wp:extent cx="4610100" cy="29946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仿真图-1.bmp"/>
                    <pic:cNvPicPr>
                      <a:picLocks noChangeAspect="1" noChangeArrowheads="1"/>
                    </pic:cNvPicPr>
                  </pic:nvPicPr>
                  <pic:blipFill rotWithShape="1">
                    <a:blip r:embed="rId12"/>
                    <a:srcRect l="7504" r="7964" b="788"/>
                    <a:stretch/>
                  </pic:blipFill>
                  <pic:spPr bwMode="auto">
                    <a:xfrm>
                      <a:off x="0" y="0"/>
                      <a:ext cx="4610100" cy="2994660"/>
                    </a:xfrm>
                    <a:prstGeom prst="rect">
                      <a:avLst/>
                    </a:prstGeom>
                    <a:noFill/>
                    <a:ln>
                      <a:noFill/>
                    </a:ln>
                    <a:extLst>
                      <a:ext uri="{53640926-AAD7-44D8-BBD7-CCE9431645EC}">
                        <a14:shadowObscured xmlns:a14="http://schemas.microsoft.com/office/drawing/2010/main"/>
                      </a:ext>
                    </a:extLst>
                  </pic:spPr>
                </pic:pic>
              </a:graphicData>
            </a:graphic>
          </wp:inline>
        </w:drawing>
      </w:r>
    </w:p>
    <w:p w:rsidR="004B2BF1" w:rsidRPr="005C0381" w:rsidRDefault="008C2179" w:rsidP="00A81D03">
      <w:pPr>
        <w:pStyle w:val="a0"/>
        <w:jc w:val="center"/>
        <w:rPr>
          <w:rFonts w:ascii="Times New Roman" w:eastAsia="宋体" w:hAnsi="Times New Roman" w:cs="Arial"/>
          <w:b/>
          <w:noProof/>
          <w:kern w:val="2"/>
          <w:sz w:val="18"/>
          <w:szCs w:val="21"/>
          <w:lang w:eastAsia="zh-CN"/>
        </w:rPr>
      </w:pPr>
      <w:r w:rsidRPr="005C0381">
        <w:rPr>
          <w:rFonts w:ascii="Times New Roman" w:eastAsia="宋体" w:hAnsi="Times New Roman" w:cs="Arial"/>
          <w:b/>
          <w:noProof/>
          <w:kern w:val="2"/>
          <w:sz w:val="18"/>
          <w:szCs w:val="21"/>
          <w:lang w:eastAsia="zh-CN"/>
        </w:rPr>
        <w:t>图</w:t>
      </w:r>
      <w:r w:rsidR="005C0381" w:rsidRPr="005C0381">
        <w:rPr>
          <w:rFonts w:ascii="Times New Roman" w:eastAsia="宋体" w:hAnsi="Times New Roman" w:cs="Arial" w:hint="eastAsia"/>
          <w:b/>
          <w:noProof/>
          <w:kern w:val="2"/>
          <w:sz w:val="18"/>
          <w:szCs w:val="21"/>
          <w:lang w:eastAsia="zh-CN"/>
        </w:rPr>
        <w:t>6</w:t>
      </w:r>
      <w:r w:rsidRPr="005C0381">
        <w:rPr>
          <w:rFonts w:ascii="Times New Roman" w:eastAsia="宋体" w:hAnsi="Times New Roman" w:cs="Arial"/>
          <w:b/>
          <w:noProof/>
          <w:kern w:val="2"/>
          <w:sz w:val="18"/>
          <w:szCs w:val="21"/>
          <w:lang w:eastAsia="zh-CN"/>
        </w:rPr>
        <w:t>仿真结果</w:t>
      </w:r>
    </w:p>
    <w:p w:rsidR="004B2BF1" w:rsidRDefault="008C2179" w:rsidP="00354BEB">
      <w:pPr>
        <w:pStyle w:val="CaptionedFigure"/>
        <w:jc w:val="center"/>
      </w:pPr>
      <w:r>
        <w:rPr>
          <w:noProof/>
        </w:rPr>
        <w:drawing>
          <wp:inline distT="0" distB="0" distL="0" distR="0">
            <wp:extent cx="4541520" cy="26593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实测图-1.bmp"/>
                    <pic:cNvPicPr>
                      <a:picLocks noChangeAspect="1" noChangeArrowheads="1"/>
                    </pic:cNvPicPr>
                  </pic:nvPicPr>
                  <pic:blipFill rotWithShape="1">
                    <a:blip r:embed="rId13"/>
                    <a:srcRect l="9644" t="1" r="7418" b="2641"/>
                    <a:stretch/>
                  </pic:blipFill>
                  <pic:spPr bwMode="auto">
                    <a:xfrm>
                      <a:off x="0" y="0"/>
                      <a:ext cx="4541520" cy="2659380"/>
                    </a:xfrm>
                    <a:prstGeom prst="rect">
                      <a:avLst/>
                    </a:prstGeom>
                    <a:noFill/>
                    <a:ln>
                      <a:noFill/>
                    </a:ln>
                    <a:extLst>
                      <a:ext uri="{53640926-AAD7-44D8-BBD7-CCE9431645EC}">
                        <a14:shadowObscured xmlns:a14="http://schemas.microsoft.com/office/drawing/2010/main"/>
                      </a:ext>
                    </a:extLst>
                  </pic:spPr>
                </pic:pic>
              </a:graphicData>
            </a:graphic>
          </wp:inline>
        </w:drawing>
      </w:r>
    </w:p>
    <w:p w:rsidR="004B2BF1" w:rsidRPr="005C0381" w:rsidRDefault="008C2179" w:rsidP="00354BEB">
      <w:pPr>
        <w:pStyle w:val="a0"/>
        <w:jc w:val="center"/>
        <w:rPr>
          <w:rFonts w:ascii="Times New Roman" w:eastAsia="宋体" w:hAnsi="Times New Roman" w:cs="Arial"/>
          <w:b/>
          <w:noProof/>
          <w:kern w:val="2"/>
          <w:sz w:val="18"/>
          <w:szCs w:val="21"/>
          <w:lang w:eastAsia="zh-CN"/>
        </w:rPr>
      </w:pPr>
      <w:r w:rsidRPr="005C0381">
        <w:rPr>
          <w:rFonts w:ascii="Times New Roman" w:eastAsia="宋体" w:hAnsi="Times New Roman" w:cs="Arial"/>
          <w:b/>
          <w:noProof/>
          <w:kern w:val="2"/>
          <w:sz w:val="18"/>
          <w:szCs w:val="21"/>
          <w:lang w:eastAsia="zh-CN"/>
        </w:rPr>
        <w:t>图</w:t>
      </w:r>
      <w:r w:rsidR="005C0381">
        <w:rPr>
          <w:rFonts w:ascii="Times New Roman" w:eastAsia="宋体" w:hAnsi="Times New Roman" w:cs="Arial" w:hint="eastAsia"/>
          <w:b/>
          <w:noProof/>
          <w:kern w:val="2"/>
          <w:sz w:val="18"/>
          <w:szCs w:val="21"/>
          <w:lang w:eastAsia="zh-CN"/>
        </w:rPr>
        <w:t>7</w:t>
      </w:r>
      <w:r w:rsidRPr="005C0381">
        <w:rPr>
          <w:rFonts w:ascii="Times New Roman" w:eastAsia="宋体" w:hAnsi="Times New Roman" w:cs="Arial"/>
          <w:b/>
          <w:noProof/>
          <w:kern w:val="2"/>
          <w:sz w:val="18"/>
          <w:szCs w:val="21"/>
          <w:lang w:eastAsia="zh-CN"/>
        </w:rPr>
        <w:t>实验平台测试</w:t>
      </w:r>
    </w:p>
    <w:p w:rsidR="004B2BF1" w:rsidRPr="00010ACD" w:rsidRDefault="008C2179">
      <w:pPr>
        <w:pStyle w:val="2"/>
        <w:rPr>
          <w:rFonts w:ascii="Times New Roman" w:eastAsia="黑体" w:hAnsi="Times New Roman" w:cs="Times New Roman"/>
          <w:b w:val="0"/>
          <w:color w:val="auto"/>
          <w:kern w:val="2"/>
          <w:sz w:val="28"/>
          <w:szCs w:val="28"/>
          <w:lang w:eastAsia="zh-CN"/>
        </w:rPr>
      </w:pPr>
      <w:bookmarkStart w:id="14" w:name="header-n71"/>
      <w:r w:rsidRPr="00010ACD">
        <w:rPr>
          <w:rFonts w:ascii="Times New Roman" w:eastAsia="黑体" w:hAnsi="Times New Roman" w:cs="Times New Roman"/>
          <w:b w:val="0"/>
          <w:color w:val="auto"/>
          <w:kern w:val="2"/>
          <w:sz w:val="28"/>
          <w:szCs w:val="28"/>
          <w:lang w:eastAsia="zh-CN"/>
        </w:rPr>
        <w:t>4</w:t>
      </w:r>
      <w:r w:rsidRPr="00010ACD">
        <w:rPr>
          <w:rFonts w:ascii="Times New Roman" w:eastAsia="黑体" w:hAnsi="Times New Roman" w:cs="Times New Roman"/>
          <w:b w:val="0"/>
          <w:color w:val="auto"/>
          <w:kern w:val="2"/>
          <w:sz w:val="28"/>
          <w:szCs w:val="28"/>
          <w:lang w:eastAsia="zh-CN"/>
        </w:rPr>
        <w:t>结语</w:t>
      </w:r>
      <w:bookmarkEnd w:id="14"/>
    </w:p>
    <w:p w:rsidR="004B2BF1" w:rsidRPr="00434D39" w:rsidRDefault="008C2179" w:rsidP="00352D2E">
      <w:pPr>
        <w:pStyle w:val="FirstParagraph"/>
        <w:ind w:firstLineChars="200" w:firstLine="420"/>
        <w:rPr>
          <w:rFonts w:ascii="Times New Roman" w:eastAsia="宋体" w:hAnsi="Times New Roman" w:cs="Arial"/>
          <w:kern w:val="2"/>
          <w:sz w:val="21"/>
          <w:szCs w:val="21"/>
          <w:lang w:eastAsia="zh-CN"/>
        </w:rPr>
      </w:pPr>
      <w:bookmarkStart w:id="15" w:name="_GoBack"/>
      <w:bookmarkEnd w:id="15"/>
      <w:r w:rsidRPr="00434D39">
        <w:rPr>
          <w:rFonts w:ascii="Times New Roman" w:eastAsia="宋体" w:hAnsi="Times New Roman" w:cs="Arial"/>
          <w:kern w:val="2"/>
          <w:sz w:val="21"/>
          <w:szCs w:val="21"/>
          <w:lang w:eastAsia="zh-CN"/>
        </w:rPr>
        <w:t>主要讨论了跟踪微分器的等效线性形式，以及复合跟踪微分器原理，并将复合跟踪微分器使用在电容式位置传感器中，通过</w:t>
      </w:r>
      <w:r w:rsidRPr="00434D39">
        <w:rPr>
          <w:rFonts w:ascii="Times New Roman" w:eastAsia="宋体" w:hAnsi="Times New Roman" w:cs="Arial"/>
          <w:kern w:val="2"/>
          <w:sz w:val="21"/>
          <w:szCs w:val="21"/>
          <w:lang w:eastAsia="zh-CN"/>
        </w:rPr>
        <w:t>MATLAB/SIMULINK</w:t>
      </w:r>
      <w:r w:rsidRPr="00434D39">
        <w:rPr>
          <w:rFonts w:ascii="Times New Roman" w:eastAsia="宋体" w:hAnsi="Times New Roman" w:cs="Arial"/>
          <w:kern w:val="2"/>
          <w:sz w:val="21"/>
          <w:szCs w:val="21"/>
          <w:lang w:eastAsia="zh-CN"/>
        </w:rPr>
        <w:t>仿真以及实际测试，实验及仿真结果表明，在电容式位置传感器中，从带噪声的位置信号中获取原始位置信号光滑逼近，以及速度信号的估计方面的具有良好的性能，为精准控制提供了先决条件，对控制系统设计具有重要意义。将其应用于激光随动控制系统中，作为自抗扰控制器的主要部分。</w:t>
      </w:r>
    </w:p>
    <w:p w:rsidR="009D2119" w:rsidRDefault="009D2119" w:rsidP="00AC3D2F">
      <w:pPr>
        <w:widowControl w:val="0"/>
        <w:spacing w:after="0"/>
        <w:ind w:left="377" w:hangingChars="157" w:hanging="377"/>
        <w:jc w:val="both"/>
        <w:rPr>
          <w:rFonts w:eastAsia="黑体" w:cs="Times New Roman"/>
          <w:bCs/>
        </w:rPr>
      </w:pPr>
    </w:p>
    <w:p w:rsidR="009D2119" w:rsidRDefault="009D2119" w:rsidP="009D2119">
      <w:pPr>
        <w:adjustRightInd w:val="0"/>
        <w:outlineLvl w:val="0"/>
        <w:rPr>
          <w:rFonts w:eastAsia="黑体" w:cs="Times New Roman" w:hint="eastAsia"/>
          <w:bCs/>
        </w:rPr>
      </w:pPr>
      <w:r>
        <w:rPr>
          <w:rFonts w:eastAsia="黑体" w:cs="Times New Roman" w:hint="eastAsia"/>
          <w:bCs/>
        </w:rPr>
        <w:t>参考文献：</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lastRenderedPageBreak/>
        <w:t xml:space="preserve">[1] </w:t>
      </w:r>
      <w:r w:rsidRPr="00AC3D2F">
        <w:rPr>
          <w:rFonts w:ascii="Times New Roman" w:eastAsia="宋体" w:hAnsi="Times New Roman"/>
          <w:kern w:val="2"/>
          <w:sz w:val="18"/>
          <w:szCs w:val="18"/>
          <w:lang w:eastAsia="zh-CN"/>
        </w:rPr>
        <w:t>王海</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电容式激光切割头高度跟随控制系统的研究与实现</w:t>
      </w:r>
      <w:r w:rsidRPr="00AC3D2F">
        <w:rPr>
          <w:rFonts w:ascii="Times New Roman" w:eastAsia="宋体" w:hAnsi="Times New Roman"/>
          <w:kern w:val="2"/>
          <w:sz w:val="18"/>
          <w:szCs w:val="18"/>
          <w:lang w:eastAsia="zh-CN"/>
        </w:rPr>
        <w:t>[D].</w:t>
      </w:r>
      <w:r w:rsidRPr="00AC3D2F">
        <w:rPr>
          <w:rFonts w:ascii="Times New Roman" w:eastAsia="宋体" w:hAnsi="Times New Roman"/>
          <w:kern w:val="2"/>
          <w:sz w:val="18"/>
          <w:szCs w:val="18"/>
          <w:lang w:eastAsia="zh-CN"/>
        </w:rPr>
        <w:t>湖北</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华中科技大学</w:t>
      </w:r>
      <w:r w:rsidRPr="00AC3D2F">
        <w:rPr>
          <w:rFonts w:ascii="Times New Roman" w:eastAsia="宋体" w:hAnsi="Times New Roman"/>
          <w:kern w:val="2"/>
          <w:sz w:val="18"/>
          <w:szCs w:val="18"/>
          <w:lang w:eastAsia="zh-CN"/>
        </w:rPr>
        <w:t>,2016.</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[2] </w:t>
      </w:r>
      <w:r w:rsidRPr="00AC3D2F">
        <w:rPr>
          <w:rFonts w:ascii="Times New Roman" w:eastAsia="宋体" w:hAnsi="Times New Roman"/>
          <w:kern w:val="2"/>
          <w:sz w:val="18"/>
          <w:szCs w:val="18"/>
          <w:lang w:eastAsia="zh-CN"/>
        </w:rPr>
        <w:t>韩京清</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黄远灿</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二阶跟踪</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微分器的频率特性</w:t>
      </w:r>
      <w:r w:rsidRPr="00AC3D2F">
        <w:rPr>
          <w:rFonts w:ascii="Times New Roman" w:eastAsia="宋体" w:hAnsi="Times New Roman"/>
          <w:kern w:val="2"/>
          <w:sz w:val="18"/>
          <w:szCs w:val="18"/>
          <w:lang w:eastAsia="zh-CN"/>
        </w:rPr>
        <w:t xml:space="preserve">[J]. </w:t>
      </w:r>
      <w:r w:rsidRPr="00AC3D2F">
        <w:rPr>
          <w:rFonts w:ascii="Times New Roman" w:eastAsia="宋体" w:hAnsi="Times New Roman"/>
          <w:kern w:val="2"/>
          <w:sz w:val="18"/>
          <w:szCs w:val="18"/>
          <w:lang w:eastAsia="zh-CN"/>
        </w:rPr>
        <w:t>数学的实践与认识</w:t>
      </w:r>
      <w:r w:rsidRPr="00AC3D2F">
        <w:rPr>
          <w:rFonts w:ascii="Times New Roman" w:eastAsia="宋体" w:hAnsi="Times New Roman"/>
          <w:kern w:val="2"/>
          <w:sz w:val="18"/>
          <w:szCs w:val="18"/>
          <w:lang w:eastAsia="zh-CN"/>
        </w:rPr>
        <w:t>, 2003(03):72-75.</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[3] </w:t>
      </w:r>
      <w:r w:rsidRPr="00AC3D2F">
        <w:rPr>
          <w:rFonts w:ascii="Times New Roman" w:eastAsia="宋体" w:hAnsi="Times New Roman"/>
          <w:kern w:val="2"/>
          <w:sz w:val="18"/>
          <w:szCs w:val="18"/>
          <w:lang w:eastAsia="zh-CN"/>
        </w:rPr>
        <w:t>王新华，陈增强，袁著祉，全程快速非线性跟踪</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微分器，控制理论与应用，</w:t>
      </w:r>
      <w:r w:rsidRPr="00AC3D2F">
        <w:rPr>
          <w:rFonts w:ascii="Times New Roman" w:eastAsia="宋体" w:hAnsi="Times New Roman"/>
          <w:kern w:val="2"/>
          <w:sz w:val="18"/>
          <w:szCs w:val="18"/>
          <w:lang w:eastAsia="zh-CN"/>
        </w:rPr>
        <w:t>2003</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06</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875-878</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[4] </w:t>
      </w:r>
      <w:r w:rsidRPr="00AC3D2F">
        <w:rPr>
          <w:rFonts w:ascii="Times New Roman" w:eastAsia="宋体" w:hAnsi="Times New Roman"/>
          <w:kern w:val="2"/>
          <w:sz w:val="18"/>
          <w:szCs w:val="18"/>
          <w:lang w:eastAsia="zh-CN"/>
        </w:rPr>
        <w:t>葛连正</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陈健</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李瑞峰</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改进的跟踪微分器设计</w:t>
      </w:r>
      <w:r w:rsidRPr="00AC3D2F">
        <w:rPr>
          <w:rFonts w:ascii="Times New Roman" w:eastAsia="宋体" w:hAnsi="Times New Roman"/>
          <w:kern w:val="2"/>
          <w:sz w:val="18"/>
          <w:szCs w:val="18"/>
          <w:lang w:eastAsia="zh-CN"/>
        </w:rPr>
        <w:t xml:space="preserve">[J]. </w:t>
      </w:r>
      <w:r w:rsidRPr="00AC3D2F">
        <w:rPr>
          <w:rFonts w:ascii="Times New Roman" w:eastAsia="宋体" w:hAnsi="Times New Roman"/>
          <w:kern w:val="2"/>
          <w:sz w:val="18"/>
          <w:szCs w:val="18"/>
          <w:lang w:eastAsia="zh-CN"/>
        </w:rPr>
        <w:t>吉林大学学报</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工学版</w:t>
      </w:r>
      <w:r w:rsidRPr="00AC3D2F">
        <w:rPr>
          <w:rFonts w:ascii="Times New Roman" w:eastAsia="宋体" w:hAnsi="Times New Roman"/>
          <w:kern w:val="2"/>
          <w:sz w:val="18"/>
          <w:szCs w:val="18"/>
          <w:lang w:eastAsia="zh-CN"/>
        </w:rPr>
        <w:t>), v.41;No.157(05):1439-1443.</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[5] </w:t>
      </w:r>
      <w:r w:rsidRPr="00AC3D2F">
        <w:rPr>
          <w:rFonts w:ascii="Times New Roman" w:eastAsia="宋体" w:hAnsi="Times New Roman"/>
          <w:kern w:val="2"/>
          <w:sz w:val="18"/>
          <w:szCs w:val="18"/>
          <w:lang w:eastAsia="zh-CN"/>
        </w:rPr>
        <w:t>毛海杰，李炜，冯小林，基于双曲正切的非线性跟踪微分器设计，计算机应用，</w:t>
      </w:r>
      <w:r w:rsidRPr="00AC3D2F">
        <w:rPr>
          <w:rFonts w:ascii="Times New Roman" w:eastAsia="宋体" w:hAnsi="Times New Roman"/>
          <w:kern w:val="2"/>
          <w:sz w:val="18"/>
          <w:szCs w:val="18"/>
          <w:lang w:eastAsia="zh-CN"/>
        </w:rPr>
        <w:t>2016</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36</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z1</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305-309</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[6] </w:t>
      </w:r>
      <w:r w:rsidRPr="00AC3D2F">
        <w:rPr>
          <w:rFonts w:ascii="Times New Roman" w:eastAsia="宋体" w:hAnsi="Times New Roman"/>
          <w:kern w:val="2"/>
          <w:sz w:val="18"/>
          <w:szCs w:val="18"/>
          <w:lang w:eastAsia="zh-CN"/>
        </w:rPr>
        <w:t>刘延泉</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郭佳颖</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双曲正切跟踪微分器设计及相平面分析</w:t>
      </w:r>
      <w:r w:rsidRPr="00AC3D2F">
        <w:rPr>
          <w:rFonts w:ascii="Times New Roman" w:eastAsia="宋体" w:hAnsi="Times New Roman"/>
          <w:kern w:val="2"/>
          <w:sz w:val="18"/>
          <w:szCs w:val="18"/>
          <w:lang w:eastAsia="zh-CN"/>
        </w:rPr>
        <w:t xml:space="preserve">[J]. </w:t>
      </w:r>
      <w:r w:rsidRPr="00AC3D2F">
        <w:rPr>
          <w:rFonts w:ascii="Times New Roman" w:eastAsia="宋体" w:hAnsi="Times New Roman"/>
          <w:kern w:val="2"/>
          <w:sz w:val="18"/>
          <w:szCs w:val="18"/>
          <w:lang w:eastAsia="zh-CN"/>
        </w:rPr>
        <w:t>电力科学与工程</w:t>
      </w:r>
      <w:r w:rsidRPr="00AC3D2F">
        <w:rPr>
          <w:rFonts w:ascii="Times New Roman" w:eastAsia="宋体" w:hAnsi="Times New Roman"/>
          <w:kern w:val="2"/>
          <w:sz w:val="18"/>
          <w:szCs w:val="18"/>
          <w:lang w:eastAsia="zh-CN"/>
        </w:rPr>
        <w:t>, 2017(10):78-82.</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[7] </w:t>
      </w:r>
      <w:r w:rsidRPr="00AC3D2F">
        <w:rPr>
          <w:rFonts w:ascii="Times New Roman" w:eastAsia="宋体" w:hAnsi="Times New Roman"/>
          <w:kern w:val="2"/>
          <w:sz w:val="18"/>
          <w:szCs w:val="18"/>
          <w:lang w:eastAsia="zh-CN"/>
        </w:rPr>
        <w:t>邵星灵，王宏伦，基于改进</w:t>
      </w:r>
      <w:r w:rsidRPr="00AC3D2F">
        <w:rPr>
          <w:rFonts w:ascii="Times New Roman" w:eastAsia="宋体" w:hAnsi="Times New Roman"/>
          <w:kern w:val="2"/>
          <w:sz w:val="18"/>
          <w:szCs w:val="18"/>
          <w:lang w:eastAsia="zh-CN"/>
        </w:rPr>
        <w:t>sigmoid</w:t>
      </w:r>
      <w:r w:rsidRPr="00AC3D2F">
        <w:rPr>
          <w:rFonts w:ascii="Times New Roman" w:eastAsia="宋体" w:hAnsi="Times New Roman"/>
          <w:kern w:val="2"/>
          <w:sz w:val="18"/>
          <w:szCs w:val="18"/>
          <w:lang w:eastAsia="zh-CN"/>
        </w:rPr>
        <w:t>函数的非线性跟踪微分器，控制理论与应用，</w:t>
      </w:r>
      <w:r w:rsidRPr="00AC3D2F">
        <w:rPr>
          <w:rFonts w:ascii="Times New Roman" w:eastAsia="宋体" w:hAnsi="Times New Roman"/>
          <w:kern w:val="2"/>
          <w:sz w:val="18"/>
          <w:szCs w:val="18"/>
          <w:lang w:eastAsia="zh-CN"/>
        </w:rPr>
        <w:t>2014</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31</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8</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1116-1122</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[8] </w:t>
      </w:r>
      <w:r w:rsidRPr="00AC3D2F">
        <w:rPr>
          <w:rFonts w:ascii="Times New Roman" w:eastAsia="宋体" w:hAnsi="Times New Roman"/>
          <w:kern w:val="2"/>
          <w:sz w:val="18"/>
          <w:szCs w:val="18"/>
          <w:lang w:eastAsia="zh-CN"/>
        </w:rPr>
        <w:t>卜祥伟</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吴晓燕</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马震</w:t>
      </w:r>
      <w:r w:rsidRPr="00AC3D2F">
        <w:rPr>
          <w:rFonts w:ascii="Times New Roman" w:eastAsia="宋体" w:hAnsi="Times New Roman"/>
          <w:kern w:val="2"/>
          <w:sz w:val="18"/>
          <w:szCs w:val="18"/>
          <w:lang w:eastAsia="zh-CN"/>
        </w:rPr>
        <w:t xml:space="preserve">, et al. </w:t>
      </w:r>
      <w:r w:rsidRPr="00AC3D2F">
        <w:rPr>
          <w:rFonts w:ascii="Times New Roman" w:eastAsia="宋体" w:hAnsi="Times New Roman"/>
          <w:kern w:val="2"/>
          <w:sz w:val="18"/>
          <w:szCs w:val="18"/>
          <w:lang w:eastAsia="zh-CN"/>
        </w:rPr>
        <w:t>改进的反正切跟踪微分器设计</w:t>
      </w:r>
      <w:r w:rsidRPr="00AC3D2F">
        <w:rPr>
          <w:rFonts w:ascii="Times New Roman" w:eastAsia="宋体" w:hAnsi="Times New Roman"/>
          <w:kern w:val="2"/>
          <w:sz w:val="18"/>
          <w:szCs w:val="18"/>
          <w:lang w:eastAsia="zh-CN"/>
        </w:rPr>
        <w:t xml:space="preserve">[J]. </w:t>
      </w:r>
      <w:r w:rsidRPr="00AC3D2F">
        <w:rPr>
          <w:rFonts w:ascii="Times New Roman" w:eastAsia="宋体" w:hAnsi="Times New Roman"/>
          <w:kern w:val="2"/>
          <w:sz w:val="18"/>
          <w:szCs w:val="18"/>
          <w:lang w:eastAsia="zh-CN"/>
        </w:rPr>
        <w:t>上海交通大学学报</w:t>
      </w:r>
      <w:r w:rsidRPr="00AC3D2F">
        <w:rPr>
          <w:rFonts w:ascii="Times New Roman" w:eastAsia="宋体" w:hAnsi="Times New Roman"/>
          <w:kern w:val="2"/>
          <w:sz w:val="18"/>
          <w:szCs w:val="18"/>
          <w:lang w:eastAsia="zh-CN"/>
        </w:rPr>
        <w:t>, 2015(02):26-30.</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 xml:space="preserve">[9] </w:t>
      </w:r>
      <w:r w:rsidRPr="00AC3D2F">
        <w:rPr>
          <w:rFonts w:ascii="Times New Roman" w:eastAsia="宋体" w:hAnsi="Times New Roman"/>
          <w:kern w:val="2"/>
          <w:sz w:val="18"/>
          <w:szCs w:val="18"/>
          <w:lang w:eastAsia="zh-CN"/>
        </w:rPr>
        <w:t>劳立明</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陈英龙</w:t>
      </w:r>
      <w:r w:rsidRPr="00AC3D2F">
        <w:rPr>
          <w:rFonts w:ascii="Times New Roman" w:eastAsia="宋体" w:hAnsi="Times New Roman"/>
          <w:kern w:val="2"/>
          <w:sz w:val="18"/>
          <w:szCs w:val="18"/>
          <w:lang w:eastAsia="zh-CN"/>
        </w:rPr>
        <w:t xml:space="preserve">, </w:t>
      </w:r>
      <w:r w:rsidRPr="00AC3D2F">
        <w:rPr>
          <w:rFonts w:ascii="Times New Roman" w:eastAsia="宋体" w:hAnsi="Times New Roman"/>
          <w:kern w:val="2"/>
          <w:sz w:val="18"/>
          <w:szCs w:val="18"/>
          <w:lang w:eastAsia="zh-CN"/>
        </w:rPr>
        <w:t>赵玉刚</w:t>
      </w:r>
      <w:r w:rsidRPr="00AC3D2F">
        <w:rPr>
          <w:rFonts w:ascii="Times New Roman" w:eastAsia="宋体" w:hAnsi="Times New Roman"/>
          <w:kern w:val="2"/>
          <w:sz w:val="18"/>
          <w:szCs w:val="18"/>
          <w:lang w:eastAsia="zh-CN"/>
        </w:rPr>
        <w:t xml:space="preserve">, et al. </w:t>
      </w:r>
      <w:r w:rsidRPr="00AC3D2F">
        <w:rPr>
          <w:rFonts w:ascii="Times New Roman" w:eastAsia="宋体" w:hAnsi="Times New Roman"/>
          <w:kern w:val="2"/>
          <w:sz w:val="18"/>
          <w:szCs w:val="18"/>
          <w:lang w:eastAsia="zh-CN"/>
        </w:rPr>
        <w:t>跟踪微分器的等效线性分析及优化</w:t>
      </w:r>
      <w:r w:rsidRPr="00AC3D2F">
        <w:rPr>
          <w:rFonts w:ascii="Times New Roman" w:eastAsia="宋体" w:hAnsi="Times New Roman"/>
          <w:kern w:val="2"/>
          <w:sz w:val="18"/>
          <w:szCs w:val="18"/>
          <w:lang w:eastAsia="zh-CN"/>
        </w:rPr>
        <w:t xml:space="preserve">[J]. </w:t>
      </w:r>
      <w:r w:rsidRPr="00AC3D2F">
        <w:rPr>
          <w:rFonts w:ascii="Times New Roman" w:eastAsia="宋体" w:hAnsi="Times New Roman"/>
          <w:kern w:val="2"/>
          <w:sz w:val="18"/>
          <w:szCs w:val="18"/>
          <w:lang w:eastAsia="zh-CN"/>
        </w:rPr>
        <w:t>浙江大学学报</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工学版</w:t>
      </w:r>
      <w:r w:rsidRPr="00AC3D2F">
        <w:rPr>
          <w:rFonts w:ascii="Times New Roman" w:eastAsia="宋体" w:hAnsi="Times New Roman"/>
          <w:kern w:val="2"/>
          <w:sz w:val="18"/>
          <w:szCs w:val="18"/>
          <w:lang w:eastAsia="zh-CN"/>
        </w:rPr>
        <w:t>), 2018, v.52;No.334(02):23-31.</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[10] Wang X , Chen Z , Yang G . Finite-Time-Convergent Differentiator Based on Singular Perturbation Technique[J]. IEEE TRANSACTIONS ON AUTOMATIC CONTROL AC, 2007.</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[11] Bu X W , Wu X Y , Chen Y X , et al. Design of a class of new nonlinear disturbance observers based on tracking differentiators for uncertain dynamic systems[J]. International Journal of Control, Automation and Systems, 2015, 13(3):595-602.</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[12] Dulgar O , Gezer R B , Kutay A T . Extended Kalman Filter Based Robust Altitude Controller for Sea Skimming Missiles[C]// AIAA Guidance, Navigation, and Control Conference. 2016.</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[13] Tian D P , Shen H H , Dai M . Improving the Rapidity of Nonlinear Tracking Differentiator via Feedforward[J]. IEEE Transactions on Industrial Electronics, 2014, 61(7):3736-3743.</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[14] Dong C H , Lian X , Wu X H . Research on linear tracking-differentiator to track interference signal[J]. Fangzhi Gaoxiao Jichukexue Xuebao, 2014, 27(4):439-442 and 458.</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[15] Guo B Z , Zhao Z L . On convergence of tracking differentiator and application to frequency estimation of sinusoidal signals[C]// Control Conference. IEEE, 2011.</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[16] Zhao B , Li Y . Decentralized differential tracker based control of reconfigurable manipulators without velocity sensor[C]// 2014 33rd Chinese Control Conference (CCC). IEEE, 2014.</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[17] Hongwei W , Heping W . A Comparison Study of Advanced Tracking Differentiator Design Techniques[J]. Procedia Engineering, 2015, 99:1005-1013.</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[18] Feng H , Li S . A tracking differentiator based on Taylor expansion[J]. Applied Mathematics Letters, 2013, 26(7):735-740.</w:t>
      </w:r>
    </w:p>
    <w:p w:rsidR="00AC3D2F" w:rsidRPr="00AC3D2F" w:rsidRDefault="00AC3D2F" w:rsidP="00AC3D2F">
      <w:pPr>
        <w:widowControl w:val="0"/>
        <w:spacing w:after="0"/>
        <w:ind w:left="283" w:hangingChars="157" w:hanging="283"/>
        <w:jc w:val="both"/>
        <w:rPr>
          <w:rFonts w:ascii="Times New Roman" w:eastAsia="宋体" w:hAnsi="Times New Roman" w:cs="Arial"/>
          <w:kern w:val="2"/>
          <w:sz w:val="18"/>
          <w:szCs w:val="18"/>
          <w:lang w:eastAsia="zh-CN"/>
        </w:rPr>
      </w:pPr>
      <w:r w:rsidRPr="00AC3D2F">
        <w:rPr>
          <w:rFonts w:ascii="Times New Roman" w:eastAsia="宋体" w:hAnsi="Times New Roman"/>
          <w:kern w:val="2"/>
          <w:sz w:val="18"/>
          <w:szCs w:val="18"/>
          <w:lang w:eastAsia="zh-CN"/>
        </w:rPr>
        <w:t>[19] Bao-Zhu Guo,Zhi-Liang Zhao, On convergence of tracking differentiator, International Journal of Control, 2011, 84</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4</w:t>
      </w:r>
      <w:r w:rsidRPr="00AC3D2F">
        <w:rPr>
          <w:rFonts w:ascii="Times New Roman" w:eastAsia="宋体" w:hAnsi="Times New Roman"/>
          <w:kern w:val="2"/>
          <w:sz w:val="18"/>
          <w:szCs w:val="18"/>
          <w:lang w:eastAsia="zh-CN"/>
        </w:rPr>
        <w:t>）</w:t>
      </w:r>
      <w:r w:rsidRPr="00AC3D2F">
        <w:rPr>
          <w:rFonts w:ascii="Times New Roman" w:eastAsia="宋体" w:hAnsi="Times New Roman"/>
          <w:kern w:val="2"/>
          <w:sz w:val="18"/>
          <w:szCs w:val="18"/>
          <w:lang w:eastAsia="zh-CN"/>
        </w:rPr>
        <w:t>, 693-701</w:t>
      </w:r>
    </w:p>
    <w:p w:rsidR="004B2BF1" w:rsidRDefault="004B2BF1">
      <w:pPr>
        <w:pStyle w:val="a0"/>
      </w:pPr>
    </w:p>
    <w:sectPr w:rsidR="004B2BF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179" w:rsidRDefault="008C2179">
      <w:pPr>
        <w:spacing w:after="0"/>
      </w:pPr>
      <w:r>
        <w:separator/>
      </w:r>
    </w:p>
  </w:endnote>
  <w:endnote w:type="continuationSeparator" w:id="0">
    <w:p w:rsidR="008C2179" w:rsidRDefault="008C2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179" w:rsidRDefault="008C2179">
      <w:r>
        <w:separator/>
      </w:r>
    </w:p>
  </w:footnote>
  <w:footnote w:type="continuationSeparator" w:id="0">
    <w:p w:rsidR="008C2179" w:rsidRDefault="008C2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8E632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93EC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0ACD"/>
    <w:rsid w:val="00011C8B"/>
    <w:rsid w:val="00074642"/>
    <w:rsid w:val="00093351"/>
    <w:rsid w:val="000F6882"/>
    <w:rsid w:val="00113FB4"/>
    <w:rsid w:val="0013639B"/>
    <w:rsid w:val="0015567A"/>
    <w:rsid w:val="00162B78"/>
    <w:rsid w:val="001769AD"/>
    <w:rsid w:val="0018685C"/>
    <w:rsid w:val="001872F9"/>
    <w:rsid w:val="00187604"/>
    <w:rsid w:val="00191335"/>
    <w:rsid w:val="001914B8"/>
    <w:rsid w:val="001C0B30"/>
    <w:rsid w:val="001C22A0"/>
    <w:rsid w:val="001C4A6D"/>
    <w:rsid w:val="001F75CD"/>
    <w:rsid w:val="00216400"/>
    <w:rsid w:val="0026406D"/>
    <w:rsid w:val="002A52E3"/>
    <w:rsid w:val="002A5643"/>
    <w:rsid w:val="002B63DA"/>
    <w:rsid w:val="002C6BCF"/>
    <w:rsid w:val="002E0CD9"/>
    <w:rsid w:val="00352D2E"/>
    <w:rsid w:val="00354BEB"/>
    <w:rsid w:val="0037726C"/>
    <w:rsid w:val="003E1232"/>
    <w:rsid w:val="004009C1"/>
    <w:rsid w:val="00415297"/>
    <w:rsid w:val="00434D39"/>
    <w:rsid w:val="00491C07"/>
    <w:rsid w:val="004A64D6"/>
    <w:rsid w:val="004B1713"/>
    <w:rsid w:val="004B2BF1"/>
    <w:rsid w:val="004B6DBE"/>
    <w:rsid w:val="004D3376"/>
    <w:rsid w:val="004E29B3"/>
    <w:rsid w:val="004E6DF1"/>
    <w:rsid w:val="00503E7C"/>
    <w:rsid w:val="005040B5"/>
    <w:rsid w:val="0051263C"/>
    <w:rsid w:val="00513A30"/>
    <w:rsid w:val="005206D9"/>
    <w:rsid w:val="00543E2E"/>
    <w:rsid w:val="00590D07"/>
    <w:rsid w:val="005A003B"/>
    <w:rsid w:val="005A11CE"/>
    <w:rsid w:val="005C0381"/>
    <w:rsid w:val="005E3A63"/>
    <w:rsid w:val="005F4CA2"/>
    <w:rsid w:val="006049B1"/>
    <w:rsid w:val="00630645"/>
    <w:rsid w:val="0066267F"/>
    <w:rsid w:val="006A748A"/>
    <w:rsid w:val="006D446E"/>
    <w:rsid w:val="006E6F83"/>
    <w:rsid w:val="007327AD"/>
    <w:rsid w:val="00784D58"/>
    <w:rsid w:val="007A0D4B"/>
    <w:rsid w:val="007A492A"/>
    <w:rsid w:val="007A57D7"/>
    <w:rsid w:val="007B4509"/>
    <w:rsid w:val="007C4E10"/>
    <w:rsid w:val="007F5F64"/>
    <w:rsid w:val="00814D7D"/>
    <w:rsid w:val="008309D4"/>
    <w:rsid w:val="008319F9"/>
    <w:rsid w:val="008613AF"/>
    <w:rsid w:val="008B45C7"/>
    <w:rsid w:val="008B62EE"/>
    <w:rsid w:val="008C2179"/>
    <w:rsid w:val="008D6863"/>
    <w:rsid w:val="008D739D"/>
    <w:rsid w:val="00912AC3"/>
    <w:rsid w:val="009507B9"/>
    <w:rsid w:val="00964779"/>
    <w:rsid w:val="00967CB6"/>
    <w:rsid w:val="009B3335"/>
    <w:rsid w:val="009C2F62"/>
    <w:rsid w:val="009C6BE6"/>
    <w:rsid w:val="009D2119"/>
    <w:rsid w:val="009D7393"/>
    <w:rsid w:val="00A10FC5"/>
    <w:rsid w:val="00A129ED"/>
    <w:rsid w:val="00A22929"/>
    <w:rsid w:val="00A2407F"/>
    <w:rsid w:val="00A32B15"/>
    <w:rsid w:val="00A81D03"/>
    <w:rsid w:val="00A976BB"/>
    <w:rsid w:val="00AB6DD3"/>
    <w:rsid w:val="00AC2665"/>
    <w:rsid w:val="00AC3079"/>
    <w:rsid w:val="00AC3D2F"/>
    <w:rsid w:val="00AD5EB6"/>
    <w:rsid w:val="00AE58C5"/>
    <w:rsid w:val="00AF729A"/>
    <w:rsid w:val="00B16266"/>
    <w:rsid w:val="00B35B4D"/>
    <w:rsid w:val="00B44132"/>
    <w:rsid w:val="00B45CA8"/>
    <w:rsid w:val="00B53810"/>
    <w:rsid w:val="00B676BD"/>
    <w:rsid w:val="00B70681"/>
    <w:rsid w:val="00B73AFA"/>
    <w:rsid w:val="00B755E0"/>
    <w:rsid w:val="00B86B75"/>
    <w:rsid w:val="00B94026"/>
    <w:rsid w:val="00BA5FF0"/>
    <w:rsid w:val="00BC48D5"/>
    <w:rsid w:val="00BC73BB"/>
    <w:rsid w:val="00C15FE1"/>
    <w:rsid w:val="00C31F19"/>
    <w:rsid w:val="00C36279"/>
    <w:rsid w:val="00C53ECC"/>
    <w:rsid w:val="00C77B7B"/>
    <w:rsid w:val="00CE0C91"/>
    <w:rsid w:val="00D03226"/>
    <w:rsid w:val="00D457CB"/>
    <w:rsid w:val="00D61EB1"/>
    <w:rsid w:val="00D915BC"/>
    <w:rsid w:val="00DB446B"/>
    <w:rsid w:val="00DD38E5"/>
    <w:rsid w:val="00DF0F06"/>
    <w:rsid w:val="00E315A3"/>
    <w:rsid w:val="00E3645C"/>
    <w:rsid w:val="00E51EEA"/>
    <w:rsid w:val="00E53251"/>
    <w:rsid w:val="00E5374F"/>
    <w:rsid w:val="00E6503A"/>
    <w:rsid w:val="00E740B5"/>
    <w:rsid w:val="00E75306"/>
    <w:rsid w:val="00E81E99"/>
    <w:rsid w:val="00EE70A9"/>
    <w:rsid w:val="00F27265"/>
    <w:rsid w:val="00F30789"/>
    <w:rsid w:val="00F31ED3"/>
    <w:rsid w:val="00F555CE"/>
    <w:rsid w:val="00FB2A13"/>
    <w:rsid w:val="00FE6684"/>
    <w:rsid w:val="00FF0F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2BBA"/>
  <w15:docId w15:val="{042C9B2A-A840-40FC-9B4B-05AF450A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uiPriority w:val="35"/>
    <w:qFormat/>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Placeholder Text"/>
    <w:basedOn w:val="a1"/>
    <w:semiHidden/>
    <w:rsid w:val="00E5374F"/>
    <w:rPr>
      <w:color w:val="808080"/>
    </w:rPr>
  </w:style>
  <w:style w:type="paragraph" w:customStyle="1" w:styleId="md-end-block">
    <w:name w:val="md-end-block"/>
    <w:basedOn w:val="a"/>
    <w:rsid w:val="00AC3D2F"/>
    <w:pPr>
      <w:spacing w:before="100" w:beforeAutospacing="1" w:after="100" w:afterAutospacing="1"/>
    </w:pPr>
    <w:rPr>
      <w:rFonts w:ascii="宋体" w:eastAsia="宋体" w:hAnsi="宋体" w:cs="宋体"/>
      <w:lang w:eastAsia="zh-CN"/>
    </w:rPr>
  </w:style>
  <w:style w:type="character" w:customStyle="1" w:styleId="md-plain">
    <w:name w:val="md-plain"/>
    <w:basedOn w:val="a1"/>
    <w:rsid w:val="00AC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90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sky Ri</cp:lastModifiedBy>
  <cp:revision>137</cp:revision>
  <dcterms:created xsi:type="dcterms:W3CDTF">2019-12-18T11:28:00Z</dcterms:created>
  <dcterms:modified xsi:type="dcterms:W3CDTF">2019-12-18T12:20:00Z</dcterms:modified>
</cp:coreProperties>
</file>