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8DB" w:rsidRDefault="00102BB7" w:rsidP="00102BB7">
      <w:pPr>
        <w:pStyle w:val="Title"/>
      </w:pPr>
      <w:r>
        <w:t>Google App Engine Development Environment Setup</w:t>
      </w:r>
    </w:p>
    <w:p w:rsidR="00102BB7" w:rsidRDefault="00102BB7" w:rsidP="00102BB7">
      <w:r>
        <w:t>This document describes how to get your environment setup for Google App Engine Development using the Java programming language.</w:t>
      </w:r>
    </w:p>
    <w:p w:rsidR="00102BB7" w:rsidRDefault="00102BB7" w:rsidP="00102BB7">
      <w:pPr>
        <w:pStyle w:val="Heading1"/>
      </w:pPr>
      <w:r>
        <w:t>Assumptions</w:t>
      </w:r>
    </w:p>
    <w:p w:rsidR="00102BB7" w:rsidRDefault="00102BB7" w:rsidP="00102BB7">
      <w:pPr>
        <w:pStyle w:val="ListParagraph"/>
        <w:numPr>
          <w:ilvl w:val="0"/>
          <w:numId w:val="1"/>
        </w:numPr>
      </w:pPr>
      <w:r>
        <w:t>You are familiar with Java programming language and have used Eclipse at the basic level</w:t>
      </w:r>
    </w:p>
    <w:p w:rsidR="00102BB7" w:rsidRDefault="00102BB7" w:rsidP="00102BB7">
      <w:pPr>
        <w:pStyle w:val="ListParagraph"/>
        <w:numPr>
          <w:ilvl w:val="0"/>
          <w:numId w:val="1"/>
        </w:numPr>
      </w:pPr>
      <w:r>
        <w:t>The Java SDK has been installed on your system. Google App Engine supports 1.5 and 1.6, so feel free to have any of those SDKs on your system. If you already have it setup, skip to next step. If not, visit the Oracle Java site and download the 1.6 SDK</w:t>
      </w:r>
      <w:r w:rsidR="007233AC">
        <w:t>.</w:t>
      </w:r>
      <w:r w:rsidR="00EB3C1E">
        <w:t xml:space="preserve"> Visit </w:t>
      </w:r>
      <w:hyperlink r:id="rId5" w:history="1">
        <w:r w:rsidR="00EB3C1E" w:rsidRPr="00FB54A6">
          <w:rPr>
            <w:rStyle w:val="Hyperlink"/>
          </w:rPr>
          <w:t>http://www.oracle.com/technetwork/java/javasebusiness/downloads/java-archive-downloads-javase6-419409.html#jdk-6u37-oth-JPR</w:t>
        </w:r>
      </w:hyperlink>
      <w:r w:rsidR="00EB3C1E">
        <w:t xml:space="preserve"> and download / install the version that is applicable to your OS.</w:t>
      </w:r>
    </w:p>
    <w:p w:rsidR="00102BB7" w:rsidRDefault="00102BB7" w:rsidP="00102BB7">
      <w:pPr>
        <w:pStyle w:val="ListParagraph"/>
        <w:numPr>
          <w:ilvl w:val="0"/>
          <w:numId w:val="1"/>
        </w:numPr>
      </w:pPr>
      <w:r>
        <w:t xml:space="preserve">An Eclipse version has been setup on your system. The Google Plug-in for Eclipse, which makes development for App Engine </w:t>
      </w:r>
      <w:proofErr w:type="gramStart"/>
      <w:r>
        <w:t>easier</w:t>
      </w:r>
      <w:proofErr w:type="gramEnd"/>
      <w:r>
        <w:t xml:space="preserve"> comes in different flavours that supports different versions of Eclipse, right to the latest version, Eclipse Juno</w:t>
      </w:r>
      <w:r w:rsidR="00FB08BD">
        <w:t>.</w:t>
      </w:r>
    </w:p>
    <w:p w:rsidR="00102BB7" w:rsidRDefault="00102BB7" w:rsidP="00102BB7">
      <w:pPr>
        <w:pStyle w:val="ListParagraph"/>
        <w:numPr>
          <w:ilvl w:val="0"/>
          <w:numId w:val="1"/>
        </w:numPr>
      </w:pPr>
      <w:r>
        <w:t>The recommendation is to have the latest version of Eclipse Juno (Eclipse 4.2) setup on your system. Visit the Eclipse downloads page and set up your Eclipse.</w:t>
      </w:r>
      <w:r w:rsidR="00FB08BD">
        <w:t xml:space="preserve"> Visit </w:t>
      </w:r>
      <w:hyperlink r:id="rId6" w:history="1">
        <w:r w:rsidR="00FB08BD" w:rsidRPr="00FB54A6">
          <w:rPr>
            <w:rStyle w:val="Hyperlink"/>
          </w:rPr>
          <w:t>http://www.eclipse.org/downloads/packages/eclipse-ide-java-ee-developers/junosr1</w:t>
        </w:r>
      </w:hyperlink>
      <w:r w:rsidR="00FB08BD">
        <w:t xml:space="preserve"> and download the Eclipse Juno version for your OS.</w:t>
      </w:r>
    </w:p>
    <w:p w:rsidR="00102BB7" w:rsidRDefault="00102BB7" w:rsidP="00102BB7">
      <w:pPr>
        <w:pStyle w:val="Heading1"/>
      </w:pPr>
      <w:r>
        <w:t>Installing the Google Plug-in for Eclipse 4.2 (Juno)</w:t>
      </w:r>
    </w:p>
    <w:p w:rsidR="00EE1082" w:rsidRPr="00EE1082" w:rsidRDefault="00102BB7" w:rsidP="00102BB7">
      <w:pPr>
        <w:pStyle w:val="ListParagraph"/>
        <w:numPr>
          <w:ilvl w:val="0"/>
          <w:numId w:val="3"/>
        </w:numPr>
        <w:rPr>
          <w:shd w:val="clear" w:color="auto" w:fill="FFFFFF"/>
        </w:rPr>
      </w:pPr>
      <w:r>
        <w:t xml:space="preserve">Start Eclipse and go to </w:t>
      </w:r>
      <w:r w:rsidRPr="00102BB7">
        <w:rPr>
          <w:b/>
        </w:rPr>
        <w:t xml:space="preserve">Help </w:t>
      </w:r>
      <w:r w:rsidRPr="00102BB7">
        <w:rPr>
          <w:b/>
        </w:rPr>
        <w:sym w:font="Wingdings" w:char="F0E0"/>
      </w:r>
      <w:r w:rsidRPr="00102BB7">
        <w:rPr>
          <w:b/>
        </w:rPr>
        <w:t xml:space="preserve"> Install New Software. </w:t>
      </w:r>
      <w:r w:rsidR="00EE1082">
        <w:t>You will see a dialog as shown below:</w:t>
      </w:r>
    </w:p>
    <w:p w:rsidR="00EE1082" w:rsidRDefault="00EE1082" w:rsidP="00EE1082">
      <w:pPr>
        <w:pStyle w:val="ListParagraph"/>
      </w:pPr>
      <w:r>
        <w:rPr>
          <w:noProof/>
          <w:lang w:eastAsia="en-IN"/>
        </w:rPr>
        <w:lastRenderedPageBreak/>
        <w:drawing>
          <wp:inline distT="0" distB="0" distL="0" distR="0">
            <wp:extent cx="4543425" cy="3714918"/>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543475" cy="3714959"/>
                    </a:xfrm>
                    <a:prstGeom prst="rect">
                      <a:avLst/>
                    </a:prstGeom>
                    <a:noFill/>
                    <a:ln w="9525">
                      <a:noFill/>
                      <a:miter lim="800000"/>
                      <a:headEnd/>
                      <a:tailEnd/>
                    </a:ln>
                  </pic:spPr>
                </pic:pic>
              </a:graphicData>
            </a:graphic>
          </wp:inline>
        </w:drawing>
      </w:r>
    </w:p>
    <w:p w:rsidR="00EE1082" w:rsidRDefault="00EE1082" w:rsidP="00EE1082">
      <w:pPr>
        <w:pStyle w:val="ListParagraph"/>
      </w:pPr>
    </w:p>
    <w:p w:rsidR="00102BB7" w:rsidRDefault="00EE1082" w:rsidP="00EE1082">
      <w:pPr>
        <w:pStyle w:val="ListParagraph"/>
        <w:rPr>
          <w:b/>
          <w:shd w:val="clear" w:color="auto" w:fill="FFFFFF"/>
        </w:rPr>
      </w:pPr>
      <w:r>
        <w:t>In the</w:t>
      </w:r>
      <w:r>
        <w:rPr>
          <w:b/>
        </w:rPr>
        <w:t xml:space="preserve"> Work with: </w:t>
      </w:r>
      <w:r>
        <w:t>input field, e</w:t>
      </w:r>
      <w:r w:rsidR="00102BB7">
        <w:t xml:space="preserve">nter the update site URL as </w:t>
      </w:r>
      <w:hyperlink r:id="rId8" w:history="1">
        <w:r w:rsidR="00102BB7" w:rsidRPr="00102BB7">
          <w:rPr>
            <w:rStyle w:val="Hyperlink"/>
            <w:rFonts w:ascii="Courier New" w:hAnsi="Courier New" w:cs="Courier New"/>
            <w:sz w:val="20"/>
            <w:szCs w:val="20"/>
            <w:shd w:val="clear" w:color="auto" w:fill="FFFFFF"/>
          </w:rPr>
          <w:t>http://dl.google.com/eclipse/plugin/4.2</w:t>
        </w:r>
      </w:hyperlink>
      <w:r w:rsidR="00102BB7" w:rsidRPr="00102BB7">
        <w:rPr>
          <w:color w:val="007000"/>
          <w:shd w:val="clear" w:color="auto" w:fill="FFFFFF"/>
        </w:rPr>
        <w:t xml:space="preserve"> </w:t>
      </w:r>
      <w:r>
        <w:rPr>
          <w:shd w:val="clear" w:color="auto" w:fill="FFFFFF"/>
        </w:rPr>
        <w:t xml:space="preserve">and click on </w:t>
      </w:r>
      <w:r>
        <w:rPr>
          <w:b/>
          <w:shd w:val="clear" w:color="auto" w:fill="FFFFFF"/>
        </w:rPr>
        <w:t>Add.</w:t>
      </w:r>
    </w:p>
    <w:p w:rsidR="00102BB7" w:rsidRDefault="00EE1082" w:rsidP="00102BB7">
      <w:pPr>
        <w:pStyle w:val="ListParagraph"/>
        <w:numPr>
          <w:ilvl w:val="0"/>
          <w:numId w:val="3"/>
        </w:numPr>
        <w:rPr>
          <w:shd w:val="clear" w:color="auto" w:fill="FFFFFF"/>
        </w:rPr>
      </w:pPr>
      <w:r w:rsidRPr="00EE1082">
        <w:rPr>
          <w:shd w:val="clear" w:color="auto" w:fill="FFFFFF"/>
        </w:rPr>
        <w:lastRenderedPageBreak/>
        <w:t xml:space="preserve">This will show a list of software modules that will get installed and it also includes the App Engine SDKs. </w:t>
      </w:r>
      <w:r w:rsidR="00102BB7">
        <w:rPr>
          <w:noProof/>
          <w:shd w:val="clear" w:color="auto" w:fill="FFFFFF"/>
          <w:lang w:eastAsia="en-IN"/>
        </w:rPr>
        <w:drawing>
          <wp:inline distT="0" distB="0" distL="0" distR="0">
            <wp:extent cx="5734050" cy="4381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4050" cy="4381500"/>
                    </a:xfrm>
                    <a:prstGeom prst="rect">
                      <a:avLst/>
                    </a:prstGeom>
                    <a:noFill/>
                    <a:ln w="9525">
                      <a:noFill/>
                      <a:miter lim="800000"/>
                      <a:headEnd/>
                      <a:tailEnd/>
                    </a:ln>
                  </pic:spPr>
                </pic:pic>
              </a:graphicData>
            </a:graphic>
          </wp:inline>
        </w:drawing>
      </w:r>
    </w:p>
    <w:p w:rsidR="00EE1082" w:rsidRDefault="00EE1082" w:rsidP="00EE1082">
      <w:pPr>
        <w:pStyle w:val="ListParagraph"/>
        <w:rPr>
          <w:shd w:val="clear" w:color="auto" w:fill="FFFFFF"/>
        </w:rPr>
      </w:pPr>
    </w:p>
    <w:p w:rsidR="00EE1082" w:rsidRPr="00EE1082" w:rsidRDefault="00EE1082" w:rsidP="00EE1082">
      <w:pPr>
        <w:pStyle w:val="ListParagraph"/>
        <w:numPr>
          <w:ilvl w:val="0"/>
          <w:numId w:val="3"/>
        </w:numPr>
        <w:rPr>
          <w:b/>
          <w:shd w:val="clear" w:color="auto" w:fill="FFFFFF"/>
        </w:rPr>
      </w:pPr>
      <w:r>
        <w:rPr>
          <w:shd w:val="clear" w:color="auto" w:fill="FFFFFF"/>
        </w:rPr>
        <w:t xml:space="preserve">You can optionally download the SDK separately also but to keep things simple, select all the options except for the NDK </w:t>
      </w:r>
      <w:proofErr w:type="spellStart"/>
      <w:r>
        <w:rPr>
          <w:shd w:val="clear" w:color="auto" w:fill="FFFFFF"/>
        </w:rPr>
        <w:t>Plugins</w:t>
      </w:r>
      <w:proofErr w:type="spellEnd"/>
      <w:r>
        <w:rPr>
          <w:shd w:val="clear" w:color="auto" w:fill="FFFFFF"/>
        </w:rPr>
        <w:t xml:space="preserve"> and click on </w:t>
      </w:r>
      <w:r>
        <w:rPr>
          <w:b/>
          <w:shd w:val="clear" w:color="auto" w:fill="FFFFFF"/>
        </w:rPr>
        <w:t>Next</w:t>
      </w:r>
      <w:r>
        <w:rPr>
          <w:shd w:val="clear" w:color="auto" w:fill="FFFFFF"/>
        </w:rPr>
        <w:t>.</w:t>
      </w:r>
    </w:p>
    <w:p w:rsidR="00EE1082" w:rsidRDefault="00EE1082" w:rsidP="00102BB7">
      <w:pPr>
        <w:pStyle w:val="ListParagraph"/>
        <w:numPr>
          <w:ilvl w:val="0"/>
          <w:numId w:val="3"/>
        </w:numPr>
        <w:rPr>
          <w:shd w:val="clear" w:color="auto" w:fill="FFFFFF"/>
        </w:rPr>
      </w:pPr>
      <w:r>
        <w:rPr>
          <w:shd w:val="clear" w:color="auto" w:fill="FFFFFF"/>
        </w:rPr>
        <w:t>Go ahead and select/accept all defaults. Some of them are shown below:</w:t>
      </w:r>
    </w:p>
    <w:p w:rsidR="00EE1082" w:rsidRDefault="00EE1082" w:rsidP="00EE1082">
      <w:pPr>
        <w:pStyle w:val="ListParagraph"/>
        <w:rPr>
          <w:shd w:val="clear" w:color="auto" w:fill="FFFFFF"/>
        </w:rPr>
      </w:pPr>
    </w:p>
    <w:p w:rsidR="00EE1082" w:rsidRDefault="00EE1082" w:rsidP="00EE1082">
      <w:pPr>
        <w:pStyle w:val="ListParagraph"/>
        <w:rPr>
          <w:shd w:val="clear" w:color="auto" w:fill="FFFFFF"/>
        </w:rPr>
      </w:pPr>
      <w:r w:rsidRPr="00EE1082">
        <w:rPr>
          <w:noProof/>
          <w:shd w:val="clear" w:color="auto" w:fill="FFFFFF"/>
          <w:lang w:eastAsia="en-IN"/>
        </w:rPr>
        <w:lastRenderedPageBreak/>
        <w:drawing>
          <wp:inline distT="0" distB="0" distL="0" distR="0">
            <wp:extent cx="5219700" cy="46482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19700" cy="4648200"/>
                    </a:xfrm>
                    <a:prstGeom prst="rect">
                      <a:avLst/>
                    </a:prstGeom>
                    <a:noFill/>
                    <a:ln w="9525">
                      <a:noFill/>
                      <a:miter lim="800000"/>
                      <a:headEnd/>
                      <a:tailEnd/>
                    </a:ln>
                  </pic:spPr>
                </pic:pic>
              </a:graphicData>
            </a:graphic>
          </wp:inline>
        </w:drawing>
      </w:r>
    </w:p>
    <w:p w:rsidR="00EE1082" w:rsidRDefault="00EE1082" w:rsidP="00EE1082">
      <w:pPr>
        <w:ind w:left="720"/>
      </w:pPr>
      <w:r w:rsidRPr="00EE1082">
        <w:t>If you see any security warnings while trying to install the software, please go ahead and accept them by clicking on OK.</w:t>
      </w:r>
      <w:r w:rsidR="00C0101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EE1082" w:rsidRDefault="00EE1082" w:rsidP="00EE1082">
      <w:pPr>
        <w:pStyle w:val="NoSpacing"/>
        <w:ind w:left="720"/>
      </w:pPr>
    </w:p>
    <w:p w:rsidR="00EE1082" w:rsidRPr="00102BB7" w:rsidRDefault="00EE1082" w:rsidP="00EE1082">
      <w:pPr>
        <w:pStyle w:val="NoSpacing"/>
        <w:ind w:left="720"/>
      </w:pPr>
      <w:r>
        <w:rPr>
          <w:noProof/>
          <w:lang w:eastAsia="en-IN"/>
        </w:rPr>
        <w:drawing>
          <wp:inline distT="0" distB="0" distL="0" distR="0">
            <wp:extent cx="5219700" cy="16287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19700" cy="1628775"/>
                    </a:xfrm>
                    <a:prstGeom prst="rect">
                      <a:avLst/>
                    </a:prstGeom>
                    <a:noFill/>
                    <a:ln w="9525">
                      <a:noFill/>
                      <a:miter lim="800000"/>
                      <a:headEnd/>
                      <a:tailEnd/>
                    </a:ln>
                  </pic:spPr>
                </pic:pic>
              </a:graphicData>
            </a:graphic>
          </wp:inline>
        </w:drawing>
      </w:r>
    </w:p>
    <w:p w:rsidR="00EE1082" w:rsidRDefault="00EE1082" w:rsidP="00EE1082">
      <w:pPr>
        <w:pStyle w:val="ListParagraph"/>
        <w:rPr>
          <w:shd w:val="clear" w:color="auto" w:fill="FFFFFF"/>
        </w:rPr>
      </w:pPr>
    </w:p>
    <w:p w:rsidR="00EE1082" w:rsidRPr="00EE1082" w:rsidRDefault="00EE1082" w:rsidP="00EE1082">
      <w:pPr>
        <w:pStyle w:val="ListParagraph"/>
        <w:rPr>
          <w:shd w:val="clear" w:color="auto" w:fill="FFFFFF"/>
        </w:rPr>
      </w:pPr>
      <w:r>
        <w:rPr>
          <w:shd w:val="clear" w:color="auto" w:fill="FFFFFF"/>
        </w:rPr>
        <w:t xml:space="preserve">Eclipse will download the modules (could take a while) and then prompt you to restart Eclipse for the changes to take effect. It is recommended that you restart Eclipse by clicking on the </w:t>
      </w:r>
      <w:r>
        <w:rPr>
          <w:b/>
          <w:shd w:val="clear" w:color="auto" w:fill="FFFFFF"/>
        </w:rPr>
        <w:t xml:space="preserve">Restart Now </w:t>
      </w:r>
      <w:r>
        <w:rPr>
          <w:shd w:val="clear" w:color="auto" w:fill="FFFFFF"/>
        </w:rPr>
        <w:t>button.</w:t>
      </w:r>
    </w:p>
    <w:p w:rsidR="00102BB7" w:rsidRDefault="00102BB7" w:rsidP="00102BB7">
      <w:pPr>
        <w:rPr>
          <w:shd w:val="clear" w:color="auto" w:fill="FFFFFF"/>
        </w:rPr>
      </w:pPr>
    </w:p>
    <w:p w:rsidR="00EE1082" w:rsidRDefault="00102BB7" w:rsidP="00EE1082">
      <w:pPr>
        <w:rPr>
          <w:shd w:val="clear" w:color="auto" w:fill="FFFFFF"/>
        </w:rPr>
      </w:pPr>
      <w:r>
        <w:rPr>
          <w:noProof/>
          <w:shd w:val="clear" w:color="auto" w:fill="FFFFFF"/>
          <w:lang w:eastAsia="en-IN"/>
        </w:rPr>
        <w:lastRenderedPageBreak/>
        <w:drawing>
          <wp:inline distT="0" distB="0" distL="0" distR="0">
            <wp:extent cx="4648200" cy="1381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648200" cy="1381125"/>
                    </a:xfrm>
                    <a:prstGeom prst="rect">
                      <a:avLst/>
                    </a:prstGeom>
                    <a:noFill/>
                    <a:ln w="9525">
                      <a:noFill/>
                      <a:miter lim="800000"/>
                      <a:headEnd/>
                      <a:tailEnd/>
                    </a:ln>
                  </pic:spPr>
                </pic:pic>
              </a:graphicData>
            </a:graphic>
          </wp:inline>
        </w:drawing>
      </w:r>
      <w:r w:rsidR="00EE1082">
        <w:rPr>
          <w:shd w:val="clear" w:color="auto" w:fill="FFFFFF"/>
        </w:rPr>
        <w:t xml:space="preserve"> </w:t>
      </w:r>
    </w:p>
    <w:p w:rsidR="00EE1082" w:rsidRDefault="00EE1082" w:rsidP="00EE1082">
      <w:pPr>
        <w:pStyle w:val="Heading1"/>
        <w:rPr>
          <w:shd w:val="clear" w:color="auto" w:fill="FFFFFF"/>
        </w:rPr>
      </w:pPr>
      <w:r>
        <w:rPr>
          <w:shd w:val="clear" w:color="auto" w:fill="FFFFFF"/>
        </w:rPr>
        <w:t>Verifying your installation</w:t>
      </w:r>
    </w:p>
    <w:p w:rsidR="00EE1082" w:rsidRDefault="00EE1082" w:rsidP="00EE1082">
      <w:r>
        <w:t xml:space="preserve">Post your Google Eclipse </w:t>
      </w:r>
      <w:proofErr w:type="spellStart"/>
      <w:r>
        <w:t>plugin</w:t>
      </w:r>
      <w:proofErr w:type="spellEnd"/>
      <w:r>
        <w:t xml:space="preserve"> installation, you should verify and complete your setup by doing the following:</w:t>
      </w:r>
    </w:p>
    <w:p w:rsidR="00EE1082" w:rsidRDefault="00EE1082" w:rsidP="00EE1082">
      <w:pPr>
        <w:pStyle w:val="ListParagraph"/>
        <w:numPr>
          <w:ilvl w:val="0"/>
          <w:numId w:val="4"/>
        </w:numPr>
      </w:pPr>
      <w:r>
        <w:t xml:space="preserve">Check in the Eclipse main toolbar. You should see an icon for the Google Eclipse Plug-in: </w:t>
      </w:r>
      <w:r>
        <w:rPr>
          <w:noProof/>
          <w:lang w:eastAsia="en-IN"/>
        </w:rPr>
        <w:drawing>
          <wp:inline distT="0" distB="0" distL="0" distR="0">
            <wp:extent cx="409575" cy="3048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p>
    <w:p w:rsidR="00EE1082" w:rsidRDefault="00EE1082" w:rsidP="00EE1082">
      <w:pPr>
        <w:pStyle w:val="ListParagraph"/>
        <w:numPr>
          <w:ilvl w:val="0"/>
          <w:numId w:val="4"/>
        </w:numPr>
      </w:pPr>
      <w:r>
        <w:t>If you click the above, you will see various options as shown below:</w:t>
      </w:r>
    </w:p>
    <w:p w:rsidR="00EE1082" w:rsidRDefault="00EE1082" w:rsidP="00EE1082">
      <w:pPr>
        <w:pStyle w:val="ListParagraph"/>
      </w:pPr>
      <w:r>
        <w:rPr>
          <w:noProof/>
          <w:lang w:eastAsia="en-IN"/>
        </w:rPr>
        <w:drawing>
          <wp:inline distT="0" distB="0" distL="0" distR="0">
            <wp:extent cx="2190750" cy="20383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190750" cy="2038350"/>
                    </a:xfrm>
                    <a:prstGeom prst="rect">
                      <a:avLst/>
                    </a:prstGeom>
                    <a:noFill/>
                    <a:ln w="9525">
                      <a:noFill/>
                      <a:miter lim="800000"/>
                      <a:headEnd/>
                      <a:tailEnd/>
                    </a:ln>
                  </pic:spPr>
                </pic:pic>
              </a:graphicData>
            </a:graphic>
          </wp:inline>
        </w:drawing>
      </w:r>
    </w:p>
    <w:p w:rsidR="00EE1082" w:rsidRDefault="00EE1082" w:rsidP="00EE1082">
      <w:pPr>
        <w:pStyle w:val="ListParagraph"/>
        <w:numPr>
          <w:ilvl w:val="0"/>
          <w:numId w:val="4"/>
        </w:numPr>
      </w:pPr>
      <w:r>
        <w:t xml:space="preserve">From the Eclipse Main menu, click on </w:t>
      </w:r>
      <w:r>
        <w:rPr>
          <w:b/>
        </w:rPr>
        <w:t xml:space="preserve">Window </w:t>
      </w:r>
      <w:r w:rsidRPr="00EE1082">
        <w:rPr>
          <w:b/>
        </w:rPr>
        <w:sym w:font="Wingdings" w:char="F0E0"/>
      </w:r>
      <w:r>
        <w:rPr>
          <w:b/>
        </w:rPr>
        <w:t xml:space="preserve"> Preferences. </w:t>
      </w:r>
      <w:r>
        <w:t xml:space="preserve">Go to </w:t>
      </w:r>
      <w:r>
        <w:rPr>
          <w:b/>
        </w:rPr>
        <w:t xml:space="preserve">Google </w:t>
      </w:r>
      <w:r w:rsidRPr="00EE1082">
        <w:rPr>
          <w:b/>
        </w:rPr>
        <w:sym w:font="Wingdings" w:char="F0E0"/>
      </w:r>
      <w:r>
        <w:rPr>
          <w:b/>
        </w:rPr>
        <w:t xml:space="preserve">App Engine. </w:t>
      </w:r>
      <w:r>
        <w:t xml:space="preserve">This should show an App Engine SDK installed and selected for you. Currently you might see only one SDK version selected i.e. the latest one that you downloaded as part of the Google Eclipse </w:t>
      </w:r>
      <w:proofErr w:type="spellStart"/>
      <w:r>
        <w:t>plugin</w:t>
      </w:r>
      <w:proofErr w:type="spellEnd"/>
      <w:r>
        <w:t xml:space="preserve">. But over time, as you add more SDK versions, you will see a list of them here and you can select the default. </w:t>
      </w:r>
    </w:p>
    <w:p w:rsidR="00EE1082" w:rsidRDefault="00EE1082" w:rsidP="00EE1082">
      <w:pPr>
        <w:ind w:left="360"/>
      </w:pPr>
      <w:r>
        <w:t>An example screenshot from my machine is shown below. It shows that I have two versions of App Engine SDK on my machine and one of them has been selected as the default SDK to compile again. Note that you can choose a default version any time, even after creating the project.</w:t>
      </w:r>
    </w:p>
    <w:p w:rsidR="00EE1082" w:rsidRPr="00EE1082" w:rsidRDefault="00A95DC0" w:rsidP="00EE1082">
      <w:pPr>
        <w:pStyle w:val="ListParagraph"/>
      </w:pPr>
      <w:r>
        <w:rPr>
          <w:noProof/>
          <w:lang w:eastAsia="en-IN"/>
        </w:rPr>
        <w:lastRenderedPageBreak/>
        <w:drawing>
          <wp:inline distT="0" distB="0" distL="0" distR="0">
            <wp:extent cx="5731510" cy="4663298"/>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31510" cy="4663298"/>
                    </a:xfrm>
                    <a:prstGeom prst="rect">
                      <a:avLst/>
                    </a:prstGeom>
                    <a:noFill/>
                    <a:ln w="9525">
                      <a:noFill/>
                      <a:miter lim="800000"/>
                      <a:headEnd/>
                      <a:tailEnd/>
                    </a:ln>
                  </pic:spPr>
                </pic:pic>
              </a:graphicData>
            </a:graphic>
          </wp:inline>
        </w:drawing>
      </w:r>
    </w:p>
    <w:sectPr w:rsidR="00EE1082" w:rsidRPr="00EE1082"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B69A0"/>
    <w:multiLevelType w:val="hybridMultilevel"/>
    <w:tmpl w:val="FB323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641603"/>
    <w:multiLevelType w:val="hybridMultilevel"/>
    <w:tmpl w:val="ED940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0825A8"/>
    <w:multiLevelType w:val="hybridMultilevel"/>
    <w:tmpl w:val="18245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8E28F9"/>
    <w:multiLevelType w:val="hybridMultilevel"/>
    <w:tmpl w:val="5F2C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BB7"/>
    <w:rsid w:val="0000021E"/>
    <w:rsid w:val="000003FD"/>
    <w:rsid w:val="000008C9"/>
    <w:rsid w:val="00000EC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6C1"/>
    <w:rsid w:val="00055C65"/>
    <w:rsid w:val="00055FBC"/>
    <w:rsid w:val="00060263"/>
    <w:rsid w:val="0006060F"/>
    <w:rsid w:val="00060BA5"/>
    <w:rsid w:val="00063110"/>
    <w:rsid w:val="000721DB"/>
    <w:rsid w:val="00073326"/>
    <w:rsid w:val="000735FC"/>
    <w:rsid w:val="0007364C"/>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2BB7"/>
    <w:rsid w:val="001033E2"/>
    <w:rsid w:val="00103D37"/>
    <w:rsid w:val="00104B7A"/>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4DFA"/>
    <w:rsid w:val="001F739A"/>
    <w:rsid w:val="00200E85"/>
    <w:rsid w:val="00203D23"/>
    <w:rsid w:val="00205E66"/>
    <w:rsid w:val="002064E9"/>
    <w:rsid w:val="002072D0"/>
    <w:rsid w:val="002075CA"/>
    <w:rsid w:val="00207CFE"/>
    <w:rsid w:val="002102AE"/>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C0D6E"/>
    <w:rsid w:val="002C2300"/>
    <w:rsid w:val="002C2302"/>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780F"/>
    <w:rsid w:val="0034156E"/>
    <w:rsid w:val="00342582"/>
    <w:rsid w:val="00343CE3"/>
    <w:rsid w:val="00344C17"/>
    <w:rsid w:val="00344EC5"/>
    <w:rsid w:val="003453A8"/>
    <w:rsid w:val="003477A2"/>
    <w:rsid w:val="003479AE"/>
    <w:rsid w:val="00347B6B"/>
    <w:rsid w:val="00350741"/>
    <w:rsid w:val="00351FD2"/>
    <w:rsid w:val="00357927"/>
    <w:rsid w:val="003579B3"/>
    <w:rsid w:val="00361226"/>
    <w:rsid w:val="00362E50"/>
    <w:rsid w:val="00364419"/>
    <w:rsid w:val="003644B5"/>
    <w:rsid w:val="00365337"/>
    <w:rsid w:val="0036658B"/>
    <w:rsid w:val="003665F4"/>
    <w:rsid w:val="003673C2"/>
    <w:rsid w:val="00367AC8"/>
    <w:rsid w:val="00371E5B"/>
    <w:rsid w:val="003729AB"/>
    <w:rsid w:val="00372EB1"/>
    <w:rsid w:val="00373906"/>
    <w:rsid w:val="00374021"/>
    <w:rsid w:val="00376756"/>
    <w:rsid w:val="003802D4"/>
    <w:rsid w:val="0038287B"/>
    <w:rsid w:val="003849AF"/>
    <w:rsid w:val="00391BD8"/>
    <w:rsid w:val="00393750"/>
    <w:rsid w:val="00393C95"/>
    <w:rsid w:val="0039548D"/>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C4C45"/>
    <w:rsid w:val="003C52CF"/>
    <w:rsid w:val="003C76F0"/>
    <w:rsid w:val="003C7E39"/>
    <w:rsid w:val="003D1F59"/>
    <w:rsid w:val="003D2FDB"/>
    <w:rsid w:val="003D48F3"/>
    <w:rsid w:val="003D68D1"/>
    <w:rsid w:val="003E1F34"/>
    <w:rsid w:val="003E29D1"/>
    <w:rsid w:val="003E3515"/>
    <w:rsid w:val="003E5706"/>
    <w:rsid w:val="003E643A"/>
    <w:rsid w:val="003E7694"/>
    <w:rsid w:val="003E7BA7"/>
    <w:rsid w:val="003E7D7D"/>
    <w:rsid w:val="003F00E6"/>
    <w:rsid w:val="003F09D5"/>
    <w:rsid w:val="003F198D"/>
    <w:rsid w:val="003F1DE3"/>
    <w:rsid w:val="003F1EE0"/>
    <w:rsid w:val="003F20A6"/>
    <w:rsid w:val="003F2586"/>
    <w:rsid w:val="003F4385"/>
    <w:rsid w:val="003F566E"/>
    <w:rsid w:val="003F70EA"/>
    <w:rsid w:val="0040066B"/>
    <w:rsid w:val="004027FC"/>
    <w:rsid w:val="004028F4"/>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303FA"/>
    <w:rsid w:val="00432E7D"/>
    <w:rsid w:val="00434247"/>
    <w:rsid w:val="0043500B"/>
    <w:rsid w:val="00436478"/>
    <w:rsid w:val="00437CAD"/>
    <w:rsid w:val="00440B1A"/>
    <w:rsid w:val="00441D58"/>
    <w:rsid w:val="00443BE5"/>
    <w:rsid w:val="00444B93"/>
    <w:rsid w:val="0044517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BF7"/>
    <w:rsid w:val="00487D8E"/>
    <w:rsid w:val="00490673"/>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32676"/>
    <w:rsid w:val="00532812"/>
    <w:rsid w:val="00534A86"/>
    <w:rsid w:val="00534CF0"/>
    <w:rsid w:val="005369B8"/>
    <w:rsid w:val="00536FDD"/>
    <w:rsid w:val="00537724"/>
    <w:rsid w:val="005402D6"/>
    <w:rsid w:val="005409DA"/>
    <w:rsid w:val="00541072"/>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7F6"/>
    <w:rsid w:val="0057188A"/>
    <w:rsid w:val="005724EC"/>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192F"/>
    <w:rsid w:val="00641D76"/>
    <w:rsid w:val="00641DB2"/>
    <w:rsid w:val="006427A8"/>
    <w:rsid w:val="00646E32"/>
    <w:rsid w:val="006503ED"/>
    <w:rsid w:val="00650ECA"/>
    <w:rsid w:val="0065201A"/>
    <w:rsid w:val="00652068"/>
    <w:rsid w:val="00653FFE"/>
    <w:rsid w:val="006546F1"/>
    <w:rsid w:val="00654C58"/>
    <w:rsid w:val="00657284"/>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970AE"/>
    <w:rsid w:val="00697BAF"/>
    <w:rsid w:val="006A0C96"/>
    <w:rsid w:val="006A15C1"/>
    <w:rsid w:val="006A2F32"/>
    <w:rsid w:val="006A360E"/>
    <w:rsid w:val="006A416C"/>
    <w:rsid w:val="006B03E2"/>
    <w:rsid w:val="006B252E"/>
    <w:rsid w:val="006B268F"/>
    <w:rsid w:val="006B2F73"/>
    <w:rsid w:val="006B3923"/>
    <w:rsid w:val="006B5228"/>
    <w:rsid w:val="006C0DD1"/>
    <w:rsid w:val="006C1A01"/>
    <w:rsid w:val="006C256A"/>
    <w:rsid w:val="006C3417"/>
    <w:rsid w:val="006C4EE6"/>
    <w:rsid w:val="006C50E1"/>
    <w:rsid w:val="006C535F"/>
    <w:rsid w:val="006C55C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6DAB"/>
    <w:rsid w:val="00706FF7"/>
    <w:rsid w:val="00711F30"/>
    <w:rsid w:val="007121E7"/>
    <w:rsid w:val="00712D1E"/>
    <w:rsid w:val="0071595A"/>
    <w:rsid w:val="0071652C"/>
    <w:rsid w:val="00717A93"/>
    <w:rsid w:val="00717B89"/>
    <w:rsid w:val="007230E9"/>
    <w:rsid w:val="007233AC"/>
    <w:rsid w:val="0072377C"/>
    <w:rsid w:val="007248F4"/>
    <w:rsid w:val="007254A6"/>
    <w:rsid w:val="00726306"/>
    <w:rsid w:val="0072773E"/>
    <w:rsid w:val="007310C6"/>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C7"/>
    <w:rsid w:val="00775B09"/>
    <w:rsid w:val="007764F1"/>
    <w:rsid w:val="007803C5"/>
    <w:rsid w:val="00784A2E"/>
    <w:rsid w:val="00786ACA"/>
    <w:rsid w:val="00787889"/>
    <w:rsid w:val="007916E8"/>
    <w:rsid w:val="00792B9C"/>
    <w:rsid w:val="007949EB"/>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65D1"/>
    <w:rsid w:val="008B75AD"/>
    <w:rsid w:val="008B7DAE"/>
    <w:rsid w:val="008C0008"/>
    <w:rsid w:val="008C2BD8"/>
    <w:rsid w:val="008C487F"/>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E2D"/>
    <w:rsid w:val="00900364"/>
    <w:rsid w:val="00902157"/>
    <w:rsid w:val="00905751"/>
    <w:rsid w:val="00906AF1"/>
    <w:rsid w:val="00907D53"/>
    <w:rsid w:val="009121B8"/>
    <w:rsid w:val="00912D36"/>
    <w:rsid w:val="0091460F"/>
    <w:rsid w:val="009157E8"/>
    <w:rsid w:val="00915D6E"/>
    <w:rsid w:val="00915DE2"/>
    <w:rsid w:val="009207BB"/>
    <w:rsid w:val="0092208B"/>
    <w:rsid w:val="009227CB"/>
    <w:rsid w:val="00923D62"/>
    <w:rsid w:val="00927202"/>
    <w:rsid w:val="00927C53"/>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11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5DC0"/>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1834"/>
    <w:rsid w:val="00AD28FA"/>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B1DA2"/>
    <w:rsid w:val="00BB226C"/>
    <w:rsid w:val="00BB3F6C"/>
    <w:rsid w:val="00BB5070"/>
    <w:rsid w:val="00BB6995"/>
    <w:rsid w:val="00BC1C58"/>
    <w:rsid w:val="00BC26F7"/>
    <w:rsid w:val="00BC4ADD"/>
    <w:rsid w:val="00BC5009"/>
    <w:rsid w:val="00BC53AC"/>
    <w:rsid w:val="00BD0154"/>
    <w:rsid w:val="00BD0DC2"/>
    <w:rsid w:val="00BD11B7"/>
    <w:rsid w:val="00BD3D23"/>
    <w:rsid w:val="00BD450D"/>
    <w:rsid w:val="00BD5971"/>
    <w:rsid w:val="00BD5F9B"/>
    <w:rsid w:val="00BE0475"/>
    <w:rsid w:val="00BE0D6E"/>
    <w:rsid w:val="00BE0F66"/>
    <w:rsid w:val="00BE1911"/>
    <w:rsid w:val="00BE26F2"/>
    <w:rsid w:val="00BE2738"/>
    <w:rsid w:val="00BE2AF6"/>
    <w:rsid w:val="00BE4C2C"/>
    <w:rsid w:val="00BE5EBB"/>
    <w:rsid w:val="00BF008C"/>
    <w:rsid w:val="00BF2A8E"/>
    <w:rsid w:val="00BF54EA"/>
    <w:rsid w:val="00C0101F"/>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6943"/>
    <w:rsid w:val="00E20998"/>
    <w:rsid w:val="00E210EE"/>
    <w:rsid w:val="00E22627"/>
    <w:rsid w:val="00E31268"/>
    <w:rsid w:val="00E31D67"/>
    <w:rsid w:val="00E32BB2"/>
    <w:rsid w:val="00E37267"/>
    <w:rsid w:val="00E40C1C"/>
    <w:rsid w:val="00E411DC"/>
    <w:rsid w:val="00E4529C"/>
    <w:rsid w:val="00E45E55"/>
    <w:rsid w:val="00E45F42"/>
    <w:rsid w:val="00E46930"/>
    <w:rsid w:val="00E5015A"/>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7F6"/>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52E8"/>
    <w:rsid w:val="00EA5893"/>
    <w:rsid w:val="00EA794E"/>
    <w:rsid w:val="00EA7DFD"/>
    <w:rsid w:val="00EB06B0"/>
    <w:rsid w:val="00EB3977"/>
    <w:rsid w:val="00EB3C1E"/>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082"/>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B40"/>
    <w:rsid w:val="00F52CCC"/>
    <w:rsid w:val="00F52E53"/>
    <w:rsid w:val="00F53BD2"/>
    <w:rsid w:val="00F54954"/>
    <w:rsid w:val="00F55025"/>
    <w:rsid w:val="00F552E6"/>
    <w:rsid w:val="00F66A23"/>
    <w:rsid w:val="00F673DE"/>
    <w:rsid w:val="00F67E41"/>
    <w:rsid w:val="00F71773"/>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08BD"/>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102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2B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2B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2BB7"/>
    <w:pPr>
      <w:ind w:left="720"/>
      <w:contextualSpacing/>
    </w:pPr>
  </w:style>
  <w:style w:type="character" w:styleId="Hyperlink">
    <w:name w:val="Hyperlink"/>
    <w:basedOn w:val="DefaultParagraphFont"/>
    <w:uiPriority w:val="99"/>
    <w:unhideWhenUsed/>
    <w:rsid w:val="00102BB7"/>
    <w:rPr>
      <w:color w:val="0000FF" w:themeColor="hyperlink"/>
      <w:u w:val="single"/>
    </w:rPr>
  </w:style>
  <w:style w:type="paragraph" w:styleId="BalloonText">
    <w:name w:val="Balloon Text"/>
    <w:basedOn w:val="Normal"/>
    <w:link w:val="BalloonTextChar"/>
    <w:uiPriority w:val="99"/>
    <w:semiHidden/>
    <w:unhideWhenUsed/>
    <w:rsid w:val="00102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B7"/>
    <w:rPr>
      <w:rFonts w:ascii="Tahoma" w:hAnsi="Tahoma" w:cs="Tahoma"/>
      <w:sz w:val="16"/>
      <w:szCs w:val="16"/>
    </w:rPr>
  </w:style>
  <w:style w:type="paragraph" w:styleId="NoSpacing">
    <w:name w:val="No Spacing"/>
    <w:uiPriority w:val="1"/>
    <w:qFormat/>
    <w:rsid w:val="00EE108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l.google.com/eclipse/plugin/4.2"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lipse.org/downloads/packages/eclipse-ide-java-ee-developers/junosr1" TargetMode="External"/><Relationship Id="rId11" Type="http://schemas.openxmlformats.org/officeDocument/2006/relationships/image" Target="media/image4.png"/><Relationship Id="rId5" Type="http://schemas.openxmlformats.org/officeDocument/2006/relationships/hyperlink" Target="http://www.oracle.com/technetwork/java/javasebusiness/downloads/java-archive-downloads-javase6-419409.html#jdk-6u37-oth-JPR"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Romin Irani</cp:lastModifiedBy>
  <cp:revision>8</cp:revision>
  <dcterms:created xsi:type="dcterms:W3CDTF">2013-01-06T01:53:00Z</dcterms:created>
  <dcterms:modified xsi:type="dcterms:W3CDTF">2013-01-08T09:01:00Z</dcterms:modified>
</cp:coreProperties>
</file>