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 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26/03/2024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2:46-3.46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  <w:t xml:space="preserve">PA105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Anastacia Mozhaeva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JZTC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 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Zoe Proudfoot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One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What resources do we need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Jo</w:t>
            </w:r>
          </w:p>
        </w:tc>
      </w:tr>
    </w:tbl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Resources do we need?</w:t>
      </w:r>
    </w:p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up an online meeting on Zoom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Talked about the resources we need such as PC or laptop or tablet and internet access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Everyone is to download Zoom onto their devices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3:00pm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Go through how to use Zoom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3:00pm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laptops,microsoft word,google drive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WxCOJmINxdS7dUMQYnfHpWp9Og==">CgMxLjAyCmlkLjMwajB6bGwyCWlkLmdqZGd4czIKaWQuMWZvYjl0ZTIKaWQuM3pueXNoNzgAciExTnRjbmo0VlQ4YlRiQW1pTE1yWUtERlU3RGxpc054MUY=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