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rPr>
      </w:pPr>
      <w:r w:rsidDel="00000000" w:rsidR="00000000" w:rsidRPr="00000000">
        <w:rPr>
          <w:b w:val="1"/>
          <w:color w:val="808080"/>
          <w:sz w:val="32"/>
          <w:szCs w:val="32"/>
          <w:rtl w:val="0"/>
        </w:rPr>
        <w:t xml:space="preserve">Tracey Jones</w:t>
      </w:r>
      <w:r w:rsidDel="00000000" w:rsidR="00000000" w:rsidRPr="00000000">
        <w:rPr>
          <w:rtl w:val="0"/>
        </w:rPr>
      </w:r>
    </w:p>
    <w:tbl>
      <w:tblPr>
        <w:tblStyle w:val="Table1"/>
        <w:tblW w:w="1440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1542"/>
        <w:gridCol w:w="436"/>
        <w:gridCol w:w="4512"/>
        <w:gridCol w:w="436"/>
        <w:gridCol w:w="4512"/>
        <w:tblGridChange w:id="0">
          <w:tblGrid>
            <w:gridCol w:w="2970"/>
            <w:gridCol w:w="1542"/>
            <w:gridCol w:w="436"/>
            <w:gridCol w:w="4512"/>
            <w:gridCol w:w="436"/>
            <w:gridCol w:w="4512"/>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2">
            <w:pPr>
              <w:rPr>
                <w:b w:val="1"/>
                <w:color w:val="000000"/>
              </w:rPr>
            </w:pPr>
            <w:r w:rsidDel="00000000" w:rsidR="00000000" w:rsidRPr="00000000">
              <w:rPr>
                <w:b w:val="1"/>
              </w:rPr>
              <w:drawing>
                <wp:inline distB="114300" distT="114300" distL="114300" distR="114300">
                  <wp:extent cx="1595438" cy="1343526"/>
                  <wp:effectExtent b="0" l="0" r="0" t="0"/>
                  <wp:docPr id="8" name="image1.jpg"/>
                  <a:graphic>
                    <a:graphicData uri="http://schemas.openxmlformats.org/drawingml/2006/picture">
                      <pic:pic>
                        <pic:nvPicPr>
                          <pic:cNvPr id="0" name="image1.jpg"/>
                          <pic:cNvPicPr preferRelativeResize="0"/>
                        </pic:nvPicPr>
                        <pic:blipFill>
                          <a:blip r:embed="rId7"/>
                          <a:srcRect b="41886" l="0" r="-3260" t="0"/>
                          <a:stretch>
                            <a:fillRect/>
                          </a:stretch>
                        </pic:blipFill>
                        <pic:spPr>
                          <a:xfrm>
                            <a:off x="0" y="0"/>
                            <a:ext cx="1595438" cy="1343526"/>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3">
            <w:pPr>
              <w:rPr>
                <w:b w:val="1"/>
              </w:rPr>
            </w:pPr>
            <w:r w:rsidDel="00000000" w:rsidR="00000000" w:rsidRPr="00000000">
              <w:rPr>
                <w:rtl w:val="0"/>
              </w:rPr>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4">
            <w:pPr>
              <w:rPr>
                <w:b w:val="1"/>
                <w:color w:val="000000"/>
              </w:rPr>
            </w:pPr>
            <w:r w:rsidDel="00000000" w:rsidR="00000000" w:rsidRPr="00000000">
              <w:rPr>
                <w:rtl w:val="0"/>
              </w:rPr>
            </w:r>
          </w:p>
        </w:tc>
        <w:tc>
          <w:tcPr>
            <w:shd w:fill="d9d2e9" w:val="clear"/>
            <w:vAlign w:val="center"/>
          </w:tcPr>
          <w:p w:rsidR="00000000" w:rsidDel="00000000" w:rsidP="00000000" w:rsidRDefault="00000000" w:rsidRPr="00000000" w14:paraId="00000005">
            <w:pPr>
              <w:rPr>
                <w:b w:val="1"/>
                <w:color w:val="000000"/>
              </w:rPr>
            </w:pPr>
            <w:r w:rsidDel="00000000" w:rsidR="00000000" w:rsidRPr="00000000">
              <w:rPr>
                <w:b w:val="1"/>
                <w:color w:val="00000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6">
            <w:pPr>
              <w:rPr>
                <w:b w:val="1"/>
                <w:color w:val="000000"/>
              </w:rPr>
            </w:pPr>
            <w:r w:rsidDel="00000000" w:rsidR="00000000" w:rsidRPr="00000000">
              <w:rPr>
                <w:rtl w:val="0"/>
              </w:rPr>
            </w:r>
          </w:p>
        </w:tc>
        <w:tc>
          <w:tcPr>
            <w:shd w:fill="d9d2e9" w:val="clear"/>
            <w:vAlign w:val="center"/>
          </w:tcPr>
          <w:p w:rsidR="00000000" w:rsidDel="00000000" w:rsidP="00000000" w:rsidRDefault="00000000" w:rsidRPr="00000000" w14:paraId="00000007">
            <w:pPr>
              <w:rPr>
                <w:b w:val="1"/>
                <w:color w:val="000000"/>
              </w:rPr>
            </w:pPr>
            <w:r w:rsidDel="00000000" w:rsidR="00000000" w:rsidRPr="00000000">
              <w:rPr>
                <w:b w:val="1"/>
                <w:color w:val="000000"/>
                <w:rtl w:val="0"/>
              </w:rPr>
              <w:t xml:space="preserve">CHALLENGES AND OBSTACLES</w:t>
            </w:r>
          </w:p>
        </w:tc>
      </w:tr>
      <w:tr>
        <w:trPr>
          <w:cantSplit w:val="0"/>
          <w:trHeight w:val="1890"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Tracey, a marketing professional, seeks restaurants that offer both delicious cuisine and unique atmospheres, aligning with her values of flair and distinction. Just as in marketing, standing out is essential, and memorable dining experiences leave a lasting impression on her.</w:t>
            </w:r>
          </w:p>
          <w:p w:rsidR="00000000" w:rsidDel="00000000" w:rsidP="00000000" w:rsidRDefault="00000000" w:rsidRPr="00000000" w14:paraId="0000000C">
            <w:pPr>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E">
            <w:pPr>
              <w:spacing w:after="240" w:before="240" w:line="276" w:lineRule="auto"/>
              <w:rPr/>
            </w:pPr>
            <w:r w:rsidDel="00000000" w:rsidR="00000000" w:rsidRPr="00000000">
              <w:rPr>
                <w:rtl w:val="0"/>
              </w:rPr>
              <w:t xml:space="preserve">Tracey struggles to balance her work and personal life due to tight deadlines and long work hours. However, she prioritizes her relationships, hobbies, and well-being by setting boundaries and practising self-care to avoid burnout. Despite the challenges, Tracey is determined to succeed in both her career and personal life.</w:t>
            </w:r>
          </w:p>
          <w:p w:rsidR="00000000" w:rsidDel="00000000" w:rsidP="00000000" w:rsidRDefault="00000000" w:rsidRPr="00000000" w14:paraId="0000000F">
            <w:pPr>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0">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1">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3f3f3" w:val="clear"/>
            <w:vAlign w:val="center"/>
          </w:tcPr>
          <w:p w:rsidR="00000000" w:rsidDel="00000000" w:rsidP="00000000" w:rsidRDefault="00000000" w:rsidRPr="00000000" w14:paraId="00000016">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5" w:hRule="atLeast"/>
          <w:tblHeader w:val="0"/>
        </w:trPr>
        <w:tc>
          <w:tcPr>
            <w:gridSpan w:val="2"/>
            <w:tcBorders>
              <w:bottom w:color="bfbfbf" w:space="0" w:sz="4" w:val="single"/>
            </w:tcBorders>
            <w:vAlign w:val="center"/>
          </w:tcPr>
          <w:p w:rsidR="00000000" w:rsidDel="00000000" w:rsidP="00000000" w:rsidRDefault="00000000" w:rsidRPr="00000000" w14:paraId="0000001C">
            <w:pPr>
              <w:rPr>
                <w:b w:val="1"/>
                <w:color w:val="000000"/>
              </w:rPr>
            </w:pPr>
            <w:r w:rsidDel="00000000" w:rsidR="00000000" w:rsidRPr="00000000">
              <w:rPr>
                <w:b w:val="1"/>
                <w:rtl w:val="0"/>
              </w:rPr>
              <w:t xml:space="preserve">“First impressions last”.</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3f3f3" w:val="clear"/>
            <w:vAlign w:val="center"/>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40.00732421875" w:hRule="atLeast"/>
          <w:tblHeader w:val="0"/>
        </w:trPr>
        <w:tc>
          <w:tcPr>
            <w:gridSpan w:val="2"/>
            <w:vAlign w:val="center"/>
          </w:tcPr>
          <w:p w:rsidR="00000000" w:rsidDel="00000000" w:rsidP="00000000" w:rsidRDefault="00000000" w:rsidRPr="00000000" w14:paraId="00000028">
            <w:pPr>
              <w:rPr>
                <w:b w:val="1"/>
                <w:color w:val="000000"/>
                <w:sz w:val="26"/>
                <w:szCs w:val="26"/>
              </w:rPr>
            </w:pPr>
            <w:r w:rsidDel="00000000" w:rsidR="00000000" w:rsidRPr="00000000">
              <w:rPr>
                <w:b w:val="1"/>
                <w:color w:val="000000"/>
                <w:sz w:val="26"/>
                <w:szCs w:val="26"/>
                <w:rtl w:val="0"/>
              </w:rPr>
              <w:t xml:space="preserve">Tra</w:t>
            </w:r>
            <w:r w:rsidDel="00000000" w:rsidR="00000000" w:rsidRPr="00000000">
              <w:rPr>
                <w:b w:val="1"/>
                <w:sz w:val="26"/>
                <w:szCs w:val="26"/>
                <w:rtl w:val="0"/>
              </w:rPr>
              <w:t xml:space="preserve">ce</w:t>
            </w:r>
            <w:r w:rsidDel="00000000" w:rsidR="00000000" w:rsidRPr="00000000">
              <w:rPr>
                <w:b w:val="1"/>
                <w:color w:val="000000"/>
                <w:sz w:val="26"/>
                <w:szCs w:val="26"/>
                <w:rtl w:val="0"/>
              </w:rPr>
              <w:t xml:space="preserve">y </w:t>
            </w:r>
            <w:r w:rsidDel="00000000" w:rsidR="00000000" w:rsidRPr="00000000">
              <w:rPr>
                <w:b w:val="1"/>
                <w:sz w:val="26"/>
                <w:szCs w:val="26"/>
                <w:rtl w:val="0"/>
              </w:rPr>
              <w:t xml:space="preserve">Jones</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3f3f3" w:val="clear"/>
            <w:vAlign w:val="center"/>
          </w:tcPr>
          <w:p w:rsidR="00000000" w:rsidDel="00000000" w:rsidP="00000000" w:rsidRDefault="00000000" w:rsidRPr="00000000" w14:paraId="0000002E">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1">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3">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4">
            <w:pPr>
              <w:rPr>
                <w:color w:val="000000"/>
              </w:rPr>
            </w:pPr>
            <w:r w:rsidDel="00000000" w:rsidR="00000000" w:rsidRPr="00000000">
              <w:rPr>
                <w:color w:val="000000"/>
                <w:rtl w:val="0"/>
              </w:rPr>
              <w:t xml:space="preserve">35</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9d2e9" w:val="clear"/>
            <w:vAlign w:val="center"/>
          </w:tcPr>
          <w:p w:rsidR="00000000" w:rsidDel="00000000" w:rsidP="00000000" w:rsidRDefault="00000000" w:rsidRPr="00000000" w14:paraId="00000037">
            <w:pPr>
              <w:rPr>
                <w:b w:val="1"/>
                <w:color w:val="000000"/>
              </w:rPr>
            </w:pPr>
            <w:r w:rsidDel="00000000" w:rsidR="00000000" w:rsidRPr="00000000">
              <w:rPr>
                <w:b w:val="1"/>
                <w:color w:val="00000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9d2e9" w:val="clear"/>
            <w:vAlign w:val="center"/>
          </w:tcPr>
          <w:p w:rsidR="00000000" w:rsidDel="00000000" w:rsidP="00000000" w:rsidRDefault="00000000" w:rsidRPr="00000000" w14:paraId="00000039">
            <w:pPr>
              <w:rPr>
                <w:b w:val="1"/>
                <w:color w:val="000000"/>
              </w:rPr>
            </w:pPr>
            <w:r w:rsidDel="00000000" w:rsidR="00000000" w:rsidRPr="00000000">
              <w:rPr>
                <w:b w:val="1"/>
                <w:color w:val="000000"/>
                <w:rtl w:val="0"/>
              </w:rPr>
              <w:t xml:space="preserve">SOURCES OF INFORMATION</w:t>
            </w:r>
          </w:p>
        </w:tc>
      </w:tr>
      <w:tr>
        <w:trPr>
          <w:cantSplit w:val="0"/>
          <w:trHeight w:val="288" w:hRule="atLeast"/>
          <w:tblHeader w:val="0"/>
        </w:trPr>
        <w:tc>
          <w:tcPr>
            <w:gridSpan w:val="2"/>
            <w:shd w:fill="f3f3f3" w:val="clear"/>
            <w:vAlign w:val="center"/>
          </w:tcPr>
          <w:p w:rsidR="00000000" w:rsidDel="00000000" w:rsidP="00000000" w:rsidRDefault="00000000" w:rsidRPr="00000000" w14:paraId="0000003A">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Lack of mobile optimization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Minimal effort in design and innovation</w:t>
            </w:r>
          </w:p>
          <w:p w:rsidR="00000000" w:rsidDel="00000000" w:rsidP="00000000" w:rsidRDefault="00000000" w:rsidRPr="00000000" w14:paraId="00000040">
            <w:pPr>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2">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3">
            <w:pPr>
              <w:rPr>
                <w:color w:val="000000"/>
              </w:rPr>
            </w:pPr>
            <w:r w:rsidDel="00000000" w:rsidR="00000000" w:rsidRPr="00000000">
              <w:rPr>
                <w:color w:val="000000"/>
                <w:rtl w:val="0"/>
              </w:rPr>
              <w:t xml:space="preserve">Female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8">
            <w:pPr>
              <w:rPr>
                <w:b w:val="1"/>
                <w:color w:val="000000"/>
              </w:rPr>
            </w:pPr>
            <w:r w:rsidDel="00000000" w:rsidR="00000000" w:rsidRPr="00000000">
              <w:rPr>
                <w:b w:val="1"/>
                <w:rtl w:val="0"/>
              </w:rPr>
              <w:t xml:space="preserve">N/A</w:t>
            </w:r>
            <w:r w:rsidDel="00000000" w:rsidR="00000000" w:rsidRPr="00000000">
              <w:rPr>
                <w:rtl w:val="0"/>
              </w:rPr>
            </w:r>
          </w:p>
        </w:tc>
      </w:tr>
      <w:tr>
        <w:trPr>
          <w:cantSplit w:val="0"/>
          <w:trHeight w:val="288" w:hRule="atLeast"/>
          <w:tblHeader w:val="0"/>
        </w:trPr>
        <w:tc>
          <w:tcPr>
            <w:gridSpan w:val="2"/>
            <w:shd w:fill="f3f3f3" w:val="clear"/>
            <w:vAlign w:val="center"/>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E">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4F">
            <w:pPr>
              <w:rPr>
                <w:color w:val="000000"/>
              </w:rPr>
            </w:pPr>
            <w:r w:rsidDel="00000000" w:rsidR="00000000" w:rsidRPr="00000000">
              <w:rPr>
                <w:rtl w:val="0"/>
              </w:rPr>
              <w:t xml:space="preserve">Hamilton, New Zealand</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4">
            <w:pPr>
              <w:rPr>
                <w:b w:val="1"/>
                <w:color w:val="000000"/>
              </w:rPr>
            </w:pPr>
            <w:r w:rsidDel="00000000" w:rsidR="00000000" w:rsidRPr="00000000">
              <w:rPr>
                <w:b w:val="1"/>
                <w:rtl w:val="0"/>
              </w:rPr>
              <w:t xml:space="preserve">N/A</w:t>
            </w:r>
            <w:r w:rsidDel="00000000" w:rsidR="00000000" w:rsidRPr="00000000">
              <w:rPr>
                <w:rtl w:val="0"/>
              </w:rPr>
            </w:r>
          </w:p>
        </w:tc>
      </w:tr>
      <w:tr>
        <w:trPr>
          <w:cantSplit w:val="0"/>
          <w:trHeight w:val="315" w:hRule="atLeast"/>
          <w:tblHeader w:val="0"/>
        </w:trPr>
        <w:tc>
          <w:tcPr>
            <w:gridSpan w:val="2"/>
            <w:shd w:fill="f3f3f3" w:val="clear"/>
            <w:vAlign w:val="center"/>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A">
            <w:pPr>
              <w:rPr>
                <w:b w:val="1"/>
                <w:color w:val="000000"/>
              </w:rPr>
            </w:pPr>
            <w:r w:rsidDel="00000000" w:rsidR="00000000" w:rsidRPr="00000000">
              <w:rPr>
                <w:b w:val="1"/>
                <w:rtl w:val="0"/>
              </w:rPr>
              <w:t xml:space="preserve">WEBSITES</w:t>
            </w:r>
            <w:r w:rsidDel="00000000" w:rsidR="00000000" w:rsidRPr="00000000">
              <w:rPr>
                <w:rtl w:val="0"/>
              </w:rPr>
            </w:r>
          </w:p>
        </w:tc>
      </w:tr>
      <w:tr>
        <w:trPr>
          <w:cantSplit w:val="0"/>
          <w:trHeight w:val="315" w:hRule="atLeast"/>
          <w:tblHeader w:val="0"/>
        </w:trPr>
        <w:tc>
          <w:tcPr>
            <w:gridSpan w:val="2"/>
            <w:vAlign w:val="center"/>
          </w:tcPr>
          <w:p w:rsidR="00000000" w:rsidDel="00000000" w:rsidP="00000000" w:rsidRDefault="00000000" w:rsidRPr="00000000" w14:paraId="0000005B">
            <w:pPr>
              <w:rPr>
                <w:color w:val="000000"/>
                <w:sz w:val="20"/>
                <w:szCs w:val="20"/>
              </w:rPr>
            </w:pPr>
            <w:r w:rsidDel="00000000" w:rsidR="00000000" w:rsidRPr="00000000">
              <w:rPr>
                <w:sz w:val="20"/>
                <w:szCs w:val="20"/>
                <w:rtl w:val="0"/>
              </w:rPr>
              <w:t xml:space="preserve">Bachelor in Marketing</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60">
            <w:pPr>
              <w:rPr>
                <w:sz w:val="20"/>
                <w:szCs w:val="20"/>
              </w:rPr>
            </w:pPr>
            <w:r w:rsidDel="00000000" w:rsidR="00000000" w:rsidRPr="00000000">
              <w:rPr>
                <w:sz w:val="20"/>
                <w:szCs w:val="20"/>
                <w:rtl w:val="0"/>
              </w:rPr>
              <w:t xml:space="preserve">www.Forbes.com</w:t>
            </w:r>
          </w:p>
        </w:tc>
      </w:tr>
      <w:tr>
        <w:trPr>
          <w:cantSplit w:val="0"/>
          <w:trHeight w:val="402.978515625" w:hRule="atLeast"/>
          <w:tblHeader w:val="0"/>
        </w:trPr>
        <w:tc>
          <w:tcPr>
            <w:gridSpan w:val="2"/>
            <w:shd w:fill="f3f3f3" w:val="clear"/>
            <w:vAlign w:val="center"/>
          </w:tcPr>
          <w:p w:rsidR="00000000" w:rsidDel="00000000" w:rsidP="00000000" w:rsidRDefault="00000000" w:rsidRPr="00000000" w14:paraId="00000061">
            <w:pPr>
              <w:rPr>
                <w:b w:val="1"/>
                <w:color w:val="000000"/>
              </w:rPr>
            </w:pPr>
            <w:r w:rsidDel="00000000" w:rsidR="00000000" w:rsidRPr="00000000">
              <w:rPr>
                <w:b w:val="1"/>
                <w:color w:val="000000"/>
                <w:rtl w:val="0"/>
              </w:rPr>
              <w:t xml:space="preserve">ANNUAL INCOME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66">
            <w:pPr>
              <w:rPr>
                <w:color w:val="000000"/>
              </w:rPr>
            </w:pPr>
            <w:r w:rsidDel="00000000" w:rsidR="00000000" w:rsidRPr="00000000">
              <w:rPr>
                <w:rtl w:val="0"/>
              </w:rPr>
              <w:t xml:space="preserve">https://blog.hubspot.com/marketing</w:t>
            </w:r>
            <w:r w:rsidDel="00000000" w:rsidR="00000000" w:rsidRPr="00000000">
              <w:rPr>
                <w:rtl w:val="0"/>
              </w:rPr>
            </w:r>
          </w:p>
        </w:tc>
      </w:tr>
      <w:tr>
        <w:trPr>
          <w:cantSplit w:val="0"/>
          <w:trHeight w:val="255" w:hRule="atLeast"/>
          <w:tblHeader w:val="0"/>
        </w:trPr>
        <w:tc>
          <w:tcPr>
            <w:gridSpan w:val="2"/>
            <w:vAlign w:val="center"/>
          </w:tcPr>
          <w:p w:rsidR="00000000" w:rsidDel="00000000" w:rsidP="00000000" w:rsidRDefault="00000000" w:rsidRPr="00000000" w14:paraId="00000067">
            <w:pPr>
              <w:rPr>
                <w:b w:val="1"/>
                <w:color w:val="000000"/>
                <w:sz w:val="24"/>
                <w:szCs w:val="24"/>
              </w:rPr>
            </w:pPr>
            <w:r w:rsidDel="00000000" w:rsidR="00000000" w:rsidRPr="00000000">
              <w:rPr>
                <w:sz w:val="20"/>
                <w:szCs w:val="20"/>
                <w:rtl w:val="0"/>
              </w:rPr>
              <w:t xml:space="preserve">$100,000.00</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Align w:val="center"/>
          </w:tcPr>
          <w:p w:rsidR="00000000" w:rsidDel="00000000" w:rsidP="00000000" w:rsidRDefault="00000000" w:rsidRPr="00000000" w14:paraId="0000006C">
            <w:pPr>
              <w:rPr>
                <w:b w:val="1"/>
                <w:color w:val="000000"/>
              </w:rPr>
            </w:pPr>
            <w:r w:rsidDel="00000000" w:rsidR="00000000" w:rsidRPr="00000000">
              <w:rPr>
                <w:rtl w:val="0"/>
              </w:rPr>
            </w:r>
          </w:p>
        </w:tc>
      </w:tr>
    </w:tbl>
    <w:p w:rsidR="00000000" w:rsidDel="00000000" w:rsidP="00000000" w:rsidRDefault="00000000" w:rsidRPr="00000000" w14:paraId="0000006D">
      <w:pPr>
        <w:rPr/>
        <w:sectPr>
          <w:headerReference r:id="rId8" w:type="default"/>
          <w:headerReference r:id="rId9" w:type="first"/>
          <w:headerReference r:id="rId10" w:type="even"/>
          <w:footerReference r:id="rId11" w:type="default"/>
          <w:footerReference r:id="rId12" w:type="first"/>
          <w:footerReference r:id="rId13"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Heading1">
    <w:name w:val="heading 1"/>
    <w:basedOn w:val="Normal"/>
    <w:next w:val="Normal"/>
    <w:link w:val="Heading1Char"/>
    <w:qFormat w:val="1"/>
    <w:rsid w:val="00C60B0A"/>
    <w:pPr>
      <w:spacing w:after="120" w:before="120"/>
      <w:outlineLvl w:val="0"/>
    </w:pPr>
    <w:rPr>
      <w:b w:val="1"/>
      <w:caps w:val="1"/>
      <w:color w:val="44546a" w:themeColor="text2"/>
      <w:sz w:val="28"/>
      <w:szCs w:val="20"/>
    </w:rPr>
  </w:style>
  <w:style w:type="paragraph" w:styleId="Heading2">
    <w:name w:val="heading 2"/>
    <w:basedOn w:val="Heading1"/>
    <w:next w:val="Normal"/>
    <w:qFormat w:val="1"/>
    <w:rsid w:val="00882563"/>
    <w:pPr>
      <w:outlineLvl w:val="1"/>
    </w:pPr>
    <w:rPr>
      <w:color w:val="8496b0" w:themeColor="text2" w:themeTint="000099"/>
      <w:sz w:val="24"/>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827F6D"/>
    <w:pPr>
      <w:tabs>
        <w:tab w:val="right" w:leader="dot" w:pos="10790"/>
      </w:tabs>
      <w:spacing w:before="120" w:line="480"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character" w:styleId="Heading1Char" w:customStyle="1">
    <w:name w:val="Heading 1 Char"/>
    <w:basedOn w:val="DefaultParagraphFont"/>
    <w:link w:val="Heading1"/>
    <w:rsid w:val="00C60B0A"/>
    <w:rPr>
      <w:rFonts w:ascii="Century Gothic" w:eastAsia="Calibri" w:hAnsi="Century Gothic"/>
      <w:b w:val="1"/>
      <w:caps w:val="1"/>
      <w:color w:val="44546a" w:themeColor="text2"/>
      <w:sz w:val="28"/>
    </w:rPr>
  </w:style>
  <w:style w:type="paragraph" w:styleId="Header">
    <w:name w:val="header"/>
    <w:basedOn w:val="Normal"/>
    <w:link w:val="HeaderChar"/>
    <w:unhideWhenUsed w:val="1"/>
    <w:rsid w:val="00027FE5"/>
    <w:pPr>
      <w:tabs>
        <w:tab w:val="center" w:pos="4680"/>
        <w:tab w:val="right" w:pos="9360"/>
      </w:tabs>
    </w:pPr>
  </w:style>
  <w:style w:type="character" w:styleId="HeaderChar" w:customStyle="1">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val="1"/>
    <w:rsid w:val="00027FE5"/>
    <w:pPr>
      <w:tabs>
        <w:tab w:val="center" w:pos="4680"/>
        <w:tab w:val="right" w:pos="9360"/>
      </w:tabs>
    </w:pPr>
  </w:style>
  <w:style w:type="character" w:styleId="FooterChar" w:customStyle="1">
    <w:name w:val="Footer Char"/>
    <w:basedOn w:val="DefaultParagraphFont"/>
    <w:link w:val="Footer"/>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PageNumber">
    <w:name w:val="page number"/>
    <w:basedOn w:val="DefaultParagraphFont"/>
    <w:semiHidden w:val="1"/>
    <w:unhideWhenUsed w:val="1"/>
    <w:rsid w:val="00BA1C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1GE9Fh05+8iJz/zAUsJhNk5Stg==">CgMxLjA4AHIhMThmRWNrQnVQRkkwQ08yRk8wdG5KX2pnc3dUX0Fwb0pv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2024-03-13T01:20:00Z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