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20"/>
      </w:pPr>
      <w:r>
        <w:rPr>
          <w:rFonts w:ascii="맑은 고딕" w:hAnsi="맑은 고딕" w:eastAsia="맑은 고딕"/>
          <w:b/>
          <w:sz w:val="22"/>
        </w:rPr>
        <w:t>Easy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1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3문항 | 각 20점]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교실에서의 '놀라움'은 뇌 자극을 염두에 두었을 때 가장 비효율적인 교수법 중 하나이다.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학생들이 새로운 정보와 상호작용하기 때문에 교실에서 능동적인 발견이 장려된다.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뇌가 어떤 사건을 예측하고 이와 다른 예외적인 사건을 경험한다면, 그 특이함은 뇌에 암호화될 것이다.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2문항 | 각 20점]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중 지문의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인간의 뇌는 예측 가능한 사건만을 선별하여 기억하도록 진화했다.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뇌가 예측하지 못한 사건을 기억하는 이유는 기본적인 생존 능력이 원인과 결과의 인식에 달려 있기 때문이다.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교사가 예측 가능한 태도를 보일 때 학생들은 정보를 더 잘 기억한다.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능동적인 발견을 장려하는 것은 정보를 작업 기억(working memory) 단계에만 머무르게 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새로움에 대한 선호는 발달 중인 지각 체계의 성장을 억제한다.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중 지문의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뇌가 예상치 못한 사건을 경험하면 그 사건을 흥미롭게 여긴다.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Judith Willis는 신경학자이자 교실에서 아이들을 가르치는 교사이다.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학생들은 교사나 또래의 예상치 못한 열의를 통해 새로운 정보와 쉽게 연결된다.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교실 내의 새로운 정보는 고도의 인지 기능을 담당하는 뇌의 후두엽으로 이동하여 처리된다.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새로움에 대한 선호는 학생들의 주의를 집중시키고 탐구적인 행동을 돕는다.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2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3문항 | 각 20점]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전략적 자기 무지는 미래의 자신에게 이로운 활동에 참여하기 위한 핑계로 사용된다.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사람들이 현재 편향적이라면, 그들은 현재 활동을 덜 매력적으로 만들 수 있는 정보를 피하려 할 것이다.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사람들이 중요한 정보를 피하기 때문에, 단기적인 이점은 있지만 장기적인 대가를 치르는 활동에 참여하게 된다.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2문항 | 각 20점]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중 지문의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현재 편향적인 사람들은 위험성을 알리는 정보를 당장 확인하고 싶어 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전략적 자기 무지는 주로 학업 성취도를 높이기 위한 목적으로 사용된다.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사람들은 자신을 슬프게 하거나 화나게 만들 수 있는 정보의 수신을 내일로 미루는 경향이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성 어거스틴은 미래의 행복을 위해 즉각적인 정결함을 신에게 간구했다.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장기적인 대가가 큰 활동일수록 사람들은 합계의 상충 관계(aggregate trade-off)를 적극적으로 고려한다.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중 지문의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사람들은 죄책감이나 수치심을 유발할 수 있는 정보를 피하려 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전략적 자기 무지는 현재의 즐거운 활동에 과도하게 참여하기 위해 무지를 핑계로 삼는 것이다.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사람들은 장기적인 대가를 치러야 할 때 중요한 정보를 지연시키는 것을 선호할 수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단기적 이점이 있는 활동의 경우, 관련된 위험 정보를 즉시 수용하여 활동을 조절한다.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미래의 자신에게 해로울 수 있는 활동을 지속하기 위해 의도적인 무지를 선택하기도 한다.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3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3문항 | 각 20점]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기술자가 고도로 숙련되어 빠르게 일할수록 사람들은 그에게 더 많은 돈을 지불하려 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실험 결과, 사람들은 복구된 데이터의 양보다 기술자가 데이터 복구 작업에 소요한 시간에 더 민감하게 반응했다.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결과보다 눈에 보이는 노력을 중시하기 때문에, 우리는 유능하고 효율적인 기술자에게 기꺼이 더 많은 비용을 지불한다.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2문항 | 각 20점]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중 지문의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사람들은 복구된 데이터의 양이 늘어날수록 지불하려는 금액을 오히려 삭감했다.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데이터 복구가 단 몇 분 만에 끝났을 때 사람들의 비용 지불 의향은 매우 낮았다.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우리는 무능함에 비용을 지불할 때 스스로 더 비합리적이고 불편하다고 느낀다.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같은 결과가 나왔을 때, 사람들은 더 빠른 서비스에 훨씬 더 많은 돈을 지불하고자 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관찰되는 노력이 클수록 기술자의 숙련도가 뛰어난 것으로 판단하는 것이 근본적인 원인이다.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중 지문의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빠르고 숙련된 전문가일수록 관찰되는 노력이 적어 더 많은 보상을 받기 어렵다.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연구진은 사람들에게 데이터 복구에 얼마를 지불할 의향이 있는지 묻는 연구를 진행했다.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같은 양의 데이터를 일주일 이상 걸려 복구했을 때 지불 의향이 훨씬 높았다.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결과보다 노력을 중시하여 돈을 지불하는 행위는 실제로는 비합리적인 것이다.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사람들은 무능함에 지불할 때 자신이 비합리적인 선택을 했다는 자책감을 강하게 느낀다.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/>
          <w:sz w:val="22"/>
        </w:rPr>
        <w:t>정  답  표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1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본문에서 놀라움은 가장 효과적인(effective) 교수법 중 하나라고 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교실에서 능동적인 발견을 장려하는 것(원인)이 새로운 정보와 상호작용하게(결과) 만듭니다.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뇌는 특이함을 흥미롭게 여기고 암호화(encoded)한다고 명시되어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첫 문장에서 생존은 원인을 인식하고 결과를 예측하는 능력에 달려 있다고 설명합니다.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새로운 정보는 작업 기억을 넘어 전두엽(frontal lobe)에서 처리된다고 명시되어 있습니다.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2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본문에서는 미래의 자신에게 해로운(harmful) 활동에 참여하기 위한 핑계라고 설명합니다.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현재 편향적인 사람들은 현재 활동을 덜 매력적으로 만들 정보를 피한다고 명시되어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단기적 이점이 있는 활동을 하려고 할 때(원인) 중요한 정보의 수신을 피하는 것(결과)입니다.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마지막 문장에서 슬프거나 화나게 만들 정보를 내일로 미루는 점이 언급됩니다.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단기적 이점이 있는 활동 시, 위험 정보 수신을 미루는 것을 선호한다고 언급되었습니다.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3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역전/핵심어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고도로 숙련되어 빠를수록 관찰되는 노력이 적어 더 많은 돈을 지불하기 어렵다고 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데이터 양보다 기술자가 일한 시간에 가장 민감하게 반응했다고 명시되어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노력을 중시할 때 우리는 본질적으로 무능함(incompetence)에 지불하는 것이라 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복구에 몇 분밖에 걸리지 않았을 때 지불 의향이 낮았다는 본문 내용과 일치합니다.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실제로는 비합리적이지만, 우리는 더 합리적이고 더 편안하다고(more comfortable) 느낍니다.</w:t>
            </w:r>
          </w:p>
        </w:tc>
      </w:tr>
    </w:tbl>
    <w:p>
      <w:pPr>
        <w:spacing w:after="80"/>
      </w:pPr>
    </w:p>
    <w:sectPr w:rsidR="004D60F0" w:rsidSect="0065324A">
      <w:headerReference w:type="default" r:id="rId8"/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rPr>
        <w:rFonts w:ascii="맑은 고딕" w:hAnsi="맑은 고딕" w:eastAsia="맑은 고딕"/>
        <w:b/>
        <w:sz w:val="24"/>
      </w:rPr>
      <w:t xml:space="preserve">WORKSHEET  /  이름 :  </w:t>
    </w:r>
    <w:r>
      <w:rPr>
        <w:rFonts w:ascii="맑은 고딕" w:hAnsi="맑은 고딕" w:eastAsia="맑은 고딕"/>
        <w:b/>
        <w:sz w:val="24"/>
      </w:rPr>
      <w:t>______________________</w:t>
    </w:r>
    <w:r>
      <w:rPr>
        <w:rFonts w:ascii="맑은 고딕" w:hAnsi="맑은 고딕" w:eastAsia="맑은 고딕"/>
        <w:b/>
        <w:sz w:val="24"/>
      </w:rPr>
      <w:t xml:space="preserve">     (이름 미기입시 0점 처리)</w:t>
    </w:r>
  </w:p>
  <w:p>
    <w:pPr>
      <w:spacing w:before="40" w:after="120"/>
      <w:jc w:val="right"/>
    </w:pPr>
    <w:r>
      <w:rPr>
        <w:rFonts w:ascii="맑은 고딕" w:hAnsi="맑은 고딕" w:eastAsia="맑은 고딕"/>
        <w:b w:val="0"/>
        <w:sz w:val="20"/>
      </w:rPr>
      <w:t>점수 :      / 100 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F0"/>
    <w:rsid w:val="00653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89E56D-4A37-441D-9AA7-382A1F85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87BCD-721D-4361-84D1-6828CCA3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2026-05-11T15:50:00Z</dcterms:modified>
  <cp:category/>
</cp:coreProperties>
</file>