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BEFA" w14:textId="65B420B9" w:rsidR="00B87749" w:rsidRDefault="00B87749" w:rsidP="00B87749">
      <w:pPr>
        <w:pStyle w:val="2"/>
      </w:pPr>
      <w:r>
        <w:rPr>
          <w:rFonts w:hint="eastAsia"/>
        </w:rPr>
        <w:t>（一）类或组件说明</w:t>
      </w:r>
    </w:p>
    <w:p w14:paraId="4A584C4C" w14:textId="3D5B8314" w:rsidR="00B87749" w:rsidRDefault="00B87749" w:rsidP="00B87749">
      <w:pPr>
        <w:ind w:firstLine="420"/>
      </w:pPr>
      <w:r>
        <w:rPr>
          <w:rFonts w:hint="eastAsia"/>
        </w:rPr>
        <w:t>（1）</w:t>
      </w:r>
      <w:r w:rsidR="00112319">
        <w:rPr>
          <w:rFonts w:hint="eastAsia"/>
          <w:b/>
          <w:bCs/>
        </w:rPr>
        <w:t>CommonLightTransition</w:t>
      </w:r>
      <w:r w:rsidRPr="00CC6F58">
        <w:rPr>
          <w:rFonts w:hint="eastAsia"/>
          <w:b/>
          <w:bCs/>
        </w:rPr>
        <w:t>组件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0441A8">
        <w:rPr>
          <w:rFonts w:hint="eastAsia"/>
          <w:color w:val="FF0000"/>
        </w:rPr>
        <w:t>通用光照过渡</w:t>
      </w:r>
      <w:r w:rsidR="0079309A" w:rsidRPr="0079309A">
        <w:rPr>
          <w:rFonts w:hint="eastAsia"/>
          <w:color w:val="FF0000"/>
        </w:rPr>
        <w:t>组件</w:t>
      </w:r>
      <w:r w:rsidR="0079309A">
        <w:rPr>
          <w:rFonts w:hint="eastAsia"/>
        </w:rPr>
        <w:t>，</w:t>
      </w:r>
      <w:r w:rsidR="00683D98">
        <w:rPr>
          <w:rFonts w:hint="eastAsia"/>
        </w:rPr>
        <w:t>作为LightTransition和LightTransition</w:t>
      </w:r>
      <w:r w:rsidR="00683D98">
        <w:t>2</w:t>
      </w:r>
      <w:r w:rsidR="00683D98">
        <w:rPr>
          <w:rFonts w:hint="eastAsia"/>
        </w:rPr>
        <w:t>D的基类组件，记录了光照过渡相关的公共属性，提供了开始和停止光照过渡等方法。</w:t>
      </w:r>
    </w:p>
    <w:p w14:paraId="1ABE6029" w14:textId="6CDA6AA7" w:rsidR="00B87749" w:rsidRDefault="00B87749" w:rsidP="00B87749">
      <w:pPr>
        <w:ind w:firstLine="420"/>
      </w:pPr>
      <w:r>
        <w:rPr>
          <w:rFonts w:hint="eastAsia"/>
        </w:rPr>
        <w:t>（2）</w:t>
      </w:r>
      <w:r w:rsidR="00112319">
        <w:rPr>
          <w:rFonts w:hint="eastAsia"/>
          <w:b/>
          <w:bCs/>
        </w:rPr>
        <w:t>LightTransition组件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0441A8">
        <w:rPr>
          <w:color w:val="FF0000"/>
        </w:rPr>
        <w:t>3</w:t>
      </w:r>
      <w:r w:rsidR="000441A8">
        <w:rPr>
          <w:rFonts w:hint="eastAsia"/>
          <w:color w:val="FF0000"/>
        </w:rPr>
        <w:t>D光照过渡组件</w:t>
      </w:r>
      <w:r w:rsidR="0079309A">
        <w:rPr>
          <w:rFonts w:hint="eastAsia"/>
        </w:rPr>
        <w:t>，</w:t>
      </w:r>
      <w:r>
        <w:rPr>
          <w:rFonts w:hint="eastAsia"/>
        </w:rPr>
        <w:t>用于</w:t>
      </w:r>
      <w:r w:rsidR="00D466BD">
        <w:rPr>
          <w:rFonts w:hint="eastAsia"/>
        </w:rPr>
        <w:t>实现3D模式下的光照过渡效果。</w:t>
      </w:r>
    </w:p>
    <w:p w14:paraId="3610F6A0" w14:textId="3DF9DAB6" w:rsidR="00482D82" w:rsidRDefault="00B21F10" w:rsidP="00482D82">
      <w:pPr>
        <w:ind w:firstLine="420"/>
      </w:pPr>
      <w:r>
        <w:rPr>
          <w:rFonts w:hint="eastAsia"/>
        </w:rPr>
        <w:t>（3）</w:t>
      </w:r>
      <w:r w:rsidR="00112319">
        <w:rPr>
          <w:rFonts w:hint="eastAsia"/>
          <w:b/>
          <w:bCs/>
        </w:rPr>
        <w:t>LightTransition</w:t>
      </w:r>
      <w:r w:rsidR="00112319">
        <w:rPr>
          <w:b/>
          <w:bCs/>
        </w:rPr>
        <w:t>2</w:t>
      </w:r>
      <w:r w:rsidR="00112319">
        <w:rPr>
          <w:rFonts w:hint="eastAsia"/>
          <w:b/>
          <w:bCs/>
        </w:rPr>
        <w:t>D组件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0441A8">
        <w:rPr>
          <w:color w:val="FF0000"/>
        </w:rPr>
        <w:t>2</w:t>
      </w:r>
      <w:r w:rsidR="000441A8">
        <w:rPr>
          <w:rFonts w:hint="eastAsia"/>
          <w:color w:val="FF0000"/>
        </w:rPr>
        <w:t>D光照过渡组件</w:t>
      </w:r>
      <w:r w:rsidR="0079309A">
        <w:rPr>
          <w:rFonts w:hint="eastAsia"/>
        </w:rPr>
        <w:t>，</w:t>
      </w:r>
      <w:r w:rsidR="00D466BD">
        <w:t xml:space="preserve"> </w:t>
      </w:r>
      <w:r w:rsidR="00D466BD">
        <w:rPr>
          <w:rFonts w:hint="eastAsia"/>
        </w:rPr>
        <w:t>用于实现</w:t>
      </w:r>
      <w:r w:rsidR="00D466BD">
        <w:t>2</w:t>
      </w:r>
      <w:r w:rsidR="00D466BD">
        <w:rPr>
          <w:rFonts w:hint="eastAsia"/>
        </w:rPr>
        <w:t>D模式下的光照过渡效果</w:t>
      </w:r>
      <w:r w:rsidR="00A92D8D">
        <w:rPr>
          <w:rFonts w:hint="eastAsia"/>
        </w:rPr>
        <w:t>，需要下载第三方扩展包Universal</w:t>
      </w:r>
      <w:r w:rsidR="00A92D8D">
        <w:t xml:space="preserve"> </w:t>
      </w:r>
      <w:r w:rsidR="00A92D8D">
        <w:rPr>
          <w:rFonts w:hint="eastAsia"/>
        </w:rPr>
        <w:t>RP。</w:t>
      </w:r>
    </w:p>
    <w:p w14:paraId="58421500" w14:textId="7C23F31E" w:rsidR="00384E0B" w:rsidRDefault="00F800AC" w:rsidP="00132DC6">
      <w:pPr>
        <w:pStyle w:val="2"/>
      </w:pPr>
      <w:r>
        <w:rPr>
          <w:rFonts w:hint="eastAsia"/>
        </w:rPr>
        <w:t>（</w:t>
      </w:r>
      <w:r w:rsidR="00B87749">
        <w:rPr>
          <w:rFonts w:hint="eastAsia"/>
        </w:rPr>
        <w:t>二</w:t>
      </w:r>
      <w:r>
        <w:rPr>
          <w:rFonts w:hint="eastAsia"/>
        </w:rPr>
        <w:t>）使用步骤</w:t>
      </w:r>
    </w:p>
    <w:p w14:paraId="20B51A61" w14:textId="4FD7A075" w:rsidR="00027AB1" w:rsidRDefault="00132DC6" w:rsidP="008F55BB">
      <w:r>
        <w:tab/>
        <w:t>1.</w:t>
      </w:r>
      <w:r w:rsidR="0074120D">
        <w:rPr>
          <w:rFonts w:hint="eastAsia"/>
        </w:rPr>
        <w:t>在游戏对象上挂载LightTransition组件（2D模式下挂载</w:t>
      </w:r>
      <w:r w:rsidR="0074120D">
        <w:rPr>
          <w:rFonts w:hint="eastAsia"/>
        </w:rPr>
        <w:t>LightTransition</w:t>
      </w:r>
      <w:r w:rsidR="0074120D">
        <w:t>2</w:t>
      </w:r>
      <w:r w:rsidR="0074120D">
        <w:rPr>
          <w:rFonts w:hint="eastAsia"/>
        </w:rPr>
        <w:t>D组件）；</w:t>
      </w:r>
    </w:p>
    <w:p w14:paraId="53230AE5" w14:textId="37E94BBD" w:rsidR="0074120D" w:rsidRDefault="0074120D" w:rsidP="008F55BB">
      <w:r>
        <w:tab/>
        <w:t>2.</w:t>
      </w:r>
      <w:r>
        <w:rPr>
          <w:rFonts w:hint="eastAsia"/>
        </w:rPr>
        <w:t>在Inspector面板设置相应的属性，如图1和图2所示：</w:t>
      </w:r>
    </w:p>
    <w:p w14:paraId="333F391E" w14:textId="77777777" w:rsidR="0074120D" w:rsidRDefault="0074120D" w:rsidP="0074120D">
      <w:pPr>
        <w:keepNext/>
        <w:jc w:val="center"/>
      </w:pPr>
      <w:r>
        <w:rPr>
          <w:noProof/>
        </w:rPr>
        <w:drawing>
          <wp:inline distT="0" distB="0" distL="0" distR="0" wp14:anchorId="62DE18CE" wp14:editId="4FD19302">
            <wp:extent cx="3214687" cy="2294966"/>
            <wp:effectExtent l="19050" t="19050" r="24130" b="10160"/>
            <wp:docPr id="1384472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72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799" cy="2305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B5ADE" w14:textId="5615EE7F" w:rsidR="0074120D" w:rsidRDefault="0074120D" w:rsidP="0074120D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2</w:t>
      </w:r>
      <w:r>
        <w:rPr>
          <w:rFonts w:hint="eastAsia"/>
        </w:rPr>
        <w:t>D</w:t>
      </w:r>
      <w:r>
        <w:rPr>
          <w:rFonts w:hint="eastAsia"/>
        </w:rPr>
        <w:t>模式</w:t>
      </w:r>
    </w:p>
    <w:p w14:paraId="0BFF3071" w14:textId="77777777" w:rsidR="0074120D" w:rsidRDefault="0074120D" w:rsidP="0074120D">
      <w:pPr>
        <w:keepNext/>
        <w:jc w:val="center"/>
      </w:pPr>
      <w:r>
        <w:rPr>
          <w:noProof/>
        </w:rPr>
        <w:drawing>
          <wp:inline distT="0" distB="0" distL="0" distR="0" wp14:anchorId="2034E47A" wp14:editId="040FA848">
            <wp:extent cx="3234764" cy="2423795"/>
            <wp:effectExtent l="19050" t="19050" r="22860" b="14605"/>
            <wp:docPr id="1089922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22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743" cy="2440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FB52F" w14:textId="27217B89" w:rsidR="0074120D" w:rsidRDefault="0074120D" w:rsidP="0074120D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3</w:t>
      </w:r>
      <w:r>
        <w:rPr>
          <w:rFonts w:hint="eastAsia"/>
        </w:rPr>
        <w:t>D</w:t>
      </w:r>
      <w:r>
        <w:rPr>
          <w:rFonts w:hint="eastAsia"/>
        </w:rPr>
        <w:t>模式</w:t>
      </w:r>
    </w:p>
    <w:p w14:paraId="4A8CFA48" w14:textId="1854B957" w:rsidR="00ED3CD0" w:rsidRDefault="00ED3CD0" w:rsidP="00ED3CD0">
      <w:r>
        <w:tab/>
        <w:t>3.</w:t>
      </w:r>
      <w:r>
        <w:rPr>
          <w:rFonts w:hint="eastAsia"/>
        </w:rPr>
        <w:t>属性介绍：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2"/>
        <w:gridCol w:w="1285"/>
        <w:gridCol w:w="2552"/>
        <w:gridCol w:w="1705"/>
      </w:tblGrid>
      <w:tr w:rsidR="00ED3CD0" w14:paraId="2C3A3D2B" w14:textId="77777777" w:rsidTr="00AA39CA">
        <w:trPr>
          <w:jc w:val="center"/>
        </w:trPr>
        <w:tc>
          <w:tcPr>
            <w:tcW w:w="2112" w:type="dxa"/>
            <w:vAlign w:val="center"/>
          </w:tcPr>
          <w:p w14:paraId="0B867C61" w14:textId="095F77D9" w:rsidR="00ED3CD0" w:rsidRPr="00ED3CD0" w:rsidRDefault="00ED3CD0" w:rsidP="00ED3CD0">
            <w:pPr>
              <w:jc w:val="center"/>
              <w:rPr>
                <w:rFonts w:hint="eastAsia"/>
                <w:b/>
                <w:bCs/>
              </w:rPr>
            </w:pPr>
            <w:r w:rsidRPr="00ED3CD0">
              <w:rPr>
                <w:rFonts w:hint="eastAsia"/>
                <w:b/>
                <w:bCs/>
              </w:rPr>
              <w:lastRenderedPageBreak/>
              <w:t>名称</w:t>
            </w:r>
          </w:p>
        </w:tc>
        <w:tc>
          <w:tcPr>
            <w:tcW w:w="1285" w:type="dxa"/>
            <w:vAlign w:val="center"/>
          </w:tcPr>
          <w:p w14:paraId="415E4DE2" w14:textId="3A31C8BF" w:rsidR="00ED3CD0" w:rsidRPr="00ED3CD0" w:rsidRDefault="00ED3CD0" w:rsidP="00ED3CD0">
            <w:pPr>
              <w:jc w:val="center"/>
              <w:rPr>
                <w:rFonts w:hint="eastAsia"/>
                <w:b/>
                <w:bCs/>
              </w:rPr>
            </w:pPr>
            <w:r w:rsidRPr="00ED3CD0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552" w:type="dxa"/>
            <w:vAlign w:val="center"/>
          </w:tcPr>
          <w:p w14:paraId="59DEBD3A" w14:textId="338F11AB" w:rsidR="00ED3CD0" w:rsidRPr="00ED3CD0" w:rsidRDefault="00ED3CD0" w:rsidP="00ED3CD0">
            <w:pPr>
              <w:jc w:val="center"/>
              <w:rPr>
                <w:rFonts w:hint="eastAsia"/>
                <w:b/>
                <w:bCs/>
              </w:rPr>
            </w:pPr>
            <w:r w:rsidRPr="00ED3CD0"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tcW w:w="1705" w:type="dxa"/>
            <w:vAlign w:val="center"/>
          </w:tcPr>
          <w:p w14:paraId="510E4A03" w14:textId="397A7AB3" w:rsidR="00ED3CD0" w:rsidRPr="00ED3CD0" w:rsidRDefault="00ED3CD0" w:rsidP="00ED3CD0">
            <w:pPr>
              <w:jc w:val="center"/>
              <w:rPr>
                <w:rFonts w:hint="eastAsia"/>
                <w:b/>
                <w:bCs/>
              </w:rPr>
            </w:pPr>
            <w:r w:rsidRPr="00ED3CD0">
              <w:rPr>
                <w:rFonts w:hint="eastAsia"/>
                <w:b/>
                <w:bCs/>
              </w:rPr>
              <w:t>特殊说明</w:t>
            </w:r>
          </w:p>
        </w:tc>
      </w:tr>
      <w:tr w:rsidR="00ED3CD0" w14:paraId="1959D7A4" w14:textId="77777777" w:rsidTr="00AA39CA">
        <w:trPr>
          <w:jc w:val="center"/>
        </w:trPr>
        <w:tc>
          <w:tcPr>
            <w:tcW w:w="2112" w:type="dxa"/>
            <w:vAlign w:val="center"/>
          </w:tcPr>
          <w:p w14:paraId="5149598F" w14:textId="01AE7A4E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IntensityStepValue</w:t>
            </w:r>
          </w:p>
        </w:tc>
        <w:tc>
          <w:tcPr>
            <w:tcW w:w="1285" w:type="dxa"/>
            <w:vAlign w:val="center"/>
          </w:tcPr>
          <w:p w14:paraId="05FDB2F9" w14:textId="568CF011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552" w:type="dxa"/>
            <w:vAlign w:val="center"/>
          </w:tcPr>
          <w:p w14:paraId="70C79CC6" w14:textId="7D903243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0,</w:t>
            </w:r>
            <w:r>
              <w:rPr>
                <w:rFonts w:hint="eastAsia"/>
              </w:rPr>
              <w:t>∞</w:t>
            </w:r>
            <w:r>
              <w:t>)</w:t>
            </w:r>
          </w:p>
        </w:tc>
        <w:tc>
          <w:tcPr>
            <w:tcW w:w="1705" w:type="dxa"/>
            <w:vAlign w:val="center"/>
          </w:tcPr>
          <w:p w14:paraId="34D6391D" w14:textId="041077F4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默认为0</w:t>
            </w:r>
            <w:r>
              <w:t>.1</w:t>
            </w:r>
          </w:p>
        </w:tc>
      </w:tr>
      <w:tr w:rsidR="00ED3CD0" w14:paraId="1ADEC688" w14:textId="77777777" w:rsidTr="00AA39CA">
        <w:trPr>
          <w:jc w:val="center"/>
        </w:trPr>
        <w:tc>
          <w:tcPr>
            <w:tcW w:w="2112" w:type="dxa"/>
            <w:vAlign w:val="center"/>
          </w:tcPr>
          <w:p w14:paraId="26B27AB5" w14:textId="21AE579F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Intensity</w:t>
            </w:r>
            <w:r>
              <w:rPr>
                <w:rFonts w:hint="eastAsia"/>
              </w:rPr>
              <w:t>MinValue</w:t>
            </w:r>
          </w:p>
        </w:tc>
        <w:tc>
          <w:tcPr>
            <w:tcW w:w="1285" w:type="dxa"/>
            <w:vAlign w:val="center"/>
          </w:tcPr>
          <w:p w14:paraId="281A3A36" w14:textId="0D7DB5AD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552" w:type="dxa"/>
            <w:vAlign w:val="center"/>
          </w:tcPr>
          <w:p w14:paraId="1137F5E6" w14:textId="42C55D19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0,IntensityMaxValue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vAlign w:val="center"/>
          </w:tcPr>
          <w:p w14:paraId="2AE12896" w14:textId="3C5B3A46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默认为1</w:t>
            </w:r>
          </w:p>
        </w:tc>
      </w:tr>
      <w:tr w:rsidR="00ED3CD0" w14:paraId="4E9121B4" w14:textId="77777777" w:rsidTr="00AA39CA">
        <w:trPr>
          <w:jc w:val="center"/>
        </w:trPr>
        <w:tc>
          <w:tcPr>
            <w:tcW w:w="2112" w:type="dxa"/>
            <w:vAlign w:val="center"/>
          </w:tcPr>
          <w:p w14:paraId="6F73002F" w14:textId="17C3E297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Intensity</w:t>
            </w:r>
            <w:r>
              <w:rPr>
                <w:rFonts w:hint="eastAsia"/>
              </w:rPr>
              <w:t>MaxValue</w:t>
            </w:r>
          </w:p>
        </w:tc>
        <w:tc>
          <w:tcPr>
            <w:tcW w:w="1285" w:type="dxa"/>
            <w:vAlign w:val="center"/>
          </w:tcPr>
          <w:p w14:paraId="29DAEE6E" w14:textId="38F67763" w:rsidR="00ED3CD0" w:rsidRDefault="00ED3CD0" w:rsidP="00ED3CD0">
            <w:pPr>
              <w:rPr>
                <w:rFonts w:hint="eastAsia"/>
              </w:rPr>
            </w:pPr>
            <w:r w:rsidRPr="00D972F2">
              <w:rPr>
                <w:rFonts w:hint="eastAsia"/>
              </w:rPr>
              <w:t>f</w:t>
            </w:r>
            <w:r w:rsidRPr="00D972F2">
              <w:t>loat</w:t>
            </w:r>
          </w:p>
        </w:tc>
        <w:tc>
          <w:tcPr>
            <w:tcW w:w="2552" w:type="dxa"/>
            <w:vAlign w:val="center"/>
          </w:tcPr>
          <w:p w14:paraId="4EF9C668" w14:textId="61A3ED84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IntensityM</w:t>
            </w:r>
            <w:r>
              <w:t>in</w:t>
            </w:r>
            <w:r>
              <w:t>Value</w:t>
            </w:r>
            <w:r>
              <w:t>,</w:t>
            </w:r>
            <w:r>
              <w:rPr>
                <w:rFonts w:hint="eastAsia"/>
              </w:rPr>
              <w:t>∞</w:t>
            </w:r>
            <w:r>
              <w:t>)</w:t>
            </w:r>
          </w:p>
        </w:tc>
        <w:tc>
          <w:tcPr>
            <w:tcW w:w="1705" w:type="dxa"/>
            <w:vAlign w:val="center"/>
          </w:tcPr>
          <w:p w14:paraId="5F3D5274" w14:textId="1667285A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默认为2</w:t>
            </w:r>
          </w:p>
        </w:tc>
      </w:tr>
      <w:tr w:rsidR="00ED3CD0" w14:paraId="096985C3" w14:textId="77777777" w:rsidTr="00AA39CA">
        <w:trPr>
          <w:jc w:val="center"/>
        </w:trPr>
        <w:tc>
          <w:tcPr>
            <w:tcW w:w="2112" w:type="dxa"/>
            <w:vAlign w:val="center"/>
          </w:tcPr>
          <w:p w14:paraId="30C6D002" w14:textId="6B6B0509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TransitionTimeSpan</w:t>
            </w:r>
          </w:p>
        </w:tc>
        <w:tc>
          <w:tcPr>
            <w:tcW w:w="1285" w:type="dxa"/>
            <w:vAlign w:val="center"/>
          </w:tcPr>
          <w:p w14:paraId="5626997E" w14:textId="624ED78C" w:rsidR="00ED3CD0" w:rsidRDefault="00ED3CD0" w:rsidP="00ED3CD0">
            <w:pPr>
              <w:rPr>
                <w:rFonts w:hint="eastAsia"/>
              </w:rPr>
            </w:pPr>
            <w:r w:rsidRPr="00D972F2">
              <w:rPr>
                <w:rFonts w:hint="eastAsia"/>
              </w:rPr>
              <w:t>f</w:t>
            </w:r>
            <w:r w:rsidRPr="00D972F2">
              <w:t>loat</w:t>
            </w:r>
          </w:p>
        </w:tc>
        <w:tc>
          <w:tcPr>
            <w:tcW w:w="2552" w:type="dxa"/>
            <w:vAlign w:val="center"/>
          </w:tcPr>
          <w:p w14:paraId="21DB5C87" w14:textId="05BD3697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0,</w:t>
            </w:r>
            <w:r>
              <w:rPr>
                <w:rFonts w:hint="eastAsia"/>
              </w:rPr>
              <w:t>∞</w:t>
            </w:r>
            <w:r>
              <w:t>)</w:t>
            </w:r>
          </w:p>
        </w:tc>
        <w:tc>
          <w:tcPr>
            <w:tcW w:w="1705" w:type="dxa"/>
            <w:vAlign w:val="center"/>
          </w:tcPr>
          <w:p w14:paraId="77797424" w14:textId="5F4CD707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默认为0</w:t>
            </w:r>
            <w:r>
              <w:t>.05</w:t>
            </w:r>
          </w:p>
        </w:tc>
      </w:tr>
      <w:tr w:rsidR="00ED3CD0" w14:paraId="610AA40E" w14:textId="77777777" w:rsidTr="00AA39CA">
        <w:trPr>
          <w:jc w:val="center"/>
        </w:trPr>
        <w:tc>
          <w:tcPr>
            <w:tcW w:w="2112" w:type="dxa"/>
            <w:vAlign w:val="center"/>
          </w:tcPr>
          <w:p w14:paraId="303D46E8" w14:textId="1FBDD7AE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oop</w:t>
            </w:r>
          </w:p>
        </w:tc>
        <w:tc>
          <w:tcPr>
            <w:tcW w:w="1285" w:type="dxa"/>
            <w:vAlign w:val="center"/>
          </w:tcPr>
          <w:p w14:paraId="39D60D8B" w14:textId="0C82AD0D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552" w:type="dxa"/>
            <w:vAlign w:val="center"/>
          </w:tcPr>
          <w:p w14:paraId="63D27079" w14:textId="01CD9963" w:rsidR="00ED3CD0" w:rsidRDefault="00ED3CD0" w:rsidP="00ED3CD0">
            <w:pPr>
              <w:rPr>
                <w:rFonts w:hint="eastAsia"/>
              </w:rPr>
            </w:pPr>
            <w:r>
              <w:t>true or false</w:t>
            </w:r>
          </w:p>
        </w:tc>
        <w:tc>
          <w:tcPr>
            <w:tcW w:w="1705" w:type="dxa"/>
            <w:vAlign w:val="center"/>
          </w:tcPr>
          <w:p w14:paraId="1B31D024" w14:textId="7B6C7178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默认为true</w:t>
            </w:r>
          </w:p>
        </w:tc>
      </w:tr>
      <w:tr w:rsidR="00ED3CD0" w14:paraId="1CD503F9" w14:textId="77777777" w:rsidTr="00AA39CA">
        <w:trPr>
          <w:jc w:val="center"/>
        </w:trPr>
        <w:tc>
          <w:tcPr>
            <w:tcW w:w="2112" w:type="dxa"/>
            <w:vAlign w:val="center"/>
          </w:tcPr>
          <w:p w14:paraId="7044A904" w14:textId="1A4BBF7F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heLoopMode</w:t>
            </w:r>
          </w:p>
        </w:tc>
        <w:tc>
          <w:tcPr>
            <w:tcW w:w="1285" w:type="dxa"/>
            <w:vAlign w:val="center"/>
          </w:tcPr>
          <w:p w14:paraId="1514E8EE" w14:textId="76258E02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2552" w:type="dxa"/>
            <w:vAlign w:val="center"/>
          </w:tcPr>
          <w:p w14:paraId="5E38AA48" w14:textId="2464B6A7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eginToEnd or Pendulum</w:t>
            </w:r>
          </w:p>
        </w:tc>
        <w:tc>
          <w:tcPr>
            <w:tcW w:w="1705" w:type="dxa"/>
            <w:vAlign w:val="center"/>
          </w:tcPr>
          <w:p w14:paraId="3EE9725C" w14:textId="296E27D1" w:rsidR="00ED3CD0" w:rsidRDefault="00541D14" w:rsidP="00541D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默认为BeginToEnd</w:t>
            </w:r>
          </w:p>
        </w:tc>
      </w:tr>
      <w:tr w:rsidR="00ED3CD0" w14:paraId="795807A1" w14:textId="77777777" w:rsidTr="00AA39CA">
        <w:trPr>
          <w:jc w:val="center"/>
        </w:trPr>
        <w:tc>
          <w:tcPr>
            <w:tcW w:w="2112" w:type="dxa"/>
            <w:vAlign w:val="center"/>
          </w:tcPr>
          <w:p w14:paraId="3306250D" w14:textId="6DE42CA8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ransitionBeginValue</w:t>
            </w:r>
          </w:p>
        </w:tc>
        <w:tc>
          <w:tcPr>
            <w:tcW w:w="1285" w:type="dxa"/>
            <w:vAlign w:val="center"/>
          </w:tcPr>
          <w:p w14:paraId="0DC8230A" w14:textId="5817E381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2552" w:type="dxa"/>
            <w:vAlign w:val="center"/>
          </w:tcPr>
          <w:p w14:paraId="51F4FCC4" w14:textId="527FF550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in or Max</w:t>
            </w:r>
          </w:p>
        </w:tc>
        <w:tc>
          <w:tcPr>
            <w:tcW w:w="1705" w:type="dxa"/>
            <w:vAlign w:val="center"/>
          </w:tcPr>
          <w:p w14:paraId="3E91C5A4" w14:textId="3FA3A3D9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默认为Min</w:t>
            </w:r>
          </w:p>
        </w:tc>
      </w:tr>
      <w:tr w:rsidR="00ED3CD0" w14:paraId="5BE47850" w14:textId="77777777" w:rsidTr="00AA39CA">
        <w:trPr>
          <w:jc w:val="center"/>
        </w:trPr>
        <w:tc>
          <w:tcPr>
            <w:tcW w:w="2112" w:type="dxa"/>
            <w:vAlign w:val="center"/>
          </w:tcPr>
          <w:p w14:paraId="271969A2" w14:textId="467E5D3F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ight</w:t>
            </w:r>
          </w:p>
        </w:tc>
        <w:tc>
          <w:tcPr>
            <w:tcW w:w="1285" w:type="dxa"/>
            <w:vAlign w:val="center"/>
          </w:tcPr>
          <w:p w14:paraId="14F63702" w14:textId="78CE7C21" w:rsidR="00ED3CD0" w:rsidRDefault="00ED3CD0" w:rsidP="00ED3CD0">
            <w:pPr>
              <w:rPr>
                <w:rFonts w:hint="eastAsia"/>
              </w:rPr>
            </w:pPr>
            <w:r>
              <w:t>component</w:t>
            </w:r>
          </w:p>
        </w:tc>
        <w:tc>
          <w:tcPr>
            <w:tcW w:w="2552" w:type="dxa"/>
            <w:vAlign w:val="center"/>
          </w:tcPr>
          <w:p w14:paraId="44A90252" w14:textId="1FCF346A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ight</w:t>
            </w:r>
          </w:p>
        </w:tc>
        <w:tc>
          <w:tcPr>
            <w:tcW w:w="1705" w:type="dxa"/>
            <w:vAlign w:val="center"/>
          </w:tcPr>
          <w:p w14:paraId="22CADF47" w14:textId="330ABAC2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默认为null</w:t>
            </w:r>
          </w:p>
        </w:tc>
      </w:tr>
      <w:tr w:rsidR="00ED3CD0" w14:paraId="355A6277" w14:textId="77777777" w:rsidTr="00AA39CA">
        <w:trPr>
          <w:jc w:val="center"/>
        </w:trPr>
        <w:tc>
          <w:tcPr>
            <w:tcW w:w="2112" w:type="dxa"/>
            <w:vAlign w:val="center"/>
          </w:tcPr>
          <w:p w14:paraId="6A230BD4" w14:textId="4D87E446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ight2D</w:t>
            </w:r>
          </w:p>
        </w:tc>
        <w:tc>
          <w:tcPr>
            <w:tcW w:w="1285" w:type="dxa"/>
            <w:vAlign w:val="center"/>
          </w:tcPr>
          <w:p w14:paraId="5D89B322" w14:textId="08889B25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omponent</w:t>
            </w:r>
          </w:p>
        </w:tc>
        <w:tc>
          <w:tcPr>
            <w:tcW w:w="2552" w:type="dxa"/>
            <w:vAlign w:val="center"/>
          </w:tcPr>
          <w:p w14:paraId="06AA0781" w14:textId="7B974C9D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ight 2D</w:t>
            </w:r>
          </w:p>
        </w:tc>
        <w:tc>
          <w:tcPr>
            <w:tcW w:w="1705" w:type="dxa"/>
            <w:vAlign w:val="center"/>
          </w:tcPr>
          <w:p w14:paraId="43EEA5C5" w14:textId="7DC68C19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默认为null</w:t>
            </w:r>
          </w:p>
        </w:tc>
      </w:tr>
    </w:tbl>
    <w:p w14:paraId="0557045E" w14:textId="5C717563" w:rsidR="00ED3CD0" w:rsidRDefault="00ED3CD0" w:rsidP="00ED3CD0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2"/>
        <w:gridCol w:w="5538"/>
      </w:tblGrid>
      <w:tr w:rsidR="00AA39CA" w14:paraId="1DD7EFD3" w14:textId="77777777" w:rsidTr="00AA39CA">
        <w:trPr>
          <w:jc w:val="center"/>
        </w:trPr>
        <w:tc>
          <w:tcPr>
            <w:tcW w:w="2112" w:type="dxa"/>
            <w:vAlign w:val="center"/>
          </w:tcPr>
          <w:p w14:paraId="7A35CF42" w14:textId="77777777" w:rsidR="00AA39CA" w:rsidRPr="00ED3CD0" w:rsidRDefault="00AA39CA" w:rsidP="00047B44">
            <w:pPr>
              <w:jc w:val="center"/>
              <w:rPr>
                <w:rFonts w:hint="eastAsia"/>
                <w:b/>
                <w:bCs/>
              </w:rPr>
            </w:pPr>
            <w:r w:rsidRPr="00ED3CD0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5538" w:type="dxa"/>
            <w:vAlign w:val="center"/>
          </w:tcPr>
          <w:p w14:paraId="7D5D1993" w14:textId="49E4A1C7" w:rsidR="00AA39CA" w:rsidRPr="00ED3CD0" w:rsidRDefault="00AA39CA" w:rsidP="00047B4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AA39CA" w14:paraId="14F691B4" w14:textId="77777777" w:rsidTr="00AA39CA">
        <w:trPr>
          <w:jc w:val="center"/>
        </w:trPr>
        <w:tc>
          <w:tcPr>
            <w:tcW w:w="2112" w:type="dxa"/>
            <w:vAlign w:val="center"/>
          </w:tcPr>
          <w:p w14:paraId="0018431B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IntensityStepValue</w:t>
            </w:r>
          </w:p>
        </w:tc>
        <w:tc>
          <w:tcPr>
            <w:tcW w:w="5538" w:type="dxa"/>
            <w:vAlign w:val="center"/>
          </w:tcPr>
          <w:p w14:paraId="3DD300EE" w14:textId="21FCC4FA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光照强度变化平均值</w:t>
            </w:r>
          </w:p>
        </w:tc>
      </w:tr>
      <w:tr w:rsidR="00AA39CA" w14:paraId="53B47422" w14:textId="77777777" w:rsidTr="00AA39CA">
        <w:trPr>
          <w:jc w:val="center"/>
        </w:trPr>
        <w:tc>
          <w:tcPr>
            <w:tcW w:w="2112" w:type="dxa"/>
            <w:vAlign w:val="center"/>
          </w:tcPr>
          <w:p w14:paraId="5240633C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IntensityMinValue</w:t>
            </w:r>
          </w:p>
        </w:tc>
        <w:tc>
          <w:tcPr>
            <w:tcW w:w="5538" w:type="dxa"/>
            <w:vAlign w:val="center"/>
          </w:tcPr>
          <w:p w14:paraId="0B2BC6A9" w14:textId="1A2F62E2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光照强度最小值</w:t>
            </w:r>
          </w:p>
        </w:tc>
      </w:tr>
      <w:tr w:rsidR="00AA39CA" w14:paraId="417E7DEE" w14:textId="77777777" w:rsidTr="00AA39CA">
        <w:trPr>
          <w:jc w:val="center"/>
        </w:trPr>
        <w:tc>
          <w:tcPr>
            <w:tcW w:w="2112" w:type="dxa"/>
            <w:vAlign w:val="center"/>
          </w:tcPr>
          <w:p w14:paraId="4CD82613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IntensityMaxValue</w:t>
            </w:r>
          </w:p>
        </w:tc>
        <w:tc>
          <w:tcPr>
            <w:tcW w:w="5538" w:type="dxa"/>
            <w:vAlign w:val="center"/>
          </w:tcPr>
          <w:p w14:paraId="1B398C0F" w14:textId="26F12EE0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光照强度最大值</w:t>
            </w:r>
          </w:p>
        </w:tc>
      </w:tr>
      <w:tr w:rsidR="00AA39CA" w14:paraId="3B4F6EC2" w14:textId="77777777" w:rsidTr="00AA39CA">
        <w:trPr>
          <w:jc w:val="center"/>
        </w:trPr>
        <w:tc>
          <w:tcPr>
            <w:tcW w:w="2112" w:type="dxa"/>
            <w:vAlign w:val="center"/>
          </w:tcPr>
          <w:p w14:paraId="2CB1E49C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TransitionTimeSpan</w:t>
            </w:r>
          </w:p>
        </w:tc>
        <w:tc>
          <w:tcPr>
            <w:tcW w:w="5538" w:type="dxa"/>
            <w:vAlign w:val="center"/>
          </w:tcPr>
          <w:p w14:paraId="3F9C03A6" w14:textId="29EA95DB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过渡时间间隔</w:t>
            </w:r>
          </w:p>
        </w:tc>
      </w:tr>
      <w:tr w:rsidR="00AA39CA" w14:paraId="1A8BCF26" w14:textId="77777777" w:rsidTr="00AA39CA">
        <w:trPr>
          <w:jc w:val="center"/>
        </w:trPr>
        <w:tc>
          <w:tcPr>
            <w:tcW w:w="2112" w:type="dxa"/>
            <w:vAlign w:val="center"/>
          </w:tcPr>
          <w:p w14:paraId="7158E037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oop</w:t>
            </w:r>
          </w:p>
        </w:tc>
        <w:tc>
          <w:tcPr>
            <w:tcW w:w="5538" w:type="dxa"/>
            <w:vAlign w:val="center"/>
          </w:tcPr>
          <w:p w14:paraId="799E92B7" w14:textId="0AF8171E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是否开启光照过渡循环</w:t>
            </w:r>
          </w:p>
        </w:tc>
      </w:tr>
      <w:tr w:rsidR="00AA39CA" w14:paraId="004495D8" w14:textId="77777777" w:rsidTr="00AA39CA">
        <w:trPr>
          <w:jc w:val="center"/>
        </w:trPr>
        <w:tc>
          <w:tcPr>
            <w:tcW w:w="2112" w:type="dxa"/>
            <w:vAlign w:val="center"/>
          </w:tcPr>
          <w:p w14:paraId="0096AF10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heLoopMode</w:t>
            </w:r>
          </w:p>
        </w:tc>
        <w:tc>
          <w:tcPr>
            <w:tcW w:w="5538" w:type="dxa"/>
            <w:vAlign w:val="center"/>
          </w:tcPr>
          <w:p w14:paraId="2FC6AC84" w14:textId="0E812774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光照过渡循环方式,需要勾选Loop该选项才有效,BeginToEnd是每次循环从光照过渡起始值开始,Pendulum是从光照过渡起始值至光照过渡最终值再过渡至光照过渡起始值(钟摆式过渡)</w:t>
            </w:r>
          </w:p>
        </w:tc>
      </w:tr>
      <w:tr w:rsidR="00AA39CA" w14:paraId="66200486" w14:textId="77777777" w:rsidTr="00AA39CA">
        <w:trPr>
          <w:jc w:val="center"/>
        </w:trPr>
        <w:tc>
          <w:tcPr>
            <w:tcW w:w="2112" w:type="dxa"/>
            <w:vAlign w:val="center"/>
          </w:tcPr>
          <w:p w14:paraId="6235315F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ransitionBeginValue</w:t>
            </w:r>
          </w:p>
        </w:tc>
        <w:tc>
          <w:tcPr>
            <w:tcW w:w="5538" w:type="dxa"/>
            <w:vAlign w:val="center"/>
          </w:tcPr>
          <w:p w14:paraId="2DB3E24E" w14:textId="621A8965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光照过渡起始值类型,Min代表起始值从IntensityMinValue开始,Max同理</w:t>
            </w:r>
          </w:p>
        </w:tc>
      </w:tr>
      <w:tr w:rsidR="00AA39CA" w14:paraId="5AF7D017" w14:textId="77777777" w:rsidTr="00AA39CA">
        <w:trPr>
          <w:jc w:val="center"/>
        </w:trPr>
        <w:tc>
          <w:tcPr>
            <w:tcW w:w="2112" w:type="dxa"/>
            <w:vAlign w:val="center"/>
          </w:tcPr>
          <w:p w14:paraId="755A80F0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ight</w:t>
            </w:r>
          </w:p>
        </w:tc>
        <w:tc>
          <w:tcPr>
            <w:tcW w:w="5538" w:type="dxa"/>
            <w:vAlign w:val="center"/>
          </w:tcPr>
          <w:p w14:paraId="2C11657C" w14:textId="090DC663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Light组件</w:t>
            </w:r>
          </w:p>
        </w:tc>
      </w:tr>
      <w:tr w:rsidR="00AA39CA" w14:paraId="2F15FA79" w14:textId="77777777" w:rsidTr="00AA39CA">
        <w:trPr>
          <w:jc w:val="center"/>
        </w:trPr>
        <w:tc>
          <w:tcPr>
            <w:tcW w:w="2112" w:type="dxa"/>
            <w:vAlign w:val="center"/>
          </w:tcPr>
          <w:p w14:paraId="6FF6F225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ight2D</w:t>
            </w:r>
          </w:p>
        </w:tc>
        <w:tc>
          <w:tcPr>
            <w:tcW w:w="5538" w:type="dxa"/>
            <w:vAlign w:val="center"/>
          </w:tcPr>
          <w:p w14:paraId="6FB475F1" w14:textId="097671BD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Light2D组件</w:t>
            </w:r>
          </w:p>
        </w:tc>
      </w:tr>
    </w:tbl>
    <w:p w14:paraId="07B14C3B" w14:textId="0416CFFD" w:rsidR="00AA39CA" w:rsidRPr="00ED3CD0" w:rsidRDefault="00AA39CA" w:rsidP="00ED3CD0">
      <w:pPr>
        <w:rPr>
          <w:rFonts w:hint="eastAsia"/>
        </w:rPr>
      </w:pPr>
    </w:p>
    <w:p w14:paraId="0E53942B" w14:textId="6DDE064B" w:rsidR="00027AB1" w:rsidRDefault="00CB52D4" w:rsidP="00132DC6">
      <w:r>
        <w:tab/>
        <w:t>4.</w:t>
      </w:r>
      <w:r>
        <w:rPr>
          <w:rFonts w:hint="eastAsia"/>
        </w:rPr>
        <w:t>通过代码调用开始和停止光照过渡，代码如下</w:t>
      </w:r>
      <w:r w:rsidR="00626718">
        <w:rPr>
          <w:rFonts w:hint="eastAsia"/>
        </w:rPr>
        <w:t>（3D或2D模式都一样）</w:t>
      </w:r>
      <w:r>
        <w:rPr>
          <w:rFonts w:hint="eastAsia"/>
        </w:rPr>
        <w:t>：</w:t>
      </w:r>
    </w:p>
    <w:p w14:paraId="59688280" w14:textId="77777777" w:rsidR="00626718" w:rsidRPr="00132DC6" w:rsidRDefault="00626718" w:rsidP="00132DC6">
      <w:pPr>
        <w:rPr>
          <w:rFonts w:hint="eastAsia"/>
        </w:rPr>
      </w:pPr>
    </w:p>
    <w:p w14:paraId="260B7D8D" w14:textId="1839B06D" w:rsidR="007648F7" w:rsidRDefault="00027AB1" w:rsidP="00132DC6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BC9BBFC" wp14:editId="35D0A711">
                <wp:simplePos x="0" y="0"/>
                <wp:positionH relativeFrom="column">
                  <wp:posOffset>99695</wp:posOffset>
                </wp:positionH>
                <wp:positionV relativeFrom="paragraph">
                  <wp:posOffset>0</wp:posOffset>
                </wp:positionV>
                <wp:extent cx="5105400" cy="3228975"/>
                <wp:effectExtent l="0" t="0" r="19050" b="28575"/>
                <wp:wrapTopAndBottom/>
                <wp:docPr id="217" name="文本框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05400" cy="322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116B0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public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Button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StartTransition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开始光照过渡按钮</w:t>
                            </w:r>
                          </w:p>
                          <w:p w14:paraId="130047D0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public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Button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StopTransition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停止光照过渡按钮</w:t>
                            </w:r>
                          </w:p>
                          <w:p w14:paraId="0CCFC34B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public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CommonLightTransition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LightTransitionCom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通用光照过渡组件</w:t>
                            </w:r>
                          </w:p>
                          <w:p w14:paraId="1983C7B9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F91D5E0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private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Start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8C6F221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343AA4B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若三者皆不为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</w:p>
                          <w:p w14:paraId="25E8AB9B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StartTransition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&amp;&amp;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StopTransition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&amp;&amp;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LightTransitionCom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A0C212A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   {</w:t>
                            </w:r>
                          </w:p>
                          <w:p w14:paraId="6E612983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为开始光照过渡按钮添加点击事件，点击后开始光照过渡</w:t>
                            </w:r>
                          </w:p>
                          <w:p w14:paraId="20827DF4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StartTransition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onClick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AddListener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(() =&gt;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LightTransitionCom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StartTransition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4926BAC1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为停止光照过渡按钮添加点击事件，点击后停止光照过渡</w:t>
                            </w:r>
                          </w:p>
                          <w:p w14:paraId="6DD75208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StopTransition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onClick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AddListener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(() =&gt;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LightTransitionCom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StopTransition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7872E787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B29122A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9E6DB12" w14:textId="1E851237" w:rsidR="00027AB1" w:rsidRPr="00626718" w:rsidRDefault="00027AB1" w:rsidP="00027AB1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9BB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.85pt;margin-top:0;width:402pt;height:25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">
                <o:lock v:ext="edit" aspectratio="t"/>
                <v:textbox>
                  <w:txbxContent>
                    <w:p w14:paraId="43F116B0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public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Button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StartTransition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开始光照过渡按钮</w:t>
                      </w:r>
                    </w:p>
                    <w:p w14:paraId="130047D0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public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Button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StopTransition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停止光照过渡按钮</w:t>
                      </w:r>
                    </w:p>
                    <w:p w14:paraId="0CCFC34B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public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CommonLightTransition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LightTransitionCom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通用光照过渡组件</w:t>
                      </w:r>
                    </w:p>
                    <w:p w14:paraId="1983C7B9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 w:hint="eastAsia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</w:p>
                    <w:p w14:paraId="6F91D5E0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private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Start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()</w:t>
                      </w:r>
                    </w:p>
                    <w:p w14:paraId="48C6F221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1343AA4B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若三者皆不为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null</w:t>
                      </w:r>
                    </w:p>
                    <w:p w14:paraId="25E8AB9B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AF00DB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StartTransition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!=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&amp;&amp;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StopTransition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!=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&amp;&amp;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LightTransitionCom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!=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6A0C212A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    {</w:t>
                      </w:r>
                    </w:p>
                    <w:p w14:paraId="6E612983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为开始光照过渡按钮添加点击事件，点击后开始光照过渡</w:t>
                      </w:r>
                    </w:p>
                    <w:p w14:paraId="20827DF4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StartTransition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onClick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AddListener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(() =&gt;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LightTransitionCom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StartTransition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());</w:t>
                      </w:r>
                    </w:p>
                    <w:p w14:paraId="4926BAC1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为停止光照过渡按钮添加点击事件，点击后停止光照过渡</w:t>
                      </w:r>
                    </w:p>
                    <w:p w14:paraId="6DD75208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StopTransition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onClick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AddListener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(() =&gt;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LightTransitionCom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StopTransition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());</w:t>
                      </w:r>
                    </w:p>
                    <w:p w14:paraId="7872E787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    }</w:t>
                      </w:r>
                    </w:p>
                    <w:p w14:paraId="6B29122A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79E6DB12" w14:textId="1E851237" w:rsidR="00027AB1" w:rsidRPr="00626718" w:rsidRDefault="00027AB1" w:rsidP="00027AB1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7648F7">
        <w:rPr>
          <w:rFonts w:hint="eastAsia"/>
        </w:rPr>
        <w:t>（</w:t>
      </w:r>
      <w:r w:rsidR="00B87749">
        <w:rPr>
          <w:rFonts w:hint="eastAsia"/>
        </w:rPr>
        <w:t>三</w:t>
      </w:r>
      <w:r w:rsidR="007648F7">
        <w:rPr>
          <w:rFonts w:hint="eastAsia"/>
        </w:rPr>
        <w:t>）API</w:t>
      </w:r>
    </w:p>
    <w:p w14:paraId="78320F53" w14:textId="55603E6C" w:rsidR="00652DA0" w:rsidRPr="00652DA0" w:rsidRDefault="00652DA0" w:rsidP="00652DA0">
      <w:pPr>
        <w:rPr>
          <w:i/>
          <w:iCs/>
        </w:rPr>
      </w:pPr>
      <w:r>
        <w:tab/>
      </w:r>
      <w:r w:rsidRPr="00652DA0">
        <w:rPr>
          <w:rFonts w:hint="eastAsia"/>
          <w:i/>
          <w:iCs/>
        </w:rPr>
        <w:t>请查看同目录下的</w:t>
      </w:r>
      <w:r w:rsidR="008F55BB">
        <w:rPr>
          <w:rFonts w:hint="eastAsia"/>
          <w:i/>
          <w:iCs/>
        </w:rPr>
        <w:t>LightTransition</w:t>
      </w:r>
      <w:r w:rsidRPr="00652DA0">
        <w:rPr>
          <w:rFonts w:hint="eastAsia"/>
          <w:i/>
          <w:iCs/>
        </w:rPr>
        <w:t>API.</w:t>
      </w:r>
      <w:r w:rsidRPr="00652DA0">
        <w:rPr>
          <w:i/>
          <w:iCs/>
        </w:rPr>
        <w:t>xmind</w:t>
      </w:r>
      <w:r w:rsidRPr="00652DA0">
        <w:rPr>
          <w:rFonts w:hint="eastAsia"/>
          <w:i/>
          <w:iCs/>
        </w:rPr>
        <w:t>文件</w:t>
      </w:r>
      <w:r w:rsidRPr="00652DA0">
        <w:rPr>
          <w:i/>
          <w:iCs/>
        </w:rPr>
        <w:t>…</w:t>
      </w:r>
    </w:p>
    <w:p w14:paraId="63E6ADC3" w14:textId="5D73CADD" w:rsidR="00F800AC" w:rsidRDefault="00F800AC" w:rsidP="00132DC6">
      <w:pPr>
        <w:pStyle w:val="2"/>
      </w:pPr>
      <w:r>
        <w:rPr>
          <w:rFonts w:hint="eastAsia"/>
        </w:rPr>
        <w:t>（</w:t>
      </w:r>
      <w:r w:rsidR="00B87749">
        <w:rPr>
          <w:rFonts w:hint="eastAsia"/>
        </w:rPr>
        <w:t>四</w:t>
      </w:r>
      <w:r>
        <w:rPr>
          <w:rFonts w:hint="eastAsia"/>
        </w:rPr>
        <w:t>）F</w:t>
      </w:r>
      <w:r>
        <w:t>&amp;</w:t>
      </w:r>
      <w:r>
        <w:rPr>
          <w:rFonts w:hint="eastAsia"/>
        </w:rPr>
        <w:t>Q</w:t>
      </w:r>
    </w:p>
    <w:p w14:paraId="06B28F29" w14:textId="253B73AF" w:rsidR="0003058D" w:rsidRPr="00795AFC" w:rsidRDefault="00795AFC" w:rsidP="00795AFC">
      <w:pPr>
        <w:rPr>
          <w:b/>
          <w:bCs/>
        </w:rPr>
      </w:pPr>
      <w:r>
        <w:tab/>
      </w:r>
      <w:r w:rsidRPr="00795AFC">
        <w:rPr>
          <w:rFonts w:hint="eastAsia"/>
          <w:b/>
          <w:bCs/>
        </w:rPr>
        <w:t>Q</w:t>
      </w:r>
      <w:r w:rsidRPr="00795AFC">
        <w:rPr>
          <w:b/>
          <w:bCs/>
        </w:rPr>
        <w:t>1</w:t>
      </w:r>
      <w:r w:rsidRPr="00795AFC">
        <w:rPr>
          <w:rFonts w:hint="eastAsia"/>
          <w:b/>
          <w:bCs/>
        </w:rPr>
        <w:t>：LightTransition需要下载第三方扩展包Universal</w:t>
      </w:r>
      <w:r w:rsidRPr="00795AFC">
        <w:rPr>
          <w:b/>
          <w:bCs/>
        </w:rPr>
        <w:t xml:space="preserve"> </w:t>
      </w:r>
      <w:r w:rsidRPr="00795AFC">
        <w:rPr>
          <w:rFonts w:hint="eastAsia"/>
          <w:b/>
          <w:bCs/>
        </w:rPr>
        <w:t>RP吗？</w:t>
      </w:r>
    </w:p>
    <w:p w14:paraId="4AF50BEE" w14:textId="3110D8C9" w:rsidR="00795AFC" w:rsidRPr="00E03EF7" w:rsidRDefault="00795AFC" w:rsidP="00795AFC">
      <w:pPr>
        <w:rPr>
          <w:rFonts w:hint="eastAsia"/>
        </w:rPr>
      </w:pPr>
      <w:r>
        <w:tab/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：LightTransition所需要的Light组件是Unity内置的，而LightTransition</w:t>
      </w:r>
      <w:r>
        <w:t>2</w:t>
      </w:r>
      <w:r>
        <w:rPr>
          <w:rFonts w:hint="eastAsia"/>
        </w:rPr>
        <w:t>D所需要的Light</w:t>
      </w:r>
      <w:r>
        <w:t>2</w:t>
      </w:r>
      <w:r>
        <w:rPr>
          <w:rFonts w:hint="eastAsia"/>
        </w:rPr>
        <w:t>D组件是第三方扩展包Universal</w:t>
      </w:r>
      <w:r>
        <w:t xml:space="preserve"> </w:t>
      </w:r>
      <w:r>
        <w:rPr>
          <w:rFonts w:hint="eastAsia"/>
        </w:rPr>
        <w:t>RP提供的。</w:t>
      </w:r>
    </w:p>
    <w:p w14:paraId="1148A098" w14:textId="77777777" w:rsidR="00F800AC" w:rsidRDefault="00F800AC"/>
    <w:sectPr w:rsidR="00F80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FA"/>
    <w:rsid w:val="00027AB1"/>
    <w:rsid w:val="0003058D"/>
    <w:rsid w:val="000441A8"/>
    <w:rsid w:val="00054F88"/>
    <w:rsid w:val="00112319"/>
    <w:rsid w:val="00132DC6"/>
    <w:rsid w:val="00156CAC"/>
    <w:rsid w:val="001943A9"/>
    <w:rsid w:val="00210224"/>
    <w:rsid w:val="002B1BFA"/>
    <w:rsid w:val="00384E0B"/>
    <w:rsid w:val="003974EE"/>
    <w:rsid w:val="00482D82"/>
    <w:rsid w:val="00496219"/>
    <w:rsid w:val="0051221F"/>
    <w:rsid w:val="00541D14"/>
    <w:rsid w:val="0057619C"/>
    <w:rsid w:val="0061005A"/>
    <w:rsid w:val="00626718"/>
    <w:rsid w:val="00645D8C"/>
    <w:rsid w:val="00652DA0"/>
    <w:rsid w:val="00683D98"/>
    <w:rsid w:val="0074120D"/>
    <w:rsid w:val="007648F7"/>
    <w:rsid w:val="007778FD"/>
    <w:rsid w:val="0079309A"/>
    <w:rsid w:val="00795AFC"/>
    <w:rsid w:val="007F52A6"/>
    <w:rsid w:val="008F55BB"/>
    <w:rsid w:val="00915458"/>
    <w:rsid w:val="0096778B"/>
    <w:rsid w:val="00A32A81"/>
    <w:rsid w:val="00A92D8D"/>
    <w:rsid w:val="00AA39CA"/>
    <w:rsid w:val="00AE2C9F"/>
    <w:rsid w:val="00B21F10"/>
    <w:rsid w:val="00B229E8"/>
    <w:rsid w:val="00B75D4F"/>
    <w:rsid w:val="00B87749"/>
    <w:rsid w:val="00BB3151"/>
    <w:rsid w:val="00C1634D"/>
    <w:rsid w:val="00CB52D4"/>
    <w:rsid w:val="00CC6F58"/>
    <w:rsid w:val="00D466BD"/>
    <w:rsid w:val="00DC26EA"/>
    <w:rsid w:val="00E03EF7"/>
    <w:rsid w:val="00E7213E"/>
    <w:rsid w:val="00E82C21"/>
    <w:rsid w:val="00ED3CD0"/>
    <w:rsid w:val="00F8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C1D6"/>
  <w15:chartTrackingRefBased/>
  <w15:docId w15:val="{6A965B24-B033-42AD-AE8A-30767619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9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2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2D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645D8C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rsid w:val="00ED3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813C1-9B34-44D9-9C29-3761BBFD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36</cp:revision>
  <dcterms:created xsi:type="dcterms:W3CDTF">2023-10-19T02:02:00Z</dcterms:created>
  <dcterms:modified xsi:type="dcterms:W3CDTF">2023-10-19T09:34:00Z</dcterms:modified>
</cp:coreProperties>
</file>