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ind w:firstLine="0"/>
      </w:pPr>
      <w:r>
        <w:rPr>
          <w:rFonts w:ascii="Times New Roman" w:hAnsi="Times New Roman"/>
          <w:sz w:val="28"/>
        </w:rPr>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jc w:val="right"/>
      </w:pPr>
      <w:r>
        <w:rPr>
          <w:rFonts w:ascii="Times New Roman" w:hAnsi="Times New Roman"/>
          <w:sz w:val="28"/>
        </w:rPr>
        <w:t>Студент: Тараканов Александр Алексеевич</w:t>
      </w:r>
    </w:p>
    <w:p>
      <w:pPr>
        <w:ind w:firstLine="0"/>
      </w:pPr>
      <w:r>
        <w:rPr>
          <w:rFonts w:ascii="Times New Roman" w:hAnsi="Times New Roman"/>
          <w:sz w:val="28"/>
        </w:rPr>
      </w:r>
    </w:p>
    <w:p>
      <w:pPr>
        <w:ind w:firstLine="0"/>
        <w:jc w:val="right"/>
      </w:pPr>
      <w:r>
        <w:rPr>
          <w:rFonts w:ascii="Times New Roman" w:hAnsi="Times New Roman"/>
          <w:sz w:val="28"/>
        </w:rPr>
        <w:t>Научный руководитель: Смирнов Дмитрий Сергеевич, доцент</w:t>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ind w:firstLine="0"/>
      </w:pPr>
      <w:r>
        <w:rPr>
          <w:rFonts w:ascii="Times New Roman" w:hAnsi="Times New Roman"/>
          <w:sz w:val="28"/>
        </w:rPr>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ind w:firstLine="0"/>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ind w:firstLine="0"/>
      </w:pPr>
      <w:r>
        <w:fldChar w:fldCharType="begin"/>
        <w:instrText xml:space="preserve"> TOC \o "1-3" \h \z \u </w:instrText>
        <w:fldChar w:fldCharType="separate"/>
      </w:r>
      <w:r>
        <w:rPr>
          <w:rFonts w:ascii="Times New Roman" w:hAnsi="Times New Roman"/>
          <w:color w:val="808080"/>
          <w:sz w:val="24"/>
        </w:rPr>
        <w:t/>
      </w:r>
      <w:r>
        <w:fldChar w:fldCharType="end"/>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color w:val="FF0000"/>
        </w:rPr>
        <w:t>[РИСУНОК 3.1: Блок-схема предлагаемого метода — ТРЕБУЕТСЯ ВСТАВКА ДИАГРАММЫ]</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&lt;url&gt;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&lt;input_dir&gt; &lt;output_dir&gt;</w:t>
      </w:r>
    </w:p>
    <w:p>
      <w:pPr>
        <w:ind w:firstLine="0"/>
        <w:jc w:val="both"/>
      </w:pPr>
      <w:r>
        <w:rPr>
          <w:rFonts w:ascii="Times New Roman" w:hAnsi="Times New Roman"/>
          <w:sz w:val="28"/>
        </w:rPr>
        <w:t xml:space="preserve">4. Запустить полный эксперимент: python train.py --model_type full --batch_size 16 --dataset_root &lt;output_dir&gt;</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модели: python evaluate.py --model_path &lt;checkpoint&gt; --dataset_root &lt;output_dir&gt;</w:t>
      </w:r>
    </w:p>
    <w:p>
      <w:pPr>
        <w:ind w:firstLine="0"/>
        <w:jc w:val="both"/>
      </w:pPr>
      <w:r>
        <w:rPr>
          <w:rFonts w:ascii="Times New Roman" w:hAnsi="Times New Roman"/>
          <w:sz w:val="28"/>
        </w:rPr>
        <w:t xml:space="preserve">7. Оценка: python evaluate.py --checkpoint experiments/best_model.pt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