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CT-05-BPTC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BIỆN PHÁP THI CÔNG ĐẢM BẢO AN TOÀN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Mô tả trình tự thi công, nhân sự, thiết bị, rủi ro an toàn và biện pháp kiểm soát trước khi làm việc.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PHẠM VI CÔNG VIỆC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{{MO_TA_PHAM_VI_CONG_VIEC}}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NHÂN SỰ, THIẾT BỊ, VẬT TƯ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Loại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Tên/Nội dung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Số lượng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Tình trạng/Chứng chỉ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IV. TRÌNH TỰ THI CÔNG</w:t>
      </w:r>
    </w:p>
    <w:p>
      <w:pPr>
        <w:pStyle w:val="ListBullet"/>
      </w:pPr>
      <w:r>
        <w:rPr>
          <w:rFonts w:ascii="Arial" w:hAnsi="Arial" w:eastAsia="Arial"/>
          <w:sz w:val="20"/>
        </w:rPr>
        <w:t>Bước 1: Chuẩn bị mặt bằng, vật tư, thiết bị, ATLĐ.</w:t>
      </w:r>
    </w:p>
    <w:p>
      <w:pPr>
        <w:pStyle w:val="ListBullet"/>
      </w:pPr>
      <w:r>
        <w:rPr>
          <w:rFonts w:ascii="Arial" w:hAnsi="Arial" w:eastAsia="Arial"/>
          <w:sz w:val="20"/>
        </w:rPr>
        <w:t>Bước 2: Định vị/tập kết/che chắn khu vực.</w:t>
      </w:r>
    </w:p>
    <w:p>
      <w:pPr>
        <w:pStyle w:val="ListBullet"/>
      </w:pPr>
      <w:r>
        <w:rPr>
          <w:rFonts w:ascii="Arial" w:hAnsi="Arial" w:eastAsia="Arial"/>
          <w:sz w:val="20"/>
        </w:rPr>
        <w:t>Bước 3: Thi công theo shop drawing được duyệt.</w:t>
      </w:r>
    </w:p>
    <w:p>
      <w:pPr>
        <w:pStyle w:val="ListBullet"/>
      </w:pPr>
      <w:r>
        <w:rPr>
          <w:rFonts w:ascii="Arial" w:hAnsi="Arial" w:eastAsia="Arial"/>
          <w:sz w:val="20"/>
        </w:rPr>
        <w:t>Bước 4: Tự kiểm tra nội bộ.</w:t>
      </w:r>
    </w:p>
    <w:p>
      <w:pPr>
        <w:pStyle w:val="ListBullet"/>
      </w:pPr>
      <w:r>
        <w:rPr>
          <w:rFonts w:ascii="Arial" w:hAnsi="Arial" w:eastAsia="Arial"/>
          <w:sz w:val="20"/>
        </w:rPr>
        <w:t>Bước 5: Mời nghiệm thu và bàn giao mặt bằng.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V. NHẬN DIỆN RỦI RO &amp; BIỆN PHÁP KIỂM SOÁT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Mối nguy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Mức rủi ro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Biện pháp kiểm soát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Người chịu trách nhiệm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