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CT-07-DTVH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HƯỚNG DẪN VẬN HÀNH VÀ ĐÀO TẠO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Ghi nhận nội dung đào tạo, tài liệu bàn giao, người tham dự và kết quả tiếp nhận vận hành.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NỘI DUNG ĐÀO TẠO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Cấu tạo và nguyên lý hệ thống.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Quy trình vận hành bình thường và khẩn cấp.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Bảo trì định kỳ, vệ sinh và kiểm tra an toàn.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Cách ghi nhận lỗi và liên hệ bảo hành.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SÁCH THAM DỰ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Họ tên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Đơn vị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Chức vụ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Nội dung tham dự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Kết quả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Ký tên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