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AF26B9">
      <w:pPr>
        <w:keepNext w:val="0"/>
        <w:keepLines w:val="0"/>
        <w:pageBreakBefore w:val="0"/>
        <w:widowControl w:val="0"/>
        <w:kinsoku/>
        <w:wordWrap/>
        <w:overflowPunct/>
        <w:topLinePunct w:val="0"/>
        <w:autoSpaceDE/>
        <w:autoSpaceDN/>
        <w:bidi w:val="0"/>
        <w:adjustRightInd/>
        <w:snapToGrid/>
        <w:spacing w:line="480" w:lineRule="exact"/>
        <w:textAlignment w:val="auto"/>
        <w:outlineLvl w:val="0"/>
        <w:rPr>
          <w:rFonts w:hint="default" w:ascii="Arial" w:hAnsi="Arial" w:eastAsia="宋体" w:cstheme="minorBidi"/>
          <w:b/>
          <w:kern w:val="2"/>
          <w:sz w:val="32"/>
          <w:szCs w:val="24"/>
          <w:lang w:val="en-US" w:eastAsia="zh-CN" w:bidi="ar-SA"/>
        </w:rPr>
      </w:pPr>
      <w:bookmarkStart w:id="0" w:name="_Toc9755"/>
      <w:bookmarkStart w:id="1" w:name="_Toc10"/>
      <w:bookmarkStart w:id="2" w:name="_Toc13554"/>
      <w:bookmarkStart w:id="3" w:name="_Toc16529"/>
      <w:r>
        <w:rPr>
          <w:rFonts w:hint="default" w:ascii="Arial" w:hAnsi="Arial" w:eastAsia="宋体" w:cstheme="minorBidi"/>
          <w:b/>
          <w:kern w:val="2"/>
          <w:sz w:val="32"/>
          <w:szCs w:val="24"/>
          <w:lang w:val="en-US" w:eastAsia="zh-CN" w:bidi="ar-SA"/>
        </w:rPr>
        <w:t>基于</w:t>
      </w:r>
      <w:r>
        <w:rPr>
          <w:rFonts w:hint="eastAsia" w:ascii="Arial" w:hAnsi="Arial" w:cstheme="minorBidi"/>
          <w:b/>
          <w:kern w:val="2"/>
          <w:sz w:val="32"/>
          <w:szCs w:val="24"/>
          <w:lang w:val="en-US" w:eastAsia="zh-CN" w:bidi="ar-SA"/>
        </w:rPr>
        <w:t>XGBoost</w:t>
      </w:r>
      <w:r>
        <w:rPr>
          <w:rFonts w:hint="default" w:ascii="Arial" w:hAnsi="Arial" w:eastAsia="宋体" w:cstheme="minorBidi"/>
          <w:b/>
          <w:kern w:val="2"/>
          <w:sz w:val="32"/>
          <w:szCs w:val="24"/>
          <w:lang w:val="en-US" w:eastAsia="zh-CN" w:bidi="ar-SA"/>
        </w:rPr>
        <w:t>与空间特征融合的地铁线路客流量预测研究</w:t>
      </w:r>
      <w:bookmarkEnd w:id="0"/>
      <w:bookmarkEnd w:id="1"/>
      <w:bookmarkEnd w:id="2"/>
      <w:bookmarkEnd w:id="3"/>
    </w:p>
    <w:p w14:paraId="3EE3B0BF">
      <w:pPr>
        <w:pageBreakBefore w:val="0"/>
        <w:kinsoku/>
        <w:wordWrap/>
        <w:overflowPunct/>
        <w:topLinePunct w:val="0"/>
        <w:autoSpaceDE/>
        <w:autoSpaceDN/>
        <w:bidi w:val="0"/>
        <w:adjustRightInd/>
        <w:snapToGrid/>
        <w:spacing w:line="480" w:lineRule="exact"/>
        <w:textAlignment w:val="auto"/>
        <w:outlineLvl w:val="9"/>
        <w:rPr>
          <w:rFonts w:hint="default" w:ascii="Arial" w:hAnsi="Arial" w:eastAsia="宋体" w:cstheme="minorBidi"/>
          <w:b/>
          <w:kern w:val="2"/>
          <w:sz w:val="32"/>
          <w:szCs w:val="24"/>
          <w:lang w:val="en-US" w:eastAsia="zh-CN" w:bidi="ar-SA"/>
        </w:rPr>
      </w:pPr>
    </w:p>
    <w:p w14:paraId="7E35433E">
      <w:pPr>
        <w:pStyle w:val="4"/>
        <w:keepNext/>
        <w:keepLines/>
        <w:pageBreakBefore w:val="0"/>
        <w:widowControl w:val="0"/>
        <w:kinsoku/>
        <w:wordWrap/>
        <w:overflowPunct/>
        <w:topLinePunct w:val="0"/>
        <w:autoSpaceDE/>
        <w:autoSpaceDN/>
        <w:bidi w:val="0"/>
        <w:adjustRightInd/>
        <w:snapToGrid/>
        <w:spacing w:line="480" w:lineRule="exact"/>
        <w:textAlignment w:val="auto"/>
        <w:outlineLvl w:val="0"/>
        <w:rPr>
          <w:rFonts w:hint="eastAsia"/>
          <w:sz w:val="28"/>
          <w:szCs w:val="28"/>
          <w:lang w:val="en-US" w:eastAsia="zh-CN"/>
        </w:rPr>
      </w:pPr>
      <w:bookmarkStart w:id="4" w:name="_Toc15120"/>
      <w:bookmarkStart w:id="5" w:name="_Toc4468"/>
      <w:r>
        <w:rPr>
          <w:rFonts w:hint="eastAsia"/>
          <w:sz w:val="28"/>
          <w:szCs w:val="28"/>
          <w:lang w:val="en-US" w:eastAsia="zh-CN"/>
        </w:rPr>
        <w:t>摘要</w:t>
      </w:r>
      <w:bookmarkEnd w:id="4"/>
      <w:bookmarkEnd w:id="5"/>
    </w:p>
    <w:p w14:paraId="2E6A5900">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b w:val="0"/>
          <w:kern w:val="44"/>
          <w:sz w:val="24"/>
          <w:szCs w:val="24"/>
          <w:lang w:val="en-US" w:eastAsia="zh-CN" w:bidi="ar-SA"/>
        </w:rPr>
      </w:pPr>
      <w:r>
        <w:rPr>
          <w:rFonts w:hint="eastAsia" w:ascii="宋体" w:hAnsi="宋体" w:eastAsia="宋体" w:cs="宋体"/>
          <w:b w:val="0"/>
          <w:kern w:val="44"/>
          <w:sz w:val="24"/>
          <w:szCs w:val="24"/>
          <w:lang w:val="en-US" w:eastAsia="zh-CN" w:bidi="ar-SA"/>
        </w:rPr>
        <w:t>本论文旨在利用 XGBoost 算法，结合 2023 - 2024 年地铁客流量、线路信息、空气质量、气温、风力及地铁拓扑结构数据，构建地铁 1 - 6 号线客流量预测模型。通过对多源数据的特征工程处理，优化模型参数，有效提升预测精度，为地铁运营调度、资源配置提供科学依据，助力提升地铁服务质量与运营效率。</w:t>
      </w:r>
    </w:p>
    <w:p w14:paraId="065D661D">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default" w:ascii="宋体" w:hAnsi="宋体" w:eastAsia="宋体" w:cs="宋体"/>
          <w:b w:val="0"/>
          <w:kern w:val="44"/>
          <w:sz w:val="24"/>
          <w:szCs w:val="24"/>
          <w:lang w:val="en-US" w:eastAsia="zh-CN" w:bidi="ar-SA"/>
        </w:rPr>
      </w:pPr>
      <w:bookmarkStart w:id="6" w:name="_Toc30361"/>
      <w:bookmarkStart w:id="7" w:name="_Toc7249"/>
      <w:bookmarkStart w:id="8" w:name="_Toc13786"/>
      <w:bookmarkStart w:id="9" w:name="_Toc9964"/>
      <w:r>
        <w:rPr>
          <w:rFonts w:hint="eastAsia" w:ascii="黑体" w:hAnsi="黑体" w:eastAsia="黑体" w:cs="黑体"/>
          <w:b w:val="0"/>
          <w:kern w:val="44"/>
          <w:sz w:val="24"/>
          <w:szCs w:val="24"/>
          <w:lang w:val="en-US" w:eastAsia="zh-CN" w:bidi="ar-SA"/>
        </w:rPr>
        <w:t>关键词</w:t>
      </w:r>
      <w:r>
        <w:rPr>
          <w:rFonts w:hint="eastAsia" w:ascii="宋体" w:hAnsi="宋体" w:eastAsia="宋体" w:cs="宋体"/>
          <w:b w:val="0"/>
          <w:kern w:val="44"/>
          <w:sz w:val="24"/>
          <w:szCs w:val="24"/>
          <w:lang w:val="en-US" w:eastAsia="zh-CN" w:bidi="ar-SA"/>
        </w:rPr>
        <w:t>：交通拓扑网络；XGBoost算法；地铁线路客流量；</w:t>
      </w:r>
      <w:bookmarkEnd w:id="6"/>
      <w:r>
        <w:rPr>
          <w:rFonts w:hint="eastAsia" w:ascii="宋体" w:hAnsi="宋体" w:eastAsia="宋体" w:cs="宋体"/>
          <w:b w:val="0"/>
          <w:kern w:val="44"/>
          <w:sz w:val="24"/>
          <w:szCs w:val="24"/>
          <w:lang w:val="en-US" w:eastAsia="zh-CN" w:bidi="ar-SA"/>
        </w:rPr>
        <w:t>特征工程；运营决策；</w:t>
      </w:r>
      <w:bookmarkEnd w:id="7"/>
      <w:bookmarkEnd w:id="8"/>
      <w:bookmarkEnd w:id="9"/>
    </w:p>
    <w:p w14:paraId="29319CB5">
      <w:pPr>
        <w:pageBreakBefore w:val="0"/>
        <w:kinsoku/>
        <w:wordWrap/>
        <w:overflowPunct/>
        <w:topLinePunct w:val="0"/>
        <w:autoSpaceDE/>
        <w:autoSpaceDN/>
        <w:bidi w:val="0"/>
        <w:adjustRightInd/>
        <w:snapToGrid/>
        <w:spacing w:line="480" w:lineRule="exact"/>
        <w:textAlignment w:val="auto"/>
        <w:outlineLvl w:val="9"/>
        <w:rPr>
          <w:rFonts w:hint="default" w:ascii="Arial" w:hAnsi="Arial" w:eastAsia="宋体" w:cstheme="minorBidi"/>
          <w:b/>
          <w:kern w:val="2"/>
          <w:sz w:val="32"/>
          <w:szCs w:val="24"/>
          <w:lang w:val="en-US" w:eastAsia="zh-CN" w:bidi="ar-SA"/>
        </w:rPr>
      </w:pPr>
    </w:p>
    <w:p w14:paraId="244C8DDC">
      <w:pPr>
        <w:pageBreakBefore w:val="0"/>
        <w:kinsoku/>
        <w:wordWrap/>
        <w:overflowPunct/>
        <w:topLinePunct w:val="0"/>
        <w:autoSpaceDE/>
        <w:autoSpaceDN/>
        <w:bidi w:val="0"/>
        <w:adjustRightInd/>
        <w:snapToGrid/>
        <w:spacing w:line="480" w:lineRule="exact"/>
        <w:textAlignment w:val="auto"/>
        <w:outlineLvl w:val="9"/>
        <w:rPr>
          <w:rFonts w:hint="default" w:ascii="Arial" w:hAnsi="Arial" w:eastAsia="宋体" w:cstheme="minorBidi"/>
          <w:b/>
          <w:kern w:val="2"/>
          <w:sz w:val="32"/>
          <w:szCs w:val="24"/>
          <w:lang w:val="en-US" w:eastAsia="zh-CN" w:bidi="ar-SA"/>
        </w:rPr>
      </w:pPr>
    </w:p>
    <w:p w14:paraId="540933C6">
      <w:pPr>
        <w:pageBreakBefore w:val="0"/>
        <w:kinsoku/>
        <w:wordWrap/>
        <w:overflowPunct/>
        <w:topLinePunct w:val="0"/>
        <w:autoSpaceDE/>
        <w:autoSpaceDN/>
        <w:bidi w:val="0"/>
        <w:adjustRightInd/>
        <w:snapToGrid/>
        <w:spacing w:line="480" w:lineRule="exact"/>
        <w:textAlignment w:val="auto"/>
        <w:outlineLvl w:val="9"/>
        <w:rPr>
          <w:rFonts w:hint="default" w:ascii="Arial" w:hAnsi="Arial" w:eastAsia="宋体" w:cstheme="minorBidi"/>
          <w:b/>
          <w:kern w:val="2"/>
          <w:sz w:val="32"/>
          <w:szCs w:val="24"/>
          <w:lang w:val="en-US" w:eastAsia="zh-CN" w:bidi="ar-SA"/>
        </w:rPr>
      </w:pPr>
    </w:p>
    <w:p w14:paraId="29D4A7ED">
      <w:pPr>
        <w:pageBreakBefore w:val="0"/>
        <w:kinsoku/>
        <w:wordWrap/>
        <w:overflowPunct/>
        <w:topLinePunct w:val="0"/>
        <w:autoSpaceDE/>
        <w:autoSpaceDN/>
        <w:bidi w:val="0"/>
        <w:adjustRightInd/>
        <w:snapToGrid/>
        <w:spacing w:line="480" w:lineRule="exact"/>
        <w:textAlignment w:val="auto"/>
        <w:outlineLvl w:val="9"/>
        <w:rPr>
          <w:rFonts w:hint="default" w:ascii="Arial" w:hAnsi="Arial" w:eastAsia="宋体" w:cstheme="minorBidi"/>
          <w:b/>
          <w:kern w:val="2"/>
          <w:sz w:val="32"/>
          <w:szCs w:val="24"/>
          <w:lang w:val="en-US" w:eastAsia="zh-CN" w:bidi="ar-SA"/>
        </w:rPr>
      </w:pPr>
    </w:p>
    <w:p w14:paraId="77965F89">
      <w:pPr>
        <w:pageBreakBefore w:val="0"/>
        <w:kinsoku/>
        <w:wordWrap/>
        <w:overflowPunct/>
        <w:topLinePunct w:val="0"/>
        <w:autoSpaceDE/>
        <w:autoSpaceDN/>
        <w:bidi w:val="0"/>
        <w:adjustRightInd/>
        <w:snapToGrid/>
        <w:spacing w:line="480" w:lineRule="exact"/>
        <w:textAlignment w:val="auto"/>
        <w:outlineLvl w:val="9"/>
        <w:rPr>
          <w:rFonts w:hint="default" w:ascii="Arial" w:hAnsi="Arial" w:eastAsia="宋体" w:cstheme="minorBidi"/>
          <w:b/>
          <w:kern w:val="2"/>
          <w:sz w:val="32"/>
          <w:szCs w:val="24"/>
          <w:lang w:val="en-US" w:eastAsia="zh-CN" w:bidi="ar-SA"/>
        </w:rPr>
      </w:pPr>
    </w:p>
    <w:p w14:paraId="50D810AD">
      <w:pPr>
        <w:pageBreakBefore w:val="0"/>
        <w:kinsoku/>
        <w:wordWrap/>
        <w:overflowPunct/>
        <w:topLinePunct w:val="0"/>
        <w:autoSpaceDE/>
        <w:autoSpaceDN/>
        <w:bidi w:val="0"/>
        <w:adjustRightInd/>
        <w:snapToGrid/>
        <w:spacing w:line="480" w:lineRule="exact"/>
        <w:textAlignment w:val="auto"/>
        <w:outlineLvl w:val="9"/>
        <w:rPr>
          <w:rFonts w:hint="default" w:ascii="Arial" w:hAnsi="Arial" w:eastAsia="宋体" w:cstheme="minorBidi"/>
          <w:b/>
          <w:kern w:val="2"/>
          <w:sz w:val="32"/>
          <w:szCs w:val="24"/>
          <w:lang w:val="en-US" w:eastAsia="zh-CN" w:bidi="ar-SA"/>
        </w:rPr>
      </w:pPr>
    </w:p>
    <w:p w14:paraId="0D49A90C">
      <w:pPr>
        <w:pageBreakBefore w:val="0"/>
        <w:kinsoku/>
        <w:wordWrap/>
        <w:overflowPunct/>
        <w:topLinePunct w:val="0"/>
        <w:autoSpaceDE/>
        <w:autoSpaceDN/>
        <w:bidi w:val="0"/>
        <w:adjustRightInd/>
        <w:snapToGrid/>
        <w:spacing w:line="480" w:lineRule="exact"/>
        <w:textAlignment w:val="auto"/>
        <w:outlineLvl w:val="9"/>
        <w:rPr>
          <w:rFonts w:hint="default" w:ascii="Arial" w:hAnsi="Arial" w:eastAsia="宋体" w:cstheme="minorBidi"/>
          <w:b/>
          <w:kern w:val="2"/>
          <w:sz w:val="32"/>
          <w:szCs w:val="24"/>
          <w:lang w:val="en-US" w:eastAsia="zh-CN" w:bidi="ar-SA"/>
        </w:rPr>
      </w:pPr>
    </w:p>
    <w:p w14:paraId="4F064054">
      <w:pPr>
        <w:pageBreakBefore w:val="0"/>
        <w:kinsoku/>
        <w:wordWrap/>
        <w:overflowPunct/>
        <w:topLinePunct w:val="0"/>
        <w:autoSpaceDE/>
        <w:autoSpaceDN/>
        <w:bidi w:val="0"/>
        <w:adjustRightInd/>
        <w:snapToGrid/>
        <w:spacing w:line="480" w:lineRule="exact"/>
        <w:textAlignment w:val="auto"/>
        <w:outlineLvl w:val="9"/>
        <w:rPr>
          <w:rFonts w:hint="default" w:ascii="Arial" w:hAnsi="Arial" w:eastAsia="宋体" w:cstheme="minorBidi"/>
          <w:b/>
          <w:kern w:val="2"/>
          <w:sz w:val="32"/>
          <w:szCs w:val="24"/>
          <w:lang w:val="en-US" w:eastAsia="zh-CN" w:bidi="ar-SA"/>
        </w:rPr>
      </w:pPr>
    </w:p>
    <w:p w14:paraId="6CFCF65B">
      <w:pPr>
        <w:pageBreakBefore w:val="0"/>
        <w:kinsoku/>
        <w:wordWrap/>
        <w:overflowPunct/>
        <w:topLinePunct w:val="0"/>
        <w:autoSpaceDE/>
        <w:autoSpaceDN/>
        <w:bidi w:val="0"/>
        <w:adjustRightInd/>
        <w:snapToGrid/>
        <w:spacing w:line="480" w:lineRule="exact"/>
        <w:textAlignment w:val="auto"/>
        <w:outlineLvl w:val="9"/>
        <w:rPr>
          <w:rFonts w:hint="default" w:ascii="Arial" w:hAnsi="Arial" w:eastAsia="宋体" w:cstheme="minorBidi"/>
          <w:b/>
          <w:kern w:val="2"/>
          <w:sz w:val="32"/>
          <w:szCs w:val="24"/>
          <w:lang w:val="en-US" w:eastAsia="zh-CN" w:bidi="ar-SA"/>
        </w:rPr>
      </w:pPr>
    </w:p>
    <w:p w14:paraId="08D36B3C">
      <w:pPr>
        <w:pageBreakBefore w:val="0"/>
        <w:kinsoku/>
        <w:wordWrap/>
        <w:overflowPunct/>
        <w:topLinePunct w:val="0"/>
        <w:autoSpaceDE/>
        <w:autoSpaceDN/>
        <w:bidi w:val="0"/>
        <w:adjustRightInd/>
        <w:snapToGrid/>
        <w:spacing w:line="480" w:lineRule="exact"/>
        <w:textAlignment w:val="auto"/>
        <w:outlineLvl w:val="9"/>
        <w:rPr>
          <w:rFonts w:hint="default" w:ascii="Arial" w:hAnsi="Arial" w:eastAsia="宋体" w:cstheme="minorBidi"/>
          <w:b/>
          <w:kern w:val="2"/>
          <w:sz w:val="32"/>
          <w:szCs w:val="24"/>
          <w:lang w:val="en-US" w:eastAsia="zh-CN" w:bidi="ar-SA"/>
        </w:rPr>
      </w:pPr>
    </w:p>
    <w:p w14:paraId="67CE2EB2">
      <w:pPr>
        <w:pageBreakBefore w:val="0"/>
        <w:kinsoku/>
        <w:wordWrap/>
        <w:overflowPunct/>
        <w:topLinePunct w:val="0"/>
        <w:autoSpaceDE/>
        <w:autoSpaceDN/>
        <w:bidi w:val="0"/>
        <w:adjustRightInd/>
        <w:snapToGrid/>
        <w:spacing w:line="480" w:lineRule="exact"/>
        <w:textAlignment w:val="auto"/>
        <w:outlineLvl w:val="9"/>
        <w:rPr>
          <w:rFonts w:hint="default" w:ascii="Arial" w:hAnsi="Arial" w:eastAsia="宋体" w:cstheme="minorBidi"/>
          <w:b/>
          <w:kern w:val="2"/>
          <w:sz w:val="32"/>
          <w:szCs w:val="24"/>
          <w:lang w:val="en-US" w:eastAsia="zh-CN" w:bidi="ar-SA"/>
        </w:rPr>
      </w:pPr>
    </w:p>
    <w:p w14:paraId="6C3211C9">
      <w:pPr>
        <w:pageBreakBefore w:val="0"/>
        <w:kinsoku/>
        <w:wordWrap/>
        <w:overflowPunct/>
        <w:topLinePunct w:val="0"/>
        <w:autoSpaceDE/>
        <w:autoSpaceDN/>
        <w:bidi w:val="0"/>
        <w:adjustRightInd/>
        <w:snapToGrid/>
        <w:spacing w:line="480" w:lineRule="exact"/>
        <w:textAlignment w:val="auto"/>
        <w:outlineLvl w:val="9"/>
        <w:rPr>
          <w:rFonts w:hint="default" w:ascii="Arial" w:hAnsi="Arial" w:eastAsia="宋体" w:cstheme="minorBidi"/>
          <w:b/>
          <w:kern w:val="2"/>
          <w:sz w:val="32"/>
          <w:szCs w:val="24"/>
          <w:lang w:val="en-US" w:eastAsia="zh-CN" w:bidi="ar-SA"/>
        </w:rPr>
      </w:pPr>
    </w:p>
    <w:p w14:paraId="38ECF2B8">
      <w:pPr>
        <w:pageBreakBefore w:val="0"/>
        <w:kinsoku/>
        <w:wordWrap/>
        <w:overflowPunct/>
        <w:topLinePunct w:val="0"/>
        <w:autoSpaceDE/>
        <w:autoSpaceDN/>
        <w:bidi w:val="0"/>
        <w:adjustRightInd/>
        <w:snapToGrid/>
        <w:spacing w:line="480" w:lineRule="exact"/>
        <w:textAlignment w:val="auto"/>
        <w:outlineLvl w:val="9"/>
        <w:rPr>
          <w:rFonts w:hint="default" w:ascii="Arial" w:hAnsi="Arial" w:eastAsia="宋体" w:cstheme="minorBidi"/>
          <w:b/>
          <w:kern w:val="2"/>
          <w:sz w:val="32"/>
          <w:szCs w:val="24"/>
          <w:lang w:val="en-US" w:eastAsia="zh-CN" w:bidi="ar-SA"/>
        </w:rPr>
      </w:pPr>
    </w:p>
    <w:p w14:paraId="5147C463">
      <w:pPr>
        <w:pageBreakBefore w:val="0"/>
        <w:kinsoku/>
        <w:wordWrap/>
        <w:overflowPunct/>
        <w:topLinePunct w:val="0"/>
        <w:autoSpaceDE/>
        <w:autoSpaceDN/>
        <w:bidi w:val="0"/>
        <w:adjustRightInd/>
        <w:snapToGrid/>
        <w:spacing w:line="480" w:lineRule="exact"/>
        <w:textAlignment w:val="auto"/>
        <w:outlineLvl w:val="9"/>
        <w:rPr>
          <w:rFonts w:hint="default" w:ascii="Arial" w:hAnsi="Arial" w:eastAsia="宋体" w:cstheme="minorBidi"/>
          <w:b/>
          <w:kern w:val="2"/>
          <w:sz w:val="32"/>
          <w:szCs w:val="24"/>
          <w:lang w:val="en-US" w:eastAsia="zh-CN" w:bidi="ar-SA"/>
        </w:rPr>
      </w:pPr>
    </w:p>
    <w:p w14:paraId="054101C4">
      <w:pPr>
        <w:pageBreakBefore w:val="0"/>
        <w:kinsoku/>
        <w:wordWrap/>
        <w:overflowPunct/>
        <w:topLinePunct w:val="0"/>
        <w:autoSpaceDE/>
        <w:autoSpaceDN/>
        <w:bidi w:val="0"/>
        <w:adjustRightInd/>
        <w:snapToGrid/>
        <w:spacing w:line="480" w:lineRule="exact"/>
        <w:textAlignment w:val="auto"/>
        <w:outlineLvl w:val="9"/>
        <w:rPr>
          <w:rFonts w:hint="default" w:ascii="Arial" w:hAnsi="Arial" w:eastAsia="宋体" w:cstheme="minorBidi"/>
          <w:b/>
          <w:kern w:val="2"/>
          <w:sz w:val="32"/>
          <w:szCs w:val="24"/>
          <w:lang w:val="en-US" w:eastAsia="zh-CN" w:bidi="ar-SA"/>
        </w:rPr>
      </w:pPr>
    </w:p>
    <w:p w14:paraId="755BC861">
      <w:pPr>
        <w:pageBreakBefore w:val="0"/>
        <w:kinsoku/>
        <w:wordWrap/>
        <w:overflowPunct/>
        <w:topLinePunct w:val="0"/>
        <w:autoSpaceDE/>
        <w:autoSpaceDN/>
        <w:bidi w:val="0"/>
        <w:adjustRightInd/>
        <w:snapToGrid/>
        <w:spacing w:line="480" w:lineRule="exact"/>
        <w:textAlignment w:val="auto"/>
        <w:outlineLvl w:val="9"/>
        <w:rPr>
          <w:rFonts w:hint="default" w:ascii="Arial" w:hAnsi="Arial" w:eastAsia="宋体" w:cstheme="minorBidi"/>
          <w:b/>
          <w:kern w:val="2"/>
          <w:sz w:val="32"/>
          <w:szCs w:val="24"/>
          <w:lang w:val="en-US" w:eastAsia="zh-CN" w:bidi="ar-SA"/>
        </w:rPr>
      </w:pPr>
    </w:p>
    <w:p w14:paraId="004B62FA">
      <w:pPr>
        <w:pageBreakBefore w:val="0"/>
        <w:kinsoku/>
        <w:wordWrap/>
        <w:overflowPunct/>
        <w:topLinePunct w:val="0"/>
        <w:autoSpaceDE/>
        <w:autoSpaceDN/>
        <w:bidi w:val="0"/>
        <w:adjustRightInd/>
        <w:snapToGrid/>
        <w:spacing w:line="480" w:lineRule="exact"/>
        <w:textAlignment w:val="auto"/>
        <w:outlineLvl w:val="9"/>
        <w:rPr>
          <w:rFonts w:hint="default" w:ascii="Arial" w:hAnsi="Arial" w:eastAsia="宋体" w:cstheme="minorBidi"/>
          <w:b/>
          <w:kern w:val="2"/>
          <w:sz w:val="32"/>
          <w:szCs w:val="24"/>
          <w:lang w:val="en-US" w:eastAsia="zh-CN" w:bidi="ar-SA"/>
        </w:rPr>
      </w:pPr>
    </w:p>
    <w:p w14:paraId="1637E62F">
      <w:pPr>
        <w:pageBreakBefore w:val="0"/>
        <w:kinsoku/>
        <w:wordWrap/>
        <w:overflowPunct/>
        <w:topLinePunct w:val="0"/>
        <w:autoSpaceDE/>
        <w:autoSpaceDN/>
        <w:bidi w:val="0"/>
        <w:adjustRightInd/>
        <w:snapToGrid/>
        <w:spacing w:line="480" w:lineRule="exact"/>
        <w:textAlignment w:val="auto"/>
      </w:pPr>
    </w:p>
    <w:p w14:paraId="1F6C0245">
      <w:pPr>
        <w:pageBreakBefore w:val="0"/>
        <w:kinsoku/>
        <w:wordWrap/>
        <w:overflowPunct/>
        <w:topLinePunct w:val="0"/>
        <w:autoSpaceDE/>
        <w:autoSpaceDN/>
        <w:bidi w:val="0"/>
        <w:adjustRightInd/>
        <w:snapToGrid/>
        <w:spacing w:before="0" w:beforeLines="0" w:after="0" w:afterLines="0" w:line="480" w:lineRule="exact"/>
        <w:ind w:left="0" w:leftChars="0" w:right="0" w:rightChars="0" w:firstLine="0" w:firstLineChars="0"/>
        <w:jc w:val="center"/>
        <w:textAlignment w:val="auto"/>
        <w:rPr>
          <w:rFonts w:ascii="宋体" w:hAnsi="宋体" w:eastAsia="黑体" w:cstheme="minorBidi"/>
          <w:kern w:val="2"/>
          <w:sz w:val="28"/>
          <w:szCs w:val="24"/>
          <w:lang w:val="en-US" w:eastAsia="zh-CN" w:bidi="ar-SA"/>
        </w:rPr>
        <w:sectPr>
          <w:headerReference r:id="rId3" w:type="default"/>
          <w:pgSz w:w="11906" w:h="16838"/>
          <w:pgMar w:top="1440" w:right="1800" w:bottom="1440" w:left="1800" w:header="851" w:footer="992" w:gutter="0"/>
          <w:cols w:space="425" w:num="1"/>
          <w:docGrid w:type="lines" w:linePitch="312" w:charSpace="0"/>
        </w:sectPr>
      </w:pPr>
    </w:p>
    <w:sdt>
      <w:sdtPr>
        <w:rPr>
          <w:rFonts w:ascii="宋体" w:hAnsi="宋体" w:eastAsia="黑体" w:cstheme="minorBidi"/>
          <w:kern w:val="2"/>
          <w:sz w:val="28"/>
          <w:szCs w:val="24"/>
          <w:lang w:val="en-US" w:eastAsia="zh-CN" w:bidi="ar-SA"/>
        </w:rPr>
        <w:id w:val="147474569"/>
        <w15:color w:val="DBDBDB"/>
        <w:docPartObj>
          <w:docPartGallery w:val="Table of Contents"/>
          <w:docPartUnique/>
        </w:docPartObj>
      </w:sdtPr>
      <w:sdtEndPr>
        <w:rPr>
          <w:rFonts w:asciiTheme="minorHAnsi" w:hAnsiTheme="minorHAnsi" w:eastAsiaTheme="minorEastAsia" w:cstheme="minorBidi"/>
          <w:kern w:val="2"/>
          <w:sz w:val="21"/>
          <w:szCs w:val="24"/>
          <w:lang w:val="en-US" w:eastAsia="zh-CN" w:bidi="ar-SA"/>
        </w:rPr>
      </w:sdtEndPr>
      <w:sdtContent>
        <w:p w14:paraId="2F6DA617">
          <w:pPr>
            <w:pageBreakBefore w:val="0"/>
            <w:kinsoku/>
            <w:wordWrap/>
            <w:overflowPunct/>
            <w:topLinePunct w:val="0"/>
            <w:autoSpaceDE/>
            <w:autoSpaceDN/>
            <w:bidi w:val="0"/>
            <w:adjustRightInd/>
            <w:snapToGrid/>
            <w:spacing w:before="0" w:beforeLines="0" w:after="0" w:afterLines="0" w:line="480" w:lineRule="exact"/>
            <w:ind w:left="0" w:leftChars="0" w:right="0" w:rightChars="0" w:firstLine="0" w:firstLineChars="0"/>
            <w:jc w:val="center"/>
            <w:textAlignment w:val="auto"/>
            <w:rPr>
              <w:rFonts w:eastAsia="黑体"/>
              <w:sz w:val="28"/>
            </w:rPr>
          </w:pPr>
          <w:r>
            <w:rPr>
              <w:rFonts w:ascii="宋体" w:hAnsi="宋体" w:eastAsia="黑体"/>
              <w:sz w:val="28"/>
            </w:rPr>
            <w:t>目录</w:t>
          </w:r>
        </w:p>
        <w:p w14:paraId="3C7A5E95">
          <w:pPr>
            <w:pStyle w:val="12"/>
            <w:tabs>
              <w:tab w:val="right" w:leader="dot" w:pos="8306"/>
            </w:tabs>
          </w:pPr>
          <w:r>
            <w:rPr>
              <w:rFonts w:eastAsia="宋体" w:asciiTheme="minorHAnsi" w:hAnsiTheme="minorHAnsi" w:cstheme="minorBidi"/>
              <w:b/>
              <w:kern w:val="2"/>
              <w:sz w:val="24"/>
              <w:szCs w:val="24"/>
              <w:lang w:val="en-US" w:eastAsia="zh-CN" w:bidi="ar-SA"/>
            </w:rPr>
            <w:fldChar w:fldCharType="begin"/>
          </w:r>
          <w:r>
            <w:rPr>
              <w:rFonts w:eastAsia="宋体" w:asciiTheme="minorHAnsi" w:hAnsiTheme="minorHAnsi" w:cstheme="minorBidi"/>
              <w:b/>
              <w:kern w:val="2"/>
              <w:sz w:val="24"/>
              <w:szCs w:val="24"/>
              <w:lang w:val="en-US" w:eastAsia="zh-CN" w:bidi="ar-SA"/>
            </w:rPr>
            <w:instrText xml:space="preserve">TOC \o "1-3" \h \u </w:instrText>
          </w:r>
          <w:r>
            <w:rPr>
              <w:rFonts w:eastAsia="宋体" w:asciiTheme="minorHAnsi" w:hAnsiTheme="minorHAnsi" w:cstheme="minorBidi"/>
              <w:b/>
              <w:kern w:val="2"/>
              <w:sz w:val="24"/>
              <w:szCs w:val="24"/>
              <w:lang w:val="en-US" w:eastAsia="zh-CN" w:bidi="ar-SA"/>
            </w:rPr>
            <w:fldChar w:fldCharType="separate"/>
          </w:r>
          <w:r>
            <w:rPr>
              <w:rFonts w:eastAsia="宋体" w:asciiTheme="minorHAnsi" w:hAnsiTheme="minorHAnsi" w:cstheme="minorBidi"/>
              <w:kern w:val="2"/>
              <w:szCs w:val="24"/>
              <w:lang w:val="en-US" w:eastAsia="zh-CN" w:bidi="ar-SA"/>
            </w:rPr>
            <w:fldChar w:fldCharType="begin"/>
          </w:r>
          <w:r>
            <w:rPr>
              <w:rFonts w:eastAsia="宋体" w:asciiTheme="minorHAnsi" w:hAnsiTheme="minorHAnsi" w:cstheme="minorBidi"/>
              <w:kern w:val="2"/>
              <w:szCs w:val="24"/>
              <w:lang w:val="en-US" w:eastAsia="zh-CN" w:bidi="ar-SA"/>
            </w:rPr>
            <w:instrText xml:space="preserve"> HYPERLINK \l _Toc15120 </w:instrText>
          </w:r>
          <w:r>
            <w:rPr>
              <w:rFonts w:eastAsia="宋体" w:asciiTheme="minorHAnsi" w:hAnsiTheme="minorHAnsi" w:cstheme="minorBidi"/>
              <w:kern w:val="2"/>
              <w:szCs w:val="24"/>
              <w:lang w:val="en-US" w:eastAsia="zh-CN" w:bidi="ar-SA"/>
            </w:rPr>
            <w:fldChar w:fldCharType="separate"/>
          </w:r>
          <w:r>
            <w:rPr>
              <w:rFonts w:hint="eastAsia"/>
              <w:lang w:val="en-US" w:eastAsia="zh-CN"/>
            </w:rPr>
            <w:t>摘要</w:t>
          </w:r>
          <w:r>
            <w:tab/>
          </w:r>
          <w:r>
            <w:fldChar w:fldCharType="begin"/>
          </w:r>
          <w:r>
            <w:instrText xml:space="preserve"> PAGEREF _Toc15120 \h </w:instrText>
          </w:r>
          <w:r>
            <w:fldChar w:fldCharType="separate"/>
          </w:r>
          <w:r>
            <w:t>1</w:t>
          </w:r>
          <w:r>
            <w:fldChar w:fldCharType="end"/>
          </w:r>
          <w:r>
            <w:rPr>
              <w:rFonts w:eastAsia="宋体" w:asciiTheme="minorHAnsi" w:hAnsiTheme="minorHAnsi" w:cstheme="minorBidi"/>
              <w:kern w:val="2"/>
              <w:szCs w:val="24"/>
              <w:lang w:val="en-US" w:eastAsia="zh-CN" w:bidi="ar-SA"/>
            </w:rPr>
            <w:fldChar w:fldCharType="end"/>
          </w:r>
        </w:p>
        <w:p w14:paraId="31DC8098">
          <w:pPr>
            <w:pStyle w:val="12"/>
            <w:tabs>
              <w:tab w:val="right" w:leader="dot" w:pos="8306"/>
            </w:tabs>
          </w:pPr>
          <w:r>
            <w:rPr>
              <w:rFonts w:eastAsia="宋体" w:asciiTheme="minorHAnsi" w:hAnsiTheme="minorHAnsi" w:cstheme="minorBidi"/>
              <w:kern w:val="2"/>
              <w:szCs w:val="24"/>
              <w:lang w:val="en-US" w:eastAsia="zh-CN" w:bidi="ar-SA"/>
            </w:rPr>
            <w:fldChar w:fldCharType="begin"/>
          </w:r>
          <w:r>
            <w:rPr>
              <w:rFonts w:eastAsia="宋体" w:asciiTheme="minorHAnsi" w:hAnsiTheme="minorHAnsi" w:cstheme="minorBidi"/>
              <w:kern w:val="2"/>
              <w:szCs w:val="24"/>
              <w:lang w:val="en-US" w:eastAsia="zh-CN" w:bidi="ar-SA"/>
            </w:rPr>
            <w:instrText xml:space="preserve"> HYPERLINK \l _Toc10207 </w:instrText>
          </w:r>
          <w:r>
            <w:rPr>
              <w:rFonts w:eastAsia="宋体" w:asciiTheme="minorHAnsi" w:hAnsiTheme="minorHAnsi" w:cstheme="minorBidi"/>
              <w:kern w:val="2"/>
              <w:szCs w:val="24"/>
              <w:lang w:val="en-US" w:eastAsia="zh-CN" w:bidi="ar-SA"/>
            </w:rPr>
            <w:fldChar w:fldCharType="separate"/>
          </w:r>
          <w:r>
            <w:rPr>
              <w:rFonts w:hint="eastAsia" w:ascii="黑体" w:hAnsi="黑体" w:eastAsia="黑体" w:cs="黑体"/>
              <w:szCs w:val="28"/>
              <w:lang w:val="en-US" w:eastAsia="zh-CN"/>
            </w:rPr>
            <w:t>表格与插图清单</w:t>
          </w:r>
          <w:r>
            <w:tab/>
          </w:r>
          <w:r>
            <w:fldChar w:fldCharType="begin"/>
          </w:r>
          <w:r>
            <w:instrText xml:space="preserve"> PAGEREF _Toc10207 \h </w:instrText>
          </w:r>
          <w:r>
            <w:fldChar w:fldCharType="separate"/>
          </w:r>
          <w:r>
            <w:t>2</w:t>
          </w:r>
          <w:r>
            <w:fldChar w:fldCharType="end"/>
          </w:r>
          <w:r>
            <w:rPr>
              <w:rFonts w:eastAsia="宋体" w:asciiTheme="minorHAnsi" w:hAnsiTheme="minorHAnsi" w:cstheme="minorBidi"/>
              <w:kern w:val="2"/>
              <w:szCs w:val="24"/>
              <w:lang w:val="en-US" w:eastAsia="zh-CN" w:bidi="ar-SA"/>
            </w:rPr>
            <w:fldChar w:fldCharType="end"/>
          </w:r>
        </w:p>
        <w:p w14:paraId="78D08915">
          <w:pPr>
            <w:pStyle w:val="12"/>
            <w:tabs>
              <w:tab w:val="right" w:leader="dot" w:pos="8306"/>
            </w:tabs>
          </w:pPr>
          <w:r>
            <w:rPr>
              <w:rFonts w:eastAsia="宋体" w:asciiTheme="minorHAnsi" w:hAnsiTheme="minorHAnsi" w:cstheme="minorBidi"/>
              <w:kern w:val="2"/>
              <w:szCs w:val="24"/>
              <w:lang w:val="en-US" w:eastAsia="zh-CN" w:bidi="ar-SA"/>
            </w:rPr>
            <w:fldChar w:fldCharType="begin"/>
          </w:r>
          <w:r>
            <w:rPr>
              <w:rFonts w:eastAsia="宋体" w:asciiTheme="minorHAnsi" w:hAnsiTheme="minorHAnsi" w:cstheme="minorBidi"/>
              <w:kern w:val="2"/>
              <w:szCs w:val="24"/>
              <w:lang w:val="en-US" w:eastAsia="zh-CN" w:bidi="ar-SA"/>
            </w:rPr>
            <w:instrText xml:space="preserve"> HYPERLINK \l _Toc27489 </w:instrText>
          </w:r>
          <w:r>
            <w:rPr>
              <w:rFonts w:eastAsia="宋体" w:asciiTheme="minorHAnsi" w:hAnsiTheme="minorHAnsi" w:cstheme="minorBidi"/>
              <w:kern w:val="2"/>
              <w:szCs w:val="24"/>
              <w:lang w:val="en-US" w:eastAsia="zh-CN" w:bidi="ar-SA"/>
            </w:rPr>
            <w:fldChar w:fldCharType="separate"/>
          </w:r>
          <w:r>
            <w:rPr>
              <w:rFonts w:hint="eastAsia"/>
              <w:lang w:val="en-US" w:eastAsia="zh-CN"/>
            </w:rPr>
            <w:t>一、 绪论</w:t>
          </w:r>
          <w:r>
            <w:tab/>
          </w:r>
          <w:r>
            <w:fldChar w:fldCharType="begin"/>
          </w:r>
          <w:r>
            <w:instrText xml:space="preserve"> PAGEREF _Toc27489 \h </w:instrText>
          </w:r>
          <w:r>
            <w:fldChar w:fldCharType="separate"/>
          </w:r>
          <w:r>
            <w:t>1</w:t>
          </w:r>
          <w:r>
            <w:fldChar w:fldCharType="end"/>
          </w:r>
          <w:r>
            <w:rPr>
              <w:rFonts w:eastAsia="宋体" w:asciiTheme="minorHAnsi" w:hAnsiTheme="minorHAnsi" w:cstheme="minorBidi"/>
              <w:kern w:val="2"/>
              <w:szCs w:val="24"/>
              <w:lang w:val="en-US" w:eastAsia="zh-CN" w:bidi="ar-SA"/>
            </w:rPr>
            <w:fldChar w:fldCharType="end"/>
          </w:r>
        </w:p>
        <w:p w14:paraId="64D053FD">
          <w:pPr>
            <w:pStyle w:val="14"/>
            <w:tabs>
              <w:tab w:val="right" w:leader="dot" w:pos="8306"/>
            </w:tabs>
            <w:rPr>
              <w:rFonts w:eastAsia="宋体" w:asciiTheme="minorHAnsi" w:hAnsiTheme="minorHAnsi" w:cstheme="minorBidi"/>
              <w:kern w:val="2"/>
              <w:szCs w:val="24"/>
              <w:lang w:val="en-US" w:eastAsia="zh-CN" w:bidi="ar-SA"/>
            </w:rPr>
          </w:pPr>
          <w:r>
            <w:rPr>
              <w:rFonts w:eastAsia="宋体" w:asciiTheme="minorHAnsi" w:hAnsiTheme="minorHAnsi" w:cstheme="minorBidi"/>
              <w:kern w:val="2"/>
              <w:szCs w:val="24"/>
              <w:lang w:val="en-US" w:eastAsia="zh-CN" w:bidi="ar-SA"/>
            </w:rPr>
            <w:fldChar w:fldCharType="begin"/>
          </w:r>
          <w:r>
            <w:rPr>
              <w:rFonts w:eastAsia="宋体" w:asciiTheme="minorHAnsi" w:hAnsiTheme="minorHAnsi" w:cstheme="minorBidi"/>
              <w:kern w:val="2"/>
              <w:szCs w:val="24"/>
              <w:lang w:val="en-US" w:eastAsia="zh-CN" w:bidi="ar-SA"/>
            </w:rPr>
            <w:instrText xml:space="preserve"> HYPERLINK \l _Toc19914 </w:instrText>
          </w:r>
          <w:r>
            <w:rPr>
              <w:rFonts w:eastAsia="宋体" w:asciiTheme="minorHAnsi" w:hAnsiTheme="minorHAnsi" w:cstheme="minorBidi"/>
              <w:kern w:val="2"/>
              <w:szCs w:val="24"/>
              <w:lang w:val="en-US" w:eastAsia="zh-CN" w:bidi="ar-SA"/>
            </w:rPr>
            <w:fldChar w:fldCharType="separate"/>
          </w:r>
          <w:r>
            <w:rPr>
              <w:rFonts w:hint="eastAsia"/>
              <w:lang w:val="en-US" w:eastAsia="zh-CN"/>
            </w:rPr>
            <w:t>（一） 研究背景及意义</w:t>
          </w:r>
          <w:r>
            <w:tab/>
          </w:r>
          <w:r>
            <w:fldChar w:fldCharType="begin"/>
          </w:r>
          <w:r>
            <w:instrText xml:space="preserve"> PAGEREF _Toc19914 \h </w:instrText>
          </w:r>
          <w:r>
            <w:fldChar w:fldCharType="separate"/>
          </w:r>
          <w:r>
            <w:t>1</w:t>
          </w:r>
          <w:r>
            <w:fldChar w:fldCharType="end"/>
          </w:r>
          <w:r>
            <w:rPr>
              <w:rFonts w:eastAsia="宋体" w:asciiTheme="minorHAnsi" w:hAnsiTheme="minorHAnsi" w:cstheme="minorBidi"/>
              <w:kern w:val="2"/>
              <w:szCs w:val="24"/>
              <w:lang w:val="en-US" w:eastAsia="zh-CN" w:bidi="ar-SA"/>
            </w:rPr>
            <w:fldChar w:fldCharType="end"/>
          </w:r>
        </w:p>
        <w:p w14:paraId="33A06853">
          <w:pPr>
            <w:ind w:firstLine="840" w:firstLineChars="400"/>
            <w:rPr>
              <w:rFonts w:hint="default"/>
              <w:lang w:val="en-US"/>
            </w:rPr>
          </w:pPr>
          <w:r>
            <w:rPr>
              <w:rFonts w:hint="eastAsia" w:eastAsia="宋体" w:cstheme="minorBidi"/>
              <w:kern w:val="2"/>
              <w:szCs w:val="24"/>
              <w:lang w:val="en-US" w:eastAsia="zh-CN" w:bidi="ar-SA"/>
            </w:rPr>
            <w:t>1.研究背景.......................................................................................................................1</w:t>
          </w:r>
        </w:p>
        <w:p w14:paraId="3C9E945E">
          <w:pPr>
            <w:pStyle w:val="9"/>
            <w:tabs>
              <w:tab w:val="right" w:leader="dot" w:pos="8306"/>
            </w:tabs>
          </w:pPr>
          <w:r>
            <w:rPr>
              <w:rFonts w:eastAsia="宋体" w:asciiTheme="minorHAnsi" w:hAnsiTheme="minorHAnsi" w:cstheme="minorBidi"/>
              <w:kern w:val="2"/>
              <w:szCs w:val="24"/>
              <w:lang w:val="en-US" w:eastAsia="zh-CN" w:bidi="ar-SA"/>
            </w:rPr>
            <w:fldChar w:fldCharType="begin"/>
          </w:r>
          <w:r>
            <w:rPr>
              <w:rFonts w:eastAsia="宋体" w:asciiTheme="minorHAnsi" w:hAnsiTheme="minorHAnsi" w:cstheme="minorBidi"/>
              <w:kern w:val="2"/>
              <w:szCs w:val="24"/>
              <w:lang w:val="en-US" w:eastAsia="zh-CN" w:bidi="ar-SA"/>
            </w:rPr>
            <w:instrText xml:space="preserve"> HYPERLINK \l _Toc31094 </w:instrText>
          </w:r>
          <w:r>
            <w:rPr>
              <w:rFonts w:eastAsia="宋体" w:asciiTheme="minorHAnsi" w:hAnsiTheme="minorHAnsi" w:cstheme="minorBidi"/>
              <w:kern w:val="2"/>
              <w:szCs w:val="24"/>
              <w:lang w:val="en-US" w:eastAsia="zh-CN" w:bidi="ar-SA"/>
            </w:rPr>
            <w:fldChar w:fldCharType="separate"/>
          </w:r>
          <w:r>
            <w:rPr>
              <w:rFonts w:hint="eastAsia" w:ascii="黑体" w:hAnsi="黑体" w:eastAsia="黑体" w:cs="黑体"/>
              <w:bCs/>
              <w:lang w:val="en-US" w:eastAsia="zh-CN"/>
            </w:rPr>
            <w:t>2.研究意义</w:t>
          </w:r>
          <w:r>
            <w:tab/>
          </w:r>
          <w:r>
            <w:fldChar w:fldCharType="begin"/>
          </w:r>
          <w:r>
            <w:instrText xml:space="preserve"> PAGEREF _Toc31094 \h </w:instrText>
          </w:r>
          <w:r>
            <w:fldChar w:fldCharType="separate"/>
          </w:r>
          <w:r>
            <w:t>2</w:t>
          </w:r>
          <w:r>
            <w:fldChar w:fldCharType="end"/>
          </w:r>
          <w:r>
            <w:rPr>
              <w:rFonts w:eastAsia="宋体" w:asciiTheme="minorHAnsi" w:hAnsiTheme="minorHAnsi" w:cstheme="minorBidi"/>
              <w:kern w:val="2"/>
              <w:szCs w:val="24"/>
              <w:lang w:val="en-US" w:eastAsia="zh-CN" w:bidi="ar-SA"/>
            </w:rPr>
            <w:fldChar w:fldCharType="end"/>
          </w:r>
        </w:p>
        <w:p w14:paraId="7F3234E8">
          <w:pPr>
            <w:pStyle w:val="14"/>
            <w:tabs>
              <w:tab w:val="right" w:leader="dot" w:pos="8306"/>
            </w:tabs>
          </w:pPr>
          <w:r>
            <w:rPr>
              <w:rFonts w:eastAsia="宋体" w:asciiTheme="minorHAnsi" w:hAnsiTheme="minorHAnsi" w:cstheme="minorBidi"/>
              <w:kern w:val="2"/>
              <w:szCs w:val="24"/>
              <w:lang w:val="en-US" w:eastAsia="zh-CN" w:bidi="ar-SA"/>
            </w:rPr>
            <w:fldChar w:fldCharType="begin"/>
          </w:r>
          <w:r>
            <w:rPr>
              <w:rFonts w:eastAsia="宋体" w:asciiTheme="minorHAnsi" w:hAnsiTheme="minorHAnsi" w:cstheme="minorBidi"/>
              <w:kern w:val="2"/>
              <w:szCs w:val="24"/>
              <w:lang w:val="en-US" w:eastAsia="zh-CN" w:bidi="ar-SA"/>
            </w:rPr>
            <w:instrText xml:space="preserve"> HYPERLINK \l _Toc22958 </w:instrText>
          </w:r>
          <w:r>
            <w:rPr>
              <w:rFonts w:eastAsia="宋体" w:asciiTheme="minorHAnsi" w:hAnsiTheme="minorHAnsi" w:cstheme="minorBidi"/>
              <w:kern w:val="2"/>
              <w:szCs w:val="24"/>
              <w:lang w:val="en-US" w:eastAsia="zh-CN" w:bidi="ar-SA"/>
            </w:rPr>
            <w:fldChar w:fldCharType="separate"/>
          </w:r>
          <w:r>
            <w:rPr>
              <w:rFonts w:hint="eastAsia"/>
              <w:lang w:val="en-US" w:eastAsia="zh-CN"/>
            </w:rPr>
            <w:t>（二） 研究内容与方法</w:t>
          </w:r>
          <w:r>
            <w:tab/>
          </w:r>
          <w:r>
            <w:fldChar w:fldCharType="begin"/>
          </w:r>
          <w:r>
            <w:instrText xml:space="preserve"> PAGEREF _Toc22958 \h </w:instrText>
          </w:r>
          <w:r>
            <w:fldChar w:fldCharType="separate"/>
          </w:r>
          <w:r>
            <w:t>3</w:t>
          </w:r>
          <w:r>
            <w:fldChar w:fldCharType="end"/>
          </w:r>
          <w:r>
            <w:rPr>
              <w:rFonts w:eastAsia="宋体" w:asciiTheme="minorHAnsi" w:hAnsiTheme="minorHAnsi" w:cstheme="minorBidi"/>
              <w:kern w:val="2"/>
              <w:szCs w:val="24"/>
              <w:lang w:val="en-US" w:eastAsia="zh-CN" w:bidi="ar-SA"/>
            </w:rPr>
            <w:fldChar w:fldCharType="end"/>
          </w:r>
        </w:p>
        <w:p w14:paraId="647D38FC">
          <w:pPr>
            <w:pStyle w:val="9"/>
            <w:tabs>
              <w:tab w:val="right" w:leader="dot" w:pos="8306"/>
            </w:tabs>
          </w:pPr>
          <w:r>
            <w:rPr>
              <w:rFonts w:eastAsia="宋体" w:asciiTheme="minorHAnsi" w:hAnsiTheme="minorHAnsi" w:cstheme="minorBidi"/>
              <w:kern w:val="2"/>
              <w:szCs w:val="24"/>
              <w:lang w:val="en-US" w:eastAsia="zh-CN" w:bidi="ar-SA"/>
            </w:rPr>
            <w:fldChar w:fldCharType="begin"/>
          </w:r>
          <w:r>
            <w:rPr>
              <w:rFonts w:eastAsia="宋体" w:asciiTheme="minorHAnsi" w:hAnsiTheme="minorHAnsi" w:cstheme="minorBidi"/>
              <w:kern w:val="2"/>
              <w:szCs w:val="24"/>
              <w:lang w:val="en-US" w:eastAsia="zh-CN" w:bidi="ar-SA"/>
            </w:rPr>
            <w:instrText xml:space="preserve"> HYPERLINK \l _Toc15229 </w:instrText>
          </w:r>
          <w:r>
            <w:rPr>
              <w:rFonts w:eastAsia="宋体" w:asciiTheme="minorHAnsi" w:hAnsiTheme="minorHAnsi" w:cstheme="minorBidi"/>
              <w:kern w:val="2"/>
              <w:szCs w:val="24"/>
              <w:lang w:val="en-US" w:eastAsia="zh-CN" w:bidi="ar-SA"/>
            </w:rPr>
            <w:fldChar w:fldCharType="separate"/>
          </w:r>
          <w:r>
            <w:rPr>
              <w:rFonts w:hint="eastAsia"/>
              <w:lang w:val="en-US" w:eastAsia="zh-CN"/>
            </w:rPr>
            <w:t>1. 研究内容</w:t>
          </w:r>
          <w:r>
            <w:tab/>
          </w:r>
          <w:r>
            <w:fldChar w:fldCharType="begin"/>
          </w:r>
          <w:r>
            <w:instrText xml:space="preserve"> PAGEREF _Toc15229 \h </w:instrText>
          </w:r>
          <w:r>
            <w:fldChar w:fldCharType="separate"/>
          </w:r>
          <w:r>
            <w:t>3</w:t>
          </w:r>
          <w:r>
            <w:fldChar w:fldCharType="end"/>
          </w:r>
          <w:r>
            <w:rPr>
              <w:rFonts w:eastAsia="宋体" w:asciiTheme="minorHAnsi" w:hAnsiTheme="minorHAnsi" w:cstheme="minorBidi"/>
              <w:kern w:val="2"/>
              <w:szCs w:val="24"/>
              <w:lang w:val="en-US" w:eastAsia="zh-CN" w:bidi="ar-SA"/>
            </w:rPr>
            <w:fldChar w:fldCharType="end"/>
          </w:r>
        </w:p>
        <w:p w14:paraId="49DB27F6">
          <w:pPr>
            <w:pStyle w:val="12"/>
            <w:tabs>
              <w:tab w:val="right" w:leader="dot" w:pos="8306"/>
            </w:tabs>
            <w:ind w:firstLine="840" w:firstLineChars="400"/>
          </w:pPr>
          <w:r>
            <w:rPr>
              <w:rFonts w:eastAsia="宋体" w:asciiTheme="minorHAnsi" w:hAnsiTheme="minorHAnsi" w:cstheme="minorBidi"/>
              <w:kern w:val="2"/>
              <w:szCs w:val="24"/>
              <w:lang w:val="en-US" w:eastAsia="zh-CN" w:bidi="ar-SA"/>
            </w:rPr>
            <w:fldChar w:fldCharType="begin"/>
          </w:r>
          <w:r>
            <w:rPr>
              <w:rFonts w:eastAsia="宋体" w:asciiTheme="minorHAnsi" w:hAnsiTheme="minorHAnsi" w:cstheme="minorBidi"/>
              <w:kern w:val="2"/>
              <w:szCs w:val="24"/>
              <w:lang w:val="en-US" w:eastAsia="zh-CN" w:bidi="ar-SA"/>
            </w:rPr>
            <w:instrText xml:space="preserve"> HYPERLINK \l _Toc4059 </w:instrText>
          </w:r>
          <w:r>
            <w:rPr>
              <w:rFonts w:eastAsia="宋体" w:asciiTheme="minorHAnsi" w:hAnsiTheme="minorHAnsi" w:cstheme="minorBidi"/>
              <w:kern w:val="2"/>
              <w:szCs w:val="24"/>
              <w:lang w:val="en-US" w:eastAsia="zh-CN" w:bidi="ar-SA"/>
            </w:rPr>
            <w:fldChar w:fldCharType="separate"/>
          </w:r>
          <w:r>
            <w:rPr>
              <w:rFonts w:hint="eastAsia" w:ascii="黑体" w:hAnsi="黑体" w:eastAsia="黑体" w:cs="黑体"/>
              <w:bCs/>
              <w:kern w:val="44"/>
              <w:szCs w:val="28"/>
              <w:lang w:val="en-US" w:eastAsia="zh-CN" w:bidi="ar-SA"/>
            </w:rPr>
            <w:t>2. 研究方法</w:t>
          </w:r>
          <w:r>
            <w:tab/>
          </w:r>
          <w:r>
            <w:fldChar w:fldCharType="begin"/>
          </w:r>
          <w:r>
            <w:instrText xml:space="preserve"> PAGEREF _Toc4059 \h </w:instrText>
          </w:r>
          <w:r>
            <w:fldChar w:fldCharType="separate"/>
          </w:r>
          <w:r>
            <w:t>3</w:t>
          </w:r>
          <w:r>
            <w:fldChar w:fldCharType="end"/>
          </w:r>
          <w:r>
            <w:rPr>
              <w:rFonts w:eastAsia="宋体" w:asciiTheme="minorHAnsi" w:hAnsiTheme="minorHAnsi" w:cstheme="minorBidi"/>
              <w:kern w:val="2"/>
              <w:szCs w:val="24"/>
              <w:lang w:val="en-US" w:eastAsia="zh-CN" w:bidi="ar-SA"/>
            </w:rPr>
            <w:fldChar w:fldCharType="end"/>
          </w:r>
        </w:p>
        <w:p w14:paraId="54B9434C">
          <w:pPr>
            <w:pStyle w:val="12"/>
            <w:tabs>
              <w:tab w:val="right" w:leader="dot" w:pos="8306"/>
            </w:tabs>
            <w:ind w:firstLine="840" w:firstLineChars="400"/>
          </w:pPr>
          <w:r>
            <w:rPr>
              <w:rFonts w:eastAsia="宋体" w:asciiTheme="minorHAnsi" w:hAnsiTheme="minorHAnsi" w:cstheme="minorBidi"/>
              <w:kern w:val="2"/>
              <w:szCs w:val="24"/>
              <w:lang w:val="en-US" w:eastAsia="zh-CN" w:bidi="ar-SA"/>
            </w:rPr>
            <w:fldChar w:fldCharType="begin"/>
          </w:r>
          <w:r>
            <w:rPr>
              <w:rFonts w:eastAsia="宋体" w:asciiTheme="minorHAnsi" w:hAnsiTheme="minorHAnsi" w:cstheme="minorBidi"/>
              <w:kern w:val="2"/>
              <w:szCs w:val="24"/>
              <w:lang w:val="en-US" w:eastAsia="zh-CN" w:bidi="ar-SA"/>
            </w:rPr>
            <w:instrText xml:space="preserve"> HYPERLINK \l _Toc188 </w:instrText>
          </w:r>
          <w:r>
            <w:rPr>
              <w:rFonts w:eastAsia="宋体" w:asciiTheme="minorHAnsi" w:hAnsiTheme="minorHAnsi" w:cstheme="minorBidi"/>
              <w:kern w:val="2"/>
              <w:szCs w:val="24"/>
              <w:lang w:val="en-US" w:eastAsia="zh-CN" w:bidi="ar-SA"/>
            </w:rPr>
            <w:fldChar w:fldCharType="separate"/>
          </w:r>
          <w:r>
            <w:rPr>
              <w:rFonts w:hint="eastAsia" w:ascii="黑体" w:hAnsi="黑体" w:eastAsia="黑体" w:cs="黑体"/>
              <w:bCs/>
              <w:kern w:val="44"/>
              <w:szCs w:val="28"/>
              <w:lang w:val="en-US" w:eastAsia="zh-CN" w:bidi="ar-SA"/>
            </w:rPr>
            <w:t>3. 技术路线图</w:t>
          </w:r>
          <w:r>
            <w:tab/>
          </w:r>
          <w:r>
            <w:fldChar w:fldCharType="begin"/>
          </w:r>
          <w:r>
            <w:instrText xml:space="preserve"> PAGEREF _Toc188 \h </w:instrText>
          </w:r>
          <w:r>
            <w:fldChar w:fldCharType="separate"/>
          </w:r>
          <w:r>
            <w:t>3</w:t>
          </w:r>
          <w:r>
            <w:fldChar w:fldCharType="end"/>
          </w:r>
          <w:r>
            <w:rPr>
              <w:rFonts w:eastAsia="宋体" w:asciiTheme="minorHAnsi" w:hAnsiTheme="minorHAnsi" w:cstheme="minorBidi"/>
              <w:kern w:val="2"/>
              <w:szCs w:val="24"/>
              <w:lang w:val="en-US" w:eastAsia="zh-CN" w:bidi="ar-SA"/>
            </w:rPr>
            <w:fldChar w:fldCharType="end"/>
          </w:r>
        </w:p>
        <w:p w14:paraId="596503CE">
          <w:pPr>
            <w:pStyle w:val="14"/>
            <w:tabs>
              <w:tab w:val="right" w:leader="dot" w:pos="8306"/>
            </w:tabs>
          </w:pPr>
          <w:r>
            <w:rPr>
              <w:rFonts w:eastAsia="宋体" w:asciiTheme="minorHAnsi" w:hAnsiTheme="minorHAnsi" w:cstheme="minorBidi"/>
              <w:kern w:val="2"/>
              <w:szCs w:val="24"/>
              <w:lang w:val="en-US" w:eastAsia="zh-CN" w:bidi="ar-SA"/>
            </w:rPr>
            <w:fldChar w:fldCharType="begin"/>
          </w:r>
          <w:r>
            <w:rPr>
              <w:rFonts w:eastAsia="宋体" w:asciiTheme="minorHAnsi" w:hAnsiTheme="minorHAnsi" w:cstheme="minorBidi"/>
              <w:kern w:val="2"/>
              <w:szCs w:val="24"/>
              <w:lang w:val="en-US" w:eastAsia="zh-CN" w:bidi="ar-SA"/>
            </w:rPr>
            <w:instrText xml:space="preserve"> HYPERLINK \l _Toc25306 </w:instrText>
          </w:r>
          <w:r>
            <w:rPr>
              <w:rFonts w:eastAsia="宋体" w:asciiTheme="minorHAnsi" w:hAnsiTheme="minorHAnsi" w:cstheme="minorBidi"/>
              <w:kern w:val="2"/>
              <w:szCs w:val="24"/>
              <w:lang w:val="en-US" w:eastAsia="zh-CN" w:bidi="ar-SA"/>
            </w:rPr>
            <w:fldChar w:fldCharType="separate"/>
          </w:r>
          <w:r>
            <w:rPr>
              <w:rFonts w:hint="eastAsia" w:ascii="Arial" w:hAnsi="Arial" w:eastAsia="黑体" w:cstheme="minorBidi"/>
              <w:kern w:val="44"/>
              <w:szCs w:val="24"/>
              <w:lang w:val="en-US" w:eastAsia="zh-CN" w:bidi="ar-SA"/>
            </w:rPr>
            <w:t>（三） 文献综述</w:t>
          </w:r>
          <w:r>
            <w:tab/>
          </w:r>
          <w:r>
            <w:fldChar w:fldCharType="begin"/>
          </w:r>
          <w:r>
            <w:instrText xml:space="preserve"> PAGEREF _Toc25306 \h </w:instrText>
          </w:r>
          <w:r>
            <w:fldChar w:fldCharType="separate"/>
          </w:r>
          <w:r>
            <w:t>3</w:t>
          </w:r>
          <w:r>
            <w:fldChar w:fldCharType="end"/>
          </w:r>
          <w:r>
            <w:rPr>
              <w:rFonts w:eastAsia="宋体" w:asciiTheme="minorHAnsi" w:hAnsiTheme="minorHAnsi" w:cstheme="minorBidi"/>
              <w:kern w:val="2"/>
              <w:szCs w:val="24"/>
              <w:lang w:val="en-US" w:eastAsia="zh-CN" w:bidi="ar-SA"/>
            </w:rPr>
            <w:fldChar w:fldCharType="end"/>
          </w:r>
        </w:p>
        <w:p w14:paraId="76CB18E8">
          <w:pPr>
            <w:pStyle w:val="14"/>
            <w:tabs>
              <w:tab w:val="right" w:leader="dot" w:pos="8306"/>
            </w:tabs>
          </w:pPr>
          <w:r>
            <w:rPr>
              <w:rFonts w:eastAsia="宋体" w:asciiTheme="minorHAnsi" w:hAnsiTheme="minorHAnsi" w:cstheme="minorBidi"/>
              <w:kern w:val="2"/>
              <w:szCs w:val="24"/>
              <w:lang w:val="en-US" w:eastAsia="zh-CN" w:bidi="ar-SA"/>
            </w:rPr>
            <w:fldChar w:fldCharType="begin"/>
          </w:r>
          <w:r>
            <w:rPr>
              <w:rFonts w:eastAsia="宋体" w:asciiTheme="minorHAnsi" w:hAnsiTheme="minorHAnsi" w:cstheme="minorBidi"/>
              <w:kern w:val="2"/>
              <w:szCs w:val="24"/>
              <w:lang w:val="en-US" w:eastAsia="zh-CN" w:bidi="ar-SA"/>
            </w:rPr>
            <w:instrText xml:space="preserve"> HYPERLINK \l _Toc27823 </w:instrText>
          </w:r>
          <w:r>
            <w:rPr>
              <w:rFonts w:eastAsia="宋体" w:asciiTheme="minorHAnsi" w:hAnsiTheme="minorHAnsi" w:cstheme="minorBidi"/>
              <w:kern w:val="2"/>
              <w:szCs w:val="24"/>
              <w:lang w:val="en-US" w:eastAsia="zh-CN" w:bidi="ar-SA"/>
            </w:rPr>
            <w:fldChar w:fldCharType="separate"/>
          </w:r>
          <w:r>
            <w:rPr>
              <w:rFonts w:hint="eastAsia"/>
              <w:lang w:val="en-US" w:eastAsia="zh-CN"/>
            </w:rPr>
            <w:t>（四）创新点</w:t>
          </w:r>
          <w:r>
            <w:tab/>
          </w:r>
          <w:r>
            <w:fldChar w:fldCharType="begin"/>
          </w:r>
          <w:r>
            <w:instrText xml:space="preserve"> PAGEREF _Toc27823 \h </w:instrText>
          </w:r>
          <w:r>
            <w:fldChar w:fldCharType="separate"/>
          </w:r>
          <w:r>
            <w:t>4</w:t>
          </w:r>
          <w:r>
            <w:fldChar w:fldCharType="end"/>
          </w:r>
          <w:r>
            <w:rPr>
              <w:rFonts w:eastAsia="宋体" w:asciiTheme="minorHAnsi" w:hAnsiTheme="minorHAnsi" w:cstheme="minorBidi"/>
              <w:kern w:val="2"/>
              <w:szCs w:val="24"/>
              <w:lang w:val="en-US" w:eastAsia="zh-CN" w:bidi="ar-SA"/>
            </w:rPr>
            <w:fldChar w:fldCharType="end"/>
          </w:r>
        </w:p>
        <w:p w14:paraId="14EE2065">
          <w:pPr>
            <w:pStyle w:val="12"/>
            <w:tabs>
              <w:tab w:val="right" w:leader="dot" w:pos="8306"/>
            </w:tabs>
          </w:pPr>
          <w:r>
            <w:rPr>
              <w:rFonts w:eastAsia="宋体" w:asciiTheme="minorHAnsi" w:hAnsiTheme="minorHAnsi" w:cstheme="minorBidi"/>
              <w:kern w:val="2"/>
              <w:szCs w:val="24"/>
              <w:lang w:val="en-US" w:eastAsia="zh-CN" w:bidi="ar-SA"/>
            </w:rPr>
            <w:fldChar w:fldCharType="begin"/>
          </w:r>
          <w:r>
            <w:rPr>
              <w:rFonts w:eastAsia="宋体" w:asciiTheme="minorHAnsi" w:hAnsiTheme="minorHAnsi" w:cstheme="minorBidi"/>
              <w:kern w:val="2"/>
              <w:szCs w:val="24"/>
              <w:lang w:val="en-US" w:eastAsia="zh-CN" w:bidi="ar-SA"/>
            </w:rPr>
            <w:instrText xml:space="preserve"> HYPERLINK \l _Toc10783 </w:instrText>
          </w:r>
          <w:r>
            <w:rPr>
              <w:rFonts w:eastAsia="宋体" w:asciiTheme="minorHAnsi" w:hAnsiTheme="minorHAnsi" w:cstheme="minorBidi"/>
              <w:kern w:val="2"/>
              <w:szCs w:val="24"/>
              <w:lang w:val="en-US" w:eastAsia="zh-CN" w:bidi="ar-SA"/>
            </w:rPr>
            <w:fldChar w:fldCharType="separate"/>
          </w:r>
          <w:r>
            <w:rPr>
              <w:rFonts w:hint="eastAsia"/>
              <w:lang w:val="en-US" w:eastAsia="zh-CN"/>
            </w:rPr>
            <w:t>二、 数据处理</w:t>
          </w:r>
          <w:r>
            <w:tab/>
          </w:r>
          <w:r>
            <w:fldChar w:fldCharType="begin"/>
          </w:r>
          <w:r>
            <w:instrText xml:space="preserve"> PAGEREF _Toc10783 \h </w:instrText>
          </w:r>
          <w:r>
            <w:fldChar w:fldCharType="separate"/>
          </w:r>
          <w:r>
            <w:t>5</w:t>
          </w:r>
          <w:r>
            <w:fldChar w:fldCharType="end"/>
          </w:r>
          <w:r>
            <w:rPr>
              <w:rFonts w:eastAsia="宋体" w:asciiTheme="minorHAnsi" w:hAnsiTheme="minorHAnsi" w:cstheme="minorBidi"/>
              <w:kern w:val="2"/>
              <w:szCs w:val="24"/>
              <w:lang w:val="en-US" w:eastAsia="zh-CN" w:bidi="ar-SA"/>
            </w:rPr>
            <w:fldChar w:fldCharType="end"/>
          </w:r>
        </w:p>
        <w:p w14:paraId="59DC3633">
          <w:pPr>
            <w:pStyle w:val="14"/>
            <w:tabs>
              <w:tab w:val="right" w:leader="dot" w:pos="8306"/>
            </w:tabs>
          </w:pPr>
          <w:r>
            <w:rPr>
              <w:rFonts w:eastAsia="宋体" w:asciiTheme="minorHAnsi" w:hAnsiTheme="minorHAnsi" w:cstheme="minorBidi"/>
              <w:kern w:val="2"/>
              <w:szCs w:val="24"/>
              <w:lang w:val="en-US" w:eastAsia="zh-CN" w:bidi="ar-SA"/>
            </w:rPr>
            <w:fldChar w:fldCharType="begin"/>
          </w:r>
          <w:r>
            <w:rPr>
              <w:rFonts w:eastAsia="宋体" w:asciiTheme="minorHAnsi" w:hAnsiTheme="minorHAnsi" w:cstheme="minorBidi"/>
              <w:kern w:val="2"/>
              <w:szCs w:val="24"/>
              <w:lang w:val="en-US" w:eastAsia="zh-CN" w:bidi="ar-SA"/>
            </w:rPr>
            <w:instrText xml:space="preserve"> HYPERLINK \l _Toc28261 </w:instrText>
          </w:r>
          <w:r>
            <w:rPr>
              <w:rFonts w:eastAsia="宋体" w:asciiTheme="minorHAnsi" w:hAnsiTheme="minorHAnsi" w:cstheme="minorBidi"/>
              <w:kern w:val="2"/>
              <w:szCs w:val="24"/>
              <w:lang w:val="en-US" w:eastAsia="zh-CN" w:bidi="ar-SA"/>
            </w:rPr>
            <w:fldChar w:fldCharType="separate"/>
          </w:r>
          <w:r>
            <w:rPr>
              <w:rFonts w:hint="eastAsia"/>
              <w:lang w:val="en-US" w:eastAsia="zh-CN"/>
            </w:rPr>
            <w:t>（一） 数据收集</w:t>
          </w:r>
          <w:r>
            <w:tab/>
          </w:r>
          <w:r>
            <w:fldChar w:fldCharType="begin"/>
          </w:r>
          <w:r>
            <w:instrText xml:space="preserve"> PAGEREF _Toc28261 \h </w:instrText>
          </w:r>
          <w:r>
            <w:fldChar w:fldCharType="separate"/>
          </w:r>
          <w:r>
            <w:t>5</w:t>
          </w:r>
          <w:r>
            <w:fldChar w:fldCharType="end"/>
          </w:r>
          <w:r>
            <w:rPr>
              <w:rFonts w:eastAsia="宋体" w:asciiTheme="minorHAnsi" w:hAnsiTheme="minorHAnsi" w:cstheme="minorBidi"/>
              <w:kern w:val="2"/>
              <w:szCs w:val="24"/>
              <w:lang w:val="en-US" w:eastAsia="zh-CN" w:bidi="ar-SA"/>
            </w:rPr>
            <w:fldChar w:fldCharType="end"/>
          </w:r>
        </w:p>
        <w:p w14:paraId="6CA3AAA0">
          <w:pPr>
            <w:pStyle w:val="14"/>
            <w:tabs>
              <w:tab w:val="right" w:leader="dot" w:pos="8306"/>
            </w:tabs>
          </w:pPr>
          <w:r>
            <w:rPr>
              <w:rFonts w:eastAsia="宋体" w:asciiTheme="minorHAnsi" w:hAnsiTheme="minorHAnsi" w:cstheme="minorBidi"/>
              <w:kern w:val="2"/>
              <w:szCs w:val="24"/>
              <w:lang w:val="en-US" w:eastAsia="zh-CN" w:bidi="ar-SA"/>
            </w:rPr>
            <w:fldChar w:fldCharType="begin"/>
          </w:r>
          <w:r>
            <w:rPr>
              <w:rFonts w:eastAsia="宋体" w:asciiTheme="minorHAnsi" w:hAnsiTheme="minorHAnsi" w:cstheme="minorBidi"/>
              <w:kern w:val="2"/>
              <w:szCs w:val="24"/>
              <w:lang w:val="en-US" w:eastAsia="zh-CN" w:bidi="ar-SA"/>
            </w:rPr>
            <w:instrText xml:space="preserve"> HYPERLINK \l _Toc14839 </w:instrText>
          </w:r>
          <w:r>
            <w:rPr>
              <w:rFonts w:eastAsia="宋体" w:asciiTheme="minorHAnsi" w:hAnsiTheme="minorHAnsi" w:cstheme="minorBidi"/>
              <w:kern w:val="2"/>
              <w:szCs w:val="24"/>
              <w:lang w:val="en-US" w:eastAsia="zh-CN" w:bidi="ar-SA"/>
            </w:rPr>
            <w:fldChar w:fldCharType="separate"/>
          </w:r>
          <w:r>
            <w:rPr>
              <w:rFonts w:hint="eastAsia"/>
              <w:lang w:val="en-US" w:eastAsia="zh-CN"/>
            </w:rPr>
            <w:t>（二） 数据清洗与处理</w:t>
          </w:r>
          <w:r>
            <w:tab/>
          </w:r>
          <w:r>
            <w:fldChar w:fldCharType="begin"/>
          </w:r>
          <w:r>
            <w:instrText xml:space="preserve"> PAGEREF _Toc14839 \h </w:instrText>
          </w:r>
          <w:r>
            <w:fldChar w:fldCharType="separate"/>
          </w:r>
          <w:r>
            <w:t>6</w:t>
          </w:r>
          <w:r>
            <w:fldChar w:fldCharType="end"/>
          </w:r>
          <w:r>
            <w:rPr>
              <w:rFonts w:eastAsia="宋体" w:asciiTheme="minorHAnsi" w:hAnsiTheme="minorHAnsi" w:cstheme="minorBidi"/>
              <w:kern w:val="2"/>
              <w:szCs w:val="24"/>
              <w:lang w:val="en-US" w:eastAsia="zh-CN" w:bidi="ar-SA"/>
            </w:rPr>
            <w:fldChar w:fldCharType="end"/>
          </w:r>
        </w:p>
        <w:p w14:paraId="76FE3573">
          <w:pPr>
            <w:pStyle w:val="9"/>
            <w:tabs>
              <w:tab w:val="right" w:leader="dot" w:pos="8306"/>
            </w:tabs>
            <w:ind w:left="0" w:leftChars="0" w:firstLine="420" w:firstLineChars="200"/>
          </w:pPr>
          <w:r>
            <w:rPr>
              <w:rFonts w:eastAsia="宋体" w:asciiTheme="minorHAnsi" w:hAnsiTheme="minorHAnsi" w:cstheme="minorBidi"/>
              <w:kern w:val="2"/>
              <w:szCs w:val="24"/>
              <w:lang w:val="en-US" w:eastAsia="zh-CN" w:bidi="ar-SA"/>
            </w:rPr>
            <w:fldChar w:fldCharType="begin"/>
          </w:r>
          <w:r>
            <w:rPr>
              <w:rFonts w:eastAsia="宋体" w:asciiTheme="minorHAnsi" w:hAnsiTheme="minorHAnsi" w:cstheme="minorBidi"/>
              <w:kern w:val="2"/>
              <w:szCs w:val="24"/>
              <w:lang w:val="en-US" w:eastAsia="zh-CN" w:bidi="ar-SA"/>
            </w:rPr>
            <w:instrText xml:space="preserve"> HYPERLINK \l _Toc10714 </w:instrText>
          </w:r>
          <w:r>
            <w:rPr>
              <w:rFonts w:eastAsia="宋体" w:asciiTheme="minorHAnsi" w:hAnsiTheme="minorHAnsi" w:cstheme="minorBidi"/>
              <w:kern w:val="2"/>
              <w:szCs w:val="24"/>
              <w:lang w:val="en-US" w:eastAsia="zh-CN" w:bidi="ar-SA"/>
            </w:rPr>
            <w:fldChar w:fldCharType="separate"/>
          </w:r>
          <w:r>
            <w:rPr>
              <w:rFonts w:hint="eastAsia"/>
              <w:lang w:val="en-US" w:eastAsia="zh-CN"/>
            </w:rPr>
            <w:t>（三）时间特征编码</w:t>
          </w:r>
          <w:r>
            <w:tab/>
          </w:r>
          <w:r>
            <w:fldChar w:fldCharType="begin"/>
          </w:r>
          <w:r>
            <w:instrText xml:space="preserve"> PAGEREF _Toc10714 \h </w:instrText>
          </w:r>
          <w:r>
            <w:fldChar w:fldCharType="separate"/>
          </w:r>
          <w:r>
            <w:t>6</w:t>
          </w:r>
          <w:r>
            <w:fldChar w:fldCharType="end"/>
          </w:r>
          <w:r>
            <w:rPr>
              <w:rFonts w:eastAsia="宋体" w:asciiTheme="minorHAnsi" w:hAnsiTheme="minorHAnsi" w:cstheme="minorBidi"/>
              <w:kern w:val="2"/>
              <w:szCs w:val="24"/>
              <w:lang w:val="en-US" w:eastAsia="zh-CN" w:bidi="ar-SA"/>
            </w:rPr>
            <w:fldChar w:fldCharType="end"/>
          </w:r>
        </w:p>
        <w:p w14:paraId="13E88223">
          <w:pPr>
            <w:pStyle w:val="9"/>
            <w:tabs>
              <w:tab w:val="right" w:leader="dot" w:pos="8306"/>
            </w:tabs>
            <w:ind w:left="0" w:leftChars="0" w:firstLine="420" w:firstLineChars="200"/>
          </w:pPr>
          <w:r>
            <w:rPr>
              <w:rFonts w:eastAsia="宋体" w:asciiTheme="minorHAnsi" w:hAnsiTheme="minorHAnsi" w:cstheme="minorBidi"/>
              <w:kern w:val="2"/>
              <w:szCs w:val="24"/>
              <w:lang w:val="en-US" w:eastAsia="zh-CN" w:bidi="ar-SA"/>
            </w:rPr>
            <w:fldChar w:fldCharType="begin"/>
          </w:r>
          <w:r>
            <w:rPr>
              <w:rFonts w:eastAsia="宋体" w:asciiTheme="minorHAnsi" w:hAnsiTheme="minorHAnsi" w:cstheme="minorBidi"/>
              <w:kern w:val="2"/>
              <w:szCs w:val="24"/>
              <w:lang w:val="en-US" w:eastAsia="zh-CN" w:bidi="ar-SA"/>
            </w:rPr>
            <w:instrText xml:space="preserve"> HYPERLINK \l _Toc13851 </w:instrText>
          </w:r>
          <w:r>
            <w:rPr>
              <w:rFonts w:eastAsia="宋体" w:asciiTheme="minorHAnsi" w:hAnsiTheme="minorHAnsi" w:cstheme="minorBidi"/>
              <w:kern w:val="2"/>
              <w:szCs w:val="24"/>
              <w:lang w:val="en-US" w:eastAsia="zh-CN" w:bidi="ar-SA"/>
            </w:rPr>
            <w:fldChar w:fldCharType="separate"/>
          </w:r>
          <w:r>
            <w:rPr>
              <w:rFonts w:hint="eastAsia"/>
              <w:lang w:val="en-US" w:eastAsia="zh-CN"/>
            </w:rPr>
            <w:t>（四）</w:t>
          </w:r>
          <w:r>
            <w:rPr>
              <w:rFonts w:hint="default"/>
              <w:lang w:val="en-US" w:eastAsia="zh-CN"/>
            </w:rPr>
            <w:t>外部变量处理</w:t>
          </w:r>
          <w:r>
            <w:tab/>
          </w:r>
          <w:r>
            <w:fldChar w:fldCharType="begin"/>
          </w:r>
          <w:r>
            <w:instrText xml:space="preserve"> PAGEREF _Toc13851 \h </w:instrText>
          </w:r>
          <w:r>
            <w:fldChar w:fldCharType="separate"/>
          </w:r>
          <w:r>
            <w:t>6</w:t>
          </w:r>
          <w:r>
            <w:fldChar w:fldCharType="end"/>
          </w:r>
          <w:r>
            <w:rPr>
              <w:rFonts w:eastAsia="宋体" w:asciiTheme="minorHAnsi" w:hAnsiTheme="minorHAnsi" w:cstheme="minorBidi"/>
              <w:kern w:val="2"/>
              <w:szCs w:val="24"/>
              <w:lang w:val="en-US" w:eastAsia="zh-CN" w:bidi="ar-SA"/>
            </w:rPr>
            <w:fldChar w:fldCharType="end"/>
          </w:r>
        </w:p>
        <w:p w14:paraId="6951D72F">
          <w:pPr>
            <w:pStyle w:val="9"/>
            <w:tabs>
              <w:tab w:val="right" w:leader="dot" w:pos="8306"/>
            </w:tabs>
            <w:ind w:left="0" w:leftChars="0" w:firstLine="420" w:firstLineChars="200"/>
          </w:pPr>
          <w:r>
            <w:rPr>
              <w:rFonts w:eastAsia="宋体" w:asciiTheme="minorHAnsi" w:hAnsiTheme="minorHAnsi" w:cstheme="minorBidi"/>
              <w:kern w:val="2"/>
              <w:szCs w:val="24"/>
              <w:lang w:val="en-US" w:eastAsia="zh-CN" w:bidi="ar-SA"/>
            </w:rPr>
            <w:fldChar w:fldCharType="begin"/>
          </w:r>
          <w:r>
            <w:rPr>
              <w:rFonts w:eastAsia="宋体" w:asciiTheme="minorHAnsi" w:hAnsiTheme="minorHAnsi" w:cstheme="minorBidi"/>
              <w:kern w:val="2"/>
              <w:szCs w:val="24"/>
              <w:lang w:val="en-US" w:eastAsia="zh-CN" w:bidi="ar-SA"/>
            </w:rPr>
            <w:instrText xml:space="preserve"> HYPERLINK \l _Toc15069 </w:instrText>
          </w:r>
          <w:r>
            <w:rPr>
              <w:rFonts w:eastAsia="宋体" w:asciiTheme="minorHAnsi" w:hAnsiTheme="minorHAnsi" w:cstheme="minorBidi"/>
              <w:kern w:val="2"/>
              <w:szCs w:val="24"/>
              <w:lang w:val="en-US" w:eastAsia="zh-CN" w:bidi="ar-SA"/>
            </w:rPr>
            <w:fldChar w:fldCharType="separate"/>
          </w:r>
          <w:r>
            <w:rPr>
              <w:rFonts w:hint="eastAsia"/>
              <w:lang w:val="en-US" w:eastAsia="zh-CN"/>
            </w:rPr>
            <w:t>（五）历史流量特征</w:t>
          </w:r>
          <w:r>
            <w:tab/>
          </w:r>
          <w:r>
            <w:fldChar w:fldCharType="begin"/>
          </w:r>
          <w:r>
            <w:instrText xml:space="preserve"> PAGEREF _Toc15069 \h </w:instrText>
          </w:r>
          <w:r>
            <w:fldChar w:fldCharType="separate"/>
          </w:r>
          <w:r>
            <w:t>6</w:t>
          </w:r>
          <w:r>
            <w:fldChar w:fldCharType="end"/>
          </w:r>
          <w:r>
            <w:rPr>
              <w:rFonts w:eastAsia="宋体" w:asciiTheme="minorHAnsi" w:hAnsiTheme="minorHAnsi" w:cstheme="minorBidi"/>
              <w:kern w:val="2"/>
              <w:szCs w:val="24"/>
              <w:lang w:val="en-US" w:eastAsia="zh-CN" w:bidi="ar-SA"/>
            </w:rPr>
            <w:fldChar w:fldCharType="end"/>
          </w:r>
        </w:p>
        <w:p w14:paraId="1B62662D">
          <w:pPr>
            <w:pStyle w:val="9"/>
            <w:tabs>
              <w:tab w:val="right" w:leader="dot" w:pos="8306"/>
            </w:tabs>
            <w:ind w:left="0" w:leftChars="0" w:firstLine="420" w:firstLineChars="200"/>
          </w:pPr>
          <w:r>
            <w:rPr>
              <w:rFonts w:eastAsia="宋体" w:asciiTheme="minorHAnsi" w:hAnsiTheme="minorHAnsi" w:cstheme="minorBidi"/>
              <w:kern w:val="2"/>
              <w:szCs w:val="24"/>
              <w:lang w:val="en-US" w:eastAsia="zh-CN" w:bidi="ar-SA"/>
            </w:rPr>
            <w:fldChar w:fldCharType="begin"/>
          </w:r>
          <w:r>
            <w:rPr>
              <w:rFonts w:eastAsia="宋体" w:asciiTheme="minorHAnsi" w:hAnsiTheme="minorHAnsi" w:cstheme="minorBidi"/>
              <w:kern w:val="2"/>
              <w:szCs w:val="24"/>
              <w:lang w:val="en-US" w:eastAsia="zh-CN" w:bidi="ar-SA"/>
            </w:rPr>
            <w:instrText xml:space="preserve"> HYPERLINK \l _Toc13751 </w:instrText>
          </w:r>
          <w:r>
            <w:rPr>
              <w:rFonts w:eastAsia="宋体" w:asciiTheme="minorHAnsi" w:hAnsiTheme="minorHAnsi" w:cstheme="minorBidi"/>
              <w:kern w:val="2"/>
              <w:szCs w:val="24"/>
              <w:lang w:val="en-US" w:eastAsia="zh-CN" w:bidi="ar-SA"/>
            </w:rPr>
            <w:fldChar w:fldCharType="separate"/>
          </w:r>
          <w:r>
            <w:rPr>
              <w:rFonts w:hint="eastAsia"/>
              <w:lang w:val="en-US" w:eastAsia="zh-CN"/>
            </w:rPr>
            <w:t>（六）特殊事件标记</w:t>
          </w:r>
          <w:r>
            <w:tab/>
          </w:r>
          <w:r>
            <w:fldChar w:fldCharType="begin"/>
          </w:r>
          <w:r>
            <w:instrText xml:space="preserve"> PAGEREF _Toc13751 \h </w:instrText>
          </w:r>
          <w:r>
            <w:fldChar w:fldCharType="separate"/>
          </w:r>
          <w:r>
            <w:t>6</w:t>
          </w:r>
          <w:r>
            <w:fldChar w:fldCharType="end"/>
          </w:r>
          <w:r>
            <w:rPr>
              <w:rFonts w:eastAsia="宋体" w:asciiTheme="minorHAnsi" w:hAnsiTheme="minorHAnsi" w:cstheme="minorBidi"/>
              <w:kern w:val="2"/>
              <w:szCs w:val="24"/>
              <w:lang w:val="en-US" w:eastAsia="zh-CN" w:bidi="ar-SA"/>
            </w:rPr>
            <w:fldChar w:fldCharType="end"/>
          </w:r>
        </w:p>
        <w:p w14:paraId="0AC3435E">
          <w:pPr>
            <w:pStyle w:val="9"/>
            <w:tabs>
              <w:tab w:val="right" w:leader="dot" w:pos="8306"/>
            </w:tabs>
            <w:ind w:left="0" w:leftChars="0" w:firstLine="420" w:firstLineChars="200"/>
          </w:pPr>
          <w:r>
            <w:rPr>
              <w:rFonts w:eastAsia="宋体" w:asciiTheme="minorHAnsi" w:hAnsiTheme="minorHAnsi" w:cstheme="minorBidi"/>
              <w:kern w:val="2"/>
              <w:szCs w:val="24"/>
              <w:lang w:val="en-US" w:eastAsia="zh-CN" w:bidi="ar-SA"/>
            </w:rPr>
            <w:fldChar w:fldCharType="begin"/>
          </w:r>
          <w:r>
            <w:rPr>
              <w:rFonts w:eastAsia="宋体" w:asciiTheme="minorHAnsi" w:hAnsiTheme="minorHAnsi" w:cstheme="minorBidi"/>
              <w:kern w:val="2"/>
              <w:szCs w:val="24"/>
              <w:lang w:val="en-US" w:eastAsia="zh-CN" w:bidi="ar-SA"/>
            </w:rPr>
            <w:instrText xml:space="preserve"> HYPERLINK \l _Toc22714 </w:instrText>
          </w:r>
          <w:r>
            <w:rPr>
              <w:rFonts w:eastAsia="宋体" w:asciiTheme="minorHAnsi" w:hAnsiTheme="minorHAnsi" w:cstheme="minorBidi"/>
              <w:kern w:val="2"/>
              <w:szCs w:val="24"/>
              <w:lang w:val="en-US" w:eastAsia="zh-CN" w:bidi="ar-SA"/>
            </w:rPr>
            <w:fldChar w:fldCharType="separate"/>
          </w:r>
          <w:r>
            <w:rPr>
              <w:rFonts w:hint="eastAsia"/>
              <w:lang w:val="en-US" w:eastAsia="zh-CN"/>
            </w:rPr>
            <w:t>（七）拓扑结构特征</w:t>
          </w:r>
          <w:r>
            <w:tab/>
          </w:r>
          <w:r>
            <w:fldChar w:fldCharType="begin"/>
          </w:r>
          <w:r>
            <w:instrText xml:space="preserve"> PAGEREF _Toc22714 \h </w:instrText>
          </w:r>
          <w:r>
            <w:fldChar w:fldCharType="separate"/>
          </w:r>
          <w:r>
            <w:t>6</w:t>
          </w:r>
          <w:r>
            <w:fldChar w:fldCharType="end"/>
          </w:r>
          <w:r>
            <w:rPr>
              <w:rFonts w:eastAsia="宋体" w:asciiTheme="minorHAnsi" w:hAnsiTheme="minorHAnsi" w:cstheme="minorBidi"/>
              <w:kern w:val="2"/>
              <w:szCs w:val="24"/>
              <w:lang w:val="en-US" w:eastAsia="zh-CN" w:bidi="ar-SA"/>
            </w:rPr>
            <w:fldChar w:fldCharType="end"/>
          </w:r>
        </w:p>
        <w:p w14:paraId="1750F7E6">
          <w:pPr>
            <w:pStyle w:val="12"/>
            <w:tabs>
              <w:tab w:val="right" w:leader="dot" w:pos="8306"/>
            </w:tabs>
          </w:pPr>
          <w:r>
            <w:rPr>
              <w:rFonts w:eastAsia="宋体" w:asciiTheme="minorHAnsi" w:hAnsiTheme="minorHAnsi" w:cstheme="minorBidi"/>
              <w:kern w:val="2"/>
              <w:szCs w:val="24"/>
              <w:lang w:val="en-US" w:eastAsia="zh-CN" w:bidi="ar-SA"/>
            </w:rPr>
            <w:fldChar w:fldCharType="begin"/>
          </w:r>
          <w:r>
            <w:rPr>
              <w:rFonts w:eastAsia="宋体" w:asciiTheme="minorHAnsi" w:hAnsiTheme="minorHAnsi" w:cstheme="minorBidi"/>
              <w:kern w:val="2"/>
              <w:szCs w:val="24"/>
              <w:lang w:val="en-US" w:eastAsia="zh-CN" w:bidi="ar-SA"/>
            </w:rPr>
            <w:instrText xml:space="preserve"> HYPERLINK \l _Toc26665 </w:instrText>
          </w:r>
          <w:r>
            <w:rPr>
              <w:rFonts w:eastAsia="宋体" w:asciiTheme="minorHAnsi" w:hAnsiTheme="minorHAnsi" w:cstheme="minorBidi"/>
              <w:kern w:val="2"/>
              <w:szCs w:val="24"/>
              <w:lang w:val="en-US" w:eastAsia="zh-CN" w:bidi="ar-SA"/>
            </w:rPr>
            <w:fldChar w:fldCharType="separate"/>
          </w:r>
          <w:r>
            <w:rPr>
              <w:rFonts w:hint="eastAsia"/>
              <w:lang w:val="en-US" w:eastAsia="zh-CN"/>
            </w:rPr>
            <w:t xml:space="preserve">三、 </w:t>
          </w:r>
          <w:r>
            <w:rPr>
              <w:rFonts w:hint="default"/>
            </w:rPr>
            <w:t>XGBoost模型</w:t>
          </w:r>
          <w:r>
            <w:rPr>
              <w:rFonts w:hint="eastAsia"/>
              <w:lang w:val="en-US" w:eastAsia="zh-CN"/>
            </w:rPr>
            <w:t>构建与训练</w:t>
          </w:r>
          <w:r>
            <w:tab/>
          </w:r>
          <w:r>
            <w:fldChar w:fldCharType="begin"/>
          </w:r>
          <w:r>
            <w:instrText xml:space="preserve"> PAGEREF _Toc26665 \h </w:instrText>
          </w:r>
          <w:r>
            <w:fldChar w:fldCharType="separate"/>
          </w:r>
          <w:r>
            <w:t>6</w:t>
          </w:r>
          <w:r>
            <w:fldChar w:fldCharType="end"/>
          </w:r>
          <w:r>
            <w:rPr>
              <w:rFonts w:eastAsia="宋体" w:asciiTheme="minorHAnsi" w:hAnsiTheme="minorHAnsi" w:cstheme="minorBidi"/>
              <w:kern w:val="2"/>
              <w:szCs w:val="24"/>
              <w:lang w:val="en-US" w:eastAsia="zh-CN" w:bidi="ar-SA"/>
            </w:rPr>
            <w:fldChar w:fldCharType="end"/>
          </w:r>
        </w:p>
        <w:p w14:paraId="256991AE">
          <w:pPr>
            <w:pStyle w:val="14"/>
            <w:tabs>
              <w:tab w:val="right" w:leader="dot" w:pos="8306"/>
            </w:tabs>
          </w:pPr>
          <w:r>
            <w:rPr>
              <w:rFonts w:eastAsia="宋体" w:asciiTheme="minorHAnsi" w:hAnsiTheme="minorHAnsi" w:cstheme="minorBidi"/>
              <w:kern w:val="2"/>
              <w:szCs w:val="24"/>
              <w:lang w:val="en-US" w:eastAsia="zh-CN" w:bidi="ar-SA"/>
            </w:rPr>
            <w:fldChar w:fldCharType="begin"/>
          </w:r>
          <w:r>
            <w:rPr>
              <w:rFonts w:eastAsia="宋体" w:asciiTheme="minorHAnsi" w:hAnsiTheme="minorHAnsi" w:cstheme="minorBidi"/>
              <w:kern w:val="2"/>
              <w:szCs w:val="24"/>
              <w:lang w:val="en-US" w:eastAsia="zh-CN" w:bidi="ar-SA"/>
            </w:rPr>
            <w:instrText xml:space="preserve"> HYPERLINK \l _Toc30439 </w:instrText>
          </w:r>
          <w:r>
            <w:rPr>
              <w:rFonts w:eastAsia="宋体" w:asciiTheme="minorHAnsi" w:hAnsiTheme="minorHAnsi" w:cstheme="minorBidi"/>
              <w:kern w:val="2"/>
              <w:szCs w:val="24"/>
              <w:lang w:val="en-US" w:eastAsia="zh-CN" w:bidi="ar-SA"/>
            </w:rPr>
            <w:fldChar w:fldCharType="separate"/>
          </w:r>
          <w:r>
            <w:rPr>
              <w:rFonts w:hint="eastAsia"/>
              <w:lang w:val="en-US" w:eastAsia="zh-CN"/>
            </w:rPr>
            <w:t>模型介绍</w:t>
          </w:r>
          <w:r>
            <w:tab/>
          </w:r>
          <w:r>
            <w:fldChar w:fldCharType="begin"/>
          </w:r>
          <w:r>
            <w:instrText xml:space="preserve"> PAGEREF _Toc30439 \h </w:instrText>
          </w:r>
          <w:r>
            <w:fldChar w:fldCharType="separate"/>
          </w:r>
          <w:r>
            <w:t>6</w:t>
          </w:r>
          <w:r>
            <w:fldChar w:fldCharType="end"/>
          </w:r>
          <w:r>
            <w:rPr>
              <w:rFonts w:eastAsia="宋体" w:asciiTheme="minorHAnsi" w:hAnsiTheme="minorHAnsi" w:cstheme="minorBidi"/>
              <w:kern w:val="2"/>
              <w:szCs w:val="24"/>
              <w:lang w:val="en-US" w:eastAsia="zh-CN" w:bidi="ar-SA"/>
            </w:rPr>
            <w:fldChar w:fldCharType="end"/>
          </w:r>
        </w:p>
        <w:p w14:paraId="4C9F566D">
          <w:pPr>
            <w:pStyle w:val="14"/>
            <w:tabs>
              <w:tab w:val="right" w:leader="dot" w:pos="8306"/>
            </w:tabs>
          </w:pPr>
          <w:r>
            <w:rPr>
              <w:rFonts w:eastAsia="宋体" w:asciiTheme="minorHAnsi" w:hAnsiTheme="minorHAnsi" w:cstheme="minorBidi"/>
              <w:kern w:val="2"/>
              <w:szCs w:val="24"/>
              <w:lang w:val="en-US" w:eastAsia="zh-CN" w:bidi="ar-SA"/>
            </w:rPr>
            <w:fldChar w:fldCharType="begin"/>
          </w:r>
          <w:r>
            <w:rPr>
              <w:rFonts w:eastAsia="宋体" w:asciiTheme="minorHAnsi" w:hAnsiTheme="minorHAnsi" w:cstheme="minorBidi"/>
              <w:kern w:val="2"/>
              <w:szCs w:val="24"/>
              <w:lang w:val="en-US" w:eastAsia="zh-CN" w:bidi="ar-SA"/>
            </w:rPr>
            <w:instrText xml:space="preserve"> HYPERLINK \l _Toc24634 </w:instrText>
          </w:r>
          <w:r>
            <w:rPr>
              <w:rFonts w:eastAsia="宋体" w:asciiTheme="minorHAnsi" w:hAnsiTheme="minorHAnsi" w:cstheme="minorBidi"/>
              <w:kern w:val="2"/>
              <w:szCs w:val="24"/>
              <w:lang w:val="en-US" w:eastAsia="zh-CN" w:bidi="ar-SA"/>
            </w:rPr>
            <w:fldChar w:fldCharType="separate"/>
          </w:r>
          <w:r>
            <w:rPr>
              <w:rFonts w:hint="eastAsia"/>
              <w:lang w:val="en-US" w:eastAsia="zh-CN"/>
            </w:rPr>
            <w:t>（一）模型的建立</w:t>
          </w:r>
          <w:r>
            <w:tab/>
          </w:r>
          <w:r>
            <w:fldChar w:fldCharType="begin"/>
          </w:r>
          <w:r>
            <w:instrText xml:space="preserve"> PAGEREF _Toc24634 \h </w:instrText>
          </w:r>
          <w:r>
            <w:fldChar w:fldCharType="separate"/>
          </w:r>
          <w:r>
            <w:t>6</w:t>
          </w:r>
          <w:r>
            <w:fldChar w:fldCharType="end"/>
          </w:r>
          <w:r>
            <w:rPr>
              <w:rFonts w:eastAsia="宋体" w:asciiTheme="minorHAnsi" w:hAnsiTheme="minorHAnsi" w:cstheme="minorBidi"/>
              <w:kern w:val="2"/>
              <w:szCs w:val="24"/>
              <w:lang w:val="en-US" w:eastAsia="zh-CN" w:bidi="ar-SA"/>
            </w:rPr>
            <w:fldChar w:fldCharType="end"/>
          </w:r>
        </w:p>
        <w:p w14:paraId="32A5012B">
          <w:pPr>
            <w:pStyle w:val="12"/>
            <w:tabs>
              <w:tab w:val="right" w:leader="dot" w:pos="8306"/>
            </w:tabs>
          </w:pPr>
          <w:r>
            <w:rPr>
              <w:rFonts w:eastAsia="宋体" w:asciiTheme="minorHAnsi" w:hAnsiTheme="minorHAnsi" w:cstheme="minorBidi"/>
              <w:kern w:val="2"/>
              <w:szCs w:val="24"/>
              <w:lang w:val="en-US" w:eastAsia="zh-CN" w:bidi="ar-SA"/>
            </w:rPr>
            <w:fldChar w:fldCharType="begin"/>
          </w:r>
          <w:r>
            <w:rPr>
              <w:rFonts w:eastAsia="宋体" w:asciiTheme="minorHAnsi" w:hAnsiTheme="minorHAnsi" w:cstheme="minorBidi"/>
              <w:kern w:val="2"/>
              <w:szCs w:val="24"/>
              <w:lang w:val="en-US" w:eastAsia="zh-CN" w:bidi="ar-SA"/>
            </w:rPr>
            <w:instrText xml:space="preserve"> HYPERLINK \l _Toc15752 </w:instrText>
          </w:r>
          <w:r>
            <w:rPr>
              <w:rFonts w:eastAsia="宋体" w:asciiTheme="minorHAnsi" w:hAnsiTheme="minorHAnsi" w:cstheme="minorBidi"/>
              <w:kern w:val="2"/>
              <w:szCs w:val="24"/>
              <w:lang w:val="en-US" w:eastAsia="zh-CN" w:bidi="ar-SA"/>
            </w:rPr>
            <w:fldChar w:fldCharType="separate"/>
          </w:r>
          <w:r>
            <w:rPr>
              <w:rFonts w:hint="eastAsia"/>
              <w:lang w:val="en-US" w:eastAsia="zh-CN"/>
            </w:rPr>
            <w:t>四、 模型的评估与分析</w:t>
          </w:r>
          <w:r>
            <w:tab/>
          </w:r>
          <w:r>
            <w:fldChar w:fldCharType="begin"/>
          </w:r>
          <w:r>
            <w:instrText xml:space="preserve"> PAGEREF _Toc15752 \h </w:instrText>
          </w:r>
          <w:r>
            <w:fldChar w:fldCharType="separate"/>
          </w:r>
          <w:r>
            <w:t>6</w:t>
          </w:r>
          <w:r>
            <w:fldChar w:fldCharType="end"/>
          </w:r>
          <w:r>
            <w:rPr>
              <w:rFonts w:eastAsia="宋体" w:asciiTheme="minorHAnsi" w:hAnsiTheme="minorHAnsi" w:cstheme="minorBidi"/>
              <w:kern w:val="2"/>
              <w:szCs w:val="24"/>
              <w:lang w:val="en-US" w:eastAsia="zh-CN" w:bidi="ar-SA"/>
            </w:rPr>
            <w:fldChar w:fldCharType="end"/>
          </w:r>
        </w:p>
        <w:p w14:paraId="1EB126E7">
          <w:pPr>
            <w:pStyle w:val="12"/>
            <w:tabs>
              <w:tab w:val="right" w:leader="dot" w:pos="8306"/>
            </w:tabs>
          </w:pPr>
          <w:r>
            <w:rPr>
              <w:rFonts w:eastAsia="宋体" w:asciiTheme="minorHAnsi" w:hAnsiTheme="minorHAnsi" w:cstheme="minorBidi"/>
              <w:kern w:val="2"/>
              <w:szCs w:val="24"/>
              <w:lang w:val="en-US" w:eastAsia="zh-CN" w:bidi="ar-SA"/>
            </w:rPr>
            <w:fldChar w:fldCharType="begin"/>
          </w:r>
          <w:r>
            <w:rPr>
              <w:rFonts w:eastAsia="宋体" w:asciiTheme="minorHAnsi" w:hAnsiTheme="minorHAnsi" w:cstheme="minorBidi"/>
              <w:kern w:val="2"/>
              <w:szCs w:val="24"/>
              <w:lang w:val="en-US" w:eastAsia="zh-CN" w:bidi="ar-SA"/>
            </w:rPr>
            <w:instrText xml:space="preserve"> HYPERLINK \l _Toc3067 </w:instrText>
          </w:r>
          <w:r>
            <w:rPr>
              <w:rFonts w:eastAsia="宋体" w:asciiTheme="minorHAnsi" w:hAnsiTheme="minorHAnsi" w:cstheme="minorBidi"/>
              <w:kern w:val="2"/>
              <w:szCs w:val="24"/>
              <w:lang w:val="en-US" w:eastAsia="zh-CN" w:bidi="ar-SA"/>
            </w:rPr>
            <w:fldChar w:fldCharType="separate"/>
          </w:r>
          <w:r>
            <w:rPr>
              <w:rFonts w:hint="eastAsia"/>
              <w:lang w:val="en-US" w:eastAsia="zh-CN"/>
            </w:rPr>
            <w:t>五、 结论与建议</w:t>
          </w:r>
          <w:r>
            <w:tab/>
          </w:r>
          <w:r>
            <w:fldChar w:fldCharType="begin"/>
          </w:r>
          <w:r>
            <w:instrText xml:space="preserve"> PAGEREF _Toc3067 \h </w:instrText>
          </w:r>
          <w:r>
            <w:fldChar w:fldCharType="separate"/>
          </w:r>
          <w:r>
            <w:t>7</w:t>
          </w:r>
          <w:r>
            <w:fldChar w:fldCharType="end"/>
          </w:r>
          <w:r>
            <w:rPr>
              <w:rFonts w:eastAsia="宋体" w:asciiTheme="minorHAnsi" w:hAnsiTheme="minorHAnsi" w:cstheme="minorBidi"/>
              <w:kern w:val="2"/>
              <w:szCs w:val="24"/>
              <w:lang w:val="en-US" w:eastAsia="zh-CN" w:bidi="ar-SA"/>
            </w:rPr>
            <w:fldChar w:fldCharType="end"/>
          </w:r>
        </w:p>
        <w:p w14:paraId="2D26F5D4">
          <w:pPr>
            <w:pStyle w:val="14"/>
            <w:tabs>
              <w:tab w:val="right" w:leader="dot" w:pos="8306"/>
            </w:tabs>
          </w:pPr>
          <w:r>
            <w:rPr>
              <w:rFonts w:eastAsia="宋体" w:asciiTheme="minorHAnsi" w:hAnsiTheme="minorHAnsi" w:cstheme="minorBidi"/>
              <w:kern w:val="2"/>
              <w:szCs w:val="24"/>
              <w:lang w:val="en-US" w:eastAsia="zh-CN" w:bidi="ar-SA"/>
            </w:rPr>
            <w:fldChar w:fldCharType="begin"/>
          </w:r>
          <w:r>
            <w:rPr>
              <w:rFonts w:eastAsia="宋体" w:asciiTheme="minorHAnsi" w:hAnsiTheme="minorHAnsi" w:cstheme="minorBidi"/>
              <w:kern w:val="2"/>
              <w:szCs w:val="24"/>
              <w:lang w:val="en-US" w:eastAsia="zh-CN" w:bidi="ar-SA"/>
            </w:rPr>
            <w:instrText xml:space="preserve"> HYPERLINK \l _Toc5885 </w:instrText>
          </w:r>
          <w:r>
            <w:rPr>
              <w:rFonts w:eastAsia="宋体" w:asciiTheme="minorHAnsi" w:hAnsiTheme="minorHAnsi" w:cstheme="minorBidi"/>
              <w:kern w:val="2"/>
              <w:szCs w:val="24"/>
              <w:lang w:val="en-US" w:eastAsia="zh-CN" w:bidi="ar-SA"/>
            </w:rPr>
            <w:fldChar w:fldCharType="separate"/>
          </w:r>
          <w:r>
            <w:rPr>
              <w:rFonts w:hint="eastAsia"/>
              <w:lang w:val="en-US" w:eastAsia="zh-CN"/>
            </w:rPr>
            <w:t>（一） 结论</w:t>
          </w:r>
          <w:r>
            <w:tab/>
          </w:r>
          <w:r>
            <w:fldChar w:fldCharType="begin"/>
          </w:r>
          <w:r>
            <w:instrText xml:space="preserve"> PAGEREF _Toc5885 \h </w:instrText>
          </w:r>
          <w:r>
            <w:fldChar w:fldCharType="separate"/>
          </w:r>
          <w:r>
            <w:t>7</w:t>
          </w:r>
          <w:r>
            <w:fldChar w:fldCharType="end"/>
          </w:r>
          <w:r>
            <w:rPr>
              <w:rFonts w:eastAsia="宋体" w:asciiTheme="minorHAnsi" w:hAnsiTheme="minorHAnsi" w:cstheme="minorBidi"/>
              <w:kern w:val="2"/>
              <w:szCs w:val="24"/>
              <w:lang w:val="en-US" w:eastAsia="zh-CN" w:bidi="ar-SA"/>
            </w:rPr>
            <w:fldChar w:fldCharType="end"/>
          </w:r>
        </w:p>
        <w:p w14:paraId="62129984">
          <w:pPr>
            <w:pStyle w:val="14"/>
            <w:tabs>
              <w:tab w:val="right" w:leader="dot" w:pos="8306"/>
            </w:tabs>
          </w:pPr>
          <w:r>
            <w:rPr>
              <w:rFonts w:eastAsia="宋体" w:asciiTheme="minorHAnsi" w:hAnsiTheme="minorHAnsi" w:cstheme="minorBidi"/>
              <w:kern w:val="2"/>
              <w:szCs w:val="24"/>
              <w:lang w:val="en-US" w:eastAsia="zh-CN" w:bidi="ar-SA"/>
            </w:rPr>
            <w:fldChar w:fldCharType="begin"/>
          </w:r>
          <w:r>
            <w:rPr>
              <w:rFonts w:eastAsia="宋体" w:asciiTheme="minorHAnsi" w:hAnsiTheme="minorHAnsi" w:cstheme="minorBidi"/>
              <w:kern w:val="2"/>
              <w:szCs w:val="24"/>
              <w:lang w:val="en-US" w:eastAsia="zh-CN" w:bidi="ar-SA"/>
            </w:rPr>
            <w:instrText xml:space="preserve"> HYPERLINK \l _Toc5487 </w:instrText>
          </w:r>
          <w:r>
            <w:rPr>
              <w:rFonts w:eastAsia="宋体" w:asciiTheme="minorHAnsi" w:hAnsiTheme="minorHAnsi" w:cstheme="minorBidi"/>
              <w:kern w:val="2"/>
              <w:szCs w:val="24"/>
              <w:lang w:val="en-US" w:eastAsia="zh-CN" w:bidi="ar-SA"/>
            </w:rPr>
            <w:fldChar w:fldCharType="separate"/>
          </w:r>
          <w:r>
            <w:rPr>
              <w:rFonts w:hint="eastAsia"/>
              <w:lang w:val="en-US" w:eastAsia="zh-CN"/>
            </w:rPr>
            <w:t>（二） 建议</w:t>
          </w:r>
          <w:r>
            <w:tab/>
          </w:r>
          <w:r>
            <w:fldChar w:fldCharType="begin"/>
          </w:r>
          <w:r>
            <w:instrText xml:space="preserve"> PAGEREF _Toc5487 \h </w:instrText>
          </w:r>
          <w:r>
            <w:fldChar w:fldCharType="separate"/>
          </w:r>
          <w:r>
            <w:t>7</w:t>
          </w:r>
          <w:r>
            <w:fldChar w:fldCharType="end"/>
          </w:r>
          <w:r>
            <w:rPr>
              <w:rFonts w:eastAsia="宋体" w:asciiTheme="minorHAnsi" w:hAnsiTheme="minorHAnsi" w:cstheme="minorBidi"/>
              <w:kern w:val="2"/>
              <w:szCs w:val="24"/>
              <w:lang w:val="en-US" w:eastAsia="zh-CN" w:bidi="ar-SA"/>
            </w:rPr>
            <w:fldChar w:fldCharType="end"/>
          </w:r>
        </w:p>
        <w:p w14:paraId="180516C2">
          <w:pPr>
            <w:pStyle w:val="12"/>
            <w:tabs>
              <w:tab w:val="right" w:leader="dot" w:pos="8306"/>
            </w:tabs>
          </w:pPr>
          <w:r>
            <w:rPr>
              <w:rFonts w:eastAsia="宋体" w:asciiTheme="minorHAnsi" w:hAnsiTheme="minorHAnsi" w:cstheme="minorBidi"/>
              <w:kern w:val="2"/>
              <w:szCs w:val="24"/>
              <w:lang w:val="en-US" w:eastAsia="zh-CN" w:bidi="ar-SA"/>
            </w:rPr>
            <w:fldChar w:fldCharType="begin"/>
          </w:r>
          <w:r>
            <w:rPr>
              <w:rFonts w:eastAsia="宋体" w:asciiTheme="minorHAnsi" w:hAnsiTheme="minorHAnsi" w:cstheme="minorBidi"/>
              <w:kern w:val="2"/>
              <w:szCs w:val="24"/>
              <w:lang w:val="en-US" w:eastAsia="zh-CN" w:bidi="ar-SA"/>
            </w:rPr>
            <w:instrText xml:space="preserve"> HYPERLINK \l _Toc31577 </w:instrText>
          </w:r>
          <w:r>
            <w:rPr>
              <w:rFonts w:eastAsia="宋体" w:asciiTheme="minorHAnsi" w:hAnsiTheme="minorHAnsi" w:cstheme="minorBidi"/>
              <w:kern w:val="2"/>
              <w:szCs w:val="24"/>
              <w:lang w:val="en-US" w:eastAsia="zh-CN" w:bidi="ar-SA"/>
            </w:rPr>
            <w:fldChar w:fldCharType="separate"/>
          </w:r>
          <w:r>
            <w:rPr>
              <w:rFonts w:hint="eastAsia"/>
              <w:lang w:val="en-US" w:eastAsia="zh-CN"/>
            </w:rPr>
            <w:t>参考文献</w:t>
          </w:r>
          <w:r>
            <w:tab/>
          </w:r>
          <w:r>
            <w:fldChar w:fldCharType="begin"/>
          </w:r>
          <w:r>
            <w:instrText xml:space="preserve"> PAGEREF _Toc31577 \h </w:instrText>
          </w:r>
          <w:r>
            <w:fldChar w:fldCharType="separate"/>
          </w:r>
          <w:r>
            <w:t>7</w:t>
          </w:r>
          <w:r>
            <w:fldChar w:fldCharType="end"/>
          </w:r>
          <w:r>
            <w:rPr>
              <w:rFonts w:eastAsia="宋体" w:asciiTheme="minorHAnsi" w:hAnsiTheme="minorHAnsi" w:cstheme="minorBidi"/>
              <w:kern w:val="2"/>
              <w:szCs w:val="24"/>
              <w:lang w:val="en-US" w:eastAsia="zh-CN" w:bidi="ar-SA"/>
            </w:rPr>
            <w:fldChar w:fldCharType="end"/>
          </w:r>
        </w:p>
        <w:p w14:paraId="5C88E486">
          <w:pPr>
            <w:pStyle w:val="12"/>
            <w:tabs>
              <w:tab w:val="right" w:leader="dot" w:pos="8306"/>
            </w:tabs>
          </w:pPr>
          <w:r>
            <w:rPr>
              <w:rFonts w:eastAsia="宋体" w:asciiTheme="minorHAnsi" w:hAnsiTheme="minorHAnsi" w:cstheme="minorBidi"/>
              <w:kern w:val="2"/>
              <w:szCs w:val="24"/>
              <w:lang w:val="en-US" w:eastAsia="zh-CN" w:bidi="ar-SA"/>
            </w:rPr>
            <w:fldChar w:fldCharType="begin"/>
          </w:r>
          <w:r>
            <w:rPr>
              <w:rFonts w:eastAsia="宋体" w:asciiTheme="minorHAnsi" w:hAnsiTheme="minorHAnsi" w:cstheme="minorBidi"/>
              <w:kern w:val="2"/>
              <w:szCs w:val="24"/>
              <w:lang w:val="en-US" w:eastAsia="zh-CN" w:bidi="ar-SA"/>
            </w:rPr>
            <w:instrText xml:space="preserve"> HYPERLINK \l _Toc1179 </w:instrText>
          </w:r>
          <w:r>
            <w:rPr>
              <w:rFonts w:eastAsia="宋体" w:asciiTheme="minorHAnsi" w:hAnsiTheme="minorHAnsi" w:cstheme="minorBidi"/>
              <w:kern w:val="2"/>
              <w:szCs w:val="24"/>
              <w:lang w:val="en-US" w:eastAsia="zh-CN" w:bidi="ar-SA"/>
            </w:rPr>
            <w:fldChar w:fldCharType="separate"/>
          </w:r>
          <w:r>
            <w:rPr>
              <w:rFonts w:hint="eastAsia"/>
              <w:lang w:val="en-US" w:eastAsia="zh-CN"/>
            </w:rPr>
            <w:t>附录</w:t>
          </w:r>
          <w:r>
            <w:tab/>
          </w:r>
          <w:r>
            <w:fldChar w:fldCharType="begin"/>
          </w:r>
          <w:r>
            <w:instrText xml:space="preserve"> PAGEREF _Toc1179 \h </w:instrText>
          </w:r>
          <w:r>
            <w:fldChar w:fldCharType="separate"/>
          </w:r>
          <w:r>
            <w:t>7</w:t>
          </w:r>
          <w:r>
            <w:fldChar w:fldCharType="end"/>
          </w:r>
          <w:r>
            <w:rPr>
              <w:rFonts w:eastAsia="宋体" w:asciiTheme="minorHAnsi" w:hAnsiTheme="minorHAnsi" w:cstheme="minorBidi"/>
              <w:kern w:val="2"/>
              <w:szCs w:val="24"/>
              <w:lang w:val="en-US" w:eastAsia="zh-CN" w:bidi="ar-SA"/>
            </w:rPr>
            <w:fldChar w:fldCharType="end"/>
          </w:r>
        </w:p>
        <w:p w14:paraId="5B1B9161">
          <w:pPr>
            <w:pStyle w:val="2"/>
            <w:pageBreakBefore w:val="0"/>
            <w:kinsoku/>
            <w:wordWrap/>
            <w:overflowPunct/>
            <w:topLinePunct w:val="0"/>
            <w:autoSpaceDE/>
            <w:autoSpaceDN/>
            <w:bidi w:val="0"/>
            <w:adjustRightInd/>
            <w:snapToGrid/>
            <w:spacing w:line="480" w:lineRule="exact"/>
            <w:jc w:val="both"/>
            <w:textAlignment w:val="auto"/>
            <w:rPr>
              <w:rFonts w:hint="eastAsia" w:ascii="黑体" w:hAnsi="黑体" w:eastAsia="黑体" w:cs="黑体"/>
              <w:sz w:val="28"/>
              <w:szCs w:val="28"/>
              <w:lang w:val="en-US" w:eastAsia="zh-CN"/>
            </w:rPr>
          </w:pPr>
          <w:r>
            <w:rPr>
              <w:rFonts w:eastAsia="宋体" w:asciiTheme="minorHAnsi" w:hAnsiTheme="minorHAnsi" w:cstheme="minorBidi"/>
              <w:kern w:val="2"/>
              <w:szCs w:val="24"/>
              <w:lang w:val="en-US" w:eastAsia="zh-CN" w:bidi="ar-SA"/>
            </w:rPr>
            <w:fldChar w:fldCharType="end"/>
          </w:r>
          <w:bookmarkStart w:id="10" w:name="_Toc10207"/>
        </w:p>
      </w:sdtContent>
    </w:sdt>
    <w:p w14:paraId="16B74C5E">
      <w:pPr>
        <w:pStyle w:val="2"/>
        <w:pageBreakBefore w:val="0"/>
        <w:kinsoku/>
        <w:wordWrap/>
        <w:overflowPunct/>
        <w:topLinePunct w:val="0"/>
        <w:autoSpaceDE/>
        <w:autoSpaceDN/>
        <w:bidi w:val="0"/>
        <w:adjustRightInd/>
        <w:snapToGrid/>
        <w:spacing w:line="480" w:lineRule="exact"/>
        <w:jc w:val="center"/>
        <w:textAlignment w:val="auto"/>
        <w:rPr>
          <w:rFonts w:hint="eastAsia" w:ascii="黑体" w:hAnsi="黑体" w:eastAsia="黑体" w:cs="黑体"/>
          <w:sz w:val="28"/>
          <w:szCs w:val="28"/>
          <w:lang w:val="en-US" w:eastAsia="zh-CN"/>
        </w:rPr>
      </w:pPr>
    </w:p>
    <w:p w14:paraId="12AB0434">
      <w:pPr>
        <w:pStyle w:val="2"/>
        <w:pageBreakBefore w:val="0"/>
        <w:kinsoku/>
        <w:wordWrap/>
        <w:overflowPunct/>
        <w:topLinePunct w:val="0"/>
        <w:autoSpaceDE/>
        <w:autoSpaceDN/>
        <w:bidi w:val="0"/>
        <w:adjustRightInd/>
        <w:snapToGrid/>
        <w:spacing w:line="480" w:lineRule="exact"/>
        <w:jc w:val="center"/>
        <w:textAlignment w:val="auto"/>
        <w:rPr>
          <w:rFonts w:hint="eastAsia" w:ascii="黑体" w:hAnsi="黑体" w:eastAsia="黑体" w:cs="黑体"/>
          <w:sz w:val="28"/>
          <w:szCs w:val="28"/>
          <w:lang w:val="en-US" w:eastAsia="zh-CN"/>
        </w:rPr>
      </w:pPr>
    </w:p>
    <w:p w14:paraId="53C13C51">
      <w:pPr>
        <w:pStyle w:val="2"/>
        <w:pageBreakBefore w:val="0"/>
        <w:kinsoku/>
        <w:wordWrap/>
        <w:overflowPunct/>
        <w:topLinePunct w:val="0"/>
        <w:autoSpaceDE/>
        <w:autoSpaceDN/>
        <w:bidi w:val="0"/>
        <w:adjustRightInd/>
        <w:snapToGrid/>
        <w:spacing w:line="480" w:lineRule="exact"/>
        <w:jc w:val="both"/>
        <w:textAlignment w:val="auto"/>
        <w:rPr>
          <w:rFonts w:hint="eastAsia" w:ascii="黑体" w:hAnsi="黑体" w:eastAsia="黑体" w:cs="黑体"/>
          <w:sz w:val="28"/>
          <w:szCs w:val="28"/>
          <w:lang w:val="en-US" w:eastAsia="zh-CN"/>
        </w:rPr>
      </w:pPr>
    </w:p>
    <w:p w14:paraId="32A3A541">
      <w:pPr>
        <w:pStyle w:val="2"/>
        <w:pageBreakBefore w:val="0"/>
        <w:kinsoku/>
        <w:wordWrap/>
        <w:overflowPunct/>
        <w:topLinePunct w:val="0"/>
        <w:autoSpaceDE/>
        <w:autoSpaceDN/>
        <w:bidi w:val="0"/>
        <w:adjustRightInd/>
        <w:snapToGrid/>
        <w:spacing w:line="480" w:lineRule="exact"/>
        <w:ind w:left="2520" w:leftChars="0" w:firstLine="420" w:firstLineChars="0"/>
        <w:jc w:val="both"/>
        <w:textAlignment w:val="auto"/>
        <w:rPr>
          <w:rFonts w:hint="eastAsia"/>
          <w:sz w:val="28"/>
          <w:szCs w:val="28"/>
          <w:lang w:val="en-US" w:eastAsia="zh-CN"/>
        </w:rPr>
      </w:pPr>
      <w:r>
        <w:rPr>
          <w:rFonts w:hint="eastAsia" w:ascii="黑体" w:hAnsi="黑体" w:eastAsia="黑体" w:cs="黑体"/>
          <w:sz w:val="28"/>
          <w:szCs w:val="28"/>
          <w:lang w:val="en-US" w:eastAsia="zh-CN"/>
        </w:rPr>
        <w:t>表格与插图清单</w:t>
      </w:r>
      <w:bookmarkEnd w:id="10"/>
    </w:p>
    <w:p w14:paraId="05EABFBE">
      <w:pPr>
        <w:pageBreakBefore w:val="0"/>
        <w:kinsoku/>
        <w:wordWrap/>
        <w:overflowPunct/>
        <w:topLinePunct w:val="0"/>
        <w:autoSpaceDE/>
        <w:autoSpaceDN/>
        <w:bidi w:val="0"/>
        <w:adjustRightInd/>
        <w:snapToGrid/>
        <w:spacing w:line="480" w:lineRule="exact"/>
        <w:textAlignment w:val="auto"/>
      </w:pPr>
    </w:p>
    <w:p w14:paraId="3A9AA13E">
      <w:pPr>
        <w:pageBreakBefore w:val="0"/>
        <w:kinsoku/>
        <w:wordWrap/>
        <w:overflowPunct/>
        <w:topLinePunct w:val="0"/>
        <w:autoSpaceDE/>
        <w:autoSpaceDN/>
        <w:bidi w:val="0"/>
        <w:adjustRightInd/>
        <w:snapToGrid/>
        <w:spacing w:line="480" w:lineRule="exact"/>
        <w:textAlignment w:val="auto"/>
      </w:pPr>
    </w:p>
    <w:p w14:paraId="0EBDFFFC">
      <w:pPr>
        <w:pageBreakBefore w:val="0"/>
        <w:kinsoku/>
        <w:wordWrap/>
        <w:overflowPunct/>
        <w:topLinePunct w:val="0"/>
        <w:autoSpaceDE/>
        <w:autoSpaceDN/>
        <w:bidi w:val="0"/>
        <w:adjustRightInd/>
        <w:snapToGrid/>
        <w:spacing w:line="480" w:lineRule="exact"/>
        <w:textAlignment w:val="auto"/>
      </w:pPr>
    </w:p>
    <w:p w14:paraId="0F8B2CD1">
      <w:pPr>
        <w:pageBreakBefore w:val="0"/>
        <w:kinsoku/>
        <w:wordWrap/>
        <w:overflowPunct/>
        <w:topLinePunct w:val="0"/>
        <w:autoSpaceDE/>
        <w:autoSpaceDN/>
        <w:bidi w:val="0"/>
        <w:adjustRightInd/>
        <w:snapToGrid/>
        <w:spacing w:line="480" w:lineRule="exact"/>
        <w:textAlignment w:val="auto"/>
      </w:pPr>
    </w:p>
    <w:p w14:paraId="0A8A5A1A">
      <w:pPr>
        <w:pageBreakBefore w:val="0"/>
        <w:kinsoku/>
        <w:wordWrap/>
        <w:overflowPunct/>
        <w:topLinePunct w:val="0"/>
        <w:autoSpaceDE/>
        <w:autoSpaceDN/>
        <w:bidi w:val="0"/>
        <w:adjustRightInd/>
        <w:snapToGrid/>
        <w:spacing w:line="480" w:lineRule="exact"/>
        <w:textAlignment w:val="auto"/>
      </w:pPr>
    </w:p>
    <w:p w14:paraId="1917EC23">
      <w:pPr>
        <w:pageBreakBefore w:val="0"/>
        <w:kinsoku/>
        <w:wordWrap/>
        <w:overflowPunct/>
        <w:topLinePunct w:val="0"/>
        <w:autoSpaceDE/>
        <w:autoSpaceDN/>
        <w:bidi w:val="0"/>
        <w:adjustRightInd/>
        <w:snapToGrid/>
        <w:spacing w:line="480" w:lineRule="exact"/>
        <w:textAlignment w:val="auto"/>
      </w:pPr>
    </w:p>
    <w:p w14:paraId="148441EE">
      <w:pPr>
        <w:pageBreakBefore w:val="0"/>
        <w:kinsoku/>
        <w:wordWrap/>
        <w:overflowPunct/>
        <w:topLinePunct w:val="0"/>
        <w:autoSpaceDE/>
        <w:autoSpaceDN/>
        <w:bidi w:val="0"/>
        <w:adjustRightInd/>
        <w:snapToGrid/>
        <w:spacing w:line="480" w:lineRule="exact"/>
        <w:textAlignment w:val="auto"/>
      </w:pPr>
    </w:p>
    <w:p w14:paraId="1104B2DE">
      <w:pPr>
        <w:pageBreakBefore w:val="0"/>
        <w:kinsoku/>
        <w:wordWrap/>
        <w:overflowPunct/>
        <w:topLinePunct w:val="0"/>
        <w:autoSpaceDE/>
        <w:autoSpaceDN/>
        <w:bidi w:val="0"/>
        <w:adjustRightInd/>
        <w:snapToGrid/>
        <w:spacing w:line="480" w:lineRule="exact"/>
        <w:textAlignment w:val="auto"/>
      </w:pPr>
    </w:p>
    <w:p w14:paraId="60AFBE38">
      <w:pPr>
        <w:pageBreakBefore w:val="0"/>
        <w:kinsoku/>
        <w:wordWrap/>
        <w:overflowPunct/>
        <w:topLinePunct w:val="0"/>
        <w:autoSpaceDE/>
        <w:autoSpaceDN/>
        <w:bidi w:val="0"/>
        <w:adjustRightInd/>
        <w:snapToGrid/>
        <w:spacing w:line="480" w:lineRule="exact"/>
        <w:textAlignment w:val="auto"/>
      </w:pPr>
    </w:p>
    <w:p w14:paraId="3573ED7E">
      <w:pPr>
        <w:pageBreakBefore w:val="0"/>
        <w:kinsoku/>
        <w:wordWrap/>
        <w:overflowPunct/>
        <w:topLinePunct w:val="0"/>
        <w:autoSpaceDE/>
        <w:autoSpaceDN/>
        <w:bidi w:val="0"/>
        <w:adjustRightInd/>
        <w:snapToGrid/>
        <w:spacing w:line="480" w:lineRule="exact"/>
        <w:textAlignment w:val="auto"/>
      </w:pPr>
    </w:p>
    <w:p w14:paraId="6F28100B">
      <w:pPr>
        <w:pageBreakBefore w:val="0"/>
        <w:kinsoku/>
        <w:wordWrap/>
        <w:overflowPunct/>
        <w:topLinePunct w:val="0"/>
        <w:autoSpaceDE/>
        <w:autoSpaceDN/>
        <w:bidi w:val="0"/>
        <w:adjustRightInd/>
        <w:snapToGrid/>
        <w:spacing w:line="480" w:lineRule="exact"/>
        <w:textAlignment w:val="auto"/>
      </w:pPr>
    </w:p>
    <w:p w14:paraId="1249ADC1">
      <w:pPr>
        <w:pageBreakBefore w:val="0"/>
        <w:kinsoku/>
        <w:wordWrap/>
        <w:overflowPunct/>
        <w:topLinePunct w:val="0"/>
        <w:autoSpaceDE/>
        <w:autoSpaceDN/>
        <w:bidi w:val="0"/>
        <w:adjustRightInd/>
        <w:snapToGrid/>
        <w:spacing w:line="480" w:lineRule="exact"/>
        <w:textAlignment w:val="auto"/>
      </w:pPr>
    </w:p>
    <w:p w14:paraId="4641D390">
      <w:pPr>
        <w:pageBreakBefore w:val="0"/>
        <w:kinsoku/>
        <w:wordWrap/>
        <w:overflowPunct/>
        <w:topLinePunct w:val="0"/>
        <w:autoSpaceDE/>
        <w:autoSpaceDN/>
        <w:bidi w:val="0"/>
        <w:adjustRightInd/>
        <w:snapToGrid/>
        <w:spacing w:line="480" w:lineRule="exact"/>
        <w:textAlignment w:val="auto"/>
      </w:pPr>
    </w:p>
    <w:p w14:paraId="4788C0AF">
      <w:pPr>
        <w:pageBreakBefore w:val="0"/>
        <w:kinsoku/>
        <w:wordWrap/>
        <w:overflowPunct/>
        <w:topLinePunct w:val="0"/>
        <w:autoSpaceDE/>
        <w:autoSpaceDN/>
        <w:bidi w:val="0"/>
        <w:adjustRightInd/>
        <w:snapToGrid/>
        <w:spacing w:line="480" w:lineRule="exact"/>
        <w:textAlignment w:val="auto"/>
      </w:pPr>
    </w:p>
    <w:p w14:paraId="5157952C">
      <w:pPr>
        <w:pageBreakBefore w:val="0"/>
        <w:kinsoku/>
        <w:wordWrap/>
        <w:overflowPunct/>
        <w:topLinePunct w:val="0"/>
        <w:autoSpaceDE/>
        <w:autoSpaceDN/>
        <w:bidi w:val="0"/>
        <w:adjustRightInd/>
        <w:snapToGrid/>
        <w:spacing w:line="480" w:lineRule="exact"/>
        <w:textAlignment w:val="auto"/>
      </w:pPr>
    </w:p>
    <w:p w14:paraId="4B3CDF38">
      <w:pPr>
        <w:pageBreakBefore w:val="0"/>
        <w:kinsoku/>
        <w:wordWrap/>
        <w:overflowPunct/>
        <w:topLinePunct w:val="0"/>
        <w:autoSpaceDE/>
        <w:autoSpaceDN/>
        <w:bidi w:val="0"/>
        <w:adjustRightInd/>
        <w:snapToGrid/>
        <w:spacing w:line="480" w:lineRule="exact"/>
        <w:textAlignment w:val="auto"/>
      </w:pPr>
    </w:p>
    <w:p w14:paraId="309F1A09">
      <w:pPr>
        <w:pageBreakBefore w:val="0"/>
        <w:kinsoku/>
        <w:wordWrap/>
        <w:overflowPunct/>
        <w:topLinePunct w:val="0"/>
        <w:autoSpaceDE/>
        <w:autoSpaceDN/>
        <w:bidi w:val="0"/>
        <w:adjustRightInd/>
        <w:snapToGrid/>
        <w:spacing w:line="480" w:lineRule="exact"/>
        <w:textAlignment w:val="auto"/>
      </w:pPr>
    </w:p>
    <w:p w14:paraId="77377FC0">
      <w:pPr>
        <w:pageBreakBefore w:val="0"/>
        <w:kinsoku/>
        <w:wordWrap/>
        <w:overflowPunct/>
        <w:topLinePunct w:val="0"/>
        <w:autoSpaceDE/>
        <w:autoSpaceDN/>
        <w:bidi w:val="0"/>
        <w:adjustRightInd/>
        <w:snapToGrid/>
        <w:spacing w:line="480" w:lineRule="exact"/>
        <w:textAlignment w:val="auto"/>
      </w:pPr>
    </w:p>
    <w:p w14:paraId="349999CF">
      <w:pPr>
        <w:pageBreakBefore w:val="0"/>
        <w:kinsoku/>
        <w:wordWrap/>
        <w:overflowPunct/>
        <w:topLinePunct w:val="0"/>
        <w:autoSpaceDE/>
        <w:autoSpaceDN/>
        <w:bidi w:val="0"/>
        <w:adjustRightInd/>
        <w:snapToGrid/>
        <w:spacing w:line="480" w:lineRule="exact"/>
        <w:textAlignment w:val="auto"/>
      </w:pPr>
    </w:p>
    <w:p w14:paraId="53C975D4">
      <w:pPr>
        <w:pageBreakBefore w:val="0"/>
        <w:kinsoku/>
        <w:wordWrap/>
        <w:overflowPunct/>
        <w:topLinePunct w:val="0"/>
        <w:autoSpaceDE/>
        <w:autoSpaceDN/>
        <w:bidi w:val="0"/>
        <w:adjustRightInd/>
        <w:snapToGrid/>
        <w:spacing w:line="480" w:lineRule="exact"/>
        <w:textAlignment w:val="auto"/>
      </w:pPr>
    </w:p>
    <w:p w14:paraId="7DBBCBA6">
      <w:pPr>
        <w:pageBreakBefore w:val="0"/>
        <w:kinsoku/>
        <w:wordWrap/>
        <w:overflowPunct/>
        <w:topLinePunct w:val="0"/>
        <w:autoSpaceDE/>
        <w:autoSpaceDN/>
        <w:bidi w:val="0"/>
        <w:adjustRightInd/>
        <w:snapToGrid/>
        <w:spacing w:line="480" w:lineRule="exact"/>
        <w:textAlignment w:val="auto"/>
      </w:pPr>
    </w:p>
    <w:p w14:paraId="209870B7">
      <w:pPr>
        <w:pageBreakBefore w:val="0"/>
        <w:kinsoku/>
        <w:wordWrap/>
        <w:overflowPunct/>
        <w:topLinePunct w:val="0"/>
        <w:autoSpaceDE/>
        <w:autoSpaceDN/>
        <w:bidi w:val="0"/>
        <w:adjustRightInd/>
        <w:snapToGrid/>
        <w:spacing w:line="480" w:lineRule="exact"/>
        <w:textAlignment w:val="auto"/>
      </w:pPr>
    </w:p>
    <w:p w14:paraId="7452E702">
      <w:pPr>
        <w:pageBreakBefore w:val="0"/>
        <w:kinsoku/>
        <w:wordWrap/>
        <w:overflowPunct/>
        <w:topLinePunct w:val="0"/>
        <w:autoSpaceDE/>
        <w:autoSpaceDN/>
        <w:bidi w:val="0"/>
        <w:adjustRightInd/>
        <w:snapToGrid/>
        <w:spacing w:line="480" w:lineRule="exact"/>
        <w:textAlignment w:val="auto"/>
      </w:pPr>
    </w:p>
    <w:p w14:paraId="7A7979C1">
      <w:pPr>
        <w:pageBreakBefore w:val="0"/>
        <w:kinsoku/>
        <w:wordWrap/>
        <w:overflowPunct/>
        <w:topLinePunct w:val="0"/>
        <w:autoSpaceDE/>
        <w:autoSpaceDN/>
        <w:bidi w:val="0"/>
        <w:adjustRightInd/>
        <w:snapToGrid/>
        <w:spacing w:line="480" w:lineRule="exact"/>
        <w:textAlignment w:val="auto"/>
      </w:pPr>
    </w:p>
    <w:p w14:paraId="408C886D">
      <w:pPr>
        <w:pageBreakBefore w:val="0"/>
        <w:kinsoku/>
        <w:wordWrap/>
        <w:overflowPunct/>
        <w:topLinePunct w:val="0"/>
        <w:autoSpaceDE/>
        <w:autoSpaceDN/>
        <w:bidi w:val="0"/>
        <w:adjustRightInd/>
        <w:snapToGrid/>
        <w:spacing w:line="480" w:lineRule="exact"/>
        <w:textAlignment w:val="auto"/>
      </w:pPr>
    </w:p>
    <w:p w14:paraId="78CC30D5">
      <w:pPr>
        <w:pageBreakBefore w:val="0"/>
        <w:kinsoku/>
        <w:wordWrap/>
        <w:overflowPunct/>
        <w:topLinePunct w:val="0"/>
        <w:autoSpaceDE/>
        <w:autoSpaceDN/>
        <w:bidi w:val="0"/>
        <w:adjustRightInd/>
        <w:snapToGrid/>
        <w:spacing w:line="480" w:lineRule="exact"/>
        <w:textAlignment w:val="auto"/>
        <w:outlineLvl w:val="0"/>
        <w:rPr>
          <w:rFonts w:hint="default" w:ascii="Arial" w:hAnsi="Arial" w:eastAsia="宋体" w:cstheme="minorBidi"/>
          <w:b/>
          <w:kern w:val="2"/>
          <w:sz w:val="32"/>
          <w:szCs w:val="24"/>
          <w:lang w:val="en-US" w:eastAsia="zh-CN" w:bidi="ar-SA"/>
        </w:rPr>
        <w:sectPr>
          <w:footerReference r:id="rId4" w:type="default"/>
          <w:pgSz w:w="11906" w:h="16838"/>
          <w:pgMar w:top="1440" w:right="1800" w:bottom="1440" w:left="1800" w:header="851" w:footer="992" w:gutter="0"/>
          <w:pgNumType w:start="1"/>
          <w:cols w:space="425" w:num="1"/>
          <w:docGrid w:type="lines" w:linePitch="312" w:charSpace="0"/>
        </w:sectPr>
      </w:pPr>
    </w:p>
    <w:p w14:paraId="15C364C2">
      <w:pPr>
        <w:pageBreakBefore w:val="0"/>
        <w:kinsoku/>
        <w:wordWrap/>
        <w:overflowPunct/>
        <w:topLinePunct w:val="0"/>
        <w:autoSpaceDE/>
        <w:autoSpaceDN/>
        <w:bidi w:val="0"/>
        <w:adjustRightInd/>
        <w:snapToGrid/>
        <w:spacing w:line="480" w:lineRule="exact"/>
        <w:textAlignment w:val="auto"/>
        <w:outlineLvl w:val="0"/>
        <w:rPr>
          <w:rFonts w:hint="default" w:ascii="Arial" w:hAnsi="Arial" w:eastAsia="宋体" w:cstheme="minorBidi"/>
          <w:b/>
          <w:kern w:val="2"/>
          <w:sz w:val="32"/>
          <w:szCs w:val="24"/>
          <w:lang w:val="en-US" w:eastAsia="zh-CN" w:bidi="ar-SA"/>
        </w:rPr>
      </w:pPr>
      <w:bookmarkStart w:id="11" w:name="_Toc2100"/>
      <w:bookmarkStart w:id="12" w:name="_Toc24054"/>
      <w:r>
        <w:rPr>
          <w:rFonts w:hint="default" w:ascii="Arial" w:hAnsi="Arial" w:eastAsia="宋体" w:cstheme="minorBidi"/>
          <w:b/>
          <w:kern w:val="2"/>
          <w:sz w:val="32"/>
          <w:szCs w:val="24"/>
          <w:lang w:val="en-US" w:eastAsia="zh-CN" w:bidi="ar-SA"/>
        </w:rPr>
        <w:t>基于</w:t>
      </w:r>
      <w:r>
        <w:rPr>
          <w:rFonts w:hint="eastAsia" w:ascii="Arial" w:hAnsi="Arial" w:cstheme="minorBidi"/>
          <w:b/>
          <w:kern w:val="2"/>
          <w:sz w:val="32"/>
          <w:szCs w:val="24"/>
          <w:lang w:val="en-US" w:eastAsia="zh-CN" w:bidi="ar-SA"/>
        </w:rPr>
        <w:t>XGBoost</w:t>
      </w:r>
      <w:r>
        <w:rPr>
          <w:rFonts w:hint="default" w:ascii="Arial" w:hAnsi="Arial" w:eastAsia="宋体" w:cstheme="minorBidi"/>
          <w:b/>
          <w:kern w:val="2"/>
          <w:sz w:val="32"/>
          <w:szCs w:val="24"/>
          <w:lang w:val="en-US" w:eastAsia="zh-CN" w:bidi="ar-SA"/>
        </w:rPr>
        <w:t>与空间特征融合的地铁线路客流量预测研究</w:t>
      </w:r>
      <w:bookmarkEnd w:id="11"/>
      <w:bookmarkEnd w:id="12"/>
    </w:p>
    <w:p w14:paraId="3328A75B">
      <w:pPr>
        <w:pageBreakBefore w:val="0"/>
        <w:kinsoku/>
        <w:wordWrap/>
        <w:overflowPunct/>
        <w:topLinePunct w:val="0"/>
        <w:autoSpaceDE/>
        <w:autoSpaceDN/>
        <w:bidi w:val="0"/>
        <w:adjustRightInd/>
        <w:snapToGrid/>
        <w:spacing w:line="480" w:lineRule="exact"/>
        <w:textAlignment w:val="auto"/>
        <w:outlineLvl w:val="0"/>
        <w:rPr>
          <w:rFonts w:hint="default" w:ascii="Arial" w:hAnsi="Arial" w:eastAsia="宋体" w:cstheme="minorBidi"/>
          <w:b/>
          <w:kern w:val="2"/>
          <w:sz w:val="32"/>
          <w:szCs w:val="24"/>
          <w:lang w:val="en-US" w:eastAsia="zh-CN" w:bidi="ar-SA"/>
        </w:rPr>
      </w:pPr>
    </w:p>
    <w:p w14:paraId="639AA1A7">
      <w:pPr>
        <w:pStyle w:val="2"/>
        <w:pageBreakBefore w:val="0"/>
        <w:numPr>
          <w:ilvl w:val="0"/>
          <w:numId w:val="1"/>
        </w:numPr>
        <w:kinsoku/>
        <w:wordWrap/>
        <w:overflowPunct/>
        <w:topLinePunct w:val="0"/>
        <w:autoSpaceDE/>
        <w:autoSpaceDN/>
        <w:bidi w:val="0"/>
        <w:adjustRightInd/>
        <w:snapToGrid/>
        <w:spacing w:line="480" w:lineRule="exact"/>
        <w:ind w:firstLine="640" w:firstLineChars="200"/>
        <w:jc w:val="left"/>
        <w:textAlignment w:val="auto"/>
        <w:rPr>
          <w:rFonts w:hint="eastAsia" w:ascii="黑体" w:hAnsi="黑体" w:eastAsia="黑体" w:cs="黑体"/>
          <w:b w:val="0"/>
          <w:bCs/>
          <w:sz w:val="32"/>
          <w:szCs w:val="32"/>
          <w:lang w:val="en-US" w:eastAsia="zh-CN"/>
        </w:rPr>
      </w:pPr>
      <w:bookmarkStart w:id="13" w:name="_Toc27489"/>
      <w:r>
        <w:rPr>
          <w:rFonts w:hint="eastAsia" w:ascii="黑体" w:hAnsi="黑体" w:eastAsia="黑体" w:cs="黑体"/>
          <w:b w:val="0"/>
          <w:bCs/>
          <w:sz w:val="32"/>
          <w:szCs w:val="32"/>
          <w:lang w:val="en-US" w:eastAsia="zh-CN"/>
        </w:rPr>
        <w:t>绪论</w:t>
      </w:r>
      <w:bookmarkEnd w:id="13"/>
    </w:p>
    <w:p w14:paraId="37D3C804">
      <w:pPr>
        <w:pStyle w:val="3"/>
        <w:pageBreakBefore w:val="0"/>
        <w:numPr>
          <w:ilvl w:val="0"/>
          <w:numId w:val="2"/>
        </w:numPr>
        <w:kinsoku/>
        <w:wordWrap/>
        <w:overflowPunct/>
        <w:topLinePunct w:val="0"/>
        <w:autoSpaceDE/>
        <w:autoSpaceDN/>
        <w:bidi w:val="0"/>
        <w:adjustRightInd/>
        <w:snapToGrid/>
        <w:spacing w:line="480" w:lineRule="exact"/>
        <w:ind w:left="0" w:leftChars="0" w:firstLine="560" w:firstLineChars="200"/>
        <w:jc w:val="both"/>
        <w:textAlignment w:val="auto"/>
        <w:outlineLvl w:val="1"/>
        <w:rPr>
          <w:rFonts w:hint="eastAsia" w:ascii="楷体" w:hAnsi="楷体" w:eastAsia="楷体" w:cs="楷体"/>
          <w:b w:val="0"/>
          <w:bCs/>
          <w:kern w:val="44"/>
          <w:sz w:val="28"/>
          <w:szCs w:val="28"/>
          <w:lang w:val="en-US" w:eastAsia="zh-CN" w:bidi="ar-SA"/>
        </w:rPr>
      </w:pPr>
      <w:bookmarkStart w:id="14" w:name="_Toc19914"/>
      <w:r>
        <w:rPr>
          <w:rFonts w:hint="eastAsia" w:ascii="楷体" w:hAnsi="楷体" w:eastAsia="楷体" w:cs="楷体"/>
          <w:b w:val="0"/>
          <w:bCs/>
          <w:kern w:val="44"/>
          <w:sz w:val="28"/>
          <w:szCs w:val="28"/>
          <w:lang w:val="en-US" w:eastAsia="zh-CN" w:bidi="ar-SA"/>
        </w:rPr>
        <w:t>研究背景及意义</w:t>
      </w:r>
      <w:bookmarkEnd w:id="14"/>
    </w:p>
    <w:p w14:paraId="35C12C9D">
      <w:pPr>
        <w:keepNext w:val="0"/>
        <w:keepLines w:val="0"/>
        <w:pageBreakBefore w:val="0"/>
        <w:widowControl/>
        <w:suppressLineNumbers w:val="0"/>
        <w:kinsoku/>
        <w:wordWrap/>
        <w:overflowPunct/>
        <w:topLinePunct w:val="0"/>
        <w:autoSpaceDE/>
        <w:autoSpaceDN/>
        <w:bidi w:val="0"/>
        <w:adjustRightInd/>
        <w:snapToGrid/>
        <w:spacing w:line="480" w:lineRule="exact"/>
        <w:ind w:firstLine="482" w:firstLineChars="200"/>
        <w:jc w:val="left"/>
        <w:textAlignment w:val="auto"/>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1.研究背景</w:t>
      </w:r>
    </w:p>
    <w:p w14:paraId="565B4E2C">
      <w:pPr>
        <w:keepNext w:val="0"/>
        <w:keepLines w:val="0"/>
        <w:pageBreakBefore w:val="0"/>
        <w:widowControl/>
        <w:suppressLineNumbers w:val="0"/>
        <w:shd w:val="clear" w:fill="FFFFFF"/>
        <w:kinsoku/>
        <w:wordWrap/>
        <w:overflowPunct/>
        <w:topLinePunct w:val="0"/>
        <w:autoSpaceDE/>
        <w:autoSpaceDN/>
        <w:bidi w:val="0"/>
        <w:adjustRightInd/>
        <w:snapToGrid/>
        <w:spacing w:before="300" w:beforeAutospacing="0" w:after="160" w:afterAutospacing="0" w:line="480" w:lineRule="exact"/>
        <w:ind w:left="0" w:firstLine="480" w:firstLineChars="200"/>
        <w:jc w:val="left"/>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在城市化浪潮汹涌推进的当下，地铁已然成为城市公共交通体系中当之无愧的 “顶梁柱”，肩负着庞大的客运使命，是破解交通拥堵困局、提升市民出行效率的关键所在。地铁客流量受天气状况、节假日安排、线路拓扑结构等诸多因素交织影响，呈现出复杂的非线性特征与显著的时空依赖性。精准预测地铁线路客流量，不仅能助力地铁运营方科学调配运力、有效控制运营成本，还能大幅提升乘客的出行体验，其重要性不言而喻。</w:t>
      </w:r>
    </w:p>
    <w:p w14:paraId="44B34E41">
      <w:pPr>
        <w:keepNext w:val="0"/>
        <w:keepLines w:val="0"/>
        <w:pageBreakBefore w:val="0"/>
        <w:widowControl/>
        <w:suppressLineNumbers w:val="0"/>
        <w:shd w:val="clear" w:fill="FFFFFF"/>
        <w:kinsoku/>
        <w:wordWrap/>
        <w:overflowPunct/>
        <w:topLinePunct w:val="0"/>
        <w:autoSpaceDE/>
        <w:autoSpaceDN/>
        <w:bidi w:val="0"/>
        <w:adjustRightInd/>
        <w:snapToGrid/>
        <w:spacing w:before="300" w:beforeAutospacing="0" w:after="160" w:afterAutospacing="0" w:line="480" w:lineRule="exact"/>
        <w:ind w:left="0" w:firstLine="480" w:firstLineChars="200"/>
        <w:jc w:val="left"/>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然而，传统的地铁客流量预测方法却存在诸多局限性。时间序列模型、线性回归等方法，大多聚焦于时间序列分析或是单一影响因素的研究，难以全面且精准地捕捉客流量变化背后复杂的规律。更为棘手的是，在实际运营场景中，部分城市或特定场景下，只能获取地铁线路的整体客流量数据，无法细化到具体站点层面。这一数据获取的限制，使得传统模型难以挖掘线路之间的空间关联性，也无法充分考虑外部环境因素的动态影响。此外，随着地铁网络化运营时代的到来，线路间的换乘关系、拓扑层级等空间属性对客流分布的驱动作用愈发明显，但现有研究在量化融合这些空间特征方面仍存在明显不足。</w:t>
      </w:r>
    </w:p>
    <w:p w14:paraId="1E94C1EA">
      <w:pPr>
        <w:keepNext w:val="0"/>
        <w:keepLines w:val="0"/>
        <w:pageBreakBefore w:val="0"/>
        <w:widowControl/>
        <w:suppressLineNumbers w:val="0"/>
        <w:shd w:val="clear" w:fill="FFFFFF"/>
        <w:kinsoku/>
        <w:wordWrap/>
        <w:overflowPunct/>
        <w:topLinePunct w:val="0"/>
        <w:autoSpaceDE/>
        <w:autoSpaceDN/>
        <w:bidi w:val="0"/>
        <w:adjustRightInd/>
        <w:snapToGrid/>
        <w:spacing w:before="300" w:beforeAutospacing="0" w:after="160" w:afterAutospacing="0" w:line="480" w:lineRule="exact"/>
        <w:ind w:left="0" w:firstLine="480" w:firstLineChars="200"/>
        <w:jc w:val="left"/>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近年来，集成学习算法中的 XGBoost 凭借强大的非线性拟合能力与出色的抗过拟合特性，在交通预测领域崭露头角。不过，在仅有线路整体数据的严苛约束下，如何通过融合气象数据、线路拓扑结构等多源数据，并优化特征工程，进而构建高精度的地铁线路客流量预测模型，依旧是摆在研究者面前的一道难题。</w:t>
      </w:r>
    </w:p>
    <w:p w14:paraId="0C81EE9F">
      <w:pPr>
        <w:keepNext w:val="0"/>
        <w:keepLines w:val="0"/>
        <w:pageBreakBefore w:val="0"/>
        <w:widowControl/>
        <w:suppressLineNumbers w:val="0"/>
        <w:shd w:val="clear" w:fill="FFFFFF"/>
        <w:kinsoku/>
        <w:wordWrap/>
        <w:overflowPunct/>
        <w:topLinePunct w:val="0"/>
        <w:autoSpaceDE/>
        <w:autoSpaceDN/>
        <w:bidi w:val="0"/>
        <w:adjustRightInd/>
        <w:snapToGrid/>
        <w:spacing w:before="300" w:beforeAutospacing="0" w:after="160" w:afterAutospacing="0" w:line="480" w:lineRule="exact"/>
        <w:ind w:left="0" w:firstLine="480" w:firstLineChars="200"/>
        <w:jc w:val="left"/>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本研究直面上述挑战，创新性地提出基于 XGBoost 的地铁线路客流量预测框架。通过深入挖掘多源数据价值、优化特征工程方法，致力于为地铁运营管理打造切实可行、精准高效的决策支持工具，为地铁运营的科学化、智能化发展提供有力支撑。</w:t>
      </w:r>
    </w:p>
    <w:p w14:paraId="092DC2A8">
      <w:pPr>
        <w:keepNext w:val="0"/>
        <w:keepLines w:val="0"/>
        <w:pageBreakBefore w:val="0"/>
        <w:widowControl/>
        <w:suppressLineNumbers w:val="0"/>
        <w:kinsoku/>
        <w:wordWrap/>
        <w:overflowPunct/>
        <w:topLinePunct w:val="0"/>
        <w:autoSpaceDE/>
        <w:autoSpaceDN/>
        <w:bidi w:val="0"/>
        <w:adjustRightInd/>
        <w:snapToGrid/>
        <w:spacing w:line="480" w:lineRule="exact"/>
        <w:ind w:firstLine="482" w:firstLineChars="200"/>
        <w:jc w:val="left"/>
        <w:textAlignment w:val="auto"/>
        <w:rPr>
          <w:rFonts w:hint="eastAsia" w:ascii="宋体" w:hAnsi="宋体" w:eastAsia="宋体" w:cs="宋体"/>
          <w:b/>
          <w:bCs/>
          <w:kern w:val="0"/>
          <w:sz w:val="24"/>
          <w:szCs w:val="24"/>
          <w:lang w:val="en-US" w:eastAsia="zh-CN" w:bidi="ar"/>
        </w:rPr>
      </w:pPr>
      <w:bookmarkStart w:id="15" w:name="_Toc31094"/>
      <w:r>
        <w:rPr>
          <w:rFonts w:hint="eastAsia" w:ascii="宋体" w:hAnsi="宋体" w:eastAsia="宋体" w:cs="宋体"/>
          <w:b/>
          <w:bCs/>
          <w:kern w:val="0"/>
          <w:sz w:val="24"/>
          <w:szCs w:val="24"/>
          <w:lang w:val="en-US" w:eastAsia="zh-CN" w:bidi="ar"/>
        </w:rPr>
        <w:t>2.研究意义</w:t>
      </w:r>
      <w:bookmarkEnd w:id="15"/>
    </w:p>
    <w:p w14:paraId="6B3565D6">
      <w:pPr>
        <w:keepNext w:val="0"/>
        <w:keepLines w:val="0"/>
        <w:pageBreakBefore w:val="0"/>
        <w:widowControl/>
        <w:suppressLineNumbers w:val="0"/>
        <w:shd w:val="clear" w:fill="FFFFFF"/>
        <w:kinsoku/>
        <w:wordWrap/>
        <w:overflowPunct/>
        <w:topLinePunct w:val="0"/>
        <w:autoSpaceDE/>
        <w:autoSpaceDN/>
        <w:bidi w:val="0"/>
        <w:adjustRightInd/>
        <w:snapToGrid/>
        <w:spacing w:before="300" w:beforeAutospacing="0" w:after="160" w:afterAutospacing="0" w:line="480" w:lineRule="exact"/>
        <w:ind w:left="0" w:firstLine="480" w:firstLineChars="200"/>
        <w:jc w:val="left"/>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①理论意义​</w:t>
      </w:r>
    </w:p>
    <w:p w14:paraId="30BA6AA3">
      <w:pPr>
        <w:keepNext w:val="0"/>
        <w:keepLines w:val="0"/>
        <w:pageBreakBefore w:val="0"/>
        <w:widowControl/>
        <w:suppressLineNumbers w:val="0"/>
        <w:shd w:val="clear" w:fill="FFFFFF"/>
        <w:kinsoku/>
        <w:wordWrap/>
        <w:overflowPunct/>
        <w:topLinePunct w:val="0"/>
        <w:autoSpaceDE/>
        <w:autoSpaceDN/>
        <w:bidi w:val="0"/>
        <w:adjustRightInd/>
        <w:snapToGrid/>
        <w:spacing w:before="300" w:beforeAutospacing="0" w:after="160" w:afterAutospacing="0" w:line="480" w:lineRule="exact"/>
        <w:ind w:left="0" w:firstLine="480" w:firstLineChars="200"/>
        <w:jc w:val="left"/>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本研究突破传统地铁客流量预测方法的局限，开创性地将空间特征深度融入 XGBoost 算法。通过系统探究空间特征与客流量的内在关联，以及二者与 XGBoost 算法的融合机制，填补了相关理论研究的空白，为地铁客流量预测领域注入全新的理论视角与方法范式。这种创新不仅丰富了该领域的理论和方法体系，更为后续研究者在挖掘数据特征、优化算法模型等方面提供了可借鉴的新思路，有力推动地铁客流量预测理论向纵深发展。</w:t>
      </w:r>
    </w:p>
    <w:p w14:paraId="227DA342">
      <w:pPr>
        <w:keepNext w:val="0"/>
        <w:keepLines w:val="0"/>
        <w:pageBreakBefore w:val="0"/>
        <w:widowControl/>
        <w:suppressLineNumbers w:val="0"/>
        <w:shd w:val="clear" w:fill="FFFFFF"/>
        <w:kinsoku/>
        <w:wordWrap/>
        <w:overflowPunct/>
        <w:topLinePunct w:val="0"/>
        <w:autoSpaceDE/>
        <w:autoSpaceDN/>
        <w:bidi w:val="0"/>
        <w:adjustRightInd/>
        <w:snapToGrid/>
        <w:spacing w:before="300" w:beforeAutospacing="0" w:after="160" w:afterAutospacing="0" w:line="480" w:lineRule="exact"/>
        <w:ind w:firstLine="480" w:firstLineChars="200"/>
        <w:jc w:val="left"/>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②实践意义​</w:t>
      </w:r>
    </w:p>
    <w:p w14:paraId="0FDB53DF">
      <w:pPr>
        <w:keepNext w:val="0"/>
        <w:keepLines w:val="0"/>
        <w:pageBreakBefore w:val="0"/>
        <w:widowControl/>
        <w:suppressLineNumbers w:val="0"/>
        <w:shd w:val="clear" w:fill="FFFFFF"/>
        <w:kinsoku/>
        <w:wordWrap/>
        <w:overflowPunct/>
        <w:topLinePunct w:val="0"/>
        <w:autoSpaceDE/>
        <w:autoSpaceDN/>
        <w:bidi w:val="0"/>
        <w:adjustRightInd/>
        <w:snapToGrid/>
        <w:spacing w:before="300" w:beforeAutospacing="0" w:after="160" w:afterAutospacing="0" w:line="480" w:lineRule="exact"/>
        <w:ind w:left="0" w:firstLine="480" w:firstLineChars="200"/>
        <w:jc w:val="left"/>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在地铁运营管理方面，准确的客流量预测有助于地铁运营部门合理安排列车运行计划、</w:t>
      </w:r>
      <w:r>
        <w:rPr>
          <w:rFonts w:hint="eastAsia" w:ascii="宋体" w:hAnsi="宋体" w:eastAsia="宋体" w:cs="宋体"/>
          <w:b w:val="0"/>
          <w:bCs/>
          <w:kern w:val="44"/>
          <w:sz w:val="24"/>
          <w:szCs w:val="24"/>
          <w:lang w:val="en-US" w:eastAsia="zh-CN" w:bidi="ar-SA"/>
        </w:rPr>
        <w:t>调配人力资源，提高运营效率，降低运营成本，同时保障乘客的出行安全与舒适度。在城市交通规划层面，该研究成果可为地铁线路的优化调整、新线路规划以及站点选址提供科学依据，促进城市轨道交通与城市空间布局的协调发展。此外，研究成果还能为城市综合交通体系的优化提供支持，有助于缓解城市交通拥堵，推动城市可持续发展。​</w:t>
      </w:r>
    </w:p>
    <w:p w14:paraId="329CB040">
      <w:pPr>
        <w:keepNext w:val="0"/>
        <w:keepLines w:val="0"/>
        <w:pageBreakBefore w:val="0"/>
        <w:widowControl/>
        <w:suppressLineNumbers w:val="0"/>
        <w:shd w:val="clear" w:fill="FFFFFF"/>
        <w:kinsoku/>
        <w:wordWrap/>
        <w:overflowPunct/>
        <w:topLinePunct w:val="0"/>
        <w:autoSpaceDE/>
        <w:autoSpaceDN/>
        <w:bidi w:val="0"/>
        <w:adjustRightInd/>
        <w:snapToGrid/>
        <w:spacing w:before="300" w:beforeAutospacing="0" w:after="160" w:afterAutospacing="0" w:line="480" w:lineRule="exact"/>
        <w:ind w:left="0" w:firstLine="480" w:firstLineChars="200"/>
        <w:jc w:val="left"/>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在地铁运营管理场景中，本研究构建的高精度预测模型能够为运营部门提供精准的客流量预测结果，助力其科学合理地安排列车运行计划，实现人力资源的高效调配。这不仅显著提升了地铁运营效率，还大幅降低了运营成本，同时为乘客营造了更安全、舒适的出行环境。</w:t>
      </w:r>
    </w:p>
    <w:p w14:paraId="446486D0">
      <w:pPr>
        <w:keepNext w:val="0"/>
        <w:keepLines w:val="0"/>
        <w:pageBreakBefore w:val="0"/>
        <w:widowControl/>
        <w:suppressLineNumbers w:val="0"/>
        <w:shd w:val="clear" w:fill="FFFFFF"/>
        <w:kinsoku/>
        <w:wordWrap/>
        <w:overflowPunct/>
        <w:topLinePunct w:val="0"/>
        <w:autoSpaceDE/>
        <w:autoSpaceDN/>
        <w:bidi w:val="0"/>
        <w:adjustRightInd/>
        <w:snapToGrid/>
        <w:spacing w:before="300" w:beforeAutospacing="0" w:after="160" w:afterAutospacing="0" w:line="480" w:lineRule="exact"/>
        <w:ind w:left="0" w:firstLine="480" w:firstLineChars="200"/>
        <w:jc w:val="left"/>
        <w:textAlignment w:val="auto"/>
        <w:rPr>
          <w:rFonts w:hint="eastAsia" w:ascii="Arial" w:hAnsi="Arial" w:eastAsia="黑体" w:cstheme="minorBidi"/>
          <w:b w:val="0"/>
          <w:bCs/>
          <w:kern w:val="44"/>
          <w:sz w:val="24"/>
          <w:szCs w:val="24"/>
          <w:lang w:val="en-US" w:eastAsia="zh-CN" w:bidi="ar-SA"/>
        </w:rPr>
      </w:pPr>
      <w:bookmarkStart w:id="16" w:name="_Toc22958"/>
      <w:r>
        <w:rPr>
          <w:rFonts w:hint="eastAsia" w:ascii="宋体" w:hAnsi="宋体" w:eastAsia="宋体" w:cs="宋体"/>
          <w:b w:val="0"/>
          <w:bCs/>
          <w:kern w:val="44"/>
          <w:sz w:val="24"/>
          <w:szCs w:val="24"/>
          <w:lang w:val="en-US" w:eastAsia="zh-CN" w:bidi="ar-SA"/>
        </w:rPr>
        <w:t>从城市交通规划维度来看，研究成果为地铁线路的优化调整、新线路规划以及站点选址提供了坚实的科学依据。通过充分考虑空间特征与客流量的关系，能够使地铁线路布局与城市空间结构更加契合，促进城市轨道交通与城市空间布局的协同发展。此外，该成果还能为城市综合交通体系的优化升级提供重要支撑，助力打破交通瓶颈，有效缓解城市交通拥堵，推动城市向绿色、高效、可持续的方向发展。</w:t>
      </w:r>
    </w:p>
    <w:p w14:paraId="269302AB">
      <w:pPr>
        <w:pStyle w:val="3"/>
        <w:pageBreakBefore w:val="0"/>
        <w:numPr>
          <w:ilvl w:val="0"/>
          <w:numId w:val="2"/>
        </w:numPr>
        <w:kinsoku/>
        <w:wordWrap/>
        <w:overflowPunct/>
        <w:topLinePunct w:val="0"/>
        <w:autoSpaceDE/>
        <w:autoSpaceDN/>
        <w:bidi w:val="0"/>
        <w:adjustRightInd/>
        <w:snapToGrid/>
        <w:spacing w:line="480" w:lineRule="exact"/>
        <w:ind w:left="0" w:leftChars="0" w:firstLine="560" w:firstLineChars="200"/>
        <w:jc w:val="both"/>
        <w:textAlignment w:val="auto"/>
        <w:outlineLvl w:val="1"/>
        <w:rPr>
          <w:rFonts w:hint="default" w:ascii="楷体" w:hAnsi="楷体" w:eastAsia="楷体" w:cs="楷体"/>
          <w:b w:val="0"/>
          <w:bCs/>
          <w:kern w:val="44"/>
          <w:sz w:val="28"/>
          <w:szCs w:val="28"/>
          <w:lang w:val="en-US" w:eastAsia="zh-CN" w:bidi="ar-SA"/>
        </w:rPr>
      </w:pPr>
      <w:r>
        <w:rPr>
          <w:rFonts w:hint="eastAsia" w:ascii="楷体" w:hAnsi="楷体" w:eastAsia="楷体" w:cs="楷体"/>
          <w:b w:val="0"/>
          <w:bCs/>
          <w:kern w:val="44"/>
          <w:sz w:val="28"/>
          <w:szCs w:val="28"/>
          <w:lang w:val="en-US" w:eastAsia="zh-CN" w:bidi="ar-SA"/>
        </w:rPr>
        <w:t>研究内容与方法</w:t>
      </w:r>
      <w:bookmarkEnd w:id="16"/>
    </w:p>
    <w:p w14:paraId="2FC21759">
      <w:pPr>
        <w:keepNext w:val="0"/>
        <w:keepLines w:val="0"/>
        <w:pageBreakBefore w:val="0"/>
        <w:widowControl/>
        <w:suppressLineNumbers w:val="0"/>
        <w:kinsoku/>
        <w:wordWrap/>
        <w:overflowPunct/>
        <w:topLinePunct w:val="0"/>
        <w:autoSpaceDE/>
        <w:autoSpaceDN/>
        <w:bidi w:val="0"/>
        <w:adjustRightInd/>
        <w:snapToGrid/>
        <w:spacing w:line="480" w:lineRule="exact"/>
        <w:ind w:firstLine="482" w:firstLineChars="200"/>
        <w:jc w:val="left"/>
        <w:textAlignment w:val="auto"/>
        <w:rPr>
          <w:rFonts w:hint="eastAsia" w:ascii="宋体" w:hAnsi="宋体" w:eastAsia="宋体" w:cs="宋体"/>
          <w:b/>
          <w:bCs/>
          <w:kern w:val="0"/>
          <w:sz w:val="24"/>
          <w:szCs w:val="24"/>
          <w:lang w:val="en-US" w:eastAsia="zh-CN" w:bidi="ar"/>
        </w:rPr>
      </w:pPr>
      <w:bookmarkStart w:id="17" w:name="_Toc15229"/>
      <w:r>
        <w:rPr>
          <w:rFonts w:hint="eastAsia" w:ascii="宋体" w:hAnsi="宋体" w:eastAsia="宋体" w:cs="宋体"/>
          <w:b/>
          <w:bCs/>
          <w:kern w:val="0"/>
          <w:sz w:val="24"/>
          <w:szCs w:val="24"/>
          <w:lang w:val="en-US" w:eastAsia="zh-CN" w:bidi="ar"/>
        </w:rPr>
        <w:t>1.研究内容</w:t>
      </w:r>
      <w:bookmarkEnd w:id="17"/>
      <w:r>
        <w:rPr>
          <w:rFonts w:hint="eastAsia" w:ascii="宋体" w:hAnsi="宋体" w:eastAsia="宋体" w:cs="宋体"/>
          <w:b/>
          <w:bCs/>
          <w:kern w:val="0"/>
          <w:sz w:val="24"/>
          <w:szCs w:val="24"/>
          <w:lang w:val="en-US" w:eastAsia="zh-CN" w:bidi="ar"/>
        </w:rPr>
        <w:t xml:space="preserve">  </w:t>
      </w:r>
    </w:p>
    <w:p w14:paraId="6F0720FE">
      <w:pPr>
        <w:pStyle w:val="3"/>
        <w:pageBreakBefore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b w:val="0"/>
          <w:bCs/>
          <w:kern w:val="44"/>
          <w:sz w:val="24"/>
          <w:szCs w:val="24"/>
          <w:lang w:val="en-US" w:eastAsia="zh-CN" w:bidi="ar-SA"/>
        </w:rPr>
      </w:pPr>
      <w:bookmarkStart w:id="18" w:name="_Toc18970"/>
      <w:bookmarkStart w:id="19" w:name="_Toc15832"/>
      <w:r>
        <w:rPr>
          <w:rFonts w:hint="eastAsia" w:ascii="宋体" w:hAnsi="宋体" w:eastAsia="宋体" w:cs="宋体"/>
          <w:b w:val="0"/>
          <w:bCs/>
          <w:kern w:val="44"/>
          <w:sz w:val="24"/>
          <w:szCs w:val="24"/>
          <w:lang w:val="en-US" w:eastAsia="zh-CN" w:bidi="ar-SA"/>
        </w:rPr>
        <w:t>本研究旨在构建基于 XGBoost 与空间特征融合的地铁线路客流量预测模型。首先，收集多源数据，包括地铁线路各时段客流量数据、空气质量、气温、风力等环境数据，以及地铁拓扑结构、站点周边用地性质、土地利用强度、交通接驳设施分布等空间特征数据。其次，对数据进行系统的预处理，包括缺失值填充、异常值处理、数据标准化等操作。在特征工程方面，除了提取时间特征、环境特征外，重点挖掘空间特征，如计算站点周边商业面积占比、住宅面积占比，分析线路在地铁网络中的空间位置关系、换乘节点的空间集聚效应等。然后，将提取的各类特征与 XGBoost 算法相结合，通过参数调优和模型训练，构建预测模型。最后，利用均方误差（MSE）、平均绝对误差（MAE）、决定系数（R²）等指标对模型进行评估，并与传统模型及未融合空间特征的 XGBoost 模型进行对比分析，验证融合空间特征的有效性。</w:t>
      </w:r>
      <w:bookmarkEnd w:id="18"/>
      <w:bookmarkEnd w:id="19"/>
    </w:p>
    <w:p w14:paraId="7DEF2A62">
      <w:pPr>
        <w:keepNext w:val="0"/>
        <w:keepLines w:val="0"/>
        <w:pageBreakBefore w:val="0"/>
        <w:widowControl/>
        <w:suppressLineNumbers w:val="0"/>
        <w:kinsoku/>
        <w:wordWrap/>
        <w:overflowPunct/>
        <w:topLinePunct w:val="0"/>
        <w:autoSpaceDE/>
        <w:autoSpaceDN/>
        <w:bidi w:val="0"/>
        <w:adjustRightInd/>
        <w:snapToGrid/>
        <w:spacing w:line="480" w:lineRule="exact"/>
        <w:ind w:firstLine="482" w:firstLineChars="200"/>
        <w:jc w:val="left"/>
        <w:textAlignment w:val="auto"/>
        <w:rPr>
          <w:rFonts w:hint="eastAsia" w:ascii="宋体" w:hAnsi="宋体" w:eastAsia="宋体" w:cs="宋体"/>
          <w:b/>
          <w:bCs/>
          <w:kern w:val="0"/>
          <w:sz w:val="24"/>
          <w:szCs w:val="24"/>
          <w:lang w:val="en-US" w:eastAsia="zh-CN" w:bidi="ar"/>
        </w:rPr>
      </w:pPr>
      <w:bookmarkStart w:id="20" w:name="_Toc4059"/>
      <w:r>
        <w:rPr>
          <w:rFonts w:hint="eastAsia" w:ascii="宋体" w:hAnsi="宋体" w:eastAsia="宋体" w:cs="宋体"/>
          <w:b/>
          <w:bCs/>
          <w:kern w:val="0"/>
          <w:sz w:val="24"/>
          <w:szCs w:val="24"/>
          <w:lang w:val="en-US" w:eastAsia="zh-CN" w:bidi="ar"/>
        </w:rPr>
        <w:t>2.研究方法</w:t>
      </w:r>
      <w:bookmarkEnd w:id="20"/>
    </w:p>
    <w:p w14:paraId="2F10BA01">
      <w:pPr>
        <w:pStyle w:val="3"/>
        <w:pageBreakBefore w:val="0"/>
        <w:widowControl w:val="0"/>
        <w:numPr>
          <w:numId w:val="0"/>
        </w:numPr>
        <w:tabs>
          <w:tab w:val="left" w:pos="312"/>
        </w:tabs>
        <w:kinsoku/>
        <w:wordWrap/>
        <w:overflowPunct/>
        <w:topLinePunct w:val="0"/>
        <w:autoSpaceDE/>
        <w:autoSpaceDN/>
        <w:bidi w:val="0"/>
        <w:adjustRightInd/>
        <w:snapToGrid/>
        <w:spacing w:before="81" w:beforeLines="0" w:beforeAutospacing="1" w:afterLines="0" w:afterAutospacing="1" w:line="480" w:lineRule="exact"/>
        <w:ind w:firstLine="560" w:firstLineChars="200"/>
        <w:jc w:val="both"/>
        <w:textAlignment w:val="auto"/>
        <w:outlineLvl w:val="0"/>
        <w:rPr>
          <w:rFonts w:hint="eastAsia" w:ascii="黑体" w:hAnsi="黑体" w:eastAsia="黑体" w:cs="黑体"/>
          <w:b w:val="0"/>
          <w:bCs/>
          <w:kern w:val="44"/>
          <w:sz w:val="28"/>
          <w:szCs w:val="28"/>
          <w:lang w:val="en-US" w:eastAsia="zh-CN" w:bidi="ar-SA"/>
        </w:rPr>
      </w:pPr>
    </w:p>
    <w:p w14:paraId="7852ECA0">
      <w:pPr>
        <w:keepNext w:val="0"/>
        <w:keepLines w:val="0"/>
        <w:pageBreakBefore w:val="0"/>
        <w:widowControl/>
        <w:suppressLineNumbers w:val="0"/>
        <w:kinsoku/>
        <w:wordWrap/>
        <w:overflowPunct/>
        <w:topLinePunct w:val="0"/>
        <w:autoSpaceDE/>
        <w:autoSpaceDN/>
        <w:bidi w:val="0"/>
        <w:adjustRightInd/>
        <w:snapToGrid/>
        <w:spacing w:line="480" w:lineRule="exact"/>
        <w:ind w:firstLine="482" w:firstLineChars="200"/>
        <w:jc w:val="left"/>
        <w:textAlignment w:val="auto"/>
        <w:rPr>
          <w:rFonts w:hint="eastAsia" w:ascii="宋体" w:hAnsi="宋体" w:eastAsia="宋体" w:cs="宋体"/>
          <w:b/>
          <w:bCs/>
          <w:kern w:val="0"/>
          <w:sz w:val="24"/>
          <w:szCs w:val="24"/>
          <w:lang w:val="en-US" w:eastAsia="zh-CN" w:bidi="ar"/>
        </w:rPr>
      </w:pPr>
      <w:bookmarkStart w:id="21" w:name="_Toc188"/>
      <w:r>
        <w:rPr>
          <w:rFonts w:hint="eastAsia" w:ascii="宋体" w:hAnsi="宋体" w:eastAsia="宋体" w:cs="宋体"/>
          <w:b/>
          <w:bCs/>
          <w:kern w:val="0"/>
          <w:sz w:val="24"/>
          <w:szCs w:val="24"/>
          <w:lang w:val="en-US" w:eastAsia="zh-CN" w:bidi="ar"/>
        </w:rPr>
        <w:t>3.技术路线图</w:t>
      </w:r>
      <w:bookmarkEnd w:id="21"/>
    </w:p>
    <w:p w14:paraId="4D52D990">
      <w:pPr>
        <w:pStyle w:val="3"/>
        <w:pageBreakBefore w:val="0"/>
        <w:numPr>
          <w:ilvl w:val="0"/>
          <w:numId w:val="2"/>
        </w:numPr>
        <w:kinsoku/>
        <w:wordWrap/>
        <w:overflowPunct/>
        <w:topLinePunct w:val="0"/>
        <w:autoSpaceDE/>
        <w:autoSpaceDN/>
        <w:bidi w:val="0"/>
        <w:adjustRightInd/>
        <w:snapToGrid/>
        <w:spacing w:line="480" w:lineRule="exact"/>
        <w:ind w:left="0" w:leftChars="0" w:firstLine="560" w:firstLineChars="200"/>
        <w:jc w:val="both"/>
        <w:textAlignment w:val="auto"/>
        <w:outlineLvl w:val="1"/>
        <w:rPr>
          <w:rFonts w:hint="eastAsia" w:ascii="楷体" w:hAnsi="楷体" w:eastAsia="楷体" w:cs="楷体"/>
          <w:b w:val="0"/>
          <w:bCs/>
          <w:kern w:val="44"/>
          <w:sz w:val="28"/>
          <w:szCs w:val="28"/>
          <w:lang w:val="en-US" w:eastAsia="zh-CN" w:bidi="ar-SA"/>
        </w:rPr>
      </w:pPr>
      <w:bookmarkStart w:id="22" w:name="_Toc25306"/>
      <w:r>
        <w:rPr>
          <w:rFonts w:hint="eastAsia" w:ascii="楷体" w:hAnsi="楷体" w:eastAsia="楷体" w:cs="楷体"/>
          <w:b w:val="0"/>
          <w:bCs/>
          <w:kern w:val="44"/>
          <w:sz w:val="28"/>
          <w:szCs w:val="28"/>
          <w:lang w:val="en-US" w:eastAsia="zh-CN" w:bidi="ar-SA"/>
        </w:rPr>
        <w:t>文献综述</w:t>
      </w:r>
      <w:bookmarkEnd w:id="22"/>
    </w:p>
    <w:p w14:paraId="50B03EB6">
      <w:pPr>
        <w:keepNext w:val="0"/>
        <w:keepLines w:val="0"/>
        <w:pageBreakBefore w:val="0"/>
        <w:widowControl/>
        <w:suppressLineNumbers w:val="0"/>
        <w:shd w:val="clear" w:fill="FFFFFF"/>
        <w:kinsoku/>
        <w:wordWrap/>
        <w:overflowPunct/>
        <w:topLinePunct w:val="0"/>
        <w:autoSpaceDE/>
        <w:autoSpaceDN/>
        <w:bidi w:val="0"/>
        <w:adjustRightInd/>
        <w:snapToGrid/>
        <w:spacing w:before="300" w:beforeAutospacing="0" w:after="160" w:afterAutospacing="0" w:line="480" w:lineRule="exact"/>
        <w:ind w:left="0" w:firstLine="480" w:firstLineChars="200"/>
        <w:jc w:val="left"/>
        <w:textAlignment w:val="auto"/>
        <w:rPr>
          <w:rFonts w:hint="default" w:ascii="宋体" w:hAnsi="宋体" w:eastAsia="宋体" w:cs="宋体"/>
          <w:b w:val="0"/>
          <w:bCs/>
          <w:kern w:val="44"/>
          <w:sz w:val="24"/>
          <w:szCs w:val="24"/>
          <w:lang w:val="en-US" w:eastAsia="zh-CN" w:bidi="ar-SA"/>
        </w:rPr>
      </w:pPr>
      <w:r>
        <w:rPr>
          <w:rFonts w:hint="default" w:ascii="宋体" w:hAnsi="宋体" w:eastAsia="宋体" w:cs="宋体"/>
          <w:b w:val="0"/>
          <w:bCs/>
          <w:kern w:val="44"/>
          <w:sz w:val="24"/>
          <w:szCs w:val="24"/>
          <w:lang w:val="en-US" w:eastAsia="zh-CN" w:bidi="ar-SA"/>
        </w:rPr>
        <w:t>在地铁客流量预测领域，早期研究多采用传统时间序列分析方法，如 ARIMA 模型，这类方法基于历史客流量数据的时间序列特征进行预测，假设数据具有平稳性和线性关系 。然而，地铁客流量受多种复杂因素影响，呈现出明显的非线性特征，使得传统时间序列方法的预测精度受限。</w:t>
      </w:r>
    </w:p>
    <w:p w14:paraId="46BC6E73">
      <w:pPr>
        <w:keepNext w:val="0"/>
        <w:keepLines w:val="0"/>
        <w:pageBreakBefore w:val="0"/>
        <w:widowControl/>
        <w:suppressLineNumbers w:val="0"/>
        <w:shd w:val="clear" w:fill="FFFFFF"/>
        <w:kinsoku/>
        <w:wordWrap/>
        <w:overflowPunct/>
        <w:topLinePunct w:val="0"/>
        <w:autoSpaceDE/>
        <w:autoSpaceDN/>
        <w:bidi w:val="0"/>
        <w:adjustRightInd/>
        <w:snapToGrid/>
        <w:spacing w:before="300" w:beforeAutospacing="0" w:after="160" w:afterAutospacing="0" w:line="480" w:lineRule="exact"/>
        <w:ind w:left="0" w:firstLine="480" w:firstLineChars="200"/>
        <w:jc w:val="left"/>
        <w:textAlignment w:val="auto"/>
        <w:rPr>
          <w:rFonts w:hint="default" w:ascii="宋体" w:hAnsi="宋体" w:eastAsia="宋体" w:cs="宋体"/>
          <w:b w:val="0"/>
          <w:bCs/>
          <w:kern w:val="44"/>
          <w:sz w:val="24"/>
          <w:szCs w:val="24"/>
          <w:lang w:val="en-US" w:eastAsia="zh-CN" w:bidi="ar-SA"/>
        </w:rPr>
      </w:pPr>
      <w:r>
        <w:rPr>
          <w:rFonts w:hint="default" w:ascii="宋体" w:hAnsi="宋体" w:eastAsia="宋体" w:cs="宋体"/>
          <w:b w:val="0"/>
          <w:bCs/>
          <w:kern w:val="44"/>
          <w:sz w:val="24"/>
          <w:szCs w:val="24"/>
          <w:lang w:val="en-US" w:eastAsia="zh-CN" w:bidi="ar-SA"/>
        </w:rPr>
        <w:t>随着机器学习技术的发展，支持向量机（SVM）、人工神经网络（ANN）等方法被广泛应用于地铁客流量预测。SVM 通过构建最优超平面实现对非线性数据的分类和回归，在一定程度上提高了预测精度 ；ANN 则凭借强大的非线性拟合能力，能够学习复杂的客流量变化模式。但 SVM 在处理大规模数据时计算效率较低，ANN 存在训练时间长、易陷入局部最优等问题。</w:t>
      </w:r>
    </w:p>
    <w:p w14:paraId="7750CDEF">
      <w:pPr>
        <w:keepNext w:val="0"/>
        <w:keepLines w:val="0"/>
        <w:pageBreakBefore w:val="0"/>
        <w:widowControl/>
        <w:suppressLineNumbers w:val="0"/>
        <w:shd w:val="clear" w:fill="FFFFFF"/>
        <w:kinsoku/>
        <w:wordWrap/>
        <w:overflowPunct/>
        <w:topLinePunct w:val="0"/>
        <w:autoSpaceDE/>
        <w:autoSpaceDN/>
        <w:bidi w:val="0"/>
        <w:adjustRightInd/>
        <w:snapToGrid/>
        <w:spacing w:before="300" w:beforeAutospacing="0" w:after="160" w:afterAutospacing="0" w:line="480" w:lineRule="exact"/>
        <w:ind w:left="0" w:firstLine="480" w:firstLineChars="200"/>
        <w:jc w:val="left"/>
        <w:textAlignment w:val="auto"/>
        <w:rPr>
          <w:rFonts w:hint="default" w:ascii="宋体" w:hAnsi="宋体" w:eastAsia="宋体" w:cs="宋体"/>
          <w:b w:val="0"/>
          <w:bCs/>
          <w:kern w:val="44"/>
          <w:sz w:val="24"/>
          <w:szCs w:val="24"/>
          <w:lang w:val="en-US" w:eastAsia="zh-CN" w:bidi="ar-SA"/>
        </w:rPr>
      </w:pPr>
      <w:r>
        <w:rPr>
          <w:rFonts w:hint="default" w:ascii="宋体" w:hAnsi="宋体" w:eastAsia="宋体" w:cs="宋体"/>
          <w:b w:val="0"/>
          <w:bCs/>
          <w:kern w:val="44"/>
          <w:sz w:val="24"/>
          <w:szCs w:val="24"/>
          <w:lang w:val="en-US" w:eastAsia="zh-CN" w:bidi="ar-SA"/>
        </w:rPr>
        <w:t>近年来，集成学习算法因其优异的性能受到关注。随机森林（Random Forest）通过构建多个决策树并进行集成，在客流量预测中展现出较好的稳定性和泛化能力 。XGBoost 作为一种高效的梯度提升决策树算法，在交通预测领域取得了显著成果。例如，有研究将 XGBoost 应用于城市道路流量预测，通过融合多源数据特征，实现了较高的预测精度 。</w:t>
      </w:r>
    </w:p>
    <w:p w14:paraId="60017516">
      <w:pPr>
        <w:keepNext w:val="0"/>
        <w:keepLines w:val="0"/>
        <w:pageBreakBefore w:val="0"/>
        <w:widowControl/>
        <w:suppressLineNumbers w:val="0"/>
        <w:shd w:val="clear" w:fill="FFFFFF"/>
        <w:kinsoku/>
        <w:wordWrap/>
        <w:overflowPunct/>
        <w:topLinePunct w:val="0"/>
        <w:autoSpaceDE/>
        <w:autoSpaceDN/>
        <w:bidi w:val="0"/>
        <w:adjustRightInd/>
        <w:snapToGrid/>
        <w:spacing w:before="300" w:beforeAutospacing="0" w:after="160" w:afterAutospacing="0" w:line="480" w:lineRule="exact"/>
        <w:ind w:left="0" w:firstLine="480" w:firstLineChars="200"/>
        <w:jc w:val="left"/>
        <w:textAlignment w:val="auto"/>
        <w:rPr>
          <w:rFonts w:hint="default" w:ascii="宋体" w:hAnsi="宋体" w:eastAsia="宋体" w:cs="宋体"/>
          <w:b w:val="0"/>
          <w:bCs/>
          <w:kern w:val="44"/>
          <w:sz w:val="24"/>
          <w:szCs w:val="24"/>
          <w:lang w:val="en-US" w:eastAsia="zh-CN" w:bidi="ar-SA"/>
        </w:rPr>
      </w:pPr>
      <w:r>
        <w:rPr>
          <w:rFonts w:hint="default" w:ascii="宋体" w:hAnsi="宋体" w:eastAsia="宋体" w:cs="宋体"/>
          <w:b w:val="0"/>
          <w:bCs/>
          <w:kern w:val="44"/>
          <w:sz w:val="24"/>
          <w:szCs w:val="24"/>
          <w:lang w:val="en-US" w:eastAsia="zh-CN" w:bidi="ar-SA"/>
        </w:rPr>
        <w:t>然而，现有研究大多聚焦于基于站点级数据的客流量预测，针对仅有线路整体数据的研究相对较少。在数据特征挖掘方面，部分研究仅考虑时间、天气等常规因素，对地铁拓扑结构等空间特征的深入分析不足 。在算法应用上，虽然 XGBoost 已在交通预测领域有所应用，但在地铁线路整体客流量预测场景下，如何结合多源数据特征进行模型优化和参数调整，仍有待进一步研究 。本研究旨在填补上述研究空白，探索基于线路整体数据的地铁客流量预测新方法，为该领域研究提供新的视角和实践经验。</w:t>
      </w:r>
    </w:p>
    <w:p w14:paraId="240BA0C9">
      <w:pPr>
        <w:pStyle w:val="3"/>
        <w:pageBreakBefore w:val="0"/>
        <w:widowControl w:val="0"/>
        <w:numPr>
          <w:ilvl w:val="0"/>
          <w:numId w:val="0"/>
        </w:numPr>
        <w:kinsoku/>
        <w:wordWrap/>
        <w:overflowPunct/>
        <w:topLinePunct w:val="0"/>
        <w:autoSpaceDE/>
        <w:autoSpaceDN/>
        <w:bidi w:val="0"/>
        <w:adjustRightInd/>
        <w:snapToGrid/>
        <w:spacing w:before="81" w:beforeLines="0" w:beforeAutospacing="1" w:afterLines="0" w:afterAutospacing="1" w:line="480" w:lineRule="exact"/>
        <w:ind w:firstLine="643" w:firstLineChars="200"/>
        <w:jc w:val="both"/>
        <w:textAlignment w:val="auto"/>
        <w:outlineLvl w:val="9"/>
        <w:rPr>
          <w:rFonts w:hint="eastAsia" w:ascii="Arial" w:hAnsi="Arial" w:eastAsia="黑体" w:cstheme="minorBidi"/>
          <w:b/>
          <w:kern w:val="44"/>
          <w:sz w:val="32"/>
          <w:szCs w:val="24"/>
          <w:lang w:val="en-US" w:eastAsia="zh-CN" w:bidi="ar-SA"/>
        </w:rPr>
      </w:pPr>
    </w:p>
    <w:p w14:paraId="2C39F6DD">
      <w:pPr>
        <w:pStyle w:val="3"/>
        <w:keepNext w:val="0"/>
        <w:keepLines w:val="0"/>
        <w:pageBreakBefore w:val="0"/>
        <w:widowControl w:val="0"/>
        <w:numPr>
          <w:numId w:val="0"/>
        </w:numPr>
        <w:kinsoku/>
        <w:wordWrap/>
        <w:overflowPunct/>
        <w:topLinePunct w:val="0"/>
        <w:autoSpaceDE/>
        <w:autoSpaceDN/>
        <w:bidi w:val="0"/>
        <w:adjustRightInd/>
        <w:snapToGrid/>
        <w:spacing w:line="480" w:lineRule="exact"/>
        <w:ind w:firstLine="560" w:firstLineChars="200"/>
        <w:jc w:val="both"/>
        <w:textAlignment w:val="auto"/>
        <w:outlineLvl w:val="1"/>
        <w:rPr>
          <w:rFonts w:hint="eastAsia" w:ascii="楷体" w:hAnsi="楷体" w:eastAsia="楷体" w:cs="楷体"/>
          <w:b w:val="0"/>
          <w:bCs/>
          <w:kern w:val="44"/>
          <w:sz w:val="28"/>
          <w:szCs w:val="28"/>
          <w:lang w:val="en-US" w:eastAsia="zh-CN" w:bidi="ar-SA"/>
        </w:rPr>
      </w:pPr>
      <w:bookmarkStart w:id="23" w:name="_Toc27823"/>
      <w:r>
        <w:rPr>
          <w:rFonts w:hint="eastAsia" w:ascii="楷体" w:hAnsi="楷体" w:eastAsia="楷体" w:cs="楷体"/>
          <w:b w:val="0"/>
          <w:bCs/>
          <w:kern w:val="44"/>
          <w:sz w:val="28"/>
          <w:szCs w:val="28"/>
          <w:lang w:val="en-US" w:eastAsia="zh-CN" w:bidi="ar-SA"/>
        </w:rPr>
        <w:t>（四）创新点</w:t>
      </w:r>
      <w:bookmarkEnd w:id="23"/>
    </w:p>
    <w:p w14:paraId="3F060521">
      <w:pPr>
        <w:pStyle w:val="3"/>
        <w:pageBreakBefore w:val="0"/>
        <w:kinsoku/>
        <w:wordWrap/>
        <w:overflowPunct/>
        <w:topLinePunct w:val="0"/>
        <w:autoSpaceDE/>
        <w:autoSpaceDN/>
        <w:bidi w:val="0"/>
        <w:adjustRightInd/>
        <w:snapToGrid/>
        <w:spacing w:line="480" w:lineRule="exact"/>
        <w:textAlignment w:val="auto"/>
        <w:outlineLvl w:val="9"/>
        <w:rPr>
          <w:rFonts w:hint="eastAsia"/>
          <w:lang w:val="en-US" w:eastAsia="zh-CN"/>
        </w:rPr>
      </w:pPr>
      <w:bookmarkStart w:id="41" w:name="_GoBack"/>
    </w:p>
    <w:bookmarkEnd w:id="41"/>
    <w:p w14:paraId="722706D2">
      <w:pPr>
        <w:pStyle w:val="2"/>
        <w:pageBreakBefore w:val="0"/>
        <w:widowControl w:val="0"/>
        <w:numPr>
          <w:ilvl w:val="0"/>
          <w:numId w:val="1"/>
        </w:numPr>
        <w:kinsoku/>
        <w:wordWrap/>
        <w:overflowPunct/>
        <w:topLinePunct w:val="0"/>
        <w:autoSpaceDE/>
        <w:autoSpaceDN/>
        <w:bidi w:val="0"/>
        <w:adjustRightInd/>
        <w:snapToGrid/>
        <w:spacing w:line="480" w:lineRule="exact"/>
        <w:ind w:firstLine="600" w:firstLineChars="200"/>
        <w:jc w:val="left"/>
        <w:textAlignment w:val="auto"/>
        <w:rPr>
          <w:rFonts w:hint="eastAsia" w:ascii="黑体" w:hAnsi="黑体" w:eastAsia="黑体" w:cs="黑体"/>
          <w:b w:val="0"/>
          <w:bCs/>
          <w:sz w:val="30"/>
          <w:szCs w:val="30"/>
          <w:lang w:val="en-US" w:eastAsia="zh-CN"/>
        </w:rPr>
      </w:pPr>
      <w:bookmarkStart w:id="24" w:name="_Toc10783"/>
      <w:r>
        <w:rPr>
          <w:rFonts w:hint="eastAsia" w:ascii="黑体" w:hAnsi="黑体" w:eastAsia="黑体" w:cs="黑体"/>
          <w:b w:val="0"/>
          <w:bCs/>
          <w:sz w:val="30"/>
          <w:szCs w:val="30"/>
          <w:lang w:val="en-US" w:eastAsia="zh-CN"/>
        </w:rPr>
        <w:t>数据收集与处理</w:t>
      </w:r>
      <w:bookmarkEnd w:id="24"/>
    </w:p>
    <w:p w14:paraId="7C8AC762">
      <w:pPr>
        <w:pStyle w:val="4"/>
        <w:pageBreakBefore w:val="0"/>
        <w:widowControl w:val="0"/>
        <w:numPr>
          <w:ilvl w:val="0"/>
          <w:numId w:val="3"/>
        </w:numPr>
        <w:kinsoku/>
        <w:wordWrap/>
        <w:overflowPunct/>
        <w:topLinePunct w:val="0"/>
        <w:autoSpaceDE/>
        <w:autoSpaceDN/>
        <w:bidi w:val="0"/>
        <w:adjustRightInd/>
        <w:snapToGrid/>
        <w:spacing w:line="480" w:lineRule="exact"/>
        <w:ind w:leftChars="0" w:firstLine="560" w:firstLineChars="200"/>
        <w:jc w:val="left"/>
        <w:textAlignment w:val="auto"/>
        <w:rPr>
          <w:rFonts w:hint="eastAsia" w:ascii="楷体" w:hAnsi="楷体" w:eastAsia="楷体" w:cs="楷体"/>
          <w:b w:val="0"/>
          <w:bCs/>
          <w:sz w:val="28"/>
          <w:szCs w:val="28"/>
          <w:lang w:val="en-US" w:eastAsia="zh-CN"/>
        </w:rPr>
      </w:pPr>
      <w:bookmarkStart w:id="25" w:name="_Toc28261"/>
      <w:r>
        <w:rPr>
          <w:rFonts w:hint="eastAsia" w:ascii="楷体" w:hAnsi="楷体" w:eastAsia="楷体" w:cs="楷体"/>
          <w:b w:val="0"/>
          <w:bCs/>
          <w:sz w:val="28"/>
          <w:szCs w:val="28"/>
          <w:lang w:val="en-US" w:eastAsia="zh-CN"/>
        </w:rPr>
        <w:t>数据收集</w:t>
      </w:r>
      <w:bookmarkEnd w:id="25"/>
    </w:p>
    <w:p w14:paraId="1C0068C0">
      <w:pPr>
        <w:pStyle w:val="3"/>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default" w:ascii="宋体" w:hAnsi="宋体" w:eastAsia="宋体" w:cs="宋体"/>
          <w:b w:val="0"/>
          <w:bCs/>
          <w:kern w:val="44"/>
          <w:sz w:val="24"/>
          <w:szCs w:val="24"/>
          <w:lang w:val="en-US" w:eastAsia="zh-CN" w:bidi="ar-SA"/>
        </w:rPr>
      </w:pPr>
      <w:bookmarkStart w:id="26" w:name="_Toc15862"/>
      <w:bookmarkStart w:id="27" w:name="_Toc24804"/>
      <w:r>
        <w:rPr>
          <w:rFonts w:hint="eastAsia" w:ascii="宋体" w:hAnsi="宋体" w:eastAsia="宋体" w:cs="宋体"/>
          <w:b w:val="0"/>
          <w:bCs/>
          <w:kern w:val="44"/>
          <w:sz w:val="24"/>
          <w:szCs w:val="24"/>
          <w:lang w:val="en-US" w:eastAsia="zh-CN" w:bidi="ar-SA"/>
        </w:rPr>
        <w:t>本文采用的数据主要包括2023年1月1日到2024年12月31日的气温、风速、天气情况、空气质量指数以及西安地铁的1-6号线的单日客流量。</w:t>
      </w:r>
      <w:bookmarkEnd w:id="26"/>
      <w:bookmarkEnd w:id="27"/>
      <w:r>
        <w:rPr>
          <w:rFonts w:hint="eastAsia" w:ascii="宋体" w:hAnsi="宋体" w:eastAsia="宋体" w:cs="宋体"/>
          <w:b w:val="0"/>
          <w:bCs/>
          <w:kern w:val="44"/>
          <w:sz w:val="24"/>
          <w:szCs w:val="24"/>
          <w:lang w:val="en-US" w:eastAsia="zh-CN" w:bidi="ar-SA"/>
        </w:rPr>
        <w:t>其中气温、风速、天气情况均来源于2345天气预报(网址：htpps://tianqi.2345.com)，空气质量指数来源于中国空气质量在线监测分析平台(网址：https://www.aqistudy.cn)，西安地铁的1-6号线的单日客流量数据来源于新浪微博：西安地铁运营分公司(网址：https://www.weibo.com/u/2253771810)。</w:t>
      </w:r>
    </w:p>
    <w:p w14:paraId="1D50944D">
      <w:pPr>
        <w:pStyle w:val="3"/>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default"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所有原始数据均见附件1。</w:t>
      </w:r>
    </w:p>
    <w:p w14:paraId="79D87EAA">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560" w:firstLineChars="200"/>
        <w:jc w:val="left"/>
        <w:textAlignment w:val="auto"/>
        <w:rPr>
          <w:rFonts w:hint="eastAsia" w:ascii="楷体" w:hAnsi="楷体" w:eastAsia="楷体" w:cs="楷体"/>
          <w:i w:val="0"/>
          <w:iCs w:val="0"/>
          <w:caps w:val="0"/>
          <w:spacing w:val="0"/>
          <w:sz w:val="28"/>
          <w:szCs w:val="28"/>
          <w:shd w:val="clear" w:fill="FFFFFF"/>
          <w:lang w:val="en-US" w:eastAsia="zh-CN"/>
        </w:rPr>
      </w:pPr>
      <w:bookmarkStart w:id="28" w:name="_Toc14839"/>
      <w:r>
        <w:rPr>
          <w:rFonts w:hint="eastAsia" w:ascii="楷体" w:hAnsi="楷体" w:eastAsia="楷体" w:cs="楷体"/>
          <w:i w:val="0"/>
          <w:iCs w:val="0"/>
          <w:caps w:val="0"/>
          <w:spacing w:val="0"/>
          <w:sz w:val="28"/>
          <w:szCs w:val="28"/>
          <w:shd w:val="clear" w:fill="FFFFFF"/>
          <w:lang w:val="en-US" w:eastAsia="zh-CN"/>
        </w:rPr>
        <w:t>（二）AQI数据清洗与处理</w:t>
      </w:r>
      <w:bookmarkEnd w:id="28"/>
    </w:p>
    <w:p w14:paraId="3CB428C4">
      <w:pPr>
        <w:keepNext w:val="0"/>
        <w:keepLines w:val="0"/>
        <w:pageBreakBefore w:val="0"/>
        <w:widowControl w:val="0"/>
        <w:kinsoku/>
        <w:wordWrap/>
        <w:overflowPunct/>
        <w:topLinePunct w:val="0"/>
        <w:autoSpaceDE/>
        <w:autoSpaceDN/>
        <w:bidi w:val="0"/>
        <w:adjustRightInd/>
        <w:snapToGrid/>
        <w:spacing w:line="480" w:lineRule="exact"/>
        <w:ind w:firstLine="482" w:firstLineChars="200"/>
        <w:textAlignment w:val="auto"/>
        <w:rPr>
          <w:rFonts w:hint="default" w:ascii="宋体" w:hAnsi="宋体" w:eastAsia="宋体" w:cs="宋体"/>
          <w:b w:val="0"/>
          <w:bCs/>
          <w:kern w:val="44"/>
          <w:sz w:val="24"/>
          <w:szCs w:val="24"/>
          <w:lang w:val="en-US" w:eastAsia="zh-CN" w:bidi="ar-SA"/>
        </w:rPr>
      </w:pPr>
      <w:r>
        <w:rPr>
          <w:rFonts w:hint="eastAsia" w:ascii="宋体" w:hAnsi="宋体" w:eastAsia="宋体" w:cs="宋体"/>
          <w:b/>
          <w:bCs/>
          <w:kern w:val="0"/>
          <w:sz w:val="24"/>
          <w:szCs w:val="24"/>
          <w:lang w:val="en-US" w:eastAsia="zh-CN" w:bidi="ar"/>
        </w:rPr>
        <w:t>1.检测原理</w:t>
      </w:r>
      <w:r>
        <w:rPr>
          <w:rFonts w:hint="eastAsia" w:ascii="宋体" w:hAnsi="宋体" w:eastAsia="宋体" w:cs="宋体"/>
          <w:b w:val="0"/>
          <w:bCs/>
          <w:kern w:val="44"/>
          <w:sz w:val="24"/>
          <w:szCs w:val="24"/>
          <w:lang w:val="en-US" w:eastAsia="zh-CN" w:bidi="ar-SA"/>
        </w:rPr>
        <w:t>：采用箱线图法（Boxplot Analysis）进行异常值检测，其统计学原理如下：</w:t>
      </w:r>
    </w:p>
    <w:p w14:paraId="1B0B8988">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①计算四分位距：</w:t>
      </w:r>
    </w:p>
    <w:p w14:paraId="7B7DB3B3">
      <w:pPr>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对每个月份的 AQI 数据按升序排列，计算下四分位数（</w:t>
      </w:r>
      <w:r>
        <w:rPr>
          <w:rFonts w:hint="eastAsia" w:ascii="宋体" w:hAnsi="宋体" w:eastAsia="宋体" w:cs="宋体"/>
          <w:b w:val="0"/>
          <w:bCs/>
          <w:kern w:val="44"/>
          <w:sz w:val="24"/>
          <w:szCs w:val="24"/>
          <w:lang w:val="en-US" w:eastAsia="zh-CN" w:bidi="ar-SA"/>
        </w:rPr>
        <w:object>
          <v:shape id="_x0000_i1064" o:spt="75" type="#_x0000_t75" style="height:17pt;width:15pt;" o:ole="t" filled="f" o:preferrelative="t" stroked="f" coordsize="21600,21600">
            <v:fill on="f" focussize="0,0"/>
            <v:stroke on="f"/>
            <v:imagedata r:id="rId8" o:title=""/>
            <o:lock v:ext="edit" aspectratio="t"/>
            <w10:wrap type="none"/>
            <w10:anchorlock/>
          </v:shape>
          <o:OLEObject Type="Embed" ProgID="Equation.KSEE3" ShapeID="_x0000_i1064" DrawAspect="Content" ObjectID="_1468075725" r:id="rId7">
            <o:LockedField>false</o:LockedField>
          </o:OLEObject>
        </w:object>
      </w:r>
      <w:r>
        <w:rPr>
          <w:rFonts w:hint="eastAsia" w:ascii="宋体" w:hAnsi="宋体" w:eastAsia="宋体" w:cs="宋体"/>
          <w:b w:val="0"/>
          <w:bCs/>
          <w:kern w:val="44"/>
          <w:sz w:val="24"/>
          <w:szCs w:val="24"/>
          <w:lang w:val="en-US" w:eastAsia="zh-CN" w:bidi="ar-SA"/>
        </w:rPr>
        <w:t>，第 25 百分位数）、上四分位数（</w:t>
      </w:r>
      <w:r>
        <w:rPr>
          <w:rFonts w:hint="eastAsia" w:ascii="宋体" w:hAnsi="宋体" w:eastAsia="宋体" w:cs="宋体"/>
          <w:b w:val="0"/>
          <w:bCs/>
          <w:kern w:val="44"/>
          <w:sz w:val="24"/>
          <w:szCs w:val="24"/>
          <w:lang w:val="en-US" w:eastAsia="zh-CN" w:bidi="ar-SA"/>
        </w:rPr>
        <w:object>
          <v:shape id="_x0000_i1063" o:spt="75" type="#_x0000_t75" style="height:18pt;width:16pt;" o:ole="t" filled="f" o:preferrelative="t" stroked="f" coordsize="21600,21600">
            <v:fill on="f" focussize="0,0"/>
            <v:stroke on="f"/>
            <v:imagedata r:id="rId10" o:title=""/>
            <o:lock v:ext="edit" aspectratio="t"/>
            <w10:wrap type="none"/>
            <w10:anchorlock/>
          </v:shape>
          <o:OLEObject Type="Embed" ProgID="Equation.KSEE3" ShapeID="_x0000_i1063" DrawAspect="Content" ObjectID="_1468075726" r:id="rId9">
            <o:LockedField>false</o:LockedField>
          </o:OLEObject>
        </w:object>
      </w:r>
      <w:r>
        <w:rPr>
          <w:rFonts w:hint="eastAsia" w:ascii="宋体" w:hAnsi="宋体" w:eastAsia="宋体" w:cs="宋体"/>
          <w:b w:val="0"/>
          <w:bCs/>
          <w:kern w:val="44"/>
          <w:sz w:val="24"/>
          <w:szCs w:val="24"/>
          <w:lang w:val="en-US" w:eastAsia="zh-CN" w:bidi="ar-SA"/>
        </w:rPr>
        <w:t>，第 75 百分位数），并定义四分位距为：</w:t>
      </w:r>
      <w:r>
        <w:rPr>
          <w:rFonts w:hint="eastAsia" w:ascii="宋体" w:hAnsi="宋体" w:eastAsia="宋体" w:cs="宋体"/>
          <w:b w:val="0"/>
          <w:bCs/>
          <w:kern w:val="44"/>
          <w:sz w:val="24"/>
          <w:szCs w:val="24"/>
          <w:lang w:val="en-US" w:eastAsia="zh-CN" w:bidi="ar-SA"/>
        </w:rPr>
        <w:object>
          <v:shape id="_x0000_i1062" o:spt="75" type="#_x0000_t75" style="height:18pt;width:70pt;" o:ole="t" filled="f" o:preferrelative="t" stroked="f" coordsize="21600,21600">
            <v:fill on="f" focussize="0,0"/>
            <v:stroke on="f"/>
            <v:imagedata r:id="rId12" o:title=""/>
            <o:lock v:ext="edit" aspectratio="t"/>
            <w10:wrap type="none"/>
            <w10:anchorlock/>
          </v:shape>
          <o:OLEObject Type="Embed" ProgID="Equation.KSEE3" ShapeID="_x0000_i1062" DrawAspect="Content" ObjectID="_1468075727" r:id="rId11">
            <o:LockedField>false</o:LockedField>
          </o:OLEObject>
        </w:object>
      </w:r>
      <w:r>
        <w:rPr>
          <w:rFonts w:hint="eastAsia" w:ascii="宋体" w:hAnsi="宋体" w:eastAsia="宋体" w:cs="宋体"/>
          <w:b w:val="0"/>
          <w:bCs/>
          <w:kern w:val="44"/>
          <w:sz w:val="24"/>
          <w:szCs w:val="24"/>
          <w:lang w:val="en-US" w:eastAsia="zh-CN" w:bidi="ar-SA"/>
        </w:rPr>
        <w:t>；</w:t>
      </w:r>
    </w:p>
    <w:p w14:paraId="2408DDB9">
      <w:pPr>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b w:val="0"/>
          <w:bCs/>
          <w:kern w:val="44"/>
          <w:sz w:val="24"/>
          <w:szCs w:val="24"/>
          <w:lang w:val="en-US" w:eastAsia="zh-CN" w:bidi="ar-SA"/>
        </w:rPr>
      </w:pPr>
      <w:r>
        <w:rPr>
          <w:rFonts w:hint="default" w:ascii="宋体" w:hAnsi="宋体" w:eastAsia="宋体" w:cs="宋体"/>
          <w:b w:val="0"/>
          <w:bCs/>
          <w:kern w:val="44"/>
          <w:sz w:val="24"/>
          <w:szCs w:val="24"/>
          <w:lang w:val="en-US" w:eastAsia="zh-CN" w:bidi="ar-SA"/>
        </w:rPr>
        <w:t>②</w:t>
      </w:r>
      <w:r>
        <w:rPr>
          <w:rFonts w:hint="eastAsia" w:ascii="宋体" w:hAnsi="宋体" w:eastAsia="宋体" w:cs="宋体"/>
          <w:b w:val="0"/>
          <w:bCs/>
          <w:kern w:val="44"/>
          <w:sz w:val="24"/>
          <w:szCs w:val="24"/>
          <w:lang w:val="en-US" w:eastAsia="zh-CN" w:bidi="ar-SA"/>
        </w:rPr>
        <w:t>确定异常值阈值：</w:t>
      </w:r>
    </w:p>
    <w:p w14:paraId="2D9C7978">
      <w:pPr>
        <w:pageBreakBefore w:val="0"/>
        <w:widowControl w:val="0"/>
        <w:kinsoku/>
        <w:wordWrap/>
        <w:overflowPunct/>
        <w:topLinePunct w:val="0"/>
        <w:autoSpaceDE/>
        <w:autoSpaceDN/>
        <w:bidi w:val="0"/>
        <w:adjustRightInd/>
        <w:snapToGrid/>
        <w:spacing w:line="480" w:lineRule="exact"/>
        <w:ind w:firstLine="480" w:firstLineChars="200"/>
        <w:jc w:val="center"/>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object>
          <v:shape id="_x0000_i1066" o:spt="75" alt="" type="#_x0000_t75" style="height:17pt;width:103.95pt;" o:ole="t" filled="f" o:preferrelative="t" stroked="f" coordsize="21600,21600">
            <v:path/>
            <v:fill on="f" focussize="0,0"/>
            <v:stroke on="f"/>
            <v:imagedata r:id="rId14" o:title=""/>
            <o:lock v:ext="edit" aspectratio="t"/>
            <w10:wrap type="none"/>
            <w10:anchorlock/>
          </v:shape>
          <o:OLEObject Type="Embed" ProgID="Equation.KSEE3" ShapeID="_x0000_i1066" DrawAspect="Content" ObjectID="_1468075728" r:id="rId13">
            <o:LockedField>false</o:LockedField>
          </o:OLEObject>
        </w:object>
      </w:r>
    </w:p>
    <w:p w14:paraId="0278E959">
      <w:pPr>
        <w:pageBreakBefore w:val="0"/>
        <w:widowControl w:val="0"/>
        <w:kinsoku/>
        <w:wordWrap/>
        <w:overflowPunct/>
        <w:topLinePunct w:val="0"/>
        <w:autoSpaceDE/>
        <w:autoSpaceDN/>
        <w:bidi w:val="0"/>
        <w:adjustRightInd/>
        <w:snapToGrid/>
        <w:spacing w:line="480" w:lineRule="exact"/>
        <w:ind w:firstLine="480" w:firstLineChars="200"/>
        <w:jc w:val="center"/>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object>
          <v:shape id="_x0000_i1067" o:spt="75" type="#_x0000_t75" style="height:18pt;width:107pt;" o:ole="t" filled="f" o:preferrelative="t" stroked="f" coordsize="21600,21600">
            <v:fill on="f" focussize="0,0"/>
            <v:stroke on="f"/>
            <v:imagedata r:id="rId16" o:title=""/>
            <o:lock v:ext="edit" aspectratio="t"/>
            <w10:wrap type="none"/>
            <w10:anchorlock/>
          </v:shape>
          <o:OLEObject Type="Embed" ProgID="Equation.KSEE3" ShapeID="_x0000_i1067" DrawAspect="Content" ObjectID="_1468075729" r:id="rId15">
            <o:LockedField>false</o:LockedField>
          </o:OLEObject>
        </w:object>
      </w:r>
    </w:p>
    <w:p w14:paraId="6A70F32B">
      <w:pPr>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b w:val="0"/>
          <w:bCs/>
          <w:kern w:val="44"/>
          <w:sz w:val="24"/>
          <w:szCs w:val="24"/>
          <w:lang w:val="en-US" w:eastAsia="zh-CN" w:bidi="ar-SA"/>
        </w:rPr>
      </w:pPr>
      <w:r>
        <w:rPr>
          <w:rFonts w:hint="default" w:ascii="宋体" w:hAnsi="宋体" w:eastAsia="宋体" w:cs="宋体"/>
          <w:b w:val="0"/>
          <w:bCs/>
          <w:kern w:val="44"/>
          <w:sz w:val="24"/>
          <w:szCs w:val="24"/>
          <w:lang w:val="en-US" w:eastAsia="zh-CN" w:bidi="ar-SA"/>
        </w:rPr>
        <w:t>③</w:t>
      </w:r>
      <w:r>
        <w:rPr>
          <w:rFonts w:hint="eastAsia" w:ascii="宋体" w:hAnsi="宋体" w:eastAsia="宋体" w:cs="宋体"/>
          <w:b w:val="0"/>
          <w:bCs/>
          <w:kern w:val="44"/>
          <w:sz w:val="24"/>
          <w:szCs w:val="24"/>
          <w:lang w:val="en-US" w:eastAsia="zh-CN" w:bidi="ar-SA"/>
        </w:rPr>
        <w:t>将超出阈值范围的数据点判定为异常值。</w:t>
      </w:r>
    </w:p>
    <w:p w14:paraId="21760DB0">
      <w:pPr>
        <w:pageBreakBefore w:val="0"/>
        <w:widowControl w:val="0"/>
        <w:kinsoku/>
        <w:wordWrap/>
        <w:overflowPunct/>
        <w:topLinePunct w:val="0"/>
        <w:autoSpaceDE/>
        <w:autoSpaceDN/>
        <w:bidi w:val="0"/>
        <w:adjustRightInd/>
        <w:snapToGrid/>
        <w:spacing w:line="480" w:lineRule="exact"/>
        <w:ind w:firstLine="480" w:firstLineChars="200"/>
        <w:textAlignment w:val="auto"/>
        <w:rPr>
          <w:rFonts w:hint="default"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通过上述方法，检测出 2023 年 2 月至 2024 年 10 月期间共 11 个月份存在异常值，具体统计特征与异常值可见附件（aqi的异常值）</w:t>
      </w:r>
    </w:p>
    <w:p w14:paraId="79341C7B">
      <w:pPr>
        <w:ind w:firstLine="420" w:firstLineChars="0"/>
        <w:rPr>
          <w:rFonts w:hint="eastAsia" w:ascii="宋体" w:hAnsi="宋体" w:eastAsia="宋体" w:cs="宋体"/>
          <w:b w:val="0"/>
          <w:bCs/>
          <w:kern w:val="44"/>
          <w:sz w:val="24"/>
          <w:szCs w:val="24"/>
          <w:lang w:val="en-US" w:eastAsia="zh-CN" w:bidi="ar-SA"/>
        </w:rPr>
      </w:pPr>
    </w:p>
    <w:p w14:paraId="605721A6">
      <w:pPr>
        <w:keepNext w:val="0"/>
        <w:keepLines w:val="0"/>
        <w:pageBreakBefore w:val="0"/>
        <w:widowControl w:val="0"/>
        <w:numPr>
          <w:ilvl w:val="0"/>
          <w:numId w:val="0"/>
        </w:numPr>
        <w:kinsoku/>
        <w:wordWrap/>
        <w:overflowPunct/>
        <w:topLinePunct w:val="0"/>
        <w:autoSpaceDE/>
        <w:autoSpaceDN/>
        <w:bidi w:val="0"/>
        <w:adjustRightInd/>
        <w:snapToGrid/>
        <w:ind w:firstLine="0" w:firstLineChars="0"/>
        <w:jc w:val="both"/>
        <w:textAlignment w:val="auto"/>
        <w:rPr>
          <w:rFonts w:hint="default" w:ascii="宋体" w:hAnsi="宋体" w:eastAsia="宋体" w:cs="宋体"/>
          <w:i w:val="0"/>
          <w:iCs w:val="0"/>
          <w:caps w:val="0"/>
          <w:color w:val="06071F"/>
          <w:spacing w:val="0"/>
          <w:sz w:val="22"/>
          <w:szCs w:val="22"/>
          <w:shd w:val="clear" w:fill="FDFDFE"/>
          <w:lang w:val="en-US" w:eastAsia="zh-CN"/>
        </w:rPr>
      </w:pPr>
      <w:r>
        <w:rPr>
          <w:rFonts w:hint="default" w:ascii="宋体" w:hAnsi="宋体" w:eastAsia="宋体" w:cs="宋体"/>
          <w:i w:val="0"/>
          <w:iCs w:val="0"/>
          <w:caps w:val="0"/>
          <w:color w:val="06071F"/>
          <w:spacing w:val="0"/>
          <w:sz w:val="22"/>
          <w:szCs w:val="22"/>
          <w:shd w:val="clear" w:fill="FDFDFE"/>
          <w:lang w:val="en-US" w:eastAsia="zh-CN"/>
        </w:rPr>
        <w:drawing>
          <wp:inline distT="0" distB="0" distL="114300" distR="114300">
            <wp:extent cx="5529580" cy="2837180"/>
            <wp:effectExtent l="0" t="0" r="7620" b="7620"/>
            <wp:docPr id="1" name="图片 1" descr="AQI_Time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QI_Time_Distribution"/>
                    <pic:cNvPicPr>
                      <a:picLocks noChangeAspect="1"/>
                    </pic:cNvPicPr>
                  </pic:nvPicPr>
                  <pic:blipFill>
                    <a:blip r:embed="rId17"/>
                    <a:stretch>
                      <a:fillRect/>
                    </a:stretch>
                  </pic:blipFill>
                  <pic:spPr>
                    <a:xfrm>
                      <a:off x="0" y="0"/>
                      <a:ext cx="5529580" cy="2837180"/>
                    </a:xfrm>
                    <a:prstGeom prst="rect">
                      <a:avLst/>
                    </a:prstGeom>
                  </pic:spPr>
                </pic:pic>
              </a:graphicData>
            </a:graphic>
          </wp:inline>
        </w:drawing>
      </w:r>
    </w:p>
    <w:p w14:paraId="623FD336">
      <w:pPr>
        <w:pStyle w:val="8"/>
        <w:keepNext w:val="0"/>
        <w:keepLines w:val="0"/>
        <w:pageBreakBefore w:val="0"/>
        <w:widowControl w:val="0"/>
        <w:numPr>
          <w:ilvl w:val="0"/>
          <w:numId w:val="0"/>
        </w:numPr>
        <w:kinsoku/>
        <w:wordWrap/>
        <w:overflowPunct/>
        <w:topLinePunct w:val="0"/>
        <w:autoSpaceDE/>
        <w:autoSpaceDN/>
        <w:bidi w:val="0"/>
        <w:adjustRightInd/>
        <w:snapToGrid/>
        <w:ind w:firstLine="0" w:firstLineChars="0"/>
        <w:jc w:val="center"/>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图</w:t>
      </w:r>
      <w:r>
        <w:rPr>
          <w:rFonts w:hint="eastAsia" w:ascii="宋体" w:hAnsi="宋体" w:eastAsia="宋体" w:cs="宋体"/>
          <w:b w:val="0"/>
          <w:bCs/>
          <w:kern w:val="44"/>
          <w:sz w:val="24"/>
          <w:szCs w:val="24"/>
          <w:lang w:val="en-US" w:eastAsia="zh-CN" w:bidi="ar-SA"/>
        </w:rPr>
        <w:fldChar w:fldCharType="begin"/>
      </w:r>
      <w:r>
        <w:rPr>
          <w:rFonts w:hint="eastAsia" w:ascii="宋体" w:hAnsi="宋体" w:eastAsia="宋体" w:cs="宋体"/>
          <w:b w:val="0"/>
          <w:bCs/>
          <w:kern w:val="44"/>
          <w:sz w:val="24"/>
          <w:szCs w:val="24"/>
          <w:lang w:val="en-US" w:eastAsia="zh-CN" w:bidi="ar-SA"/>
        </w:rPr>
        <w:instrText xml:space="preserve"> SEQ 图 \* ARABIC </w:instrText>
      </w:r>
      <w:r>
        <w:rPr>
          <w:rFonts w:hint="eastAsia" w:ascii="宋体" w:hAnsi="宋体" w:eastAsia="宋体" w:cs="宋体"/>
          <w:b w:val="0"/>
          <w:bCs/>
          <w:kern w:val="44"/>
          <w:sz w:val="24"/>
          <w:szCs w:val="24"/>
          <w:lang w:val="en-US" w:eastAsia="zh-CN" w:bidi="ar-SA"/>
        </w:rPr>
        <w:fldChar w:fldCharType="separate"/>
      </w:r>
      <w:r>
        <w:rPr>
          <w:rFonts w:hint="eastAsia" w:ascii="宋体" w:hAnsi="宋体" w:eastAsia="宋体" w:cs="宋体"/>
          <w:b w:val="0"/>
          <w:bCs/>
          <w:kern w:val="44"/>
          <w:sz w:val="24"/>
          <w:szCs w:val="24"/>
          <w:lang w:val="en-US" w:eastAsia="zh-CN" w:bidi="ar-SA"/>
        </w:rPr>
        <w:t>1</w:t>
      </w:r>
      <w:r>
        <w:rPr>
          <w:rFonts w:hint="eastAsia" w:ascii="宋体" w:hAnsi="宋体" w:eastAsia="宋体" w:cs="宋体"/>
          <w:b w:val="0"/>
          <w:bCs/>
          <w:kern w:val="44"/>
          <w:sz w:val="24"/>
          <w:szCs w:val="24"/>
          <w:lang w:val="en-US" w:eastAsia="zh-CN" w:bidi="ar-SA"/>
        </w:rPr>
        <w:fldChar w:fldCharType="end"/>
      </w:r>
      <w:r>
        <w:rPr>
          <w:rFonts w:hint="eastAsia" w:ascii="宋体" w:hAnsi="宋体" w:eastAsia="宋体" w:cs="宋体"/>
          <w:b w:val="0"/>
          <w:bCs/>
          <w:kern w:val="44"/>
          <w:sz w:val="24"/>
          <w:szCs w:val="24"/>
          <w:lang w:val="en-US" w:eastAsia="zh-CN" w:bidi="ar-SA"/>
        </w:rPr>
        <w:t xml:space="preserve">  2023-1-1至2024-12-31的AQI箱线图</w:t>
      </w:r>
    </w:p>
    <w:p w14:paraId="15270399">
      <w:pPr>
        <w:numPr>
          <w:numId w:val="0"/>
        </w:numPr>
        <w:rPr>
          <w:rFonts w:hint="eastAsia" w:hAnsi="Cambria Math" w:asciiTheme="minorHAnsi" w:eastAsiaTheme="minorEastAsia" w:cstheme="minorBidi"/>
          <w:i w:val="0"/>
          <w:kern w:val="2"/>
          <w:sz w:val="24"/>
          <w:szCs w:val="24"/>
          <w:lang w:val="en-US" w:eastAsia="zh-CN" w:bidi="ar-SA"/>
        </w:rPr>
      </w:pPr>
    </w:p>
    <w:p w14:paraId="09B73722">
      <w:pPr>
        <w:keepNext w:val="0"/>
        <w:keepLines w:val="0"/>
        <w:pageBreakBefore w:val="0"/>
        <w:widowControl w:val="0"/>
        <w:numPr>
          <w:numId w:val="0"/>
        </w:numPr>
        <w:kinsoku/>
        <w:wordWrap/>
        <w:overflowPunct/>
        <w:topLinePunct w:val="0"/>
        <w:autoSpaceDE/>
        <w:autoSpaceDN/>
        <w:bidi w:val="0"/>
        <w:adjustRightInd/>
        <w:snapToGrid/>
        <w:spacing w:line="480" w:lineRule="exact"/>
        <w:ind w:firstLine="482"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bCs/>
          <w:kern w:val="0"/>
          <w:sz w:val="24"/>
          <w:szCs w:val="24"/>
          <w:lang w:val="en-US" w:eastAsia="zh-CN" w:bidi="ar"/>
        </w:rPr>
        <w:t>2.异常值处理</w:t>
      </w:r>
      <w:r>
        <w:rPr>
          <w:rFonts w:hint="eastAsia" w:ascii="宋体" w:hAnsi="宋体" w:eastAsia="宋体" w:cs="宋体"/>
          <w:b w:val="0"/>
          <w:bCs w:val="0"/>
          <w:sz w:val="24"/>
          <w:szCs w:val="24"/>
          <w:lang w:val="en-US" w:eastAsia="zh-CN"/>
        </w:rPr>
        <w:t>：</w:t>
      </w:r>
    </w:p>
    <w:p w14:paraId="151FB664">
      <w:pPr>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通过箱线图对异常值进行检测，进行整理并分析数据后，通过查阅新闻、日历、气候、环境等多方面数据，对异常值合理分为两大类，分为极端事件类异常值和数据错误类异常值。对极端事件类进行保留，对数据错误类进行均值/中位数替代法。</w:t>
      </w:r>
    </w:p>
    <w:p w14:paraId="7170A5DD">
      <w:pPr>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①</w:t>
      </w:r>
      <w:r>
        <w:rPr>
          <w:rFonts w:hint="default" w:ascii="宋体" w:hAnsi="宋体" w:eastAsia="宋体" w:cs="宋体"/>
          <w:b w:val="0"/>
          <w:bCs/>
          <w:kern w:val="44"/>
          <w:sz w:val="24"/>
          <w:szCs w:val="24"/>
          <w:lang w:val="en-US" w:eastAsia="zh-CN" w:bidi="ar-SA"/>
        </w:rPr>
        <w:t>极端事件类异常值</w:t>
      </w:r>
      <w:r>
        <w:rPr>
          <w:rFonts w:hint="eastAsia" w:ascii="宋体" w:hAnsi="宋体" w:eastAsia="宋体" w:cs="宋体"/>
          <w:b w:val="0"/>
          <w:bCs/>
          <w:kern w:val="44"/>
          <w:sz w:val="24"/>
          <w:szCs w:val="24"/>
          <w:lang w:val="en-US" w:eastAsia="zh-CN" w:bidi="ar-SA"/>
        </w:rPr>
        <w:t>——</w:t>
      </w:r>
      <w:r>
        <w:rPr>
          <w:rFonts w:hint="default" w:ascii="宋体" w:hAnsi="宋体" w:eastAsia="宋体" w:cs="宋体"/>
          <w:b w:val="0"/>
          <w:bCs/>
          <w:kern w:val="44"/>
          <w:sz w:val="24"/>
          <w:szCs w:val="24"/>
          <w:lang w:val="en-US" w:eastAsia="zh-CN" w:bidi="ar-SA"/>
        </w:rPr>
        <w:t>验证与保留</w:t>
      </w:r>
      <w:r>
        <w:rPr>
          <w:rFonts w:hint="eastAsia" w:ascii="宋体" w:hAnsi="宋体" w:eastAsia="宋体" w:cs="宋体"/>
          <w:b w:val="0"/>
          <w:bCs/>
          <w:kern w:val="44"/>
          <w:sz w:val="24"/>
          <w:szCs w:val="24"/>
          <w:lang w:val="en-US" w:eastAsia="zh-CN" w:bidi="ar-SA"/>
        </w:rPr>
        <w:t>：</w:t>
      </w:r>
    </w:p>
    <w:p w14:paraId="6DAAB8C3">
      <w:pPr>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对经领域知识验证为真实极端污染事件的异常值（如沙尘天气、秸秆焚烧、政策导致的污染峰值），予以保留并标注。具体处理如下：</w:t>
      </w:r>
    </w:p>
    <w:p w14:paraId="4055368C">
      <w:pPr>
        <w:pageBreakBefore w:val="0"/>
        <w:widowControl w:val="0"/>
        <w:kinsoku/>
        <w:wordWrap/>
        <w:overflowPunct/>
        <w:topLinePunct w:val="0"/>
        <w:autoSpaceDE/>
        <w:autoSpaceDN/>
        <w:bidi w:val="0"/>
        <w:adjustRightInd/>
        <w:snapToGrid/>
        <w:spacing w:line="480" w:lineRule="exact"/>
        <w:ind w:firstLine="480" w:firstLineChars="200"/>
        <w:textAlignment w:val="auto"/>
        <w:rPr>
          <w:rFonts w:hint="default"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表2 极端事件异常值的处理建议</w:t>
      </w:r>
    </w:p>
    <w:tbl>
      <w:tblPr>
        <w:tblStyle w:val="16"/>
        <w:tblW w:w="4645" w:type="pct"/>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16"/>
        <w:gridCol w:w="3174"/>
        <w:gridCol w:w="3027"/>
      </w:tblGrid>
      <w:tr w14:paraId="2F898E1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8" w:hRule="atLeast"/>
          <w:jc w:val="center"/>
        </w:trPr>
        <w:tc>
          <w:tcPr>
            <w:tcW w:w="1010" w:type="pct"/>
            <w:shd w:val="clear" w:color="auto" w:fill="FDFDFE"/>
            <w:vAlign w:val="center"/>
          </w:tcPr>
          <w:p w14:paraId="4F9F4470">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月份</w:t>
            </w:r>
          </w:p>
        </w:tc>
        <w:tc>
          <w:tcPr>
            <w:tcW w:w="2041" w:type="pct"/>
            <w:shd w:val="clear" w:color="auto" w:fill="FDFDFE"/>
            <w:vAlign w:val="center"/>
          </w:tcPr>
          <w:p w14:paraId="37108C28">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异常值</w:t>
            </w:r>
          </w:p>
        </w:tc>
        <w:tc>
          <w:tcPr>
            <w:tcW w:w="1948" w:type="pct"/>
            <w:shd w:val="clear" w:color="auto" w:fill="FDFDFE"/>
            <w:vAlign w:val="center"/>
          </w:tcPr>
          <w:p w14:paraId="168B0A87">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处理建议</w:t>
            </w:r>
          </w:p>
        </w:tc>
      </w:tr>
      <w:tr w14:paraId="72E1A24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5" w:hRule="atLeast"/>
          <w:jc w:val="center"/>
        </w:trPr>
        <w:tc>
          <w:tcPr>
            <w:tcW w:w="1010" w:type="pct"/>
            <w:shd w:val="clear" w:color="auto" w:fill="FDFDFE"/>
            <w:vAlign w:val="center"/>
          </w:tcPr>
          <w:p w14:paraId="51120FEB">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2023/2/1</w:t>
            </w:r>
          </w:p>
        </w:tc>
        <w:tc>
          <w:tcPr>
            <w:tcW w:w="2041" w:type="pct"/>
            <w:shd w:val="clear" w:color="auto" w:fill="FDFDFE"/>
            <w:vAlign w:val="center"/>
          </w:tcPr>
          <w:p w14:paraId="14483AA1">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[319]</w:t>
            </w:r>
          </w:p>
        </w:tc>
        <w:tc>
          <w:tcPr>
            <w:tcW w:w="1948" w:type="pct"/>
            <w:shd w:val="clear" w:color="auto" w:fill="FDFDFE"/>
            <w:vAlign w:val="center"/>
          </w:tcPr>
          <w:p w14:paraId="29A4E34D">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保留（沙尘事件）</w:t>
            </w:r>
          </w:p>
        </w:tc>
      </w:tr>
      <w:tr w14:paraId="13F4A83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71" w:hRule="atLeast"/>
          <w:jc w:val="center"/>
        </w:trPr>
        <w:tc>
          <w:tcPr>
            <w:tcW w:w="1010" w:type="pct"/>
            <w:shd w:val="clear" w:color="auto" w:fill="FDFDFE"/>
            <w:vAlign w:val="center"/>
          </w:tcPr>
          <w:p w14:paraId="2E1DD573">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2023/4/1</w:t>
            </w:r>
          </w:p>
        </w:tc>
        <w:tc>
          <w:tcPr>
            <w:tcW w:w="2041" w:type="pct"/>
            <w:shd w:val="clear" w:color="auto" w:fill="FDFDFE"/>
            <w:vAlign w:val="center"/>
          </w:tcPr>
          <w:p w14:paraId="10788195">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[470, 250, 500]</w:t>
            </w:r>
          </w:p>
        </w:tc>
        <w:tc>
          <w:tcPr>
            <w:tcW w:w="1948" w:type="pct"/>
            <w:shd w:val="clear" w:color="auto" w:fill="FDFDFE"/>
            <w:vAlign w:val="center"/>
          </w:tcPr>
          <w:p w14:paraId="775C92BD">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保留（极端污染）</w:t>
            </w:r>
          </w:p>
        </w:tc>
      </w:tr>
      <w:tr w14:paraId="6FD3B59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1010" w:type="pct"/>
            <w:shd w:val="clear" w:color="auto" w:fill="FDFDFE"/>
            <w:vAlign w:val="center"/>
          </w:tcPr>
          <w:p w14:paraId="69688EA6">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2024/1/1</w:t>
            </w:r>
          </w:p>
        </w:tc>
        <w:tc>
          <w:tcPr>
            <w:tcW w:w="2041" w:type="pct"/>
            <w:shd w:val="clear" w:color="auto" w:fill="FDFDFE"/>
            <w:vAlign w:val="center"/>
          </w:tcPr>
          <w:p w14:paraId="5ACB235C">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[241, 238]</w:t>
            </w:r>
          </w:p>
        </w:tc>
        <w:tc>
          <w:tcPr>
            <w:tcW w:w="1948" w:type="pct"/>
            <w:shd w:val="clear" w:color="auto" w:fill="FDFDFE"/>
            <w:vAlign w:val="center"/>
          </w:tcPr>
          <w:p w14:paraId="2ABF8C2D">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保留（跨年累积）</w:t>
            </w:r>
          </w:p>
        </w:tc>
      </w:tr>
      <w:tr w14:paraId="2C4EAC4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5" w:hRule="atLeast"/>
          <w:jc w:val="center"/>
        </w:trPr>
        <w:tc>
          <w:tcPr>
            <w:tcW w:w="1010" w:type="pct"/>
            <w:shd w:val="clear" w:color="auto" w:fill="FDFDFE"/>
            <w:vAlign w:val="center"/>
          </w:tcPr>
          <w:p w14:paraId="04EBAB8C">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2024/2/1</w:t>
            </w:r>
          </w:p>
        </w:tc>
        <w:tc>
          <w:tcPr>
            <w:tcW w:w="2041" w:type="pct"/>
            <w:shd w:val="clear" w:color="auto" w:fill="FDFDFE"/>
            <w:vAlign w:val="center"/>
          </w:tcPr>
          <w:p w14:paraId="712573E6">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[500, 500]</w:t>
            </w:r>
          </w:p>
        </w:tc>
        <w:tc>
          <w:tcPr>
            <w:tcW w:w="1948" w:type="pct"/>
            <w:shd w:val="clear" w:color="auto" w:fill="FDFDFE"/>
            <w:vAlign w:val="center"/>
          </w:tcPr>
          <w:p w14:paraId="5AD080B0">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kern w:val="44"/>
                <w:sz w:val="24"/>
                <w:szCs w:val="24"/>
                <w:lang w:val="en-US" w:eastAsia="zh-CN" w:bidi="ar-SA"/>
              </w:rPr>
            </w:pPr>
            <w:r>
              <w:rPr>
                <w:rFonts w:hint="default" w:ascii="宋体" w:hAnsi="宋体" w:eastAsia="宋体" w:cs="宋体"/>
                <w:b w:val="0"/>
                <w:bCs/>
                <w:kern w:val="44"/>
                <w:sz w:val="24"/>
                <w:szCs w:val="24"/>
                <w:lang w:val="en-US" w:eastAsia="zh-CN" w:bidi="ar-SA"/>
              </w:rPr>
              <w:t>春节期间烟花爆竹集中燃放</w:t>
            </w:r>
          </w:p>
        </w:tc>
      </w:tr>
      <w:tr w14:paraId="256774C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5" w:hRule="atLeast"/>
          <w:jc w:val="center"/>
        </w:trPr>
        <w:tc>
          <w:tcPr>
            <w:tcW w:w="1010" w:type="pct"/>
            <w:shd w:val="clear" w:color="auto" w:fill="FDFDFE"/>
            <w:vAlign w:val="center"/>
          </w:tcPr>
          <w:p w14:paraId="49756559">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2024/6/1</w:t>
            </w:r>
          </w:p>
        </w:tc>
        <w:tc>
          <w:tcPr>
            <w:tcW w:w="2041" w:type="pct"/>
            <w:shd w:val="clear" w:color="auto" w:fill="FDFDFE"/>
            <w:vAlign w:val="center"/>
          </w:tcPr>
          <w:p w14:paraId="58F29717">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[186]</w:t>
            </w:r>
          </w:p>
        </w:tc>
        <w:tc>
          <w:tcPr>
            <w:tcW w:w="1948" w:type="pct"/>
            <w:shd w:val="clear" w:color="auto" w:fill="FDFDFE"/>
            <w:vAlign w:val="center"/>
          </w:tcPr>
          <w:p w14:paraId="0B00B102">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保留（高温贡献）</w:t>
            </w:r>
          </w:p>
        </w:tc>
      </w:tr>
      <w:tr w14:paraId="13FC6F4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010" w:type="pct"/>
            <w:shd w:val="clear" w:color="auto" w:fill="FDFDFE"/>
            <w:vAlign w:val="center"/>
          </w:tcPr>
          <w:p w14:paraId="5B39743B">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2024/10/1</w:t>
            </w:r>
          </w:p>
        </w:tc>
        <w:tc>
          <w:tcPr>
            <w:tcW w:w="2041" w:type="pct"/>
            <w:shd w:val="clear" w:color="auto" w:fill="FDFDFE"/>
            <w:vAlign w:val="center"/>
          </w:tcPr>
          <w:p w14:paraId="39EABA06">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[140]</w:t>
            </w:r>
          </w:p>
        </w:tc>
        <w:tc>
          <w:tcPr>
            <w:tcW w:w="1948" w:type="pct"/>
            <w:shd w:val="clear" w:color="auto" w:fill="FDFDFE"/>
            <w:vAlign w:val="center"/>
          </w:tcPr>
          <w:p w14:paraId="1D5FAEDD">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保留（秸秆焚烧）</w:t>
            </w:r>
          </w:p>
        </w:tc>
      </w:tr>
    </w:tbl>
    <w:p w14:paraId="4D6964CC">
      <w:pPr>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b w:val="0"/>
          <w:bCs/>
          <w:kern w:val="44"/>
          <w:sz w:val="24"/>
          <w:szCs w:val="24"/>
          <w:lang w:val="en-US" w:eastAsia="zh-CN" w:bidi="ar-SA"/>
        </w:rPr>
      </w:pPr>
      <w:r>
        <w:rPr>
          <w:rFonts w:hint="default" w:ascii="宋体" w:hAnsi="宋体" w:eastAsia="宋体" w:cs="宋体"/>
          <w:b w:val="0"/>
          <w:bCs/>
          <w:kern w:val="44"/>
          <w:sz w:val="24"/>
          <w:szCs w:val="24"/>
          <w:lang w:val="en-US" w:eastAsia="zh-CN" w:bidi="ar-SA"/>
        </w:rPr>
        <w:t>②</w:t>
      </w:r>
      <w:r>
        <w:rPr>
          <w:rFonts w:hint="eastAsia" w:ascii="宋体" w:hAnsi="宋体" w:eastAsia="宋体" w:cs="宋体"/>
          <w:b w:val="0"/>
          <w:bCs/>
          <w:kern w:val="44"/>
          <w:sz w:val="24"/>
          <w:szCs w:val="24"/>
          <w:lang w:val="en-US" w:eastAsia="zh-CN" w:bidi="ar-SA"/>
        </w:rPr>
        <w:t>数据错误类异常值——均值/中位数替代法：</w:t>
      </w:r>
    </w:p>
    <w:p w14:paraId="381A2253">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剔除异常值，保留该月份内所有正常范围的数据点（即位于 [下限，上限] 内的数据）。</w:t>
      </w:r>
    </w:p>
    <w:p w14:paraId="29E424DC">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采用统计量计算方法，即：</w:t>
      </w:r>
    </w:p>
    <w:p w14:paraId="43A69C32">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均值替代：适用于数据分布相对对称的月份，计算公式为：</w:t>
      </w:r>
    </w:p>
    <w:p w14:paraId="07FEC13B">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default" w:ascii="宋体" w:hAnsi="宋体" w:eastAsia="宋体" w:cs="宋体"/>
          <w:b w:val="0"/>
          <w:bCs/>
          <w:kern w:val="44"/>
          <w:sz w:val="24"/>
          <w:szCs w:val="24"/>
          <w:lang w:val="en-US" w:eastAsia="zh-CN" w:bidi="ar-SA"/>
        </w:rPr>
      </w:pPr>
      <m:oMathPara>
        <m:oMath>
          <m:r>
            <m:rPr>
              <m:sty m:val="p"/>
            </m:rPr>
            <w:rPr>
              <w:rFonts w:hint="eastAsia" w:ascii="Cambria Math" w:hAnsi="Cambria Math" w:eastAsia="宋体" w:cs="宋体"/>
              <w:kern w:val="44"/>
              <w:sz w:val="24"/>
              <w:szCs w:val="24"/>
              <w:lang w:val="en-US" w:eastAsia="zh-CN" w:bidi="ar-SA"/>
            </w:rPr>
            <m:t>修正值</m:t>
          </m:r>
          <m:r>
            <m:rPr>
              <m:sty m:val="p"/>
            </m:rPr>
            <w:rPr>
              <w:rFonts w:hint="default" w:ascii="Cambria Math" w:hAnsi="Cambria Math" w:eastAsia="宋体" w:cs="宋体"/>
              <w:kern w:val="44"/>
              <w:sz w:val="24"/>
              <w:szCs w:val="24"/>
              <w:lang w:val="en-US" w:eastAsia="zh-CN" w:bidi="ar-SA"/>
            </w:rPr>
            <m:t>=</m:t>
          </m:r>
          <m:f>
            <m:fPr>
              <m:ctrlPr>
                <w:rPr>
                  <w:rFonts w:hint="default" w:ascii="Cambria Math" w:hAnsi="Cambria Math" w:eastAsia="宋体" w:cs="宋体"/>
                  <w:b w:val="0"/>
                  <w:bCs/>
                  <w:kern w:val="44"/>
                  <w:sz w:val="24"/>
                  <w:szCs w:val="24"/>
                  <w:lang w:val="en-US" w:eastAsia="zh-CN" w:bidi="ar-SA"/>
                </w:rPr>
              </m:ctrlPr>
            </m:fPr>
            <m:num>
              <m:nary>
                <m:naryPr>
                  <m:chr m:val="∑"/>
                  <m:limLoc m:val="undOvr"/>
                  <m:ctrlPr>
                    <w:rPr>
                      <w:rFonts w:hint="default" w:ascii="Cambria Math" w:hAnsi="Cambria Math" w:eastAsia="宋体" w:cs="宋体"/>
                      <w:b w:val="0"/>
                      <w:bCs/>
                      <w:kern w:val="44"/>
                      <w:sz w:val="24"/>
                      <w:szCs w:val="24"/>
                      <w:lang w:val="en-US" w:eastAsia="zh-CN" w:bidi="ar-SA"/>
                    </w:rPr>
                  </m:ctrlPr>
                </m:naryPr>
                <m:sub>
                  <m:r>
                    <m:rPr>
                      <m:sty m:val="p"/>
                    </m:rPr>
                    <w:rPr>
                      <w:rFonts w:hint="default" w:ascii="Cambria Math" w:hAnsi="Cambria Math" w:eastAsia="宋体" w:cs="宋体"/>
                      <w:kern w:val="44"/>
                      <w:sz w:val="24"/>
                      <w:szCs w:val="24"/>
                      <w:lang w:val="en-US" w:eastAsia="zh-CN" w:bidi="ar-SA"/>
                    </w:rPr>
                    <m:t>n=1</m:t>
                  </m:r>
                  <m:ctrlPr>
                    <w:rPr>
                      <w:rFonts w:hint="default" w:ascii="Cambria Math" w:hAnsi="Cambria Math" w:eastAsia="宋体" w:cs="宋体"/>
                      <w:b w:val="0"/>
                      <w:bCs/>
                      <w:kern w:val="44"/>
                      <w:sz w:val="24"/>
                      <w:szCs w:val="24"/>
                      <w:lang w:val="en-US" w:eastAsia="zh-CN" w:bidi="ar-SA"/>
                    </w:rPr>
                  </m:ctrlPr>
                </m:sub>
                <m:sup>
                  <m:r>
                    <m:rPr>
                      <m:sty m:val="p"/>
                    </m:rPr>
                    <w:rPr>
                      <w:rFonts w:hint="default" w:ascii="Cambria Math" w:hAnsi="Cambria Math" w:eastAsia="宋体" w:cs="宋体"/>
                      <w:kern w:val="44"/>
                      <w:sz w:val="24"/>
                      <w:szCs w:val="24"/>
                      <w:lang w:val="en-US" w:eastAsia="zh-CN" w:bidi="ar-SA"/>
                    </w:rPr>
                    <m:t>n−m</m:t>
                  </m:r>
                  <m:ctrlPr>
                    <w:rPr>
                      <w:rFonts w:hint="default" w:ascii="Cambria Math" w:hAnsi="Cambria Math" w:eastAsia="宋体" w:cs="宋体"/>
                      <w:b w:val="0"/>
                      <w:bCs/>
                      <w:kern w:val="44"/>
                      <w:sz w:val="24"/>
                      <w:szCs w:val="24"/>
                      <w:lang w:val="en-US" w:eastAsia="zh-CN" w:bidi="ar-SA"/>
                    </w:rPr>
                  </m:ctrlPr>
                </m:sup>
                <m:e>
                  <m:sSub>
                    <m:sSubPr>
                      <m:ctrlPr>
                        <w:rPr>
                          <w:rFonts w:hint="default" w:ascii="Cambria Math" w:hAnsi="Cambria Math" w:eastAsia="宋体" w:cs="宋体"/>
                          <w:b w:val="0"/>
                          <w:bCs/>
                          <w:kern w:val="44"/>
                          <w:sz w:val="24"/>
                          <w:szCs w:val="24"/>
                          <w:lang w:val="en-US" w:eastAsia="zh-CN" w:bidi="ar-SA"/>
                        </w:rPr>
                      </m:ctrlPr>
                    </m:sSubPr>
                    <m:e>
                      <m:r>
                        <m:rPr>
                          <m:sty m:val="p"/>
                        </m:rPr>
                        <w:rPr>
                          <w:rFonts w:hint="default" w:ascii="Cambria Math" w:hAnsi="Cambria Math" w:eastAsia="宋体" w:cs="宋体"/>
                          <w:kern w:val="44"/>
                          <w:sz w:val="24"/>
                          <w:szCs w:val="24"/>
                          <w:lang w:val="en-US" w:eastAsia="zh-CN" w:bidi="ar-SA"/>
                        </w:rPr>
                        <m:t>x</m:t>
                      </m:r>
                      <m:ctrlPr>
                        <w:rPr>
                          <w:rFonts w:hint="default" w:ascii="Cambria Math" w:hAnsi="Cambria Math" w:eastAsia="宋体" w:cs="宋体"/>
                          <w:b w:val="0"/>
                          <w:bCs/>
                          <w:kern w:val="44"/>
                          <w:sz w:val="24"/>
                          <w:szCs w:val="24"/>
                          <w:lang w:val="en-US" w:eastAsia="zh-CN" w:bidi="ar-SA"/>
                        </w:rPr>
                      </m:ctrlPr>
                    </m:e>
                    <m:sub>
                      <m:r>
                        <m:rPr>
                          <m:sty m:val="p"/>
                        </m:rPr>
                        <w:rPr>
                          <w:rFonts w:hint="default" w:ascii="Cambria Math" w:hAnsi="Cambria Math" w:eastAsia="宋体" w:cs="宋体"/>
                          <w:kern w:val="44"/>
                          <w:sz w:val="24"/>
                          <w:szCs w:val="24"/>
                          <w:lang w:val="en-US" w:eastAsia="zh-CN" w:bidi="ar-SA"/>
                        </w:rPr>
                        <m:t>i</m:t>
                      </m:r>
                      <m:ctrlPr>
                        <w:rPr>
                          <w:rFonts w:hint="default" w:ascii="Cambria Math" w:hAnsi="Cambria Math" w:eastAsia="宋体" w:cs="宋体"/>
                          <w:b w:val="0"/>
                          <w:bCs/>
                          <w:kern w:val="44"/>
                          <w:sz w:val="24"/>
                          <w:szCs w:val="24"/>
                          <w:lang w:val="en-US" w:eastAsia="zh-CN" w:bidi="ar-SA"/>
                        </w:rPr>
                      </m:ctrlPr>
                    </m:sub>
                  </m:sSub>
                  <m:ctrlPr>
                    <w:rPr>
                      <w:rFonts w:hint="default" w:ascii="Cambria Math" w:hAnsi="Cambria Math" w:eastAsia="宋体" w:cs="宋体"/>
                      <w:b w:val="0"/>
                      <w:bCs/>
                      <w:kern w:val="44"/>
                      <w:sz w:val="24"/>
                      <w:szCs w:val="24"/>
                      <w:lang w:val="en-US" w:eastAsia="zh-CN" w:bidi="ar-SA"/>
                    </w:rPr>
                  </m:ctrlPr>
                </m:e>
              </m:nary>
              <m:ctrlPr>
                <w:rPr>
                  <w:rFonts w:hint="default" w:ascii="Cambria Math" w:hAnsi="Cambria Math" w:eastAsia="宋体" w:cs="宋体"/>
                  <w:b w:val="0"/>
                  <w:bCs/>
                  <w:kern w:val="44"/>
                  <w:sz w:val="24"/>
                  <w:szCs w:val="24"/>
                  <w:lang w:val="en-US" w:eastAsia="zh-CN" w:bidi="ar-SA"/>
                </w:rPr>
              </m:ctrlPr>
            </m:num>
            <m:den>
              <m:r>
                <m:rPr>
                  <m:sty m:val="p"/>
                </m:rPr>
                <w:rPr>
                  <w:rFonts w:hint="default" w:ascii="Cambria Math" w:hAnsi="Cambria Math" w:eastAsia="宋体" w:cs="宋体"/>
                  <w:kern w:val="44"/>
                  <w:sz w:val="24"/>
                  <w:szCs w:val="24"/>
                  <w:lang w:val="en-US" w:eastAsia="zh-CN" w:bidi="ar-SA"/>
                </w:rPr>
                <m:t>n−m</m:t>
              </m:r>
              <m:ctrlPr>
                <w:rPr>
                  <w:rFonts w:hint="default" w:ascii="Cambria Math" w:hAnsi="Cambria Math" w:eastAsia="宋体" w:cs="宋体"/>
                  <w:b w:val="0"/>
                  <w:bCs/>
                  <w:kern w:val="44"/>
                  <w:sz w:val="24"/>
                  <w:szCs w:val="24"/>
                  <w:lang w:val="en-US" w:eastAsia="zh-CN" w:bidi="ar-SA"/>
                </w:rPr>
              </m:ctrlPr>
            </m:den>
          </m:f>
        </m:oMath>
      </m:oMathPara>
    </w:p>
    <w:p w14:paraId="402286D9">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其中，n为该月份数据总点数，m为异常值数量，</w:t>
      </w:r>
      <m:oMath>
        <m:sSub>
          <m:sSubPr>
            <m:ctrlPr>
              <w:rPr>
                <w:rFonts w:hint="eastAsia" w:ascii="Cambria Math" w:hAnsi="Cambria Math" w:eastAsia="宋体" w:cs="宋体"/>
                <w:b w:val="0"/>
                <w:bCs/>
                <w:kern w:val="44"/>
                <w:sz w:val="24"/>
                <w:szCs w:val="24"/>
                <w:lang w:val="en-US" w:eastAsia="zh-CN" w:bidi="ar-SA"/>
              </w:rPr>
            </m:ctrlPr>
          </m:sSubPr>
          <m:e>
            <m:r>
              <m:rPr>
                <m:sty m:val="p"/>
              </m:rPr>
              <w:rPr>
                <w:rFonts w:hint="eastAsia" w:ascii="Cambria Math" w:hAnsi="Cambria Math" w:eastAsia="宋体" w:cs="宋体"/>
                <w:kern w:val="44"/>
                <w:sz w:val="24"/>
                <w:szCs w:val="24"/>
                <w:lang w:val="en-US" w:eastAsia="zh-CN" w:bidi="ar-SA"/>
              </w:rPr>
              <m:t>x</m:t>
            </m:r>
            <m:ctrlPr>
              <w:rPr>
                <w:rFonts w:hint="eastAsia" w:ascii="Cambria Math" w:hAnsi="Cambria Math" w:eastAsia="宋体" w:cs="宋体"/>
                <w:b w:val="0"/>
                <w:bCs/>
                <w:kern w:val="44"/>
                <w:sz w:val="24"/>
                <w:szCs w:val="24"/>
                <w:lang w:val="en-US" w:eastAsia="zh-CN" w:bidi="ar-SA"/>
              </w:rPr>
            </m:ctrlPr>
          </m:e>
          <m:sub>
            <m:r>
              <m:rPr>
                <m:sty m:val="p"/>
              </m:rPr>
              <w:rPr>
                <w:rFonts w:hint="eastAsia" w:ascii="Cambria Math" w:hAnsi="Cambria Math" w:eastAsia="宋体" w:cs="宋体"/>
                <w:kern w:val="44"/>
                <w:sz w:val="24"/>
                <w:szCs w:val="24"/>
                <w:lang w:val="en-US" w:eastAsia="zh-CN" w:bidi="ar-SA"/>
              </w:rPr>
              <m:t>i</m:t>
            </m:r>
            <m:ctrlPr>
              <w:rPr>
                <w:rFonts w:hint="eastAsia" w:ascii="Cambria Math" w:hAnsi="Cambria Math" w:eastAsia="宋体" w:cs="宋体"/>
                <w:b w:val="0"/>
                <w:bCs/>
                <w:kern w:val="44"/>
                <w:sz w:val="24"/>
                <w:szCs w:val="24"/>
                <w:lang w:val="en-US" w:eastAsia="zh-CN" w:bidi="ar-SA"/>
              </w:rPr>
            </m:ctrlPr>
          </m:sub>
        </m:sSub>
      </m:oMath>
      <w:r>
        <w:rPr>
          <w:rFonts w:hint="eastAsia" w:ascii="宋体" w:hAnsi="宋体" w:eastAsia="宋体" w:cs="宋体"/>
          <w:b w:val="0"/>
          <w:bCs/>
          <w:kern w:val="44"/>
          <w:sz w:val="24"/>
          <w:szCs w:val="24"/>
          <w:lang w:val="en-US" w:eastAsia="zh-CN" w:bidi="ar-SA"/>
        </w:rPr>
        <w:t>为第i个正常数据点。</w:t>
      </w:r>
    </w:p>
    <w:p w14:paraId="4A836B73">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中位数替代：适用于数据偏态明显的月份，取正常数据点的中位数作为修正值。</w:t>
      </w:r>
    </w:p>
    <w:p w14:paraId="10A3429A">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异常值替换：将每个异常值统一替换为上述计算的均值或中位数。</w:t>
      </w:r>
    </w:p>
    <w:p w14:paraId="0B0C96D1">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center"/>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表 3 数据处理方式</w:t>
      </w:r>
    </w:p>
    <w:tbl>
      <w:tblPr>
        <w:tblStyle w:val="16"/>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auto"/>
        <w:tblLayout w:type="autofit"/>
        <w:tblCellMar>
          <w:top w:w="0" w:type="dxa"/>
          <w:left w:w="108" w:type="dxa"/>
          <w:bottom w:w="0" w:type="dxa"/>
          <w:right w:w="108" w:type="dxa"/>
        </w:tblCellMar>
      </w:tblPr>
      <w:tblGrid>
        <w:gridCol w:w="1476"/>
        <w:gridCol w:w="876"/>
        <w:gridCol w:w="1123"/>
        <w:gridCol w:w="5047"/>
      </w:tblGrid>
      <w:tr w14:paraId="470BF43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auto"/>
          <w:tblCellMar>
            <w:top w:w="0" w:type="dxa"/>
            <w:left w:w="108" w:type="dxa"/>
            <w:bottom w:w="0" w:type="dxa"/>
            <w:right w:w="108" w:type="dxa"/>
          </w:tblCellMar>
        </w:tblPrEx>
        <w:trPr>
          <w:trHeight w:val="570" w:hRule="atLeast"/>
          <w:jc w:val="center"/>
        </w:trPr>
        <w:tc>
          <w:tcPr>
            <w:tcW w:w="0" w:type="auto"/>
            <w:shd w:val="clear" w:color="auto" w:fill="FFFFFF"/>
            <w:vAlign w:val="center"/>
          </w:tcPr>
          <w:p w14:paraId="6EE93244">
            <w:pPr>
              <w:keepNext w:val="0"/>
              <w:keepLines w:val="0"/>
              <w:pageBreakBefore w:val="0"/>
              <w:widowControl/>
              <w:suppressLineNumbers w:val="0"/>
              <w:kinsoku/>
              <w:wordWrap/>
              <w:overflowPunct/>
              <w:topLinePunct w:val="0"/>
              <w:autoSpaceDE/>
              <w:autoSpaceDN/>
              <w:bidi w:val="0"/>
              <w:adjustRightInd/>
              <w:snapToGrid/>
              <w:ind w:firstLine="480" w:firstLineChars="20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月份</w:t>
            </w:r>
          </w:p>
        </w:tc>
        <w:tc>
          <w:tcPr>
            <w:tcW w:w="0" w:type="auto"/>
            <w:shd w:val="clear" w:color="auto" w:fill="FFFFFF"/>
            <w:vAlign w:val="center"/>
          </w:tcPr>
          <w:p w14:paraId="1E156BBA">
            <w:pPr>
              <w:keepNext w:val="0"/>
              <w:keepLines w:val="0"/>
              <w:pageBreakBefore w:val="0"/>
              <w:widowControl/>
              <w:suppressLineNumbers w:val="0"/>
              <w:kinsoku/>
              <w:wordWrap/>
              <w:overflowPunct/>
              <w:topLinePunct w:val="0"/>
              <w:autoSpaceDE/>
              <w:autoSpaceDN/>
              <w:bidi w:val="0"/>
              <w:adjustRightInd/>
              <w:snapToGrid/>
              <w:ind w:firstLine="480" w:firstLineChars="20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异常值数量</w:t>
            </w:r>
          </w:p>
        </w:tc>
        <w:tc>
          <w:tcPr>
            <w:tcW w:w="1131" w:type="dxa"/>
            <w:shd w:val="clear" w:color="auto" w:fill="FFFFFF"/>
            <w:vAlign w:val="center"/>
          </w:tcPr>
          <w:p w14:paraId="37482F19">
            <w:pPr>
              <w:keepNext w:val="0"/>
              <w:keepLines w:val="0"/>
              <w:pageBreakBefore w:val="0"/>
              <w:widowControl/>
              <w:suppressLineNumbers w:val="0"/>
              <w:kinsoku/>
              <w:wordWrap/>
              <w:overflowPunct/>
              <w:topLinePunct w:val="0"/>
              <w:autoSpaceDE/>
              <w:autoSpaceDN/>
              <w:bidi w:val="0"/>
              <w:adjustRightInd/>
              <w:snapToGrid/>
              <w:ind w:firstLine="480" w:firstLineChars="20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处理方法</w:t>
            </w:r>
          </w:p>
        </w:tc>
        <w:tc>
          <w:tcPr>
            <w:tcW w:w="5174" w:type="dxa"/>
            <w:shd w:val="clear" w:color="auto" w:fill="FFFFFF"/>
            <w:vAlign w:val="center"/>
          </w:tcPr>
          <w:p w14:paraId="30765EF1">
            <w:pPr>
              <w:keepNext w:val="0"/>
              <w:keepLines w:val="0"/>
              <w:pageBreakBefore w:val="0"/>
              <w:widowControl/>
              <w:suppressLineNumbers w:val="0"/>
              <w:kinsoku/>
              <w:wordWrap/>
              <w:overflowPunct/>
              <w:topLinePunct w:val="0"/>
              <w:autoSpaceDE/>
              <w:autoSpaceDN/>
              <w:bidi w:val="0"/>
              <w:adjustRightInd/>
              <w:snapToGrid/>
              <w:ind w:firstLine="480" w:firstLineChars="20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修正值计算逻辑</w:t>
            </w:r>
          </w:p>
        </w:tc>
      </w:tr>
      <w:tr w14:paraId="5FBB0E2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auto"/>
          <w:tblCellMar>
            <w:top w:w="0" w:type="dxa"/>
            <w:left w:w="108" w:type="dxa"/>
            <w:bottom w:w="0" w:type="dxa"/>
            <w:right w:w="108" w:type="dxa"/>
          </w:tblCellMar>
        </w:tblPrEx>
        <w:trPr>
          <w:trHeight w:val="828" w:hRule="atLeast"/>
          <w:jc w:val="center"/>
        </w:trPr>
        <w:tc>
          <w:tcPr>
            <w:tcW w:w="0" w:type="auto"/>
            <w:shd w:val="clear" w:color="auto" w:fill="FFFFFF"/>
            <w:vAlign w:val="center"/>
          </w:tcPr>
          <w:p w14:paraId="3B834765">
            <w:pPr>
              <w:keepNext w:val="0"/>
              <w:keepLines w:val="0"/>
              <w:pageBreakBefore w:val="0"/>
              <w:widowControl/>
              <w:suppressLineNumbers w:val="0"/>
              <w:kinsoku/>
              <w:wordWrap/>
              <w:overflowPunct/>
              <w:topLinePunct w:val="0"/>
              <w:autoSpaceDE/>
              <w:autoSpaceDN/>
              <w:bidi w:val="0"/>
              <w:adjustRightInd/>
              <w:snapToGrid/>
              <w:ind w:firstLine="480" w:firstLineChars="20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2023/3</w:t>
            </w:r>
          </w:p>
        </w:tc>
        <w:tc>
          <w:tcPr>
            <w:tcW w:w="0" w:type="auto"/>
            <w:shd w:val="clear" w:color="auto" w:fill="FFFFFF"/>
            <w:vAlign w:val="center"/>
          </w:tcPr>
          <w:p w14:paraId="6561D864">
            <w:pPr>
              <w:keepNext w:val="0"/>
              <w:keepLines w:val="0"/>
              <w:pageBreakBefore w:val="0"/>
              <w:widowControl/>
              <w:suppressLineNumbers w:val="0"/>
              <w:kinsoku/>
              <w:wordWrap/>
              <w:overflowPunct/>
              <w:topLinePunct w:val="0"/>
              <w:autoSpaceDE/>
              <w:autoSpaceDN/>
              <w:bidi w:val="0"/>
              <w:adjustRightInd/>
              <w:snapToGrid/>
              <w:ind w:firstLine="480" w:firstLineChars="20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w:t>
            </w:r>
          </w:p>
        </w:tc>
        <w:tc>
          <w:tcPr>
            <w:tcW w:w="1131" w:type="dxa"/>
            <w:shd w:val="clear" w:color="auto" w:fill="FFFFFF"/>
            <w:vAlign w:val="center"/>
          </w:tcPr>
          <w:p w14:paraId="3460C39C">
            <w:pPr>
              <w:keepNext w:val="0"/>
              <w:keepLines w:val="0"/>
              <w:pageBreakBefore w:val="0"/>
              <w:widowControl/>
              <w:suppressLineNumbers w:val="0"/>
              <w:kinsoku/>
              <w:wordWrap/>
              <w:overflowPunct/>
              <w:topLinePunct w:val="0"/>
              <w:autoSpaceDE/>
              <w:autoSpaceDN/>
              <w:bidi w:val="0"/>
              <w:adjustRightInd/>
              <w:snapToGrid/>
              <w:ind w:firstLine="480" w:firstLineChars="20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均值替代</w:t>
            </w:r>
          </w:p>
        </w:tc>
        <w:tc>
          <w:tcPr>
            <w:tcW w:w="5174" w:type="dxa"/>
            <w:shd w:val="clear" w:color="auto" w:fill="FFFFFF"/>
            <w:vAlign w:val="center"/>
          </w:tcPr>
          <w:p w14:paraId="2DD65CD0">
            <w:pPr>
              <w:keepNext w:val="0"/>
              <w:keepLines w:val="0"/>
              <w:pageBreakBefore w:val="0"/>
              <w:widowControl/>
              <w:suppressLineNumbers w:val="0"/>
              <w:kinsoku/>
              <w:wordWrap/>
              <w:overflowPunct/>
              <w:topLinePunct w:val="0"/>
              <w:autoSpaceDE/>
              <w:autoSpaceDN/>
              <w:bidi w:val="0"/>
              <w:adjustRightInd/>
              <w:snapToGrid/>
              <w:ind w:firstLine="480" w:firstLineChars="20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该月非异常值数据的算术平均值</w:t>
            </w:r>
          </w:p>
        </w:tc>
      </w:tr>
      <w:tr w14:paraId="292A507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auto"/>
          <w:tblCellMar>
            <w:top w:w="0" w:type="dxa"/>
            <w:left w:w="108" w:type="dxa"/>
            <w:bottom w:w="0" w:type="dxa"/>
            <w:right w:w="108" w:type="dxa"/>
          </w:tblCellMar>
        </w:tblPrEx>
        <w:trPr>
          <w:trHeight w:val="894" w:hRule="atLeast"/>
          <w:jc w:val="center"/>
        </w:trPr>
        <w:tc>
          <w:tcPr>
            <w:tcW w:w="0" w:type="auto"/>
            <w:shd w:val="clear" w:color="auto" w:fill="FFFFFF"/>
            <w:vAlign w:val="center"/>
          </w:tcPr>
          <w:p w14:paraId="26A963E9">
            <w:pPr>
              <w:keepNext w:val="0"/>
              <w:keepLines w:val="0"/>
              <w:pageBreakBefore w:val="0"/>
              <w:widowControl/>
              <w:suppressLineNumbers w:val="0"/>
              <w:kinsoku/>
              <w:wordWrap/>
              <w:overflowPunct/>
              <w:topLinePunct w:val="0"/>
              <w:autoSpaceDE/>
              <w:autoSpaceDN/>
              <w:bidi w:val="0"/>
              <w:adjustRightInd/>
              <w:snapToGrid/>
              <w:ind w:firstLine="480" w:firstLineChars="20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2023/11</w:t>
            </w:r>
          </w:p>
        </w:tc>
        <w:tc>
          <w:tcPr>
            <w:tcW w:w="0" w:type="auto"/>
            <w:shd w:val="clear" w:color="auto" w:fill="FFFFFF"/>
            <w:vAlign w:val="center"/>
          </w:tcPr>
          <w:p w14:paraId="5C281716">
            <w:pPr>
              <w:keepNext w:val="0"/>
              <w:keepLines w:val="0"/>
              <w:pageBreakBefore w:val="0"/>
              <w:widowControl/>
              <w:suppressLineNumbers w:val="0"/>
              <w:kinsoku/>
              <w:wordWrap/>
              <w:overflowPunct/>
              <w:topLinePunct w:val="0"/>
              <w:autoSpaceDE/>
              <w:autoSpaceDN/>
              <w:bidi w:val="0"/>
              <w:adjustRightInd/>
              <w:snapToGrid/>
              <w:ind w:firstLine="480" w:firstLineChars="20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w:t>
            </w:r>
          </w:p>
        </w:tc>
        <w:tc>
          <w:tcPr>
            <w:tcW w:w="1131" w:type="dxa"/>
            <w:shd w:val="clear" w:color="auto" w:fill="FFFFFF"/>
            <w:vAlign w:val="center"/>
          </w:tcPr>
          <w:p w14:paraId="302B6F75">
            <w:pPr>
              <w:keepNext w:val="0"/>
              <w:keepLines w:val="0"/>
              <w:pageBreakBefore w:val="0"/>
              <w:widowControl/>
              <w:suppressLineNumbers w:val="0"/>
              <w:kinsoku/>
              <w:wordWrap/>
              <w:overflowPunct/>
              <w:topLinePunct w:val="0"/>
              <w:autoSpaceDE/>
              <w:autoSpaceDN/>
              <w:bidi w:val="0"/>
              <w:adjustRightInd/>
              <w:snapToGrid/>
              <w:ind w:firstLine="480" w:firstLineChars="20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中位数替代</w:t>
            </w:r>
          </w:p>
        </w:tc>
        <w:tc>
          <w:tcPr>
            <w:tcW w:w="5174" w:type="dxa"/>
            <w:shd w:val="clear" w:color="auto" w:fill="FFFFFF"/>
            <w:vAlign w:val="center"/>
          </w:tcPr>
          <w:p w14:paraId="06268DA5">
            <w:pPr>
              <w:keepNext w:val="0"/>
              <w:keepLines w:val="0"/>
              <w:pageBreakBefore w:val="0"/>
              <w:widowControl/>
              <w:suppressLineNumbers w:val="0"/>
              <w:kinsoku/>
              <w:wordWrap/>
              <w:overflowPunct/>
              <w:topLinePunct w:val="0"/>
              <w:autoSpaceDE/>
              <w:autoSpaceDN/>
              <w:bidi w:val="0"/>
              <w:adjustRightInd/>
              <w:snapToGrid/>
              <w:ind w:firstLine="480" w:firstLineChars="20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该月非异常值数据的中位数（数据偏态时）</w:t>
            </w:r>
          </w:p>
        </w:tc>
      </w:tr>
      <w:tr w14:paraId="23C36B2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auto"/>
          <w:tblCellMar>
            <w:top w:w="0" w:type="dxa"/>
            <w:left w:w="108" w:type="dxa"/>
            <w:bottom w:w="0" w:type="dxa"/>
            <w:right w:w="108" w:type="dxa"/>
          </w:tblCellMar>
        </w:tblPrEx>
        <w:trPr>
          <w:trHeight w:val="812" w:hRule="atLeast"/>
          <w:jc w:val="center"/>
        </w:trPr>
        <w:tc>
          <w:tcPr>
            <w:tcW w:w="0" w:type="auto"/>
            <w:shd w:val="clear" w:color="auto" w:fill="FFFFFF"/>
            <w:vAlign w:val="center"/>
          </w:tcPr>
          <w:p w14:paraId="142ED440">
            <w:pPr>
              <w:keepNext w:val="0"/>
              <w:keepLines w:val="0"/>
              <w:pageBreakBefore w:val="0"/>
              <w:widowControl/>
              <w:suppressLineNumbers w:val="0"/>
              <w:kinsoku/>
              <w:wordWrap/>
              <w:overflowPunct/>
              <w:topLinePunct w:val="0"/>
              <w:autoSpaceDE/>
              <w:autoSpaceDN/>
              <w:bidi w:val="0"/>
              <w:adjustRightInd/>
              <w:snapToGrid/>
              <w:ind w:firstLine="480" w:firstLineChars="20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2024/3</w:t>
            </w:r>
          </w:p>
        </w:tc>
        <w:tc>
          <w:tcPr>
            <w:tcW w:w="0" w:type="auto"/>
            <w:shd w:val="clear" w:color="auto" w:fill="FFFFFF"/>
            <w:vAlign w:val="center"/>
          </w:tcPr>
          <w:p w14:paraId="1DB079A0">
            <w:pPr>
              <w:keepNext w:val="0"/>
              <w:keepLines w:val="0"/>
              <w:pageBreakBefore w:val="0"/>
              <w:widowControl/>
              <w:suppressLineNumbers w:val="0"/>
              <w:kinsoku/>
              <w:wordWrap/>
              <w:overflowPunct/>
              <w:topLinePunct w:val="0"/>
              <w:autoSpaceDE/>
              <w:autoSpaceDN/>
              <w:bidi w:val="0"/>
              <w:adjustRightInd/>
              <w:snapToGrid/>
              <w:ind w:firstLine="480" w:firstLineChars="20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w:t>
            </w:r>
          </w:p>
        </w:tc>
        <w:tc>
          <w:tcPr>
            <w:tcW w:w="1131" w:type="dxa"/>
            <w:shd w:val="clear" w:color="auto" w:fill="FFFFFF"/>
            <w:vAlign w:val="center"/>
          </w:tcPr>
          <w:p w14:paraId="0E7D133E">
            <w:pPr>
              <w:keepNext w:val="0"/>
              <w:keepLines w:val="0"/>
              <w:pageBreakBefore w:val="0"/>
              <w:widowControl/>
              <w:suppressLineNumbers w:val="0"/>
              <w:kinsoku/>
              <w:wordWrap/>
              <w:overflowPunct/>
              <w:topLinePunct w:val="0"/>
              <w:autoSpaceDE/>
              <w:autoSpaceDN/>
              <w:bidi w:val="0"/>
              <w:adjustRightInd/>
              <w:snapToGrid/>
              <w:ind w:firstLine="480" w:firstLineChars="20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均值替代</w:t>
            </w:r>
          </w:p>
        </w:tc>
        <w:tc>
          <w:tcPr>
            <w:tcW w:w="5174" w:type="dxa"/>
            <w:shd w:val="clear" w:color="auto" w:fill="FFFFFF"/>
            <w:vAlign w:val="center"/>
          </w:tcPr>
          <w:p w14:paraId="36D410E7">
            <w:pPr>
              <w:keepNext w:val="0"/>
              <w:keepLines w:val="0"/>
              <w:pageBreakBefore w:val="0"/>
              <w:widowControl/>
              <w:suppressLineNumbers w:val="0"/>
              <w:kinsoku/>
              <w:wordWrap/>
              <w:overflowPunct/>
              <w:topLinePunct w:val="0"/>
              <w:autoSpaceDE/>
              <w:autoSpaceDN/>
              <w:bidi w:val="0"/>
              <w:adjustRightInd/>
              <w:snapToGrid/>
              <w:ind w:firstLine="480" w:firstLineChars="20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非异常值数据之和 ÷ 非异常值个数</w:t>
            </w:r>
          </w:p>
        </w:tc>
      </w:tr>
      <w:tr w14:paraId="6B32F0B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auto"/>
          <w:tblCellMar>
            <w:top w:w="0" w:type="dxa"/>
            <w:left w:w="108" w:type="dxa"/>
            <w:bottom w:w="0" w:type="dxa"/>
            <w:right w:w="108" w:type="dxa"/>
          </w:tblCellMar>
        </w:tblPrEx>
        <w:trPr>
          <w:trHeight w:val="855" w:hRule="atLeast"/>
          <w:jc w:val="center"/>
        </w:trPr>
        <w:tc>
          <w:tcPr>
            <w:tcW w:w="0" w:type="auto"/>
            <w:shd w:val="clear" w:color="auto" w:fill="FFFFFF"/>
            <w:vAlign w:val="center"/>
          </w:tcPr>
          <w:p w14:paraId="7AC50600">
            <w:pPr>
              <w:keepNext w:val="0"/>
              <w:keepLines w:val="0"/>
              <w:pageBreakBefore w:val="0"/>
              <w:widowControl/>
              <w:suppressLineNumbers w:val="0"/>
              <w:kinsoku/>
              <w:wordWrap/>
              <w:overflowPunct/>
              <w:topLinePunct w:val="0"/>
              <w:autoSpaceDE/>
              <w:autoSpaceDN/>
              <w:bidi w:val="0"/>
              <w:adjustRightInd/>
              <w:snapToGrid/>
              <w:ind w:firstLine="480" w:firstLineChars="20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2024/4</w:t>
            </w:r>
          </w:p>
        </w:tc>
        <w:tc>
          <w:tcPr>
            <w:tcW w:w="0" w:type="auto"/>
            <w:shd w:val="clear" w:color="auto" w:fill="FFFFFF"/>
            <w:vAlign w:val="center"/>
          </w:tcPr>
          <w:p w14:paraId="27F89CB1">
            <w:pPr>
              <w:keepNext w:val="0"/>
              <w:keepLines w:val="0"/>
              <w:pageBreakBefore w:val="0"/>
              <w:widowControl/>
              <w:suppressLineNumbers w:val="0"/>
              <w:kinsoku/>
              <w:wordWrap/>
              <w:overflowPunct/>
              <w:topLinePunct w:val="0"/>
              <w:autoSpaceDE/>
              <w:autoSpaceDN/>
              <w:bidi w:val="0"/>
              <w:adjustRightInd/>
              <w:snapToGrid/>
              <w:ind w:firstLine="480" w:firstLineChars="20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w:t>
            </w:r>
          </w:p>
        </w:tc>
        <w:tc>
          <w:tcPr>
            <w:tcW w:w="1131" w:type="dxa"/>
            <w:shd w:val="clear" w:color="auto" w:fill="FFFFFF"/>
            <w:vAlign w:val="center"/>
          </w:tcPr>
          <w:p w14:paraId="447EAE62">
            <w:pPr>
              <w:keepNext w:val="0"/>
              <w:keepLines w:val="0"/>
              <w:pageBreakBefore w:val="0"/>
              <w:widowControl/>
              <w:suppressLineNumbers w:val="0"/>
              <w:kinsoku/>
              <w:wordWrap/>
              <w:overflowPunct/>
              <w:topLinePunct w:val="0"/>
              <w:autoSpaceDE/>
              <w:autoSpaceDN/>
              <w:bidi w:val="0"/>
              <w:adjustRightInd/>
              <w:snapToGrid/>
              <w:ind w:firstLine="480" w:firstLineChars="20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均值替代</w:t>
            </w:r>
          </w:p>
        </w:tc>
        <w:tc>
          <w:tcPr>
            <w:tcW w:w="5174" w:type="dxa"/>
            <w:shd w:val="clear" w:color="auto" w:fill="FFFFFF"/>
            <w:vAlign w:val="center"/>
          </w:tcPr>
          <w:p w14:paraId="504EF044">
            <w:pPr>
              <w:keepNext w:val="0"/>
              <w:keepLines w:val="0"/>
              <w:pageBreakBefore w:val="0"/>
              <w:widowControl/>
              <w:suppressLineNumbers w:val="0"/>
              <w:kinsoku/>
              <w:wordWrap/>
              <w:overflowPunct/>
              <w:topLinePunct w:val="0"/>
              <w:autoSpaceDE/>
              <w:autoSpaceDN/>
              <w:bidi w:val="0"/>
              <w:adjustRightInd/>
              <w:snapToGrid/>
              <w:ind w:firstLine="480" w:firstLineChars="20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同上（假设数据分布对称）</w:t>
            </w:r>
          </w:p>
        </w:tc>
      </w:tr>
      <w:tr w14:paraId="5E843DC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auto"/>
          <w:tblCellMar>
            <w:top w:w="0" w:type="dxa"/>
            <w:left w:w="108" w:type="dxa"/>
            <w:bottom w:w="0" w:type="dxa"/>
            <w:right w:w="108" w:type="dxa"/>
          </w:tblCellMar>
        </w:tblPrEx>
        <w:trPr>
          <w:trHeight w:val="1107" w:hRule="atLeast"/>
          <w:jc w:val="center"/>
        </w:trPr>
        <w:tc>
          <w:tcPr>
            <w:tcW w:w="0" w:type="auto"/>
            <w:shd w:val="clear" w:color="auto" w:fill="FFFFFF"/>
            <w:vAlign w:val="center"/>
          </w:tcPr>
          <w:p w14:paraId="25DD288B">
            <w:pPr>
              <w:keepNext w:val="0"/>
              <w:keepLines w:val="0"/>
              <w:pageBreakBefore w:val="0"/>
              <w:widowControl/>
              <w:suppressLineNumbers w:val="0"/>
              <w:kinsoku/>
              <w:wordWrap/>
              <w:overflowPunct/>
              <w:topLinePunct w:val="0"/>
              <w:autoSpaceDE/>
              <w:autoSpaceDN/>
              <w:bidi w:val="0"/>
              <w:adjustRightInd/>
              <w:snapToGrid/>
              <w:ind w:firstLine="480" w:firstLineChars="20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2024/9</w:t>
            </w:r>
          </w:p>
        </w:tc>
        <w:tc>
          <w:tcPr>
            <w:tcW w:w="0" w:type="auto"/>
            <w:shd w:val="clear" w:color="auto" w:fill="FFFFFF"/>
            <w:vAlign w:val="center"/>
          </w:tcPr>
          <w:p w14:paraId="4FF34E61">
            <w:pPr>
              <w:keepNext w:val="0"/>
              <w:keepLines w:val="0"/>
              <w:pageBreakBefore w:val="0"/>
              <w:widowControl/>
              <w:suppressLineNumbers w:val="0"/>
              <w:kinsoku/>
              <w:wordWrap/>
              <w:overflowPunct/>
              <w:topLinePunct w:val="0"/>
              <w:autoSpaceDE/>
              <w:autoSpaceDN/>
              <w:bidi w:val="0"/>
              <w:adjustRightInd/>
              <w:snapToGrid/>
              <w:ind w:firstLine="480" w:firstLineChars="20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w:t>
            </w:r>
          </w:p>
        </w:tc>
        <w:tc>
          <w:tcPr>
            <w:tcW w:w="1131" w:type="dxa"/>
            <w:shd w:val="clear" w:color="auto" w:fill="FFFFFF"/>
            <w:vAlign w:val="center"/>
          </w:tcPr>
          <w:p w14:paraId="3689076A">
            <w:pPr>
              <w:keepNext w:val="0"/>
              <w:keepLines w:val="0"/>
              <w:pageBreakBefore w:val="0"/>
              <w:widowControl/>
              <w:suppressLineNumbers w:val="0"/>
              <w:kinsoku/>
              <w:wordWrap/>
              <w:overflowPunct/>
              <w:topLinePunct w:val="0"/>
              <w:autoSpaceDE/>
              <w:autoSpaceDN/>
              <w:bidi w:val="0"/>
              <w:adjustRightInd/>
              <w:snapToGrid/>
              <w:ind w:firstLine="480" w:firstLineChars="20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中位数替代</w:t>
            </w:r>
          </w:p>
        </w:tc>
        <w:tc>
          <w:tcPr>
            <w:tcW w:w="5174" w:type="dxa"/>
            <w:shd w:val="clear" w:color="auto" w:fill="FFFFFF"/>
            <w:vAlign w:val="center"/>
          </w:tcPr>
          <w:p w14:paraId="034A3E00">
            <w:pPr>
              <w:keepNext w:val="0"/>
              <w:keepLines w:val="0"/>
              <w:pageBreakBefore w:val="0"/>
              <w:widowControl/>
              <w:suppressLineNumbers w:val="0"/>
              <w:kinsoku/>
              <w:wordWrap/>
              <w:overflowPunct/>
              <w:topLinePunct w:val="0"/>
              <w:autoSpaceDE/>
              <w:autoSpaceDN/>
              <w:bidi w:val="0"/>
              <w:adjustRightInd/>
              <w:snapToGrid/>
              <w:ind w:firstLine="480" w:firstLineChars="20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因存在下限异常值（34）和上限异常值，取中位数降低偏态影响</w:t>
            </w:r>
          </w:p>
        </w:tc>
      </w:tr>
    </w:tbl>
    <w:p w14:paraId="67638A8A">
      <w:pPr>
        <w:widowControl w:val="0"/>
        <w:numPr>
          <w:ilvl w:val="0"/>
          <w:numId w:val="0"/>
        </w:numPr>
        <w:jc w:val="left"/>
        <w:rPr>
          <w:rFonts w:hint="eastAsia" w:ascii="Segoe UI" w:hAnsi="Segoe UI" w:eastAsia="Segoe UI" w:cs="Segoe UI"/>
          <w:i w:val="0"/>
          <w:iCs w:val="0"/>
          <w:caps w:val="0"/>
          <w:spacing w:val="0"/>
          <w:sz w:val="24"/>
          <w:szCs w:val="24"/>
          <w:shd w:val="clear" w:fill="FFFFFF"/>
          <w:lang w:val="en-US" w:eastAsia="zh-CN"/>
        </w:rPr>
      </w:pPr>
    </w:p>
    <w:p w14:paraId="2A9EE5C2">
      <w:pPr>
        <w:widowControl w:val="0"/>
        <w:numPr>
          <w:ilvl w:val="0"/>
          <w:numId w:val="0"/>
        </w:numPr>
        <w:jc w:val="left"/>
        <w:rPr>
          <w:rFonts w:hint="eastAsia" w:ascii="楷体" w:hAnsi="楷体" w:eastAsia="楷体" w:cs="楷体"/>
          <w:i w:val="0"/>
          <w:iCs w:val="0"/>
          <w:caps w:val="0"/>
          <w:spacing w:val="0"/>
          <w:sz w:val="28"/>
          <w:szCs w:val="28"/>
          <w:shd w:val="clear" w:fill="FFFFFF"/>
          <w:lang w:val="en-US" w:eastAsia="zh-CN"/>
        </w:rPr>
      </w:pPr>
      <w:r>
        <w:rPr>
          <w:rFonts w:hint="eastAsia" w:ascii="楷体" w:hAnsi="楷体" w:eastAsia="楷体" w:cs="楷体"/>
          <w:i w:val="0"/>
          <w:iCs w:val="0"/>
          <w:caps w:val="0"/>
          <w:spacing w:val="0"/>
          <w:sz w:val="28"/>
          <w:szCs w:val="28"/>
          <w:shd w:val="clear" w:fill="FFFFFF"/>
          <w:lang w:val="en-US" w:eastAsia="zh-CN"/>
        </w:rPr>
        <w:t>（三）客流量数据检测与处理</w:t>
      </w:r>
    </w:p>
    <w:p w14:paraId="0471948E">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由于客流量数据较多，我们先对数据进行预处理，对地铁1-6号线路分别处理，同上文AQI处理方式，此数据仍采取箱线图法（Boxplot Analysis）进行异常值检测，分别绘制1-6号线路客流量与时间的箱线图，如下图所示：</w:t>
      </w:r>
    </w:p>
    <w:p w14:paraId="7ED8088B">
      <w:pPr>
        <w:widowControl w:val="0"/>
        <w:numPr>
          <w:ilvl w:val="0"/>
          <w:numId w:val="0"/>
        </w:numPr>
        <w:ind w:firstLine="420" w:firstLineChars="0"/>
        <w:jc w:val="cente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drawing>
          <wp:inline distT="0" distB="0" distL="114300" distR="114300">
            <wp:extent cx="3470910" cy="2565400"/>
            <wp:effectExtent l="0" t="0" r="8890" b="0"/>
            <wp:docPr id="7" name="图片 7" descr="23-24-1&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3-24-1&amp;&amp;T"/>
                    <pic:cNvPicPr>
                      <a:picLocks noChangeAspect="1"/>
                    </pic:cNvPicPr>
                  </pic:nvPicPr>
                  <pic:blipFill>
                    <a:blip r:embed="rId18"/>
                    <a:stretch>
                      <a:fillRect/>
                    </a:stretch>
                  </pic:blipFill>
                  <pic:spPr>
                    <a:xfrm>
                      <a:off x="0" y="0"/>
                      <a:ext cx="3470910" cy="2565400"/>
                    </a:xfrm>
                    <a:prstGeom prst="rect">
                      <a:avLst/>
                    </a:prstGeom>
                  </pic:spPr>
                </pic:pic>
              </a:graphicData>
            </a:graphic>
          </wp:inline>
        </w:drawing>
      </w:r>
    </w:p>
    <w:p w14:paraId="0A4D35C5">
      <w:pPr>
        <w:pStyle w:val="8"/>
        <w:widowControl w:val="0"/>
        <w:numPr>
          <w:ilvl w:val="0"/>
          <w:numId w:val="0"/>
        </w:numPr>
        <w:ind w:firstLine="420" w:firstLineChars="0"/>
        <w:jc w:val="center"/>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图4  1号线客流量的箱线图</w:t>
      </w:r>
    </w:p>
    <w:p w14:paraId="3E8D6F43">
      <w:pPr>
        <w:widowControl w:val="0"/>
        <w:numPr>
          <w:ilvl w:val="0"/>
          <w:numId w:val="0"/>
        </w:numPr>
        <w:ind w:firstLine="420" w:firstLineChars="0"/>
        <w:jc w:val="cente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drawing>
          <wp:inline distT="0" distB="0" distL="114300" distR="114300">
            <wp:extent cx="3462655" cy="2538730"/>
            <wp:effectExtent l="0" t="0" r="4445" b="1270"/>
            <wp:docPr id="6" name="图片 6" descr="23-24-2&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3-24-2&amp;&amp;T"/>
                    <pic:cNvPicPr>
                      <a:picLocks noChangeAspect="1"/>
                    </pic:cNvPicPr>
                  </pic:nvPicPr>
                  <pic:blipFill>
                    <a:blip r:embed="rId19"/>
                    <a:stretch>
                      <a:fillRect/>
                    </a:stretch>
                  </pic:blipFill>
                  <pic:spPr>
                    <a:xfrm>
                      <a:off x="0" y="0"/>
                      <a:ext cx="3462655" cy="2538730"/>
                    </a:xfrm>
                    <a:prstGeom prst="rect">
                      <a:avLst/>
                    </a:prstGeom>
                  </pic:spPr>
                </pic:pic>
              </a:graphicData>
            </a:graphic>
          </wp:inline>
        </w:drawing>
      </w:r>
    </w:p>
    <w:p w14:paraId="6FF52287">
      <w:pPr>
        <w:pStyle w:val="8"/>
        <w:widowControl w:val="0"/>
        <w:numPr>
          <w:ilvl w:val="0"/>
          <w:numId w:val="0"/>
        </w:numPr>
        <w:ind w:firstLine="420" w:firstLineChars="0"/>
        <w:jc w:val="center"/>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图5  2号线客流量的箱线图</w:t>
      </w:r>
    </w:p>
    <w:p w14:paraId="51810928">
      <w:pPr>
        <w:widowControl w:val="0"/>
        <w:numPr>
          <w:ilvl w:val="0"/>
          <w:numId w:val="0"/>
        </w:numPr>
        <w:ind w:firstLine="420" w:firstLineChars="0"/>
        <w:jc w:val="cente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drawing>
          <wp:inline distT="0" distB="0" distL="114300" distR="114300">
            <wp:extent cx="3434080" cy="2536825"/>
            <wp:effectExtent l="0" t="0" r="7620" b="3175"/>
            <wp:docPr id="2" name="图片 2" descr="23-24-3&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3-24-3&amp;&amp;T"/>
                    <pic:cNvPicPr>
                      <a:picLocks noChangeAspect="1"/>
                    </pic:cNvPicPr>
                  </pic:nvPicPr>
                  <pic:blipFill>
                    <a:blip r:embed="rId20"/>
                    <a:stretch>
                      <a:fillRect/>
                    </a:stretch>
                  </pic:blipFill>
                  <pic:spPr>
                    <a:xfrm>
                      <a:off x="0" y="0"/>
                      <a:ext cx="3434080" cy="2536825"/>
                    </a:xfrm>
                    <a:prstGeom prst="rect">
                      <a:avLst/>
                    </a:prstGeom>
                  </pic:spPr>
                </pic:pic>
              </a:graphicData>
            </a:graphic>
          </wp:inline>
        </w:drawing>
      </w:r>
    </w:p>
    <w:p w14:paraId="3BD307AA">
      <w:pPr>
        <w:pStyle w:val="8"/>
        <w:widowControl w:val="0"/>
        <w:numPr>
          <w:ilvl w:val="0"/>
          <w:numId w:val="0"/>
        </w:numPr>
        <w:ind w:firstLine="420" w:firstLineChars="0"/>
        <w:jc w:val="center"/>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图 6  3号线客流量的箱线图</w:t>
      </w:r>
    </w:p>
    <w:p w14:paraId="0B89CF8D">
      <w:pPr>
        <w:widowControl w:val="0"/>
        <w:numPr>
          <w:ilvl w:val="0"/>
          <w:numId w:val="0"/>
        </w:numPr>
        <w:ind w:firstLine="420" w:firstLineChars="0"/>
        <w:jc w:val="cente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drawing>
          <wp:inline distT="0" distB="0" distL="114300" distR="114300">
            <wp:extent cx="3362960" cy="2483485"/>
            <wp:effectExtent l="0" t="0" r="2540" b="5715"/>
            <wp:docPr id="4" name="图片 4" descr="23-24-4&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3-24-4&amp;&amp;T"/>
                    <pic:cNvPicPr>
                      <a:picLocks noChangeAspect="1"/>
                    </pic:cNvPicPr>
                  </pic:nvPicPr>
                  <pic:blipFill>
                    <a:blip r:embed="rId21"/>
                    <a:stretch>
                      <a:fillRect/>
                    </a:stretch>
                  </pic:blipFill>
                  <pic:spPr>
                    <a:xfrm>
                      <a:off x="0" y="0"/>
                      <a:ext cx="3362960" cy="2483485"/>
                    </a:xfrm>
                    <a:prstGeom prst="rect">
                      <a:avLst/>
                    </a:prstGeom>
                  </pic:spPr>
                </pic:pic>
              </a:graphicData>
            </a:graphic>
          </wp:inline>
        </w:drawing>
      </w:r>
    </w:p>
    <w:p w14:paraId="5AE61BB1">
      <w:pPr>
        <w:pStyle w:val="8"/>
        <w:widowControl w:val="0"/>
        <w:numPr>
          <w:ilvl w:val="0"/>
          <w:numId w:val="0"/>
        </w:numPr>
        <w:ind w:firstLine="420" w:firstLineChars="0"/>
        <w:jc w:val="center"/>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图7  4号线客流量的箱线图</w:t>
      </w:r>
    </w:p>
    <w:p w14:paraId="27D1FC3C">
      <w:pPr>
        <w:widowControl w:val="0"/>
        <w:numPr>
          <w:ilvl w:val="0"/>
          <w:numId w:val="0"/>
        </w:numPr>
        <w:ind w:firstLine="420" w:firstLineChars="0"/>
        <w:jc w:val="cente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drawing>
          <wp:inline distT="0" distB="0" distL="114300" distR="114300">
            <wp:extent cx="3289935" cy="2430145"/>
            <wp:effectExtent l="0" t="0" r="12065" b="8255"/>
            <wp:docPr id="3" name="图片 3" descr="23-24-5&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3-24-5&amp;&amp;T"/>
                    <pic:cNvPicPr>
                      <a:picLocks noChangeAspect="1"/>
                    </pic:cNvPicPr>
                  </pic:nvPicPr>
                  <pic:blipFill>
                    <a:blip r:embed="rId22"/>
                    <a:stretch>
                      <a:fillRect/>
                    </a:stretch>
                  </pic:blipFill>
                  <pic:spPr>
                    <a:xfrm>
                      <a:off x="0" y="0"/>
                      <a:ext cx="3289935" cy="2430145"/>
                    </a:xfrm>
                    <a:prstGeom prst="rect">
                      <a:avLst/>
                    </a:prstGeom>
                  </pic:spPr>
                </pic:pic>
              </a:graphicData>
            </a:graphic>
          </wp:inline>
        </w:drawing>
      </w:r>
    </w:p>
    <w:p w14:paraId="0959EF0C">
      <w:pPr>
        <w:pStyle w:val="8"/>
        <w:widowControl w:val="0"/>
        <w:numPr>
          <w:ilvl w:val="0"/>
          <w:numId w:val="0"/>
        </w:numPr>
        <w:ind w:firstLine="420" w:firstLineChars="0"/>
        <w:jc w:val="center"/>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图8  5号线客流量的箱线图</w:t>
      </w:r>
    </w:p>
    <w:p w14:paraId="5B7404DA">
      <w:pPr>
        <w:widowControl w:val="0"/>
        <w:numPr>
          <w:ilvl w:val="0"/>
          <w:numId w:val="0"/>
        </w:numPr>
        <w:ind w:firstLine="420" w:firstLineChars="0"/>
        <w:jc w:val="cente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drawing>
          <wp:inline distT="0" distB="0" distL="114300" distR="114300">
            <wp:extent cx="3304540" cy="2440305"/>
            <wp:effectExtent l="0" t="0" r="10160" b="10795"/>
            <wp:docPr id="8" name="图片 8" descr="23-24-6&amp;&a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3-24-6&amp;&amp;T"/>
                    <pic:cNvPicPr>
                      <a:picLocks noChangeAspect="1"/>
                    </pic:cNvPicPr>
                  </pic:nvPicPr>
                  <pic:blipFill>
                    <a:blip r:embed="rId23"/>
                    <a:stretch>
                      <a:fillRect/>
                    </a:stretch>
                  </pic:blipFill>
                  <pic:spPr>
                    <a:xfrm>
                      <a:off x="0" y="0"/>
                      <a:ext cx="3304540" cy="2440305"/>
                    </a:xfrm>
                    <a:prstGeom prst="rect">
                      <a:avLst/>
                    </a:prstGeom>
                  </pic:spPr>
                </pic:pic>
              </a:graphicData>
            </a:graphic>
          </wp:inline>
        </w:drawing>
      </w:r>
    </w:p>
    <w:p w14:paraId="5420EA26">
      <w:pPr>
        <w:pStyle w:val="8"/>
        <w:widowControl w:val="0"/>
        <w:numPr>
          <w:ilvl w:val="0"/>
          <w:numId w:val="0"/>
        </w:numPr>
        <w:ind w:firstLine="420" w:firstLineChars="0"/>
        <w:jc w:val="center"/>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图9  6号线客流量的箱线图</w:t>
      </w:r>
    </w:p>
    <w:p w14:paraId="04A68834">
      <w:pPr>
        <w:keepNext w:val="0"/>
        <w:keepLines w:val="0"/>
        <w:pageBreakBefore w:val="0"/>
        <w:widowControl w:val="0"/>
        <w:kinsoku/>
        <w:wordWrap/>
        <w:overflowPunct/>
        <w:topLinePunct w:val="0"/>
        <w:autoSpaceDE/>
        <w:autoSpaceDN/>
        <w:bidi w:val="0"/>
        <w:adjustRightInd/>
        <w:snapToGrid/>
        <w:spacing w:line="480" w:lineRule="exact"/>
        <w:ind w:firstLine="420" w:firstLineChars="0"/>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观察箱线图发现，5号线以及6号线上数据异常值较多，通过仔细观察线路图，对比发现由于该两条线路上存在较多大学，导致在周末等节假日会出现客流量高峰等情况，属于正常现象。经多方面评估，最终决定对5号线、6号线客流量数据予以完全保存处理。</w:t>
      </w:r>
    </w:p>
    <w:p w14:paraId="75660A6F">
      <w:pPr>
        <w:keepNext w:val="0"/>
        <w:keepLines w:val="0"/>
        <w:pageBreakBefore w:val="0"/>
        <w:widowControl w:val="0"/>
        <w:kinsoku/>
        <w:wordWrap/>
        <w:overflowPunct/>
        <w:topLinePunct w:val="0"/>
        <w:autoSpaceDE/>
        <w:autoSpaceDN/>
        <w:bidi w:val="0"/>
        <w:adjustRightInd/>
        <w:snapToGrid/>
        <w:spacing w:line="480" w:lineRule="exact"/>
        <w:ind w:firstLine="420" w:firstLineChars="0"/>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其次对于各线路，数据较多时，采取特殊值保护，保留数据。</w:t>
      </w:r>
    </w:p>
    <w:p w14:paraId="4EBA6EA6">
      <w:pPr>
        <w:keepNext w:val="0"/>
        <w:keepLines w:val="0"/>
        <w:pageBreakBefore w:val="0"/>
        <w:widowControl w:val="0"/>
        <w:kinsoku/>
        <w:wordWrap/>
        <w:overflowPunct/>
        <w:topLinePunct w:val="0"/>
        <w:autoSpaceDE/>
        <w:autoSpaceDN/>
        <w:bidi w:val="0"/>
        <w:adjustRightInd/>
        <w:snapToGrid/>
        <w:spacing w:line="480" w:lineRule="exact"/>
        <w:ind w:firstLine="420" w:firstLineChars="0"/>
        <w:textAlignment w:val="auto"/>
        <w:rPr>
          <w:rFonts w:hint="default"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1-4号线处理情况请在附录中查看。</w:t>
      </w:r>
    </w:p>
    <w:p w14:paraId="4891C543">
      <w:pPr>
        <w:pStyle w:val="2"/>
        <w:keepNext/>
        <w:keepLines/>
        <w:pageBreakBefore w:val="0"/>
        <w:widowControl w:val="0"/>
        <w:numPr>
          <w:ilvl w:val="0"/>
          <w:numId w:val="0"/>
        </w:numPr>
        <w:kinsoku/>
        <w:wordWrap/>
        <w:overflowPunct/>
        <w:topLinePunct w:val="0"/>
        <w:autoSpaceDE/>
        <w:autoSpaceDN/>
        <w:bidi w:val="0"/>
        <w:adjustRightInd/>
        <w:snapToGrid/>
        <w:spacing w:line="480" w:lineRule="exact"/>
        <w:ind w:firstLine="640" w:firstLineChars="200"/>
        <w:jc w:val="left"/>
        <w:textAlignment w:val="auto"/>
        <w:rPr>
          <w:rFonts w:hint="default" w:ascii="黑体" w:hAnsi="黑体" w:eastAsia="黑体" w:cs="黑体"/>
          <w:b w:val="0"/>
          <w:bCs/>
          <w:sz w:val="32"/>
          <w:szCs w:val="32"/>
          <w:lang w:val="en-US" w:eastAsia="zh-CN"/>
        </w:rPr>
      </w:pPr>
      <w:r>
        <w:rPr>
          <w:rFonts w:hint="eastAsia" w:ascii="黑体" w:hAnsi="黑体" w:eastAsia="黑体" w:cs="黑体"/>
          <w:b w:val="0"/>
          <w:bCs/>
          <w:sz w:val="32"/>
          <w:szCs w:val="32"/>
          <w:lang w:val="en-US" w:eastAsia="zh-CN"/>
        </w:rPr>
        <w:t>三、天气影响因素评分</w:t>
      </w:r>
    </w:p>
    <w:p w14:paraId="50DC4A38">
      <w:pPr>
        <w:keepNext w:val="0"/>
        <w:keepLines w:val="0"/>
        <w:pageBreakBefore w:val="0"/>
        <w:widowControl w:val="0"/>
        <w:kinsoku/>
        <w:wordWrap/>
        <w:overflowPunct/>
        <w:topLinePunct w:val="0"/>
        <w:autoSpaceDE/>
        <w:autoSpaceDN/>
        <w:bidi w:val="0"/>
        <w:adjustRightInd/>
        <w:snapToGrid/>
        <w:spacing w:line="480" w:lineRule="exact"/>
        <w:ind w:firstLine="420" w:firstLineChars="0"/>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考虑到天气的评测等级由晴、多云、阴天等多种数据组成，为了更好地通过天气影响反映出人们出行意愿，进而产生对地铁客流量的影响，本文对各天气类型赋予新的权重，使其可以更好地反应对客流量的影响：</w:t>
      </w:r>
    </w:p>
    <w:p w14:paraId="4A13479A">
      <w:pPr>
        <w:keepNext w:val="0"/>
        <w:keepLines w:val="0"/>
        <w:pageBreakBefore w:val="0"/>
        <w:widowControl w:val="0"/>
        <w:kinsoku/>
        <w:wordWrap/>
        <w:overflowPunct/>
        <w:topLinePunct w:val="0"/>
        <w:autoSpaceDE/>
        <w:autoSpaceDN/>
        <w:bidi w:val="0"/>
        <w:adjustRightInd/>
        <w:snapToGrid/>
        <w:spacing w:line="480" w:lineRule="exact"/>
        <w:ind w:firstLine="420" w:firstLineChars="0"/>
        <w:jc w:val="center"/>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表10 不同天气类型的权重</w:t>
      </w: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06"/>
        <w:gridCol w:w="656"/>
        <w:gridCol w:w="1316"/>
      </w:tblGrid>
      <w:tr w14:paraId="302821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C2A630">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天气类型</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0819DC">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评分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343D79">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说明</w:t>
            </w:r>
          </w:p>
        </w:tc>
      </w:tr>
      <w:tr w14:paraId="004CF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AB0744">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晴</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9C491A">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BC4B4C">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无负面影响</w:t>
            </w:r>
          </w:p>
        </w:tc>
      </w:tr>
      <w:tr w14:paraId="3C8747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5"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F9F1C6">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多云</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612129">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52BA5B">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轻微影响</w:t>
            </w:r>
          </w:p>
        </w:tc>
      </w:tr>
      <w:tr w14:paraId="15CE79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097A1B">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阴</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054202">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39F2D0">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中度影响</w:t>
            </w:r>
          </w:p>
        </w:tc>
      </w:tr>
      <w:tr w14:paraId="03742E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BED6FE">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小雨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E72729">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128BC2">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明显影响</w:t>
            </w:r>
          </w:p>
        </w:tc>
      </w:tr>
      <w:tr w14:paraId="704E9E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E9D739">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中雨/大雨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991BB5">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4AE4CD">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显著影响</w:t>
            </w:r>
          </w:p>
        </w:tc>
      </w:tr>
      <w:tr w14:paraId="1EE88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B845E4">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雪/雾</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0644ED">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3ADF20">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极端影响</w:t>
            </w:r>
          </w:p>
        </w:tc>
      </w:tr>
    </w:tbl>
    <w:p w14:paraId="5EE7C208">
      <w:pPr>
        <w:widowControl w:val="0"/>
        <w:numPr>
          <w:ilvl w:val="0"/>
          <w:numId w:val="0"/>
        </w:numPr>
        <w:jc w:val="left"/>
        <w:rPr>
          <w:rFonts w:hAnsi="Cambria Math" w:cs="Segoe UI"/>
          <w:i w:val="0"/>
          <w:iCs w:val="0"/>
          <w:caps w:val="0"/>
          <w:spacing w:val="0"/>
          <w:sz w:val="32"/>
          <w:szCs w:val="32"/>
          <w:shd w:val="clear" w:fill="FFFFFF"/>
          <w:lang w:val="en-US"/>
        </w:rPr>
      </w:pPr>
    </w:p>
    <w:p w14:paraId="0A10056C">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b w:val="0"/>
          <w:bCs/>
          <w:kern w:val="44"/>
          <w:sz w:val="24"/>
          <w:szCs w:val="24"/>
          <w:lang w:val="en-US" w:eastAsia="zh-CN" w:bidi="ar-SA"/>
        </w:rPr>
      </w:pPr>
      <m:oMath>
        <m:sSub>
          <m:sSubPr>
            <m:ctrlPr>
              <w:rPr>
                <w:rFonts w:hint="eastAsia" w:ascii="Cambria Math" w:hAnsi="Cambria Math" w:eastAsia="宋体" w:cs="宋体"/>
                <w:b w:val="0"/>
                <w:bCs/>
                <w:kern w:val="44"/>
                <w:sz w:val="24"/>
                <w:szCs w:val="24"/>
                <w:lang w:val="en-US" w:eastAsia="zh-CN" w:bidi="ar-SA"/>
              </w:rPr>
            </m:ctrlPr>
          </m:sSubPr>
          <m:e>
            <m:r>
              <m:rPr>
                <m:sty m:val="p"/>
              </m:rPr>
              <w:rPr>
                <w:rFonts w:hint="eastAsia" w:ascii="Cambria Math" w:hAnsi="Cambria Math" w:eastAsia="宋体" w:cs="宋体"/>
                <w:kern w:val="44"/>
                <w:sz w:val="24"/>
                <w:szCs w:val="24"/>
                <w:lang w:val="en-US" w:eastAsia="zh-CN" w:bidi="ar-SA"/>
              </w:rPr>
              <m:t>Weather</m:t>
            </m:r>
            <m:ctrlPr>
              <w:rPr>
                <w:rFonts w:hint="eastAsia" w:ascii="Cambria Math" w:hAnsi="Cambria Math" w:eastAsia="宋体" w:cs="宋体"/>
                <w:b w:val="0"/>
                <w:bCs/>
                <w:kern w:val="44"/>
                <w:sz w:val="24"/>
                <w:szCs w:val="24"/>
                <w:lang w:val="en-US" w:eastAsia="zh-CN" w:bidi="ar-SA"/>
              </w:rPr>
            </m:ctrlPr>
          </m:e>
          <m:sub>
            <m:r>
              <m:rPr>
                <m:sty m:val="p"/>
              </m:rPr>
              <w:rPr>
                <w:rFonts w:hint="eastAsia" w:ascii="Cambria Math" w:hAnsi="Cambria Math" w:eastAsia="宋体" w:cs="宋体"/>
                <w:kern w:val="44"/>
                <w:sz w:val="24"/>
                <w:szCs w:val="24"/>
                <w:lang w:val="en-US" w:eastAsia="zh-CN" w:bidi="ar-SA"/>
              </w:rPr>
              <m:t>i</m:t>
            </m:r>
            <m:ctrlPr>
              <w:rPr>
                <w:rFonts w:hint="eastAsia" w:ascii="Cambria Math" w:hAnsi="Cambria Math" w:eastAsia="宋体" w:cs="宋体"/>
                <w:b w:val="0"/>
                <w:bCs/>
                <w:kern w:val="44"/>
                <w:sz w:val="24"/>
                <w:szCs w:val="24"/>
                <w:lang w:val="en-US" w:eastAsia="zh-CN" w:bidi="ar-SA"/>
              </w:rPr>
            </m:ctrlPr>
          </m:sub>
        </m:sSub>
      </m:oMath>
      <w:r>
        <w:rPr>
          <w:rFonts w:hint="eastAsia" w:ascii="宋体" w:hAnsi="宋体" w:eastAsia="宋体" w:cs="宋体"/>
          <w:b w:val="0"/>
          <w:bCs/>
          <w:kern w:val="44"/>
          <w:sz w:val="24"/>
          <w:szCs w:val="24"/>
          <w:lang w:val="en-US" w:eastAsia="zh-CN" w:bidi="ar-SA"/>
        </w:rPr>
        <w:t xml:space="preserve"> 表示天气类型，</w:t>
      </w:r>
      <m:oMath>
        <m:sSub>
          <m:sSubPr>
            <m:ctrlPr>
              <w:rPr>
                <w:rFonts w:hint="eastAsia" w:ascii="Cambria Math" w:hAnsi="Cambria Math" w:eastAsia="宋体" w:cs="宋体"/>
                <w:b w:val="0"/>
                <w:bCs/>
                <w:kern w:val="44"/>
                <w:sz w:val="24"/>
                <w:szCs w:val="24"/>
                <w:lang w:val="en-US" w:eastAsia="zh-CN" w:bidi="ar-SA"/>
              </w:rPr>
            </m:ctrlPr>
          </m:sSubPr>
          <m:e>
            <m:r>
              <m:rPr>
                <m:sty m:val="p"/>
              </m:rPr>
              <w:rPr>
                <w:rFonts w:hint="eastAsia" w:ascii="Cambria Math" w:hAnsi="Cambria Math" w:eastAsia="宋体" w:cs="宋体"/>
                <w:kern w:val="44"/>
                <w:sz w:val="24"/>
                <w:szCs w:val="24"/>
                <w:lang w:val="en-US" w:eastAsia="zh-CN" w:bidi="ar-SA"/>
              </w:rPr>
              <m:t>Weather_score</m:t>
            </m:r>
            <m:ctrlPr>
              <w:rPr>
                <w:rFonts w:hint="eastAsia" w:ascii="Cambria Math" w:hAnsi="Cambria Math" w:eastAsia="宋体" w:cs="宋体"/>
                <w:b w:val="0"/>
                <w:bCs/>
                <w:kern w:val="44"/>
                <w:sz w:val="24"/>
                <w:szCs w:val="24"/>
                <w:lang w:val="en-US" w:eastAsia="zh-CN" w:bidi="ar-SA"/>
              </w:rPr>
            </m:ctrlPr>
          </m:e>
          <m:sub>
            <m:r>
              <m:rPr>
                <m:sty m:val="p"/>
              </m:rPr>
              <w:rPr>
                <w:rFonts w:hint="eastAsia" w:ascii="Cambria Math" w:hAnsi="Cambria Math" w:eastAsia="宋体" w:cs="宋体"/>
                <w:kern w:val="44"/>
                <w:sz w:val="24"/>
                <w:szCs w:val="24"/>
                <w:lang w:val="en-US" w:eastAsia="zh-CN" w:bidi="ar-SA"/>
              </w:rPr>
              <m:t>i</m:t>
            </m:r>
            <m:ctrlPr>
              <w:rPr>
                <w:rFonts w:hint="eastAsia" w:ascii="Cambria Math" w:hAnsi="Cambria Math" w:eastAsia="宋体" w:cs="宋体"/>
                <w:b w:val="0"/>
                <w:bCs/>
                <w:kern w:val="44"/>
                <w:sz w:val="24"/>
                <w:szCs w:val="24"/>
                <w:lang w:val="en-US" w:eastAsia="zh-CN" w:bidi="ar-SA"/>
              </w:rPr>
            </m:ctrlPr>
          </m:sub>
        </m:sSub>
      </m:oMath>
      <w:r>
        <w:rPr>
          <w:rFonts w:hint="eastAsia" w:ascii="宋体" w:hAnsi="宋体" w:eastAsia="宋体" w:cs="宋体"/>
          <w:b w:val="0"/>
          <w:bCs/>
          <w:kern w:val="44"/>
          <w:sz w:val="24"/>
          <w:szCs w:val="24"/>
          <w:lang w:val="en-US" w:eastAsia="zh-CN" w:bidi="ar-SA"/>
        </w:rPr>
        <w:t xml:space="preserve">表示得分。 </w:t>
      </w:r>
    </w:p>
    <w:p w14:paraId="63B218F2">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对于单一天气，我们可通过查表方式，查询上表来完成天气频评分，其次对于复合天气，我们可以取平均值,构建新的评分机制：</w:t>
      </w:r>
    </w:p>
    <w:p w14:paraId="402458FB">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b w:val="0"/>
          <w:bCs/>
          <w:kern w:val="44"/>
          <w:sz w:val="24"/>
          <w:szCs w:val="24"/>
          <w:lang w:val="en-US" w:eastAsia="zh-CN" w:bidi="ar-SA"/>
        </w:rPr>
      </w:pPr>
      <m:oMathPara>
        <m:oMath>
          <m:sSub>
            <m:sSubPr>
              <m:ctrlPr>
                <w:rPr>
                  <w:rFonts w:hint="eastAsia" w:ascii="Cambria Math" w:hAnsi="Cambria Math" w:eastAsia="宋体" w:cs="宋体"/>
                  <w:b w:val="0"/>
                  <w:bCs/>
                  <w:kern w:val="44"/>
                  <w:sz w:val="24"/>
                  <w:szCs w:val="24"/>
                  <w:lang w:val="en-US" w:eastAsia="zh-CN" w:bidi="ar-SA"/>
                </w:rPr>
              </m:ctrlPr>
            </m:sSubPr>
            <m:e>
              <m:r>
                <m:rPr>
                  <m:sty m:val="p"/>
                </m:rPr>
                <w:rPr>
                  <w:rFonts w:hint="eastAsia" w:ascii="Cambria Math" w:hAnsi="Cambria Math" w:eastAsia="宋体" w:cs="宋体"/>
                  <w:kern w:val="44"/>
                  <w:sz w:val="24"/>
                  <w:szCs w:val="24"/>
                  <w:lang w:val="en-US" w:eastAsia="zh-CN" w:bidi="ar-SA"/>
                </w:rPr>
                <m:t>Weather</m:t>
              </m:r>
              <m:ctrlPr>
                <w:rPr>
                  <w:rFonts w:hint="eastAsia" w:ascii="Cambria Math" w:hAnsi="Cambria Math" w:eastAsia="宋体" w:cs="宋体"/>
                  <w:b w:val="0"/>
                  <w:bCs/>
                  <w:kern w:val="44"/>
                  <w:sz w:val="24"/>
                  <w:szCs w:val="24"/>
                  <w:lang w:val="en-US" w:eastAsia="zh-CN" w:bidi="ar-SA"/>
                </w:rPr>
              </m:ctrlPr>
            </m:e>
            <m:sub>
              <m:r>
                <m:rPr>
                  <m:sty m:val="p"/>
                </m:rPr>
                <w:rPr>
                  <w:rFonts w:hint="eastAsia" w:ascii="Cambria Math" w:hAnsi="Cambria Math" w:eastAsia="宋体" w:cs="宋体"/>
                  <w:kern w:val="44"/>
                  <w:sz w:val="24"/>
                  <w:szCs w:val="24"/>
                  <w:lang w:val="en-US" w:eastAsia="zh-CN" w:bidi="ar-SA"/>
                </w:rPr>
                <m:t>i</m:t>
              </m:r>
              <m:ctrlPr>
                <w:rPr>
                  <w:rFonts w:hint="eastAsia" w:ascii="Cambria Math" w:hAnsi="Cambria Math" w:eastAsia="宋体" w:cs="宋体"/>
                  <w:b w:val="0"/>
                  <w:bCs/>
                  <w:kern w:val="44"/>
                  <w:sz w:val="24"/>
                  <w:szCs w:val="24"/>
                  <w:lang w:val="en-US" w:eastAsia="zh-CN" w:bidi="ar-SA"/>
                </w:rPr>
              </m:ctrlPr>
            </m:sub>
          </m:sSub>
          <m:r>
            <m:rPr>
              <m:sty m:val="p"/>
            </m:rPr>
            <w:rPr>
              <w:rFonts w:hint="eastAsia" w:ascii="Cambria Math" w:hAnsi="Cambria Math" w:eastAsia="宋体" w:cs="宋体"/>
              <w:kern w:val="44"/>
              <w:sz w:val="24"/>
              <w:szCs w:val="24"/>
              <w:lang w:val="en-US" w:eastAsia="zh-CN" w:bidi="ar-SA"/>
            </w:rPr>
            <m:t>=</m:t>
          </m:r>
          <m:f>
            <m:fPr>
              <m:ctrlPr>
                <w:rPr>
                  <w:rFonts w:hint="eastAsia" w:ascii="Cambria Math" w:hAnsi="Cambria Math" w:eastAsia="宋体" w:cs="宋体"/>
                  <w:b w:val="0"/>
                  <w:bCs/>
                  <w:kern w:val="44"/>
                  <w:sz w:val="24"/>
                  <w:szCs w:val="24"/>
                  <w:lang w:val="en-US" w:eastAsia="zh-CN" w:bidi="ar-SA"/>
                </w:rPr>
              </m:ctrlPr>
            </m:fPr>
            <m:num>
              <m:sSub>
                <m:sSubPr>
                  <m:ctrlPr>
                    <w:rPr>
                      <w:rFonts w:hint="eastAsia" w:ascii="Cambria Math" w:hAnsi="Cambria Math" w:eastAsia="宋体" w:cs="宋体"/>
                      <w:b w:val="0"/>
                      <w:bCs/>
                      <w:kern w:val="44"/>
                      <w:sz w:val="24"/>
                      <w:szCs w:val="24"/>
                      <w:lang w:val="en-US" w:eastAsia="zh-CN" w:bidi="ar-SA"/>
                    </w:rPr>
                  </m:ctrlPr>
                </m:sSubPr>
                <m:e>
                  <m:r>
                    <m:rPr>
                      <m:sty m:val="p"/>
                    </m:rPr>
                    <w:rPr>
                      <w:rFonts w:hint="eastAsia" w:ascii="Cambria Math" w:hAnsi="Cambria Math" w:eastAsia="宋体" w:cs="宋体"/>
                      <w:kern w:val="44"/>
                      <w:sz w:val="24"/>
                      <w:szCs w:val="24"/>
                      <w:lang w:val="en-US" w:eastAsia="zh-CN" w:bidi="ar-SA"/>
                    </w:rPr>
                    <m:t>Weather_score</m:t>
                  </m:r>
                  <m:ctrlPr>
                    <w:rPr>
                      <w:rFonts w:hint="eastAsia" w:ascii="Cambria Math" w:hAnsi="Cambria Math" w:eastAsia="宋体" w:cs="宋体"/>
                      <w:b w:val="0"/>
                      <w:bCs/>
                      <w:kern w:val="44"/>
                      <w:sz w:val="24"/>
                      <w:szCs w:val="24"/>
                      <w:lang w:val="en-US" w:eastAsia="zh-CN" w:bidi="ar-SA"/>
                    </w:rPr>
                  </m:ctrlPr>
                </m:e>
                <m:sub>
                  <m:r>
                    <m:rPr>
                      <m:sty m:val="p"/>
                    </m:rPr>
                    <w:rPr>
                      <w:rFonts w:hint="eastAsia" w:ascii="Cambria Math" w:hAnsi="Cambria Math" w:eastAsia="宋体" w:cs="宋体"/>
                      <w:kern w:val="44"/>
                      <w:sz w:val="24"/>
                      <w:szCs w:val="24"/>
                      <w:lang w:val="en-US" w:eastAsia="zh-CN" w:bidi="ar-SA"/>
                    </w:rPr>
                    <m:t>a</m:t>
                  </m:r>
                  <m:ctrlPr>
                    <w:rPr>
                      <w:rFonts w:hint="eastAsia" w:ascii="Cambria Math" w:hAnsi="Cambria Math" w:eastAsia="宋体" w:cs="宋体"/>
                      <w:b w:val="0"/>
                      <w:bCs/>
                      <w:kern w:val="44"/>
                      <w:sz w:val="24"/>
                      <w:szCs w:val="24"/>
                      <w:lang w:val="en-US" w:eastAsia="zh-CN" w:bidi="ar-SA"/>
                    </w:rPr>
                  </m:ctrlPr>
                </m:sub>
              </m:sSub>
              <m:r>
                <m:rPr>
                  <m:sty m:val="p"/>
                </m:rPr>
                <w:rPr>
                  <w:rFonts w:hint="eastAsia" w:ascii="Cambria Math" w:hAnsi="Cambria Math" w:eastAsia="宋体" w:cs="宋体"/>
                  <w:kern w:val="44"/>
                  <w:sz w:val="24"/>
                  <w:szCs w:val="24"/>
                  <w:lang w:val="en-US" w:eastAsia="zh-CN" w:bidi="ar-SA"/>
                </w:rPr>
                <m:t>+</m:t>
              </m:r>
              <m:sSub>
                <m:sSubPr>
                  <m:ctrlPr>
                    <w:rPr>
                      <w:rFonts w:hint="eastAsia" w:ascii="Cambria Math" w:hAnsi="Cambria Math" w:eastAsia="宋体" w:cs="宋体"/>
                      <w:b w:val="0"/>
                      <w:bCs/>
                      <w:kern w:val="44"/>
                      <w:sz w:val="24"/>
                      <w:szCs w:val="24"/>
                      <w:lang w:val="en-US" w:eastAsia="zh-CN" w:bidi="ar-SA"/>
                    </w:rPr>
                  </m:ctrlPr>
                </m:sSubPr>
                <m:e>
                  <m:r>
                    <m:rPr>
                      <m:sty m:val="p"/>
                    </m:rPr>
                    <w:rPr>
                      <w:rFonts w:hint="eastAsia" w:ascii="Cambria Math" w:hAnsi="Cambria Math" w:eastAsia="宋体" w:cs="宋体"/>
                      <w:kern w:val="44"/>
                      <w:sz w:val="24"/>
                      <w:szCs w:val="24"/>
                      <w:lang w:val="en-US" w:eastAsia="zh-CN" w:bidi="ar-SA"/>
                    </w:rPr>
                    <m:t>Weather_score</m:t>
                  </m:r>
                  <m:ctrlPr>
                    <w:rPr>
                      <w:rFonts w:hint="eastAsia" w:ascii="Cambria Math" w:hAnsi="Cambria Math" w:eastAsia="宋体" w:cs="宋体"/>
                      <w:b w:val="0"/>
                      <w:bCs/>
                      <w:kern w:val="44"/>
                      <w:sz w:val="24"/>
                      <w:szCs w:val="24"/>
                      <w:lang w:val="en-US" w:eastAsia="zh-CN" w:bidi="ar-SA"/>
                    </w:rPr>
                  </m:ctrlPr>
                </m:e>
                <m:sub>
                  <m:r>
                    <m:rPr>
                      <m:sty m:val="p"/>
                    </m:rPr>
                    <w:rPr>
                      <w:rFonts w:hint="eastAsia" w:ascii="Cambria Math" w:hAnsi="Cambria Math" w:eastAsia="宋体" w:cs="宋体"/>
                      <w:kern w:val="44"/>
                      <w:sz w:val="24"/>
                      <w:szCs w:val="24"/>
                      <w:lang w:val="en-US" w:eastAsia="zh-CN" w:bidi="ar-SA"/>
                    </w:rPr>
                    <m:t>b</m:t>
                  </m:r>
                  <m:ctrlPr>
                    <w:rPr>
                      <w:rFonts w:hint="eastAsia" w:ascii="Cambria Math" w:hAnsi="Cambria Math" w:eastAsia="宋体" w:cs="宋体"/>
                      <w:b w:val="0"/>
                      <w:bCs/>
                      <w:kern w:val="44"/>
                      <w:sz w:val="24"/>
                      <w:szCs w:val="24"/>
                      <w:lang w:val="en-US" w:eastAsia="zh-CN" w:bidi="ar-SA"/>
                    </w:rPr>
                  </m:ctrlPr>
                </m:sub>
              </m:sSub>
              <m:ctrlPr>
                <w:rPr>
                  <w:rFonts w:hint="eastAsia" w:ascii="Cambria Math" w:hAnsi="Cambria Math" w:eastAsia="宋体" w:cs="宋体"/>
                  <w:b w:val="0"/>
                  <w:bCs/>
                  <w:kern w:val="44"/>
                  <w:sz w:val="24"/>
                  <w:szCs w:val="24"/>
                  <w:lang w:val="en-US" w:eastAsia="zh-CN" w:bidi="ar-SA"/>
                </w:rPr>
              </m:ctrlPr>
            </m:num>
            <m:den>
              <m:r>
                <m:rPr>
                  <m:sty m:val="p"/>
                </m:rPr>
                <w:rPr>
                  <w:rFonts w:hint="eastAsia" w:ascii="Cambria Math" w:hAnsi="Cambria Math" w:eastAsia="宋体" w:cs="宋体"/>
                  <w:kern w:val="44"/>
                  <w:sz w:val="24"/>
                  <w:szCs w:val="24"/>
                  <w:lang w:val="en-US" w:eastAsia="zh-CN" w:bidi="ar-SA"/>
                </w:rPr>
                <m:t>2</m:t>
              </m:r>
              <m:ctrlPr>
                <w:rPr>
                  <w:rFonts w:hint="eastAsia" w:ascii="Cambria Math" w:hAnsi="Cambria Math" w:eastAsia="宋体" w:cs="宋体"/>
                  <w:b w:val="0"/>
                  <w:bCs/>
                  <w:kern w:val="44"/>
                  <w:sz w:val="24"/>
                  <w:szCs w:val="24"/>
                  <w:lang w:val="en-US" w:eastAsia="zh-CN" w:bidi="ar-SA"/>
                </w:rPr>
              </m:ctrlPr>
            </m:den>
          </m:f>
        </m:oMath>
      </m:oMathPara>
    </w:p>
    <w:p w14:paraId="4546F47E">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通过对附件23-24西安天气统计提取出时间以及天气列，进行上式计算，得到天气最终赋分权重。</w:t>
      </w:r>
    </w:p>
    <w:p w14:paraId="3080BB86">
      <w:pPr>
        <w:pStyle w:val="2"/>
        <w:keepNext/>
        <w:keepLines/>
        <w:pageBreakBefore w:val="0"/>
        <w:widowControl w:val="0"/>
        <w:numPr>
          <w:ilvl w:val="0"/>
          <w:numId w:val="0"/>
        </w:numPr>
        <w:kinsoku/>
        <w:wordWrap/>
        <w:overflowPunct/>
        <w:topLinePunct w:val="0"/>
        <w:autoSpaceDE/>
        <w:autoSpaceDN/>
        <w:bidi w:val="0"/>
        <w:adjustRightInd/>
        <w:snapToGrid/>
        <w:spacing w:line="480" w:lineRule="exact"/>
        <w:ind w:firstLine="640" w:firstLineChars="200"/>
        <w:jc w:val="left"/>
        <w:textAlignment w:val="auto"/>
        <w:rPr>
          <w:rFonts w:hint="default" w:ascii="黑体" w:hAnsi="黑体" w:eastAsia="黑体" w:cs="黑体"/>
          <w:b w:val="0"/>
          <w:bCs/>
          <w:sz w:val="32"/>
          <w:szCs w:val="32"/>
          <w:lang w:val="en-US" w:eastAsia="zh-CN"/>
        </w:rPr>
      </w:pPr>
      <w:r>
        <w:rPr>
          <w:rFonts w:hint="eastAsia" w:ascii="黑体" w:hAnsi="黑体" w:eastAsia="黑体" w:cs="黑体"/>
          <w:b w:val="0"/>
          <w:bCs/>
          <w:sz w:val="32"/>
          <w:szCs w:val="32"/>
          <w:lang w:val="en-US" w:eastAsia="zh-CN"/>
        </w:rPr>
        <w:t>四、风力特征</w:t>
      </w:r>
    </w:p>
    <w:p w14:paraId="34FA9D6C">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default"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不同的风力等级亦可能影响人们的出行意愿，当大风天气类似极端天气时，人们的出行意愿降低，地铁客流量亦会相应减少，对风力进行权重赋分，本文直接用风力等级代表风力赋分。</w:t>
      </w:r>
    </w:p>
    <w:p w14:paraId="72C5390B">
      <w:pPr>
        <w:pStyle w:val="2"/>
        <w:keepNext/>
        <w:keepLines/>
        <w:pageBreakBefore w:val="0"/>
        <w:widowControl w:val="0"/>
        <w:numPr>
          <w:ilvl w:val="0"/>
          <w:numId w:val="0"/>
        </w:numPr>
        <w:kinsoku/>
        <w:wordWrap/>
        <w:overflowPunct/>
        <w:topLinePunct w:val="0"/>
        <w:autoSpaceDE/>
        <w:autoSpaceDN/>
        <w:bidi w:val="0"/>
        <w:adjustRightInd/>
        <w:snapToGrid/>
        <w:spacing w:line="480" w:lineRule="exact"/>
        <w:ind w:firstLine="640" w:firstLineChars="200"/>
        <w:jc w:val="left"/>
        <w:textAlignment w:val="auto"/>
        <w:rPr>
          <w:rFonts w:hint="default" w:ascii="宋体" w:hAnsi="宋体" w:eastAsia="宋体" w:cs="宋体"/>
          <w:b w:val="0"/>
          <w:bCs/>
          <w:kern w:val="44"/>
          <w:sz w:val="24"/>
          <w:szCs w:val="24"/>
          <w:lang w:val="en-US" w:eastAsia="zh-CN" w:bidi="ar-SA"/>
        </w:rPr>
      </w:pPr>
      <w:r>
        <w:rPr>
          <w:rFonts w:hint="eastAsia" w:ascii="黑体" w:hAnsi="黑体" w:eastAsia="黑体" w:cs="黑体"/>
          <w:b w:val="0"/>
          <w:bCs/>
          <w:sz w:val="32"/>
          <w:szCs w:val="32"/>
          <w:lang w:val="en-US" w:eastAsia="zh-CN"/>
        </w:rPr>
        <w:t>五、气温特征</w:t>
      </w:r>
    </w:p>
    <w:p w14:paraId="556CDC68">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根据收集到的数据，数据内容为23-24年每日最高温度与最低温度，可以取平均值来代表当天的平均温度，</w:t>
      </w:r>
    </w:p>
    <w:p w14:paraId="1AAB7330">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default" w:ascii="宋体" w:hAnsi="宋体" w:eastAsia="宋体" w:cs="宋体"/>
          <w:b w:val="0"/>
          <w:bCs/>
          <w:kern w:val="44"/>
          <w:sz w:val="24"/>
          <w:szCs w:val="24"/>
          <w:lang w:val="en-US" w:eastAsia="zh-CN" w:bidi="ar-SA"/>
        </w:rPr>
      </w:pPr>
      <m:oMathPara>
        <m:oMath>
          <m:r>
            <m:rPr>
              <m:sty m:val="p"/>
            </m:rPr>
            <w:rPr>
              <w:rFonts w:hint="default" w:ascii="Cambria Math" w:hAnsi="Cambria Math" w:eastAsia="宋体" w:cs="宋体"/>
              <w:kern w:val="44"/>
              <w:sz w:val="24"/>
              <w:szCs w:val="24"/>
              <w:lang w:val="en-US" w:eastAsia="zh-CN" w:bidi="ar-SA"/>
            </w:rPr>
            <m:t>T=</m:t>
          </m:r>
          <m:f>
            <m:fPr>
              <m:ctrlPr>
                <w:rPr>
                  <w:rFonts w:hint="default" w:ascii="Cambria Math" w:hAnsi="Cambria Math" w:eastAsia="宋体" w:cs="宋体"/>
                  <w:b w:val="0"/>
                  <w:bCs/>
                  <w:kern w:val="44"/>
                  <w:sz w:val="24"/>
                  <w:szCs w:val="24"/>
                  <w:lang w:val="en-US" w:eastAsia="zh-CN" w:bidi="ar-SA"/>
                </w:rPr>
              </m:ctrlPr>
            </m:fPr>
            <m:num>
              <m:sSub>
                <m:sSubPr>
                  <m:ctrlPr>
                    <w:rPr>
                      <w:rFonts w:hint="default" w:ascii="Cambria Math" w:hAnsi="Cambria Math" w:eastAsia="宋体" w:cs="宋体"/>
                      <w:b w:val="0"/>
                      <w:bCs/>
                      <w:kern w:val="44"/>
                      <w:sz w:val="24"/>
                      <w:szCs w:val="24"/>
                      <w:lang w:val="en-US" w:eastAsia="zh-CN" w:bidi="ar-SA"/>
                    </w:rPr>
                  </m:ctrlPr>
                </m:sSubPr>
                <m:e>
                  <m:r>
                    <m:rPr>
                      <m:sty m:val="p"/>
                    </m:rPr>
                    <w:rPr>
                      <w:rFonts w:hint="default" w:ascii="Cambria Math" w:hAnsi="Cambria Math" w:eastAsia="宋体" w:cs="宋体"/>
                      <w:kern w:val="44"/>
                      <w:sz w:val="24"/>
                      <w:szCs w:val="24"/>
                      <w:lang w:val="en-US" w:eastAsia="zh-CN" w:bidi="ar-SA"/>
                    </w:rPr>
                    <m:t>T</m:t>
                  </m:r>
                  <m:ctrlPr>
                    <w:rPr>
                      <w:rFonts w:hint="default" w:ascii="Cambria Math" w:hAnsi="Cambria Math" w:eastAsia="宋体" w:cs="宋体"/>
                      <w:b w:val="0"/>
                      <w:bCs/>
                      <w:kern w:val="44"/>
                      <w:sz w:val="24"/>
                      <w:szCs w:val="24"/>
                      <w:lang w:val="en-US" w:eastAsia="zh-CN" w:bidi="ar-SA"/>
                    </w:rPr>
                  </m:ctrlPr>
                </m:e>
                <m:sub>
                  <m:r>
                    <m:rPr>
                      <m:sty m:val="p"/>
                    </m:rPr>
                    <w:rPr>
                      <w:rFonts w:hint="eastAsia" w:ascii="Cambria Math" w:hAnsi="Cambria Math" w:eastAsia="宋体" w:cs="宋体"/>
                      <w:kern w:val="44"/>
                      <w:sz w:val="24"/>
                      <w:szCs w:val="24"/>
                      <w:lang w:val="en-US" w:eastAsia="zh-CN" w:bidi="ar-SA"/>
                    </w:rPr>
                    <m:t>max</m:t>
                  </m:r>
                  <m:ctrlPr>
                    <w:rPr>
                      <w:rFonts w:hint="default" w:ascii="Cambria Math" w:hAnsi="Cambria Math" w:eastAsia="宋体" w:cs="宋体"/>
                      <w:b w:val="0"/>
                      <w:bCs/>
                      <w:kern w:val="44"/>
                      <w:sz w:val="24"/>
                      <w:szCs w:val="24"/>
                      <w:lang w:val="en-US" w:eastAsia="zh-CN" w:bidi="ar-SA"/>
                    </w:rPr>
                  </m:ctrlPr>
                </m:sub>
              </m:sSub>
              <m:r>
                <m:rPr>
                  <m:sty m:val="p"/>
                </m:rPr>
                <w:rPr>
                  <w:rFonts w:hint="default" w:ascii="Cambria Math" w:hAnsi="Cambria Math" w:eastAsia="宋体" w:cs="宋体"/>
                  <w:kern w:val="44"/>
                  <w:sz w:val="24"/>
                  <w:szCs w:val="24"/>
                  <w:lang w:val="en-US" w:eastAsia="zh-CN" w:bidi="ar-SA"/>
                </w:rPr>
                <m:t>+</m:t>
              </m:r>
              <m:sSub>
                <m:sSubPr>
                  <m:ctrlPr>
                    <w:rPr>
                      <w:rFonts w:hint="default" w:ascii="Cambria Math" w:hAnsi="Cambria Math" w:eastAsia="宋体" w:cs="宋体"/>
                      <w:b w:val="0"/>
                      <w:bCs/>
                      <w:kern w:val="44"/>
                      <w:sz w:val="24"/>
                      <w:szCs w:val="24"/>
                      <w:lang w:val="en-US" w:eastAsia="zh-CN" w:bidi="ar-SA"/>
                    </w:rPr>
                  </m:ctrlPr>
                </m:sSubPr>
                <m:e>
                  <m:r>
                    <m:rPr>
                      <m:sty m:val="p"/>
                    </m:rPr>
                    <w:rPr>
                      <w:rFonts w:hint="default" w:ascii="Cambria Math" w:hAnsi="Cambria Math" w:eastAsia="宋体" w:cs="宋体"/>
                      <w:kern w:val="44"/>
                      <w:sz w:val="24"/>
                      <w:szCs w:val="24"/>
                      <w:lang w:val="en-US" w:eastAsia="zh-CN" w:bidi="ar-SA"/>
                    </w:rPr>
                    <m:t>T</m:t>
                  </m:r>
                  <m:ctrlPr>
                    <w:rPr>
                      <w:rFonts w:hint="default" w:ascii="Cambria Math" w:hAnsi="Cambria Math" w:eastAsia="宋体" w:cs="宋体"/>
                      <w:b w:val="0"/>
                      <w:bCs/>
                      <w:kern w:val="44"/>
                      <w:sz w:val="24"/>
                      <w:szCs w:val="24"/>
                      <w:lang w:val="en-US" w:eastAsia="zh-CN" w:bidi="ar-SA"/>
                    </w:rPr>
                  </m:ctrlPr>
                </m:e>
                <m:sub>
                  <m:r>
                    <m:rPr>
                      <m:sty m:val="p"/>
                    </m:rPr>
                    <w:rPr>
                      <w:rFonts w:hint="default" w:ascii="Cambria Math" w:hAnsi="Cambria Math" w:eastAsia="宋体" w:cs="宋体"/>
                      <w:kern w:val="44"/>
                      <w:sz w:val="24"/>
                      <w:szCs w:val="24"/>
                      <w:lang w:val="en-US" w:eastAsia="zh-CN" w:bidi="ar-SA"/>
                    </w:rPr>
                    <m:t>min</m:t>
                  </m:r>
                  <m:ctrlPr>
                    <w:rPr>
                      <w:rFonts w:hint="default" w:ascii="Cambria Math" w:hAnsi="Cambria Math" w:eastAsia="宋体" w:cs="宋体"/>
                      <w:b w:val="0"/>
                      <w:bCs/>
                      <w:kern w:val="44"/>
                      <w:sz w:val="24"/>
                      <w:szCs w:val="24"/>
                      <w:lang w:val="en-US" w:eastAsia="zh-CN" w:bidi="ar-SA"/>
                    </w:rPr>
                  </m:ctrlPr>
                </m:sub>
              </m:sSub>
              <m:ctrlPr>
                <w:rPr>
                  <w:rFonts w:hint="default" w:ascii="Cambria Math" w:hAnsi="Cambria Math" w:eastAsia="宋体" w:cs="宋体"/>
                  <w:b w:val="0"/>
                  <w:bCs/>
                  <w:kern w:val="44"/>
                  <w:sz w:val="24"/>
                  <w:szCs w:val="24"/>
                  <w:lang w:val="en-US" w:eastAsia="zh-CN" w:bidi="ar-SA"/>
                </w:rPr>
              </m:ctrlPr>
            </m:num>
            <m:den>
              <m:r>
                <m:rPr>
                  <m:sty m:val="p"/>
                </m:rPr>
                <w:rPr>
                  <w:rFonts w:hint="default" w:ascii="Cambria Math" w:hAnsi="Cambria Math" w:eastAsia="宋体" w:cs="宋体"/>
                  <w:kern w:val="44"/>
                  <w:sz w:val="24"/>
                  <w:szCs w:val="24"/>
                  <w:lang w:val="en-US" w:eastAsia="zh-CN" w:bidi="ar-SA"/>
                </w:rPr>
                <m:t>2</m:t>
              </m:r>
              <m:ctrlPr>
                <w:rPr>
                  <w:rFonts w:hint="default" w:ascii="Cambria Math" w:hAnsi="Cambria Math" w:eastAsia="宋体" w:cs="宋体"/>
                  <w:b w:val="0"/>
                  <w:bCs/>
                  <w:kern w:val="44"/>
                  <w:sz w:val="24"/>
                  <w:szCs w:val="24"/>
                  <w:lang w:val="en-US" w:eastAsia="zh-CN" w:bidi="ar-SA"/>
                </w:rPr>
              </m:ctrlPr>
            </m:den>
          </m:f>
        </m:oMath>
      </m:oMathPara>
    </w:p>
    <w:p w14:paraId="3544247E">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再根据一定的赋分区间进行赋分处理，考虑到不同温度人们出行意愿也会有所不同，本文进行以下赋分：</w:t>
      </w:r>
    </w:p>
    <w:p w14:paraId="68C69462">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b w:val="0"/>
          <w:bCs/>
          <w:kern w:val="44"/>
          <w:sz w:val="24"/>
          <w:szCs w:val="24"/>
          <w:lang w:val="en-US" w:eastAsia="zh-CN" w:bidi="ar-SA"/>
        </w:rPr>
      </w:pPr>
    </w:p>
    <w:p w14:paraId="2751ABC6">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center"/>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表</w:t>
      </w:r>
      <w:r>
        <w:rPr>
          <w:rFonts w:hint="eastAsia" w:ascii="宋体" w:hAnsi="宋体" w:eastAsia="宋体" w:cs="宋体"/>
          <w:b w:val="0"/>
          <w:bCs/>
          <w:kern w:val="44"/>
          <w:sz w:val="24"/>
          <w:szCs w:val="24"/>
          <w:lang w:val="en-US" w:eastAsia="zh-CN" w:bidi="ar-SA"/>
        </w:rPr>
        <w:fldChar w:fldCharType="begin"/>
      </w:r>
      <w:r>
        <w:rPr>
          <w:rFonts w:hint="eastAsia" w:ascii="宋体" w:hAnsi="宋体" w:eastAsia="宋体" w:cs="宋体"/>
          <w:b w:val="0"/>
          <w:bCs/>
          <w:kern w:val="44"/>
          <w:sz w:val="24"/>
          <w:szCs w:val="24"/>
          <w:lang w:val="en-US" w:eastAsia="zh-CN" w:bidi="ar-SA"/>
        </w:rPr>
        <w:instrText xml:space="preserve"> SEQ 表 \* ARABIC </w:instrText>
      </w:r>
      <w:r>
        <w:rPr>
          <w:rFonts w:hint="eastAsia" w:ascii="宋体" w:hAnsi="宋体" w:eastAsia="宋体" w:cs="宋体"/>
          <w:b w:val="0"/>
          <w:bCs/>
          <w:kern w:val="44"/>
          <w:sz w:val="24"/>
          <w:szCs w:val="24"/>
          <w:lang w:val="en-US" w:eastAsia="zh-CN" w:bidi="ar-SA"/>
        </w:rPr>
        <w:fldChar w:fldCharType="separate"/>
      </w:r>
      <w:r>
        <w:rPr>
          <w:rFonts w:hint="eastAsia" w:ascii="宋体" w:hAnsi="宋体" w:eastAsia="宋体" w:cs="宋体"/>
          <w:b w:val="0"/>
          <w:bCs/>
          <w:kern w:val="44"/>
          <w:sz w:val="24"/>
          <w:szCs w:val="24"/>
          <w:lang w:val="en-US" w:eastAsia="zh-CN" w:bidi="ar-SA"/>
        </w:rPr>
        <w:t>1</w:t>
      </w:r>
      <w:r>
        <w:rPr>
          <w:rFonts w:hint="eastAsia" w:ascii="宋体" w:hAnsi="宋体" w:eastAsia="宋体" w:cs="宋体"/>
          <w:b w:val="0"/>
          <w:bCs/>
          <w:kern w:val="44"/>
          <w:sz w:val="24"/>
          <w:szCs w:val="24"/>
          <w:lang w:val="en-US" w:eastAsia="zh-CN" w:bidi="ar-SA"/>
        </w:rPr>
        <w:fldChar w:fldCharType="end"/>
      </w:r>
      <w:r>
        <w:rPr>
          <w:rFonts w:hint="eastAsia" w:ascii="宋体" w:hAnsi="宋体" w:eastAsia="宋体" w:cs="宋体"/>
          <w:b w:val="0"/>
          <w:bCs/>
          <w:kern w:val="44"/>
          <w:sz w:val="24"/>
          <w:szCs w:val="24"/>
          <w:lang w:val="en-US" w:eastAsia="zh-CN" w:bidi="ar-SA"/>
        </w:rPr>
        <w:t>1 不同温度的赋分处理</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8"/>
        <w:gridCol w:w="816"/>
        <w:gridCol w:w="720"/>
        <w:gridCol w:w="6018"/>
      </w:tblGrid>
      <w:tr w14:paraId="0EBD8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8CD4EC5">
            <w:pPr>
              <w:widowControl w:val="0"/>
              <w:numPr>
                <w:ilvl w:val="0"/>
                <w:numId w:val="0"/>
              </w:numPr>
              <w:jc w:val="center"/>
              <w:rPr>
                <w:rFonts w:hint="default"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区间</w:t>
            </w:r>
          </w:p>
        </w:tc>
        <w:tc>
          <w:tcPr>
            <w:tcW w:w="0" w:type="auto"/>
            <w:shd w:val="clear" w:color="auto" w:fill="auto"/>
            <w:vAlign w:val="center"/>
          </w:tcPr>
          <w:p w14:paraId="767AF6BA">
            <w:pPr>
              <w:widowControl w:val="0"/>
              <w:numPr>
                <w:ilvl w:val="0"/>
                <w:numId w:val="0"/>
              </w:numPr>
              <w:jc w:val="center"/>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温度</w:t>
            </w:r>
          </w:p>
        </w:tc>
        <w:tc>
          <w:tcPr>
            <w:tcW w:w="720" w:type="dxa"/>
            <w:shd w:val="clear" w:color="auto" w:fill="auto"/>
            <w:vAlign w:val="center"/>
          </w:tcPr>
          <w:p w14:paraId="698C5B4B">
            <w:pPr>
              <w:widowControl w:val="0"/>
              <w:numPr>
                <w:ilvl w:val="0"/>
                <w:numId w:val="0"/>
              </w:numPr>
              <w:jc w:val="center"/>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赋分</w:t>
            </w:r>
          </w:p>
        </w:tc>
        <w:tc>
          <w:tcPr>
            <w:tcW w:w="6018" w:type="dxa"/>
            <w:vAlign w:val="center"/>
          </w:tcPr>
          <w:p w14:paraId="0ACA699F">
            <w:pPr>
              <w:widowControl w:val="0"/>
              <w:numPr>
                <w:ilvl w:val="0"/>
                <w:numId w:val="0"/>
              </w:numPr>
              <w:jc w:val="center"/>
              <w:rPr>
                <w:rFonts w:hint="default"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说明</w:t>
            </w:r>
          </w:p>
        </w:tc>
      </w:tr>
      <w:tr w14:paraId="1F114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65CC540">
            <w:pPr>
              <w:widowControl w:val="0"/>
              <w:numPr>
                <w:ilvl w:val="0"/>
                <w:numId w:val="0"/>
              </w:numPr>
              <w:jc w:val="center"/>
              <w:rPr>
                <w:rFonts w:hint="default"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极寒区间</w:t>
            </w:r>
          </w:p>
        </w:tc>
        <w:tc>
          <w:tcPr>
            <w:tcW w:w="0" w:type="auto"/>
            <w:shd w:val="clear" w:color="auto" w:fill="auto"/>
            <w:vAlign w:val="center"/>
          </w:tcPr>
          <w:p w14:paraId="2AEC5EDA">
            <w:pPr>
              <w:widowControl w:val="0"/>
              <w:numPr>
                <w:ilvl w:val="0"/>
                <w:numId w:val="0"/>
              </w:numPr>
              <w:jc w:val="center"/>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-10~0</w:t>
            </w:r>
          </w:p>
        </w:tc>
        <w:tc>
          <w:tcPr>
            <w:tcW w:w="720" w:type="dxa"/>
            <w:shd w:val="clear" w:color="auto" w:fill="auto"/>
            <w:vAlign w:val="center"/>
          </w:tcPr>
          <w:p w14:paraId="36F08088">
            <w:pPr>
              <w:widowControl w:val="0"/>
              <w:numPr>
                <w:ilvl w:val="0"/>
                <w:numId w:val="0"/>
              </w:numPr>
              <w:jc w:val="center"/>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3</w:t>
            </w:r>
          </w:p>
        </w:tc>
        <w:tc>
          <w:tcPr>
            <w:tcW w:w="6018" w:type="dxa"/>
            <w:vAlign w:val="center"/>
          </w:tcPr>
          <w:p w14:paraId="6F866905">
            <w:pPr>
              <w:widowControl w:val="0"/>
              <w:numPr>
                <w:ilvl w:val="0"/>
                <w:numId w:val="0"/>
              </w:numPr>
              <w:jc w:val="center"/>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在极寒天气下，人们出行极为不便，可能会尽量减少外出</w:t>
            </w:r>
          </w:p>
        </w:tc>
      </w:tr>
      <w:tr w14:paraId="5A9CA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5321E30">
            <w:pPr>
              <w:widowControl w:val="0"/>
              <w:numPr>
                <w:ilvl w:val="0"/>
                <w:numId w:val="0"/>
              </w:numPr>
              <w:jc w:val="center"/>
              <w:rPr>
                <w:rFonts w:hint="default"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寒冷区间</w:t>
            </w:r>
          </w:p>
        </w:tc>
        <w:tc>
          <w:tcPr>
            <w:tcW w:w="0" w:type="auto"/>
            <w:shd w:val="clear" w:color="auto" w:fill="auto"/>
            <w:vAlign w:val="center"/>
          </w:tcPr>
          <w:p w14:paraId="0B7E7106">
            <w:pPr>
              <w:widowControl w:val="0"/>
              <w:numPr>
                <w:ilvl w:val="0"/>
                <w:numId w:val="0"/>
              </w:numPr>
              <w:jc w:val="center"/>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0~15</w:t>
            </w:r>
          </w:p>
        </w:tc>
        <w:tc>
          <w:tcPr>
            <w:tcW w:w="720" w:type="dxa"/>
            <w:shd w:val="clear" w:color="auto" w:fill="auto"/>
            <w:vAlign w:val="center"/>
          </w:tcPr>
          <w:p w14:paraId="421AD27E">
            <w:pPr>
              <w:widowControl w:val="0"/>
              <w:numPr>
                <w:ilvl w:val="0"/>
                <w:numId w:val="0"/>
              </w:numPr>
              <w:jc w:val="center"/>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1</w:t>
            </w:r>
          </w:p>
        </w:tc>
        <w:tc>
          <w:tcPr>
            <w:tcW w:w="6018" w:type="dxa"/>
            <w:vAlign w:val="center"/>
          </w:tcPr>
          <w:p w14:paraId="1AA7E3C7">
            <w:pPr>
              <w:widowControl w:val="0"/>
              <w:numPr>
                <w:ilvl w:val="0"/>
                <w:numId w:val="0"/>
              </w:numPr>
              <w:jc w:val="center"/>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寒冷天气会让人们感到不适，出行意愿下降</w:t>
            </w:r>
          </w:p>
        </w:tc>
      </w:tr>
      <w:tr w14:paraId="5C47B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35B12DA">
            <w:pPr>
              <w:widowControl w:val="0"/>
              <w:numPr>
                <w:ilvl w:val="0"/>
                <w:numId w:val="0"/>
              </w:numPr>
              <w:jc w:val="center"/>
              <w:rPr>
                <w:rFonts w:hint="default"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舒适区间</w:t>
            </w:r>
          </w:p>
        </w:tc>
        <w:tc>
          <w:tcPr>
            <w:tcW w:w="0" w:type="auto"/>
            <w:shd w:val="clear" w:color="auto" w:fill="auto"/>
            <w:vAlign w:val="center"/>
          </w:tcPr>
          <w:p w14:paraId="1B39C7CD">
            <w:pPr>
              <w:widowControl w:val="0"/>
              <w:numPr>
                <w:ilvl w:val="0"/>
                <w:numId w:val="0"/>
              </w:numPr>
              <w:jc w:val="center"/>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15~25</w:t>
            </w:r>
          </w:p>
        </w:tc>
        <w:tc>
          <w:tcPr>
            <w:tcW w:w="720" w:type="dxa"/>
            <w:shd w:val="clear" w:color="auto" w:fill="auto"/>
            <w:vAlign w:val="center"/>
          </w:tcPr>
          <w:p w14:paraId="3E6D01FA">
            <w:pPr>
              <w:widowControl w:val="0"/>
              <w:numPr>
                <w:ilvl w:val="0"/>
                <w:numId w:val="0"/>
              </w:numPr>
              <w:jc w:val="center"/>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0</w:t>
            </w:r>
          </w:p>
        </w:tc>
        <w:tc>
          <w:tcPr>
            <w:tcW w:w="6018" w:type="dxa"/>
            <w:vAlign w:val="center"/>
          </w:tcPr>
          <w:p w14:paraId="261DC27C">
            <w:pPr>
              <w:widowControl w:val="0"/>
              <w:numPr>
                <w:ilvl w:val="0"/>
                <w:numId w:val="0"/>
              </w:numPr>
              <w:jc w:val="center"/>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此温度区间人们感觉舒适，出行意愿较高</w:t>
            </w:r>
          </w:p>
        </w:tc>
      </w:tr>
      <w:tr w14:paraId="2C1E2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753C840">
            <w:pPr>
              <w:widowControl w:val="0"/>
              <w:numPr>
                <w:ilvl w:val="0"/>
                <w:numId w:val="0"/>
              </w:numPr>
              <w:jc w:val="center"/>
              <w:rPr>
                <w:rFonts w:hint="default"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炎热区间</w:t>
            </w:r>
          </w:p>
        </w:tc>
        <w:tc>
          <w:tcPr>
            <w:tcW w:w="0" w:type="auto"/>
            <w:shd w:val="clear" w:color="auto" w:fill="auto"/>
            <w:vAlign w:val="center"/>
          </w:tcPr>
          <w:p w14:paraId="6F2FFBC2">
            <w:pPr>
              <w:widowControl w:val="0"/>
              <w:numPr>
                <w:ilvl w:val="0"/>
                <w:numId w:val="0"/>
              </w:numPr>
              <w:jc w:val="center"/>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25~30</w:t>
            </w:r>
          </w:p>
        </w:tc>
        <w:tc>
          <w:tcPr>
            <w:tcW w:w="720" w:type="dxa"/>
            <w:shd w:val="clear" w:color="auto" w:fill="auto"/>
            <w:vAlign w:val="center"/>
          </w:tcPr>
          <w:p w14:paraId="30B621C5">
            <w:pPr>
              <w:widowControl w:val="0"/>
              <w:numPr>
                <w:ilvl w:val="0"/>
                <w:numId w:val="0"/>
              </w:numPr>
              <w:jc w:val="center"/>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2</w:t>
            </w:r>
          </w:p>
        </w:tc>
        <w:tc>
          <w:tcPr>
            <w:tcW w:w="6018" w:type="dxa"/>
            <w:vAlign w:val="center"/>
          </w:tcPr>
          <w:p w14:paraId="5AAC5EEF">
            <w:pPr>
              <w:widowControl w:val="0"/>
              <w:numPr>
                <w:ilvl w:val="0"/>
                <w:numId w:val="0"/>
              </w:numPr>
              <w:jc w:val="center"/>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温度较高，人们可能更倾向于选择有空调的地铁出行，但炎热天气也可能使一些人减少外出</w:t>
            </w:r>
          </w:p>
        </w:tc>
      </w:tr>
      <w:tr w14:paraId="0AA5E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2AA196D">
            <w:pPr>
              <w:widowControl w:val="0"/>
              <w:numPr>
                <w:ilvl w:val="0"/>
                <w:numId w:val="0"/>
              </w:numPr>
              <w:jc w:val="center"/>
              <w:rPr>
                <w:rFonts w:hint="default"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酷热区间</w:t>
            </w:r>
          </w:p>
        </w:tc>
        <w:tc>
          <w:tcPr>
            <w:tcW w:w="0" w:type="auto"/>
            <w:shd w:val="clear" w:color="auto" w:fill="auto"/>
            <w:vAlign w:val="center"/>
          </w:tcPr>
          <w:p w14:paraId="54D9C803">
            <w:pPr>
              <w:widowControl w:val="0"/>
              <w:numPr>
                <w:ilvl w:val="0"/>
                <w:numId w:val="0"/>
              </w:numPr>
              <w:jc w:val="center"/>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30+</w:t>
            </w:r>
          </w:p>
        </w:tc>
        <w:tc>
          <w:tcPr>
            <w:tcW w:w="720" w:type="dxa"/>
            <w:shd w:val="clear" w:color="auto" w:fill="auto"/>
            <w:vAlign w:val="center"/>
          </w:tcPr>
          <w:p w14:paraId="1E40B469">
            <w:pPr>
              <w:widowControl w:val="0"/>
              <w:numPr>
                <w:ilvl w:val="0"/>
                <w:numId w:val="0"/>
              </w:numPr>
              <w:jc w:val="center"/>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4</w:t>
            </w:r>
          </w:p>
        </w:tc>
        <w:tc>
          <w:tcPr>
            <w:tcW w:w="6018" w:type="dxa"/>
            <w:vAlign w:val="center"/>
          </w:tcPr>
          <w:p w14:paraId="00E2BA8C">
            <w:pPr>
              <w:widowControl w:val="0"/>
              <w:numPr>
                <w:ilvl w:val="0"/>
                <w:numId w:val="0"/>
              </w:numPr>
              <w:jc w:val="center"/>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酷热天气下，人们出行意愿降低</w:t>
            </w:r>
          </w:p>
        </w:tc>
      </w:tr>
    </w:tbl>
    <w:p w14:paraId="0ADF714B">
      <w:pPr>
        <w:pStyle w:val="4"/>
        <w:pageBreakBefore w:val="0"/>
        <w:numPr>
          <w:ilvl w:val="0"/>
          <w:numId w:val="0"/>
        </w:numPr>
        <w:kinsoku/>
        <w:wordWrap/>
        <w:overflowPunct/>
        <w:topLinePunct w:val="0"/>
        <w:autoSpaceDE/>
        <w:autoSpaceDN/>
        <w:bidi w:val="0"/>
        <w:adjustRightInd/>
        <w:snapToGrid/>
        <w:spacing w:line="480" w:lineRule="exact"/>
        <w:jc w:val="both"/>
        <w:textAlignment w:val="auto"/>
        <w:outlineLvl w:val="2"/>
        <w:rPr>
          <w:rFonts w:hint="eastAsia" w:ascii="Segoe UI" w:hAnsi="Segoe UI" w:eastAsia="Segoe UI" w:cs="Segoe UI"/>
          <w:i w:val="0"/>
          <w:iCs w:val="0"/>
          <w:caps w:val="0"/>
          <w:spacing w:val="0"/>
          <w:sz w:val="24"/>
          <w:szCs w:val="24"/>
          <w:shd w:val="clear" w:fill="FFFFFF"/>
          <w:lang w:val="en-US" w:eastAsia="zh-CN"/>
        </w:rPr>
      </w:pPr>
    </w:p>
    <w:p w14:paraId="0AA7D773">
      <w:pPr>
        <w:pStyle w:val="2"/>
        <w:keepNext/>
        <w:keepLines/>
        <w:pageBreakBefore w:val="0"/>
        <w:widowControl w:val="0"/>
        <w:numPr>
          <w:ilvl w:val="0"/>
          <w:numId w:val="0"/>
        </w:numPr>
        <w:kinsoku/>
        <w:wordWrap/>
        <w:overflowPunct/>
        <w:topLinePunct w:val="0"/>
        <w:autoSpaceDE/>
        <w:autoSpaceDN/>
        <w:bidi w:val="0"/>
        <w:adjustRightInd/>
        <w:snapToGrid/>
        <w:spacing w:line="480" w:lineRule="exact"/>
        <w:ind w:firstLine="640" w:firstLineChars="200"/>
        <w:jc w:val="left"/>
        <w:textAlignment w:val="auto"/>
        <w:rPr>
          <w:rFonts w:hint="default" w:ascii="黑体" w:hAnsi="黑体" w:eastAsia="黑体" w:cs="黑体"/>
          <w:b w:val="0"/>
          <w:bCs/>
          <w:sz w:val="32"/>
          <w:szCs w:val="32"/>
          <w:lang w:val="en-US" w:eastAsia="zh-CN"/>
        </w:rPr>
      </w:pPr>
      <w:r>
        <w:rPr>
          <w:rFonts w:hint="eastAsia" w:ascii="黑体" w:hAnsi="黑体" w:eastAsia="黑体" w:cs="黑体"/>
          <w:b w:val="0"/>
          <w:bCs/>
          <w:sz w:val="32"/>
          <w:szCs w:val="32"/>
          <w:lang w:val="en-US" w:eastAsia="zh-CN"/>
        </w:rPr>
        <w:t>七、</w:t>
      </w:r>
      <w:bookmarkStart w:id="29" w:name="_Toc10714"/>
      <w:r>
        <w:rPr>
          <w:rFonts w:hint="eastAsia" w:ascii="黑体" w:hAnsi="黑体" w:eastAsia="黑体" w:cs="黑体"/>
          <w:b w:val="0"/>
          <w:bCs/>
          <w:sz w:val="32"/>
          <w:szCs w:val="32"/>
          <w:lang w:val="en-US" w:eastAsia="zh-CN"/>
        </w:rPr>
        <w:t>时间特征编码</w:t>
      </w:r>
      <w:bookmarkEnd w:id="29"/>
    </w:p>
    <w:p w14:paraId="361BB52A">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default"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首先，我们对时间进行解析，将原始日期分解为多个时间特征，用以捕捉客流量的周期变化，从而确定短期、长期以及特殊时间的规律。12月与1月之间相隔11个单位，但在实际情况中两个月份之间是相邻的，故而应采用周期性编码，将月份、周次等整合到同一个圆中。</w:t>
      </w:r>
    </w:p>
    <w:p w14:paraId="7BD2B56C">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560" w:firstLineChars="200"/>
        <w:jc w:val="left"/>
        <w:textAlignment w:val="auto"/>
        <w:rPr>
          <w:rFonts w:hint="eastAsia" w:ascii="楷体" w:hAnsi="楷体" w:eastAsia="楷体" w:cs="楷体"/>
          <w:i w:val="0"/>
          <w:iCs w:val="0"/>
          <w:caps w:val="0"/>
          <w:spacing w:val="0"/>
          <w:sz w:val="28"/>
          <w:szCs w:val="28"/>
          <w:shd w:val="clear" w:fill="FFFFFF"/>
          <w:lang w:val="en-US" w:eastAsia="zh-CN"/>
        </w:rPr>
      </w:pPr>
      <w:r>
        <w:rPr>
          <w:rFonts w:hint="eastAsia" w:ascii="楷体" w:hAnsi="楷体" w:eastAsia="楷体" w:cs="楷体"/>
          <w:i w:val="0"/>
          <w:iCs w:val="0"/>
          <w:caps w:val="0"/>
          <w:spacing w:val="0"/>
          <w:sz w:val="28"/>
          <w:szCs w:val="28"/>
          <w:shd w:val="clear" w:fill="FFFFFF"/>
          <w:lang w:val="en-US" w:eastAsia="zh-CN"/>
        </w:rPr>
        <w:t>（一）获取时间特征</w:t>
      </w:r>
    </w:p>
    <w:p w14:paraId="64E0C96B">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首先对日期进行挖掘，其主要可由年份、月份、日期、星期、是否周末以及是否节假日组成，详细挖掘如下表：</w:t>
      </w:r>
    </w:p>
    <w:p w14:paraId="1277A50C">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center"/>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表1</w:t>
      </w:r>
      <w:r>
        <w:rPr>
          <w:rFonts w:hint="eastAsia" w:ascii="宋体" w:hAnsi="宋体" w:eastAsia="宋体" w:cs="宋体"/>
          <w:b w:val="0"/>
          <w:bCs/>
          <w:kern w:val="44"/>
          <w:sz w:val="24"/>
          <w:szCs w:val="24"/>
          <w:lang w:val="en-US" w:eastAsia="zh-CN" w:bidi="ar-SA"/>
        </w:rPr>
        <w:fldChar w:fldCharType="begin"/>
      </w:r>
      <w:r>
        <w:rPr>
          <w:rFonts w:hint="eastAsia" w:ascii="宋体" w:hAnsi="宋体" w:eastAsia="宋体" w:cs="宋体"/>
          <w:b w:val="0"/>
          <w:bCs/>
          <w:kern w:val="44"/>
          <w:sz w:val="24"/>
          <w:szCs w:val="24"/>
          <w:lang w:val="en-US" w:eastAsia="zh-CN" w:bidi="ar-SA"/>
        </w:rPr>
        <w:instrText xml:space="preserve"> SEQ 表 \* ARABIC </w:instrText>
      </w:r>
      <w:r>
        <w:rPr>
          <w:rFonts w:hint="eastAsia" w:ascii="宋体" w:hAnsi="宋体" w:eastAsia="宋体" w:cs="宋体"/>
          <w:b w:val="0"/>
          <w:bCs/>
          <w:kern w:val="44"/>
          <w:sz w:val="24"/>
          <w:szCs w:val="24"/>
          <w:lang w:val="en-US" w:eastAsia="zh-CN" w:bidi="ar-SA"/>
        </w:rPr>
        <w:fldChar w:fldCharType="separate"/>
      </w:r>
      <w:r>
        <w:rPr>
          <w:rFonts w:hint="eastAsia" w:ascii="宋体" w:hAnsi="宋体" w:eastAsia="宋体" w:cs="宋体"/>
          <w:b w:val="0"/>
          <w:bCs/>
          <w:kern w:val="44"/>
          <w:sz w:val="24"/>
          <w:szCs w:val="24"/>
          <w:lang w:val="en-US" w:eastAsia="zh-CN" w:bidi="ar-SA"/>
        </w:rPr>
        <w:t>2</w:t>
      </w:r>
      <w:r>
        <w:rPr>
          <w:rFonts w:hint="eastAsia" w:ascii="宋体" w:hAnsi="宋体" w:eastAsia="宋体" w:cs="宋体"/>
          <w:b w:val="0"/>
          <w:bCs/>
          <w:kern w:val="44"/>
          <w:sz w:val="24"/>
          <w:szCs w:val="24"/>
          <w:lang w:val="en-US" w:eastAsia="zh-CN" w:bidi="ar-SA"/>
        </w:rPr>
        <w:fldChar w:fldCharType="end"/>
      </w:r>
      <w:r>
        <w:rPr>
          <w:rFonts w:hint="eastAsia" w:ascii="宋体" w:hAnsi="宋体" w:eastAsia="宋体" w:cs="宋体"/>
          <w:b w:val="0"/>
          <w:bCs/>
          <w:kern w:val="44"/>
          <w:sz w:val="24"/>
          <w:szCs w:val="24"/>
          <w:lang w:val="en-US" w:eastAsia="zh-CN" w:bidi="ar-SA"/>
        </w:rPr>
        <w:t xml:space="preserve"> 日期的挖掘</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3204"/>
      </w:tblGrid>
      <w:tr w14:paraId="6F292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vAlign w:val="center"/>
          </w:tcPr>
          <w:p w14:paraId="1AB6E336">
            <w:pPr>
              <w:widowControl w:val="0"/>
              <w:numPr>
                <w:ilvl w:val="0"/>
                <w:numId w:val="0"/>
              </w:numPr>
              <w:jc w:val="center"/>
              <w:rPr>
                <w:rFonts w:hint="default" w:ascii="Segoe UI" w:hAnsi="Segoe UI" w:eastAsia="Segoe UI" w:cs="Segoe UI"/>
                <w:i w:val="0"/>
                <w:iCs w:val="0"/>
                <w:caps w:val="0"/>
                <w:spacing w:val="0"/>
                <w:sz w:val="24"/>
                <w:szCs w:val="24"/>
                <w:shd w:val="clear" w:fill="FFFFFF"/>
                <w:vertAlign w:val="baseline"/>
                <w:lang w:val="en-US" w:eastAsia="zh-CN"/>
              </w:rPr>
            </w:pPr>
            <w:r>
              <w:rPr>
                <w:rFonts w:hint="eastAsia" w:ascii="Segoe UI" w:hAnsi="Segoe UI" w:eastAsia="Segoe UI" w:cs="Segoe UI"/>
                <w:i w:val="0"/>
                <w:iCs w:val="0"/>
                <w:caps w:val="0"/>
                <w:spacing w:val="0"/>
                <w:sz w:val="24"/>
                <w:szCs w:val="24"/>
                <w:shd w:val="clear" w:fill="FFFFFF"/>
                <w:vertAlign w:val="baseline"/>
                <w:lang w:val="en-US" w:eastAsia="zh-CN"/>
              </w:rPr>
              <w:t>特证名</w:t>
            </w:r>
          </w:p>
        </w:tc>
        <w:tc>
          <w:tcPr>
            <w:tcW w:w="3204" w:type="dxa"/>
            <w:vAlign w:val="center"/>
          </w:tcPr>
          <w:p w14:paraId="46264260">
            <w:pPr>
              <w:widowControl w:val="0"/>
              <w:numPr>
                <w:ilvl w:val="0"/>
                <w:numId w:val="0"/>
              </w:numPr>
              <w:jc w:val="center"/>
              <w:rPr>
                <w:rFonts w:hint="default" w:ascii="Segoe UI" w:hAnsi="Segoe UI" w:eastAsia="Segoe UI" w:cs="Segoe UI"/>
                <w:i w:val="0"/>
                <w:iCs w:val="0"/>
                <w:caps w:val="0"/>
                <w:spacing w:val="0"/>
                <w:sz w:val="24"/>
                <w:szCs w:val="24"/>
                <w:shd w:val="clear" w:fill="FFFFFF"/>
                <w:vertAlign w:val="baseline"/>
                <w:lang w:val="en-US" w:eastAsia="zh-CN"/>
              </w:rPr>
            </w:pPr>
            <w:r>
              <w:rPr>
                <w:rFonts w:hint="eastAsia" w:ascii="Segoe UI" w:hAnsi="Segoe UI" w:eastAsia="Segoe UI" w:cs="Segoe UI"/>
                <w:i w:val="0"/>
                <w:iCs w:val="0"/>
                <w:caps w:val="0"/>
                <w:spacing w:val="0"/>
                <w:sz w:val="24"/>
                <w:szCs w:val="24"/>
                <w:shd w:val="clear" w:fill="FFFFFF"/>
                <w:vertAlign w:val="baseline"/>
                <w:lang w:val="en-US" w:eastAsia="zh-CN"/>
              </w:rPr>
              <w:t>说明</w:t>
            </w:r>
          </w:p>
        </w:tc>
      </w:tr>
      <w:tr w14:paraId="212C1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vAlign w:val="center"/>
          </w:tcPr>
          <w:p w14:paraId="352F7E08">
            <w:pPr>
              <w:widowControl w:val="0"/>
              <w:numPr>
                <w:ilvl w:val="0"/>
                <w:numId w:val="0"/>
              </w:numPr>
              <w:jc w:val="center"/>
              <w:rPr>
                <w:rFonts w:hint="default" w:ascii="Segoe UI" w:hAnsi="Segoe UI" w:eastAsia="Segoe UI" w:cs="Segoe UI"/>
                <w:i w:val="0"/>
                <w:iCs w:val="0"/>
                <w:caps w:val="0"/>
                <w:spacing w:val="0"/>
                <w:sz w:val="24"/>
                <w:szCs w:val="24"/>
                <w:shd w:val="clear" w:fill="FFFFFF"/>
                <w:vertAlign w:val="baseline"/>
                <w:lang w:val="en-US" w:eastAsia="zh-CN"/>
              </w:rPr>
            </w:pPr>
            <w:r>
              <w:rPr>
                <w:rFonts w:hint="eastAsia" w:ascii="Segoe UI" w:hAnsi="Segoe UI" w:eastAsia="Segoe UI" w:cs="Segoe UI"/>
                <w:i w:val="0"/>
                <w:iCs w:val="0"/>
                <w:caps w:val="0"/>
                <w:spacing w:val="0"/>
                <w:sz w:val="24"/>
                <w:szCs w:val="24"/>
                <w:shd w:val="clear" w:fill="FFFFFF"/>
                <w:vertAlign w:val="baseline"/>
                <w:lang w:val="en-US" w:eastAsia="zh-CN"/>
              </w:rPr>
              <w:t>year</w:t>
            </w:r>
          </w:p>
        </w:tc>
        <w:tc>
          <w:tcPr>
            <w:tcW w:w="3204" w:type="dxa"/>
            <w:vAlign w:val="center"/>
          </w:tcPr>
          <w:p w14:paraId="02D9DFC2">
            <w:pPr>
              <w:widowControl w:val="0"/>
              <w:numPr>
                <w:ilvl w:val="0"/>
                <w:numId w:val="0"/>
              </w:numPr>
              <w:jc w:val="center"/>
              <w:rPr>
                <w:rFonts w:hint="default" w:ascii="Segoe UI" w:hAnsi="Segoe UI" w:eastAsia="Segoe UI" w:cs="Segoe UI"/>
                <w:i w:val="0"/>
                <w:iCs w:val="0"/>
                <w:caps w:val="0"/>
                <w:spacing w:val="0"/>
                <w:sz w:val="24"/>
                <w:szCs w:val="24"/>
                <w:shd w:val="clear" w:fill="FFFFFF"/>
                <w:vertAlign w:val="baseline"/>
                <w:lang w:val="en-US" w:eastAsia="zh-CN"/>
              </w:rPr>
            </w:pPr>
            <w:r>
              <w:rPr>
                <w:rFonts w:hint="eastAsia" w:ascii="Segoe UI" w:hAnsi="Segoe UI" w:eastAsia="Segoe UI" w:cs="Segoe UI"/>
                <w:i w:val="0"/>
                <w:iCs w:val="0"/>
                <w:caps w:val="0"/>
                <w:spacing w:val="0"/>
                <w:sz w:val="24"/>
                <w:szCs w:val="24"/>
                <w:shd w:val="clear" w:fill="FFFFFF"/>
                <w:vertAlign w:val="baseline"/>
                <w:lang w:val="en-US" w:eastAsia="zh-CN"/>
              </w:rPr>
              <w:t>年份</w:t>
            </w:r>
          </w:p>
        </w:tc>
      </w:tr>
      <w:tr w14:paraId="40AB8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vAlign w:val="center"/>
          </w:tcPr>
          <w:p w14:paraId="4C9E6AE7">
            <w:pPr>
              <w:widowControl w:val="0"/>
              <w:numPr>
                <w:ilvl w:val="0"/>
                <w:numId w:val="0"/>
              </w:numPr>
              <w:jc w:val="center"/>
              <w:rPr>
                <w:rFonts w:hint="default" w:ascii="Segoe UI" w:hAnsi="Segoe UI" w:eastAsia="Segoe UI" w:cs="Segoe UI"/>
                <w:i w:val="0"/>
                <w:iCs w:val="0"/>
                <w:caps w:val="0"/>
                <w:spacing w:val="0"/>
                <w:sz w:val="24"/>
                <w:szCs w:val="24"/>
                <w:shd w:val="clear" w:fill="FFFFFF"/>
                <w:vertAlign w:val="baseline"/>
                <w:lang w:val="en-US" w:eastAsia="zh-CN"/>
              </w:rPr>
            </w:pPr>
            <w:r>
              <w:rPr>
                <w:rFonts w:hint="eastAsia" w:ascii="Segoe UI" w:hAnsi="Segoe UI" w:eastAsia="Segoe UI" w:cs="Segoe UI"/>
                <w:i w:val="0"/>
                <w:iCs w:val="0"/>
                <w:caps w:val="0"/>
                <w:spacing w:val="0"/>
                <w:sz w:val="24"/>
                <w:szCs w:val="24"/>
                <w:shd w:val="clear" w:fill="FFFFFF"/>
                <w:vertAlign w:val="baseline"/>
                <w:lang w:val="en-US" w:eastAsia="zh-CN"/>
              </w:rPr>
              <w:t>month</w:t>
            </w:r>
          </w:p>
        </w:tc>
        <w:tc>
          <w:tcPr>
            <w:tcW w:w="3204" w:type="dxa"/>
            <w:vAlign w:val="center"/>
          </w:tcPr>
          <w:p w14:paraId="68012927">
            <w:pPr>
              <w:widowControl w:val="0"/>
              <w:numPr>
                <w:ilvl w:val="0"/>
                <w:numId w:val="0"/>
              </w:numPr>
              <w:jc w:val="center"/>
              <w:rPr>
                <w:rFonts w:hint="default" w:ascii="Segoe UI" w:hAnsi="Segoe UI" w:eastAsia="Segoe UI" w:cs="Segoe UI"/>
                <w:i w:val="0"/>
                <w:iCs w:val="0"/>
                <w:caps w:val="0"/>
                <w:spacing w:val="0"/>
                <w:sz w:val="24"/>
                <w:szCs w:val="24"/>
                <w:shd w:val="clear" w:fill="FFFFFF"/>
                <w:vertAlign w:val="baseline"/>
                <w:lang w:val="en-US" w:eastAsia="zh-CN"/>
              </w:rPr>
            </w:pPr>
            <w:r>
              <w:rPr>
                <w:rFonts w:hint="eastAsia" w:ascii="Segoe UI" w:hAnsi="Segoe UI" w:eastAsia="Segoe UI" w:cs="Segoe UI"/>
                <w:i w:val="0"/>
                <w:iCs w:val="0"/>
                <w:caps w:val="0"/>
                <w:spacing w:val="0"/>
                <w:sz w:val="24"/>
                <w:szCs w:val="24"/>
                <w:shd w:val="clear" w:fill="FFFFFF"/>
                <w:vertAlign w:val="baseline"/>
                <w:lang w:val="en-US" w:eastAsia="zh-CN"/>
              </w:rPr>
              <w:t>月份（1-12）</w:t>
            </w:r>
          </w:p>
        </w:tc>
      </w:tr>
      <w:tr w14:paraId="4C9D2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vAlign w:val="center"/>
          </w:tcPr>
          <w:p w14:paraId="6137CD8E">
            <w:pPr>
              <w:widowControl w:val="0"/>
              <w:numPr>
                <w:ilvl w:val="0"/>
                <w:numId w:val="0"/>
              </w:numPr>
              <w:jc w:val="center"/>
              <w:rPr>
                <w:rFonts w:hint="default" w:ascii="Segoe UI" w:hAnsi="Segoe UI" w:eastAsia="Segoe UI" w:cs="Segoe UI"/>
                <w:i w:val="0"/>
                <w:iCs w:val="0"/>
                <w:caps w:val="0"/>
                <w:spacing w:val="0"/>
                <w:sz w:val="24"/>
                <w:szCs w:val="24"/>
                <w:shd w:val="clear" w:fill="FFFFFF"/>
                <w:vertAlign w:val="baseline"/>
                <w:lang w:val="en-US" w:eastAsia="zh-CN"/>
              </w:rPr>
            </w:pPr>
            <w:r>
              <w:rPr>
                <w:rFonts w:hint="eastAsia" w:ascii="Segoe UI" w:hAnsi="Segoe UI" w:eastAsia="Segoe UI" w:cs="Segoe UI"/>
                <w:i w:val="0"/>
                <w:iCs w:val="0"/>
                <w:caps w:val="0"/>
                <w:spacing w:val="0"/>
                <w:sz w:val="24"/>
                <w:szCs w:val="24"/>
                <w:shd w:val="clear" w:fill="FFFFFF"/>
                <w:vertAlign w:val="baseline"/>
                <w:lang w:val="en-US" w:eastAsia="zh-CN"/>
              </w:rPr>
              <w:t>day</w:t>
            </w:r>
          </w:p>
        </w:tc>
        <w:tc>
          <w:tcPr>
            <w:tcW w:w="3204" w:type="dxa"/>
            <w:vAlign w:val="center"/>
          </w:tcPr>
          <w:p w14:paraId="10E876AE">
            <w:pPr>
              <w:widowControl w:val="0"/>
              <w:numPr>
                <w:ilvl w:val="0"/>
                <w:numId w:val="0"/>
              </w:numPr>
              <w:jc w:val="center"/>
              <w:rPr>
                <w:rFonts w:hint="default" w:ascii="Segoe UI" w:hAnsi="Segoe UI" w:eastAsia="Segoe UI" w:cs="Segoe UI"/>
                <w:i w:val="0"/>
                <w:iCs w:val="0"/>
                <w:caps w:val="0"/>
                <w:spacing w:val="0"/>
                <w:sz w:val="24"/>
                <w:szCs w:val="24"/>
                <w:shd w:val="clear" w:fill="FFFFFF"/>
                <w:vertAlign w:val="baseline"/>
                <w:lang w:val="en-US" w:eastAsia="zh-CN"/>
              </w:rPr>
            </w:pPr>
            <w:r>
              <w:rPr>
                <w:rFonts w:hint="eastAsia" w:ascii="Segoe UI" w:hAnsi="Segoe UI" w:eastAsia="Segoe UI" w:cs="Segoe UI"/>
                <w:i w:val="0"/>
                <w:iCs w:val="0"/>
                <w:caps w:val="0"/>
                <w:spacing w:val="0"/>
                <w:sz w:val="24"/>
                <w:szCs w:val="24"/>
                <w:shd w:val="clear" w:fill="FFFFFF"/>
                <w:vertAlign w:val="baseline"/>
                <w:lang w:val="en-US" w:eastAsia="zh-CN"/>
              </w:rPr>
              <w:t>日期</w:t>
            </w:r>
          </w:p>
        </w:tc>
      </w:tr>
      <w:tr w14:paraId="61DA2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vAlign w:val="center"/>
          </w:tcPr>
          <w:p w14:paraId="79C31631">
            <w:pPr>
              <w:widowControl w:val="0"/>
              <w:numPr>
                <w:ilvl w:val="0"/>
                <w:numId w:val="0"/>
              </w:numPr>
              <w:jc w:val="center"/>
              <w:rPr>
                <w:rFonts w:hint="default" w:ascii="Segoe UI" w:hAnsi="Segoe UI" w:eastAsia="Segoe UI" w:cs="Segoe UI"/>
                <w:i w:val="0"/>
                <w:iCs w:val="0"/>
                <w:caps w:val="0"/>
                <w:spacing w:val="0"/>
                <w:sz w:val="24"/>
                <w:szCs w:val="24"/>
                <w:shd w:val="clear" w:fill="FFFFFF"/>
                <w:vertAlign w:val="baseline"/>
                <w:lang w:val="en-US" w:eastAsia="zh-CN"/>
              </w:rPr>
            </w:pPr>
            <w:r>
              <w:rPr>
                <w:rFonts w:hint="eastAsia" w:ascii="Segoe UI" w:hAnsi="Segoe UI" w:eastAsia="Segoe UI" w:cs="Segoe UI"/>
                <w:i w:val="0"/>
                <w:iCs w:val="0"/>
                <w:caps w:val="0"/>
                <w:spacing w:val="0"/>
                <w:sz w:val="24"/>
                <w:szCs w:val="24"/>
                <w:shd w:val="clear" w:fill="FFFFFF"/>
                <w:vertAlign w:val="baseline"/>
                <w:lang w:val="en-US" w:eastAsia="zh-CN"/>
              </w:rPr>
              <w:t>weekday</w:t>
            </w:r>
          </w:p>
        </w:tc>
        <w:tc>
          <w:tcPr>
            <w:tcW w:w="3204" w:type="dxa"/>
            <w:vAlign w:val="center"/>
          </w:tcPr>
          <w:p w14:paraId="23FA43E0">
            <w:pPr>
              <w:widowControl w:val="0"/>
              <w:numPr>
                <w:ilvl w:val="0"/>
                <w:numId w:val="0"/>
              </w:numPr>
              <w:jc w:val="center"/>
              <w:rPr>
                <w:rFonts w:hint="default" w:ascii="Segoe UI" w:hAnsi="Segoe UI" w:eastAsia="Segoe UI" w:cs="Segoe UI"/>
                <w:i w:val="0"/>
                <w:iCs w:val="0"/>
                <w:caps w:val="0"/>
                <w:spacing w:val="0"/>
                <w:sz w:val="24"/>
                <w:szCs w:val="24"/>
                <w:shd w:val="clear" w:fill="FFFFFF"/>
                <w:vertAlign w:val="baseline"/>
                <w:lang w:val="en-US" w:eastAsia="zh-CN"/>
              </w:rPr>
            </w:pPr>
            <w:r>
              <w:rPr>
                <w:rFonts w:hint="eastAsia" w:ascii="Segoe UI" w:hAnsi="Segoe UI" w:eastAsia="Segoe UI" w:cs="Segoe UI"/>
                <w:i w:val="0"/>
                <w:iCs w:val="0"/>
                <w:caps w:val="0"/>
                <w:spacing w:val="0"/>
                <w:sz w:val="24"/>
                <w:szCs w:val="24"/>
                <w:shd w:val="clear" w:fill="FFFFFF"/>
                <w:vertAlign w:val="baseline"/>
                <w:lang w:val="en-US" w:eastAsia="zh-CN"/>
              </w:rPr>
              <w:t>星期几（0=周一，6=周日）</w:t>
            </w:r>
          </w:p>
        </w:tc>
      </w:tr>
      <w:tr w14:paraId="1191E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vAlign w:val="center"/>
          </w:tcPr>
          <w:p w14:paraId="464DD407">
            <w:pPr>
              <w:widowControl w:val="0"/>
              <w:numPr>
                <w:ilvl w:val="0"/>
                <w:numId w:val="0"/>
              </w:numPr>
              <w:jc w:val="center"/>
              <w:rPr>
                <w:rFonts w:hint="default" w:ascii="Segoe UI" w:hAnsi="Segoe UI" w:eastAsia="Segoe UI" w:cs="Segoe UI"/>
                <w:i w:val="0"/>
                <w:iCs w:val="0"/>
                <w:caps w:val="0"/>
                <w:spacing w:val="0"/>
                <w:sz w:val="24"/>
                <w:szCs w:val="24"/>
                <w:shd w:val="clear" w:fill="FFFFFF"/>
                <w:vertAlign w:val="baseline"/>
                <w:lang w:val="en-US" w:eastAsia="zh-CN"/>
              </w:rPr>
            </w:pPr>
            <w:r>
              <w:rPr>
                <w:rFonts w:hint="eastAsia" w:ascii="Segoe UI" w:hAnsi="Segoe UI" w:eastAsia="Segoe UI" w:cs="Segoe UI"/>
                <w:i w:val="0"/>
                <w:iCs w:val="0"/>
                <w:caps w:val="0"/>
                <w:spacing w:val="0"/>
                <w:sz w:val="24"/>
                <w:szCs w:val="24"/>
                <w:shd w:val="clear" w:fill="FFFFFF"/>
                <w:vertAlign w:val="baseline"/>
                <w:lang w:val="en-US" w:eastAsia="zh-CN"/>
              </w:rPr>
              <w:t>is_weekend</w:t>
            </w:r>
          </w:p>
        </w:tc>
        <w:tc>
          <w:tcPr>
            <w:tcW w:w="3204" w:type="dxa"/>
            <w:vAlign w:val="center"/>
          </w:tcPr>
          <w:p w14:paraId="22EE97A2">
            <w:pPr>
              <w:widowControl w:val="0"/>
              <w:numPr>
                <w:ilvl w:val="0"/>
                <w:numId w:val="0"/>
              </w:numPr>
              <w:jc w:val="center"/>
              <w:rPr>
                <w:rFonts w:hint="default" w:ascii="Segoe UI" w:hAnsi="Segoe UI" w:eastAsia="Segoe UI" w:cs="Segoe UI"/>
                <w:i w:val="0"/>
                <w:iCs w:val="0"/>
                <w:caps w:val="0"/>
                <w:spacing w:val="0"/>
                <w:sz w:val="24"/>
                <w:szCs w:val="24"/>
                <w:shd w:val="clear" w:fill="FFFFFF"/>
                <w:vertAlign w:val="baseline"/>
                <w:lang w:val="en-US" w:eastAsia="zh-CN"/>
              </w:rPr>
            </w:pPr>
            <w:r>
              <w:rPr>
                <w:rFonts w:hint="eastAsia" w:ascii="Segoe UI" w:hAnsi="Segoe UI" w:eastAsia="Segoe UI" w:cs="Segoe UI"/>
                <w:i w:val="0"/>
                <w:iCs w:val="0"/>
                <w:caps w:val="0"/>
                <w:spacing w:val="0"/>
                <w:sz w:val="24"/>
                <w:szCs w:val="24"/>
                <w:shd w:val="clear" w:fill="FFFFFF"/>
                <w:vertAlign w:val="baseline"/>
                <w:lang w:val="en-US" w:eastAsia="zh-CN"/>
              </w:rPr>
              <w:t>0是周内，1是周末</w:t>
            </w:r>
          </w:p>
        </w:tc>
      </w:tr>
      <w:tr w14:paraId="28A3B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vAlign w:val="center"/>
          </w:tcPr>
          <w:p w14:paraId="755F1C4B">
            <w:pPr>
              <w:widowControl w:val="0"/>
              <w:numPr>
                <w:ilvl w:val="0"/>
                <w:numId w:val="0"/>
              </w:numPr>
              <w:jc w:val="center"/>
              <w:rPr>
                <w:rFonts w:hint="default" w:ascii="Segoe UI" w:hAnsi="Segoe UI" w:eastAsia="Segoe UI" w:cs="Segoe UI"/>
                <w:i w:val="0"/>
                <w:iCs w:val="0"/>
                <w:caps w:val="0"/>
                <w:spacing w:val="0"/>
                <w:sz w:val="24"/>
                <w:szCs w:val="24"/>
                <w:shd w:val="clear" w:fill="FFFFFF"/>
                <w:vertAlign w:val="baseline"/>
                <w:lang w:val="en-US" w:eastAsia="zh-CN"/>
              </w:rPr>
            </w:pPr>
            <w:r>
              <w:rPr>
                <w:rFonts w:hint="eastAsia" w:ascii="Segoe UI" w:hAnsi="Segoe UI" w:eastAsia="Segoe UI" w:cs="Segoe UI"/>
                <w:i w:val="0"/>
                <w:iCs w:val="0"/>
                <w:caps w:val="0"/>
                <w:spacing w:val="0"/>
                <w:sz w:val="24"/>
                <w:szCs w:val="24"/>
                <w:shd w:val="clear" w:fill="FFFFFF"/>
                <w:vertAlign w:val="baseline"/>
                <w:lang w:val="en-US" w:eastAsia="zh-CN"/>
              </w:rPr>
              <w:t>is_holiday</w:t>
            </w:r>
          </w:p>
        </w:tc>
        <w:tc>
          <w:tcPr>
            <w:tcW w:w="3204" w:type="dxa"/>
            <w:vAlign w:val="center"/>
          </w:tcPr>
          <w:p w14:paraId="3A025E11">
            <w:pPr>
              <w:widowControl w:val="0"/>
              <w:numPr>
                <w:ilvl w:val="0"/>
                <w:numId w:val="0"/>
              </w:numPr>
              <w:jc w:val="center"/>
              <w:rPr>
                <w:rFonts w:hint="default" w:ascii="Segoe UI" w:hAnsi="Segoe UI" w:eastAsia="Segoe UI" w:cs="Segoe UI"/>
                <w:i w:val="0"/>
                <w:iCs w:val="0"/>
                <w:caps w:val="0"/>
                <w:spacing w:val="0"/>
                <w:sz w:val="24"/>
                <w:szCs w:val="24"/>
                <w:shd w:val="clear" w:fill="FFFFFF"/>
                <w:vertAlign w:val="baseline"/>
                <w:lang w:val="en-US" w:eastAsia="zh-CN"/>
              </w:rPr>
            </w:pPr>
            <w:r>
              <w:rPr>
                <w:rFonts w:hint="eastAsia" w:ascii="Segoe UI" w:hAnsi="Segoe UI" w:eastAsia="Segoe UI" w:cs="Segoe UI"/>
                <w:i w:val="0"/>
                <w:iCs w:val="0"/>
                <w:caps w:val="0"/>
                <w:spacing w:val="0"/>
                <w:sz w:val="24"/>
                <w:szCs w:val="24"/>
                <w:shd w:val="clear" w:fill="FFFFFF"/>
                <w:vertAlign w:val="baseline"/>
                <w:lang w:val="en-US" w:eastAsia="zh-CN"/>
              </w:rPr>
              <w:t>0是非假期，1是假期</w:t>
            </w:r>
          </w:p>
        </w:tc>
      </w:tr>
    </w:tbl>
    <w:p w14:paraId="005B1EB0">
      <w:pPr>
        <w:widowControl w:val="0"/>
        <w:numPr>
          <w:ilvl w:val="0"/>
          <w:numId w:val="0"/>
        </w:numPr>
        <w:ind w:firstLine="420" w:firstLineChars="0"/>
        <w:jc w:val="left"/>
        <w:rPr>
          <w:rFonts w:hint="eastAsia" w:ascii="Segoe UI" w:hAnsi="Segoe UI" w:eastAsia="Segoe UI" w:cs="Segoe UI"/>
          <w:i w:val="0"/>
          <w:iCs w:val="0"/>
          <w:caps w:val="0"/>
          <w:spacing w:val="0"/>
          <w:sz w:val="24"/>
          <w:szCs w:val="24"/>
          <w:shd w:val="clear" w:fill="FFFFFF"/>
          <w:lang w:val="en-US" w:eastAsia="zh-CN"/>
        </w:rPr>
      </w:pPr>
    </w:p>
    <w:p w14:paraId="6FCE2D10">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default"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对于每一个日期，我们可以通过提起时间序列的各个属性，其次，我们也可以调查日历等，进一步研究节假日问题。</w:t>
      </w:r>
    </w:p>
    <w:p w14:paraId="3CA21A7C">
      <w:pPr>
        <w:keepNext w:val="0"/>
        <w:keepLines w:val="0"/>
        <w:pageBreakBefore w:val="0"/>
        <w:widowControl w:val="0"/>
        <w:kinsoku/>
        <w:wordWrap/>
        <w:overflowPunct/>
        <w:topLinePunct w:val="0"/>
        <w:autoSpaceDE/>
        <w:autoSpaceDN/>
        <w:bidi w:val="0"/>
        <w:adjustRightInd/>
        <w:snapToGrid/>
        <w:spacing w:line="480" w:lineRule="exact"/>
        <w:ind w:firstLine="482" w:firstLineChars="200"/>
        <w:jc w:val="both"/>
        <w:textAlignment w:val="auto"/>
        <w:rPr>
          <w:rFonts w:hint="default" w:ascii="宋体" w:hAnsi="宋体" w:eastAsia="宋体" w:cs="宋体"/>
          <w:b/>
          <w:bCs w:val="0"/>
          <w:kern w:val="44"/>
          <w:sz w:val="24"/>
          <w:szCs w:val="24"/>
          <w:lang w:val="en-US" w:eastAsia="zh-CN" w:bidi="ar-SA"/>
        </w:rPr>
      </w:pPr>
      <w:r>
        <w:rPr>
          <w:rFonts w:hint="eastAsia" w:ascii="宋体" w:hAnsi="宋体" w:eastAsia="宋体" w:cs="宋体"/>
          <w:b/>
          <w:bCs w:val="0"/>
          <w:kern w:val="44"/>
          <w:sz w:val="24"/>
          <w:szCs w:val="24"/>
          <w:lang w:val="en-US" w:eastAsia="zh-CN" w:bidi="ar-SA"/>
        </w:rPr>
        <w:t>1.周期性编码</w:t>
      </w:r>
    </w:p>
    <w:p w14:paraId="044D8522">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直接使用月份以及周次的数值时，可能导致模型误认为时间是线性变化的，实际上，时间是周期性变化的。因此需要将时间转化为周期性信号。我们可以用正弦以及余弦函数，将时间映射到圆周上，使周期性特征首尾相连。</w:t>
      </w:r>
    </w:p>
    <w:p w14:paraId="0CEF06F7">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b w:val="0"/>
          <w:bCs/>
          <w:kern w:val="44"/>
          <w:sz w:val="24"/>
          <w:szCs w:val="24"/>
          <w:lang w:val="en-US" w:eastAsia="zh-CN" w:bidi="ar-SA"/>
        </w:rPr>
      </w:pPr>
      <w:r>
        <w:rPr>
          <w:rFonts w:hint="default" w:ascii="宋体" w:hAnsi="宋体" w:eastAsia="宋体" w:cs="宋体"/>
          <w:b w:val="0"/>
          <w:bCs/>
          <w:kern w:val="44"/>
          <w:sz w:val="24"/>
          <w:szCs w:val="24"/>
          <w:lang w:val="en-US" w:eastAsia="zh-CN" w:bidi="ar-SA"/>
        </w:rPr>
        <w:t>①</w:t>
      </w:r>
      <w:r>
        <w:rPr>
          <w:rFonts w:hint="eastAsia" w:ascii="宋体" w:hAnsi="宋体" w:eastAsia="宋体" w:cs="宋体"/>
          <w:b w:val="0"/>
          <w:bCs/>
          <w:kern w:val="44"/>
          <w:sz w:val="24"/>
          <w:szCs w:val="24"/>
          <w:lang w:val="en-US" w:eastAsia="zh-CN" w:bidi="ar-SA"/>
        </w:rPr>
        <w:t>周次周期性编码：</w:t>
      </w:r>
    </w:p>
    <w:p w14:paraId="37E5AE95">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default" w:ascii="宋体" w:hAnsi="宋体" w:eastAsia="宋体" w:cs="宋体"/>
          <w:b w:val="0"/>
          <w:bCs/>
          <w:kern w:val="44"/>
          <w:sz w:val="24"/>
          <w:szCs w:val="24"/>
          <w:lang w:val="en-US" w:eastAsia="zh-CN" w:bidi="ar-SA"/>
        </w:rPr>
      </w:pPr>
      <m:oMathPara>
        <m:oMath>
          <m:r>
            <m:rPr>
              <m:sty m:val="p"/>
            </m:rPr>
            <w:rPr>
              <w:rFonts w:hint="eastAsia" w:ascii="Cambria Math" w:hAnsi="Cambria Math" w:eastAsia="宋体" w:cs="宋体"/>
              <w:kern w:val="44"/>
              <w:sz w:val="24"/>
              <w:szCs w:val="24"/>
              <w:lang w:val="en-US" w:eastAsia="zh-CN" w:bidi="ar-SA"/>
            </w:rPr>
            <m:t>周次正弦函数</m:t>
          </m:r>
          <m:r>
            <m:rPr>
              <m:sty m:val="p"/>
            </m:rPr>
            <w:rPr>
              <w:rFonts w:hint="default" w:ascii="Cambria Math" w:hAnsi="Cambria Math" w:eastAsia="宋体" w:cs="宋体"/>
              <w:kern w:val="44"/>
              <w:sz w:val="24"/>
              <w:szCs w:val="24"/>
              <w:lang w:val="en-US" w:eastAsia="zh-CN" w:bidi="ar-SA"/>
            </w:rPr>
            <m:t>=</m:t>
          </m:r>
          <m:r>
            <m:rPr>
              <m:sty m:val="p"/>
            </m:rPr>
            <w:rPr>
              <w:rFonts w:hint="eastAsia" w:ascii="Cambria Math" w:hAnsi="Cambria Math" w:eastAsia="宋体" w:cs="宋体"/>
              <w:kern w:val="44"/>
              <w:sz w:val="24"/>
              <w:szCs w:val="24"/>
              <w:lang w:val="en-US" w:eastAsia="zh-CN" w:bidi="ar-SA"/>
            </w:rPr>
            <m:t>sin</m:t>
          </m:r>
          <m:r>
            <m:rPr>
              <m:sty m:val="p"/>
            </m:rPr>
            <w:rPr>
              <w:rFonts w:hint="default" w:ascii="Cambria Math" w:hAnsi="Cambria Math" w:eastAsia="宋体" w:cs="宋体"/>
              <w:kern w:val="44"/>
              <w:sz w:val="24"/>
              <w:szCs w:val="24"/>
              <w:lang w:val="en-US" w:eastAsia="zh-CN" w:bidi="ar-SA"/>
            </w:rPr>
            <m:t>(</m:t>
          </m:r>
          <m:f>
            <m:fPr>
              <m:ctrlPr>
                <w:rPr>
                  <w:rFonts w:hint="default" w:ascii="Cambria Math" w:hAnsi="Cambria Math" w:eastAsia="宋体" w:cs="宋体"/>
                  <w:b w:val="0"/>
                  <w:bCs/>
                  <w:kern w:val="44"/>
                  <w:sz w:val="24"/>
                  <w:szCs w:val="24"/>
                  <w:lang w:val="en-US" w:eastAsia="zh-CN" w:bidi="ar-SA"/>
                </w:rPr>
              </m:ctrlPr>
            </m:fPr>
            <m:num>
              <m:r>
                <m:rPr>
                  <m:sty m:val="p"/>
                </m:rPr>
                <w:rPr>
                  <w:rFonts w:hint="default" w:ascii="Cambria Math" w:hAnsi="Cambria Math" w:eastAsia="宋体" w:cs="宋体"/>
                  <w:kern w:val="44"/>
                  <w:sz w:val="24"/>
                  <w:szCs w:val="24"/>
                  <w:lang w:val="en-US" w:eastAsia="zh-CN" w:bidi="ar-SA"/>
                </w:rPr>
                <m:t>2</m:t>
              </m:r>
              <m:r>
                <m:rPr>
                  <m:sty m:val="p"/>
                </m:rPr>
                <w:rPr>
                  <w:rFonts w:hint="eastAsia" w:ascii="Cambria Math" w:hAnsi="Cambria Math" w:eastAsia="宋体" w:cs="宋体"/>
                  <w:kern w:val="44"/>
                  <w:sz w:val="24"/>
                  <w:szCs w:val="24"/>
                  <w:lang w:val="en-US" w:eastAsia="zh-CN" w:bidi="ar-SA"/>
                </w:rPr>
                <m:t>π</m:t>
              </m:r>
              <m:r>
                <m:rPr>
                  <m:sty m:val="p"/>
                </m:rPr>
                <w:rPr>
                  <w:rFonts w:hint="default" w:ascii="Cambria Math" w:hAnsi="Cambria Math" w:eastAsia="宋体" w:cs="宋体"/>
                  <w:kern w:val="44"/>
                  <w:sz w:val="24"/>
                  <w:szCs w:val="24"/>
                  <w:lang w:val="en-US" w:eastAsia="zh-CN" w:bidi="ar-SA"/>
                </w:rPr>
                <m:t>∗weekday</m:t>
              </m:r>
              <m:ctrlPr>
                <w:rPr>
                  <w:rFonts w:hint="default" w:ascii="Cambria Math" w:hAnsi="Cambria Math" w:eastAsia="宋体" w:cs="宋体"/>
                  <w:b w:val="0"/>
                  <w:bCs/>
                  <w:kern w:val="44"/>
                  <w:sz w:val="24"/>
                  <w:szCs w:val="24"/>
                  <w:lang w:val="en-US" w:eastAsia="zh-CN" w:bidi="ar-SA"/>
                </w:rPr>
              </m:ctrlPr>
            </m:num>
            <m:den>
              <m:r>
                <m:rPr>
                  <m:sty m:val="p"/>
                </m:rPr>
                <w:rPr>
                  <w:rFonts w:hint="default" w:ascii="Cambria Math" w:hAnsi="Cambria Math" w:eastAsia="宋体" w:cs="宋体"/>
                  <w:kern w:val="44"/>
                  <w:sz w:val="24"/>
                  <w:szCs w:val="24"/>
                  <w:lang w:val="en-US" w:eastAsia="zh-CN" w:bidi="ar-SA"/>
                </w:rPr>
                <m:t>7</m:t>
              </m:r>
              <m:ctrlPr>
                <w:rPr>
                  <w:rFonts w:hint="default" w:ascii="Cambria Math" w:hAnsi="Cambria Math" w:eastAsia="宋体" w:cs="宋体"/>
                  <w:b w:val="0"/>
                  <w:bCs/>
                  <w:kern w:val="44"/>
                  <w:sz w:val="24"/>
                  <w:szCs w:val="24"/>
                  <w:lang w:val="en-US" w:eastAsia="zh-CN" w:bidi="ar-SA"/>
                </w:rPr>
              </m:ctrlPr>
            </m:den>
          </m:f>
          <m:r>
            <m:rPr>
              <m:sty m:val="p"/>
            </m:rPr>
            <w:rPr>
              <w:rFonts w:hint="default" w:ascii="Cambria Math" w:hAnsi="Cambria Math" w:eastAsia="宋体" w:cs="宋体"/>
              <w:kern w:val="44"/>
              <w:sz w:val="24"/>
              <w:szCs w:val="24"/>
              <w:lang w:val="en-US" w:eastAsia="zh-CN" w:bidi="ar-SA"/>
            </w:rPr>
            <m:t>)</m:t>
          </m:r>
        </m:oMath>
      </m:oMathPara>
    </w:p>
    <w:p w14:paraId="312108D1">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default" w:ascii="宋体" w:hAnsi="宋体" w:eastAsia="宋体" w:cs="宋体"/>
          <w:b w:val="0"/>
          <w:bCs/>
          <w:kern w:val="44"/>
          <w:sz w:val="24"/>
          <w:szCs w:val="24"/>
          <w:lang w:val="en-US" w:eastAsia="zh-CN" w:bidi="ar-SA"/>
        </w:rPr>
      </w:pPr>
      <m:oMathPara>
        <m:oMath>
          <m:r>
            <m:rPr>
              <m:sty m:val="p"/>
            </m:rPr>
            <w:rPr>
              <w:rFonts w:hint="eastAsia" w:ascii="Cambria Math" w:hAnsi="Cambria Math" w:eastAsia="宋体" w:cs="宋体"/>
              <w:kern w:val="44"/>
              <w:sz w:val="24"/>
              <w:szCs w:val="24"/>
              <w:lang w:val="en-US" w:eastAsia="zh-CN" w:bidi="ar-SA"/>
            </w:rPr>
            <m:t>周次余弦函数</m:t>
          </m:r>
          <m:r>
            <m:rPr>
              <m:sty m:val="p"/>
            </m:rPr>
            <w:rPr>
              <w:rFonts w:hint="default" w:ascii="Cambria Math" w:hAnsi="Cambria Math" w:eastAsia="宋体" w:cs="宋体"/>
              <w:kern w:val="44"/>
              <w:sz w:val="24"/>
              <w:szCs w:val="24"/>
              <w:lang w:val="en-US" w:eastAsia="zh-CN" w:bidi="ar-SA"/>
            </w:rPr>
            <m:t>=</m:t>
          </m:r>
          <m:r>
            <m:rPr>
              <m:sty m:val="p"/>
            </m:rPr>
            <w:rPr>
              <w:rFonts w:hint="eastAsia" w:ascii="Cambria Math" w:hAnsi="Cambria Math" w:eastAsia="宋体" w:cs="宋体"/>
              <w:kern w:val="44"/>
              <w:sz w:val="24"/>
              <w:szCs w:val="24"/>
              <w:lang w:val="en-US" w:eastAsia="zh-CN" w:bidi="ar-SA"/>
            </w:rPr>
            <m:t>cos</m:t>
          </m:r>
          <m:r>
            <m:rPr>
              <m:sty m:val="p"/>
            </m:rPr>
            <w:rPr>
              <w:rFonts w:hint="default" w:ascii="Cambria Math" w:hAnsi="Cambria Math" w:eastAsia="宋体" w:cs="宋体"/>
              <w:kern w:val="44"/>
              <w:sz w:val="24"/>
              <w:szCs w:val="24"/>
              <w:lang w:val="en-US" w:eastAsia="zh-CN" w:bidi="ar-SA"/>
            </w:rPr>
            <m:t>(</m:t>
          </m:r>
          <m:f>
            <m:fPr>
              <m:ctrlPr>
                <w:rPr>
                  <w:rFonts w:hint="default" w:ascii="Cambria Math" w:hAnsi="Cambria Math" w:eastAsia="宋体" w:cs="宋体"/>
                  <w:b w:val="0"/>
                  <w:bCs/>
                  <w:kern w:val="44"/>
                  <w:sz w:val="24"/>
                  <w:szCs w:val="24"/>
                  <w:lang w:val="en-US" w:eastAsia="zh-CN" w:bidi="ar-SA"/>
                </w:rPr>
              </m:ctrlPr>
            </m:fPr>
            <m:num>
              <m:r>
                <m:rPr>
                  <m:sty m:val="p"/>
                </m:rPr>
                <w:rPr>
                  <w:rFonts w:hint="default" w:ascii="Cambria Math" w:hAnsi="Cambria Math" w:eastAsia="宋体" w:cs="宋体"/>
                  <w:kern w:val="44"/>
                  <w:sz w:val="24"/>
                  <w:szCs w:val="24"/>
                  <w:lang w:val="en-US" w:eastAsia="zh-CN" w:bidi="ar-SA"/>
                </w:rPr>
                <m:t>2</m:t>
              </m:r>
              <m:r>
                <m:rPr>
                  <m:sty m:val="p"/>
                </m:rPr>
                <w:rPr>
                  <w:rFonts w:hint="eastAsia" w:ascii="Cambria Math" w:hAnsi="Cambria Math" w:eastAsia="宋体" w:cs="宋体"/>
                  <w:kern w:val="44"/>
                  <w:sz w:val="24"/>
                  <w:szCs w:val="24"/>
                  <w:lang w:val="en-US" w:eastAsia="zh-CN" w:bidi="ar-SA"/>
                </w:rPr>
                <m:t>π</m:t>
              </m:r>
              <m:r>
                <m:rPr>
                  <m:sty m:val="p"/>
                </m:rPr>
                <w:rPr>
                  <w:rFonts w:hint="default" w:ascii="Cambria Math" w:hAnsi="Cambria Math" w:eastAsia="宋体" w:cs="宋体"/>
                  <w:kern w:val="44"/>
                  <w:sz w:val="24"/>
                  <w:szCs w:val="24"/>
                  <w:lang w:val="en-US" w:eastAsia="zh-CN" w:bidi="ar-SA"/>
                </w:rPr>
                <m:t>∗weekday</m:t>
              </m:r>
              <m:ctrlPr>
                <w:rPr>
                  <w:rFonts w:hint="default" w:ascii="Cambria Math" w:hAnsi="Cambria Math" w:eastAsia="宋体" w:cs="宋体"/>
                  <w:b w:val="0"/>
                  <w:bCs/>
                  <w:kern w:val="44"/>
                  <w:sz w:val="24"/>
                  <w:szCs w:val="24"/>
                  <w:lang w:val="en-US" w:eastAsia="zh-CN" w:bidi="ar-SA"/>
                </w:rPr>
              </m:ctrlPr>
            </m:num>
            <m:den>
              <m:r>
                <m:rPr>
                  <m:sty m:val="p"/>
                </m:rPr>
                <w:rPr>
                  <w:rFonts w:hint="default" w:ascii="Cambria Math" w:hAnsi="Cambria Math" w:eastAsia="宋体" w:cs="宋体"/>
                  <w:kern w:val="44"/>
                  <w:sz w:val="24"/>
                  <w:szCs w:val="24"/>
                  <w:lang w:val="en-US" w:eastAsia="zh-CN" w:bidi="ar-SA"/>
                </w:rPr>
                <m:t>7</m:t>
              </m:r>
              <m:ctrlPr>
                <w:rPr>
                  <w:rFonts w:hint="default" w:ascii="Cambria Math" w:hAnsi="Cambria Math" w:eastAsia="宋体" w:cs="宋体"/>
                  <w:b w:val="0"/>
                  <w:bCs/>
                  <w:kern w:val="44"/>
                  <w:sz w:val="24"/>
                  <w:szCs w:val="24"/>
                  <w:lang w:val="en-US" w:eastAsia="zh-CN" w:bidi="ar-SA"/>
                </w:rPr>
              </m:ctrlPr>
            </m:den>
          </m:f>
          <m:r>
            <m:rPr>
              <m:sty m:val="p"/>
            </m:rPr>
            <w:rPr>
              <w:rFonts w:hint="default" w:ascii="Cambria Math" w:hAnsi="Cambria Math" w:eastAsia="宋体" w:cs="宋体"/>
              <w:kern w:val="44"/>
              <w:sz w:val="24"/>
              <w:szCs w:val="24"/>
              <w:lang w:val="en-US" w:eastAsia="zh-CN" w:bidi="ar-SA"/>
            </w:rPr>
            <m:t>)</m:t>
          </m:r>
        </m:oMath>
      </m:oMathPara>
    </w:p>
    <w:p w14:paraId="5322C8AA">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default" w:ascii="宋体" w:hAnsi="宋体" w:eastAsia="宋体" w:cs="宋体"/>
          <w:b w:val="0"/>
          <w:bCs/>
          <w:kern w:val="44"/>
          <w:sz w:val="24"/>
          <w:szCs w:val="24"/>
          <w:lang w:val="en-US" w:eastAsia="zh-CN" w:bidi="ar-SA"/>
        </w:rPr>
      </w:pPr>
    </w:p>
    <w:p w14:paraId="303CC402">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b w:val="0"/>
          <w:bCs/>
          <w:kern w:val="44"/>
          <w:sz w:val="24"/>
          <w:szCs w:val="24"/>
          <w:lang w:val="en-US" w:eastAsia="zh-CN" w:bidi="ar-SA"/>
        </w:rPr>
      </w:pPr>
      <w:r>
        <w:rPr>
          <w:rFonts w:hint="default" w:ascii="宋体" w:hAnsi="宋体" w:eastAsia="宋体" w:cs="宋体"/>
          <w:b w:val="0"/>
          <w:bCs/>
          <w:kern w:val="44"/>
          <w:sz w:val="24"/>
          <w:szCs w:val="24"/>
          <w:lang w:val="en-US" w:eastAsia="zh-CN" w:bidi="ar-SA"/>
        </w:rPr>
        <w:t>②</w:t>
      </w:r>
      <w:r>
        <w:rPr>
          <w:rFonts w:hint="eastAsia" w:ascii="宋体" w:hAnsi="宋体" w:eastAsia="宋体" w:cs="宋体"/>
          <w:b w:val="0"/>
          <w:bCs/>
          <w:kern w:val="44"/>
          <w:sz w:val="24"/>
          <w:szCs w:val="24"/>
          <w:lang w:val="en-US" w:eastAsia="zh-CN" w:bidi="ar-SA"/>
        </w:rPr>
        <w:t>月份周期性编码：</w:t>
      </w:r>
    </w:p>
    <w:p w14:paraId="0347C832">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default" w:ascii="宋体" w:hAnsi="宋体" w:eastAsia="宋体" w:cs="宋体"/>
          <w:b w:val="0"/>
          <w:bCs/>
          <w:kern w:val="44"/>
          <w:sz w:val="24"/>
          <w:szCs w:val="24"/>
          <w:lang w:val="en-US" w:eastAsia="zh-CN" w:bidi="ar-SA"/>
        </w:rPr>
      </w:pPr>
      <m:oMathPara>
        <m:oMath>
          <m:r>
            <m:rPr>
              <m:sty m:val="p"/>
            </m:rPr>
            <w:rPr>
              <w:rFonts w:hint="eastAsia" w:ascii="Cambria Math" w:hAnsi="Cambria Math" w:eastAsia="宋体" w:cs="宋体"/>
              <w:kern w:val="44"/>
              <w:sz w:val="24"/>
              <w:szCs w:val="24"/>
              <w:lang w:val="en-US" w:eastAsia="zh-CN" w:bidi="ar-SA"/>
            </w:rPr>
            <m:t>月份正弦函数</m:t>
          </m:r>
          <m:r>
            <m:rPr>
              <m:sty m:val="p"/>
            </m:rPr>
            <w:rPr>
              <w:rFonts w:hint="default" w:ascii="Cambria Math" w:hAnsi="Cambria Math" w:eastAsia="宋体" w:cs="宋体"/>
              <w:kern w:val="44"/>
              <w:sz w:val="24"/>
              <w:szCs w:val="24"/>
              <w:lang w:val="en-US" w:eastAsia="zh-CN" w:bidi="ar-SA"/>
            </w:rPr>
            <m:t>=</m:t>
          </m:r>
          <m:r>
            <m:rPr>
              <m:sty m:val="p"/>
            </m:rPr>
            <w:rPr>
              <w:rFonts w:hint="eastAsia" w:ascii="Cambria Math" w:hAnsi="Cambria Math" w:eastAsia="宋体" w:cs="宋体"/>
              <w:kern w:val="44"/>
              <w:sz w:val="24"/>
              <w:szCs w:val="24"/>
              <w:lang w:val="en-US" w:eastAsia="zh-CN" w:bidi="ar-SA"/>
            </w:rPr>
            <m:t>sin</m:t>
          </m:r>
          <m:r>
            <m:rPr>
              <m:sty m:val="p"/>
            </m:rPr>
            <w:rPr>
              <w:rFonts w:hint="default" w:ascii="Cambria Math" w:hAnsi="Cambria Math" w:eastAsia="宋体" w:cs="宋体"/>
              <w:kern w:val="44"/>
              <w:sz w:val="24"/>
              <w:szCs w:val="24"/>
              <w:lang w:val="en-US" w:eastAsia="zh-CN" w:bidi="ar-SA"/>
            </w:rPr>
            <m:t>(</m:t>
          </m:r>
          <m:f>
            <m:fPr>
              <m:ctrlPr>
                <w:rPr>
                  <w:rFonts w:hint="default" w:ascii="Cambria Math" w:hAnsi="Cambria Math" w:eastAsia="宋体" w:cs="宋体"/>
                  <w:b w:val="0"/>
                  <w:bCs/>
                  <w:kern w:val="44"/>
                  <w:sz w:val="24"/>
                  <w:szCs w:val="24"/>
                  <w:lang w:val="en-US" w:eastAsia="zh-CN" w:bidi="ar-SA"/>
                </w:rPr>
              </m:ctrlPr>
            </m:fPr>
            <m:num>
              <m:r>
                <m:rPr>
                  <m:sty m:val="p"/>
                </m:rPr>
                <w:rPr>
                  <w:rFonts w:hint="default" w:ascii="Cambria Math" w:hAnsi="Cambria Math" w:eastAsia="宋体" w:cs="宋体"/>
                  <w:kern w:val="44"/>
                  <w:sz w:val="24"/>
                  <w:szCs w:val="24"/>
                  <w:lang w:val="en-US" w:eastAsia="zh-CN" w:bidi="ar-SA"/>
                </w:rPr>
                <m:t>2</m:t>
              </m:r>
              <m:r>
                <m:rPr>
                  <m:sty m:val="p"/>
                </m:rPr>
                <w:rPr>
                  <w:rFonts w:hint="eastAsia" w:ascii="Cambria Math" w:hAnsi="Cambria Math" w:eastAsia="宋体" w:cs="宋体"/>
                  <w:kern w:val="44"/>
                  <w:sz w:val="24"/>
                  <w:szCs w:val="24"/>
                  <w:lang w:val="en-US" w:eastAsia="zh-CN" w:bidi="ar-SA"/>
                </w:rPr>
                <m:t>π</m:t>
              </m:r>
              <m:r>
                <m:rPr>
                  <m:sty m:val="p"/>
                </m:rPr>
                <w:rPr>
                  <w:rFonts w:hint="default" w:ascii="Cambria Math" w:hAnsi="Cambria Math" w:eastAsia="宋体" w:cs="宋体"/>
                  <w:kern w:val="44"/>
                  <w:sz w:val="24"/>
                  <w:szCs w:val="24"/>
                  <w:lang w:val="en-US" w:eastAsia="zh-CN" w:bidi="ar-SA"/>
                </w:rPr>
                <m:t>∗(month−1)</m:t>
              </m:r>
              <m:ctrlPr>
                <w:rPr>
                  <w:rFonts w:hint="default" w:ascii="Cambria Math" w:hAnsi="Cambria Math" w:eastAsia="宋体" w:cs="宋体"/>
                  <w:b w:val="0"/>
                  <w:bCs/>
                  <w:kern w:val="44"/>
                  <w:sz w:val="24"/>
                  <w:szCs w:val="24"/>
                  <w:lang w:val="en-US" w:eastAsia="zh-CN" w:bidi="ar-SA"/>
                </w:rPr>
              </m:ctrlPr>
            </m:num>
            <m:den>
              <m:r>
                <m:rPr>
                  <m:sty m:val="p"/>
                </m:rPr>
                <w:rPr>
                  <w:rFonts w:hint="default" w:ascii="Cambria Math" w:hAnsi="Cambria Math" w:eastAsia="宋体" w:cs="宋体"/>
                  <w:kern w:val="44"/>
                  <w:sz w:val="24"/>
                  <w:szCs w:val="24"/>
                  <w:lang w:val="en-US" w:eastAsia="zh-CN" w:bidi="ar-SA"/>
                </w:rPr>
                <m:t>12</m:t>
              </m:r>
              <m:ctrlPr>
                <w:rPr>
                  <w:rFonts w:hint="default" w:ascii="Cambria Math" w:hAnsi="Cambria Math" w:eastAsia="宋体" w:cs="宋体"/>
                  <w:b w:val="0"/>
                  <w:bCs/>
                  <w:kern w:val="44"/>
                  <w:sz w:val="24"/>
                  <w:szCs w:val="24"/>
                  <w:lang w:val="en-US" w:eastAsia="zh-CN" w:bidi="ar-SA"/>
                </w:rPr>
              </m:ctrlPr>
            </m:den>
          </m:f>
          <m:r>
            <m:rPr>
              <m:sty m:val="p"/>
            </m:rPr>
            <w:rPr>
              <w:rFonts w:hint="default" w:ascii="Cambria Math" w:hAnsi="Cambria Math" w:eastAsia="宋体" w:cs="宋体"/>
              <w:kern w:val="44"/>
              <w:sz w:val="24"/>
              <w:szCs w:val="24"/>
              <w:lang w:val="en-US" w:eastAsia="zh-CN" w:bidi="ar-SA"/>
            </w:rPr>
            <m:t>)</m:t>
          </m:r>
        </m:oMath>
      </m:oMathPara>
    </w:p>
    <w:p w14:paraId="23A123C5">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default" w:ascii="宋体" w:hAnsi="宋体" w:eastAsia="宋体" w:cs="宋体"/>
          <w:b w:val="0"/>
          <w:bCs/>
          <w:kern w:val="44"/>
          <w:sz w:val="24"/>
          <w:szCs w:val="24"/>
          <w:lang w:val="en-US" w:eastAsia="zh-CN" w:bidi="ar-SA"/>
        </w:rPr>
      </w:pPr>
      <m:oMathPara>
        <m:oMath>
          <m:r>
            <m:rPr>
              <m:sty m:val="p"/>
            </m:rPr>
            <w:rPr>
              <w:rFonts w:hint="eastAsia" w:ascii="Cambria Math" w:hAnsi="Cambria Math" w:eastAsia="宋体" w:cs="宋体"/>
              <w:kern w:val="44"/>
              <w:sz w:val="24"/>
              <w:szCs w:val="24"/>
              <w:lang w:val="en-US" w:eastAsia="zh-CN" w:bidi="ar-SA"/>
            </w:rPr>
            <m:t>月份余弦函数</m:t>
          </m:r>
          <m:r>
            <m:rPr>
              <m:sty m:val="p"/>
            </m:rPr>
            <w:rPr>
              <w:rFonts w:hint="default" w:ascii="Cambria Math" w:hAnsi="Cambria Math" w:eastAsia="宋体" w:cs="宋体"/>
              <w:kern w:val="44"/>
              <w:sz w:val="24"/>
              <w:szCs w:val="24"/>
              <w:lang w:val="en-US" w:eastAsia="zh-CN" w:bidi="ar-SA"/>
            </w:rPr>
            <m:t>=</m:t>
          </m:r>
          <m:r>
            <m:rPr>
              <m:sty m:val="p"/>
            </m:rPr>
            <w:rPr>
              <w:rFonts w:hint="eastAsia" w:ascii="Cambria Math" w:hAnsi="Cambria Math" w:eastAsia="宋体" w:cs="宋体"/>
              <w:kern w:val="44"/>
              <w:sz w:val="24"/>
              <w:szCs w:val="24"/>
              <w:lang w:val="en-US" w:eastAsia="zh-CN" w:bidi="ar-SA"/>
            </w:rPr>
            <m:t>cos</m:t>
          </m:r>
          <m:r>
            <m:rPr>
              <m:sty m:val="p"/>
            </m:rPr>
            <w:rPr>
              <w:rFonts w:hint="default" w:ascii="Cambria Math" w:hAnsi="Cambria Math" w:eastAsia="宋体" w:cs="宋体"/>
              <w:kern w:val="44"/>
              <w:sz w:val="24"/>
              <w:szCs w:val="24"/>
              <w:lang w:val="en-US" w:eastAsia="zh-CN" w:bidi="ar-SA"/>
            </w:rPr>
            <m:t>(</m:t>
          </m:r>
          <m:f>
            <m:fPr>
              <m:ctrlPr>
                <w:rPr>
                  <w:rFonts w:hint="default" w:ascii="Cambria Math" w:hAnsi="Cambria Math" w:eastAsia="宋体" w:cs="宋体"/>
                  <w:b w:val="0"/>
                  <w:bCs/>
                  <w:kern w:val="44"/>
                  <w:sz w:val="24"/>
                  <w:szCs w:val="24"/>
                  <w:lang w:val="en-US" w:eastAsia="zh-CN" w:bidi="ar-SA"/>
                </w:rPr>
              </m:ctrlPr>
            </m:fPr>
            <m:num>
              <m:r>
                <m:rPr>
                  <m:sty m:val="p"/>
                </m:rPr>
                <w:rPr>
                  <w:rFonts w:hint="default" w:ascii="Cambria Math" w:hAnsi="Cambria Math" w:eastAsia="宋体" w:cs="宋体"/>
                  <w:kern w:val="44"/>
                  <w:sz w:val="24"/>
                  <w:szCs w:val="24"/>
                  <w:lang w:val="en-US" w:eastAsia="zh-CN" w:bidi="ar-SA"/>
                </w:rPr>
                <m:t>2</m:t>
              </m:r>
              <m:r>
                <m:rPr>
                  <m:sty m:val="p"/>
                </m:rPr>
                <w:rPr>
                  <w:rFonts w:hint="eastAsia" w:ascii="Cambria Math" w:hAnsi="Cambria Math" w:eastAsia="宋体" w:cs="宋体"/>
                  <w:kern w:val="44"/>
                  <w:sz w:val="24"/>
                  <w:szCs w:val="24"/>
                  <w:lang w:val="en-US" w:eastAsia="zh-CN" w:bidi="ar-SA"/>
                </w:rPr>
                <m:t>π</m:t>
              </m:r>
              <m:r>
                <m:rPr>
                  <m:sty m:val="p"/>
                </m:rPr>
                <w:rPr>
                  <w:rFonts w:hint="default" w:ascii="Cambria Math" w:hAnsi="Cambria Math" w:eastAsia="宋体" w:cs="宋体"/>
                  <w:kern w:val="44"/>
                  <w:sz w:val="24"/>
                  <w:szCs w:val="24"/>
                  <w:lang w:val="en-US" w:eastAsia="zh-CN" w:bidi="ar-SA"/>
                </w:rPr>
                <m:t>∗(mouth−1)</m:t>
              </m:r>
              <m:ctrlPr>
                <w:rPr>
                  <w:rFonts w:hint="default" w:ascii="Cambria Math" w:hAnsi="Cambria Math" w:eastAsia="宋体" w:cs="宋体"/>
                  <w:b w:val="0"/>
                  <w:bCs/>
                  <w:kern w:val="44"/>
                  <w:sz w:val="24"/>
                  <w:szCs w:val="24"/>
                  <w:lang w:val="en-US" w:eastAsia="zh-CN" w:bidi="ar-SA"/>
                </w:rPr>
              </m:ctrlPr>
            </m:num>
            <m:den>
              <m:r>
                <m:rPr>
                  <m:sty m:val="p"/>
                </m:rPr>
                <w:rPr>
                  <w:rFonts w:hint="default" w:ascii="Cambria Math" w:hAnsi="Cambria Math" w:eastAsia="宋体" w:cs="宋体"/>
                  <w:kern w:val="44"/>
                  <w:sz w:val="24"/>
                  <w:szCs w:val="24"/>
                  <w:lang w:val="en-US" w:eastAsia="zh-CN" w:bidi="ar-SA"/>
                </w:rPr>
                <m:t>12</m:t>
              </m:r>
              <m:ctrlPr>
                <w:rPr>
                  <w:rFonts w:hint="default" w:ascii="Cambria Math" w:hAnsi="Cambria Math" w:eastAsia="宋体" w:cs="宋体"/>
                  <w:b w:val="0"/>
                  <w:bCs/>
                  <w:kern w:val="44"/>
                  <w:sz w:val="24"/>
                  <w:szCs w:val="24"/>
                  <w:lang w:val="en-US" w:eastAsia="zh-CN" w:bidi="ar-SA"/>
                </w:rPr>
              </m:ctrlPr>
            </m:den>
          </m:f>
          <m:r>
            <m:rPr>
              <m:sty m:val="p"/>
            </m:rPr>
            <w:rPr>
              <w:rFonts w:hint="default" w:ascii="Cambria Math" w:hAnsi="Cambria Math" w:eastAsia="宋体" w:cs="宋体"/>
              <w:kern w:val="44"/>
              <w:sz w:val="24"/>
              <w:szCs w:val="24"/>
              <w:lang w:val="en-US" w:eastAsia="zh-CN" w:bidi="ar-SA"/>
            </w:rPr>
            <m:t>)</m:t>
          </m:r>
        </m:oMath>
      </m:oMathPara>
    </w:p>
    <w:p w14:paraId="15588571">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default" w:ascii="宋体" w:hAnsi="宋体" w:eastAsia="宋体" w:cs="宋体"/>
          <w:b w:val="0"/>
          <w:bCs/>
          <w:kern w:val="44"/>
          <w:sz w:val="24"/>
          <w:szCs w:val="24"/>
          <w:lang w:val="en-US" w:eastAsia="zh-CN" w:bidi="ar-SA"/>
        </w:rPr>
      </w:pPr>
      <w:r>
        <w:rPr>
          <w:rFonts w:hint="default" w:ascii="宋体" w:hAnsi="宋体" w:eastAsia="宋体" w:cs="宋体"/>
          <w:b w:val="0"/>
          <w:bCs/>
          <w:kern w:val="44"/>
          <w:sz w:val="24"/>
          <w:szCs w:val="24"/>
          <w:lang w:val="en-US" w:eastAsia="zh-CN" w:bidi="ar-SA"/>
        </w:rPr>
        <w:t>③</w:t>
      </w:r>
      <w:r>
        <w:rPr>
          <w:rFonts w:hint="eastAsia" w:ascii="宋体" w:hAnsi="宋体" w:eastAsia="宋体" w:cs="宋体"/>
          <w:b w:val="0"/>
          <w:bCs/>
          <w:kern w:val="44"/>
          <w:sz w:val="24"/>
          <w:szCs w:val="24"/>
          <w:lang w:val="en-US" w:eastAsia="zh-CN" w:bidi="ar-SA"/>
        </w:rPr>
        <w:t>季节性编码（按照季节划分）：</w:t>
      </w:r>
    </w:p>
    <w:p w14:paraId="239E65D1">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center"/>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表1</w:t>
      </w:r>
      <w:r>
        <w:rPr>
          <w:rFonts w:hint="eastAsia" w:ascii="宋体" w:hAnsi="宋体" w:eastAsia="宋体" w:cs="宋体"/>
          <w:b w:val="0"/>
          <w:bCs/>
          <w:kern w:val="44"/>
          <w:sz w:val="24"/>
          <w:szCs w:val="24"/>
          <w:lang w:val="en-US" w:eastAsia="zh-CN" w:bidi="ar-SA"/>
        </w:rPr>
        <w:fldChar w:fldCharType="begin"/>
      </w:r>
      <w:r>
        <w:rPr>
          <w:rFonts w:hint="eastAsia" w:ascii="宋体" w:hAnsi="宋体" w:eastAsia="宋体" w:cs="宋体"/>
          <w:b w:val="0"/>
          <w:bCs/>
          <w:kern w:val="44"/>
          <w:sz w:val="24"/>
          <w:szCs w:val="24"/>
          <w:lang w:val="en-US" w:eastAsia="zh-CN" w:bidi="ar-SA"/>
        </w:rPr>
        <w:instrText xml:space="preserve"> SEQ 表 \* ARABIC </w:instrText>
      </w:r>
      <w:r>
        <w:rPr>
          <w:rFonts w:hint="eastAsia" w:ascii="宋体" w:hAnsi="宋体" w:eastAsia="宋体" w:cs="宋体"/>
          <w:b w:val="0"/>
          <w:bCs/>
          <w:kern w:val="44"/>
          <w:sz w:val="24"/>
          <w:szCs w:val="24"/>
          <w:lang w:val="en-US" w:eastAsia="zh-CN" w:bidi="ar-SA"/>
        </w:rPr>
        <w:fldChar w:fldCharType="separate"/>
      </w:r>
      <w:r>
        <w:rPr>
          <w:rFonts w:hint="eastAsia" w:ascii="宋体" w:hAnsi="宋体" w:eastAsia="宋体" w:cs="宋体"/>
          <w:b w:val="0"/>
          <w:bCs/>
          <w:kern w:val="44"/>
          <w:sz w:val="24"/>
          <w:szCs w:val="24"/>
          <w:lang w:val="en-US" w:eastAsia="zh-CN" w:bidi="ar-SA"/>
        </w:rPr>
        <w:t>3</w:t>
      </w:r>
      <w:r>
        <w:rPr>
          <w:rFonts w:hint="eastAsia" w:ascii="宋体" w:hAnsi="宋体" w:eastAsia="宋体" w:cs="宋体"/>
          <w:b w:val="0"/>
          <w:bCs/>
          <w:kern w:val="44"/>
          <w:sz w:val="24"/>
          <w:szCs w:val="24"/>
          <w:lang w:val="en-US" w:eastAsia="zh-CN" w:bidi="ar-SA"/>
        </w:rPr>
        <w:fldChar w:fldCharType="end"/>
      </w:r>
      <w:r>
        <w:rPr>
          <w:rFonts w:hint="eastAsia" w:ascii="宋体" w:hAnsi="宋体" w:eastAsia="宋体" w:cs="宋体"/>
          <w:b w:val="0"/>
          <w:bCs/>
          <w:kern w:val="44"/>
          <w:sz w:val="24"/>
          <w:szCs w:val="24"/>
          <w:lang w:val="en-US" w:eastAsia="zh-CN" w:bidi="ar-SA"/>
        </w:rPr>
        <w:t xml:space="preserve"> 季节性编码</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710"/>
      </w:tblGrid>
      <w:tr w14:paraId="75C07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3" w:type="dxa"/>
            <w:vAlign w:val="center"/>
          </w:tcPr>
          <w:p w14:paraId="295ACE25">
            <w:pPr>
              <w:widowControl w:val="0"/>
              <w:numPr>
                <w:ilvl w:val="0"/>
                <w:numId w:val="0"/>
              </w:numPr>
              <w:jc w:val="center"/>
              <w:rPr>
                <w:rFonts w:hint="default" w:ascii="Segoe UI" w:hAnsi="Segoe UI" w:eastAsia="Segoe UI" w:cs="Segoe UI"/>
                <w:i w:val="0"/>
                <w:iCs w:val="0"/>
                <w:caps w:val="0"/>
                <w:spacing w:val="0"/>
                <w:sz w:val="24"/>
                <w:szCs w:val="24"/>
                <w:shd w:val="clear" w:fill="FFFFFF"/>
                <w:vertAlign w:val="baseline"/>
                <w:lang w:val="en-US" w:eastAsia="zh-CN"/>
              </w:rPr>
            </w:pPr>
            <w:r>
              <w:rPr>
                <w:rFonts w:hint="eastAsia" w:ascii="Segoe UI" w:hAnsi="Segoe UI" w:eastAsia="Segoe UI" w:cs="Segoe UI"/>
                <w:i w:val="0"/>
                <w:iCs w:val="0"/>
                <w:caps w:val="0"/>
                <w:spacing w:val="0"/>
                <w:sz w:val="24"/>
                <w:szCs w:val="24"/>
                <w:shd w:val="clear" w:fill="FFFFFF"/>
                <w:vertAlign w:val="baseline"/>
                <w:lang w:val="en-US" w:eastAsia="zh-CN"/>
              </w:rPr>
              <w:t>月份</w:t>
            </w:r>
          </w:p>
        </w:tc>
        <w:tc>
          <w:tcPr>
            <w:tcW w:w="1710" w:type="dxa"/>
            <w:vAlign w:val="center"/>
          </w:tcPr>
          <w:p w14:paraId="783297C5">
            <w:pPr>
              <w:widowControl w:val="0"/>
              <w:numPr>
                <w:ilvl w:val="0"/>
                <w:numId w:val="0"/>
              </w:numPr>
              <w:jc w:val="center"/>
              <w:rPr>
                <w:rFonts w:hint="default" w:ascii="Segoe UI" w:hAnsi="Segoe UI" w:eastAsia="Segoe UI" w:cs="Segoe UI"/>
                <w:i w:val="0"/>
                <w:iCs w:val="0"/>
                <w:caps w:val="0"/>
                <w:spacing w:val="0"/>
                <w:sz w:val="24"/>
                <w:szCs w:val="24"/>
                <w:shd w:val="clear" w:fill="FFFFFF"/>
                <w:vertAlign w:val="baseline"/>
                <w:lang w:val="en-US" w:eastAsia="zh-CN"/>
              </w:rPr>
            </w:pPr>
            <w:r>
              <w:rPr>
                <w:rFonts w:hint="eastAsia" w:ascii="Segoe UI" w:hAnsi="Segoe UI" w:eastAsia="Segoe UI" w:cs="Segoe UI"/>
                <w:i w:val="0"/>
                <w:iCs w:val="0"/>
                <w:caps w:val="0"/>
                <w:spacing w:val="0"/>
                <w:sz w:val="24"/>
                <w:szCs w:val="24"/>
                <w:shd w:val="clear" w:fill="FFFFFF"/>
                <w:vertAlign w:val="baseline"/>
                <w:lang w:val="en-US" w:eastAsia="zh-CN"/>
              </w:rPr>
              <w:t>季节</w:t>
            </w:r>
          </w:p>
        </w:tc>
      </w:tr>
      <w:tr w14:paraId="00310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3" w:type="dxa"/>
            <w:vAlign w:val="center"/>
          </w:tcPr>
          <w:p w14:paraId="117B99EC">
            <w:pPr>
              <w:widowControl w:val="0"/>
              <w:numPr>
                <w:ilvl w:val="0"/>
                <w:numId w:val="0"/>
              </w:numPr>
              <w:jc w:val="center"/>
              <w:rPr>
                <w:rFonts w:hint="default" w:ascii="Segoe UI" w:hAnsi="Segoe UI" w:eastAsia="Segoe UI" w:cs="Segoe UI"/>
                <w:i w:val="0"/>
                <w:iCs w:val="0"/>
                <w:caps w:val="0"/>
                <w:spacing w:val="0"/>
                <w:sz w:val="24"/>
                <w:szCs w:val="24"/>
                <w:shd w:val="clear" w:fill="FFFFFF"/>
                <w:vertAlign w:val="baseline"/>
                <w:lang w:val="en-US" w:eastAsia="zh-CN"/>
              </w:rPr>
            </w:pPr>
            <w:r>
              <w:rPr>
                <w:rFonts w:hint="eastAsia" w:ascii="Segoe UI" w:hAnsi="Segoe UI" w:eastAsia="Segoe UI" w:cs="Segoe UI"/>
                <w:i w:val="0"/>
                <w:iCs w:val="0"/>
                <w:caps w:val="0"/>
                <w:spacing w:val="0"/>
                <w:sz w:val="24"/>
                <w:szCs w:val="24"/>
                <w:shd w:val="clear" w:fill="FFFFFF"/>
                <w:vertAlign w:val="baseline"/>
                <w:lang w:val="en-US" w:eastAsia="zh-CN"/>
              </w:rPr>
              <w:t>3-5月</w:t>
            </w:r>
          </w:p>
        </w:tc>
        <w:tc>
          <w:tcPr>
            <w:tcW w:w="1710" w:type="dxa"/>
            <w:vAlign w:val="center"/>
          </w:tcPr>
          <w:p w14:paraId="0A24535B">
            <w:pPr>
              <w:widowControl w:val="0"/>
              <w:numPr>
                <w:ilvl w:val="0"/>
                <w:numId w:val="0"/>
              </w:numPr>
              <w:jc w:val="center"/>
              <w:rPr>
                <w:rFonts w:hint="default" w:ascii="Segoe UI" w:hAnsi="Segoe UI" w:eastAsia="Segoe UI" w:cs="Segoe UI"/>
                <w:i w:val="0"/>
                <w:iCs w:val="0"/>
                <w:caps w:val="0"/>
                <w:spacing w:val="0"/>
                <w:sz w:val="24"/>
                <w:szCs w:val="24"/>
                <w:shd w:val="clear" w:fill="FFFFFF"/>
                <w:vertAlign w:val="baseline"/>
                <w:lang w:val="en-US" w:eastAsia="zh-CN"/>
              </w:rPr>
            </w:pPr>
            <w:r>
              <w:rPr>
                <w:rFonts w:hint="eastAsia" w:ascii="Segoe UI" w:hAnsi="Segoe UI" w:eastAsia="Segoe UI" w:cs="Segoe UI"/>
                <w:i w:val="0"/>
                <w:iCs w:val="0"/>
                <w:caps w:val="0"/>
                <w:spacing w:val="0"/>
                <w:sz w:val="24"/>
                <w:szCs w:val="24"/>
                <w:shd w:val="clear" w:fill="FFFFFF"/>
                <w:vertAlign w:val="baseline"/>
                <w:lang w:val="en-US" w:eastAsia="zh-CN"/>
              </w:rPr>
              <w:t>春</w:t>
            </w:r>
          </w:p>
        </w:tc>
      </w:tr>
      <w:tr w14:paraId="30DA9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3" w:type="dxa"/>
            <w:vAlign w:val="center"/>
          </w:tcPr>
          <w:p w14:paraId="1E3D22C6">
            <w:pPr>
              <w:widowControl w:val="0"/>
              <w:numPr>
                <w:ilvl w:val="0"/>
                <w:numId w:val="0"/>
              </w:numPr>
              <w:jc w:val="center"/>
              <w:rPr>
                <w:rFonts w:hint="default" w:ascii="Segoe UI" w:hAnsi="Segoe UI" w:eastAsia="Segoe UI" w:cs="Segoe UI"/>
                <w:i w:val="0"/>
                <w:iCs w:val="0"/>
                <w:caps w:val="0"/>
                <w:spacing w:val="0"/>
                <w:sz w:val="24"/>
                <w:szCs w:val="24"/>
                <w:shd w:val="clear" w:fill="FFFFFF"/>
                <w:vertAlign w:val="baseline"/>
                <w:lang w:val="en-US" w:eastAsia="zh-CN"/>
              </w:rPr>
            </w:pPr>
            <w:r>
              <w:rPr>
                <w:rFonts w:hint="eastAsia" w:ascii="Segoe UI" w:hAnsi="Segoe UI" w:eastAsia="Segoe UI" w:cs="Segoe UI"/>
                <w:i w:val="0"/>
                <w:iCs w:val="0"/>
                <w:caps w:val="0"/>
                <w:spacing w:val="0"/>
                <w:sz w:val="24"/>
                <w:szCs w:val="24"/>
                <w:shd w:val="clear" w:fill="FFFFFF"/>
                <w:vertAlign w:val="baseline"/>
                <w:lang w:val="en-US" w:eastAsia="zh-CN"/>
              </w:rPr>
              <w:t>6-8月</w:t>
            </w:r>
          </w:p>
        </w:tc>
        <w:tc>
          <w:tcPr>
            <w:tcW w:w="1710" w:type="dxa"/>
            <w:vAlign w:val="center"/>
          </w:tcPr>
          <w:p w14:paraId="06543581">
            <w:pPr>
              <w:widowControl w:val="0"/>
              <w:numPr>
                <w:ilvl w:val="0"/>
                <w:numId w:val="0"/>
              </w:numPr>
              <w:jc w:val="center"/>
              <w:rPr>
                <w:rFonts w:hint="default" w:ascii="Segoe UI" w:hAnsi="Segoe UI" w:eastAsia="Segoe UI" w:cs="Segoe UI"/>
                <w:i w:val="0"/>
                <w:iCs w:val="0"/>
                <w:caps w:val="0"/>
                <w:spacing w:val="0"/>
                <w:sz w:val="24"/>
                <w:szCs w:val="24"/>
                <w:shd w:val="clear" w:fill="FFFFFF"/>
                <w:vertAlign w:val="baseline"/>
                <w:lang w:val="en-US" w:eastAsia="zh-CN"/>
              </w:rPr>
            </w:pPr>
            <w:r>
              <w:rPr>
                <w:rFonts w:hint="eastAsia" w:ascii="Segoe UI" w:hAnsi="Segoe UI" w:eastAsia="Segoe UI" w:cs="Segoe UI"/>
                <w:i w:val="0"/>
                <w:iCs w:val="0"/>
                <w:caps w:val="0"/>
                <w:spacing w:val="0"/>
                <w:sz w:val="24"/>
                <w:szCs w:val="24"/>
                <w:shd w:val="clear" w:fill="FFFFFF"/>
                <w:vertAlign w:val="baseline"/>
                <w:lang w:val="en-US" w:eastAsia="zh-CN"/>
              </w:rPr>
              <w:t>夏</w:t>
            </w:r>
          </w:p>
        </w:tc>
      </w:tr>
      <w:tr w14:paraId="775A6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3" w:type="dxa"/>
            <w:vAlign w:val="center"/>
          </w:tcPr>
          <w:p w14:paraId="396C4DCA">
            <w:pPr>
              <w:widowControl w:val="0"/>
              <w:numPr>
                <w:ilvl w:val="0"/>
                <w:numId w:val="0"/>
              </w:numPr>
              <w:jc w:val="center"/>
              <w:rPr>
                <w:rFonts w:hint="default" w:ascii="Segoe UI" w:hAnsi="Segoe UI" w:eastAsia="Segoe UI" w:cs="Segoe UI"/>
                <w:i w:val="0"/>
                <w:iCs w:val="0"/>
                <w:caps w:val="0"/>
                <w:spacing w:val="0"/>
                <w:sz w:val="24"/>
                <w:szCs w:val="24"/>
                <w:shd w:val="clear" w:fill="FFFFFF"/>
                <w:vertAlign w:val="baseline"/>
                <w:lang w:val="en-US" w:eastAsia="zh-CN"/>
              </w:rPr>
            </w:pPr>
            <w:r>
              <w:rPr>
                <w:rFonts w:hint="eastAsia" w:ascii="Segoe UI" w:hAnsi="Segoe UI" w:eastAsia="Segoe UI" w:cs="Segoe UI"/>
                <w:i w:val="0"/>
                <w:iCs w:val="0"/>
                <w:caps w:val="0"/>
                <w:spacing w:val="0"/>
                <w:sz w:val="24"/>
                <w:szCs w:val="24"/>
                <w:shd w:val="clear" w:fill="FFFFFF"/>
                <w:vertAlign w:val="baseline"/>
                <w:lang w:val="en-US" w:eastAsia="zh-CN"/>
              </w:rPr>
              <w:t>9-11月</w:t>
            </w:r>
          </w:p>
        </w:tc>
        <w:tc>
          <w:tcPr>
            <w:tcW w:w="1710" w:type="dxa"/>
            <w:vAlign w:val="center"/>
          </w:tcPr>
          <w:p w14:paraId="5C14F3AD">
            <w:pPr>
              <w:widowControl w:val="0"/>
              <w:numPr>
                <w:ilvl w:val="0"/>
                <w:numId w:val="0"/>
              </w:numPr>
              <w:jc w:val="center"/>
              <w:rPr>
                <w:rFonts w:hint="default" w:ascii="Segoe UI" w:hAnsi="Segoe UI" w:eastAsia="Segoe UI" w:cs="Segoe UI"/>
                <w:i w:val="0"/>
                <w:iCs w:val="0"/>
                <w:caps w:val="0"/>
                <w:spacing w:val="0"/>
                <w:sz w:val="24"/>
                <w:szCs w:val="24"/>
                <w:shd w:val="clear" w:fill="FFFFFF"/>
                <w:vertAlign w:val="baseline"/>
                <w:lang w:val="en-US" w:eastAsia="zh-CN"/>
              </w:rPr>
            </w:pPr>
            <w:r>
              <w:rPr>
                <w:rFonts w:hint="eastAsia" w:ascii="Segoe UI" w:hAnsi="Segoe UI" w:eastAsia="Segoe UI" w:cs="Segoe UI"/>
                <w:i w:val="0"/>
                <w:iCs w:val="0"/>
                <w:caps w:val="0"/>
                <w:spacing w:val="0"/>
                <w:sz w:val="24"/>
                <w:szCs w:val="24"/>
                <w:shd w:val="clear" w:fill="FFFFFF"/>
                <w:vertAlign w:val="baseline"/>
                <w:lang w:val="en-US" w:eastAsia="zh-CN"/>
              </w:rPr>
              <w:t>秋</w:t>
            </w:r>
          </w:p>
        </w:tc>
      </w:tr>
      <w:tr w14:paraId="2CF7D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3" w:type="dxa"/>
            <w:vAlign w:val="center"/>
          </w:tcPr>
          <w:p w14:paraId="3FC6FE24">
            <w:pPr>
              <w:widowControl w:val="0"/>
              <w:numPr>
                <w:ilvl w:val="0"/>
                <w:numId w:val="0"/>
              </w:numPr>
              <w:jc w:val="center"/>
              <w:rPr>
                <w:rFonts w:hint="default" w:ascii="Segoe UI" w:hAnsi="Segoe UI" w:eastAsia="Segoe UI" w:cs="Segoe UI"/>
                <w:i w:val="0"/>
                <w:iCs w:val="0"/>
                <w:caps w:val="0"/>
                <w:spacing w:val="0"/>
                <w:sz w:val="24"/>
                <w:szCs w:val="24"/>
                <w:shd w:val="clear" w:fill="FFFFFF"/>
                <w:vertAlign w:val="baseline"/>
                <w:lang w:val="en-US" w:eastAsia="zh-CN"/>
              </w:rPr>
            </w:pPr>
            <w:r>
              <w:rPr>
                <w:rFonts w:hint="eastAsia" w:ascii="Segoe UI" w:hAnsi="Segoe UI" w:eastAsia="Segoe UI" w:cs="Segoe UI"/>
                <w:i w:val="0"/>
                <w:iCs w:val="0"/>
                <w:caps w:val="0"/>
                <w:spacing w:val="0"/>
                <w:sz w:val="24"/>
                <w:szCs w:val="24"/>
                <w:shd w:val="clear" w:fill="FFFFFF"/>
                <w:vertAlign w:val="baseline"/>
                <w:lang w:val="en-US" w:eastAsia="zh-CN"/>
              </w:rPr>
              <w:t>12-2月</w:t>
            </w:r>
          </w:p>
        </w:tc>
        <w:tc>
          <w:tcPr>
            <w:tcW w:w="1710" w:type="dxa"/>
            <w:vAlign w:val="center"/>
          </w:tcPr>
          <w:p w14:paraId="7077EE27">
            <w:pPr>
              <w:widowControl w:val="0"/>
              <w:numPr>
                <w:ilvl w:val="0"/>
                <w:numId w:val="0"/>
              </w:numPr>
              <w:jc w:val="center"/>
              <w:rPr>
                <w:rFonts w:hint="default" w:ascii="Segoe UI" w:hAnsi="Segoe UI" w:eastAsia="Segoe UI" w:cs="Segoe UI"/>
                <w:i w:val="0"/>
                <w:iCs w:val="0"/>
                <w:caps w:val="0"/>
                <w:spacing w:val="0"/>
                <w:sz w:val="24"/>
                <w:szCs w:val="24"/>
                <w:shd w:val="clear" w:fill="FFFFFF"/>
                <w:vertAlign w:val="baseline"/>
                <w:lang w:val="en-US" w:eastAsia="zh-CN"/>
              </w:rPr>
            </w:pPr>
            <w:r>
              <w:rPr>
                <w:rFonts w:hint="eastAsia" w:ascii="Segoe UI" w:hAnsi="Segoe UI" w:eastAsia="Segoe UI" w:cs="Segoe UI"/>
                <w:i w:val="0"/>
                <w:iCs w:val="0"/>
                <w:caps w:val="0"/>
                <w:spacing w:val="0"/>
                <w:sz w:val="24"/>
                <w:szCs w:val="24"/>
                <w:shd w:val="clear" w:fill="FFFFFF"/>
                <w:vertAlign w:val="baseline"/>
                <w:lang w:val="en-US" w:eastAsia="zh-CN"/>
              </w:rPr>
              <w:t>冬</w:t>
            </w:r>
          </w:p>
        </w:tc>
      </w:tr>
    </w:tbl>
    <w:p w14:paraId="7ABF7798">
      <w:pPr>
        <w:bidi w:val="0"/>
        <w:rPr>
          <w:rFonts w:hint="default"/>
          <w:sz w:val="24"/>
          <w:szCs w:val="24"/>
        </w:rPr>
      </w:pPr>
    </w:p>
    <w:p w14:paraId="61E14619">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b w:val="0"/>
          <w:bCs/>
          <w:kern w:val="44"/>
          <w:sz w:val="24"/>
          <w:szCs w:val="24"/>
          <w:lang w:val="en-US" w:eastAsia="zh-CN" w:bidi="ar-SA"/>
        </w:rPr>
      </w:pPr>
      <w:r>
        <w:rPr>
          <w:rFonts w:hint="default" w:ascii="宋体" w:hAnsi="宋体" w:eastAsia="宋体" w:cs="宋体"/>
          <w:b w:val="0"/>
          <w:bCs/>
          <w:kern w:val="44"/>
          <w:sz w:val="24"/>
          <w:szCs w:val="24"/>
          <w:lang w:val="en-US" w:eastAsia="zh-CN" w:bidi="ar-SA"/>
        </w:rPr>
        <w:t>独热编码（One-Hot Encoding）是一种对分类变量进行编码的常用技术，它将每个类别转换为一个新的二值特征（只有 0 和 1 两个取值）。对于季节变量，使用独热编码会生成四个新的特征：</w:t>
      </w:r>
    </w:p>
    <w:p w14:paraId="6C3D4EE0">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b w:val="0"/>
          <w:bCs/>
          <w:kern w:val="44"/>
          <w:sz w:val="24"/>
          <w:szCs w:val="24"/>
          <w:lang w:val="en-US" w:eastAsia="zh-CN" w:bidi="ar-SA"/>
        </w:rPr>
      </w:pPr>
      <w:r>
        <w:rPr>
          <w:rFonts w:hint="default" w:ascii="宋体" w:hAnsi="宋体" w:eastAsia="宋体" w:cs="宋体"/>
          <w:b w:val="0"/>
          <w:bCs/>
          <w:kern w:val="44"/>
          <w:sz w:val="24"/>
          <w:szCs w:val="24"/>
          <w:lang w:val="en-US" w:eastAsia="zh-CN" w:bidi="ar-SA"/>
        </w:rPr>
        <w:t>①season_winter：当数据对应的月份处于冬季（</w:t>
      </w:r>
      <w:r>
        <w:rPr>
          <w:rFonts w:hint="eastAsia" w:ascii="宋体" w:hAnsi="宋体" w:eastAsia="宋体" w:cs="宋体"/>
          <w:b w:val="0"/>
          <w:bCs/>
          <w:kern w:val="44"/>
          <w:sz w:val="24"/>
          <w:szCs w:val="24"/>
          <w:lang w:val="en-US" w:eastAsia="zh-CN" w:bidi="ar-SA"/>
        </w:rPr>
        <w:t>12-2</w:t>
      </w:r>
      <w:r>
        <w:rPr>
          <w:rFonts w:hint="default" w:ascii="宋体" w:hAnsi="宋体" w:eastAsia="宋体" w:cs="宋体"/>
          <w:b w:val="0"/>
          <w:bCs/>
          <w:kern w:val="44"/>
          <w:sz w:val="24"/>
          <w:szCs w:val="24"/>
          <w:lang w:val="en-US" w:eastAsia="zh-CN" w:bidi="ar-SA"/>
        </w:rPr>
        <w:t xml:space="preserve"> 月）时，该特征的值为 1；否则为 0。</w:t>
      </w:r>
    </w:p>
    <w:p w14:paraId="2D5CF42D">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b w:val="0"/>
          <w:bCs/>
          <w:kern w:val="44"/>
          <w:sz w:val="24"/>
          <w:szCs w:val="24"/>
          <w:lang w:val="en-US" w:eastAsia="zh-CN" w:bidi="ar-SA"/>
        </w:rPr>
      </w:pPr>
      <w:r>
        <w:rPr>
          <w:rFonts w:hint="default" w:ascii="宋体" w:hAnsi="宋体" w:eastAsia="宋体" w:cs="宋体"/>
          <w:b w:val="0"/>
          <w:bCs/>
          <w:kern w:val="44"/>
          <w:sz w:val="24"/>
          <w:szCs w:val="24"/>
          <w:lang w:val="en-US" w:eastAsia="zh-CN" w:bidi="ar-SA"/>
        </w:rPr>
        <w:t>②season_spring：当数据对应的月份处于春季（</w:t>
      </w:r>
      <w:r>
        <w:rPr>
          <w:rFonts w:hint="eastAsia" w:ascii="宋体" w:hAnsi="宋体" w:eastAsia="宋体" w:cs="宋体"/>
          <w:b w:val="0"/>
          <w:bCs/>
          <w:kern w:val="44"/>
          <w:sz w:val="24"/>
          <w:szCs w:val="24"/>
          <w:lang w:val="en-US" w:eastAsia="zh-CN" w:bidi="ar-SA"/>
        </w:rPr>
        <w:t>3-5</w:t>
      </w:r>
      <w:r>
        <w:rPr>
          <w:rFonts w:hint="default" w:ascii="宋体" w:hAnsi="宋体" w:eastAsia="宋体" w:cs="宋体"/>
          <w:b w:val="0"/>
          <w:bCs/>
          <w:kern w:val="44"/>
          <w:sz w:val="24"/>
          <w:szCs w:val="24"/>
          <w:lang w:val="en-US" w:eastAsia="zh-CN" w:bidi="ar-SA"/>
        </w:rPr>
        <w:t xml:space="preserve"> 月）时，该特征的值为 1；否则为 0。</w:t>
      </w:r>
    </w:p>
    <w:p w14:paraId="289969CF">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b w:val="0"/>
          <w:bCs/>
          <w:kern w:val="44"/>
          <w:sz w:val="24"/>
          <w:szCs w:val="24"/>
          <w:lang w:val="en-US" w:eastAsia="zh-CN" w:bidi="ar-SA"/>
        </w:rPr>
      </w:pPr>
      <w:r>
        <w:rPr>
          <w:rFonts w:hint="default" w:ascii="宋体" w:hAnsi="宋体" w:eastAsia="宋体" w:cs="宋体"/>
          <w:b w:val="0"/>
          <w:bCs/>
          <w:kern w:val="44"/>
          <w:sz w:val="24"/>
          <w:szCs w:val="24"/>
          <w:lang w:val="en-US" w:eastAsia="zh-CN" w:bidi="ar-SA"/>
        </w:rPr>
        <w:t>③season_summer：当数据对应的月份处于夏季（</w:t>
      </w:r>
      <w:r>
        <w:rPr>
          <w:rFonts w:hint="eastAsia" w:ascii="宋体" w:hAnsi="宋体" w:eastAsia="宋体" w:cs="宋体"/>
          <w:b w:val="0"/>
          <w:bCs/>
          <w:kern w:val="44"/>
          <w:sz w:val="24"/>
          <w:szCs w:val="24"/>
          <w:lang w:val="en-US" w:eastAsia="zh-CN" w:bidi="ar-SA"/>
        </w:rPr>
        <w:t>6-8</w:t>
      </w:r>
      <w:r>
        <w:rPr>
          <w:rFonts w:hint="default" w:ascii="宋体" w:hAnsi="宋体" w:eastAsia="宋体" w:cs="宋体"/>
          <w:b w:val="0"/>
          <w:bCs/>
          <w:kern w:val="44"/>
          <w:sz w:val="24"/>
          <w:szCs w:val="24"/>
          <w:lang w:val="en-US" w:eastAsia="zh-CN" w:bidi="ar-SA"/>
        </w:rPr>
        <w:t xml:space="preserve"> 月）时，该特征的值为 1；否则为 0。</w:t>
      </w:r>
    </w:p>
    <w:p w14:paraId="28FEC5FB">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b w:val="0"/>
          <w:bCs/>
          <w:kern w:val="44"/>
          <w:sz w:val="24"/>
          <w:szCs w:val="24"/>
          <w:lang w:val="en-US" w:eastAsia="zh-CN" w:bidi="ar-SA"/>
        </w:rPr>
      </w:pPr>
      <w:r>
        <w:rPr>
          <w:rFonts w:hint="default" w:ascii="宋体" w:hAnsi="宋体" w:eastAsia="宋体" w:cs="宋体"/>
          <w:b w:val="0"/>
          <w:bCs/>
          <w:kern w:val="44"/>
          <w:sz w:val="24"/>
          <w:szCs w:val="24"/>
          <w:lang w:val="en-US" w:eastAsia="zh-CN" w:bidi="ar-SA"/>
        </w:rPr>
        <w:t>④season_fall：当数据对应的月份处于秋季（</w:t>
      </w:r>
      <w:r>
        <w:rPr>
          <w:rFonts w:hint="eastAsia" w:ascii="宋体" w:hAnsi="宋体" w:eastAsia="宋体" w:cs="宋体"/>
          <w:b w:val="0"/>
          <w:bCs/>
          <w:kern w:val="44"/>
          <w:sz w:val="24"/>
          <w:szCs w:val="24"/>
          <w:lang w:val="en-US" w:eastAsia="zh-CN" w:bidi="ar-SA"/>
        </w:rPr>
        <w:t>9-11</w:t>
      </w:r>
      <w:r>
        <w:rPr>
          <w:rFonts w:hint="default" w:ascii="宋体" w:hAnsi="宋体" w:eastAsia="宋体" w:cs="宋体"/>
          <w:b w:val="0"/>
          <w:bCs/>
          <w:kern w:val="44"/>
          <w:sz w:val="24"/>
          <w:szCs w:val="24"/>
          <w:lang w:val="en-US" w:eastAsia="zh-CN" w:bidi="ar-SA"/>
        </w:rPr>
        <w:t xml:space="preserve"> 月）时，该特征的值为 1；否则为 0。</w:t>
      </w:r>
    </w:p>
    <w:p w14:paraId="1BB66237">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default"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有序编码，春夏秋冬应当是按顺序周期变化的，应当考虑季节周期性变化：</w:t>
      </w:r>
    </w:p>
    <w:p w14:paraId="4361FBA6">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default" w:ascii="宋体" w:hAnsi="宋体" w:eastAsia="宋体" w:cs="宋体"/>
          <w:b w:val="0"/>
          <w:bCs/>
          <w:kern w:val="44"/>
          <w:sz w:val="24"/>
          <w:szCs w:val="24"/>
          <w:lang w:val="en-US" w:eastAsia="zh-CN" w:bidi="ar-SA"/>
        </w:rPr>
      </w:pPr>
      <m:oMathPara>
        <m:oMath>
          <m:r>
            <m:rPr>
              <m:sty m:val="p"/>
            </m:rPr>
            <w:rPr>
              <w:rFonts w:hint="eastAsia" w:ascii="Cambria Math" w:hAnsi="Cambria Math" w:eastAsia="宋体" w:cs="宋体"/>
              <w:kern w:val="44"/>
              <w:sz w:val="24"/>
              <w:szCs w:val="24"/>
              <w:lang w:val="en-US" w:eastAsia="zh-CN" w:bidi="ar-SA"/>
            </w:rPr>
            <m:t>季节正弦函数</m:t>
          </m:r>
          <m:r>
            <m:rPr>
              <m:sty m:val="p"/>
            </m:rPr>
            <w:rPr>
              <w:rFonts w:hint="default" w:ascii="Cambria Math" w:hAnsi="Cambria Math" w:eastAsia="宋体" w:cs="宋体"/>
              <w:kern w:val="44"/>
              <w:sz w:val="24"/>
              <w:szCs w:val="24"/>
              <w:lang w:val="en-US" w:eastAsia="zh-CN" w:bidi="ar-SA"/>
            </w:rPr>
            <m:t>=</m:t>
          </m:r>
          <m:r>
            <m:rPr>
              <m:sty m:val="p"/>
            </m:rPr>
            <w:rPr>
              <w:rFonts w:hint="eastAsia" w:ascii="Cambria Math" w:hAnsi="Cambria Math" w:eastAsia="宋体" w:cs="宋体"/>
              <w:kern w:val="44"/>
              <w:sz w:val="24"/>
              <w:szCs w:val="24"/>
              <w:lang w:val="en-US" w:eastAsia="zh-CN" w:bidi="ar-SA"/>
            </w:rPr>
            <m:t>sin</m:t>
          </m:r>
          <m:r>
            <m:rPr>
              <m:sty m:val="p"/>
            </m:rPr>
            <w:rPr>
              <w:rFonts w:hint="default" w:ascii="Cambria Math" w:hAnsi="Cambria Math" w:eastAsia="宋体" w:cs="宋体"/>
              <w:kern w:val="44"/>
              <w:sz w:val="24"/>
              <w:szCs w:val="24"/>
              <w:lang w:val="en-US" w:eastAsia="zh-CN" w:bidi="ar-SA"/>
            </w:rPr>
            <m:t>(</m:t>
          </m:r>
          <m:f>
            <m:fPr>
              <m:ctrlPr>
                <w:rPr>
                  <w:rFonts w:hint="default" w:ascii="Cambria Math" w:hAnsi="Cambria Math" w:eastAsia="宋体" w:cs="宋体"/>
                  <w:b w:val="0"/>
                  <w:bCs/>
                  <w:kern w:val="44"/>
                  <w:sz w:val="24"/>
                  <w:szCs w:val="24"/>
                  <w:lang w:val="en-US" w:eastAsia="zh-CN" w:bidi="ar-SA"/>
                </w:rPr>
              </m:ctrlPr>
            </m:fPr>
            <m:num>
              <m:r>
                <m:rPr>
                  <m:sty m:val="p"/>
                </m:rPr>
                <w:rPr>
                  <w:rFonts w:hint="default" w:ascii="Cambria Math" w:hAnsi="Cambria Math" w:eastAsia="宋体" w:cs="宋体"/>
                  <w:kern w:val="44"/>
                  <w:sz w:val="24"/>
                  <w:szCs w:val="24"/>
                  <w:lang w:val="en-US" w:eastAsia="zh-CN" w:bidi="ar-SA"/>
                </w:rPr>
                <m:t>2</m:t>
              </m:r>
              <m:r>
                <m:rPr>
                  <m:sty m:val="p"/>
                </m:rPr>
                <w:rPr>
                  <w:rFonts w:hint="eastAsia" w:ascii="Cambria Math" w:hAnsi="Cambria Math" w:eastAsia="宋体" w:cs="宋体"/>
                  <w:kern w:val="44"/>
                  <w:sz w:val="24"/>
                  <w:szCs w:val="24"/>
                  <w:lang w:val="en-US" w:eastAsia="zh-CN" w:bidi="ar-SA"/>
                </w:rPr>
                <m:t>π</m:t>
              </m:r>
              <m:r>
                <m:rPr>
                  <m:sty m:val="p"/>
                </m:rPr>
                <w:rPr>
                  <w:rFonts w:hint="default" w:ascii="Cambria Math" w:hAnsi="Cambria Math" w:eastAsia="宋体" w:cs="宋体"/>
                  <w:kern w:val="44"/>
                  <w:sz w:val="24"/>
                  <w:szCs w:val="24"/>
                  <w:lang w:val="en-US" w:eastAsia="zh-CN" w:bidi="ar-SA"/>
                </w:rPr>
                <m:t>∗(season−1)</m:t>
              </m:r>
              <m:ctrlPr>
                <w:rPr>
                  <w:rFonts w:hint="default" w:ascii="Cambria Math" w:hAnsi="Cambria Math" w:eastAsia="宋体" w:cs="宋体"/>
                  <w:b w:val="0"/>
                  <w:bCs/>
                  <w:kern w:val="44"/>
                  <w:sz w:val="24"/>
                  <w:szCs w:val="24"/>
                  <w:lang w:val="en-US" w:eastAsia="zh-CN" w:bidi="ar-SA"/>
                </w:rPr>
              </m:ctrlPr>
            </m:num>
            <m:den>
              <m:r>
                <m:rPr>
                  <m:sty m:val="p"/>
                </m:rPr>
                <w:rPr>
                  <w:rFonts w:hint="default" w:ascii="Cambria Math" w:hAnsi="Cambria Math" w:eastAsia="宋体" w:cs="宋体"/>
                  <w:kern w:val="44"/>
                  <w:sz w:val="24"/>
                  <w:szCs w:val="24"/>
                  <w:lang w:val="en-US" w:eastAsia="zh-CN" w:bidi="ar-SA"/>
                </w:rPr>
                <m:t>4</m:t>
              </m:r>
              <m:ctrlPr>
                <w:rPr>
                  <w:rFonts w:hint="default" w:ascii="Cambria Math" w:hAnsi="Cambria Math" w:eastAsia="宋体" w:cs="宋体"/>
                  <w:b w:val="0"/>
                  <w:bCs/>
                  <w:kern w:val="44"/>
                  <w:sz w:val="24"/>
                  <w:szCs w:val="24"/>
                  <w:lang w:val="en-US" w:eastAsia="zh-CN" w:bidi="ar-SA"/>
                </w:rPr>
              </m:ctrlPr>
            </m:den>
          </m:f>
          <m:r>
            <m:rPr>
              <m:sty m:val="p"/>
            </m:rPr>
            <w:rPr>
              <w:rFonts w:hint="default" w:ascii="Cambria Math" w:hAnsi="Cambria Math" w:eastAsia="宋体" w:cs="宋体"/>
              <w:kern w:val="44"/>
              <w:sz w:val="24"/>
              <w:szCs w:val="24"/>
              <w:lang w:val="en-US" w:eastAsia="zh-CN" w:bidi="ar-SA"/>
            </w:rPr>
            <m:t>)</m:t>
          </m:r>
        </m:oMath>
      </m:oMathPara>
    </w:p>
    <w:p w14:paraId="6E66770B">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default" w:ascii="宋体" w:hAnsi="宋体" w:eastAsia="宋体" w:cs="宋体"/>
          <w:b w:val="0"/>
          <w:bCs/>
          <w:kern w:val="44"/>
          <w:sz w:val="24"/>
          <w:szCs w:val="24"/>
          <w:lang w:val="en-US" w:eastAsia="zh-CN" w:bidi="ar-SA"/>
        </w:rPr>
      </w:pPr>
      <m:oMathPara>
        <m:oMath>
          <m:r>
            <m:rPr>
              <m:sty m:val="p"/>
            </m:rPr>
            <w:rPr>
              <w:rFonts w:hint="eastAsia" w:ascii="Cambria Math" w:hAnsi="Cambria Math" w:eastAsia="宋体" w:cs="宋体"/>
              <w:kern w:val="44"/>
              <w:sz w:val="24"/>
              <w:szCs w:val="24"/>
              <w:lang w:val="en-US" w:eastAsia="zh-CN" w:bidi="ar-SA"/>
            </w:rPr>
            <m:t>季节余弦函数</m:t>
          </m:r>
          <m:r>
            <m:rPr>
              <m:sty m:val="p"/>
            </m:rPr>
            <w:rPr>
              <w:rFonts w:hint="default" w:ascii="Cambria Math" w:hAnsi="Cambria Math" w:eastAsia="宋体" w:cs="宋体"/>
              <w:kern w:val="44"/>
              <w:sz w:val="24"/>
              <w:szCs w:val="24"/>
              <w:lang w:val="en-US" w:eastAsia="zh-CN" w:bidi="ar-SA"/>
            </w:rPr>
            <m:t>=</m:t>
          </m:r>
          <m:r>
            <m:rPr>
              <m:sty m:val="p"/>
            </m:rPr>
            <w:rPr>
              <w:rFonts w:hint="eastAsia" w:ascii="Cambria Math" w:hAnsi="Cambria Math" w:eastAsia="宋体" w:cs="宋体"/>
              <w:kern w:val="44"/>
              <w:sz w:val="24"/>
              <w:szCs w:val="24"/>
              <w:lang w:val="en-US" w:eastAsia="zh-CN" w:bidi="ar-SA"/>
            </w:rPr>
            <m:t>cos</m:t>
          </m:r>
          <m:r>
            <m:rPr>
              <m:sty m:val="p"/>
            </m:rPr>
            <w:rPr>
              <w:rFonts w:hint="default" w:ascii="Cambria Math" w:hAnsi="Cambria Math" w:eastAsia="宋体" w:cs="宋体"/>
              <w:kern w:val="44"/>
              <w:sz w:val="24"/>
              <w:szCs w:val="24"/>
              <w:lang w:val="en-US" w:eastAsia="zh-CN" w:bidi="ar-SA"/>
            </w:rPr>
            <m:t>(</m:t>
          </m:r>
          <m:f>
            <m:fPr>
              <m:ctrlPr>
                <w:rPr>
                  <w:rFonts w:hint="default" w:ascii="Cambria Math" w:hAnsi="Cambria Math" w:eastAsia="宋体" w:cs="宋体"/>
                  <w:b w:val="0"/>
                  <w:bCs/>
                  <w:kern w:val="44"/>
                  <w:sz w:val="24"/>
                  <w:szCs w:val="24"/>
                  <w:lang w:val="en-US" w:eastAsia="zh-CN" w:bidi="ar-SA"/>
                </w:rPr>
              </m:ctrlPr>
            </m:fPr>
            <m:num>
              <m:r>
                <m:rPr>
                  <m:sty m:val="p"/>
                </m:rPr>
                <w:rPr>
                  <w:rFonts w:hint="default" w:ascii="Cambria Math" w:hAnsi="Cambria Math" w:eastAsia="宋体" w:cs="宋体"/>
                  <w:kern w:val="44"/>
                  <w:sz w:val="24"/>
                  <w:szCs w:val="24"/>
                  <w:lang w:val="en-US" w:eastAsia="zh-CN" w:bidi="ar-SA"/>
                </w:rPr>
                <m:t>2</m:t>
              </m:r>
              <m:r>
                <m:rPr>
                  <m:sty m:val="p"/>
                </m:rPr>
                <w:rPr>
                  <w:rFonts w:hint="eastAsia" w:ascii="Cambria Math" w:hAnsi="Cambria Math" w:eastAsia="宋体" w:cs="宋体"/>
                  <w:kern w:val="44"/>
                  <w:sz w:val="24"/>
                  <w:szCs w:val="24"/>
                  <w:lang w:val="en-US" w:eastAsia="zh-CN" w:bidi="ar-SA"/>
                </w:rPr>
                <m:t>π</m:t>
              </m:r>
              <m:r>
                <m:rPr>
                  <m:sty m:val="p"/>
                </m:rPr>
                <w:rPr>
                  <w:rFonts w:hint="default" w:ascii="Cambria Math" w:hAnsi="Cambria Math" w:eastAsia="宋体" w:cs="宋体"/>
                  <w:kern w:val="44"/>
                  <w:sz w:val="24"/>
                  <w:szCs w:val="24"/>
                  <w:lang w:val="en-US" w:eastAsia="zh-CN" w:bidi="ar-SA"/>
                </w:rPr>
                <m:t>∗(season−1)</m:t>
              </m:r>
              <m:ctrlPr>
                <w:rPr>
                  <w:rFonts w:hint="default" w:ascii="Cambria Math" w:hAnsi="Cambria Math" w:eastAsia="宋体" w:cs="宋体"/>
                  <w:b w:val="0"/>
                  <w:bCs/>
                  <w:kern w:val="44"/>
                  <w:sz w:val="24"/>
                  <w:szCs w:val="24"/>
                  <w:lang w:val="en-US" w:eastAsia="zh-CN" w:bidi="ar-SA"/>
                </w:rPr>
              </m:ctrlPr>
            </m:num>
            <m:den>
              <m:r>
                <m:rPr>
                  <m:sty m:val="p"/>
                </m:rPr>
                <w:rPr>
                  <w:rFonts w:hint="default" w:ascii="Cambria Math" w:hAnsi="Cambria Math" w:eastAsia="宋体" w:cs="宋体"/>
                  <w:kern w:val="44"/>
                  <w:sz w:val="24"/>
                  <w:szCs w:val="24"/>
                  <w:lang w:val="en-US" w:eastAsia="zh-CN" w:bidi="ar-SA"/>
                </w:rPr>
                <m:t>4</m:t>
              </m:r>
              <m:ctrlPr>
                <w:rPr>
                  <w:rFonts w:hint="default" w:ascii="Cambria Math" w:hAnsi="Cambria Math" w:eastAsia="宋体" w:cs="宋体"/>
                  <w:b w:val="0"/>
                  <w:bCs/>
                  <w:kern w:val="44"/>
                  <w:sz w:val="24"/>
                  <w:szCs w:val="24"/>
                  <w:lang w:val="en-US" w:eastAsia="zh-CN" w:bidi="ar-SA"/>
                </w:rPr>
              </m:ctrlPr>
            </m:den>
          </m:f>
          <m:r>
            <m:rPr>
              <m:sty m:val="p"/>
            </m:rPr>
            <w:rPr>
              <w:rFonts w:hint="default" w:ascii="Cambria Math" w:hAnsi="Cambria Math" w:eastAsia="宋体" w:cs="宋体"/>
              <w:kern w:val="44"/>
              <w:sz w:val="24"/>
              <w:szCs w:val="24"/>
              <w:lang w:val="en-US" w:eastAsia="zh-CN" w:bidi="ar-SA"/>
            </w:rPr>
            <m:t>)</m:t>
          </m:r>
        </m:oMath>
      </m:oMathPara>
    </w:p>
    <w:p w14:paraId="191B3357">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经如上时间特征提取以及周期性编码，本文可以更为合理地运用时间序列。</w:t>
      </w:r>
    </w:p>
    <w:p w14:paraId="1FE420DB">
      <w:pPr>
        <w:rPr>
          <w:rFonts w:hint="default"/>
          <w:lang w:val="en-US" w:eastAsia="zh-CN"/>
        </w:rPr>
      </w:pPr>
    </w:p>
    <w:p w14:paraId="65D61F6D">
      <w:pPr>
        <w:pStyle w:val="2"/>
        <w:pageBreakBefore w:val="0"/>
        <w:numPr>
          <w:ilvl w:val="0"/>
          <w:numId w:val="0"/>
        </w:numPr>
        <w:kinsoku/>
        <w:wordWrap/>
        <w:overflowPunct/>
        <w:topLinePunct w:val="0"/>
        <w:autoSpaceDE/>
        <w:autoSpaceDN/>
        <w:bidi w:val="0"/>
        <w:adjustRightInd/>
        <w:snapToGrid/>
        <w:spacing w:line="480" w:lineRule="exact"/>
        <w:jc w:val="left"/>
        <w:textAlignment w:val="auto"/>
        <w:rPr>
          <w:rFonts w:hint="eastAsia" w:ascii="黑体" w:hAnsi="黑体" w:eastAsia="黑体" w:cs="黑体"/>
          <w:b w:val="0"/>
          <w:bCs/>
          <w:sz w:val="32"/>
          <w:szCs w:val="32"/>
          <w:lang w:val="en-US" w:eastAsia="zh-CN"/>
        </w:rPr>
      </w:pPr>
      <w:r>
        <w:rPr>
          <w:rFonts w:hint="eastAsia" w:ascii="黑体" w:hAnsi="黑体" w:eastAsia="黑体" w:cs="黑体"/>
          <w:b w:val="0"/>
          <w:bCs/>
          <w:sz w:val="32"/>
          <w:szCs w:val="32"/>
          <w:lang w:val="en-US" w:eastAsia="zh-CN"/>
        </w:rPr>
        <w:t>八、西安地铁拓扑图</w:t>
      </w:r>
    </w:p>
    <w:p w14:paraId="12427E7F">
      <w:pPr>
        <w:keepNext w:val="0"/>
        <w:keepLines w:val="0"/>
        <w:pageBreakBefore w:val="0"/>
        <w:widowControl w:val="0"/>
        <w:kinsoku/>
        <w:wordWrap/>
        <w:overflowPunct/>
        <w:topLinePunct w:val="0"/>
        <w:autoSpaceDE/>
        <w:autoSpaceDN/>
        <w:bidi w:val="0"/>
        <w:adjustRightInd/>
        <w:snapToGrid/>
        <w:spacing w:line="480" w:lineRule="exact"/>
        <w:ind w:firstLine="482" w:firstLineChars="200"/>
        <w:jc w:val="both"/>
        <w:textAlignment w:val="auto"/>
        <w:rPr>
          <w:rFonts w:hint="default" w:ascii="宋体" w:hAnsi="宋体" w:eastAsia="宋体" w:cs="宋体"/>
          <w:b/>
          <w:bCs w:val="0"/>
          <w:kern w:val="44"/>
          <w:sz w:val="24"/>
          <w:szCs w:val="24"/>
          <w:lang w:val="en-US" w:eastAsia="zh-CN" w:bidi="ar-SA"/>
        </w:rPr>
      </w:pPr>
      <w:r>
        <w:rPr>
          <w:rFonts w:hint="eastAsia" w:ascii="宋体" w:hAnsi="宋体" w:eastAsia="宋体" w:cs="宋体"/>
          <w:b/>
          <w:bCs w:val="0"/>
          <w:kern w:val="44"/>
          <w:sz w:val="24"/>
          <w:szCs w:val="24"/>
          <w:lang w:val="en-US" w:eastAsia="zh-CN" w:bidi="ar-SA"/>
        </w:rPr>
        <w:t>1.节点定义</w:t>
      </w:r>
    </w:p>
    <w:p w14:paraId="2124BE85">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 xml:space="preserve">    地铁节点使用</w:t>
      </w:r>
      <m:oMath>
        <m:sSub>
          <m:sSubPr>
            <m:ctrlPr>
              <w:rPr>
                <w:rFonts w:hint="default" w:ascii="Cambria Math" w:hAnsi="Cambria Math" w:eastAsia="宋体" w:cs="宋体"/>
                <w:b w:val="0"/>
                <w:bCs/>
                <w:kern w:val="44"/>
                <w:sz w:val="24"/>
                <w:szCs w:val="24"/>
                <w:lang w:val="en-US" w:eastAsia="zh-CN" w:bidi="ar-SA"/>
              </w:rPr>
            </m:ctrlPr>
          </m:sSubPr>
          <m:e>
            <m:r>
              <m:rPr>
                <m:sty m:val="p"/>
              </m:rPr>
              <w:rPr>
                <w:rFonts w:hint="default" w:ascii="Cambria Math" w:hAnsi="Cambria Math" w:eastAsia="宋体" w:cs="宋体"/>
                <w:kern w:val="44"/>
                <w:sz w:val="24"/>
                <w:szCs w:val="24"/>
                <w:lang w:val="en-US" w:eastAsia="zh-CN" w:bidi="ar-SA"/>
              </w:rPr>
              <m:t>v</m:t>
            </m:r>
            <m:ctrlPr>
              <w:rPr>
                <w:rFonts w:hint="default" w:ascii="Cambria Math" w:hAnsi="Cambria Math" w:eastAsia="宋体" w:cs="宋体"/>
                <w:b w:val="0"/>
                <w:bCs/>
                <w:kern w:val="44"/>
                <w:sz w:val="24"/>
                <w:szCs w:val="24"/>
                <w:lang w:val="en-US" w:eastAsia="zh-CN" w:bidi="ar-SA"/>
              </w:rPr>
            </m:ctrlPr>
          </m:e>
          <m:sub>
            <m:r>
              <m:rPr>
                <m:sty m:val="p"/>
              </m:rPr>
              <w:rPr>
                <w:rFonts w:hint="default" w:ascii="Cambria Math" w:hAnsi="Cambria Math" w:eastAsia="宋体" w:cs="宋体"/>
                <w:kern w:val="44"/>
                <w:sz w:val="24"/>
                <w:szCs w:val="24"/>
                <w:lang w:val="en-US" w:eastAsia="zh-CN" w:bidi="ar-SA"/>
              </w:rPr>
              <m:t>ij</m:t>
            </m:r>
            <m:ctrlPr>
              <w:rPr>
                <w:rFonts w:hint="default" w:ascii="Cambria Math" w:hAnsi="Cambria Math" w:eastAsia="宋体" w:cs="宋体"/>
                <w:b w:val="0"/>
                <w:bCs/>
                <w:kern w:val="44"/>
                <w:sz w:val="24"/>
                <w:szCs w:val="24"/>
                <w:lang w:val="en-US" w:eastAsia="zh-CN" w:bidi="ar-SA"/>
              </w:rPr>
            </m:ctrlPr>
          </m:sub>
        </m:sSub>
      </m:oMath>
      <w:r>
        <w:rPr>
          <w:rFonts w:hint="eastAsia" w:ascii="宋体" w:hAnsi="宋体" w:eastAsia="宋体" w:cs="宋体"/>
          <w:b w:val="0"/>
          <w:bCs/>
          <w:kern w:val="44"/>
          <w:sz w:val="24"/>
          <w:szCs w:val="24"/>
          <w:lang w:val="en-US" w:eastAsia="zh-CN" w:bidi="ar-SA"/>
        </w:rPr>
        <w:t>表示，其中</w:t>
      </w:r>
      <m:oMath>
        <m:r>
          <m:rPr>
            <m:sty m:val="p"/>
          </m:rPr>
          <w:rPr>
            <w:rFonts w:hint="default" w:ascii="Cambria Math" w:hAnsi="Cambria Math" w:eastAsia="宋体" w:cs="宋体"/>
            <w:kern w:val="44"/>
            <w:sz w:val="24"/>
            <w:szCs w:val="24"/>
            <w:lang w:val="en-US" w:eastAsia="zh-CN" w:bidi="ar-SA"/>
          </w:rPr>
          <m:t>i∈</m:t>
        </m:r>
        <m:d>
          <m:dPr>
            <m:begChr m:val="〈"/>
            <m:endChr m:val="〉"/>
            <m:ctrlPr>
              <w:rPr>
                <w:rFonts w:hint="default" w:ascii="Cambria Math" w:hAnsi="Cambria Math" w:eastAsia="宋体" w:cs="宋体"/>
                <w:b w:val="0"/>
                <w:bCs/>
                <w:kern w:val="44"/>
                <w:sz w:val="24"/>
                <w:szCs w:val="24"/>
                <w:lang w:val="en-US" w:eastAsia="zh-CN" w:bidi="ar-SA"/>
              </w:rPr>
            </m:ctrlPr>
          </m:dPr>
          <m:e>
            <m:r>
              <m:rPr>
                <m:sty m:val="p"/>
              </m:rPr>
              <w:rPr>
                <w:rFonts w:hint="default" w:ascii="Cambria Math" w:hAnsi="Cambria Math" w:eastAsia="宋体" w:cs="宋体"/>
                <w:kern w:val="44"/>
                <w:sz w:val="24"/>
                <w:szCs w:val="24"/>
                <w:lang w:val="en-US" w:eastAsia="zh-CN" w:bidi="ar-SA"/>
              </w:rPr>
              <m:t>1</m:t>
            </m:r>
            <m:r>
              <m:rPr>
                <m:sty m:val="p"/>
              </m:rPr>
              <w:rPr>
                <w:rFonts w:hint="eastAsia" w:ascii="Cambria Math" w:hAnsi="Cambria Math" w:eastAsia="宋体" w:cs="宋体"/>
                <w:kern w:val="44"/>
                <w:sz w:val="24"/>
                <w:szCs w:val="24"/>
                <w:lang w:val="en-US" w:eastAsia="zh-CN" w:bidi="ar-SA"/>
              </w:rPr>
              <m:t>，</m:t>
            </m:r>
            <m:r>
              <m:rPr>
                <m:sty m:val="p"/>
              </m:rPr>
              <w:rPr>
                <w:rFonts w:hint="default" w:ascii="Cambria Math" w:hAnsi="Cambria Math" w:eastAsia="宋体" w:cs="宋体"/>
                <w:kern w:val="44"/>
                <w:sz w:val="24"/>
                <w:szCs w:val="24"/>
                <w:lang w:val="en-US" w:eastAsia="zh-CN" w:bidi="ar-SA"/>
              </w:rPr>
              <m:t>2</m:t>
            </m:r>
            <m:r>
              <m:rPr>
                <m:sty m:val="p"/>
              </m:rPr>
              <w:rPr>
                <w:rFonts w:hint="eastAsia" w:ascii="Cambria Math" w:hAnsi="Cambria Math" w:eastAsia="宋体" w:cs="宋体"/>
                <w:kern w:val="44"/>
                <w:sz w:val="24"/>
                <w:szCs w:val="24"/>
                <w:lang w:val="en-US" w:eastAsia="zh-CN" w:bidi="ar-SA"/>
              </w:rPr>
              <m:t>，</m:t>
            </m:r>
            <m:r>
              <m:rPr>
                <m:sty m:val="p"/>
              </m:rPr>
              <w:rPr>
                <w:rFonts w:hint="default" w:ascii="Cambria Math" w:hAnsi="Cambria Math" w:eastAsia="宋体" w:cs="宋体"/>
                <w:kern w:val="44"/>
                <w:sz w:val="24"/>
                <w:szCs w:val="24"/>
                <w:lang w:val="en-US" w:eastAsia="zh-CN" w:bidi="ar-SA"/>
              </w:rPr>
              <m:t>3</m:t>
            </m:r>
            <m:r>
              <m:rPr>
                <m:sty m:val="p"/>
              </m:rPr>
              <w:rPr>
                <w:rFonts w:hint="eastAsia" w:ascii="Cambria Math" w:hAnsi="Cambria Math" w:eastAsia="宋体" w:cs="宋体"/>
                <w:kern w:val="44"/>
                <w:sz w:val="24"/>
                <w:szCs w:val="24"/>
                <w:lang w:val="en-US" w:eastAsia="zh-CN" w:bidi="ar-SA"/>
              </w:rPr>
              <m:t>，</m:t>
            </m:r>
            <m:r>
              <m:rPr>
                <m:sty m:val="p"/>
              </m:rPr>
              <w:rPr>
                <w:rFonts w:hint="default" w:ascii="Cambria Math" w:hAnsi="Cambria Math" w:eastAsia="宋体" w:cs="宋体"/>
                <w:kern w:val="44"/>
                <w:sz w:val="24"/>
                <w:szCs w:val="24"/>
                <w:lang w:val="en-US" w:eastAsia="zh-CN" w:bidi="ar-SA"/>
              </w:rPr>
              <m:t>4</m:t>
            </m:r>
            <m:r>
              <m:rPr>
                <m:sty m:val="p"/>
              </m:rPr>
              <w:rPr>
                <w:rFonts w:hint="eastAsia" w:ascii="Cambria Math" w:hAnsi="Cambria Math" w:eastAsia="宋体" w:cs="宋体"/>
                <w:kern w:val="44"/>
                <w:sz w:val="24"/>
                <w:szCs w:val="24"/>
                <w:lang w:val="en-US" w:eastAsia="zh-CN" w:bidi="ar-SA"/>
              </w:rPr>
              <m:t>，</m:t>
            </m:r>
            <m:r>
              <m:rPr>
                <m:sty m:val="p"/>
              </m:rPr>
              <w:rPr>
                <w:rFonts w:hint="default" w:ascii="Cambria Math" w:hAnsi="Cambria Math" w:eastAsia="宋体" w:cs="宋体"/>
                <w:kern w:val="44"/>
                <w:sz w:val="24"/>
                <w:szCs w:val="24"/>
                <w:lang w:val="en-US" w:eastAsia="zh-CN" w:bidi="ar-SA"/>
              </w:rPr>
              <m:t>5</m:t>
            </m:r>
            <m:r>
              <m:rPr>
                <m:sty m:val="p"/>
              </m:rPr>
              <w:rPr>
                <w:rFonts w:hint="eastAsia" w:ascii="Cambria Math" w:hAnsi="Cambria Math" w:eastAsia="宋体" w:cs="宋体"/>
                <w:kern w:val="44"/>
                <w:sz w:val="24"/>
                <w:szCs w:val="24"/>
                <w:lang w:val="en-US" w:eastAsia="zh-CN" w:bidi="ar-SA"/>
              </w:rPr>
              <m:t>，</m:t>
            </m:r>
            <m:r>
              <m:rPr>
                <m:sty m:val="p"/>
              </m:rPr>
              <w:rPr>
                <w:rFonts w:hint="default" w:ascii="Cambria Math" w:hAnsi="Cambria Math" w:eastAsia="宋体" w:cs="宋体"/>
                <w:kern w:val="44"/>
                <w:sz w:val="24"/>
                <w:szCs w:val="24"/>
                <w:lang w:val="en-US" w:eastAsia="zh-CN" w:bidi="ar-SA"/>
              </w:rPr>
              <m:t>6</m:t>
            </m:r>
            <m:ctrlPr>
              <w:rPr>
                <w:rFonts w:hint="default" w:ascii="Cambria Math" w:hAnsi="Cambria Math" w:eastAsia="宋体" w:cs="宋体"/>
                <w:b w:val="0"/>
                <w:bCs/>
                <w:kern w:val="44"/>
                <w:sz w:val="24"/>
                <w:szCs w:val="24"/>
                <w:lang w:val="en-US" w:eastAsia="zh-CN" w:bidi="ar-SA"/>
              </w:rPr>
            </m:ctrlPr>
          </m:e>
        </m:d>
      </m:oMath>
      <w:r>
        <w:rPr>
          <w:rFonts w:hint="eastAsia" w:ascii="宋体" w:hAnsi="宋体" w:eastAsia="宋体" w:cs="宋体"/>
          <w:b w:val="0"/>
          <w:bCs/>
          <w:kern w:val="44"/>
          <w:sz w:val="24"/>
          <w:szCs w:val="24"/>
          <w:lang w:val="en-US" w:eastAsia="zh-CN" w:bidi="ar-SA"/>
        </w:rPr>
        <w:t>表示地铁线路，</w:t>
      </w:r>
      <w:r>
        <w:rPr>
          <w:rFonts w:hint="eastAsia" w:ascii="宋体" w:hAnsi="宋体" w:eastAsia="宋体" w:cs="宋体"/>
          <w:b w:val="0"/>
          <w:bCs/>
          <w:kern w:val="44"/>
          <w:sz w:val="24"/>
          <w:szCs w:val="24"/>
          <w:lang w:val="en-US" w:eastAsia="zh-CN" w:bidi="ar-SA"/>
        </w:rPr>
        <w:object>
          <v:shape id="_x0000_i1068" o:spt="75" type="#_x0000_t75" style="height:16pt;width:8pt;" o:ole="t" filled="f" o:preferrelative="t" stroked="f" coordsize="21600,21600">
            <v:fill on="f" focussize="0,0"/>
            <v:stroke on="f"/>
            <v:imagedata r:id="rId25" o:title=""/>
            <o:lock v:ext="edit" aspectratio="t"/>
            <w10:wrap type="none"/>
            <w10:anchorlock/>
          </v:shape>
          <o:OLEObject Type="Embed" ProgID="Equation.KSEE3" ShapeID="_x0000_i1068" DrawAspect="Content" ObjectID="_1468075730" r:id="rId24">
            <o:LockedField>false</o:LockedField>
          </o:OLEObject>
        </w:object>
      </w:r>
      <w:r>
        <w:rPr>
          <w:rFonts w:hint="eastAsia" w:ascii="宋体" w:hAnsi="宋体" w:eastAsia="宋体" w:cs="宋体"/>
          <w:b w:val="0"/>
          <w:bCs/>
          <w:kern w:val="44"/>
          <w:sz w:val="24"/>
          <w:szCs w:val="24"/>
          <w:lang w:val="en-US" w:eastAsia="zh-CN" w:bidi="ar-SA"/>
        </w:rPr>
        <w:t>表示每条地铁线站点编号，从1开始顺序编号。另外，本文令中转站作为一级节点，将其重新定义为</w:t>
      </w:r>
      <m:oMath>
        <m:r>
          <m:rPr>
            <m:sty m:val="p"/>
          </m:rPr>
          <w:rPr>
            <w:rFonts w:hint="default" w:ascii="Cambria Math" w:hAnsi="Cambria Math" w:eastAsia="宋体" w:cs="宋体"/>
            <w:kern w:val="44"/>
            <w:sz w:val="24"/>
            <w:szCs w:val="24"/>
            <w:lang w:val="en-US" w:eastAsia="zh-CN" w:bidi="ar-SA"/>
          </w:rPr>
          <m:t>T=&lt;</m:t>
        </m:r>
        <m:sSub>
          <m:sSubPr>
            <m:ctrlPr>
              <w:rPr>
                <w:rFonts w:hint="default" w:ascii="Cambria Math" w:hAnsi="Cambria Math" w:eastAsia="宋体" w:cs="宋体"/>
                <w:b w:val="0"/>
                <w:bCs/>
                <w:kern w:val="44"/>
                <w:sz w:val="24"/>
                <w:szCs w:val="24"/>
                <w:lang w:val="en-US" w:eastAsia="zh-CN" w:bidi="ar-SA"/>
              </w:rPr>
            </m:ctrlPr>
          </m:sSubPr>
          <m:e>
            <m:r>
              <m:rPr>
                <m:sty m:val="p"/>
              </m:rPr>
              <w:rPr>
                <w:rFonts w:hint="default" w:ascii="Cambria Math" w:hAnsi="Cambria Math" w:eastAsia="宋体" w:cs="宋体"/>
                <w:kern w:val="44"/>
                <w:sz w:val="24"/>
                <w:szCs w:val="24"/>
                <w:lang w:val="en-US" w:eastAsia="zh-CN" w:bidi="ar-SA"/>
              </w:rPr>
              <m:t>t</m:t>
            </m:r>
            <m:ctrlPr>
              <w:rPr>
                <w:rFonts w:hint="default" w:ascii="Cambria Math" w:hAnsi="Cambria Math" w:eastAsia="宋体" w:cs="宋体"/>
                <w:b w:val="0"/>
                <w:bCs/>
                <w:kern w:val="44"/>
                <w:sz w:val="24"/>
                <w:szCs w:val="24"/>
                <w:lang w:val="en-US" w:eastAsia="zh-CN" w:bidi="ar-SA"/>
              </w:rPr>
            </m:ctrlPr>
          </m:e>
          <m:sub>
            <m:r>
              <m:rPr>
                <m:sty m:val="p"/>
              </m:rPr>
              <w:rPr>
                <w:rFonts w:hint="default" w:ascii="Cambria Math" w:hAnsi="Cambria Math" w:eastAsia="宋体" w:cs="宋体"/>
                <w:kern w:val="44"/>
                <w:sz w:val="24"/>
                <w:szCs w:val="24"/>
                <w:lang w:val="en-US" w:eastAsia="zh-CN" w:bidi="ar-SA"/>
              </w:rPr>
              <m:t>1</m:t>
            </m:r>
            <m:ctrlPr>
              <w:rPr>
                <w:rFonts w:hint="default" w:ascii="Cambria Math" w:hAnsi="Cambria Math" w:eastAsia="宋体" w:cs="宋体"/>
                <w:b w:val="0"/>
                <w:bCs/>
                <w:kern w:val="44"/>
                <w:sz w:val="24"/>
                <w:szCs w:val="24"/>
                <w:lang w:val="en-US" w:eastAsia="zh-CN" w:bidi="ar-SA"/>
              </w:rPr>
            </m:ctrlPr>
          </m:sub>
        </m:sSub>
        <m:r>
          <m:rPr>
            <m:sty m:val="p"/>
          </m:rPr>
          <w:rPr>
            <w:rFonts w:hint="default" w:ascii="Cambria Math" w:hAnsi="Cambria Math" w:eastAsia="宋体" w:cs="宋体"/>
            <w:kern w:val="44"/>
            <w:sz w:val="24"/>
            <w:szCs w:val="24"/>
            <w:lang w:val="en-US" w:eastAsia="zh-CN" w:bidi="ar-SA"/>
          </w:rPr>
          <m:t>,</m:t>
        </m:r>
        <m:sSub>
          <m:sSubPr>
            <m:ctrlPr>
              <w:rPr>
                <w:rFonts w:hint="default" w:ascii="Cambria Math" w:hAnsi="Cambria Math" w:eastAsia="宋体" w:cs="宋体"/>
                <w:b w:val="0"/>
                <w:bCs/>
                <w:kern w:val="44"/>
                <w:sz w:val="24"/>
                <w:szCs w:val="24"/>
                <w:lang w:val="en-US" w:eastAsia="zh-CN" w:bidi="ar-SA"/>
              </w:rPr>
            </m:ctrlPr>
          </m:sSubPr>
          <m:e>
            <m:r>
              <m:rPr>
                <m:sty m:val="p"/>
              </m:rPr>
              <w:rPr>
                <w:rFonts w:hint="default" w:ascii="Cambria Math" w:hAnsi="Cambria Math" w:eastAsia="宋体" w:cs="宋体"/>
                <w:kern w:val="44"/>
                <w:sz w:val="24"/>
                <w:szCs w:val="24"/>
                <w:lang w:val="en-US" w:eastAsia="zh-CN" w:bidi="ar-SA"/>
              </w:rPr>
              <m:t>t</m:t>
            </m:r>
            <m:ctrlPr>
              <w:rPr>
                <w:rFonts w:hint="default" w:ascii="Cambria Math" w:hAnsi="Cambria Math" w:eastAsia="宋体" w:cs="宋体"/>
                <w:b w:val="0"/>
                <w:bCs/>
                <w:kern w:val="44"/>
                <w:sz w:val="24"/>
                <w:szCs w:val="24"/>
                <w:lang w:val="en-US" w:eastAsia="zh-CN" w:bidi="ar-SA"/>
              </w:rPr>
            </m:ctrlPr>
          </m:e>
          <m:sub>
            <m:r>
              <m:rPr>
                <m:sty m:val="p"/>
              </m:rPr>
              <w:rPr>
                <w:rFonts w:hint="default" w:ascii="Cambria Math" w:hAnsi="Cambria Math" w:eastAsia="宋体" w:cs="宋体"/>
                <w:kern w:val="44"/>
                <w:sz w:val="24"/>
                <w:szCs w:val="24"/>
                <w:lang w:val="en-US" w:eastAsia="zh-CN" w:bidi="ar-SA"/>
              </w:rPr>
              <m:t>2</m:t>
            </m:r>
            <m:ctrlPr>
              <w:rPr>
                <w:rFonts w:hint="default" w:ascii="Cambria Math" w:hAnsi="Cambria Math" w:eastAsia="宋体" w:cs="宋体"/>
                <w:b w:val="0"/>
                <w:bCs/>
                <w:kern w:val="44"/>
                <w:sz w:val="24"/>
                <w:szCs w:val="24"/>
                <w:lang w:val="en-US" w:eastAsia="zh-CN" w:bidi="ar-SA"/>
              </w:rPr>
            </m:ctrlPr>
          </m:sub>
        </m:sSub>
        <m:r>
          <m:rPr>
            <m:sty m:val="p"/>
          </m:rPr>
          <w:rPr>
            <w:rFonts w:hint="default" w:ascii="Cambria Math" w:hAnsi="Cambria Math" w:eastAsia="宋体" w:cs="宋体"/>
            <w:kern w:val="44"/>
            <w:sz w:val="24"/>
            <w:szCs w:val="24"/>
            <w:lang w:val="en-US" w:eastAsia="zh-CN" w:bidi="ar-SA"/>
          </w:rPr>
          <m:t>,...,</m:t>
        </m:r>
        <m:sSub>
          <m:sSubPr>
            <m:ctrlPr>
              <w:rPr>
                <w:rFonts w:hint="default" w:ascii="Cambria Math" w:hAnsi="Cambria Math" w:eastAsia="宋体" w:cs="宋体"/>
                <w:b w:val="0"/>
                <w:bCs/>
                <w:kern w:val="44"/>
                <w:sz w:val="24"/>
                <w:szCs w:val="24"/>
                <w:lang w:val="en-US" w:eastAsia="zh-CN" w:bidi="ar-SA"/>
              </w:rPr>
            </m:ctrlPr>
          </m:sSubPr>
          <m:e>
            <m:r>
              <m:rPr>
                <m:sty m:val="p"/>
              </m:rPr>
              <w:rPr>
                <w:rFonts w:hint="default" w:ascii="Cambria Math" w:hAnsi="Cambria Math" w:eastAsia="宋体" w:cs="宋体"/>
                <w:kern w:val="44"/>
                <w:sz w:val="24"/>
                <w:szCs w:val="24"/>
                <w:lang w:val="en-US" w:eastAsia="zh-CN" w:bidi="ar-SA"/>
              </w:rPr>
              <m:t>t</m:t>
            </m:r>
            <m:ctrlPr>
              <w:rPr>
                <w:rFonts w:hint="default" w:ascii="Cambria Math" w:hAnsi="Cambria Math" w:eastAsia="宋体" w:cs="宋体"/>
                <w:b w:val="0"/>
                <w:bCs/>
                <w:kern w:val="44"/>
                <w:sz w:val="24"/>
                <w:szCs w:val="24"/>
                <w:lang w:val="en-US" w:eastAsia="zh-CN" w:bidi="ar-SA"/>
              </w:rPr>
            </m:ctrlPr>
          </m:e>
          <m:sub>
            <m:r>
              <m:rPr>
                <m:sty m:val="p"/>
              </m:rPr>
              <w:rPr>
                <w:rFonts w:hint="default" w:ascii="Cambria Math" w:hAnsi="Cambria Math" w:eastAsia="宋体" w:cs="宋体"/>
                <w:kern w:val="44"/>
                <w:sz w:val="24"/>
                <w:szCs w:val="24"/>
                <w:lang w:val="en-US" w:eastAsia="zh-CN" w:bidi="ar-SA"/>
              </w:rPr>
              <m:t>m</m:t>
            </m:r>
            <m:ctrlPr>
              <w:rPr>
                <w:rFonts w:hint="default" w:ascii="Cambria Math" w:hAnsi="Cambria Math" w:eastAsia="宋体" w:cs="宋体"/>
                <w:b w:val="0"/>
                <w:bCs/>
                <w:kern w:val="44"/>
                <w:sz w:val="24"/>
                <w:szCs w:val="24"/>
                <w:lang w:val="en-US" w:eastAsia="zh-CN" w:bidi="ar-SA"/>
              </w:rPr>
            </m:ctrlPr>
          </m:sub>
        </m:sSub>
        <m:r>
          <m:rPr>
            <m:sty m:val="p"/>
          </m:rPr>
          <w:rPr>
            <w:rFonts w:hint="default" w:ascii="Cambria Math" w:hAnsi="Cambria Math" w:eastAsia="宋体" w:cs="宋体"/>
            <w:kern w:val="44"/>
            <w:sz w:val="24"/>
            <w:szCs w:val="24"/>
            <w:lang w:val="en-US" w:eastAsia="zh-CN" w:bidi="ar-SA"/>
          </w:rPr>
          <m:t>&gt;</m:t>
        </m:r>
      </m:oMath>
      <w:r>
        <w:rPr>
          <w:rFonts w:hint="eastAsia" w:ascii="宋体" w:hAnsi="宋体" w:eastAsia="宋体" w:cs="宋体"/>
          <w:b w:val="0"/>
          <w:bCs/>
          <w:kern w:val="44"/>
          <w:sz w:val="24"/>
          <w:szCs w:val="24"/>
          <w:lang w:val="en-US" w:eastAsia="zh-CN" w:bidi="ar-SA"/>
        </w:rPr>
        <w:t>，</w:t>
      </w:r>
      <m:oMath>
        <m:r>
          <m:rPr>
            <m:sty m:val="p"/>
          </m:rPr>
          <w:rPr>
            <w:rFonts w:hint="default" w:ascii="Cambria Math" w:hAnsi="Cambria Math" w:eastAsia="宋体" w:cs="宋体"/>
            <w:kern w:val="44"/>
            <w:sz w:val="24"/>
            <w:szCs w:val="24"/>
            <w:lang w:val="en-US" w:eastAsia="zh-CN" w:bidi="ar-SA"/>
          </w:rPr>
          <m:t>m</m:t>
        </m:r>
      </m:oMath>
      <w:r>
        <w:rPr>
          <w:rFonts w:hint="eastAsia" w:ascii="宋体" w:hAnsi="宋体" w:eastAsia="宋体" w:cs="宋体"/>
          <w:b w:val="0"/>
          <w:bCs/>
          <w:kern w:val="44"/>
          <w:sz w:val="24"/>
          <w:szCs w:val="24"/>
          <w:lang w:val="en-US" w:eastAsia="zh-CN" w:bidi="ar-SA"/>
        </w:rPr>
        <w:t>为中转站总数，普通站点作为二级节点。</w:t>
      </w:r>
    </w:p>
    <w:p w14:paraId="557066CB">
      <w:pPr>
        <w:numPr>
          <w:ilvl w:val="0"/>
          <w:numId w:val="0"/>
        </w:numPr>
        <w:bidi w:val="0"/>
        <w:jc w:val="center"/>
        <w:rPr>
          <w:rFonts w:hint="eastAsia" w:hAnsi="Cambria Math" w:cstheme="minorBidi"/>
          <w:i w:val="0"/>
          <w:kern w:val="2"/>
          <w:sz w:val="24"/>
          <w:szCs w:val="24"/>
          <w:lang w:val="en-US" w:eastAsia="zh-CN" w:bidi="ar-SA"/>
        </w:rPr>
      </w:pPr>
      <w:r>
        <w:rPr>
          <w:rFonts w:hint="eastAsia" w:hAnsi="Cambria Math" w:cstheme="minorBidi"/>
          <w:i w:val="0"/>
          <w:kern w:val="2"/>
          <w:sz w:val="24"/>
          <w:szCs w:val="24"/>
          <w:lang w:val="en-US" w:eastAsia="zh-CN" w:bidi="ar-SA"/>
        </w:rPr>
        <w:drawing>
          <wp:inline distT="0" distB="0" distL="114300" distR="114300">
            <wp:extent cx="5836920" cy="3963670"/>
            <wp:effectExtent l="0" t="0" r="5080" b="11430"/>
            <wp:docPr id="9" name="图片 9" descr="西安地铁线路图_编号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西安地铁线路图_编号版"/>
                    <pic:cNvPicPr>
                      <a:picLocks noChangeAspect="1"/>
                    </pic:cNvPicPr>
                  </pic:nvPicPr>
                  <pic:blipFill>
                    <a:blip r:embed="rId26"/>
                    <a:stretch>
                      <a:fillRect/>
                    </a:stretch>
                  </pic:blipFill>
                  <pic:spPr>
                    <a:xfrm>
                      <a:off x="0" y="0"/>
                      <a:ext cx="5836920" cy="3963670"/>
                    </a:xfrm>
                    <a:prstGeom prst="rect">
                      <a:avLst/>
                    </a:prstGeom>
                  </pic:spPr>
                </pic:pic>
              </a:graphicData>
            </a:graphic>
          </wp:inline>
        </w:drawing>
      </w:r>
    </w:p>
    <w:p w14:paraId="45F05FD3">
      <w:pPr>
        <w:pStyle w:val="8"/>
        <w:numPr>
          <w:ilvl w:val="0"/>
          <w:numId w:val="0"/>
        </w:numPr>
        <w:bidi w:val="0"/>
        <w:jc w:val="center"/>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图14 西安1-6号线地铁拓扑结构图</w:t>
      </w:r>
    </w:p>
    <w:p w14:paraId="27D6FBBB">
      <w:pPr>
        <w:keepNext w:val="0"/>
        <w:keepLines w:val="0"/>
        <w:pageBreakBefore w:val="0"/>
        <w:widowControl w:val="0"/>
        <w:kinsoku/>
        <w:wordWrap/>
        <w:overflowPunct/>
        <w:topLinePunct w:val="0"/>
        <w:autoSpaceDE/>
        <w:autoSpaceDN/>
        <w:bidi w:val="0"/>
        <w:adjustRightInd/>
        <w:snapToGrid/>
        <w:spacing w:line="480" w:lineRule="exact"/>
        <w:ind w:firstLine="482" w:firstLineChars="200"/>
        <w:jc w:val="both"/>
        <w:textAlignment w:val="auto"/>
        <w:rPr>
          <w:rFonts w:hint="default" w:ascii="宋体" w:hAnsi="宋体" w:eastAsia="宋体" w:cs="宋体"/>
          <w:b/>
          <w:bCs w:val="0"/>
          <w:kern w:val="44"/>
          <w:sz w:val="24"/>
          <w:szCs w:val="24"/>
          <w:lang w:val="en-US" w:eastAsia="zh-CN" w:bidi="ar-SA"/>
        </w:rPr>
      </w:pPr>
      <w:r>
        <w:rPr>
          <w:rFonts w:hint="eastAsia" w:ascii="宋体" w:hAnsi="宋体" w:eastAsia="宋体" w:cs="宋体"/>
          <w:b/>
          <w:bCs w:val="0"/>
          <w:kern w:val="44"/>
          <w:sz w:val="24"/>
          <w:szCs w:val="24"/>
          <w:lang w:val="en-US" w:eastAsia="zh-CN" w:bidi="ar-SA"/>
        </w:rPr>
        <w:t>2.边的定义</w:t>
      </w:r>
    </w:p>
    <w:p w14:paraId="7CEDAECD">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 xml:space="preserve">    若两个节点</w:t>
      </w:r>
      <m:oMath>
        <m:sSub>
          <m:sSubPr>
            <m:ctrlPr>
              <w:rPr>
                <w:rFonts w:hint="default" w:ascii="Cambria Math" w:hAnsi="Cambria Math" w:eastAsia="宋体" w:cs="宋体"/>
                <w:b w:val="0"/>
                <w:bCs/>
                <w:kern w:val="44"/>
                <w:sz w:val="24"/>
                <w:szCs w:val="24"/>
                <w:lang w:val="en-US" w:eastAsia="zh-CN" w:bidi="ar-SA"/>
              </w:rPr>
            </m:ctrlPr>
          </m:sSubPr>
          <m:e>
            <m:r>
              <m:rPr>
                <m:sty m:val="p"/>
              </m:rPr>
              <w:rPr>
                <w:rFonts w:hint="default" w:ascii="Cambria Math" w:hAnsi="Cambria Math" w:eastAsia="宋体" w:cs="宋体"/>
                <w:kern w:val="44"/>
                <w:sz w:val="24"/>
                <w:szCs w:val="24"/>
                <w:lang w:val="en-US" w:eastAsia="zh-CN" w:bidi="ar-SA"/>
              </w:rPr>
              <m:t>v</m:t>
            </m:r>
            <m:ctrlPr>
              <w:rPr>
                <w:rFonts w:hint="default" w:ascii="Cambria Math" w:hAnsi="Cambria Math" w:eastAsia="宋体" w:cs="宋体"/>
                <w:b w:val="0"/>
                <w:bCs/>
                <w:kern w:val="44"/>
                <w:sz w:val="24"/>
                <w:szCs w:val="24"/>
                <w:lang w:val="en-US" w:eastAsia="zh-CN" w:bidi="ar-SA"/>
              </w:rPr>
            </m:ctrlPr>
          </m:e>
          <m:sub>
            <m:r>
              <m:rPr>
                <m:sty m:val="p"/>
              </m:rPr>
              <w:rPr>
                <w:rFonts w:hint="default" w:ascii="Cambria Math" w:hAnsi="Cambria Math" w:eastAsia="宋体" w:cs="宋体"/>
                <w:kern w:val="44"/>
                <w:sz w:val="24"/>
                <w:szCs w:val="24"/>
                <w:lang w:val="en-US" w:eastAsia="zh-CN" w:bidi="ar-SA"/>
              </w:rPr>
              <m:t>im,jn</m:t>
            </m:r>
            <m:ctrlPr>
              <w:rPr>
                <w:rFonts w:hint="default" w:ascii="Cambria Math" w:hAnsi="Cambria Math" w:eastAsia="宋体" w:cs="宋体"/>
                <w:b w:val="0"/>
                <w:bCs/>
                <w:kern w:val="44"/>
                <w:sz w:val="24"/>
                <w:szCs w:val="24"/>
                <w:lang w:val="en-US" w:eastAsia="zh-CN" w:bidi="ar-SA"/>
              </w:rPr>
            </m:ctrlPr>
          </m:sub>
        </m:sSub>
      </m:oMath>
      <w:r>
        <w:rPr>
          <w:rFonts w:hint="eastAsia" w:ascii="宋体" w:hAnsi="宋体" w:eastAsia="宋体" w:cs="宋体"/>
          <w:b w:val="0"/>
          <w:bCs/>
          <w:kern w:val="44"/>
          <w:sz w:val="24"/>
          <w:szCs w:val="24"/>
          <w:lang w:val="en-US" w:eastAsia="zh-CN" w:bidi="ar-SA"/>
        </w:rPr>
        <w:t>与</w:t>
      </w:r>
      <m:oMath>
        <m:sSub>
          <m:sSubPr>
            <m:ctrlPr>
              <w:rPr>
                <w:rFonts w:hint="default" w:ascii="Cambria Math" w:hAnsi="Cambria Math" w:eastAsia="宋体" w:cs="宋体"/>
                <w:b w:val="0"/>
                <w:bCs/>
                <w:kern w:val="44"/>
                <w:sz w:val="24"/>
                <w:szCs w:val="24"/>
                <w:lang w:val="en-US" w:eastAsia="zh-CN" w:bidi="ar-SA"/>
              </w:rPr>
            </m:ctrlPr>
          </m:sSubPr>
          <m:e>
            <m:r>
              <m:rPr>
                <m:sty m:val="p"/>
              </m:rPr>
              <w:rPr>
                <w:rFonts w:hint="default" w:ascii="Cambria Math" w:hAnsi="Cambria Math" w:eastAsia="宋体" w:cs="宋体"/>
                <w:kern w:val="44"/>
                <w:sz w:val="24"/>
                <w:szCs w:val="24"/>
                <w:lang w:val="en-US" w:eastAsia="zh-CN" w:bidi="ar-SA"/>
              </w:rPr>
              <m:t>v</m:t>
            </m:r>
            <m:ctrlPr>
              <w:rPr>
                <w:rFonts w:hint="default" w:ascii="Cambria Math" w:hAnsi="Cambria Math" w:eastAsia="宋体" w:cs="宋体"/>
                <w:b w:val="0"/>
                <w:bCs/>
                <w:kern w:val="44"/>
                <w:sz w:val="24"/>
                <w:szCs w:val="24"/>
                <w:lang w:val="en-US" w:eastAsia="zh-CN" w:bidi="ar-SA"/>
              </w:rPr>
            </m:ctrlPr>
          </m:e>
          <m:sub>
            <m:r>
              <m:rPr>
                <m:sty m:val="p"/>
              </m:rPr>
              <w:rPr>
                <w:rFonts w:hint="default" w:ascii="Cambria Math" w:hAnsi="Cambria Math" w:eastAsia="宋体" w:cs="宋体"/>
                <w:kern w:val="44"/>
                <w:sz w:val="24"/>
                <w:szCs w:val="24"/>
                <w:lang w:val="en-US" w:eastAsia="zh-CN" w:bidi="ar-SA"/>
              </w:rPr>
              <m:t>iℎ,jg</m:t>
            </m:r>
            <m:ctrlPr>
              <w:rPr>
                <w:rFonts w:hint="default" w:ascii="Cambria Math" w:hAnsi="Cambria Math" w:eastAsia="宋体" w:cs="宋体"/>
                <w:b w:val="0"/>
                <w:bCs/>
                <w:kern w:val="44"/>
                <w:sz w:val="24"/>
                <w:szCs w:val="24"/>
                <w:lang w:val="en-US" w:eastAsia="zh-CN" w:bidi="ar-SA"/>
              </w:rPr>
            </m:ctrlPr>
          </m:sub>
        </m:sSub>
      </m:oMath>
      <w:r>
        <w:rPr>
          <w:rFonts w:hint="eastAsia" w:ascii="宋体" w:hAnsi="宋体" w:eastAsia="宋体" w:cs="宋体"/>
          <w:b w:val="0"/>
          <w:bCs/>
          <w:kern w:val="44"/>
          <w:sz w:val="24"/>
          <w:szCs w:val="24"/>
          <w:lang w:val="en-US" w:eastAsia="zh-CN" w:bidi="ar-SA"/>
        </w:rPr>
        <w:t>之间有地铁线路直接连接，则在网络中存在一条边</w:t>
      </w:r>
      <m:oMath>
        <m:sSub>
          <m:sSubPr>
            <m:ctrlPr>
              <w:rPr>
                <w:rFonts w:hint="default" w:ascii="Cambria Math" w:hAnsi="Cambria Math" w:eastAsia="宋体" w:cs="宋体"/>
                <w:b w:val="0"/>
                <w:bCs/>
                <w:kern w:val="44"/>
                <w:sz w:val="24"/>
                <w:szCs w:val="24"/>
                <w:lang w:val="en-US" w:eastAsia="zh-CN" w:bidi="ar-SA"/>
              </w:rPr>
            </m:ctrlPr>
          </m:sSubPr>
          <m:e>
            <m:r>
              <m:rPr>
                <m:sty m:val="p"/>
              </m:rPr>
              <w:rPr>
                <w:rFonts w:hint="default" w:ascii="Cambria Math" w:hAnsi="Cambria Math" w:eastAsia="宋体" w:cs="宋体"/>
                <w:kern w:val="44"/>
                <w:sz w:val="24"/>
                <w:szCs w:val="24"/>
                <w:lang w:val="en-US" w:eastAsia="zh-CN" w:bidi="ar-SA"/>
              </w:rPr>
              <m:t>e</m:t>
            </m:r>
            <m:ctrlPr>
              <w:rPr>
                <w:rFonts w:hint="default" w:ascii="Cambria Math" w:hAnsi="Cambria Math" w:eastAsia="宋体" w:cs="宋体"/>
                <w:b w:val="0"/>
                <w:bCs/>
                <w:kern w:val="44"/>
                <w:sz w:val="24"/>
                <w:szCs w:val="24"/>
                <w:lang w:val="en-US" w:eastAsia="zh-CN" w:bidi="ar-SA"/>
              </w:rPr>
            </m:ctrlPr>
          </m:e>
          <m:sub>
            <m:sSub>
              <m:sSubPr>
                <m:ctrlPr>
                  <w:rPr>
                    <w:rFonts w:hint="default" w:ascii="Cambria Math" w:hAnsi="Cambria Math" w:eastAsia="宋体" w:cs="宋体"/>
                    <w:b w:val="0"/>
                    <w:bCs/>
                    <w:kern w:val="44"/>
                    <w:sz w:val="24"/>
                    <w:szCs w:val="24"/>
                    <w:lang w:val="en-US" w:eastAsia="zh-CN" w:bidi="ar-SA"/>
                  </w:rPr>
                </m:ctrlPr>
              </m:sSubPr>
              <m:e>
                <m:r>
                  <m:rPr>
                    <m:sty m:val="p"/>
                  </m:rPr>
                  <w:rPr>
                    <w:rFonts w:hint="default" w:ascii="Cambria Math" w:hAnsi="Cambria Math" w:eastAsia="宋体" w:cs="宋体"/>
                    <w:kern w:val="44"/>
                    <w:sz w:val="24"/>
                    <w:szCs w:val="24"/>
                    <w:lang w:val="en-US" w:eastAsia="zh-CN" w:bidi="ar-SA"/>
                  </w:rPr>
                  <m:t>v</m:t>
                </m:r>
                <m:ctrlPr>
                  <w:rPr>
                    <w:rFonts w:hint="default" w:ascii="Cambria Math" w:hAnsi="Cambria Math" w:eastAsia="宋体" w:cs="宋体"/>
                    <w:b w:val="0"/>
                    <w:bCs/>
                    <w:kern w:val="44"/>
                    <w:sz w:val="24"/>
                    <w:szCs w:val="24"/>
                    <w:lang w:val="en-US" w:eastAsia="zh-CN" w:bidi="ar-SA"/>
                  </w:rPr>
                </m:ctrlPr>
              </m:e>
              <m:sub>
                <m:r>
                  <m:rPr>
                    <m:sty m:val="p"/>
                  </m:rPr>
                  <w:rPr>
                    <w:rFonts w:hint="default" w:ascii="Cambria Math" w:hAnsi="Cambria Math" w:eastAsia="宋体" w:cs="宋体"/>
                    <w:kern w:val="44"/>
                    <w:sz w:val="24"/>
                    <w:szCs w:val="24"/>
                    <w:lang w:val="en-US" w:eastAsia="zh-CN" w:bidi="ar-SA"/>
                  </w:rPr>
                  <m:t>im,jn</m:t>
                </m:r>
                <m:ctrlPr>
                  <w:rPr>
                    <w:rFonts w:hint="default" w:ascii="Cambria Math" w:hAnsi="Cambria Math" w:eastAsia="宋体" w:cs="宋体"/>
                    <w:b w:val="0"/>
                    <w:bCs/>
                    <w:kern w:val="44"/>
                    <w:sz w:val="24"/>
                    <w:szCs w:val="24"/>
                    <w:lang w:val="en-US" w:eastAsia="zh-CN" w:bidi="ar-SA"/>
                  </w:rPr>
                </m:ctrlPr>
              </m:sub>
            </m:sSub>
            <m:r>
              <m:rPr>
                <m:sty m:val="p"/>
              </m:rPr>
              <w:rPr>
                <w:rFonts w:hint="default" w:ascii="Cambria Math" w:hAnsi="Cambria Math" w:eastAsia="宋体" w:cs="宋体"/>
                <w:kern w:val="44"/>
                <w:sz w:val="24"/>
                <w:szCs w:val="24"/>
                <w:lang w:val="en-US" w:eastAsia="zh-CN" w:bidi="ar-SA"/>
              </w:rPr>
              <m:t>,</m:t>
            </m:r>
            <m:sSub>
              <m:sSubPr>
                <m:ctrlPr>
                  <w:rPr>
                    <w:rFonts w:hint="default" w:ascii="Cambria Math" w:hAnsi="Cambria Math" w:eastAsia="宋体" w:cs="宋体"/>
                    <w:b w:val="0"/>
                    <w:bCs/>
                    <w:kern w:val="44"/>
                    <w:sz w:val="24"/>
                    <w:szCs w:val="24"/>
                    <w:lang w:val="en-US" w:eastAsia="zh-CN" w:bidi="ar-SA"/>
                  </w:rPr>
                </m:ctrlPr>
              </m:sSubPr>
              <m:e>
                <m:r>
                  <m:rPr>
                    <m:sty m:val="p"/>
                  </m:rPr>
                  <w:rPr>
                    <w:rFonts w:hint="default" w:ascii="Cambria Math" w:hAnsi="Cambria Math" w:eastAsia="宋体" w:cs="宋体"/>
                    <w:kern w:val="44"/>
                    <w:sz w:val="24"/>
                    <w:szCs w:val="24"/>
                    <w:lang w:val="en-US" w:eastAsia="zh-CN" w:bidi="ar-SA"/>
                  </w:rPr>
                  <m:t>v</m:t>
                </m:r>
                <m:ctrlPr>
                  <w:rPr>
                    <w:rFonts w:hint="default" w:ascii="Cambria Math" w:hAnsi="Cambria Math" w:eastAsia="宋体" w:cs="宋体"/>
                    <w:b w:val="0"/>
                    <w:bCs/>
                    <w:kern w:val="44"/>
                    <w:sz w:val="24"/>
                    <w:szCs w:val="24"/>
                    <w:lang w:val="en-US" w:eastAsia="zh-CN" w:bidi="ar-SA"/>
                  </w:rPr>
                </m:ctrlPr>
              </m:e>
              <m:sub>
                <m:r>
                  <m:rPr>
                    <m:sty m:val="p"/>
                  </m:rPr>
                  <w:rPr>
                    <w:rFonts w:hint="default" w:ascii="Cambria Math" w:hAnsi="Cambria Math" w:eastAsia="宋体" w:cs="宋体"/>
                    <w:kern w:val="44"/>
                    <w:sz w:val="24"/>
                    <w:szCs w:val="24"/>
                    <w:lang w:val="en-US" w:eastAsia="zh-CN" w:bidi="ar-SA"/>
                  </w:rPr>
                  <m:t>iℎ,jg</m:t>
                </m:r>
                <m:ctrlPr>
                  <w:rPr>
                    <w:rFonts w:hint="default" w:ascii="Cambria Math" w:hAnsi="Cambria Math" w:eastAsia="宋体" w:cs="宋体"/>
                    <w:b w:val="0"/>
                    <w:bCs/>
                    <w:kern w:val="44"/>
                    <w:sz w:val="24"/>
                    <w:szCs w:val="24"/>
                    <w:lang w:val="en-US" w:eastAsia="zh-CN" w:bidi="ar-SA"/>
                  </w:rPr>
                </m:ctrlPr>
              </m:sub>
            </m:sSub>
            <m:ctrlPr>
              <w:rPr>
                <w:rFonts w:hint="default" w:ascii="Cambria Math" w:hAnsi="Cambria Math" w:eastAsia="宋体" w:cs="宋体"/>
                <w:b w:val="0"/>
                <w:bCs/>
                <w:kern w:val="44"/>
                <w:sz w:val="24"/>
                <w:szCs w:val="24"/>
                <w:lang w:val="en-US" w:eastAsia="zh-CN" w:bidi="ar-SA"/>
              </w:rPr>
            </m:ctrlPr>
          </m:sub>
        </m:sSub>
      </m:oMath>
      <w:r>
        <w:rPr>
          <w:rFonts w:hint="eastAsia" w:ascii="宋体" w:hAnsi="宋体" w:eastAsia="宋体" w:cs="宋体"/>
          <w:b w:val="0"/>
          <w:bCs/>
          <w:kern w:val="44"/>
          <w:sz w:val="24"/>
          <w:szCs w:val="24"/>
          <w:lang w:val="en-US" w:eastAsia="zh-CN" w:bidi="ar-SA"/>
        </w:rPr>
        <w:t>，表示两个站点之间可以进行客流的传输。</w:t>
      </w:r>
    </w:p>
    <w:p w14:paraId="747304B1">
      <w:pPr>
        <w:keepNext w:val="0"/>
        <w:keepLines w:val="0"/>
        <w:pageBreakBefore w:val="0"/>
        <w:widowControl w:val="0"/>
        <w:kinsoku/>
        <w:wordWrap/>
        <w:overflowPunct/>
        <w:topLinePunct w:val="0"/>
        <w:autoSpaceDE/>
        <w:autoSpaceDN/>
        <w:bidi w:val="0"/>
        <w:adjustRightInd/>
        <w:snapToGrid/>
        <w:spacing w:line="480" w:lineRule="exact"/>
        <w:ind w:firstLine="482" w:firstLineChars="200"/>
        <w:jc w:val="both"/>
        <w:textAlignment w:val="auto"/>
        <w:rPr>
          <w:rFonts w:hint="default" w:ascii="宋体" w:hAnsi="宋体" w:eastAsia="宋体" w:cs="宋体"/>
          <w:b/>
          <w:bCs w:val="0"/>
          <w:kern w:val="44"/>
          <w:sz w:val="24"/>
          <w:szCs w:val="24"/>
          <w:lang w:val="en-US" w:eastAsia="zh-CN" w:bidi="ar-SA"/>
        </w:rPr>
      </w:pPr>
      <w:r>
        <w:rPr>
          <w:rFonts w:hint="eastAsia" w:ascii="宋体" w:hAnsi="宋体" w:eastAsia="宋体" w:cs="宋体"/>
          <w:b/>
          <w:bCs w:val="0"/>
          <w:kern w:val="44"/>
          <w:sz w:val="24"/>
          <w:szCs w:val="24"/>
          <w:lang w:val="en-US" w:eastAsia="zh-CN" w:bidi="ar-SA"/>
        </w:rPr>
        <w:t>3.权重的计算与分配</w:t>
      </w:r>
    </w:p>
    <w:p w14:paraId="6568A843">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由于只有总的客流量没有各个站点的客流量，为了保证模型的合理性，本文对各个节点加入权重取计算其客流量，这里使一级节点与二级节点权重总和为1，其中一级节点与二级节点总权重分别为</w:t>
      </w:r>
      <m:oMath>
        <m:r>
          <m:rPr>
            <m:sty m:val="p"/>
          </m:rPr>
          <w:rPr>
            <w:rFonts w:hint="default" w:ascii="Cambria Math" w:hAnsi="Cambria Math" w:eastAsia="宋体" w:cs="宋体"/>
            <w:kern w:val="44"/>
            <w:sz w:val="24"/>
            <w:szCs w:val="24"/>
            <w:lang w:val="en-US" w:eastAsia="zh-CN" w:bidi="ar-SA"/>
          </w:rPr>
          <m:t>p=0.5</m:t>
        </m:r>
      </m:oMath>
      <w:r>
        <m:rPr/>
        <w:rPr>
          <w:rFonts w:hint="eastAsia" w:ascii="宋体" w:hAnsi="宋体" w:eastAsia="宋体" w:cs="宋体"/>
          <w:b w:val="0"/>
          <w:bCs/>
          <w:kern w:val="44"/>
          <w:sz w:val="24"/>
          <w:szCs w:val="24"/>
          <w:lang w:val="en-US" w:eastAsia="zh-CN" w:bidi="ar-SA"/>
        </w:rPr>
        <w:t>。</w:t>
      </w:r>
    </w:p>
    <w:p w14:paraId="3DAEF2AE">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一级节点（中转站）：设共有</w:t>
      </w:r>
      <m:oMath>
        <m:r>
          <m:rPr>
            <m:sty m:val="p"/>
          </m:rPr>
          <w:rPr>
            <w:rFonts w:hint="eastAsia" w:ascii="Cambria Math" w:hAnsi="Cambria Math" w:eastAsia="宋体" w:cs="宋体"/>
            <w:kern w:val="44"/>
            <w:sz w:val="24"/>
            <w:szCs w:val="24"/>
            <w:lang w:val="en-US" w:eastAsia="zh-CN" w:bidi="ar-SA"/>
          </w:rPr>
          <m:t>m</m:t>
        </m:r>
      </m:oMath>
      <w:r>
        <w:rPr>
          <w:rFonts w:hint="eastAsia" w:ascii="宋体" w:hAnsi="宋体" w:eastAsia="宋体" w:cs="宋体"/>
          <w:b w:val="0"/>
          <w:bCs/>
          <w:kern w:val="44"/>
          <w:sz w:val="24"/>
          <w:szCs w:val="24"/>
          <w:lang w:val="en-US" w:eastAsia="zh-CN" w:bidi="ar-SA"/>
        </w:rPr>
        <w:t>个一级节点，每个节点权重定义为</w:t>
      </w:r>
      <m:oMath>
        <m:sSub>
          <m:sSubPr>
            <m:ctrlPr>
              <w:rPr>
                <w:rFonts w:hint="eastAsia" w:ascii="Cambria Math" w:hAnsi="Cambria Math" w:eastAsia="宋体" w:cs="宋体"/>
                <w:b w:val="0"/>
                <w:bCs/>
                <w:kern w:val="44"/>
                <w:sz w:val="24"/>
                <w:szCs w:val="24"/>
                <w:lang w:val="en-US" w:eastAsia="zh-CN" w:bidi="ar-SA"/>
              </w:rPr>
            </m:ctrlPr>
          </m:sSubPr>
          <m:e>
            <m:r>
              <m:rPr>
                <m:sty m:val="p"/>
              </m:rPr>
              <w:rPr>
                <w:rFonts w:hint="default" w:ascii="Cambria Math" w:hAnsi="Cambria Math" w:eastAsia="宋体" w:cs="宋体"/>
                <w:kern w:val="44"/>
                <w:sz w:val="24"/>
                <w:szCs w:val="24"/>
                <w:lang w:val="en-US" w:eastAsia="zh-CN" w:bidi="ar-SA"/>
              </w:rPr>
              <m:t>w</m:t>
            </m:r>
            <m:ctrlPr>
              <w:rPr>
                <w:rFonts w:hint="eastAsia" w:ascii="Cambria Math" w:hAnsi="Cambria Math" w:eastAsia="宋体" w:cs="宋体"/>
                <w:b w:val="0"/>
                <w:bCs/>
                <w:kern w:val="44"/>
                <w:sz w:val="24"/>
                <w:szCs w:val="24"/>
                <w:lang w:val="en-US" w:eastAsia="zh-CN" w:bidi="ar-SA"/>
              </w:rPr>
            </m:ctrlPr>
          </m:e>
          <m:sub>
            <m:r>
              <m:rPr>
                <m:sty m:val="p"/>
              </m:rPr>
              <w:rPr>
                <w:rFonts w:hint="default" w:ascii="Cambria Math" w:hAnsi="Cambria Math" w:eastAsia="宋体" w:cs="宋体"/>
                <w:kern w:val="44"/>
                <w:sz w:val="24"/>
                <w:szCs w:val="24"/>
                <w:lang w:val="en-US" w:eastAsia="zh-CN" w:bidi="ar-SA"/>
              </w:rPr>
              <m:t>1,k</m:t>
            </m:r>
            <m:ctrlPr>
              <w:rPr>
                <w:rFonts w:hint="eastAsia" w:ascii="Cambria Math" w:hAnsi="Cambria Math" w:eastAsia="宋体" w:cs="宋体"/>
                <w:b w:val="0"/>
                <w:bCs/>
                <w:kern w:val="44"/>
                <w:sz w:val="24"/>
                <w:szCs w:val="24"/>
                <w:lang w:val="en-US" w:eastAsia="zh-CN" w:bidi="ar-SA"/>
              </w:rPr>
            </m:ctrlPr>
          </m:sub>
        </m:sSub>
      </m:oMath>
      <w:r>
        <w:rPr>
          <w:rFonts w:hint="eastAsia" w:ascii="宋体" w:hAnsi="宋体" w:eastAsia="宋体" w:cs="宋体"/>
          <w:b w:val="0"/>
          <w:bCs/>
          <w:kern w:val="44"/>
          <w:sz w:val="24"/>
          <w:szCs w:val="24"/>
          <w:lang w:val="en-US" w:eastAsia="zh-CN" w:bidi="ar-SA"/>
        </w:rPr>
        <w:t>,</w:t>
      </w:r>
      <m:oMath>
        <m:r>
          <m:rPr>
            <m:sty m:val="p"/>
          </m:rPr>
          <w:rPr>
            <w:rFonts w:hint="default" w:ascii="Cambria Math" w:hAnsi="Cambria Math" w:eastAsia="宋体" w:cs="宋体"/>
            <w:kern w:val="44"/>
            <w:sz w:val="24"/>
            <w:szCs w:val="24"/>
            <w:lang w:val="en-US" w:eastAsia="zh-CN" w:bidi="ar-SA"/>
          </w:rPr>
          <m:t>k=&lt;1,2,...,m&gt;</m:t>
        </m:r>
      </m:oMath>
      <w:r>
        <w:rPr>
          <w:rFonts w:hint="eastAsia" w:ascii="宋体" w:hAnsi="宋体" w:eastAsia="宋体" w:cs="宋体"/>
          <w:b w:val="0"/>
          <w:bCs/>
          <w:kern w:val="44"/>
          <w:sz w:val="24"/>
          <w:szCs w:val="24"/>
          <w:lang w:val="en-US" w:eastAsia="zh-CN" w:bidi="ar-SA"/>
        </w:rPr>
        <w:t>.若一级节点</w:t>
      </w:r>
      <m:oMath>
        <m:sSub>
          <m:sSubPr>
            <m:ctrlPr>
              <w:rPr>
                <w:rFonts w:hint="eastAsia" w:ascii="Cambria Math" w:hAnsi="Cambria Math" w:eastAsia="宋体" w:cs="宋体"/>
                <w:b w:val="0"/>
                <w:bCs/>
                <w:kern w:val="44"/>
                <w:sz w:val="24"/>
                <w:szCs w:val="24"/>
                <w:lang w:val="en-US" w:eastAsia="zh-CN" w:bidi="ar-SA"/>
              </w:rPr>
            </m:ctrlPr>
          </m:sSubPr>
          <m:e>
            <m:r>
              <m:rPr>
                <m:sty m:val="p"/>
              </m:rPr>
              <w:rPr>
                <w:rFonts w:hint="default" w:ascii="Cambria Math" w:hAnsi="Cambria Math" w:eastAsia="宋体" w:cs="宋体"/>
                <w:kern w:val="44"/>
                <w:sz w:val="24"/>
                <w:szCs w:val="24"/>
                <w:lang w:val="en-US" w:eastAsia="zh-CN" w:bidi="ar-SA"/>
              </w:rPr>
              <m:t>v</m:t>
            </m:r>
            <m:ctrlPr>
              <w:rPr>
                <w:rFonts w:hint="eastAsia" w:ascii="Cambria Math" w:hAnsi="Cambria Math" w:eastAsia="宋体" w:cs="宋体"/>
                <w:b w:val="0"/>
                <w:bCs/>
                <w:kern w:val="44"/>
                <w:sz w:val="24"/>
                <w:szCs w:val="24"/>
                <w:lang w:val="en-US" w:eastAsia="zh-CN" w:bidi="ar-SA"/>
              </w:rPr>
            </m:ctrlPr>
          </m:e>
          <m:sub>
            <m:r>
              <m:rPr>
                <m:sty m:val="p"/>
              </m:rPr>
              <w:rPr>
                <w:rFonts w:hint="default" w:ascii="Cambria Math" w:hAnsi="Cambria Math" w:eastAsia="宋体" w:cs="宋体"/>
                <w:kern w:val="44"/>
                <w:sz w:val="24"/>
                <w:szCs w:val="24"/>
                <w:lang w:val="en-US" w:eastAsia="zh-CN" w:bidi="ar-SA"/>
              </w:rPr>
              <m:t>i,j</m:t>
            </m:r>
            <m:ctrlPr>
              <w:rPr>
                <w:rFonts w:hint="eastAsia" w:ascii="Cambria Math" w:hAnsi="Cambria Math" w:eastAsia="宋体" w:cs="宋体"/>
                <w:b w:val="0"/>
                <w:bCs/>
                <w:kern w:val="44"/>
                <w:sz w:val="24"/>
                <w:szCs w:val="24"/>
                <w:lang w:val="en-US" w:eastAsia="zh-CN" w:bidi="ar-SA"/>
              </w:rPr>
            </m:ctrlPr>
          </m:sub>
        </m:sSub>
      </m:oMath>
      <w:r>
        <w:rPr>
          <w:rFonts w:hint="eastAsia" w:ascii="宋体" w:hAnsi="宋体" w:eastAsia="宋体" w:cs="宋体"/>
          <w:b w:val="0"/>
          <w:bCs/>
          <w:kern w:val="44"/>
          <w:sz w:val="24"/>
          <w:szCs w:val="24"/>
          <w:lang w:val="en-US" w:eastAsia="zh-CN" w:bidi="ar-SA"/>
        </w:rPr>
        <w:t>连接了</w:t>
      </w:r>
      <m:oMath>
        <m:sSub>
          <m:sSubPr>
            <m:ctrlPr>
              <w:rPr>
                <w:rFonts w:hint="eastAsia" w:ascii="Cambria Math" w:hAnsi="Cambria Math" w:eastAsia="宋体" w:cs="宋体"/>
                <w:b w:val="0"/>
                <w:bCs/>
                <w:kern w:val="44"/>
                <w:sz w:val="24"/>
                <w:szCs w:val="24"/>
                <w:lang w:val="en-US" w:eastAsia="zh-CN" w:bidi="ar-SA"/>
              </w:rPr>
            </m:ctrlPr>
          </m:sSubPr>
          <m:e>
            <m:r>
              <m:rPr>
                <m:sty m:val="p"/>
              </m:rPr>
              <w:rPr>
                <w:rFonts w:hint="default" w:ascii="Cambria Math" w:hAnsi="Cambria Math" w:eastAsia="宋体" w:cs="宋体"/>
                <w:kern w:val="44"/>
                <w:sz w:val="24"/>
                <w:szCs w:val="24"/>
                <w:lang w:val="en-US" w:eastAsia="zh-CN" w:bidi="ar-SA"/>
              </w:rPr>
              <m:t>n</m:t>
            </m:r>
            <m:ctrlPr>
              <w:rPr>
                <w:rFonts w:hint="eastAsia" w:ascii="Cambria Math" w:hAnsi="Cambria Math" w:eastAsia="宋体" w:cs="宋体"/>
                <w:b w:val="0"/>
                <w:bCs/>
                <w:kern w:val="44"/>
                <w:sz w:val="24"/>
                <w:szCs w:val="24"/>
                <w:lang w:val="en-US" w:eastAsia="zh-CN" w:bidi="ar-SA"/>
              </w:rPr>
            </m:ctrlPr>
          </m:e>
          <m:sub>
            <m:r>
              <m:rPr>
                <m:sty m:val="p"/>
              </m:rPr>
              <w:rPr>
                <w:rFonts w:hint="default" w:ascii="Cambria Math" w:hAnsi="Cambria Math" w:eastAsia="宋体" w:cs="宋体"/>
                <w:kern w:val="44"/>
                <w:sz w:val="24"/>
                <w:szCs w:val="24"/>
                <w:lang w:val="en-US" w:eastAsia="zh-CN" w:bidi="ar-SA"/>
              </w:rPr>
              <m:t>i,j</m:t>
            </m:r>
            <m:ctrlPr>
              <w:rPr>
                <w:rFonts w:hint="eastAsia" w:ascii="Cambria Math" w:hAnsi="Cambria Math" w:eastAsia="宋体" w:cs="宋体"/>
                <w:b w:val="0"/>
                <w:bCs/>
                <w:kern w:val="44"/>
                <w:sz w:val="24"/>
                <w:szCs w:val="24"/>
                <w:lang w:val="en-US" w:eastAsia="zh-CN" w:bidi="ar-SA"/>
              </w:rPr>
            </m:ctrlPr>
          </m:sub>
        </m:sSub>
      </m:oMath>
      <w:r>
        <w:rPr>
          <w:rFonts w:hint="eastAsia" w:ascii="宋体" w:hAnsi="宋体" w:eastAsia="宋体" w:cs="宋体"/>
          <w:b w:val="0"/>
          <w:bCs/>
          <w:kern w:val="44"/>
          <w:sz w:val="24"/>
          <w:szCs w:val="24"/>
          <w:lang w:val="en-US" w:eastAsia="zh-CN" w:bidi="ar-SA"/>
        </w:rPr>
        <w:t>条线路，且相邻的站点数为</w:t>
      </w:r>
      <m:oMath>
        <m:sSub>
          <m:sSubPr>
            <m:ctrlPr>
              <w:rPr>
                <w:rFonts w:hint="eastAsia" w:ascii="Cambria Math" w:hAnsi="Cambria Math" w:eastAsia="宋体" w:cs="宋体"/>
                <w:b w:val="0"/>
                <w:bCs/>
                <w:kern w:val="44"/>
                <w:sz w:val="24"/>
                <w:szCs w:val="24"/>
                <w:lang w:val="en-US" w:eastAsia="zh-CN" w:bidi="ar-SA"/>
              </w:rPr>
            </m:ctrlPr>
          </m:sSubPr>
          <m:e>
            <m:r>
              <m:rPr>
                <m:sty m:val="p"/>
              </m:rPr>
              <w:rPr>
                <w:rFonts w:hint="default" w:ascii="Cambria Math" w:hAnsi="Cambria Math" w:eastAsia="宋体" w:cs="宋体"/>
                <w:kern w:val="44"/>
                <w:sz w:val="24"/>
                <w:szCs w:val="24"/>
                <w:lang w:val="en-US" w:eastAsia="zh-CN" w:bidi="ar-SA"/>
              </w:rPr>
              <m:t>s</m:t>
            </m:r>
            <m:ctrlPr>
              <w:rPr>
                <w:rFonts w:hint="eastAsia" w:ascii="Cambria Math" w:hAnsi="Cambria Math" w:eastAsia="宋体" w:cs="宋体"/>
                <w:b w:val="0"/>
                <w:bCs/>
                <w:kern w:val="44"/>
                <w:sz w:val="24"/>
                <w:szCs w:val="24"/>
                <w:lang w:val="en-US" w:eastAsia="zh-CN" w:bidi="ar-SA"/>
              </w:rPr>
            </m:ctrlPr>
          </m:e>
          <m:sub>
            <m:r>
              <m:rPr>
                <m:sty m:val="p"/>
              </m:rPr>
              <w:rPr>
                <w:rFonts w:hint="default" w:ascii="Cambria Math" w:hAnsi="Cambria Math" w:eastAsia="宋体" w:cs="宋体"/>
                <w:kern w:val="44"/>
                <w:sz w:val="24"/>
                <w:szCs w:val="24"/>
                <w:lang w:val="en-US" w:eastAsia="zh-CN" w:bidi="ar-SA"/>
              </w:rPr>
              <m:t>i,j</m:t>
            </m:r>
            <m:ctrlPr>
              <w:rPr>
                <w:rFonts w:hint="eastAsia" w:ascii="Cambria Math" w:hAnsi="Cambria Math" w:eastAsia="宋体" w:cs="宋体"/>
                <w:b w:val="0"/>
                <w:bCs/>
                <w:kern w:val="44"/>
                <w:sz w:val="24"/>
                <w:szCs w:val="24"/>
                <w:lang w:val="en-US" w:eastAsia="zh-CN" w:bidi="ar-SA"/>
              </w:rPr>
            </m:ctrlPr>
          </m:sub>
        </m:sSub>
      </m:oMath>
      <w:r>
        <w:rPr>
          <w:rFonts w:hint="eastAsia" w:ascii="宋体" w:hAnsi="宋体" w:eastAsia="宋体" w:cs="宋体"/>
          <w:b w:val="0"/>
          <w:bCs/>
          <w:kern w:val="44"/>
          <w:sz w:val="24"/>
          <w:szCs w:val="24"/>
          <w:lang w:val="en-US" w:eastAsia="zh-CN" w:bidi="ar-SA"/>
        </w:rPr>
        <w:t>,则该节点权重</w:t>
      </w:r>
    </w:p>
    <w:p w14:paraId="29EC7906">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default" w:ascii="宋体" w:hAnsi="宋体" w:eastAsia="宋体" w:cs="宋体"/>
          <w:b w:val="0"/>
          <w:bCs/>
          <w:kern w:val="44"/>
          <w:sz w:val="24"/>
          <w:szCs w:val="24"/>
          <w:lang w:val="en-US" w:eastAsia="zh-CN" w:bidi="ar-SA"/>
        </w:rPr>
      </w:pPr>
      <m:oMathPara>
        <m:oMathParaPr>
          <m:jc m:val="center"/>
        </m:oMathParaPr>
        <m:oMath>
          <m:sSub>
            <m:sSubPr>
              <m:ctrlPr>
                <w:rPr>
                  <w:rFonts w:hint="eastAsia" w:ascii="Cambria Math" w:hAnsi="Cambria Math" w:eastAsia="宋体" w:cs="宋体"/>
                  <w:b w:val="0"/>
                  <w:bCs/>
                  <w:kern w:val="44"/>
                  <w:sz w:val="24"/>
                  <w:szCs w:val="24"/>
                  <w:lang w:val="en-US" w:eastAsia="zh-CN" w:bidi="ar-SA"/>
                </w:rPr>
              </m:ctrlPr>
            </m:sSubPr>
            <m:e>
              <m:r>
                <m:rPr>
                  <m:sty m:val="p"/>
                </m:rPr>
                <w:rPr>
                  <w:rFonts w:hint="default" w:ascii="Cambria Math" w:hAnsi="Cambria Math" w:eastAsia="宋体" w:cs="宋体"/>
                  <w:kern w:val="44"/>
                  <w:sz w:val="24"/>
                  <w:szCs w:val="24"/>
                  <w:lang w:val="en-US" w:eastAsia="zh-CN" w:bidi="ar-SA"/>
                </w:rPr>
                <m:t>w</m:t>
              </m:r>
              <m:ctrlPr>
                <w:rPr>
                  <w:rFonts w:hint="eastAsia" w:ascii="Cambria Math" w:hAnsi="Cambria Math" w:eastAsia="宋体" w:cs="宋体"/>
                  <w:b w:val="0"/>
                  <w:bCs/>
                  <w:kern w:val="44"/>
                  <w:sz w:val="24"/>
                  <w:szCs w:val="24"/>
                  <w:lang w:val="en-US" w:eastAsia="zh-CN" w:bidi="ar-SA"/>
                </w:rPr>
              </m:ctrlPr>
            </m:e>
            <m:sub>
              <m:r>
                <m:rPr>
                  <m:sty m:val="p"/>
                </m:rPr>
                <w:rPr>
                  <w:rFonts w:hint="default" w:ascii="Cambria Math" w:hAnsi="Cambria Math" w:eastAsia="宋体" w:cs="宋体"/>
                  <w:kern w:val="44"/>
                  <w:sz w:val="24"/>
                  <w:szCs w:val="24"/>
                  <w:lang w:val="en-US" w:eastAsia="zh-CN" w:bidi="ar-SA"/>
                </w:rPr>
                <m:t>1,(i,j)</m:t>
              </m:r>
              <m:ctrlPr>
                <w:rPr>
                  <w:rFonts w:hint="eastAsia" w:ascii="Cambria Math" w:hAnsi="Cambria Math" w:eastAsia="宋体" w:cs="宋体"/>
                  <w:b w:val="0"/>
                  <w:bCs/>
                  <w:kern w:val="44"/>
                  <w:sz w:val="24"/>
                  <w:szCs w:val="24"/>
                  <w:lang w:val="en-US" w:eastAsia="zh-CN" w:bidi="ar-SA"/>
                </w:rPr>
              </m:ctrlPr>
            </m:sub>
          </m:sSub>
          <m:r>
            <m:rPr>
              <m:sty m:val="p"/>
            </m:rPr>
            <w:rPr>
              <w:rFonts w:hint="default" w:ascii="Cambria Math" w:hAnsi="Cambria Math" w:eastAsia="宋体" w:cs="宋体"/>
              <w:kern w:val="44"/>
              <w:sz w:val="24"/>
              <w:szCs w:val="24"/>
              <w:lang w:val="en-US" w:eastAsia="zh-CN" w:bidi="ar-SA"/>
            </w:rPr>
            <m:t>=</m:t>
          </m:r>
          <m:f>
            <m:fPr>
              <m:ctrlPr>
                <w:rPr>
                  <w:rFonts w:hint="default" w:ascii="Cambria Math" w:hAnsi="Cambria Math" w:eastAsia="宋体" w:cs="宋体"/>
                  <w:b w:val="0"/>
                  <w:bCs/>
                  <w:kern w:val="44"/>
                  <w:sz w:val="24"/>
                  <w:szCs w:val="24"/>
                  <w:lang w:val="en-US" w:eastAsia="zh-CN" w:bidi="ar-SA"/>
                </w:rPr>
              </m:ctrlPr>
            </m:fPr>
            <m:num>
              <m:r>
                <m:rPr>
                  <m:sty m:val="p"/>
                </m:rPr>
                <w:rPr>
                  <w:rFonts w:hint="default" w:ascii="Cambria Math" w:hAnsi="Cambria Math" w:eastAsia="宋体" w:cs="宋体"/>
                  <w:kern w:val="44"/>
                  <w:sz w:val="24"/>
                  <w:szCs w:val="24"/>
                  <w:lang w:val="en-US" w:eastAsia="zh-CN" w:bidi="ar-SA"/>
                </w:rPr>
                <m:t>p</m:t>
              </m:r>
              <m:r>
                <m:rPr>
                  <m:sty m:val="p"/>
                </m:rPr>
                <w:rPr>
                  <w:rFonts w:hint="eastAsia" w:ascii="Cambria Math" w:hAnsi="Cambria Math" w:eastAsia="宋体" w:cs="宋体"/>
                  <w:kern w:val="44"/>
                  <w:sz w:val="24"/>
                  <w:szCs w:val="24"/>
                  <w:lang w:val="en-US" w:eastAsia="zh-CN" w:bidi="ar-SA"/>
                </w:rPr>
                <m:t>×</m:t>
              </m:r>
              <m:sSub>
                <m:sSubPr>
                  <m:ctrlPr>
                    <w:rPr>
                      <w:rFonts w:hint="default" w:ascii="Cambria Math" w:hAnsi="Cambria Math" w:eastAsia="宋体" w:cs="宋体"/>
                      <w:b w:val="0"/>
                      <w:bCs/>
                      <w:kern w:val="44"/>
                      <w:sz w:val="24"/>
                      <w:szCs w:val="24"/>
                      <w:lang w:val="en-US" w:eastAsia="zh-CN" w:bidi="ar-SA"/>
                    </w:rPr>
                  </m:ctrlPr>
                </m:sSubPr>
                <m:e>
                  <m:r>
                    <m:rPr>
                      <m:sty m:val="p"/>
                    </m:rPr>
                    <w:rPr>
                      <w:rFonts w:hint="default" w:ascii="Cambria Math" w:hAnsi="Cambria Math" w:eastAsia="宋体" w:cs="宋体"/>
                      <w:kern w:val="44"/>
                      <w:sz w:val="24"/>
                      <w:szCs w:val="24"/>
                      <w:lang w:val="en-US" w:eastAsia="zh-CN" w:bidi="ar-SA"/>
                    </w:rPr>
                    <m:t>n</m:t>
                  </m:r>
                  <m:ctrlPr>
                    <w:rPr>
                      <w:rFonts w:hint="default" w:ascii="Cambria Math" w:hAnsi="Cambria Math" w:eastAsia="宋体" w:cs="宋体"/>
                      <w:b w:val="0"/>
                      <w:bCs/>
                      <w:kern w:val="44"/>
                      <w:sz w:val="24"/>
                      <w:szCs w:val="24"/>
                      <w:lang w:val="en-US" w:eastAsia="zh-CN" w:bidi="ar-SA"/>
                    </w:rPr>
                  </m:ctrlPr>
                </m:e>
                <m:sub>
                  <m:r>
                    <m:rPr>
                      <m:sty m:val="p"/>
                    </m:rPr>
                    <w:rPr>
                      <w:rFonts w:hint="default" w:ascii="Cambria Math" w:hAnsi="Cambria Math" w:eastAsia="宋体" w:cs="宋体"/>
                      <w:kern w:val="44"/>
                      <w:sz w:val="24"/>
                      <w:szCs w:val="24"/>
                      <w:lang w:val="en-US" w:eastAsia="zh-CN" w:bidi="ar-SA"/>
                    </w:rPr>
                    <m:t>i,j</m:t>
                  </m:r>
                  <m:ctrlPr>
                    <w:rPr>
                      <w:rFonts w:hint="default" w:ascii="Cambria Math" w:hAnsi="Cambria Math" w:eastAsia="宋体" w:cs="宋体"/>
                      <w:b w:val="0"/>
                      <w:bCs/>
                      <w:kern w:val="44"/>
                      <w:sz w:val="24"/>
                      <w:szCs w:val="24"/>
                      <w:lang w:val="en-US" w:eastAsia="zh-CN" w:bidi="ar-SA"/>
                    </w:rPr>
                  </m:ctrlPr>
                </m:sub>
              </m:sSub>
              <m:r>
                <m:rPr>
                  <m:sty m:val="p"/>
                </m:rPr>
                <w:rPr>
                  <w:rFonts w:hint="eastAsia" w:ascii="Cambria Math" w:hAnsi="Cambria Math" w:eastAsia="宋体" w:cs="宋体"/>
                  <w:kern w:val="44"/>
                  <w:sz w:val="24"/>
                  <w:szCs w:val="24"/>
                  <w:lang w:val="en-US" w:eastAsia="zh-CN" w:bidi="ar-SA"/>
                </w:rPr>
                <m:t>×</m:t>
              </m:r>
              <m:sSub>
                <m:sSubPr>
                  <m:ctrlPr>
                    <w:rPr>
                      <w:rFonts w:hint="default" w:ascii="Cambria Math" w:hAnsi="Cambria Math" w:eastAsia="宋体" w:cs="宋体"/>
                      <w:b w:val="0"/>
                      <w:bCs/>
                      <w:kern w:val="44"/>
                      <w:sz w:val="24"/>
                      <w:szCs w:val="24"/>
                      <w:lang w:val="en-US" w:eastAsia="zh-CN" w:bidi="ar-SA"/>
                    </w:rPr>
                  </m:ctrlPr>
                </m:sSubPr>
                <m:e>
                  <m:r>
                    <m:rPr>
                      <m:sty m:val="p"/>
                    </m:rPr>
                    <w:rPr>
                      <w:rFonts w:hint="default" w:ascii="Cambria Math" w:hAnsi="Cambria Math" w:eastAsia="宋体" w:cs="宋体"/>
                      <w:kern w:val="44"/>
                      <w:sz w:val="24"/>
                      <w:szCs w:val="24"/>
                      <w:lang w:val="en-US" w:eastAsia="zh-CN" w:bidi="ar-SA"/>
                    </w:rPr>
                    <m:t>s</m:t>
                  </m:r>
                  <m:ctrlPr>
                    <w:rPr>
                      <w:rFonts w:hint="default" w:ascii="Cambria Math" w:hAnsi="Cambria Math" w:eastAsia="宋体" w:cs="宋体"/>
                      <w:b w:val="0"/>
                      <w:bCs/>
                      <w:kern w:val="44"/>
                      <w:sz w:val="24"/>
                      <w:szCs w:val="24"/>
                      <w:lang w:val="en-US" w:eastAsia="zh-CN" w:bidi="ar-SA"/>
                    </w:rPr>
                  </m:ctrlPr>
                </m:e>
                <m:sub>
                  <m:r>
                    <m:rPr>
                      <m:sty m:val="p"/>
                    </m:rPr>
                    <w:rPr>
                      <w:rFonts w:hint="default" w:ascii="Cambria Math" w:hAnsi="Cambria Math" w:eastAsia="宋体" w:cs="宋体"/>
                      <w:kern w:val="44"/>
                      <w:sz w:val="24"/>
                      <w:szCs w:val="24"/>
                      <w:lang w:val="en-US" w:eastAsia="zh-CN" w:bidi="ar-SA"/>
                    </w:rPr>
                    <m:t>i,j</m:t>
                  </m:r>
                  <m:ctrlPr>
                    <w:rPr>
                      <w:rFonts w:hint="default" w:ascii="Cambria Math" w:hAnsi="Cambria Math" w:eastAsia="宋体" w:cs="宋体"/>
                      <w:b w:val="0"/>
                      <w:bCs/>
                      <w:kern w:val="44"/>
                      <w:sz w:val="24"/>
                      <w:szCs w:val="24"/>
                      <w:lang w:val="en-US" w:eastAsia="zh-CN" w:bidi="ar-SA"/>
                    </w:rPr>
                  </m:ctrlPr>
                </m:sub>
              </m:sSub>
              <m:ctrlPr>
                <w:rPr>
                  <w:rFonts w:hint="default" w:ascii="Cambria Math" w:hAnsi="Cambria Math" w:eastAsia="宋体" w:cs="宋体"/>
                  <w:b w:val="0"/>
                  <w:bCs/>
                  <w:kern w:val="44"/>
                  <w:sz w:val="24"/>
                  <w:szCs w:val="24"/>
                  <w:lang w:val="en-US" w:eastAsia="zh-CN" w:bidi="ar-SA"/>
                </w:rPr>
              </m:ctrlPr>
            </m:num>
            <m:den>
              <m:nary>
                <m:naryPr>
                  <m:chr m:val="∑"/>
                  <m:limLoc m:val="subSup"/>
                  <m:ctrlPr>
                    <w:rPr>
                      <w:rFonts w:hint="default" w:ascii="Cambria Math" w:hAnsi="Cambria Math" w:eastAsia="宋体" w:cs="宋体"/>
                      <w:b w:val="0"/>
                      <w:bCs/>
                      <w:kern w:val="44"/>
                      <w:sz w:val="24"/>
                      <w:szCs w:val="24"/>
                      <w:lang w:val="en-US" w:eastAsia="zh-CN" w:bidi="ar-SA"/>
                    </w:rPr>
                  </m:ctrlPr>
                </m:naryPr>
                <m:sub>
                  <m:r>
                    <m:rPr>
                      <m:sty m:val="p"/>
                    </m:rPr>
                    <w:rPr>
                      <w:rFonts w:hint="default" w:ascii="Cambria Math" w:hAnsi="Cambria Math" w:eastAsia="宋体" w:cs="宋体"/>
                      <w:kern w:val="44"/>
                      <w:sz w:val="24"/>
                      <w:szCs w:val="24"/>
                      <w:lang w:val="en-US" w:eastAsia="zh-CN" w:bidi="ar-SA"/>
                    </w:rPr>
                    <m:t>k</m:t>
                  </m:r>
                  <m:ctrlPr>
                    <w:rPr>
                      <w:rFonts w:hint="default" w:ascii="Cambria Math" w:hAnsi="Cambria Math" w:eastAsia="宋体" w:cs="宋体"/>
                      <w:b w:val="0"/>
                      <w:bCs/>
                      <w:kern w:val="44"/>
                      <w:sz w:val="24"/>
                      <w:szCs w:val="24"/>
                      <w:lang w:val="en-US" w:eastAsia="zh-CN" w:bidi="ar-SA"/>
                    </w:rPr>
                  </m:ctrlPr>
                </m:sub>
                <m:sup>
                  <m:r>
                    <m:rPr>
                      <m:sty m:val="p"/>
                    </m:rPr>
                    <w:rPr>
                      <w:rFonts w:hint="default" w:ascii="Cambria Math" w:hAnsi="Cambria Math" w:eastAsia="宋体" w:cs="宋体"/>
                      <w:kern w:val="44"/>
                      <w:sz w:val="24"/>
                      <w:szCs w:val="24"/>
                      <w:lang w:val="en-US" w:eastAsia="zh-CN" w:bidi="ar-SA"/>
                    </w:rPr>
                    <m:t>m</m:t>
                  </m:r>
                  <m:ctrlPr>
                    <w:rPr>
                      <w:rFonts w:hint="default" w:ascii="Cambria Math" w:hAnsi="Cambria Math" w:eastAsia="宋体" w:cs="宋体"/>
                      <w:b w:val="0"/>
                      <w:bCs/>
                      <w:kern w:val="44"/>
                      <w:sz w:val="24"/>
                      <w:szCs w:val="24"/>
                      <w:lang w:val="en-US" w:eastAsia="zh-CN" w:bidi="ar-SA"/>
                    </w:rPr>
                  </m:ctrlPr>
                </m:sup>
                <m:e>
                  <m:sSub>
                    <m:sSubPr>
                      <m:ctrlPr>
                        <w:rPr>
                          <w:rFonts w:hint="default" w:ascii="Cambria Math" w:hAnsi="Cambria Math" w:eastAsia="宋体" w:cs="宋体"/>
                          <w:b w:val="0"/>
                          <w:bCs/>
                          <w:kern w:val="44"/>
                          <w:sz w:val="24"/>
                          <w:szCs w:val="24"/>
                          <w:lang w:val="en-US" w:eastAsia="zh-CN" w:bidi="ar-SA"/>
                        </w:rPr>
                      </m:ctrlPr>
                    </m:sSubPr>
                    <m:e>
                      <m:r>
                        <m:rPr>
                          <m:sty m:val="p"/>
                        </m:rPr>
                        <w:rPr>
                          <w:rFonts w:hint="default" w:ascii="Cambria Math" w:hAnsi="Cambria Math" w:eastAsia="宋体" w:cs="宋体"/>
                          <w:kern w:val="44"/>
                          <w:sz w:val="24"/>
                          <w:szCs w:val="24"/>
                          <w:lang w:val="en-US" w:eastAsia="zh-CN" w:bidi="ar-SA"/>
                        </w:rPr>
                        <m:t>n</m:t>
                      </m:r>
                      <m:ctrlPr>
                        <w:rPr>
                          <w:rFonts w:hint="default" w:ascii="Cambria Math" w:hAnsi="Cambria Math" w:eastAsia="宋体" w:cs="宋体"/>
                          <w:b w:val="0"/>
                          <w:bCs/>
                          <w:kern w:val="44"/>
                          <w:sz w:val="24"/>
                          <w:szCs w:val="24"/>
                          <w:lang w:val="en-US" w:eastAsia="zh-CN" w:bidi="ar-SA"/>
                        </w:rPr>
                      </m:ctrlPr>
                    </m:e>
                    <m:sub>
                      <m:r>
                        <m:rPr>
                          <m:sty m:val="p"/>
                        </m:rPr>
                        <w:rPr>
                          <w:rFonts w:hint="default" w:ascii="Cambria Math" w:hAnsi="Cambria Math" w:eastAsia="宋体" w:cs="宋体"/>
                          <w:kern w:val="44"/>
                          <w:sz w:val="24"/>
                          <w:szCs w:val="24"/>
                          <w:lang w:val="en-US" w:eastAsia="zh-CN" w:bidi="ar-SA"/>
                        </w:rPr>
                        <m:t>ik,jk</m:t>
                      </m:r>
                      <m:ctrlPr>
                        <w:rPr>
                          <w:rFonts w:hint="default" w:ascii="Cambria Math" w:hAnsi="Cambria Math" w:eastAsia="宋体" w:cs="宋体"/>
                          <w:b w:val="0"/>
                          <w:bCs/>
                          <w:kern w:val="44"/>
                          <w:sz w:val="24"/>
                          <w:szCs w:val="24"/>
                          <w:lang w:val="en-US" w:eastAsia="zh-CN" w:bidi="ar-SA"/>
                        </w:rPr>
                      </m:ctrlPr>
                    </m:sub>
                  </m:sSub>
                  <m:sSub>
                    <m:sSubPr>
                      <m:ctrlPr>
                        <w:rPr>
                          <w:rFonts w:hint="default" w:ascii="Cambria Math" w:hAnsi="Cambria Math" w:eastAsia="宋体" w:cs="宋体"/>
                          <w:b w:val="0"/>
                          <w:bCs/>
                          <w:kern w:val="44"/>
                          <w:sz w:val="24"/>
                          <w:szCs w:val="24"/>
                          <w:lang w:val="en-US" w:eastAsia="zh-CN" w:bidi="ar-SA"/>
                        </w:rPr>
                      </m:ctrlPr>
                    </m:sSubPr>
                    <m:e>
                      <m:r>
                        <m:rPr>
                          <m:sty m:val="p"/>
                        </m:rPr>
                        <w:rPr>
                          <w:rFonts w:hint="eastAsia" w:ascii="Cambria Math" w:hAnsi="Cambria Math" w:eastAsia="宋体" w:cs="宋体"/>
                          <w:kern w:val="44"/>
                          <w:sz w:val="24"/>
                          <w:szCs w:val="24"/>
                          <w:lang w:val="en-US" w:eastAsia="zh-CN" w:bidi="ar-SA"/>
                        </w:rPr>
                        <m:t>×</m:t>
                      </m:r>
                      <m:r>
                        <m:rPr>
                          <m:sty m:val="p"/>
                        </m:rPr>
                        <w:rPr>
                          <w:rFonts w:hint="default" w:ascii="Cambria Math" w:hAnsi="Cambria Math" w:eastAsia="宋体" w:cs="宋体"/>
                          <w:kern w:val="44"/>
                          <w:sz w:val="24"/>
                          <w:szCs w:val="24"/>
                          <w:lang w:val="en-US" w:eastAsia="zh-CN" w:bidi="ar-SA"/>
                        </w:rPr>
                        <m:t>s</m:t>
                      </m:r>
                      <m:ctrlPr>
                        <w:rPr>
                          <w:rFonts w:hint="default" w:ascii="Cambria Math" w:hAnsi="Cambria Math" w:eastAsia="宋体" w:cs="宋体"/>
                          <w:b w:val="0"/>
                          <w:bCs/>
                          <w:kern w:val="44"/>
                          <w:sz w:val="24"/>
                          <w:szCs w:val="24"/>
                          <w:lang w:val="en-US" w:eastAsia="zh-CN" w:bidi="ar-SA"/>
                        </w:rPr>
                      </m:ctrlPr>
                    </m:e>
                    <m:sub>
                      <m:r>
                        <m:rPr>
                          <m:sty m:val="p"/>
                        </m:rPr>
                        <w:rPr>
                          <w:rFonts w:hint="default" w:ascii="Cambria Math" w:hAnsi="Cambria Math" w:eastAsia="宋体" w:cs="宋体"/>
                          <w:kern w:val="44"/>
                          <w:sz w:val="24"/>
                          <w:szCs w:val="24"/>
                          <w:lang w:val="en-US" w:eastAsia="zh-CN" w:bidi="ar-SA"/>
                        </w:rPr>
                        <m:t>ik,jk</m:t>
                      </m:r>
                      <m:ctrlPr>
                        <w:rPr>
                          <w:rFonts w:hint="default" w:ascii="Cambria Math" w:hAnsi="Cambria Math" w:eastAsia="宋体" w:cs="宋体"/>
                          <w:b w:val="0"/>
                          <w:bCs/>
                          <w:kern w:val="44"/>
                          <w:sz w:val="24"/>
                          <w:szCs w:val="24"/>
                          <w:lang w:val="en-US" w:eastAsia="zh-CN" w:bidi="ar-SA"/>
                        </w:rPr>
                      </m:ctrlPr>
                    </m:sub>
                  </m:sSub>
                  <m:ctrlPr>
                    <w:rPr>
                      <w:rFonts w:hint="default" w:ascii="Cambria Math" w:hAnsi="Cambria Math" w:eastAsia="宋体" w:cs="宋体"/>
                      <w:b w:val="0"/>
                      <w:bCs/>
                      <w:kern w:val="44"/>
                      <w:sz w:val="24"/>
                      <w:szCs w:val="24"/>
                      <w:lang w:val="en-US" w:eastAsia="zh-CN" w:bidi="ar-SA"/>
                    </w:rPr>
                  </m:ctrlPr>
                </m:e>
              </m:nary>
              <m:ctrlPr>
                <w:rPr>
                  <w:rFonts w:hint="default" w:ascii="Cambria Math" w:hAnsi="Cambria Math" w:eastAsia="宋体" w:cs="宋体"/>
                  <w:b w:val="0"/>
                  <w:bCs/>
                  <w:kern w:val="44"/>
                  <w:sz w:val="24"/>
                  <w:szCs w:val="24"/>
                  <w:lang w:val="en-US" w:eastAsia="zh-CN" w:bidi="ar-SA"/>
                </w:rPr>
              </m:ctrlPr>
            </m:den>
          </m:f>
          <m:r>
            <m:rPr>
              <m:sty m:val="p"/>
            </m:rPr>
            <w:rPr>
              <w:rFonts w:hint="default" w:ascii="Cambria Math" w:hAnsi="Cambria Math" w:eastAsia="宋体" w:cs="宋体"/>
              <w:kern w:val="44"/>
              <w:sz w:val="24"/>
              <w:szCs w:val="24"/>
              <w:lang w:val="en-US" w:eastAsia="zh-CN" w:bidi="ar-SA"/>
            </w:rPr>
            <m:t xml:space="preserve"> </m:t>
          </m:r>
        </m:oMath>
      </m:oMathPara>
    </w:p>
    <w:p w14:paraId="207E1A02">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二级节点（普通站点）：设共有n个二级节点，每个二级节点的权重</w:t>
      </w:r>
    </w:p>
    <w:p w14:paraId="5C181EA1">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b w:val="0"/>
          <w:bCs/>
          <w:kern w:val="44"/>
          <w:sz w:val="24"/>
          <w:szCs w:val="24"/>
          <w:lang w:val="en-US" w:eastAsia="zh-CN" w:bidi="ar-SA"/>
        </w:rPr>
      </w:pPr>
      <m:oMathPara>
        <m:oMathParaPr>
          <m:jc m:val="center"/>
        </m:oMathParaPr>
        <m:oMath>
          <m:sSub>
            <m:sSubPr>
              <m:ctrlPr>
                <w:rPr>
                  <w:rFonts w:hint="eastAsia" w:ascii="Cambria Math" w:hAnsi="Cambria Math" w:eastAsia="宋体" w:cs="宋体"/>
                  <w:b w:val="0"/>
                  <w:bCs/>
                  <w:kern w:val="44"/>
                  <w:sz w:val="24"/>
                  <w:szCs w:val="24"/>
                  <w:lang w:val="en-US" w:eastAsia="zh-CN" w:bidi="ar-SA"/>
                </w:rPr>
              </m:ctrlPr>
            </m:sSubPr>
            <m:e>
              <m:r>
                <m:rPr>
                  <m:sty m:val="p"/>
                </m:rPr>
                <w:rPr>
                  <w:rFonts w:hint="default" w:ascii="Cambria Math" w:hAnsi="Cambria Math" w:eastAsia="宋体" w:cs="宋体"/>
                  <w:kern w:val="44"/>
                  <w:sz w:val="24"/>
                  <w:szCs w:val="24"/>
                  <w:lang w:val="en-US" w:eastAsia="zh-CN" w:bidi="ar-SA"/>
                </w:rPr>
                <m:t>w</m:t>
              </m:r>
              <m:ctrlPr>
                <w:rPr>
                  <w:rFonts w:hint="eastAsia" w:ascii="Cambria Math" w:hAnsi="Cambria Math" w:eastAsia="宋体" w:cs="宋体"/>
                  <w:b w:val="0"/>
                  <w:bCs/>
                  <w:kern w:val="44"/>
                  <w:sz w:val="24"/>
                  <w:szCs w:val="24"/>
                  <w:lang w:val="en-US" w:eastAsia="zh-CN" w:bidi="ar-SA"/>
                </w:rPr>
              </m:ctrlPr>
            </m:e>
            <m:sub>
              <m:r>
                <m:rPr>
                  <m:sty m:val="p"/>
                </m:rPr>
                <w:rPr>
                  <w:rFonts w:hint="default" w:ascii="Cambria Math" w:hAnsi="Cambria Math" w:eastAsia="宋体" w:cs="宋体"/>
                  <w:kern w:val="44"/>
                  <w:sz w:val="24"/>
                  <w:szCs w:val="24"/>
                  <w:lang w:val="en-US" w:eastAsia="zh-CN" w:bidi="ar-SA"/>
                </w:rPr>
                <m:t>2,(i,j)</m:t>
              </m:r>
              <m:ctrlPr>
                <w:rPr>
                  <w:rFonts w:hint="eastAsia" w:ascii="Cambria Math" w:hAnsi="Cambria Math" w:eastAsia="宋体" w:cs="宋体"/>
                  <w:b w:val="0"/>
                  <w:bCs/>
                  <w:kern w:val="44"/>
                  <w:sz w:val="24"/>
                  <w:szCs w:val="24"/>
                  <w:lang w:val="en-US" w:eastAsia="zh-CN" w:bidi="ar-SA"/>
                </w:rPr>
              </m:ctrlPr>
            </m:sub>
          </m:sSub>
          <m:r>
            <m:rPr>
              <m:sty m:val="p"/>
            </m:rPr>
            <w:rPr>
              <w:rFonts w:hint="default" w:ascii="Cambria Math" w:hAnsi="Cambria Math" w:eastAsia="宋体" w:cs="宋体"/>
              <w:kern w:val="44"/>
              <w:sz w:val="24"/>
              <w:szCs w:val="24"/>
              <w:lang w:val="en-US" w:eastAsia="zh-CN" w:bidi="ar-SA"/>
            </w:rPr>
            <m:t>=</m:t>
          </m:r>
          <m:f>
            <m:fPr>
              <m:ctrlPr>
                <w:rPr>
                  <w:rFonts w:hint="default" w:ascii="Cambria Math" w:hAnsi="Cambria Math" w:eastAsia="宋体" w:cs="宋体"/>
                  <w:b w:val="0"/>
                  <w:bCs/>
                  <w:kern w:val="44"/>
                  <w:sz w:val="24"/>
                  <w:szCs w:val="24"/>
                  <w:lang w:val="en-US" w:eastAsia="zh-CN" w:bidi="ar-SA"/>
                </w:rPr>
              </m:ctrlPr>
            </m:fPr>
            <m:num>
              <m:r>
                <m:rPr>
                  <m:sty m:val="p"/>
                </m:rPr>
                <w:rPr>
                  <w:rFonts w:hint="default" w:ascii="Cambria Math" w:hAnsi="Cambria Math" w:eastAsia="宋体" w:cs="宋体"/>
                  <w:kern w:val="44"/>
                  <w:sz w:val="24"/>
                  <w:szCs w:val="24"/>
                  <w:lang w:val="en-US" w:eastAsia="zh-CN" w:bidi="ar-SA"/>
                </w:rPr>
                <m:t>p</m:t>
              </m:r>
              <m:ctrlPr>
                <w:rPr>
                  <w:rFonts w:hint="default" w:ascii="Cambria Math" w:hAnsi="Cambria Math" w:eastAsia="宋体" w:cs="宋体"/>
                  <w:b w:val="0"/>
                  <w:bCs/>
                  <w:kern w:val="44"/>
                  <w:sz w:val="24"/>
                  <w:szCs w:val="24"/>
                  <w:lang w:val="en-US" w:eastAsia="zh-CN" w:bidi="ar-SA"/>
                </w:rPr>
              </m:ctrlPr>
            </m:num>
            <m:den>
              <m:r>
                <m:rPr>
                  <m:sty m:val="p"/>
                </m:rPr>
                <w:rPr>
                  <w:rFonts w:hint="default" w:ascii="Cambria Math" w:hAnsi="Cambria Math" w:eastAsia="宋体" w:cs="宋体"/>
                  <w:kern w:val="44"/>
                  <w:sz w:val="24"/>
                  <w:szCs w:val="24"/>
                  <w:lang w:val="en-US" w:eastAsia="zh-CN" w:bidi="ar-SA"/>
                </w:rPr>
                <m:t>n</m:t>
              </m:r>
              <m:ctrlPr>
                <w:rPr>
                  <w:rFonts w:hint="default" w:ascii="Cambria Math" w:hAnsi="Cambria Math" w:eastAsia="宋体" w:cs="宋体"/>
                  <w:b w:val="0"/>
                  <w:bCs/>
                  <w:kern w:val="44"/>
                  <w:sz w:val="24"/>
                  <w:szCs w:val="24"/>
                  <w:lang w:val="en-US" w:eastAsia="zh-CN" w:bidi="ar-SA"/>
                </w:rPr>
              </m:ctrlPr>
            </m:den>
          </m:f>
        </m:oMath>
      </m:oMathPara>
    </w:p>
    <w:p w14:paraId="1A7FBC03">
      <w:pPr>
        <w:pStyle w:val="2"/>
        <w:keepNext/>
        <w:keepLines/>
        <w:pageBreakBefore w:val="0"/>
        <w:widowControl w:val="0"/>
        <w:numPr>
          <w:ilvl w:val="0"/>
          <w:numId w:val="0"/>
        </w:numPr>
        <w:kinsoku/>
        <w:wordWrap/>
        <w:overflowPunct/>
        <w:topLinePunct w:val="0"/>
        <w:autoSpaceDE/>
        <w:autoSpaceDN/>
        <w:bidi w:val="0"/>
        <w:adjustRightInd/>
        <w:snapToGrid/>
        <w:spacing w:line="480" w:lineRule="exact"/>
        <w:ind w:firstLine="640" w:firstLineChars="200"/>
        <w:jc w:val="left"/>
        <w:textAlignment w:val="auto"/>
        <w:rPr>
          <w:rFonts w:hint="eastAsia" w:ascii="黑体" w:hAnsi="黑体" w:eastAsia="黑体" w:cs="黑体"/>
          <w:b w:val="0"/>
          <w:bCs/>
          <w:sz w:val="32"/>
          <w:szCs w:val="32"/>
          <w:lang w:val="en-US" w:eastAsia="zh-CN"/>
        </w:rPr>
      </w:pPr>
      <w:bookmarkStart w:id="30" w:name="_Toc26665"/>
      <w:r>
        <w:rPr>
          <w:rFonts w:hint="eastAsia" w:ascii="黑体" w:hAnsi="黑体" w:eastAsia="黑体" w:cs="黑体"/>
          <w:b w:val="0"/>
          <w:bCs/>
          <w:sz w:val="32"/>
          <w:szCs w:val="32"/>
          <w:lang w:val="en-US" w:eastAsia="zh-CN"/>
        </w:rPr>
        <w:t>九、</w:t>
      </w:r>
      <w:r>
        <w:rPr>
          <w:rFonts w:hint="default" w:ascii="黑体" w:hAnsi="黑体" w:eastAsia="黑体" w:cs="黑体"/>
          <w:b w:val="0"/>
          <w:bCs/>
          <w:sz w:val="32"/>
          <w:szCs w:val="32"/>
          <w:lang w:val="en-US" w:eastAsia="zh-CN"/>
        </w:rPr>
        <w:t>XGBoost模型</w:t>
      </w:r>
      <w:r>
        <w:rPr>
          <w:rFonts w:hint="eastAsia" w:ascii="黑体" w:hAnsi="黑体" w:eastAsia="黑体" w:cs="黑体"/>
          <w:b w:val="0"/>
          <w:bCs/>
          <w:sz w:val="32"/>
          <w:szCs w:val="32"/>
          <w:lang w:val="en-US" w:eastAsia="zh-CN"/>
        </w:rPr>
        <w:t>构建与训练</w:t>
      </w:r>
      <w:bookmarkEnd w:id="30"/>
    </w:p>
    <w:p w14:paraId="4C835E27">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b w:val="0"/>
          <w:bCs/>
          <w:kern w:val="44"/>
          <w:sz w:val="24"/>
          <w:szCs w:val="24"/>
          <w:lang w:val="en-US" w:eastAsia="zh-CN" w:bidi="ar-SA"/>
        </w:rPr>
      </w:pPr>
      <w:bookmarkStart w:id="31" w:name="_Toc30439"/>
      <w:r>
        <w:rPr>
          <w:rFonts w:hint="eastAsia" w:ascii="宋体" w:hAnsi="宋体" w:eastAsia="宋体" w:cs="宋体"/>
          <w:b w:val="0"/>
          <w:bCs/>
          <w:kern w:val="44"/>
          <w:sz w:val="24"/>
          <w:szCs w:val="24"/>
          <w:lang w:val="en-US" w:eastAsia="zh-CN" w:bidi="ar-SA"/>
        </w:rPr>
        <w:t>模型介绍</w:t>
      </w:r>
      <w:bookmarkEnd w:id="31"/>
      <w:r>
        <w:rPr>
          <w:rFonts w:hint="eastAsia" w:ascii="宋体" w:hAnsi="宋体" w:eastAsia="宋体" w:cs="宋体"/>
          <w:b w:val="0"/>
          <w:bCs/>
          <w:kern w:val="44"/>
          <w:sz w:val="24"/>
          <w:szCs w:val="24"/>
          <w:lang w:val="en-US" w:eastAsia="zh-CN" w:bidi="ar-SA"/>
        </w:rPr>
        <w:t>为了更好地预测短期内西安地铁1-6号线各线路单日客流量，数据多呈现非线性关系，为了能够更好的达到预测目标，本文考虑采用XGBoost（Extreme Gradient Boosting）模型，提升预测精准度。</w:t>
      </w:r>
    </w:p>
    <w:p w14:paraId="643CA6CF">
      <w:pPr>
        <w:pStyle w:val="4"/>
        <w:keepNext/>
        <w:keepLines/>
        <w:pageBreakBefore w:val="0"/>
        <w:widowControl w:val="0"/>
        <w:numPr>
          <w:ilvl w:val="0"/>
          <w:numId w:val="0"/>
        </w:numPr>
        <w:kinsoku/>
        <w:wordWrap/>
        <w:overflowPunct/>
        <w:topLinePunct w:val="0"/>
        <w:autoSpaceDE/>
        <w:autoSpaceDN/>
        <w:bidi w:val="0"/>
        <w:adjustRightInd/>
        <w:snapToGrid/>
        <w:spacing w:line="480" w:lineRule="exact"/>
        <w:ind w:firstLine="560" w:firstLineChars="200"/>
        <w:jc w:val="left"/>
        <w:textAlignment w:val="auto"/>
        <w:rPr>
          <w:rFonts w:hint="default" w:ascii="楷体" w:hAnsi="楷体" w:eastAsia="楷体" w:cs="楷体"/>
          <w:b w:val="0"/>
          <w:bCs/>
          <w:i w:val="0"/>
          <w:iCs w:val="0"/>
          <w:caps w:val="0"/>
          <w:spacing w:val="0"/>
          <w:kern w:val="2"/>
          <w:sz w:val="28"/>
          <w:szCs w:val="28"/>
          <w:shd w:val="clear" w:fill="FFFFFF"/>
          <w:lang w:val="en-US" w:eastAsia="zh-CN" w:bidi="ar-SA"/>
        </w:rPr>
      </w:pPr>
      <w:bookmarkStart w:id="32" w:name="_Toc24634"/>
      <w:r>
        <w:rPr>
          <w:rFonts w:hint="eastAsia" w:ascii="楷体" w:hAnsi="楷体" w:eastAsia="楷体" w:cs="楷体"/>
          <w:b w:val="0"/>
          <w:bCs/>
          <w:i w:val="0"/>
          <w:iCs w:val="0"/>
          <w:caps w:val="0"/>
          <w:spacing w:val="0"/>
          <w:kern w:val="2"/>
          <w:sz w:val="28"/>
          <w:szCs w:val="28"/>
          <w:shd w:val="clear" w:fill="FFFFFF"/>
          <w:lang w:val="en-US" w:eastAsia="zh-CN" w:bidi="ar-SA"/>
        </w:rPr>
        <w:t>（一）模型的建立</w:t>
      </w:r>
      <w:bookmarkEnd w:id="32"/>
    </w:p>
    <w:p w14:paraId="6F46BA57">
      <w:pPr>
        <w:keepNext w:val="0"/>
        <w:keepLines w:val="0"/>
        <w:pageBreakBefore w:val="0"/>
        <w:widowControl w:val="0"/>
        <w:kinsoku/>
        <w:wordWrap/>
        <w:overflowPunct/>
        <w:topLinePunct w:val="0"/>
        <w:autoSpaceDE/>
        <w:autoSpaceDN/>
        <w:bidi w:val="0"/>
        <w:adjustRightInd/>
        <w:snapToGrid/>
        <w:spacing w:line="480" w:lineRule="exact"/>
        <w:ind w:firstLine="482" w:firstLineChars="200"/>
        <w:jc w:val="both"/>
        <w:textAlignment w:val="auto"/>
        <w:rPr>
          <w:rFonts w:hint="default" w:ascii="宋体" w:hAnsi="宋体" w:eastAsia="宋体" w:cs="宋体"/>
          <w:b/>
          <w:bCs w:val="0"/>
          <w:kern w:val="44"/>
          <w:sz w:val="24"/>
          <w:szCs w:val="24"/>
          <w:lang w:val="en-US" w:eastAsia="zh-CN" w:bidi="ar-SA"/>
        </w:rPr>
      </w:pPr>
      <w:r>
        <w:rPr>
          <w:rFonts w:hint="eastAsia" w:ascii="宋体" w:hAnsi="宋体" w:eastAsia="宋体" w:cs="宋体"/>
          <w:b/>
          <w:bCs w:val="0"/>
          <w:kern w:val="44"/>
          <w:sz w:val="24"/>
          <w:szCs w:val="24"/>
          <w:lang w:val="en-US" w:eastAsia="zh-CN" w:bidi="ar-SA"/>
        </w:rPr>
        <w:t>1.变量定义</w:t>
      </w:r>
    </w:p>
    <w:p w14:paraId="41246880">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本文目标是对于西安地铁1-6号线客流量进行短期预测，此时的目标变量应是</w:t>
      </w:r>
      <m:oMath>
        <m:sSub>
          <m:sSubPr>
            <m:ctrlPr>
              <w:rPr>
                <w:rFonts w:hint="eastAsia" w:ascii="Cambria Math" w:hAnsi="Cambria Math" w:eastAsia="宋体" w:cs="宋体"/>
                <w:b w:val="0"/>
                <w:bCs/>
                <w:kern w:val="44"/>
                <w:sz w:val="24"/>
                <w:szCs w:val="24"/>
                <w:lang w:val="en-US" w:eastAsia="zh-CN" w:bidi="ar-SA"/>
              </w:rPr>
            </m:ctrlPr>
          </m:sSubPr>
          <m:e>
            <m:r>
              <m:rPr>
                <m:sty m:val="p"/>
              </m:rPr>
              <w:rPr>
                <w:rFonts w:hint="eastAsia" w:ascii="Cambria Math" w:hAnsi="Cambria Math" w:eastAsia="宋体" w:cs="宋体"/>
                <w:kern w:val="44"/>
                <w:sz w:val="24"/>
                <w:szCs w:val="24"/>
                <w:lang w:val="en-US" w:eastAsia="zh-CN" w:bidi="ar-SA"/>
              </w:rPr>
              <m:t>y</m:t>
            </m:r>
            <m:ctrlPr>
              <w:rPr>
                <w:rFonts w:hint="eastAsia" w:ascii="Cambria Math" w:hAnsi="Cambria Math" w:eastAsia="宋体" w:cs="宋体"/>
                <w:b w:val="0"/>
                <w:bCs/>
                <w:kern w:val="44"/>
                <w:sz w:val="24"/>
                <w:szCs w:val="24"/>
                <w:lang w:val="en-US" w:eastAsia="zh-CN" w:bidi="ar-SA"/>
              </w:rPr>
            </m:ctrlPr>
          </m:e>
          <m:sub>
            <m:r>
              <m:rPr>
                <m:sty m:val="p"/>
              </m:rPr>
              <w:rPr>
                <w:rFonts w:hint="eastAsia" w:ascii="Cambria Math" w:hAnsi="Cambria Math" w:eastAsia="宋体" w:cs="宋体"/>
                <w:kern w:val="44"/>
                <w:sz w:val="24"/>
                <w:szCs w:val="24"/>
                <w:lang w:val="en-US" w:eastAsia="zh-CN" w:bidi="ar-SA"/>
              </w:rPr>
              <m:t>i,t</m:t>
            </m:r>
            <m:ctrlPr>
              <w:rPr>
                <w:rFonts w:hint="eastAsia" w:ascii="Cambria Math" w:hAnsi="Cambria Math" w:eastAsia="宋体" w:cs="宋体"/>
                <w:b w:val="0"/>
                <w:bCs/>
                <w:kern w:val="44"/>
                <w:sz w:val="24"/>
                <w:szCs w:val="24"/>
                <w:lang w:val="en-US" w:eastAsia="zh-CN" w:bidi="ar-SA"/>
              </w:rPr>
            </m:ctrlPr>
          </m:sub>
        </m:sSub>
      </m:oMath>
      <w:r>
        <w:rPr>
          <w:rFonts w:hint="eastAsia" w:ascii="宋体" w:hAnsi="宋体" w:eastAsia="宋体" w:cs="宋体"/>
          <w:b w:val="0"/>
          <w:bCs/>
          <w:kern w:val="44"/>
          <w:sz w:val="24"/>
          <w:szCs w:val="24"/>
          <w:lang w:val="en-US" w:eastAsia="zh-CN" w:bidi="ar-SA"/>
        </w:rPr>
        <w:t>表示第</w:t>
      </w:r>
      <m:oMath>
        <m:r>
          <m:rPr>
            <m:sty m:val="p"/>
          </m:rPr>
          <w:rPr>
            <w:rFonts w:hint="eastAsia" w:ascii="Cambria Math" w:hAnsi="Cambria Math" w:eastAsia="宋体" w:cs="宋体"/>
            <w:kern w:val="44"/>
            <w:sz w:val="24"/>
            <w:szCs w:val="24"/>
            <w:lang w:val="en-US" w:eastAsia="zh-CN" w:bidi="ar-SA"/>
          </w:rPr>
          <m:t>i</m:t>
        </m:r>
      </m:oMath>
      <w:r>
        <w:rPr>
          <w:rFonts w:hint="eastAsia" w:ascii="宋体" w:hAnsi="宋体" w:eastAsia="宋体" w:cs="宋体"/>
          <w:b w:val="0"/>
          <w:bCs/>
          <w:kern w:val="44"/>
          <w:sz w:val="24"/>
          <w:szCs w:val="24"/>
          <w:lang w:val="en-US" w:eastAsia="zh-CN" w:bidi="ar-SA"/>
        </w:rPr>
        <w:t>条地铁线路</w:t>
      </w:r>
      <w:r>
        <w:rPr>
          <w:rFonts w:hint="eastAsia" w:ascii="宋体" w:hAnsi="宋体" w:eastAsia="宋体" w:cs="宋体"/>
          <w:b w:val="0"/>
          <w:bCs/>
          <w:kern w:val="44"/>
          <w:sz w:val="24"/>
          <w:szCs w:val="24"/>
          <w:lang w:val="en-US" w:eastAsia="zh-CN" w:bidi="ar-SA"/>
        </w:rPr>
        <w:object>
          <v:shape id="_x0000_i1070" o:spt="75" type="#_x0000_t75" style="height:16pt;width:74pt;" o:ole="t" filled="f" o:preferrelative="t" stroked="f" coordsize="21600,21600">
            <v:fill on="f" focussize="0,0"/>
            <v:stroke on="f"/>
            <v:imagedata r:id="rId28" o:title=""/>
            <o:lock v:ext="edit" aspectratio="t"/>
            <w10:wrap type="none"/>
            <w10:anchorlock/>
          </v:shape>
          <o:OLEObject Type="Embed" ProgID="Equation.KSEE3" ShapeID="_x0000_i1070" DrawAspect="Content" ObjectID="_1468075731" r:id="rId27">
            <o:LockedField>false</o:LockedField>
          </o:OLEObject>
        </w:object>
      </w:r>
      <w:r>
        <w:rPr>
          <w:rFonts w:hint="eastAsia" w:ascii="宋体" w:hAnsi="宋体" w:eastAsia="宋体" w:cs="宋体"/>
          <w:b w:val="0"/>
          <w:bCs/>
          <w:kern w:val="44"/>
          <w:sz w:val="24"/>
          <w:szCs w:val="24"/>
          <w:lang w:val="en-US" w:eastAsia="zh-CN" w:bidi="ar-SA"/>
        </w:rPr>
        <w:t>在第</w:t>
      </w:r>
      <w:r>
        <w:rPr>
          <w:rFonts w:hint="eastAsia" w:ascii="宋体" w:hAnsi="宋体" w:eastAsia="宋体" w:cs="宋体"/>
          <w:b w:val="0"/>
          <w:bCs/>
          <w:kern w:val="44"/>
          <w:sz w:val="24"/>
          <w:szCs w:val="24"/>
          <w:lang w:val="en-US" w:eastAsia="zh-CN" w:bidi="ar-SA"/>
        </w:rPr>
        <w:object>
          <v:shape id="_x0000_i1069" o:spt="75" type="#_x0000_t75" style="height:13pt;width:8pt;" o:ole="t" filled="f" o:preferrelative="t" stroked="f" coordsize="21600,21600">
            <v:fill on="f" focussize="0,0"/>
            <v:stroke on="f"/>
            <v:imagedata r:id="rId30" o:title=""/>
            <o:lock v:ext="edit" aspectratio="t"/>
            <w10:wrap type="none"/>
            <w10:anchorlock/>
          </v:shape>
          <o:OLEObject Type="Embed" ProgID="Equation.KSEE3" ShapeID="_x0000_i1069" DrawAspect="Content" ObjectID="_1468075732" r:id="rId29">
            <o:LockedField>false</o:LockedField>
          </o:OLEObject>
        </w:object>
      </w:r>
      <w:r>
        <w:rPr>
          <w:rFonts w:hint="eastAsia" w:ascii="宋体" w:hAnsi="宋体" w:eastAsia="宋体" w:cs="宋体"/>
          <w:b w:val="0"/>
          <w:bCs/>
          <w:kern w:val="44"/>
          <w:sz w:val="24"/>
          <w:szCs w:val="24"/>
          <w:lang w:val="en-US" w:eastAsia="zh-CN" w:bidi="ar-SA"/>
        </w:rPr>
        <w:t>天的客流量。如果要预测整体的客流量，可以定义</w:t>
      </w:r>
      <m:oMath>
        <m:sSub>
          <m:sSubPr>
            <m:ctrlPr>
              <w:rPr>
                <w:rFonts w:hint="eastAsia" w:ascii="Cambria Math" w:hAnsi="Cambria Math" w:eastAsia="宋体" w:cs="宋体"/>
                <w:b w:val="0"/>
                <w:bCs/>
                <w:kern w:val="44"/>
                <w:sz w:val="24"/>
                <w:szCs w:val="24"/>
                <w:lang w:val="en-US" w:eastAsia="zh-CN" w:bidi="ar-SA"/>
              </w:rPr>
            </m:ctrlPr>
          </m:sSubPr>
          <m:e>
            <m:r>
              <m:rPr>
                <m:sty m:val="p"/>
              </m:rPr>
              <w:rPr>
                <w:rFonts w:hint="default" w:ascii="Cambria Math" w:hAnsi="Cambria Math" w:eastAsia="宋体" w:cs="宋体"/>
                <w:kern w:val="44"/>
                <w:sz w:val="24"/>
                <w:szCs w:val="24"/>
                <w:lang w:val="en-US" w:eastAsia="zh-CN" w:bidi="ar-SA"/>
              </w:rPr>
              <m:t>y</m:t>
            </m:r>
            <m:ctrlPr>
              <w:rPr>
                <w:rFonts w:hint="eastAsia" w:ascii="Cambria Math" w:hAnsi="Cambria Math" w:eastAsia="宋体" w:cs="宋体"/>
                <w:b w:val="0"/>
                <w:bCs/>
                <w:kern w:val="44"/>
                <w:sz w:val="24"/>
                <w:szCs w:val="24"/>
                <w:lang w:val="en-US" w:eastAsia="zh-CN" w:bidi="ar-SA"/>
              </w:rPr>
            </m:ctrlPr>
          </m:e>
          <m:sub>
            <m:r>
              <m:rPr>
                <m:sty m:val="p"/>
              </m:rPr>
              <w:rPr>
                <w:rFonts w:hint="default" w:ascii="Cambria Math" w:hAnsi="Cambria Math" w:eastAsia="宋体" w:cs="宋体"/>
                <w:kern w:val="44"/>
                <w:sz w:val="24"/>
                <w:szCs w:val="24"/>
                <w:lang w:val="en-US" w:eastAsia="zh-CN" w:bidi="ar-SA"/>
              </w:rPr>
              <m:t>t</m:t>
            </m:r>
            <m:ctrlPr>
              <w:rPr>
                <w:rFonts w:hint="eastAsia" w:ascii="Cambria Math" w:hAnsi="Cambria Math" w:eastAsia="宋体" w:cs="宋体"/>
                <w:b w:val="0"/>
                <w:bCs/>
                <w:kern w:val="44"/>
                <w:sz w:val="24"/>
                <w:szCs w:val="24"/>
                <w:lang w:val="en-US" w:eastAsia="zh-CN" w:bidi="ar-SA"/>
              </w:rPr>
            </m:ctrlPr>
          </m:sub>
        </m:sSub>
        <m:r>
          <m:rPr>
            <m:sty m:val="p"/>
          </m:rPr>
          <w:rPr>
            <w:rFonts w:hint="default" w:ascii="Cambria Math" w:hAnsi="Cambria Math" w:eastAsia="宋体" w:cs="宋体"/>
            <w:kern w:val="44"/>
            <w:sz w:val="24"/>
            <w:szCs w:val="24"/>
            <w:lang w:val="en-US" w:eastAsia="zh-CN" w:bidi="ar-SA"/>
          </w:rPr>
          <m:t>=</m:t>
        </m:r>
        <m:nary>
          <m:naryPr>
            <m:chr m:val="∑"/>
            <m:limLoc m:val="undOvr"/>
            <m:ctrlPr>
              <w:rPr>
                <w:rFonts w:hint="default" w:ascii="Cambria Math" w:hAnsi="Cambria Math" w:eastAsia="宋体" w:cs="宋体"/>
                <w:b w:val="0"/>
                <w:bCs/>
                <w:kern w:val="44"/>
                <w:sz w:val="24"/>
                <w:szCs w:val="24"/>
                <w:lang w:val="en-US" w:eastAsia="zh-CN" w:bidi="ar-SA"/>
              </w:rPr>
            </m:ctrlPr>
          </m:naryPr>
          <m:sub>
            <m:r>
              <m:rPr>
                <m:sty m:val="p"/>
              </m:rPr>
              <w:rPr>
                <w:rFonts w:hint="default" w:ascii="Cambria Math" w:hAnsi="Cambria Math" w:eastAsia="宋体" w:cs="宋体"/>
                <w:kern w:val="44"/>
                <w:sz w:val="24"/>
                <w:szCs w:val="24"/>
                <w:lang w:val="en-US" w:eastAsia="zh-CN" w:bidi="ar-SA"/>
              </w:rPr>
              <m:t>i=1</m:t>
            </m:r>
            <m:ctrlPr>
              <w:rPr>
                <w:rFonts w:hint="default" w:ascii="Cambria Math" w:hAnsi="Cambria Math" w:eastAsia="宋体" w:cs="宋体"/>
                <w:b w:val="0"/>
                <w:bCs/>
                <w:kern w:val="44"/>
                <w:sz w:val="24"/>
                <w:szCs w:val="24"/>
                <w:lang w:val="en-US" w:eastAsia="zh-CN" w:bidi="ar-SA"/>
              </w:rPr>
            </m:ctrlPr>
          </m:sub>
          <m:sup>
            <m:r>
              <m:rPr>
                <m:sty m:val="p"/>
              </m:rPr>
              <w:rPr>
                <w:rFonts w:hint="default" w:ascii="Cambria Math" w:hAnsi="Cambria Math" w:eastAsia="宋体" w:cs="宋体"/>
                <w:kern w:val="44"/>
                <w:sz w:val="24"/>
                <w:szCs w:val="24"/>
                <w:lang w:val="en-US" w:eastAsia="zh-CN" w:bidi="ar-SA"/>
              </w:rPr>
              <m:t>6</m:t>
            </m:r>
            <m:ctrlPr>
              <w:rPr>
                <w:rFonts w:hint="default" w:ascii="Cambria Math" w:hAnsi="Cambria Math" w:eastAsia="宋体" w:cs="宋体"/>
                <w:b w:val="0"/>
                <w:bCs/>
                <w:kern w:val="44"/>
                <w:sz w:val="24"/>
                <w:szCs w:val="24"/>
                <w:lang w:val="en-US" w:eastAsia="zh-CN" w:bidi="ar-SA"/>
              </w:rPr>
            </m:ctrlPr>
          </m:sup>
          <m:e>
            <m:sSub>
              <m:sSubPr>
                <m:ctrlPr>
                  <w:rPr>
                    <w:rFonts w:hint="default" w:ascii="Cambria Math" w:hAnsi="Cambria Math" w:eastAsia="宋体" w:cs="宋体"/>
                    <w:b w:val="0"/>
                    <w:bCs/>
                    <w:kern w:val="44"/>
                    <w:sz w:val="24"/>
                    <w:szCs w:val="24"/>
                    <w:lang w:val="en-US" w:eastAsia="zh-CN" w:bidi="ar-SA"/>
                  </w:rPr>
                </m:ctrlPr>
              </m:sSubPr>
              <m:e>
                <m:r>
                  <m:rPr>
                    <m:sty m:val="p"/>
                  </m:rPr>
                  <w:rPr>
                    <w:rFonts w:hint="default" w:ascii="Cambria Math" w:hAnsi="Cambria Math" w:eastAsia="宋体" w:cs="宋体"/>
                    <w:kern w:val="44"/>
                    <w:sz w:val="24"/>
                    <w:szCs w:val="24"/>
                    <w:lang w:val="en-US" w:eastAsia="zh-CN" w:bidi="ar-SA"/>
                  </w:rPr>
                  <m:t>y</m:t>
                </m:r>
                <m:ctrlPr>
                  <w:rPr>
                    <w:rFonts w:hint="default" w:ascii="Cambria Math" w:hAnsi="Cambria Math" w:eastAsia="宋体" w:cs="宋体"/>
                    <w:b w:val="0"/>
                    <w:bCs/>
                    <w:kern w:val="44"/>
                    <w:sz w:val="24"/>
                    <w:szCs w:val="24"/>
                    <w:lang w:val="en-US" w:eastAsia="zh-CN" w:bidi="ar-SA"/>
                  </w:rPr>
                </m:ctrlPr>
              </m:e>
              <m:sub>
                <m:r>
                  <m:rPr>
                    <m:sty m:val="p"/>
                  </m:rPr>
                  <w:rPr>
                    <w:rFonts w:hint="default" w:ascii="Cambria Math" w:hAnsi="Cambria Math" w:eastAsia="宋体" w:cs="宋体"/>
                    <w:kern w:val="44"/>
                    <w:sz w:val="24"/>
                    <w:szCs w:val="24"/>
                    <w:lang w:val="en-US" w:eastAsia="zh-CN" w:bidi="ar-SA"/>
                  </w:rPr>
                  <m:t>i,t</m:t>
                </m:r>
                <m:ctrlPr>
                  <w:rPr>
                    <w:rFonts w:hint="default" w:ascii="Cambria Math" w:hAnsi="Cambria Math" w:eastAsia="宋体" w:cs="宋体"/>
                    <w:b w:val="0"/>
                    <w:bCs/>
                    <w:kern w:val="44"/>
                    <w:sz w:val="24"/>
                    <w:szCs w:val="24"/>
                    <w:lang w:val="en-US" w:eastAsia="zh-CN" w:bidi="ar-SA"/>
                  </w:rPr>
                </m:ctrlPr>
              </m:sub>
            </m:sSub>
            <m:ctrlPr>
              <w:rPr>
                <w:rFonts w:hint="default" w:ascii="Cambria Math" w:hAnsi="Cambria Math" w:eastAsia="宋体" w:cs="宋体"/>
                <w:b w:val="0"/>
                <w:bCs/>
                <w:kern w:val="44"/>
                <w:sz w:val="24"/>
                <w:szCs w:val="24"/>
                <w:lang w:val="en-US" w:eastAsia="zh-CN" w:bidi="ar-SA"/>
              </w:rPr>
            </m:ctrlPr>
          </m:e>
        </m:nary>
      </m:oMath>
      <w:r>
        <w:rPr>
          <w:rFonts w:hint="eastAsia" w:ascii="宋体" w:hAnsi="宋体" w:eastAsia="宋体" w:cs="宋体"/>
          <w:b w:val="0"/>
          <w:bCs/>
          <w:kern w:val="44"/>
          <w:sz w:val="24"/>
          <w:szCs w:val="24"/>
          <w:lang w:val="en-US" w:eastAsia="zh-CN" w:bidi="ar-SA"/>
        </w:rPr>
        <w:t xml:space="preserve"> 。</w:t>
      </w:r>
    </w:p>
    <w:p w14:paraId="16D3392B">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b w:val="0"/>
          <w:bCs/>
          <w:kern w:val="44"/>
          <w:sz w:val="24"/>
          <w:szCs w:val="24"/>
          <w:lang w:val="en-US" w:eastAsia="zh-CN" w:bidi="ar-SA"/>
        </w:rPr>
      </w:pPr>
      <w:r>
        <w:rPr>
          <w:rFonts w:hint="eastAsia" w:ascii="宋体" w:hAnsi="宋体" w:eastAsia="宋体" w:cs="宋体"/>
          <w:b w:val="0"/>
          <w:bCs/>
          <w:kern w:val="44"/>
          <w:sz w:val="24"/>
          <w:szCs w:val="24"/>
          <w:lang w:val="en-US" w:eastAsia="zh-CN" w:bidi="ar-SA"/>
        </w:rPr>
        <w:t>特征向量，对线路</w:t>
      </w:r>
      <w:r>
        <w:rPr>
          <w:rFonts w:hint="eastAsia" w:ascii="宋体" w:hAnsi="宋体" w:eastAsia="宋体" w:cs="宋体"/>
          <w:b w:val="0"/>
          <w:bCs/>
          <w:kern w:val="44"/>
          <w:sz w:val="24"/>
          <w:szCs w:val="24"/>
          <w:lang w:val="en-US" w:eastAsia="zh-CN" w:bidi="ar-SA"/>
        </w:rPr>
        <w:object>
          <v:shape id="_x0000_i1071" o:spt="75" type="#_x0000_t75" style="height:13pt;width:6.95pt;" o:ole="t" filled="f" o:preferrelative="t" stroked="f" coordsize="21600,21600">
            <v:fill on="f" focussize="0,0"/>
            <v:stroke on="f"/>
            <v:imagedata r:id="rId32" o:title=""/>
            <o:lock v:ext="edit" aspectratio="t"/>
            <w10:wrap type="none"/>
            <w10:anchorlock/>
          </v:shape>
          <o:OLEObject Type="Embed" ProgID="Equation.KSEE3" ShapeID="_x0000_i1071" DrawAspect="Content" ObjectID="_1468075733" r:id="rId31">
            <o:LockedField>false</o:LockedField>
          </o:OLEObject>
        </w:object>
      </w:r>
      <w:r>
        <w:rPr>
          <w:rFonts w:hint="eastAsia" w:ascii="宋体" w:hAnsi="宋体" w:eastAsia="宋体" w:cs="宋体"/>
          <w:b w:val="0"/>
          <w:bCs/>
          <w:kern w:val="44"/>
          <w:sz w:val="24"/>
          <w:szCs w:val="24"/>
          <w:lang w:val="en-US" w:eastAsia="zh-CN" w:bidi="ar-SA"/>
        </w:rPr>
        <w:t>，时间</w:t>
      </w:r>
      <w:r>
        <w:rPr>
          <w:rFonts w:hint="eastAsia" w:ascii="宋体" w:hAnsi="宋体" w:eastAsia="宋体" w:cs="宋体"/>
          <w:b w:val="0"/>
          <w:bCs/>
          <w:kern w:val="44"/>
          <w:sz w:val="24"/>
          <w:szCs w:val="24"/>
          <w:lang w:val="en-US" w:eastAsia="zh-CN" w:bidi="ar-SA"/>
        </w:rPr>
        <w:object>
          <v:shape id="_x0000_i1072" o:spt="75" type="#_x0000_t75" style="height:13pt;width:8pt;" o:ole="t" filled="f" o:preferrelative="t" stroked="f" coordsize="21600,21600">
            <v:fill on="f" focussize="0,0"/>
            <v:stroke on="f"/>
            <v:imagedata r:id="rId34" o:title=""/>
            <o:lock v:ext="edit" aspectratio="t"/>
            <w10:wrap type="none"/>
            <w10:anchorlock/>
          </v:shape>
          <o:OLEObject Type="Embed" ProgID="Equation.KSEE3" ShapeID="_x0000_i1072" DrawAspect="Content" ObjectID="_1468075734" r:id="rId33">
            <o:LockedField>false</o:LockedField>
          </o:OLEObject>
        </w:object>
      </w:r>
      <w:r>
        <w:rPr>
          <w:rFonts w:hint="eastAsia" w:ascii="宋体" w:hAnsi="宋体" w:eastAsia="宋体" w:cs="宋体"/>
          <w:b w:val="0"/>
          <w:bCs/>
          <w:kern w:val="44"/>
          <w:sz w:val="24"/>
          <w:szCs w:val="24"/>
          <w:lang w:val="en-US" w:eastAsia="zh-CN" w:bidi="ar-SA"/>
        </w:rPr>
        <w:t>，特征向量</w:t>
      </w:r>
      <m:oMath>
        <m:sSub>
          <m:sSubPr>
            <m:ctrlPr>
              <w:rPr>
                <w:rFonts w:hint="eastAsia" w:ascii="Cambria Math" w:hAnsi="Cambria Math" w:eastAsia="宋体" w:cs="宋体"/>
                <w:b w:val="0"/>
                <w:bCs/>
                <w:kern w:val="44"/>
                <w:sz w:val="24"/>
                <w:szCs w:val="24"/>
                <w:lang w:val="en-US" w:eastAsia="zh-CN" w:bidi="ar-SA"/>
              </w:rPr>
            </m:ctrlPr>
          </m:sSubPr>
          <m:e>
            <m:r>
              <m:rPr>
                <m:sty m:val="p"/>
              </m:rPr>
              <w:rPr>
                <w:rFonts w:hint="default" w:ascii="Cambria Math" w:hAnsi="Cambria Math" w:eastAsia="宋体" w:cs="宋体"/>
                <w:kern w:val="44"/>
                <w:sz w:val="24"/>
                <w:szCs w:val="24"/>
                <w:lang w:val="en-US" w:eastAsia="zh-CN" w:bidi="ar-SA"/>
              </w:rPr>
              <m:t>X</m:t>
            </m:r>
            <m:ctrlPr>
              <w:rPr>
                <w:rFonts w:hint="eastAsia" w:ascii="Cambria Math" w:hAnsi="Cambria Math" w:eastAsia="宋体" w:cs="宋体"/>
                <w:b w:val="0"/>
                <w:bCs/>
                <w:kern w:val="44"/>
                <w:sz w:val="24"/>
                <w:szCs w:val="24"/>
                <w:lang w:val="en-US" w:eastAsia="zh-CN" w:bidi="ar-SA"/>
              </w:rPr>
            </m:ctrlPr>
          </m:e>
          <m:sub>
            <m:r>
              <m:rPr>
                <m:sty m:val="p"/>
              </m:rPr>
              <w:rPr>
                <w:rFonts w:hint="default" w:ascii="Cambria Math" w:hAnsi="Cambria Math" w:eastAsia="宋体" w:cs="宋体"/>
                <w:kern w:val="44"/>
                <w:sz w:val="24"/>
                <w:szCs w:val="24"/>
                <w:lang w:val="en-US" w:eastAsia="zh-CN" w:bidi="ar-SA"/>
              </w:rPr>
              <m:t>i,t</m:t>
            </m:r>
            <m:ctrlPr>
              <w:rPr>
                <w:rFonts w:hint="eastAsia" w:ascii="Cambria Math" w:hAnsi="Cambria Math" w:eastAsia="宋体" w:cs="宋体"/>
                <w:b w:val="0"/>
                <w:bCs/>
                <w:kern w:val="44"/>
                <w:sz w:val="24"/>
                <w:szCs w:val="24"/>
                <w:lang w:val="en-US" w:eastAsia="zh-CN" w:bidi="ar-SA"/>
              </w:rPr>
            </m:ctrlPr>
          </m:sub>
        </m:sSub>
        <m:r>
          <m:rPr>
            <m:sty m:val="p"/>
          </m:rPr>
          <w:rPr>
            <w:rFonts w:hint="default" w:ascii="Cambria Math" w:hAnsi="Cambria Math" w:eastAsia="宋体" w:cs="宋体"/>
            <w:kern w:val="44"/>
            <w:sz w:val="24"/>
            <w:szCs w:val="24"/>
            <w:lang w:val="en-US" w:eastAsia="zh-CN" w:bidi="ar-SA"/>
          </w:rPr>
          <m:t>=</m:t>
        </m:r>
        <m:sSup>
          <m:sSupPr>
            <m:ctrlPr>
              <w:rPr>
                <w:rFonts w:hint="default" w:ascii="Cambria Math" w:hAnsi="Cambria Math" w:eastAsia="宋体" w:cs="宋体"/>
                <w:b w:val="0"/>
                <w:bCs/>
                <w:kern w:val="44"/>
                <w:sz w:val="24"/>
                <w:szCs w:val="24"/>
                <w:lang w:val="en-US" w:eastAsia="zh-CN" w:bidi="ar-SA"/>
              </w:rPr>
            </m:ctrlPr>
          </m:sSupPr>
          <m:e>
            <m:d>
              <m:dPr>
                <m:begChr m:val="["/>
                <m:endChr m:val="]"/>
                <m:ctrlPr>
                  <w:rPr>
                    <w:rFonts w:hint="default" w:ascii="Cambria Math" w:hAnsi="Cambria Math" w:eastAsia="宋体" w:cs="宋体"/>
                    <w:b w:val="0"/>
                    <w:bCs/>
                    <w:kern w:val="44"/>
                    <w:sz w:val="24"/>
                    <w:szCs w:val="24"/>
                    <w:lang w:val="en-US" w:eastAsia="zh-CN" w:bidi="ar-SA"/>
                  </w:rPr>
                </m:ctrlPr>
              </m:dPr>
              <m:e>
                <m:sSubSup>
                  <m:sSubSupPr>
                    <m:ctrlPr>
                      <w:rPr>
                        <w:rFonts w:hint="default" w:ascii="Cambria Math" w:hAnsi="Cambria Math" w:eastAsia="宋体" w:cs="宋体"/>
                        <w:b w:val="0"/>
                        <w:bCs/>
                        <w:kern w:val="44"/>
                        <w:sz w:val="24"/>
                        <w:szCs w:val="24"/>
                        <w:lang w:val="en-US" w:eastAsia="zh-CN" w:bidi="ar-SA"/>
                      </w:rPr>
                    </m:ctrlPr>
                  </m:sSubSupPr>
                  <m:e>
                    <m:r>
                      <m:rPr>
                        <m:sty m:val="p"/>
                      </m:rPr>
                      <w:rPr>
                        <w:rFonts w:hint="default" w:ascii="Cambria Math" w:hAnsi="Cambria Math" w:eastAsia="宋体" w:cs="宋体"/>
                        <w:kern w:val="44"/>
                        <w:sz w:val="24"/>
                        <w:szCs w:val="24"/>
                        <w:lang w:val="en-US" w:eastAsia="zh-CN" w:bidi="ar-SA"/>
                      </w:rPr>
                      <m:t>X</m:t>
                    </m:r>
                    <m:ctrlPr>
                      <w:rPr>
                        <w:rFonts w:hint="default" w:ascii="Cambria Math" w:hAnsi="Cambria Math" w:eastAsia="宋体" w:cs="宋体"/>
                        <w:b w:val="0"/>
                        <w:bCs/>
                        <w:kern w:val="44"/>
                        <w:sz w:val="24"/>
                        <w:szCs w:val="24"/>
                        <w:lang w:val="en-US" w:eastAsia="zh-CN" w:bidi="ar-SA"/>
                      </w:rPr>
                    </m:ctrlPr>
                  </m:e>
                  <m:sub>
                    <m:r>
                      <m:rPr>
                        <m:sty m:val="p"/>
                      </m:rPr>
                      <w:rPr>
                        <w:rFonts w:hint="default" w:ascii="Cambria Math" w:hAnsi="Cambria Math" w:eastAsia="宋体" w:cs="宋体"/>
                        <w:kern w:val="44"/>
                        <w:sz w:val="24"/>
                        <w:szCs w:val="24"/>
                        <w:lang w:val="en-US" w:eastAsia="zh-CN" w:bidi="ar-SA"/>
                      </w:rPr>
                      <m:t>i,t</m:t>
                    </m:r>
                    <m:ctrlPr>
                      <w:rPr>
                        <w:rFonts w:hint="default" w:ascii="Cambria Math" w:hAnsi="Cambria Math" w:eastAsia="宋体" w:cs="宋体"/>
                        <w:b w:val="0"/>
                        <w:bCs/>
                        <w:kern w:val="44"/>
                        <w:sz w:val="24"/>
                        <w:szCs w:val="24"/>
                        <w:lang w:val="en-US" w:eastAsia="zh-CN" w:bidi="ar-SA"/>
                      </w:rPr>
                    </m:ctrlPr>
                  </m:sub>
                  <m:sup>
                    <m:r>
                      <m:rPr>
                        <m:sty m:val="p"/>
                      </m:rPr>
                      <w:rPr>
                        <w:rFonts w:hint="default" w:ascii="Cambria Math" w:hAnsi="Cambria Math" w:eastAsia="宋体" w:cs="宋体"/>
                        <w:kern w:val="44"/>
                        <w:sz w:val="24"/>
                        <w:szCs w:val="24"/>
                        <w:lang w:val="en-US" w:eastAsia="zh-CN" w:bidi="ar-SA"/>
                      </w:rPr>
                      <m:t>(1)</m:t>
                    </m:r>
                    <m:ctrlPr>
                      <w:rPr>
                        <w:rFonts w:hint="default" w:ascii="Cambria Math" w:hAnsi="Cambria Math" w:eastAsia="宋体" w:cs="宋体"/>
                        <w:b w:val="0"/>
                        <w:bCs/>
                        <w:kern w:val="44"/>
                        <w:sz w:val="24"/>
                        <w:szCs w:val="24"/>
                        <w:lang w:val="en-US" w:eastAsia="zh-CN" w:bidi="ar-SA"/>
                      </w:rPr>
                    </m:ctrlPr>
                  </m:sup>
                </m:sSubSup>
                <m:r>
                  <m:rPr>
                    <m:sty m:val="p"/>
                  </m:rPr>
                  <w:rPr>
                    <w:rFonts w:hint="default" w:ascii="Cambria Math" w:hAnsi="Cambria Math" w:eastAsia="宋体" w:cs="宋体"/>
                    <w:kern w:val="44"/>
                    <w:sz w:val="24"/>
                    <w:szCs w:val="24"/>
                    <w:lang w:val="en-US" w:eastAsia="zh-CN" w:bidi="ar-SA"/>
                  </w:rPr>
                  <m:t>+</m:t>
                </m:r>
                <m:sSubSup>
                  <m:sSubSupPr>
                    <m:ctrlPr>
                      <w:rPr>
                        <w:rFonts w:hint="default" w:ascii="Cambria Math" w:hAnsi="Cambria Math" w:eastAsia="宋体" w:cs="宋体"/>
                        <w:b w:val="0"/>
                        <w:bCs/>
                        <w:kern w:val="44"/>
                        <w:sz w:val="24"/>
                        <w:szCs w:val="24"/>
                        <w:lang w:val="en-US" w:eastAsia="zh-CN" w:bidi="ar-SA"/>
                      </w:rPr>
                    </m:ctrlPr>
                  </m:sSubSupPr>
                  <m:e>
                    <m:r>
                      <m:rPr>
                        <m:sty m:val="p"/>
                      </m:rPr>
                      <w:rPr>
                        <w:rFonts w:hint="default" w:ascii="Cambria Math" w:hAnsi="Cambria Math" w:eastAsia="宋体" w:cs="宋体"/>
                        <w:kern w:val="44"/>
                        <w:sz w:val="24"/>
                        <w:szCs w:val="24"/>
                        <w:lang w:val="en-US" w:eastAsia="zh-CN" w:bidi="ar-SA"/>
                      </w:rPr>
                      <m:t>X</m:t>
                    </m:r>
                    <m:ctrlPr>
                      <w:rPr>
                        <w:rFonts w:hint="default" w:ascii="Cambria Math" w:hAnsi="Cambria Math" w:eastAsia="宋体" w:cs="宋体"/>
                        <w:b w:val="0"/>
                        <w:bCs/>
                        <w:kern w:val="44"/>
                        <w:sz w:val="24"/>
                        <w:szCs w:val="24"/>
                        <w:lang w:val="en-US" w:eastAsia="zh-CN" w:bidi="ar-SA"/>
                      </w:rPr>
                    </m:ctrlPr>
                  </m:e>
                  <m:sub>
                    <m:r>
                      <m:rPr>
                        <m:sty m:val="p"/>
                      </m:rPr>
                      <w:rPr>
                        <w:rFonts w:hint="default" w:ascii="Cambria Math" w:hAnsi="Cambria Math" w:eastAsia="宋体" w:cs="宋体"/>
                        <w:kern w:val="44"/>
                        <w:sz w:val="24"/>
                        <w:szCs w:val="24"/>
                        <w:lang w:val="en-US" w:eastAsia="zh-CN" w:bidi="ar-SA"/>
                      </w:rPr>
                      <m:t>i,t</m:t>
                    </m:r>
                    <m:ctrlPr>
                      <w:rPr>
                        <w:rFonts w:hint="default" w:ascii="Cambria Math" w:hAnsi="Cambria Math" w:eastAsia="宋体" w:cs="宋体"/>
                        <w:b w:val="0"/>
                        <w:bCs/>
                        <w:kern w:val="44"/>
                        <w:sz w:val="24"/>
                        <w:szCs w:val="24"/>
                        <w:lang w:val="en-US" w:eastAsia="zh-CN" w:bidi="ar-SA"/>
                      </w:rPr>
                    </m:ctrlPr>
                  </m:sub>
                  <m:sup>
                    <m:r>
                      <m:rPr>
                        <m:sty m:val="p"/>
                      </m:rPr>
                      <w:rPr>
                        <w:rFonts w:hint="default" w:ascii="Cambria Math" w:hAnsi="Cambria Math" w:eastAsia="宋体" w:cs="宋体"/>
                        <w:kern w:val="44"/>
                        <w:sz w:val="24"/>
                        <w:szCs w:val="24"/>
                        <w:lang w:val="en-US" w:eastAsia="zh-CN" w:bidi="ar-SA"/>
                      </w:rPr>
                      <m:t>(2)</m:t>
                    </m:r>
                    <m:ctrlPr>
                      <w:rPr>
                        <w:rFonts w:hint="default" w:ascii="Cambria Math" w:hAnsi="Cambria Math" w:eastAsia="宋体" w:cs="宋体"/>
                        <w:b w:val="0"/>
                        <w:bCs/>
                        <w:kern w:val="44"/>
                        <w:sz w:val="24"/>
                        <w:szCs w:val="24"/>
                        <w:lang w:val="en-US" w:eastAsia="zh-CN" w:bidi="ar-SA"/>
                      </w:rPr>
                    </m:ctrlPr>
                  </m:sup>
                </m:sSubSup>
                <m:r>
                  <m:rPr>
                    <m:sty m:val="p"/>
                  </m:rPr>
                  <w:rPr>
                    <w:rFonts w:hint="default" w:ascii="Cambria Math" w:hAnsi="Cambria Math" w:eastAsia="宋体" w:cs="宋体"/>
                    <w:kern w:val="44"/>
                    <w:sz w:val="24"/>
                    <w:szCs w:val="24"/>
                    <w:lang w:val="en-US" w:eastAsia="zh-CN" w:bidi="ar-SA"/>
                  </w:rPr>
                  <m:t>+...+</m:t>
                </m:r>
                <m:sSubSup>
                  <m:sSubSupPr>
                    <m:ctrlPr>
                      <w:rPr>
                        <w:rFonts w:hint="default" w:ascii="Cambria Math" w:hAnsi="Cambria Math" w:eastAsia="宋体" w:cs="宋体"/>
                        <w:b w:val="0"/>
                        <w:bCs/>
                        <w:kern w:val="44"/>
                        <w:sz w:val="24"/>
                        <w:szCs w:val="24"/>
                        <w:lang w:val="en-US" w:eastAsia="zh-CN" w:bidi="ar-SA"/>
                      </w:rPr>
                    </m:ctrlPr>
                  </m:sSubSupPr>
                  <m:e>
                    <m:r>
                      <m:rPr>
                        <m:sty m:val="p"/>
                      </m:rPr>
                      <w:rPr>
                        <w:rFonts w:hint="default" w:ascii="Cambria Math" w:hAnsi="Cambria Math" w:eastAsia="宋体" w:cs="宋体"/>
                        <w:kern w:val="44"/>
                        <w:sz w:val="24"/>
                        <w:szCs w:val="24"/>
                        <w:lang w:val="en-US" w:eastAsia="zh-CN" w:bidi="ar-SA"/>
                      </w:rPr>
                      <m:t>X</m:t>
                    </m:r>
                    <m:ctrlPr>
                      <w:rPr>
                        <w:rFonts w:hint="default" w:ascii="Cambria Math" w:hAnsi="Cambria Math" w:eastAsia="宋体" w:cs="宋体"/>
                        <w:b w:val="0"/>
                        <w:bCs/>
                        <w:kern w:val="44"/>
                        <w:sz w:val="24"/>
                        <w:szCs w:val="24"/>
                        <w:lang w:val="en-US" w:eastAsia="zh-CN" w:bidi="ar-SA"/>
                      </w:rPr>
                    </m:ctrlPr>
                  </m:e>
                  <m:sub>
                    <m:r>
                      <m:rPr>
                        <m:sty m:val="p"/>
                      </m:rPr>
                      <w:rPr>
                        <w:rFonts w:hint="default" w:ascii="Cambria Math" w:hAnsi="Cambria Math" w:eastAsia="宋体" w:cs="宋体"/>
                        <w:kern w:val="44"/>
                        <w:sz w:val="24"/>
                        <w:szCs w:val="24"/>
                        <w:lang w:val="en-US" w:eastAsia="zh-CN" w:bidi="ar-SA"/>
                      </w:rPr>
                      <m:t>i,t</m:t>
                    </m:r>
                    <m:ctrlPr>
                      <w:rPr>
                        <w:rFonts w:hint="default" w:ascii="Cambria Math" w:hAnsi="Cambria Math" w:eastAsia="宋体" w:cs="宋体"/>
                        <w:b w:val="0"/>
                        <w:bCs/>
                        <w:kern w:val="44"/>
                        <w:sz w:val="24"/>
                        <w:szCs w:val="24"/>
                        <w:lang w:val="en-US" w:eastAsia="zh-CN" w:bidi="ar-SA"/>
                      </w:rPr>
                    </m:ctrlPr>
                  </m:sub>
                  <m:sup>
                    <m:r>
                      <m:rPr>
                        <m:sty m:val="p"/>
                      </m:rPr>
                      <w:rPr>
                        <w:rFonts w:hint="default" w:ascii="Cambria Math" w:hAnsi="Cambria Math" w:eastAsia="宋体" w:cs="宋体"/>
                        <w:kern w:val="44"/>
                        <w:sz w:val="24"/>
                        <w:szCs w:val="24"/>
                        <w:lang w:val="en-US" w:eastAsia="zh-CN" w:bidi="ar-SA"/>
                      </w:rPr>
                      <m:t>(D)</m:t>
                    </m:r>
                    <m:ctrlPr>
                      <w:rPr>
                        <w:rFonts w:hint="default" w:ascii="Cambria Math" w:hAnsi="Cambria Math" w:eastAsia="宋体" w:cs="宋体"/>
                        <w:b w:val="0"/>
                        <w:bCs/>
                        <w:kern w:val="44"/>
                        <w:sz w:val="24"/>
                        <w:szCs w:val="24"/>
                        <w:lang w:val="en-US" w:eastAsia="zh-CN" w:bidi="ar-SA"/>
                      </w:rPr>
                    </m:ctrlPr>
                  </m:sup>
                </m:sSubSup>
                <m:ctrlPr>
                  <w:rPr>
                    <w:rFonts w:hint="default" w:ascii="Cambria Math" w:hAnsi="Cambria Math" w:eastAsia="宋体" w:cs="宋体"/>
                    <w:b w:val="0"/>
                    <w:bCs/>
                    <w:kern w:val="44"/>
                    <w:sz w:val="24"/>
                    <w:szCs w:val="24"/>
                    <w:lang w:val="en-US" w:eastAsia="zh-CN" w:bidi="ar-SA"/>
                  </w:rPr>
                </m:ctrlPr>
              </m:e>
            </m:d>
            <m:ctrlPr>
              <w:rPr>
                <w:rFonts w:hint="default" w:ascii="Cambria Math" w:hAnsi="Cambria Math" w:eastAsia="宋体" w:cs="宋体"/>
                <w:b w:val="0"/>
                <w:bCs/>
                <w:kern w:val="44"/>
                <w:sz w:val="24"/>
                <w:szCs w:val="24"/>
                <w:lang w:val="en-US" w:eastAsia="zh-CN" w:bidi="ar-SA"/>
              </w:rPr>
            </m:ctrlPr>
          </m:e>
          <m:sup>
            <m:r>
              <m:rPr>
                <m:sty m:val="p"/>
              </m:rPr>
              <w:rPr>
                <w:rFonts w:hint="default" w:ascii="Cambria Math" w:hAnsi="Cambria Math" w:eastAsia="宋体" w:cs="宋体"/>
                <w:kern w:val="44"/>
                <w:sz w:val="24"/>
                <w:szCs w:val="24"/>
                <w:lang w:val="en-US" w:eastAsia="zh-CN" w:bidi="ar-SA"/>
              </w:rPr>
              <m:t>T</m:t>
            </m:r>
            <m:ctrlPr>
              <w:rPr>
                <w:rFonts w:hint="default" w:ascii="Cambria Math" w:hAnsi="Cambria Math" w:eastAsia="宋体" w:cs="宋体"/>
                <w:b w:val="0"/>
                <w:bCs/>
                <w:kern w:val="44"/>
                <w:sz w:val="24"/>
                <w:szCs w:val="24"/>
                <w:lang w:val="en-US" w:eastAsia="zh-CN" w:bidi="ar-SA"/>
              </w:rPr>
            </m:ctrlPr>
          </m:sup>
        </m:sSup>
      </m:oMath>
      <w:r>
        <w:rPr>
          <w:rFonts w:hint="eastAsia" w:ascii="宋体" w:hAnsi="宋体" w:eastAsia="宋体" w:cs="宋体"/>
          <w:b w:val="0"/>
          <w:bCs/>
          <w:kern w:val="44"/>
          <w:sz w:val="24"/>
          <w:szCs w:val="24"/>
          <w:lang w:val="en-US" w:eastAsia="zh-CN" w:bidi="ar-SA"/>
        </w:rPr>
        <w:t>，其中</w:t>
      </w:r>
      <w:r>
        <w:rPr>
          <w:rFonts w:hint="eastAsia" w:ascii="宋体" w:hAnsi="宋体" w:eastAsia="宋体" w:cs="宋体"/>
          <w:b w:val="0"/>
          <w:bCs/>
          <w:kern w:val="44"/>
          <w:sz w:val="24"/>
          <w:szCs w:val="24"/>
          <w:lang w:val="en-US" w:eastAsia="zh-CN" w:bidi="ar-SA"/>
        </w:rPr>
        <w:object>
          <v:shape id="_x0000_i1073" o:spt="75" type="#_x0000_t75" style="height:13pt;width:13pt;" o:ole="t" filled="f" o:preferrelative="t" stroked="f" coordsize="21600,21600">
            <v:fill on="f" focussize="0,0"/>
            <v:stroke on="f"/>
            <v:imagedata r:id="rId36" o:title=""/>
            <o:lock v:ext="edit" aspectratio="t"/>
            <w10:wrap type="none"/>
            <w10:anchorlock/>
          </v:shape>
          <o:OLEObject Type="Embed" ProgID="Equation.KSEE3" ShapeID="_x0000_i1073" DrawAspect="Content" ObjectID="_1468075735" r:id="rId35">
            <o:LockedField>false</o:LockedField>
          </o:OLEObject>
        </w:object>
      </w:r>
      <w:r>
        <w:rPr>
          <w:rFonts w:hint="eastAsia" w:ascii="宋体" w:hAnsi="宋体" w:eastAsia="宋体" w:cs="宋体"/>
          <w:b w:val="0"/>
          <w:bCs/>
          <w:kern w:val="44"/>
          <w:sz w:val="24"/>
          <w:szCs w:val="24"/>
          <w:lang w:val="en-US" w:eastAsia="zh-CN" w:bidi="ar-SA"/>
        </w:rPr>
        <w:t>为特征维度，为了更加准确预测地铁客流量，本文考虑了多个特征向量。</w:t>
      </w:r>
    </w:p>
    <w:p w14:paraId="248C34CE">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default" w:ascii="宋体" w:hAnsi="宋体" w:eastAsia="宋体" w:cs="宋体"/>
          <w:b w:val="0"/>
          <w:bCs/>
          <w:kern w:val="44"/>
          <w:sz w:val="24"/>
          <w:szCs w:val="24"/>
          <w:lang w:val="en-US" w:eastAsia="zh-CN" w:bidi="ar-SA"/>
        </w:rPr>
      </w:pPr>
      <m:oMath>
        <m:sSubSup>
          <m:sSubSupPr>
            <m:ctrlPr>
              <w:rPr>
                <w:rFonts w:hint="default" w:ascii="Cambria Math" w:hAnsi="Cambria Math" w:eastAsia="宋体" w:cs="宋体"/>
                <w:b w:val="0"/>
                <w:bCs/>
                <w:kern w:val="44"/>
                <w:sz w:val="24"/>
                <w:szCs w:val="24"/>
                <w:lang w:val="en-US" w:eastAsia="zh-CN" w:bidi="ar-SA"/>
              </w:rPr>
            </m:ctrlPr>
          </m:sSubSupPr>
          <m:e>
            <m:r>
              <m:rPr>
                <m:sty m:val="p"/>
              </m:rPr>
              <w:rPr>
                <w:rFonts w:hint="default" w:ascii="Cambria Math" w:hAnsi="Cambria Math" w:eastAsia="宋体" w:cs="宋体"/>
                <w:kern w:val="44"/>
                <w:sz w:val="24"/>
                <w:szCs w:val="24"/>
                <w:lang w:val="en-US" w:eastAsia="zh-CN" w:bidi="ar-SA"/>
              </w:rPr>
              <m:t>X</m:t>
            </m:r>
            <m:ctrlPr>
              <w:rPr>
                <w:rFonts w:hint="default" w:ascii="Cambria Math" w:hAnsi="Cambria Math" w:eastAsia="宋体" w:cs="宋体"/>
                <w:b w:val="0"/>
                <w:bCs/>
                <w:kern w:val="44"/>
                <w:sz w:val="24"/>
                <w:szCs w:val="24"/>
                <w:lang w:val="en-US" w:eastAsia="zh-CN" w:bidi="ar-SA"/>
              </w:rPr>
            </m:ctrlPr>
          </m:e>
          <m:sub>
            <m:r>
              <m:rPr>
                <m:sty m:val="p"/>
              </m:rPr>
              <w:rPr>
                <w:rFonts w:hint="default" w:ascii="Cambria Math" w:hAnsi="Cambria Math" w:eastAsia="宋体" w:cs="宋体"/>
                <w:kern w:val="44"/>
                <w:sz w:val="24"/>
                <w:szCs w:val="24"/>
                <w:lang w:val="en-US" w:eastAsia="zh-CN" w:bidi="ar-SA"/>
              </w:rPr>
              <m:t>i,t</m:t>
            </m:r>
            <m:ctrlPr>
              <w:rPr>
                <w:rFonts w:hint="default" w:ascii="Cambria Math" w:hAnsi="Cambria Math" w:eastAsia="宋体" w:cs="宋体"/>
                <w:b w:val="0"/>
                <w:bCs/>
                <w:kern w:val="44"/>
                <w:sz w:val="24"/>
                <w:szCs w:val="24"/>
                <w:lang w:val="en-US" w:eastAsia="zh-CN" w:bidi="ar-SA"/>
              </w:rPr>
            </m:ctrlPr>
          </m:sub>
          <m:sup>
            <m:r>
              <m:rPr>
                <m:sty m:val="p"/>
              </m:rPr>
              <w:rPr>
                <w:rFonts w:hint="default" w:ascii="Cambria Math" w:hAnsi="Cambria Math" w:eastAsia="宋体" w:cs="宋体"/>
                <w:kern w:val="44"/>
                <w:sz w:val="24"/>
                <w:szCs w:val="24"/>
                <w:lang w:val="en-US" w:eastAsia="zh-CN" w:bidi="ar-SA"/>
              </w:rPr>
              <m:t>(1)</m:t>
            </m:r>
            <m:ctrlPr>
              <w:rPr>
                <w:rFonts w:hint="default" w:ascii="Cambria Math" w:hAnsi="Cambria Math" w:eastAsia="宋体" w:cs="宋体"/>
                <w:b w:val="0"/>
                <w:bCs/>
                <w:kern w:val="44"/>
                <w:sz w:val="24"/>
                <w:szCs w:val="24"/>
                <w:lang w:val="en-US" w:eastAsia="zh-CN" w:bidi="ar-SA"/>
              </w:rPr>
            </m:ctrlPr>
          </m:sup>
        </m:sSubSup>
      </m:oMath>
      <w:r>
        <w:rPr>
          <w:rFonts w:hint="eastAsia" w:ascii="宋体" w:hAnsi="宋体" w:eastAsia="宋体" w:cs="宋体"/>
          <w:b w:val="0"/>
          <w:bCs/>
          <w:kern w:val="44"/>
          <w:sz w:val="24"/>
          <w:szCs w:val="24"/>
          <w:lang w:val="en-US" w:eastAsia="zh-CN" w:bidi="ar-SA"/>
        </w:rPr>
        <w:t>：2023 - 2024年第</w:t>
      </w:r>
      <w:r>
        <w:rPr>
          <w:rFonts w:hint="default" w:ascii="宋体" w:hAnsi="宋体" w:eastAsia="宋体" w:cs="宋体"/>
          <w:b w:val="0"/>
          <w:bCs/>
          <w:kern w:val="44"/>
          <w:sz w:val="24"/>
          <w:szCs w:val="24"/>
          <w:lang w:val="en-US" w:eastAsia="zh-CN" w:bidi="ar-SA"/>
        </w:rPr>
        <w:t> </w:t>
      </w:r>
      <w:r>
        <w:rPr>
          <w:rFonts w:hint="default" w:ascii="宋体" w:hAnsi="宋体" w:eastAsia="宋体" w:cs="宋体"/>
          <w:b w:val="0"/>
          <w:bCs/>
          <w:kern w:val="44"/>
          <w:sz w:val="24"/>
          <w:szCs w:val="24"/>
          <w:lang w:val="en-US" w:eastAsia="zh-CN" w:bidi="ar-SA"/>
        </w:rPr>
        <w:object>
          <v:shape id="_x0000_i1074" o:spt="75" type="#_x0000_t75" style="height:13pt;width:8pt;" o:ole="t" filled="f" o:preferrelative="t" stroked="f" coordsize="21600,21600">
            <v:fill on="f" focussize="0,0"/>
            <v:stroke on="f"/>
            <v:imagedata r:id="rId38" o:title=""/>
            <o:lock v:ext="edit" aspectratio="t"/>
            <w10:wrap type="none"/>
            <w10:anchorlock/>
          </v:shape>
          <o:OLEObject Type="Embed" ProgID="Equation.KSEE3" ShapeID="_x0000_i1074" DrawAspect="Content" ObjectID="_1468075736" r:id="rId37">
            <o:LockedField>false</o:LockedField>
          </o:OLEObject>
        </w:object>
      </w:r>
      <w:r>
        <w:rPr>
          <w:rFonts w:hint="default" w:ascii="宋体" w:hAnsi="宋体" w:eastAsia="宋体" w:cs="宋体"/>
          <w:b w:val="0"/>
          <w:bCs/>
          <w:kern w:val="44"/>
          <w:sz w:val="24"/>
          <w:szCs w:val="24"/>
          <w:lang w:val="en-US" w:eastAsia="zh-CN" w:bidi="ar-SA"/>
        </w:rPr>
        <w:t>天的AQI与时间关系的量化值（例如经过编码处理后的数值）</w:t>
      </w:r>
      <w:r>
        <w:rPr>
          <w:rFonts w:hint="eastAsia" w:ascii="宋体" w:hAnsi="宋体" w:eastAsia="宋体" w:cs="宋体"/>
          <w:b w:val="0"/>
          <w:bCs/>
          <w:kern w:val="44"/>
          <w:sz w:val="24"/>
          <w:szCs w:val="24"/>
          <w:lang w:val="en-US" w:eastAsia="zh-CN" w:bidi="ar-SA"/>
        </w:rPr>
        <w:t>；</w:t>
      </w:r>
    </w:p>
    <w:p w14:paraId="1313C35B">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default" w:ascii="宋体" w:hAnsi="宋体" w:eastAsia="宋体" w:cs="宋体"/>
          <w:b w:val="0"/>
          <w:bCs/>
          <w:kern w:val="44"/>
          <w:sz w:val="24"/>
          <w:szCs w:val="24"/>
          <w:lang w:val="en-US" w:eastAsia="zh-CN" w:bidi="ar-SA"/>
        </w:rPr>
      </w:pPr>
      <m:oMath>
        <m:sSubSup>
          <m:sSubSupPr>
            <m:ctrlPr>
              <w:rPr>
                <w:rFonts w:hint="default" w:ascii="Cambria Math" w:hAnsi="Cambria Math" w:eastAsia="宋体" w:cs="宋体"/>
                <w:b w:val="0"/>
                <w:bCs/>
                <w:kern w:val="44"/>
                <w:sz w:val="24"/>
                <w:szCs w:val="24"/>
                <w:lang w:val="en-US" w:eastAsia="zh-CN" w:bidi="ar-SA"/>
              </w:rPr>
            </m:ctrlPr>
          </m:sSubSupPr>
          <m:e>
            <m:r>
              <m:rPr>
                <m:sty m:val="p"/>
              </m:rPr>
              <w:rPr>
                <w:rFonts w:hint="default" w:ascii="Cambria Math" w:hAnsi="Cambria Math" w:eastAsia="宋体" w:cs="宋体"/>
                <w:kern w:val="44"/>
                <w:sz w:val="24"/>
                <w:szCs w:val="24"/>
                <w:lang w:val="en-US" w:eastAsia="zh-CN" w:bidi="ar-SA"/>
              </w:rPr>
              <m:t>X</m:t>
            </m:r>
            <m:ctrlPr>
              <w:rPr>
                <w:rFonts w:hint="default" w:ascii="Cambria Math" w:hAnsi="Cambria Math" w:eastAsia="宋体" w:cs="宋体"/>
                <w:b w:val="0"/>
                <w:bCs/>
                <w:kern w:val="44"/>
                <w:sz w:val="24"/>
                <w:szCs w:val="24"/>
                <w:lang w:val="en-US" w:eastAsia="zh-CN" w:bidi="ar-SA"/>
              </w:rPr>
            </m:ctrlPr>
          </m:e>
          <m:sub>
            <m:r>
              <m:rPr>
                <m:sty m:val="p"/>
              </m:rPr>
              <w:rPr>
                <w:rFonts w:hint="default" w:ascii="Cambria Math" w:hAnsi="Cambria Math" w:eastAsia="宋体" w:cs="宋体"/>
                <w:kern w:val="44"/>
                <w:sz w:val="24"/>
                <w:szCs w:val="24"/>
                <w:lang w:val="en-US" w:eastAsia="zh-CN" w:bidi="ar-SA"/>
              </w:rPr>
              <m:t>i,t</m:t>
            </m:r>
            <m:ctrlPr>
              <w:rPr>
                <w:rFonts w:hint="default" w:ascii="Cambria Math" w:hAnsi="Cambria Math" w:eastAsia="宋体" w:cs="宋体"/>
                <w:b w:val="0"/>
                <w:bCs/>
                <w:kern w:val="44"/>
                <w:sz w:val="24"/>
                <w:szCs w:val="24"/>
                <w:lang w:val="en-US" w:eastAsia="zh-CN" w:bidi="ar-SA"/>
              </w:rPr>
            </m:ctrlPr>
          </m:sub>
          <m:sup>
            <m:r>
              <m:rPr>
                <m:sty m:val="p"/>
              </m:rPr>
              <w:rPr>
                <w:rFonts w:hint="default" w:ascii="Cambria Math" w:hAnsi="Cambria Math" w:eastAsia="宋体" w:cs="宋体"/>
                <w:kern w:val="44"/>
                <w:sz w:val="24"/>
                <w:szCs w:val="24"/>
                <w:lang w:val="en-US" w:eastAsia="zh-CN" w:bidi="ar-SA"/>
              </w:rPr>
              <m:t>(2)</m:t>
            </m:r>
            <m:ctrlPr>
              <w:rPr>
                <w:rFonts w:hint="default" w:ascii="Cambria Math" w:hAnsi="Cambria Math" w:eastAsia="宋体" w:cs="宋体"/>
                <w:b w:val="0"/>
                <w:bCs/>
                <w:kern w:val="44"/>
                <w:sz w:val="24"/>
                <w:szCs w:val="24"/>
                <w:lang w:val="en-US" w:eastAsia="zh-CN" w:bidi="ar-SA"/>
              </w:rPr>
            </m:ctrlPr>
          </m:sup>
        </m:sSubSup>
      </m:oMath>
      <w:r>
        <w:rPr>
          <w:rFonts w:hint="eastAsia" w:ascii="宋体" w:hAnsi="宋体" w:eastAsia="宋体" w:cs="宋体"/>
          <w:b w:val="0"/>
          <w:bCs/>
          <w:kern w:val="44"/>
          <w:sz w:val="24"/>
          <w:szCs w:val="24"/>
          <w:lang w:val="en-US" w:eastAsia="zh-CN" w:bidi="ar-SA"/>
        </w:rPr>
        <w:t>：地铁</w:t>
      </w:r>
      <w:r>
        <w:rPr>
          <w:rFonts w:hint="eastAsia" w:ascii="宋体" w:hAnsi="宋体" w:eastAsia="宋体" w:cs="宋体"/>
          <w:b w:val="0"/>
          <w:bCs/>
          <w:kern w:val="44"/>
          <w:sz w:val="24"/>
          <w:szCs w:val="24"/>
          <w:lang w:val="en-US" w:eastAsia="zh-CN" w:bidi="ar-SA"/>
        </w:rPr>
        <w:object>
          <v:shape id="_x0000_i1075" o:spt="75" type="#_x0000_t75" style="height:13pt;width:6.95pt;" o:ole="t" filled="f" o:preferrelative="t" stroked="f" coordsize="21600,21600">
            <v:fill on="f" focussize="0,0"/>
            <v:stroke on="f"/>
            <v:imagedata r:id="rId32" o:title=""/>
            <o:lock v:ext="edit" aspectratio="t"/>
            <w10:wrap type="none"/>
            <w10:anchorlock/>
          </v:shape>
          <o:OLEObject Type="Embed" ProgID="Equation.KSEE3" ShapeID="_x0000_i1075" DrawAspect="Content" ObjectID="_1468075737" r:id="rId39">
            <o:LockedField>false</o:LockedField>
          </o:OLEObject>
        </w:object>
      </w:r>
      <w:r>
        <w:rPr>
          <w:rFonts w:hint="default" w:ascii="宋体" w:hAnsi="宋体" w:eastAsia="宋体" w:cs="宋体"/>
          <w:b w:val="0"/>
          <w:bCs/>
          <w:kern w:val="44"/>
          <w:sz w:val="24"/>
          <w:szCs w:val="24"/>
          <w:lang w:val="en-US" w:eastAsia="zh-CN" w:bidi="ar-SA"/>
        </w:rPr>
        <w:t>号线在第 t</w:t>
      </w:r>
      <w:r>
        <w:rPr>
          <w:rFonts w:hint="eastAsia" w:ascii="宋体" w:hAnsi="宋体" w:eastAsia="宋体" w:cs="宋体"/>
          <w:b w:val="0"/>
          <w:bCs/>
          <w:kern w:val="44"/>
          <w:sz w:val="24"/>
          <w:szCs w:val="24"/>
          <w:lang w:val="en-US" w:eastAsia="zh-CN" w:bidi="ar-SA"/>
        </w:rPr>
        <w:t>−</w:t>
      </w:r>
      <w:r>
        <w:rPr>
          <w:rFonts w:hint="default" w:ascii="宋体" w:hAnsi="宋体" w:eastAsia="宋体" w:cs="宋体"/>
          <w:b w:val="0"/>
          <w:bCs/>
          <w:kern w:val="44"/>
          <w:sz w:val="24"/>
          <w:szCs w:val="24"/>
          <w:lang w:val="en-US" w:eastAsia="zh-CN" w:bidi="ar-SA"/>
        </w:rPr>
        <w:t>1 天的单日客流量（滞后一期客流量，用于捕捉时间序列的自相关性）</w:t>
      </w:r>
      <w:r>
        <w:rPr>
          <w:rFonts w:hint="eastAsia" w:ascii="宋体" w:hAnsi="宋体" w:eastAsia="宋体" w:cs="宋体"/>
          <w:b w:val="0"/>
          <w:bCs/>
          <w:kern w:val="44"/>
          <w:sz w:val="24"/>
          <w:szCs w:val="24"/>
          <w:lang w:val="en-US" w:eastAsia="zh-CN" w:bidi="ar-SA"/>
        </w:rPr>
        <w:t>；</w:t>
      </w:r>
    </w:p>
    <w:p w14:paraId="14CBAA98">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default" w:ascii="宋体" w:hAnsi="宋体" w:eastAsia="宋体" w:cs="宋体"/>
          <w:b w:val="0"/>
          <w:bCs/>
          <w:kern w:val="44"/>
          <w:sz w:val="24"/>
          <w:szCs w:val="24"/>
          <w:lang w:val="en-US" w:eastAsia="zh-CN" w:bidi="ar-SA"/>
        </w:rPr>
      </w:pPr>
      <m:oMath>
        <m:sSubSup>
          <m:sSubSupPr>
            <m:ctrlPr>
              <w:rPr>
                <w:rFonts w:hint="default" w:ascii="Cambria Math" w:hAnsi="Cambria Math" w:eastAsia="宋体" w:cs="宋体"/>
                <w:b w:val="0"/>
                <w:bCs/>
                <w:kern w:val="44"/>
                <w:sz w:val="24"/>
                <w:szCs w:val="24"/>
                <w:lang w:val="en-US" w:eastAsia="zh-CN" w:bidi="ar-SA"/>
              </w:rPr>
            </m:ctrlPr>
          </m:sSubSupPr>
          <m:e>
            <m:r>
              <m:rPr>
                <m:sty m:val="p"/>
              </m:rPr>
              <w:rPr>
                <w:rFonts w:hint="default" w:ascii="Cambria Math" w:hAnsi="Cambria Math" w:eastAsia="宋体" w:cs="宋体"/>
                <w:kern w:val="44"/>
                <w:sz w:val="24"/>
                <w:szCs w:val="24"/>
                <w:lang w:val="en-US" w:eastAsia="zh-CN" w:bidi="ar-SA"/>
              </w:rPr>
              <m:t>X</m:t>
            </m:r>
            <m:ctrlPr>
              <w:rPr>
                <w:rFonts w:hint="default" w:ascii="Cambria Math" w:hAnsi="Cambria Math" w:eastAsia="宋体" w:cs="宋体"/>
                <w:b w:val="0"/>
                <w:bCs/>
                <w:kern w:val="44"/>
                <w:sz w:val="24"/>
                <w:szCs w:val="24"/>
                <w:lang w:val="en-US" w:eastAsia="zh-CN" w:bidi="ar-SA"/>
              </w:rPr>
            </m:ctrlPr>
          </m:e>
          <m:sub>
            <m:r>
              <m:rPr>
                <m:sty m:val="p"/>
              </m:rPr>
              <w:rPr>
                <w:rFonts w:hint="default" w:ascii="Cambria Math" w:hAnsi="Cambria Math" w:eastAsia="宋体" w:cs="宋体"/>
                <w:kern w:val="44"/>
                <w:sz w:val="24"/>
                <w:szCs w:val="24"/>
                <w:lang w:val="en-US" w:eastAsia="zh-CN" w:bidi="ar-SA"/>
              </w:rPr>
              <m:t>i,t</m:t>
            </m:r>
            <m:ctrlPr>
              <w:rPr>
                <w:rFonts w:hint="default" w:ascii="Cambria Math" w:hAnsi="Cambria Math" w:eastAsia="宋体" w:cs="宋体"/>
                <w:b w:val="0"/>
                <w:bCs/>
                <w:kern w:val="44"/>
                <w:sz w:val="24"/>
                <w:szCs w:val="24"/>
                <w:lang w:val="en-US" w:eastAsia="zh-CN" w:bidi="ar-SA"/>
              </w:rPr>
            </m:ctrlPr>
          </m:sub>
          <m:sup>
            <m:r>
              <m:rPr>
                <m:sty m:val="p"/>
              </m:rPr>
              <w:rPr>
                <w:rFonts w:hint="default" w:ascii="Cambria Math" w:hAnsi="Cambria Math" w:eastAsia="宋体" w:cs="宋体"/>
                <w:kern w:val="44"/>
                <w:sz w:val="24"/>
                <w:szCs w:val="24"/>
                <w:lang w:val="en-US" w:eastAsia="zh-CN" w:bidi="ar-SA"/>
              </w:rPr>
              <m:t>(3)</m:t>
            </m:r>
            <m:ctrlPr>
              <w:rPr>
                <w:rFonts w:hint="default" w:ascii="Cambria Math" w:hAnsi="Cambria Math" w:eastAsia="宋体" w:cs="宋体"/>
                <w:b w:val="0"/>
                <w:bCs/>
                <w:kern w:val="44"/>
                <w:sz w:val="24"/>
                <w:szCs w:val="24"/>
                <w:lang w:val="en-US" w:eastAsia="zh-CN" w:bidi="ar-SA"/>
              </w:rPr>
            </m:ctrlPr>
          </m:sup>
        </m:sSubSup>
      </m:oMath>
      <w:r>
        <w:rPr>
          <w:rFonts w:hint="eastAsia" w:ascii="宋体" w:hAnsi="宋体" w:eastAsia="宋体" w:cs="宋体"/>
          <w:b w:val="0"/>
          <w:bCs/>
          <w:kern w:val="44"/>
          <w:sz w:val="24"/>
          <w:szCs w:val="24"/>
          <w:lang w:val="en-US" w:eastAsia="zh-CN" w:bidi="ar-SA"/>
        </w:rPr>
        <w:t>：第</w:t>
      </w:r>
      <w:r>
        <w:rPr>
          <w:rFonts w:hint="eastAsia" w:ascii="宋体" w:hAnsi="宋体" w:eastAsia="宋体" w:cs="宋体"/>
          <w:b w:val="0"/>
          <w:bCs/>
          <w:kern w:val="44"/>
          <w:position w:val="-6"/>
          <w:sz w:val="24"/>
          <w:szCs w:val="24"/>
          <w:lang w:val="en-US" w:eastAsia="zh-CN" w:bidi="ar-SA"/>
        </w:rPr>
        <w:object>
          <v:shape id="_x0000_i1078" o:spt="75" type="#_x0000_t75" style="height:13pt;width:8pt;" o:ole="t" filled="f" o:preferrelative="t" stroked="f" coordsize="21600,21600">
            <v:fill on="f" focussize="0,0"/>
            <v:stroke on="f"/>
            <v:imagedata r:id="rId38" o:title=""/>
            <o:lock v:ext="edit" aspectratio="t"/>
            <w10:wrap type="none"/>
            <w10:anchorlock/>
          </v:shape>
          <o:OLEObject Type="Embed" ProgID="Equation.KSEE3" ShapeID="_x0000_i1078" DrawAspect="Content" ObjectID="_1468075738" r:id="rId40">
            <o:LockedField>false</o:LockedField>
          </o:OLEObject>
        </w:object>
      </w:r>
      <w:r>
        <w:rPr>
          <w:rFonts w:hint="default" w:ascii="宋体" w:hAnsi="宋体" w:eastAsia="宋体" w:cs="宋体"/>
          <w:b w:val="0"/>
          <w:bCs/>
          <w:kern w:val="44"/>
          <w:sz w:val="24"/>
          <w:szCs w:val="24"/>
          <w:lang w:val="en-US" w:eastAsia="zh-CN" w:bidi="ar-SA"/>
        </w:rPr>
        <w:t>天的单日天气评分</w:t>
      </w:r>
      <w:r>
        <w:rPr>
          <w:rFonts w:hint="eastAsia" w:ascii="宋体" w:hAnsi="宋体" w:eastAsia="宋体" w:cs="宋体"/>
          <w:b w:val="0"/>
          <w:bCs/>
          <w:kern w:val="44"/>
          <w:sz w:val="24"/>
          <w:szCs w:val="24"/>
          <w:lang w:val="en-US" w:eastAsia="zh-CN" w:bidi="ar-SA"/>
        </w:rPr>
        <w:t>；</w:t>
      </w:r>
    </w:p>
    <w:p w14:paraId="13D89983">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default" w:ascii="宋体" w:hAnsi="宋体" w:eastAsia="宋体" w:cs="宋体"/>
          <w:b w:val="0"/>
          <w:bCs/>
          <w:kern w:val="44"/>
          <w:sz w:val="24"/>
          <w:szCs w:val="24"/>
          <w:lang w:val="en-US" w:eastAsia="zh-CN" w:bidi="ar-SA"/>
        </w:rPr>
      </w:pPr>
      <m:oMath>
        <m:sSubSup>
          <m:sSubSupPr>
            <m:ctrlPr>
              <w:rPr>
                <w:rFonts w:hint="default" w:ascii="Cambria Math" w:hAnsi="Cambria Math" w:eastAsia="宋体" w:cs="宋体"/>
                <w:b w:val="0"/>
                <w:bCs/>
                <w:kern w:val="44"/>
                <w:sz w:val="24"/>
                <w:szCs w:val="24"/>
                <w:lang w:val="en-US" w:eastAsia="zh-CN" w:bidi="ar-SA"/>
              </w:rPr>
            </m:ctrlPr>
          </m:sSubSupPr>
          <m:e>
            <m:r>
              <m:rPr>
                <m:sty m:val="p"/>
              </m:rPr>
              <w:rPr>
                <w:rFonts w:hint="default" w:ascii="Cambria Math" w:hAnsi="Cambria Math" w:eastAsia="宋体" w:cs="宋体"/>
                <w:kern w:val="44"/>
                <w:sz w:val="24"/>
                <w:szCs w:val="24"/>
                <w:lang w:val="en-US" w:eastAsia="zh-CN" w:bidi="ar-SA"/>
              </w:rPr>
              <m:t>X</m:t>
            </m:r>
            <m:ctrlPr>
              <w:rPr>
                <w:rFonts w:hint="default" w:ascii="Cambria Math" w:hAnsi="Cambria Math" w:eastAsia="宋体" w:cs="宋体"/>
                <w:b w:val="0"/>
                <w:bCs/>
                <w:kern w:val="44"/>
                <w:sz w:val="24"/>
                <w:szCs w:val="24"/>
                <w:lang w:val="en-US" w:eastAsia="zh-CN" w:bidi="ar-SA"/>
              </w:rPr>
            </m:ctrlPr>
          </m:e>
          <m:sub>
            <m:r>
              <m:rPr>
                <m:sty m:val="p"/>
              </m:rPr>
              <w:rPr>
                <w:rFonts w:hint="default" w:ascii="Cambria Math" w:hAnsi="Cambria Math" w:eastAsia="宋体" w:cs="宋体"/>
                <w:kern w:val="44"/>
                <w:sz w:val="24"/>
                <w:szCs w:val="24"/>
                <w:lang w:val="en-US" w:eastAsia="zh-CN" w:bidi="ar-SA"/>
              </w:rPr>
              <m:t>i,t</m:t>
            </m:r>
            <m:ctrlPr>
              <w:rPr>
                <w:rFonts w:hint="default" w:ascii="Cambria Math" w:hAnsi="Cambria Math" w:eastAsia="宋体" w:cs="宋体"/>
                <w:b w:val="0"/>
                <w:bCs/>
                <w:kern w:val="44"/>
                <w:sz w:val="24"/>
                <w:szCs w:val="24"/>
                <w:lang w:val="en-US" w:eastAsia="zh-CN" w:bidi="ar-SA"/>
              </w:rPr>
            </m:ctrlPr>
          </m:sub>
          <m:sup>
            <m:r>
              <m:rPr>
                <m:sty m:val="p"/>
              </m:rPr>
              <w:rPr>
                <w:rFonts w:hint="default" w:ascii="Cambria Math" w:hAnsi="Cambria Math" w:eastAsia="宋体" w:cs="宋体"/>
                <w:kern w:val="44"/>
                <w:sz w:val="24"/>
                <w:szCs w:val="24"/>
                <w:lang w:val="en-US" w:eastAsia="zh-CN" w:bidi="ar-SA"/>
              </w:rPr>
              <m:t>(4)</m:t>
            </m:r>
            <m:ctrlPr>
              <w:rPr>
                <w:rFonts w:hint="default" w:ascii="Cambria Math" w:hAnsi="Cambria Math" w:eastAsia="宋体" w:cs="宋体"/>
                <w:b w:val="0"/>
                <w:bCs/>
                <w:kern w:val="44"/>
                <w:sz w:val="24"/>
                <w:szCs w:val="24"/>
                <w:lang w:val="en-US" w:eastAsia="zh-CN" w:bidi="ar-SA"/>
              </w:rPr>
            </m:ctrlPr>
          </m:sup>
        </m:sSubSup>
      </m:oMath>
      <w:r>
        <w:rPr>
          <w:rFonts w:hint="eastAsia" w:ascii="宋体" w:hAnsi="宋体" w:eastAsia="宋体" w:cs="宋体"/>
          <w:b w:val="0"/>
          <w:bCs/>
          <w:kern w:val="44"/>
          <w:sz w:val="24"/>
          <w:szCs w:val="24"/>
          <w:lang w:val="en-US" w:eastAsia="zh-CN" w:bidi="ar-SA"/>
        </w:rPr>
        <w:t>：第</w:t>
      </w:r>
      <w:r>
        <w:rPr>
          <w:rFonts w:hint="eastAsia" w:ascii="宋体" w:hAnsi="宋体" w:eastAsia="宋体" w:cs="宋体"/>
          <w:b w:val="0"/>
          <w:bCs/>
          <w:kern w:val="44"/>
          <w:position w:val="-6"/>
          <w:sz w:val="24"/>
          <w:szCs w:val="24"/>
          <w:lang w:val="en-US" w:eastAsia="zh-CN" w:bidi="ar-SA"/>
        </w:rPr>
        <w:object>
          <v:shape id="_x0000_i1079" o:spt="75" type="#_x0000_t75" style="height:13pt;width:8pt;" o:ole="t" filled="f" o:preferrelative="t" stroked="f" coordsize="21600,21600">
            <v:path/>
            <v:fill on="f" focussize="0,0"/>
            <v:stroke on="f"/>
            <v:imagedata r:id="rId38" o:title=""/>
            <o:lock v:ext="edit" aspectratio="t"/>
            <w10:wrap type="none"/>
            <w10:anchorlock/>
          </v:shape>
          <o:OLEObject Type="Embed" ProgID="Equation.KSEE3" ShapeID="_x0000_i1079" DrawAspect="Content" ObjectID="_1468075739" r:id="rId41">
            <o:LockedField>false</o:LockedField>
          </o:OLEObject>
        </w:object>
      </w:r>
      <w:r>
        <w:rPr>
          <w:rFonts w:hint="default" w:ascii="宋体" w:hAnsi="宋体" w:eastAsia="宋体" w:cs="宋体"/>
          <w:b w:val="0"/>
          <w:bCs/>
          <w:kern w:val="44"/>
          <w:sz w:val="24"/>
          <w:szCs w:val="24"/>
          <w:lang w:val="en-US" w:eastAsia="zh-CN" w:bidi="ar-SA"/>
        </w:rPr>
        <w:t>天的风速影响评分</w:t>
      </w:r>
      <w:r>
        <w:rPr>
          <w:rFonts w:hint="eastAsia" w:ascii="宋体" w:hAnsi="宋体" w:eastAsia="宋体" w:cs="宋体"/>
          <w:b w:val="0"/>
          <w:bCs/>
          <w:kern w:val="44"/>
          <w:sz w:val="24"/>
          <w:szCs w:val="24"/>
          <w:lang w:val="en-US" w:eastAsia="zh-CN" w:bidi="ar-SA"/>
        </w:rPr>
        <w:t>；</w:t>
      </w:r>
    </w:p>
    <w:p w14:paraId="7BD6B6D1">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default" w:ascii="宋体" w:hAnsi="宋体" w:eastAsia="宋体" w:cs="宋体"/>
          <w:b w:val="0"/>
          <w:bCs/>
          <w:kern w:val="44"/>
          <w:sz w:val="24"/>
          <w:szCs w:val="24"/>
          <w:lang w:val="en-US" w:eastAsia="zh-CN" w:bidi="ar-SA"/>
        </w:rPr>
      </w:pPr>
      <m:oMath>
        <m:sSubSup>
          <m:sSubSupPr>
            <m:ctrlPr>
              <w:rPr>
                <w:rFonts w:hint="default" w:ascii="Cambria Math" w:hAnsi="Cambria Math" w:eastAsia="宋体" w:cs="宋体"/>
                <w:b w:val="0"/>
                <w:bCs/>
                <w:kern w:val="44"/>
                <w:sz w:val="24"/>
                <w:szCs w:val="24"/>
                <w:lang w:val="en-US" w:eastAsia="zh-CN" w:bidi="ar-SA"/>
              </w:rPr>
            </m:ctrlPr>
          </m:sSubSupPr>
          <m:e>
            <m:r>
              <m:rPr>
                <m:sty m:val="p"/>
              </m:rPr>
              <w:rPr>
                <w:rFonts w:hint="default" w:ascii="Cambria Math" w:hAnsi="Cambria Math" w:eastAsia="宋体" w:cs="宋体"/>
                <w:kern w:val="44"/>
                <w:sz w:val="24"/>
                <w:szCs w:val="24"/>
                <w:lang w:val="en-US" w:eastAsia="zh-CN" w:bidi="ar-SA"/>
              </w:rPr>
              <m:t>X</m:t>
            </m:r>
            <m:ctrlPr>
              <w:rPr>
                <w:rFonts w:hint="default" w:ascii="Cambria Math" w:hAnsi="Cambria Math" w:eastAsia="宋体" w:cs="宋体"/>
                <w:b w:val="0"/>
                <w:bCs/>
                <w:kern w:val="44"/>
                <w:sz w:val="24"/>
                <w:szCs w:val="24"/>
                <w:lang w:val="en-US" w:eastAsia="zh-CN" w:bidi="ar-SA"/>
              </w:rPr>
            </m:ctrlPr>
          </m:e>
          <m:sub>
            <m:r>
              <m:rPr>
                <m:sty m:val="p"/>
              </m:rPr>
              <w:rPr>
                <w:rFonts w:hint="default" w:ascii="Cambria Math" w:hAnsi="Cambria Math" w:eastAsia="宋体" w:cs="宋体"/>
                <w:kern w:val="44"/>
                <w:sz w:val="24"/>
                <w:szCs w:val="24"/>
                <w:lang w:val="en-US" w:eastAsia="zh-CN" w:bidi="ar-SA"/>
              </w:rPr>
              <m:t>i,t</m:t>
            </m:r>
            <m:ctrlPr>
              <w:rPr>
                <w:rFonts w:hint="default" w:ascii="Cambria Math" w:hAnsi="Cambria Math" w:eastAsia="宋体" w:cs="宋体"/>
                <w:b w:val="0"/>
                <w:bCs/>
                <w:kern w:val="44"/>
                <w:sz w:val="24"/>
                <w:szCs w:val="24"/>
                <w:lang w:val="en-US" w:eastAsia="zh-CN" w:bidi="ar-SA"/>
              </w:rPr>
            </m:ctrlPr>
          </m:sub>
          <m:sup>
            <m:r>
              <m:rPr>
                <m:sty m:val="p"/>
              </m:rPr>
              <w:rPr>
                <w:rFonts w:hint="default" w:ascii="Cambria Math" w:hAnsi="Cambria Math" w:eastAsia="宋体" w:cs="宋体"/>
                <w:kern w:val="44"/>
                <w:sz w:val="24"/>
                <w:szCs w:val="24"/>
                <w:lang w:val="en-US" w:eastAsia="zh-CN" w:bidi="ar-SA"/>
              </w:rPr>
              <m:t>(5)</m:t>
            </m:r>
            <m:ctrlPr>
              <w:rPr>
                <w:rFonts w:hint="default" w:ascii="Cambria Math" w:hAnsi="Cambria Math" w:eastAsia="宋体" w:cs="宋体"/>
                <w:b w:val="0"/>
                <w:bCs/>
                <w:kern w:val="44"/>
                <w:sz w:val="24"/>
                <w:szCs w:val="24"/>
                <w:lang w:val="en-US" w:eastAsia="zh-CN" w:bidi="ar-SA"/>
              </w:rPr>
            </m:ctrlPr>
          </m:sup>
        </m:sSubSup>
      </m:oMath>
      <w:r>
        <w:rPr>
          <w:rFonts w:hint="eastAsia" w:ascii="宋体" w:hAnsi="宋体" w:eastAsia="宋体" w:cs="宋体"/>
          <w:b w:val="0"/>
          <w:bCs/>
          <w:kern w:val="44"/>
          <w:sz w:val="24"/>
          <w:szCs w:val="24"/>
          <w:lang w:val="en-US" w:eastAsia="zh-CN" w:bidi="ar-SA"/>
        </w:rPr>
        <w:t>：第</w:t>
      </w:r>
      <w:r>
        <w:rPr>
          <w:rFonts w:hint="eastAsia" w:ascii="宋体" w:hAnsi="宋体" w:eastAsia="宋体" w:cs="宋体"/>
          <w:b w:val="0"/>
          <w:bCs/>
          <w:kern w:val="44"/>
          <w:position w:val="-6"/>
          <w:sz w:val="24"/>
          <w:szCs w:val="24"/>
          <w:lang w:val="en-US" w:eastAsia="zh-CN" w:bidi="ar-SA"/>
        </w:rPr>
        <w:object>
          <v:shape id="_x0000_i1081" o:spt="75" type="#_x0000_t75" style="height:13pt;width:8pt;" o:ole="t" filled="f" o:preferrelative="t" stroked="f" coordsize="21600,21600">
            <v:path/>
            <v:fill on="f" focussize="0,0"/>
            <v:stroke on="f"/>
            <v:imagedata r:id="rId38" o:title=""/>
            <o:lock v:ext="edit" aspectratio="t"/>
            <w10:wrap type="none"/>
            <w10:anchorlock/>
          </v:shape>
          <o:OLEObject Type="Embed" ProgID="Equation.KSEE3" ShapeID="_x0000_i1081" DrawAspect="Content" ObjectID="_1468075740" r:id="rId42">
            <o:LockedField>false</o:LockedField>
          </o:OLEObject>
        </w:object>
      </w:r>
      <w:r>
        <w:rPr>
          <w:rFonts w:hint="default" w:ascii="宋体" w:hAnsi="宋体" w:eastAsia="宋体" w:cs="宋体"/>
          <w:b w:val="0"/>
          <w:bCs/>
          <w:kern w:val="44"/>
          <w:sz w:val="24"/>
          <w:szCs w:val="24"/>
          <w:lang w:val="en-US" w:eastAsia="zh-CN" w:bidi="ar-SA"/>
        </w:rPr>
        <w:t>天的气温评分</w:t>
      </w:r>
      <w:r>
        <w:rPr>
          <w:rFonts w:hint="eastAsia" w:ascii="宋体" w:hAnsi="宋体" w:eastAsia="宋体" w:cs="宋体"/>
          <w:b w:val="0"/>
          <w:bCs/>
          <w:kern w:val="44"/>
          <w:sz w:val="24"/>
          <w:szCs w:val="24"/>
          <w:lang w:val="en-US" w:eastAsia="zh-CN" w:bidi="ar-SA"/>
        </w:rPr>
        <w:t>；</w:t>
      </w:r>
    </w:p>
    <w:p w14:paraId="041D68F2">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default" w:ascii="宋体" w:hAnsi="宋体" w:eastAsia="宋体" w:cs="宋体"/>
          <w:b w:val="0"/>
          <w:bCs/>
          <w:kern w:val="44"/>
          <w:sz w:val="24"/>
          <w:szCs w:val="24"/>
          <w:lang w:val="en-US" w:eastAsia="zh-CN" w:bidi="ar-SA"/>
        </w:rPr>
      </w:pPr>
      <m:oMath>
        <m:sSubSup>
          <m:sSubSupPr>
            <m:ctrlPr>
              <w:rPr>
                <w:rFonts w:hint="default" w:ascii="Cambria Math" w:hAnsi="Cambria Math" w:eastAsia="宋体" w:cs="宋体"/>
                <w:b w:val="0"/>
                <w:bCs/>
                <w:kern w:val="44"/>
                <w:sz w:val="24"/>
                <w:szCs w:val="24"/>
                <w:lang w:val="en-US" w:eastAsia="zh-CN" w:bidi="ar-SA"/>
              </w:rPr>
            </m:ctrlPr>
          </m:sSubSupPr>
          <m:e>
            <m:r>
              <m:rPr>
                <m:sty m:val="p"/>
              </m:rPr>
              <w:rPr>
                <w:rFonts w:hint="default" w:ascii="Cambria Math" w:hAnsi="Cambria Math" w:eastAsia="宋体" w:cs="宋体"/>
                <w:kern w:val="44"/>
                <w:sz w:val="24"/>
                <w:szCs w:val="24"/>
                <w:lang w:val="en-US" w:eastAsia="zh-CN" w:bidi="ar-SA"/>
              </w:rPr>
              <m:t>X</m:t>
            </m:r>
            <m:ctrlPr>
              <w:rPr>
                <w:rFonts w:hint="default" w:ascii="Cambria Math" w:hAnsi="Cambria Math" w:eastAsia="宋体" w:cs="宋体"/>
                <w:b w:val="0"/>
                <w:bCs/>
                <w:kern w:val="44"/>
                <w:sz w:val="24"/>
                <w:szCs w:val="24"/>
                <w:lang w:val="en-US" w:eastAsia="zh-CN" w:bidi="ar-SA"/>
              </w:rPr>
            </m:ctrlPr>
          </m:e>
          <m:sub>
            <m:r>
              <m:rPr>
                <m:sty m:val="p"/>
              </m:rPr>
              <w:rPr>
                <w:rFonts w:hint="default" w:ascii="Cambria Math" w:hAnsi="Cambria Math" w:eastAsia="宋体" w:cs="宋体"/>
                <w:kern w:val="44"/>
                <w:sz w:val="24"/>
                <w:szCs w:val="24"/>
                <w:lang w:val="en-US" w:eastAsia="zh-CN" w:bidi="ar-SA"/>
              </w:rPr>
              <m:t>i,t</m:t>
            </m:r>
            <m:ctrlPr>
              <w:rPr>
                <w:rFonts w:hint="default" w:ascii="Cambria Math" w:hAnsi="Cambria Math" w:eastAsia="宋体" w:cs="宋体"/>
                <w:b w:val="0"/>
                <w:bCs/>
                <w:kern w:val="44"/>
                <w:sz w:val="24"/>
                <w:szCs w:val="24"/>
                <w:lang w:val="en-US" w:eastAsia="zh-CN" w:bidi="ar-SA"/>
              </w:rPr>
            </m:ctrlPr>
          </m:sub>
          <m:sup>
            <m:r>
              <m:rPr>
                <m:sty m:val="p"/>
              </m:rPr>
              <w:rPr>
                <w:rFonts w:hint="default" w:ascii="Cambria Math" w:hAnsi="Cambria Math" w:eastAsia="宋体" w:cs="宋体"/>
                <w:kern w:val="44"/>
                <w:sz w:val="24"/>
                <w:szCs w:val="24"/>
                <w:lang w:val="en-US" w:eastAsia="zh-CN" w:bidi="ar-SA"/>
              </w:rPr>
              <m:t>(6)</m:t>
            </m:r>
            <m:ctrlPr>
              <w:rPr>
                <w:rFonts w:hint="default" w:ascii="Cambria Math" w:hAnsi="Cambria Math" w:eastAsia="宋体" w:cs="宋体"/>
                <w:b w:val="0"/>
                <w:bCs/>
                <w:kern w:val="44"/>
                <w:sz w:val="24"/>
                <w:szCs w:val="24"/>
                <w:lang w:val="en-US" w:eastAsia="zh-CN" w:bidi="ar-SA"/>
              </w:rPr>
            </m:ctrlPr>
          </m:sup>
        </m:sSubSup>
      </m:oMath>
      <w:r>
        <w:rPr>
          <w:rFonts w:hint="eastAsia" w:ascii="宋体" w:hAnsi="宋体" w:eastAsia="宋体" w:cs="宋体"/>
          <w:b w:val="0"/>
          <w:bCs/>
          <w:kern w:val="44"/>
          <w:sz w:val="24"/>
          <w:szCs w:val="24"/>
          <w:lang w:val="en-US" w:eastAsia="zh-CN" w:bidi="ar-SA"/>
        </w:rPr>
        <w:t>：第</w:t>
      </w:r>
      <w:r>
        <w:rPr>
          <w:rFonts w:hint="eastAsia" w:ascii="宋体" w:hAnsi="宋体" w:eastAsia="宋体" w:cs="宋体"/>
          <w:b w:val="0"/>
          <w:bCs/>
          <w:kern w:val="44"/>
          <w:position w:val="-6"/>
          <w:sz w:val="24"/>
          <w:szCs w:val="24"/>
          <w:lang w:val="en-US" w:eastAsia="zh-CN" w:bidi="ar-SA"/>
        </w:rPr>
        <w:object>
          <v:shape id="_x0000_i1080" o:spt="75" type="#_x0000_t75" style="height:13pt;width:8pt;" o:ole="t" filled="f" o:preferrelative="t" stroked="f" coordsize="21600,21600">
            <v:path/>
            <v:fill on="f" focussize="0,0"/>
            <v:stroke on="f"/>
            <v:imagedata r:id="rId38" o:title=""/>
            <o:lock v:ext="edit" aspectratio="t"/>
            <w10:wrap type="none"/>
            <w10:anchorlock/>
          </v:shape>
          <o:OLEObject Type="Embed" ProgID="Equation.KSEE3" ShapeID="_x0000_i1080" DrawAspect="Content" ObjectID="_1468075741" r:id="rId43">
            <o:LockedField>false</o:LockedField>
          </o:OLEObject>
        </w:object>
      </w:r>
      <w:r>
        <w:rPr>
          <w:rFonts w:hint="default" w:ascii="宋体" w:hAnsi="宋体" w:eastAsia="宋体" w:cs="宋体"/>
          <w:b w:val="0"/>
          <w:bCs/>
          <w:kern w:val="44"/>
          <w:sz w:val="24"/>
          <w:szCs w:val="24"/>
          <w:lang w:val="en-US" w:eastAsia="zh-CN" w:bidi="ar-SA"/>
        </w:rPr>
        <w:t>天对应的周次编码值</w:t>
      </w:r>
      <w:r>
        <w:rPr>
          <w:rFonts w:hint="eastAsia" w:ascii="宋体" w:hAnsi="宋体" w:eastAsia="宋体" w:cs="宋体"/>
          <w:b w:val="0"/>
          <w:bCs/>
          <w:kern w:val="44"/>
          <w:sz w:val="24"/>
          <w:szCs w:val="24"/>
          <w:lang w:val="en-US" w:eastAsia="zh-CN" w:bidi="ar-SA"/>
        </w:rPr>
        <w:t>；</w:t>
      </w:r>
    </w:p>
    <w:p w14:paraId="1D9B78B4">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default" w:ascii="宋体" w:hAnsi="宋体" w:eastAsia="宋体" w:cs="宋体"/>
          <w:b w:val="0"/>
          <w:bCs/>
          <w:kern w:val="44"/>
          <w:sz w:val="24"/>
          <w:szCs w:val="24"/>
          <w:lang w:val="en-US" w:eastAsia="zh-CN" w:bidi="ar-SA"/>
        </w:rPr>
      </w:pPr>
      <m:oMath>
        <m:sSubSup>
          <m:sSubSupPr>
            <m:ctrlPr>
              <w:rPr>
                <w:rFonts w:hint="default" w:ascii="Cambria Math" w:hAnsi="Cambria Math" w:eastAsia="宋体" w:cs="宋体"/>
                <w:b w:val="0"/>
                <w:bCs/>
                <w:kern w:val="44"/>
                <w:sz w:val="24"/>
                <w:szCs w:val="24"/>
                <w:lang w:val="en-US" w:eastAsia="zh-CN" w:bidi="ar-SA"/>
              </w:rPr>
            </m:ctrlPr>
          </m:sSubSupPr>
          <m:e>
            <m:r>
              <m:rPr>
                <m:sty m:val="p"/>
              </m:rPr>
              <w:rPr>
                <w:rFonts w:hint="default" w:ascii="Cambria Math" w:hAnsi="Cambria Math" w:eastAsia="宋体" w:cs="宋体"/>
                <w:kern w:val="44"/>
                <w:sz w:val="24"/>
                <w:szCs w:val="24"/>
                <w:lang w:val="en-US" w:eastAsia="zh-CN" w:bidi="ar-SA"/>
              </w:rPr>
              <m:t>X</m:t>
            </m:r>
            <m:ctrlPr>
              <w:rPr>
                <w:rFonts w:hint="default" w:ascii="Cambria Math" w:hAnsi="Cambria Math" w:eastAsia="宋体" w:cs="宋体"/>
                <w:b w:val="0"/>
                <w:bCs/>
                <w:kern w:val="44"/>
                <w:sz w:val="24"/>
                <w:szCs w:val="24"/>
                <w:lang w:val="en-US" w:eastAsia="zh-CN" w:bidi="ar-SA"/>
              </w:rPr>
            </m:ctrlPr>
          </m:e>
          <m:sub>
            <m:r>
              <m:rPr>
                <m:sty m:val="p"/>
              </m:rPr>
              <w:rPr>
                <w:rFonts w:hint="default" w:ascii="Cambria Math" w:hAnsi="Cambria Math" w:eastAsia="宋体" w:cs="宋体"/>
                <w:kern w:val="44"/>
                <w:sz w:val="24"/>
                <w:szCs w:val="24"/>
                <w:lang w:val="en-US" w:eastAsia="zh-CN" w:bidi="ar-SA"/>
              </w:rPr>
              <m:t>i,t</m:t>
            </m:r>
            <m:ctrlPr>
              <w:rPr>
                <w:rFonts w:hint="default" w:ascii="Cambria Math" w:hAnsi="Cambria Math" w:eastAsia="宋体" w:cs="宋体"/>
                <w:b w:val="0"/>
                <w:bCs/>
                <w:kern w:val="44"/>
                <w:sz w:val="24"/>
                <w:szCs w:val="24"/>
                <w:lang w:val="en-US" w:eastAsia="zh-CN" w:bidi="ar-SA"/>
              </w:rPr>
            </m:ctrlPr>
          </m:sub>
          <m:sup>
            <m:r>
              <m:rPr>
                <m:sty m:val="p"/>
              </m:rPr>
              <w:rPr>
                <w:rFonts w:hint="default" w:ascii="Cambria Math" w:hAnsi="Cambria Math" w:eastAsia="宋体" w:cs="宋体"/>
                <w:kern w:val="44"/>
                <w:sz w:val="24"/>
                <w:szCs w:val="24"/>
                <w:lang w:val="en-US" w:eastAsia="zh-CN" w:bidi="ar-SA"/>
              </w:rPr>
              <m:t>(7)</m:t>
            </m:r>
            <m:ctrlPr>
              <w:rPr>
                <w:rFonts w:hint="default" w:ascii="Cambria Math" w:hAnsi="Cambria Math" w:eastAsia="宋体" w:cs="宋体"/>
                <w:b w:val="0"/>
                <w:bCs/>
                <w:kern w:val="44"/>
                <w:sz w:val="24"/>
                <w:szCs w:val="24"/>
                <w:lang w:val="en-US" w:eastAsia="zh-CN" w:bidi="ar-SA"/>
              </w:rPr>
            </m:ctrlPr>
          </m:sup>
        </m:sSubSup>
      </m:oMath>
      <w:r>
        <w:rPr>
          <w:rFonts w:hint="eastAsia" w:ascii="宋体" w:hAnsi="宋体" w:eastAsia="宋体" w:cs="宋体"/>
          <w:b w:val="0"/>
          <w:bCs/>
          <w:kern w:val="44"/>
          <w:sz w:val="24"/>
          <w:szCs w:val="24"/>
          <w:lang w:val="en-US" w:eastAsia="zh-CN" w:bidi="ar-SA"/>
        </w:rPr>
        <w:t>：第</w:t>
      </w:r>
      <w:r>
        <w:rPr>
          <w:rFonts w:hint="eastAsia" w:ascii="宋体" w:hAnsi="宋体" w:eastAsia="宋体" w:cs="宋体"/>
          <w:b w:val="0"/>
          <w:bCs/>
          <w:kern w:val="44"/>
          <w:position w:val="-6"/>
          <w:sz w:val="24"/>
          <w:szCs w:val="24"/>
          <w:lang w:val="en-US" w:eastAsia="zh-CN" w:bidi="ar-SA"/>
        </w:rPr>
        <w:object>
          <v:shape id="_x0000_i1082" o:spt="75" type="#_x0000_t75" style="height:13pt;width:8pt;" o:ole="t" filled="f" o:preferrelative="t" stroked="f" coordsize="21600,21600">
            <v:path/>
            <v:fill on="f" focussize="0,0"/>
            <v:stroke on="f"/>
            <v:imagedata r:id="rId38" o:title=""/>
            <o:lock v:ext="edit" aspectratio="t"/>
            <w10:wrap type="none"/>
            <w10:anchorlock/>
          </v:shape>
          <o:OLEObject Type="Embed" ProgID="Equation.KSEE3" ShapeID="_x0000_i1082" DrawAspect="Content" ObjectID="_1468075742" r:id="rId44">
            <o:LockedField>false</o:LockedField>
          </o:OLEObject>
        </w:object>
      </w:r>
      <w:r>
        <w:rPr>
          <w:rFonts w:hint="default" w:ascii="宋体" w:hAnsi="宋体" w:eastAsia="宋体" w:cs="宋体"/>
          <w:b w:val="0"/>
          <w:bCs/>
          <w:kern w:val="44"/>
          <w:sz w:val="24"/>
          <w:szCs w:val="24"/>
          <w:lang w:val="en-US" w:eastAsia="zh-CN" w:bidi="ar-SA"/>
        </w:rPr>
        <w:t>天对应的月份编码值</w:t>
      </w:r>
      <w:r>
        <w:rPr>
          <w:rFonts w:hint="eastAsia" w:ascii="宋体" w:hAnsi="宋体" w:eastAsia="宋体" w:cs="宋体"/>
          <w:b w:val="0"/>
          <w:bCs/>
          <w:kern w:val="44"/>
          <w:sz w:val="24"/>
          <w:szCs w:val="24"/>
          <w:lang w:val="en-US" w:eastAsia="zh-CN" w:bidi="ar-SA"/>
        </w:rPr>
        <w:t>；</w:t>
      </w:r>
    </w:p>
    <w:p w14:paraId="47CFE349">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default" w:ascii="宋体" w:hAnsi="宋体" w:eastAsia="宋体" w:cs="宋体"/>
          <w:b w:val="0"/>
          <w:bCs/>
          <w:kern w:val="44"/>
          <w:sz w:val="24"/>
          <w:szCs w:val="24"/>
          <w:lang w:val="en-US" w:eastAsia="zh-CN" w:bidi="ar-SA"/>
        </w:rPr>
      </w:pPr>
      <m:oMath>
        <m:sSubSup>
          <m:sSubSupPr>
            <m:ctrlPr>
              <w:rPr>
                <w:rFonts w:hint="default" w:ascii="Cambria Math" w:hAnsi="Cambria Math" w:eastAsia="宋体" w:cs="宋体"/>
                <w:b w:val="0"/>
                <w:bCs/>
                <w:kern w:val="44"/>
                <w:sz w:val="24"/>
                <w:szCs w:val="24"/>
                <w:lang w:val="en-US" w:eastAsia="zh-CN" w:bidi="ar-SA"/>
              </w:rPr>
            </m:ctrlPr>
          </m:sSubSupPr>
          <m:e>
            <m:r>
              <m:rPr>
                <m:sty m:val="p"/>
              </m:rPr>
              <w:rPr>
                <w:rFonts w:hint="default" w:ascii="Cambria Math" w:hAnsi="Cambria Math" w:eastAsia="宋体" w:cs="宋体"/>
                <w:kern w:val="44"/>
                <w:sz w:val="24"/>
                <w:szCs w:val="24"/>
                <w:lang w:val="en-US" w:eastAsia="zh-CN" w:bidi="ar-SA"/>
              </w:rPr>
              <m:t>X</m:t>
            </m:r>
            <m:ctrlPr>
              <w:rPr>
                <w:rFonts w:hint="default" w:ascii="Cambria Math" w:hAnsi="Cambria Math" w:eastAsia="宋体" w:cs="宋体"/>
                <w:b w:val="0"/>
                <w:bCs/>
                <w:kern w:val="44"/>
                <w:sz w:val="24"/>
                <w:szCs w:val="24"/>
                <w:lang w:val="en-US" w:eastAsia="zh-CN" w:bidi="ar-SA"/>
              </w:rPr>
            </m:ctrlPr>
          </m:e>
          <m:sub>
            <m:r>
              <m:rPr>
                <m:sty m:val="p"/>
              </m:rPr>
              <w:rPr>
                <w:rFonts w:hint="default" w:ascii="Cambria Math" w:hAnsi="Cambria Math" w:eastAsia="宋体" w:cs="宋体"/>
                <w:kern w:val="44"/>
                <w:sz w:val="24"/>
                <w:szCs w:val="24"/>
                <w:lang w:val="en-US" w:eastAsia="zh-CN" w:bidi="ar-SA"/>
              </w:rPr>
              <m:t>i,t</m:t>
            </m:r>
            <m:ctrlPr>
              <w:rPr>
                <w:rFonts w:hint="default" w:ascii="Cambria Math" w:hAnsi="Cambria Math" w:eastAsia="宋体" w:cs="宋体"/>
                <w:b w:val="0"/>
                <w:bCs/>
                <w:kern w:val="44"/>
                <w:sz w:val="24"/>
                <w:szCs w:val="24"/>
                <w:lang w:val="en-US" w:eastAsia="zh-CN" w:bidi="ar-SA"/>
              </w:rPr>
            </m:ctrlPr>
          </m:sub>
          <m:sup>
            <m:r>
              <m:rPr>
                <m:sty m:val="p"/>
              </m:rPr>
              <w:rPr>
                <w:rFonts w:hint="default" w:ascii="Cambria Math" w:hAnsi="Cambria Math" w:eastAsia="宋体" w:cs="宋体"/>
                <w:kern w:val="44"/>
                <w:sz w:val="24"/>
                <w:szCs w:val="24"/>
                <w:lang w:val="en-US" w:eastAsia="zh-CN" w:bidi="ar-SA"/>
              </w:rPr>
              <m:t>(8)</m:t>
            </m:r>
            <m:ctrlPr>
              <w:rPr>
                <w:rFonts w:hint="default" w:ascii="Cambria Math" w:hAnsi="Cambria Math" w:eastAsia="宋体" w:cs="宋体"/>
                <w:b w:val="0"/>
                <w:bCs/>
                <w:kern w:val="44"/>
                <w:sz w:val="24"/>
                <w:szCs w:val="24"/>
                <w:lang w:val="en-US" w:eastAsia="zh-CN" w:bidi="ar-SA"/>
              </w:rPr>
            </m:ctrlPr>
          </m:sup>
        </m:sSubSup>
      </m:oMath>
      <w:r>
        <w:rPr>
          <w:rFonts w:hint="eastAsia" w:ascii="宋体" w:hAnsi="宋体" w:eastAsia="宋体" w:cs="宋体"/>
          <w:b w:val="0"/>
          <w:bCs/>
          <w:kern w:val="44"/>
          <w:sz w:val="24"/>
          <w:szCs w:val="24"/>
          <w:lang w:val="en-US" w:eastAsia="zh-CN" w:bidi="ar-SA"/>
        </w:rPr>
        <w:t>：第</w:t>
      </w:r>
      <w:r>
        <w:rPr>
          <w:rFonts w:hint="eastAsia" w:ascii="宋体" w:hAnsi="宋体" w:eastAsia="宋体" w:cs="宋体"/>
          <w:b w:val="0"/>
          <w:bCs/>
          <w:kern w:val="44"/>
          <w:position w:val="-6"/>
          <w:sz w:val="24"/>
          <w:szCs w:val="24"/>
          <w:lang w:val="en-US" w:eastAsia="zh-CN" w:bidi="ar-SA"/>
        </w:rPr>
        <w:object>
          <v:shape id="_x0000_i1083" o:spt="75" type="#_x0000_t75" style="height:13pt;width:8pt;" o:ole="t" filled="f" o:preferrelative="t" stroked="f" coordsize="21600,21600">
            <v:path/>
            <v:fill on="f" focussize="0,0"/>
            <v:stroke on="f"/>
            <v:imagedata r:id="rId38" o:title=""/>
            <o:lock v:ext="edit" aspectratio="t"/>
            <w10:wrap type="none"/>
            <w10:anchorlock/>
          </v:shape>
          <o:OLEObject Type="Embed" ProgID="Equation.KSEE3" ShapeID="_x0000_i1083" DrawAspect="Content" ObjectID="_1468075743" r:id="rId45">
            <o:LockedField>false</o:LockedField>
          </o:OLEObject>
        </w:object>
      </w:r>
      <w:r>
        <w:rPr>
          <w:rFonts w:hint="default" w:ascii="宋体" w:hAnsi="宋体" w:eastAsia="宋体" w:cs="宋体"/>
          <w:b w:val="0"/>
          <w:bCs/>
          <w:kern w:val="44"/>
          <w:sz w:val="24"/>
          <w:szCs w:val="24"/>
          <w:lang w:val="en-US" w:eastAsia="zh-CN" w:bidi="ar-SA"/>
        </w:rPr>
        <w:t>天对应的季节周期性编码值</w:t>
      </w:r>
      <w:r>
        <w:rPr>
          <w:rFonts w:hint="eastAsia" w:ascii="宋体" w:hAnsi="宋体" w:eastAsia="宋体" w:cs="宋体"/>
          <w:b w:val="0"/>
          <w:bCs/>
          <w:kern w:val="44"/>
          <w:sz w:val="24"/>
          <w:szCs w:val="24"/>
          <w:lang w:val="en-US" w:eastAsia="zh-CN" w:bidi="ar-SA"/>
        </w:rPr>
        <w:t>；</w:t>
      </w:r>
    </w:p>
    <w:p w14:paraId="0CE0839E">
      <w:pPr>
        <w:keepNext w:val="0"/>
        <w:keepLines w:val="0"/>
        <w:pageBreakBefore w:val="0"/>
        <w:widowControl w:val="0"/>
        <w:kinsoku/>
        <w:wordWrap/>
        <w:overflowPunct/>
        <w:topLinePunct w:val="0"/>
        <w:autoSpaceDE/>
        <w:autoSpaceDN/>
        <w:bidi w:val="0"/>
        <w:adjustRightInd/>
        <w:snapToGrid/>
        <w:spacing w:line="480" w:lineRule="exact"/>
        <w:ind w:firstLine="480" w:firstLineChars="200"/>
        <w:jc w:val="both"/>
        <w:textAlignment w:val="auto"/>
        <w:rPr>
          <w:rFonts w:hint="default" w:ascii="宋体" w:hAnsi="宋体" w:eastAsia="宋体" w:cs="宋体"/>
          <w:b w:val="0"/>
          <w:bCs/>
          <w:kern w:val="44"/>
          <w:sz w:val="24"/>
          <w:szCs w:val="24"/>
          <w:lang w:val="en-US" w:eastAsia="zh-CN" w:bidi="ar-SA"/>
        </w:rPr>
      </w:pPr>
      <m:oMath>
        <m:sSubSup>
          <m:sSubSupPr>
            <m:ctrlPr>
              <w:rPr>
                <w:rFonts w:hint="default" w:ascii="Cambria Math" w:hAnsi="Cambria Math" w:eastAsia="宋体" w:cs="宋体"/>
                <w:b w:val="0"/>
                <w:bCs/>
                <w:kern w:val="44"/>
                <w:sz w:val="24"/>
                <w:szCs w:val="24"/>
                <w:lang w:val="en-US" w:eastAsia="zh-CN" w:bidi="ar-SA"/>
              </w:rPr>
            </m:ctrlPr>
          </m:sSubSupPr>
          <m:e>
            <m:r>
              <m:rPr>
                <m:sty m:val="p"/>
              </m:rPr>
              <w:rPr>
                <w:rFonts w:hint="default" w:ascii="Cambria Math" w:hAnsi="Cambria Math" w:eastAsia="宋体" w:cs="宋体"/>
                <w:kern w:val="44"/>
                <w:sz w:val="24"/>
                <w:szCs w:val="24"/>
                <w:lang w:val="en-US" w:eastAsia="zh-CN" w:bidi="ar-SA"/>
              </w:rPr>
              <m:t>X</m:t>
            </m:r>
            <m:ctrlPr>
              <w:rPr>
                <w:rFonts w:hint="default" w:ascii="Cambria Math" w:hAnsi="Cambria Math" w:eastAsia="宋体" w:cs="宋体"/>
                <w:b w:val="0"/>
                <w:bCs/>
                <w:kern w:val="44"/>
                <w:sz w:val="24"/>
                <w:szCs w:val="24"/>
                <w:lang w:val="en-US" w:eastAsia="zh-CN" w:bidi="ar-SA"/>
              </w:rPr>
            </m:ctrlPr>
          </m:e>
          <m:sub>
            <m:r>
              <m:rPr>
                <m:sty m:val="p"/>
              </m:rPr>
              <w:rPr>
                <w:rFonts w:hint="default" w:ascii="Cambria Math" w:hAnsi="Cambria Math" w:eastAsia="宋体" w:cs="宋体"/>
                <w:kern w:val="44"/>
                <w:sz w:val="24"/>
                <w:szCs w:val="24"/>
                <w:lang w:val="en-US" w:eastAsia="zh-CN" w:bidi="ar-SA"/>
              </w:rPr>
              <m:t>i,t</m:t>
            </m:r>
            <m:ctrlPr>
              <w:rPr>
                <w:rFonts w:hint="default" w:ascii="Cambria Math" w:hAnsi="Cambria Math" w:eastAsia="宋体" w:cs="宋体"/>
                <w:b w:val="0"/>
                <w:bCs/>
                <w:kern w:val="44"/>
                <w:sz w:val="24"/>
                <w:szCs w:val="24"/>
                <w:lang w:val="en-US" w:eastAsia="zh-CN" w:bidi="ar-SA"/>
              </w:rPr>
            </m:ctrlPr>
          </m:sub>
          <m:sup>
            <m:r>
              <m:rPr>
                <m:sty m:val="p"/>
              </m:rPr>
              <w:rPr>
                <w:rFonts w:hint="default" w:ascii="Cambria Math" w:hAnsi="Cambria Math" w:eastAsia="宋体" w:cs="宋体"/>
                <w:kern w:val="44"/>
                <w:sz w:val="24"/>
                <w:szCs w:val="24"/>
                <w:lang w:val="en-US" w:eastAsia="zh-CN" w:bidi="ar-SA"/>
              </w:rPr>
              <m:t>(9)</m:t>
            </m:r>
            <m:ctrlPr>
              <w:rPr>
                <w:rFonts w:hint="default" w:ascii="Cambria Math" w:hAnsi="Cambria Math" w:eastAsia="宋体" w:cs="宋体"/>
                <w:b w:val="0"/>
                <w:bCs/>
                <w:kern w:val="44"/>
                <w:sz w:val="24"/>
                <w:szCs w:val="24"/>
                <w:lang w:val="en-US" w:eastAsia="zh-CN" w:bidi="ar-SA"/>
              </w:rPr>
            </m:ctrlPr>
          </m:sup>
        </m:sSubSup>
      </m:oMath>
      <w:r>
        <w:rPr>
          <w:rFonts w:hint="eastAsia" w:ascii="宋体" w:hAnsi="宋体" w:eastAsia="宋体" w:cs="宋体"/>
          <w:b w:val="0"/>
          <w:bCs/>
          <w:kern w:val="44"/>
          <w:sz w:val="24"/>
          <w:szCs w:val="24"/>
          <w:lang w:val="en-US" w:eastAsia="zh-CN" w:bidi="ar-SA"/>
        </w:rPr>
        <w:t>：地铁</w:t>
      </w:r>
      <w:r>
        <w:rPr>
          <w:rFonts w:hint="eastAsia" w:ascii="宋体" w:hAnsi="宋体" w:eastAsia="宋体" w:cs="宋体"/>
          <w:b w:val="0"/>
          <w:bCs/>
          <w:kern w:val="44"/>
          <w:position w:val="-6"/>
          <w:sz w:val="24"/>
          <w:szCs w:val="24"/>
          <w:lang w:val="en-US" w:eastAsia="zh-CN" w:bidi="ar-SA"/>
        </w:rPr>
        <w:object>
          <v:shape id="_x0000_i1084" o:spt="75" type="#_x0000_t75" style="height:13pt;width:6.95pt;" o:ole="t" filled="f" o:preferrelative="t" stroked="f" coordsize="21600,21600">
            <v:fill on="f" focussize="0,0"/>
            <v:stroke on="f"/>
            <v:imagedata r:id="rId47" o:title=""/>
            <o:lock v:ext="edit" aspectratio="t"/>
            <w10:wrap type="none"/>
            <w10:anchorlock/>
          </v:shape>
          <o:OLEObject Type="Embed" ProgID="Equation.KSEE3" ShapeID="_x0000_i1084" DrawAspect="Content" ObjectID="_1468075744" r:id="rId46">
            <o:LockedField>false</o:LockedField>
          </o:OLEObject>
        </w:object>
      </w:r>
      <w:r>
        <w:rPr>
          <w:rFonts w:hint="default" w:ascii="宋体" w:hAnsi="宋体" w:eastAsia="宋体" w:cs="宋体"/>
          <w:b w:val="0"/>
          <w:bCs/>
          <w:kern w:val="44"/>
          <w:sz w:val="24"/>
          <w:szCs w:val="24"/>
          <w:lang w:val="en-US" w:eastAsia="zh-CN" w:bidi="ar-SA"/>
        </w:rPr>
        <w:t>号线拓扑结构</w:t>
      </w:r>
      <w:r>
        <w:rPr>
          <w:rFonts w:hint="eastAsia" w:ascii="宋体" w:hAnsi="宋体" w:eastAsia="宋体" w:cs="宋体"/>
          <w:b w:val="0"/>
          <w:bCs/>
          <w:kern w:val="44"/>
          <w:sz w:val="24"/>
          <w:szCs w:val="24"/>
          <w:lang w:val="en-US" w:eastAsia="zh-CN" w:bidi="ar-SA"/>
        </w:rPr>
        <w:t>中与换乘</w:t>
      </w:r>
      <w:r>
        <w:rPr>
          <w:rFonts w:hint="default" w:ascii="宋体" w:hAnsi="宋体" w:eastAsia="宋体" w:cs="宋体"/>
          <w:b w:val="0"/>
          <w:bCs/>
          <w:kern w:val="44"/>
          <w:sz w:val="24"/>
          <w:szCs w:val="24"/>
          <w:lang w:val="en-US" w:eastAsia="zh-CN" w:bidi="ar-SA"/>
        </w:rPr>
        <w:t>站相关的特征值（例如换乘站的数量、换乘站的客流量占比等）。</w:t>
      </w:r>
    </w:p>
    <w:p w14:paraId="24DC3D67">
      <w:pPr>
        <w:widowControl w:val="0"/>
        <w:numPr>
          <w:numId w:val="0"/>
        </w:numPr>
        <w:bidi w:val="0"/>
        <w:ind w:left="420" w:leftChars="0"/>
        <w:jc w:val="both"/>
        <w:rPr>
          <w:rFonts w:hint="eastAsia" w:ascii="宋体" w:hAnsi="宋体" w:eastAsia="宋体" w:cs="宋体"/>
          <w:b/>
          <w:bCs/>
          <w:i w:val="0"/>
          <w:kern w:val="2"/>
          <w:sz w:val="24"/>
          <w:szCs w:val="24"/>
          <w:lang w:val="en-US" w:eastAsia="zh-CN" w:bidi="ar-SA"/>
        </w:rPr>
      </w:pPr>
      <w:r>
        <w:rPr>
          <w:rFonts w:hint="eastAsia" w:ascii="宋体" w:hAnsi="宋体" w:eastAsia="宋体" w:cs="宋体"/>
          <w:b/>
          <w:bCs/>
          <w:i w:val="0"/>
          <w:kern w:val="2"/>
          <w:sz w:val="24"/>
          <w:szCs w:val="24"/>
          <w:lang w:val="en-US" w:eastAsia="zh-CN" w:bidi="ar-SA"/>
        </w:rPr>
        <w:t>2.特征工程回顾总结</w:t>
      </w:r>
    </w:p>
    <w:p w14:paraId="43FF4CC7">
      <w:pPr>
        <w:numPr>
          <w:numId w:val="0"/>
        </w:numPr>
        <w:ind w:left="360" w:leftChars="0"/>
        <w:rPr>
          <w:rFonts w:hAnsi="Cambria Math"/>
          <w:sz w:val="24"/>
        </w:rPr>
      </w:pPr>
      <w:r>
        <w:rPr>
          <w:rFonts w:hint="default" w:hAnsi="Cambria Math"/>
          <w:sz w:val="24"/>
        </w:rPr>
        <w:t>①</w:t>
      </w:r>
      <w:r>
        <w:rPr>
          <w:rFonts w:hAnsi="Cambria Math"/>
          <w:sz w:val="24"/>
        </w:rPr>
        <w:t>AQI（空气质量指数）</w:t>
      </w:r>
    </w:p>
    <w:p w14:paraId="27D61F55">
      <w:pPr>
        <w:ind w:firstLine="420" w:firstLineChars="0"/>
        <w:rPr>
          <w:rFonts w:hint="eastAsia" w:hAnsi="Cambria Math" w:eastAsiaTheme="minorEastAsia"/>
          <w:sz w:val="24"/>
          <w:lang w:eastAsia="zh-CN"/>
        </w:rPr>
      </w:pPr>
      <w:r>
        <w:rPr>
          <w:rFonts w:hAnsi="Cambria Math"/>
          <w:sz w:val="24"/>
        </w:rPr>
        <w:t>异常值检测（箱线图法）</w:t>
      </w:r>
      <w:r>
        <w:rPr>
          <w:rFonts w:hint="eastAsia" w:hAnsi="Cambria Math"/>
          <w:sz w:val="24"/>
          <w:lang w:eastAsia="zh-CN"/>
        </w:rPr>
        <w:t>：</w:t>
      </w:r>
    </w:p>
    <w:p w14:paraId="5C7CBA8C">
      <w:pPr>
        <w:ind w:left="420" w:leftChars="0" w:firstLine="420" w:firstLineChars="0"/>
        <w:rPr>
          <w:rFonts w:hAnsi="Cambria Math"/>
          <w:sz w:val="24"/>
        </w:rPr>
      </w:pPr>
      <w:r>
        <w:rPr>
          <w:rFonts w:hAnsi="Cambria Math"/>
          <w:sz w:val="24"/>
        </w:rPr>
        <w:t>下四分位数</w:t>
      </w:r>
      <w:r>
        <w:rPr>
          <w:rFonts w:hAnsi="Cambria Math"/>
          <w:position w:val="-12"/>
          <w:sz w:val="24"/>
        </w:rPr>
        <w:object>
          <v:shape id="_x0000_i1085" o:spt="75" type="#_x0000_t75" style="height:18.1pt;width:14.7pt;" o:ole="t" filled="f" o:preferrelative="t" stroked="f" coordsize="21600,21600">
            <v:path/>
            <v:fill on="f" focussize="0,0"/>
            <v:stroke on="f" joinstyle="miter"/>
            <v:imagedata r:id="rId49" o:title=""/>
            <o:lock v:ext="edit" aspectratio="t"/>
            <w10:wrap type="none"/>
            <w10:anchorlock/>
          </v:shape>
          <o:OLEObject Type="Embed" ProgID="Equation.AxMath" ShapeID="_x0000_i1085" DrawAspect="Content" ObjectID="_1468075745" r:id="rId48">
            <o:LockedField>false</o:LockedField>
          </o:OLEObject>
        </w:object>
      </w:r>
      <w:r>
        <w:rPr>
          <w:rFonts w:hAnsi="Cambria Math"/>
          <w:sz w:val="24"/>
        </w:rPr>
        <w:t>为第2</w:t>
      </w:r>
      <w:r>
        <w:rPr>
          <w:rFonts w:hint="eastAsia" w:hAnsi="Cambria Math"/>
          <w:sz w:val="24"/>
          <w:lang w:val="en-US" w:eastAsia="zh-CN"/>
        </w:rPr>
        <w:t>5</w:t>
      </w:r>
      <w:r>
        <w:rPr>
          <w:rFonts w:hAnsi="Cambria Math"/>
          <w:sz w:val="24"/>
        </w:rPr>
        <w:t>百分位数，上四分位数</w:t>
      </w:r>
      <w:r>
        <w:rPr>
          <w:rFonts w:hAnsi="Cambria Math"/>
          <w:position w:val="-12"/>
          <w:sz w:val="24"/>
        </w:rPr>
        <w:object>
          <v:shape id="_x0000_i1086" o:spt="75" type="#_x0000_t75" style="height:18.1pt;width:15.4pt;" o:ole="t" filled="f" o:preferrelative="t" stroked="f" coordsize="21600,21600">
            <v:path/>
            <v:fill on="f" focussize="0,0"/>
            <v:stroke on="f" joinstyle="miter"/>
            <v:imagedata r:id="rId51" o:title=""/>
            <o:lock v:ext="edit" aspectratio="t"/>
            <w10:wrap type="none"/>
            <w10:anchorlock/>
          </v:shape>
          <o:OLEObject Type="Embed" ProgID="Equation.AxMath" ShapeID="_x0000_i1086" DrawAspect="Content" ObjectID="_1468075746" r:id="rId50">
            <o:LockedField>false</o:LockedField>
          </o:OLEObject>
        </w:object>
      </w:r>
      <w:r>
        <w:rPr>
          <w:rFonts w:hAnsi="Cambria Math"/>
          <w:sz w:val="24"/>
        </w:rPr>
        <w:t>为第 75 百分位数。</w:t>
      </w:r>
    </w:p>
    <w:p w14:paraId="371DBF28">
      <w:pPr>
        <w:ind w:left="420" w:firstLine="420"/>
        <w:rPr>
          <w:rFonts w:hAnsi="Cambria Math"/>
          <w:sz w:val="24"/>
        </w:rPr>
      </w:pPr>
      <w:r>
        <w:rPr>
          <w:rFonts w:hAnsi="Cambria Math"/>
          <w:sz w:val="24"/>
        </w:rPr>
        <w:t>四分位距</w:t>
      </w:r>
      <w:r>
        <w:rPr>
          <w:rFonts w:hint="eastAsia" w:hAnsi="Cambria Math"/>
          <w:sz w:val="24"/>
        </w:rPr>
        <w:t xml:space="preserve">  </w:t>
      </w:r>
      <w:r>
        <w:rPr>
          <w:rFonts w:hAnsi="Cambria Math"/>
          <w:position w:val="-10"/>
          <w:sz w:val="24"/>
        </w:rPr>
        <w:object>
          <v:shape id="_x0000_i1087" o:spt="75" alt="" type="#_x0000_t75" style="height:18pt;width:80.25pt;" o:ole="t" filled="f" o:preferrelative="t" stroked="f" coordsize="21600,21600">
            <v:path/>
            <v:fill on="f" focussize="0,0"/>
            <v:stroke on="f"/>
            <v:imagedata r:id="rId53" o:title=""/>
            <o:lock v:ext="edit" aspectratio="t"/>
            <w10:wrap type="none"/>
            <w10:anchorlock/>
          </v:shape>
          <o:OLEObject Type="Embed" ProgID="Equation.AxMath" ShapeID="_x0000_i1087" DrawAspect="Content" ObjectID="_1468075747" r:id="rId52">
            <o:LockedField>false</o:LockedField>
          </o:OLEObject>
        </w:object>
      </w:r>
      <w:r>
        <w:rPr>
          <w:rFonts w:hAnsi="Cambria Math"/>
          <w:sz w:val="24"/>
        </w:rPr>
        <w:t>。</w:t>
      </w:r>
    </w:p>
    <w:p w14:paraId="767443D3">
      <w:pPr>
        <w:ind w:firstLine="420" w:firstLineChars="0"/>
        <w:rPr>
          <w:rFonts w:hAnsi="Cambria Math"/>
          <w:sz w:val="24"/>
        </w:rPr>
      </w:pPr>
      <w:r>
        <w:rPr>
          <w:rFonts w:hAnsi="Cambria Math"/>
          <w:sz w:val="24"/>
        </w:rPr>
        <w:t>确定异常值阈值：</w:t>
      </w:r>
    </w:p>
    <w:p w14:paraId="655AE7D7">
      <w:pPr>
        <w:jc w:val="center"/>
        <w:rPr>
          <w:rFonts w:hint="eastAsia" w:hAnsi="Cambria Math"/>
          <w:sz w:val="24"/>
        </w:rPr>
      </w:pPr>
      <w:r>
        <w:rPr>
          <w:rFonts w:hAnsi="Cambria Math"/>
          <w:sz w:val="24"/>
        </w:rPr>
        <w:t>下限： </w:t>
      </w:r>
      <w:r>
        <w:rPr>
          <w:rFonts w:hAnsi="Cambria Math"/>
          <w:position w:val="-12"/>
          <w:sz w:val="24"/>
        </w:rPr>
        <w:object>
          <v:shape id="_x0000_i1088" o:spt="75" type="#_x0000_t75" style="height:18.1pt;width:79.9pt;" o:ole="t" filled="f" o:preferrelative="t" stroked="f" coordsize="21600,21600">
            <v:path/>
            <v:fill on="f" focussize="0,0"/>
            <v:stroke on="f" joinstyle="miter"/>
            <v:imagedata r:id="rId55" o:title=""/>
            <o:lock v:ext="edit" aspectratio="t"/>
            <w10:wrap type="none"/>
            <w10:anchorlock/>
          </v:shape>
          <o:OLEObject Type="Embed" ProgID="Equation.AxMath" ShapeID="_x0000_i1088" DrawAspect="Content" ObjectID="_1468075748" r:id="rId54">
            <o:LockedField>false</o:LockedField>
          </o:OLEObject>
        </w:object>
      </w:r>
    </w:p>
    <w:p w14:paraId="6B7D1C69">
      <w:pPr>
        <w:jc w:val="center"/>
        <w:rPr>
          <w:rFonts w:hint="eastAsia" w:hAnsi="Cambria Math"/>
          <w:sz w:val="24"/>
        </w:rPr>
      </w:pPr>
      <w:r>
        <w:rPr>
          <w:rFonts w:hAnsi="Cambria Math"/>
          <w:sz w:val="24"/>
        </w:rPr>
        <w:t>上限：</w:t>
      </w:r>
      <w:r>
        <w:rPr>
          <w:rFonts w:hAnsi="Cambria Math"/>
          <w:position w:val="-12"/>
          <w:sz w:val="24"/>
        </w:rPr>
        <w:object>
          <v:shape id="_x0000_i1089" o:spt="75" type="#_x0000_t75" style="height:18.1pt;width:80.55pt;" o:ole="t" filled="f" o:preferrelative="t" stroked="f" coordsize="21600,21600">
            <v:path/>
            <v:fill on="f" focussize="0,0"/>
            <v:stroke on="f" joinstyle="miter"/>
            <v:imagedata r:id="rId57" o:title=""/>
            <o:lock v:ext="edit" aspectratio="t"/>
            <w10:wrap type="none"/>
            <w10:anchorlock/>
          </v:shape>
          <o:OLEObject Type="Embed" ProgID="Equation.AxMath" ShapeID="_x0000_i1089" DrawAspect="Content" ObjectID="_1468075749" r:id="rId56">
            <o:LockedField>false</o:LockedField>
          </o:OLEObject>
        </w:object>
      </w:r>
    </w:p>
    <w:p w14:paraId="39B7EB45">
      <w:pPr>
        <w:ind w:firstLine="420"/>
        <w:rPr>
          <w:rFonts w:hAnsi="Cambria Math"/>
          <w:sz w:val="24"/>
        </w:rPr>
      </w:pPr>
      <w:r>
        <w:rPr>
          <w:rFonts w:hAnsi="Cambria Math"/>
          <w:sz w:val="24"/>
        </w:rPr>
        <w:t>异常值判定：超出上下限的数据点为异常值。</w:t>
      </w:r>
    </w:p>
    <w:p w14:paraId="3DE7A4B6">
      <w:pPr>
        <w:widowControl w:val="0"/>
        <w:numPr>
          <w:numId w:val="0"/>
        </w:numPr>
        <w:bidi w:val="0"/>
        <w:ind w:firstLine="420" w:firstLineChars="0"/>
        <w:jc w:val="both"/>
        <w:rPr>
          <w:rFonts w:hint="default" w:hAnsi="Cambria Math" w:cstheme="minorBidi"/>
          <w:i w:val="0"/>
          <w:kern w:val="2"/>
          <w:sz w:val="24"/>
          <w:szCs w:val="24"/>
          <w:lang w:val="en-US" w:eastAsia="zh-CN" w:bidi="ar-SA"/>
        </w:rPr>
      </w:pPr>
      <w:r>
        <w:rPr>
          <w:rFonts w:hint="default" w:ascii="Calibri" w:hAnsi="Calibri" w:cs="Calibri"/>
          <w:i w:val="0"/>
          <w:kern w:val="2"/>
          <w:sz w:val="24"/>
          <w:szCs w:val="24"/>
          <w:lang w:val="en-US" w:eastAsia="zh-CN" w:bidi="ar-SA"/>
        </w:rPr>
        <w:t>②</w:t>
      </w:r>
      <w:r>
        <w:rPr>
          <w:rFonts w:hint="eastAsia" w:hAnsi="Cambria Math" w:cstheme="minorBidi"/>
          <w:i w:val="0"/>
          <w:kern w:val="2"/>
          <w:sz w:val="24"/>
          <w:szCs w:val="24"/>
          <w:lang w:val="en-US" w:eastAsia="zh-CN" w:bidi="ar-SA"/>
        </w:rPr>
        <w:t>客流量</w:t>
      </w:r>
    </w:p>
    <w:p w14:paraId="56AE3E27">
      <w:pPr>
        <w:ind w:firstLine="300"/>
        <w:rPr>
          <w:rFonts w:hAnsi="Cambria Math"/>
          <w:sz w:val="24"/>
        </w:rPr>
      </w:pPr>
      <w:r>
        <w:rPr>
          <w:rFonts w:hAnsi="Cambria Math"/>
          <w:sz w:val="24"/>
        </w:rPr>
        <w:t>均值替代（对称分布月份）：均值替代 =</w:t>
      </w:r>
      <w:r>
        <w:rPr>
          <w:rFonts w:hAnsi="Cambria Math"/>
          <w:position w:val="-26"/>
          <w:sz w:val="24"/>
        </w:rPr>
        <w:object>
          <v:shape id="_x0000_i1090" o:spt="75" type="#_x0000_t75" style="height:53.25pt;width:41.05pt;" o:ole="t" filled="f" o:preferrelative="t" stroked="f" coordsize="21600,21600">
            <v:path/>
            <v:fill on="f" focussize="0,0"/>
            <v:stroke on="f" joinstyle="miter"/>
            <v:imagedata r:id="rId59" o:title=""/>
            <o:lock v:ext="edit" aspectratio="t"/>
            <w10:wrap type="none"/>
            <w10:anchorlock/>
          </v:shape>
          <o:OLEObject Type="Embed" ProgID="Equation.AxMath" ShapeID="_x0000_i1090" DrawAspect="Content" ObjectID="_1468075750" r:id="rId58">
            <o:LockedField>false</o:LockedField>
          </o:OLEObject>
        </w:object>
      </w:r>
      <w:r>
        <w:rPr>
          <w:rFonts w:hAnsi="Cambria Math"/>
          <w:sz w:val="24"/>
        </w:rPr>
        <w:t>，其中</w:t>
      </w:r>
      <w:r>
        <w:rPr>
          <w:rFonts w:hAnsi="Cambria Math"/>
          <w:position w:val="-12"/>
          <w:sz w:val="24"/>
        </w:rPr>
        <w:object>
          <v:shape id="_x0000_i1091" o:spt="75" type="#_x0000_t75" style="height:18.1pt;width:11.8pt;" o:ole="t" filled="f" o:preferrelative="t" stroked="f" coordsize="21600,21600">
            <v:path/>
            <v:fill on="f" focussize="0,0"/>
            <v:stroke on="f" joinstyle="miter"/>
            <v:imagedata r:id="rId61" o:title=""/>
            <o:lock v:ext="edit" aspectratio="t"/>
            <w10:wrap type="none"/>
            <w10:anchorlock/>
          </v:shape>
          <o:OLEObject Type="Embed" ProgID="Equation.AxMath" ShapeID="_x0000_i1091" DrawAspect="Content" ObjectID="_1468075751" r:id="rId60">
            <o:LockedField>false</o:LockedField>
          </o:OLEObject>
        </w:object>
      </w:r>
      <w:r>
        <w:rPr>
          <w:rFonts w:hAnsi="Cambria Math"/>
          <w:sz w:val="24"/>
        </w:rPr>
        <w:t>为非异常值，n为该月总数据点数，m为异常值数量。</w:t>
      </w:r>
    </w:p>
    <w:p w14:paraId="75934B7C">
      <w:pPr>
        <w:ind w:firstLine="300"/>
        <w:rPr>
          <w:rFonts w:hAnsi="Cambria Math"/>
          <w:sz w:val="24"/>
        </w:rPr>
      </w:pPr>
      <w:r>
        <w:rPr>
          <w:rFonts w:hAnsi="Cambria Math"/>
          <w:sz w:val="24"/>
        </w:rPr>
        <w:t>中位数替代（偏态分布月份）：中位数替代 =</w:t>
      </w:r>
      <w:r>
        <w:rPr>
          <w:rFonts w:hAnsi="Cambria Math"/>
          <w:position w:val="-28"/>
          <w:sz w:val="24"/>
        </w:rPr>
        <w:object>
          <v:shape id="_x0000_i1092" o:spt="75" type="#_x0000_t75" style="height:33.95pt;width:98.55pt;" o:ole="t" filled="f" o:preferrelative="t" stroked="f" coordsize="21600,21600">
            <v:path/>
            <v:fill on="f" focussize="0,0"/>
            <v:stroke on="f" joinstyle="miter"/>
            <v:imagedata r:id="rId63" o:title=""/>
            <o:lock v:ext="edit" aspectratio="t"/>
            <w10:wrap type="none"/>
            <w10:anchorlock/>
          </v:shape>
          <o:OLEObject Type="Embed" ProgID="Equation.AxMath" ShapeID="_x0000_i1092" DrawAspect="Content" ObjectID="_1468075752" r:id="rId62">
            <o:LockedField>false</o:LockedField>
          </o:OLEObject>
        </w:object>
      </w:r>
      <w:r>
        <w:rPr>
          <w:rFonts w:hAnsi="Cambria Math"/>
          <w:sz w:val="24"/>
        </w:rPr>
        <w:t>。</w:t>
      </w:r>
    </w:p>
    <w:p w14:paraId="2EC3D4C6">
      <w:pPr>
        <w:ind w:firstLine="300"/>
        <w:rPr>
          <w:rFonts w:hAnsi="Cambria Math"/>
          <w:sz w:val="24"/>
        </w:rPr>
      </w:pPr>
      <w:r>
        <w:rPr>
          <w:rFonts w:hAnsi="Cambria Math"/>
          <w:sz w:val="24"/>
        </w:rPr>
        <w:t>特殊事件处理：对于极端污染等事件，保留异常值并标注。</w:t>
      </w:r>
    </w:p>
    <w:p w14:paraId="16B5C62B">
      <w:pPr>
        <w:widowControl w:val="0"/>
        <w:numPr>
          <w:numId w:val="0"/>
        </w:numPr>
        <w:tabs>
          <w:tab w:val="left" w:pos="312"/>
        </w:tabs>
        <w:bidi w:val="0"/>
        <w:jc w:val="both"/>
        <w:rPr>
          <w:rFonts w:hint="default" w:hAnsi="Cambria Math" w:cstheme="minorBidi"/>
          <w:i w:val="0"/>
          <w:kern w:val="2"/>
          <w:sz w:val="24"/>
          <w:szCs w:val="24"/>
          <w:lang w:val="en-US" w:eastAsia="zh-CN" w:bidi="ar-SA"/>
        </w:rPr>
      </w:pPr>
    </w:p>
    <w:p w14:paraId="335C3070">
      <w:pPr>
        <w:widowControl w:val="0"/>
        <w:numPr>
          <w:numId w:val="0"/>
        </w:numPr>
        <w:bidi w:val="0"/>
        <w:ind w:firstLine="420" w:firstLineChars="0"/>
        <w:jc w:val="both"/>
        <w:rPr>
          <w:rFonts w:hint="default" w:hAnsi="Cambria Math" w:cstheme="minorBidi"/>
          <w:i w:val="0"/>
          <w:kern w:val="2"/>
          <w:sz w:val="24"/>
          <w:szCs w:val="24"/>
          <w:lang w:val="en-US" w:eastAsia="zh-CN" w:bidi="ar-SA"/>
        </w:rPr>
      </w:pPr>
      <w:r>
        <w:rPr>
          <w:rFonts w:hint="default" w:ascii="Calibri" w:hAnsi="Calibri" w:cs="Calibri"/>
          <w:i w:val="0"/>
          <w:kern w:val="2"/>
          <w:sz w:val="24"/>
          <w:szCs w:val="24"/>
          <w:lang w:val="en-US" w:eastAsia="zh-CN" w:bidi="ar-SA"/>
        </w:rPr>
        <w:t>③</w:t>
      </w:r>
      <w:r>
        <w:rPr>
          <w:rFonts w:hint="eastAsia" w:hAnsi="Cambria Math" w:cstheme="minorBidi"/>
          <w:i w:val="0"/>
          <w:kern w:val="2"/>
          <w:sz w:val="24"/>
          <w:szCs w:val="24"/>
          <w:lang w:val="en-US" w:eastAsia="zh-CN" w:bidi="ar-SA"/>
        </w:rPr>
        <w:t>天气</w:t>
      </w:r>
    </w:p>
    <w:p w14:paraId="40FC181A">
      <w:pPr>
        <w:ind w:firstLine="420" w:firstLineChars="0"/>
        <w:rPr>
          <w:rFonts w:hint="eastAsia" w:hAnsi="Cambria Math" w:eastAsiaTheme="minorEastAsia"/>
          <w:sz w:val="24"/>
          <w:lang w:eastAsia="zh-CN"/>
        </w:rPr>
      </w:pPr>
      <w:r>
        <w:rPr>
          <w:rFonts w:hAnsi="Cambria Math"/>
          <w:sz w:val="24"/>
        </w:rPr>
        <w:t>赋分机制</w:t>
      </w:r>
      <w:r>
        <w:rPr>
          <w:rFonts w:hint="eastAsia" w:hAnsi="Cambria Math"/>
          <w:sz w:val="24"/>
          <w:lang w:eastAsia="zh-CN"/>
        </w:rPr>
        <w:t>：</w:t>
      </w:r>
    </w:p>
    <w:tbl>
      <w:tblPr>
        <w:tblStyle w:val="16"/>
        <w:tblW w:w="0" w:type="auto"/>
        <w:jc w:val="center"/>
        <w:tblLayout w:type="autofit"/>
        <w:tblCellMar>
          <w:top w:w="0" w:type="dxa"/>
          <w:left w:w="108" w:type="dxa"/>
          <w:bottom w:w="0" w:type="dxa"/>
          <w:right w:w="108" w:type="dxa"/>
        </w:tblCellMar>
      </w:tblPr>
      <w:tblGrid>
        <w:gridCol w:w="1206"/>
        <w:gridCol w:w="656"/>
        <w:gridCol w:w="1316"/>
      </w:tblGrid>
      <w:tr w14:paraId="3DC7D5DE">
        <w:trPr>
          <w:trHeight w:val="36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DE7455">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天气类型</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21DC95">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评分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183C22">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说明</w:t>
            </w:r>
          </w:p>
        </w:tc>
      </w:tr>
      <w:tr w14:paraId="16627483">
        <w:tblPrEx>
          <w:tblCellMar>
            <w:top w:w="0" w:type="dxa"/>
            <w:left w:w="108" w:type="dxa"/>
            <w:bottom w:w="0" w:type="dxa"/>
            <w:right w:w="108" w:type="dxa"/>
          </w:tblCellMar>
        </w:tblPrEx>
        <w:trPr>
          <w:trHeight w:val="36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6486AE">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晴</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8FA3AB">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86A486">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无负面影响</w:t>
            </w:r>
          </w:p>
        </w:tc>
      </w:tr>
      <w:tr w14:paraId="3CE70E47">
        <w:tblPrEx>
          <w:tblCellMar>
            <w:top w:w="0" w:type="dxa"/>
            <w:left w:w="108" w:type="dxa"/>
            <w:bottom w:w="0" w:type="dxa"/>
            <w:right w:w="108" w:type="dxa"/>
          </w:tblCellMar>
        </w:tblPrEx>
        <w:trPr>
          <w:trHeight w:val="705"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1C722C">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多云</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54DEC0">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F21A48">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轻微影响</w:t>
            </w:r>
          </w:p>
        </w:tc>
      </w:tr>
      <w:tr w14:paraId="4F8035E0">
        <w:tblPrEx>
          <w:tblCellMar>
            <w:top w:w="0" w:type="dxa"/>
            <w:left w:w="108" w:type="dxa"/>
            <w:bottom w:w="0" w:type="dxa"/>
            <w:right w:w="108" w:type="dxa"/>
          </w:tblCellMar>
        </w:tblPrEx>
        <w:trPr>
          <w:trHeight w:val="36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1B96A2">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阴</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6E7A5A">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589CB2">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中度影响</w:t>
            </w:r>
          </w:p>
        </w:tc>
      </w:tr>
      <w:tr w14:paraId="6F354CB1">
        <w:tblPrEx>
          <w:tblCellMar>
            <w:top w:w="0" w:type="dxa"/>
            <w:left w:w="108" w:type="dxa"/>
            <w:bottom w:w="0" w:type="dxa"/>
            <w:right w:w="108" w:type="dxa"/>
          </w:tblCellMar>
        </w:tblPrEx>
        <w:trPr>
          <w:trHeight w:val="36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9FAAB8">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小雨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650E3C">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E0193E">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明显影响</w:t>
            </w:r>
          </w:p>
        </w:tc>
      </w:tr>
      <w:tr w14:paraId="15187BB3">
        <w:tblPrEx>
          <w:tblCellMar>
            <w:top w:w="0" w:type="dxa"/>
            <w:left w:w="108" w:type="dxa"/>
            <w:bottom w:w="0" w:type="dxa"/>
            <w:right w:w="108" w:type="dxa"/>
          </w:tblCellMar>
        </w:tblPrEx>
        <w:trPr>
          <w:trHeight w:val="36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CC1517">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中雨/大雨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51F7B0">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97D6CF">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显著影响</w:t>
            </w:r>
          </w:p>
        </w:tc>
      </w:tr>
      <w:tr w14:paraId="51452AA8">
        <w:tblPrEx>
          <w:tblCellMar>
            <w:top w:w="0" w:type="dxa"/>
            <w:left w:w="108" w:type="dxa"/>
            <w:bottom w:w="0" w:type="dxa"/>
            <w:right w:w="108" w:type="dxa"/>
          </w:tblCellMar>
        </w:tblPrEx>
        <w:trPr>
          <w:trHeight w:val="36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4E33DA">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雪/雾</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282A61">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EEB291">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kern w:val="0"/>
                <w:sz w:val="22"/>
                <w:szCs w:val="22"/>
                <w:lang w:bidi="ar"/>
              </w:rPr>
              <w:t>极端影响</w:t>
            </w:r>
          </w:p>
        </w:tc>
      </w:tr>
    </w:tbl>
    <w:p w14:paraId="1E1D550F">
      <w:pPr>
        <w:ind w:firstLine="420" w:firstLineChars="0"/>
        <w:rPr>
          <w:rFonts w:hAnsi="Cambria Math"/>
          <w:sz w:val="24"/>
        </w:rPr>
      </w:pPr>
      <w:r>
        <w:rPr>
          <w:rFonts w:hAnsi="Cambria Math"/>
          <w:sz w:val="24"/>
        </w:rPr>
        <w:t>复合天气处理：复合天气得分</w:t>
      </w:r>
      <w:r>
        <w:rPr>
          <w:rFonts w:hAnsi="Cambria Math"/>
          <w:position w:val="-32"/>
          <w:sz w:val="24"/>
        </w:rPr>
        <w:object>
          <v:shape id="_x0000_i1093" o:spt="75" type="#_x0000_t75" style="height:38.25pt;width:48.8pt;" o:ole="t" filled="f" o:preferrelative="t" stroked="f" coordsize="21600,21600">
            <v:path/>
            <v:fill on="f" focussize="0,0"/>
            <v:stroke on="f" joinstyle="miter"/>
            <v:imagedata r:id="rId65" o:title=""/>
            <o:lock v:ext="edit" aspectratio="t"/>
            <w10:wrap type="none"/>
            <w10:anchorlock/>
          </v:shape>
          <o:OLEObject Type="Embed" ProgID="Equation.AxMath" ShapeID="_x0000_i1093" DrawAspect="Content" ObjectID="_1468075753" r:id="rId64">
            <o:LockedField>false</o:LockedField>
          </o:OLEObject>
        </w:object>
      </w:r>
      <w:r>
        <w:rPr>
          <w:rFonts w:hAnsi="Cambria Math"/>
          <w:sz w:val="24"/>
        </w:rPr>
        <w:t>，其中</w:t>
      </w:r>
      <w:r>
        <w:rPr>
          <w:rFonts w:hAnsi="Cambria Math"/>
          <w:position w:val="-12"/>
          <w:sz w:val="24"/>
        </w:rPr>
        <w:object>
          <v:shape id="_x0000_i1094" o:spt="75" type="#_x0000_t75" style="height:18.1pt;width:13.65pt;" o:ole="t" filled="f" o:preferrelative="t" stroked="f" coordsize="21600,21600">
            <v:path/>
            <v:fill on="f" focussize="0,0"/>
            <v:stroke on="f" joinstyle="miter"/>
            <v:imagedata r:id="rId67" o:title=""/>
            <o:lock v:ext="edit" aspectratio="t"/>
            <w10:wrap type="none"/>
            <w10:anchorlock/>
          </v:shape>
          <o:OLEObject Type="Embed" ProgID="Equation.AxMath" ShapeID="_x0000_i1094" DrawAspect="Content" ObjectID="_1468075754" r:id="rId66">
            <o:LockedField>false</o:LockedField>
          </o:OLEObject>
        </w:object>
      </w:r>
      <w:r>
        <w:rPr>
          <w:rFonts w:hAnsi="Cambria Math"/>
          <w:sz w:val="24"/>
        </w:rPr>
        <w:t>为各天气类型的得分，k为复合天气类型的数量。</w:t>
      </w:r>
    </w:p>
    <w:p w14:paraId="0413F757">
      <w:pPr>
        <w:numPr>
          <w:numId w:val="0"/>
        </w:numPr>
        <w:ind w:left="360" w:leftChars="0"/>
        <w:rPr>
          <w:rFonts w:hAnsi="Cambria Math"/>
          <w:sz w:val="24"/>
        </w:rPr>
      </w:pPr>
      <w:r>
        <w:rPr>
          <w:rFonts w:hint="default" w:ascii="Calibri" w:hAnsi="Calibri" w:cs="Calibri"/>
          <w:sz w:val="24"/>
        </w:rPr>
        <w:t>④</w:t>
      </w:r>
      <w:r>
        <w:rPr>
          <w:rFonts w:hAnsi="Cambria Math"/>
          <w:sz w:val="24"/>
        </w:rPr>
        <w:t>风力</w:t>
      </w:r>
    </w:p>
    <w:p w14:paraId="0D048978">
      <w:pPr>
        <w:ind w:firstLine="420" w:firstLineChars="0"/>
        <w:rPr>
          <w:rFonts w:hAnsi="Cambria Math"/>
          <w:sz w:val="24"/>
        </w:rPr>
      </w:pPr>
      <w:r>
        <w:rPr>
          <w:rFonts w:hAnsi="Cambria Math"/>
          <w:sz w:val="24"/>
        </w:rPr>
        <w:t>得分确定：风力得分 = 风力等级。</w:t>
      </w:r>
    </w:p>
    <w:p w14:paraId="15E367FA">
      <w:pPr>
        <w:numPr>
          <w:numId w:val="0"/>
        </w:numPr>
        <w:ind w:left="360" w:leftChars="0"/>
        <w:rPr>
          <w:rFonts w:hAnsi="Cambria Math"/>
          <w:sz w:val="24"/>
        </w:rPr>
      </w:pPr>
      <w:r>
        <w:rPr>
          <w:rFonts w:hint="eastAsia" w:ascii="宋体" w:hAnsi="宋体" w:eastAsia="宋体" w:cs="宋体"/>
          <w:sz w:val="24"/>
        </w:rPr>
        <w:t>⑤</w:t>
      </w:r>
      <w:r>
        <w:rPr>
          <w:rFonts w:hAnsi="Cambria Math"/>
          <w:sz w:val="24"/>
        </w:rPr>
        <w:t>时间序列</w:t>
      </w:r>
    </w:p>
    <w:p w14:paraId="4B794CFF">
      <w:pPr>
        <w:numPr>
          <w:numId w:val="0"/>
        </w:numPr>
        <w:ind w:left="360" w:leftChars="0" w:firstLine="416" w:firstLineChars="0"/>
        <w:rPr>
          <w:rFonts w:hint="eastAsia" w:hAnsi="Cambria Math" w:eastAsiaTheme="minorEastAsia"/>
          <w:sz w:val="24"/>
          <w:lang w:eastAsia="zh-CN"/>
        </w:rPr>
      </w:pPr>
      <w:r>
        <w:rPr>
          <w:rFonts w:hAnsi="Cambria Math"/>
          <w:sz w:val="24"/>
        </w:rPr>
        <w:t>数据划分</w:t>
      </w:r>
      <w:r>
        <w:rPr>
          <w:rFonts w:hint="eastAsia" w:hAnsi="Cambria Math"/>
          <w:sz w:val="24"/>
          <w:lang w:eastAsia="zh-CN"/>
        </w:rPr>
        <w:t>：</w:t>
      </w:r>
    </w:p>
    <w:p w14:paraId="078BAB0F">
      <w:pPr>
        <w:ind w:left="840" w:firstLine="420"/>
        <w:rPr>
          <w:rFonts w:hAnsi="Cambria Math"/>
          <w:sz w:val="24"/>
        </w:rPr>
      </w:pPr>
      <w:r>
        <w:rPr>
          <w:rFonts w:hAnsi="Cambria Math"/>
          <w:sz w:val="24"/>
        </w:rPr>
        <w:t>训练集：2023 - 01 - 01 至 2024 - 03 - 31，共 455 天。</w:t>
      </w:r>
    </w:p>
    <w:p w14:paraId="142E0F75">
      <w:pPr>
        <w:ind w:left="840" w:firstLine="420"/>
        <w:rPr>
          <w:rFonts w:hAnsi="Cambria Math"/>
          <w:sz w:val="24"/>
        </w:rPr>
      </w:pPr>
      <w:r>
        <w:rPr>
          <w:rFonts w:hAnsi="Cambria Math"/>
          <w:sz w:val="24"/>
        </w:rPr>
        <w:t>验证集：2024 - 04 - 01 至 2024 - 04 - 30。</w:t>
      </w:r>
    </w:p>
    <w:p w14:paraId="4613A70A">
      <w:pPr>
        <w:ind w:left="840" w:firstLine="420"/>
        <w:rPr>
          <w:rFonts w:hAnsi="Cambria Math"/>
          <w:sz w:val="24"/>
        </w:rPr>
      </w:pPr>
      <w:r>
        <w:rPr>
          <w:rFonts w:hAnsi="Cambria Math"/>
          <w:sz w:val="24"/>
        </w:rPr>
        <w:t>测试集：目标预测时段（如 2024 - 05 - 01 起）。</w:t>
      </w:r>
    </w:p>
    <w:p w14:paraId="7AFBF290">
      <w:pPr>
        <w:ind w:left="360" w:firstLine="420"/>
        <w:rPr>
          <w:rFonts w:hAnsi="Cambria Math"/>
          <w:sz w:val="24"/>
        </w:rPr>
      </w:pPr>
      <w:r>
        <w:rPr>
          <w:rFonts w:hAnsi="Cambria Math"/>
          <w:sz w:val="24"/>
        </w:rPr>
        <w:t>时间折叠交叉验证（Time - Fold CV）：将训练集划分为 3 个时间窗口，每个窗口包含前 120 天训练和后 30 天验证，滑动步长 30 天。</w:t>
      </w:r>
    </w:p>
    <w:p w14:paraId="2E95668A">
      <w:pPr>
        <w:numPr>
          <w:numId w:val="0"/>
        </w:numPr>
        <w:ind w:left="360" w:leftChars="0"/>
        <w:rPr>
          <w:rFonts w:hAnsi="Cambria Math"/>
          <w:sz w:val="24"/>
        </w:rPr>
      </w:pPr>
      <w:r>
        <w:rPr>
          <w:rFonts w:hint="eastAsia" w:ascii="宋体" w:hAnsi="宋体" w:eastAsia="宋体" w:cs="宋体"/>
          <w:sz w:val="24"/>
        </w:rPr>
        <w:t>⑥</w:t>
      </w:r>
      <w:r>
        <w:rPr>
          <w:rFonts w:hAnsi="Cambria Math"/>
          <w:sz w:val="24"/>
        </w:rPr>
        <w:t>地铁拓扑结构特征</w:t>
      </w:r>
    </w:p>
    <w:p w14:paraId="348B8916">
      <w:pPr>
        <w:ind w:left="300" w:firstLine="420"/>
        <w:rPr>
          <w:rFonts w:hAnsi="Cambria Math"/>
          <w:sz w:val="24"/>
        </w:rPr>
      </w:pPr>
      <w:r>
        <w:rPr>
          <w:rFonts w:hAnsi="Cambria Math"/>
          <w:sz w:val="24"/>
        </w:rPr>
        <w:t>节点定义：中转站为一级节点，普通站为二级节点。</w:t>
      </w:r>
    </w:p>
    <w:p w14:paraId="6816D95F">
      <w:pPr>
        <w:ind w:firstLine="720" w:firstLineChars="300"/>
        <w:rPr>
          <w:rFonts w:hAnsi="Cambria Math"/>
          <w:sz w:val="24"/>
        </w:rPr>
      </w:pPr>
      <w:r>
        <w:rPr>
          <w:rFonts w:hAnsi="Cambria Math"/>
          <w:sz w:val="24"/>
        </w:rPr>
        <w:t>边的定义：若两个节点间有地铁线路直接连接，则存在一条边。</w:t>
      </w:r>
    </w:p>
    <w:p w14:paraId="4F9DFD2F">
      <w:pPr>
        <w:rPr>
          <w:rFonts w:hAnsi="Cambria Math"/>
          <w:sz w:val="24"/>
        </w:rPr>
      </w:pPr>
      <w:r>
        <w:rPr>
          <w:rFonts w:hAnsi="Cambria Math"/>
          <w:sz w:val="24"/>
        </w:rPr>
        <w:t>权重计算：</w:t>
      </w:r>
      <w:r>
        <w:rPr>
          <w:rFonts w:hAnsi="Cambria Math"/>
          <w:position w:val="-12"/>
          <w:sz w:val="24"/>
        </w:rPr>
        <w:object>
          <v:shape id="_x0000_i1095" o:spt="75" type="#_x0000_t75" style="height:18.1pt;width:126.95pt;" o:ole="t" filled="f" o:preferrelative="t" stroked="f" coordsize="21600,21600">
            <v:path/>
            <v:fill on="f" focussize="0,0"/>
            <v:stroke on="f" joinstyle="miter"/>
            <v:imagedata r:id="rId69" o:title=""/>
            <o:lock v:ext="edit" aspectratio="t"/>
            <w10:wrap type="none"/>
            <w10:anchorlock/>
          </v:shape>
          <o:OLEObject Type="Embed" ProgID="Equation.AxMath" ShapeID="_x0000_i1095" DrawAspect="Content" ObjectID="_1468075755" r:id="rId68">
            <o:LockedField>false</o:LockedField>
          </o:OLEObject>
        </w:object>
      </w:r>
      <w:r>
        <w:rPr>
          <w:rFonts w:hAnsi="Cambria Math"/>
          <w:sz w:val="24"/>
        </w:rPr>
        <w:t> 。</w:t>
      </w:r>
    </w:p>
    <w:p w14:paraId="4830C0B0">
      <w:pPr>
        <w:numPr>
          <w:numId w:val="0"/>
        </w:numPr>
        <w:ind w:left="360" w:leftChars="0"/>
        <w:rPr>
          <w:rFonts w:hAnsi="Cambria Math"/>
          <w:sz w:val="24"/>
        </w:rPr>
      </w:pPr>
      <w:r>
        <w:rPr>
          <w:rFonts w:hint="eastAsia" w:ascii="宋体" w:hAnsi="宋体" w:eastAsia="宋体" w:cs="宋体"/>
          <w:sz w:val="24"/>
        </w:rPr>
        <w:t>⑦</w:t>
      </w:r>
      <w:r>
        <w:rPr>
          <w:rFonts w:hAnsi="Cambria Math"/>
          <w:sz w:val="24"/>
        </w:rPr>
        <w:t>时间特征提取</w:t>
      </w:r>
    </w:p>
    <w:p w14:paraId="4F303A84">
      <w:pPr>
        <w:ind w:left="360"/>
        <w:rPr>
          <w:rFonts w:hAnsi="Cambria Math"/>
          <w:sz w:val="24"/>
        </w:rPr>
      </w:pPr>
      <w:r>
        <w:rPr>
          <w:rFonts w:hAnsi="Cambria Math"/>
          <w:sz w:val="24"/>
        </w:rPr>
        <w:t>时间特征：年份、月份、日期、星期几、是否周末、是否假期等。</w:t>
      </w:r>
    </w:p>
    <w:p w14:paraId="35307F26">
      <w:pPr>
        <w:ind w:firstLine="360"/>
        <w:rPr>
          <w:rFonts w:hint="eastAsia" w:hAnsi="Cambria Math"/>
          <w:sz w:val="24"/>
          <w:lang w:eastAsia="zh-CN"/>
        </w:rPr>
      </w:pPr>
      <w:r>
        <w:rPr>
          <w:rFonts w:hAnsi="Cambria Math"/>
          <w:sz w:val="24"/>
        </w:rPr>
        <w:t>周期性编码</w:t>
      </w:r>
      <w:r>
        <w:rPr>
          <w:rFonts w:hint="eastAsia" w:hAnsi="Cambria Math"/>
          <w:sz w:val="24"/>
          <w:lang w:eastAsia="zh-CN"/>
        </w:rPr>
        <w:t>：</w:t>
      </w:r>
    </w:p>
    <w:p w14:paraId="10A1CE84">
      <w:pPr>
        <w:ind w:firstLine="480" w:firstLineChars="200"/>
        <w:rPr>
          <w:rFonts w:hint="eastAsia" w:hAnsi="Cambria Math"/>
          <w:sz w:val="24"/>
        </w:rPr>
      </w:pPr>
      <w:r>
        <w:rPr>
          <w:rFonts w:hint="eastAsia" w:hAnsi="Cambria Math"/>
          <w:sz w:val="24"/>
        </w:rPr>
        <w:t>周次周期性编码：</w:t>
      </w:r>
    </w:p>
    <w:p w14:paraId="5BBDC2DD">
      <w:pPr>
        <w:ind w:firstLine="420"/>
        <w:jc w:val="center"/>
        <w:rPr>
          <w:rFonts w:hAnsi="Cambria Math"/>
          <w:sz w:val="24"/>
        </w:rPr>
      </w:pPr>
      <w:r>
        <w:rPr>
          <w:rFonts w:hAnsi="Cambria Math"/>
          <w:position w:val="-63"/>
          <w:sz w:val="24"/>
        </w:rPr>
        <w:object>
          <v:shape id="_x0000_i1096" o:spt="75" type="#_x0000_t75" style="height:69.7pt;width:147.95pt;" o:ole="t" filled="f" o:preferrelative="t" stroked="f" coordsize="21600,21600">
            <v:path/>
            <v:fill on="f" focussize="0,0"/>
            <v:stroke on="f" joinstyle="miter"/>
            <v:imagedata r:id="rId71" o:title=""/>
            <o:lock v:ext="edit" aspectratio="t"/>
            <w10:wrap type="none"/>
            <w10:anchorlock/>
          </v:shape>
          <o:OLEObject Type="Embed" ProgID="Equation.AxMath" ShapeID="_x0000_i1096" DrawAspect="Content" ObjectID="_1468075756" r:id="rId70">
            <o:LockedField>false</o:LockedField>
          </o:OLEObject>
        </w:object>
      </w:r>
      <w:r>
        <w:rPr>
          <w:rFonts w:hAnsi="Cambria Math"/>
          <w:sz w:val="24"/>
        </w:rPr>
        <w:t> </w:t>
      </w:r>
    </w:p>
    <w:p w14:paraId="627D6111">
      <w:pPr>
        <w:ind w:firstLine="480" w:firstLineChars="200"/>
        <w:rPr>
          <w:rFonts w:hAnsi="Cambria Math"/>
          <w:sz w:val="24"/>
        </w:rPr>
      </w:pPr>
      <w:r>
        <w:rPr>
          <w:rFonts w:hAnsi="Cambria Math"/>
          <w:sz w:val="24"/>
        </w:rPr>
        <w:t>月份周期性编码：</w:t>
      </w:r>
    </w:p>
    <w:p w14:paraId="0D001A9C">
      <w:pPr>
        <w:pStyle w:val="25"/>
        <w:rPr>
          <w:position w:val="-55"/>
        </w:rPr>
      </w:pPr>
      <w:r>
        <w:tab/>
      </w:r>
      <w:r>
        <w:rPr>
          <w:position w:val="-55"/>
        </w:rPr>
        <w:object>
          <v:shape id="_x0000_i1097" o:spt="75" type="#_x0000_t75" style="height:60.95pt;width:144.15pt;" o:ole="t" filled="f" o:preferrelative="t" stroked="f" coordsize="21600,21600">
            <v:path/>
            <v:fill on="f" focussize="0,0"/>
            <v:stroke on="f" joinstyle="miter"/>
            <v:imagedata r:id="rId73" o:title=""/>
            <o:lock v:ext="edit" aspectratio="t"/>
            <w10:wrap type="none"/>
            <w10:anchorlock/>
          </v:shape>
          <o:OLEObject Type="Embed" ProgID="Equation.AxMath" ShapeID="_x0000_i1097" DrawAspect="Content" ObjectID="_1468075757" r:id="rId72">
            <o:LockedField>false</o:LockedField>
          </o:OLEObject>
        </w:object>
      </w:r>
    </w:p>
    <w:p w14:paraId="2FD11900">
      <w:pPr>
        <w:pStyle w:val="25"/>
        <w:ind w:firstLine="240" w:firstLineChars="100"/>
        <w:rPr>
          <w:rFonts w:hAnsi="Cambria Math"/>
          <w:sz w:val="24"/>
        </w:rPr>
      </w:pPr>
      <w:r>
        <w:rPr>
          <w:rFonts w:hAnsi="Cambria Math"/>
          <w:sz w:val="24"/>
        </w:rPr>
        <w:t>季节性编码</w:t>
      </w:r>
      <w:r>
        <w:rPr>
          <w:rFonts w:hint="eastAsia" w:hAnsi="Cambria Math"/>
          <w:sz w:val="24"/>
        </w:rPr>
        <w:t>：</w:t>
      </w:r>
    </w:p>
    <w:p w14:paraId="03B8DCDC">
      <w:pPr>
        <w:ind w:firstLine="480" w:firstLineChars="200"/>
        <w:rPr>
          <w:rFonts w:hAnsi="Cambria Math"/>
          <w:sz w:val="24"/>
        </w:rPr>
      </w:pPr>
      <w:r>
        <w:rPr>
          <w:rFonts w:hAnsi="Cambria Math"/>
          <w:sz w:val="24"/>
        </w:rPr>
        <w:t>季节划分：春季（3 - 5 月），夏季（6 - 8 月），秋季（9 - 11 月），冬季（12 - 2 月）。</w:t>
      </w:r>
    </w:p>
    <w:p w14:paraId="299E9062">
      <w:pPr>
        <w:ind w:firstLine="420"/>
        <w:rPr>
          <w:rFonts w:hint="default" w:hAnsi="Cambria Math"/>
          <w:sz w:val="24"/>
          <w:lang w:val="en-US" w:eastAsia="zh-CN"/>
        </w:rPr>
      </w:pPr>
      <w:r>
        <w:rPr>
          <w:rFonts w:hAnsi="Cambria Math"/>
          <w:sz w:val="24"/>
        </w:rPr>
        <w:t>独热编码： </w:t>
      </w:r>
      <w:r>
        <w:rPr>
          <w:rFonts w:hAnsi="Cambria Math"/>
          <w:position w:val="-13"/>
          <w:sz w:val="24"/>
        </w:rPr>
        <w:object>
          <v:shape id="_x0000_i1098" o:spt="75" type="#_x0000_t75" style="height:19.4pt;width:202.55pt;" o:ole="t" filled="f" o:preferrelative="t" stroked="f" coordsize="21600,21600">
            <v:path/>
            <v:fill on="f" focussize="0,0"/>
            <v:stroke on="f" joinstyle="miter"/>
            <v:imagedata r:id="rId75" o:title=""/>
            <o:lock v:ext="edit" aspectratio="t"/>
            <w10:wrap type="none"/>
            <w10:anchorlock/>
          </v:shape>
          <o:OLEObject Type="Embed" ProgID="Equation.AxMath" ShapeID="_x0000_i1098" DrawAspect="Content" ObjectID="_1468075758" r:id="rId74">
            <o:LockedField>false</o:LockedField>
          </o:OLEObject>
        </w:object>
      </w:r>
    </w:p>
    <w:p w14:paraId="6EDD3F29">
      <w:pPr>
        <w:widowControl w:val="0"/>
        <w:numPr>
          <w:numId w:val="0"/>
        </w:numPr>
        <w:bidi w:val="0"/>
        <w:jc w:val="both"/>
        <w:rPr>
          <w:rFonts w:hint="default" w:hAnsi="Cambria Math" w:cstheme="minorBidi"/>
          <w:i w:val="0"/>
          <w:kern w:val="2"/>
          <w:sz w:val="24"/>
          <w:szCs w:val="24"/>
          <w:lang w:val="en-US" w:eastAsia="zh-CN" w:bidi="ar-SA"/>
        </w:rPr>
      </w:pPr>
    </w:p>
    <w:p w14:paraId="4FF81344">
      <w:pPr>
        <w:numPr>
          <w:ilvl w:val="0"/>
          <w:numId w:val="4"/>
        </w:numPr>
        <w:bidi w:val="0"/>
        <w:ind w:leftChars="0" w:firstLine="420" w:firstLineChars="0"/>
        <w:rPr>
          <w:rFonts w:hint="default" w:hAnsi="Cambria Math" w:cstheme="minorBidi"/>
          <w:i w:val="0"/>
          <w:kern w:val="2"/>
          <w:sz w:val="24"/>
          <w:szCs w:val="24"/>
          <w:lang w:val="en-US" w:eastAsia="zh-CN" w:bidi="ar-SA"/>
        </w:rPr>
      </w:pPr>
      <w:r>
        <w:rPr>
          <w:rFonts w:hint="eastAsia" w:hAnsi="Cambria Math" w:cstheme="minorBidi"/>
          <w:i w:val="0"/>
          <w:kern w:val="2"/>
          <w:sz w:val="24"/>
          <w:szCs w:val="24"/>
          <w:lang w:val="en-US" w:eastAsia="zh-CN" w:bidi="ar-SA"/>
        </w:rPr>
        <w:t>XGBoost模型构建</w:t>
      </w:r>
    </w:p>
    <w:p w14:paraId="283461B7">
      <w:pPr>
        <w:widowControl w:val="0"/>
        <w:numPr>
          <w:ilvl w:val="0"/>
          <w:numId w:val="0"/>
        </w:numPr>
        <w:bidi w:val="0"/>
        <w:ind w:firstLine="420" w:firstLineChars="0"/>
        <w:jc w:val="both"/>
        <w:rPr>
          <w:rFonts w:hint="eastAsia" w:ascii="Segoe UI" w:hAnsi="Segoe UI" w:eastAsia="宋体" w:cs="Segoe UI"/>
          <w:i w:val="0"/>
          <w:iCs w:val="0"/>
          <w:caps w:val="0"/>
          <w:spacing w:val="0"/>
          <w:sz w:val="24"/>
          <w:szCs w:val="24"/>
          <w:shd w:val="clear" w:fill="FFFFFF"/>
          <w:lang w:eastAsia="zh-CN"/>
        </w:rPr>
      </w:pPr>
      <w:r>
        <w:rPr>
          <w:rFonts w:ascii="Segoe UI" w:hAnsi="Segoe UI" w:eastAsia="Segoe UI" w:cs="Segoe UI"/>
          <w:i w:val="0"/>
          <w:iCs w:val="0"/>
          <w:caps w:val="0"/>
          <w:spacing w:val="0"/>
          <w:sz w:val="24"/>
          <w:szCs w:val="24"/>
          <w:shd w:val="clear" w:fill="FFFFFF"/>
        </w:rPr>
        <w:t>我们的目标是利用 2023 - 2024 年的 AQI 与时间关系、地铁 1 - 6 号线单日客流量、单日天气评分、风速影响评分、气温评分、时间序列（周次，月份，季节周期性编码）以及地铁拓扑图（包含换乘站标注）等多方面的特征数据，构建一个精准的模型来预测未来的地铁客流量。在此，我们选择 XGBoost 回归模型来实现这一目标</w:t>
      </w:r>
      <w:r>
        <w:rPr>
          <w:rFonts w:hint="eastAsia" w:ascii="Segoe UI" w:hAnsi="Segoe UI" w:eastAsia="宋体" w:cs="Segoe UI"/>
          <w:i w:val="0"/>
          <w:iCs w:val="0"/>
          <w:caps w:val="0"/>
          <w:spacing w:val="0"/>
          <w:sz w:val="24"/>
          <w:szCs w:val="24"/>
          <w:shd w:val="clear" w:fill="FFFFFF"/>
          <w:lang w:eastAsia="zh-CN"/>
        </w:rPr>
        <w:t>。</w:t>
      </w:r>
    </w:p>
    <w:p w14:paraId="0D376B14">
      <w:pPr>
        <w:widowControl w:val="0"/>
        <w:numPr>
          <w:ilvl w:val="0"/>
          <w:numId w:val="5"/>
        </w:numPr>
        <w:bidi w:val="0"/>
        <w:ind w:left="420" w:leftChars="0" w:firstLine="420" w:firstLineChars="0"/>
        <w:jc w:val="both"/>
        <w:rPr>
          <w:rFonts w:hint="eastAsia" w:ascii="Segoe UI" w:hAnsi="Segoe UI" w:eastAsia="宋体" w:cs="Segoe UI"/>
          <w:i w:val="0"/>
          <w:iCs w:val="0"/>
          <w:caps w:val="0"/>
          <w:spacing w:val="0"/>
          <w:sz w:val="24"/>
          <w:szCs w:val="24"/>
          <w:shd w:val="clear" w:fill="FFFFFF"/>
          <w:lang w:val="en-US" w:eastAsia="zh-CN"/>
        </w:rPr>
      </w:pPr>
      <w:r>
        <w:rPr>
          <w:rFonts w:hint="eastAsia" w:ascii="Segoe UI" w:hAnsi="Segoe UI" w:eastAsia="宋体" w:cs="Segoe UI"/>
          <w:i w:val="0"/>
          <w:iCs w:val="0"/>
          <w:caps w:val="0"/>
          <w:spacing w:val="0"/>
          <w:sz w:val="24"/>
          <w:szCs w:val="24"/>
          <w:shd w:val="clear" w:fill="FFFFFF"/>
          <w:lang w:val="en-US" w:eastAsia="zh-CN"/>
        </w:rPr>
        <w:t>加法模型</w:t>
      </w:r>
    </w:p>
    <w:p w14:paraId="27D03AB0">
      <w:pPr>
        <w:spacing w:line="360" w:lineRule="auto"/>
        <w:rPr>
          <w:rFonts w:hAnsi="Cambria Math"/>
          <w:sz w:val="24"/>
        </w:rPr>
      </w:pPr>
      <w:r>
        <w:rPr>
          <w:rFonts w:hint="eastAsia" w:hAnsi="Cambria Math"/>
          <w:sz w:val="24"/>
        </w:rPr>
        <w:t>XGBoost将模型定义为K棵回归树的加权和：</w:t>
      </w:r>
    </w:p>
    <w:p w14:paraId="7A683FA3">
      <w:pPr>
        <w:spacing w:line="360" w:lineRule="auto"/>
      </w:pPr>
    </w:p>
    <w:p w14:paraId="0C5E37EB">
      <w:pPr>
        <w:pStyle w:val="25"/>
        <w:spacing w:line="360" w:lineRule="auto"/>
        <w:rPr>
          <w:sz w:val="44"/>
          <w:szCs w:val="52"/>
        </w:rPr>
      </w:pPr>
      <w:r>
        <w:tab/>
      </w:r>
      <w:r>
        <w:rPr>
          <w:position w:val="-12"/>
          <w:sz w:val="44"/>
          <w:szCs w:val="52"/>
        </w:rPr>
        <w:object>
          <v:shape id="_x0000_i1025" o:spt="75" type="#_x0000_t75" style="height:43.5pt;width:256.5pt;" o:ole="t" filled="f" o:preferrelative="t" stroked="f" coordsize="21600,21600">
            <v:path/>
            <v:fill on="f" focussize="0,0"/>
            <v:stroke on="f" joinstyle="miter"/>
            <v:imagedata r:id="rId77" o:title=""/>
            <o:lock v:ext="edit" aspectratio="t"/>
            <w10:wrap type="none"/>
            <w10:anchorlock/>
          </v:shape>
          <o:OLEObject Type="Embed" ProgID="Equation.AxMath" ShapeID="_x0000_i1025" DrawAspect="Content" ObjectID="_1468075759" r:id="rId76">
            <o:LockedField>false</o:LockedField>
          </o:OLEObject>
        </w:object>
      </w:r>
    </w:p>
    <w:p w14:paraId="1593F4D6">
      <w:pPr>
        <w:widowControl/>
        <w:numPr>
          <w:ilvl w:val="0"/>
          <w:numId w:val="6"/>
        </w:numPr>
        <w:spacing w:beforeAutospacing="1" w:afterAutospacing="1" w:line="360" w:lineRule="auto"/>
        <w:rPr>
          <w:rFonts w:hAnsi="Cambria Math"/>
          <w:sz w:val="24"/>
        </w:rPr>
      </w:pPr>
      <w:r>
        <w:rPr>
          <w:rFonts w:hAnsi="Cambria Math"/>
          <w:position w:val="-32"/>
          <w:sz w:val="24"/>
        </w:rPr>
        <w:object>
          <v:shape id="_x0000_i1026" o:spt="75" type="#_x0000_t75" style="height:57pt;width:241.5pt;" o:ole="t" filled="f" o:preferrelative="t" stroked="f" coordsize="21600,21600">
            <v:path/>
            <v:fill on="f" focussize="0,0"/>
            <v:stroke on="f" joinstyle="miter"/>
            <v:imagedata r:id="rId79" o:title=""/>
            <o:lock v:ext="edit" aspectratio="t"/>
            <w10:wrap type="none"/>
            <w10:anchorlock/>
          </v:shape>
          <o:OLEObject Type="Embed" ProgID="Equation.AxMath" ShapeID="_x0000_i1026" DrawAspect="Content" ObjectID="_1468075760" r:id="rId78">
            <o:LockedField>false</o:LockedField>
          </o:OLEObject>
        </w:object>
      </w:r>
      <w:r>
        <w:rPr>
          <w:rFonts w:hAnsi="Cambria Math"/>
          <w:sz w:val="24"/>
        </w:rPr>
        <w:t>，这里</w:t>
      </w:r>
      <w:r>
        <w:rPr>
          <w:rFonts w:hAnsi="Cambria Math"/>
          <w:position w:val="-12"/>
          <w:sz w:val="24"/>
        </w:rPr>
        <w:object>
          <v:shape id="_x0000_i1027" o:spt="75" type="#_x0000_t75" style="height:18pt;width:55.5pt;" o:ole="t" filled="f" o:preferrelative="t" stroked="f" coordsize="21600,21600">
            <v:path/>
            <v:fill on="f" focussize="0,0"/>
            <v:stroke on="f" joinstyle="miter"/>
            <v:imagedata r:id="rId81" o:title=""/>
            <o:lock v:ext="edit" aspectratio="t"/>
            <w10:wrap type="none"/>
            <w10:anchorlock/>
          </v:shape>
          <o:OLEObject Type="Embed" ProgID="Equation.AxMath" ShapeID="_x0000_i1027" DrawAspect="Content" ObjectID="_1468075761" r:id="rId80">
            <o:LockedField>false</o:LockedField>
          </o:OLEObject>
        </w:object>
      </w:r>
      <w:r>
        <w:rPr>
          <w:rFonts w:hAnsi="Cambria Math"/>
          <w:sz w:val="24"/>
        </w:rPr>
        <w:t>为训练数据集中样本的总数。初始预测以全局平均客流量作为基准，后续通过逐步添加回归树来不断优化预测结果。</w:t>
      </w:r>
    </w:p>
    <w:p w14:paraId="68246DA3">
      <w:pPr>
        <w:widowControl/>
        <w:numPr>
          <w:ilvl w:val="0"/>
          <w:numId w:val="6"/>
        </w:numPr>
        <w:spacing w:before="120" w:afterAutospacing="1" w:line="360" w:lineRule="auto"/>
        <w:rPr>
          <w:rFonts w:hAnsi="Cambria Math"/>
          <w:sz w:val="24"/>
        </w:rPr>
      </w:pPr>
      <w:r>
        <w:rPr>
          <w:rFonts w:hAnsi="Cambria Math"/>
          <w:position w:val="-12"/>
          <w:sz w:val="24"/>
        </w:rPr>
        <w:object>
          <v:shape id="_x0000_i1028" o:spt="75" type="#_x0000_t75" style="height:18pt;width:12.75pt;" o:ole="t" filled="f" o:preferrelative="t" stroked="f" coordsize="21600,21600">
            <v:path/>
            <v:fill on="f" focussize="0,0"/>
            <v:stroke on="f" joinstyle="miter"/>
            <v:imagedata r:id="rId83" o:title=""/>
            <o:lock v:ext="edit" aspectratio="t"/>
            <w10:wrap type="none"/>
            <w10:anchorlock/>
          </v:shape>
          <o:OLEObject Type="Embed" ProgID="Equation.AxMath" ShapeID="_x0000_i1028" DrawAspect="Content" ObjectID="_1468075762" r:id="rId82">
            <o:LockedField>false</o:LockedField>
          </o:OLEObject>
        </w:object>
      </w:r>
      <w:r>
        <w:rPr>
          <w:rFonts w:hAnsi="Cambria Math"/>
          <w:sz w:val="24"/>
        </w:rPr>
        <w:t>是第 k 棵回归树，它将特征向量</w:t>
      </w:r>
      <w:r>
        <w:rPr>
          <w:rFonts w:hAnsi="Cambria Math"/>
          <w:position w:val="-12"/>
          <w:sz w:val="24"/>
        </w:rPr>
        <w:object>
          <v:shape id="_x0000_i1029" o:spt="75" type="#_x0000_t75" style="height:27pt;width:31.5pt;" o:ole="t" filled="f" o:preferrelative="t" stroked="f" coordsize="21600,21600">
            <v:path/>
            <v:fill on="f" focussize="0,0"/>
            <v:stroke on="f" joinstyle="miter"/>
            <v:imagedata r:id="rId85" o:title=""/>
            <o:lock v:ext="edit" aspectratio="t"/>
            <w10:wrap type="none"/>
            <w10:anchorlock/>
          </v:shape>
          <o:OLEObject Type="Embed" ProgID="Equation.AxMath" ShapeID="_x0000_i1029" DrawAspect="Content" ObjectID="_1468075763" r:id="rId84">
            <o:LockedField>false</o:LockedField>
          </o:OLEObject>
        </w:object>
      </w:r>
      <w:r>
        <w:rPr>
          <w:rFonts w:hAnsi="Cambria Math"/>
          <w:sz w:val="24"/>
        </w:rPr>
        <w:t>映射到叶子节点值</w:t>
      </w:r>
      <w:r>
        <w:rPr>
          <w:rFonts w:hAnsi="Cambria Math"/>
          <w:position w:val="-12"/>
          <w:sz w:val="24"/>
        </w:rPr>
        <w:object>
          <v:shape id="_x0000_i1030" o:spt="75" type="#_x0000_t75" style="height:25.5pt;width:28.5pt;" o:ole="t" filled="f" o:preferrelative="t" stroked="f" coordsize="21600,21600">
            <v:path/>
            <v:fill on="f" focussize="0,0"/>
            <v:stroke on="f" joinstyle="miter"/>
            <v:imagedata r:id="rId87" o:title=""/>
            <o:lock v:ext="edit" aspectratio="t"/>
            <w10:wrap type="none"/>
            <w10:anchorlock/>
          </v:shape>
          <o:OLEObject Type="Embed" ProgID="Equation.AxMath" ShapeID="_x0000_i1030" DrawAspect="Content" ObjectID="_1468075764" r:id="rId86">
            <o:LockedField>false</o:LockedField>
          </o:OLEObject>
        </w:object>
      </w:r>
      <w:r>
        <w:rPr>
          <w:rFonts w:hAnsi="Cambria Math"/>
          <w:sz w:val="24"/>
        </w:rPr>
        <w:t>。每棵树通过对特征向量的不同特征进行判断和组合，将其划分到不同的叶子节点，每个叶子节点对应一个预测值</w:t>
      </w:r>
      <w:r>
        <w:rPr>
          <w:rFonts w:hAnsi="Cambria Math"/>
          <w:position w:val="-12"/>
          <w:sz w:val="24"/>
        </w:rPr>
        <w:object>
          <v:shape id="_x0000_i1031" o:spt="75" type="#_x0000_t75" style="height:25.5pt;width:28.5pt;" o:ole="t" filled="f" o:preferrelative="t" stroked="f" coordsize="21600,21600">
            <v:path/>
            <v:fill on="f" focussize="0,0"/>
            <v:stroke on="f" joinstyle="miter"/>
            <v:imagedata r:id="rId87" o:title=""/>
            <o:lock v:ext="edit" aspectratio="t"/>
            <w10:wrap type="none"/>
            <w10:anchorlock/>
          </v:shape>
          <o:OLEObject Type="Embed" ProgID="Equation.AxMath" ShapeID="_x0000_i1031" DrawAspect="Content" ObjectID="_1468075765" r:id="rId88">
            <o:LockedField>false</o:LockedField>
          </o:OLEObject>
        </w:object>
      </w:r>
      <w:r>
        <w:rPr>
          <w:rFonts w:hAnsi="Cambria Math"/>
          <w:sz w:val="24"/>
        </w:rPr>
        <w:t>。</w:t>
      </w:r>
    </w:p>
    <w:p w14:paraId="588EF362">
      <w:pPr>
        <w:widowControl/>
        <w:numPr>
          <w:ilvl w:val="0"/>
          <w:numId w:val="6"/>
        </w:numPr>
        <w:spacing w:before="120" w:afterAutospacing="1" w:line="360" w:lineRule="auto"/>
        <w:rPr>
          <w:rFonts w:hAnsi="Cambria Math"/>
          <w:sz w:val="24"/>
        </w:rPr>
      </w:pPr>
      <w:r>
        <w:rPr>
          <w:rFonts w:hAnsi="Cambria Math"/>
          <w:position w:val="-13"/>
          <w:sz w:val="24"/>
        </w:rPr>
        <w:object>
          <v:shape id="_x0000_i1032" o:spt="75" type="#_x0000_t75" style="height:19.5pt;width:54pt;" o:ole="t" filled="f" o:preferrelative="t" stroked="f" coordsize="21600,21600">
            <v:path/>
            <v:fill on="f" focussize="0,0"/>
            <v:stroke on="f" joinstyle="miter"/>
            <v:imagedata r:id="rId90" o:title=""/>
            <o:lock v:ext="edit" aspectratio="t"/>
            <w10:wrap type="none"/>
            <w10:anchorlock/>
          </v:shape>
          <o:OLEObject Type="Embed" ProgID="Equation.AxMath" ShapeID="_x0000_i1032" DrawAspect="Content" ObjectID="_1468075766" r:id="rId89">
            <o:LockedField>false</o:LockedField>
          </o:OLEObject>
        </w:object>
      </w:r>
      <w:r>
        <w:rPr>
          <w:rFonts w:hAnsi="Cambria Math"/>
          <w:sz w:val="24"/>
        </w:rPr>
        <w:t>为学习率，控制每棵树对最终预测结果的贡献步长。较小的学习率可以使模型学习更加稳定，但可能需要更多的树来达到较好的效果；较大的学习率可能会使模型收敛速度加快，但也容易导致过拟合。</w:t>
      </w:r>
    </w:p>
    <w:p w14:paraId="7F1BE963">
      <w:pPr>
        <w:spacing w:line="360" w:lineRule="auto"/>
        <w:ind w:left="420"/>
        <w:rPr>
          <w:rFonts w:hAnsi="Cambria Math"/>
          <w:sz w:val="24"/>
        </w:rPr>
      </w:pPr>
      <w:r>
        <w:rPr>
          <w:rFonts w:hint="eastAsia" w:hAnsi="Cambria Math"/>
          <w:sz w:val="24"/>
        </w:rPr>
        <w:t>2.目标函数</w:t>
      </w:r>
    </w:p>
    <w:p w14:paraId="6CD585A8">
      <w:pPr>
        <w:pStyle w:val="25"/>
      </w:pPr>
      <w:r>
        <w:tab/>
      </w:r>
      <w:r>
        <w:rPr>
          <w:position w:val="-28"/>
        </w:rPr>
        <w:object>
          <v:shape id="_x0000_i1033" o:spt="75" type="#_x0000_t75" style="height:59.25pt;width:332.25pt;" o:ole="t" filled="f" o:preferrelative="t" stroked="f" coordsize="21600,21600">
            <v:path/>
            <v:fill on="f" focussize="0,0"/>
            <v:stroke on="f" joinstyle="miter"/>
            <v:imagedata r:id="rId92" o:title=""/>
            <o:lock v:ext="edit" aspectratio="t"/>
            <w10:wrap type="none"/>
            <w10:anchorlock/>
          </v:shape>
          <o:OLEObject Type="Embed" ProgID="Equation.AxMath" ShapeID="_x0000_i1033" DrawAspect="Content" ObjectID="_1468075767" r:id="rId91">
            <o:LockedField>false</o:LockedField>
          </o:OLEObject>
        </w:object>
      </w:r>
    </w:p>
    <w:p w14:paraId="56756043">
      <w:pPr>
        <w:widowControl/>
        <w:spacing w:line="360" w:lineRule="auto"/>
        <w:jc w:val="left"/>
        <w:rPr>
          <w:rFonts w:hAnsi="Cambria Math"/>
          <w:sz w:val="24"/>
        </w:rPr>
      </w:pPr>
      <w:r>
        <w:rPr>
          <w:rFonts w:hAnsi="Cambria Math"/>
          <w:sz w:val="24"/>
        </w:rPr>
        <w:t>其中正则化项 </w:t>
      </w:r>
      <w:r>
        <w:rPr>
          <w:rFonts w:hAnsi="Cambria Math"/>
          <w:position w:val="-13"/>
          <w:sz w:val="24"/>
        </w:rPr>
        <w:object>
          <v:shape id="_x0000_i1034" o:spt="75" type="#_x0000_t75" style="height:23.25pt;width:42pt;" o:ole="t" filled="f" o:preferrelative="t" stroked="f" coordsize="21600,21600">
            <v:path/>
            <v:fill on="f" focussize="0,0"/>
            <v:stroke on="f" joinstyle="miter"/>
            <v:imagedata r:id="rId94" o:title=""/>
            <o:lock v:ext="edit" aspectratio="t"/>
            <w10:wrap type="none"/>
            <w10:anchorlock/>
          </v:shape>
          <o:OLEObject Type="Embed" ProgID="Equation.AxMath" ShapeID="_x0000_i1034" DrawAspect="Content" ObjectID="_1468075768" r:id="rId93">
            <o:LockedField>false</o:LockedField>
          </o:OLEObject>
        </w:object>
      </w:r>
      <w:r>
        <w:rPr>
          <w:rFonts w:hAnsi="Cambria Math"/>
          <w:sz w:val="24"/>
        </w:rPr>
        <w:t> 惩罚复杂树结构：</w:t>
      </w:r>
    </w:p>
    <w:p w14:paraId="6FFAC945">
      <w:pPr>
        <w:pStyle w:val="25"/>
      </w:pPr>
      <w:r>
        <w:tab/>
      </w:r>
    </w:p>
    <w:p w14:paraId="03086198">
      <w:pPr>
        <w:pStyle w:val="25"/>
      </w:pPr>
      <w:r>
        <w:tab/>
      </w:r>
      <w:r>
        <w:rPr>
          <w:position w:val="-28"/>
        </w:rPr>
        <w:object>
          <v:shape id="_x0000_i1035" o:spt="75" type="#_x0000_t75" style="height:54.75pt;width:216pt;" o:ole="t" filled="f" o:preferrelative="t" stroked="f" coordsize="21600,21600">
            <v:path/>
            <v:fill on="f" focussize="0,0"/>
            <v:stroke on="f" joinstyle="miter"/>
            <v:imagedata r:id="rId96" o:title=""/>
            <o:lock v:ext="edit" aspectratio="t"/>
            <w10:wrap type="none"/>
            <w10:anchorlock/>
          </v:shape>
          <o:OLEObject Type="Embed" ProgID="Equation.AxMath" ShapeID="_x0000_i1035" DrawAspect="Content" ObjectID="_1468075769" r:id="rId95">
            <o:LockedField>false</o:LockedField>
          </o:OLEObject>
        </w:object>
      </w:r>
    </w:p>
    <w:p w14:paraId="7394ABB4">
      <w:pPr>
        <w:widowControl/>
        <w:spacing w:line="360" w:lineRule="auto"/>
        <w:jc w:val="left"/>
        <w:rPr>
          <w:rFonts w:hAnsi="Cambria Math"/>
          <w:sz w:val="24"/>
        </w:rPr>
      </w:pPr>
      <w:r>
        <w:rPr>
          <w:rFonts w:hAnsi="Cambria Math"/>
          <w:position w:val="-12"/>
          <w:sz w:val="24"/>
        </w:rPr>
        <w:object>
          <v:shape id="_x0000_i1036" o:spt="75" type="#_x0000_t75" style="height:18pt;width:16.5pt;" o:ole="t" filled="f" o:preferrelative="t" stroked="f" coordsize="21600,21600">
            <v:path/>
            <v:fill on="f" focussize="0,0"/>
            <v:stroke on="f" joinstyle="miter"/>
            <v:imagedata r:id="rId98" o:title=""/>
            <o:lock v:ext="edit" aspectratio="t"/>
            <w10:wrap type="none"/>
            <w10:anchorlock/>
          </v:shape>
          <o:OLEObject Type="Embed" ProgID="Equation.AxMath" ShapeID="_x0000_i1036" DrawAspect="Content" ObjectID="_1468075770" r:id="rId97">
            <o:LockedField>false</o:LockedField>
          </o:OLEObject>
        </w:object>
      </w:r>
      <w:r>
        <w:rPr>
          <w:rFonts w:hAnsi="Cambria Math"/>
          <w:sz w:val="24"/>
        </w:rPr>
        <w:t>：第 m 棵树的叶子节点数。</w:t>
      </w:r>
    </w:p>
    <w:p w14:paraId="298C0E08">
      <w:pPr>
        <w:widowControl/>
        <w:spacing w:line="360" w:lineRule="auto"/>
        <w:jc w:val="left"/>
        <w:rPr>
          <w:rFonts w:hAnsi="Cambria Math"/>
          <w:sz w:val="24"/>
        </w:rPr>
      </w:pPr>
      <w:r>
        <w:rPr>
          <w:rFonts w:hAnsi="Cambria Math"/>
          <w:position w:val="-12"/>
          <w:sz w:val="24"/>
        </w:rPr>
        <w:object>
          <v:shape id="_x0000_i1037" o:spt="75" type="#_x0000_t75" style="height:18pt;width:9.75pt;" o:ole="t" filled="f" o:preferrelative="t" stroked="f" coordsize="21600,21600">
            <v:path/>
            <v:fill on="f" focussize="0,0"/>
            <v:stroke on="f" joinstyle="miter"/>
            <v:imagedata r:id="rId100" o:title=""/>
            <o:lock v:ext="edit" aspectratio="t"/>
            <w10:wrap type="none"/>
            <w10:anchorlock/>
          </v:shape>
          <o:OLEObject Type="Embed" ProgID="Equation.AxMath" ShapeID="_x0000_i1037" DrawAspect="Content" ObjectID="_1468075771" r:id="rId99">
            <o:LockedField>false</o:LockedField>
          </o:OLEObject>
        </w:object>
      </w:r>
      <w:r>
        <w:rPr>
          <w:rFonts w:hAnsi="Cambria Math"/>
          <w:sz w:val="24"/>
        </w:rPr>
        <w:t>：叶子节点数惩罚系数，用于控制树的复杂度，防止过拟合。如果 </w:t>
      </w:r>
      <w:r>
        <w:rPr>
          <w:rFonts w:hAnsi="Cambria Math"/>
          <w:position w:val="-12"/>
          <w:sz w:val="24"/>
        </w:rPr>
        <w:object>
          <v:shape id="_x0000_i1038" o:spt="75" type="#_x0000_t75" style="height:18pt;width:9.75pt;" o:ole="t" filled="f" o:preferrelative="t" stroked="f" coordsize="21600,21600">
            <v:path/>
            <v:fill on="f" focussize="0,0"/>
            <v:stroke on="f" joinstyle="miter"/>
            <v:imagedata r:id="rId100" o:title=""/>
            <o:lock v:ext="edit" aspectratio="t"/>
            <w10:wrap type="none"/>
            <w10:anchorlock/>
          </v:shape>
          <o:OLEObject Type="Embed" ProgID="Equation.AxMath" ShapeID="_x0000_i1038" DrawAspect="Content" ObjectID="_1468075772" r:id="rId101">
            <o:LockedField>false</o:LockedField>
          </o:OLEObject>
        </w:object>
      </w:r>
      <w:r>
        <w:rPr>
          <w:rFonts w:hAnsi="Cambria Math"/>
          <w:sz w:val="24"/>
        </w:rPr>
        <w:t> 较大，模型会倾向于生成叶子节点较少的简单树。</w:t>
      </w:r>
      <w:r>
        <w:tab/>
      </w:r>
    </w:p>
    <w:p w14:paraId="7D031A33">
      <w:pPr>
        <w:widowControl/>
        <w:spacing w:line="360" w:lineRule="auto"/>
        <w:jc w:val="left"/>
        <w:rPr>
          <w:rFonts w:hAnsi="Cambria Math"/>
          <w:sz w:val="24"/>
        </w:rPr>
      </w:pPr>
      <w:r>
        <w:rPr>
          <w:rFonts w:hAnsi="Cambria Math"/>
          <w:position w:val="-12"/>
          <w:sz w:val="24"/>
        </w:rPr>
        <w:object>
          <v:shape id="_x0000_i1039" o:spt="75" type="#_x0000_t75" style="height:18pt;width:9.75pt;" o:ole="t" filled="f" o:preferrelative="t" stroked="f" coordsize="21600,21600">
            <v:path/>
            <v:fill on="f" focussize="0,0"/>
            <v:stroke on="f" joinstyle="miter"/>
            <v:imagedata r:id="rId103" o:title=""/>
            <o:lock v:ext="edit" aspectratio="t"/>
            <w10:wrap type="none"/>
            <w10:anchorlock/>
          </v:shape>
          <o:OLEObject Type="Embed" ProgID="Equation.AxMath" ShapeID="_x0000_i1039" DrawAspect="Content" ObjectID="_1468075773" r:id="rId102">
            <o:LockedField>false</o:LockedField>
          </o:OLEObject>
        </w:object>
      </w:r>
      <w:r>
        <w:rPr>
          <w:rFonts w:hAnsi="Cambria Math"/>
          <w:sz w:val="24"/>
        </w:rPr>
        <w:t>：叶子值的 L2 正则系数，对叶子节点值进行约束，避免叶子节点值过大，增强模型的泛化能力。</w:t>
      </w:r>
    </w:p>
    <w:p w14:paraId="7B1119CC">
      <w:pPr>
        <w:widowControl/>
        <w:spacing w:line="360" w:lineRule="auto"/>
        <w:jc w:val="left"/>
        <w:rPr>
          <w:rFonts w:hAnsi="Cambria Math"/>
          <w:sz w:val="24"/>
        </w:rPr>
      </w:pPr>
      <w:r>
        <w:rPr>
          <w:rFonts w:hAnsi="Cambria Math"/>
          <w:sz w:val="24"/>
        </w:rPr>
        <w:t>目标函数的第一项是均方误差，衡量模型预测值</w:t>
      </w:r>
      <w:r>
        <w:rPr>
          <w:rFonts w:hAnsi="Cambria Math"/>
          <w:position w:val="-14"/>
          <w:sz w:val="24"/>
        </w:rPr>
        <w:object>
          <v:shape id="_x0000_i1040" o:spt="75" type="#_x0000_t75" style="height:32.25pt;width:30.75pt;" o:ole="t" filled="f" o:preferrelative="t" stroked="f" coordsize="21600,21600">
            <v:path/>
            <v:fill on="f" focussize="0,0"/>
            <v:stroke on="f" joinstyle="miter"/>
            <v:imagedata r:id="rId105" o:title=""/>
            <o:lock v:ext="edit" aspectratio="t"/>
            <w10:wrap type="none"/>
            <w10:anchorlock/>
          </v:shape>
          <o:OLEObject Type="Embed" ProgID="Equation.AxMath" ShapeID="_x0000_i1040" DrawAspect="Content" ObjectID="_1468075774" r:id="rId104">
            <o:LockedField>false</o:LockedField>
          </o:OLEObject>
        </w:object>
      </w:r>
      <w:r>
        <w:rPr>
          <w:rFonts w:hAnsi="Cambria Math"/>
          <w:sz w:val="24"/>
        </w:rPr>
        <w:t>与实际客流量 </w:t>
      </w:r>
      <w:r>
        <w:rPr>
          <w:rFonts w:hAnsi="Cambria Math"/>
          <w:position w:val="-12"/>
          <w:sz w:val="24"/>
        </w:rPr>
        <w:object>
          <v:shape id="_x0000_i1041" o:spt="75" type="#_x0000_t75" style="height:29.25pt;width:27.75pt;" o:ole="t" filled="f" o:preferrelative="t" stroked="f" coordsize="21600,21600">
            <v:path/>
            <v:fill on="f" focussize="0,0"/>
            <v:stroke on="f" joinstyle="miter"/>
            <v:imagedata r:id="rId107" o:title=""/>
            <o:lock v:ext="edit" aspectratio="t"/>
            <w10:wrap type="none"/>
            <w10:anchorlock/>
          </v:shape>
          <o:OLEObject Type="Embed" ProgID="Equation.AxMath" ShapeID="_x0000_i1041" DrawAspect="Content" ObjectID="_1468075775" r:id="rId106">
            <o:LockedField>false</o:LockedField>
          </o:OLEObject>
        </w:object>
      </w:r>
      <w:r>
        <w:rPr>
          <w:rFonts w:hAnsi="Cambria Math"/>
          <w:sz w:val="24"/>
        </w:rPr>
        <w:t>之间的差异；第二项正则化项则是对模型复杂度的约束，确保模型不会过于复杂而在训练数据上表现良好但在测试数据上表现不佳。</w:t>
      </w:r>
    </w:p>
    <w:p w14:paraId="5A17B04D">
      <w:pPr>
        <w:widowControl/>
        <w:spacing w:line="360" w:lineRule="auto"/>
        <w:jc w:val="left"/>
        <w:rPr>
          <w:rFonts w:hAnsi="Cambria Math"/>
          <w:sz w:val="24"/>
        </w:rPr>
      </w:pPr>
    </w:p>
    <w:p w14:paraId="59D36A4A">
      <w:pPr>
        <w:widowControl/>
        <w:spacing w:line="360" w:lineRule="auto"/>
        <w:jc w:val="left"/>
        <w:rPr>
          <w:rFonts w:hAnsi="Cambria Math"/>
          <w:sz w:val="24"/>
        </w:rPr>
      </w:pPr>
      <w:r>
        <w:rPr>
          <w:rFonts w:hint="eastAsia" w:hAnsi="Cambria Math"/>
          <w:sz w:val="24"/>
        </w:rPr>
        <w:t>3.梯度提升迭代过程</w:t>
      </w:r>
    </w:p>
    <w:p w14:paraId="1EA17D70">
      <w:pPr>
        <w:widowControl/>
        <w:spacing w:line="360" w:lineRule="auto"/>
        <w:jc w:val="left"/>
        <w:rPr>
          <w:rFonts w:hAnsi="Cambria Math"/>
          <w:sz w:val="24"/>
        </w:rPr>
      </w:pPr>
      <w:r>
        <w:rPr>
          <w:rFonts w:hint="eastAsia" w:hAnsi="Cambria Math"/>
          <w:sz w:val="24"/>
        </w:rPr>
        <w:t>（1）计算伪残值</w:t>
      </w:r>
    </w:p>
    <w:p w14:paraId="34560263">
      <w:pPr>
        <w:widowControl/>
        <w:spacing w:line="360" w:lineRule="auto"/>
        <w:jc w:val="left"/>
      </w:pPr>
      <w:r>
        <w:rPr>
          <w:rFonts w:hAnsi="Cambria Math"/>
          <w:sz w:val="24"/>
        </w:rPr>
        <w:t>在第 k 次迭代，当前模型的预测误差为：</w:t>
      </w:r>
    </w:p>
    <w:p w14:paraId="62A65B7E">
      <w:pPr>
        <w:pStyle w:val="25"/>
      </w:pPr>
      <w:r>
        <w:tab/>
      </w:r>
      <w:r>
        <w:rPr>
          <w:position w:val="-26"/>
        </w:rPr>
        <w:object>
          <v:shape id="_x0000_i1042" o:spt="75" type="#_x0000_t75" style="height:53.25pt;width:250.5pt;" o:ole="t" filled="f" o:preferrelative="t" stroked="f" coordsize="21600,21600">
            <v:path/>
            <v:fill on="f" focussize="0,0"/>
            <v:stroke on="f" joinstyle="miter"/>
            <v:imagedata r:id="rId109" o:title=""/>
            <o:lock v:ext="edit" aspectratio="t"/>
            <w10:wrap type="none"/>
            <w10:anchorlock/>
          </v:shape>
          <o:OLEObject Type="Embed" ProgID="Equation.AxMath" ShapeID="_x0000_i1042" DrawAspect="Content" ObjectID="_1468075776" r:id="rId108">
            <o:LockedField>false</o:LockedField>
          </o:OLEObject>
        </w:object>
      </w:r>
    </w:p>
    <w:p w14:paraId="2310CE36">
      <w:pPr>
        <w:widowControl/>
        <w:spacing w:line="360" w:lineRule="auto"/>
        <w:jc w:val="left"/>
        <w:rPr>
          <w:rFonts w:hAnsi="Cambria Math"/>
          <w:sz w:val="24"/>
        </w:rPr>
      </w:pPr>
      <w:r>
        <w:rPr>
          <w:rFonts w:hAnsi="Cambria Math"/>
          <w:sz w:val="24"/>
        </w:rPr>
        <w:t>伪残差 </w:t>
      </w:r>
      <w:r>
        <w:rPr>
          <w:rFonts w:hAnsi="Cambria Math"/>
          <w:position w:val="-12"/>
          <w:sz w:val="24"/>
        </w:rPr>
        <w:object>
          <v:shape id="_x0000_i1043" o:spt="75" type="#_x0000_t75" style="height:34.5pt;width:55.5pt;" o:ole="t" filled="f" o:preferrelative="t" stroked="f" coordsize="21600,21600">
            <v:path/>
            <v:fill on="f" focussize="0,0"/>
            <v:stroke on="f" joinstyle="miter"/>
            <v:imagedata r:id="rId111" o:title=""/>
            <o:lock v:ext="edit" aspectratio="t"/>
            <w10:wrap type="none"/>
            <w10:anchorlock/>
          </v:shape>
          <o:OLEObject Type="Embed" ProgID="Equation.AxMath" ShapeID="_x0000_i1043" DrawAspect="Content" ObjectID="_1468075777" r:id="rId110">
            <o:LockedField>false</o:LockedField>
          </o:OLEObject>
        </w:object>
      </w:r>
      <w:r>
        <w:rPr>
          <w:rFonts w:hAnsi="Cambria Math"/>
          <w:sz w:val="24"/>
        </w:rPr>
        <w:t> 表示当前模型在第 i 条线路第 t 天的预测值与实际值之间的差距。后续的回归树</w:t>
      </w:r>
      <w:r>
        <w:rPr>
          <w:rFonts w:hAnsi="Cambria Math"/>
          <w:position w:val="-12"/>
          <w:sz w:val="24"/>
        </w:rPr>
        <w:object>
          <v:shape id="_x0000_i1044" o:spt="75" type="#_x0000_t75" style="height:24.75pt;width:16.5pt;" o:ole="t" filled="f" o:preferrelative="t" stroked="f" coordsize="21600,21600">
            <v:path/>
            <v:fill on="f" focussize="0,0"/>
            <v:stroke on="f" joinstyle="miter"/>
            <v:imagedata r:id="rId83" o:title=""/>
            <o:lock v:ext="edit" aspectratio="t"/>
            <w10:wrap type="none"/>
            <w10:anchorlock/>
          </v:shape>
          <o:OLEObject Type="Embed" ProgID="Equation.AxMath" ShapeID="_x0000_i1044" DrawAspect="Content" ObjectID="_1468075778" r:id="rId112">
            <o:LockedField>false</o:LockedField>
          </o:OLEObject>
        </w:object>
      </w:r>
      <w:r>
        <w:rPr>
          <w:rFonts w:hAnsi="Cambria Math"/>
          <w:sz w:val="24"/>
        </w:rPr>
        <w:t>将以拟合这些伪残差为目标，逐步减少模型的预测误差。</w:t>
      </w:r>
    </w:p>
    <w:p w14:paraId="56C3B480">
      <w:pPr>
        <w:spacing w:line="360" w:lineRule="auto"/>
        <w:rPr>
          <w:rFonts w:hAnsi="Cambria Math"/>
          <w:sz w:val="24"/>
        </w:rPr>
      </w:pPr>
    </w:p>
    <w:p w14:paraId="2CF065E6">
      <w:pPr>
        <w:spacing w:line="360" w:lineRule="auto"/>
        <w:rPr>
          <w:rFonts w:hAnsi="Cambria Math"/>
          <w:sz w:val="24"/>
        </w:rPr>
      </w:pPr>
      <w:r>
        <w:rPr>
          <w:rFonts w:hint="eastAsia" w:hAnsi="Cambria Math"/>
          <w:sz w:val="24"/>
        </w:rPr>
        <w:t>（2）训练树</w:t>
      </w:r>
      <m:oMath>
        <m:sSub>
          <m:sSubPr>
            <m:ctrlPr>
              <w:rPr>
                <w:rFonts w:ascii="Cambria Math" w:hAnsi="Cambria Math"/>
                <w:sz w:val="24"/>
              </w:rPr>
            </m:ctrlPr>
          </m:sSubPr>
          <m:e>
            <m:r>
              <m:rPr/>
              <w:rPr>
                <w:rFonts w:ascii="Cambria Math" w:hAnsi="Cambria Math"/>
                <w:sz w:val="24"/>
              </w:rPr>
              <m:t>f</m:t>
            </m:r>
            <m:ctrlPr>
              <w:rPr>
                <w:rFonts w:ascii="Cambria Math" w:hAnsi="Cambria Math"/>
                <w:sz w:val="24"/>
              </w:rPr>
            </m:ctrlPr>
          </m:e>
          <m:sub>
            <m:r>
              <m:rPr/>
              <w:rPr>
                <w:rFonts w:ascii="Cambria Math" w:hAnsi="Cambria Math"/>
                <w:sz w:val="24"/>
              </w:rPr>
              <m:t>k</m:t>
            </m:r>
            <m:ctrlPr>
              <w:rPr>
                <w:rFonts w:ascii="Cambria Math" w:hAnsi="Cambria Math"/>
                <w:sz w:val="24"/>
              </w:rPr>
            </m:ctrlPr>
          </m:sub>
        </m:sSub>
      </m:oMath>
      <w:r>
        <w:rPr>
          <w:rFonts w:hint="eastAsia" w:hAnsi="Cambria Math"/>
          <w:sz w:val="24"/>
        </w:rPr>
        <w:t>拟合伪残值</w:t>
      </w:r>
    </w:p>
    <w:p w14:paraId="1D81E267">
      <w:pPr>
        <w:spacing w:line="360" w:lineRule="auto"/>
        <w:rPr>
          <w:rFonts w:hAnsi="Cambria Math"/>
          <w:sz w:val="24"/>
        </w:rPr>
      </w:pPr>
      <w:r>
        <w:rPr>
          <w:rFonts w:hAnsi="Cambria Math"/>
          <w:sz w:val="24"/>
        </w:rPr>
        <w:t>构建树结构时，对每个节点分裂，计算分裂增益：</w:t>
      </w:r>
    </w:p>
    <w:p w14:paraId="1AD74597">
      <w:pPr>
        <w:pStyle w:val="25"/>
      </w:pPr>
      <w:r>
        <w:tab/>
      </w:r>
      <w:r>
        <w:rPr>
          <w:position w:val="-38"/>
        </w:rPr>
        <w:object>
          <v:shape id="_x0000_i1045" o:spt="75" type="#_x0000_t75" style="height:59.35pt;width:478.45pt;" o:ole="t" filled="f" o:preferrelative="t" stroked="f" coordsize="21600,21600">
            <v:path/>
            <v:fill on="f" focussize="0,0"/>
            <v:stroke on="f"/>
            <v:imagedata r:id="rId114" o:title=""/>
            <o:lock v:ext="edit" aspectratio="t"/>
            <w10:wrap type="none"/>
            <w10:anchorlock/>
          </v:shape>
          <o:OLEObject Type="Embed" ProgID="Equation.AxMath" ShapeID="_x0000_i1045" DrawAspect="Content" ObjectID="_1468075779" r:id="rId113">
            <o:LockedField>false</o:LockedField>
          </o:OLEObject>
        </w:object>
      </w:r>
    </w:p>
    <w:p w14:paraId="4F955FDC">
      <w:pPr>
        <w:widowControl/>
        <w:numPr>
          <w:ilvl w:val="0"/>
          <w:numId w:val="7"/>
        </w:numPr>
        <w:spacing w:beforeAutospacing="1" w:afterAutospacing="1" w:line="360" w:lineRule="auto"/>
        <w:rPr>
          <w:rFonts w:hAnsi="Cambria Math"/>
          <w:sz w:val="24"/>
        </w:rPr>
      </w:pPr>
      <w:r>
        <w:rPr>
          <w:rFonts w:hAnsi="Cambria Math"/>
          <w:position w:val="-12"/>
          <w:sz w:val="24"/>
        </w:rPr>
        <w:object>
          <v:shape id="_x0000_i1046" o:spt="75" type="#_x0000_t75" style="height:33pt;width:51.75pt;" o:ole="t" filled="f" o:preferrelative="t" stroked="f" coordsize="21600,21600">
            <v:path/>
            <v:fill on="f" focussize="0,0"/>
            <v:stroke on="f" joinstyle="miter"/>
            <v:imagedata r:id="rId116" o:title=""/>
            <o:lock v:ext="edit" aspectratio="t"/>
            <w10:wrap type="none"/>
            <w10:anchorlock/>
          </v:shape>
          <o:OLEObject Type="Embed" ProgID="Equation.AxMath" ShapeID="_x0000_i1046" DrawAspect="Content" ObjectID="_1468075780" r:id="rId115">
            <o:LockedField>false</o:LockedField>
          </o:OLEObject>
        </w:object>
      </w:r>
      <w:r>
        <w:rPr>
          <w:rFonts w:hAnsi="Cambria Math"/>
          <w:sz w:val="24"/>
        </w:rPr>
        <w:t> 分别为左右子节点的伪残差之和，</w:t>
      </w:r>
      <w:r>
        <w:rPr>
          <w:rFonts w:hAnsi="Cambria Math"/>
          <w:position w:val="-12"/>
          <w:sz w:val="24"/>
        </w:rPr>
        <w:object>
          <v:shape id="_x0000_i1047" o:spt="75" type="#_x0000_t75" style="height:36.75pt;width:27.75pt;" o:ole="t" filled="f" o:preferrelative="t" stroked="f" coordsize="21600,21600">
            <v:path/>
            <v:fill on="f" focussize="0,0"/>
            <v:stroke on="f" joinstyle="miter"/>
            <v:imagedata r:id="rId118" o:title=""/>
            <o:lock v:ext="edit" aspectratio="t"/>
            <w10:wrap type="none"/>
            <w10:anchorlock/>
          </v:shape>
          <o:OLEObject Type="Embed" ProgID="Equation.AxMath" ShapeID="_x0000_i1047" DrawAspect="Content" ObjectID="_1468075781" r:id="rId117">
            <o:LockedField>false</o:LockedField>
          </o:OLEObject>
        </w:object>
      </w:r>
      <w:r>
        <w:rPr>
          <w:rFonts w:hAnsi="Cambria Math"/>
          <w:sz w:val="24"/>
        </w:rPr>
        <w:t> 为父节点的伪残差之和。</w:t>
      </w:r>
    </w:p>
    <w:p w14:paraId="308B68FE">
      <w:pPr>
        <w:widowControl/>
        <w:numPr>
          <w:ilvl w:val="0"/>
          <w:numId w:val="7"/>
        </w:numPr>
        <w:spacing w:before="120" w:afterAutospacing="1" w:line="360" w:lineRule="auto"/>
        <w:rPr>
          <w:rFonts w:hAnsi="Cambria Math"/>
          <w:sz w:val="24"/>
        </w:rPr>
      </w:pPr>
      <w:r>
        <w:rPr>
          <w:rFonts w:hAnsi="Cambria Math"/>
          <w:position w:val="-12"/>
          <w:sz w:val="24"/>
        </w:rPr>
        <w:object>
          <v:shape id="_x0000_i1048" o:spt="75" type="#_x0000_t75" style="height:24.75pt;width:70.5pt;" o:ole="t" filled="f" o:preferrelative="t" stroked="f" coordsize="21600,21600">
            <v:path/>
            <v:fill on="f" focussize="0,0"/>
            <v:stroke on="f" joinstyle="miter"/>
            <v:imagedata r:id="rId120" o:title=""/>
            <o:lock v:ext="edit" aspectratio="t"/>
            <w10:wrap type="none"/>
            <w10:anchorlock/>
          </v:shape>
          <o:OLEObject Type="Embed" ProgID="Equation.AxMath" ShapeID="_x0000_i1048" DrawAspect="Content" ObjectID="_1468075782" r:id="rId119">
            <o:LockedField>false</o:LockedField>
          </o:OLEObject>
        </w:object>
      </w:r>
      <w:r>
        <w:rPr>
          <w:rFonts w:hAnsi="Cambria Math"/>
          <w:sz w:val="24"/>
        </w:rPr>
        <w:t>分别为对应节点的样本数量。</w:t>
      </w:r>
    </w:p>
    <w:p w14:paraId="6F47AB97">
      <w:pPr>
        <w:widowControl/>
        <w:numPr>
          <w:ilvl w:val="0"/>
          <w:numId w:val="7"/>
        </w:numPr>
        <w:spacing w:before="120" w:afterAutospacing="1" w:line="360" w:lineRule="auto"/>
        <w:rPr>
          <w:rFonts w:hAnsi="Cambria Math"/>
          <w:sz w:val="24"/>
        </w:rPr>
      </w:pPr>
      <w:r>
        <w:rPr>
          <w:rFonts w:hAnsi="Cambria Math"/>
          <w:sz w:val="24"/>
        </w:rPr>
        <w:t>分裂条件：选择使 Gain 最大的特征和阈值，且 Gain &gt; 0。通过这种方式，我们在特征向量 </w:t>
      </w:r>
      <w:r>
        <w:rPr>
          <w:rFonts w:hAnsi="Cambria Math"/>
          <w:position w:val="-12"/>
          <w:sz w:val="24"/>
        </w:rPr>
        <w:object>
          <v:shape id="_x0000_i1049" o:spt="75" type="#_x0000_t75" style="height:25.5pt;width:26.25pt;" o:ole="t" filled="f" o:preferrelative="t" stroked="f" coordsize="21600,21600">
            <v:path/>
            <v:fill on="f" focussize="0,0"/>
            <v:stroke on="f" joinstyle="miter"/>
            <v:imagedata r:id="rId122" o:title=""/>
            <o:lock v:ext="edit" aspectratio="t"/>
            <w10:wrap type="none"/>
            <w10:anchorlock/>
          </v:shape>
          <o:OLEObject Type="Embed" ProgID="Equation.AxMath" ShapeID="_x0000_i1049" DrawAspect="Content" ObjectID="_1468075783" r:id="rId121">
            <o:LockedField>false</o:LockedField>
          </o:OLEObject>
        </w:object>
      </w:r>
      <w:r>
        <w:rPr>
          <w:rFonts w:hAnsi="Cambria Math"/>
          <w:sz w:val="24"/>
        </w:rPr>
        <w:t>的各个特征中寻找最优的分裂点，使得分裂后的子树能够更好地拟合伪残差，从而提高模型的性能。</w:t>
      </w:r>
    </w:p>
    <w:p w14:paraId="2B8EBF76">
      <w:pPr>
        <w:spacing w:line="360" w:lineRule="auto"/>
        <w:rPr>
          <w:rFonts w:hAnsi="Cambria Math"/>
          <w:sz w:val="24"/>
        </w:rPr>
      </w:pPr>
      <w:r>
        <w:rPr>
          <w:rFonts w:hint="eastAsia" w:hAnsi="Cambria Math"/>
          <w:sz w:val="24"/>
        </w:rPr>
        <w:t>（3）更新叶子节点值</w:t>
      </w:r>
    </w:p>
    <w:p w14:paraId="1E53D23C">
      <w:pPr>
        <w:widowControl/>
        <w:spacing w:line="360" w:lineRule="auto"/>
        <w:jc w:val="left"/>
        <w:rPr>
          <w:rFonts w:hAnsi="Cambria Math"/>
          <w:sz w:val="24"/>
        </w:rPr>
      </w:pPr>
      <w:r>
        <w:rPr>
          <w:rFonts w:hAnsi="Cambria Math"/>
          <w:sz w:val="24"/>
        </w:rPr>
        <w:t>对树 </w:t>
      </w:r>
      <w:r>
        <w:rPr>
          <w:rFonts w:hAnsi="Cambria Math"/>
          <w:position w:val="-12"/>
          <w:sz w:val="24"/>
        </w:rPr>
        <w:object>
          <v:shape id="_x0000_i1050" o:spt="75" type="#_x0000_t75" style="height:18pt;width:12.75pt;" o:ole="t" filled="f" o:preferrelative="t" stroked="f" coordsize="21600,21600">
            <v:path/>
            <v:fill on="f" focussize="0,0"/>
            <v:stroke on="f" joinstyle="miter"/>
            <v:imagedata r:id="rId83" o:title=""/>
            <o:lock v:ext="edit" aspectratio="t"/>
            <w10:wrap type="none"/>
            <w10:anchorlock/>
          </v:shape>
          <o:OLEObject Type="Embed" ProgID="Equation.AxMath" ShapeID="_x0000_i1050" DrawAspect="Content" ObjectID="_1468075784" r:id="rId123">
            <o:LockedField>false</o:LockedField>
          </o:OLEObject>
        </w:object>
      </w:r>
      <w:r>
        <w:rPr>
          <w:rFonts w:hAnsi="Cambria Math"/>
          <w:sz w:val="24"/>
        </w:rPr>
        <w:t>的每个叶子节点 j，最优值为：</w:t>
      </w:r>
    </w:p>
    <w:p w14:paraId="10B4FC66">
      <w:pPr>
        <w:pStyle w:val="25"/>
      </w:pPr>
      <w:r>
        <w:tab/>
      </w:r>
      <w:r>
        <w:rPr>
          <w:position w:val="-23"/>
        </w:rPr>
        <w:object>
          <v:shape id="_x0000_i1051" o:spt="75" type="#_x0000_t75" style="height:44.25pt;width:124.5pt;" o:ole="t" filled="f" o:preferrelative="t" stroked="f" coordsize="21600,21600">
            <v:path/>
            <v:fill on="f" focussize="0,0"/>
            <v:stroke on="f" joinstyle="miter"/>
            <v:imagedata r:id="rId125" o:title=""/>
            <o:lock v:ext="edit" aspectratio="t"/>
            <w10:wrap type="none"/>
            <w10:anchorlock/>
          </v:shape>
          <o:OLEObject Type="Embed" ProgID="Equation.AxMath" ShapeID="_x0000_i1051" DrawAspect="Content" ObjectID="_1468075785" r:id="rId124">
            <o:LockedField>false</o:LockedField>
          </o:OLEObject>
        </w:object>
      </w:r>
    </w:p>
    <w:p w14:paraId="0A439C2A">
      <w:pPr>
        <w:widowControl/>
        <w:spacing w:line="360" w:lineRule="auto"/>
        <w:jc w:val="left"/>
        <w:rPr>
          <w:rFonts w:hAnsi="Cambria Math"/>
          <w:sz w:val="24"/>
        </w:rPr>
      </w:pPr>
      <w:r>
        <w:rPr>
          <w:rFonts w:hAnsi="Cambria Math"/>
          <w:sz w:val="24"/>
        </w:rPr>
        <w:t>其中</w:t>
      </w:r>
      <w:r>
        <w:rPr>
          <w:rFonts w:hAnsi="Cambria Math"/>
          <w:position w:val="-12"/>
          <w:sz w:val="24"/>
        </w:rPr>
        <w:object>
          <v:shape id="_x0000_i1052" o:spt="75" type="#_x0000_t75" style="height:18pt;width:13.5pt;" o:ole="t" filled="f" o:preferrelative="t" stroked="f" coordsize="21600,21600">
            <v:path/>
            <v:fill on="f" focussize="0,0"/>
            <v:stroke on="f" joinstyle="miter"/>
            <v:imagedata r:id="rId127" o:title=""/>
            <o:lock v:ext="edit" aspectratio="t"/>
            <w10:wrap type="none"/>
            <w10:anchorlock/>
          </v:shape>
          <o:OLEObject Type="Embed" ProgID="Equation.AxMath" ShapeID="_x0000_i1052" DrawAspect="Content" ObjectID="_1468075786" r:id="rId126">
            <o:LockedField>false</o:LockedField>
          </o:OLEObject>
        </w:object>
      </w:r>
      <w:r>
        <w:rPr>
          <w:rFonts w:hAnsi="Cambria Math"/>
          <w:sz w:val="24"/>
        </w:rPr>
        <w:t> 是落入叶子节点 j 的样本数量。通过计算落入每个叶子节点的样本的伪残差之和，并结合正则化项，得到该叶子节点的最优预测值。</w:t>
      </w:r>
    </w:p>
    <w:p w14:paraId="5ECAB931">
      <w:pPr>
        <w:spacing w:line="360" w:lineRule="auto"/>
      </w:pPr>
    </w:p>
    <w:p w14:paraId="222F8703">
      <w:pPr>
        <w:spacing w:line="360" w:lineRule="auto"/>
        <w:ind w:left="420"/>
        <w:rPr>
          <w:rFonts w:hAnsi="Cambria Math"/>
          <w:sz w:val="24"/>
        </w:rPr>
      </w:pPr>
      <w:r>
        <w:rPr>
          <w:rFonts w:hint="eastAsia" w:hAnsi="Cambria Math"/>
          <w:sz w:val="24"/>
        </w:rPr>
        <w:t>（4）更新模型预测</w:t>
      </w:r>
    </w:p>
    <w:p w14:paraId="145B3B62">
      <w:pPr>
        <w:pStyle w:val="25"/>
      </w:pPr>
      <w:r>
        <w:tab/>
      </w:r>
      <w:r>
        <w:rPr>
          <w:position w:val="-14"/>
        </w:rPr>
        <w:object>
          <v:shape id="_x0000_i1053" o:spt="75" type="#_x0000_t75" style="height:32.85pt;width:175pt;" o:ole="t" filled="f" o:preferrelative="t" stroked="f" coordsize="21600,21600">
            <v:path/>
            <v:fill on="f" focussize="0,0"/>
            <v:stroke on="f"/>
            <v:imagedata r:id="rId129" o:title=""/>
            <o:lock v:ext="edit" aspectratio="t"/>
            <w10:wrap type="none"/>
            <w10:anchorlock/>
          </v:shape>
          <o:OLEObject Type="Embed" ProgID="Equation.AxMath" ShapeID="_x0000_i1053" DrawAspect="Content" ObjectID="_1468075787" r:id="rId128">
            <o:LockedField>false</o:LockedField>
          </o:OLEObject>
        </w:object>
      </w:r>
    </w:p>
    <w:p w14:paraId="0B01E869">
      <w:pPr>
        <w:spacing w:line="360" w:lineRule="auto"/>
        <w:ind w:firstLine="420"/>
        <w:rPr>
          <w:rFonts w:hAnsi="Cambria Math"/>
          <w:sz w:val="24"/>
        </w:rPr>
      </w:pPr>
      <w:r>
        <w:rPr>
          <w:rFonts w:hAnsi="Cambria Math"/>
          <w:sz w:val="24"/>
        </w:rPr>
        <w:t>其中 </w:t>
      </w:r>
      <w:r>
        <w:rPr>
          <w:rFonts w:hAnsi="Cambria Math"/>
          <w:position w:val="-13"/>
          <w:sz w:val="24"/>
        </w:rPr>
        <w:object>
          <v:shape id="_x0000_i1054" o:spt="75" type="#_x0000_t75" style="height:23.25pt;width:41.25pt;" o:ole="t" filled="f" o:preferrelative="t" stroked="f" coordsize="21600,21600">
            <v:path/>
            <v:fill on="f" focussize="0,0"/>
            <v:stroke on="f" joinstyle="miter"/>
            <v:imagedata r:id="rId131" o:title=""/>
            <o:lock v:ext="edit" aspectratio="t"/>
            <w10:wrap type="none"/>
            <w10:anchorlock/>
          </v:shape>
          <o:OLEObject Type="Embed" ProgID="Equation.AxMath" ShapeID="_x0000_i1054" DrawAspect="Content" ObjectID="_1468075788" r:id="rId130">
            <o:LockedField>false</o:LockedField>
          </o:OLEObject>
        </w:object>
      </w:r>
      <w:r>
        <w:rPr>
          <w:rFonts w:hAnsi="Cambria Math"/>
          <w:sz w:val="24"/>
        </w:rPr>
        <w:t> 表示特征向量 </w:t>
      </w:r>
      <w:r>
        <w:rPr>
          <w:rFonts w:hAnsi="Cambria Math"/>
          <w:position w:val="-12"/>
          <w:sz w:val="24"/>
        </w:rPr>
        <w:object>
          <v:shape id="_x0000_i1055" o:spt="75" type="#_x0000_t75" style="height:24.75pt;width:25.5pt;" o:ole="t" filled="f" o:preferrelative="t" stroked="f" coordsize="21600,21600">
            <v:path/>
            <v:fill on="f" focussize="0,0"/>
            <v:stroke on="f" joinstyle="miter"/>
            <v:imagedata r:id="rId122" o:title=""/>
            <o:lock v:ext="edit" aspectratio="t"/>
            <w10:wrap type="none"/>
            <w10:anchorlock/>
          </v:shape>
          <o:OLEObject Type="Embed" ProgID="Equation.AxMath" ShapeID="_x0000_i1055" DrawAspect="Content" ObjectID="_1468075789" r:id="rId132">
            <o:LockedField>false</o:LockedField>
          </o:OLEObject>
        </w:object>
      </w:r>
      <w:r>
        <w:rPr>
          <w:rFonts w:hAnsi="Cambria Math"/>
          <w:sz w:val="24"/>
        </w:rPr>
        <w:t>落入树 </w:t>
      </w:r>
      <w:r>
        <w:rPr>
          <w:rFonts w:hAnsi="Cambria Math"/>
          <w:position w:val="-12"/>
          <w:sz w:val="24"/>
        </w:rPr>
        <w:object>
          <v:shape id="_x0000_i1056" o:spt="75" type="#_x0000_t75" style="height:24pt;width:16.5pt;" o:ole="t" filled="f" o:preferrelative="t" stroked="f" coordsize="21600,21600">
            <v:path/>
            <v:fill on="f" focussize="0,0"/>
            <v:stroke on="f" joinstyle="miter"/>
            <v:imagedata r:id="rId83" o:title=""/>
            <o:lock v:ext="edit" aspectratio="t"/>
            <w10:wrap type="none"/>
            <w10:anchorlock/>
          </v:shape>
          <o:OLEObject Type="Embed" ProgID="Equation.AxMath" ShapeID="_x0000_i1056" DrawAspect="Content" ObjectID="_1468075790" r:id="rId133">
            <o:LockedField>false</o:LockedField>
          </o:OLEObject>
        </w:object>
      </w:r>
      <w:r>
        <w:rPr>
          <w:rFonts w:hAnsi="Cambria Math"/>
          <w:sz w:val="24"/>
        </w:rPr>
        <w:t>的叶子节点编号。通过不断迭代上述步骤，逐步增加回归树，更新模型预测值，最终得到一个能够较好地预测未来地铁客流量的 XGBoost 模型。</w:t>
      </w:r>
    </w:p>
    <w:p w14:paraId="54AFAB74">
      <w:pPr>
        <w:spacing w:line="360" w:lineRule="auto"/>
        <w:ind w:firstLine="420"/>
        <w:rPr>
          <w:rFonts w:hint="default" w:ascii="Segoe UI" w:hAnsi="Segoe UI" w:eastAsia="宋体" w:cs="Segoe UI"/>
          <w:i w:val="0"/>
          <w:iCs w:val="0"/>
          <w:caps w:val="0"/>
          <w:spacing w:val="0"/>
          <w:sz w:val="24"/>
          <w:szCs w:val="24"/>
          <w:shd w:val="clear" w:fill="FFFFFF"/>
          <w:lang w:val="en-US" w:eastAsia="zh-CN"/>
        </w:rPr>
      </w:pPr>
      <w:r>
        <w:rPr>
          <w:rFonts w:hAnsi="Cambria Math"/>
          <w:sz w:val="24"/>
        </w:rPr>
        <w:t>通过以上步骤，我们将决策变量</w:t>
      </w:r>
      <w:r>
        <w:rPr>
          <w:rFonts w:hAnsi="Cambria Math"/>
          <w:position w:val="-12"/>
          <w:sz w:val="24"/>
        </w:rPr>
        <w:object>
          <v:shape id="_x0000_i1057" o:spt="75" type="#_x0000_t75" style="height:18pt;width:17.25pt;" o:ole="t" filled="f" o:preferrelative="t" stroked="f" coordsize="21600,21600">
            <v:path/>
            <v:fill on="f" focussize="0,0"/>
            <v:stroke on="f" joinstyle="miter"/>
            <v:imagedata r:id="rId107" o:title=""/>
            <o:lock v:ext="edit" aspectratio="t"/>
            <w10:wrap type="none"/>
            <w10:anchorlock/>
          </v:shape>
          <o:OLEObject Type="Embed" ProgID="Equation.AxMath" ShapeID="_x0000_i1057" DrawAspect="Content" ObjectID="_1468075791" r:id="rId134">
            <o:LockedField>false</o:LockedField>
          </o:OLEObject>
        </w:object>
      </w:r>
      <w:r>
        <w:rPr>
          <w:rFonts w:hAnsi="Cambria Math"/>
          <w:sz w:val="24"/>
        </w:rPr>
        <w:t> 和特征向量</w:t>
      </w:r>
      <w:r>
        <w:rPr>
          <w:rFonts w:hAnsi="Cambria Math"/>
          <w:position w:val="-12"/>
          <w:sz w:val="24"/>
        </w:rPr>
        <w:object>
          <v:shape id="_x0000_i1058" o:spt="75" type="#_x0000_t75" style="height:24pt;width:24.75pt;" o:ole="t" filled="f" o:preferrelative="t" stroked="f" coordsize="21600,21600">
            <v:path/>
            <v:fill on="f" focussize="0,0"/>
            <v:stroke on="f" joinstyle="miter"/>
            <v:imagedata r:id="rId122" o:title=""/>
            <o:lock v:ext="edit" aspectratio="t"/>
            <w10:wrap type="none"/>
            <w10:anchorlock/>
          </v:shape>
          <o:OLEObject Type="Embed" ProgID="Equation.AxMath" ShapeID="_x0000_i1058" DrawAspect="Content" ObjectID="_1468075792" r:id="rId135">
            <o:LockedField>false</o:LockedField>
          </o:OLEObject>
        </w:object>
      </w:r>
      <w:r>
        <w:rPr>
          <w:rFonts w:hAnsi="Cambria Math"/>
          <w:sz w:val="24"/>
        </w:rPr>
        <w:t>融入到 XGBoost 模型的构建过程中，利用梯度提升的方法不断优化模型，以实现对未来地铁客流量的精准预测。</w:t>
      </w:r>
    </w:p>
    <w:p w14:paraId="67BA7A8B">
      <w:pPr>
        <w:numPr>
          <w:ilvl w:val="0"/>
          <w:numId w:val="4"/>
        </w:numPr>
        <w:bidi w:val="0"/>
        <w:ind w:leftChars="0" w:firstLine="420" w:firstLineChars="0"/>
        <w:rPr>
          <w:rFonts w:hint="eastAsia"/>
          <w:lang w:val="en-US" w:eastAsia="zh-CN"/>
        </w:rPr>
      </w:pPr>
      <w:r>
        <w:rPr>
          <w:rFonts w:hint="eastAsia" w:hAnsi="Cambria Math" w:cstheme="minorBidi"/>
          <w:i w:val="0"/>
          <w:kern w:val="2"/>
          <w:sz w:val="24"/>
          <w:szCs w:val="24"/>
          <w:lang w:val="en-US" w:eastAsia="zh-CN" w:bidi="ar-SA"/>
        </w:rPr>
        <w:t>超参数调优数学框架</w:t>
      </w:r>
    </w:p>
    <w:p w14:paraId="66A7526A">
      <w:pPr>
        <w:numPr>
          <w:ilvl w:val="0"/>
          <w:numId w:val="8"/>
        </w:numPr>
        <w:spacing w:line="360" w:lineRule="auto"/>
        <w:ind w:left="420" w:firstLine="420"/>
        <w:rPr>
          <w:rFonts w:hAnsi="Cambria Math"/>
          <w:sz w:val="24"/>
        </w:rPr>
      </w:pPr>
      <w:r>
        <w:rPr>
          <w:rFonts w:hint="eastAsia" w:hAnsi="Cambria Math"/>
          <w:sz w:val="24"/>
        </w:rPr>
        <w:t>搜索空间定义</w:t>
      </w:r>
    </w:p>
    <w:tbl>
      <w:tblPr>
        <w:tblStyle w:val="16"/>
        <w:tblW w:w="0" w:type="auto"/>
        <w:tblInd w:w="93" w:type="dxa"/>
        <w:tblLayout w:type="autofit"/>
        <w:tblCellMar>
          <w:top w:w="0" w:type="dxa"/>
          <w:left w:w="108" w:type="dxa"/>
          <w:bottom w:w="0" w:type="dxa"/>
          <w:right w:w="108" w:type="dxa"/>
        </w:tblCellMar>
      </w:tblPr>
      <w:tblGrid>
        <w:gridCol w:w="2136"/>
        <w:gridCol w:w="3314"/>
        <w:gridCol w:w="2158"/>
        <w:gridCol w:w="821"/>
      </w:tblGrid>
      <w:tr w14:paraId="348842C2">
        <w:tblPrEx>
          <w:tblCellMar>
            <w:top w:w="0" w:type="dxa"/>
            <w:left w:w="108" w:type="dxa"/>
            <w:bottom w:w="0" w:type="dxa"/>
            <w:right w:w="108" w:type="dxa"/>
          </w:tblCellMar>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shd w:val="clear" w:color="auto" w:fill="F2F2F2"/>
            <w:vAlign w:val="center"/>
          </w:tcPr>
          <w:p w14:paraId="3C1190FD">
            <w:pPr>
              <w:widowControl/>
              <w:spacing w:line="360" w:lineRule="auto"/>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参数</w:t>
            </w:r>
          </w:p>
        </w:tc>
        <w:tc>
          <w:tcPr>
            <w:tcW w:w="0" w:type="auto"/>
            <w:tcBorders>
              <w:top w:val="single" w:color="000000" w:sz="4" w:space="0"/>
              <w:left w:val="single" w:color="000000" w:sz="4" w:space="0"/>
              <w:bottom w:val="single" w:color="000000" w:sz="4" w:space="0"/>
              <w:right w:val="single" w:color="000000" w:sz="4" w:space="0"/>
            </w:tcBorders>
            <w:shd w:val="clear" w:color="auto" w:fill="F2F2F2"/>
            <w:vAlign w:val="center"/>
          </w:tcPr>
          <w:p w14:paraId="08F403A5">
            <w:pPr>
              <w:widowControl/>
              <w:spacing w:line="360" w:lineRule="auto"/>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数学意义</w:t>
            </w:r>
          </w:p>
        </w:tc>
        <w:tc>
          <w:tcPr>
            <w:tcW w:w="0" w:type="auto"/>
            <w:tcBorders>
              <w:top w:val="single" w:color="000000" w:sz="4" w:space="0"/>
              <w:left w:val="single" w:color="000000" w:sz="4" w:space="0"/>
              <w:bottom w:val="single" w:color="000000" w:sz="4" w:space="0"/>
              <w:right w:val="single" w:color="000000" w:sz="4" w:space="0"/>
            </w:tcBorders>
            <w:shd w:val="clear" w:color="auto" w:fill="F2F2F2"/>
            <w:vAlign w:val="center"/>
          </w:tcPr>
          <w:p w14:paraId="143C7A3B">
            <w:pPr>
              <w:widowControl/>
              <w:spacing w:line="360" w:lineRule="auto"/>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搜索范围</w:t>
            </w:r>
          </w:p>
        </w:tc>
        <w:tc>
          <w:tcPr>
            <w:tcW w:w="0" w:type="auto"/>
            <w:tcBorders>
              <w:top w:val="single" w:color="000000" w:sz="4" w:space="0"/>
              <w:left w:val="single" w:color="000000" w:sz="4" w:space="0"/>
              <w:bottom w:val="single" w:color="000000" w:sz="4" w:space="0"/>
              <w:right w:val="single" w:color="000000" w:sz="4" w:space="0"/>
            </w:tcBorders>
            <w:shd w:val="clear" w:color="auto" w:fill="F2F2F2"/>
            <w:vAlign w:val="center"/>
          </w:tcPr>
          <w:p w14:paraId="6F29E021">
            <w:pPr>
              <w:widowControl/>
              <w:spacing w:line="360" w:lineRule="auto"/>
              <w:jc w:val="center"/>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初始值</w:t>
            </w:r>
          </w:p>
        </w:tc>
      </w:tr>
      <w:tr w14:paraId="2E910903">
        <w:tblPrEx>
          <w:tblCellMar>
            <w:top w:w="0" w:type="dxa"/>
            <w:left w:w="108" w:type="dxa"/>
            <w:bottom w:w="0" w:type="dxa"/>
            <w:right w:w="108" w:type="dxa"/>
          </w:tblCellMar>
        </w:tblPrEx>
        <w:trPr>
          <w:trHeight w:val="114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A75CE30">
            <w:pPr>
              <w:widowControl/>
              <w:spacing w:line="360" w:lineRule="auto"/>
              <w:jc w:val="left"/>
              <w:textAlignment w:val="center"/>
              <w:rPr>
                <w:rFonts w:hint="eastAsia" w:cs="Consolas" w:asciiTheme="majorEastAsia" w:hAnsiTheme="majorEastAsia" w:eastAsiaTheme="majorEastAsia"/>
                <w:color w:val="000000"/>
                <w:sz w:val="24"/>
              </w:rPr>
            </w:pPr>
            <w:r>
              <w:rPr>
                <w:rFonts w:cs="Consolas" w:asciiTheme="majorEastAsia" w:hAnsiTheme="majorEastAsia" w:eastAsiaTheme="majorEastAsia"/>
                <w:color w:val="000000"/>
                <w:kern w:val="0"/>
                <w:sz w:val="24"/>
                <w:lang w:bidi="ar"/>
              </w:rPr>
              <w:t>max_depth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473ECBE">
            <w:pPr>
              <w:widowControl/>
              <w:spacing w:line="360" w:lineRule="auto"/>
              <w:jc w:val="lef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树深度（控制模型复杂度）</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E4DFEAE">
            <w:pPr>
              <w:widowControl/>
              <w:spacing w:line="360" w:lineRule="auto"/>
              <w:jc w:val="lef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3-10（整数）</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13021E5">
            <w:pPr>
              <w:widowControl/>
              <w:spacing w:line="360" w:lineRule="auto"/>
              <w:jc w:val="righ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6</w:t>
            </w:r>
          </w:p>
        </w:tc>
      </w:tr>
      <w:tr w14:paraId="75745855">
        <w:tblPrEx>
          <w:tblCellMar>
            <w:top w:w="0" w:type="dxa"/>
            <w:left w:w="108" w:type="dxa"/>
            <w:bottom w:w="0" w:type="dxa"/>
            <w:right w:w="108" w:type="dxa"/>
          </w:tblCellMar>
        </w:tblPrEx>
        <w:trPr>
          <w:trHeight w:val="91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D138220">
            <w:pPr>
              <w:widowControl/>
              <w:spacing w:line="360" w:lineRule="auto"/>
              <w:jc w:val="left"/>
              <w:textAlignment w:val="center"/>
              <w:rPr>
                <w:rFonts w:hint="eastAsia" w:cs="Consolas" w:asciiTheme="majorEastAsia" w:hAnsiTheme="majorEastAsia" w:eastAsiaTheme="majorEastAsia"/>
                <w:color w:val="000000"/>
                <w:sz w:val="24"/>
              </w:rPr>
            </w:pPr>
            <w:r>
              <w:rPr>
                <w:rFonts w:cs="Consolas" w:asciiTheme="majorEastAsia" w:hAnsiTheme="majorEastAsia" w:eastAsiaTheme="majorEastAsia"/>
                <w:color w:val="000000"/>
                <w:kern w:val="0"/>
                <w:sz w:val="24"/>
                <w:lang w:bidi="ar"/>
              </w:rPr>
              <w:t>learning_rate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073AFEC">
            <w:pPr>
              <w:widowControl/>
              <w:spacing w:line="360" w:lineRule="auto"/>
              <w:jc w:val="lef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梯度下降步长（收缩因子）</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130CBF6">
            <w:pPr>
              <w:widowControl/>
              <w:spacing w:line="360" w:lineRule="auto"/>
              <w:jc w:val="lef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0.01-0.3（对数刻度）</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80D68A5">
            <w:pPr>
              <w:widowControl/>
              <w:spacing w:line="360" w:lineRule="auto"/>
              <w:jc w:val="righ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0.1</w:t>
            </w:r>
          </w:p>
        </w:tc>
      </w:tr>
      <w:tr w14:paraId="350BC78A">
        <w:tblPrEx>
          <w:tblCellMar>
            <w:top w:w="0" w:type="dxa"/>
            <w:left w:w="108" w:type="dxa"/>
            <w:bottom w:w="0" w:type="dxa"/>
            <w:right w:w="108" w:type="dxa"/>
          </w:tblCellMar>
        </w:tblPrEx>
        <w:trPr>
          <w:trHeight w:val="103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B6D9F48">
            <w:pPr>
              <w:widowControl/>
              <w:spacing w:line="360" w:lineRule="auto"/>
              <w:jc w:val="left"/>
              <w:textAlignment w:val="center"/>
              <w:rPr>
                <w:rFonts w:hint="eastAsia" w:cs="Consolas" w:asciiTheme="majorEastAsia" w:hAnsiTheme="majorEastAsia" w:eastAsiaTheme="majorEastAsia"/>
                <w:color w:val="000000"/>
                <w:sz w:val="24"/>
              </w:rPr>
            </w:pPr>
            <w:r>
              <w:rPr>
                <w:rFonts w:cs="Consolas" w:asciiTheme="majorEastAsia" w:hAnsiTheme="majorEastAsia" w:eastAsiaTheme="majorEastAsia"/>
                <w:color w:val="000000"/>
                <w:kern w:val="0"/>
                <w:sz w:val="24"/>
                <w:lang w:bidi="ar"/>
              </w:rPr>
              <w:t>n_estimators</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7843DF0">
            <w:pPr>
              <w:widowControl/>
              <w:spacing w:line="360" w:lineRule="auto"/>
              <w:jc w:val="lef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树的数量</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748DD2D">
            <w:pPr>
              <w:widowControl/>
              <w:spacing w:line="360" w:lineRule="auto"/>
              <w:jc w:val="lef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50-200（步长 25）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15A0201">
            <w:pPr>
              <w:widowControl/>
              <w:spacing w:line="360" w:lineRule="auto"/>
              <w:jc w:val="righ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100</w:t>
            </w:r>
          </w:p>
        </w:tc>
      </w:tr>
      <w:tr w14:paraId="30680C7E">
        <w:tblPrEx>
          <w:tblCellMar>
            <w:top w:w="0" w:type="dxa"/>
            <w:left w:w="108" w:type="dxa"/>
            <w:bottom w:w="0" w:type="dxa"/>
            <w:right w:w="108" w:type="dxa"/>
          </w:tblCellMar>
        </w:tblPrEx>
        <w:trPr>
          <w:trHeight w:val="103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FF2D78B">
            <w:pPr>
              <w:widowControl/>
              <w:spacing w:line="360" w:lineRule="auto"/>
              <w:jc w:val="left"/>
              <w:textAlignment w:val="center"/>
              <w:rPr>
                <w:rFonts w:hint="eastAsia" w:cs="Consolas" w:asciiTheme="majorEastAsia" w:hAnsiTheme="majorEastAsia" w:eastAsiaTheme="majorEastAsia"/>
                <w:color w:val="000000"/>
                <w:sz w:val="24"/>
              </w:rPr>
            </w:pPr>
            <w:r>
              <w:rPr>
                <w:rFonts w:cs="Consolas" w:asciiTheme="majorEastAsia" w:hAnsiTheme="majorEastAsia" w:eastAsiaTheme="majorEastAsia"/>
                <w:color w:val="000000"/>
                <w:kern w:val="0"/>
                <w:sz w:val="24"/>
                <w:lang w:bidi="ar"/>
              </w:rPr>
              <w:t>subsample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243C43D">
            <w:pPr>
              <w:widowControl/>
              <w:spacing w:line="360" w:lineRule="auto"/>
              <w:jc w:val="lef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样本子采样率（防过拟合）</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CCC42B5">
            <w:pPr>
              <w:widowControl/>
              <w:spacing w:line="360" w:lineRule="auto"/>
              <w:jc w:val="lef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0.6-1.0（步长 0.1）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327FED6">
            <w:pPr>
              <w:widowControl/>
              <w:spacing w:line="360" w:lineRule="auto"/>
              <w:jc w:val="righ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0.8</w:t>
            </w:r>
          </w:p>
        </w:tc>
      </w:tr>
      <w:tr w14:paraId="314A1782">
        <w:tblPrEx>
          <w:tblCellMar>
            <w:top w:w="0" w:type="dxa"/>
            <w:left w:w="108" w:type="dxa"/>
            <w:bottom w:w="0" w:type="dxa"/>
            <w:right w:w="108" w:type="dxa"/>
          </w:tblCellMar>
        </w:tblPrEx>
        <w:trPr>
          <w:trHeight w:val="103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2B412D2">
            <w:pPr>
              <w:widowControl/>
              <w:spacing w:line="360" w:lineRule="auto"/>
              <w:jc w:val="left"/>
              <w:textAlignment w:val="center"/>
              <w:rPr>
                <w:rFonts w:hint="eastAsia" w:cs="Consolas" w:asciiTheme="majorEastAsia" w:hAnsiTheme="majorEastAsia" w:eastAsiaTheme="majorEastAsia"/>
                <w:color w:val="000000"/>
                <w:sz w:val="24"/>
              </w:rPr>
            </w:pPr>
            <w:r>
              <w:rPr>
                <w:rFonts w:cs="Consolas" w:asciiTheme="majorEastAsia" w:hAnsiTheme="majorEastAsia" w:eastAsiaTheme="majorEastAsia"/>
                <w:color w:val="000000"/>
                <w:kern w:val="0"/>
                <w:sz w:val="24"/>
                <w:lang w:bidi="ar"/>
              </w:rPr>
              <w:t>colsample_bytree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142D2FC">
            <w:pPr>
              <w:widowControl/>
              <w:spacing w:line="360" w:lineRule="auto"/>
              <w:jc w:val="lef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特征子采样率（防共线性）</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BA4FF70">
            <w:pPr>
              <w:widowControl/>
              <w:spacing w:line="360" w:lineRule="auto"/>
              <w:jc w:val="lef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0.6-1.0（步长 0.1）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3E8491F">
            <w:pPr>
              <w:widowControl/>
              <w:spacing w:line="360" w:lineRule="auto"/>
              <w:jc w:val="righ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0.8</w:t>
            </w:r>
          </w:p>
        </w:tc>
      </w:tr>
      <w:tr w14:paraId="0DBAB0F5">
        <w:tblPrEx>
          <w:tblCellMar>
            <w:top w:w="0" w:type="dxa"/>
            <w:left w:w="108" w:type="dxa"/>
            <w:bottom w:w="0" w:type="dxa"/>
            <w:right w:w="108" w:type="dxa"/>
          </w:tblCellMar>
        </w:tblPrEx>
        <w:trPr>
          <w:trHeight w:val="160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274A9C7">
            <w:pPr>
              <w:widowControl/>
              <w:spacing w:line="360" w:lineRule="auto"/>
              <w:jc w:val="left"/>
              <w:textAlignment w:val="center"/>
              <w:rPr>
                <w:rFonts w:hint="eastAsia" w:cs="Consolas" w:asciiTheme="majorEastAsia" w:hAnsiTheme="majorEastAsia" w:eastAsiaTheme="majorEastAsia"/>
                <w:color w:val="000000"/>
                <w:sz w:val="24"/>
              </w:rPr>
            </w:pPr>
            <w:r>
              <w:rPr>
                <w:rFonts w:cs="Consolas" w:asciiTheme="majorEastAsia" w:hAnsiTheme="majorEastAsia" w:eastAsiaTheme="majorEastAsia"/>
                <w:color w:val="000000"/>
                <w:kern w:val="0"/>
                <w:sz w:val="24"/>
                <w:lang w:bidi="ar"/>
              </w:rPr>
              <w:t>reg_alpha</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0A1D8B6">
            <w:pPr>
              <w:widowControl/>
              <w:spacing w:line="360" w:lineRule="auto"/>
              <w:jc w:val="lef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L1 正则系数（等价于目标函数中的 γ）</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C039868">
            <w:pPr>
              <w:widowControl/>
              <w:spacing w:line="360" w:lineRule="auto"/>
              <w:jc w:val="lef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0-10（对数刻度）</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0FAB9E7">
            <w:pPr>
              <w:widowControl/>
              <w:spacing w:line="360" w:lineRule="auto"/>
              <w:jc w:val="righ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0</w:t>
            </w:r>
          </w:p>
        </w:tc>
      </w:tr>
      <w:tr w14:paraId="2E46FF5E">
        <w:tblPrEx>
          <w:tblCellMar>
            <w:top w:w="0" w:type="dxa"/>
            <w:left w:w="108" w:type="dxa"/>
            <w:bottom w:w="0" w:type="dxa"/>
            <w:right w:w="108" w:type="dxa"/>
          </w:tblCellMar>
        </w:tblPrEx>
        <w:trPr>
          <w:trHeight w:val="1605"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E2358E8">
            <w:pPr>
              <w:widowControl/>
              <w:spacing w:line="360" w:lineRule="auto"/>
              <w:jc w:val="left"/>
              <w:textAlignment w:val="center"/>
              <w:rPr>
                <w:rFonts w:hint="eastAsia" w:cs="Consolas" w:asciiTheme="majorEastAsia" w:hAnsiTheme="majorEastAsia" w:eastAsiaTheme="majorEastAsia"/>
                <w:color w:val="000000"/>
                <w:sz w:val="24"/>
              </w:rPr>
            </w:pPr>
            <w:r>
              <w:rPr>
                <w:rFonts w:cs="Consolas" w:asciiTheme="majorEastAsia" w:hAnsiTheme="majorEastAsia" w:eastAsiaTheme="majorEastAsia"/>
                <w:color w:val="000000"/>
                <w:kern w:val="0"/>
                <w:sz w:val="24"/>
                <w:lang w:bidi="ar"/>
              </w:rPr>
              <w:t>reg_lambda</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D169512">
            <w:pPr>
              <w:widowControl/>
              <w:spacing w:line="360" w:lineRule="auto"/>
              <w:jc w:val="lef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L2 正则系数（等价于目标函数中的 λ）</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661B6BF">
            <w:pPr>
              <w:widowControl/>
              <w:spacing w:line="360" w:lineRule="auto"/>
              <w:jc w:val="lef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0-10（对数刻度）</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DAC83BF">
            <w:pPr>
              <w:widowControl/>
              <w:spacing w:line="360" w:lineRule="auto"/>
              <w:jc w:val="right"/>
              <w:textAlignment w:val="center"/>
              <w:rPr>
                <w:rFonts w:hint="eastAsia" w:cs="Segoe UI" w:asciiTheme="majorEastAsia" w:hAnsiTheme="majorEastAsia" w:eastAsiaTheme="majorEastAsia"/>
                <w:color w:val="000000"/>
                <w:sz w:val="24"/>
              </w:rPr>
            </w:pPr>
            <w:r>
              <w:rPr>
                <w:rFonts w:cs="Segoe UI" w:asciiTheme="majorEastAsia" w:hAnsiTheme="majorEastAsia" w:eastAsiaTheme="majorEastAsia"/>
                <w:color w:val="000000"/>
                <w:kern w:val="0"/>
                <w:sz w:val="24"/>
                <w:lang w:bidi="ar"/>
              </w:rPr>
              <w:t>1</w:t>
            </w:r>
          </w:p>
        </w:tc>
      </w:tr>
    </w:tbl>
    <w:p w14:paraId="74BF8FD6">
      <w:pPr>
        <w:spacing w:line="360" w:lineRule="auto"/>
        <w:rPr>
          <w:rFonts w:hAnsi="Cambria Math"/>
          <w:sz w:val="24"/>
        </w:rPr>
      </w:pPr>
    </w:p>
    <w:p w14:paraId="7335314A">
      <w:pPr>
        <w:numPr>
          <w:ilvl w:val="0"/>
          <w:numId w:val="8"/>
        </w:numPr>
        <w:spacing w:line="360" w:lineRule="auto"/>
        <w:ind w:left="420" w:firstLine="420"/>
        <w:rPr>
          <w:rFonts w:hAnsi="Cambria Math"/>
          <w:sz w:val="24"/>
        </w:rPr>
      </w:pPr>
      <w:r>
        <w:rPr>
          <w:rFonts w:hint="eastAsia" w:hAnsi="Cambria Math"/>
          <w:sz w:val="24"/>
        </w:rPr>
        <w:t>优化目标</w:t>
      </w:r>
    </w:p>
    <w:p w14:paraId="15581632">
      <w:pPr>
        <w:pStyle w:val="25"/>
        <w:rPr>
          <w:rFonts w:hint="eastAsia"/>
        </w:rPr>
      </w:pPr>
      <w:r>
        <w:tab/>
      </w:r>
      <w:r>
        <w:rPr>
          <w:position w:val="-22"/>
        </w:rPr>
        <w:object>
          <v:shape id="_x0000_i1059" o:spt="75" type="#_x0000_t75" style="height:47.35pt;width:360.75pt;" o:ole="t" filled="f" o:preferrelative="t" stroked="f" coordsize="21600,21600">
            <v:path/>
            <v:fill on="f" focussize="0,0"/>
            <v:stroke on="f"/>
            <v:imagedata r:id="rId137" o:title=""/>
            <o:lock v:ext="edit" aspectratio="t"/>
            <w10:wrap type="none"/>
            <w10:anchorlock/>
          </v:shape>
          <o:OLEObject Type="Embed" ProgID="Equation.AxMath" ShapeID="_x0000_i1059" DrawAspect="Content" ObjectID="_1468075793" r:id="rId136">
            <o:LockedField>false</o:LockedField>
          </o:OLEObject>
        </w:object>
      </w:r>
    </w:p>
    <w:p w14:paraId="73F95F1C">
      <w:pPr>
        <w:spacing w:line="360" w:lineRule="auto"/>
      </w:pPr>
    </w:p>
    <w:p w14:paraId="40C29A1A">
      <w:pPr>
        <w:spacing w:line="360" w:lineRule="auto"/>
        <w:ind w:firstLine="420"/>
        <w:rPr>
          <w:rFonts w:hAnsi="Cambria Math"/>
          <w:sz w:val="24"/>
        </w:rPr>
      </w:pPr>
      <w:r>
        <w:rPr>
          <w:rFonts w:hAnsi="Cambria Math"/>
          <w:sz w:val="24"/>
        </w:rPr>
        <w:t>使用贝叶斯优化时，通过高斯过程建模目标函数，迭代选择最优参数组合；网格搜索则遍历所有参数组合，计算验证误差。</w:t>
      </w:r>
    </w:p>
    <w:p w14:paraId="049EA4B3">
      <w:pPr>
        <w:numPr>
          <w:ilvl w:val="0"/>
          <w:numId w:val="8"/>
        </w:numPr>
        <w:spacing w:line="360" w:lineRule="auto"/>
        <w:ind w:left="420" w:firstLine="420"/>
        <w:rPr>
          <w:rFonts w:hAnsi="Cambria Math"/>
          <w:sz w:val="24"/>
        </w:rPr>
      </w:pPr>
      <w:r>
        <w:rPr>
          <w:rFonts w:hint="eastAsia" w:hAnsi="Cambria Math"/>
          <w:sz w:val="24"/>
        </w:rPr>
        <w:t>早停策略</w:t>
      </w:r>
    </w:p>
    <w:p w14:paraId="552124EB">
      <w:pPr>
        <w:spacing w:line="360" w:lineRule="auto"/>
        <w:ind w:firstLine="420"/>
        <w:rPr>
          <w:rFonts w:hAnsi="Cambria Math"/>
          <w:sz w:val="24"/>
        </w:rPr>
      </w:pPr>
      <w:r>
        <w:rPr>
          <w:rFonts w:hAnsi="Cambria Math"/>
          <w:sz w:val="24"/>
        </w:rPr>
        <w:t>在训练过程中，若验证集 MSE 连续 10 轮未下降，则提前终止训练，避免过拟合：</w:t>
      </w:r>
    </w:p>
    <w:p w14:paraId="4497BA42">
      <w:pPr>
        <w:pStyle w:val="25"/>
        <w:rPr>
          <w:rFonts w:hint="eastAsia"/>
          <w:lang w:val="en-US" w:eastAsia="zh-CN"/>
        </w:rPr>
      </w:pPr>
      <w:r>
        <w:tab/>
      </w:r>
      <w:r>
        <w:rPr>
          <w:position w:val="-10"/>
        </w:rPr>
        <w:object>
          <v:shape id="_x0000_i1060" o:spt="75" type="#_x0000_t75" style="height:35.25pt;width:289.5pt;" o:ole="t" filled="f" o:preferrelative="t" stroked="f" coordsize="21600,21600">
            <v:path/>
            <v:fill on="f" focussize="0,0"/>
            <v:stroke on="f" joinstyle="miter"/>
            <v:imagedata r:id="rId139" o:title=""/>
            <o:lock v:ext="edit" aspectratio="t"/>
            <w10:wrap type="none"/>
            <w10:anchorlock/>
          </v:shape>
          <o:OLEObject Type="Embed" ProgID="Equation.AxMath" ShapeID="_x0000_i1060" DrawAspect="Content" ObjectID="_1468075794" r:id="rId138">
            <o:LockedField>false</o:LockedField>
          </o:OLEObject>
        </w:object>
      </w:r>
      <w:r>
        <w:rPr>
          <w:rFonts w:hint="eastAsia"/>
          <w:position w:val="-10"/>
          <w:lang w:val="en-US" w:eastAsia="zh-CN"/>
        </w:rPr>
        <w:t>8</w:t>
      </w:r>
    </w:p>
    <w:p w14:paraId="6F5DEA7B">
      <w:pPr>
        <w:pStyle w:val="2"/>
        <w:pageBreakBefore w:val="0"/>
        <w:numPr>
          <w:ilvl w:val="0"/>
          <w:numId w:val="1"/>
        </w:numPr>
        <w:kinsoku/>
        <w:wordWrap/>
        <w:overflowPunct/>
        <w:topLinePunct w:val="0"/>
        <w:autoSpaceDE/>
        <w:autoSpaceDN/>
        <w:bidi w:val="0"/>
        <w:adjustRightInd/>
        <w:snapToGrid/>
        <w:spacing w:line="480" w:lineRule="exact"/>
        <w:jc w:val="left"/>
        <w:textAlignment w:val="auto"/>
        <w:rPr>
          <w:rFonts w:hint="eastAsia"/>
          <w:lang w:val="en-US" w:eastAsia="zh-CN"/>
        </w:rPr>
      </w:pPr>
      <w:bookmarkStart w:id="33" w:name="_Toc15752"/>
      <w:r>
        <w:rPr>
          <w:rFonts w:hint="eastAsia"/>
          <w:lang w:val="en-US" w:eastAsia="zh-CN"/>
        </w:rPr>
        <w:t>模型的评估与分析</w:t>
      </w:r>
      <w:bookmarkEnd w:id="33"/>
    </w:p>
    <w:p w14:paraId="1188D747">
      <w:pPr>
        <w:numPr>
          <w:ilvl w:val="0"/>
          <w:numId w:val="9"/>
        </w:numPr>
        <w:ind w:firstLine="420"/>
        <w:rPr>
          <w:sz w:val="24"/>
        </w:rPr>
      </w:pPr>
      <w:r>
        <w:rPr>
          <w:rFonts w:hint="eastAsia"/>
          <w:sz w:val="24"/>
          <w:szCs w:val="24"/>
          <w:lang w:val="en-US" w:eastAsia="zh-CN"/>
        </w:rPr>
        <w:t>（一）</w:t>
      </w:r>
      <w:r>
        <w:rPr>
          <w:rFonts w:hint="eastAsia"/>
          <w:sz w:val="24"/>
        </w:rPr>
        <w:t>一号线</w:t>
      </w:r>
    </w:p>
    <w:p w14:paraId="49B76801">
      <w:r>
        <w:rPr>
          <w:rFonts w:hint="eastAsia"/>
        </w:rPr>
        <w:t>1.</w:t>
      </w:r>
      <w:r>
        <w:t>模型性能指标评估</w:t>
      </w:r>
    </w:p>
    <w:p w14:paraId="1C1DC475">
      <w:pPr>
        <w:ind w:firstLine="420"/>
      </w:pPr>
      <w:r>
        <w:rPr>
          <w:rFonts w:hint="eastAsia"/>
        </w:rPr>
        <w:t>（1）</w:t>
      </w:r>
      <w:r>
        <w:t>均方误差（MSE）：值为 3.27。MSE 用于衡量预测值与实际值之间的平均平方差，数值越小代表模型表现越优。3.27 的 MSE 值表明该模型的预测误差较小。</w:t>
      </w:r>
    </w:p>
    <w:p w14:paraId="3D068B07">
      <w:pPr>
        <w:ind w:firstLine="420"/>
      </w:pPr>
      <w:r>
        <w:rPr>
          <w:rFonts w:hint="eastAsia"/>
        </w:rPr>
        <w:t>（2）</w:t>
      </w:r>
      <w:r>
        <w:t>均方根误差（RMSE）：为 1.81。RMSE 是 MSE 的平方根，与目标变量单位相同，能更直观地反映预测误差，其值表示预测值与真实值的平均误差。1.81 的 RMSE 说明模型的预测能力相对较好。</w:t>
      </w:r>
    </w:p>
    <w:p w14:paraId="3F10732B">
      <w:pPr>
        <w:ind w:firstLine="420"/>
      </w:pPr>
      <w:r>
        <w:rPr>
          <w:rFonts w:hint="eastAsia"/>
        </w:rPr>
        <w:t>（3）</w:t>
      </w:r>
      <w:r>
        <w:t>平均绝对误差（MAE）：数值为 1.25。MAE 衡量的是预测值与实际值之间的平均绝对误差，数值越小意味着模型越准确。1.25 的 MAE 表明模型的误差范围较小。</w:t>
      </w:r>
    </w:p>
    <w:p w14:paraId="751F1A79">
      <w:r>
        <w:t>决定系数（R²）：达到 0.8360。R² 体现模型对数据变异的解释能力，越接近 1 说明模型拟合效果越好。0.8360 的 R² 值意味着模型能够解释 83.6% 的数据变异性，具有较强的预测能力。</w:t>
      </w:r>
    </w:p>
    <w:p w14:paraId="45479CB3">
      <w:r>
        <w:rPr>
          <w:rFonts w:hint="eastAsia"/>
        </w:rPr>
        <w:t>2.</w:t>
      </w:r>
      <w:r>
        <w:t>残差分析</w:t>
      </w:r>
    </w:p>
    <w:p w14:paraId="67536BE5">
      <w:pPr>
        <w:ind w:firstLine="420"/>
      </w:pPr>
      <w:r>
        <w:t>Shapiro-Wilk 正态性检验</w:t>
      </w:r>
    </w:p>
    <w:p w14:paraId="065F2D7A">
      <w:pPr>
        <w:ind w:firstLine="420"/>
      </w:pPr>
      <w:r>
        <w:t>Shapiro-Wilk 统计量：0.9093</w:t>
      </w:r>
    </w:p>
    <w:p w14:paraId="0C604969">
      <w:pPr>
        <w:ind w:firstLine="420"/>
      </w:pPr>
      <w:r>
        <w:t>P-value：0.0000</w:t>
      </w:r>
    </w:p>
    <w:p w14:paraId="64ECFB70">
      <w:pPr>
        <w:ind w:firstLine="420"/>
      </w:pPr>
      <w:r>
        <w:t>残差均值：0.1435</w:t>
      </w:r>
    </w:p>
    <w:p w14:paraId="7276DDAA">
      <w:pPr>
        <w:ind w:firstLine="420"/>
      </w:pPr>
      <w:r>
        <w:t>检验结果显示 P 值接近 0，表明残差的分布显著偏离正态分布。不过，残差均值接近 0，说明模型的预测没有显著偏差。由于残差未完全符合正态分布，建议检查是否存在异常值或进一步优化模型。</w:t>
      </w:r>
    </w:p>
    <w:p w14:paraId="5522A4C3">
      <w:r>
        <w:rPr>
          <w:rFonts w:hint="eastAsia"/>
        </w:rPr>
        <w:t>3.</w:t>
      </w:r>
      <w:r>
        <w:t>特征重要性</w:t>
      </w:r>
    </w:p>
    <w:p w14:paraId="2D17BD29">
      <w:r>
        <w:drawing>
          <wp:inline distT="0" distB="0" distL="114300" distR="114300">
            <wp:extent cx="5269230" cy="2634615"/>
            <wp:effectExtent l="0" t="0" r="1270" b="6985"/>
            <wp:docPr id="17"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1"/>
                    <pic:cNvPicPr>
                      <a:picLocks noChangeAspect="1"/>
                    </pic:cNvPicPr>
                  </pic:nvPicPr>
                  <pic:blipFill>
                    <a:blip r:embed="rId140"/>
                    <a:stretch>
                      <a:fillRect/>
                    </a:stretch>
                  </pic:blipFill>
                  <pic:spPr>
                    <a:xfrm>
                      <a:off x="0" y="0"/>
                      <a:ext cx="5269230" cy="2634615"/>
                    </a:xfrm>
                    <a:prstGeom prst="rect">
                      <a:avLst/>
                    </a:prstGeom>
                    <a:noFill/>
                    <a:ln>
                      <a:noFill/>
                    </a:ln>
                  </pic:spPr>
                </pic:pic>
              </a:graphicData>
            </a:graphic>
          </wp:inline>
        </w:drawing>
      </w:r>
    </w:p>
    <w:p w14:paraId="02C08C17">
      <w:pPr>
        <w:ind w:firstLine="420"/>
      </w:pPr>
      <w:r>
        <w:t>模型的特征重要性分析表明，以下特征对模型预测的贡献较大：</w:t>
      </w:r>
    </w:p>
    <w:p w14:paraId="2FCAF8B1"/>
    <w:p w14:paraId="18B369D5">
      <w:pPr>
        <w:ind w:firstLine="420"/>
      </w:pPr>
      <w:r>
        <w:t>rolling_3d_mean：0.3001</w:t>
      </w:r>
    </w:p>
    <w:p w14:paraId="35EFDE75">
      <w:pPr>
        <w:ind w:firstLine="420"/>
      </w:pPr>
      <w:r>
        <w:t>passenger_flow_lag_1：0.2473</w:t>
      </w:r>
    </w:p>
    <w:p w14:paraId="4E35EC52">
      <w:pPr>
        <w:ind w:firstLine="420"/>
      </w:pPr>
      <w:r>
        <w:t>passenger_flow_lag_7：0.0608</w:t>
      </w:r>
    </w:p>
    <w:p w14:paraId="05B7DA03">
      <w:pPr>
        <w:ind w:firstLine="420"/>
      </w:pPr>
      <w:r>
        <w:t>week_sin：0.0603</w:t>
      </w:r>
    </w:p>
    <w:p w14:paraId="79335EDB">
      <w:pPr>
        <w:ind w:firstLine="420"/>
      </w:pPr>
      <w:r>
        <w:t>passenger_flow_lag_2：0.0505</w:t>
      </w:r>
    </w:p>
    <w:p w14:paraId="42CAF97C">
      <w:pPr>
        <w:ind w:firstLine="420"/>
      </w:pPr>
      <w:r>
        <w:t>而其他特征，如 AQI、风速、气温等对模型的影响较小。</w:t>
      </w:r>
    </w:p>
    <w:p w14:paraId="7FD1E2AF">
      <w:r>
        <w:rPr>
          <w:rFonts w:hint="eastAsia"/>
        </w:rPr>
        <w:t>4.</w:t>
      </w:r>
      <w:r>
        <w:t>可视化分析</w:t>
      </w:r>
    </w:p>
    <w:p w14:paraId="31F24F35">
      <w:r>
        <w:rPr>
          <w:rFonts w:hint="eastAsia"/>
        </w:rPr>
        <w:t>（1）</w:t>
      </w:r>
      <w:r>
        <w:t>Residual Autocorrelation (ACF)：该图表展示了残差的自相关性，可帮助评估模型是否捕捉到了时间序列中的长期依赖性。若存在显著的自相关性，可能意味着模型未能充分捕捉到时间依赖关系。</w:t>
      </w:r>
    </w:p>
    <w:p w14:paraId="37D57301">
      <w:r>
        <w:drawing>
          <wp:inline distT="0" distB="0" distL="114300" distR="114300">
            <wp:extent cx="5273040" cy="3954780"/>
            <wp:effectExtent l="0" t="0" r="10160" b="7620"/>
            <wp:docPr id="1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6"/>
                    <pic:cNvPicPr>
                      <a:picLocks noChangeAspect="1"/>
                    </pic:cNvPicPr>
                  </pic:nvPicPr>
                  <pic:blipFill>
                    <a:blip r:embed="rId141"/>
                    <a:stretch>
                      <a:fillRect/>
                    </a:stretch>
                  </pic:blipFill>
                  <pic:spPr>
                    <a:xfrm>
                      <a:off x="0" y="0"/>
                      <a:ext cx="5273040" cy="3954780"/>
                    </a:xfrm>
                    <a:prstGeom prst="rect">
                      <a:avLst/>
                    </a:prstGeom>
                    <a:noFill/>
                    <a:ln>
                      <a:noFill/>
                    </a:ln>
                  </pic:spPr>
                </pic:pic>
              </a:graphicData>
            </a:graphic>
          </wp:inline>
        </w:drawing>
      </w:r>
    </w:p>
    <w:p w14:paraId="12A9C389"/>
    <w:p w14:paraId="15BF0DE7">
      <w:r>
        <w:rPr>
          <w:rFonts w:hint="eastAsia"/>
        </w:rPr>
        <w:t>（2）</w:t>
      </w:r>
      <w:r>
        <w:t>Q-Q Plot (正态概率图)：用于检验残差是否服从正态分布。当残差不符合正态分布时，可能需要进一步调整模型，或尝试其他方法处理非正态残差。</w:t>
      </w:r>
    </w:p>
    <w:p w14:paraId="5D85140F">
      <w:r>
        <w:rPr>
          <w:rFonts w:hint="eastAsia"/>
        </w:rPr>
        <w:t>（3）</w:t>
      </w:r>
      <w:r>
        <w:t>Residual Distribution (残差分布)：呈现了残差的分布情况，有助于了解模型误差的分布特征，进一步验证模型的拟合效果 。</w:t>
      </w:r>
    </w:p>
    <w:p w14:paraId="555F65AE">
      <w:r>
        <w:drawing>
          <wp:inline distT="0" distB="0" distL="114300" distR="114300">
            <wp:extent cx="5269230" cy="2634615"/>
            <wp:effectExtent l="0" t="0" r="1270" b="6985"/>
            <wp:docPr id="10"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4"/>
                    <pic:cNvPicPr>
                      <a:picLocks noChangeAspect="1"/>
                    </pic:cNvPicPr>
                  </pic:nvPicPr>
                  <pic:blipFill>
                    <a:blip r:embed="rId142"/>
                    <a:stretch>
                      <a:fillRect/>
                    </a:stretch>
                  </pic:blipFill>
                  <pic:spPr>
                    <a:xfrm>
                      <a:off x="0" y="0"/>
                      <a:ext cx="5269230" cy="2634615"/>
                    </a:xfrm>
                    <a:prstGeom prst="rect">
                      <a:avLst/>
                    </a:prstGeom>
                    <a:noFill/>
                    <a:ln>
                      <a:noFill/>
                    </a:ln>
                  </pic:spPr>
                </pic:pic>
              </a:graphicData>
            </a:graphic>
          </wp:inline>
        </w:drawing>
      </w:r>
    </w:p>
    <w:p w14:paraId="47CCA312">
      <w:pPr>
        <w:ind w:firstLine="420"/>
        <w:rPr>
          <w:sz w:val="24"/>
        </w:rPr>
      </w:pPr>
    </w:p>
    <w:p w14:paraId="1098C1BC">
      <w:pPr>
        <w:numPr>
          <w:ilvl w:val="0"/>
          <w:numId w:val="9"/>
        </w:numPr>
        <w:ind w:firstLine="420"/>
        <w:rPr>
          <w:sz w:val="24"/>
        </w:rPr>
      </w:pPr>
      <w:r>
        <w:rPr>
          <w:rFonts w:hint="eastAsia"/>
          <w:sz w:val="24"/>
        </w:rPr>
        <w:t>二号线</w:t>
      </w:r>
    </w:p>
    <w:p w14:paraId="4F4CF4C1">
      <w:r>
        <w:rPr>
          <w:rFonts w:hint="eastAsia"/>
        </w:rPr>
        <w:t>1.</w:t>
      </w:r>
      <w:r>
        <w:t>模型性能指标</w:t>
      </w:r>
    </w:p>
    <w:p w14:paraId="56567770">
      <w:pPr>
        <w:ind w:firstLine="420"/>
      </w:pPr>
      <w:r>
        <w:rPr>
          <w:rFonts w:hint="eastAsia"/>
        </w:rPr>
        <w:t>（1）</w:t>
      </w:r>
      <w:r>
        <w:t>均方误差（MSE）：12.25。MSE 是预测值与实际值之间平方差的平均值，数值越小，模型预测结果越准确。</w:t>
      </w:r>
    </w:p>
    <w:p w14:paraId="4E30F009">
      <w:pPr>
        <w:ind w:firstLine="420"/>
      </w:pPr>
      <w:r>
        <w:rPr>
          <w:rFonts w:hint="eastAsia"/>
        </w:rPr>
        <w:t>（2）</w:t>
      </w:r>
      <w:r>
        <w:t>均方根误差（RMSE）：3.50。RMSE 为 MSE 的平方根，提供与目标变量同单位的误差度量，值越小，模型预测准确性越高。</w:t>
      </w:r>
    </w:p>
    <w:p w14:paraId="467555C5">
      <w:pPr>
        <w:ind w:firstLine="420"/>
      </w:pPr>
      <w:r>
        <w:rPr>
          <w:rFonts w:hint="eastAsia"/>
        </w:rPr>
        <w:t>（3）</w:t>
      </w:r>
      <w:r>
        <w:t>平均绝对误差（MAE）：2.36。MAE 衡量预测值与实际值的绝对差异，MAE 值越小，模型预测偏差越小 。</w:t>
      </w:r>
    </w:p>
    <w:p w14:paraId="1E6851DE">
      <w:pPr>
        <w:ind w:firstLine="420"/>
      </w:pPr>
      <w:r>
        <w:rPr>
          <w:rFonts w:hint="eastAsia"/>
        </w:rPr>
        <w:t>（4）</w:t>
      </w:r>
      <w:r>
        <w:t>决定系数（R²）：0.8779。R² 反映模型对数据变异的解释能力，该模型可解释 87.79% 的数据变异性，拟合效果良好。</w:t>
      </w:r>
    </w:p>
    <w:p w14:paraId="23196952">
      <w:r>
        <w:rPr>
          <w:rFonts w:hint="eastAsia"/>
        </w:rPr>
        <w:t>2.</w:t>
      </w:r>
      <w:r>
        <w:t>残差分析</w:t>
      </w:r>
    </w:p>
    <w:p w14:paraId="20EA470F">
      <w:pPr>
        <w:ind w:firstLine="420"/>
      </w:pPr>
      <w:r>
        <w:t>Shapiro-Wilk 正态性检验</w:t>
      </w:r>
    </w:p>
    <w:p w14:paraId="56B4BCE0">
      <w:pPr>
        <w:ind w:firstLine="420"/>
      </w:pPr>
      <w:r>
        <w:t>统计量：0.8522</w:t>
      </w:r>
    </w:p>
    <w:p w14:paraId="6EBEC094">
      <w:pPr>
        <w:ind w:firstLine="420"/>
      </w:pPr>
      <w:r>
        <w:t>P - value：0.0000</w:t>
      </w:r>
    </w:p>
    <w:p w14:paraId="26EEDA7D">
      <w:pPr>
        <w:ind w:firstLine="420"/>
      </w:pPr>
      <w:r>
        <w:t>P 值接近 0 表明残差显著偏离正态分布，说明模型未完全捕捉数据规律，但模型仍具备较强预测能力。</w:t>
      </w:r>
    </w:p>
    <w:p w14:paraId="3440B677">
      <w:pPr>
        <w:ind w:firstLine="420"/>
      </w:pPr>
      <w:r>
        <w:t>残差均值：0.2306，残差均值趋近于 0，说明模型整体无系统性偏差。</w:t>
      </w:r>
    </w:p>
    <w:p w14:paraId="31A4D0E4">
      <w:r>
        <w:rPr>
          <w:rFonts w:hint="eastAsia"/>
        </w:rPr>
        <w:t>3.</w:t>
      </w:r>
      <w:r>
        <w:t>特征重要性（XGBoost 模型）</w:t>
      </w:r>
    </w:p>
    <w:p w14:paraId="1AEE969E">
      <w:r>
        <w:drawing>
          <wp:inline distT="0" distB="0" distL="114300" distR="114300">
            <wp:extent cx="4441190" cy="2220595"/>
            <wp:effectExtent l="0" t="0" r="3810" b="1905"/>
            <wp:docPr id="16"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0"/>
                    <pic:cNvPicPr>
                      <a:picLocks noChangeAspect="1"/>
                    </pic:cNvPicPr>
                  </pic:nvPicPr>
                  <pic:blipFill>
                    <a:blip r:embed="rId143"/>
                    <a:stretch>
                      <a:fillRect/>
                    </a:stretch>
                  </pic:blipFill>
                  <pic:spPr>
                    <a:xfrm>
                      <a:off x="0" y="0"/>
                      <a:ext cx="4441190" cy="2220595"/>
                    </a:xfrm>
                    <a:prstGeom prst="rect">
                      <a:avLst/>
                    </a:prstGeom>
                    <a:noFill/>
                    <a:ln>
                      <a:noFill/>
                    </a:ln>
                  </pic:spPr>
                </pic:pic>
              </a:graphicData>
            </a:graphic>
          </wp:inline>
        </w:drawing>
      </w:r>
    </w:p>
    <w:p w14:paraId="4E14F26E"/>
    <w:p w14:paraId="14A5474C">
      <w:pPr>
        <w:ind w:firstLine="420"/>
      </w:pPr>
      <w:r>
        <w:t>rolling_3d_mean：0.2631，过去 3 天的滚动均值对预测影响最大，凸显历史客流量对未来预测的重要性。</w:t>
      </w:r>
    </w:p>
    <w:p w14:paraId="23ACE037">
      <w:pPr>
        <w:ind w:firstLine="420"/>
      </w:pPr>
      <w:r>
        <w:t>passenger_flow_lag_1：0.1777，前一天客流量影响较大，体现时间序列依赖性。</w:t>
      </w:r>
    </w:p>
    <w:p w14:paraId="3A225AE6">
      <w:pPr>
        <w:ind w:firstLine="420"/>
      </w:pPr>
      <w:r>
        <w:t>passenger_flow_lag_7：0.0902，过去 7 天客流量也是重要预测特征 。</w:t>
      </w:r>
    </w:p>
    <w:p w14:paraId="5305F6E1">
      <w:pPr>
        <w:ind w:firstLine="420"/>
      </w:pPr>
      <w:r>
        <w:t>season_summer：0.0900，夏季因假期、旅游等因素，对客流量影响显著。</w:t>
      </w:r>
    </w:p>
    <w:p w14:paraId="26DD00F6">
      <w:pPr>
        <w:ind w:firstLine="420"/>
      </w:pPr>
      <w:r>
        <w:t>week_cos：0.0699，星期几的编码特征因工作日与周末客流量差异，在预测中发挥重要作用。</w:t>
      </w:r>
    </w:p>
    <w:p w14:paraId="077AB470">
      <w:r>
        <w:rPr>
          <w:rFonts w:hint="eastAsia"/>
        </w:rPr>
        <w:t>4.</w:t>
      </w:r>
      <w:r>
        <w:t>可视化分析</w:t>
      </w:r>
    </w:p>
    <w:p w14:paraId="0968E2B7">
      <w:pPr>
        <w:ind w:firstLine="420"/>
      </w:pPr>
      <w:r>
        <w:t>Residual Autocorrelation (ACF)：用于分析残差序列自相关性，若存在显著自相关，表明模型可能未完全捕捉时间序列依赖性，需排查未被捕捉的时间相关特征。</w:t>
      </w:r>
    </w:p>
    <w:p w14:paraId="17CE3889">
      <w:pPr>
        <w:ind w:firstLine="420"/>
      </w:pPr>
      <w:r>
        <w:drawing>
          <wp:inline distT="0" distB="0" distL="114300" distR="114300">
            <wp:extent cx="5273040" cy="3954780"/>
            <wp:effectExtent l="0" t="0" r="10160" b="7620"/>
            <wp:docPr id="13"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7"/>
                    <pic:cNvPicPr>
                      <a:picLocks noChangeAspect="1"/>
                    </pic:cNvPicPr>
                  </pic:nvPicPr>
                  <pic:blipFill>
                    <a:blip r:embed="rId144"/>
                    <a:stretch>
                      <a:fillRect/>
                    </a:stretch>
                  </pic:blipFill>
                  <pic:spPr>
                    <a:xfrm>
                      <a:off x="0" y="0"/>
                      <a:ext cx="5273040" cy="3954780"/>
                    </a:xfrm>
                    <a:prstGeom prst="rect">
                      <a:avLst/>
                    </a:prstGeom>
                    <a:noFill/>
                    <a:ln>
                      <a:noFill/>
                    </a:ln>
                  </pic:spPr>
                </pic:pic>
              </a:graphicData>
            </a:graphic>
          </wp:inline>
        </w:drawing>
      </w:r>
    </w:p>
    <w:p w14:paraId="5D5BA022">
      <w:pPr>
        <w:ind w:firstLine="420"/>
      </w:pPr>
      <w:r>
        <w:t>Q-Q Plot (正态概率图)：检验残差是否服从正态分布，点越接近直线，残差越符合正态分布；反之则需调整模型。</w:t>
      </w:r>
    </w:p>
    <w:p w14:paraId="1F1B1351">
      <w:pPr>
        <w:ind w:firstLine="420"/>
      </w:pPr>
      <w:r>
        <w:t>Residual Distribution (残差分布)：通过直方图观察模型在不同情况下的表现一致性，若残差分布均匀且接近正态分布，说明模型拟合效果佳。</w:t>
      </w:r>
    </w:p>
    <w:p w14:paraId="6CC0D188">
      <w:pPr>
        <w:ind w:firstLine="420"/>
      </w:pPr>
      <w:r>
        <w:drawing>
          <wp:inline distT="0" distB="0" distL="114300" distR="114300">
            <wp:extent cx="5269230" cy="2634615"/>
            <wp:effectExtent l="0" t="0" r="1270" b="6985"/>
            <wp:docPr id="14"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8"/>
                    <pic:cNvPicPr>
                      <a:picLocks noChangeAspect="1"/>
                    </pic:cNvPicPr>
                  </pic:nvPicPr>
                  <pic:blipFill>
                    <a:blip r:embed="rId145"/>
                    <a:stretch>
                      <a:fillRect/>
                    </a:stretch>
                  </pic:blipFill>
                  <pic:spPr>
                    <a:xfrm>
                      <a:off x="0" y="0"/>
                      <a:ext cx="5269230" cy="2634615"/>
                    </a:xfrm>
                    <a:prstGeom prst="rect">
                      <a:avLst/>
                    </a:prstGeom>
                    <a:noFill/>
                    <a:ln>
                      <a:noFill/>
                    </a:ln>
                  </pic:spPr>
                </pic:pic>
              </a:graphicData>
            </a:graphic>
          </wp:inline>
        </w:drawing>
      </w:r>
    </w:p>
    <w:p w14:paraId="3C3336B5">
      <w:pPr>
        <w:rPr>
          <w:sz w:val="24"/>
        </w:rPr>
      </w:pPr>
    </w:p>
    <w:p w14:paraId="13C6919A">
      <w:pPr>
        <w:numPr>
          <w:ilvl w:val="0"/>
          <w:numId w:val="9"/>
        </w:numPr>
        <w:ind w:firstLine="420"/>
        <w:rPr>
          <w:sz w:val="24"/>
        </w:rPr>
      </w:pPr>
      <w:r>
        <w:rPr>
          <w:rFonts w:hint="eastAsia"/>
          <w:sz w:val="24"/>
        </w:rPr>
        <w:t>三号线</w:t>
      </w:r>
    </w:p>
    <w:p w14:paraId="43CC7E3D">
      <w:pPr>
        <w:ind w:left="720" w:hanging="360"/>
      </w:pPr>
      <w:r>
        <w:rPr>
          <w:sz w:val="24"/>
        </w:rPr>
        <w:t>1.</w:t>
      </w:r>
      <w:r>
        <w:t>模型性能指标</w:t>
      </w:r>
    </w:p>
    <w:p w14:paraId="1713B3F8">
      <w:pPr>
        <w:ind w:firstLine="420"/>
      </w:pPr>
      <w:r>
        <w:t>（1）均方误差（MSE）：3.47。MSE 是预测值与实际值之间平方差的平均值，数值越小，模型预测结果越准确。</w:t>
      </w:r>
      <w:r>
        <w:br w:type="textWrapping"/>
      </w:r>
      <w:r>
        <w:rPr>
          <w:rFonts w:hint="eastAsia"/>
        </w:rPr>
        <w:tab/>
      </w:r>
      <w:r>
        <w:t>（2）均方根误差（RMSE）：1.86。RMSE 为 MSE 的平方根，提供与目标变量同单位的误差度量，值越小，模型预测准确性越高。</w:t>
      </w:r>
      <w:r>
        <w:br w:type="textWrapping"/>
      </w:r>
      <w:r>
        <w:rPr>
          <w:rFonts w:hint="eastAsia"/>
        </w:rPr>
        <w:tab/>
      </w:r>
      <w:r>
        <w:t>（3）平均绝对误差（MAE）：1.28。MAE 衡量预测值与实际值的绝对差异，MAE 值越小，模型预测偏差越小 。</w:t>
      </w:r>
      <w:r>
        <w:br w:type="textWrapping"/>
      </w:r>
      <w:r>
        <w:rPr>
          <w:rFonts w:hint="eastAsia"/>
        </w:rPr>
        <w:tab/>
      </w:r>
      <w:r>
        <w:t>（4）决定系数（R²）：0.8856。R² 反映模型对数据变异的解释能力，该模型可解释 88.56% 的数据变异性，拟合效果良好。</w:t>
      </w:r>
    </w:p>
    <w:p w14:paraId="69EBE158">
      <w:r>
        <w:rPr>
          <w:sz w:val="24"/>
        </w:rPr>
        <w:t>2.</w:t>
      </w:r>
      <w:r>
        <w:t>残差分析</w:t>
      </w:r>
    </w:p>
    <w:p w14:paraId="1930EC46">
      <w:pPr>
        <w:ind w:left="360" w:firstLine="416"/>
      </w:pPr>
      <w:r>
        <w:t>Shapiro-Wilk 正态性检验</w:t>
      </w:r>
    </w:p>
    <w:p w14:paraId="04E50436">
      <w:pPr>
        <w:ind w:left="420" w:firstLine="420"/>
      </w:pPr>
      <w:r>
        <w:t>统计量：0.9034</w:t>
      </w:r>
    </w:p>
    <w:p w14:paraId="60DF49BB">
      <w:pPr>
        <w:ind w:left="360" w:firstLine="416"/>
      </w:pPr>
      <w:r>
        <w:t>P - value：0.0000</w:t>
      </w:r>
    </w:p>
    <w:p w14:paraId="711C7B06">
      <w:pPr>
        <w:ind w:firstLine="420"/>
      </w:pPr>
      <w:r>
        <w:t>P 值接近 0 表明残差显著偏离正态分布，说明模型未完全捕捉数据规律，但模型仍具备较强预测能力。</w:t>
      </w:r>
    </w:p>
    <w:p w14:paraId="6CA88B30">
      <w:pPr>
        <w:ind w:left="360"/>
      </w:pPr>
      <w:r>
        <w:t>残差均值：0.0002，残差均值趋近于 0，说明模型整体无系统性偏差。</w:t>
      </w:r>
    </w:p>
    <w:p w14:paraId="18F0B3F0">
      <w:r>
        <w:rPr>
          <w:rFonts w:hint="eastAsia"/>
        </w:rPr>
        <w:t>3.</w:t>
      </w:r>
      <w:r>
        <w:t>特征重要性</w:t>
      </w:r>
    </w:p>
    <w:p w14:paraId="6533CFA2">
      <w:r>
        <w:drawing>
          <wp:inline distT="0" distB="0" distL="114300" distR="114300">
            <wp:extent cx="5269230" cy="2634615"/>
            <wp:effectExtent l="0" t="0" r="1270" b="6985"/>
            <wp:docPr id="1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2"/>
                    <pic:cNvPicPr>
                      <a:picLocks noChangeAspect="1"/>
                    </pic:cNvPicPr>
                  </pic:nvPicPr>
                  <pic:blipFill>
                    <a:blip r:embed="rId146"/>
                    <a:stretch>
                      <a:fillRect/>
                    </a:stretch>
                  </pic:blipFill>
                  <pic:spPr>
                    <a:xfrm>
                      <a:off x="0" y="0"/>
                      <a:ext cx="5269230" cy="2634615"/>
                    </a:xfrm>
                    <a:prstGeom prst="rect">
                      <a:avLst/>
                    </a:prstGeom>
                    <a:noFill/>
                    <a:ln>
                      <a:noFill/>
                    </a:ln>
                  </pic:spPr>
                </pic:pic>
              </a:graphicData>
            </a:graphic>
          </wp:inline>
        </w:drawing>
      </w:r>
      <w:r>
        <w:br w:type="textWrapping"/>
      </w:r>
      <w:r>
        <w:rPr>
          <w:rFonts w:hint="eastAsia"/>
        </w:rPr>
        <w:tab/>
      </w:r>
      <w:r>
        <w:t>（1）rolling_3d_mean：0.2429，过去 3 天的滚动均值对预测影响最大，凸显历史客流量对未来预测的重要性。</w:t>
      </w:r>
      <w:r>
        <w:br w:type="textWrapping"/>
      </w:r>
      <w:r>
        <w:rPr>
          <w:rFonts w:hint="eastAsia"/>
        </w:rPr>
        <w:tab/>
      </w:r>
      <w:r>
        <w:t>（2）passenger_flow_lag_1：0.1470，前一天客流量影响较大，体现时间序列依赖性。</w:t>
      </w:r>
      <w:r>
        <w:br w:type="textWrapping"/>
      </w:r>
      <w:r>
        <w:rPr>
          <w:rFonts w:hint="eastAsia"/>
        </w:rPr>
        <w:tab/>
      </w:r>
      <w:r>
        <w:t>（3）week_sin：0.1106，星期几的正弦编码（周期性特征）对模型预测也起到了一定作用。</w:t>
      </w:r>
      <w:r>
        <w:br w:type="textWrapping"/>
      </w:r>
      <w:r>
        <w:rPr>
          <w:rFonts w:hint="eastAsia"/>
        </w:rPr>
        <w:tab/>
      </w:r>
      <w:r>
        <w:t>（4）passenger_flow_lag_7：0.0944，过去 7 天的客流量对预测有一定的贡献，反映了较长时间周期的影响。</w:t>
      </w:r>
      <w:r>
        <w:br w:type="textWrapping"/>
      </w:r>
      <w:r>
        <w:rPr>
          <w:rFonts w:hint="eastAsia"/>
        </w:rPr>
        <w:tab/>
      </w:r>
      <w:r>
        <w:t>（5）season_summer：0.0599，夏季因假期、旅游等因素，对客流量影响显著。</w:t>
      </w:r>
      <w:r>
        <w:br w:type="textWrapping"/>
      </w:r>
      <w:r>
        <w:rPr>
          <w:rFonts w:hint="eastAsia"/>
        </w:rPr>
        <w:tab/>
      </w:r>
      <w:r>
        <w:t>（6）passenger_flow_lag_14：0.0572，过去 14 天的客流量对模型预测也有一定作用，进一步捕捉周期性变化。</w:t>
      </w:r>
      <w:r>
        <w:br w:type="textWrapping"/>
      </w:r>
      <w:r>
        <w:rPr>
          <w:rFonts w:hint="eastAsia"/>
        </w:rPr>
        <w:tab/>
      </w:r>
      <w:r>
        <w:t>（7）week_cos：0.0562，星期几的余弦编码同样反映了周期性特征，帮助模型更好地理解不同工作日和周末的差异。</w:t>
      </w:r>
      <w:r>
        <w:br w:type="textWrapping"/>
      </w:r>
      <w:r>
        <w:rPr>
          <w:rFonts w:hint="eastAsia"/>
        </w:rPr>
        <w:tab/>
      </w:r>
      <w:r>
        <w:t>（8）passenger_flow_lag_2：0.0538，前两天的客流量对模型预测有所贡献，帮助捕捉短期波动。</w:t>
      </w:r>
      <w:r>
        <w:br w:type="textWrapping"/>
      </w:r>
      <w:r>
        <w:rPr>
          <w:rFonts w:hint="eastAsia"/>
        </w:rPr>
        <w:tab/>
      </w:r>
      <w:r>
        <w:t>（9）aqi：0.0285，空气质量指数（AQI）对客流量的影响相对较小，但仍然是一个有价值的特征。</w:t>
      </w:r>
      <w:r>
        <w:br w:type="textWrapping"/>
      </w:r>
      <w:r>
        <w:rPr>
          <w:rFonts w:hint="eastAsia"/>
        </w:rPr>
        <w:tab/>
      </w:r>
      <w:r>
        <w:t>（10）wind_force：0.0230，风速对客流量的影响较小，可能是因为天气因素相对于季节性特征的影响较小。</w:t>
      </w:r>
    </w:p>
    <w:p w14:paraId="0FB164B4">
      <w:r>
        <w:rPr>
          <w:rFonts w:hint="eastAsia"/>
        </w:rPr>
        <w:t>4.</w:t>
      </w:r>
      <w:r>
        <w:t>可视化分析</w:t>
      </w:r>
      <w:r>
        <w:br w:type="textWrapping"/>
      </w:r>
      <w:r>
        <w:t>（1）Residual Autocorrelation (ACF)：用于分析残差序列自相关性，若存在显著自相关，表明模型可能未完全捕捉时间序列依赖性，需排查未被捕捉的时间相关特征。</w:t>
      </w:r>
    </w:p>
    <w:p w14:paraId="2371019E">
      <w:r>
        <w:drawing>
          <wp:inline distT="0" distB="0" distL="114300" distR="114300">
            <wp:extent cx="5273040" cy="3954780"/>
            <wp:effectExtent l="0" t="0" r="10160" b="7620"/>
            <wp:docPr id="19"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3"/>
                    <pic:cNvPicPr>
                      <a:picLocks noChangeAspect="1"/>
                    </pic:cNvPicPr>
                  </pic:nvPicPr>
                  <pic:blipFill>
                    <a:blip r:embed="rId147"/>
                    <a:stretch>
                      <a:fillRect/>
                    </a:stretch>
                  </pic:blipFill>
                  <pic:spPr>
                    <a:xfrm>
                      <a:off x="0" y="0"/>
                      <a:ext cx="5273040" cy="3954780"/>
                    </a:xfrm>
                    <a:prstGeom prst="rect">
                      <a:avLst/>
                    </a:prstGeom>
                    <a:noFill/>
                    <a:ln>
                      <a:noFill/>
                    </a:ln>
                  </pic:spPr>
                </pic:pic>
              </a:graphicData>
            </a:graphic>
          </wp:inline>
        </w:drawing>
      </w:r>
      <w:r>
        <w:br w:type="textWrapping"/>
      </w:r>
      <w:r>
        <w:t>（2）Q-Q Plot (正态概率图)：检验残差是否服从正态分布，点越接近直线，残差越符合正态分布；反之则需调整模型。</w:t>
      </w:r>
      <w:r>
        <w:br w:type="textWrapping"/>
      </w:r>
      <w:r>
        <w:t>（3）Residual Distribution (残差分布)：通过直方图观察模型在不同情况下的表现一致性，若残差分布均匀且接近正态分布，说明模型拟合效果佳。</w:t>
      </w:r>
    </w:p>
    <w:p w14:paraId="4157D507">
      <w:r>
        <w:drawing>
          <wp:inline distT="0" distB="0" distL="114300" distR="114300">
            <wp:extent cx="5269230" cy="2634615"/>
            <wp:effectExtent l="0" t="0" r="1270" b="6985"/>
            <wp:docPr id="20"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4"/>
                    <pic:cNvPicPr>
                      <a:picLocks noChangeAspect="1"/>
                    </pic:cNvPicPr>
                  </pic:nvPicPr>
                  <pic:blipFill>
                    <a:blip r:embed="rId148"/>
                    <a:stretch>
                      <a:fillRect/>
                    </a:stretch>
                  </pic:blipFill>
                  <pic:spPr>
                    <a:xfrm>
                      <a:off x="0" y="0"/>
                      <a:ext cx="5269230" cy="2634615"/>
                    </a:xfrm>
                    <a:prstGeom prst="rect">
                      <a:avLst/>
                    </a:prstGeom>
                    <a:noFill/>
                    <a:ln>
                      <a:noFill/>
                    </a:ln>
                  </pic:spPr>
                </pic:pic>
              </a:graphicData>
            </a:graphic>
          </wp:inline>
        </w:drawing>
      </w:r>
    </w:p>
    <w:p w14:paraId="61944415"/>
    <w:p w14:paraId="1004D1F8"/>
    <w:p w14:paraId="23F7BFA2">
      <w:pPr>
        <w:numPr>
          <w:ilvl w:val="0"/>
          <w:numId w:val="9"/>
        </w:numPr>
        <w:ind w:firstLine="420"/>
        <w:rPr>
          <w:sz w:val="24"/>
        </w:rPr>
      </w:pPr>
      <w:r>
        <w:rPr>
          <w:rFonts w:hint="eastAsia"/>
          <w:sz w:val="24"/>
        </w:rPr>
        <w:t>四号线</w:t>
      </w:r>
    </w:p>
    <w:p w14:paraId="727F6797">
      <w:r>
        <w:rPr>
          <w:rFonts w:hint="eastAsia"/>
        </w:rPr>
        <w:t>1.</w:t>
      </w:r>
      <w:r>
        <w:t>模型性能指标</w:t>
      </w:r>
      <w:r>
        <w:br w:type="textWrapping"/>
      </w:r>
      <w:r>
        <w:rPr>
          <w:rFonts w:hint="eastAsia"/>
        </w:rPr>
        <w:tab/>
      </w:r>
      <w:r>
        <w:t>（1）均方误差（MSE）：3.48。MSE 衡量的是预测值与实际值之间的平均平方差，MSE 值越小，模型的预测误差越小。3.48 的 MSE 表明模型预测效果较好，但仍存在一定误差。</w:t>
      </w:r>
      <w:r>
        <w:br w:type="textWrapping"/>
      </w:r>
      <w:r>
        <w:rPr>
          <w:rFonts w:hint="eastAsia"/>
        </w:rPr>
        <w:tab/>
      </w:r>
      <w:r>
        <w:t>（2）均方根误差（RMSE）：1.87。RMSE 是 MSE 的平方根，代表预测误差的标准差，与目标变量单位相同。1.87 的 RMSE 意味着模型预测误差约为 1.87，预测精度良好。</w:t>
      </w:r>
      <w:r>
        <w:br w:type="textWrapping"/>
      </w:r>
      <w:r>
        <w:rPr>
          <w:rFonts w:hint="eastAsia"/>
        </w:rPr>
        <w:tab/>
      </w:r>
      <w:r>
        <w:t>（3）平均绝对误差（MAE）：1.29。MAE 衡量预测值与实际值之间的平均绝对差异，MAE 值越小，模型预测误差越小。1.29 的 MAE 表明模型预测精度较高。</w:t>
      </w:r>
      <w:r>
        <w:br w:type="textWrapping"/>
      </w:r>
      <w:r>
        <w:rPr>
          <w:rFonts w:hint="eastAsia"/>
        </w:rPr>
        <w:tab/>
      </w:r>
      <w:r>
        <w:t>（4）决定系数（R²）：0.8777。R² 衡量模型对数据变异的解释能力，值越接近 1，模型拟合效果越好。该模型的 R² 为 0.8777，能够解释约 87.77% 的数据变异性，预测表现良好。</w:t>
      </w:r>
    </w:p>
    <w:p w14:paraId="1CB5FF79">
      <w:r>
        <w:rPr>
          <w:rFonts w:hint="eastAsia"/>
        </w:rPr>
        <w:t>2.</w:t>
      </w:r>
      <w:r>
        <w:t>残差分析</w:t>
      </w:r>
      <w:r>
        <w:br w:type="textWrapping"/>
      </w:r>
      <w:r>
        <w:rPr>
          <w:rFonts w:hint="eastAsia"/>
        </w:rPr>
        <w:tab/>
      </w:r>
      <w:r>
        <w:t>Shapiro-Wilk 正态性检验</w:t>
      </w:r>
    </w:p>
    <w:p w14:paraId="0D1682ED">
      <w:pPr>
        <w:ind w:firstLine="420"/>
      </w:pPr>
      <w:r>
        <w:t>统计量：0.9029</w:t>
      </w:r>
    </w:p>
    <w:p w14:paraId="33A979E4">
      <w:pPr>
        <w:ind w:firstLine="420"/>
      </w:pPr>
      <w:r>
        <w:t>P - value：0.0000</w:t>
      </w:r>
      <w:r>
        <w:br w:type="textWrapping"/>
      </w:r>
      <w:r>
        <w:rPr>
          <w:rFonts w:hint="eastAsia"/>
        </w:rPr>
        <w:tab/>
      </w:r>
      <w:r>
        <w:t>P 值为 0.0000 表明残差显著偏离正态分布，意味着模型可能未完全捕捉数据中的规律或特征。尽管 RMSE 和 R² 表现较好，但残差非正态性可能影响模型稳定性。</w:t>
      </w:r>
    </w:p>
    <w:p w14:paraId="07B5F7B9">
      <w:pPr>
        <w:ind w:firstLine="420"/>
      </w:pPr>
      <w:r>
        <w:t>残差均值：0.0452，残差均值接近 0，表明模型无显著系统性偏差，即预测值与实际值的平均差异较小，预测无明显偏向。</w:t>
      </w:r>
    </w:p>
    <w:p w14:paraId="6AED2A27">
      <w:r>
        <w:rPr>
          <w:rFonts w:hint="eastAsia"/>
        </w:rPr>
        <w:t>3.</w:t>
      </w:r>
      <w:r>
        <w:t>特征重要性（XGBoost 模型）</w:t>
      </w:r>
    </w:p>
    <w:p w14:paraId="277711FB">
      <w:r>
        <w:drawing>
          <wp:inline distT="0" distB="0" distL="114300" distR="114300">
            <wp:extent cx="5269230" cy="2634615"/>
            <wp:effectExtent l="0" t="0" r="1270" b="6985"/>
            <wp:docPr id="21"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5"/>
                    <pic:cNvPicPr>
                      <a:picLocks noChangeAspect="1"/>
                    </pic:cNvPicPr>
                  </pic:nvPicPr>
                  <pic:blipFill>
                    <a:blip r:embed="rId149"/>
                    <a:stretch>
                      <a:fillRect/>
                    </a:stretch>
                  </pic:blipFill>
                  <pic:spPr>
                    <a:xfrm>
                      <a:off x="0" y="0"/>
                      <a:ext cx="5269230" cy="2634615"/>
                    </a:xfrm>
                    <a:prstGeom prst="rect">
                      <a:avLst/>
                    </a:prstGeom>
                    <a:noFill/>
                    <a:ln>
                      <a:noFill/>
                    </a:ln>
                  </pic:spPr>
                </pic:pic>
              </a:graphicData>
            </a:graphic>
          </wp:inline>
        </w:drawing>
      </w:r>
      <w:r>
        <w:br w:type="textWrapping"/>
      </w:r>
      <w:r>
        <w:t>（1）rolling_3d_mean：0.2409，过去 3 天的滚动均值对模型预测贡献最大，体现历史客流量平均值对未来预测的重要作用。</w:t>
      </w:r>
      <w:r>
        <w:br w:type="textWrapping"/>
      </w:r>
      <w:r>
        <w:t>（2）week_sin：0.1462，星期几的正弦编码（周期性特征）对客流量预测影响较大，反映出工作日和周末客流量存在差异。</w:t>
      </w:r>
      <w:r>
        <w:br w:type="textWrapping"/>
      </w:r>
      <w:r>
        <w:t>（3）season_summer：0.1415，夏季因暑假、旅游等因素，对客流量影响显著。</w:t>
      </w:r>
      <w:r>
        <w:br w:type="textWrapping"/>
      </w:r>
      <w:r>
        <w:t>（4）passenger_flow_lag_1：0.1035，前一天的客流量对模型预测重要，体现时间序列的短期依赖性。</w:t>
      </w:r>
      <w:r>
        <w:br w:type="textWrapping"/>
      </w:r>
      <w:r>
        <w:t>（5）passenger_flow_lag_7：0.0984，过去 7 天的客流量对预测有影响，有助于捕捉长期趋势。</w:t>
      </w:r>
      <w:r>
        <w:br w:type="textWrapping"/>
      </w:r>
      <w:r>
        <w:t>（6）passenger_flow_lag_2：0.0468，前两天的客流量对模型影响较小，但仍是有用特征。</w:t>
      </w:r>
      <w:r>
        <w:br w:type="textWrapping"/>
      </w:r>
      <w:r>
        <w:t>（7）passenger_flow_lag_14：0.0323，过去 14 天的客流量对预测影响较显著，可捕捉较长时间跨度的波动。</w:t>
      </w:r>
      <w:r>
        <w:br w:type="textWrapping"/>
      </w:r>
      <w:r>
        <w:t>（8）week_cos：0.0309，星期几的余弦编码特征帮助模型理解周期性变化。</w:t>
      </w:r>
      <w:r>
        <w:br w:type="textWrapping"/>
      </w:r>
      <w:r>
        <w:t>（9）passenger_flow_lag_3：0.0283，前 3 天的客流量作为滞后特征对模型有一定贡献。</w:t>
      </w:r>
      <w:r>
        <w:br w:type="textWrapping"/>
      </w:r>
      <w:r>
        <w:t>（10）month_cos：0.0206，月份的余弦编码特征对模型预测有影响，有助于捕捉季节性变化。</w:t>
      </w:r>
    </w:p>
    <w:p w14:paraId="1DF98EBF">
      <w:r>
        <w:rPr>
          <w:rFonts w:hint="eastAsia"/>
        </w:rPr>
        <w:t>4.</w:t>
      </w:r>
      <w:r>
        <w:t>可视化分析</w:t>
      </w:r>
      <w:r>
        <w:br w:type="textWrapping"/>
      </w:r>
      <w:r>
        <w:rPr>
          <w:rFonts w:hint="eastAsia"/>
        </w:rPr>
        <w:tab/>
      </w:r>
      <w:r>
        <w:t>（1）Residual Autocorrelation (ACF)：用于显示残差的自相关性。若存在显著自相关性，表明模型可能未完全捕捉时间序列中的依赖关系，需进一步优化。</w:t>
      </w:r>
    </w:p>
    <w:p w14:paraId="09E5F095">
      <w:r>
        <w:drawing>
          <wp:inline distT="0" distB="0" distL="114300" distR="114300">
            <wp:extent cx="5273040" cy="3954780"/>
            <wp:effectExtent l="0" t="0" r="10160" b="7620"/>
            <wp:docPr id="22"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6"/>
                    <pic:cNvPicPr>
                      <a:picLocks noChangeAspect="1"/>
                    </pic:cNvPicPr>
                  </pic:nvPicPr>
                  <pic:blipFill>
                    <a:blip r:embed="rId150"/>
                    <a:stretch>
                      <a:fillRect/>
                    </a:stretch>
                  </pic:blipFill>
                  <pic:spPr>
                    <a:xfrm>
                      <a:off x="0" y="0"/>
                      <a:ext cx="5273040" cy="3954780"/>
                    </a:xfrm>
                    <a:prstGeom prst="rect">
                      <a:avLst/>
                    </a:prstGeom>
                    <a:noFill/>
                    <a:ln>
                      <a:noFill/>
                    </a:ln>
                  </pic:spPr>
                </pic:pic>
              </a:graphicData>
            </a:graphic>
          </wp:inline>
        </w:drawing>
      </w:r>
      <w:r>
        <w:br w:type="textWrapping"/>
      </w:r>
      <w:r>
        <w:rPr>
          <w:rFonts w:hint="eastAsia"/>
        </w:rPr>
        <w:tab/>
      </w:r>
      <w:r>
        <w:t>（2）Q-Q Plot (正态概率图)：用于检查残差是否符合正态分布。残差点越接近直线，说明残差越接近正态分布；若偏离直线，则表明模型拟合效果可能有提升空间。</w:t>
      </w:r>
      <w:r>
        <w:br w:type="textWrapping"/>
      </w:r>
      <w:r>
        <w:rPr>
          <w:rFonts w:hint="eastAsia"/>
        </w:rPr>
        <w:tab/>
      </w:r>
      <w:r>
        <w:t>（3）Residual Distribution (残差分布)：通过残差分布直方图可了解模型拟合效果。理想状态下，残差应均匀分布且接近正态分布。</w:t>
      </w:r>
    </w:p>
    <w:p w14:paraId="554B4AA3"/>
    <w:p w14:paraId="447B2622">
      <w:pPr>
        <w:rPr>
          <w:sz w:val="24"/>
        </w:rPr>
      </w:pPr>
      <w:r>
        <w:drawing>
          <wp:inline distT="0" distB="0" distL="114300" distR="114300">
            <wp:extent cx="5269230" cy="2634615"/>
            <wp:effectExtent l="0" t="0" r="1270" b="6985"/>
            <wp:docPr id="23"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7"/>
                    <pic:cNvPicPr>
                      <a:picLocks noChangeAspect="1"/>
                    </pic:cNvPicPr>
                  </pic:nvPicPr>
                  <pic:blipFill>
                    <a:blip r:embed="rId151"/>
                    <a:stretch>
                      <a:fillRect/>
                    </a:stretch>
                  </pic:blipFill>
                  <pic:spPr>
                    <a:xfrm>
                      <a:off x="0" y="0"/>
                      <a:ext cx="5269230" cy="2634615"/>
                    </a:xfrm>
                    <a:prstGeom prst="rect">
                      <a:avLst/>
                    </a:prstGeom>
                    <a:noFill/>
                    <a:ln>
                      <a:noFill/>
                    </a:ln>
                  </pic:spPr>
                </pic:pic>
              </a:graphicData>
            </a:graphic>
          </wp:inline>
        </w:drawing>
      </w:r>
    </w:p>
    <w:p w14:paraId="4372B4CD">
      <w:pPr>
        <w:numPr>
          <w:ilvl w:val="0"/>
          <w:numId w:val="9"/>
        </w:numPr>
        <w:ind w:firstLine="420"/>
        <w:rPr>
          <w:sz w:val="24"/>
        </w:rPr>
      </w:pPr>
      <w:r>
        <w:rPr>
          <w:rFonts w:hint="eastAsia"/>
          <w:sz w:val="24"/>
        </w:rPr>
        <w:t>五号线</w:t>
      </w:r>
    </w:p>
    <w:p w14:paraId="228EFD22">
      <w:r>
        <w:rPr>
          <w:rFonts w:hint="eastAsia"/>
        </w:rPr>
        <w:t>1.</w:t>
      </w:r>
      <w:r>
        <w:t>模型性能指标</w:t>
      </w:r>
      <w:r>
        <w:br w:type="textWrapping"/>
      </w:r>
      <w:r>
        <w:rPr>
          <w:rFonts w:hint="eastAsia"/>
        </w:rPr>
        <w:tab/>
      </w:r>
      <w:r>
        <w:t>（1）均方误差（MSE）：1.17。MSE 衡量的是预测值与实际值之间的平均平方差，MSE 值越小，代表模型的预测越准确。1.17 的 MSE 表明模型预测误差较小，效果较好。</w:t>
      </w:r>
      <w:r>
        <w:br w:type="textWrapping"/>
      </w:r>
      <w:r>
        <w:rPr>
          <w:rFonts w:hint="eastAsia"/>
        </w:rPr>
        <w:tab/>
      </w:r>
      <w:r>
        <w:t>（2）均方根误差（RMSE）：1.08。RMSE 是 MSE 的平方根，反映预测误差的标准差，与目标变量单位相同。1.08 的 RMSE 意味着模型的预测误差约为 1.08，说明模型预测能力良好。</w:t>
      </w:r>
      <w:r>
        <w:br w:type="textWrapping"/>
      </w:r>
      <w:r>
        <w:rPr>
          <w:rFonts w:hint="eastAsia"/>
        </w:rPr>
        <w:tab/>
      </w:r>
      <w:r>
        <w:t>（3）平均绝对误差（MAE）：0.70。MAE 用于衡量预测值与实际值之间的平均绝对差异，MAE 越小，模型的预测精度越高。0.70 的 MAE 表明模型预测误差小且精度较高。</w:t>
      </w:r>
      <w:r>
        <w:br w:type="textWrapping"/>
      </w:r>
      <w:r>
        <w:rPr>
          <w:rFonts w:hint="eastAsia"/>
        </w:rPr>
        <w:tab/>
      </w:r>
      <w:r>
        <w:t>（4）决定系数（R²）：0.8537。R² 用于衡量模型对数据变异的解释能力，R² 为 0.8537，表明模型能够解释 85.37% 的数据变异性，在拟合方面表现出色。</w:t>
      </w:r>
    </w:p>
    <w:p w14:paraId="6291C0F7">
      <w:r>
        <w:rPr>
          <w:rFonts w:hint="eastAsia"/>
        </w:rPr>
        <w:t>2.</w:t>
      </w:r>
      <w:r>
        <w:t>残差分析</w:t>
      </w:r>
      <w:r>
        <w:br w:type="textWrapping"/>
      </w:r>
      <w:r>
        <w:rPr>
          <w:rFonts w:hint="eastAsia"/>
        </w:rPr>
        <w:tab/>
      </w:r>
      <w:r>
        <w:t>Shapiro-Wilk 正态性检验</w:t>
      </w:r>
    </w:p>
    <w:p w14:paraId="0CA4A5BD">
      <w:pPr>
        <w:ind w:firstLine="420"/>
      </w:pPr>
      <w:r>
        <w:t>统计量：0.8600</w:t>
      </w:r>
    </w:p>
    <w:p w14:paraId="23770D9E">
      <w:pPr>
        <w:ind w:firstLine="420"/>
      </w:pPr>
      <w:r>
        <w:t>P-value：0.0000</w:t>
      </w:r>
      <w:r>
        <w:br w:type="textWrapping"/>
      </w:r>
      <w:r>
        <w:rPr>
          <w:rFonts w:hint="eastAsia"/>
        </w:rPr>
        <w:tab/>
      </w:r>
      <w:r>
        <w:t>P 值为 0.0000 表明残差显著偏离正态分布，意味着模型可能未完全捕捉数据规律或特征，残差的非正态性可能影响模型进一步优化。</w:t>
      </w:r>
    </w:p>
    <w:p w14:paraId="29522497">
      <w:pPr>
        <w:ind w:firstLine="420"/>
      </w:pPr>
      <w:r>
        <w:t>残差均值：0.1329，残差均值接近零，说明模型不存在显著的系统性偏差，即预测值与实际值的整体差异无明显偏向。</w:t>
      </w:r>
    </w:p>
    <w:p w14:paraId="4F52858D">
      <w:r>
        <w:rPr>
          <w:rFonts w:hint="eastAsia"/>
        </w:rPr>
        <w:t>3.</w:t>
      </w:r>
      <w:r>
        <w:t>特征重要性（XGBoost 模型）</w:t>
      </w:r>
    </w:p>
    <w:p w14:paraId="2BDA641D">
      <w:r>
        <w:drawing>
          <wp:inline distT="0" distB="0" distL="114300" distR="114300">
            <wp:extent cx="5269230" cy="2634615"/>
            <wp:effectExtent l="0" t="0" r="1270" b="6985"/>
            <wp:docPr id="24"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8"/>
                    <pic:cNvPicPr>
                      <a:picLocks noChangeAspect="1"/>
                    </pic:cNvPicPr>
                  </pic:nvPicPr>
                  <pic:blipFill>
                    <a:blip r:embed="rId152"/>
                    <a:stretch>
                      <a:fillRect/>
                    </a:stretch>
                  </pic:blipFill>
                  <pic:spPr>
                    <a:xfrm>
                      <a:off x="0" y="0"/>
                      <a:ext cx="5269230" cy="2634615"/>
                    </a:xfrm>
                    <a:prstGeom prst="rect">
                      <a:avLst/>
                    </a:prstGeom>
                    <a:noFill/>
                    <a:ln>
                      <a:noFill/>
                    </a:ln>
                  </pic:spPr>
                </pic:pic>
              </a:graphicData>
            </a:graphic>
          </wp:inline>
        </w:drawing>
      </w:r>
      <w:r>
        <w:br w:type="textWrapping"/>
      </w:r>
      <w:r>
        <w:t>（1）rolling_3d_mean：0.2804，过去 3 天的滚动均值对模型预测贡献最大，体现历史客流量平均值对未来预测的关键作用。</w:t>
      </w:r>
      <w:r>
        <w:br w:type="textWrapping"/>
      </w:r>
      <w:r>
        <w:t>（2）passenger_flow_lag_1：0.1851，前一天的客流量对模型预测影响较强，体现时间序列的滞后效应。</w:t>
      </w:r>
      <w:r>
        <w:br w:type="textWrapping"/>
      </w:r>
      <w:r>
        <w:t>（3）week_sin：0.1413，星期几的正弦编码特征对模型预测影响较大，反映周期性变化特征。</w:t>
      </w:r>
      <w:r>
        <w:br w:type="textWrapping"/>
      </w:r>
      <w:r>
        <w:t>（4）passenger_flow_lag_7：0.1052，过去 7 天的客流量对预测有一定影响，助力模型捕捉更长时间段的周期性变化。</w:t>
      </w:r>
      <w:r>
        <w:br w:type="textWrapping"/>
      </w:r>
      <w:r>
        <w:t>（5）season_summer：0.1018，夏季因假期、旅游等因素，对客流量影响显著。</w:t>
      </w:r>
      <w:r>
        <w:br w:type="textWrapping"/>
      </w:r>
      <w:r>
        <w:t>（6）passenger_flow_lag_2：0.0412，前两天的客流量对模型预测贡献较小，但仍有影响。</w:t>
      </w:r>
      <w:r>
        <w:br w:type="textWrapping"/>
      </w:r>
      <w:r>
        <w:t>（7）passenger_flow_lag_14：0.0353，过去 14 天的客流量对预测影响相对较小，有助于捕捉长期趋势。</w:t>
      </w:r>
      <w:r>
        <w:br w:type="textWrapping"/>
      </w:r>
      <w:r>
        <w:t>（8）week_cos：0.0240，星期几的余弦编码特征帮助模型更好理解周期性变化，特别是工作日与周末的差异。</w:t>
      </w:r>
      <w:r>
        <w:br w:type="textWrapping"/>
      </w:r>
      <w:r>
        <w:t>（9）passenger_flow_lag_3：0.0200，前 3 天的客流量对模型预测有一定作用，可捕捉短时间段内的变化。</w:t>
      </w:r>
      <w:r>
        <w:br w:type="textWrapping"/>
      </w:r>
      <w:r>
        <w:t>（10）aqi：0.0136，空气质量指数（AQI）对客流量影响较小，但仍是有效特征。</w:t>
      </w:r>
    </w:p>
    <w:p w14:paraId="743F89F8">
      <w:r>
        <w:rPr>
          <w:rFonts w:hint="eastAsia"/>
        </w:rPr>
        <w:t>4.</w:t>
      </w:r>
      <w:r>
        <w:t>可视化分析</w:t>
      </w:r>
      <w:r>
        <w:br w:type="textWrapping"/>
      </w:r>
      <w:r>
        <w:t>（1）Residual Autocorrelation (ACF)：ACF 图用于分析残差的自相关性。若存在显著自相关性，说明模型可能未完全捕捉时间序列中的依赖关系，需进一步优化。</w:t>
      </w:r>
    </w:p>
    <w:p w14:paraId="449CDC57">
      <w:r>
        <w:drawing>
          <wp:inline distT="0" distB="0" distL="114300" distR="114300">
            <wp:extent cx="5273040" cy="3954780"/>
            <wp:effectExtent l="0" t="0" r="10160" b="7620"/>
            <wp:docPr id="25"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9"/>
                    <pic:cNvPicPr>
                      <a:picLocks noChangeAspect="1"/>
                    </pic:cNvPicPr>
                  </pic:nvPicPr>
                  <pic:blipFill>
                    <a:blip r:embed="rId153"/>
                    <a:stretch>
                      <a:fillRect/>
                    </a:stretch>
                  </pic:blipFill>
                  <pic:spPr>
                    <a:xfrm>
                      <a:off x="0" y="0"/>
                      <a:ext cx="5273040" cy="3954780"/>
                    </a:xfrm>
                    <a:prstGeom prst="rect">
                      <a:avLst/>
                    </a:prstGeom>
                    <a:noFill/>
                    <a:ln>
                      <a:noFill/>
                    </a:ln>
                  </pic:spPr>
                </pic:pic>
              </a:graphicData>
            </a:graphic>
          </wp:inline>
        </w:drawing>
      </w:r>
      <w:r>
        <w:br w:type="textWrapping"/>
      </w:r>
      <w:r>
        <w:t>（2）Q-Q Plot (正态概率图)：Q-Q 图用于检验残差是否符合正态分布。残差点越接近直线，表明残差越接近正态分布；若偏离直线，则说明模型拟合效果有提升空间。</w:t>
      </w:r>
      <w:r>
        <w:br w:type="textWrapping"/>
      </w:r>
      <w:r>
        <w:t>（3）Residual Distribution (残差分布)：残差分布直方图可帮助了解模型拟合效果。理想状态下，残差应均匀分布且接近正态分布，若存在明显偏差或异常值，则需进一步优化模型。</w:t>
      </w:r>
    </w:p>
    <w:p w14:paraId="50BDC926">
      <w:r>
        <w:drawing>
          <wp:inline distT="0" distB="0" distL="114300" distR="114300">
            <wp:extent cx="5269230" cy="2634615"/>
            <wp:effectExtent l="0" t="0" r="1270" b="6985"/>
            <wp:docPr id="26"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60"/>
                    <pic:cNvPicPr>
                      <a:picLocks noChangeAspect="1"/>
                    </pic:cNvPicPr>
                  </pic:nvPicPr>
                  <pic:blipFill>
                    <a:blip r:embed="rId154"/>
                    <a:stretch>
                      <a:fillRect/>
                    </a:stretch>
                  </pic:blipFill>
                  <pic:spPr>
                    <a:xfrm>
                      <a:off x="0" y="0"/>
                      <a:ext cx="5269230" cy="2634615"/>
                    </a:xfrm>
                    <a:prstGeom prst="rect">
                      <a:avLst/>
                    </a:prstGeom>
                    <a:noFill/>
                    <a:ln>
                      <a:noFill/>
                    </a:ln>
                  </pic:spPr>
                </pic:pic>
              </a:graphicData>
            </a:graphic>
          </wp:inline>
        </w:drawing>
      </w:r>
    </w:p>
    <w:p w14:paraId="1BDAA4F4">
      <w:pPr>
        <w:rPr>
          <w:sz w:val="24"/>
        </w:rPr>
      </w:pPr>
    </w:p>
    <w:p w14:paraId="2DF6D891">
      <w:pPr>
        <w:rPr>
          <w:sz w:val="24"/>
        </w:rPr>
      </w:pPr>
    </w:p>
    <w:p w14:paraId="71DF07CB">
      <w:pPr>
        <w:numPr>
          <w:ilvl w:val="0"/>
          <w:numId w:val="9"/>
        </w:numPr>
        <w:ind w:firstLine="420"/>
        <w:rPr>
          <w:sz w:val="24"/>
        </w:rPr>
      </w:pPr>
      <w:r>
        <w:rPr>
          <w:rFonts w:hint="eastAsia"/>
          <w:sz w:val="24"/>
        </w:rPr>
        <w:t>六号线</w:t>
      </w:r>
    </w:p>
    <w:p w14:paraId="143ADDC7">
      <w:r>
        <w:rPr>
          <w:rFonts w:hint="eastAsia"/>
        </w:rPr>
        <w:t>1.</w:t>
      </w:r>
      <w:r>
        <w:t>模型性能指标</w:t>
      </w:r>
      <w:r>
        <w:br w:type="textWrapping"/>
      </w:r>
      <w:r>
        <w:rPr>
          <w:rFonts w:hint="eastAsia"/>
        </w:rPr>
        <w:tab/>
      </w:r>
      <w:r>
        <w:t>（1）均方误差（MSE）：4.32。均方误差（MSE）用于衡量预测值与实际值之间平方差的平均值，MSE 值越小，模型预测越精确。4.32 的 MSE 表明模型预测误差相对较大。</w:t>
      </w:r>
      <w:r>
        <w:br w:type="textWrapping"/>
      </w:r>
      <w:r>
        <w:rPr>
          <w:rFonts w:hint="eastAsia"/>
        </w:rPr>
        <w:tab/>
      </w:r>
      <w:r>
        <w:t>（2）均方根误差（RMSE）：2.08。RMSE 是 MSE 的平方根，代表预测误差的标准差，与目标变量单位相同。RMSE 为 2.08，意味着模型平均预测误差约为 2.08。</w:t>
      </w:r>
      <w:r>
        <w:br w:type="textWrapping"/>
      </w:r>
      <w:r>
        <w:rPr>
          <w:rFonts w:hint="eastAsia"/>
        </w:rPr>
        <w:tab/>
      </w:r>
      <w:r>
        <w:t>（3）平均绝对误差（MAE）：1.32。MAE 衡量预测值与实际值之间的平均绝对差异，MAE 值越小，模型预测越精确。1.32 的 MAE 值说明模型预测误差较小。</w:t>
      </w:r>
      <w:r>
        <w:br w:type="textWrapping"/>
      </w:r>
      <w:r>
        <w:rPr>
          <w:rFonts w:hint="eastAsia"/>
        </w:rPr>
        <w:tab/>
      </w:r>
      <w:r>
        <w:t>（4）决定系数（R²）：0.8403。R² 用于衡量模型对数据变异的解释能力，值越接近 1，模型拟合效果越好。该模型 R² 为 0.8403，能够解释约 84.03% 的数据变异性，拟合效果较好。</w:t>
      </w:r>
    </w:p>
    <w:p w14:paraId="315AC57B">
      <w:r>
        <w:rPr>
          <w:rFonts w:hint="eastAsia"/>
        </w:rPr>
        <w:t>2.</w:t>
      </w:r>
      <w:r>
        <w:t>残差分析</w:t>
      </w:r>
      <w:r>
        <w:br w:type="textWrapping"/>
      </w:r>
      <w:r>
        <w:rPr>
          <w:rFonts w:hint="eastAsia"/>
        </w:rPr>
        <w:tab/>
      </w:r>
      <w:r>
        <w:t>Shapiro-Wilk 正态性检验</w:t>
      </w:r>
    </w:p>
    <w:p w14:paraId="0256BD47">
      <w:pPr>
        <w:ind w:firstLine="420"/>
      </w:pPr>
      <w:r>
        <w:t>统计量：0.8520</w:t>
      </w:r>
    </w:p>
    <w:p w14:paraId="54A80C1B">
      <w:pPr>
        <w:numPr>
          <w:ilvl w:val="0"/>
          <w:numId w:val="10"/>
        </w:numPr>
        <w:ind w:left="360"/>
      </w:pPr>
      <w:r>
        <w:t>value：0.0000</w:t>
      </w:r>
      <w:r>
        <w:br w:type="textWrapping"/>
      </w:r>
      <w:r>
        <w:t>P 值为 0.0000 表明残差显著偏离正态分布。尽管模型的 MSE 和 R² 表现较好，但残差非正态分布意味着模型仍有改进空间。</w:t>
      </w:r>
    </w:p>
    <w:p w14:paraId="4DE5544E">
      <w:pPr>
        <w:ind w:firstLine="420"/>
      </w:pPr>
      <w:r>
        <w:t>残差均值：0.2990，残差均值接近零，说明模型无显著系统性偏差，预测值与实际值的整体差异无明显偏向。</w:t>
      </w:r>
    </w:p>
    <w:p w14:paraId="71E025C6">
      <w:r>
        <w:rPr>
          <w:rFonts w:hint="eastAsia"/>
        </w:rPr>
        <w:t>3.</w:t>
      </w:r>
      <w:r>
        <w:t>特征重要性（XGBoost 模型）</w:t>
      </w:r>
    </w:p>
    <w:p w14:paraId="3F161D48">
      <w:r>
        <w:drawing>
          <wp:inline distT="0" distB="0" distL="114300" distR="114300">
            <wp:extent cx="5269230" cy="2634615"/>
            <wp:effectExtent l="0" t="0" r="1270" b="6985"/>
            <wp:docPr id="27"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1"/>
                    <pic:cNvPicPr>
                      <a:picLocks noChangeAspect="1"/>
                    </pic:cNvPicPr>
                  </pic:nvPicPr>
                  <pic:blipFill>
                    <a:blip r:embed="rId155"/>
                    <a:stretch>
                      <a:fillRect/>
                    </a:stretch>
                  </pic:blipFill>
                  <pic:spPr>
                    <a:xfrm>
                      <a:off x="0" y="0"/>
                      <a:ext cx="5269230" cy="2634615"/>
                    </a:xfrm>
                    <a:prstGeom prst="rect">
                      <a:avLst/>
                    </a:prstGeom>
                    <a:noFill/>
                    <a:ln>
                      <a:noFill/>
                    </a:ln>
                  </pic:spPr>
                </pic:pic>
              </a:graphicData>
            </a:graphic>
          </wp:inline>
        </w:drawing>
      </w:r>
      <w:r>
        <w:br w:type="textWrapping"/>
      </w:r>
      <w:r>
        <w:rPr>
          <w:rFonts w:hint="eastAsia"/>
        </w:rPr>
        <w:tab/>
      </w:r>
      <w:r>
        <w:t>（1）rolling_3d_mean：0.2302，过去 3 天的滚动均值对模型预测贡献最大，体现历史客流量平均值对未来预测影响显著。</w:t>
      </w:r>
      <w:r>
        <w:br w:type="textWrapping"/>
      </w:r>
      <w:r>
        <w:rPr>
          <w:rFonts w:hint="eastAsia"/>
        </w:rPr>
        <w:tab/>
      </w:r>
      <w:r>
        <w:t>（2）week_sin：0.1401，星期几的正弦编码特征对模型预测影响较大，反映数据的周期性变化。</w:t>
      </w:r>
      <w:r>
        <w:br w:type="textWrapping"/>
      </w:r>
      <w:r>
        <w:rPr>
          <w:rFonts w:hint="eastAsia"/>
        </w:rPr>
        <w:tab/>
      </w:r>
      <w:r>
        <w:t>（3）passenger_flow_lag_1：0.1371，前一天的客流量对模型预测影响较大，体现时间序列的短期依赖性。</w:t>
      </w:r>
      <w:r>
        <w:br w:type="textWrapping"/>
      </w:r>
      <w:r>
        <w:rPr>
          <w:rFonts w:hint="eastAsia"/>
        </w:rPr>
        <w:tab/>
      </w:r>
      <w:r>
        <w:t>（4）passenger_flow_lag_7：0.1119，过去 7 天的客流量对预测有贡献，有助于捕捉较长时间段趋势。</w:t>
      </w:r>
      <w:r>
        <w:br w:type="textWrapping"/>
      </w:r>
      <w:r>
        <w:rPr>
          <w:rFonts w:hint="eastAsia"/>
        </w:rPr>
        <w:tab/>
      </w:r>
      <w:r>
        <w:t>（5）season_summer：0.0595，夏季因暑假、旅游等因素，对客流量影响较大。</w:t>
      </w:r>
      <w:r>
        <w:br w:type="textWrapping"/>
      </w:r>
      <w:r>
        <w:rPr>
          <w:rFonts w:hint="eastAsia"/>
        </w:rPr>
        <w:tab/>
      </w:r>
      <w:r>
        <w:t>（6）passenger_flow_lag_14：0.0583，过去 14 天的客流量对模型预测有贡献，可捕捉更长时间跨度变化。</w:t>
      </w:r>
      <w:r>
        <w:br w:type="textWrapping"/>
      </w:r>
      <w:r>
        <w:rPr>
          <w:rFonts w:hint="eastAsia"/>
        </w:rPr>
        <w:tab/>
      </w:r>
      <w:r>
        <w:t>（7）season_winter：0.0520，冬季的季节性特征对客流量有影响，寒冷天气会改变出行人数。</w:t>
      </w:r>
      <w:r>
        <w:br w:type="textWrapping"/>
      </w:r>
      <w:r>
        <w:rPr>
          <w:rFonts w:hint="eastAsia"/>
        </w:rPr>
        <w:tab/>
      </w:r>
      <w:r>
        <w:t>（8）passenger_flow_lag_2：0.0487，前两天的客流量对模型影响较小，但仍具价值。</w:t>
      </w:r>
      <w:r>
        <w:br w:type="textWrapping"/>
      </w:r>
      <w:r>
        <w:rPr>
          <w:rFonts w:hint="eastAsia"/>
        </w:rPr>
        <w:tab/>
      </w:r>
      <w:r>
        <w:t>（9）week_cos：0.0351，星期几的余弦编码特征帮助模型理解周期性变化。</w:t>
      </w:r>
      <w:r>
        <w:br w:type="textWrapping"/>
      </w:r>
      <w:r>
        <w:rPr>
          <w:rFonts w:hint="eastAsia"/>
        </w:rPr>
        <w:tab/>
      </w:r>
      <w:r>
        <w:t>（10）aqi：0.0260，空气质量指数（AQI）对客流量影响较小，但在高污染天气下对出行有一定作用 。</w:t>
      </w:r>
    </w:p>
    <w:p w14:paraId="4E6E32D7">
      <w:r>
        <w:rPr>
          <w:rFonts w:hint="eastAsia"/>
        </w:rPr>
        <w:t>4.</w:t>
      </w:r>
      <w:r>
        <w:t>可视化分析</w:t>
      </w:r>
      <w:r>
        <w:br w:type="textWrapping"/>
      </w:r>
      <w:r>
        <w:t>（1）Residual Autocorrelation (ACF)：ACF 图用于分析残差自相关性。若残差存在显著自相关，表明模型可能未完全捕捉时间序列的长期依赖性，可辅助确认模型的时间序列特性。</w:t>
      </w:r>
    </w:p>
    <w:p w14:paraId="74A13A38">
      <w:r>
        <w:drawing>
          <wp:inline distT="0" distB="0" distL="114300" distR="114300">
            <wp:extent cx="5273040" cy="3954780"/>
            <wp:effectExtent l="0" t="0" r="10160" b="7620"/>
            <wp:docPr id="28"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2"/>
                    <pic:cNvPicPr>
                      <a:picLocks noChangeAspect="1"/>
                    </pic:cNvPicPr>
                  </pic:nvPicPr>
                  <pic:blipFill>
                    <a:blip r:embed="rId156"/>
                    <a:stretch>
                      <a:fillRect/>
                    </a:stretch>
                  </pic:blipFill>
                  <pic:spPr>
                    <a:xfrm>
                      <a:off x="0" y="0"/>
                      <a:ext cx="5273040" cy="3954780"/>
                    </a:xfrm>
                    <a:prstGeom prst="rect">
                      <a:avLst/>
                    </a:prstGeom>
                    <a:noFill/>
                    <a:ln>
                      <a:noFill/>
                    </a:ln>
                  </pic:spPr>
                </pic:pic>
              </a:graphicData>
            </a:graphic>
          </wp:inline>
        </w:drawing>
      </w:r>
      <w:r>
        <w:br w:type="textWrapping"/>
      </w:r>
      <w:r>
        <w:t>（2）Q-Q Plot (正态概率图)：Q-Q 图用于检验残差是否符合正态分布。理想状态下，残差点应接近直线；若显著偏离，则说明残差非正态，需进一步调整模型。</w:t>
      </w:r>
      <w:r>
        <w:br w:type="textWrapping"/>
      </w:r>
      <w:r>
        <w:t>（3）Residual Distribution (残差分布)：残差分布直方图可检查模型在不同情况下的表现一致性。若残差接近正态分布，模型拟合较好；若存在明显偏差或异常值，则需对模型进一步优化。</w:t>
      </w:r>
    </w:p>
    <w:p w14:paraId="6843678F">
      <w:r>
        <w:drawing>
          <wp:inline distT="0" distB="0" distL="114300" distR="114300">
            <wp:extent cx="5269230" cy="2634615"/>
            <wp:effectExtent l="0" t="0" r="1270" b="6985"/>
            <wp:docPr id="29"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3"/>
                    <pic:cNvPicPr>
                      <a:picLocks noChangeAspect="1"/>
                    </pic:cNvPicPr>
                  </pic:nvPicPr>
                  <pic:blipFill>
                    <a:blip r:embed="rId157"/>
                    <a:stretch>
                      <a:fillRect/>
                    </a:stretch>
                  </pic:blipFill>
                  <pic:spPr>
                    <a:xfrm>
                      <a:off x="0" y="0"/>
                      <a:ext cx="5269230" cy="2634615"/>
                    </a:xfrm>
                    <a:prstGeom prst="rect">
                      <a:avLst/>
                    </a:prstGeom>
                    <a:noFill/>
                    <a:ln>
                      <a:noFill/>
                    </a:ln>
                  </pic:spPr>
                </pic:pic>
              </a:graphicData>
            </a:graphic>
          </wp:inline>
        </w:drawing>
      </w:r>
    </w:p>
    <w:p w14:paraId="7B585583">
      <w:pPr>
        <w:widowControl w:val="0"/>
        <w:numPr>
          <w:ilvl w:val="0"/>
          <w:numId w:val="0"/>
        </w:numPr>
        <w:bidi w:val="0"/>
        <w:ind w:firstLine="420" w:firstLineChars="0"/>
        <w:jc w:val="both"/>
        <w:rPr>
          <w:rFonts w:hint="default" w:hAnsi="Cambria Math" w:cstheme="minorBidi"/>
          <w:i w:val="0"/>
          <w:kern w:val="2"/>
          <w:sz w:val="24"/>
          <w:szCs w:val="24"/>
          <w:lang w:val="en-US" w:eastAsia="zh-CN" w:bidi="ar-SA"/>
        </w:rPr>
      </w:pPr>
    </w:p>
    <w:p w14:paraId="3E7A8AF9">
      <w:pPr>
        <w:rPr>
          <w:rFonts w:hint="eastAsia"/>
          <w:sz w:val="24"/>
          <w:szCs w:val="24"/>
          <w:lang w:val="en-US" w:eastAsia="zh-CN"/>
        </w:rPr>
      </w:pPr>
    </w:p>
    <w:p w14:paraId="0531F621">
      <w:pPr>
        <w:pStyle w:val="2"/>
        <w:pageBreakBefore w:val="0"/>
        <w:numPr>
          <w:ilvl w:val="0"/>
          <w:numId w:val="1"/>
        </w:numPr>
        <w:kinsoku/>
        <w:wordWrap/>
        <w:overflowPunct/>
        <w:topLinePunct w:val="0"/>
        <w:autoSpaceDE/>
        <w:autoSpaceDN/>
        <w:bidi w:val="0"/>
        <w:adjustRightInd/>
        <w:snapToGrid/>
        <w:spacing w:line="480" w:lineRule="exact"/>
        <w:jc w:val="left"/>
        <w:textAlignment w:val="auto"/>
        <w:rPr>
          <w:rFonts w:hint="default"/>
          <w:lang w:val="en-US" w:eastAsia="zh-CN"/>
        </w:rPr>
      </w:pPr>
      <w:bookmarkStart w:id="34" w:name="_Toc3067"/>
      <w:r>
        <w:rPr>
          <w:rFonts w:hint="eastAsia"/>
          <w:lang w:val="en-US" w:eastAsia="zh-CN"/>
        </w:rPr>
        <w:t>结论与建议</w:t>
      </w:r>
      <w:bookmarkEnd w:id="34"/>
    </w:p>
    <w:p w14:paraId="19713F43">
      <w:pPr>
        <w:pStyle w:val="4"/>
        <w:pageBreakBefore w:val="0"/>
        <w:numPr>
          <w:ilvl w:val="0"/>
          <w:numId w:val="11"/>
        </w:numPr>
        <w:kinsoku/>
        <w:wordWrap/>
        <w:overflowPunct/>
        <w:topLinePunct w:val="0"/>
        <w:autoSpaceDE/>
        <w:autoSpaceDN/>
        <w:bidi w:val="0"/>
        <w:adjustRightInd/>
        <w:snapToGrid/>
        <w:spacing w:line="480" w:lineRule="exact"/>
        <w:jc w:val="left"/>
        <w:textAlignment w:val="auto"/>
        <w:rPr>
          <w:rFonts w:hint="eastAsia"/>
          <w:lang w:val="en-US" w:eastAsia="zh-CN"/>
        </w:rPr>
      </w:pPr>
      <w:bookmarkStart w:id="35" w:name="_Toc5885"/>
      <w:r>
        <w:rPr>
          <w:rFonts w:hint="eastAsia"/>
          <w:lang w:val="en-US" w:eastAsia="zh-CN"/>
        </w:rPr>
        <w:t>结论</w:t>
      </w:r>
      <w:bookmarkEnd w:id="35"/>
    </w:p>
    <w:p w14:paraId="195103E3">
      <w:pPr>
        <w:pStyle w:val="3"/>
        <w:rPr>
          <w:rFonts w:hint="eastAsia"/>
          <w:lang w:val="en-US" w:eastAsia="zh-CN"/>
        </w:rPr>
      </w:pPr>
      <w:bookmarkStart w:id="36" w:name="_Toc22160"/>
      <w:r>
        <w:rPr>
          <w:rFonts w:hint="eastAsia"/>
          <w:lang w:val="en-US" w:eastAsia="zh-CN"/>
        </w:rPr>
        <w:t>.......</w:t>
      </w:r>
      <w:bookmarkEnd w:id="36"/>
    </w:p>
    <w:p w14:paraId="7437EC7D">
      <w:pPr>
        <w:pStyle w:val="3"/>
        <w:rPr>
          <w:rFonts w:hint="default"/>
          <w:lang w:val="en-US" w:eastAsia="zh-CN"/>
        </w:rPr>
      </w:pPr>
      <w:bookmarkStart w:id="37" w:name="_Toc27391"/>
      <w:r>
        <w:rPr>
          <w:rFonts w:hint="eastAsia"/>
          <w:lang w:val="en-US" w:eastAsia="zh-CN"/>
        </w:rPr>
        <w:t>1.2.3.4.</w:t>
      </w:r>
      <w:bookmarkEnd w:id="37"/>
    </w:p>
    <w:p w14:paraId="0D8F0603">
      <w:pPr>
        <w:pStyle w:val="4"/>
        <w:pageBreakBefore w:val="0"/>
        <w:numPr>
          <w:ilvl w:val="0"/>
          <w:numId w:val="11"/>
        </w:numPr>
        <w:kinsoku/>
        <w:wordWrap/>
        <w:overflowPunct/>
        <w:topLinePunct w:val="0"/>
        <w:autoSpaceDE/>
        <w:autoSpaceDN/>
        <w:bidi w:val="0"/>
        <w:adjustRightInd/>
        <w:snapToGrid/>
        <w:spacing w:line="480" w:lineRule="exact"/>
        <w:jc w:val="left"/>
        <w:textAlignment w:val="auto"/>
        <w:rPr>
          <w:rFonts w:hint="default"/>
          <w:lang w:val="en-US" w:eastAsia="zh-CN"/>
        </w:rPr>
      </w:pPr>
      <w:bookmarkStart w:id="38" w:name="_Toc5487"/>
      <w:r>
        <w:rPr>
          <w:rFonts w:hint="eastAsia"/>
          <w:lang w:val="en-US" w:eastAsia="zh-CN"/>
        </w:rPr>
        <w:t>建议</w:t>
      </w:r>
      <w:bookmarkEnd w:id="38"/>
    </w:p>
    <w:p w14:paraId="3D8D74F5">
      <w:pPr>
        <w:pStyle w:val="3"/>
        <w:pageBreakBefore w:val="0"/>
        <w:kinsoku/>
        <w:wordWrap/>
        <w:overflowPunct/>
        <w:topLinePunct w:val="0"/>
        <w:autoSpaceDE/>
        <w:autoSpaceDN/>
        <w:bidi w:val="0"/>
        <w:adjustRightInd/>
        <w:snapToGrid/>
        <w:spacing w:line="480" w:lineRule="exact"/>
        <w:textAlignment w:val="auto"/>
        <w:outlineLvl w:val="9"/>
        <w:rPr>
          <w:rFonts w:hint="default"/>
          <w:lang w:val="en-US" w:eastAsia="zh-CN"/>
        </w:rPr>
      </w:pPr>
      <w:r>
        <w:rPr>
          <w:rFonts w:hint="eastAsia"/>
          <w:lang w:val="en-US" w:eastAsia="zh-CN"/>
        </w:rPr>
        <w:t>1.2.3.4.</w:t>
      </w:r>
    </w:p>
    <w:p w14:paraId="3F952759">
      <w:pPr>
        <w:pStyle w:val="3"/>
        <w:pageBreakBefore w:val="0"/>
        <w:kinsoku/>
        <w:wordWrap/>
        <w:overflowPunct/>
        <w:topLinePunct w:val="0"/>
        <w:autoSpaceDE/>
        <w:autoSpaceDN/>
        <w:bidi w:val="0"/>
        <w:adjustRightInd/>
        <w:snapToGrid/>
        <w:spacing w:line="480" w:lineRule="exact"/>
        <w:textAlignment w:val="auto"/>
        <w:outlineLvl w:val="9"/>
        <w:rPr>
          <w:rFonts w:hint="eastAsia"/>
          <w:lang w:val="en-US" w:eastAsia="zh-CN"/>
        </w:rPr>
      </w:pPr>
    </w:p>
    <w:p w14:paraId="4323B9C4">
      <w:pPr>
        <w:pStyle w:val="3"/>
        <w:pageBreakBefore w:val="0"/>
        <w:kinsoku/>
        <w:wordWrap/>
        <w:overflowPunct/>
        <w:topLinePunct w:val="0"/>
        <w:autoSpaceDE/>
        <w:autoSpaceDN/>
        <w:bidi w:val="0"/>
        <w:adjustRightInd/>
        <w:snapToGrid/>
        <w:spacing w:line="480" w:lineRule="exact"/>
        <w:textAlignment w:val="auto"/>
        <w:outlineLvl w:val="9"/>
        <w:rPr>
          <w:rFonts w:hint="eastAsia"/>
          <w:lang w:val="en-US" w:eastAsia="zh-CN"/>
        </w:rPr>
      </w:pPr>
    </w:p>
    <w:p w14:paraId="10CADA29">
      <w:pPr>
        <w:pStyle w:val="3"/>
        <w:pageBreakBefore w:val="0"/>
        <w:kinsoku/>
        <w:wordWrap/>
        <w:overflowPunct/>
        <w:topLinePunct w:val="0"/>
        <w:autoSpaceDE/>
        <w:autoSpaceDN/>
        <w:bidi w:val="0"/>
        <w:adjustRightInd/>
        <w:snapToGrid/>
        <w:spacing w:line="480" w:lineRule="exact"/>
        <w:textAlignment w:val="auto"/>
        <w:outlineLvl w:val="9"/>
        <w:rPr>
          <w:rFonts w:hint="eastAsia"/>
          <w:lang w:val="en-US" w:eastAsia="zh-CN"/>
        </w:rPr>
      </w:pPr>
    </w:p>
    <w:p w14:paraId="39625297">
      <w:pPr>
        <w:pStyle w:val="3"/>
        <w:pageBreakBefore w:val="0"/>
        <w:kinsoku/>
        <w:wordWrap/>
        <w:overflowPunct/>
        <w:topLinePunct w:val="0"/>
        <w:autoSpaceDE/>
        <w:autoSpaceDN/>
        <w:bidi w:val="0"/>
        <w:adjustRightInd/>
        <w:snapToGrid/>
        <w:spacing w:line="480" w:lineRule="exact"/>
        <w:textAlignment w:val="auto"/>
        <w:outlineLvl w:val="9"/>
        <w:rPr>
          <w:rFonts w:hint="eastAsia"/>
          <w:lang w:val="en-US" w:eastAsia="zh-CN"/>
        </w:rPr>
      </w:pPr>
    </w:p>
    <w:p w14:paraId="396C701A">
      <w:pPr>
        <w:pStyle w:val="3"/>
        <w:pageBreakBefore w:val="0"/>
        <w:kinsoku/>
        <w:wordWrap/>
        <w:overflowPunct/>
        <w:topLinePunct w:val="0"/>
        <w:autoSpaceDE/>
        <w:autoSpaceDN/>
        <w:bidi w:val="0"/>
        <w:adjustRightInd/>
        <w:snapToGrid/>
        <w:spacing w:line="480" w:lineRule="exact"/>
        <w:textAlignment w:val="auto"/>
        <w:outlineLvl w:val="9"/>
        <w:rPr>
          <w:rFonts w:hint="eastAsia"/>
          <w:lang w:val="en-US" w:eastAsia="zh-CN"/>
        </w:rPr>
      </w:pPr>
    </w:p>
    <w:p w14:paraId="40C778B7">
      <w:pPr>
        <w:pStyle w:val="3"/>
        <w:pageBreakBefore w:val="0"/>
        <w:kinsoku/>
        <w:wordWrap/>
        <w:overflowPunct/>
        <w:topLinePunct w:val="0"/>
        <w:autoSpaceDE/>
        <w:autoSpaceDN/>
        <w:bidi w:val="0"/>
        <w:adjustRightInd/>
        <w:snapToGrid/>
        <w:spacing w:line="480" w:lineRule="exact"/>
        <w:textAlignment w:val="auto"/>
        <w:outlineLvl w:val="9"/>
        <w:rPr>
          <w:rFonts w:hint="eastAsia"/>
          <w:lang w:val="en-US" w:eastAsia="zh-CN"/>
        </w:rPr>
      </w:pPr>
    </w:p>
    <w:p w14:paraId="5CA01EF0">
      <w:pPr>
        <w:pStyle w:val="3"/>
        <w:pageBreakBefore w:val="0"/>
        <w:kinsoku/>
        <w:wordWrap/>
        <w:overflowPunct/>
        <w:topLinePunct w:val="0"/>
        <w:autoSpaceDE/>
        <w:autoSpaceDN/>
        <w:bidi w:val="0"/>
        <w:adjustRightInd/>
        <w:snapToGrid/>
        <w:spacing w:line="480" w:lineRule="exact"/>
        <w:textAlignment w:val="auto"/>
        <w:outlineLvl w:val="9"/>
        <w:rPr>
          <w:rFonts w:hint="eastAsia"/>
          <w:lang w:val="en-US" w:eastAsia="zh-CN"/>
        </w:rPr>
      </w:pPr>
    </w:p>
    <w:p w14:paraId="7B353C9F">
      <w:pPr>
        <w:pStyle w:val="3"/>
        <w:pageBreakBefore w:val="0"/>
        <w:kinsoku/>
        <w:wordWrap/>
        <w:overflowPunct/>
        <w:topLinePunct w:val="0"/>
        <w:autoSpaceDE/>
        <w:autoSpaceDN/>
        <w:bidi w:val="0"/>
        <w:adjustRightInd/>
        <w:snapToGrid/>
        <w:spacing w:line="480" w:lineRule="exact"/>
        <w:jc w:val="both"/>
        <w:textAlignment w:val="auto"/>
        <w:outlineLvl w:val="9"/>
        <w:rPr>
          <w:rFonts w:hint="default"/>
          <w:lang w:val="en-US" w:eastAsia="zh-CN"/>
        </w:rPr>
      </w:pPr>
    </w:p>
    <w:p w14:paraId="0E131EDD">
      <w:pPr>
        <w:pStyle w:val="3"/>
        <w:pageBreakBefore w:val="0"/>
        <w:kinsoku/>
        <w:wordWrap/>
        <w:overflowPunct/>
        <w:topLinePunct w:val="0"/>
        <w:autoSpaceDE/>
        <w:autoSpaceDN/>
        <w:bidi w:val="0"/>
        <w:adjustRightInd/>
        <w:snapToGrid/>
        <w:spacing w:line="480" w:lineRule="exact"/>
        <w:jc w:val="left"/>
        <w:textAlignment w:val="auto"/>
        <w:rPr>
          <w:rFonts w:hint="eastAsia"/>
          <w:lang w:val="en-US" w:eastAsia="zh-CN"/>
        </w:rPr>
      </w:pPr>
      <w:bookmarkStart w:id="39" w:name="_Toc31577"/>
      <w:r>
        <w:rPr>
          <w:rFonts w:hint="eastAsia"/>
          <w:lang w:val="en-US" w:eastAsia="zh-CN"/>
        </w:rPr>
        <w:t>参考文献</w:t>
      </w:r>
      <w:bookmarkEnd w:id="39"/>
    </w:p>
    <w:p w14:paraId="051E9A2D">
      <w:pPr>
        <w:pStyle w:val="3"/>
        <w:pageBreakBefore w:val="0"/>
        <w:numPr>
          <w:ilvl w:val="0"/>
          <w:numId w:val="12"/>
        </w:numPr>
        <w:kinsoku/>
        <w:wordWrap/>
        <w:overflowPunct/>
        <w:topLinePunct w:val="0"/>
        <w:autoSpaceDE/>
        <w:autoSpaceDN/>
        <w:bidi w:val="0"/>
        <w:adjustRightInd/>
        <w:snapToGrid/>
        <w:spacing w:line="480" w:lineRule="exact"/>
        <w:jc w:val="left"/>
        <w:textAlignment w:val="auto"/>
        <w:rPr>
          <w:rFonts w:hint="eastAsia"/>
          <w:lang w:val="en-US" w:eastAsia="zh-CN"/>
        </w:rPr>
      </w:pPr>
      <w:r>
        <w:rPr>
          <w:rFonts w:hint="eastAsia"/>
          <w:lang w:val="en-US" w:eastAsia="zh-CN"/>
        </w:rPr>
        <w:t>张思瑶, 杜晨阳, 张懿槾, 等. 基于BP神经网络模型的客流预测研究——以西安地铁小寨站为例[J]. 河南科技,2025,52(03):59-64.</w:t>
      </w:r>
    </w:p>
    <w:p w14:paraId="5CA98555">
      <w:pPr>
        <w:pStyle w:val="3"/>
        <w:pageBreakBefore w:val="0"/>
        <w:numPr>
          <w:ilvl w:val="0"/>
          <w:numId w:val="12"/>
        </w:numPr>
        <w:kinsoku/>
        <w:wordWrap/>
        <w:overflowPunct/>
        <w:topLinePunct w:val="0"/>
        <w:autoSpaceDE/>
        <w:autoSpaceDN/>
        <w:bidi w:val="0"/>
        <w:adjustRightInd/>
        <w:snapToGrid/>
        <w:spacing w:line="480" w:lineRule="exact"/>
        <w:jc w:val="left"/>
        <w:textAlignment w:val="auto"/>
        <w:rPr>
          <w:rFonts w:hint="eastAsia"/>
          <w:lang w:val="en-US" w:eastAsia="zh-CN"/>
        </w:rPr>
      </w:pPr>
      <w:r>
        <w:rPr>
          <w:rFonts w:hint="eastAsia"/>
          <w:lang w:val="en-US" w:eastAsia="zh-CN"/>
        </w:rPr>
        <w:t>方昇越.基于XGBoost的地铁短时客流量预测研究[D].大连海事大学,2022.DOI:10.26989/d.cnki.gdlhu.2022.001171.</w:t>
      </w:r>
    </w:p>
    <w:p w14:paraId="22E99E5B">
      <w:pPr>
        <w:pStyle w:val="3"/>
        <w:pageBreakBefore w:val="0"/>
        <w:kinsoku/>
        <w:wordWrap/>
        <w:overflowPunct/>
        <w:topLinePunct w:val="0"/>
        <w:autoSpaceDE/>
        <w:autoSpaceDN/>
        <w:bidi w:val="0"/>
        <w:adjustRightInd/>
        <w:snapToGrid/>
        <w:spacing w:line="480" w:lineRule="exact"/>
        <w:jc w:val="left"/>
        <w:textAlignment w:val="auto"/>
        <w:rPr>
          <w:rFonts w:hint="eastAsia"/>
          <w:lang w:val="en-US" w:eastAsia="zh-CN"/>
        </w:rPr>
      </w:pPr>
    </w:p>
    <w:p w14:paraId="497A5E48">
      <w:pPr>
        <w:pStyle w:val="3"/>
        <w:pageBreakBefore w:val="0"/>
        <w:kinsoku/>
        <w:wordWrap/>
        <w:overflowPunct/>
        <w:topLinePunct w:val="0"/>
        <w:autoSpaceDE/>
        <w:autoSpaceDN/>
        <w:bidi w:val="0"/>
        <w:adjustRightInd/>
        <w:snapToGrid/>
        <w:spacing w:line="480" w:lineRule="exact"/>
        <w:jc w:val="left"/>
        <w:textAlignment w:val="auto"/>
        <w:rPr>
          <w:rFonts w:hint="eastAsia"/>
          <w:lang w:val="en-US" w:eastAsia="zh-CN"/>
        </w:rPr>
      </w:pPr>
    </w:p>
    <w:p w14:paraId="35A27AC1">
      <w:pPr>
        <w:pStyle w:val="3"/>
        <w:pageBreakBefore w:val="0"/>
        <w:kinsoku/>
        <w:wordWrap/>
        <w:overflowPunct/>
        <w:topLinePunct w:val="0"/>
        <w:autoSpaceDE/>
        <w:autoSpaceDN/>
        <w:bidi w:val="0"/>
        <w:adjustRightInd/>
        <w:snapToGrid/>
        <w:spacing w:line="480" w:lineRule="exact"/>
        <w:jc w:val="left"/>
        <w:textAlignment w:val="auto"/>
        <w:rPr>
          <w:rFonts w:hint="eastAsia"/>
          <w:lang w:val="en-US" w:eastAsia="zh-CN"/>
        </w:rPr>
      </w:pPr>
    </w:p>
    <w:p w14:paraId="268A0DB5">
      <w:pPr>
        <w:pStyle w:val="3"/>
        <w:pageBreakBefore w:val="0"/>
        <w:kinsoku/>
        <w:wordWrap/>
        <w:overflowPunct/>
        <w:topLinePunct w:val="0"/>
        <w:autoSpaceDE/>
        <w:autoSpaceDN/>
        <w:bidi w:val="0"/>
        <w:adjustRightInd/>
        <w:snapToGrid/>
        <w:spacing w:line="480" w:lineRule="exact"/>
        <w:jc w:val="left"/>
        <w:textAlignment w:val="auto"/>
        <w:rPr>
          <w:rFonts w:hint="eastAsia"/>
          <w:lang w:val="en-US" w:eastAsia="zh-CN"/>
        </w:rPr>
      </w:pPr>
    </w:p>
    <w:p w14:paraId="74F39354">
      <w:pPr>
        <w:pStyle w:val="3"/>
        <w:pageBreakBefore w:val="0"/>
        <w:kinsoku/>
        <w:wordWrap/>
        <w:overflowPunct/>
        <w:topLinePunct w:val="0"/>
        <w:autoSpaceDE/>
        <w:autoSpaceDN/>
        <w:bidi w:val="0"/>
        <w:adjustRightInd/>
        <w:snapToGrid/>
        <w:spacing w:line="480" w:lineRule="exact"/>
        <w:jc w:val="left"/>
        <w:textAlignment w:val="auto"/>
        <w:rPr>
          <w:rFonts w:hint="eastAsia"/>
          <w:lang w:val="en-US" w:eastAsia="zh-CN"/>
        </w:rPr>
      </w:pPr>
      <w:bookmarkStart w:id="40" w:name="_Toc1179"/>
      <w:r>
        <w:rPr>
          <w:rFonts w:hint="eastAsia"/>
          <w:lang w:val="en-US" w:eastAsia="zh-CN"/>
        </w:rPr>
        <w:t>附录</w:t>
      </w:r>
      <w:bookmarkEnd w:id="40"/>
    </w:p>
    <w:p w14:paraId="7B75BBF1">
      <w:pPr>
        <w:pStyle w:val="3"/>
        <w:pageBreakBefore w:val="0"/>
        <w:kinsoku/>
        <w:wordWrap/>
        <w:overflowPunct/>
        <w:topLinePunct w:val="0"/>
        <w:autoSpaceDE/>
        <w:autoSpaceDN/>
        <w:bidi w:val="0"/>
        <w:adjustRightInd/>
        <w:snapToGrid/>
        <w:spacing w:line="480" w:lineRule="exact"/>
        <w:jc w:val="left"/>
        <w:textAlignment w:val="auto"/>
        <w:rPr>
          <w:rFonts w:hint="default"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1号线处理</w:t>
      </w:r>
    </w:p>
    <w:tbl>
      <w:tblPr>
        <w:tblStyle w:val="16"/>
        <w:tblW w:w="4998" w:type="pct"/>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shd w:val="clear" w:color="auto" w:fill="auto"/>
        <w:tblLayout w:type="autofit"/>
        <w:tblCellMar>
          <w:top w:w="0" w:type="dxa"/>
          <w:left w:w="108" w:type="dxa"/>
          <w:bottom w:w="0" w:type="dxa"/>
          <w:right w:w="108" w:type="dxa"/>
        </w:tblCellMar>
      </w:tblPr>
      <w:tblGrid>
        <w:gridCol w:w="1681"/>
        <w:gridCol w:w="2192"/>
        <w:gridCol w:w="2323"/>
        <w:gridCol w:w="2323"/>
      </w:tblGrid>
      <w:tr w14:paraId="33692CE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24" w:hRule="atLeast"/>
        </w:trPr>
        <w:tc>
          <w:tcPr>
            <w:tcW w:w="986" w:type="pct"/>
            <w:shd w:val="clear" w:color="auto" w:fill="FFFFFF"/>
            <w:vAlign w:val="center"/>
          </w:tcPr>
          <w:p w14:paraId="0EA00A14">
            <w:pPr>
              <w:keepNext w:val="0"/>
              <w:keepLines w:val="0"/>
              <w:widowControl/>
              <w:suppressLineNumbers w:val="0"/>
              <w:jc w:val="center"/>
              <w:textAlignment w:val="center"/>
              <w:rPr>
                <w:rFonts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月份</w:t>
            </w:r>
          </w:p>
        </w:tc>
        <w:tc>
          <w:tcPr>
            <w:tcW w:w="1286" w:type="pct"/>
            <w:shd w:val="clear" w:color="auto" w:fill="FFFFFF"/>
            <w:vAlign w:val="center"/>
          </w:tcPr>
          <w:p w14:paraId="3D84E853">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异常值</w:t>
            </w:r>
          </w:p>
        </w:tc>
        <w:tc>
          <w:tcPr>
            <w:tcW w:w="1363" w:type="pct"/>
            <w:shd w:val="clear" w:color="auto" w:fill="FFFFFF"/>
            <w:vAlign w:val="center"/>
          </w:tcPr>
          <w:p w14:paraId="41A1C75D">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处理方式</w:t>
            </w:r>
          </w:p>
        </w:tc>
        <w:tc>
          <w:tcPr>
            <w:tcW w:w="1363" w:type="pct"/>
            <w:shd w:val="clear" w:color="auto" w:fill="FFFFFF"/>
            <w:vAlign w:val="center"/>
          </w:tcPr>
          <w:p w14:paraId="33859E4B">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处理后数据</w:t>
            </w:r>
          </w:p>
        </w:tc>
      </w:tr>
      <w:tr w14:paraId="6F4C6A8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24" w:hRule="atLeast"/>
        </w:trPr>
        <w:tc>
          <w:tcPr>
            <w:tcW w:w="986" w:type="pct"/>
            <w:shd w:val="clear" w:color="auto" w:fill="FFFFFF"/>
            <w:vAlign w:val="center"/>
          </w:tcPr>
          <w:p w14:paraId="154DAB87">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2023年1月</w:t>
            </w:r>
          </w:p>
        </w:tc>
        <w:tc>
          <w:tcPr>
            <w:tcW w:w="1286" w:type="pct"/>
            <w:shd w:val="clear" w:color="auto" w:fill="FFFFFF"/>
            <w:vAlign w:val="center"/>
          </w:tcPr>
          <w:p w14:paraId="766ABBD8">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[12.75, 19.51, 56.31]</w:t>
            </w:r>
          </w:p>
        </w:tc>
        <w:tc>
          <w:tcPr>
            <w:tcW w:w="1363" w:type="pct"/>
            <w:shd w:val="clear" w:color="auto" w:fill="FFFFFF"/>
            <w:vAlign w:val="center"/>
          </w:tcPr>
          <w:p w14:paraId="17365A9D">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中位数代替</w:t>
            </w:r>
          </w:p>
        </w:tc>
        <w:tc>
          <w:tcPr>
            <w:tcW w:w="1363" w:type="pct"/>
            <w:shd w:val="clear" w:color="auto" w:fill="FFFFFF"/>
            <w:vAlign w:val="center"/>
          </w:tcPr>
          <w:p w14:paraId="766EC6AD">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[37.4,37.4,56.31]</w:t>
            </w:r>
          </w:p>
        </w:tc>
      </w:tr>
      <w:tr w14:paraId="33DA42D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24" w:hRule="atLeast"/>
        </w:trPr>
        <w:tc>
          <w:tcPr>
            <w:tcW w:w="986" w:type="pct"/>
            <w:shd w:val="clear" w:color="auto" w:fill="FFFFFF"/>
            <w:vAlign w:val="center"/>
          </w:tcPr>
          <w:p w14:paraId="5B07EB8F">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2023年2月</w:t>
            </w:r>
          </w:p>
        </w:tc>
        <w:tc>
          <w:tcPr>
            <w:tcW w:w="1286" w:type="pct"/>
            <w:shd w:val="clear" w:color="auto" w:fill="FFFFFF"/>
            <w:vAlign w:val="center"/>
          </w:tcPr>
          <w:p w14:paraId="76A8D42A">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[44.94, 63.34]</w:t>
            </w:r>
          </w:p>
        </w:tc>
        <w:tc>
          <w:tcPr>
            <w:tcW w:w="1363" w:type="pct"/>
            <w:shd w:val="clear" w:color="auto" w:fill="FFFFFF"/>
            <w:vAlign w:val="center"/>
          </w:tcPr>
          <w:p w14:paraId="2EF2DBC4">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均值代替</w:t>
            </w:r>
          </w:p>
        </w:tc>
        <w:tc>
          <w:tcPr>
            <w:tcW w:w="1363" w:type="pct"/>
            <w:shd w:val="clear" w:color="auto" w:fill="FFFFFF"/>
            <w:vAlign w:val="center"/>
          </w:tcPr>
          <w:p w14:paraId="0BD95CEE">
            <w:pPr>
              <w:keepNext w:val="0"/>
              <w:keepLines w:val="0"/>
              <w:widowControl/>
              <w:suppressLineNumbers w:val="0"/>
              <w:jc w:val="center"/>
              <w:textAlignment w:val="center"/>
              <w:rPr>
                <w:rFonts w:hint="eastAsia" w:ascii="Segoe UI" w:hAnsi="Segoe UI" w:eastAsia="宋体"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w:t>
            </w:r>
            <w:r>
              <w:rPr>
                <w:rFonts w:ascii="Segoe UI" w:hAnsi="Segoe UI" w:eastAsia="Segoe UI" w:cs="Segoe UI"/>
                <w:i w:val="0"/>
                <w:iCs w:val="0"/>
                <w:caps w:val="0"/>
                <w:spacing w:val="0"/>
                <w:sz w:val="24"/>
                <w:szCs w:val="24"/>
                <w:shd w:val="clear" w:fill="FFFFFF"/>
              </w:rPr>
              <w:t>55.025</w:t>
            </w:r>
            <w:r>
              <w:rPr>
                <w:rFonts w:hint="eastAsia" w:ascii="Segoe UI" w:hAnsi="Segoe UI" w:eastAsia="宋体" w:cs="Segoe UI"/>
                <w:i w:val="0"/>
                <w:iCs w:val="0"/>
                <w:caps w:val="0"/>
                <w:spacing w:val="0"/>
                <w:sz w:val="24"/>
                <w:szCs w:val="24"/>
                <w:shd w:val="clear" w:fill="FFFFFF"/>
                <w:lang w:val="en-US" w:eastAsia="zh-CN"/>
              </w:rPr>
              <w:t>]</w:t>
            </w:r>
          </w:p>
        </w:tc>
      </w:tr>
      <w:tr w14:paraId="0F81662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24" w:hRule="atLeast"/>
        </w:trPr>
        <w:tc>
          <w:tcPr>
            <w:tcW w:w="986" w:type="pct"/>
            <w:shd w:val="clear" w:color="auto" w:fill="FFFFFF"/>
            <w:vAlign w:val="center"/>
          </w:tcPr>
          <w:p w14:paraId="634EC2EA">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2023年3月</w:t>
            </w:r>
          </w:p>
        </w:tc>
        <w:tc>
          <w:tcPr>
            <w:tcW w:w="1286" w:type="pct"/>
            <w:shd w:val="clear" w:color="auto" w:fill="FFFFFF"/>
            <w:vAlign w:val="center"/>
          </w:tcPr>
          <w:p w14:paraId="6207DE5E">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[61.17, 62.83]</w:t>
            </w:r>
          </w:p>
        </w:tc>
        <w:tc>
          <w:tcPr>
            <w:tcW w:w="1363" w:type="pct"/>
            <w:shd w:val="clear" w:color="auto" w:fill="FFFFFF"/>
            <w:vAlign w:val="center"/>
          </w:tcPr>
          <w:p w14:paraId="05DF8096">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中位数代替</w:t>
            </w:r>
          </w:p>
        </w:tc>
        <w:tc>
          <w:tcPr>
            <w:tcW w:w="1363" w:type="pct"/>
            <w:shd w:val="clear" w:color="auto" w:fill="FFFFFF"/>
            <w:vAlign w:val="center"/>
          </w:tcPr>
          <w:p w14:paraId="7E9629F2">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[52.76]</w:t>
            </w:r>
          </w:p>
        </w:tc>
      </w:tr>
      <w:tr w14:paraId="6809983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24" w:hRule="atLeast"/>
        </w:trPr>
        <w:tc>
          <w:tcPr>
            <w:tcW w:w="986" w:type="pct"/>
            <w:shd w:val="clear" w:color="auto" w:fill="FFFFFF"/>
            <w:vAlign w:val="center"/>
          </w:tcPr>
          <w:p w14:paraId="25DD1859">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2023年4月</w:t>
            </w:r>
          </w:p>
        </w:tc>
        <w:tc>
          <w:tcPr>
            <w:tcW w:w="1286" w:type="pct"/>
            <w:shd w:val="clear" w:color="auto" w:fill="FFFFFF"/>
            <w:vAlign w:val="center"/>
          </w:tcPr>
          <w:p w14:paraId="4817A76E">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[76.8]</w:t>
            </w:r>
          </w:p>
        </w:tc>
        <w:tc>
          <w:tcPr>
            <w:tcW w:w="1363" w:type="pct"/>
            <w:shd w:val="clear" w:color="auto" w:fill="FFFFFF"/>
            <w:vAlign w:val="center"/>
          </w:tcPr>
          <w:p w14:paraId="3BD8BFDA">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保留</w:t>
            </w:r>
          </w:p>
        </w:tc>
        <w:tc>
          <w:tcPr>
            <w:tcW w:w="1363" w:type="pct"/>
            <w:shd w:val="clear" w:color="auto" w:fill="FFFFFF"/>
            <w:vAlign w:val="center"/>
          </w:tcPr>
          <w:p w14:paraId="1750EBDC">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w:t>
            </w:r>
          </w:p>
        </w:tc>
      </w:tr>
      <w:tr w14:paraId="0177322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24" w:hRule="atLeast"/>
        </w:trPr>
        <w:tc>
          <w:tcPr>
            <w:tcW w:w="986" w:type="pct"/>
            <w:shd w:val="clear" w:color="auto" w:fill="FFFFFF"/>
            <w:vAlign w:val="center"/>
          </w:tcPr>
          <w:p w14:paraId="53E16320">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2023年5月</w:t>
            </w:r>
          </w:p>
        </w:tc>
        <w:tc>
          <w:tcPr>
            <w:tcW w:w="1286" w:type="pct"/>
            <w:shd w:val="clear" w:color="auto" w:fill="FFFFFF"/>
            <w:vAlign w:val="center"/>
          </w:tcPr>
          <w:p w14:paraId="0FE7CC1F">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[62.17]</w:t>
            </w:r>
          </w:p>
        </w:tc>
        <w:tc>
          <w:tcPr>
            <w:tcW w:w="1363" w:type="pct"/>
            <w:shd w:val="clear" w:color="auto" w:fill="FFFFFF"/>
            <w:vAlign w:val="center"/>
          </w:tcPr>
          <w:p w14:paraId="572F8A06">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中位数代替</w:t>
            </w:r>
          </w:p>
        </w:tc>
        <w:tc>
          <w:tcPr>
            <w:tcW w:w="1363" w:type="pct"/>
            <w:shd w:val="clear" w:color="auto" w:fill="FFFFFF"/>
            <w:vAlign w:val="center"/>
          </w:tcPr>
          <w:p w14:paraId="5FDB6EB9">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[51.3]</w:t>
            </w:r>
          </w:p>
        </w:tc>
      </w:tr>
      <w:tr w14:paraId="4D09A66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01" w:hRule="atLeast"/>
        </w:trPr>
        <w:tc>
          <w:tcPr>
            <w:tcW w:w="986" w:type="pct"/>
            <w:shd w:val="clear" w:color="auto" w:fill="FFFFFF"/>
            <w:vAlign w:val="center"/>
          </w:tcPr>
          <w:p w14:paraId="368E7CD4">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2023年6月</w:t>
            </w:r>
          </w:p>
        </w:tc>
        <w:tc>
          <w:tcPr>
            <w:tcW w:w="1286" w:type="pct"/>
            <w:shd w:val="clear" w:color="auto" w:fill="FFFFFF"/>
            <w:vAlign w:val="center"/>
          </w:tcPr>
          <w:p w14:paraId="51BD340D">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[41.85, 42.62, 66.0]</w:t>
            </w:r>
          </w:p>
        </w:tc>
        <w:tc>
          <w:tcPr>
            <w:tcW w:w="1363" w:type="pct"/>
            <w:shd w:val="clear" w:color="auto" w:fill="FFFFFF"/>
            <w:vAlign w:val="center"/>
          </w:tcPr>
          <w:p w14:paraId="3403CA03">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保留，放假</w:t>
            </w:r>
          </w:p>
        </w:tc>
        <w:tc>
          <w:tcPr>
            <w:tcW w:w="1363" w:type="pct"/>
            <w:shd w:val="clear" w:color="auto" w:fill="FFFFFF"/>
            <w:vAlign w:val="center"/>
          </w:tcPr>
          <w:p w14:paraId="7C0E5599">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w:t>
            </w:r>
          </w:p>
        </w:tc>
      </w:tr>
      <w:tr w14:paraId="582965E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24" w:hRule="atLeast"/>
        </w:trPr>
        <w:tc>
          <w:tcPr>
            <w:tcW w:w="986" w:type="pct"/>
            <w:shd w:val="clear" w:color="auto" w:fill="FFFFFF"/>
            <w:vAlign w:val="center"/>
          </w:tcPr>
          <w:p w14:paraId="28E69165">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2023年7月</w:t>
            </w:r>
          </w:p>
        </w:tc>
        <w:tc>
          <w:tcPr>
            <w:tcW w:w="1286" w:type="pct"/>
            <w:shd w:val="clear" w:color="auto" w:fill="FFFFFF"/>
            <w:vAlign w:val="center"/>
          </w:tcPr>
          <w:p w14:paraId="65A06D8A">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[47.45]</w:t>
            </w:r>
          </w:p>
        </w:tc>
        <w:tc>
          <w:tcPr>
            <w:tcW w:w="1363" w:type="pct"/>
            <w:shd w:val="clear" w:color="auto" w:fill="FFFFFF"/>
            <w:vAlign w:val="center"/>
          </w:tcPr>
          <w:p w14:paraId="3CE24964">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保留</w:t>
            </w:r>
          </w:p>
        </w:tc>
        <w:tc>
          <w:tcPr>
            <w:tcW w:w="1363" w:type="pct"/>
            <w:shd w:val="clear" w:color="auto" w:fill="FFFFFF"/>
            <w:vAlign w:val="center"/>
          </w:tcPr>
          <w:p w14:paraId="248AFF41">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w:t>
            </w:r>
          </w:p>
        </w:tc>
      </w:tr>
      <w:tr w14:paraId="6BE54A7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24" w:hRule="atLeast"/>
        </w:trPr>
        <w:tc>
          <w:tcPr>
            <w:tcW w:w="986" w:type="pct"/>
            <w:shd w:val="clear" w:color="auto" w:fill="FFFFFF"/>
            <w:vAlign w:val="center"/>
          </w:tcPr>
          <w:p w14:paraId="709F66DF">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2023年8月</w:t>
            </w:r>
          </w:p>
        </w:tc>
        <w:tc>
          <w:tcPr>
            <w:tcW w:w="1286" w:type="pct"/>
            <w:shd w:val="clear" w:color="auto" w:fill="FFFFFF"/>
            <w:vAlign w:val="center"/>
          </w:tcPr>
          <w:p w14:paraId="4B436889">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[46.53, 44.4]</w:t>
            </w:r>
          </w:p>
        </w:tc>
        <w:tc>
          <w:tcPr>
            <w:tcW w:w="1363" w:type="pct"/>
            <w:shd w:val="clear" w:color="auto" w:fill="FFFFFF"/>
            <w:vAlign w:val="center"/>
          </w:tcPr>
          <w:p w14:paraId="4EF10511">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中位数替代</w:t>
            </w:r>
          </w:p>
        </w:tc>
        <w:tc>
          <w:tcPr>
            <w:tcW w:w="1363" w:type="pct"/>
            <w:shd w:val="clear" w:color="auto" w:fill="FFFFFF"/>
            <w:vAlign w:val="center"/>
          </w:tcPr>
          <w:p w14:paraId="171FECA0">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[56.395]</w:t>
            </w:r>
          </w:p>
        </w:tc>
      </w:tr>
      <w:tr w14:paraId="6348502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24" w:hRule="atLeast"/>
        </w:trPr>
        <w:tc>
          <w:tcPr>
            <w:tcW w:w="986" w:type="pct"/>
            <w:shd w:val="clear" w:color="auto" w:fill="FFFFFF"/>
            <w:vAlign w:val="center"/>
          </w:tcPr>
          <w:p w14:paraId="4C9CDC4F">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2023年9月</w:t>
            </w:r>
          </w:p>
        </w:tc>
        <w:tc>
          <w:tcPr>
            <w:tcW w:w="1286" w:type="pct"/>
            <w:shd w:val="clear" w:color="auto" w:fill="FFFFFF"/>
            <w:vAlign w:val="center"/>
          </w:tcPr>
          <w:p w14:paraId="5784D433">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[75.3, 71.48]</w:t>
            </w:r>
          </w:p>
        </w:tc>
        <w:tc>
          <w:tcPr>
            <w:tcW w:w="1363" w:type="pct"/>
            <w:shd w:val="clear" w:color="auto" w:fill="FFFFFF"/>
            <w:vAlign w:val="center"/>
          </w:tcPr>
          <w:p w14:paraId="27040CA4">
            <w:pPr>
              <w:keepNext w:val="0"/>
              <w:keepLines w:val="0"/>
              <w:widowControl/>
              <w:suppressLineNumbers w:val="0"/>
              <w:tabs>
                <w:tab w:val="center" w:pos="1053"/>
              </w:tabs>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保留</w:t>
            </w:r>
          </w:p>
        </w:tc>
        <w:tc>
          <w:tcPr>
            <w:tcW w:w="1363" w:type="pct"/>
            <w:shd w:val="clear" w:color="auto" w:fill="FFFFFF"/>
            <w:vAlign w:val="center"/>
          </w:tcPr>
          <w:p w14:paraId="227D439E">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w:t>
            </w:r>
          </w:p>
        </w:tc>
      </w:tr>
      <w:tr w14:paraId="62867FB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24" w:hRule="atLeast"/>
        </w:trPr>
        <w:tc>
          <w:tcPr>
            <w:tcW w:w="986" w:type="pct"/>
            <w:shd w:val="clear" w:color="auto" w:fill="FFFFFF"/>
            <w:vAlign w:val="center"/>
          </w:tcPr>
          <w:p w14:paraId="195ACBFB">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2023年11月</w:t>
            </w:r>
          </w:p>
        </w:tc>
        <w:tc>
          <w:tcPr>
            <w:tcW w:w="1286" w:type="pct"/>
            <w:shd w:val="clear" w:color="auto" w:fill="FFFFFF"/>
            <w:vAlign w:val="center"/>
          </w:tcPr>
          <w:p w14:paraId="072E9E81">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[67.83]</w:t>
            </w:r>
          </w:p>
        </w:tc>
        <w:tc>
          <w:tcPr>
            <w:tcW w:w="1363" w:type="pct"/>
            <w:shd w:val="clear" w:color="auto" w:fill="FFFFFF"/>
            <w:vAlign w:val="center"/>
          </w:tcPr>
          <w:p w14:paraId="4A718B63">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中位数替代</w:t>
            </w:r>
          </w:p>
        </w:tc>
        <w:tc>
          <w:tcPr>
            <w:tcW w:w="1363" w:type="pct"/>
            <w:shd w:val="clear" w:color="auto" w:fill="FFFFFF"/>
            <w:vAlign w:val="center"/>
          </w:tcPr>
          <w:p w14:paraId="62B106A5">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[59.716]</w:t>
            </w:r>
          </w:p>
        </w:tc>
      </w:tr>
      <w:tr w14:paraId="353F7C9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24" w:hRule="atLeast"/>
        </w:trPr>
        <w:tc>
          <w:tcPr>
            <w:tcW w:w="986" w:type="pct"/>
            <w:shd w:val="clear" w:color="auto" w:fill="FFFFFF"/>
            <w:vAlign w:val="center"/>
          </w:tcPr>
          <w:p w14:paraId="25A6CCF0">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2023年12月</w:t>
            </w:r>
          </w:p>
        </w:tc>
        <w:tc>
          <w:tcPr>
            <w:tcW w:w="1286" w:type="pct"/>
            <w:shd w:val="clear" w:color="auto" w:fill="FFFFFF"/>
            <w:vAlign w:val="center"/>
          </w:tcPr>
          <w:p w14:paraId="754DB470">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[72.0, 75.0]</w:t>
            </w:r>
          </w:p>
        </w:tc>
        <w:tc>
          <w:tcPr>
            <w:tcW w:w="1363" w:type="pct"/>
            <w:shd w:val="clear" w:color="auto" w:fill="FFFFFF"/>
            <w:vAlign w:val="center"/>
          </w:tcPr>
          <w:p w14:paraId="40E1E578">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保留，元旦期间</w:t>
            </w:r>
          </w:p>
        </w:tc>
        <w:tc>
          <w:tcPr>
            <w:tcW w:w="1363" w:type="pct"/>
            <w:shd w:val="clear" w:color="auto" w:fill="FFFFFF"/>
            <w:vAlign w:val="center"/>
          </w:tcPr>
          <w:p w14:paraId="390CEFEE">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w:t>
            </w:r>
          </w:p>
        </w:tc>
      </w:tr>
      <w:tr w14:paraId="709B4D0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24" w:hRule="atLeast"/>
        </w:trPr>
        <w:tc>
          <w:tcPr>
            <w:tcW w:w="986" w:type="pct"/>
            <w:shd w:val="clear" w:color="auto" w:fill="FFFFFF"/>
            <w:vAlign w:val="center"/>
          </w:tcPr>
          <w:p w14:paraId="50605803">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2024年2月</w:t>
            </w:r>
          </w:p>
        </w:tc>
        <w:tc>
          <w:tcPr>
            <w:tcW w:w="1286" w:type="pct"/>
            <w:shd w:val="clear" w:color="auto" w:fill="FFFFFF"/>
            <w:vAlign w:val="center"/>
          </w:tcPr>
          <w:p w14:paraId="0DB137C2">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[23.2, 32.1, 38.3]</w:t>
            </w:r>
          </w:p>
        </w:tc>
        <w:tc>
          <w:tcPr>
            <w:tcW w:w="1363" w:type="pct"/>
            <w:shd w:val="clear" w:color="auto" w:fill="FFFFFF"/>
            <w:vAlign w:val="center"/>
          </w:tcPr>
          <w:p w14:paraId="75A452E6">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保留，春节</w:t>
            </w:r>
          </w:p>
        </w:tc>
        <w:tc>
          <w:tcPr>
            <w:tcW w:w="1363" w:type="pct"/>
            <w:shd w:val="clear" w:color="auto" w:fill="FFFFFF"/>
            <w:vAlign w:val="center"/>
          </w:tcPr>
          <w:p w14:paraId="37A5DBF0">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w:t>
            </w:r>
          </w:p>
        </w:tc>
      </w:tr>
      <w:tr w14:paraId="2FFB021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24" w:hRule="atLeast"/>
        </w:trPr>
        <w:tc>
          <w:tcPr>
            <w:tcW w:w="986" w:type="pct"/>
            <w:shd w:val="clear" w:color="auto" w:fill="FFFFFF"/>
            <w:vAlign w:val="center"/>
          </w:tcPr>
          <w:p w14:paraId="0B9800A0">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2024年4月</w:t>
            </w:r>
          </w:p>
        </w:tc>
        <w:tc>
          <w:tcPr>
            <w:tcW w:w="1286" w:type="pct"/>
            <w:shd w:val="clear" w:color="auto" w:fill="FFFFFF"/>
            <w:vAlign w:val="center"/>
          </w:tcPr>
          <w:p w14:paraId="1FC13C10">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[78.4, 79.8]</w:t>
            </w:r>
          </w:p>
        </w:tc>
        <w:tc>
          <w:tcPr>
            <w:tcW w:w="1363" w:type="pct"/>
            <w:shd w:val="clear" w:color="auto" w:fill="FFFFFF"/>
            <w:vAlign w:val="center"/>
          </w:tcPr>
          <w:p w14:paraId="7896457D">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保留，开学</w:t>
            </w:r>
          </w:p>
        </w:tc>
        <w:tc>
          <w:tcPr>
            <w:tcW w:w="1363" w:type="pct"/>
            <w:shd w:val="clear" w:color="auto" w:fill="FFFFFF"/>
            <w:vAlign w:val="center"/>
          </w:tcPr>
          <w:p w14:paraId="653889A6">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w:t>
            </w:r>
          </w:p>
        </w:tc>
      </w:tr>
      <w:tr w14:paraId="58C3BA1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24" w:hRule="atLeast"/>
        </w:trPr>
        <w:tc>
          <w:tcPr>
            <w:tcW w:w="986" w:type="pct"/>
            <w:shd w:val="clear" w:color="auto" w:fill="FFFFFF"/>
            <w:vAlign w:val="center"/>
          </w:tcPr>
          <w:p w14:paraId="3D31461C">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2024年5月</w:t>
            </w:r>
          </w:p>
        </w:tc>
        <w:tc>
          <w:tcPr>
            <w:tcW w:w="1286" w:type="pct"/>
            <w:shd w:val="clear" w:color="auto" w:fill="FFFFFF"/>
            <w:vAlign w:val="center"/>
          </w:tcPr>
          <w:p w14:paraId="5AACB365">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[78.4, 73.5]</w:t>
            </w:r>
          </w:p>
        </w:tc>
        <w:tc>
          <w:tcPr>
            <w:tcW w:w="1363" w:type="pct"/>
            <w:shd w:val="clear" w:color="auto" w:fill="FFFFFF"/>
            <w:vAlign w:val="center"/>
          </w:tcPr>
          <w:p w14:paraId="08A3A260">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中位数替代</w:t>
            </w:r>
          </w:p>
        </w:tc>
        <w:tc>
          <w:tcPr>
            <w:tcW w:w="1363" w:type="pct"/>
            <w:shd w:val="clear" w:color="auto" w:fill="FFFFFF"/>
            <w:vAlign w:val="center"/>
          </w:tcPr>
          <w:p w14:paraId="560D195F">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[60.7]</w:t>
            </w:r>
          </w:p>
        </w:tc>
      </w:tr>
      <w:tr w14:paraId="20A340E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24" w:hRule="atLeast"/>
        </w:trPr>
        <w:tc>
          <w:tcPr>
            <w:tcW w:w="986" w:type="pct"/>
            <w:shd w:val="clear" w:color="auto" w:fill="FFFFFF"/>
            <w:vAlign w:val="center"/>
          </w:tcPr>
          <w:p w14:paraId="69EFF8E8">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2024年6月</w:t>
            </w:r>
          </w:p>
        </w:tc>
        <w:tc>
          <w:tcPr>
            <w:tcW w:w="1286" w:type="pct"/>
            <w:shd w:val="clear" w:color="auto" w:fill="FFFFFF"/>
            <w:vAlign w:val="center"/>
          </w:tcPr>
          <w:p w14:paraId="616F158C">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[72.0, 67.7, 67.3]</w:t>
            </w:r>
          </w:p>
        </w:tc>
        <w:tc>
          <w:tcPr>
            <w:tcW w:w="1363" w:type="pct"/>
            <w:shd w:val="clear" w:color="auto" w:fill="FFFFFF"/>
            <w:vAlign w:val="center"/>
          </w:tcPr>
          <w:p w14:paraId="30B6860F">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中位数替代</w:t>
            </w:r>
          </w:p>
        </w:tc>
        <w:tc>
          <w:tcPr>
            <w:tcW w:w="1363" w:type="pct"/>
            <w:shd w:val="clear" w:color="auto" w:fill="FFFFFF"/>
            <w:vAlign w:val="center"/>
          </w:tcPr>
          <w:p w14:paraId="37089B16">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[59.1375]</w:t>
            </w:r>
          </w:p>
        </w:tc>
      </w:tr>
      <w:tr w14:paraId="502825C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24" w:hRule="atLeast"/>
        </w:trPr>
        <w:tc>
          <w:tcPr>
            <w:tcW w:w="986" w:type="pct"/>
            <w:shd w:val="clear" w:color="auto" w:fill="FFFFFF"/>
            <w:vAlign w:val="center"/>
          </w:tcPr>
          <w:p w14:paraId="7D1919B2">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2024年7月</w:t>
            </w:r>
          </w:p>
        </w:tc>
        <w:tc>
          <w:tcPr>
            <w:tcW w:w="1286" w:type="pct"/>
            <w:shd w:val="clear" w:color="auto" w:fill="FFFFFF"/>
            <w:vAlign w:val="center"/>
          </w:tcPr>
          <w:p w14:paraId="12E38500">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[49.0, 58.1, 57.7, 57.0]</w:t>
            </w:r>
          </w:p>
        </w:tc>
        <w:tc>
          <w:tcPr>
            <w:tcW w:w="1363" w:type="pct"/>
            <w:shd w:val="clear" w:color="auto" w:fill="FFFFFF"/>
            <w:vAlign w:val="center"/>
          </w:tcPr>
          <w:p w14:paraId="59D0D55D">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ascii="Segoe UI" w:hAnsi="Segoe UI" w:eastAsia="Segoe UI" w:cs="Segoe UI"/>
                <w:i w:val="0"/>
                <w:iCs w:val="0"/>
                <w:caps w:val="0"/>
                <w:spacing w:val="0"/>
                <w:sz w:val="24"/>
                <w:szCs w:val="24"/>
                <w:shd w:val="clear" w:fill="FFFFFF"/>
              </w:rPr>
              <w:t>偏态分布（低端异常）</w:t>
            </w:r>
          </w:p>
        </w:tc>
        <w:tc>
          <w:tcPr>
            <w:tcW w:w="1363" w:type="pct"/>
            <w:shd w:val="clear" w:color="auto" w:fill="FFFFFF"/>
            <w:vAlign w:val="center"/>
          </w:tcPr>
          <w:p w14:paraId="27DF65DD">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[64.726]</w:t>
            </w:r>
          </w:p>
        </w:tc>
      </w:tr>
      <w:tr w14:paraId="22CB9A5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24" w:hRule="atLeast"/>
        </w:trPr>
        <w:tc>
          <w:tcPr>
            <w:tcW w:w="986" w:type="pct"/>
            <w:shd w:val="clear" w:color="auto" w:fill="FFFFFF"/>
            <w:vAlign w:val="center"/>
          </w:tcPr>
          <w:p w14:paraId="6CC9A64B">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2024年9月</w:t>
            </w:r>
          </w:p>
        </w:tc>
        <w:tc>
          <w:tcPr>
            <w:tcW w:w="1286" w:type="pct"/>
            <w:shd w:val="clear" w:color="auto" w:fill="FFFFFF"/>
            <w:vAlign w:val="center"/>
          </w:tcPr>
          <w:p w14:paraId="4F53E9B1">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[65.6, 73.9]</w:t>
            </w:r>
          </w:p>
        </w:tc>
        <w:tc>
          <w:tcPr>
            <w:tcW w:w="1363" w:type="pct"/>
            <w:shd w:val="clear" w:color="auto" w:fill="FFFFFF"/>
            <w:vAlign w:val="center"/>
          </w:tcPr>
          <w:p w14:paraId="16FCEE99">
            <w:pPr>
              <w:keepNext w:val="0"/>
              <w:keepLines w:val="0"/>
              <w:widowControl/>
              <w:suppressLineNumbers w:val="0"/>
              <w:jc w:val="center"/>
              <w:textAlignment w:val="center"/>
              <w:rPr>
                <w:rFonts w:hint="default" w:ascii="Segoe UI" w:hAnsi="Segoe UI" w:eastAsia="宋体" w:cs="Segoe UI"/>
                <w:i w:val="0"/>
                <w:iCs w:val="0"/>
                <w:color w:val="000000"/>
                <w:kern w:val="0"/>
                <w:sz w:val="24"/>
                <w:szCs w:val="24"/>
                <w:u w:val="none"/>
                <w:lang w:val="en-US" w:eastAsia="zh-CN" w:bidi="ar"/>
              </w:rPr>
            </w:pPr>
            <w:r>
              <w:rPr>
                <w:rFonts w:hint="eastAsia" w:ascii="Segoe UI" w:hAnsi="Segoe UI" w:eastAsia="宋体" w:cs="Segoe UI"/>
                <w:i w:val="0"/>
                <w:iCs w:val="0"/>
                <w:color w:val="000000"/>
                <w:kern w:val="0"/>
                <w:sz w:val="24"/>
                <w:szCs w:val="24"/>
                <w:u w:val="none"/>
                <w:lang w:val="en-US" w:eastAsia="zh-CN" w:bidi="ar"/>
              </w:rPr>
              <w:t>保留</w:t>
            </w:r>
          </w:p>
        </w:tc>
        <w:tc>
          <w:tcPr>
            <w:tcW w:w="1363" w:type="pct"/>
            <w:shd w:val="clear" w:color="auto" w:fill="FFFFFF"/>
            <w:vAlign w:val="center"/>
          </w:tcPr>
          <w:p w14:paraId="4F7EAD1E">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w:t>
            </w:r>
          </w:p>
        </w:tc>
      </w:tr>
      <w:tr w14:paraId="75A5598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24" w:hRule="atLeast"/>
        </w:trPr>
        <w:tc>
          <w:tcPr>
            <w:tcW w:w="986" w:type="pct"/>
            <w:shd w:val="clear" w:color="auto" w:fill="FFFFFF"/>
            <w:vAlign w:val="center"/>
          </w:tcPr>
          <w:p w14:paraId="42E62751">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w:t>
            </w:r>
            <w:r>
              <w:rPr>
                <w:rFonts w:hint="eastAsia" w:ascii="Segoe UI" w:hAnsi="Segoe UI" w:eastAsia="Segoe UI" w:cs="Segoe UI"/>
                <w:i w:val="0"/>
                <w:iCs w:val="0"/>
                <w:color w:val="000000"/>
                <w:kern w:val="0"/>
                <w:sz w:val="24"/>
                <w:szCs w:val="24"/>
                <w:u w:val="none"/>
                <w:lang w:val="en-US" w:eastAsia="zh-CN" w:bidi="ar"/>
              </w:rPr>
              <w:t>4</w:t>
            </w:r>
            <w:r>
              <w:rPr>
                <w:rFonts w:hint="default" w:ascii="Segoe UI" w:hAnsi="Segoe UI" w:eastAsia="Segoe UI" w:cs="Segoe UI"/>
                <w:i w:val="0"/>
                <w:iCs w:val="0"/>
                <w:color w:val="000000"/>
                <w:kern w:val="0"/>
                <w:sz w:val="24"/>
                <w:szCs w:val="24"/>
                <w:u w:val="none"/>
                <w:lang w:val="en-US" w:eastAsia="zh-CN" w:bidi="ar"/>
              </w:rPr>
              <w:t>年1</w:t>
            </w:r>
            <w:r>
              <w:rPr>
                <w:rFonts w:hint="eastAsia" w:ascii="Segoe UI" w:hAnsi="Segoe UI" w:eastAsia="Segoe UI" w:cs="Segoe UI"/>
                <w:i w:val="0"/>
                <w:iCs w:val="0"/>
                <w:color w:val="000000"/>
                <w:kern w:val="0"/>
                <w:sz w:val="24"/>
                <w:szCs w:val="24"/>
                <w:u w:val="none"/>
                <w:lang w:val="en-US" w:eastAsia="zh-CN" w:bidi="ar"/>
              </w:rPr>
              <w:t>2</w:t>
            </w:r>
            <w:r>
              <w:rPr>
                <w:rFonts w:hint="default" w:ascii="Segoe UI" w:hAnsi="Segoe UI" w:eastAsia="Segoe UI" w:cs="Segoe UI"/>
                <w:i w:val="0"/>
                <w:iCs w:val="0"/>
                <w:color w:val="000000"/>
                <w:kern w:val="0"/>
                <w:sz w:val="24"/>
                <w:szCs w:val="24"/>
                <w:u w:val="none"/>
                <w:lang w:val="en-US" w:eastAsia="zh-CN" w:bidi="ar"/>
              </w:rPr>
              <w:t>月</w:t>
            </w:r>
          </w:p>
        </w:tc>
        <w:tc>
          <w:tcPr>
            <w:tcW w:w="1286" w:type="pct"/>
            <w:shd w:val="clear" w:color="auto" w:fill="FFFFFF"/>
            <w:vAlign w:val="center"/>
          </w:tcPr>
          <w:p w14:paraId="17938FD3">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[75.5]</w:t>
            </w:r>
          </w:p>
        </w:tc>
        <w:tc>
          <w:tcPr>
            <w:tcW w:w="1363" w:type="pct"/>
            <w:shd w:val="clear" w:color="auto" w:fill="FFFFFF"/>
            <w:vAlign w:val="center"/>
          </w:tcPr>
          <w:p w14:paraId="28989F3D">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保留</w:t>
            </w:r>
          </w:p>
        </w:tc>
        <w:tc>
          <w:tcPr>
            <w:tcW w:w="1363" w:type="pct"/>
            <w:shd w:val="clear" w:color="auto" w:fill="FFFFFF"/>
            <w:vAlign w:val="center"/>
          </w:tcPr>
          <w:p w14:paraId="54EDE600">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w:t>
            </w:r>
          </w:p>
        </w:tc>
      </w:tr>
    </w:tbl>
    <w:p w14:paraId="3E7D3D2F">
      <w:pPr>
        <w:bidi w:val="0"/>
        <w:rPr>
          <w:rFonts w:hint="default"/>
          <w:lang w:val="en-US" w:eastAsia="zh-CN"/>
        </w:rPr>
      </w:pPr>
      <w:r>
        <w:rPr>
          <w:rFonts w:hint="eastAsia"/>
          <w:lang w:val="en-US" w:eastAsia="zh-CN"/>
        </w:rPr>
        <w:t>2号线的处理</w:t>
      </w:r>
    </w:p>
    <w:tbl>
      <w:tblPr>
        <w:tblStyle w:val="16"/>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70"/>
        <w:gridCol w:w="2772"/>
        <w:gridCol w:w="1776"/>
        <w:gridCol w:w="2401"/>
      </w:tblGrid>
      <w:tr w14:paraId="6B69DD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jc w:val="center"/>
        </w:trPr>
        <w:tc>
          <w:tcPr>
            <w:tcW w:w="9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D3B6FB1">
            <w:pPr>
              <w:keepNext w:val="0"/>
              <w:keepLines w:val="0"/>
              <w:widowControl/>
              <w:suppressLineNumbers w:val="0"/>
              <w:jc w:val="center"/>
              <w:textAlignment w:val="center"/>
              <w:rPr>
                <w:rFonts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月份</w:t>
            </w:r>
          </w:p>
        </w:tc>
        <w:tc>
          <w:tcPr>
            <w:tcW w:w="162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5A33CF6">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异常值</w:t>
            </w:r>
          </w:p>
        </w:tc>
        <w:tc>
          <w:tcPr>
            <w:tcW w:w="10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0C15E36">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处理方式</w:t>
            </w:r>
          </w:p>
        </w:tc>
        <w:tc>
          <w:tcPr>
            <w:tcW w:w="140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B3ECB4">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处理后数据</w:t>
            </w:r>
          </w:p>
        </w:tc>
      </w:tr>
      <w:tr w14:paraId="75ACFB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4" w:hRule="atLeast"/>
          <w:jc w:val="center"/>
        </w:trPr>
        <w:tc>
          <w:tcPr>
            <w:tcW w:w="9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9119BF2">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2023年1月</w:t>
            </w:r>
          </w:p>
        </w:tc>
        <w:tc>
          <w:tcPr>
            <w:tcW w:w="162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31EDC6C">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[21.15, 86.38, 91.51, 93.24]</w:t>
            </w:r>
          </w:p>
        </w:tc>
        <w:tc>
          <w:tcPr>
            <w:tcW w:w="10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EB24EEE">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保留</w:t>
            </w:r>
          </w:p>
        </w:tc>
        <w:tc>
          <w:tcPr>
            <w:tcW w:w="140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8CA48C">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w:t>
            </w:r>
          </w:p>
        </w:tc>
      </w:tr>
      <w:tr w14:paraId="623F6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4" w:hRule="atLeast"/>
          <w:jc w:val="center"/>
        </w:trPr>
        <w:tc>
          <w:tcPr>
            <w:tcW w:w="9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140132">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2023年6月</w:t>
            </w:r>
          </w:p>
        </w:tc>
        <w:tc>
          <w:tcPr>
            <w:tcW w:w="162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E9E7DB">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[110.89, 112.83]</w:t>
            </w:r>
          </w:p>
        </w:tc>
        <w:tc>
          <w:tcPr>
            <w:tcW w:w="10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3009B61">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保留</w:t>
            </w:r>
          </w:p>
        </w:tc>
        <w:tc>
          <w:tcPr>
            <w:tcW w:w="140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DC622A8">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p>
        </w:tc>
      </w:tr>
      <w:tr w14:paraId="38F8C3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4" w:hRule="atLeast"/>
          <w:jc w:val="center"/>
        </w:trPr>
        <w:tc>
          <w:tcPr>
            <w:tcW w:w="9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9F5886">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2023年7月</w:t>
            </w:r>
          </w:p>
        </w:tc>
        <w:tc>
          <w:tcPr>
            <w:tcW w:w="162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B46D76">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[86.0]</w:t>
            </w:r>
          </w:p>
        </w:tc>
        <w:tc>
          <w:tcPr>
            <w:tcW w:w="10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0C189F">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中位数代替</w:t>
            </w:r>
          </w:p>
        </w:tc>
        <w:tc>
          <w:tcPr>
            <w:tcW w:w="140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8EF74AF">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[101.34]</w:t>
            </w:r>
          </w:p>
        </w:tc>
      </w:tr>
      <w:tr w14:paraId="49665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4" w:hRule="atLeast"/>
          <w:jc w:val="center"/>
        </w:trPr>
        <w:tc>
          <w:tcPr>
            <w:tcW w:w="9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20A869B">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2023年8月</w:t>
            </w:r>
          </w:p>
        </w:tc>
        <w:tc>
          <w:tcPr>
            <w:tcW w:w="162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519034">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[81.99, 80.74, 84.74]</w:t>
            </w:r>
          </w:p>
        </w:tc>
        <w:tc>
          <w:tcPr>
            <w:tcW w:w="10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FDAF9B">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中位数代替</w:t>
            </w:r>
          </w:p>
        </w:tc>
        <w:tc>
          <w:tcPr>
            <w:tcW w:w="140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1BAF27">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[100.34]</w:t>
            </w:r>
          </w:p>
        </w:tc>
      </w:tr>
      <w:tr w14:paraId="610A3B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4" w:hRule="atLeast"/>
          <w:jc w:val="center"/>
        </w:trPr>
        <w:tc>
          <w:tcPr>
            <w:tcW w:w="9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B6C3DC2">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2023年12月</w:t>
            </w:r>
          </w:p>
        </w:tc>
        <w:tc>
          <w:tcPr>
            <w:tcW w:w="162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B69ADEE">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[123.7]</w:t>
            </w:r>
          </w:p>
        </w:tc>
        <w:tc>
          <w:tcPr>
            <w:tcW w:w="10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B802C38">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保留</w:t>
            </w:r>
          </w:p>
        </w:tc>
        <w:tc>
          <w:tcPr>
            <w:tcW w:w="140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4FADA9">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w:t>
            </w:r>
          </w:p>
        </w:tc>
      </w:tr>
      <w:tr w14:paraId="6A59F1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4" w:hRule="atLeast"/>
          <w:jc w:val="center"/>
        </w:trPr>
        <w:tc>
          <w:tcPr>
            <w:tcW w:w="9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7C9CF97">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2024年1月</w:t>
            </w:r>
          </w:p>
        </w:tc>
        <w:tc>
          <w:tcPr>
            <w:tcW w:w="162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7472479">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[101.2, 77.0]</w:t>
            </w:r>
          </w:p>
        </w:tc>
        <w:tc>
          <w:tcPr>
            <w:tcW w:w="10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99944BF">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保留</w:t>
            </w:r>
          </w:p>
        </w:tc>
        <w:tc>
          <w:tcPr>
            <w:tcW w:w="140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DA573CA">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w:t>
            </w:r>
          </w:p>
        </w:tc>
      </w:tr>
      <w:tr w14:paraId="376EF4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4" w:hRule="atLeast"/>
          <w:jc w:val="center"/>
        </w:trPr>
        <w:tc>
          <w:tcPr>
            <w:tcW w:w="9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771891">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2024年2月</w:t>
            </w:r>
          </w:p>
        </w:tc>
        <w:tc>
          <w:tcPr>
            <w:tcW w:w="162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BA55C5">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[59.5, 35.4, 52.0, 61.3]</w:t>
            </w:r>
          </w:p>
        </w:tc>
        <w:tc>
          <w:tcPr>
            <w:tcW w:w="10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B9011DE">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保留</w:t>
            </w:r>
          </w:p>
        </w:tc>
        <w:tc>
          <w:tcPr>
            <w:tcW w:w="140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EBFF1B">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w:t>
            </w:r>
          </w:p>
        </w:tc>
      </w:tr>
      <w:tr w14:paraId="24A23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4" w:hRule="atLeast"/>
          <w:jc w:val="center"/>
        </w:trPr>
        <w:tc>
          <w:tcPr>
            <w:tcW w:w="9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BD96A70">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2024年5月</w:t>
            </w:r>
          </w:p>
        </w:tc>
        <w:tc>
          <w:tcPr>
            <w:tcW w:w="162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01A8D0A">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[120.6]</w:t>
            </w:r>
          </w:p>
        </w:tc>
        <w:tc>
          <w:tcPr>
            <w:tcW w:w="10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642D73">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中位数代替</w:t>
            </w:r>
          </w:p>
        </w:tc>
        <w:tc>
          <w:tcPr>
            <w:tcW w:w="140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BA1653">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[92.7]</w:t>
            </w:r>
          </w:p>
        </w:tc>
      </w:tr>
      <w:tr w14:paraId="51BF10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4" w:hRule="atLeast"/>
          <w:jc w:val="center"/>
        </w:trPr>
        <w:tc>
          <w:tcPr>
            <w:tcW w:w="9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7E9740">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2024年6月</w:t>
            </w:r>
          </w:p>
        </w:tc>
        <w:tc>
          <w:tcPr>
            <w:tcW w:w="162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86147DC">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[116.3]</w:t>
            </w:r>
          </w:p>
        </w:tc>
        <w:tc>
          <w:tcPr>
            <w:tcW w:w="10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CE7C672">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中位数代替</w:t>
            </w:r>
          </w:p>
        </w:tc>
        <w:tc>
          <w:tcPr>
            <w:tcW w:w="140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51F86E">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[92.15]</w:t>
            </w:r>
          </w:p>
        </w:tc>
      </w:tr>
      <w:tr w14:paraId="4A32FE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4" w:hRule="atLeast"/>
          <w:jc w:val="center"/>
        </w:trPr>
        <w:tc>
          <w:tcPr>
            <w:tcW w:w="9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90F3F79">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2024年7月</w:t>
            </w:r>
          </w:p>
        </w:tc>
        <w:tc>
          <w:tcPr>
            <w:tcW w:w="162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E502429">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[78.0, 91.2, 89.7, 91.5]</w:t>
            </w:r>
          </w:p>
        </w:tc>
        <w:tc>
          <w:tcPr>
            <w:tcW w:w="10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17AABD7">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保留</w:t>
            </w:r>
          </w:p>
        </w:tc>
        <w:tc>
          <w:tcPr>
            <w:tcW w:w="140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446208">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w:t>
            </w:r>
          </w:p>
        </w:tc>
      </w:tr>
      <w:tr w14:paraId="153B44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4" w:hRule="atLeast"/>
          <w:jc w:val="center"/>
        </w:trPr>
        <w:tc>
          <w:tcPr>
            <w:tcW w:w="9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BAE325">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2024年9月</w:t>
            </w:r>
          </w:p>
        </w:tc>
        <w:tc>
          <w:tcPr>
            <w:tcW w:w="162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0227FD">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[122.3]</w:t>
            </w:r>
          </w:p>
        </w:tc>
        <w:tc>
          <w:tcPr>
            <w:tcW w:w="10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3A773F">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中位数代替</w:t>
            </w:r>
          </w:p>
        </w:tc>
        <w:tc>
          <w:tcPr>
            <w:tcW w:w="140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68BF45">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[86.63]</w:t>
            </w:r>
          </w:p>
        </w:tc>
      </w:tr>
      <w:tr w14:paraId="6C48FB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4" w:hRule="atLeast"/>
          <w:jc w:val="center"/>
        </w:trPr>
        <w:tc>
          <w:tcPr>
            <w:tcW w:w="9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8733709">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2024年12月</w:t>
            </w:r>
          </w:p>
        </w:tc>
        <w:tc>
          <w:tcPr>
            <w:tcW w:w="162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34729C5">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[121.9]</w:t>
            </w:r>
          </w:p>
        </w:tc>
        <w:tc>
          <w:tcPr>
            <w:tcW w:w="10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8D1FDBA">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保留</w:t>
            </w:r>
          </w:p>
        </w:tc>
        <w:tc>
          <w:tcPr>
            <w:tcW w:w="140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FF8EF0">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w:t>
            </w:r>
          </w:p>
        </w:tc>
      </w:tr>
    </w:tbl>
    <w:p w14:paraId="3A1D2CD5">
      <w:pPr>
        <w:widowControl w:val="0"/>
        <w:numPr>
          <w:ilvl w:val="0"/>
          <w:numId w:val="0"/>
        </w:numPr>
        <w:jc w:val="left"/>
        <w:rPr>
          <w:rFonts w:hint="default"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3号线的处理</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41"/>
        <w:gridCol w:w="3558"/>
        <w:gridCol w:w="2288"/>
        <w:gridCol w:w="1133"/>
      </w:tblGrid>
      <w:tr w14:paraId="22367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8299C6">
            <w:pPr>
              <w:keepNext w:val="0"/>
              <w:keepLines w:val="0"/>
              <w:widowControl/>
              <w:suppressLineNumbers w:val="0"/>
              <w:jc w:val="center"/>
              <w:textAlignment w:val="center"/>
              <w:rPr>
                <w:rFonts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月份</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9F044A">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异常值</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025FE1">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处理方式</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E88316">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处理后数据</w:t>
            </w:r>
          </w:p>
        </w:tc>
      </w:tr>
      <w:tr w14:paraId="2E9964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99803E">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2023年1月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B0855B">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[15.75, 63.65]</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407DD0">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保留</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7C62C0">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w:t>
            </w:r>
          </w:p>
        </w:tc>
      </w:tr>
      <w:tr w14:paraId="471EF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922380">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2023年2月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C8AF18">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[46.14]</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E1421F">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中位数替代</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5AD722">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[61.8]</w:t>
            </w:r>
          </w:p>
        </w:tc>
      </w:tr>
      <w:tr w14:paraId="506A2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C1C27C">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2023年5月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1F396E">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[70.21, 70.09, 46.36]</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F90E0E">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均值替代</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BB390C">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[58.3]</w:t>
            </w:r>
          </w:p>
        </w:tc>
      </w:tr>
      <w:tr w14:paraId="5FDA7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68A02A">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2023年6月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4480D1">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[49.13, 47.6, 52.0, 75.0, 72.99]</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DC10D5">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保留</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012C1A">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w:t>
            </w:r>
          </w:p>
        </w:tc>
      </w:tr>
      <w:tr w14:paraId="0FC5C2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38CFA4">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2023年7月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0ACC47">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[55.39, 56.9, 52.94, 56.06]</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AC4B1B">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保留</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D9001F">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w:t>
            </w:r>
          </w:p>
        </w:tc>
      </w:tr>
      <w:tr w14:paraId="331B09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90B5F7">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2023年8月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5AC014">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[50.41, 47.01, 51.55]</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6E7ABE">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中位数替代</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CB12EA">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[62.21]</w:t>
            </w:r>
          </w:p>
        </w:tc>
      </w:tr>
      <w:tr w14:paraId="4CE71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2EC600">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2023年12月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711747">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[48.11, 75.1, 78.1]</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7AE0B9">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保留</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242038">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w:t>
            </w:r>
          </w:p>
        </w:tc>
      </w:tr>
      <w:tr w14:paraId="5A957B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57D072">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2024年1月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9F4F88">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[51.5]</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DD2EF7">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保留</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4C8A4C">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w:t>
            </w:r>
          </w:p>
        </w:tc>
      </w:tr>
      <w:tr w14:paraId="14F8C5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58EC89">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2024年2月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BF6A46">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[26.1]</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D4AF0B">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保留</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D5F6E0">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w:t>
            </w:r>
          </w:p>
        </w:tc>
      </w:tr>
      <w:tr w14:paraId="23C6BB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47B252">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2024年3月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459E39">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[52.0]</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A430D8">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中位数替代</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4A6DAF">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[68.15]</w:t>
            </w:r>
          </w:p>
        </w:tc>
      </w:tr>
      <w:tr w14:paraId="20A96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1C4A27">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2024年4月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87CBCD">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[80.1]</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820CFB">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中位数替代</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79A2E9">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[67.0]</w:t>
            </w:r>
          </w:p>
        </w:tc>
      </w:tr>
      <w:tr w14:paraId="718E7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A02411">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2024年5月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10C67B">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[79.8, 81.3]</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4B8A2A">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中位数替代</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9168FA">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[63.25]</w:t>
            </w:r>
          </w:p>
        </w:tc>
      </w:tr>
      <w:tr w14:paraId="23970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6B341C">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2024年7月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0F8FF4">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[47.5, 59.7, 59.9, 59.0]</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DF4664">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保留</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326296">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w:t>
            </w:r>
          </w:p>
        </w:tc>
      </w:tr>
      <w:tr w14:paraId="21423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6598C2">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2024年8月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85D679">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[53.2]</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D54F09">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中位数替代</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4745BC">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[68.0]</w:t>
            </w:r>
          </w:p>
        </w:tc>
      </w:tr>
      <w:tr w14:paraId="2C99B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8268B8">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2024年9月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C8C387">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[47.3, 79.8]</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23FDD2">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均值替代</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02FCED">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[60.67]</w:t>
            </w:r>
          </w:p>
        </w:tc>
      </w:tr>
      <w:tr w14:paraId="2CDF7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084029">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eastAsia" w:ascii="Segoe UI" w:hAnsi="Segoe UI" w:eastAsia="Segoe UI" w:cs="Segoe UI"/>
                <w:i w:val="0"/>
                <w:iCs w:val="0"/>
                <w:color w:val="000000"/>
                <w:kern w:val="0"/>
                <w:sz w:val="24"/>
                <w:szCs w:val="24"/>
                <w:u w:val="none"/>
                <w:lang w:val="en-US" w:eastAsia="zh-CN" w:bidi="ar"/>
              </w:rPr>
              <w:t>2</w:t>
            </w:r>
            <w:r>
              <w:rPr>
                <w:rFonts w:hint="default" w:ascii="Segoe UI" w:hAnsi="Segoe UI" w:eastAsia="Segoe UI" w:cs="Segoe UI"/>
                <w:i w:val="0"/>
                <w:iCs w:val="0"/>
                <w:color w:val="000000"/>
                <w:kern w:val="0"/>
                <w:sz w:val="24"/>
                <w:szCs w:val="24"/>
                <w:u w:val="none"/>
                <w:lang w:val="en-US" w:eastAsia="zh-CN" w:bidi="ar"/>
              </w:rPr>
              <w:t>024年10月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8B9C18">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[77.0, 77.5, 76.7, 53.7]</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03CA43">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保留</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4C8E27">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w:t>
            </w:r>
          </w:p>
        </w:tc>
      </w:tr>
      <w:tr w14:paraId="4ED25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15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0A7BB9">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2024年11月</w:t>
            </w:r>
          </w:p>
        </w:tc>
        <w:tc>
          <w:tcPr>
            <w:tcW w:w="355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503D79">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[53.6]</w:t>
            </w:r>
          </w:p>
        </w:tc>
        <w:tc>
          <w:tcPr>
            <w:tcW w:w="228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CCEDD9">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中位数替代</w:t>
            </w:r>
          </w:p>
        </w:tc>
        <w:tc>
          <w:tcPr>
            <w:tcW w:w="11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6E1AF2">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[65.2]</w:t>
            </w:r>
          </w:p>
        </w:tc>
      </w:tr>
    </w:tbl>
    <w:p w14:paraId="44DB3E7D">
      <w:pPr>
        <w:widowControl w:val="0"/>
        <w:numPr>
          <w:ilvl w:val="0"/>
          <w:numId w:val="0"/>
        </w:numPr>
        <w:jc w:val="left"/>
        <w:rPr>
          <w:rFonts w:hint="default" w:ascii="Segoe UI" w:hAnsi="Segoe UI" w:eastAsia="Segoe UI" w:cs="Segoe UI"/>
          <w:i w:val="0"/>
          <w:iCs w:val="0"/>
          <w:caps w:val="0"/>
          <w:spacing w:val="0"/>
          <w:sz w:val="24"/>
          <w:szCs w:val="24"/>
          <w:shd w:val="clear" w:fill="FFFFFF"/>
          <w:lang w:val="en-US" w:eastAsia="zh-CN"/>
        </w:rPr>
      </w:pPr>
      <w:r>
        <w:rPr>
          <w:rFonts w:hint="eastAsia" w:ascii="Segoe UI" w:hAnsi="Segoe UI" w:eastAsia="Segoe UI" w:cs="Segoe UI"/>
          <w:i w:val="0"/>
          <w:iCs w:val="0"/>
          <w:caps w:val="0"/>
          <w:spacing w:val="0"/>
          <w:sz w:val="24"/>
          <w:szCs w:val="24"/>
          <w:shd w:val="clear" w:fill="FFFFFF"/>
          <w:lang w:val="en-US" w:eastAsia="zh-CN"/>
        </w:rPr>
        <w:t>4号线的处理</w:t>
      </w:r>
    </w:p>
    <w:tbl>
      <w:tblPr>
        <w:tblStyle w:val="16"/>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59"/>
        <w:gridCol w:w="3042"/>
        <w:gridCol w:w="1568"/>
        <w:gridCol w:w="2150"/>
      </w:tblGrid>
      <w:tr w14:paraId="60507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4" w:hRule="atLeast"/>
        </w:trPr>
        <w:tc>
          <w:tcPr>
            <w:tcW w:w="103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287D529">
            <w:pPr>
              <w:keepNext w:val="0"/>
              <w:keepLines w:val="0"/>
              <w:widowControl/>
              <w:suppressLineNumbers w:val="0"/>
              <w:jc w:val="center"/>
              <w:textAlignment w:val="center"/>
              <w:rPr>
                <w:rFonts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月份</w:t>
            </w:r>
          </w:p>
        </w:tc>
        <w:tc>
          <w:tcPr>
            <w:tcW w:w="17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F31806">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异常值</w:t>
            </w:r>
          </w:p>
        </w:tc>
        <w:tc>
          <w:tcPr>
            <w:tcW w:w="9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9F3B03A">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处理方式</w:t>
            </w:r>
          </w:p>
        </w:tc>
        <w:tc>
          <w:tcPr>
            <w:tcW w:w="1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2B6E453">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处理后结果</w:t>
            </w:r>
          </w:p>
        </w:tc>
      </w:tr>
      <w:tr w14:paraId="0D42C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103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A7457B">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2023年1月</w:t>
            </w:r>
          </w:p>
        </w:tc>
        <w:tc>
          <w:tcPr>
            <w:tcW w:w="17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9CA84EA">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[14.57, 55.77, 59.88, 60.93]</w:t>
            </w:r>
          </w:p>
        </w:tc>
        <w:tc>
          <w:tcPr>
            <w:tcW w:w="9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4988AA">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保留</w:t>
            </w:r>
          </w:p>
        </w:tc>
        <w:tc>
          <w:tcPr>
            <w:tcW w:w="1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C91A63">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w:t>
            </w:r>
          </w:p>
        </w:tc>
      </w:tr>
      <w:tr w14:paraId="17F55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103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EFDAFC0">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2023年2月</w:t>
            </w:r>
          </w:p>
        </w:tc>
        <w:tc>
          <w:tcPr>
            <w:tcW w:w="17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46BF8A">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[41.9]</w:t>
            </w:r>
          </w:p>
        </w:tc>
        <w:tc>
          <w:tcPr>
            <w:tcW w:w="9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42E4C1">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中位数替代</w:t>
            </w:r>
          </w:p>
        </w:tc>
        <w:tc>
          <w:tcPr>
            <w:tcW w:w="1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8B5C7B">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[55.95]</w:t>
            </w:r>
          </w:p>
        </w:tc>
      </w:tr>
      <w:tr w14:paraId="27623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103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CB8ABDF">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2023年3月</w:t>
            </w:r>
          </w:p>
        </w:tc>
        <w:tc>
          <w:tcPr>
            <w:tcW w:w="17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1E587C">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[62.48]</w:t>
            </w:r>
          </w:p>
        </w:tc>
        <w:tc>
          <w:tcPr>
            <w:tcW w:w="9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BD3F85">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中位数替代</w:t>
            </w:r>
          </w:p>
        </w:tc>
        <w:tc>
          <w:tcPr>
            <w:tcW w:w="1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32AF933">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[52.35]</w:t>
            </w:r>
          </w:p>
        </w:tc>
      </w:tr>
      <w:tr w14:paraId="5E58A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103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249241E">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2023年5月</w:t>
            </w:r>
          </w:p>
        </w:tc>
        <w:tc>
          <w:tcPr>
            <w:tcW w:w="17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B964D88">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[69.36]</w:t>
            </w:r>
          </w:p>
        </w:tc>
        <w:tc>
          <w:tcPr>
            <w:tcW w:w="9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EACEFC">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中位数替代</w:t>
            </w:r>
          </w:p>
        </w:tc>
        <w:tc>
          <w:tcPr>
            <w:tcW w:w="1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99EE3E">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[53.23]</w:t>
            </w:r>
          </w:p>
        </w:tc>
      </w:tr>
      <w:tr w14:paraId="34CA6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103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75FEEFB">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2023年6月</w:t>
            </w:r>
          </w:p>
        </w:tc>
        <w:tc>
          <w:tcPr>
            <w:tcW w:w="17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FE0D22">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[41.49, 41.6, 71.1, 68.5]</w:t>
            </w:r>
          </w:p>
        </w:tc>
        <w:tc>
          <w:tcPr>
            <w:tcW w:w="9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78CE61">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保留</w:t>
            </w:r>
          </w:p>
        </w:tc>
        <w:tc>
          <w:tcPr>
            <w:tcW w:w="1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1C698C">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w:t>
            </w:r>
          </w:p>
        </w:tc>
      </w:tr>
      <w:tr w14:paraId="566B97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103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3595A7">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2023年8月</w:t>
            </w:r>
          </w:p>
        </w:tc>
        <w:tc>
          <w:tcPr>
            <w:tcW w:w="17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AF2202F">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[50.03, 43.41, 48.82]</w:t>
            </w:r>
          </w:p>
        </w:tc>
        <w:tc>
          <w:tcPr>
            <w:tcW w:w="9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E1D4A90">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中位数替代</w:t>
            </w:r>
          </w:p>
        </w:tc>
        <w:tc>
          <w:tcPr>
            <w:tcW w:w="1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3D52936">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[63.42]</w:t>
            </w:r>
          </w:p>
        </w:tc>
      </w:tr>
      <w:tr w14:paraId="53F3A5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103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A682AC">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2023年9月</w:t>
            </w:r>
          </w:p>
        </w:tc>
        <w:tc>
          <w:tcPr>
            <w:tcW w:w="17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21B23D">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[44.34, 68.67]</w:t>
            </w:r>
          </w:p>
        </w:tc>
        <w:tc>
          <w:tcPr>
            <w:tcW w:w="9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8A4BCF">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均值替代</w:t>
            </w:r>
          </w:p>
        </w:tc>
        <w:tc>
          <w:tcPr>
            <w:tcW w:w="1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CCB23A4">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[53.88]</w:t>
            </w:r>
          </w:p>
        </w:tc>
      </w:tr>
      <w:tr w14:paraId="30424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103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303CF4">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2023年10月</w:t>
            </w:r>
          </w:p>
        </w:tc>
        <w:tc>
          <w:tcPr>
            <w:tcW w:w="17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35B1F7">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[65.23]</w:t>
            </w:r>
          </w:p>
        </w:tc>
        <w:tc>
          <w:tcPr>
            <w:tcW w:w="9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872206">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中位数替代</w:t>
            </w:r>
          </w:p>
        </w:tc>
        <w:tc>
          <w:tcPr>
            <w:tcW w:w="1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3B79241">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[53.82]</w:t>
            </w:r>
          </w:p>
        </w:tc>
      </w:tr>
      <w:tr w14:paraId="69EF1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103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CC7CC8">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2023年12月</w:t>
            </w:r>
          </w:p>
        </w:tc>
        <w:tc>
          <w:tcPr>
            <w:tcW w:w="17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41480A">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[39.54, 65.1]</w:t>
            </w:r>
          </w:p>
        </w:tc>
        <w:tc>
          <w:tcPr>
            <w:tcW w:w="9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6D32FF">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均值替代</w:t>
            </w:r>
          </w:p>
        </w:tc>
        <w:tc>
          <w:tcPr>
            <w:tcW w:w="1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DCF20F">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[51.65]</w:t>
            </w:r>
          </w:p>
        </w:tc>
      </w:tr>
      <w:tr w14:paraId="7F597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103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32C1365">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2024年4月</w:t>
            </w:r>
          </w:p>
        </w:tc>
        <w:tc>
          <w:tcPr>
            <w:tcW w:w="17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03B0F4A">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[71.1, 66.1, 64.3, 75.3]</w:t>
            </w:r>
          </w:p>
        </w:tc>
        <w:tc>
          <w:tcPr>
            <w:tcW w:w="9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A2189A9">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保留</w:t>
            </w:r>
          </w:p>
        </w:tc>
        <w:tc>
          <w:tcPr>
            <w:tcW w:w="1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6E33C53">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w:t>
            </w:r>
          </w:p>
        </w:tc>
      </w:tr>
      <w:tr w14:paraId="443A2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103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56DF07">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2024年5月</w:t>
            </w:r>
          </w:p>
        </w:tc>
        <w:tc>
          <w:tcPr>
            <w:tcW w:w="17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6B84C8">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[74.4, 73.3]</w:t>
            </w:r>
          </w:p>
        </w:tc>
        <w:tc>
          <w:tcPr>
            <w:tcW w:w="9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A19A56">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中位数替代</w:t>
            </w:r>
          </w:p>
        </w:tc>
        <w:tc>
          <w:tcPr>
            <w:tcW w:w="1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088066">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[55.7]</w:t>
            </w:r>
          </w:p>
        </w:tc>
      </w:tr>
      <w:tr w14:paraId="4ACCA4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103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9A30EA1">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2024年6月</w:t>
            </w:r>
          </w:p>
        </w:tc>
        <w:tc>
          <w:tcPr>
            <w:tcW w:w="17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8E908C0">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[67.7, 64.6]</w:t>
            </w:r>
          </w:p>
        </w:tc>
        <w:tc>
          <w:tcPr>
            <w:tcW w:w="9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9FAEE2">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保留</w:t>
            </w:r>
          </w:p>
        </w:tc>
        <w:tc>
          <w:tcPr>
            <w:tcW w:w="1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D925689">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w:t>
            </w:r>
          </w:p>
        </w:tc>
      </w:tr>
      <w:tr w14:paraId="589CA2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103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8F1641">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2024年7月</w:t>
            </w:r>
          </w:p>
        </w:tc>
        <w:tc>
          <w:tcPr>
            <w:tcW w:w="17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BA0631A">
            <w:pPr>
              <w:keepNext w:val="0"/>
              <w:keepLines w:val="0"/>
              <w:widowControl/>
              <w:suppressLineNumbers w:val="0"/>
              <w:jc w:val="center"/>
              <w:textAlignment w:val="center"/>
              <w:rPr>
                <w:rFonts w:hint="default" w:ascii="Segoe UI" w:hAnsi="Segoe UI" w:eastAsia="Segoe UI" w:cs="Segoe UI"/>
                <w:i w:val="0"/>
                <w:iCs w:val="0"/>
                <w:color w:val="000000"/>
                <w:sz w:val="24"/>
                <w:szCs w:val="24"/>
                <w:u w:val="none"/>
              </w:rPr>
            </w:pPr>
            <w:r>
              <w:rPr>
                <w:rFonts w:hint="default" w:ascii="Segoe UI" w:hAnsi="Segoe UI" w:eastAsia="Segoe UI" w:cs="Segoe UI"/>
                <w:i w:val="0"/>
                <w:iCs w:val="0"/>
                <w:color w:val="000000"/>
                <w:kern w:val="0"/>
                <w:sz w:val="24"/>
                <w:szCs w:val="24"/>
                <w:u w:val="none"/>
                <w:lang w:val="en-US" w:eastAsia="zh-CN" w:bidi="ar"/>
              </w:rPr>
              <w:t>[44.1, 53.6, 50.9]</w:t>
            </w:r>
          </w:p>
        </w:tc>
        <w:tc>
          <w:tcPr>
            <w:tcW w:w="92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929A613">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保留</w:t>
            </w:r>
          </w:p>
        </w:tc>
        <w:tc>
          <w:tcPr>
            <w:tcW w:w="126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C029382">
            <w:pPr>
              <w:keepNext w:val="0"/>
              <w:keepLines w:val="0"/>
              <w:widowControl/>
              <w:suppressLineNumbers w:val="0"/>
              <w:jc w:val="center"/>
              <w:textAlignment w:val="center"/>
              <w:rPr>
                <w:rFonts w:hint="default" w:ascii="Segoe UI" w:hAnsi="Segoe UI" w:eastAsia="Segoe UI" w:cs="Segoe UI"/>
                <w:i w:val="0"/>
                <w:iCs w:val="0"/>
                <w:color w:val="000000"/>
                <w:kern w:val="0"/>
                <w:sz w:val="24"/>
                <w:szCs w:val="24"/>
                <w:u w:val="none"/>
                <w:lang w:val="en-US" w:eastAsia="zh-CN" w:bidi="ar"/>
              </w:rPr>
            </w:pPr>
            <w:r>
              <w:rPr>
                <w:rFonts w:hint="eastAsia" w:ascii="Segoe UI" w:hAnsi="Segoe UI" w:eastAsia="Segoe UI" w:cs="Segoe UI"/>
                <w:i w:val="0"/>
                <w:iCs w:val="0"/>
                <w:color w:val="000000"/>
                <w:kern w:val="0"/>
                <w:sz w:val="24"/>
                <w:szCs w:val="24"/>
                <w:u w:val="none"/>
                <w:lang w:val="en-US" w:eastAsia="zh-CN" w:bidi="ar"/>
              </w:rPr>
              <w:t>-</w:t>
            </w:r>
          </w:p>
        </w:tc>
      </w:tr>
    </w:tbl>
    <w:p w14:paraId="7D4E7F34">
      <w:pPr>
        <w:pageBreakBefore w:val="0"/>
        <w:widowControl w:val="0"/>
        <w:numPr>
          <w:ilvl w:val="0"/>
          <w:numId w:val="0"/>
        </w:numPr>
        <w:kinsoku/>
        <w:wordWrap/>
        <w:overflowPunct/>
        <w:topLinePunct w:val="0"/>
        <w:autoSpaceDE/>
        <w:autoSpaceDN/>
        <w:bidi w:val="0"/>
        <w:adjustRightInd/>
        <w:snapToGrid/>
        <w:spacing w:line="480" w:lineRule="exact"/>
        <w:ind w:leftChars="0"/>
        <w:jc w:val="both"/>
        <w:textAlignment w:val="auto"/>
        <w:rPr>
          <w:rFonts w:hint="default"/>
          <w:lang w:val="en-US" w:eastAsia="zh-CN"/>
        </w:rPr>
      </w:pPr>
    </w:p>
    <w:p w14:paraId="4C924E92">
      <w:pPr>
        <w:pageBreakBefore w:val="0"/>
        <w:kinsoku/>
        <w:wordWrap/>
        <w:overflowPunct/>
        <w:topLinePunct w:val="0"/>
        <w:autoSpaceDE/>
        <w:autoSpaceDN/>
        <w:bidi w:val="0"/>
        <w:adjustRightInd/>
        <w:snapToGrid/>
        <w:spacing w:line="480" w:lineRule="exact"/>
        <w:textAlignment w:val="auto"/>
      </w:pPr>
    </w:p>
    <w:p w14:paraId="421D4AD1">
      <w:pPr>
        <w:pageBreakBefore w:val="0"/>
        <w:kinsoku/>
        <w:wordWrap/>
        <w:overflowPunct/>
        <w:topLinePunct w:val="0"/>
        <w:autoSpaceDE/>
        <w:autoSpaceDN/>
        <w:bidi w:val="0"/>
        <w:adjustRightInd/>
        <w:snapToGrid/>
        <w:spacing w:line="480" w:lineRule="exact"/>
        <w:textAlignment w:val="auto"/>
      </w:pPr>
    </w:p>
    <w:p w14:paraId="48F91A87">
      <w:pPr>
        <w:pageBreakBefore w:val="0"/>
        <w:kinsoku/>
        <w:wordWrap/>
        <w:overflowPunct/>
        <w:topLinePunct w:val="0"/>
        <w:autoSpaceDE/>
        <w:autoSpaceDN/>
        <w:bidi w:val="0"/>
        <w:adjustRightInd/>
        <w:snapToGrid/>
        <w:spacing w:line="480" w:lineRule="exact"/>
        <w:textAlignment w:val="auto"/>
      </w:pPr>
    </w:p>
    <w:sectPr>
      <w:footerReference r:id="rId5" w:type="default"/>
      <w:footnotePr>
        <w:numFmt w:val="decimalEnclosedCircleChinese"/>
      </w:footnotePr>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楷体">
    <w:panose1 w:val="02010609060101010101"/>
    <w:charset w:val="86"/>
    <w:family w:val="auto"/>
    <w:pitch w:val="default"/>
    <w:sig w:usb0="800002BF" w:usb1="38CF7CFA" w:usb2="00000016" w:usb3="00000000" w:csb0="00040001"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Segoe UI Semilight">
    <w:panose1 w:val="020B04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87163">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34FCFA">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53D4B3">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1453D4B3">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4B7FA2">
    <w:pPr>
      <w:pStyle w:val="11"/>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B51C32"/>
    <w:multiLevelType w:val="singleLevel"/>
    <w:tmpl w:val="87B51C32"/>
    <w:lvl w:ilvl="0" w:tentative="0">
      <w:start w:val="1"/>
      <w:numFmt w:val="chineseCounting"/>
      <w:suff w:val="nothing"/>
      <w:lvlText w:val="%1、"/>
      <w:lvlJc w:val="left"/>
      <w:rPr>
        <w:rFonts w:hint="eastAsia"/>
      </w:rPr>
    </w:lvl>
  </w:abstractNum>
  <w:abstractNum w:abstractNumId="1">
    <w:nsid w:val="8C6571BE"/>
    <w:multiLevelType w:val="singleLevel"/>
    <w:tmpl w:val="8C6571BE"/>
    <w:lvl w:ilvl="0" w:tentative="0">
      <w:start w:val="1"/>
      <w:numFmt w:val="decimal"/>
      <w:lvlText w:val="%1."/>
      <w:lvlJc w:val="left"/>
      <w:pPr>
        <w:tabs>
          <w:tab w:val="left" w:pos="312"/>
        </w:tabs>
      </w:pPr>
    </w:lvl>
  </w:abstractNum>
  <w:abstractNum w:abstractNumId="2">
    <w:nsid w:val="A3415B94"/>
    <w:multiLevelType w:val="multilevel"/>
    <w:tmpl w:val="A3415B94"/>
    <w:lvl w:ilvl="0" w:tentative="0">
      <w:start w:val="16"/>
      <w:numFmt w:val="upperLetter"/>
      <w:suff w:val="nothing"/>
      <w:lvlText w:val="%1-"/>
      <w:lvlJc w:val="left"/>
    </w:lvl>
    <w:lvl w:ilvl="1" w:tentative="0">
      <w:start w:val="1"/>
      <w:numFmt w:val="lowerLetter"/>
      <w:lvlText w:val="%2)"/>
      <w:lvlJc w:val="left"/>
      <w:pPr>
        <w:tabs>
          <w:tab w:val="left" w:pos="840"/>
        </w:tabs>
        <w:ind w:left="840" w:hanging="420"/>
      </w:pPr>
      <w:rPr>
        <w:rFonts w:hint="default"/>
      </w:rPr>
    </w:lvl>
    <w:lvl w:ilvl="2" w:tentative="0">
      <w:start w:val="1"/>
      <w:numFmt w:val="lowerRoman"/>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3">
    <w:nsid w:val="AE483399"/>
    <w:multiLevelType w:val="singleLevel"/>
    <w:tmpl w:val="AE483399"/>
    <w:lvl w:ilvl="0" w:tentative="0">
      <w:start w:val="1"/>
      <w:numFmt w:val="chineseCounting"/>
      <w:suff w:val="nothing"/>
      <w:lvlText w:val="（%1）"/>
      <w:lvlJc w:val="left"/>
      <w:rPr>
        <w:rFonts w:hint="eastAsia"/>
      </w:rPr>
    </w:lvl>
  </w:abstractNum>
  <w:abstractNum w:abstractNumId="4">
    <w:nsid w:val="CEB50073"/>
    <w:multiLevelType w:val="multilevel"/>
    <w:tmpl w:val="CEB5007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DEC72046"/>
    <w:multiLevelType w:val="singleLevel"/>
    <w:tmpl w:val="DEC72046"/>
    <w:lvl w:ilvl="0" w:tentative="0">
      <w:start w:val="1"/>
      <w:numFmt w:val="chineseCounting"/>
      <w:suff w:val="nothing"/>
      <w:lvlText w:val="（%1）"/>
      <w:lvlJc w:val="left"/>
      <w:rPr>
        <w:rFonts w:hint="eastAsia"/>
      </w:rPr>
    </w:lvl>
  </w:abstractNum>
  <w:abstractNum w:abstractNumId="6">
    <w:nsid w:val="1CF7FC4D"/>
    <w:multiLevelType w:val="singleLevel"/>
    <w:tmpl w:val="1CF7FC4D"/>
    <w:lvl w:ilvl="0" w:tentative="0">
      <w:start w:val="1"/>
      <w:numFmt w:val="chineseCounting"/>
      <w:suff w:val="nothing"/>
      <w:lvlText w:val="（%1）"/>
      <w:lvlJc w:val="left"/>
      <w:rPr>
        <w:rFonts w:hint="eastAsia"/>
      </w:rPr>
    </w:lvl>
  </w:abstractNum>
  <w:abstractNum w:abstractNumId="7">
    <w:nsid w:val="560F7701"/>
    <w:multiLevelType w:val="singleLevel"/>
    <w:tmpl w:val="560F7701"/>
    <w:lvl w:ilvl="0" w:tentative="0">
      <w:start w:val="1"/>
      <w:numFmt w:val="chineseCounting"/>
      <w:suff w:val="nothing"/>
      <w:lvlText w:val="%1、"/>
      <w:lvlJc w:val="left"/>
      <w:rPr>
        <w:rFonts w:hint="eastAsia"/>
      </w:rPr>
    </w:lvl>
  </w:abstractNum>
  <w:abstractNum w:abstractNumId="8">
    <w:nsid w:val="6668B959"/>
    <w:multiLevelType w:val="multilevel"/>
    <w:tmpl w:val="6668B95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6AF9232A"/>
    <w:multiLevelType w:val="singleLevel"/>
    <w:tmpl w:val="6AF9232A"/>
    <w:lvl w:ilvl="0" w:tentative="0">
      <w:start w:val="1"/>
      <w:numFmt w:val="decimal"/>
      <w:lvlText w:val="%1."/>
      <w:lvlJc w:val="left"/>
      <w:pPr>
        <w:tabs>
          <w:tab w:val="left" w:pos="312"/>
        </w:tabs>
      </w:pPr>
    </w:lvl>
  </w:abstractNum>
  <w:abstractNum w:abstractNumId="10">
    <w:nsid w:val="6FB2FFE1"/>
    <w:multiLevelType w:val="singleLevel"/>
    <w:tmpl w:val="6FB2FFE1"/>
    <w:lvl w:ilvl="0" w:tentative="0">
      <w:start w:val="1"/>
      <w:numFmt w:val="chineseCounting"/>
      <w:suff w:val="nothing"/>
      <w:lvlText w:val="（%1）"/>
      <w:lvlJc w:val="left"/>
      <w:rPr>
        <w:rFonts w:hint="eastAsia"/>
      </w:rPr>
    </w:lvl>
  </w:abstractNum>
  <w:abstractNum w:abstractNumId="11">
    <w:nsid w:val="75CC524A"/>
    <w:multiLevelType w:val="singleLevel"/>
    <w:tmpl w:val="75CC524A"/>
    <w:lvl w:ilvl="0" w:tentative="0">
      <w:start w:val="1"/>
      <w:numFmt w:val="decimal"/>
      <w:lvlText w:val="[%1]"/>
      <w:lvlJc w:val="left"/>
      <w:pPr>
        <w:tabs>
          <w:tab w:val="left" w:pos="312"/>
        </w:tabs>
      </w:pPr>
    </w:lvl>
  </w:abstractNum>
  <w:num w:numId="1">
    <w:abstractNumId w:val="7"/>
  </w:num>
  <w:num w:numId="2">
    <w:abstractNumId w:val="3"/>
  </w:num>
  <w:num w:numId="3">
    <w:abstractNumId w:val="10"/>
  </w:num>
  <w:num w:numId="4">
    <w:abstractNumId w:val="0"/>
  </w:num>
  <w:num w:numId="5">
    <w:abstractNumId w:val="1"/>
  </w:num>
  <w:num w:numId="6">
    <w:abstractNumId w:val="4"/>
  </w:num>
  <w:num w:numId="7">
    <w:abstractNumId w:val="8"/>
  </w:num>
  <w:num w:numId="8">
    <w:abstractNumId w:val="9"/>
  </w:num>
  <w:num w:numId="9">
    <w:abstractNumId w:val="6"/>
  </w:num>
  <w:num w:numId="10">
    <w:abstractNumId w:val="2"/>
  </w:num>
  <w:num w:numId="11">
    <w:abstractNumId w:val="5"/>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EzNWU3OTIzZmJiZDg0YmNkNjM1YjM0ZDQxZjBmZDgifQ=="/>
  </w:docVars>
  <w:rsids>
    <w:rsidRoot w:val="4EA841A3"/>
    <w:rsid w:val="04A178A0"/>
    <w:rsid w:val="05F509D2"/>
    <w:rsid w:val="08A52FEB"/>
    <w:rsid w:val="0A6E312A"/>
    <w:rsid w:val="10A6759F"/>
    <w:rsid w:val="12FF1020"/>
    <w:rsid w:val="1AB44D2F"/>
    <w:rsid w:val="207D067D"/>
    <w:rsid w:val="35DC11D2"/>
    <w:rsid w:val="373D426B"/>
    <w:rsid w:val="38B72CB1"/>
    <w:rsid w:val="4BB7051B"/>
    <w:rsid w:val="4EA841A3"/>
    <w:rsid w:val="54511F25"/>
    <w:rsid w:val="553A5F29"/>
    <w:rsid w:val="5FEB66AA"/>
    <w:rsid w:val="76874E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3"/>
    <w:next w:val="1"/>
    <w:qFormat/>
    <w:uiPriority w:val="0"/>
    <w:pPr>
      <w:keepNext/>
      <w:keepLines/>
      <w:spacing w:before="340" w:beforeLines="0" w:beforeAutospacing="0" w:after="330" w:afterLines="0" w:afterAutospacing="0" w:line="576" w:lineRule="auto"/>
      <w:outlineLvl w:val="0"/>
    </w:pPr>
    <w:rPr>
      <w:kern w:val="44"/>
      <w:sz w:val="44"/>
    </w:rPr>
  </w:style>
  <w:style w:type="paragraph" w:styleId="4">
    <w:name w:val="heading 2"/>
    <w:basedOn w:val="2"/>
    <w:next w:val="3"/>
    <w:unhideWhenUsed/>
    <w:qFormat/>
    <w:uiPriority w:val="0"/>
    <w:pPr>
      <w:keepNext/>
      <w:keepLines/>
      <w:spacing w:before="260" w:beforeLines="0" w:beforeAutospacing="0" w:after="260" w:afterLines="0" w:afterAutospacing="0" w:line="413" w:lineRule="auto"/>
      <w:outlineLvl w:val="1"/>
    </w:pPr>
    <w:rPr>
      <w:rFonts w:ascii="Arial" w:hAnsi="Arial" w:eastAsia="黑体"/>
      <w:sz w:val="32"/>
    </w:rPr>
  </w:style>
  <w:style w:type="paragraph" w:styleId="5">
    <w:name w:val="heading 4"/>
    <w:basedOn w:val="4"/>
    <w:next w:val="1"/>
    <w:semiHidden/>
    <w:unhideWhenUsed/>
    <w:qFormat/>
    <w:uiPriority w:val="0"/>
    <w:pPr>
      <w:spacing w:before="0" w:beforeAutospacing="1" w:after="0" w:afterAutospacing="1"/>
      <w:jc w:val="left"/>
    </w:pPr>
    <w:rPr>
      <w:rFonts w:hint="eastAsia" w:ascii="宋体" w:hAnsi="宋体" w:eastAsia="宋体" w:cs="宋体"/>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5"/>
    <w:next w:val="1"/>
    <w:unhideWhenUsed/>
    <w:qFormat/>
    <w:uiPriority w:val="0"/>
    <w:pPr>
      <w:keepNext/>
      <w:keepLines/>
      <w:spacing w:before="100" w:beforeLines="0" w:beforeAutospacing="1" w:after="100" w:afterLines="0" w:afterAutospacing="1" w:line="560" w:lineRule="exact"/>
      <w:jc w:val="left"/>
      <w:outlineLvl w:val="5"/>
    </w:pPr>
    <w:rPr>
      <w:rFonts w:ascii="Arial" w:hAnsi="Arial"/>
    </w:rPr>
  </w:style>
  <w:style w:type="character" w:default="1" w:styleId="18">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3">
    <w:name w:val="Title"/>
    <w:basedOn w:val="1"/>
    <w:qFormat/>
    <w:uiPriority w:val="0"/>
    <w:pPr>
      <w:spacing w:before="81" w:beforeLines="0" w:beforeAutospacing="1" w:afterLines="0" w:afterAutospacing="1" w:line="600" w:lineRule="exact"/>
      <w:jc w:val="center"/>
      <w:outlineLvl w:val="0"/>
    </w:pPr>
    <w:rPr>
      <w:rFonts w:ascii="Arial" w:hAnsi="Arial"/>
      <w:b/>
      <w:sz w:val="32"/>
    </w:rPr>
  </w:style>
  <w:style w:type="paragraph" w:styleId="8">
    <w:name w:val="caption"/>
    <w:basedOn w:val="1"/>
    <w:next w:val="1"/>
    <w:semiHidden/>
    <w:unhideWhenUsed/>
    <w:qFormat/>
    <w:uiPriority w:val="0"/>
    <w:rPr>
      <w:rFonts w:ascii="Arial" w:hAnsi="Arial" w:eastAsia="黑体"/>
      <w:sz w:val="20"/>
    </w:rPr>
  </w:style>
  <w:style w:type="paragraph" w:styleId="9">
    <w:name w:val="toc 3"/>
    <w:basedOn w:val="1"/>
    <w:next w:val="1"/>
    <w:qFormat/>
    <w:uiPriority w:val="0"/>
    <w:pPr>
      <w:ind w:left="840" w:leftChars="400"/>
    </w:pPr>
  </w:style>
  <w:style w:type="paragraph" w:styleId="10">
    <w:name w:val="footer"/>
    <w:basedOn w:val="1"/>
    <w:qFormat/>
    <w:uiPriority w:val="0"/>
    <w:pPr>
      <w:tabs>
        <w:tab w:val="center" w:pos="4153"/>
        <w:tab w:val="right" w:pos="8306"/>
      </w:tabs>
      <w:snapToGrid w:val="0"/>
      <w:jc w:val="left"/>
    </w:pPr>
    <w:rPr>
      <w:sz w:val="18"/>
    </w:r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2">
    <w:name w:val="toc 1"/>
    <w:basedOn w:val="1"/>
    <w:next w:val="1"/>
    <w:qFormat/>
    <w:uiPriority w:val="0"/>
  </w:style>
  <w:style w:type="paragraph" w:styleId="13">
    <w:name w:val="footnote text"/>
    <w:basedOn w:val="1"/>
    <w:qFormat/>
    <w:uiPriority w:val="0"/>
    <w:pPr>
      <w:snapToGrid w:val="0"/>
      <w:jc w:val="left"/>
    </w:pPr>
    <w:rPr>
      <w:sz w:val="18"/>
    </w:rPr>
  </w:style>
  <w:style w:type="paragraph" w:styleId="14">
    <w:name w:val="toc 2"/>
    <w:basedOn w:val="1"/>
    <w:next w:val="1"/>
    <w:qFormat/>
    <w:uiPriority w:val="0"/>
    <w:pPr>
      <w:ind w:left="420" w:leftChars="200"/>
    </w:pPr>
  </w:style>
  <w:style w:type="paragraph" w:styleId="15">
    <w:name w:val="Normal (Web)"/>
    <w:basedOn w:val="1"/>
    <w:qFormat/>
    <w:uiPriority w:val="0"/>
    <w:pPr>
      <w:spacing w:before="0" w:beforeAutospacing="1" w:after="0" w:afterAutospacing="1"/>
      <w:ind w:left="0" w:right="0"/>
      <w:jc w:val="left"/>
    </w:pPr>
    <w:rPr>
      <w:kern w:val="0"/>
      <w:sz w:val="24"/>
      <w:lang w:val="en-US" w:eastAsia="zh-CN" w:bidi="ar"/>
    </w:r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styleId="20">
    <w:name w:val="Hyperlink"/>
    <w:basedOn w:val="18"/>
    <w:qFormat/>
    <w:uiPriority w:val="0"/>
    <w:rPr>
      <w:color w:val="0000FF"/>
      <w:u w:val="single"/>
    </w:rPr>
  </w:style>
  <w:style w:type="character" w:styleId="21">
    <w:name w:val="footnote reference"/>
    <w:basedOn w:val="18"/>
    <w:uiPriority w:val="0"/>
    <w:rPr>
      <w:vertAlign w:val="superscript"/>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paragraph" w:customStyle="1" w:styleId="25">
    <w:name w:val="AMDisplayEquation"/>
    <w:basedOn w:val="1"/>
    <w:next w:val="1"/>
    <w:qFormat/>
    <w:uiPriority w:val="0"/>
    <w:pPr>
      <w:tabs>
        <w:tab w:val="center" w:pos="4160"/>
        <w:tab w:val="right" w:pos="8300"/>
      </w:tabs>
    </w:p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7.bin"/><Relationship Id="rId98" Type="http://schemas.openxmlformats.org/officeDocument/2006/relationships/image" Target="media/image46.wmf"/><Relationship Id="rId97" Type="http://schemas.openxmlformats.org/officeDocument/2006/relationships/oleObject" Target="embeddings/oleObject46.bin"/><Relationship Id="rId96" Type="http://schemas.openxmlformats.org/officeDocument/2006/relationships/image" Target="media/image45.wmf"/><Relationship Id="rId95" Type="http://schemas.openxmlformats.org/officeDocument/2006/relationships/oleObject" Target="embeddings/oleObject45.bin"/><Relationship Id="rId94" Type="http://schemas.openxmlformats.org/officeDocument/2006/relationships/image" Target="media/image44.wmf"/><Relationship Id="rId93" Type="http://schemas.openxmlformats.org/officeDocument/2006/relationships/oleObject" Target="embeddings/oleObject44.bin"/><Relationship Id="rId92" Type="http://schemas.openxmlformats.org/officeDocument/2006/relationships/image" Target="media/image43.wmf"/><Relationship Id="rId91" Type="http://schemas.openxmlformats.org/officeDocument/2006/relationships/oleObject" Target="embeddings/oleObject43.bin"/><Relationship Id="rId90" Type="http://schemas.openxmlformats.org/officeDocument/2006/relationships/image" Target="media/image42.wmf"/><Relationship Id="rId9" Type="http://schemas.openxmlformats.org/officeDocument/2006/relationships/oleObject" Target="embeddings/oleObject2.bin"/><Relationship Id="rId89" Type="http://schemas.openxmlformats.org/officeDocument/2006/relationships/oleObject" Target="embeddings/oleObject42.bin"/><Relationship Id="rId88" Type="http://schemas.openxmlformats.org/officeDocument/2006/relationships/oleObject" Target="embeddings/oleObject41.bin"/><Relationship Id="rId87" Type="http://schemas.openxmlformats.org/officeDocument/2006/relationships/image" Target="media/image41.wmf"/><Relationship Id="rId86" Type="http://schemas.openxmlformats.org/officeDocument/2006/relationships/oleObject" Target="embeddings/oleObject40.bin"/><Relationship Id="rId85" Type="http://schemas.openxmlformats.org/officeDocument/2006/relationships/image" Target="media/image40.wmf"/><Relationship Id="rId84" Type="http://schemas.openxmlformats.org/officeDocument/2006/relationships/oleObject" Target="embeddings/oleObject39.bin"/><Relationship Id="rId83" Type="http://schemas.openxmlformats.org/officeDocument/2006/relationships/image" Target="media/image39.wmf"/><Relationship Id="rId82" Type="http://schemas.openxmlformats.org/officeDocument/2006/relationships/oleObject" Target="embeddings/oleObject38.bin"/><Relationship Id="rId81" Type="http://schemas.openxmlformats.org/officeDocument/2006/relationships/image" Target="media/image38.wmf"/><Relationship Id="rId80" Type="http://schemas.openxmlformats.org/officeDocument/2006/relationships/oleObject" Target="embeddings/oleObject37.bin"/><Relationship Id="rId8" Type="http://schemas.openxmlformats.org/officeDocument/2006/relationships/image" Target="media/image1.wmf"/><Relationship Id="rId79" Type="http://schemas.openxmlformats.org/officeDocument/2006/relationships/image" Target="media/image37.wmf"/><Relationship Id="rId78" Type="http://schemas.openxmlformats.org/officeDocument/2006/relationships/oleObject" Target="embeddings/oleObject36.bin"/><Relationship Id="rId77" Type="http://schemas.openxmlformats.org/officeDocument/2006/relationships/image" Target="media/image36.wmf"/><Relationship Id="rId76" Type="http://schemas.openxmlformats.org/officeDocument/2006/relationships/oleObject" Target="embeddings/oleObject35.bin"/><Relationship Id="rId75" Type="http://schemas.openxmlformats.org/officeDocument/2006/relationships/image" Target="media/image35.wmf"/><Relationship Id="rId74" Type="http://schemas.openxmlformats.org/officeDocument/2006/relationships/oleObject" Target="embeddings/oleObject34.bin"/><Relationship Id="rId73" Type="http://schemas.openxmlformats.org/officeDocument/2006/relationships/image" Target="media/image34.wmf"/><Relationship Id="rId72" Type="http://schemas.openxmlformats.org/officeDocument/2006/relationships/oleObject" Target="embeddings/oleObject33.bin"/><Relationship Id="rId71" Type="http://schemas.openxmlformats.org/officeDocument/2006/relationships/image" Target="media/image33.wmf"/><Relationship Id="rId70" Type="http://schemas.openxmlformats.org/officeDocument/2006/relationships/oleObject" Target="embeddings/oleObject32.bin"/><Relationship Id="rId7" Type="http://schemas.openxmlformats.org/officeDocument/2006/relationships/oleObject" Target="embeddings/oleObject1.bin"/><Relationship Id="rId69" Type="http://schemas.openxmlformats.org/officeDocument/2006/relationships/image" Target="media/image32.wmf"/><Relationship Id="rId68" Type="http://schemas.openxmlformats.org/officeDocument/2006/relationships/oleObject" Target="embeddings/oleObject31.bin"/><Relationship Id="rId67" Type="http://schemas.openxmlformats.org/officeDocument/2006/relationships/image" Target="media/image31.wmf"/><Relationship Id="rId66" Type="http://schemas.openxmlformats.org/officeDocument/2006/relationships/oleObject" Target="embeddings/oleObject30.bin"/><Relationship Id="rId65" Type="http://schemas.openxmlformats.org/officeDocument/2006/relationships/image" Target="media/image30.wmf"/><Relationship Id="rId64" Type="http://schemas.openxmlformats.org/officeDocument/2006/relationships/oleObject" Target="embeddings/oleObject29.bin"/><Relationship Id="rId63" Type="http://schemas.openxmlformats.org/officeDocument/2006/relationships/image" Target="media/image29.wmf"/><Relationship Id="rId62" Type="http://schemas.openxmlformats.org/officeDocument/2006/relationships/oleObject" Target="embeddings/oleObject28.bin"/><Relationship Id="rId61" Type="http://schemas.openxmlformats.org/officeDocument/2006/relationships/image" Target="media/image28.wmf"/><Relationship Id="rId60" Type="http://schemas.openxmlformats.org/officeDocument/2006/relationships/oleObject" Target="embeddings/oleObject27.bin"/><Relationship Id="rId6" Type="http://schemas.openxmlformats.org/officeDocument/2006/relationships/theme" Target="theme/theme1.xml"/><Relationship Id="rId59" Type="http://schemas.openxmlformats.org/officeDocument/2006/relationships/image" Target="media/image27.wmf"/><Relationship Id="rId58" Type="http://schemas.openxmlformats.org/officeDocument/2006/relationships/oleObject" Target="embeddings/oleObject26.bin"/><Relationship Id="rId57" Type="http://schemas.openxmlformats.org/officeDocument/2006/relationships/image" Target="media/image26.wmf"/><Relationship Id="rId56" Type="http://schemas.openxmlformats.org/officeDocument/2006/relationships/oleObject" Target="embeddings/oleObject25.bin"/><Relationship Id="rId55" Type="http://schemas.openxmlformats.org/officeDocument/2006/relationships/image" Target="media/image25.wmf"/><Relationship Id="rId54" Type="http://schemas.openxmlformats.org/officeDocument/2006/relationships/oleObject" Target="embeddings/oleObject24.bin"/><Relationship Id="rId53" Type="http://schemas.openxmlformats.org/officeDocument/2006/relationships/image" Target="media/image24.wmf"/><Relationship Id="rId52" Type="http://schemas.openxmlformats.org/officeDocument/2006/relationships/oleObject" Target="embeddings/oleObject23.bin"/><Relationship Id="rId51" Type="http://schemas.openxmlformats.org/officeDocument/2006/relationships/image" Target="media/image23.wmf"/><Relationship Id="rId50" Type="http://schemas.openxmlformats.org/officeDocument/2006/relationships/oleObject" Target="embeddings/oleObject22.bin"/><Relationship Id="rId5" Type="http://schemas.openxmlformats.org/officeDocument/2006/relationships/footer" Target="footer2.xml"/><Relationship Id="rId49" Type="http://schemas.openxmlformats.org/officeDocument/2006/relationships/image" Target="media/image22.wmf"/><Relationship Id="rId48" Type="http://schemas.openxmlformats.org/officeDocument/2006/relationships/oleObject" Target="embeddings/oleObject21.bin"/><Relationship Id="rId47" Type="http://schemas.openxmlformats.org/officeDocument/2006/relationships/image" Target="media/image21.wmf"/><Relationship Id="rId46" Type="http://schemas.openxmlformats.org/officeDocument/2006/relationships/oleObject" Target="embeddings/oleObject20.bin"/><Relationship Id="rId45" Type="http://schemas.openxmlformats.org/officeDocument/2006/relationships/oleObject" Target="embeddings/oleObject19.bin"/><Relationship Id="rId44" Type="http://schemas.openxmlformats.org/officeDocument/2006/relationships/oleObject" Target="embeddings/oleObject18.bin"/><Relationship Id="rId43" Type="http://schemas.openxmlformats.org/officeDocument/2006/relationships/oleObject" Target="embeddings/oleObject17.bin"/><Relationship Id="rId42" Type="http://schemas.openxmlformats.org/officeDocument/2006/relationships/oleObject" Target="embeddings/oleObject16.bin"/><Relationship Id="rId41" Type="http://schemas.openxmlformats.org/officeDocument/2006/relationships/oleObject" Target="embeddings/oleObject15.bin"/><Relationship Id="rId40" Type="http://schemas.openxmlformats.org/officeDocument/2006/relationships/oleObject" Target="embeddings/oleObject14.bin"/><Relationship Id="rId4" Type="http://schemas.openxmlformats.org/officeDocument/2006/relationships/footer" Target="footer1.xml"/><Relationship Id="rId39" Type="http://schemas.openxmlformats.org/officeDocument/2006/relationships/oleObject" Target="embeddings/oleObject13.bin"/><Relationship Id="rId38" Type="http://schemas.openxmlformats.org/officeDocument/2006/relationships/image" Target="media/image20.wmf"/><Relationship Id="rId37" Type="http://schemas.openxmlformats.org/officeDocument/2006/relationships/oleObject" Target="embeddings/oleObject12.bin"/><Relationship Id="rId36" Type="http://schemas.openxmlformats.org/officeDocument/2006/relationships/image" Target="media/image19.wmf"/><Relationship Id="rId35" Type="http://schemas.openxmlformats.org/officeDocument/2006/relationships/oleObject" Target="embeddings/oleObject11.bin"/><Relationship Id="rId34" Type="http://schemas.openxmlformats.org/officeDocument/2006/relationships/image" Target="media/image18.wmf"/><Relationship Id="rId33" Type="http://schemas.openxmlformats.org/officeDocument/2006/relationships/oleObject" Target="embeddings/oleObject10.bin"/><Relationship Id="rId32" Type="http://schemas.openxmlformats.org/officeDocument/2006/relationships/image" Target="media/image17.wmf"/><Relationship Id="rId31" Type="http://schemas.openxmlformats.org/officeDocument/2006/relationships/oleObject" Target="embeddings/oleObject9.bin"/><Relationship Id="rId30" Type="http://schemas.openxmlformats.org/officeDocument/2006/relationships/image" Target="media/image16.wmf"/><Relationship Id="rId3" Type="http://schemas.openxmlformats.org/officeDocument/2006/relationships/header" Target="header1.xml"/><Relationship Id="rId29" Type="http://schemas.openxmlformats.org/officeDocument/2006/relationships/oleObject" Target="embeddings/oleObject8.bin"/><Relationship Id="rId28" Type="http://schemas.openxmlformats.org/officeDocument/2006/relationships/image" Target="media/image15.wmf"/><Relationship Id="rId27" Type="http://schemas.openxmlformats.org/officeDocument/2006/relationships/oleObject" Target="embeddings/oleObject7.bin"/><Relationship Id="rId26" Type="http://schemas.openxmlformats.org/officeDocument/2006/relationships/image" Target="media/image14.png"/><Relationship Id="rId25" Type="http://schemas.openxmlformats.org/officeDocument/2006/relationships/image" Target="media/image13.wmf"/><Relationship Id="rId24" Type="http://schemas.openxmlformats.org/officeDocument/2006/relationships/oleObject" Target="embeddings/oleObject6.bin"/><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0" Type="http://schemas.openxmlformats.org/officeDocument/2006/relationships/fontTable" Target="fontTable.xml"/><Relationship Id="rId16" Type="http://schemas.openxmlformats.org/officeDocument/2006/relationships/image" Target="media/image5.wmf"/><Relationship Id="rId159" Type="http://schemas.openxmlformats.org/officeDocument/2006/relationships/numbering" Target="numbering.xml"/><Relationship Id="rId158" Type="http://schemas.openxmlformats.org/officeDocument/2006/relationships/customXml" Target="../customXml/item1.xml"/><Relationship Id="rId157" Type="http://schemas.openxmlformats.org/officeDocument/2006/relationships/image" Target="media/image81.png"/><Relationship Id="rId156" Type="http://schemas.openxmlformats.org/officeDocument/2006/relationships/image" Target="media/image80.png"/><Relationship Id="rId155" Type="http://schemas.openxmlformats.org/officeDocument/2006/relationships/image" Target="media/image79.png"/><Relationship Id="rId154" Type="http://schemas.openxmlformats.org/officeDocument/2006/relationships/image" Target="media/image78.png"/><Relationship Id="rId153" Type="http://schemas.openxmlformats.org/officeDocument/2006/relationships/image" Target="media/image77.png"/><Relationship Id="rId152" Type="http://schemas.openxmlformats.org/officeDocument/2006/relationships/image" Target="media/image76.png"/><Relationship Id="rId151" Type="http://schemas.openxmlformats.org/officeDocument/2006/relationships/image" Target="media/image75.png"/><Relationship Id="rId150" Type="http://schemas.openxmlformats.org/officeDocument/2006/relationships/image" Target="media/image74.png"/><Relationship Id="rId15" Type="http://schemas.openxmlformats.org/officeDocument/2006/relationships/oleObject" Target="embeddings/oleObject5.bin"/><Relationship Id="rId149" Type="http://schemas.openxmlformats.org/officeDocument/2006/relationships/image" Target="media/image73.png"/><Relationship Id="rId148" Type="http://schemas.openxmlformats.org/officeDocument/2006/relationships/image" Target="media/image72.png"/><Relationship Id="rId147" Type="http://schemas.openxmlformats.org/officeDocument/2006/relationships/image" Target="media/image71.png"/><Relationship Id="rId146" Type="http://schemas.openxmlformats.org/officeDocument/2006/relationships/image" Target="media/image70.png"/><Relationship Id="rId145" Type="http://schemas.openxmlformats.org/officeDocument/2006/relationships/image" Target="media/image69.png"/><Relationship Id="rId144" Type="http://schemas.openxmlformats.org/officeDocument/2006/relationships/image" Target="media/image68.png"/><Relationship Id="rId143" Type="http://schemas.openxmlformats.org/officeDocument/2006/relationships/image" Target="media/image67.png"/><Relationship Id="rId142" Type="http://schemas.openxmlformats.org/officeDocument/2006/relationships/image" Target="media/image66.png"/><Relationship Id="rId141" Type="http://schemas.openxmlformats.org/officeDocument/2006/relationships/image" Target="media/image65.png"/><Relationship Id="rId140" Type="http://schemas.openxmlformats.org/officeDocument/2006/relationships/image" Target="media/image64.png"/><Relationship Id="rId14" Type="http://schemas.openxmlformats.org/officeDocument/2006/relationships/image" Target="media/image4.wmf"/><Relationship Id="rId139" Type="http://schemas.openxmlformats.org/officeDocument/2006/relationships/image" Target="media/image63.wmf"/><Relationship Id="rId138" Type="http://schemas.openxmlformats.org/officeDocument/2006/relationships/oleObject" Target="embeddings/oleObject70.bin"/><Relationship Id="rId137" Type="http://schemas.openxmlformats.org/officeDocument/2006/relationships/image" Target="media/image62.wmf"/><Relationship Id="rId136" Type="http://schemas.openxmlformats.org/officeDocument/2006/relationships/oleObject" Target="embeddings/oleObject69.bin"/><Relationship Id="rId135" Type="http://schemas.openxmlformats.org/officeDocument/2006/relationships/oleObject" Target="embeddings/oleObject68.bin"/><Relationship Id="rId134" Type="http://schemas.openxmlformats.org/officeDocument/2006/relationships/oleObject" Target="embeddings/oleObject67.bin"/><Relationship Id="rId133" Type="http://schemas.openxmlformats.org/officeDocument/2006/relationships/oleObject" Target="embeddings/oleObject66.bin"/><Relationship Id="rId132" Type="http://schemas.openxmlformats.org/officeDocument/2006/relationships/oleObject" Target="embeddings/oleObject65.bin"/><Relationship Id="rId131" Type="http://schemas.openxmlformats.org/officeDocument/2006/relationships/image" Target="media/image61.wmf"/><Relationship Id="rId130" Type="http://schemas.openxmlformats.org/officeDocument/2006/relationships/oleObject" Target="embeddings/oleObject64.bin"/><Relationship Id="rId13" Type="http://schemas.openxmlformats.org/officeDocument/2006/relationships/oleObject" Target="embeddings/oleObject4.bin"/><Relationship Id="rId129" Type="http://schemas.openxmlformats.org/officeDocument/2006/relationships/image" Target="media/image60.wmf"/><Relationship Id="rId128" Type="http://schemas.openxmlformats.org/officeDocument/2006/relationships/oleObject" Target="embeddings/oleObject63.bin"/><Relationship Id="rId127" Type="http://schemas.openxmlformats.org/officeDocument/2006/relationships/image" Target="media/image59.wmf"/><Relationship Id="rId126" Type="http://schemas.openxmlformats.org/officeDocument/2006/relationships/oleObject" Target="embeddings/oleObject62.bin"/><Relationship Id="rId125" Type="http://schemas.openxmlformats.org/officeDocument/2006/relationships/image" Target="media/image58.wmf"/><Relationship Id="rId124" Type="http://schemas.openxmlformats.org/officeDocument/2006/relationships/oleObject" Target="embeddings/oleObject61.bin"/><Relationship Id="rId123" Type="http://schemas.openxmlformats.org/officeDocument/2006/relationships/oleObject" Target="embeddings/oleObject60.bin"/><Relationship Id="rId122" Type="http://schemas.openxmlformats.org/officeDocument/2006/relationships/image" Target="media/image57.wmf"/><Relationship Id="rId121" Type="http://schemas.openxmlformats.org/officeDocument/2006/relationships/oleObject" Target="embeddings/oleObject59.bin"/><Relationship Id="rId120" Type="http://schemas.openxmlformats.org/officeDocument/2006/relationships/image" Target="media/image56.wmf"/><Relationship Id="rId12" Type="http://schemas.openxmlformats.org/officeDocument/2006/relationships/image" Target="media/image3.wmf"/><Relationship Id="rId119" Type="http://schemas.openxmlformats.org/officeDocument/2006/relationships/oleObject" Target="embeddings/oleObject58.bin"/><Relationship Id="rId118" Type="http://schemas.openxmlformats.org/officeDocument/2006/relationships/image" Target="media/image55.wmf"/><Relationship Id="rId117" Type="http://schemas.openxmlformats.org/officeDocument/2006/relationships/oleObject" Target="embeddings/oleObject57.bin"/><Relationship Id="rId116" Type="http://schemas.openxmlformats.org/officeDocument/2006/relationships/image" Target="media/image54.wmf"/><Relationship Id="rId115" Type="http://schemas.openxmlformats.org/officeDocument/2006/relationships/oleObject" Target="embeddings/oleObject56.bin"/><Relationship Id="rId114" Type="http://schemas.openxmlformats.org/officeDocument/2006/relationships/image" Target="media/image53.wmf"/><Relationship Id="rId113" Type="http://schemas.openxmlformats.org/officeDocument/2006/relationships/oleObject" Target="embeddings/oleObject55.bin"/><Relationship Id="rId112" Type="http://schemas.openxmlformats.org/officeDocument/2006/relationships/oleObject" Target="embeddings/oleObject54.bin"/><Relationship Id="rId111" Type="http://schemas.openxmlformats.org/officeDocument/2006/relationships/image" Target="media/image52.wmf"/><Relationship Id="rId110" Type="http://schemas.openxmlformats.org/officeDocument/2006/relationships/oleObject" Target="embeddings/oleObject53.bin"/><Relationship Id="rId11" Type="http://schemas.openxmlformats.org/officeDocument/2006/relationships/oleObject" Target="embeddings/oleObject3.bin"/><Relationship Id="rId109" Type="http://schemas.openxmlformats.org/officeDocument/2006/relationships/image" Target="media/image51.wmf"/><Relationship Id="rId108" Type="http://schemas.openxmlformats.org/officeDocument/2006/relationships/oleObject" Target="embeddings/oleObject52.bin"/><Relationship Id="rId107" Type="http://schemas.openxmlformats.org/officeDocument/2006/relationships/image" Target="media/image50.wmf"/><Relationship Id="rId106" Type="http://schemas.openxmlformats.org/officeDocument/2006/relationships/oleObject" Target="embeddings/oleObject51.bin"/><Relationship Id="rId105" Type="http://schemas.openxmlformats.org/officeDocument/2006/relationships/image" Target="media/image49.wmf"/><Relationship Id="rId104" Type="http://schemas.openxmlformats.org/officeDocument/2006/relationships/oleObject" Target="embeddings/oleObject50.bin"/><Relationship Id="rId103" Type="http://schemas.openxmlformats.org/officeDocument/2006/relationships/image" Target="media/image48.wmf"/><Relationship Id="rId102" Type="http://schemas.openxmlformats.org/officeDocument/2006/relationships/oleObject" Target="embeddings/oleObject49.bin"/><Relationship Id="rId101" Type="http://schemas.openxmlformats.org/officeDocument/2006/relationships/oleObject" Target="embeddings/oleObject48.bin"/><Relationship Id="rId100" Type="http://schemas.openxmlformats.org/officeDocument/2006/relationships/image" Target="media/image47.wmf"/><Relationship Id="rId10" Type="http://schemas.openxmlformats.org/officeDocument/2006/relationships/image" Target="media/image2.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4181</Words>
  <Characters>5135</Characters>
  <Lines>0</Lines>
  <Paragraphs>0</Paragraphs>
  <TotalTime>0</TotalTime>
  <ScaleCrop>false</ScaleCrop>
  <LinksUpToDate>false</LinksUpToDate>
  <CharactersWithSpaces>5329</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2025-04-18T09:55:00Z</dcterms:created>
  <dc:creator>高明杰</dc:creator>
  <cp:lastModifiedBy>王思圆</cp:lastModifiedBy>
  <dcterms:modified xsi:type="dcterms:W3CDTF">2025-04-22T17:50:49Z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8905CD28A8754E89A4CCE071BD894790_13</vt:lpwstr>
  </property>
</Properties>
</file>