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4"/>
      </w:pPr>
      <w:bookmarkStart w:id="20" w:name="X6539ed95a2da0e479d011ced71ab96066b5499e"/>
      <w:r>
        <w:t xml:space="preserve">1. 救援人数对总救援时长的影响 (Impact of Team Size on Rescue Time)</w:t>
      </w:r>
      <w:bookmarkEnd w:id="20"/>
    </w:p>
    <w:p>
      <w:pPr>
        <w:pStyle w:val="FirstParagraph"/>
      </w:pPr>
      <w:r>
        <w:t xml:space="preserve"> </w:t>
      </w:r>
      <w:r>
        <w:t xml:space="preserve">本实验在固定响应延迟（60s）和标准移动速度（1.2m/s）的基准条件下，测试了救援人数</w:t>
      </w:r>
      <w:r>
        <w:t xml:space="preserve"> </w:t>
      </w:r>
      <m:oMath>
        <m:r>
          <m:t>N</m:t>
        </m:r>
        <m:r>
          <m:t>∈</m:t>
        </m:r>
        <m:r>
          <m:t>[</m:t>
        </m:r>
        <m:r>
          <m:t>1</m:t>
        </m:r>
        <m:r>
          <m:t>,</m:t>
        </m:r>
        <m:r>
          <m:t>12</m:t>
        </m:r>
        <m:r>
          <m:t>]</m:t>
        </m:r>
      </m:oMath>
      <w:r>
        <w:t xml:space="preserve"> </w:t>
      </w:r>
      <w:r>
        <w:t xml:space="preserve">对任务完成时间（</w:t>
      </w:r>
      <m:oMath>
        <m:sSub>
          <m:e>
            <m:r>
              <m:t>T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）的影响。实验结果如图 X 所示。</w:t>
      </w:r>
    </w:p>
    <w:p>
      <w:pPr>
        <w:pStyle w:val="BodyText"/>
      </w:pPr>
      <w:r>
        <w:t xml:space="preserve"> </w:t>
      </w:r>
      <w:r>
        <w:rPr>
          <w:b/>
        </w:rPr>
        <w:t xml:space="preserve">显著的初期效益</w:t>
      </w:r>
      <w:r>
        <w:t xml:space="preserve">：当救援人数较少时，增加人手能带来巨大的时间收益。数据显示，当</w:t>
      </w:r>
      <w:r>
        <w:t xml:space="preserve"> </w:t>
      </w:r>
      <m:oMath>
        <m:r>
          <m:t>N</m:t>
        </m:r>
        <m:r>
          <m:t>=</m:t>
        </m:r>
        <m:r>
          <m:t>1</m:t>
        </m:r>
      </m:oMath>
      <w:r>
        <w:t xml:space="preserve"> </w:t>
      </w:r>
      <w:r>
        <w:t xml:space="preserve">时，由于单人需串行执行所有任务，总耗时长达 11540.4 秒 2；而仅增加至</w:t>
      </w:r>
      <w:r>
        <w:t xml:space="preserve"> </w:t>
      </w:r>
      <m:oMath>
        <m:r>
          <m:t>N</m:t>
        </m:r>
        <m:r>
          <m:t>=</m:t>
        </m:r>
        <m:r>
          <m:t>2</m:t>
        </m:r>
      </m:oMath>
      <w:r>
        <w:t xml:space="preserve"> </w:t>
      </w:r>
      <w:r>
        <w:t xml:space="preserve">时，耗时骤降至 1762.3 秒 ，效率提升显著。</w:t>
      </w:r>
    </w:p>
    <w:p>
      <w:pPr>
        <w:pStyle w:val="BodyText"/>
      </w:pPr>
      <w:r>
        <w:t xml:space="preserve"> </w:t>
      </w:r>
      <w:r>
        <w:rPr>
          <w:b/>
        </w:rPr>
        <w:t xml:space="preserve">边际效益递减 (Diminishing Marginal Returns)</w:t>
      </w:r>
      <w:r>
        <w:t xml:space="preserve">：随着人数继续增加，时间收益逐渐收窄。当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从 6 增加到 10 时，时间从 623.6 秒缩短至 295.8 秒 。虽然救援速度仍在提升，但单位人力带来的时间缩减幅度已明显变缓。</w:t>
      </w:r>
    </w:p>
    <w:p>
      <w:pPr>
        <w:pStyle w:val="BodyText"/>
      </w:pPr>
      <w:r>
        <w:t xml:space="preserve"> </w:t>
      </w:r>
      <w:r>
        <w:rPr>
          <w:b/>
        </w:rPr>
        <w:t xml:space="preserve">拥塞与饱和点</w:t>
      </w:r>
      <w:r>
        <w:t xml:space="preserve">：值得注意的是，当人数达到 11 人时，系统达到最优值 284.2 秒 5；而当</w:t>
      </w:r>
      <w:r>
        <w:t xml:space="preserve"> </w:t>
      </w:r>
      <m:oMath>
        <m:r>
          <m:t>N</m:t>
        </m:r>
        <m:r>
          <m:t>=</m:t>
        </m:r>
        <m:r>
          <m:t>12</m:t>
        </m:r>
      </m:oMath>
      <w:r>
        <w:t xml:space="preserve"> </w:t>
      </w:r>
      <w:r>
        <w:t xml:space="preserve">时，耗时反而微升至 317.8 秒 6。这表明在有限的空间（如仓库和公寓楼道）内，过多的人员可能导致任务分配的碎片化或潜在的路径资源竞争，不再产生正向收益。因此，本场景下的最佳效费比配置建议为</w:t>
      </w:r>
      <w:r>
        <w:t xml:space="preserve"> </w:t>
      </w:r>
      <m:oMath>
        <m:r>
          <m:t>N</m:t>
        </m:r>
        <m:r>
          <m:t>=</m:t>
        </m:r>
        <m:r>
          <m:t>6</m:t>
        </m:r>
        <m:r>
          <m:t>∼</m:t>
        </m:r>
        <m:r>
          <m:t>10</m:t>
        </m:r>
      </m:oMath>
      <w:r>
        <w:t xml:space="preserve">。</w:t>
      </w:r>
    </w:p>
    <w:p>
      <w:pPr>
        <w:pStyle w:val="Heading4"/>
      </w:pPr>
      <w:bookmarkStart w:id="21" w:name="X70a206e56e3918a0dfffcb01e265fb888cfb00b"/>
      <w:r>
        <w:t xml:space="preserve">2. 响应延迟与环境恶化的非线性关系 (Non-linear Impact of Response Delay)</w:t>
      </w:r>
      <w:bookmarkEnd w:id="21"/>
    </w:p>
    <w:p>
      <w:pPr>
        <w:pStyle w:val="FirstParagraph"/>
      </w:pPr>
      <w:r>
        <w:t xml:space="preserve"> </w:t>
      </w:r>
      <w:r>
        <w:t xml:space="preserve">为了量化“黄金救援时间”的重要性，实验测试了初始延迟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t>∈</m:t>
        </m:r>
        <m:r>
          <m:t>[</m:t>
        </m:r>
        <m:r>
          <m:t>0</m:t>
        </m:r>
        <m:r>
          <m:t>,</m:t>
        </m:r>
        <m:r>
          <m:t>600</m:t>
        </m:r>
        <m:r>
          <m:t>]</m:t>
        </m:r>
      </m:oMath>
      <w:r>
        <w:t xml:space="preserve"> </w:t>
      </w:r>
      <w:r>
        <w:t xml:space="preserve">秒对救援进程的影响。实验结果如图所示。</w:t>
      </w:r>
    </w:p>
    <w:p>
      <w:pPr>
        <w:pStyle w:val="BodyText"/>
      </w:pPr>
      <w:r>
        <w:t xml:space="preserve"> </w:t>
      </w:r>
      <w:r>
        <w:rPr>
          <w:b/>
        </w:rPr>
        <w:t xml:space="preserve">非线性增长现象</w:t>
      </w:r>
      <w:r>
        <w:t xml:space="preserve">：实验结果表明，总救援时长的增长并不是延迟时间的简单线性叠加。在理想无延迟（</w:t>
      </w:r>
      <m:oMath>
        <m:sSub>
          <m:e>
            <m:r>
              <m:t>t</m:t>
            </m:r>
          </m:e>
          <m:sub>
            <m:r>
              <m:t>d</m:t>
            </m:r>
            <m:r>
              <m:t>e</m:t>
            </m:r>
            <m:r>
              <m:t>l</m:t>
            </m:r>
            <m:r>
              <m:t>a</m:t>
            </m:r>
            <m:r>
              <m:t>y</m:t>
            </m:r>
          </m:sub>
        </m:sSub>
        <m:r>
          <m:t>=</m:t>
        </m:r>
        <m:r>
          <m:t>0</m:t>
        </m:r>
      </m:oMath>
      <w:r>
        <w:t xml:space="preserve">）情况下，完成任务需 623.6 秒 。当延迟达到 600 秒时，完成任务需 2110.8 秒 。</w:t>
      </w:r>
    </w:p>
    <w:p>
      <w:pPr>
        <w:pStyle w:val="BodyText"/>
      </w:pPr>
      <w:r>
        <w:t xml:space="preserve"> </w:t>
      </w:r>
      <w:r>
        <w:rPr>
          <w:b/>
        </w:rPr>
        <w:t xml:space="preserve">烟雾扩散的时间惩罚 (Time Penalty of Smoke Diffusion)</w:t>
      </w:r>
      <w:r>
        <w:t xml:space="preserve">：从数据对比中可以发现，600 秒的物理延迟导致了总耗时增加了</w:t>
      </w:r>
      <w:r>
        <w:t xml:space="preserve"> </w:t>
      </w:r>
      <m:oMath>
        <m:r>
          <m:t>2110.8</m:t>
        </m:r>
        <m:r>
          <m:t>−</m:t>
        </m:r>
        <m:r>
          <m:t>623.6</m:t>
        </m:r>
        <m:r>
          <m:t>=</m:t>
        </m:r>
        <m:r>
          <m:t>1487.2</m:t>
        </m:r>
      </m:oMath>
      <w:r>
        <w:t xml:space="preserve"> </w:t>
      </w:r>
      <w:r>
        <w:t xml:space="preserve">。其中，</w:t>
      </w:r>
      <w:r>
        <w:rPr>
          <w:b/>
        </w:rPr>
        <w:t xml:space="preserve">600秒</w:t>
      </w:r>
      <w:r>
        <w:t xml:space="preserve"> </w:t>
      </w:r>
      <w:r>
        <w:t xml:space="preserve">是纯粹的时间平移。剩余的</w:t>
      </w:r>
      <w:r>
        <w:t xml:space="preserve"> </w:t>
      </w:r>
      <w:r>
        <w:rPr>
          <w:b/>
        </w:rPr>
        <w:t xml:space="preserve">887.2秒</w:t>
      </w:r>
      <w:r>
        <w:t xml:space="preserve"> </w:t>
      </w:r>
      <w:r>
        <w:t xml:space="preserve">(</w:t>
      </w:r>
      <m:oMath>
        <m:r>
          <m:t>1487.2</m:t>
        </m:r>
        <m:r>
          <m:t>−</m:t>
        </m:r>
        <m:r>
          <m:t>600</m:t>
        </m:r>
      </m:oMath>
      <w:r>
        <w:t xml:space="preserve">) 则是由于延迟导致烟雾浓度（</w:t>
      </w:r>
      <m:oMath>
        <m:sSub>
          <m:e>
            <m:r>
              <m:t>R</m:t>
            </m:r>
          </m:e>
          <m:sub>
            <m:r>
              <m:t>c</m:t>
            </m:r>
            <m:r>
              <m:t>u</m:t>
            </m:r>
            <m:r>
              <m:t>r</m:t>
            </m:r>
            <m:r>
              <m:t>r</m:t>
            </m:r>
          </m:sub>
        </m:sSub>
      </m:oMath>
      <w:r>
        <w:t xml:space="preserve">）上升，迫使救援人员移动速度降低（从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降至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m</m:t>
            </m:r>
            <m:r>
              <m:t>o</m:t>
            </m:r>
            <m:r>
              <m:t>k</m:t>
            </m:r>
            <m:r>
              <m:t>e</m:t>
            </m:r>
          </m:sub>
        </m:sSub>
      </m:oMath>
      <w:r>
        <w:t xml:space="preserve">）所产生的额外“环境代价” 10。</w:t>
      </w:r>
    </w:p>
    <w:p>
      <w:pPr>
        <w:pStyle w:val="BodyText"/>
      </w:pPr>
      <w:r>
        <w:t xml:space="preserve">3.</w:t>
      </w:r>
      <w:r>
        <w:rPr>
          <w:b/>
        </w:rPr>
        <w:t xml:space="preserve">结论</w:t>
      </w:r>
      <w:r>
        <w:t xml:space="preserve">：这一结果量化证明了火灾救援中“分秒必争”的必要性——延迟不仅消耗了时间，更恶化了作业环境，导致后续救援效率呈非线性衰退。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2025-11-16T12:57:45Z</dcterms:created>
  <dcterms:modified xsi:type="dcterms:W3CDTF">2025-11-16T12:57:45Z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