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基于</w:t>
      </w:r>
      <w:r>
        <w:rPr>
          <w:rFonts w:hint="eastAsia" w:ascii="宋体" w:hAnsi="宋体" w:cs="宋体"/>
          <w:sz w:val="32"/>
          <w:szCs w:val="32"/>
          <w:lang w:val="en-US" w:eastAsia="zh-CN"/>
        </w:rPr>
        <w:t>Topsis算法</w:t>
      </w:r>
      <w:r>
        <w:rPr>
          <w:rFonts w:hint="eastAsia" w:ascii="宋体" w:hAnsi="宋体" w:eastAsia="宋体" w:cs="宋体"/>
          <w:sz w:val="32"/>
          <w:szCs w:val="32"/>
        </w:rPr>
        <w:t>的</w:t>
      </w:r>
      <w:r>
        <w:rPr>
          <w:rFonts w:hint="eastAsia" w:ascii="宋体" w:hAnsi="宋体" w:cs="宋体"/>
          <w:sz w:val="32"/>
          <w:szCs w:val="32"/>
          <w:lang w:val="en-US" w:eastAsia="zh-CN"/>
        </w:rPr>
        <w:t>河流水质评价</w:t>
      </w:r>
      <w:r>
        <w:rPr>
          <w:rFonts w:hint="eastAsia" w:ascii="宋体" w:hAnsi="宋体" w:eastAsia="宋体" w:cs="宋体"/>
          <w:sz w:val="32"/>
          <w:szCs w:val="32"/>
        </w:rPr>
        <w:t>问题研究</w:t>
      </w:r>
    </w:p>
    <w:p>
      <w:pPr>
        <w:ind w:firstLine="0" w:firstLineChars="0"/>
        <w:jc w:val="center"/>
        <w:rPr>
          <w:rFonts w:hint="eastAsia" w:ascii="宋体" w:hAnsi="宋体" w:eastAsia="宋体" w:cs="宋体"/>
          <w:sz w:val="28"/>
          <w:szCs w:val="24"/>
        </w:rPr>
      </w:pPr>
      <w:r>
        <w:rPr>
          <w:rFonts w:hint="eastAsia" w:ascii="宋体" w:hAnsi="宋体" w:eastAsia="宋体" w:cs="宋体"/>
          <w:sz w:val="28"/>
          <w:szCs w:val="24"/>
        </w:rPr>
        <w:t>摘</w:t>
      </w:r>
      <w:r>
        <w:rPr>
          <w:rFonts w:hint="eastAsia" w:ascii="宋体" w:hAnsi="宋体" w:eastAsia="宋体" w:cs="宋体"/>
          <w:sz w:val="28"/>
          <w:szCs w:val="24"/>
        </w:rPr>
        <w:t>要</w:t>
      </w:r>
    </w:p>
    <w:p>
      <w:pPr>
        <w:ind w:firstLine="480" w:firstLineChars="20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本文是基于灰色关联度分析，对河流水质评价问题研究。题目中给了A、B、C、D等20条河流，并给了多项数据，需让我们对河流的水质情况进行分析。</w:t>
      </w:r>
    </w:p>
    <w:p>
      <w:pPr>
        <w:ind w:firstLine="480" w:firstLineChars="20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考虑到种种情况，我们采用Topsis算法，对此问题进行求解。计算每个样本的TOPSIS得分，并进行归一化处理。总体上，本文采用了一系列数学方法来评价河流水质情况，其中包括正向化处理、灰色关联分析、权重计算和TOPSIS方法。基于MATLAB脚本，我们书写一段代码，通过输入一些参数，如最佳中间值和区间的上下界，来影响评价结果。</w:t>
      </w:r>
    </w:p>
    <w:p>
      <w:pPr>
        <w:widowControl/>
        <w:ind w:firstLine="0" w:firstLineChars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关键词：</w:t>
      </w:r>
      <w:r>
        <w:rPr>
          <w:rFonts w:hint="eastAsia" w:ascii="宋体" w:hAnsi="宋体" w:eastAsia="宋体" w:cs="宋体"/>
          <w:lang w:val="en-US" w:eastAsia="zh-CN"/>
        </w:rPr>
        <w:t>灰色关联度分析 Topsis算法 数学建模 河流水质评价</w:t>
      </w:r>
    </w:p>
    <w:p>
      <w:pPr>
        <w:widowControl/>
        <w:ind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0" w:name="_Toc57576277"/>
      <w:r>
        <w:rPr>
          <w:rFonts w:hint="eastAsia" w:ascii="宋体" w:hAnsi="宋体" w:eastAsia="宋体" w:cs="宋体"/>
        </w:rPr>
        <w:t>问题重述</w:t>
      </w:r>
      <w:bookmarkEnd w:id="0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题目中给了A、B、C、D等20条河流，并给了多项数据，需让我们对河流的水质情况进行分析。其中表中的数据如下：</w:t>
      </w:r>
    </w:p>
    <w:p>
      <w:pPr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5612130" cy="5764530"/>
            <wp:effectExtent l="0" t="0" r="762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</w:rPr>
      </w:pPr>
      <w:bookmarkStart w:id="1" w:name="_Toc57576281"/>
      <w:r>
        <w:rPr>
          <w:rFonts w:hint="eastAsia" w:ascii="宋体" w:hAnsi="宋体" w:eastAsia="宋体" w:cs="宋体"/>
        </w:rPr>
        <w:t>模型假设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评价河流的水质情况时只考虑所给的四个指标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题目所给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数据真实可靠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cs="宋体"/>
          <w:lang w:val="en-US" w:eastAsia="zh-CN"/>
        </w:rPr>
        <w:t>题目所给定的范围是最佳值</w:t>
      </w:r>
    </w:p>
    <w:p>
      <w:pPr>
        <w:ind w:firstLine="480"/>
        <w:rPr>
          <w:rFonts w:hint="eastAsia" w:ascii="宋体" w:hAnsi="宋体" w:eastAsia="宋体" w:cs="宋体"/>
          <w:color w:val="FF0000"/>
        </w:rPr>
      </w:pPr>
    </w:p>
    <w:p>
      <w:pPr>
        <w:ind w:firstLine="480"/>
        <w:rPr>
          <w:rFonts w:hint="eastAsia" w:ascii="宋体" w:hAnsi="宋体" w:eastAsia="宋体" w:cs="宋体"/>
          <w:color w:val="FF0000"/>
        </w:rPr>
      </w:pPr>
    </w:p>
    <w:p>
      <w:pPr>
        <w:ind w:firstLine="480"/>
        <w:rPr>
          <w:rFonts w:hint="eastAsia" w:ascii="宋体" w:hAnsi="宋体" w:eastAsia="宋体" w:cs="宋体"/>
          <w:color w:val="FF0000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57576282"/>
      <w:r>
        <w:rPr>
          <w:rFonts w:hint="eastAsia" w:ascii="宋体" w:hAnsi="宋体" w:eastAsia="宋体" w:cs="宋体"/>
        </w:rPr>
        <w:t>符号说明</w:t>
      </w:r>
      <w:bookmarkEnd w:id="2"/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23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符号</w:t>
            </w:r>
          </w:p>
        </w:tc>
        <w:tc>
          <w:tcPr>
            <w:tcW w:w="6237" w:type="dxa"/>
            <w:tcBorders>
              <w:top w:val="single" w:color="auto" w:sz="6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>
            <w:pPr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Y</w:t>
            </w:r>
          </w:p>
        </w:tc>
        <w:tc>
          <w:tcPr>
            <w:tcW w:w="623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正向化后的矩阵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weight</w:t>
            </w:r>
          </w:p>
        </w:tc>
        <w:tc>
          <w:tcPr>
            <w:tcW w:w="623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eastAsia="zh-CN"/>
              </w:rPr>
              <w:t>各个指标对于母序列的灰色关联度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Z</w:t>
            </w:r>
          </w:p>
        </w:tc>
        <w:tc>
          <w:tcPr>
            <w:tcW w:w="623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标准化后的矩阵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S</w:t>
            </w:r>
            <w:r>
              <w:rPr>
                <w:rFonts w:hint="eastAsia" w:ascii="宋体" w:hAnsi="宋体" w:cs="宋体"/>
                <w:lang w:val="en-US" w:eastAsia="zh-CN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该矩阵得分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S2</w:t>
            </w:r>
          </w:p>
        </w:tc>
        <w:tc>
          <w:tcPr>
            <w:tcW w:w="623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矩阵归一化后得分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Z_max</w:t>
            </w:r>
          </w:p>
        </w:tc>
        <w:tc>
          <w:tcPr>
            <w:tcW w:w="623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每列中的最大元素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Z_min</w:t>
            </w:r>
            <w:bookmarkStart w:id="4" w:name="_GoBack"/>
            <w:bookmarkEnd w:id="4"/>
          </w:p>
        </w:tc>
        <w:tc>
          <w:tcPr>
            <w:tcW w:w="6237" w:type="dxa"/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每列中的最小元素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bottom w:val="single" w:color="auto" w:sz="6" w:space="0"/>
            </w:tcBorders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</w:p>
        </w:tc>
        <w:tc>
          <w:tcPr>
            <w:tcW w:w="6237" w:type="dxa"/>
            <w:tcBorders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2"/>
        <w:rPr>
          <w:rFonts w:hint="eastAsia" w:ascii="宋体" w:hAnsi="宋体" w:eastAsia="宋体" w:cs="宋体"/>
        </w:rPr>
      </w:pPr>
      <w:bookmarkStart w:id="3" w:name="_Toc57576283"/>
      <w:r>
        <w:rPr>
          <w:rFonts w:hint="eastAsia" w:ascii="宋体" w:hAnsi="宋体" w:eastAsia="宋体" w:cs="宋体"/>
        </w:rPr>
        <w:t>模型的建立与求解</w:t>
      </w:r>
      <w:bookmarkEnd w:id="3"/>
    </w:p>
    <w:p>
      <w:pPr>
        <w:ind w:firstLine="480"/>
        <w:rPr>
          <w:rFonts w:hint="eastAsia" w:ascii="宋体" w:hAnsi="宋体" w:eastAsia="宋体" w:cs="宋体"/>
        </w:rPr>
      </w:pPr>
    </w:p>
    <w:p>
      <w:pPr>
        <w:pStyle w:val="3"/>
        <w:spacing w:after="15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模型的建立与求解</w:t>
      </w:r>
    </w:p>
    <w:p>
      <w:pPr>
        <w:pStyle w:val="4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</w:rPr>
        <w:t>模型的建立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lang w:eastAsia="zh-CN"/>
        </w:rPr>
        <w:t>（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计算得分并归一化，假设有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个要评价的对象，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个评价指标的标准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化矩阵：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将原始矩阵正向化。（为了统一指标，方便后面计算，因此将指标统一为极大型指标）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将正向话矩阵标准化。（消除量纲的影响）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计算得分并归一化。（统计各指标的最大值，与最小值，并计算得分）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算法求解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主要依赖MATLAB对此模型进行求解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（1）正向化后的矩阵为Y：</w:t>
      </w:r>
    </w:p>
    <w:p>
      <w:r>
        <w:drawing>
          <wp:inline distT="0" distB="0" distL="114300" distR="114300">
            <wp:extent cx="2599055" cy="3006090"/>
            <wp:effectExtent l="0" t="0" r="10795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）各个指标对于母序列的灰色关联度为：</w:t>
      </w:r>
    </w:p>
    <w:p>
      <w:pPr>
        <w:rPr>
          <w:rFonts w:hint="eastAsia" w:eastAsia="宋体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3257550" cy="54292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各个指标的权重为：</w:t>
      </w:r>
    </w:p>
    <w:p>
      <w:pPr>
        <w:numPr>
          <w:numId w:val="0"/>
        </w:numPr>
      </w:pPr>
      <w:r>
        <w:drawing>
          <wp:inline distT="0" distB="0" distL="114300" distR="114300">
            <wp:extent cx="3286125" cy="771525"/>
            <wp:effectExtent l="0" t="0" r="952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标准化后的矩阵为：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81400" cy="4181475"/>
            <wp:effectExtent l="0" t="0" r="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每列中的最大元素及最小元素：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14725" cy="172402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该矩阵得分为：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190625" cy="3886200"/>
            <wp:effectExtent l="0" t="0" r="952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矩阵归一化后得分为：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04900" cy="3952875"/>
            <wp:effectExtent l="0" t="0" r="0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5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结果分析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通过MATLAB计算得出的结果，我们很容易便可以得到20条河流水质情况的排名，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8"/>
        </w:rPr>
      </w:pPr>
    </w:p>
    <w:p>
      <w:pPr>
        <w:rPr>
          <w:rFonts w:hint="eastAsia"/>
        </w:rPr>
      </w:pPr>
    </w:p>
    <w:p>
      <w:pPr>
        <w:pStyle w:val="14"/>
        <w:jc w:val="center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附录</w:t>
      </w:r>
    </w:p>
    <w:p>
      <w:pPr>
        <w:ind w:firstLine="48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MATLAB代码：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clear;clc;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load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X.mat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%获取行数列数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 = size(X,1);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 = size(X,2);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%首先，把我们的原始指标矩阵正向化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%第二列中间型---&gt;极大型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middle = input(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"请输入最佳的中间值："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 = max(abs(X(:,2)-middle));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X(i,2) = 1-abs(X(i,2)-middle)/M;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%第三列极小型---&gt;极大型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max_value = max(X(:,3));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X(:,3) = abs(X(:,3)-max_value);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%第四列区间型---&gt;极大型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 = input(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"请输入区间的下界："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 = input(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"请输入区间的上界："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 = max(a-min(X(:,4)),max(X(:,4))-b);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(X(i,4)&lt;a)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X(i,4) = 1-(a-X(i,4))/M;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elseif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(X(i,4)&lt;=b&amp;&amp;X(i,4)&gt;=a)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X(i,4)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X(i,4) = 1-(X(i,4)-b)/M;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"正向化后的矩阵为："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%把正向化后的矩阵进行预处理，消除量纲的影响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avg = repmat(mean(X),r,1);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new_X = X./avg;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%将预处理后的矩阵每一行的最大值取出，当成母序列(虚构的)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max(new_X,[],2);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%计算各个指标和母序列的灰色关联度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%先把new_X矩阵所有元素都减去母序列中同行的元素，并取绝对值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Y2 = repmat(Y,1,c);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new_X = abs(new_X-Y2);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a = min(min(new_X));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%全矩阵最小值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b = max(max(new_X));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%全矩阵最大值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ro = 0.5;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new_X = (a+ro*b)./(new_X+ro*b);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"各个指标对于母序列的灰色关联度为："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gamma = mean(new_X)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%计算各个指标的权重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"各个指标的权重为："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weight = gamma./(sum(gamma,2))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%继续TOPSIS的步骤：对正向化后的矩阵X进行标准化（原矩阵除以每一列元素平方之和的开方）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temp1 = X.*X;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%先让每每一个元素平方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temp2 = sum(temp1);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%再对每一列求和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temp3 = temp2.^0.5;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%再把结果开方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temp4 = repmat(temp3,r,1);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%把开方后的结果按行复制r行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"******标准化后的矩阵为："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Z = X./temp4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%原矩阵除以每一列元素平方之和的开方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Z_max = max(Z)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%获得Z每一列中最大的元素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Z_min = min(Z)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%获得Z每一列中最小的元素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D_max = sum(weight.*(Z-repmat(Z_max,r,1)).^2,2).^0.5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D_min = sum(weight.*(Z-repmat(Z_min,r,1)).^2,2).^0.5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"该矩阵得分为："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 = D_min./(D_max+D_min)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"矩阵归一化后得分为："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 = S./(repmat(sum(S),r,1))</w:t>
      </w:r>
    </w:p>
    <w:p>
      <w:pPr>
        <w:ind w:firstLine="480"/>
        <w:rPr>
          <w:rFonts w:hint="default" w:ascii="宋体" w:hAnsi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5998E"/>
    <w:multiLevelType w:val="singleLevel"/>
    <w:tmpl w:val="EB95998E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00773916"/>
    <w:rsid w:val="12E34E3B"/>
    <w:rsid w:val="170D06D9"/>
    <w:rsid w:val="1DF61EC7"/>
    <w:rsid w:val="23152DEF"/>
    <w:rsid w:val="387719FE"/>
    <w:rsid w:val="4A0155CC"/>
    <w:rsid w:val="55AC4596"/>
    <w:rsid w:val="59DC5361"/>
    <w:rsid w:val="67803B7C"/>
    <w:rsid w:val="793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/>
    </w:pPr>
  </w:style>
  <w:style w:type="table" w:customStyle="1" w:styleId="13">
    <w:name w:val="三线表"/>
    <w:basedOn w:val="8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4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2024-02-01T07:33:00Z</dcterms:created>
  <dc:creator>dell</dc:creator>
  <cp:lastModifiedBy>夜位和</cp:lastModifiedBy>
  <dcterms:modified xsi:type="dcterms:W3CDTF">2024-02-02T05:40:45Z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00FF48C3A320455BA220CF48DB5D8AED_12</vt:lpwstr>
  </property>
</Properties>
</file>