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宋体" w:hAnsi="宋体"/>
          <w:sz w:val="32"/>
          <w:szCs w:val="32"/>
        </w:rPr>
      </w:pPr>
      <w:r>
        <w:rPr>
          <w:rFonts w:hint="eastAsia" w:ascii="宋体" w:hAnsi="宋体"/>
          <w:sz w:val="32"/>
          <w:szCs w:val="32"/>
          <w:lang w:val="en-US" w:eastAsia="zh-CN"/>
        </w:rPr>
        <w:t>玻璃风化</w:t>
      </w:r>
      <w:r>
        <w:rPr>
          <w:rFonts w:hint="eastAsia" w:ascii="宋体" w:hAnsi="宋体"/>
          <w:sz w:val="32"/>
          <w:szCs w:val="32"/>
        </w:rPr>
        <w:t>问题研究</w:t>
      </w:r>
    </w:p>
    <w:p>
      <w:pPr>
        <w:ind w:firstLine="0" w:firstLineChars="0"/>
        <w:jc w:val="center"/>
        <w:rPr>
          <w:rFonts w:ascii="宋体" w:hAnsi="宋体"/>
          <w:sz w:val="28"/>
          <w:szCs w:val="24"/>
        </w:rPr>
      </w:pPr>
      <w:r>
        <w:rPr>
          <w:rFonts w:hint="eastAsia" w:ascii="宋体" w:hAnsi="宋体"/>
          <w:sz w:val="28"/>
          <w:szCs w:val="24"/>
        </w:rPr>
        <w:t>摘</w:t>
      </w:r>
      <w:r>
        <w:rPr>
          <w:rFonts w:ascii="宋体" w:hAnsi="宋体"/>
          <w:sz w:val="28"/>
          <w:szCs w:val="24"/>
        </w:rPr>
        <w:t>要</w:t>
      </w:r>
    </w:p>
    <w:p>
      <w:pPr>
        <w:keepNext w:val="0"/>
        <w:keepLines w:val="0"/>
        <w:widowControl/>
        <w:suppressLineNumbers w:val="0"/>
        <w:jc w:val="left"/>
        <w:rPr>
          <w:rFonts w:hint="eastAsia"/>
          <w:lang w:val="en-US" w:eastAsia="zh-CN"/>
        </w:rPr>
      </w:pPr>
      <w:r>
        <w:rPr>
          <w:rFonts w:hint="eastAsia"/>
          <w:lang w:val="en-US" w:eastAsia="zh-CN"/>
        </w:rPr>
        <w:t>本文基于单因素方差分析模型对题目中所给的这些玻璃文物的表面风化与其玻璃类型、纹饰和颜色的关系进行分析。首先我们对题目所给数据进行观察分析，表中有少量数据有缺失现象，应对表中数据进行预处理，补全缺失数据。</w:t>
      </w:r>
    </w:p>
    <w:p>
      <w:pPr>
        <w:keepNext w:val="0"/>
        <w:keepLines w:val="0"/>
        <w:widowControl/>
        <w:suppressLineNumbers w:val="0"/>
        <w:jc w:val="left"/>
        <w:rPr>
          <w:rFonts w:hint="eastAsia" w:ascii="Arial" w:hAnsi="Arial" w:cs="Arial"/>
          <w:i w:val="0"/>
          <w:iCs w:val="0"/>
          <w:caps w:val="0"/>
          <w:color w:val="4D4D4D"/>
          <w:spacing w:val="0"/>
          <w:sz w:val="24"/>
          <w:szCs w:val="24"/>
          <w:shd w:val="clear" w:fill="FFFFFF"/>
          <w:lang w:eastAsia="zh-CN"/>
        </w:rPr>
      </w:pPr>
      <w:r>
        <w:rPr>
          <w:rFonts w:hint="eastAsia"/>
          <w:lang w:val="en-US" w:eastAsia="zh-CN"/>
        </w:rPr>
        <w:t>问题一中，最后</w:t>
      </w:r>
      <w:r>
        <w:rPr>
          <w:rFonts w:ascii="Arial" w:hAnsi="Arial" w:eastAsia="Arial" w:cs="Arial"/>
          <w:i w:val="0"/>
          <w:iCs w:val="0"/>
          <w:caps w:val="0"/>
          <w:color w:val="4D4D4D"/>
          <w:spacing w:val="0"/>
          <w:sz w:val="24"/>
          <w:szCs w:val="24"/>
          <w:shd w:val="clear" w:fill="FFFFFF"/>
        </w:rPr>
        <w:t>以表面风化作为因素，以玻璃类型、纹饰和颜色的情况作为检验指标，根据模型原理，得到玻璃类型的显著性p值为0.002,则有显著性影响，而玻璃颜色的显著性p值为0.070和玻璃纹饰的显著性p值为0.078，表现为无差异显著性影响</w:t>
      </w:r>
      <w:r>
        <w:rPr>
          <w:rFonts w:hint="eastAsia" w:ascii="Arial" w:hAnsi="Arial" w:cs="Arial"/>
          <w:i w:val="0"/>
          <w:iCs w:val="0"/>
          <w:caps w:val="0"/>
          <w:color w:val="4D4D4D"/>
          <w:spacing w:val="0"/>
          <w:sz w:val="24"/>
          <w:szCs w:val="24"/>
          <w:shd w:val="clear" w:fill="FFFFFF"/>
          <w:lang w:eastAsia="zh-CN"/>
        </w:rPr>
        <w:t>。</w:t>
      </w:r>
    </w:p>
    <w:p>
      <w:pPr>
        <w:ind w:firstLine="480"/>
      </w:pPr>
      <w:r>
        <w:rPr>
          <w:rFonts w:hint="eastAsia"/>
        </w:rPr>
        <w:t>问题二中，首先建立玻璃类型与化学成分之间的线性回归模型，通过回归系数来解释玻璃种类的分类规律。而对于亚类的划分，我们综合了分类结果的敏感性和合理性问题，引入了“抗风化能力”这一概念，并构建了基于Topsis的古代玻璃抗风化能力的评价体系，将其与Kmeans</w:t>
      </w:r>
      <w:r>
        <w:t>++</w:t>
      </w:r>
      <w:r>
        <w:rPr>
          <w:rFonts w:hint="eastAsia"/>
        </w:rPr>
        <w:t>得到的聚类结果进行比对，发现聚类结果与Topsis得分高低有着极高的匹配度，可在玻璃种类大类下划分出抗风化能力强、抗风化能力中、抗风化能力弱三种亚类，增强了结果的合理性。</w:t>
      </w:r>
    </w:p>
    <w:p>
      <w:pPr>
        <w:ind w:firstLine="480"/>
      </w:pPr>
      <w:r>
        <w:rPr>
          <w:rFonts w:hint="eastAsia"/>
        </w:rPr>
        <w:t>问题三中，我们首先基于表单2数据构建了玻璃种类与化学成分含量之间的回归模型，通过对回归系数的分析得到对玻璃种类的划分影响程度较大的若干种化学成分。然后基于决策树模型构建了这些成分与玻璃种类的分类模型，然后对决策树模型的最大深度、最小叶子节点数和最小训练样本分枝数等超参数进行敏感性分析，对模型进行调优，最终得到一个稳定的分类结果。</w:t>
      </w:r>
    </w:p>
    <w:p>
      <w:pPr>
        <w:ind w:firstLine="480"/>
      </w:pPr>
      <w:r>
        <w:rPr>
          <w:rFonts w:hint="eastAsia"/>
        </w:rPr>
        <w:t>问题四中，我们认为化学成分之间的关系与玻璃本身的抗风化能力有关，基于灰色关联分析方法，同时结合第二问中构建的综合评价方法以分析同种玻璃化学成分之间的关联关系以及不同种玻璃化学成分关联关系的差异性。最终得到了不同化学成分对于同种玻璃抗风化能力强弱的影响程度占比，以及不同种玻璃之间化学成分差异性导致的抗风化能力差异性。</w:t>
      </w:r>
    </w:p>
    <w:p>
      <w:pPr>
        <w:keepNext w:val="0"/>
        <w:keepLines w:val="0"/>
        <w:widowControl/>
        <w:suppressLineNumbers w:val="0"/>
        <w:jc w:val="left"/>
        <w:rPr>
          <w:rFonts w:hint="eastAsia" w:ascii="Arial" w:hAnsi="Arial" w:cs="Arial"/>
          <w:i w:val="0"/>
          <w:iCs w:val="0"/>
          <w:caps w:val="0"/>
          <w:color w:val="4D4D4D"/>
          <w:spacing w:val="0"/>
          <w:sz w:val="24"/>
          <w:szCs w:val="24"/>
          <w:shd w:val="clear" w:fill="FFFFFF"/>
          <w:lang w:val="en-US" w:eastAsia="zh-CN"/>
        </w:rPr>
      </w:pPr>
    </w:p>
    <w:p>
      <w:pPr>
        <w:widowControl/>
        <w:ind w:firstLine="0" w:firstLineChars="0"/>
        <w:jc w:val="left"/>
        <w:rPr>
          <w:rFonts w:hint="default" w:eastAsia="宋体"/>
          <w:lang w:val="en-US" w:eastAsia="zh-CN"/>
        </w:rPr>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ind w:firstLine="0" w:firstLineChars="0"/>
      </w:pPr>
      <w:r>
        <w:rPr>
          <w:rFonts w:hint="eastAsia"/>
        </w:rPr>
        <w:t>关键词：</w:t>
      </w:r>
      <w:r>
        <w:rPr>
          <w:rFonts w:hint="eastAsia"/>
          <w:lang w:val="en-US" w:eastAsia="zh-CN"/>
        </w:rPr>
        <w:t xml:space="preserve">单因素方差分析 数学建模 </w:t>
      </w:r>
      <w:r>
        <w:rPr>
          <w:rFonts w:hint="eastAsia"/>
        </w:rPr>
        <w:t xml:space="preserve"> K</w:t>
      </w:r>
      <w:r>
        <w:t xml:space="preserve"> means</w:t>
      </w:r>
      <w:r>
        <w:rPr>
          <w:rFonts w:hint="eastAsia"/>
        </w:rPr>
        <w:t>聚类</w:t>
      </w:r>
      <w:r>
        <w:t xml:space="preserve">  </w:t>
      </w:r>
      <w:r>
        <w:rPr>
          <w:rFonts w:hint="eastAsia"/>
        </w:rPr>
        <w:t xml:space="preserve">决策树 </w:t>
      </w:r>
      <w:r>
        <w:t xml:space="preserve">  </w:t>
      </w:r>
      <w:r>
        <w:rPr>
          <w:rFonts w:hint="eastAsia"/>
        </w:rPr>
        <w:t>灰色关联</w:t>
      </w:r>
    </w:p>
    <w:p>
      <w:pPr>
        <w:widowControl/>
        <w:ind w:firstLine="0" w:firstLineChars="0"/>
        <w:jc w:val="left"/>
        <w:rPr>
          <w:rFonts w:hint="default" w:eastAsia="宋体"/>
          <w:lang w:val="en-US" w:eastAsia="zh-CN"/>
        </w:rPr>
      </w:pPr>
    </w:p>
    <w:p>
      <w:pPr>
        <w:widowControl/>
        <w:spacing w:line="340" w:lineRule="exact"/>
        <w:ind w:firstLine="0" w:firstLineChars="0"/>
        <w:jc w:val="left"/>
        <w:rPr>
          <w:b/>
          <w:bCs/>
          <w:color w:val="000000" w:themeColor="text1"/>
          <w:sz w:val="28"/>
          <w:szCs w:val="24"/>
          <w14:textFill>
            <w14:solidFill>
              <w14:schemeClr w14:val="tx1"/>
            </w14:solidFill>
          </w14:textFill>
        </w:rPr>
      </w:pPr>
    </w:p>
    <w:p>
      <w:pPr>
        <w:widowControl/>
        <w:spacing w:line="340" w:lineRule="exact"/>
        <w:ind w:firstLine="0" w:firstLineChars="0"/>
        <w:jc w:val="left"/>
        <w:rPr>
          <w:b/>
          <w:bCs/>
          <w:color w:val="000000" w:themeColor="text1"/>
          <w:sz w:val="28"/>
          <w:szCs w:val="24"/>
          <w14:textFill>
            <w14:solidFill>
              <w14:schemeClr w14:val="tx1"/>
            </w14:solidFill>
          </w14:textFill>
        </w:rPr>
      </w:pPr>
    </w:p>
    <w:p>
      <w:pPr>
        <w:widowControl/>
        <w:spacing w:line="340" w:lineRule="exact"/>
        <w:ind w:firstLine="0" w:firstLineChars="0"/>
        <w:jc w:val="left"/>
        <w:rPr>
          <w:rFonts w:hint="eastAsia"/>
          <w:b/>
          <w:bCs/>
          <w:color w:val="000000" w:themeColor="text1"/>
          <w:sz w:val="28"/>
          <w:szCs w:val="24"/>
          <w14:textFill>
            <w14:solidFill>
              <w14:schemeClr w14:val="tx1"/>
            </w14:solidFill>
          </w14:textFill>
        </w:rPr>
      </w:pPr>
    </w:p>
    <w:p>
      <w:pPr>
        <w:widowControl/>
        <w:ind w:firstLine="0" w:firstLineChars="0"/>
        <w:jc w:val="left"/>
      </w:pPr>
      <w:r>
        <w:br w:type="page"/>
      </w:r>
    </w:p>
    <w:p>
      <w:pPr>
        <w:pStyle w:val="2"/>
      </w:pPr>
      <w:bookmarkStart w:id="0" w:name="_Toc57576277"/>
      <w:r>
        <w:t>问题重述</w:t>
      </w:r>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rPr>
      </w:pPr>
      <w:r>
        <w:rPr>
          <w:rFonts w:hint="eastAsia" w:ascii="Arial" w:hAnsi="Arial" w:eastAsia="Arial" w:cs="Arial"/>
          <w:b w:val="0"/>
          <w:bCs w:val="0"/>
          <w:i w:val="0"/>
          <w:iCs w:val="0"/>
          <w:caps w:val="0"/>
          <w:color w:val="333333"/>
          <w:spacing w:val="0"/>
          <w:sz w:val="24"/>
          <w:szCs w:val="24"/>
          <w:shd w:val="clear" w:fill="FFFFFF"/>
        </w:rPr>
        <w:t>丝绸之路是我国古代连接中西方的交流通道，其中我国古代的玻璃成为了我国早期与各国贸易往来的宝贵物证。早期的古代玻璃在西亚和埃及地区常常被制作成珠形饰品传入我国内部，所以我国古代玻璃吸收其西方技术后在本土就地取材制作，但是不同的是我国古代玻璃与外来的玻璃制品外观相似，但是化学成分却大不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rPr>
      </w:pPr>
      <w:r>
        <w:rPr>
          <w:rFonts w:hint="eastAsia" w:ascii="Arial" w:hAnsi="Arial" w:eastAsia="Arial" w:cs="Arial"/>
          <w:b w:val="0"/>
          <w:bCs w:val="0"/>
          <w:i w:val="0"/>
          <w:iCs w:val="0"/>
          <w:caps w:val="0"/>
          <w:color w:val="333333"/>
          <w:spacing w:val="0"/>
          <w:sz w:val="24"/>
          <w:szCs w:val="24"/>
          <w:shd w:val="clear" w:fill="FFFFFF"/>
        </w:rPr>
        <w:t>玻璃的主要原料是石英砂，它的主要的化学成分是二氧化硅（SiO2 ），在炼制的过程中需要添加助熔剂和稳定剂。在我国古代有常用的助熔剂有草木灰、天然泡碱、硝石和铅矿石等。其中以添加石灰石作为稳定剂，石灰石煅烧以后转化为氧化钙（CaO）可以作为稳定剂。如果添加的助熔剂不同，其主要化学成分也会不同。古代玻璃极易受埋藏环境的影响而风化。并且在风化过程中，内部元素与环境元素进行着大量交换，导致其成分比例会发生变化，从而会影响对其类别的正确判断。文物标记可表现为表面风化和表面无风化两种。其中的文物标记为表面无风化的特征是从表面上可以明显看出其文物的颜色和纹饰，但是不排除局部有较浅的风化，而文物标记表现为表面风化的特征为表面大面积灰黄色区域为风化层，其表面有明显的风化区域，紫色部分是一般的风化表面，但是在部分风化的文物中，其表面也有未风化的区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lang w:val="en-US" w:eastAsia="zh-CN"/>
        </w:rPr>
      </w:pPr>
      <w:r>
        <w:rPr>
          <w:rFonts w:hint="eastAsia" w:ascii="Arial" w:hAnsi="Arial" w:eastAsia="Arial" w:cs="Arial"/>
          <w:b w:val="0"/>
          <w:bCs w:val="0"/>
          <w:i w:val="0"/>
          <w:iCs w:val="0"/>
          <w:caps w:val="0"/>
          <w:color w:val="333333"/>
          <w:spacing w:val="0"/>
          <w:sz w:val="24"/>
          <w:szCs w:val="24"/>
          <w:shd w:val="clear" w:fill="FFFFFF"/>
          <w:lang w:val="en-US" w:eastAsia="zh-CN"/>
        </w:rPr>
        <w:t>现有一批我国古代玻璃制品的相关数据，考古工作者依据这些文物样品的化学成分和其他 检测手段已将其分为高钾玻璃和铅钡玻璃两种类型。我们要对这些玻璃文物的表面风化与其玻璃类型、纹饰和颜色的关系进行分析。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rPr>
      </w:pPr>
      <w:r>
        <w:rPr>
          <w:rFonts w:hint="eastAsia" w:ascii="Arial" w:hAnsi="Arial" w:eastAsia="Arial" w:cs="Arial"/>
          <w:b w:val="0"/>
          <w:bCs w:val="0"/>
          <w:i w:val="0"/>
          <w:iCs w:val="0"/>
          <w:caps w:val="0"/>
          <w:color w:val="333333"/>
          <w:spacing w:val="0"/>
          <w:sz w:val="24"/>
          <w:szCs w:val="24"/>
          <w:shd w:val="clear" w:fill="FFFFFF"/>
        </w:rPr>
        <w:t>根据题目背景与附件数据需要解决以下问题：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rPr>
      </w:pPr>
      <w:r>
        <w:rPr>
          <w:rFonts w:hint="eastAsia" w:ascii="Arial" w:hAnsi="Arial" w:eastAsia="Arial" w:cs="Arial"/>
          <w:b w:val="0"/>
          <w:bCs w:val="0"/>
          <w:i w:val="0"/>
          <w:iCs w:val="0"/>
          <w:caps w:val="0"/>
          <w:color w:val="333333"/>
          <w:spacing w:val="0"/>
          <w:sz w:val="24"/>
          <w:szCs w:val="24"/>
          <w:shd w:val="clear" w:fill="FFFFFF"/>
        </w:rPr>
        <w:t>（1）结合表单1数据，分析玻璃文物是否风化与其本身类型、纹饰和颜色之间的关系；对于不同种类的玻璃，分析表面是否风化对于其内部化学成分含量的影响；根据表单2中的检测数据，预测风化玻璃风化前化学成分含量的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rPr>
      </w:pPr>
      <w:r>
        <w:rPr>
          <w:rFonts w:hint="eastAsia" w:ascii="Arial" w:hAnsi="Arial" w:eastAsia="Arial" w:cs="Arial"/>
          <w:b w:val="0"/>
          <w:bCs w:val="0"/>
          <w:i w:val="0"/>
          <w:iCs w:val="0"/>
          <w:caps w:val="0"/>
          <w:color w:val="333333"/>
          <w:spacing w:val="0"/>
          <w:sz w:val="24"/>
          <w:szCs w:val="24"/>
          <w:shd w:val="clear" w:fill="FFFFFF"/>
        </w:rPr>
        <w:t>（2）结合附件数据，分析玻璃的分类主要受到哪些化学成分或者玻璃本身特征的影响；针对不同的玻璃种类，选择合适的化学成分进行亚类划分，给出具体的划分方法以及划分结果，并分析结果的合理性和敏感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rPr>
      </w:pPr>
      <w:r>
        <w:rPr>
          <w:rFonts w:hint="eastAsia" w:ascii="Arial" w:hAnsi="Arial" w:eastAsia="Arial" w:cs="Arial"/>
          <w:b w:val="0"/>
          <w:bCs w:val="0"/>
          <w:i w:val="0"/>
          <w:iCs w:val="0"/>
          <w:caps w:val="0"/>
          <w:color w:val="333333"/>
          <w:spacing w:val="0"/>
          <w:sz w:val="24"/>
          <w:szCs w:val="24"/>
          <w:shd w:val="clear" w:fill="FFFFFF"/>
        </w:rPr>
        <w:t>（3）分析表单3中未知类别玻璃文物的化学成分，进行类型鉴定，并分析结果的敏感性。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rPr>
      </w:pPr>
      <w:r>
        <w:rPr>
          <w:rFonts w:hint="eastAsia" w:ascii="Arial" w:hAnsi="Arial" w:eastAsia="Arial" w:cs="Arial"/>
          <w:b w:val="0"/>
          <w:bCs w:val="0"/>
          <w:i w:val="0"/>
          <w:iCs w:val="0"/>
          <w:caps w:val="0"/>
          <w:color w:val="333333"/>
          <w:spacing w:val="0"/>
          <w:sz w:val="24"/>
          <w:szCs w:val="24"/>
          <w:shd w:val="clear" w:fill="FFFFFF"/>
        </w:rPr>
        <w:t>（4）对于不同种类的玻璃，分析每种玻璃内部化学成分之间的联系，并且比较不同种类玻璃内部化学成分之间联系的差异性。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lang w:val="en-US" w:eastAsia="zh-CN"/>
        </w:rPr>
      </w:pPr>
    </w:p>
    <w:p>
      <w:pPr>
        <w:pStyle w:val="2"/>
      </w:pPr>
      <w:bookmarkStart w:id="1" w:name="_Toc57576278"/>
      <w:r>
        <w:t>问题分析</w:t>
      </w:r>
      <w:bookmarkEnd w:id="1"/>
    </w:p>
    <w:p>
      <w:pPr>
        <w:pStyle w:val="3"/>
        <w:spacing w:after="156"/>
      </w:pPr>
      <w:bookmarkStart w:id="2" w:name="_Toc57576279"/>
      <w:r>
        <w:rPr>
          <w:rFonts w:hint="eastAsia"/>
        </w:rPr>
        <w:t>问题一的分析</w:t>
      </w:r>
      <w:bookmarkEnd w:id="2"/>
    </w:p>
    <w:p>
      <w:pPr>
        <w:ind w:firstLine="480"/>
      </w:pPr>
      <w:r>
        <w:t>针对问题一,目前已知玻璃类型,纹饰,颜色与是否风化和检测点各氧化物数据，题目要求对玻璃文物各特征和表面是否风化、风化成分进行分析，并且能根据此关系来预测风化前的成分含量。</w:t>
      </w:r>
    </w:p>
    <w:p>
      <w:pPr>
        <w:ind w:firstLine="480"/>
      </w:pPr>
      <w:r>
        <w:t>结合题目相关条件进行斯皮尔曼相关分析，建立</w:t>
      </w:r>
      <w:r>
        <w:rPr>
          <w:rFonts w:hint="eastAsia"/>
        </w:rPr>
        <w:t>风化玻璃</w:t>
      </w:r>
      <w:r>
        <w:t>与</w:t>
      </w:r>
      <w:r>
        <w:rPr>
          <w:rFonts w:hint="eastAsia"/>
        </w:rPr>
        <w:t>各</w:t>
      </w:r>
      <w:r>
        <w:t>化学成分</w:t>
      </w:r>
      <w:r>
        <w:rPr>
          <w:rFonts w:hint="eastAsia"/>
        </w:rPr>
        <w:t>所占比例</w:t>
      </w:r>
      <w:r>
        <w:t>的多元线性回归模型，</w:t>
      </w:r>
      <w:r>
        <w:rPr>
          <w:rFonts w:hint="eastAsia"/>
        </w:rPr>
        <w:t>分析玻璃是否风化</w:t>
      </w:r>
      <w:r>
        <w:t>与</w:t>
      </w:r>
      <w:r>
        <w:rPr>
          <w:rFonts w:hint="eastAsia"/>
        </w:rPr>
        <w:t>各</w:t>
      </w:r>
      <w:r>
        <w:t>氧化物</w:t>
      </w:r>
      <w:r>
        <w:rPr>
          <w:rFonts w:hint="eastAsia"/>
        </w:rPr>
        <w:t>比例</w:t>
      </w:r>
      <w:r>
        <w:t>的显著相关性</w:t>
      </w:r>
      <w:r>
        <w:rPr>
          <w:rFonts w:hint="eastAsia"/>
        </w:rPr>
        <w:t>，</w:t>
      </w:r>
      <w:r>
        <w:t>得出氧化物因风化导致的含量变化规律。</w:t>
      </w:r>
    </w:p>
    <w:p>
      <w:pPr>
        <w:ind w:firstLine="480"/>
      </w:pPr>
      <w:r>
        <w:t>针对风化前的化学成分含量预测，首先对比同一文物有无风化点的各氧化物含量，得出风化后显著含量变化的氧化物种类， </w:t>
      </w:r>
      <w:r>
        <w:rPr>
          <w:rFonts w:hint="eastAsia"/>
        </w:rPr>
        <w:t>以未风化数据为训练集，进行线性与非线性回归，</w:t>
      </w:r>
      <w:r>
        <w:t>输出显著变化氧化物的含量，最后整合预测出文物风化前的化学成分含量</w:t>
      </w:r>
      <w:r>
        <w:rPr>
          <w:rFonts w:hint="eastAsia"/>
        </w:rPr>
        <w:t>。</w:t>
      </w:r>
    </w:p>
    <w:p>
      <w:pPr>
        <w:pStyle w:val="3"/>
        <w:spacing w:after="156"/>
      </w:pPr>
      <w:bookmarkStart w:id="3" w:name="_Toc57576280"/>
      <w:r>
        <w:rPr>
          <w:rFonts w:hint="eastAsia"/>
        </w:rPr>
        <w:t>问题二的分析</w:t>
      </w:r>
      <w:bookmarkEnd w:id="3"/>
    </w:p>
    <w:p>
      <w:pPr>
        <w:ind w:firstLine="480"/>
      </w:pPr>
      <w:r>
        <w:rPr>
          <w:rFonts w:hint="eastAsia"/>
        </w:rPr>
        <w:t>通过对表单1数据的初步分析，不难发现用于玻璃种类分析的最有效信息为未风化时的颜色以及纹饰信息。而当玻璃风化后，外在信息不易被观察，所以可以通过玻璃内部化学成分含量进行分析，对于此我们决定构建玻璃1</w:t>
      </w:r>
      <w:r>
        <w:t>4</w:t>
      </w:r>
      <w:r>
        <w:rPr>
          <w:rFonts w:hint="eastAsia"/>
        </w:rPr>
        <w:t>个化学成分和3个外在特征与玻璃种类的多元线性回归模型，通过回归系数，可以分析玻璃的分类规律。</w:t>
      </w:r>
    </w:p>
    <w:p>
      <w:pPr>
        <w:ind w:firstLine="480"/>
      </w:pPr>
      <w:r>
        <w:rPr>
          <w:rFonts w:hint="eastAsia"/>
        </w:rPr>
        <w:t>而对于亚类的划分，我们首先考虑分类结果的合理性，观察到随着风化程度的不同玻璃表面的颜色呈现一种递进的变化。所以推测，不同的玻璃有着不同的风化程度，这代表着不同的抗风化能力，我们通过观察同一个样本不同风化点的数据发现，部分化学成分含量与风化程度显著相关。所以，我们选取这些风化前后发生显著变化的化学成分，进行Topsis分析，同时，针对不同大类的玻璃我们基于Kmeans+</w:t>
      </w:r>
      <w:r>
        <w:t>+</w:t>
      </w:r>
      <w:r>
        <w:rPr>
          <w:rFonts w:hint="eastAsia"/>
        </w:rPr>
        <w:t>算法进行聚类。最后，将聚类结果与Topsis得分进行对比，观察两者之间是否具有一定的联系。</w:t>
      </w:r>
    </w:p>
    <w:p>
      <w:pPr>
        <w:pStyle w:val="3"/>
        <w:spacing w:after="156"/>
      </w:pPr>
      <w:r>
        <w:rPr>
          <w:rFonts w:hint="eastAsia"/>
        </w:rPr>
        <w:t>问题三的分析</w:t>
      </w:r>
    </w:p>
    <w:p>
      <w:pPr>
        <w:ind w:firstLine="420" w:firstLineChars="0"/>
      </w:pPr>
      <w:r>
        <w:rPr>
          <w:rFonts w:hint="eastAsia"/>
        </w:rPr>
        <w:t>观察表单</w:t>
      </w:r>
      <w:r>
        <w:t>3</w:t>
      </w:r>
      <w:r>
        <w:rPr>
          <w:rFonts w:hint="eastAsia"/>
        </w:rPr>
        <w:t>的数据，这里除了化学成分特征外，还包含了表面是否风化的特征。这里我们结合第一题多元线性回归分析的统计规律结果，从中挑选出对于玻璃种类划分影响程度较大的几个变量。然后构建这些变量与玻璃种类之间的决策树模型，并把表单2数据作为训练集，通过对决策树模型的超参数进行敏感性分析确定最优参数，最终将表单3的特征输入决策树模型，得到预测结果。</w:t>
      </w:r>
    </w:p>
    <w:p>
      <w:pPr>
        <w:pStyle w:val="3"/>
        <w:spacing w:after="156"/>
      </w:pPr>
      <w:r>
        <w:rPr>
          <w:rFonts w:hint="eastAsia"/>
        </w:rPr>
        <w:t>问题四的分析</w:t>
      </w:r>
    </w:p>
    <w:p>
      <w:pPr>
        <w:ind w:firstLine="480"/>
        <w:rPr>
          <w:rFonts w:hint="eastAsia" w:eastAsia="宋体"/>
          <w:lang w:eastAsia="zh-CN"/>
        </w:rPr>
      </w:pPr>
      <w:r>
        <w:rPr>
          <w:rFonts w:hint="eastAsia"/>
        </w:rPr>
        <w:t>结合前三题的分析我们知道，对于同一种类的玻璃文物样品，其化学成分含量与其表面是否风化有一定程度的联系。而在第二题中，我们引入了“抗风化能力”这一概念，所以我们决定通过分析化学成分对于玻璃文物样品抗风化能力的贡献程度，来进一步分析同种玻璃文物样品化学成分之间的关联性与不同种玻璃文物样品化学成分关联的差异性</w:t>
      </w:r>
      <w:r>
        <w:rPr>
          <w:rFonts w:hint="eastAsia"/>
          <w:lang w:eastAsia="zh-CN"/>
        </w:rPr>
        <w:t>。</w:t>
      </w:r>
    </w:p>
    <w:p>
      <w:pPr>
        <w:pStyle w:val="2"/>
      </w:pPr>
      <w:bookmarkStart w:id="4" w:name="_Toc57576281"/>
      <w:r>
        <w:t>模型假设</w:t>
      </w:r>
      <w:bookmarkEnd w:id="4"/>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jc w:val="both"/>
        <w:rPr>
          <w:b w:val="0"/>
          <w:bCs w:val="0"/>
        </w:rPr>
      </w:pPr>
      <w:r>
        <w:rPr>
          <w:rFonts w:hint="eastAsia" w:ascii="Arial" w:hAnsi="Arial" w:cs="Arial"/>
          <w:b w:val="0"/>
          <w:bCs w:val="0"/>
          <w:i w:val="0"/>
          <w:iCs w:val="0"/>
          <w:caps w:val="0"/>
          <w:color w:val="333333"/>
          <w:spacing w:val="0"/>
          <w:sz w:val="24"/>
          <w:szCs w:val="24"/>
          <w:shd w:val="clear" w:fill="FFFFFF"/>
          <w:lang w:eastAsia="zh-CN"/>
        </w:rPr>
        <w:t>（</w:t>
      </w:r>
      <w:r>
        <w:rPr>
          <w:rFonts w:hint="eastAsia" w:ascii="Arial" w:hAnsi="Arial" w:cs="Arial"/>
          <w:b w:val="0"/>
          <w:bCs w:val="0"/>
          <w:i w:val="0"/>
          <w:iCs w:val="0"/>
          <w:caps w:val="0"/>
          <w:color w:val="333333"/>
          <w:spacing w:val="0"/>
          <w:sz w:val="24"/>
          <w:szCs w:val="24"/>
          <w:shd w:val="clear" w:fill="FFFFFF"/>
          <w:lang w:val="en-US" w:eastAsia="zh-CN"/>
        </w:rPr>
        <w:t>1</w:t>
      </w:r>
      <w:r>
        <w:rPr>
          <w:rFonts w:hint="eastAsia" w:ascii="Arial" w:hAnsi="Arial" w:cs="Arial"/>
          <w:b w:val="0"/>
          <w:bCs w:val="0"/>
          <w:i w:val="0"/>
          <w:iCs w:val="0"/>
          <w:caps w:val="0"/>
          <w:color w:val="333333"/>
          <w:spacing w:val="0"/>
          <w:sz w:val="24"/>
          <w:szCs w:val="24"/>
          <w:shd w:val="clear" w:fill="FFFFFF"/>
          <w:lang w:eastAsia="zh-CN"/>
        </w:rPr>
        <w:t>）</w:t>
      </w:r>
      <w:r>
        <w:rPr>
          <w:rFonts w:ascii="Arial" w:hAnsi="Arial" w:eastAsia="Arial" w:cs="Arial"/>
          <w:b w:val="0"/>
          <w:bCs w:val="0"/>
          <w:i w:val="0"/>
          <w:iCs w:val="0"/>
          <w:caps w:val="0"/>
          <w:color w:val="333333"/>
          <w:spacing w:val="0"/>
          <w:sz w:val="24"/>
          <w:szCs w:val="24"/>
          <w:shd w:val="clear" w:fill="FFFFFF"/>
        </w:rPr>
        <w:t>忽略各种玻璃类型在检测过程中可能受到的风化影响；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jc w:val="both"/>
        <w:rPr>
          <w:b w:val="0"/>
          <w:bCs w:val="0"/>
        </w:rPr>
      </w:pPr>
      <w:r>
        <w:rPr>
          <w:rFonts w:hint="eastAsia" w:ascii="Arial" w:hAnsi="Arial" w:cs="Arial"/>
          <w:b w:val="0"/>
          <w:bCs w:val="0"/>
          <w:i w:val="0"/>
          <w:iCs w:val="0"/>
          <w:caps w:val="0"/>
          <w:color w:val="333333"/>
          <w:spacing w:val="0"/>
          <w:sz w:val="24"/>
          <w:szCs w:val="24"/>
          <w:shd w:val="clear" w:fill="FFFFFF"/>
          <w:lang w:eastAsia="zh-CN"/>
        </w:rPr>
        <w:t>（</w:t>
      </w:r>
      <w:r>
        <w:rPr>
          <w:rFonts w:hint="eastAsia" w:ascii="Arial" w:hAnsi="Arial" w:cs="Arial"/>
          <w:b w:val="0"/>
          <w:bCs w:val="0"/>
          <w:i w:val="0"/>
          <w:iCs w:val="0"/>
          <w:caps w:val="0"/>
          <w:color w:val="333333"/>
          <w:spacing w:val="0"/>
          <w:sz w:val="24"/>
          <w:szCs w:val="24"/>
          <w:shd w:val="clear" w:fill="FFFFFF"/>
          <w:lang w:val="en-US" w:eastAsia="zh-CN"/>
        </w:rPr>
        <w:t>2</w:t>
      </w:r>
      <w:r>
        <w:rPr>
          <w:rFonts w:hint="eastAsia" w:ascii="Arial" w:hAnsi="Arial" w:cs="Arial"/>
          <w:b w:val="0"/>
          <w:bCs w:val="0"/>
          <w:i w:val="0"/>
          <w:iCs w:val="0"/>
          <w:caps w:val="0"/>
          <w:color w:val="333333"/>
          <w:spacing w:val="0"/>
          <w:sz w:val="24"/>
          <w:szCs w:val="24"/>
          <w:shd w:val="clear" w:fill="FFFFFF"/>
          <w:lang w:eastAsia="zh-CN"/>
        </w:rPr>
        <w:t>）</w:t>
      </w:r>
      <w:r>
        <w:rPr>
          <w:rFonts w:hint="default" w:ascii="Arial" w:hAnsi="Arial" w:eastAsia="Arial" w:cs="Arial"/>
          <w:b w:val="0"/>
          <w:bCs w:val="0"/>
          <w:i w:val="0"/>
          <w:iCs w:val="0"/>
          <w:caps w:val="0"/>
          <w:color w:val="333333"/>
          <w:spacing w:val="0"/>
          <w:sz w:val="24"/>
          <w:szCs w:val="24"/>
          <w:shd w:val="clear" w:fill="FFFFFF"/>
        </w:rPr>
        <w:t>检测玻璃化学成分含量时的环境一致；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jc w:val="both"/>
        <w:rPr>
          <w:b w:val="0"/>
          <w:bCs w:val="0"/>
        </w:rPr>
      </w:pPr>
      <w:r>
        <w:rPr>
          <w:rFonts w:hint="eastAsia" w:ascii="Arial" w:hAnsi="Arial" w:cs="Arial"/>
          <w:b w:val="0"/>
          <w:bCs w:val="0"/>
          <w:i w:val="0"/>
          <w:iCs w:val="0"/>
          <w:caps w:val="0"/>
          <w:color w:val="333333"/>
          <w:spacing w:val="0"/>
          <w:sz w:val="24"/>
          <w:szCs w:val="24"/>
          <w:shd w:val="clear" w:fill="FFFFFF"/>
          <w:lang w:eastAsia="zh-CN"/>
        </w:rPr>
        <w:t>（</w:t>
      </w:r>
      <w:r>
        <w:rPr>
          <w:rFonts w:hint="eastAsia" w:ascii="Arial" w:hAnsi="Arial" w:cs="Arial"/>
          <w:b w:val="0"/>
          <w:bCs w:val="0"/>
          <w:i w:val="0"/>
          <w:iCs w:val="0"/>
          <w:caps w:val="0"/>
          <w:color w:val="333333"/>
          <w:spacing w:val="0"/>
          <w:sz w:val="24"/>
          <w:szCs w:val="24"/>
          <w:shd w:val="clear" w:fill="FFFFFF"/>
          <w:lang w:val="en-US" w:eastAsia="zh-CN"/>
        </w:rPr>
        <w:t>3</w:t>
      </w:r>
      <w:r>
        <w:rPr>
          <w:rFonts w:hint="eastAsia" w:ascii="Arial" w:hAnsi="Arial" w:cs="Arial"/>
          <w:b w:val="0"/>
          <w:bCs w:val="0"/>
          <w:i w:val="0"/>
          <w:iCs w:val="0"/>
          <w:caps w:val="0"/>
          <w:color w:val="333333"/>
          <w:spacing w:val="0"/>
          <w:sz w:val="24"/>
          <w:szCs w:val="24"/>
          <w:shd w:val="clear" w:fill="FFFFFF"/>
          <w:lang w:eastAsia="zh-CN"/>
        </w:rPr>
        <w:t>）</w:t>
      </w:r>
      <w:r>
        <w:rPr>
          <w:rFonts w:hint="default" w:ascii="Arial" w:hAnsi="Arial" w:eastAsia="Arial" w:cs="Arial"/>
          <w:b w:val="0"/>
          <w:bCs w:val="0"/>
          <w:i w:val="0"/>
          <w:iCs w:val="0"/>
          <w:caps w:val="0"/>
          <w:color w:val="333333"/>
          <w:spacing w:val="0"/>
          <w:sz w:val="24"/>
          <w:szCs w:val="24"/>
          <w:shd w:val="clear" w:fill="FFFFFF"/>
        </w:rPr>
        <w:t>假定实验数据在进行处理的过程中没有人为的操作误差；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jc w:val="both"/>
        <w:rPr>
          <w:rFonts w:hint="default" w:ascii="Arial" w:hAnsi="Arial" w:eastAsia="Arial" w:cs="Arial"/>
          <w:b w:val="0"/>
          <w:bCs w:val="0"/>
          <w:i w:val="0"/>
          <w:iCs w:val="0"/>
          <w:caps w:val="0"/>
          <w:color w:val="333333"/>
          <w:spacing w:val="0"/>
          <w:sz w:val="24"/>
          <w:szCs w:val="24"/>
          <w:shd w:val="clear" w:fill="FFFFFF"/>
        </w:rPr>
      </w:pPr>
      <w:r>
        <w:rPr>
          <w:rFonts w:hint="eastAsia" w:ascii="Arial" w:hAnsi="Arial" w:cs="Arial"/>
          <w:b w:val="0"/>
          <w:bCs w:val="0"/>
          <w:i w:val="0"/>
          <w:iCs w:val="0"/>
          <w:caps w:val="0"/>
          <w:color w:val="333333"/>
          <w:spacing w:val="0"/>
          <w:sz w:val="24"/>
          <w:szCs w:val="24"/>
          <w:shd w:val="clear" w:fill="FFFFFF"/>
          <w:lang w:eastAsia="zh-CN"/>
        </w:rPr>
        <w:t>（</w:t>
      </w:r>
      <w:r>
        <w:rPr>
          <w:rFonts w:hint="eastAsia" w:ascii="Arial" w:hAnsi="Arial" w:cs="Arial"/>
          <w:b w:val="0"/>
          <w:bCs w:val="0"/>
          <w:i w:val="0"/>
          <w:iCs w:val="0"/>
          <w:caps w:val="0"/>
          <w:color w:val="333333"/>
          <w:spacing w:val="0"/>
          <w:sz w:val="24"/>
          <w:szCs w:val="24"/>
          <w:shd w:val="clear" w:fill="FFFFFF"/>
          <w:lang w:val="en-US" w:eastAsia="zh-CN"/>
        </w:rPr>
        <w:t>4</w:t>
      </w:r>
      <w:r>
        <w:rPr>
          <w:rFonts w:hint="eastAsia" w:ascii="Arial" w:hAnsi="Arial" w:cs="Arial"/>
          <w:b w:val="0"/>
          <w:bCs w:val="0"/>
          <w:i w:val="0"/>
          <w:iCs w:val="0"/>
          <w:caps w:val="0"/>
          <w:color w:val="333333"/>
          <w:spacing w:val="0"/>
          <w:sz w:val="24"/>
          <w:szCs w:val="24"/>
          <w:shd w:val="clear" w:fill="FFFFFF"/>
          <w:lang w:eastAsia="zh-CN"/>
        </w:rPr>
        <w:t>）</w:t>
      </w:r>
      <w:r>
        <w:rPr>
          <w:rFonts w:hint="default" w:ascii="Arial" w:hAnsi="Arial" w:eastAsia="Arial" w:cs="Arial"/>
          <w:b w:val="0"/>
          <w:bCs w:val="0"/>
          <w:i w:val="0"/>
          <w:iCs w:val="0"/>
          <w:caps w:val="0"/>
          <w:color w:val="333333"/>
          <w:spacing w:val="0"/>
          <w:sz w:val="24"/>
          <w:szCs w:val="24"/>
          <w:shd w:val="clear" w:fill="FFFFFF"/>
        </w:rPr>
        <w:t>假定在试验过程中除因素自身外其他影响指标的因素都保持不变；</w:t>
      </w:r>
    </w:p>
    <w:p>
      <w:pPr>
        <w:pStyle w:val="12"/>
        <w:numPr>
          <w:ilvl w:val="0"/>
          <w:numId w:val="0"/>
        </w:numPr>
        <w:ind w:left="480" w:leftChars="0"/>
      </w:pPr>
      <w:r>
        <w:rPr>
          <w:rFonts w:hint="eastAsia" w:ascii="Arial" w:hAnsi="Arial" w:cs="Arial"/>
          <w:b w:val="0"/>
          <w:bCs w:val="0"/>
          <w:i w:val="0"/>
          <w:iCs w:val="0"/>
          <w:caps w:val="0"/>
          <w:color w:val="333333"/>
          <w:spacing w:val="0"/>
          <w:sz w:val="24"/>
          <w:szCs w:val="24"/>
          <w:shd w:val="clear" w:fill="FFFFFF"/>
          <w:lang w:eastAsia="zh-CN"/>
        </w:rPr>
        <w:t>（</w:t>
      </w:r>
      <w:r>
        <w:rPr>
          <w:rFonts w:hint="eastAsia" w:ascii="Arial" w:hAnsi="Arial" w:cs="Arial"/>
          <w:b w:val="0"/>
          <w:bCs w:val="0"/>
          <w:i w:val="0"/>
          <w:iCs w:val="0"/>
          <w:caps w:val="0"/>
          <w:color w:val="333333"/>
          <w:spacing w:val="0"/>
          <w:sz w:val="24"/>
          <w:szCs w:val="24"/>
          <w:shd w:val="clear" w:fill="FFFFFF"/>
          <w:lang w:val="en-US" w:eastAsia="zh-CN"/>
        </w:rPr>
        <w:t>5</w:t>
      </w:r>
      <w:r>
        <w:rPr>
          <w:rFonts w:hint="eastAsia" w:ascii="Arial" w:hAnsi="Arial" w:cs="Arial"/>
          <w:b w:val="0"/>
          <w:bCs w:val="0"/>
          <w:i w:val="0"/>
          <w:iCs w:val="0"/>
          <w:caps w:val="0"/>
          <w:color w:val="333333"/>
          <w:spacing w:val="0"/>
          <w:sz w:val="24"/>
          <w:szCs w:val="24"/>
          <w:shd w:val="clear" w:fill="FFFFFF"/>
          <w:lang w:eastAsia="zh-CN"/>
        </w:rPr>
        <w:t>）</w:t>
      </w:r>
      <w:r>
        <w:rPr>
          <w:rFonts w:hint="eastAsia"/>
        </w:rPr>
        <w:t>假设文物采样点未检测出化学成分的含量为0。</w:t>
      </w:r>
    </w:p>
    <w:p>
      <w:pPr>
        <w:ind w:firstLine="480"/>
        <w:rPr>
          <w:color w:val="FF0000"/>
        </w:rPr>
      </w:pPr>
    </w:p>
    <w:p>
      <w:pPr>
        <w:ind w:left="0" w:leftChars="0" w:firstLine="0" w:firstLineChars="0"/>
        <w:rPr>
          <w:color w:val="FF0000"/>
        </w:rPr>
      </w:pPr>
    </w:p>
    <w:p>
      <w:pPr>
        <w:ind w:left="0" w:leftChars="0" w:firstLine="0" w:firstLineChars="0"/>
        <w:rPr>
          <w:color w:val="FF0000"/>
        </w:rPr>
      </w:pPr>
    </w:p>
    <w:p>
      <w:pPr>
        <w:pStyle w:val="2"/>
      </w:pPr>
      <w:bookmarkStart w:id="5" w:name="_Toc57576282"/>
      <w:r>
        <w:t>符号说明</w:t>
      </w:r>
      <w:bookmarkEnd w:id="5"/>
    </w:p>
    <w:tbl>
      <w:tblPr>
        <w:tblStyle w:val="13"/>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6237"/>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Borders>
              <w:top w:val="single" w:color="auto" w:sz="6" w:space="0"/>
              <w:left w:val="nil"/>
              <w:bottom w:val="single" w:color="auto" w:sz="6" w:space="0"/>
              <w:right w:val="nil"/>
              <w:insideH w:val="single" w:sz="6" w:space="0"/>
              <w:insideV w:val="nil"/>
              <w:tl2br w:val="nil"/>
              <w:tr2bl w:val="nil"/>
            </w:tcBorders>
            <w:vAlign w:val="center"/>
          </w:tcPr>
          <w:p>
            <w:pPr>
              <w:ind w:firstLine="0" w:firstLineChars="0"/>
              <w:jc w:val="center"/>
            </w:pPr>
            <w:r>
              <w:rPr>
                <w:rFonts w:hint="eastAsia"/>
                <w:b/>
                <w:bCs/>
              </w:rPr>
              <w:t>符号</w:t>
            </w:r>
          </w:p>
        </w:tc>
        <w:tc>
          <w:tcPr>
            <w:tcW w:w="6237" w:type="dxa"/>
            <w:tcBorders>
              <w:top w:val="single" w:color="auto" w:sz="6" w:space="0"/>
              <w:bottom w:val="single" w:color="auto" w:sz="6" w:space="0"/>
              <w:right w:val="nil"/>
              <w:insideH w:val="single" w:sz="6" w:space="0"/>
              <w:insideV w:val="nil"/>
              <w:tl2br w:val="nil"/>
              <w:tr2bl w:val="nil"/>
            </w:tcBorders>
            <w:vAlign w:val="center"/>
          </w:tcPr>
          <w:p>
            <w:pPr>
              <w:ind w:firstLine="0" w:firstLineChars="0"/>
              <w:jc w:val="center"/>
            </w:pPr>
            <w:r>
              <w:rPr>
                <w:rFonts w:hint="eastAsia"/>
                <w:b/>
                <w:bCs/>
              </w:rPr>
              <w:t>说明</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ind w:firstLine="0" w:firstLineChars="0"/>
              <w:jc w:val="center"/>
            </w:pPr>
            <w:r>
              <w:rPr>
                <w:rFonts w:hint="eastAsia"/>
              </w:rPr>
              <w:t>N</w:t>
            </w:r>
          </w:p>
        </w:tc>
        <w:tc>
          <w:tcPr>
            <w:tcW w:w="6237" w:type="dxa"/>
            <w:vAlign w:val="center"/>
          </w:tcPr>
          <w:p>
            <w:pPr>
              <w:ind w:firstLine="0" w:firstLineChars="0"/>
              <w:jc w:val="center"/>
            </w:pPr>
            <w:r>
              <w:rPr>
                <w:rFonts w:hint="eastAsia"/>
              </w:rPr>
              <w:t>样本数量</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center"/>
            </w:pPr>
            <m:oMathPara>
              <m:oMath>
                <m:sSub>
                  <m:sSubPr>
                    <m:ctrlPr>
                      <w:rPr>
                        <w:rFonts w:ascii="Cambria Math" w:hAnsi="Cambria Math"/>
                      </w:rPr>
                    </m:ctrlPr>
                  </m:sSubPr>
                  <m:e>
                    <m:r>
                      <m:rPr>
                        <m:sty m:val="p"/>
                      </m:rPr>
                      <w:rPr>
                        <w:rFonts w:ascii="Cambria Math" w:hAnsi="Cambria Math"/>
                      </w:rPr>
                      <m:t>r</m:t>
                    </m:r>
                    <m:ctrlPr>
                      <w:rPr>
                        <w:rFonts w:ascii="Cambria Math" w:hAnsi="Cambria Math"/>
                      </w:rPr>
                    </m:ctrlPr>
                  </m:e>
                  <m:sub>
                    <m:r>
                      <m:rPr/>
                      <w:rPr>
                        <w:rFonts w:ascii="Cambria Math" w:hAnsi="Cambria Math"/>
                      </w:rPr>
                      <m:t>s</m:t>
                    </m:r>
                    <m:ctrlPr>
                      <w:rPr>
                        <w:rFonts w:ascii="Cambria Math" w:hAnsi="Cambria Math"/>
                      </w:rPr>
                    </m:ctrlPr>
                  </m:sub>
                </m:sSub>
              </m:oMath>
            </m:oMathPara>
          </w:p>
        </w:tc>
        <w:tc>
          <w:tcPr>
            <w:tcW w:w="6237" w:type="dxa"/>
            <w:vAlign w:val="center"/>
          </w:tcPr>
          <w:p>
            <w:pPr>
              <w:adjustRightInd w:val="0"/>
              <w:snapToGrid w:val="0"/>
              <w:ind w:firstLine="0" w:firstLineChars="0"/>
              <w:jc w:val="center"/>
            </w:pPr>
            <w:r>
              <w:rPr>
                <w:rFonts w:hint="eastAsia"/>
              </w:rPr>
              <w:t>斯皮尔曼相关系数</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center"/>
            </w:pPr>
            <m:oMathPara>
              <m:oMath>
                <m:r>
                  <m:rPr/>
                  <w:rPr>
                    <w:rFonts w:ascii="Cambria Math" w:hAnsi="Cambria Math"/>
                  </w:rPr>
                  <m:t>β</m:t>
                </m:r>
              </m:oMath>
            </m:oMathPara>
          </w:p>
        </w:tc>
        <w:tc>
          <w:tcPr>
            <w:tcW w:w="6237" w:type="dxa"/>
            <w:vAlign w:val="center"/>
          </w:tcPr>
          <w:p>
            <w:pPr>
              <w:adjustRightInd w:val="0"/>
              <w:snapToGrid w:val="0"/>
              <w:ind w:firstLine="0" w:firstLineChars="0"/>
              <w:jc w:val="center"/>
            </w:pPr>
            <w:r>
              <w:rPr>
                <w:rFonts w:hint="eastAsia"/>
              </w:rPr>
              <w:t>多元线性回归系数</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center"/>
            </w:pPr>
            <m:oMathPara>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S</m:t>
                    </m:r>
                    <m:r>
                      <m:rPr>
                        <m:nor/>
                        <m:sty m:val="p"/>
                      </m:rPr>
                      <w:rPr>
                        <w:b w:val="0"/>
                        <w:i w:val="0"/>
                      </w:rPr>
                      <m:t xml:space="preserve">cale </m:t>
                    </m:r>
                    <m:ctrlPr>
                      <w:rPr>
                        <w:rFonts w:ascii="Cambria Math" w:hAnsi="Cambria Math"/>
                      </w:rPr>
                    </m:ctrlPr>
                  </m:sub>
                </m:sSub>
              </m:oMath>
            </m:oMathPara>
          </w:p>
        </w:tc>
        <w:tc>
          <w:tcPr>
            <w:tcW w:w="6237" w:type="dxa"/>
            <w:vAlign w:val="center"/>
          </w:tcPr>
          <w:p>
            <w:pPr>
              <w:adjustRightInd w:val="0"/>
              <w:snapToGrid w:val="0"/>
              <w:ind w:firstLine="0" w:firstLineChars="0"/>
              <w:jc w:val="center"/>
            </w:pPr>
            <w:r>
              <w:rPr>
                <w:rFonts w:hint="eastAsia"/>
              </w:rPr>
              <w:t>评价指标</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center"/>
            </w:pPr>
            <m:oMathPara>
              <m:oMath>
                <m:sSub>
                  <m:sSubPr>
                    <m:ctrlPr>
                      <w:rPr>
                        <w:rFonts w:ascii="Cambria Math" w:hAnsi="Cambria Math" w:cs="宋体"/>
                        <w:lang w:bidi="ar"/>
                      </w:rPr>
                    </m:ctrlPr>
                  </m:sSubPr>
                  <m:e>
                    <m:acc>
                      <m:accPr>
                        <m:chr m:val="̃"/>
                        <m:ctrlPr>
                          <w:rPr>
                            <w:rFonts w:ascii="Cambria Math" w:hAnsi="Cambria Math" w:cs="宋体"/>
                            <w:lang w:bidi="ar"/>
                          </w:rPr>
                        </m:ctrlPr>
                      </m:accPr>
                      <m:e>
                        <m:r>
                          <m:rPr/>
                          <w:rPr>
                            <w:rFonts w:ascii="Cambria Math" w:hAnsi="Cambria Math" w:cs="宋体"/>
                            <w:lang w:bidi="ar"/>
                          </w:rPr>
                          <m:t>S</m:t>
                        </m:r>
                        <m:ctrlPr>
                          <w:rPr>
                            <w:rFonts w:ascii="Cambria Math" w:hAnsi="Cambria Math" w:cs="宋体"/>
                            <w:lang w:bidi="ar"/>
                          </w:rPr>
                        </m:ctrlPr>
                      </m:e>
                    </m:acc>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Sub>
              </m:oMath>
            </m:oMathPara>
          </w:p>
        </w:tc>
        <w:tc>
          <w:tcPr>
            <w:tcW w:w="6237" w:type="dxa"/>
            <w:vAlign w:val="center"/>
          </w:tcPr>
          <w:p>
            <w:pPr>
              <w:adjustRightInd w:val="0"/>
              <w:snapToGrid w:val="0"/>
              <w:ind w:firstLine="0" w:firstLineChars="0"/>
              <w:jc w:val="center"/>
            </w:pPr>
            <w:r>
              <w:rPr>
                <w:rFonts w:hint="eastAsia"/>
              </w:rPr>
              <w:t>归一化得分</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center"/>
            </w:pPr>
            <w:r>
              <w:rPr>
                <w:rFonts w:hint="eastAsia"/>
              </w:rPr>
              <w:t>J</w:t>
            </w:r>
          </w:p>
        </w:tc>
        <w:tc>
          <w:tcPr>
            <w:tcW w:w="6237" w:type="dxa"/>
            <w:vAlign w:val="center"/>
          </w:tcPr>
          <w:p>
            <w:pPr>
              <w:adjustRightInd w:val="0"/>
              <w:snapToGrid w:val="0"/>
              <w:ind w:firstLine="0" w:firstLineChars="0"/>
              <w:jc w:val="center"/>
            </w:pPr>
            <w:r>
              <w:rPr>
                <w:rFonts w:hint="eastAsia"/>
              </w:rPr>
              <w:t>总畸变程度</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center"/>
            </w:pPr>
            <w:r>
              <w:t>R-squared</w:t>
            </w:r>
          </w:p>
        </w:tc>
        <w:tc>
          <w:tcPr>
            <w:tcW w:w="6237" w:type="dxa"/>
            <w:vAlign w:val="center"/>
          </w:tcPr>
          <w:p>
            <w:pPr>
              <w:adjustRightInd w:val="0"/>
              <w:snapToGrid w:val="0"/>
              <w:ind w:firstLine="0" w:firstLineChars="0"/>
              <w:jc w:val="center"/>
            </w:pPr>
            <w:r>
              <w:rPr>
                <w:rFonts w:hint="eastAsia"/>
              </w:rPr>
              <w:t>拟合度</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Borders>
              <w:bottom w:val="single" w:color="auto" w:sz="6" w:space="0"/>
            </w:tcBorders>
            <w:vAlign w:val="center"/>
          </w:tcPr>
          <w:p>
            <w:pPr>
              <w:adjustRightInd w:val="0"/>
              <w:snapToGrid w:val="0"/>
              <w:ind w:firstLine="0" w:firstLineChars="0"/>
              <w:jc w:val="center"/>
            </w:pPr>
            <w:r>
              <w:rPr>
                <w:rFonts w:hint="eastAsia"/>
              </w:rPr>
              <w:t>a</w:t>
            </w:r>
          </w:p>
        </w:tc>
        <w:tc>
          <w:tcPr>
            <w:tcW w:w="6237" w:type="dxa"/>
            <w:tcBorders>
              <w:bottom w:val="single" w:color="auto" w:sz="6" w:space="0"/>
              <w:right w:val="single" w:color="auto" w:sz="6" w:space="0"/>
            </w:tcBorders>
            <w:vAlign w:val="center"/>
          </w:tcPr>
          <w:p>
            <w:pPr>
              <w:adjustRightInd w:val="0"/>
              <w:snapToGrid w:val="0"/>
              <w:ind w:firstLine="0" w:firstLineChars="0"/>
              <w:jc w:val="center"/>
            </w:pPr>
            <w:r>
              <w:rPr>
                <w:rFonts w:hint="eastAsia"/>
              </w:rPr>
              <w:t>两极最小差</w:t>
            </w:r>
          </w:p>
        </w:tc>
      </w:tr>
    </w:tbl>
    <w:p>
      <w:pPr>
        <w:pStyle w:val="2"/>
      </w:pPr>
      <w:bookmarkStart w:id="6" w:name="_Toc57576283"/>
      <w:r>
        <w:rPr>
          <w:rFonts w:hint="eastAsia"/>
          <w:lang w:val="en-US" w:eastAsia="zh-CN"/>
        </w:rPr>
        <w:t>数据的预处理</w:t>
      </w:r>
    </w:p>
    <w:p>
      <w:pPr>
        <w:rPr>
          <w:rFonts w:hint="default"/>
          <w:lang w:val="en-US" w:eastAsia="zh-CN"/>
        </w:rPr>
      </w:pPr>
      <w:r>
        <w:rPr>
          <w:rFonts w:hint="eastAsia"/>
          <w:lang w:val="en-US" w:eastAsia="zh-CN"/>
        </w:rPr>
        <w:t>（1）颜色补充</w:t>
      </w:r>
    </w:p>
    <w:p>
      <w:pPr>
        <w:rPr>
          <w:rFonts w:hint="default"/>
          <w:lang w:val="en-US"/>
        </w:rPr>
      </w:pPr>
      <w:r>
        <w:rPr>
          <w:rFonts w:hint="eastAsia"/>
          <w:lang w:val="en-US" w:eastAsia="zh-CN"/>
        </w:rPr>
        <w:t>首先观察数据发现，在题目中所给的58个数据中，在纹饰A和C各有两个数据缺失，缺失项是颜色，其中缺失的四个文物，A纹饰的其他两个指标均为“铅钡类型、表明风化”，C纹饰的其他两个指标均为“铅钡类型、表明风化”，首先对A纹饰文物进行数据进行补充，我们可以通过众数补充法进行补充，观察数据，缺失位置应当补充的数据为浅蓝色。</w:t>
      </w:r>
    </w:p>
    <w:p>
      <w:pPr>
        <w:rPr>
          <w:rFonts w:hint="eastAsia"/>
          <w:lang w:val="en-US" w:eastAsia="zh-CN"/>
        </w:rPr>
      </w:pPr>
      <w:r>
        <w:rPr>
          <w:rFonts w:hint="eastAsia"/>
          <w:lang w:val="en-US" w:eastAsia="zh-CN"/>
        </w:rPr>
        <w:t>对于C纹饰缺失的颜色，我们可以通过热卡填充方式进行，下面是对于C纹饰中，同为铅钡且表面风化的各个颜色统计分析：</w:t>
      </w:r>
    </w:p>
    <w:p>
      <w:pPr>
        <w:jc w:val="center"/>
        <w:rPr>
          <w:rFonts w:hint="default"/>
          <w:lang w:val="en-US" w:eastAsia="zh-CN"/>
        </w:rPr>
      </w:pPr>
      <w:r>
        <w:rPr>
          <w:rFonts w:hint="eastAsia"/>
          <w:lang w:val="en-US" w:eastAsia="zh-CN"/>
        </w:rPr>
        <w:t>表1 颜色分布（C相关）</w:t>
      </w:r>
    </w:p>
    <w:tbl>
      <w:tblPr>
        <w:tblStyle w:val="9"/>
        <w:tblW w:w="0" w:type="auto"/>
        <w:tblInd w:w="-129"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47"/>
        <w:gridCol w:w="1419"/>
        <w:gridCol w:w="1948"/>
        <w:gridCol w:w="1320"/>
        <w:gridCol w:w="1508"/>
        <w:gridCol w:w="17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47" w:type="dxa"/>
            <w:tcBorders>
              <w:tl2br w:val="nil"/>
              <w:tr2bl w:val="nil"/>
            </w:tcBorders>
            <w:vAlign w:val="top"/>
          </w:tcPr>
          <w:p>
            <w:pPr>
              <w:ind w:left="0" w:leftChars="0" w:firstLine="0" w:firstLineChars="0"/>
              <w:jc w:val="center"/>
              <w:rPr>
                <w:rFonts w:hint="default"/>
                <w:vertAlign w:val="baseline"/>
                <w:lang w:val="en-US" w:eastAsia="zh-CN"/>
              </w:rPr>
            </w:pPr>
            <w:r>
              <w:rPr>
                <w:rFonts w:hint="eastAsia"/>
                <w:vertAlign w:val="baseline"/>
                <w:lang w:val="en-US" w:eastAsia="zh-CN"/>
              </w:rPr>
              <w:t>颜色</w:t>
            </w:r>
          </w:p>
        </w:tc>
        <w:tc>
          <w:tcPr>
            <w:tcW w:w="1419" w:type="dxa"/>
            <w:tcBorders>
              <w:tl2br w:val="nil"/>
              <w:tr2bl w:val="nil"/>
            </w:tcBorders>
            <w:vAlign w:val="top"/>
          </w:tcPr>
          <w:p>
            <w:pPr>
              <w:jc w:val="both"/>
              <w:rPr>
                <w:rFonts w:hint="default"/>
                <w:vertAlign w:val="baseline"/>
                <w:lang w:val="en-US" w:eastAsia="zh-CN"/>
              </w:rPr>
            </w:pPr>
            <w:r>
              <w:rPr>
                <w:rFonts w:hint="eastAsia"/>
                <w:vertAlign w:val="baseline"/>
                <w:lang w:val="en-US" w:eastAsia="zh-CN"/>
              </w:rPr>
              <w:t>蓝绿</w:t>
            </w:r>
          </w:p>
        </w:tc>
        <w:tc>
          <w:tcPr>
            <w:tcW w:w="1948" w:type="dxa"/>
            <w:tcBorders>
              <w:tl2br w:val="nil"/>
              <w:tr2bl w:val="nil"/>
            </w:tcBorders>
            <w:vAlign w:val="top"/>
          </w:tcPr>
          <w:p>
            <w:pPr>
              <w:ind w:left="0" w:leftChars="0" w:firstLine="0" w:firstLineChars="0"/>
              <w:jc w:val="center"/>
              <w:rPr>
                <w:rFonts w:hint="default"/>
                <w:vertAlign w:val="baseline"/>
                <w:lang w:val="en-US" w:eastAsia="zh-CN"/>
              </w:rPr>
            </w:pPr>
            <w:r>
              <w:rPr>
                <w:rFonts w:hint="eastAsia"/>
                <w:vertAlign w:val="baseline"/>
                <w:lang w:val="en-US" w:eastAsia="zh-CN"/>
              </w:rPr>
              <w:t>浅蓝</w:t>
            </w:r>
          </w:p>
        </w:tc>
        <w:tc>
          <w:tcPr>
            <w:tcW w:w="1320" w:type="dxa"/>
            <w:tcBorders>
              <w:tl2br w:val="nil"/>
              <w:tr2bl w:val="nil"/>
            </w:tcBorders>
            <w:vAlign w:val="top"/>
          </w:tcPr>
          <w:p>
            <w:pPr>
              <w:ind w:left="0" w:leftChars="0" w:firstLine="0" w:firstLineChars="0"/>
              <w:jc w:val="center"/>
              <w:rPr>
                <w:rFonts w:hint="default"/>
                <w:vertAlign w:val="baseline"/>
                <w:lang w:val="en-US" w:eastAsia="zh-CN"/>
              </w:rPr>
            </w:pPr>
            <w:r>
              <w:rPr>
                <w:rFonts w:hint="eastAsia"/>
                <w:vertAlign w:val="baseline"/>
                <w:lang w:val="en-US" w:eastAsia="zh-CN"/>
              </w:rPr>
              <w:t>浅绿</w:t>
            </w:r>
          </w:p>
        </w:tc>
        <w:tc>
          <w:tcPr>
            <w:tcW w:w="1508" w:type="dxa"/>
            <w:tcBorders>
              <w:tl2br w:val="nil"/>
              <w:tr2bl w:val="nil"/>
            </w:tcBorders>
            <w:vAlign w:val="top"/>
          </w:tcPr>
          <w:p>
            <w:pPr>
              <w:ind w:left="0" w:leftChars="0" w:firstLine="480" w:firstLineChars="200"/>
              <w:jc w:val="both"/>
              <w:rPr>
                <w:rFonts w:hint="default"/>
                <w:vertAlign w:val="baseline"/>
                <w:lang w:val="en-US" w:eastAsia="zh-CN"/>
              </w:rPr>
            </w:pPr>
            <w:r>
              <w:rPr>
                <w:rFonts w:hint="eastAsia"/>
                <w:vertAlign w:val="baseline"/>
                <w:lang w:val="en-US" w:eastAsia="zh-CN"/>
              </w:rPr>
              <w:t>深绿</w:t>
            </w:r>
          </w:p>
        </w:tc>
        <w:tc>
          <w:tcPr>
            <w:tcW w:w="1747" w:type="dxa"/>
            <w:tcBorders>
              <w:tl2br w:val="nil"/>
              <w:tr2bl w:val="nil"/>
            </w:tcBorders>
            <w:vAlign w:val="top"/>
          </w:tcPr>
          <w:p>
            <w:pPr>
              <w:jc w:val="both"/>
              <w:rPr>
                <w:rFonts w:hint="default"/>
                <w:vertAlign w:val="baseline"/>
                <w:lang w:val="en-US" w:eastAsia="zh-CN"/>
              </w:rPr>
            </w:pPr>
            <w:r>
              <w:rPr>
                <w:rFonts w:hint="eastAsia"/>
                <w:vertAlign w:val="baseline"/>
                <w:lang w:val="en-US" w:eastAsia="zh-CN"/>
              </w:rPr>
              <w:t>紫</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1" w:hRule="atLeast"/>
        </w:trPr>
        <w:tc>
          <w:tcPr>
            <w:tcW w:w="1247" w:type="dxa"/>
            <w:tcBorders>
              <w:tl2br w:val="nil"/>
              <w:tr2bl w:val="nil"/>
            </w:tcBorders>
            <w:vAlign w:val="top"/>
          </w:tcPr>
          <w:p>
            <w:pPr>
              <w:ind w:left="0" w:leftChars="0" w:firstLine="0" w:firstLineChars="0"/>
              <w:jc w:val="center"/>
              <w:rPr>
                <w:rFonts w:hint="default"/>
                <w:vertAlign w:val="baseline"/>
                <w:lang w:val="en-US" w:eastAsia="zh-CN"/>
              </w:rPr>
            </w:pPr>
            <w:r>
              <w:rPr>
                <w:rFonts w:hint="eastAsia"/>
                <w:vertAlign w:val="baseline"/>
                <w:lang w:val="en-US" w:eastAsia="zh-CN"/>
              </w:rPr>
              <w:t>对应文物编号</w:t>
            </w:r>
          </w:p>
        </w:tc>
        <w:tc>
          <w:tcPr>
            <w:tcW w:w="1419" w:type="dxa"/>
            <w:tcBorders>
              <w:tl2br w:val="nil"/>
              <w:tr2bl w:val="nil"/>
            </w:tcBorders>
            <w:vAlign w:val="top"/>
          </w:tcPr>
          <w:p>
            <w:pPr>
              <w:ind w:left="0" w:leftChars="0" w:firstLine="480" w:firstLineChars="200"/>
              <w:jc w:val="both"/>
              <w:rPr>
                <w:rFonts w:hint="default"/>
                <w:vertAlign w:val="baseline"/>
                <w:lang w:val="en-US" w:eastAsia="zh-CN"/>
              </w:rPr>
            </w:pPr>
            <w:r>
              <w:rPr>
                <w:rFonts w:hint="eastAsia"/>
                <w:vertAlign w:val="baseline"/>
                <w:lang w:val="en-US" w:eastAsia="zh-CN"/>
              </w:rPr>
              <w:t>56,57</w:t>
            </w:r>
          </w:p>
        </w:tc>
        <w:tc>
          <w:tcPr>
            <w:tcW w:w="1948" w:type="dxa"/>
            <w:tcBorders>
              <w:tl2br w:val="nil"/>
              <w:tr2bl w:val="nil"/>
            </w:tcBorders>
            <w:vAlign w:val="top"/>
          </w:tcPr>
          <w:p>
            <w:pPr>
              <w:ind w:left="0" w:leftChars="0" w:firstLine="0" w:firstLineChars="0"/>
              <w:jc w:val="center"/>
              <w:rPr>
                <w:rFonts w:hint="default"/>
                <w:vertAlign w:val="baseline"/>
                <w:lang w:val="en-US" w:eastAsia="zh-CN"/>
              </w:rPr>
            </w:pPr>
            <w:r>
              <w:rPr>
                <w:rFonts w:hint="eastAsia"/>
                <w:vertAlign w:val="baseline"/>
                <w:lang w:val="en-US" w:eastAsia="zh-CN"/>
              </w:rPr>
              <w:t>11,25,43,51,52,54</w:t>
            </w:r>
          </w:p>
        </w:tc>
        <w:tc>
          <w:tcPr>
            <w:tcW w:w="1320" w:type="dxa"/>
            <w:tcBorders>
              <w:tl2br w:val="nil"/>
              <w:tr2bl w:val="nil"/>
            </w:tcBorders>
            <w:vAlign w:val="top"/>
          </w:tcPr>
          <w:p>
            <w:pPr>
              <w:jc w:val="both"/>
              <w:rPr>
                <w:rFonts w:hint="default"/>
                <w:vertAlign w:val="baseline"/>
                <w:lang w:val="en-US" w:eastAsia="zh-CN"/>
              </w:rPr>
            </w:pPr>
            <w:r>
              <w:rPr>
                <w:rFonts w:hint="eastAsia"/>
                <w:vertAlign w:val="baseline"/>
                <w:lang w:val="en-US" w:eastAsia="zh-CN"/>
              </w:rPr>
              <w:t>41</w:t>
            </w:r>
          </w:p>
        </w:tc>
        <w:tc>
          <w:tcPr>
            <w:tcW w:w="1508" w:type="dxa"/>
            <w:tcBorders>
              <w:tl2br w:val="nil"/>
              <w:tr2bl w:val="nil"/>
            </w:tcBorders>
            <w:vAlign w:val="top"/>
          </w:tcPr>
          <w:p>
            <w:pPr>
              <w:ind w:left="0" w:leftChars="0" w:firstLine="0" w:firstLineChars="0"/>
              <w:jc w:val="both"/>
              <w:rPr>
                <w:rFonts w:hint="default"/>
                <w:vertAlign w:val="baseline"/>
                <w:lang w:val="en-US" w:eastAsia="zh-CN"/>
              </w:rPr>
            </w:pPr>
            <w:r>
              <w:rPr>
                <w:rFonts w:hint="eastAsia"/>
                <w:vertAlign w:val="baseline"/>
                <w:lang w:val="en-US" w:eastAsia="zh-CN"/>
              </w:rPr>
              <w:t>34,36,38,39</w:t>
            </w:r>
          </w:p>
        </w:tc>
        <w:tc>
          <w:tcPr>
            <w:tcW w:w="1747" w:type="dxa"/>
            <w:tcBorders>
              <w:tl2br w:val="nil"/>
              <w:tr2bl w:val="nil"/>
            </w:tcBorders>
            <w:vAlign w:val="top"/>
          </w:tcPr>
          <w:p>
            <w:pPr>
              <w:ind w:left="0" w:leftChars="0" w:firstLine="240" w:firstLineChars="100"/>
              <w:jc w:val="both"/>
              <w:rPr>
                <w:rFonts w:hint="default"/>
                <w:vertAlign w:val="baseline"/>
                <w:lang w:val="en-US" w:eastAsia="zh-CN"/>
              </w:rPr>
            </w:pPr>
            <w:r>
              <w:rPr>
                <w:rFonts w:hint="eastAsia"/>
                <w:vertAlign w:val="baseline"/>
                <w:lang w:val="en-US" w:eastAsia="zh-CN"/>
              </w:rPr>
              <w:t>08,26</w:t>
            </w:r>
          </w:p>
        </w:tc>
      </w:tr>
    </w:tbl>
    <w:p>
      <w:pPr>
        <w:rPr>
          <w:rFonts w:hint="eastAsia"/>
          <w:lang w:val="en-US" w:eastAsia="zh-CN"/>
        </w:rPr>
      </w:pPr>
      <w:r>
        <w:rPr>
          <w:rFonts w:hint="eastAsia"/>
          <w:lang w:val="en-US" w:eastAsia="zh-CN"/>
        </w:rPr>
        <w:t>我们观察表中数据，数据为未更改的确定性数据，剩余40以及58号文物颜色尚且未知通过热卡填充，我们得到，40号、58号文物颜色分别为深绿色，浅蓝色。由此我们对于文物颜色补充完成，数据预处理已经完成。</w:t>
      </w:r>
    </w:p>
    <w:p>
      <w:pPr>
        <w:pStyle w:val="12"/>
        <w:numPr>
          <w:ilvl w:val="0"/>
          <w:numId w:val="0"/>
        </w:numPr>
        <w:ind w:left="1004" w:leftChars="0" w:hanging="720" w:firstLineChars="0"/>
      </w:pPr>
      <w:r>
        <w:rPr>
          <w:rFonts w:hint="default" w:ascii="Times New Roman" w:hAnsi="Times New Roman" w:eastAsia="宋体" w:cstheme="minorBidi"/>
          <w:kern w:val="2"/>
          <w:sz w:val="24"/>
          <w:szCs w:val="22"/>
          <w:lang w:val="en-US" w:eastAsia="zh-CN" w:bidi="ar-SA"/>
        </w:rPr>
        <w:t>（1）</w:t>
      </w:r>
      <w:r>
        <w:rPr>
          <w:rFonts w:hint="eastAsia"/>
        </w:rPr>
        <w:t>无效数据删除</w:t>
      </w:r>
    </w:p>
    <w:p>
      <w:pPr>
        <w:ind w:firstLine="480" w:firstLineChars="0"/>
      </w:pPr>
      <w:r>
        <w:rPr>
          <w:rFonts w:hint="eastAsia"/>
        </w:rPr>
        <w:t>题目要求</w:t>
      </w:r>
      <w:r>
        <w:t>成分比例累加和介于 85%~105%之间的数据视为有效数据</w:t>
      </w:r>
      <w:r>
        <w:rPr>
          <w:rFonts w:hint="eastAsia"/>
        </w:rPr>
        <w:t>，根据计算采样点1</w:t>
      </w:r>
      <w:r>
        <w:t>5</w:t>
      </w:r>
      <w:r>
        <w:rPr>
          <w:rFonts w:hint="eastAsia"/>
        </w:rPr>
        <w:t>和1</w:t>
      </w:r>
      <w:r>
        <w:t>7</w:t>
      </w:r>
      <w:r>
        <w:rPr>
          <w:rFonts w:hint="eastAsia"/>
        </w:rPr>
        <w:t>不符合要求，故在后续建模中删去。</w:t>
      </w:r>
    </w:p>
    <w:p>
      <w:pPr>
        <w:ind w:firstLine="0" w:firstLineChars="0"/>
        <w:jc w:val="center"/>
      </w:pPr>
      <w:r>
        <w:rPr>
          <w:rFonts w:hint="eastAsia"/>
        </w:rPr>
        <w:t>表</w:t>
      </w:r>
      <w:r>
        <w:rPr>
          <w:rFonts w:hint="eastAsia"/>
          <w:lang w:val="en-US" w:eastAsia="zh-CN"/>
        </w:rPr>
        <w:t xml:space="preserve">2 </w:t>
      </w:r>
      <w:r>
        <w:rPr>
          <w:rFonts w:hint="eastAsia"/>
        </w:rPr>
        <w:t>无效数据</w:t>
      </w:r>
    </w:p>
    <w:tbl>
      <w:tblPr>
        <w:tblStyle w:val="8"/>
        <w:tblW w:w="8226" w:type="dxa"/>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980"/>
        <w:gridCol w:w="737"/>
        <w:gridCol w:w="814"/>
        <w:gridCol w:w="725"/>
        <w:gridCol w:w="794"/>
        <w:gridCol w:w="834"/>
        <w:gridCol w:w="845"/>
        <w:gridCol w:w="761"/>
        <w:gridCol w:w="739"/>
        <w:gridCol w:w="756"/>
        <w:gridCol w:w="576"/>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55" w:hRule="atLeast"/>
        </w:trPr>
        <w:tc>
          <w:tcPr>
            <w:tcW w:w="980" w:type="dxa"/>
            <w:tcBorders>
              <w:bottom w:val="single" w:color="auto" w:sz="6" w:space="0"/>
            </w:tcBorders>
            <w:shd w:val="clear" w:color="000000" w:fill="FFFFFF"/>
            <w:noWrap/>
            <w:vAlign w:val="center"/>
          </w:tcPr>
          <w:p>
            <w:pPr>
              <w:widowControl/>
              <w:ind w:firstLine="0" w:firstLineChars="0"/>
              <w:jc w:val="center"/>
              <w:rPr>
                <w:rFonts w:ascii="等线" w:hAnsi="等线" w:eastAsia="等线" w:cs="宋体"/>
                <w:b/>
                <w:bCs/>
                <w:kern w:val="0"/>
                <w:sz w:val="20"/>
                <w:szCs w:val="20"/>
              </w:rPr>
            </w:pPr>
            <w:r>
              <w:rPr>
                <w:rFonts w:hint="eastAsia" w:ascii="等线" w:hAnsi="等线" w:eastAsia="等线" w:cs="宋体"/>
                <w:b/>
                <w:bCs/>
                <w:kern w:val="0"/>
                <w:sz w:val="20"/>
                <w:szCs w:val="20"/>
              </w:rPr>
              <w:t>文物采样点</w:t>
            </w:r>
          </w:p>
        </w:tc>
        <w:tc>
          <w:tcPr>
            <w:tcW w:w="737" w:type="dxa"/>
            <w:tcBorders>
              <w:bottom w:val="single" w:color="auto" w:sz="6" w:space="0"/>
            </w:tcBorders>
            <w:shd w:val="clear" w:color="000000" w:fill="FFFFFF"/>
            <w:vAlign w:val="center"/>
          </w:tcPr>
          <w:p>
            <w:pPr>
              <w:widowControl/>
              <w:ind w:firstLine="0" w:firstLineChars="0"/>
              <w:jc w:val="center"/>
              <w:rPr>
                <w:rFonts w:eastAsia="等线" w:cs="Times New Roman"/>
                <w:b/>
                <w:bCs/>
                <w:kern w:val="0"/>
                <w:sz w:val="20"/>
                <w:szCs w:val="20"/>
              </w:rPr>
            </w:pPr>
            <w:r>
              <w:rPr>
                <w:rFonts w:hint="eastAsia" w:ascii="宋体" w:hAnsi="宋体" w:cs="Times New Roman"/>
                <w:b/>
                <w:bCs/>
                <w:kern w:val="0"/>
                <w:sz w:val="20"/>
                <w:szCs w:val="20"/>
              </w:rPr>
              <w:t>二氧化硅</w:t>
            </w:r>
            <w:r>
              <w:rPr>
                <w:rFonts w:eastAsia="等线" w:cs="Times New Roman"/>
                <w:b/>
                <w:bCs/>
                <w:kern w:val="0"/>
                <w:sz w:val="20"/>
                <w:szCs w:val="20"/>
              </w:rPr>
              <w:t>(SiO</w:t>
            </w:r>
            <w:r>
              <w:rPr>
                <w:rFonts w:eastAsia="等线" w:cs="Times New Roman"/>
                <w:b/>
                <w:bCs/>
                <w:kern w:val="0"/>
                <w:sz w:val="20"/>
                <w:szCs w:val="20"/>
                <w:vertAlign w:val="subscript"/>
              </w:rPr>
              <w:t>2</w:t>
            </w:r>
            <w:r>
              <w:rPr>
                <w:rFonts w:eastAsia="等线" w:cs="Times New Roman"/>
                <w:b/>
                <w:bCs/>
                <w:kern w:val="0"/>
                <w:sz w:val="20"/>
                <w:szCs w:val="20"/>
              </w:rPr>
              <w:t>)</w:t>
            </w:r>
          </w:p>
        </w:tc>
        <w:tc>
          <w:tcPr>
            <w:tcW w:w="815" w:type="dxa"/>
            <w:tcBorders>
              <w:bottom w:val="single" w:color="auto" w:sz="6" w:space="0"/>
            </w:tcBorders>
            <w:shd w:val="clear" w:color="000000" w:fill="FFFFFF"/>
            <w:vAlign w:val="center"/>
          </w:tcPr>
          <w:p>
            <w:pPr>
              <w:widowControl/>
              <w:ind w:firstLine="0" w:firstLineChars="0"/>
              <w:jc w:val="center"/>
              <w:rPr>
                <w:rFonts w:eastAsia="等线" w:cs="Times New Roman"/>
                <w:b/>
                <w:bCs/>
                <w:kern w:val="0"/>
                <w:sz w:val="20"/>
                <w:szCs w:val="20"/>
              </w:rPr>
            </w:pPr>
            <w:r>
              <w:rPr>
                <w:rFonts w:hint="eastAsia" w:ascii="宋体" w:hAnsi="宋体" w:cs="Times New Roman"/>
                <w:b/>
                <w:bCs/>
                <w:kern w:val="0"/>
                <w:sz w:val="20"/>
                <w:szCs w:val="20"/>
              </w:rPr>
              <w:t>氧化钠</w:t>
            </w:r>
            <w:r>
              <w:rPr>
                <w:rFonts w:eastAsia="等线" w:cs="Times New Roman"/>
                <w:b/>
                <w:bCs/>
                <w:kern w:val="0"/>
                <w:sz w:val="20"/>
                <w:szCs w:val="20"/>
              </w:rPr>
              <w:t>(Na</w:t>
            </w:r>
            <w:r>
              <w:rPr>
                <w:rFonts w:eastAsia="等线" w:cs="Times New Roman"/>
                <w:b/>
                <w:bCs/>
                <w:kern w:val="0"/>
                <w:sz w:val="20"/>
                <w:szCs w:val="20"/>
                <w:vertAlign w:val="subscript"/>
              </w:rPr>
              <w:t>2</w:t>
            </w:r>
            <w:r>
              <w:rPr>
                <w:rFonts w:eastAsia="等线" w:cs="Times New Roman"/>
                <w:b/>
                <w:bCs/>
                <w:kern w:val="0"/>
                <w:sz w:val="20"/>
                <w:szCs w:val="20"/>
              </w:rPr>
              <w:t>O)</w:t>
            </w:r>
          </w:p>
        </w:tc>
        <w:tc>
          <w:tcPr>
            <w:tcW w:w="726" w:type="dxa"/>
            <w:tcBorders>
              <w:bottom w:val="single" w:color="auto" w:sz="6" w:space="0"/>
            </w:tcBorders>
            <w:shd w:val="clear" w:color="000000" w:fill="FFFFFF"/>
            <w:vAlign w:val="center"/>
          </w:tcPr>
          <w:p>
            <w:pPr>
              <w:widowControl/>
              <w:ind w:firstLine="0" w:firstLineChars="0"/>
              <w:jc w:val="center"/>
              <w:rPr>
                <w:rFonts w:eastAsia="等线" w:cs="Times New Roman"/>
                <w:b/>
                <w:bCs/>
                <w:kern w:val="0"/>
                <w:sz w:val="20"/>
                <w:szCs w:val="20"/>
              </w:rPr>
            </w:pPr>
            <w:r>
              <w:rPr>
                <w:rFonts w:hint="eastAsia" w:ascii="宋体" w:hAnsi="宋体" w:cs="Times New Roman"/>
                <w:b/>
                <w:bCs/>
                <w:kern w:val="0"/>
                <w:sz w:val="20"/>
                <w:szCs w:val="20"/>
              </w:rPr>
              <w:t>氧化钾</w:t>
            </w:r>
            <w:r>
              <w:rPr>
                <w:rFonts w:eastAsia="等线" w:cs="Times New Roman"/>
                <w:b/>
                <w:bCs/>
                <w:kern w:val="0"/>
                <w:sz w:val="20"/>
                <w:szCs w:val="20"/>
              </w:rPr>
              <w:t>(K</w:t>
            </w:r>
            <w:r>
              <w:rPr>
                <w:rFonts w:eastAsia="等线" w:cs="Times New Roman"/>
                <w:b/>
                <w:bCs/>
                <w:kern w:val="0"/>
                <w:sz w:val="20"/>
                <w:szCs w:val="20"/>
                <w:vertAlign w:val="subscript"/>
              </w:rPr>
              <w:t>2</w:t>
            </w:r>
            <w:r>
              <w:rPr>
                <w:rFonts w:eastAsia="等线" w:cs="Times New Roman"/>
                <w:b/>
                <w:bCs/>
                <w:kern w:val="0"/>
                <w:sz w:val="20"/>
                <w:szCs w:val="20"/>
              </w:rPr>
              <w:t>O)</w:t>
            </w:r>
          </w:p>
        </w:tc>
        <w:tc>
          <w:tcPr>
            <w:tcW w:w="794" w:type="dxa"/>
            <w:tcBorders>
              <w:bottom w:val="single" w:color="auto" w:sz="6" w:space="0"/>
            </w:tcBorders>
            <w:shd w:val="clear" w:color="000000" w:fill="FFFFFF"/>
            <w:vAlign w:val="center"/>
          </w:tcPr>
          <w:p>
            <w:pPr>
              <w:widowControl/>
              <w:ind w:firstLine="0" w:firstLineChars="0"/>
              <w:jc w:val="center"/>
              <w:rPr>
                <w:rFonts w:eastAsia="等线" w:cs="Times New Roman"/>
                <w:b/>
                <w:bCs/>
                <w:kern w:val="0"/>
                <w:sz w:val="20"/>
                <w:szCs w:val="20"/>
              </w:rPr>
            </w:pPr>
            <w:r>
              <w:rPr>
                <w:rFonts w:hint="eastAsia" w:ascii="宋体" w:hAnsi="宋体" w:cs="Times New Roman"/>
                <w:b/>
                <w:bCs/>
                <w:kern w:val="0"/>
                <w:sz w:val="20"/>
                <w:szCs w:val="20"/>
              </w:rPr>
              <w:t>氧化镁</w:t>
            </w:r>
            <w:r>
              <w:rPr>
                <w:rFonts w:eastAsia="等线" w:cs="Times New Roman"/>
                <w:b/>
                <w:bCs/>
                <w:kern w:val="0"/>
                <w:sz w:val="20"/>
                <w:szCs w:val="20"/>
              </w:rPr>
              <w:t>(MgO)</w:t>
            </w:r>
          </w:p>
        </w:tc>
        <w:tc>
          <w:tcPr>
            <w:tcW w:w="835" w:type="dxa"/>
            <w:tcBorders>
              <w:bottom w:val="single" w:color="auto" w:sz="6" w:space="0"/>
            </w:tcBorders>
            <w:shd w:val="clear" w:color="000000" w:fill="FFFFFF"/>
            <w:vAlign w:val="center"/>
          </w:tcPr>
          <w:p>
            <w:pPr>
              <w:widowControl/>
              <w:ind w:firstLine="0" w:firstLineChars="0"/>
              <w:jc w:val="center"/>
              <w:rPr>
                <w:rFonts w:eastAsia="等线" w:cs="Times New Roman"/>
                <w:b/>
                <w:bCs/>
                <w:kern w:val="0"/>
                <w:sz w:val="20"/>
                <w:szCs w:val="20"/>
              </w:rPr>
            </w:pPr>
            <w:r>
              <w:rPr>
                <w:rFonts w:hint="eastAsia" w:ascii="宋体" w:hAnsi="宋体" w:cs="Times New Roman"/>
                <w:b/>
                <w:bCs/>
                <w:kern w:val="0"/>
                <w:sz w:val="20"/>
                <w:szCs w:val="20"/>
              </w:rPr>
              <w:t>氧化铝</w:t>
            </w:r>
            <w:r>
              <w:rPr>
                <w:rFonts w:eastAsia="等线" w:cs="Times New Roman"/>
                <w:b/>
                <w:bCs/>
                <w:kern w:val="0"/>
                <w:sz w:val="20"/>
                <w:szCs w:val="20"/>
              </w:rPr>
              <w:t>(Al</w:t>
            </w:r>
            <w:r>
              <w:rPr>
                <w:rFonts w:eastAsia="等线" w:cs="Times New Roman"/>
                <w:b/>
                <w:bCs/>
                <w:kern w:val="0"/>
                <w:sz w:val="20"/>
                <w:szCs w:val="20"/>
                <w:vertAlign w:val="subscript"/>
              </w:rPr>
              <w:t>2</w:t>
            </w:r>
            <w:r>
              <w:rPr>
                <w:rFonts w:eastAsia="等线" w:cs="Times New Roman"/>
                <w:b/>
                <w:bCs/>
                <w:kern w:val="0"/>
                <w:sz w:val="20"/>
                <w:szCs w:val="20"/>
              </w:rPr>
              <w:t>O</w:t>
            </w:r>
            <w:r>
              <w:rPr>
                <w:rFonts w:eastAsia="等线" w:cs="Times New Roman"/>
                <w:b/>
                <w:bCs/>
                <w:kern w:val="0"/>
                <w:sz w:val="20"/>
                <w:szCs w:val="20"/>
                <w:vertAlign w:val="subscript"/>
              </w:rPr>
              <w:t>3</w:t>
            </w:r>
            <w:r>
              <w:rPr>
                <w:rFonts w:eastAsia="等线" w:cs="Times New Roman"/>
                <w:b/>
                <w:bCs/>
                <w:kern w:val="0"/>
                <w:sz w:val="20"/>
                <w:szCs w:val="20"/>
              </w:rPr>
              <w:t>)</w:t>
            </w:r>
          </w:p>
        </w:tc>
        <w:tc>
          <w:tcPr>
            <w:tcW w:w="846" w:type="dxa"/>
            <w:tcBorders>
              <w:bottom w:val="single" w:color="auto" w:sz="6" w:space="0"/>
            </w:tcBorders>
            <w:shd w:val="clear" w:color="000000" w:fill="FFFFFF"/>
            <w:vAlign w:val="center"/>
          </w:tcPr>
          <w:p>
            <w:pPr>
              <w:widowControl/>
              <w:ind w:firstLine="0" w:firstLineChars="0"/>
              <w:jc w:val="center"/>
              <w:rPr>
                <w:rFonts w:eastAsia="等线" w:cs="Times New Roman"/>
                <w:b/>
                <w:bCs/>
                <w:kern w:val="0"/>
                <w:sz w:val="20"/>
                <w:szCs w:val="20"/>
              </w:rPr>
            </w:pPr>
            <w:r>
              <w:rPr>
                <w:rFonts w:hint="eastAsia" w:ascii="宋体" w:hAnsi="宋体" w:cs="Times New Roman"/>
                <w:b/>
                <w:bCs/>
                <w:kern w:val="0"/>
                <w:sz w:val="20"/>
                <w:szCs w:val="20"/>
              </w:rPr>
              <w:t>氧化铁</w:t>
            </w:r>
            <w:r>
              <w:rPr>
                <w:rFonts w:eastAsia="等线" w:cs="Times New Roman"/>
                <w:b/>
                <w:bCs/>
                <w:kern w:val="0"/>
                <w:sz w:val="20"/>
                <w:szCs w:val="20"/>
              </w:rPr>
              <w:t>(Fe</w:t>
            </w:r>
            <w:r>
              <w:rPr>
                <w:rFonts w:eastAsia="等线" w:cs="Times New Roman"/>
                <w:b/>
                <w:bCs/>
                <w:kern w:val="0"/>
                <w:sz w:val="20"/>
                <w:szCs w:val="20"/>
                <w:vertAlign w:val="subscript"/>
              </w:rPr>
              <w:t>2</w:t>
            </w:r>
            <w:r>
              <w:rPr>
                <w:rFonts w:eastAsia="等线" w:cs="Times New Roman"/>
                <w:b/>
                <w:bCs/>
                <w:kern w:val="0"/>
                <w:sz w:val="20"/>
                <w:szCs w:val="20"/>
              </w:rPr>
              <w:t>O</w:t>
            </w:r>
            <w:r>
              <w:rPr>
                <w:rFonts w:eastAsia="等线" w:cs="Times New Roman"/>
                <w:b/>
                <w:bCs/>
                <w:kern w:val="0"/>
                <w:sz w:val="20"/>
                <w:szCs w:val="20"/>
                <w:vertAlign w:val="subscript"/>
              </w:rPr>
              <w:t>3</w:t>
            </w:r>
            <w:r>
              <w:rPr>
                <w:rFonts w:eastAsia="等线" w:cs="Times New Roman"/>
                <w:b/>
                <w:bCs/>
                <w:kern w:val="0"/>
                <w:sz w:val="20"/>
                <w:szCs w:val="20"/>
              </w:rPr>
              <w:t>)</w:t>
            </w:r>
          </w:p>
        </w:tc>
        <w:tc>
          <w:tcPr>
            <w:tcW w:w="761" w:type="dxa"/>
            <w:tcBorders>
              <w:bottom w:val="single" w:color="auto" w:sz="6" w:space="0"/>
            </w:tcBorders>
            <w:shd w:val="clear" w:color="000000" w:fill="FFFFFF"/>
            <w:vAlign w:val="center"/>
          </w:tcPr>
          <w:p>
            <w:pPr>
              <w:widowControl/>
              <w:ind w:firstLine="0" w:firstLineChars="0"/>
              <w:jc w:val="center"/>
              <w:rPr>
                <w:rFonts w:eastAsia="等线" w:cs="Times New Roman"/>
                <w:b/>
                <w:bCs/>
                <w:kern w:val="0"/>
                <w:sz w:val="20"/>
                <w:szCs w:val="20"/>
              </w:rPr>
            </w:pPr>
            <w:r>
              <w:rPr>
                <w:rFonts w:hint="eastAsia" w:ascii="宋体" w:hAnsi="宋体" w:cs="Times New Roman"/>
                <w:b/>
                <w:bCs/>
                <w:kern w:val="0"/>
                <w:sz w:val="20"/>
                <w:szCs w:val="20"/>
              </w:rPr>
              <w:t>氧化铜</w:t>
            </w:r>
            <w:r>
              <w:rPr>
                <w:rFonts w:eastAsia="等线" w:cs="Times New Roman"/>
                <w:b/>
                <w:bCs/>
                <w:kern w:val="0"/>
                <w:sz w:val="20"/>
                <w:szCs w:val="20"/>
              </w:rPr>
              <w:t>(CuO)</w:t>
            </w:r>
          </w:p>
        </w:tc>
        <w:tc>
          <w:tcPr>
            <w:tcW w:w="739" w:type="dxa"/>
            <w:tcBorders>
              <w:bottom w:val="single" w:color="auto" w:sz="6" w:space="0"/>
            </w:tcBorders>
            <w:shd w:val="clear" w:color="000000" w:fill="FFFFFF"/>
            <w:vAlign w:val="center"/>
          </w:tcPr>
          <w:p>
            <w:pPr>
              <w:widowControl/>
              <w:ind w:firstLine="0" w:firstLineChars="0"/>
              <w:jc w:val="center"/>
              <w:rPr>
                <w:rFonts w:eastAsia="等线" w:cs="Times New Roman"/>
                <w:b/>
                <w:bCs/>
                <w:kern w:val="0"/>
                <w:sz w:val="20"/>
                <w:szCs w:val="20"/>
              </w:rPr>
            </w:pPr>
            <w:r>
              <w:rPr>
                <w:rFonts w:hint="eastAsia" w:ascii="宋体" w:hAnsi="宋体" w:cs="Times New Roman"/>
                <w:b/>
                <w:bCs/>
                <w:kern w:val="0"/>
                <w:sz w:val="20"/>
                <w:szCs w:val="20"/>
              </w:rPr>
              <w:t>氧化铅</w:t>
            </w:r>
            <w:r>
              <w:rPr>
                <w:rFonts w:eastAsia="等线" w:cs="Times New Roman"/>
                <w:b/>
                <w:bCs/>
                <w:kern w:val="0"/>
                <w:sz w:val="20"/>
                <w:szCs w:val="20"/>
              </w:rPr>
              <w:t>(PbO)</w:t>
            </w:r>
          </w:p>
        </w:tc>
        <w:tc>
          <w:tcPr>
            <w:tcW w:w="757" w:type="dxa"/>
            <w:tcBorders>
              <w:bottom w:val="single" w:color="auto" w:sz="6" w:space="0"/>
            </w:tcBorders>
            <w:shd w:val="clear" w:color="000000" w:fill="FFFFFF"/>
            <w:vAlign w:val="center"/>
          </w:tcPr>
          <w:p>
            <w:pPr>
              <w:widowControl/>
              <w:ind w:firstLine="0" w:firstLineChars="0"/>
              <w:jc w:val="center"/>
              <w:rPr>
                <w:rFonts w:eastAsia="等线" w:cs="Times New Roman"/>
                <w:b/>
                <w:bCs/>
                <w:kern w:val="0"/>
                <w:sz w:val="20"/>
                <w:szCs w:val="20"/>
              </w:rPr>
            </w:pPr>
            <w:r>
              <w:rPr>
                <w:rFonts w:hint="eastAsia" w:ascii="宋体" w:hAnsi="宋体" w:cs="Times New Roman"/>
                <w:b/>
                <w:bCs/>
                <w:kern w:val="0"/>
                <w:sz w:val="20"/>
                <w:szCs w:val="20"/>
              </w:rPr>
              <w:t>五氧化二磷</w:t>
            </w:r>
            <w:r>
              <w:rPr>
                <w:rFonts w:eastAsia="等线" w:cs="Times New Roman"/>
                <w:b/>
                <w:bCs/>
                <w:kern w:val="0"/>
                <w:sz w:val="20"/>
                <w:szCs w:val="20"/>
              </w:rPr>
              <w:t>(P</w:t>
            </w:r>
            <w:r>
              <w:rPr>
                <w:rFonts w:eastAsia="等线" w:cs="Times New Roman"/>
                <w:b/>
                <w:bCs/>
                <w:kern w:val="0"/>
                <w:sz w:val="20"/>
                <w:szCs w:val="20"/>
                <w:vertAlign w:val="subscript"/>
              </w:rPr>
              <w:t>2</w:t>
            </w:r>
            <w:r>
              <w:rPr>
                <w:rFonts w:eastAsia="等线" w:cs="Times New Roman"/>
                <w:b/>
                <w:bCs/>
                <w:kern w:val="0"/>
                <w:sz w:val="20"/>
                <w:szCs w:val="20"/>
              </w:rPr>
              <w:t>O</w:t>
            </w:r>
            <w:r>
              <w:rPr>
                <w:rFonts w:eastAsia="等线" w:cs="Times New Roman"/>
                <w:b/>
                <w:bCs/>
                <w:kern w:val="0"/>
                <w:sz w:val="20"/>
                <w:szCs w:val="20"/>
                <w:vertAlign w:val="subscript"/>
              </w:rPr>
              <w:t>5</w:t>
            </w:r>
            <w:r>
              <w:rPr>
                <w:rFonts w:eastAsia="等线" w:cs="Times New Roman"/>
                <w:b/>
                <w:bCs/>
                <w:kern w:val="0"/>
                <w:sz w:val="20"/>
                <w:szCs w:val="20"/>
              </w:rPr>
              <w:t>)</w:t>
            </w:r>
          </w:p>
        </w:tc>
        <w:tc>
          <w:tcPr>
            <w:tcW w:w="236" w:type="dxa"/>
            <w:tcBorders>
              <w:bottom w:val="single" w:color="auto" w:sz="6" w:space="0"/>
            </w:tcBorders>
            <w:shd w:val="clear" w:color="000000" w:fill="FFFFFF"/>
            <w:noWrap/>
            <w:vAlign w:val="center"/>
          </w:tcPr>
          <w:p>
            <w:pPr>
              <w:widowControl/>
              <w:ind w:firstLine="0" w:firstLineChars="0"/>
              <w:jc w:val="center"/>
              <w:rPr>
                <w:rFonts w:ascii="等线" w:hAnsi="等线" w:eastAsia="等线" w:cs="宋体"/>
                <w:kern w:val="0"/>
                <w:sz w:val="20"/>
                <w:szCs w:val="20"/>
              </w:rPr>
            </w:pPr>
            <w:r>
              <w:rPr>
                <w:rFonts w:hint="eastAsia" w:ascii="等线" w:hAnsi="等线" w:eastAsia="等线" w:cs="宋体"/>
                <w:b/>
                <w:bCs/>
                <w:kern w:val="0"/>
                <w:sz w:val="20"/>
                <w:szCs w:val="20"/>
              </w:rPr>
              <w:t>合计</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278" w:hRule="atLeast"/>
        </w:trPr>
        <w:tc>
          <w:tcPr>
            <w:tcW w:w="980" w:type="dxa"/>
            <w:tcBorders>
              <w:top w:val="single" w:color="auto" w:sz="6" w:space="0"/>
              <w:bottom w:val="nil"/>
            </w:tcBorders>
            <w:shd w:val="clear" w:color="DDEBF7" w:fill="FFFFFF"/>
            <w:noWrap/>
            <w:vAlign w:val="center"/>
          </w:tcPr>
          <w:p>
            <w:pPr>
              <w:widowControl/>
              <w:ind w:firstLine="0" w:firstLineChars="0"/>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rPr>
              <w:t>15</w:t>
            </w:r>
          </w:p>
        </w:tc>
        <w:tc>
          <w:tcPr>
            <w:tcW w:w="737" w:type="dxa"/>
            <w:tcBorders>
              <w:top w:val="single" w:color="auto" w:sz="6" w:space="0"/>
              <w:bottom w:val="nil"/>
            </w:tcBorders>
            <w:shd w:val="clear" w:color="DDEBF7"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61.87</w:t>
            </w:r>
          </w:p>
        </w:tc>
        <w:tc>
          <w:tcPr>
            <w:tcW w:w="815" w:type="dxa"/>
            <w:tcBorders>
              <w:top w:val="single" w:color="auto" w:sz="6" w:space="0"/>
              <w:bottom w:val="nil"/>
            </w:tcBorders>
            <w:shd w:val="clear" w:color="DDEBF7"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3.21</w:t>
            </w:r>
          </w:p>
        </w:tc>
        <w:tc>
          <w:tcPr>
            <w:tcW w:w="726" w:type="dxa"/>
            <w:tcBorders>
              <w:top w:val="single" w:color="auto" w:sz="6" w:space="0"/>
              <w:bottom w:val="nil"/>
            </w:tcBorders>
            <w:shd w:val="clear" w:color="DDEBF7"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7.44</w:t>
            </w:r>
          </w:p>
        </w:tc>
        <w:tc>
          <w:tcPr>
            <w:tcW w:w="794" w:type="dxa"/>
            <w:tcBorders>
              <w:top w:val="single" w:color="auto" w:sz="6" w:space="0"/>
              <w:bottom w:val="nil"/>
            </w:tcBorders>
            <w:shd w:val="clear" w:color="DDEBF7"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1.02</w:t>
            </w:r>
          </w:p>
        </w:tc>
        <w:tc>
          <w:tcPr>
            <w:tcW w:w="835" w:type="dxa"/>
            <w:tcBorders>
              <w:top w:val="single" w:color="auto" w:sz="6" w:space="0"/>
              <w:bottom w:val="nil"/>
            </w:tcBorders>
            <w:shd w:val="clear" w:color="DDEBF7"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3.15</w:t>
            </w:r>
          </w:p>
        </w:tc>
        <w:tc>
          <w:tcPr>
            <w:tcW w:w="846" w:type="dxa"/>
            <w:tcBorders>
              <w:top w:val="single" w:color="auto" w:sz="6" w:space="0"/>
              <w:bottom w:val="nil"/>
            </w:tcBorders>
            <w:shd w:val="clear" w:color="DDEBF7"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1.04</w:t>
            </w:r>
          </w:p>
        </w:tc>
        <w:tc>
          <w:tcPr>
            <w:tcW w:w="761" w:type="dxa"/>
            <w:tcBorders>
              <w:top w:val="single" w:color="auto" w:sz="6" w:space="0"/>
              <w:bottom w:val="nil"/>
            </w:tcBorders>
            <w:shd w:val="clear" w:color="DDEBF7"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1.29</w:t>
            </w:r>
          </w:p>
        </w:tc>
        <w:tc>
          <w:tcPr>
            <w:tcW w:w="739" w:type="dxa"/>
            <w:tcBorders>
              <w:top w:val="single" w:color="auto" w:sz="6" w:space="0"/>
              <w:bottom w:val="nil"/>
            </w:tcBorders>
            <w:shd w:val="clear" w:color="DDEBF7"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0.19</w:t>
            </w:r>
          </w:p>
        </w:tc>
        <w:tc>
          <w:tcPr>
            <w:tcW w:w="757" w:type="dxa"/>
            <w:tcBorders>
              <w:top w:val="single" w:color="auto" w:sz="6" w:space="0"/>
              <w:bottom w:val="nil"/>
            </w:tcBorders>
            <w:shd w:val="clear" w:color="DDEBF7"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0.26</w:t>
            </w:r>
          </w:p>
        </w:tc>
        <w:tc>
          <w:tcPr>
            <w:tcW w:w="236" w:type="dxa"/>
            <w:tcBorders>
              <w:top w:val="single" w:color="auto" w:sz="6" w:space="0"/>
              <w:bottom w:val="nil"/>
            </w:tcBorders>
            <w:shd w:val="clear" w:color="DDEBF7" w:fill="FFFFFF"/>
            <w:noWrap/>
            <w:vAlign w:val="center"/>
          </w:tcPr>
          <w:p>
            <w:pPr>
              <w:widowControl/>
              <w:ind w:firstLine="0" w:firstLineChars="0"/>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rPr>
              <w:t>79.5</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278" w:hRule="atLeast"/>
        </w:trPr>
        <w:tc>
          <w:tcPr>
            <w:tcW w:w="980" w:type="dxa"/>
            <w:tcBorders>
              <w:top w:val="nil"/>
            </w:tcBorders>
            <w:shd w:val="clear" w:color="000000" w:fill="FFFFFF"/>
            <w:noWrap/>
            <w:vAlign w:val="center"/>
          </w:tcPr>
          <w:p>
            <w:pPr>
              <w:widowControl/>
              <w:ind w:firstLine="0" w:firstLineChars="0"/>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rPr>
              <w:t>17</w:t>
            </w:r>
          </w:p>
        </w:tc>
        <w:tc>
          <w:tcPr>
            <w:tcW w:w="737" w:type="dxa"/>
            <w:tcBorders>
              <w:top w:val="nil"/>
            </w:tcBorders>
            <w:shd w:val="clear" w:color="000000"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60.71</w:t>
            </w:r>
          </w:p>
        </w:tc>
        <w:tc>
          <w:tcPr>
            <w:tcW w:w="815" w:type="dxa"/>
            <w:tcBorders>
              <w:top w:val="nil"/>
            </w:tcBorders>
            <w:shd w:val="clear" w:color="000000"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2.12</w:t>
            </w:r>
          </w:p>
        </w:tc>
        <w:tc>
          <w:tcPr>
            <w:tcW w:w="726" w:type="dxa"/>
            <w:tcBorders>
              <w:top w:val="nil"/>
            </w:tcBorders>
            <w:shd w:val="clear" w:color="000000"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5.71</w:t>
            </w:r>
          </w:p>
        </w:tc>
        <w:tc>
          <w:tcPr>
            <w:tcW w:w="794" w:type="dxa"/>
            <w:tcBorders>
              <w:top w:val="nil"/>
            </w:tcBorders>
            <w:shd w:val="clear" w:color="000000"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0.85</w:t>
            </w:r>
          </w:p>
        </w:tc>
        <w:tc>
          <w:tcPr>
            <w:tcW w:w="835" w:type="dxa"/>
            <w:tcBorders>
              <w:top w:val="nil"/>
            </w:tcBorders>
            <w:shd w:val="clear" w:color="000000"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　</w:t>
            </w:r>
          </w:p>
        </w:tc>
        <w:tc>
          <w:tcPr>
            <w:tcW w:w="846" w:type="dxa"/>
            <w:tcBorders>
              <w:top w:val="nil"/>
            </w:tcBorders>
            <w:shd w:val="clear" w:color="000000"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1.04</w:t>
            </w:r>
          </w:p>
        </w:tc>
        <w:tc>
          <w:tcPr>
            <w:tcW w:w="761" w:type="dxa"/>
            <w:tcBorders>
              <w:top w:val="nil"/>
            </w:tcBorders>
            <w:shd w:val="clear" w:color="000000"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1.09</w:t>
            </w:r>
          </w:p>
        </w:tc>
        <w:tc>
          <w:tcPr>
            <w:tcW w:w="739" w:type="dxa"/>
            <w:tcBorders>
              <w:top w:val="nil"/>
            </w:tcBorders>
            <w:shd w:val="clear" w:color="000000"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0.19</w:t>
            </w:r>
          </w:p>
        </w:tc>
        <w:tc>
          <w:tcPr>
            <w:tcW w:w="757" w:type="dxa"/>
            <w:tcBorders>
              <w:top w:val="nil"/>
            </w:tcBorders>
            <w:shd w:val="clear" w:color="000000" w:fill="FFFFFF"/>
            <w:vAlign w:val="center"/>
          </w:tcPr>
          <w:p>
            <w:pPr>
              <w:widowControl/>
              <w:ind w:firstLine="0" w:firstLineChars="0"/>
              <w:jc w:val="center"/>
              <w:rPr>
                <w:rFonts w:eastAsia="等线" w:cs="Times New Roman"/>
                <w:color w:val="000000"/>
                <w:kern w:val="0"/>
                <w:sz w:val="20"/>
                <w:szCs w:val="20"/>
              </w:rPr>
            </w:pPr>
            <w:r>
              <w:rPr>
                <w:rFonts w:eastAsia="等线" w:cs="Times New Roman"/>
                <w:color w:val="000000"/>
                <w:kern w:val="0"/>
                <w:sz w:val="20"/>
                <w:szCs w:val="20"/>
              </w:rPr>
              <w:t>0.18</w:t>
            </w:r>
          </w:p>
        </w:tc>
        <w:tc>
          <w:tcPr>
            <w:tcW w:w="236" w:type="dxa"/>
            <w:tcBorders>
              <w:top w:val="nil"/>
            </w:tcBorders>
            <w:shd w:val="clear" w:color="000000" w:fill="FFFFFF"/>
            <w:noWrap/>
            <w:vAlign w:val="center"/>
          </w:tcPr>
          <w:p>
            <w:pPr>
              <w:widowControl/>
              <w:ind w:firstLine="0" w:firstLineChars="0"/>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rPr>
              <w:t>71.9</w:t>
            </w:r>
          </w:p>
        </w:tc>
      </w:tr>
    </w:tbl>
    <w:p>
      <w:pPr>
        <w:rPr>
          <w:rFonts w:hint="default"/>
          <w:lang w:val="en-US" w:eastAsia="zh-CN"/>
        </w:rPr>
      </w:pPr>
    </w:p>
    <w:p>
      <w:pPr>
        <w:pStyle w:val="2"/>
      </w:pPr>
      <w:r>
        <w:t>模型的建立与求解</w:t>
      </w:r>
      <w:bookmarkEnd w:id="6"/>
    </w:p>
    <w:p>
      <w:pPr>
        <w:pStyle w:val="3"/>
        <w:spacing w:after="156"/>
      </w:pPr>
      <w:r>
        <w:rPr>
          <w:rFonts w:hint="eastAsia"/>
        </w:rPr>
        <w:t>问题一模型的建立与求解</w:t>
      </w:r>
    </w:p>
    <w:p>
      <w:pPr>
        <w:pStyle w:val="4"/>
        <w:bidi w:val="0"/>
        <w:rPr>
          <w:rFonts w:hint="default"/>
          <w:lang w:val="en-US" w:eastAsia="zh-CN"/>
        </w:rPr>
      </w:pPr>
      <w:r>
        <w:rPr>
          <w:rFonts w:hint="eastAsia"/>
          <w:lang w:val="en-US" w:eastAsia="zh-CN"/>
        </w:rPr>
        <w:t>问题一第一小问模型的建立与求解</w:t>
      </w:r>
    </w:p>
    <w:p>
      <w:pPr>
        <w:rPr>
          <w:rFonts w:hint="default"/>
          <w:lang w:val="en-US"/>
        </w:rPr>
      </w:pPr>
      <w:r>
        <w:rPr>
          <w:rFonts w:hint="eastAsia"/>
          <w:lang w:val="en-US" w:eastAsia="zh-CN"/>
        </w:rPr>
        <w:t>我们将数据导入SPSSPRO中，利用网站中所含的单因素方差分析进行相关性检验，</w:t>
      </w:r>
    </w:p>
    <w:p>
      <w:pPr>
        <w:rPr>
          <w:rFonts w:ascii="PingFangSC-Medium" w:hAnsi="PingFangSC-Medium" w:eastAsia="PingFangSC-Medium" w:cs="PingFangSC-Medium"/>
          <w:b/>
          <w:bCs/>
          <w:i w:val="0"/>
          <w:iCs w:val="0"/>
          <w:caps w:val="0"/>
          <w:color w:val="2B323D"/>
          <w:spacing w:val="0"/>
          <w:sz w:val="21"/>
          <w:szCs w:val="21"/>
          <w:shd w:val="clear" w:fill="FFFFFF"/>
        </w:rPr>
      </w:pPr>
      <w:r>
        <w:rPr>
          <w:rFonts w:ascii="PingFangSC-Medium" w:hAnsi="PingFangSC-Medium" w:eastAsia="PingFangSC-Medium" w:cs="PingFangSC-Medium"/>
          <w:b/>
          <w:bCs/>
          <w:i w:val="0"/>
          <w:iCs w:val="0"/>
          <w:caps w:val="0"/>
          <w:color w:val="2B323D"/>
          <w:spacing w:val="0"/>
          <w:sz w:val="21"/>
          <w:szCs w:val="21"/>
          <w:shd w:val="clear" w:fill="FFFFFF"/>
        </w:rPr>
        <w:t>单因素方差分析对比图</w:t>
      </w:r>
    </w:p>
    <w:p>
      <w:pPr>
        <w:rPr>
          <w:rFonts w:hint="eastAsia" w:eastAsia="宋体"/>
          <w:lang w:eastAsia="zh-CN"/>
        </w:rPr>
      </w:pPr>
      <w:r>
        <w:rPr>
          <w:rFonts w:hint="eastAsia" w:eastAsia="宋体"/>
          <w:lang w:eastAsia="zh-CN"/>
        </w:rPr>
        <w:drawing>
          <wp:inline distT="0" distB="0" distL="114300" distR="114300">
            <wp:extent cx="2873375" cy="2132965"/>
            <wp:effectExtent l="0" t="0" r="3175" b="635"/>
            <wp:docPr id="1" name="图片 1" descr="表面风化-所有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面风化-所有项 (1)"/>
                    <pic:cNvPicPr>
                      <a:picLocks noChangeAspect="1"/>
                    </pic:cNvPicPr>
                  </pic:nvPicPr>
                  <pic:blipFill>
                    <a:blip r:embed="rId12"/>
                    <a:stretch>
                      <a:fillRect/>
                    </a:stretch>
                  </pic:blipFill>
                  <pic:spPr>
                    <a:xfrm>
                      <a:off x="0" y="0"/>
                      <a:ext cx="2873375" cy="2132965"/>
                    </a:xfrm>
                    <a:prstGeom prst="rect">
                      <a:avLst/>
                    </a:prstGeom>
                  </pic:spPr>
                </pic:pic>
              </a:graphicData>
            </a:graphic>
          </wp:inline>
        </w:drawing>
      </w:r>
    </w:p>
    <w:p>
      <w:pPr>
        <w:rPr>
          <w:rFonts w:ascii="PingFangSC-Medium" w:hAnsi="PingFangSC-Medium" w:eastAsia="PingFangSC-Medium" w:cs="PingFangSC-Medium"/>
          <w:b/>
          <w:bCs/>
          <w:i w:val="0"/>
          <w:iCs w:val="0"/>
          <w:caps w:val="0"/>
          <w:color w:val="2B323D"/>
          <w:spacing w:val="0"/>
          <w:sz w:val="21"/>
          <w:szCs w:val="21"/>
          <w:shd w:val="clear" w:fill="FFFFFF"/>
        </w:rPr>
      </w:pPr>
      <w:r>
        <w:rPr>
          <w:rFonts w:ascii="PingFangSC-Medium" w:hAnsi="PingFangSC-Medium" w:eastAsia="PingFangSC-Medium" w:cs="PingFangSC-Medium"/>
          <w:b/>
          <w:bCs/>
          <w:i w:val="0"/>
          <w:iCs w:val="0"/>
          <w:caps w:val="0"/>
          <w:color w:val="2B323D"/>
          <w:spacing w:val="0"/>
          <w:sz w:val="21"/>
          <w:szCs w:val="21"/>
          <w:shd w:val="clear" w:fill="FFFFFF"/>
        </w:rPr>
        <w:t>方差分析结果表</w:t>
      </w:r>
    </w:p>
    <w:tbl>
      <w:tblPr>
        <w:tblStyle w:val="8"/>
        <w:tblW w:w="850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94"/>
        <w:gridCol w:w="933"/>
        <w:gridCol w:w="880"/>
        <w:gridCol w:w="1145"/>
        <w:gridCol w:w="1145"/>
        <w:gridCol w:w="1683"/>
        <w:gridCol w:w="172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blHeader/>
        </w:trPr>
        <w:tc>
          <w:tcPr>
            <w:tcW w:w="3751"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变量名</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变量值</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样本量</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平均值</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标准差</w:t>
            </w:r>
          </w:p>
        </w:tc>
        <w:tc>
          <w:tcPr>
            <w:tcW w:w="314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方差检验</w:t>
            </w:r>
          </w:p>
        </w:tc>
        <w:tc>
          <w:tcPr>
            <w:tcW w:w="4349"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Welch's方差检验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颜色</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24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2.917</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1.932</w:t>
            </w:r>
          </w:p>
        </w:tc>
        <w:tc>
          <w:tcPr>
            <w:tcW w:w="3142"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F=0.785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P=0.380</w:t>
            </w:r>
          </w:p>
        </w:tc>
        <w:tc>
          <w:tcPr>
            <w:tcW w:w="4349"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F=0.741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P=0.394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2.0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34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2.5</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1.638</w:t>
            </w:r>
          </w:p>
        </w:tc>
        <w:tc>
          <w:tcPr>
            <w:tcW w:w="3142"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总计</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58</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2.672</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1.761</w:t>
            </w:r>
          </w:p>
        </w:tc>
        <w:tc>
          <w:tcPr>
            <w:tcW w:w="314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类型</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24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1.5</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0.511</w:t>
            </w:r>
          </w:p>
        </w:tc>
        <w:tc>
          <w:tcPr>
            <w:tcW w:w="3142"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F=7.537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P=0.008***</w:t>
            </w:r>
          </w:p>
        </w:tc>
        <w:tc>
          <w:tcPr>
            <w:tcW w:w="4349"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F=6.853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P=0.012**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2.0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34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1.824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0.387</w:t>
            </w:r>
          </w:p>
        </w:tc>
        <w:tc>
          <w:tcPr>
            <w:tcW w:w="3142"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总计</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58</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1.69</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0.467</w:t>
            </w:r>
          </w:p>
        </w:tc>
        <w:tc>
          <w:tcPr>
            <w:tcW w:w="314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纹饰</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24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1.458</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0.509</w:t>
            </w:r>
          </w:p>
        </w:tc>
        <w:tc>
          <w:tcPr>
            <w:tcW w:w="3142"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F=1.476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P=0.230</w:t>
            </w:r>
          </w:p>
        </w:tc>
        <w:tc>
          <w:tcPr>
            <w:tcW w:w="4349"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F=1.692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P=0.199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2.0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34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1.676</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0.768</w:t>
            </w:r>
          </w:p>
        </w:tc>
        <w:tc>
          <w:tcPr>
            <w:tcW w:w="3142"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总计</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58</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1.586</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0.676</w:t>
            </w:r>
          </w:p>
        </w:tc>
        <w:tc>
          <w:tcPr>
            <w:tcW w:w="314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20490" w:type="dxa"/>
            <w:gridSpan w:val="7"/>
            <w:tcBorders>
              <w:top w:val="nil"/>
              <w:left w:val="nil"/>
              <w:bottom w:val="nil"/>
              <w:right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lang w:val="en-US" w:eastAsia="zh-CN" w:bidi="ar"/>
              </w:rPr>
              <w:t>注：***、**、*分别代表1%、5%、10%的显著性水平</w:t>
            </w:r>
          </w:p>
        </w:tc>
      </w:tr>
    </w:tbl>
    <w:p>
      <w:pPr>
        <w:rPr>
          <w:rFonts w:hint="eastAsia"/>
          <w:lang w:val="en-US" w:eastAsia="zh-CN"/>
        </w:rPr>
      </w:pPr>
      <w:r>
        <w:rPr>
          <w:rFonts w:hint="eastAsia"/>
          <w:lang w:val="en-US" w:eastAsia="zh-CN"/>
        </w:rPr>
        <w:t>上表展示了方差分析的结果，包括均值±标准差的结果、F检验结果、显著性P值。</w:t>
      </w:r>
      <w:r>
        <w:rPr>
          <w:rFonts w:hint="default"/>
          <w:lang w:val="en-US" w:eastAsia="zh-CN"/>
        </w:rPr>
        <w:br w:type="textWrapping"/>
      </w:r>
      <w:r>
        <w:rPr>
          <w:rFonts w:hint="default"/>
          <w:lang w:val="en-US" w:eastAsia="zh-CN"/>
        </w:rPr>
        <w:t>1. 分析每个分析项的P值是否显著(P&lt;0.05)。</w:t>
      </w:r>
      <w:r>
        <w:rPr>
          <w:rFonts w:hint="default"/>
          <w:lang w:val="en-US" w:eastAsia="zh-CN"/>
        </w:rPr>
        <w:br w:type="textWrapping"/>
      </w:r>
      <w:r>
        <w:rPr>
          <w:rFonts w:hint="default"/>
          <w:lang w:val="en-US" w:eastAsia="zh-CN"/>
        </w:rPr>
        <w:t>2. 若呈显著性，拒绝原假设，说明两组数据之间存在显著性差异，可以根据均值±标准差的方式对差异进行分析，反之则表明数据不呈现差异性。</w:t>
      </w:r>
    </w:p>
    <w:p>
      <w:pPr>
        <w:rPr>
          <w:rFonts w:hint="default"/>
          <w:lang w:val="en-US" w:eastAsia="zh-CN"/>
        </w:rPr>
      </w:pPr>
      <w:r>
        <w:rPr>
          <w:rFonts w:hint="default"/>
          <w:lang w:val="en-US" w:eastAsia="zh-CN"/>
        </w:rPr>
        <w:t>1.0与2.0在颜色上的均值分别为：2.917/2.5；由于满足方差齐性，采用单样本方差检验，方差分析结果P值为0.380&gt;0.05，因此统计结果不显著，说明不同的表面风化在颜色上不存在显著差异。1.0与2.0在类型上的均值分别为：1.5/1.824；由于不满足方差齐性，采用Welch's 方差检验，方差分析结果P值为0.012**≤0.05，因此统计结果显著，说明不同的表面风化在类型上存在显著差异。1.0与2.0在纹饰上的均值分别为：1.458/1.676；由于不满足方差齐性，采用Welch's 方差检验，方差分析结果P值为0.199&gt;0.05，因此统计结果不显著，说明不同的表面风化在纹饰上不存在显著差异。</w:t>
      </w:r>
    </w:p>
    <w:p>
      <w:pPr>
        <w:pStyle w:val="4"/>
        <w:bidi w:val="0"/>
        <w:rPr>
          <w:rFonts w:hint="default"/>
          <w:lang w:val="en-US" w:eastAsia="zh-CN"/>
        </w:rPr>
      </w:pPr>
      <w:r>
        <w:rPr>
          <w:rFonts w:hint="eastAsia"/>
          <w:lang w:val="en-US" w:eastAsia="zh-CN"/>
        </w:rPr>
        <w:t>问题一第二小问模型的建立与求解</w:t>
      </w:r>
    </w:p>
    <w:p>
      <w:pPr>
        <w:ind w:firstLine="480"/>
      </w:pPr>
      <w:r>
        <w:rPr>
          <w:rFonts w:hint="eastAsia"/>
        </w:rPr>
        <w:t>根据s</w:t>
      </w:r>
      <w:r>
        <w:t>pearman</w:t>
      </w:r>
      <w:r>
        <w:rPr>
          <w:rFonts w:hint="eastAsia"/>
        </w:rPr>
        <w:t>相关性分析的结果，建立风化玻璃</w:t>
      </w:r>
      <w:r>
        <w:t>与</w:t>
      </w:r>
      <w:r>
        <w:rPr>
          <w:rFonts w:hint="eastAsia"/>
        </w:rPr>
        <w:t>各</w:t>
      </w:r>
      <w:r>
        <w:t>化学成分</w:t>
      </w:r>
      <w:r>
        <w:rPr>
          <w:rFonts w:hint="eastAsia"/>
        </w:rPr>
        <w:t>所占比例</w:t>
      </w:r>
      <w:r>
        <w:t>的多元线性回归模型，</w:t>
      </w:r>
      <w:r>
        <w:rPr>
          <w:rFonts w:hint="eastAsia"/>
        </w:rPr>
        <w:t>分析玻璃是否风化</w:t>
      </w:r>
      <w:r>
        <w:t>与</w:t>
      </w:r>
      <w:r>
        <w:rPr>
          <w:rFonts w:hint="eastAsia"/>
        </w:rPr>
        <w:t>各</w:t>
      </w:r>
      <w:r>
        <w:t>氧化物</w:t>
      </w:r>
      <w:r>
        <w:rPr>
          <w:rFonts w:hint="eastAsia"/>
        </w:rPr>
        <w:t>比例</w:t>
      </w:r>
      <w:r>
        <w:t>的显著相关性，得出</w:t>
      </w:r>
      <w:r>
        <w:rPr>
          <w:rFonts w:hint="eastAsia"/>
        </w:rPr>
        <w:t>化学成分的统计</w:t>
      </w:r>
      <w:r>
        <w:t>规律</w:t>
      </w:r>
      <w:r>
        <w:rPr>
          <w:rFonts w:hint="eastAsia"/>
        </w:rPr>
        <w:t>，模型如下。</w:t>
      </w:r>
    </w:p>
    <w:p>
      <w:pPr>
        <w:ind w:firstLine="480"/>
      </w:pPr>
      <w:r>
        <w:t>Step1.</w:t>
      </w:r>
      <w:r>
        <w:rPr>
          <w:rFonts w:hint="eastAsia"/>
        </w:rPr>
        <w:t>建立多元线性回归模型，涉及m个自变量的多元线性回归模型可表示为</w:t>
      </w:r>
    </w:p>
    <w:p>
      <w:pPr>
        <w:ind w:firstLine="480"/>
        <w:jc w:val="center"/>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y=</m:t>
                  </m:r>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0</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2</m:t>
                      </m:r>
                      <m:ctrlPr>
                        <w:rPr>
                          <w:rFonts w:ascii="Cambria Math" w:hAnsi="Cambria Math"/>
                        </w:rPr>
                      </m:ctrlPr>
                    </m:sub>
                  </m:sSub>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β</m:t>
                      </m:r>
                      <m:ctrlPr>
                        <w:rPr>
                          <w:rFonts w:ascii="Cambria Math" w:hAnsi="Cambria Math"/>
                        </w:rPr>
                      </m:ctrlPr>
                    </m:e>
                    <m:sub>
                      <m:r>
                        <m:rPr/>
                        <w:rPr>
                          <w:rFonts w:hint="eastAsia" w:ascii="Cambria Math" w:hAnsi="Cambria Math"/>
                        </w:rPr>
                        <m:t>m</m:t>
                      </m:r>
                      <m:ctrlPr>
                        <w:rPr>
                          <w:rFonts w:ascii="Cambria Math" w:hAnsi="Cambria Math"/>
                        </w:rPr>
                      </m:ctrlPr>
                    </m:sub>
                  </m:sSub>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m:t>
                      </m:r>
                      <m:ctrlPr>
                        <w:rPr>
                          <w:rFonts w:ascii="Cambria Math" w:hAnsi="Cambria Math"/>
                        </w:rPr>
                      </m:ctrlPr>
                    </m:sub>
                  </m:sSub>
                  <m:r>
                    <m:rPr/>
                    <w:rPr>
                      <w:rFonts w:ascii="Cambria Math" w:hAnsi="Cambria Math"/>
                    </w:rPr>
                    <m:t>+ε</m:t>
                  </m:r>
                  <m:ctrlPr>
                    <w:rPr>
                      <w:rFonts w:ascii="Cambria Math" w:hAnsi="Cambria Math"/>
                    </w:rPr>
                  </m:ctrlPr>
                </m:e>
                <m:e>
                  <m:r>
                    <m:rPr/>
                    <w:rPr>
                      <w:rFonts w:ascii="Cambria Math" w:hAnsi="Cambria Math"/>
                    </w:rPr>
                    <m:t>ε∼N</m:t>
                  </m:r>
                  <m:d>
                    <m:dPr>
                      <m:ctrlPr>
                        <w:rPr>
                          <w:rFonts w:ascii="Cambria Math" w:hAnsi="Cambria Math"/>
                        </w:rPr>
                      </m:ctrlPr>
                    </m:dPr>
                    <m:e>
                      <m:r>
                        <m:rPr/>
                        <w:rPr>
                          <w:rFonts w:ascii="Cambria Math" w:hAnsi="Cambria Math"/>
                        </w:rPr>
                        <m:t>0,</m:t>
                      </m:r>
                      <m:sSup>
                        <m:sSupPr>
                          <m:ctrlPr>
                            <w:rPr>
                              <w:rFonts w:ascii="Cambria Math" w:hAnsi="Cambria Math"/>
                            </w:rPr>
                          </m:ctrlPr>
                        </m:sSupPr>
                        <m:e>
                          <m:r>
                            <m:rPr/>
                            <w:rPr>
                              <w:rFonts w:ascii="Cambria Math" w:hAnsi="Cambria Math"/>
                            </w:rPr>
                            <m:t>σ</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d>
                  <m:ctrlPr>
                    <w:rPr>
                      <w:rFonts w:ascii="Cambria Math" w:hAnsi="Cambria Math"/>
                    </w:rPr>
                  </m:ctrlPr>
                </m:e>
              </m:eqArr>
              <m:r>
                <m:rPr/>
                <w:rPr>
                  <w:rFonts w:ascii="Cambria Math" w:hAnsi="Cambria Math"/>
                </w:rPr>
                <m:t xml:space="preserve"> </m:t>
              </m:r>
              <m:ctrlPr>
                <w:rPr>
                  <w:rFonts w:ascii="Cambria Math" w:hAnsi="Cambria Math"/>
                </w:rPr>
              </m:ctrlPr>
            </m:e>
          </m:d>
        </m:oMath>
      </m:oMathPara>
    </w:p>
    <w:p>
      <w:pPr>
        <w:ind w:firstLine="480"/>
        <w:jc w:val="left"/>
      </w:pPr>
      <w:r>
        <w:rPr>
          <w:rFonts w:hint="eastAsia"/>
        </w:rPr>
        <w:t>我们通过n组实际数据而引入矩阵记号：</w:t>
      </w:r>
    </w:p>
    <w:p>
      <w:pPr>
        <w:ind w:firstLine="480"/>
        <w:jc w:val="center"/>
      </w:pPr>
      <m:oMathPara>
        <m:oMath>
          <m:r>
            <m:rPr/>
            <w:rPr>
              <w:rFonts w:ascii="Cambria Math" w:hAnsi="Cambria Math"/>
            </w:rPr>
            <m:t>Y=</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eqArr>
              <m:ctrlPr>
                <w:rPr>
                  <w:rFonts w:ascii="Cambria Math" w:hAnsi="Cambria Math"/>
                </w:rPr>
              </m:ctrlPr>
            </m:e>
          </m:d>
          <m:r>
            <m:rPr/>
            <w:rPr>
              <w:rFonts w:ascii="Cambria Math" w:hAnsi="Cambria Math"/>
            </w:rPr>
            <m:t>,X=</m:t>
          </m:r>
          <m:d>
            <m:dPr>
              <m:begChr m:val="["/>
              <m:endChr m:val="]"/>
              <m:ctrlPr>
                <w:rPr>
                  <w:rFonts w:ascii="Cambria Math" w:hAnsi="Cambria Math"/>
                </w:rPr>
              </m:ctrlPr>
            </m:dPr>
            <m:e>
              <m:m>
                <m:mPr>
                  <m:mcs>
                    <m:mc>
                      <m:mcPr>
                        <m:count m:val="4"/>
                        <m:mcJc m:val="center"/>
                      </m:mcPr>
                    </m:mc>
                  </m:mcs>
                  <m:plcHide m:val="1"/>
                  <m:ctrlPr>
                    <w:rPr>
                      <w:rFonts w:ascii="Cambria Math" w:hAnsi="Cambria Math"/>
                    </w:rPr>
                  </m:ctrlPr>
                </m:mPr>
                <m:m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11</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12</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1</m:t>
                        </m:r>
                        <m:r>
                          <m:rPr/>
                          <w:rPr>
                            <w:rFonts w:hint="eastAsia" w:ascii="Cambria Math" w:hAnsi="Cambria Math"/>
                          </w:rPr>
                          <m:t>m</m:t>
                        </m:r>
                        <m:ctrlPr>
                          <w:rPr>
                            <w:rFonts w:ascii="Cambria Math" w:hAnsi="Cambria Math"/>
                          </w:rPr>
                        </m:ctrlPr>
                      </m:sub>
                    </m:sSub>
                    <m:ctrlPr>
                      <w:rPr>
                        <w:rFonts w:ascii="Cambria Math" w:hAnsi="Cambria Math"/>
                      </w:rPr>
                    </m:ctrlPr>
                  </m:e>
                </m:mr>
                <m:m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21</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22</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2m</m:t>
                        </m:r>
                        <m:ctrlPr>
                          <w:rPr>
                            <w:rFonts w:ascii="Cambria Math" w:hAnsi="Cambria Math"/>
                          </w:rPr>
                        </m:ctrlPr>
                      </m:sub>
                    </m:sSub>
                    <m:ctrlPr>
                      <w:rPr>
                        <w:rFonts w:ascii="Cambria Math" w:hAnsi="Cambria Math"/>
                      </w:rPr>
                    </m:ctrlPr>
                  </m:e>
                </m:mr>
                <m:mr>
                  <m:e>
                    <m:r>
                      <m:rPr/>
                      <w:rPr>
                        <w:rFonts w:ascii="Cambria Math" w:hAnsi="Cambria Math"/>
                      </w:rPr>
                      <m:t>⋮</m:t>
                    </m:r>
                    <m:ctrlPr>
                      <w:rPr>
                        <w:rFonts w:ascii="Cambria Math" w:hAnsi="Cambria Math"/>
                      </w:rPr>
                    </m:ctrlPr>
                  </m:e>
                  <m:e>
                    <m:r>
                      <m:rPr/>
                      <w:rPr>
                        <w:rFonts w:ascii="Cambria Math" w:hAnsi="Cambria Math"/>
                      </w:rPr>
                      <m:t>⋮</m:t>
                    </m:r>
                    <m:ctrlPr>
                      <w:rPr>
                        <w:rFonts w:ascii="Cambria Math" w:hAnsi="Cambria Math"/>
                      </w:rPr>
                    </m:ctrlPr>
                  </m:e>
                  <m:e>
                    <m:ctrlPr>
                      <w:rPr>
                        <w:rFonts w:ascii="Cambria Math" w:hAnsi="Cambria Math"/>
                      </w:rPr>
                    </m:ctrlPr>
                  </m:e>
                  <m:e>
                    <m:r>
                      <m:rPr/>
                      <w:rPr>
                        <w:rFonts w:ascii="Cambria Math" w:hAnsi="Cambria Math"/>
                      </w:rPr>
                      <m:t>⋮</m:t>
                    </m:r>
                    <m:ctrlPr>
                      <w:rPr>
                        <w:rFonts w:ascii="Cambria Math" w:hAnsi="Cambria Math"/>
                      </w:rPr>
                    </m:ctrlPr>
                  </m:e>
                </m:mr>
                <m:m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n1</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n2</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nm</m:t>
                        </m:r>
                        <m:ctrlPr>
                          <w:rPr>
                            <w:rFonts w:ascii="Cambria Math" w:hAnsi="Cambria Math"/>
                          </w:rPr>
                        </m:ctrlPr>
                      </m:sub>
                    </m:sSub>
                    <m:ctrlPr>
                      <w:rPr>
                        <w:rFonts w:ascii="Cambria Math" w:hAnsi="Cambria Math"/>
                      </w:rPr>
                    </m:ctrlPr>
                  </m:e>
                </m:mr>
              </m:m>
              <m:ctrlPr>
                <w:rPr>
                  <w:rFonts w:ascii="Cambria Math" w:hAnsi="Cambria Math"/>
                </w:rPr>
              </m:ctrlPr>
            </m:e>
          </m:d>
          <m:r>
            <m:rPr/>
            <w:rPr>
              <w:rFonts w:ascii="Cambria Math" w:hAnsi="Cambria Math"/>
            </w:rPr>
            <m:t>,β=</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eqArr>
              <m:ctrlPr>
                <w:rPr>
                  <w:rFonts w:ascii="Cambria Math" w:hAnsi="Cambria Math"/>
                </w:rPr>
              </m:ctrlPr>
            </m:e>
          </m:d>
          <m:r>
            <m:rPr/>
            <w:rPr>
              <w:rFonts w:ascii="Cambria Math" w:hAnsi="Cambria Math"/>
            </w:rPr>
            <m:t>,ε=</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w:rPr>
                          <w:rFonts w:ascii="Cambria Math" w:hAnsi="Cambria Math"/>
                        </w:rPr>
                        <m:t>ε</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ε</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ε</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eqArr>
              <m:ctrlPr>
                <w:rPr>
                  <w:rFonts w:ascii="Cambria Math" w:hAnsi="Cambria Math"/>
                </w:rPr>
              </m:ctrlPr>
            </m:e>
          </m:d>
        </m:oMath>
      </m:oMathPara>
    </w:p>
    <w:p>
      <w:pPr>
        <w:ind w:firstLine="480"/>
        <w:jc w:val="left"/>
      </w:pPr>
      <w:r>
        <w:rPr>
          <w:rFonts w:hint="eastAsia"/>
        </w:rPr>
        <w:t>其中</w:t>
      </w:r>
      <m:oMath>
        <m:r>
          <m:rPr/>
          <w:rPr>
            <w:rFonts w:ascii="Cambria Math" w:hAnsi="Cambria Math"/>
          </w:rPr>
          <m:t>X</m:t>
        </m:r>
      </m:oMath>
      <w:r>
        <w:rPr>
          <w:rFonts w:hint="eastAsia"/>
        </w:rPr>
        <w:t>成为模型设计矩阵，</w:t>
      </w:r>
      <m:oMath>
        <m:r>
          <m:rPr/>
          <w:rPr>
            <w:rFonts w:ascii="Cambria Math" w:hAnsi="Cambria Math"/>
          </w:rPr>
          <m:t>Y</m:t>
        </m:r>
      </m:oMath>
      <w:r>
        <w:rPr>
          <w:rFonts w:hint="eastAsia"/>
        </w:rPr>
        <w:t>与</w:t>
      </w:r>
      <m:oMath>
        <m:r>
          <m:rPr/>
          <w:rPr>
            <w:rFonts w:ascii="Cambria Math" w:hAnsi="Cambria Math"/>
          </w:rPr>
          <m:t>ε</m:t>
        </m:r>
      </m:oMath>
      <w:r>
        <w:rPr>
          <w:rFonts w:hint="eastAsia"/>
        </w:rPr>
        <w:t>是随机向量，</w:t>
      </w:r>
      <m:oMath>
        <m:r>
          <m:rPr/>
          <w:rPr>
            <w:rFonts w:ascii="Cambria Math" w:hAnsi="Cambria Math"/>
          </w:rPr>
          <m:t>β</m:t>
        </m:r>
      </m:oMath>
      <w:r>
        <w:rPr>
          <w:rFonts w:hint="eastAsia"/>
        </w:rPr>
        <w:t>是回归系数构成的常数向量，未知待定，且</w:t>
      </w:r>
    </w:p>
    <w:p>
      <w:pPr>
        <w:ind w:firstLine="480"/>
        <w:jc w:val="right"/>
      </w:pPr>
      <m:oMath>
        <m:r>
          <m:rPr/>
          <w:rPr>
            <w:rFonts w:ascii="Cambria Math" w:hAnsi="Cambria Math"/>
          </w:rPr>
          <m:t>Y∼</m:t>
        </m:r>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n</m:t>
            </m:r>
            <m:ctrlPr>
              <w:rPr>
                <w:rFonts w:ascii="Cambria Math" w:hAnsi="Cambria Math"/>
              </w:rPr>
            </m:ctrlPr>
          </m:sub>
        </m:sSub>
        <m:d>
          <m:dPr>
            <m:ctrlPr>
              <w:rPr>
                <w:rFonts w:ascii="Cambria Math" w:hAnsi="Cambria Math"/>
              </w:rPr>
            </m:ctrlPr>
          </m:dPr>
          <m:e>
            <m:r>
              <m:rPr/>
              <w:rPr>
                <w:rFonts w:ascii="Cambria Math" w:hAnsi="Cambria Math"/>
              </w:rPr>
              <m:t>Xβ,</m:t>
            </m:r>
            <m:sSup>
              <m:sSupPr>
                <m:ctrlPr>
                  <w:rPr>
                    <w:rFonts w:ascii="Cambria Math" w:hAnsi="Cambria Math"/>
                  </w:rPr>
                </m:ctrlPr>
              </m:sSupPr>
              <m:e>
                <m:r>
                  <m:rPr/>
                  <w:rPr>
                    <w:rFonts w:ascii="Cambria Math" w:hAnsi="Cambria Math"/>
                  </w:rPr>
                  <m:t>σ</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I</m:t>
            </m:r>
            <m:ctrlPr>
              <w:rPr>
                <w:rFonts w:ascii="Cambria Math" w:hAnsi="Cambria Math"/>
              </w:rPr>
            </m:ctrlPr>
          </m:e>
        </m:d>
        <m:r>
          <m:rPr/>
          <w:rPr>
            <w:rFonts w:ascii="Cambria Math" w:hAnsi="Cambria Math"/>
          </w:rPr>
          <m:t>,ε∼</m:t>
        </m:r>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n</m:t>
            </m:r>
            <m:ctrlPr>
              <w:rPr>
                <w:rFonts w:ascii="Cambria Math" w:hAnsi="Cambria Math"/>
              </w:rPr>
            </m:ctrlPr>
          </m:sub>
        </m:sSub>
        <m:d>
          <m:dPr>
            <m:ctrlPr>
              <w:rPr>
                <w:rFonts w:ascii="Cambria Math" w:hAnsi="Cambria Math"/>
              </w:rPr>
            </m:ctrlPr>
          </m:dPr>
          <m:e>
            <m:r>
              <m:rPr/>
              <w:rPr>
                <w:rFonts w:ascii="Cambria Math" w:hAnsi="Cambria Math"/>
              </w:rPr>
              <m:t>0,</m:t>
            </m:r>
            <m:sSup>
              <m:sSupPr>
                <m:ctrlPr>
                  <w:rPr>
                    <w:rFonts w:ascii="Cambria Math" w:hAnsi="Cambria Math"/>
                  </w:rPr>
                </m:ctrlPr>
              </m:sSupPr>
              <m:e>
                <m:r>
                  <m:rPr/>
                  <w:rPr>
                    <w:rFonts w:ascii="Cambria Math" w:hAnsi="Cambria Math"/>
                  </w:rPr>
                  <m:t>σ</m:t>
                </m:r>
                <m:ctrlPr>
                  <w:rPr>
                    <w:rFonts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I</m:t>
            </m:r>
            <m:ctrlPr>
              <w:rPr>
                <w:rFonts w:ascii="Cambria Math" w:hAnsi="Cambria Math"/>
              </w:rPr>
            </m:ctrlPr>
          </m:e>
        </m:d>
      </m:oMath>
      <w:r>
        <w:rPr>
          <w:rFonts w:hint="eastAsia"/>
        </w:rPr>
        <w:t xml:space="preserve"> </w:t>
      </w:r>
      <w:r>
        <w:t xml:space="preserve">         </w:t>
      </w:r>
      <w:r>
        <w:rPr>
          <w:rFonts w:hint="eastAsia"/>
        </w:rPr>
        <w:t>（</w:t>
      </w:r>
      <m:oMath>
        <m:r>
          <m:rPr/>
          <w:rPr>
            <w:rFonts w:ascii="Cambria Math" w:hAnsi="Cambria Math"/>
          </w:rPr>
          <m:t>I</m:t>
        </m:r>
      </m:oMath>
      <w:r>
        <w:rPr>
          <w:rFonts w:hint="eastAsia"/>
        </w:rPr>
        <w:t>为</w:t>
      </w:r>
      <m:oMath>
        <m:r>
          <m:rPr/>
          <w:rPr>
            <w:rFonts w:ascii="Cambria Math" w:hAnsi="Cambria Math"/>
          </w:rPr>
          <m:t>n</m:t>
        </m:r>
      </m:oMath>
      <w:r>
        <w:rPr>
          <w:rFonts w:hint="eastAsia"/>
        </w:rPr>
        <w:t>阶单位阵）</w:t>
      </w:r>
    </w:p>
    <w:p>
      <w:pPr>
        <w:ind w:firstLine="480"/>
        <w:jc w:val="left"/>
      </w:pPr>
      <w:r>
        <w:rPr>
          <w:rFonts w:hint="eastAsia"/>
        </w:rPr>
        <w:t>S</w:t>
      </w:r>
      <w:r>
        <w:t>tep2.</w:t>
      </w:r>
      <w:r>
        <w:rPr>
          <w:rFonts w:hint="eastAsia"/>
        </w:rPr>
        <w:t>回归系数</w:t>
      </w:r>
      <m:oMath>
        <m:r>
          <m:rPr/>
          <w:rPr>
            <w:rFonts w:ascii="Cambria Math" w:hAnsi="Cambria Math"/>
          </w:rPr>
          <m:t>β</m:t>
        </m:r>
      </m:oMath>
      <w:r>
        <w:rPr>
          <w:rFonts w:hint="eastAsia"/>
        </w:rPr>
        <w:t>的最小二乘估计</w:t>
      </w:r>
    </w:p>
    <w:p>
      <w:pPr>
        <w:ind w:firstLine="480"/>
        <w:jc w:val="left"/>
      </w:pPr>
      <w:r>
        <w:rPr>
          <w:rFonts w:hint="eastAsia"/>
        </w:rPr>
        <w:t>选取</w:t>
      </w:r>
      <m:oMath>
        <m:r>
          <m:rPr/>
          <w:rPr>
            <w:rFonts w:ascii="Cambria Math" w:hAnsi="Cambria Math"/>
          </w:rPr>
          <m:t>β</m:t>
        </m:r>
      </m:oMath>
      <w:r>
        <w:rPr>
          <w:rFonts w:hint="eastAsia"/>
        </w:rPr>
        <w:t>的一个估计值，计为</w:t>
      </w:r>
      <m:oMath>
        <m:acc>
          <m:accPr>
            <m:ctrlPr>
              <w:rPr>
                <w:rFonts w:ascii="Cambria Math" w:hAnsi="Cambria Math"/>
              </w:rPr>
            </m:ctrlPr>
          </m:accPr>
          <m:e>
            <m:r>
              <m:rPr/>
              <w:rPr>
                <w:rFonts w:ascii="Cambria Math" w:hAnsi="Cambria Math"/>
              </w:rPr>
              <m:t>β</m:t>
            </m:r>
            <m:ctrlPr>
              <w:rPr>
                <w:rFonts w:ascii="Cambria Math" w:hAnsi="Cambria Math"/>
              </w:rPr>
            </m:ctrlPr>
          </m:e>
        </m:acc>
      </m:oMath>
      <w:r>
        <w:rPr>
          <w:rFonts w:hint="eastAsia"/>
        </w:rPr>
        <w:t>，使随机误差</w:t>
      </w:r>
      <m:oMath>
        <m:r>
          <m:rPr/>
          <w:rPr>
            <w:rFonts w:ascii="Cambria Math" w:hAnsi="Cambria Math"/>
          </w:rPr>
          <m:t>ε</m:t>
        </m:r>
      </m:oMath>
      <w:r>
        <w:rPr>
          <w:rFonts w:hint="eastAsia"/>
        </w:rPr>
        <w:t>的平方和达到最小，即</w:t>
      </w:r>
    </w:p>
    <w:p>
      <w:pPr>
        <w:ind w:firstLine="480"/>
        <w:jc w:val="center"/>
      </w:pPr>
      <m:oMathPara>
        <m:oMath>
          <m:eqArr>
            <m:eqArrPr>
              <m:ctrlPr>
                <w:rPr>
                  <w:rFonts w:ascii="Cambria Math" w:hAnsi="Cambria Math"/>
                </w:rPr>
              </m:ctrlPr>
            </m:eqArrPr>
            <m:e>
              <m:limLow>
                <m:limLowPr>
                  <m:ctrlPr>
                    <w:rPr>
                      <w:rFonts w:ascii="Cambria Math" w:hAnsi="Cambria Math"/>
                    </w:rPr>
                  </m:ctrlPr>
                </m:limLowPr>
                <m:e>
                  <m:r>
                    <m:rPr/>
                    <w:rPr>
                      <w:rFonts w:ascii="Cambria Math" w:hAnsi="Cambria Math"/>
                    </w:rPr>
                    <m:t>min</m:t>
                  </m:r>
                  <m:ctrlPr>
                    <w:rPr>
                      <w:rFonts w:ascii="Cambria Math" w:hAnsi="Cambria Math"/>
                    </w:rPr>
                  </m:ctrlPr>
                </m:e>
                <m:lim>
                  <m:r>
                    <m:rPr/>
                    <w:rPr>
                      <w:rFonts w:ascii="Cambria Math" w:hAnsi="Cambria Math"/>
                    </w:rPr>
                    <m:t>β</m:t>
                  </m:r>
                  <m:ctrlPr>
                    <w:rPr>
                      <w:rFonts w:ascii="Cambria Math" w:hAnsi="Cambria Math"/>
                    </w:rPr>
                  </m:ctrlPr>
                </m:lim>
              </m:limLow>
              <m:r>
                <m:rPr/>
                <w:rPr>
                  <w:rFonts w:ascii="Cambria Math" w:hAnsi="Cambria Math"/>
                </w:rPr>
                <m:t> </m:t>
              </m:r>
              <m:sSup>
                <m:sSupPr>
                  <m:ctrlPr>
                    <w:rPr>
                      <w:rFonts w:ascii="Cambria Math" w:hAnsi="Cambria Math"/>
                    </w:rPr>
                  </m:ctrlPr>
                </m:sSupPr>
                <m:e>
                  <m:r>
                    <m:rPr/>
                    <w:rPr>
                      <w:rFonts w:ascii="Cambria Math" w:hAnsi="Cambria Math"/>
                    </w:rPr>
                    <m:t>ε</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⋅ε&amp;=</m:t>
              </m:r>
              <m:limLow>
                <m:limLowPr>
                  <m:ctrlPr>
                    <w:rPr>
                      <w:rFonts w:ascii="Cambria Math" w:hAnsi="Cambria Math"/>
                    </w:rPr>
                  </m:ctrlPr>
                </m:limLowPr>
                <m:e>
                  <m:r>
                    <m:rPr/>
                    <w:rPr>
                      <w:rFonts w:ascii="Cambria Math" w:hAnsi="Cambria Math"/>
                    </w:rPr>
                    <m:t>min</m:t>
                  </m:r>
                  <m:ctrlPr>
                    <w:rPr>
                      <w:rFonts w:ascii="Cambria Math" w:hAnsi="Cambria Math"/>
                    </w:rPr>
                  </m:ctrlPr>
                </m:e>
                <m:lim>
                  <m:r>
                    <m:rPr/>
                    <w:rPr>
                      <w:rFonts w:ascii="Cambria Math" w:hAnsi="Cambria Math"/>
                    </w:rPr>
                    <m:t>β</m:t>
                  </m:r>
                  <m:ctrlPr>
                    <w:rPr>
                      <w:rFonts w:ascii="Cambria Math" w:hAnsi="Cambria Math"/>
                    </w:rPr>
                  </m:ctrlPr>
                </m:lim>
              </m:limLow>
              <m:r>
                <m:rPr/>
                <w:rPr>
                  <w:rFonts w:ascii="Cambria Math" w:hAnsi="Cambria Math"/>
                </w:rPr>
                <m:t> (Y−Xβ</m:t>
              </m:r>
              <m:sSup>
                <m:sSupPr>
                  <m:ctrlPr>
                    <w:rPr>
                      <w:rFonts w:ascii="Cambria Math" w:hAnsi="Cambria Math"/>
                    </w:rPr>
                  </m:ctrlPr>
                </m:sSupPr>
                <m:e>
                  <m:r>
                    <m:rPr/>
                    <w:rPr>
                      <w:rFonts w:ascii="Cambria Math" w:hAnsi="Cambria Math"/>
                    </w:rPr>
                    <m:t>)</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(Y−Xβ)</m:t>
              </m:r>
              <m:ctrlPr>
                <w:rPr>
                  <w:rFonts w:ascii="Cambria Math" w:hAnsi="Cambria Math"/>
                </w:rPr>
              </m:ctrlPr>
            </m:e>
            <m:e>
              <m:r>
                <m:rPr/>
                <w:rPr>
                  <w:rFonts w:ascii="Cambria Math" w:hAnsi="Cambria Math"/>
                </w:rPr>
                <m:t>&amp;=(Y−X</m:t>
              </m:r>
              <m:acc>
                <m:accPr>
                  <m:ctrlPr>
                    <w:rPr>
                      <w:rFonts w:ascii="Cambria Math" w:hAnsi="Cambria Math"/>
                    </w:rPr>
                  </m:ctrlPr>
                </m:accPr>
                <m:e>
                  <m:r>
                    <m:rPr/>
                    <w:rPr>
                      <w:rFonts w:ascii="Cambria Math" w:hAnsi="Cambria Math"/>
                    </w:rPr>
                    <m:t>β</m:t>
                  </m:r>
                  <m:ctrlPr>
                    <w:rPr>
                      <w:rFonts w:ascii="Cambria Math" w:hAnsi="Cambria Math"/>
                    </w:rPr>
                  </m:ctrlPr>
                </m:e>
              </m:acc>
              <m:sSup>
                <m:sSupPr>
                  <m:ctrlPr>
                    <w:rPr>
                      <w:rFonts w:ascii="Cambria Math" w:hAnsi="Cambria Math"/>
                    </w:rPr>
                  </m:ctrlPr>
                </m:sSupPr>
                <m:e>
                  <m:r>
                    <m:rPr/>
                    <w:rPr>
                      <w:rFonts w:ascii="Cambria Math" w:hAnsi="Cambria Math"/>
                    </w:rPr>
                    <m:t>)</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(Y−X</m:t>
              </m:r>
              <m:acc>
                <m:accPr>
                  <m:ctrlPr>
                    <w:rPr>
                      <w:rFonts w:ascii="Cambria Math" w:hAnsi="Cambria Math"/>
                    </w:rPr>
                  </m:ctrlPr>
                </m:accPr>
                <m:e>
                  <m:r>
                    <m:rPr/>
                    <w:rPr>
                      <w:rFonts w:ascii="Cambria Math" w:hAnsi="Cambria Math"/>
                    </w:rPr>
                    <m:t>β</m:t>
                  </m:r>
                  <m:ctrlPr>
                    <w:rPr>
                      <w:rFonts w:ascii="Cambria Math" w:hAnsi="Cambria Math"/>
                    </w:rPr>
                  </m:ctrlPr>
                </m:e>
              </m:acc>
              <m:r>
                <m:rPr/>
                <w:rPr>
                  <w:rFonts w:ascii="Cambria Math" w:hAnsi="Cambria Math"/>
                </w:rPr>
                <m:t>)</m:t>
              </m:r>
              <m:limUpp>
                <m:limUppPr>
                  <m:ctrlPr>
                    <w:rPr>
                      <w:rFonts w:ascii="Cambria Math" w:hAnsi="Cambria Math"/>
                    </w:rPr>
                  </m:ctrlPr>
                </m:limUppPr>
                <m:e>
                  <m:r>
                    <m:rPr/>
                    <w:rPr>
                      <w:rFonts w:ascii="Cambria Math" w:hAnsi="Cambria Math"/>
                    </w:rPr>
                    <m:t>=</m:t>
                  </m:r>
                  <m:ctrlPr>
                    <w:rPr>
                      <w:rFonts w:ascii="Cambria Math" w:hAnsi="Cambria Math"/>
                    </w:rPr>
                  </m:ctrlPr>
                </m:e>
                <m:lim>
                  <m:r>
                    <m:rPr>
                      <m:sty m:val="p"/>
                    </m:rPr>
                    <w:rPr>
                      <w:rFonts w:ascii="Cambria Math" w:hAnsi="Cambria Math"/>
                    </w:rPr>
                    <m:t>def</m:t>
                  </m:r>
                  <m:ctrlPr>
                    <w:rPr>
                      <w:rFonts w:ascii="Cambria Math" w:hAnsi="Cambria Math"/>
                    </w:rPr>
                  </m:ctrlPr>
                </m:lim>
              </m:limUpp>
              <m:r>
                <m:rPr/>
                <w:rPr>
                  <w:rFonts w:ascii="Cambria Math" w:hAnsi="Cambria Math"/>
                </w:rPr>
                <m:t>Q(</m:t>
              </m:r>
              <m:acc>
                <m:accPr>
                  <m:ctrlPr>
                    <w:rPr>
                      <w:rFonts w:ascii="Cambria Math" w:hAnsi="Cambria Math"/>
                    </w:rPr>
                  </m:ctrlPr>
                </m:accPr>
                <m:e>
                  <m:r>
                    <m:rPr/>
                    <w:rPr>
                      <w:rFonts w:ascii="Cambria Math" w:hAnsi="Cambria Math"/>
                    </w:rPr>
                    <m:t>β</m:t>
                  </m:r>
                  <m:ctrlPr>
                    <w:rPr>
                      <w:rFonts w:ascii="Cambria Math" w:hAnsi="Cambria Math"/>
                    </w:rPr>
                  </m:ctrlPr>
                </m:e>
              </m:acc>
              <m:r>
                <m:rPr/>
                <w:rPr>
                  <w:rFonts w:ascii="Cambria Math" w:hAnsi="Cambria Math"/>
                </w:rPr>
                <m:t>)</m:t>
              </m:r>
              <m:ctrlPr>
                <w:rPr>
                  <w:rFonts w:ascii="Cambria Math" w:hAnsi="Cambria Math"/>
                </w:rPr>
              </m:ctrlPr>
            </m:e>
          </m:eqArr>
        </m:oMath>
      </m:oMathPara>
    </w:p>
    <w:p>
      <w:pPr>
        <w:ind w:firstLine="480"/>
        <w:jc w:val="left"/>
      </w:pPr>
      <w:r>
        <w:rPr>
          <w:rFonts w:hint="eastAsia"/>
        </w:rPr>
        <w:t>由最小二乘法的要求，由多元函数取得极值的必要条件可求解回归参数的标准方程如下：</w:t>
      </w:r>
    </w:p>
    <w:p>
      <w:pPr>
        <w:ind w:firstLine="480"/>
        <w:jc w:val="center"/>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&amp;</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m:rPr/>
                                <w:rPr>
                                  <w:rFonts w:ascii="Cambria Math" w:hAnsi="Cambria Math"/>
                                </w:rPr>
                                <m:t>Q</m:t>
                              </m:r>
                              <m:ctrlPr>
                                <w:rPr>
                                  <w:rFonts w:ascii="Cambria Math" w:hAnsi="Cambria Math"/>
                                </w:rPr>
                              </m:ctrlPr>
                            </m:num>
                            <m:den>
                              <m:r>
                                <m:rPr>
                                  <m:sty m:val="p"/>
                                </m:rPr>
                                <w:rPr>
                                  <w:rFonts w:ascii="Cambria Math" w:hAnsi="Cambria Math"/>
                                </w:rPr>
                                <m:t>∂</m:t>
                              </m:r>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den>
                          </m:f>
                          <m:ctrlPr>
                            <w:rPr>
                              <w:rFonts w:ascii="Cambria Math" w:hAnsi="Cambria Math"/>
                            </w:rPr>
                          </m:ctrlPr>
                        </m:e>
                      </m:d>
                      <m:ctrlPr>
                        <w:rPr>
                          <w:rFonts w:ascii="Cambria Math" w:hAnsi="Cambria Math"/>
                        </w:rPr>
                      </m:ctrlPr>
                    </m:e>
                    <m:sub>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0</m:t>
                          </m:r>
                          <m:ctrlPr>
                            <w:rPr>
                              <w:rFonts w:ascii="Cambria Math" w:hAnsi="Cambria Math"/>
                            </w:rPr>
                          </m:ctrlPr>
                        </m:sub>
                      </m:sSub>
                      <m:r>
                        <m:rPr/>
                        <w:rPr>
                          <w:rFonts w:ascii="Cambria Math" w:hAnsi="Cambria Math"/>
                        </w:rPr>
                        <m:t>=</m:t>
                      </m:r>
                      <m:sSub>
                        <m:sSubPr>
                          <m:ctrlPr>
                            <w:rPr>
                              <w:rFonts w:ascii="Cambria Math" w:hAnsi="Cambria Math"/>
                            </w:rPr>
                          </m:ctrlPr>
                        </m:sSubPr>
                        <m:e>
                          <m:acc>
                            <m:accPr>
                              <m:ctrlPr>
                                <w:rPr>
                                  <w:rFonts w:ascii="Cambria Math" w:hAnsi="Cambria Math"/>
                                </w:rPr>
                              </m:ctrlPr>
                            </m:accPr>
                            <m:e>
                              <m:r>
                                <m:rPr/>
                                <w:rPr>
                                  <w:rFonts w:ascii="Cambria Math" w:hAnsi="Cambria Math"/>
                                </w:rPr>
                                <m:t>β</m:t>
                              </m:r>
                              <m:ctrlPr>
                                <w:rPr>
                                  <w:rFonts w:ascii="Cambria Math" w:hAnsi="Cambria Math"/>
                                </w:rPr>
                              </m:ctrlPr>
                            </m:e>
                          </m:acc>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sub>
                  </m:sSub>
                  <m:r>
                    <m:rPr/>
                    <w:rPr>
                      <w:rFonts w:ascii="Cambria Math" w:hAnsi="Cambria Math"/>
                    </w:rPr>
                    <m:t>=0</m:t>
                  </m:r>
                  <m:ctrlPr>
                    <w:rPr>
                      <w:rFonts w:ascii="Cambria Math" w:hAnsi="Cambria Math"/>
                    </w:rPr>
                  </m:ctrlPr>
                </m:e>
                <m:e>
                  <m:r>
                    <m:rPr/>
                    <w:rPr>
                      <w:rFonts w:ascii="Cambria Math" w:hAnsi="Cambria Math"/>
                    </w:rPr>
                    <m:t>&amp;</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m:rPr/>
                                <w:rPr>
                                  <w:rFonts w:ascii="Cambria Math" w:hAnsi="Cambria Math"/>
                                </w:rPr>
                                <m:t>Q</m:t>
                              </m:r>
                              <m:ctrlPr>
                                <w:rPr>
                                  <w:rFonts w:ascii="Cambria Math" w:hAnsi="Cambria Math"/>
                                </w:rPr>
                              </m:ctrlPr>
                            </m:num>
                            <m:den>
                              <m:r>
                                <m:rPr>
                                  <m:sty m:val="p"/>
                                </m:rPr>
                                <w:rPr>
                                  <w:rFonts w:ascii="Cambria Math" w:hAnsi="Cambria Math"/>
                                </w:rPr>
                                <m:t>∂</m:t>
                              </m:r>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ctrlPr>
                            <w:rPr>
                              <w:rFonts w:ascii="Cambria Math" w:hAnsi="Cambria Math"/>
                            </w:rPr>
                          </m:ctrlPr>
                        </m:e>
                      </m:d>
                      <m:ctrlPr>
                        <w:rPr>
                          <w:rFonts w:ascii="Cambria Math" w:hAnsi="Cambria Math"/>
                        </w:rPr>
                      </m:ctrlPr>
                    </m:e>
                    <m:sub>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rPr>
                          </m:ctrlPr>
                        </m:sSubPr>
                        <m:e>
                          <m:acc>
                            <m:accPr>
                              <m:ctrlPr>
                                <w:rPr>
                                  <w:rFonts w:ascii="Cambria Math" w:hAnsi="Cambria Math"/>
                                </w:rPr>
                              </m:ctrlPr>
                            </m:accPr>
                            <m:e>
                              <m:r>
                                <m:rPr/>
                                <w:rPr>
                                  <w:rFonts w:ascii="Cambria Math" w:hAnsi="Cambria Math"/>
                                </w:rPr>
                                <m:t>β</m:t>
                              </m:r>
                              <m:ctrlPr>
                                <w:rPr>
                                  <w:rFonts w:ascii="Cambria Math" w:hAnsi="Cambria Math"/>
                                </w:rPr>
                              </m:ctrlPr>
                            </m:e>
                          </m:acc>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sub>
                  </m:sSub>
                  <m:r>
                    <m:rPr/>
                    <w:rPr>
                      <w:rFonts w:ascii="Cambria Math" w:hAnsi="Cambria Math"/>
                    </w:rPr>
                    <m:t>=0(j=1,2,⋯,p)</m:t>
                  </m:r>
                  <m:ctrlPr>
                    <w:rPr>
                      <w:rFonts w:ascii="Cambria Math" w:hAnsi="Cambria Math"/>
                    </w:rPr>
                  </m:ctrlPr>
                </m:e>
              </m:eqArr>
              <m:ctrlPr>
                <w:rPr>
                  <w:rFonts w:ascii="Cambria Math" w:hAnsi="Cambria Math"/>
                </w:rPr>
              </m:ctrlPr>
            </m:e>
          </m:d>
        </m:oMath>
      </m:oMathPara>
    </w:p>
    <w:p>
      <w:pPr>
        <w:ind w:firstLine="480"/>
      </w:pPr>
      <w:r>
        <w:rPr>
          <w:rFonts w:hint="eastAsia"/>
        </w:rPr>
        <w:t>虽然当X不满秩时，解不唯一，但对任意一组解</w:t>
      </w:r>
      <m:oMath>
        <m:acc>
          <m:accPr>
            <m:ctrlPr>
              <w:rPr>
                <w:rFonts w:ascii="Cambria Math" w:hAnsi="Cambria Math"/>
              </w:rPr>
            </m:ctrlPr>
          </m:accPr>
          <m:e>
            <m:r>
              <m:rPr/>
              <w:rPr>
                <w:rFonts w:ascii="Cambria Math" w:hAnsi="Cambria Math"/>
              </w:rPr>
              <m:t>β</m:t>
            </m:r>
            <m:ctrlPr>
              <w:rPr>
                <w:rFonts w:ascii="Cambria Math" w:hAnsi="Cambria Math"/>
              </w:rPr>
            </m:ctrlPr>
          </m:e>
        </m:acc>
      </m:oMath>
      <w:r>
        <w:rPr>
          <w:rFonts w:hint="eastAsia"/>
        </w:rPr>
        <w:t>都能使残差平方和最小，当X秩时，正规方程组的解为</w:t>
      </w:r>
      <m:oMath>
        <m:acc>
          <m:accPr>
            <m:ctrlPr>
              <w:rPr>
                <w:rFonts w:ascii="Cambria Math" w:hAnsi="Cambria Math"/>
              </w:rPr>
            </m:ctrlPr>
          </m:accPr>
          <m:e>
            <m:r>
              <m:rPr/>
              <w:rPr>
                <w:rFonts w:ascii="Cambria Math" w:hAnsi="Cambria Math"/>
              </w:rPr>
              <m:t>β</m:t>
            </m:r>
            <m:ctrlPr>
              <w:rPr>
                <w:rFonts w:ascii="Cambria Math" w:hAnsi="Cambria Math"/>
              </w:rPr>
            </m:ctrlPr>
          </m:e>
        </m:acc>
        <m:r>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X</m:t>
                </m:r>
                <m:ctrlPr>
                  <w:rPr>
                    <w:rFonts w:ascii="Cambria Math" w:hAnsi="Cambria Math"/>
                  </w:rPr>
                </m:ctrlPr>
              </m:e>
            </m:d>
            <m:ctrlPr>
              <w:rPr>
                <w:rFonts w:ascii="Cambria Math" w:hAnsi="Cambria Math"/>
              </w:rPr>
            </m:ctrlPr>
          </m:e>
          <m:sup>
            <m:r>
              <m:rPr/>
              <w:rPr>
                <w:rFonts w:ascii="Cambria Math" w:hAnsi="Cambria Math"/>
              </w:rPr>
              <m:t>−1</m:t>
            </m:r>
            <m:ctrlPr>
              <w:rPr>
                <w:rFonts w:ascii="Cambria Math" w:hAnsi="Cambria Math"/>
              </w:rPr>
            </m:ctrlPr>
          </m:sup>
        </m:sSup>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Y</m:t>
        </m:r>
      </m:oMath>
      <w:r>
        <w:rPr>
          <w:rFonts w:hint="eastAsia"/>
        </w:rPr>
        <w:t>，即回归系数的估计值。</w:t>
      </w:r>
    </w:p>
    <w:p>
      <w:pPr>
        <w:ind w:firstLine="480"/>
      </w:pPr>
      <w:r>
        <w:rPr>
          <w:rFonts w:hint="eastAsia"/>
        </w:rPr>
        <w:t>S</w:t>
      </w:r>
      <w:r>
        <w:t>tep3.</w:t>
      </w:r>
      <w:r>
        <w:rPr>
          <w:rFonts w:hint="eastAsia"/>
        </w:rPr>
        <w:t>逐步回归分析</w:t>
      </w:r>
    </w:p>
    <w:p>
      <w:pPr>
        <w:ind w:firstLine="480"/>
      </w:pPr>
      <w:r>
        <w:rPr>
          <w:rFonts w:hint="eastAsia"/>
        </w:rPr>
        <w:t>由于并非每一个因子都对y影响程度大，可以通过逐步回归的方法来对因子进行筛选,通过对回归系数显著性检验，取t值对应最大概率值</w:t>
      </w:r>
      <m:oMath>
        <m:sSub>
          <m:sSubPr>
            <m:ctrlPr>
              <w:rPr>
                <w:rFonts w:ascii="Cambria Math" w:hAnsi="Cambria Math"/>
              </w:rPr>
            </m:ctrlPr>
          </m:sSubPr>
          <m:e>
            <m:r>
              <m:rPr/>
              <w:rPr>
                <w:rFonts w:hint="eastAsia" w:ascii="Cambria Math" w:hAnsi="Cambria Math"/>
              </w:rPr>
              <m:t>P</m:t>
            </m:r>
            <m:ctrlPr>
              <w:rPr>
                <w:rFonts w:ascii="Cambria Math" w:hAnsi="Cambria Math"/>
              </w:rPr>
            </m:ctrlPr>
          </m:e>
          <m:sub>
            <m:r>
              <m:rPr/>
              <w:rPr>
                <w:rFonts w:ascii="Cambria Math" w:hAnsi="Cambria Math"/>
              </w:rPr>
              <m:t>m</m:t>
            </m:r>
            <m:r>
              <m:rPr/>
              <w:rPr>
                <w:rFonts w:hint="eastAsia" w:ascii="Cambria Math" w:hAnsi="Cambria Math"/>
              </w:rPr>
              <m:t>ax</m:t>
            </m:r>
            <m:ctrlPr>
              <w:rPr>
                <w:rFonts w:ascii="Cambria Math" w:hAnsi="Cambria Math"/>
              </w:rPr>
            </m:ctrlPr>
          </m:sub>
        </m:sSub>
      </m:oMath>
      <w:r>
        <w:rPr>
          <w:rFonts w:hint="eastAsia"/>
        </w:rPr>
        <w:t>,判断</w:t>
      </w:r>
      <m:oMath>
        <m:sSub>
          <m:sSubPr>
            <m:ctrlPr>
              <w:rPr>
                <w:rFonts w:ascii="Cambria Math" w:hAnsi="Cambria Math"/>
              </w:rPr>
            </m:ctrlPr>
          </m:sSubPr>
          <m:e>
            <m:r>
              <m:rPr/>
              <w:rPr>
                <w:rFonts w:hint="eastAsia" w:ascii="Cambria Math" w:hAnsi="Cambria Math"/>
              </w:rPr>
              <m:t>P</m:t>
            </m:r>
            <m:ctrlPr>
              <w:rPr>
                <w:rFonts w:ascii="Cambria Math" w:hAnsi="Cambria Math"/>
              </w:rPr>
            </m:ctrlPr>
          </m:e>
          <m:sub>
            <m:r>
              <m:rPr/>
              <w:rPr>
                <w:rFonts w:ascii="Cambria Math" w:hAnsi="Cambria Math"/>
              </w:rPr>
              <m:t>m</m:t>
            </m:r>
            <m:r>
              <m:rPr/>
              <w:rPr>
                <w:rFonts w:hint="eastAsia" w:ascii="Cambria Math" w:hAnsi="Cambria Math"/>
              </w:rPr>
              <m:t>ax</m:t>
            </m:r>
            <m:ctrlPr>
              <w:rPr>
                <w:rFonts w:ascii="Cambria Math" w:hAnsi="Cambria Math"/>
              </w:rPr>
            </m:ctrlPr>
          </m:sub>
        </m:sSub>
      </m:oMath>
      <w:r>
        <w:rPr>
          <w:rFonts w:hint="eastAsia"/>
        </w:rPr>
        <w:t>是否≤0</w:t>
      </w:r>
      <w:r>
        <w:t>.05</w:t>
      </w:r>
      <w:r>
        <w:rPr>
          <w:rFonts w:hint="eastAsia"/>
        </w:rPr>
        <w:t>，若满足则可接受</w:t>
      </w:r>
      <m:oMath>
        <m:sSub>
          <m:sSubPr>
            <m:ctrlPr>
              <w:rPr>
                <w:rFonts w:ascii="Cambria Math" w:hAnsi="Cambria Math"/>
              </w:rPr>
            </m:ctrlPr>
          </m:sSubPr>
          <m:e>
            <m:r>
              <m:rPr/>
              <w:rPr>
                <w:rFonts w:hint="eastAsia" w:ascii="Cambria Math" w:hAnsi="Cambria Math"/>
              </w:rPr>
              <m:t>H</m:t>
            </m:r>
            <m:ctrlPr>
              <w:rPr>
                <w:rFonts w:ascii="Cambria Math" w:hAnsi="Cambria Math"/>
              </w:rPr>
            </m:ctrlPr>
          </m:e>
          <m:sub>
            <m:r>
              <m:rPr/>
              <w:rPr>
                <w:rFonts w:ascii="Cambria Math" w:hAnsi="Cambria Math"/>
              </w:rPr>
              <m:t>0</m:t>
            </m:r>
            <m:ctrlPr>
              <w:rPr>
                <w:rFonts w:ascii="Cambria Math" w:hAnsi="Cambria Math"/>
              </w:rPr>
            </m:ctrlPr>
          </m:sub>
        </m:sSub>
      </m:oMath>
      <w:r>
        <w:rPr>
          <w:rFonts w:hint="eastAsia"/>
        </w:rPr>
        <w:t>，再次建立多元线性回归方程，反之拒绝</w:t>
      </w:r>
      <m:oMath>
        <m:sSub>
          <m:sSubPr>
            <m:ctrlPr>
              <w:rPr>
                <w:rFonts w:ascii="Cambria Math" w:hAnsi="Cambria Math"/>
              </w:rPr>
            </m:ctrlPr>
          </m:sSubPr>
          <m:e>
            <m:r>
              <m:rPr/>
              <w:rPr>
                <w:rFonts w:hint="eastAsia" w:ascii="Cambria Math" w:hAnsi="Cambria Math"/>
              </w:rPr>
              <m:t>H</m:t>
            </m:r>
            <m:ctrlPr>
              <w:rPr>
                <w:rFonts w:ascii="Cambria Math" w:hAnsi="Cambria Math"/>
              </w:rPr>
            </m:ctrlPr>
          </m:e>
          <m:sub>
            <m:r>
              <m:rPr/>
              <w:rPr>
                <w:rFonts w:ascii="Cambria Math" w:hAnsi="Cambria Math"/>
              </w:rPr>
              <m:t>0</m:t>
            </m:r>
            <m:ctrlPr>
              <w:rPr>
                <w:rFonts w:ascii="Cambria Math" w:hAnsi="Cambria Math"/>
              </w:rPr>
            </m:ctrlPr>
          </m:sub>
        </m:sSub>
        <m:r>
          <m:rPr/>
          <w:rPr>
            <w:rFonts w:hint="eastAsia" w:ascii="Cambria Math" w:hAnsi="Cambria Math"/>
          </w:rPr>
          <m:t>，</m:t>
        </m:r>
      </m:oMath>
      <w:r>
        <w:rPr>
          <w:rFonts w:hint="eastAsia"/>
        </w:rPr>
        <w:t>输出方程。</w:t>
      </w:r>
    </w:p>
    <w:p>
      <w:pPr>
        <w:ind w:firstLine="480"/>
      </w:pPr>
      <w:r>
        <w:rPr>
          <w:rFonts w:hint="eastAsia"/>
        </w:rPr>
        <w:t>将（Ⅲ）式中</w:t>
      </w:r>
      <m:oMath>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1</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w:rPr>
                <w:rFonts w:ascii="Cambria Math" w:hAnsi="Cambria Math"/>
              </w:rPr>
              <m:t>β</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β</m:t>
            </m:r>
            <m:ctrlPr>
              <w:rPr>
                <w:rFonts w:ascii="Cambria Math" w:hAnsi="Cambria Math"/>
              </w:rPr>
            </m:ctrlPr>
          </m:e>
          <m:sub>
            <m:r>
              <m:rPr/>
              <w:rPr>
                <w:rFonts w:hint="eastAsia" w:ascii="Cambria Math" w:hAnsi="Cambria Math"/>
              </w:rPr>
              <m:t>m</m:t>
            </m:r>
            <m:ctrlPr>
              <w:rPr>
                <w:rFonts w:ascii="Cambria Math" w:hAnsi="Cambria Math"/>
              </w:rPr>
            </m:ctrlPr>
          </m:sub>
        </m:sSub>
      </m:oMath>
      <w:r>
        <w:rPr>
          <w:rFonts w:hint="eastAsia"/>
        </w:rPr>
        <w:t>表示为方程的回归系数，</w:t>
      </w:r>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1</m:t>
            </m:r>
            <m:ctrlPr>
              <w:rPr>
                <w:rFonts w:ascii="Cambria Math" w:hAnsi="Cambria Math"/>
              </w:rPr>
            </m:ctrlPr>
          </m:sub>
        </m:sSub>
        <m:r>
          <m:rPr/>
          <w:rPr>
            <w:rFonts w:hint="eastAsia"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m:t>
            </m:r>
            <m:ctrlPr>
              <w:rPr>
                <w:rFonts w:ascii="Cambria Math" w:hAnsi="Cambria Math"/>
              </w:rPr>
            </m:ctrlPr>
          </m:sub>
        </m:sSub>
      </m:oMath>
      <w:r>
        <w:rPr>
          <w:rFonts w:hint="eastAsia"/>
        </w:rPr>
        <w:t>表示二氧化硅，氧化钠等化学成分所占的比例。考虑到文物表面化学成分重复性较高，将显著性低于0</w:t>
      </w:r>
      <w:r>
        <w:t>.1</w:t>
      </w:r>
      <w:r>
        <w:rPr>
          <w:rFonts w:hint="eastAsia"/>
        </w:rPr>
        <w:t>的自变量视作与因变量关系密切，将标准化系数绝对值较大的视作对自变量影响较大的因变量，结合图2与表3可得如下结论：</w:t>
      </w:r>
      <w:r>
        <w:t xml:space="preserve"> </w:t>
      </w:r>
    </w:p>
    <w:p>
      <w:pPr>
        <w:ind w:firstLine="480"/>
      </w:pPr>
      <w:r>
        <w:rPr>
          <w:rFonts w:hint="eastAsia"/>
        </w:rPr>
        <w:t>氧化铅的成分含量对表面风化有较大的正相关影响，氧化钾对表面风化有较大的负相关影响，其中氧化铁，氧化铜，氧化硫的含量与样品表面是否风化相关性较高，二氧化硅无论是否风化，都是文物样品表面主要成分。结合玻璃类型，则认为高钾玻璃不易风化，氧化钾，氧化铁含量较高，铅钡玻璃易风化，氧化铅，氧化铜含量较高。</w:t>
      </w:r>
    </w:p>
    <w:p>
      <w:pPr>
        <w:ind w:firstLine="480"/>
        <w:jc w:val="center"/>
      </w:pPr>
      <w:r>
        <w:rPr>
          <w:rFonts w:hint="eastAsia"/>
        </w:rPr>
        <w:t>表3 回归系数</w:t>
      </w:r>
    </w:p>
    <w:tbl>
      <w:tblPr>
        <w:tblStyle w:val="8"/>
        <w:tblW w:w="8221" w:type="dxa"/>
        <w:tblInd w:w="426"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559"/>
        <w:gridCol w:w="709"/>
        <w:gridCol w:w="1417"/>
        <w:gridCol w:w="1701"/>
        <w:gridCol w:w="1418"/>
        <w:gridCol w:w="1417"/>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21" w:hRule="atLeast"/>
        </w:trPr>
        <w:tc>
          <w:tcPr>
            <w:tcW w:w="1559" w:type="dxa"/>
            <w:vMerge w:val="restart"/>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模型</w:t>
            </w:r>
          </w:p>
        </w:tc>
        <w:tc>
          <w:tcPr>
            <w:tcW w:w="2126" w:type="dxa"/>
            <w:gridSpan w:val="2"/>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未标准化系数</w:t>
            </w:r>
          </w:p>
        </w:tc>
        <w:tc>
          <w:tcPr>
            <w:tcW w:w="1701" w:type="dxa"/>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标准化系数</w:t>
            </w:r>
          </w:p>
        </w:tc>
        <w:tc>
          <w:tcPr>
            <w:tcW w:w="1418" w:type="dxa"/>
            <w:vMerge w:val="restart"/>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t</w:t>
            </w:r>
          </w:p>
        </w:tc>
        <w:tc>
          <w:tcPr>
            <w:tcW w:w="1417" w:type="dxa"/>
            <w:vMerge w:val="restart"/>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显著性</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21" w:hRule="atLeast"/>
        </w:trPr>
        <w:tc>
          <w:tcPr>
            <w:tcW w:w="1559" w:type="dxa"/>
            <w:vMerge w:val="continue"/>
            <w:tcBorders>
              <w:bottom w:val="single" w:color="auto" w:sz="6" w:space="0"/>
            </w:tcBorders>
            <w:vAlign w:val="center"/>
          </w:tcPr>
          <w:p>
            <w:pPr>
              <w:widowControl/>
              <w:ind w:firstLine="0" w:firstLineChars="0"/>
              <w:jc w:val="left"/>
              <w:rPr>
                <w:rFonts w:ascii="宋体" w:hAnsi="宋体" w:cs="宋体"/>
                <w:kern w:val="0"/>
                <w:sz w:val="18"/>
                <w:szCs w:val="18"/>
              </w:rPr>
            </w:pPr>
          </w:p>
        </w:tc>
        <w:tc>
          <w:tcPr>
            <w:tcW w:w="709" w:type="dxa"/>
            <w:tcBorders>
              <w:bottom w:val="single" w:color="auto" w:sz="6" w:space="0"/>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B</w:t>
            </w:r>
          </w:p>
        </w:tc>
        <w:tc>
          <w:tcPr>
            <w:tcW w:w="1417" w:type="dxa"/>
            <w:tcBorders>
              <w:bottom w:val="single" w:color="auto" w:sz="6" w:space="0"/>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标准错误</w:t>
            </w:r>
          </w:p>
        </w:tc>
        <w:tc>
          <w:tcPr>
            <w:tcW w:w="1701" w:type="dxa"/>
            <w:tcBorders>
              <w:bottom w:val="single" w:color="auto" w:sz="6" w:space="0"/>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Beta</w:t>
            </w:r>
          </w:p>
        </w:tc>
        <w:tc>
          <w:tcPr>
            <w:tcW w:w="1418" w:type="dxa"/>
            <w:vMerge w:val="continue"/>
            <w:tcBorders>
              <w:bottom w:val="single" w:color="auto" w:sz="6" w:space="0"/>
            </w:tcBorders>
            <w:vAlign w:val="center"/>
          </w:tcPr>
          <w:p>
            <w:pPr>
              <w:widowControl/>
              <w:ind w:firstLine="0" w:firstLineChars="0"/>
              <w:jc w:val="left"/>
              <w:rPr>
                <w:rFonts w:ascii="宋体" w:hAnsi="宋体" w:cs="宋体"/>
                <w:kern w:val="0"/>
                <w:sz w:val="18"/>
                <w:szCs w:val="18"/>
              </w:rPr>
            </w:pPr>
          </w:p>
        </w:tc>
        <w:tc>
          <w:tcPr>
            <w:tcW w:w="1417" w:type="dxa"/>
            <w:vMerge w:val="continue"/>
            <w:tcBorders>
              <w:bottom w:val="single" w:color="auto" w:sz="6" w:space="0"/>
            </w:tcBorders>
            <w:vAlign w:val="center"/>
          </w:tcPr>
          <w:p>
            <w:pPr>
              <w:widowControl/>
              <w:ind w:firstLine="0" w:firstLineChars="0"/>
              <w:jc w:val="left"/>
              <w:rPr>
                <w:rFonts w:ascii="宋体" w:hAnsi="宋体" w:cs="宋体"/>
                <w:kern w:val="0"/>
                <w:sz w:val="18"/>
                <w:szCs w:val="18"/>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single" w:color="auto" w:sz="6" w:space="0"/>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(常量)</w:t>
            </w:r>
          </w:p>
        </w:tc>
        <w:tc>
          <w:tcPr>
            <w:tcW w:w="709" w:type="dxa"/>
            <w:tcBorders>
              <w:top w:val="single" w:color="auto" w:sz="6" w:space="0"/>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0.297</w:t>
            </w:r>
          </w:p>
        </w:tc>
        <w:tc>
          <w:tcPr>
            <w:tcW w:w="1417" w:type="dxa"/>
            <w:tcBorders>
              <w:top w:val="single" w:color="auto" w:sz="6" w:space="0"/>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2.655</w:t>
            </w:r>
          </w:p>
        </w:tc>
        <w:tc>
          <w:tcPr>
            <w:tcW w:w="1701" w:type="dxa"/>
            <w:tcBorders>
              <w:top w:val="single" w:color="auto" w:sz="6" w:space="0"/>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w:t>
            </w:r>
          </w:p>
        </w:tc>
        <w:tc>
          <w:tcPr>
            <w:tcW w:w="1418" w:type="dxa"/>
            <w:tcBorders>
              <w:top w:val="single" w:color="auto" w:sz="6" w:space="0"/>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0.112</w:t>
            </w:r>
          </w:p>
        </w:tc>
        <w:tc>
          <w:tcPr>
            <w:tcW w:w="1417" w:type="dxa"/>
            <w:tcBorders>
              <w:top w:val="single" w:color="auto" w:sz="6" w:space="0"/>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0.911</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二氧化硅</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0.008</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0.027</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0.396</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0.296</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0.768</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氧化钠</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0.052</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0.043</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0.177</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1.205</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0.234</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氧化钾</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0.061</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0.037</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-0.488</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1.663</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0.102</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氧化钙</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0.028</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0.046</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0.131</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0.596</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0.554</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氧化镁</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0.006</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0.107</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-0.008</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0.059</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0.953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氧化铝</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0.034</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0.030</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0.215</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1.136</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0.261</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氧化铁</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0.114</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0.057</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-0.277</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1.997</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0.051</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氧化铜</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0.069</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0.035</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0.317</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1.940</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0.058</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氧化铅</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0.018</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0.027</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0.734</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0.668</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0.507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氧化钡</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0.015</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0.036</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-0.258</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0.417</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0.679</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五氧化二磷</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0.040</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0.039</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0.288</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1.012</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0.316</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氧化锶</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0.413</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0.261</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-0.227</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1.584</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0.119</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bottom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氧化锡</w:t>
            </w:r>
          </w:p>
        </w:tc>
        <w:tc>
          <w:tcPr>
            <w:tcW w:w="709"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0.071</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0.159</w:t>
            </w:r>
          </w:p>
        </w:tc>
        <w:tc>
          <w:tcPr>
            <w:tcW w:w="1701"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0.049</w:t>
            </w:r>
          </w:p>
        </w:tc>
        <w:tc>
          <w:tcPr>
            <w:tcW w:w="1418"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0.448</w:t>
            </w:r>
          </w:p>
        </w:tc>
        <w:tc>
          <w:tcPr>
            <w:tcW w:w="1417" w:type="dxa"/>
            <w:tcBorders>
              <w:top w:val="nil"/>
              <w:bottom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0.656</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40" w:hRule="atLeast"/>
        </w:trPr>
        <w:tc>
          <w:tcPr>
            <w:tcW w:w="1559" w:type="dxa"/>
            <w:tcBorders>
              <w:top w:val="nil"/>
            </w:tcBorders>
            <w:shd w:val="clear" w:color="000000" w:fill="FFFFFF"/>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二氧化硫</w:t>
            </w:r>
          </w:p>
        </w:tc>
        <w:tc>
          <w:tcPr>
            <w:tcW w:w="709" w:type="dxa"/>
            <w:tcBorders>
              <w:top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0.048</w:t>
            </w:r>
          </w:p>
        </w:tc>
        <w:tc>
          <w:tcPr>
            <w:tcW w:w="1417" w:type="dxa"/>
            <w:tcBorders>
              <w:top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0.029</w:t>
            </w:r>
          </w:p>
        </w:tc>
        <w:tc>
          <w:tcPr>
            <w:tcW w:w="1701" w:type="dxa"/>
            <w:tcBorders>
              <w:top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0.268</w:t>
            </w:r>
          </w:p>
        </w:tc>
        <w:tc>
          <w:tcPr>
            <w:tcW w:w="1418" w:type="dxa"/>
            <w:tcBorders>
              <w:top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1.688</w:t>
            </w:r>
          </w:p>
        </w:tc>
        <w:tc>
          <w:tcPr>
            <w:tcW w:w="1417" w:type="dxa"/>
            <w:tcBorders>
              <w:top w:val="nil"/>
            </w:tcBorders>
            <w:shd w:val="clear" w:color="000000" w:fill="FFFFFF"/>
            <w:noWrap/>
            <w:vAlign w:val="center"/>
          </w:tcPr>
          <w:p>
            <w:pPr>
              <w:widowControl/>
              <w:ind w:firstLine="0" w:firstLineChars="0"/>
              <w:jc w:val="center"/>
              <w:rPr>
                <w:rFonts w:ascii="宋体" w:hAnsi="宋体" w:cs="宋体"/>
                <w:kern w:val="0"/>
                <w:sz w:val="18"/>
                <w:szCs w:val="18"/>
              </w:rPr>
            </w:pPr>
            <w:r>
              <w:rPr>
                <w:rFonts w:hint="eastAsia" w:ascii="宋体" w:hAnsi="宋体" w:cs="宋体"/>
                <w:kern w:val="0"/>
                <w:sz w:val="18"/>
                <w:szCs w:val="18"/>
              </w:rPr>
              <w:t>0.097</w:t>
            </w:r>
          </w:p>
        </w:tc>
      </w:tr>
    </w:tbl>
    <w:p>
      <w:pPr>
        <w:ind w:firstLine="0" w:firstLineChars="0"/>
      </w:pPr>
    </w:p>
    <w:p>
      <w:pPr>
        <w:ind w:firstLine="480"/>
      </w:pPr>
      <w:r>
        <w:rPr>
          <w:rFonts w:hint="eastAsia"/>
        </w:rPr>
        <w:t>根据上述结论和风化前后各氧化物比例对比，可知玻璃风化前后化学含量主要变化的有二氧化硅，氧化钾，氧化铁，氧化铜，氧化铅，氧化锶，二氧化硫，故建立未风化玻璃类型、颜色、纹饰为自变量，样本表面氧化物比例为因变量的逐步多元线性回归方程。</w:t>
      </w:r>
    </w:p>
    <w:p>
      <w:pPr>
        <w:ind w:firstLine="480"/>
      </w:pPr>
      <w:r>
        <w:rPr>
          <w:rFonts w:hint="eastAsia"/>
        </w:rPr>
        <w:t>物含量进行多元线性回归，模型的显著性检验为</w:t>
      </w:r>
    </w:p>
    <w:p>
      <w:pPr>
        <w:ind w:firstLine="480"/>
        <w:jc w:val="center"/>
      </w:pPr>
      <w:r>
        <w:rPr>
          <w:rFonts w:hint="eastAsia"/>
        </w:rPr>
        <w:t>表4 二氧化硅</w:t>
      </w:r>
      <w:r>
        <w:t>(SiO2)</w:t>
      </w:r>
      <w:r>
        <w:rPr>
          <w:rFonts w:hint="eastAsia"/>
        </w:rPr>
        <w:t>回归结果</w:t>
      </w:r>
    </w:p>
    <w:tbl>
      <w:tblPr>
        <w:tblStyle w:val="8"/>
        <w:tblW w:w="8962" w:type="dxa"/>
        <w:tblInd w:w="98"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78"/>
        <w:gridCol w:w="2388"/>
        <w:gridCol w:w="2754"/>
        <w:gridCol w:w="1342"/>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481" w:type="dxa"/>
            <w:tcBorders>
              <w:bottom w:val="single" w:color="000000" w:sz="6" w:space="0"/>
            </w:tcBorders>
            <w:shd w:val="clear" w:color="auto" w:fill="auto"/>
            <w:noWrap/>
            <w:vAlign w:val="center"/>
          </w:tcPr>
          <w:p>
            <w:pPr>
              <w:ind w:firstLine="480"/>
              <w:jc w:val="center"/>
            </w:pPr>
            <w:r>
              <w:t>Dep. Variable:</w:t>
            </w:r>
          </w:p>
        </w:tc>
        <w:tc>
          <w:tcPr>
            <w:tcW w:w="2381" w:type="dxa"/>
            <w:tcBorders>
              <w:bottom w:val="single" w:color="000000" w:sz="6" w:space="0"/>
            </w:tcBorders>
            <w:shd w:val="clear" w:color="auto" w:fill="auto"/>
            <w:noWrap/>
            <w:vAlign w:val="center"/>
          </w:tcPr>
          <w:p>
            <w:pPr>
              <w:ind w:firstLine="480"/>
              <w:jc w:val="center"/>
            </w:pPr>
            <w:r>
              <w:rPr>
                <w:rFonts w:hint="eastAsia"/>
              </w:rPr>
              <w:t>二氧化硅</w:t>
            </w:r>
            <w:r>
              <w:t>(SiO2)</w:t>
            </w:r>
          </w:p>
        </w:tc>
        <w:tc>
          <w:tcPr>
            <w:tcW w:w="2757" w:type="dxa"/>
            <w:tcBorders>
              <w:bottom w:val="single" w:color="000000" w:sz="6" w:space="0"/>
            </w:tcBorders>
            <w:shd w:val="clear" w:color="auto" w:fill="auto"/>
            <w:noWrap/>
            <w:vAlign w:val="center"/>
          </w:tcPr>
          <w:p>
            <w:pPr>
              <w:ind w:firstLine="480"/>
              <w:jc w:val="center"/>
            </w:pPr>
            <w:r>
              <w:t>R-squared :</w:t>
            </w:r>
          </w:p>
        </w:tc>
        <w:tc>
          <w:tcPr>
            <w:tcW w:w="1343" w:type="dxa"/>
            <w:tcBorders>
              <w:bottom w:val="single" w:color="000000" w:sz="6" w:space="0"/>
            </w:tcBorders>
            <w:shd w:val="clear" w:color="auto" w:fill="auto"/>
            <w:noWrap/>
            <w:vAlign w:val="center"/>
          </w:tcPr>
          <w:p>
            <w:pPr>
              <w:ind w:firstLine="480"/>
              <w:jc w:val="center"/>
            </w:pPr>
            <w:r>
              <w:t>0.731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single" w:color="000000" w:sz="6" w:space="0"/>
              <w:tl2br w:val="nil"/>
              <w:tr2bl w:val="nil"/>
            </w:tcBorders>
            <w:shd w:val="clear" w:color="auto" w:fill="auto"/>
            <w:noWrap/>
            <w:vAlign w:val="center"/>
          </w:tcPr>
          <w:p>
            <w:pPr>
              <w:ind w:firstLine="480"/>
              <w:jc w:val="center"/>
            </w:pPr>
            <w:r>
              <w:t>Model:</w:t>
            </w:r>
          </w:p>
        </w:tc>
        <w:tc>
          <w:tcPr>
            <w:tcW w:w="0" w:type="auto"/>
            <w:tcBorders>
              <w:top w:val="single" w:color="000000" w:sz="6" w:space="0"/>
              <w:tl2br w:val="nil"/>
              <w:tr2bl w:val="nil"/>
            </w:tcBorders>
            <w:shd w:val="clear" w:color="auto" w:fill="auto"/>
            <w:noWrap/>
            <w:vAlign w:val="center"/>
          </w:tcPr>
          <w:p>
            <w:pPr>
              <w:ind w:firstLine="480"/>
              <w:jc w:val="center"/>
            </w:pPr>
            <w:r>
              <w:t>GLS</w:t>
            </w:r>
          </w:p>
        </w:tc>
        <w:tc>
          <w:tcPr>
            <w:tcW w:w="0" w:type="auto"/>
            <w:tcBorders>
              <w:top w:val="single" w:color="000000" w:sz="6" w:space="0"/>
              <w:tl2br w:val="nil"/>
              <w:tr2bl w:val="nil"/>
            </w:tcBorders>
            <w:shd w:val="clear" w:color="auto" w:fill="auto"/>
            <w:noWrap/>
            <w:vAlign w:val="center"/>
          </w:tcPr>
          <w:p>
            <w:pPr>
              <w:ind w:firstLine="480"/>
              <w:jc w:val="center"/>
            </w:pPr>
            <w:r>
              <w:t>Adj. R-squared :</w:t>
            </w:r>
          </w:p>
        </w:tc>
        <w:tc>
          <w:tcPr>
            <w:tcW w:w="0" w:type="auto"/>
            <w:tcBorders>
              <w:top w:val="single" w:color="000000" w:sz="6" w:space="0"/>
              <w:tl2br w:val="nil"/>
              <w:tr2bl w:val="nil"/>
            </w:tcBorders>
            <w:shd w:val="clear" w:color="auto" w:fill="auto"/>
            <w:noWrap/>
            <w:vAlign w:val="center"/>
          </w:tcPr>
          <w:p>
            <w:pPr>
              <w:ind w:firstLine="480"/>
              <w:jc w:val="center"/>
            </w:pPr>
            <w:r>
              <w:t>0.424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l2br w:val="nil"/>
              <w:tr2bl w:val="nil"/>
            </w:tcBorders>
            <w:shd w:val="clear" w:color="auto" w:fill="auto"/>
            <w:noWrap/>
            <w:vAlign w:val="center"/>
          </w:tcPr>
          <w:p>
            <w:pPr>
              <w:ind w:firstLine="480"/>
              <w:jc w:val="center"/>
            </w:pPr>
            <w:r>
              <w:t>Method:</w:t>
            </w:r>
          </w:p>
        </w:tc>
        <w:tc>
          <w:tcPr>
            <w:tcW w:w="0" w:type="auto"/>
            <w:tcBorders>
              <w:tl2br w:val="nil"/>
              <w:tr2bl w:val="nil"/>
            </w:tcBorders>
            <w:shd w:val="clear" w:color="auto" w:fill="auto"/>
            <w:noWrap/>
            <w:vAlign w:val="center"/>
          </w:tcPr>
          <w:p>
            <w:pPr>
              <w:ind w:firstLine="480"/>
              <w:jc w:val="center"/>
            </w:pPr>
            <w:r>
              <w:t>Least Squares</w:t>
            </w:r>
          </w:p>
        </w:tc>
        <w:tc>
          <w:tcPr>
            <w:tcW w:w="0" w:type="auto"/>
            <w:tcBorders>
              <w:tl2br w:val="nil"/>
              <w:tr2bl w:val="nil"/>
            </w:tcBorders>
            <w:shd w:val="clear" w:color="auto" w:fill="auto"/>
            <w:noWrap/>
            <w:vAlign w:val="center"/>
          </w:tcPr>
          <w:p>
            <w:pPr>
              <w:ind w:firstLine="480"/>
              <w:jc w:val="center"/>
            </w:pPr>
            <w:r>
              <w:t>F-statistic:</w:t>
            </w:r>
          </w:p>
        </w:tc>
        <w:tc>
          <w:tcPr>
            <w:tcW w:w="0" w:type="auto"/>
            <w:tcBorders>
              <w:tl2br w:val="nil"/>
              <w:tr2bl w:val="nil"/>
            </w:tcBorders>
            <w:shd w:val="clear" w:color="auto" w:fill="auto"/>
            <w:noWrap/>
            <w:vAlign w:val="center"/>
          </w:tcPr>
          <w:p>
            <w:pPr>
              <w:ind w:firstLine="480"/>
              <w:jc w:val="center"/>
            </w:pPr>
            <w:r>
              <w:t>2.38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l2br w:val="nil"/>
              <w:tr2bl w:val="nil"/>
            </w:tcBorders>
            <w:shd w:val="clear" w:color="auto" w:fill="auto"/>
            <w:noWrap/>
            <w:vAlign w:val="center"/>
          </w:tcPr>
          <w:p>
            <w:pPr>
              <w:ind w:firstLine="480"/>
              <w:jc w:val="center"/>
            </w:pPr>
            <w:r>
              <w:t>Date:</w:t>
            </w:r>
          </w:p>
        </w:tc>
        <w:tc>
          <w:tcPr>
            <w:tcW w:w="0" w:type="auto"/>
            <w:tcBorders>
              <w:tl2br w:val="nil"/>
              <w:tr2bl w:val="nil"/>
            </w:tcBorders>
            <w:shd w:val="clear" w:color="auto" w:fill="auto"/>
            <w:noWrap/>
            <w:vAlign w:val="center"/>
          </w:tcPr>
          <w:p>
            <w:pPr>
              <w:ind w:firstLine="480"/>
              <w:jc w:val="center"/>
            </w:pPr>
            <w:r>
              <w:t>Sun, 18 Sep 2022</w:t>
            </w:r>
          </w:p>
        </w:tc>
        <w:tc>
          <w:tcPr>
            <w:tcW w:w="0" w:type="auto"/>
            <w:tcBorders>
              <w:tl2br w:val="nil"/>
              <w:tr2bl w:val="nil"/>
            </w:tcBorders>
            <w:shd w:val="clear" w:color="auto" w:fill="auto"/>
            <w:noWrap/>
            <w:vAlign w:val="center"/>
          </w:tcPr>
          <w:p>
            <w:pPr>
              <w:ind w:firstLine="480"/>
              <w:jc w:val="center"/>
            </w:pPr>
            <w:r>
              <w:t>Prob (F-statistic):</w:t>
            </w:r>
          </w:p>
        </w:tc>
        <w:tc>
          <w:tcPr>
            <w:tcW w:w="0" w:type="auto"/>
            <w:tcBorders>
              <w:tl2br w:val="nil"/>
              <w:tr2bl w:val="nil"/>
            </w:tcBorders>
            <w:shd w:val="clear" w:color="auto" w:fill="auto"/>
            <w:noWrap/>
            <w:vAlign w:val="center"/>
          </w:tcPr>
          <w:p>
            <w:pPr>
              <w:ind w:firstLine="480"/>
              <w:jc w:val="center"/>
            </w:pPr>
            <w:r>
              <w:t>0.135</w:t>
            </w:r>
          </w:p>
        </w:tc>
      </w:tr>
    </w:tbl>
    <w:p>
      <w:pPr>
        <w:ind w:firstLine="480"/>
      </w:pPr>
    </w:p>
    <w:p>
      <w:pPr>
        <w:ind w:firstLine="480"/>
      </w:pPr>
    </w:p>
    <w:p>
      <w:pPr>
        <w:ind w:firstLine="480"/>
      </w:pPr>
      <w:r>
        <w:rPr>
          <w:rFonts w:hint="eastAsia"/>
        </w:rPr>
        <w:t>得到的预测结果为</w:t>
      </w:r>
    </w:p>
    <w:p>
      <w:pPr>
        <w:rPr>
          <w:rFonts w:hint="default"/>
          <w:lang w:val="en-US" w:eastAsia="zh-CN"/>
        </w:rPr>
      </w:pPr>
      <w:r>
        <w:rPr>
          <w:rFonts w:hint="eastAsia"/>
        </w:rPr>
        <w:drawing>
          <wp:inline distT="0" distB="0" distL="114300" distR="114300">
            <wp:extent cx="2818765" cy="1859280"/>
            <wp:effectExtent l="0" t="0" r="635" b="0"/>
            <wp:docPr id="4" name="图片 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ndex"/>
                    <pic:cNvPicPr>
                      <a:picLocks noChangeAspect="1"/>
                    </pic:cNvPicPr>
                  </pic:nvPicPr>
                  <pic:blipFill>
                    <a:blip r:embed="rId13"/>
                    <a:stretch>
                      <a:fillRect/>
                    </a:stretch>
                  </pic:blipFill>
                  <pic:spPr>
                    <a:xfrm>
                      <a:off x="0" y="0"/>
                      <a:ext cx="2818765" cy="1859280"/>
                    </a:xfrm>
                    <a:prstGeom prst="rect">
                      <a:avLst/>
                    </a:prstGeom>
                  </pic:spPr>
                </pic:pic>
              </a:graphicData>
            </a:graphic>
          </wp:inline>
        </w:drawing>
      </w:r>
    </w:p>
    <w:p>
      <w:pPr>
        <w:pStyle w:val="3"/>
        <w:spacing w:after="156"/>
      </w:pPr>
      <w:r>
        <w:rPr>
          <w:rFonts w:hint="eastAsia"/>
        </w:rPr>
        <w:t>问题二模型的建立与求解</w:t>
      </w:r>
    </w:p>
    <w:p>
      <w:pPr>
        <w:pStyle w:val="4"/>
      </w:pPr>
      <w:r>
        <w:t>基于多元线性回归的玻璃分类模型</w:t>
      </w:r>
    </w:p>
    <w:p>
      <w:pPr>
        <w:ind w:firstLine="480"/>
      </w:pPr>
      <w:r>
        <w:rPr>
          <w:rFonts w:hint="eastAsia" w:cs="宋体"/>
          <w:lang w:bidi="ar"/>
        </w:rPr>
        <w:t>基于对数据的分析，本文认为附录</w:t>
      </w:r>
      <w:r>
        <w:rPr>
          <w:rFonts w:cs="Times New Roman"/>
          <w:lang w:bidi="ar"/>
        </w:rPr>
        <w:t>2</w:t>
      </w:r>
      <w:r>
        <w:rPr>
          <w:rFonts w:hint="eastAsia" w:cs="宋体"/>
          <w:lang w:bidi="ar"/>
        </w:rPr>
        <w:t>提供的数据表明化学成分对玻璃分类有关，并建立多元回归模型：</w:t>
      </w:r>
    </w:p>
    <w:p>
      <w:pPr>
        <w:ind w:firstLine="480"/>
        <w:rPr>
          <w:color w:val="000000"/>
        </w:rPr>
      </w:pPr>
      <w:r>
        <w:rPr>
          <w:rFonts w:hint="eastAsia" w:cs="宋体"/>
          <w:lang w:bidi="ar"/>
        </w:rPr>
        <w:t>在（Ⅲ）式中</w:t>
      </w:r>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1</m:t>
            </m:r>
            <m:ctrlPr>
              <w:rPr>
                <w:rFonts w:ascii="Cambria Math" w:hAnsi="Cambria Math"/>
              </w:rPr>
            </m:ctrlPr>
          </m:sub>
        </m:sSub>
        <m:r>
          <m:rPr/>
          <w:rPr>
            <w:rFonts w:hint="eastAsia"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m:t>
            </m:r>
            <m:ctrlPr>
              <w:rPr>
                <w:rFonts w:ascii="Cambria Math" w:hAnsi="Cambria Math"/>
              </w:rPr>
            </m:ctrlPr>
          </m:sub>
        </m:sSub>
      </m:oMath>
      <w:r>
        <w:rPr>
          <w:rFonts w:hint="eastAsia"/>
        </w:rPr>
        <w:t>表示二氧化硅，氧化钠等化学成分所占的比例</w:t>
      </w:r>
      <w:r>
        <w:rPr>
          <w:rFonts w:hint="eastAsia" w:cs="宋体"/>
          <w:lang w:bidi="ar"/>
        </w:rPr>
        <w:t>，</w:t>
      </w:r>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=1</m:t>
        </m:r>
      </m:oMath>
      <w:r>
        <w:rPr>
          <w:rFonts w:cs="Times New Roman"/>
          <w:lang w:bidi="ar"/>
        </w:rPr>
        <w:t xml:space="preserve"> </w:t>
      </w:r>
      <w:r>
        <w:rPr>
          <w:rFonts w:hint="eastAsia" w:cs="宋体"/>
          <w:lang w:bidi="ar"/>
        </w:rPr>
        <w:t>表示第</w:t>
      </w:r>
      <w:r>
        <w:rPr>
          <w:rFonts w:cs="Times New Roman"/>
          <w:lang w:bidi="ar"/>
        </w:rPr>
        <w:t>i</w:t>
      </w:r>
      <w:r>
        <w:rPr>
          <w:rFonts w:hint="eastAsia" w:cs="宋体"/>
          <w:lang w:bidi="ar"/>
        </w:rPr>
        <w:t>个样本为铅钡玻璃，</w:t>
      </w:r>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=0</m:t>
        </m:r>
      </m:oMath>
      <w:r>
        <w:rPr>
          <w:rFonts w:hint="eastAsia" w:cs="宋体"/>
          <w:lang w:bidi="ar"/>
        </w:rPr>
        <w:t>为高钾玻璃，</w:t>
      </w:r>
      <w:r>
        <w:rPr>
          <w:rFonts w:hint="eastAsia" w:cs="宋体"/>
          <w:color w:val="000000"/>
          <w:lang w:bidi="ar"/>
        </w:rPr>
        <w:t>利用</w:t>
      </w:r>
      <w:r>
        <w:rPr>
          <w:rFonts w:cs="Times New Roman"/>
          <w:color w:val="000000"/>
          <w:lang w:bidi="ar"/>
        </w:rPr>
        <w:t xml:space="preserve"> matlab </w:t>
      </w:r>
      <w:r>
        <w:rPr>
          <w:rFonts w:hint="eastAsia" w:cs="宋体"/>
          <w:color w:val="000000"/>
          <w:lang w:bidi="ar"/>
        </w:rPr>
        <w:t>统计工具箱建立多元线性回归方程，对结果统计量进行分析得到</w:t>
      </w:r>
      <w:r>
        <w:rPr>
          <w:rStyle w:val="15"/>
          <w:lang w:bidi="ar"/>
        </w:rPr>
        <w:t>R-squared</w:t>
      </w:r>
      <w:r>
        <w:rPr>
          <w:rStyle w:val="15"/>
          <w:rFonts w:hint="eastAsia"/>
          <w:lang w:bidi="ar"/>
        </w:rPr>
        <w:t>为0</w:t>
      </w:r>
      <w:r>
        <w:rPr>
          <w:rStyle w:val="15"/>
          <w:lang w:bidi="ar"/>
        </w:rPr>
        <w:t>.927</w:t>
      </w:r>
      <w:r>
        <w:rPr>
          <w:rStyle w:val="15"/>
          <w:rFonts w:hint="eastAsia"/>
          <w:lang w:bidi="ar"/>
        </w:rPr>
        <w:t>，</w:t>
      </w:r>
      <w:r>
        <w:rPr>
          <w:rFonts w:cs="Times New Roman"/>
          <w:color w:val="000000"/>
          <w:lang w:bidi="ar"/>
        </w:rPr>
        <w:t xml:space="preserve"> </w:t>
      </w:r>
      <w:r>
        <w:rPr>
          <w:rFonts w:hint="eastAsia" w:cs="宋体"/>
          <w:lang w:bidi="ar"/>
        </w:rPr>
        <w:t>表明预测值和实际值接近</w:t>
      </w:r>
      <w:r>
        <w:rPr>
          <w:rFonts w:cs="Times New Roman"/>
          <w:lang w:bidi="ar"/>
        </w:rPr>
        <w:t>92.7</w:t>
      </w:r>
      <w:r>
        <w:rPr>
          <w:rFonts w:hint="eastAsia" w:cs="宋体"/>
          <w:lang w:bidi="ar"/>
        </w:rPr>
        <w:t>％，回归方程显著。</w:t>
      </w:r>
    </w:p>
    <w:p>
      <w:pPr>
        <w:ind w:firstLine="480"/>
      </w:pPr>
      <w:r>
        <w:rPr>
          <w:rFonts w:hint="eastAsia" w:cs="宋体"/>
          <w:lang w:bidi="ar"/>
        </w:rPr>
        <w:t>由</w:t>
      </w:r>
      <w:r>
        <w:rPr>
          <w:rFonts w:cs="Times New Roman"/>
          <w:lang w:bidi="ar"/>
        </w:rPr>
        <w:t>t</w:t>
      </w:r>
      <w:r>
        <w:rPr>
          <w:rFonts w:hint="eastAsia" w:cs="宋体"/>
          <w:lang w:bidi="ar"/>
        </w:rPr>
        <w:t>分布的</w:t>
      </w:r>
      <w:r>
        <w:rPr>
          <w:rFonts w:cs="Times New Roman"/>
          <w:lang w:bidi="ar"/>
        </w:rPr>
        <w:t>p</w:t>
      </w:r>
      <w:r>
        <w:rPr>
          <w:rFonts w:hint="eastAsia" w:cs="宋体"/>
          <w:lang w:bidi="ar"/>
        </w:rPr>
        <w:t>值可知，除氧化锶以外，其他1</w:t>
      </w:r>
      <w:r>
        <w:rPr>
          <w:rFonts w:cs="宋体"/>
          <w:lang w:bidi="ar"/>
        </w:rPr>
        <w:t>3</w:t>
      </w:r>
      <w:r>
        <w:rPr>
          <w:rFonts w:hint="eastAsia" w:cs="宋体"/>
          <w:lang w:bidi="ar"/>
        </w:rPr>
        <w:t>种化学成分均与类别有显著相关性，根据回归系数绝对值大小的升序排列，可知氧化钾对玻璃类型的分类的决定作用最大；同时其标准误差偏小，结果更具解释性。同时在对回归系数和标准误差的综合考量下，氧化钡也对玻璃分类起重要作用。</w:t>
      </w:r>
    </w:p>
    <w:p>
      <w:pPr>
        <w:ind w:firstLine="480"/>
        <w:jc w:val="center"/>
      </w:pPr>
      <w:r>
        <w:rPr>
          <w:rFonts w:hint="eastAsia"/>
        </w:rPr>
        <w:t>表5  回归系数</w:t>
      </w:r>
    </w:p>
    <w:tbl>
      <w:tblPr>
        <w:tblStyle w:val="8"/>
        <w:tblW w:w="6730" w:type="dxa"/>
        <w:tblInd w:w="98" w:type="dxa"/>
        <w:tblLayout w:type="autofit"/>
        <w:tblCellMar>
          <w:top w:w="0" w:type="dxa"/>
          <w:left w:w="108" w:type="dxa"/>
          <w:bottom w:w="0" w:type="dxa"/>
          <w:right w:w="108" w:type="dxa"/>
        </w:tblCellMar>
      </w:tblPr>
      <w:tblGrid>
        <w:gridCol w:w="2341"/>
        <w:gridCol w:w="1108"/>
        <w:gridCol w:w="874"/>
        <w:gridCol w:w="828"/>
        <w:gridCol w:w="1197"/>
        <w:gridCol w:w="1197"/>
        <w:gridCol w:w="1197"/>
      </w:tblGrid>
      <w:tr>
        <w:tblPrEx>
          <w:tblCellMar>
            <w:top w:w="0" w:type="dxa"/>
            <w:left w:w="108" w:type="dxa"/>
            <w:bottom w:w="0" w:type="dxa"/>
            <w:right w:w="108" w:type="dxa"/>
          </w:tblCellMar>
        </w:tblPrEx>
        <w:trPr>
          <w:trHeight w:val="275" w:hRule="atLeast"/>
        </w:trPr>
        <w:tc>
          <w:tcPr>
            <w:tcW w:w="1886" w:type="dxa"/>
            <w:tcBorders>
              <w:top w:val="single" w:color="000000" w:sz="12" w:space="0"/>
              <w:left w:val="nil"/>
              <w:bottom w:val="single" w:color="000000" w:sz="4" w:space="0"/>
              <w:right w:val="nil"/>
            </w:tcBorders>
            <w:shd w:val="clear" w:color="auto" w:fill="auto"/>
            <w:noWrap/>
          </w:tcPr>
          <w:p>
            <w:pPr>
              <w:ind w:firstLine="400"/>
              <w:jc w:val="center"/>
              <w:rPr>
                <w:rFonts w:ascii="Arial" w:hAnsi="Arial" w:cs="Arial"/>
                <w:color w:val="000000"/>
                <w:sz w:val="20"/>
                <w:szCs w:val="20"/>
              </w:rPr>
            </w:pPr>
          </w:p>
        </w:tc>
        <w:tc>
          <w:tcPr>
            <w:tcW w:w="933" w:type="dxa"/>
            <w:tcBorders>
              <w:top w:val="single" w:color="000000" w:sz="12" w:space="0"/>
              <w:left w:val="nil"/>
              <w:bottom w:val="single" w:color="000000" w:sz="4" w:space="0"/>
              <w:right w:val="nil"/>
            </w:tcBorders>
            <w:shd w:val="clear" w:color="auto" w:fill="auto"/>
            <w:noWrap/>
          </w:tcPr>
          <w:p>
            <w:pPr>
              <w:widowControl/>
              <w:ind w:firstLine="402"/>
              <w:jc w:val="center"/>
              <w:textAlignment w:val="top"/>
              <w:rPr>
                <w:rFonts w:ascii="Arial" w:hAnsi="Arial" w:cs="Arial"/>
                <w:b/>
                <w:bCs/>
                <w:color w:val="000000"/>
                <w:sz w:val="20"/>
                <w:szCs w:val="20"/>
              </w:rPr>
            </w:pPr>
            <w:r>
              <w:rPr>
                <w:rFonts w:ascii="Arial" w:hAnsi="Arial" w:cs="Arial"/>
                <w:b/>
                <w:bCs/>
                <w:color w:val="000000"/>
                <w:kern w:val="0"/>
                <w:sz w:val="20"/>
                <w:szCs w:val="20"/>
                <w:lang w:bidi="ar"/>
              </w:rPr>
              <w:t>coef</w:t>
            </w:r>
          </w:p>
        </w:tc>
        <w:tc>
          <w:tcPr>
            <w:tcW w:w="874" w:type="dxa"/>
            <w:tcBorders>
              <w:top w:val="single" w:color="000000" w:sz="12" w:space="0"/>
              <w:left w:val="nil"/>
              <w:bottom w:val="single" w:color="000000" w:sz="4" w:space="0"/>
              <w:right w:val="nil"/>
            </w:tcBorders>
            <w:shd w:val="clear" w:color="auto" w:fill="auto"/>
            <w:noWrap/>
          </w:tcPr>
          <w:p>
            <w:pPr>
              <w:widowControl/>
              <w:ind w:firstLine="0" w:firstLineChars="0"/>
              <w:jc w:val="center"/>
              <w:textAlignment w:val="top"/>
              <w:rPr>
                <w:rFonts w:ascii="Arial" w:hAnsi="Arial" w:cs="Arial"/>
                <w:b/>
                <w:bCs/>
                <w:color w:val="000000"/>
                <w:sz w:val="20"/>
                <w:szCs w:val="20"/>
              </w:rPr>
            </w:pPr>
            <w:r>
              <w:rPr>
                <w:rFonts w:ascii="Arial" w:hAnsi="Arial" w:cs="Arial"/>
                <w:b/>
                <w:bCs/>
                <w:color w:val="000000"/>
                <w:kern w:val="0"/>
                <w:sz w:val="20"/>
                <w:szCs w:val="20"/>
                <w:lang w:bidi="ar"/>
              </w:rPr>
              <w:t>std err</w:t>
            </w:r>
          </w:p>
        </w:tc>
        <w:tc>
          <w:tcPr>
            <w:tcW w:w="814" w:type="dxa"/>
            <w:tcBorders>
              <w:top w:val="single" w:color="000000" w:sz="12" w:space="0"/>
              <w:left w:val="nil"/>
              <w:bottom w:val="single" w:color="000000" w:sz="4" w:space="0"/>
              <w:right w:val="nil"/>
            </w:tcBorders>
            <w:shd w:val="clear" w:color="auto" w:fill="auto"/>
            <w:noWrap/>
          </w:tcPr>
          <w:p>
            <w:pPr>
              <w:widowControl/>
              <w:ind w:firstLine="0" w:firstLineChars="0"/>
              <w:jc w:val="center"/>
              <w:textAlignment w:val="top"/>
              <w:rPr>
                <w:rFonts w:ascii="Arial" w:hAnsi="Arial" w:cs="Arial"/>
                <w:b/>
                <w:bCs/>
                <w:color w:val="000000"/>
                <w:sz w:val="20"/>
                <w:szCs w:val="20"/>
              </w:rPr>
            </w:pPr>
            <w:r>
              <w:rPr>
                <w:rFonts w:ascii="Arial" w:hAnsi="Arial" w:cs="Arial"/>
                <w:b/>
                <w:bCs/>
                <w:color w:val="000000"/>
                <w:kern w:val="0"/>
                <w:sz w:val="20"/>
                <w:szCs w:val="20"/>
                <w:lang w:bidi="ar"/>
              </w:rPr>
              <w:t>t</w:t>
            </w:r>
          </w:p>
        </w:tc>
        <w:tc>
          <w:tcPr>
            <w:tcW w:w="715" w:type="dxa"/>
            <w:tcBorders>
              <w:top w:val="single" w:color="000000" w:sz="12" w:space="0"/>
              <w:left w:val="nil"/>
              <w:bottom w:val="single" w:color="000000" w:sz="4" w:space="0"/>
              <w:right w:val="nil"/>
            </w:tcBorders>
            <w:shd w:val="clear" w:color="auto" w:fill="auto"/>
            <w:noWrap/>
          </w:tcPr>
          <w:p>
            <w:pPr>
              <w:widowControl/>
              <w:ind w:firstLine="0" w:firstLineChars="0"/>
              <w:jc w:val="center"/>
              <w:textAlignment w:val="top"/>
              <w:rPr>
                <w:rFonts w:ascii="Arial" w:hAnsi="Arial" w:cs="Arial"/>
                <w:b/>
                <w:bCs/>
                <w:color w:val="000000"/>
                <w:sz w:val="20"/>
                <w:szCs w:val="20"/>
              </w:rPr>
            </w:pPr>
            <w:r>
              <w:rPr>
                <w:rFonts w:ascii="Arial" w:hAnsi="Arial" w:cs="Arial"/>
                <w:b/>
                <w:bCs/>
                <w:color w:val="000000"/>
                <w:kern w:val="0"/>
                <w:sz w:val="20"/>
                <w:szCs w:val="20"/>
                <w:lang w:bidi="ar"/>
              </w:rPr>
              <w:t>P&gt;|t|</w:t>
            </w:r>
          </w:p>
        </w:tc>
        <w:tc>
          <w:tcPr>
            <w:tcW w:w="794" w:type="dxa"/>
            <w:tcBorders>
              <w:top w:val="single" w:color="000000" w:sz="12" w:space="0"/>
              <w:left w:val="nil"/>
              <w:bottom w:val="single" w:color="000000" w:sz="4" w:space="0"/>
              <w:right w:val="nil"/>
            </w:tcBorders>
            <w:shd w:val="clear" w:color="auto" w:fill="auto"/>
            <w:noWrap/>
          </w:tcPr>
          <w:p>
            <w:pPr>
              <w:widowControl/>
              <w:ind w:firstLine="0" w:firstLineChars="0"/>
              <w:jc w:val="center"/>
              <w:textAlignment w:val="top"/>
              <w:rPr>
                <w:rFonts w:ascii="Arial" w:hAnsi="Arial" w:cs="Arial"/>
                <w:b/>
                <w:bCs/>
                <w:color w:val="000000"/>
                <w:sz w:val="20"/>
                <w:szCs w:val="20"/>
              </w:rPr>
            </w:pPr>
            <w:r>
              <w:rPr>
                <w:rFonts w:ascii="Arial" w:hAnsi="Arial" w:cs="Arial"/>
                <w:b/>
                <w:bCs/>
                <w:color w:val="000000"/>
                <w:kern w:val="0"/>
                <w:sz w:val="20"/>
                <w:szCs w:val="20"/>
                <w:lang w:bidi="ar"/>
              </w:rPr>
              <w:t>[0.025</w:t>
            </w:r>
          </w:p>
        </w:tc>
        <w:tc>
          <w:tcPr>
            <w:tcW w:w="715" w:type="dxa"/>
            <w:tcBorders>
              <w:top w:val="single" w:color="000000" w:sz="12" w:space="0"/>
              <w:left w:val="nil"/>
              <w:bottom w:val="single" w:color="000000" w:sz="4" w:space="0"/>
              <w:right w:val="nil"/>
            </w:tcBorders>
            <w:shd w:val="clear" w:color="auto" w:fill="auto"/>
            <w:noWrap/>
          </w:tcPr>
          <w:p>
            <w:pPr>
              <w:widowControl/>
              <w:ind w:firstLine="0" w:firstLineChars="0"/>
              <w:jc w:val="center"/>
              <w:textAlignment w:val="top"/>
              <w:rPr>
                <w:rFonts w:ascii="Arial" w:hAnsi="Arial" w:cs="Arial"/>
                <w:b/>
                <w:bCs/>
                <w:color w:val="000000"/>
                <w:sz w:val="20"/>
                <w:szCs w:val="20"/>
              </w:rPr>
            </w:pPr>
            <w:r>
              <w:rPr>
                <w:rFonts w:ascii="Arial" w:hAnsi="Arial" w:cs="Arial"/>
                <w:b/>
                <w:bCs/>
                <w:color w:val="000000"/>
                <w:kern w:val="0"/>
                <w:sz w:val="20"/>
                <w:szCs w:val="20"/>
                <w:lang w:bidi="ar"/>
              </w:rPr>
              <w:t>0.975]</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二氧化硅</w:t>
            </w:r>
            <w:r>
              <w:rPr>
                <w:rFonts w:ascii="Arial" w:hAnsi="Arial" w:eastAsia="MingLiU" w:cs="Arial"/>
                <w:b/>
                <w:bCs/>
                <w:color w:val="000000"/>
                <w:kern w:val="0"/>
                <w:sz w:val="20"/>
                <w:szCs w:val="20"/>
                <w:lang w:bidi="ar"/>
              </w:rPr>
              <w:t>(SiO2)</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0.0086</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0.001</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12.207</w:t>
            </w:r>
          </w:p>
        </w:tc>
        <w:tc>
          <w:tcPr>
            <w:tcW w:w="0" w:type="auto"/>
            <w:shd w:val="clear" w:color="auto" w:fill="auto"/>
            <w:noWrap/>
            <w:vAlign w:val="center"/>
          </w:tcPr>
          <w:p>
            <w:pPr>
              <w:widowControl/>
              <w:ind w:firstLine="400"/>
              <w:jc w:val="center"/>
              <w:textAlignment w:val="center"/>
              <w:rPr>
                <w:rFonts w:ascii="Arial" w:hAnsi="Arial" w:cs="Arial"/>
                <w:color w:val="000000"/>
                <w:sz w:val="20"/>
                <w:szCs w:val="20"/>
              </w:rPr>
            </w:pPr>
            <w:r>
              <w:rPr>
                <w:rFonts w:ascii="Arial" w:hAnsi="Arial" w:cs="Arial"/>
                <w:color w:val="000000"/>
                <w:kern w:val="0"/>
                <w:sz w:val="20"/>
                <w:szCs w:val="20"/>
                <w:lang w:bidi="ar"/>
              </w:rPr>
              <w:t>0.000</w:t>
            </w:r>
          </w:p>
        </w:tc>
        <w:tc>
          <w:tcPr>
            <w:tcW w:w="0" w:type="auto"/>
            <w:shd w:val="clear" w:color="auto" w:fill="auto"/>
            <w:noWrap/>
            <w:vAlign w:val="center"/>
          </w:tcPr>
          <w:p>
            <w:pPr>
              <w:widowControl/>
              <w:ind w:firstLine="400"/>
              <w:jc w:val="center"/>
              <w:textAlignment w:val="center"/>
              <w:rPr>
                <w:rFonts w:ascii="Arial" w:hAnsi="Arial" w:cs="Arial"/>
                <w:color w:val="000000"/>
                <w:sz w:val="20"/>
                <w:szCs w:val="20"/>
              </w:rPr>
            </w:pPr>
            <w:r>
              <w:rPr>
                <w:rFonts w:ascii="Arial" w:hAnsi="Arial" w:cs="Arial"/>
                <w:color w:val="000000"/>
                <w:kern w:val="0"/>
                <w:sz w:val="20"/>
                <w:szCs w:val="20"/>
                <w:lang w:bidi="ar"/>
              </w:rPr>
              <w:t>0.007</w:t>
            </w:r>
          </w:p>
        </w:tc>
        <w:tc>
          <w:tcPr>
            <w:tcW w:w="0" w:type="auto"/>
            <w:shd w:val="clear" w:color="auto" w:fill="auto"/>
            <w:noWrap/>
            <w:vAlign w:val="center"/>
          </w:tcPr>
          <w:p>
            <w:pPr>
              <w:widowControl/>
              <w:ind w:firstLine="400"/>
              <w:jc w:val="center"/>
              <w:textAlignment w:val="center"/>
              <w:rPr>
                <w:rFonts w:ascii="Arial" w:hAnsi="Arial" w:cs="Arial"/>
                <w:color w:val="000000"/>
                <w:sz w:val="20"/>
                <w:szCs w:val="20"/>
              </w:rPr>
            </w:pPr>
            <w:r>
              <w:rPr>
                <w:rFonts w:ascii="Arial" w:hAnsi="Arial" w:cs="Arial"/>
                <w:color w:val="000000"/>
                <w:kern w:val="0"/>
                <w:sz w:val="20"/>
                <w:szCs w:val="20"/>
                <w:lang w:bidi="ar"/>
              </w:rPr>
              <w:t>0.010</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氧化钠</w:t>
            </w:r>
            <w:r>
              <w:rPr>
                <w:rFonts w:ascii="Arial" w:hAnsi="Arial" w:eastAsia="MingLiU" w:cs="Arial"/>
                <w:b/>
                <w:bCs/>
                <w:color w:val="000000"/>
                <w:kern w:val="0"/>
                <w:sz w:val="20"/>
                <w:szCs w:val="20"/>
                <w:lang w:bidi="ar"/>
              </w:rPr>
              <w:t>(Na20)</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-0.0386</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0.014</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-2.775</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0.008</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-0.067</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-0.010</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氧化钾</w:t>
            </w:r>
            <w:r>
              <w:rPr>
                <w:rFonts w:ascii="Arial" w:hAnsi="Arial" w:eastAsia="MingLiU" w:cs="Arial"/>
                <w:b/>
                <w:bCs/>
                <w:color w:val="000000"/>
                <w:kern w:val="0"/>
                <w:sz w:val="20"/>
                <w:szCs w:val="20"/>
                <w:lang w:bidi="ar"/>
              </w:rPr>
              <w:t>(K20)</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0.0425</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0.011</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3.975</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0.000</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0.021</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0.064</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氧化钙</w:t>
            </w:r>
            <w:r>
              <w:rPr>
                <w:rFonts w:ascii="Arial" w:hAnsi="Arial" w:eastAsia="MingLiU" w:cs="Arial"/>
                <w:b/>
                <w:bCs/>
                <w:color w:val="000000"/>
                <w:kern w:val="0"/>
                <w:sz w:val="20"/>
                <w:szCs w:val="20"/>
                <w:lang w:bidi="ar"/>
              </w:rPr>
              <w:t>(CaO)</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0.0115</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0.019</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0.618</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0.540</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-0.026</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0.049</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氧化镁</w:t>
            </w:r>
            <w:r>
              <w:rPr>
                <w:rFonts w:ascii="Arial" w:hAnsi="Arial" w:eastAsia="MingLiU" w:cs="Arial"/>
                <w:b/>
                <w:bCs/>
                <w:color w:val="000000"/>
                <w:kern w:val="0"/>
                <w:sz w:val="20"/>
                <w:szCs w:val="20"/>
                <w:lang w:bidi="ar"/>
              </w:rPr>
              <w:t>(MgO)</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-0.0103</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0.047</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-0.220</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0.827</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-0.105</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0.084</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氧化铝</w:t>
            </w:r>
            <w:r>
              <w:rPr>
                <w:rFonts w:ascii="Arial" w:hAnsi="Arial" w:eastAsia="MingLiU" w:cs="Arial"/>
                <w:b/>
                <w:bCs/>
                <w:color w:val="000000"/>
                <w:kern w:val="0"/>
                <w:sz w:val="20"/>
                <w:szCs w:val="20"/>
                <w:lang w:bidi="ar"/>
              </w:rPr>
              <w:t>(AI2O3)</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-0.0324</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0.009</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-3.507</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0.001</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-0.051</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-0.014</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Chars="1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氧化铁</w:t>
            </w:r>
            <w:r>
              <w:rPr>
                <w:rFonts w:ascii="Arial" w:hAnsi="Arial" w:eastAsia="MingLiU" w:cs="Arial"/>
                <w:b/>
                <w:bCs/>
                <w:color w:val="000000"/>
                <w:kern w:val="0"/>
                <w:sz w:val="20"/>
                <w:szCs w:val="20"/>
                <w:lang w:bidi="ar"/>
              </w:rPr>
              <w:t>(Fe2O3)</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0.0276</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0.026</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1.066</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0.293</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-0.025</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0.080</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氧化铜</w:t>
            </w:r>
            <w:r>
              <w:rPr>
                <w:rFonts w:ascii="Arial" w:hAnsi="Arial" w:eastAsia="MingLiU" w:cs="Arial"/>
                <w:b/>
                <w:bCs/>
                <w:color w:val="000000"/>
                <w:kern w:val="0"/>
                <w:sz w:val="20"/>
                <w:szCs w:val="20"/>
                <w:lang w:bidi="ar"/>
              </w:rPr>
              <w:t>(CuO)</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0.0354</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0.015</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2.423</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0.020</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0.006</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0.065</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氧化铅</w:t>
            </w:r>
            <w:r>
              <w:rPr>
                <w:rFonts w:ascii="Arial" w:hAnsi="Arial" w:eastAsia="MingLiU" w:cs="Arial"/>
                <w:b/>
                <w:bCs/>
                <w:color w:val="000000"/>
                <w:kern w:val="0"/>
                <w:sz w:val="20"/>
                <w:szCs w:val="20"/>
                <w:lang w:bidi="ar"/>
              </w:rPr>
              <w:t>(PbO)</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-0.0029</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0.002</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-1.635</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0.110</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-0.007</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0.001</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氧化锲</w:t>
            </w:r>
            <w:r>
              <w:rPr>
                <w:rFonts w:ascii="Arial" w:hAnsi="Arial" w:eastAsia="MingLiU" w:cs="Arial"/>
                <w:b/>
                <w:bCs/>
                <w:color w:val="000000"/>
                <w:kern w:val="0"/>
                <w:sz w:val="20"/>
                <w:szCs w:val="20"/>
                <w:lang w:bidi="ar"/>
              </w:rPr>
              <w:t>(BaO)</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w:t>
            </w:r>
            <w:bookmarkStart w:id="7" w:name="_GoBack"/>
            <w:bookmarkEnd w:id="7"/>
            <w:r>
              <w:rPr>
                <w:rFonts w:ascii="Arial" w:hAnsi="Arial" w:cs="Arial"/>
                <w:color w:val="000000"/>
                <w:kern w:val="0"/>
                <w:sz w:val="20"/>
                <w:szCs w:val="20"/>
                <w:lang w:bidi="ar"/>
              </w:rPr>
              <w:t>0174</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0.005</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-3.232</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0.002</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-0.028</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-0.007</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五氧化二磷</w:t>
            </w:r>
            <w:r>
              <w:rPr>
                <w:rFonts w:ascii="Arial" w:hAnsi="Arial" w:eastAsia="MingLiU" w:cs="Arial"/>
                <w:b/>
                <w:bCs/>
                <w:color w:val="000000"/>
                <w:kern w:val="0"/>
                <w:sz w:val="20"/>
                <w:szCs w:val="20"/>
                <w:lang w:bidi="ar"/>
              </w:rPr>
              <w:t>(P2O5)</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-0.0008</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0.008</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-0.098</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0.923</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-0.017</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0.015</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氧化锂</w:t>
            </w:r>
            <w:r>
              <w:rPr>
                <w:rFonts w:ascii="Arial" w:hAnsi="Arial" w:eastAsia="MingLiU" w:cs="Arial"/>
                <w:b/>
                <w:bCs/>
                <w:color w:val="000000"/>
                <w:kern w:val="0"/>
                <w:sz w:val="20"/>
                <w:szCs w:val="20"/>
                <w:lang w:bidi="ar"/>
              </w:rPr>
              <w:t>(SrO)</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0.0812</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0.110</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0.739</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0.464</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-0.141</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0.303</w:t>
            </w:r>
          </w:p>
        </w:tc>
      </w:tr>
      <w:tr>
        <w:tblPrEx>
          <w:tblCellMar>
            <w:top w:w="0" w:type="dxa"/>
            <w:left w:w="108" w:type="dxa"/>
            <w:bottom w:w="0" w:type="dxa"/>
            <w:right w:w="108" w:type="dxa"/>
          </w:tblCellMar>
        </w:tblPrEx>
        <w:trPr>
          <w:trHeight w:val="260" w:hRule="atLeast"/>
        </w:trPr>
        <w:tc>
          <w:tcPr>
            <w:tcW w:w="0" w:type="auto"/>
            <w:shd w:val="clear" w:color="auto" w:fill="auto"/>
            <w:noWrap/>
            <w:vAlign w:val="center"/>
          </w:tcPr>
          <w:p>
            <w:pPr>
              <w:widowControl/>
              <w:ind w:firstLine="400"/>
              <w:jc w:val="center"/>
              <w:textAlignment w:val="center"/>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氧化揚</w:t>
            </w:r>
            <w:r>
              <w:rPr>
                <w:rFonts w:ascii="Arial" w:hAnsi="Arial" w:eastAsia="MingLiU" w:cs="Arial"/>
                <w:b/>
                <w:bCs/>
                <w:color w:val="000000"/>
                <w:kern w:val="0"/>
                <w:sz w:val="20"/>
                <w:szCs w:val="20"/>
                <w:lang w:bidi="ar"/>
              </w:rPr>
              <w:t>(SnO2)</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0.0268</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0.067</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0.399</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0.692</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-0.109</w:t>
            </w:r>
          </w:p>
        </w:tc>
        <w:tc>
          <w:tcPr>
            <w:tcW w:w="0" w:type="auto"/>
            <w:shd w:val="clear" w:color="auto" w:fill="auto"/>
            <w:noWrap/>
            <w:vAlign w:val="center"/>
          </w:tcPr>
          <w:p>
            <w:pPr>
              <w:widowControl/>
              <w:ind w:firstLine="0" w:firstLineChars="0"/>
              <w:jc w:val="center"/>
              <w:textAlignment w:val="center"/>
              <w:rPr>
                <w:rFonts w:ascii="Arial" w:hAnsi="Arial" w:cs="Arial"/>
                <w:color w:val="000000"/>
                <w:sz w:val="20"/>
                <w:szCs w:val="20"/>
              </w:rPr>
            </w:pPr>
            <w:r>
              <w:rPr>
                <w:rFonts w:ascii="Arial" w:hAnsi="Arial" w:cs="Arial"/>
                <w:color w:val="000000"/>
                <w:kern w:val="0"/>
                <w:sz w:val="20"/>
                <w:szCs w:val="20"/>
                <w:lang w:bidi="ar"/>
              </w:rPr>
              <w:t>0.162</w:t>
            </w:r>
          </w:p>
        </w:tc>
      </w:tr>
      <w:tr>
        <w:tblPrEx>
          <w:tblCellMar>
            <w:top w:w="0" w:type="dxa"/>
            <w:left w:w="108" w:type="dxa"/>
            <w:bottom w:w="0" w:type="dxa"/>
            <w:right w:w="108" w:type="dxa"/>
          </w:tblCellMar>
        </w:tblPrEx>
        <w:trPr>
          <w:trHeight w:val="275" w:hRule="atLeast"/>
        </w:trPr>
        <w:tc>
          <w:tcPr>
            <w:tcW w:w="0" w:type="auto"/>
            <w:tcBorders>
              <w:top w:val="nil"/>
              <w:left w:val="nil"/>
              <w:bottom w:val="single" w:color="000000" w:sz="12" w:space="0"/>
              <w:right w:val="nil"/>
            </w:tcBorders>
            <w:shd w:val="clear" w:color="auto" w:fill="auto"/>
            <w:noWrap/>
            <w:vAlign w:val="bottom"/>
          </w:tcPr>
          <w:p>
            <w:pPr>
              <w:widowControl/>
              <w:ind w:firstLineChars="100"/>
              <w:jc w:val="center"/>
              <w:textAlignment w:val="bottom"/>
              <w:rPr>
                <w:rFonts w:ascii="MingLiU" w:hAnsi="MingLiU" w:eastAsia="MingLiU" w:cs="MingLiU"/>
                <w:color w:val="000000"/>
                <w:sz w:val="20"/>
                <w:szCs w:val="20"/>
              </w:rPr>
            </w:pPr>
            <w:r>
              <w:rPr>
                <w:rFonts w:hint="eastAsia" w:ascii="MingLiU" w:hAnsi="MingLiU" w:eastAsia="MingLiU" w:cs="MingLiU"/>
                <w:color w:val="000000"/>
                <w:kern w:val="0"/>
                <w:sz w:val="20"/>
                <w:szCs w:val="20"/>
                <w:lang w:bidi="ar"/>
              </w:rPr>
              <w:t>二氧化硫</w:t>
            </w:r>
            <w:r>
              <w:rPr>
                <w:rFonts w:ascii="Arial" w:hAnsi="Arial" w:eastAsia="MingLiU" w:cs="Arial"/>
                <w:b/>
                <w:bCs/>
                <w:color w:val="000000"/>
                <w:kern w:val="0"/>
                <w:sz w:val="20"/>
                <w:szCs w:val="20"/>
                <w:lang w:bidi="ar"/>
              </w:rPr>
              <w:t>(S02)</w:t>
            </w:r>
          </w:p>
        </w:tc>
        <w:tc>
          <w:tcPr>
            <w:tcW w:w="0" w:type="auto"/>
            <w:tcBorders>
              <w:top w:val="nil"/>
              <w:left w:val="nil"/>
              <w:bottom w:val="single" w:color="000000" w:sz="12" w:space="0"/>
              <w:right w:val="nil"/>
            </w:tcBorders>
            <w:shd w:val="clear" w:color="auto" w:fill="auto"/>
            <w:noWrap/>
            <w:vAlign w:val="bottom"/>
          </w:tcPr>
          <w:p>
            <w:pPr>
              <w:widowControl/>
              <w:ind w:firstLine="0" w:firstLineChars="0"/>
              <w:jc w:val="center"/>
              <w:textAlignment w:val="bottom"/>
              <w:rPr>
                <w:rFonts w:ascii="Arial" w:hAnsi="Arial" w:cs="Arial"/>
                <w:color w:val="000000"/>
                <w:sz w:val="20"/>
                <w:szCs w:val="20"/>
              </w:rPr>
            </w:pPr>
            <w:r>
              <w:rPr>
                <w:rFonts w:ascii="Arial" w:hAnsi="Arial" w:cs="Arial"/>
                <w:color w:val="000000"/>
                <w:kern w:val="0"/>
                <w:sz w:val="20"/>
                <w:szCs w:val="20"/>
                <w:lang w:bidi="ar"/>
              </w:rPr>
              <w:t>0.0300</w:t>
            </w:r>
          </w:p>
        </w:tc>
        <w:tc>
          <w:tcPr>
            <w:tcW w:w="0" w:type="auto"/>
            <w:tcBorders>
              <w:top w:val="nil"/>
              <w:left w:val="nil"/>
              <w:bottom w:val="single" w:color="000000" w:sz="12" w:space="0"/>
              <w:right w:val="nil"/>
            </w:tcBorders>
            <w:shd w:val="clear" w:color="auto" w:fill="auto"/>
            <w:noWrap/>
            <w:vAlign w:val="bottom"/>
          </w:tcPr>
          <w:p>
            <w:pPr>
              <w:widowControl/>
              <w:ind w:firstLine="0" w:firstLineChars="0"/>
              <w:jc w:val="center"/>
              <w:textAlignment w:val="bottom"/>
              <w:rPr>
                <w:rFonts w:ascii="Arial" w:hAnsi="Arial" w:cs="Arial"/>
                <w:color w:val="000000"/>
                <w:sz w:val="20"/>
                <w:szCs w:val="20"/>
              </w:rPr>
            </w:pPr>
            <w:r>
              <w:rPr>
                <w:rFonts w:ascii="Arial" w:hAnsi="Arial" w:cs="Arial"/>
                <w:color w:val="000000"/>
                <w:kern w:val="0"/>
                <w:sz w:val="20"/>
                <w:szCs w:val="20"/>
                <w:lang w:bidi="ar"/>
              </w:rPr>
              <w:t>0.012</w:t>
            </w:r>
          </w:p>
        </w:tc>
        <w:tc>
          <w:tcPr>
            <w:tcW w:w="0" w:type="auto"/>
            <w:tcBorders>
              <w:top w:val="nil"/>
              <w:left w:val="nil"/>
              <w:bottom w:val="single" w:color="000000" w:sz="12" w:space="0"/>
              <w:right w:val="nil"/>
            </w:tcBorders>
            <w:shd w:val="clear" w:color="auto" w:fill="auto"/>
            <w:noWrap/>
            <w:vAlign w:val="bottom"/>
          </w:tcPr>
          <w:p>
            <w:pPr>
              <w:widowControl/>
              <w:ind w:firstLine="0" w:firstLineChars="0"/>
              <w:jc w:val="center"/>
              <w:textAlignment w:val="bottom"/>
              <w:rPr>
                <w:rFonts w:ascii="Arial" w:hAnsi="Arial" w:cs="Arial"/>
                <w:color w:val="000000"/>
                <w:sz w:val="20"/>
                <w:szCs w:val="20"/>
              </w:rPr>
            </w:pPr>
            <w:r>
              <w:rPr>
                <w:rFonts w:ascii="Arial" w:hAnsi="Arial" w:cs="Arial"/>
                <w:color w:val="000000"/>
                <w:kern w:val="0"/>
                <w:sz w:val="20"/>
                <w:szCs w:val="20"/>
                <w:lang w:bidi="ar"/>
              </w:rPr>
              <w:t>2.574</w:t>
            </w:r>
          </w:p>
        </w:tc>
        <w:tc>
          <w:tcPr>
            <w:tcW w:w="0" w:type="auto"/>
            <w:tcBorders>
              <w:top w:val="nil"/>
              <w:left w:val="nil"/>
              <w:bottom w:val="single" w:color="000000" w:sz="12" w:space="0"/>
              <w:right w:val="nil"/>
            </w:tcBorders>
            <w:shd w:val="clear" w:color="auto" w:fill="auto"/>
            <w:noWrap/>
            <w:vAlign w:val="bottom"/>
          </w:tcPr>
          <w:p>
            <w:pPr>
              <w:widowControl/>
              <w:ind w:firstLine="0" w:firstLineChars="0"/>
              <w:jc w:val="center"/>
              <w:textAlignment w:val="bottom"/>
              <w:rPr>
                <w:rFonts w:ascii="Arial" w:hAnsi="Arial" w:cs="Arial"/>
                <w:color w:val="000000"/>
                <w:sz w:val="20"/>
                <w:szCs w:val="20"/>
              </w:rPr>
            </w:pPr>
            <w:r>
              <w:rPr>
                <w:rFonts w:ascii="Arial" w:hAnsi="Arial" w:cs="Arial"/>
                <w:color w:val="000000"/>
                <w:kern w:val="0"/>
                <w:sz w:val="20"/>
                <w:szCs w:val="20"/>
                <w:lang w:bidi="ar"/>
              </w:rPr>
              <w:t>0.014</w:t>
            </w:r>
          </w:p>
        </w:tc>
        <w:tc>
          <w:tcPr>
            <w:tcW w:w="0" w:type="auto"/>
            <w:tcBorders>
              <w:top w:val="nil"/>
              <w:left w:val="nil"/>
              <w:bottom w:val="single" w:color="000000" w:sz="12" w:space="0"/>
              <w:right w:val="nil"/>
            </w:tcBorders>
            <w:shd w:val="clear" w:color="auto" w:fill="auto"/>
            <w:noWrap/>
            <w:vAlign w:val="bottom"/>
          </w:tcPr>
          <w:p>
            <w:pPr>
              <w:widowControl/>
              <w:ind w:firstLine="0" w:firstLineChars="0"/>
              <w:jc w:val="center"/>
              <w:textAlignment w:val="bottom"/>
              <w:rPr>
                <w:rFonts w:ascii="Arial" w:hAnsi="Arial" w:cs="Arial"/>
                <w:color w:val="000000"/>
                <w:sz w:val="20"/>
                <w:szCs w:val="20"/>
              </w:rPr>
            </w:pPr>
            <w:r>
              <w:rPr>
                <w:rFonts w:ascii="Arial" w:hAnsi="Arial" w:cs="Arial"/>
                <w:color w:val="000000"/>
                <w:kern w:val="0"/>
                <w:sz w:val="20"/>
                <w:szCs w:val="20"/>
                <w:lang w:bidi="ar"/>
              </w:rPr>
              <w:t>0.006</w:t>
            </w:r>
          </w:p>
        </w:tc>
        <w:tc>
          <w:tcPr>
            <w:tcW w:w="0" w:type="auto"/>
            <w:tcBorders>
              <w:top w:val="nil"/>
              <w:left w:val="nil"/>
              <w:bottom w:val="single" w:color="000000" w:sz="12" w:space="0"/>
              <w:right w:val="nil"/>
            </w:tcBorders>
            <w:shd w:val="clear" w:color="auto" w:fill="auto"/>
            <w:noWrap/>
            <w:vAlign w:val="bottom"/>
          </w:tcPr>
          <w:p>
            <w:pPr>
              <w:widowControl/>
              <w:ind w:firstLine="0" w:firstLineChars="0"/>
              <w:jc w:val="center"/>
              <w:textAlignment w:val="bottom"/>
              <w:rPr>
                <w:rFonts w:ascii="Arial" w:hAnsi="Arial" w:cs="Arial"/>
                <w:color w:val="000000"/>
                <w:sz w:val="20"/>
                <w:szCs w:val="20"/>
              </w:rPr>
            </w:pPr>
            <w:r>
              <w:rPr>
                <w:rFonts w:ascii="Arial" w:hAnsi="Arial" w:cs="Arial"/>
                <w:color w:val="000000"/>
                <w:kern w:val="0"/>
                <w:sz w:val="20"/>
                <w:szCs w:val="20"/>
                <w:lang w:bidi="ar"/>
              </w:rPr>
              <w:t>0.054</w:t>
            </w:r>
          </w:p>
        </w:tc>
      </w:tr>
    </w:tbl>
    <w:p>
      <w:pPr>
        <w:ind w:firstLine="480"/>
      </w:pPr>
    </w:p>
    <w:p>
      <w:pPr>
        <w:ind w:firstLine="480"/>
      </w:pPr>
    </w:p>
    <w:p>
      <w:pPr>
        <w:pStyle w:val="4"/>
      </w:pPr>
      <w:r>
        <w:t>基于keans++聚类玻璃亚分类模型</w:t>
      </w:r>
    </w:p>
    <w:p>
      <w:pPr>
        <w:ind w:firstLine="480"/>
      </w:pPr>
      <w:r>
        <w:rPr>
          <w:rFonts w:hint="eastAsia" w:cs="宋体"/>
          <w:lang w:bidi="ar"/>
        </w:rPr>
        <w:t>先将玻璃分成高钾和铅钡两大类，基于对数据的分析，对于同一样本，风化点与未风化的化学成分具有一定的变化趋势，我们观察多组这样的数据发现，部分化学成分的变化趋势相同。本文推测随着风化程度的不同，样本的部分化学成分有着往一个趋势增加或者减少的特性。</w:t>
      </w:r>
    </w:p>
    <w:p>
      <w:pPr>
        <w:ind w:firstLine="480"/>
      </w:pPr>
      <w:r>
        <w:rPr>
          <w:rFonts w:hint="eastAsia" w:cs="宋体"/>
          <w:lang w:bidi="ar"/>
        </w:rPr>
        <w:t>将高钾玻璃的亚分类聚成两类，对比原数据的分化类型与聚类结果的一致性；将铅钡玻璃的亚分类聚成三类，对比原数据的分化类型与聚类结果的一致性。</w:t>
      </w:r>
    </w:p>
    <w:p>
      <w:pPr>
        <w:ind w:firstLine="480"/>
      </w:pPr>
      <w:r>
        <w:rPr>
          <w:rFonts w:hint="eastAsia" w:cs="宋体"/>
          <w:lang w:bidi="ar"/>
        </w:rPr>
        <w:t>对每类进行</w:t>
      </w:r>
      <w:r>
        <w:rPr>
          <w:rFonts w:cs="Times New Roman"/>
          <w:lang w:bidi="ar"/>
        </w:rPr>
        <w:t>kmeans++</w:t>
      </w:r>
      <w:r>
        <w:rPr>
          <w:rFonts w:hint="eastAsia" w:cs="宋体"/>
          <w:lang w:bidi="ar"/>
        </w:rPr>
        <w:t>聚类，具体算法流程如下图所示：</w:t>
      </w:r>
    </w:p>
    <w:p>
      <w:pPr>
        <w:ind w:firstLine="480"/>
      </w:pPr>
      <w:r>
        <w:rPr>
          <w:rFonts w:cs="Times New Roman"/>
          <w:lang w:bidi="ar"/>
        </w:rPr>
        <w:t>Step1</w:t>
      </w:r>
      <w:r>
        <w:rPr>
          <w:rFonts w:hint="eastAsia" w:cs="Times New Roman"/>
          <w:lang w:bidi="ar"/>
        </w:rPr>
        <w:t>.</w:t>
      </w:r>
      <w:r>
        <w:rPr>
          <w:rFonts w:hint="eastAsia" w:cs="宋体"/>
          <w:lang w:bidi="ar"/>
        </w:rPr>
        <w:t>输入聚类数量</w:t>
      </w:r>
      <w:r>
        <w:rPr>
          <w:rFonts w:cs="Times New Roman"/>
          <w:lang w:bidi="ar"/>
        </w:rPr>
        <w:t>k</w:t>
      </w:r>
      <w:r>
        <w:rPr>
          <w:rFonts w:hint="eastAsia" w:cs="宋体"/>
          <w:lang w:bidi="ar"/>
        </w:rPr>
        <w:t>和迭代次数</w:t>
      </w:r>
      <w:r>
        <w:rPr>
          <w:rFonts w:cs="Times New Roman"/>
          <w:lang w:bidi="ar"/>
        </w:rPr>
        <w:t>n;</w:t>
      </w:r>
    </w:p>
    <w:p>
      <w:pPr>
        <w:ind w:firstLine="480"/>
      </w:pPr>
      <w:r>
        <w:rPr>
          <w:rFonts w:cs="Times New Roman"/>
          <w:lang w:bidi="ar"/>
        </w:rPr>
        <w:t>Step2</w:t>
      </w:r>
      <w:r>
        <w:rPr>
          <w:rFonts w:hint="eastAsia" w:cs="宋体"/>
          <w:lang w:bidi="ar"/>
        </w:rPr>
        <w:t>.初始化聚类中心,随机选取一个样本点作为第一个聚类中心，计算每个样本与当前已有聚类中心的最短距离，用轮盘法选出下一个聚类中心，直到聚类中心数量达到</w:t>
      </w:r>
      <w:r>
        <w:rPr>
          <w:rFonts w:cs="Times New Roman"/>
          <w:lang w:bidi="ar"/>
        </w:rPr>
        <w:t>k</w:t>
      </w:r>
      <w:r>
        <w:rPr>
          <w:rFonts w:hint="eastAsia" w:cs="Times New Roman"/>
          <w:lang w:bidi="ar"/>
        </w:rPr>
        <w:t>。</w:t>
      </w:r>
    </w:p>
    <w:p>
      <w:pPr>
        <w:ind w:firstLine="480"/>
      </w:pPr>
      <w:r>
        <w:rPr>
          <w:rFonts w:cs="Times New Roman"/>
          <w:lang w:bidi="ar"/>
        </w:rPr>
        <w:t>Step3</w:t>
      </w:r>
      <w:r>
        <w:rPr>
          <w:rFonts w:hint="eastAsia" w:cs="宋体"/>
          <w:lang w:bidi="ar"/>
        </w:rPr>
        <w:t>.计算其余的各个数据对象到这</w:t>
      </w:r>
      <w:r>
        <w:rPr>
          <w:rFonts w:cs="Times New Roman"/>
          <w:lang w:bidi="ar"/>
        </w:rPr>
        <w:t>K</w:t>
      </w:r>
      <w:r>
        <w:rPr>
          <w:rFonts w:hint="eastAsia" w:cs="宋体"/>
          <w:lang w:bidi="ar"/>
        </w:rPr>
        <w:t>个初始聚类中心的距离，把数据对象划归到距离它最近的那个中心所处在的簇类中。</w:t>
      </w:r>
    </w:p>
    <w:p>
      <w:pPr>
        <w:ind w:left="1680" w:leftChars="200" w:hanging="1200" w:hangingChars="500"/>
      </w:pPr>
      <w:r>
        <w:rPr>
          <w:rFonts w:cs="Times New Roman"/>
          <w:lang w:bidi="ar"/>
        </w:rPr>
        <w:t>Step4</w:t>
      </w:r>
      <w:r>
        <w:rPr>
          <w:rFonts w:hint="eastAsia" w:cs="宋体"/>
          <w:lang w:bidi="ar"/>
        </w:rPr>
        <w:t>.调整新类并且重新计算出新类的中心</w:t>
      </w:r>
      <w:r>
        <w:rPr>
          <w:rFonts w:cs="Times New Roman"/>
          <w:lang w:bidi="ar"/>
        </w:rPr>
        <w:t>;</w:t>
      </w:r>
    </w:p>
    <w:p>
      <w:pPr>
        <w:ind w:left="1680" w:leftChars="200" w:hanging="1200" w:hangingChars="500"/>
        <w:rPr>
          <w:rFonts w:cs="宋体"/>
          <w:lang w:bidi="ar"/>
        </w:rPr>
      </w:pPr>
      <w:r>
        <w:rPr>
          <w:rFonts w:hint="eastAsia" w:cs="宋体"/>
          <w:lang w:bidi="ar"/>
        </w:rPr>
        <w:t>S</w:t>
      </w:r>
      <w:r>
        <w:rPr>
          <w:rFonts w:cs="宋体"/>
          <w:lang w:bidi="ar"/>
        </w:rPr>
        <w:t>tep5:</w:t>
      </w:r>
      <w:r>
        <w:rPr>
          <w:rFonts w:cs="Times New Roman"/>
          <w:lang w:bidi="ar"/>
        </w:rPr>
        <w:t>Step3</w:t>
      </w:r>
      <w:r>
        <w:rPr>
          <w:rFonts w:hint="eastAsia" w:cs="宋体"/>
          <w:lang w:bidi="ar"/>
        </w:rPr>
        <w:t>和</w:t>
      </w:r>
      <w:r>
        <w:rPr>
          <w:rFonts w:cs="Times New Roman"/>
          <w:lang w:bidi="ar"/>
        </w:rPr>
        <w:t>Step4</w:t>
      </w:r>
      <w:r>
        <w:rPr>
          <w:rFonts w:hint="eastAsia" w:cs="宋体"/>
          <w:lang w:bidi="ar"/>
        </w:rPr>
        <w:t>直到达到最大迭代次数</w:t>
      </w:r>
      <w:r>
        <w:rPr>
          <w:rFonts w:cs="Times New Roman"/>
          <w:lang w:bidi="ar"/>
        </w:rPr>
        <w:t>n</w:t>
      </w:r>
      <w:r>
        <w:rPr>
          <w:rFonts w:hint="eastAsia" w:cs="宋体"/>
          <w:lang w:bidi="ar"/>
        </w:rPr>
        <w:t>或者收敛时输出聚类结果。</w:t>
      </w:r>
    </w:p>
    <w:p>
      <w:pPr>
        <w:ind w:firstLine="480"/>
      </w:pPr>
      <w:r>
        <w:rPr>
          <w:rFonts w:hint="eastAsia" w:cs="宋体"/>
          <w:lang w:bidi="ar"/>
        </w:rPr>
        <w:t>根据化学成分与风化程度的相关性，将高钾玻璃划分为两类，以风化程度的高低作为划分依据；铅钡玻璃划分为三类，以风化程度强、中、弱为划分依据。</w:t>
      </w:r>
    </w:p>
    <w:p>
      <w:pPr>
        <w:ind w:firstLine="480"/>
      </w:pPr>
    </w:p>
    <w:p>
      <w:pPr>
        <w:ind w:firstLine="480"/>
        <w:rPr>
          <w:rFonts w:cs="Times New Roman"/>
          <w:lang w:bidi="ar"/>
        </w:rPr>
      </w:pPr>
      <w:r>
        <w:rPr>
          <w:rFonts w:cs="Times New Roman"/>
          <w:lang w:bidi="ar"/>
        </w:rPr>
        <w:drawing>
          <wp:inline distT="0" distB="0" distL="114300" distR="114300">
            <wp:extent cx="2527300" cy="2101850"/>
            <wp:effectExtent l="0" t="0" r="6350" b="12700"/>
            <wp:docPr id="30" name="图表 5"/>
            <wp:cNvGraphicFramePr/>
            <a:graphic xmlns:a="http://schemas.openxmlformats.org/drawingml/2006/main">
              <a:graphicData uri="http://schemas.openxmlformats.org/drawingml/2006/picture">
                <pic:pic xmlns:pic="http://schemas.openxmlformats.org/drawingml/2006/picture">
                  <pic:nvPicPr>
                    <pic:cNvPr id="30" name="图表 5"/>
                    <pic:cNvPicPr/>
                  </pic:nvPicPr>
                  <pic:blipFill>
                    <a:blip r:embed="rId14"/>
                    <a:stretch>
                      <a:fillRect/>
                    </a:stretch>
                  </pic:blipFill>
                  <pic:spPr>
                    <a:xfrm>
                      <a:off x="0" y="0"/>
                      <a:ext cx="2527300" cy="2101850"/>
                    </a:xfrm>
                    <a:prstGeom prst="rect">
                      <a:avLst/>
                    </a:prstGeom>
                    <a:noFill/>
                    <a:ln>
                      <a:noFill/>
                    </a:ln>
                  </pic:spPr>
                </pic:pic>
              </a:graphicData>
            </a:graphic>
          </wp:inline>
        </w:drawing>
      </w:r>
      <w:r>
        <w:rPr>
          <w:rFonts w:cs="Times New Roman"/>
          <w:lang w:bidi="ar"/>
        </w:rPr>
        <w:drawing>
          <wp:inline distT="0" distB="0" distL="114300" distR="114300">
            <wp:extent cx="2514600" cy="2108200"/>
            <wp:effectExtent l="0" t="0" r="0" b="6350"/>
            <wp:docPr id="27" name="图表 17"/>
            <wp:cNvGraphicFramePr/>
            <a:graphic xmlns:a="http://schemas.openxmlformats.org/drawingml/2006/main">
              <a:graphicData uri="http://schemas.openxmlformats.org/drawingml/2006/picture">
                <pic:pic xmlns:pic="http://schemas.openxmlformats.org/drawingml/2006/picture">
                  <pic:nvPicPr>
                    <pic:cNvPr id="27" name="图表 17"/>
                    <pic:cNvPicPr/>
                  </pic:nvPicPr>
                  <pic:blipFill>
                    <a:blip r:embed="rId15"/>
                    <a:stretch>
                      <a:fillRect/>
                    </a:stretch>
                  </pic:blipFill>
                  <pic:spPr>
                    <a:xfrm>
                      <a:off x="0" y="0"/>
                      <a:ext cx="2514600" cy="2108200"/>
                    </a:xfrm>
                    <a:prstGeom prst="rect">
                      <a:avLst/>
                    </a:prstGeom>
                    <a:noFill/>
                    <a:ln>
                      <a:noFill/>
                    </a:ln>
                  </pic:spPr>
                </pic:pic>
              </a:graphicData>
            </a:graphic>
          </wp:inline>
        </w:drawing>
      </w:r>
    </w:p>
    <w:p>
      <w:pPr>
        <w:ind w:firstLine="480"/>
        <w:jc w:val="center"/>
        <w:rPr>
          <w:rFonts w:cs="Times New Roman"/>
          <w:lang w:bidi="ar"/>
        </w:rPr>
      </w:pPr>
      <w:r>
        <w:rPr>
          <w:rFonts w:hint="eastAsia" w:cs="Times New Roman"/>
          <w:lang w:bidi="ar"/>
        </w:rPr>
        <w:t>图6 是否分化在玻璃划分类别占比</w:t>
      </w:r>
    </w:p>
    <w:p>
      <w:pPr>
        <w:ind w:firstLine="480"/>
      </w:pPr>
      <w:r>
        <w:rPr>
          <w:rFonts w:hint="eastAsia" w:cs="宋体"/>
          <w:lang w:bidi="ar"/>
        </w:rPr>
        <w:t>由是否风化在高钾、铅钡玻璃中划分类别占比可得划分依据为风化程度，通过横向纵向交叉对比，按照所分类别，从类别</w:t>
      </w:r>
      <w:r>
        <w:rPr>
          <w:rFonts w:cs="Times New Roman"/>
          <w:lang w:bidi="ar"/>
        </w:rPr>
        <w:t>1</w:t>
      </w:r>
      <w:r>
        <w:rPr>
          <w:rFonts w:hint="eastAsia" w:cs="宋体"/>
          <w:lang w:bidi="ar"/>
        </w:rPr>
        <w:t>到类别</w:t>
      </w:r>
      <w:r>
        <w:rPr>
          <w:rFonts w:cs="Times New Roman"/>
          <w:lang w:bidi="ar"/>
        </w:rPr>
        <w:t>2</w:t>
      </w:r>
      <w:r>
        <w:rPr>
          <w:rFonts w:hint="eastAsia" w:cs="宋体"/>
          <w:lang w:bidi="ar"/>
        </w:rPr>
        <w:t>、类别</w:t>
      </w:r>
      <w:r>
        <w:rPr>
          <w:rFonts w:cs="Times New Roman"/>
          <w:lang w:bidi="ar"/>
        </w:rPr>
        <w:t>3</w:t>
      </w:r>
      <w:r>
        <w:rPr>
          <w:rFonts w:hint="eastAsia" w:cs="宋体"/>
          <w:lang w:bidi="ar"/>
        </w:rPr>
        <w:t>，风化样品占比逐步增加，所以本文所亚分类划分的依据为风化程度。</w:t>
      </w:r>
    </w:p>
    <w:p>
      <w:pPr>
        <w:ind w:firstLine="0" w:firstLineChars="0"/>
      </w:pPr>
      <w:r>
        <w:rPr>
          <w:rFonts w:cs="Times New Roman"/>
          <w:lang w:bidi="ar"/>
        </w:rPr>
        <w:t xml:space="preserve"> </w:t>
      </w:r>
    </w:p>
    <w:p>
      <w:pPr>
        <w:ind w:firstLine="480"/>
      </w:pPr>
      <w:r>
        <w:rPr>
          <w:rFonts w:hint="eastAsia" w:cs="宋体"/>
          <w:lang w:bidi="ar"/>
        </w:rPr>
        <w:t>合理性分析：</w:t>
      </w:r>
    </w:p>
    <w:p>
      <w:pPr>
        <w:ind w:firstLine="480"/>
      </w:pPr>
      <w:r>
        <w:rPr>
          <w:rFonts w:hint="eastAsia" w:cs="宋体"/>
          <w:lang w:bidi="ar"/>
        </w:rPr>
        <w:t>通过猜想化学成分含量一定程度上反映玻璃的抗风化能力，本文使用</w:t>
      </w:r>
      <w:r>
        <w:rPr>
          <w:rFonts w:cs="Times New Roman"/>
          <w:lang w:bidi="ar"/>
        </w:rPr>
        <w:t>Topsis</w:t>
      </w:r>
      <w:r>
        <w:rPr>
          <w:rFonts w:hint="eastAsia" w:cs="宋体"/>
          <w:lang w:bidi="ar"/>
        </w:rPr>
        <w:t>模型对玻璃抗风化能力进行评估，由于化学成分类别过多，采用前文中使用的基于多元线性回归的玻璃分类模型中对回归系数和标误的综合分析，提取出影响玻璃分类最大的前五个指标。</w:t>
      </w:r>
    </w:p>
    <w:p>
      <w:pPr>
        <w:ind w:firstLine="480"/>
      </w:pPr>
      <w:r>
        <w:rPr>
          <w:rFonts w:hint="eastAsia" w:cs="宋体"/>
          <w:lang w:bidi="ar"/>
        </w:rPr>
        <w:t>这五个指标依次为二氧化硅</w:t>
      </w:r>
      <w:r>
        <w:rPr>
          <w:rFonts w:hint="eastAsia" w:cs="Times New Roman"/>
          <w:lang w:bidi="ar"/>
        </w:rPr>
        <w:t>,</w:t>
      </w:r>
      <w:r>
        <w:rPr>
          <w:rFonts w:hint="eastAsia" w:cs="宋体"/>
          <w:lang w:bidi="ar"/>
        </w:rPr>
        <w:t>氧化钾</w:t>
      </w:r>
      <w:r>
        <w:rPr>
          <w:rFonts w:cs="Times New Roman"/>
          <w:lang w:bidi="ar"/>
        </w:rPr>
        <w:t>,</w:t>
      </w:r>
      <w:r>
        <w:rPr>
          <w:rFonts w:hint="eastAsia" w:cs="宋体"/>
          <w:lang w:bidi="ar"/>
        </w:rPr>
        <w:t>氧化钙</w:t>
      </w:r>
      <w:r>
        <w:rPr>
          <w:rFonts w:cs="Times New Roman"/>
          <w:lang w:bidi="ar"/>
        </w:rPr>
        <w:t>,</w:t>
      </w:r>
      <w:r>
        <w:rPr>
          <w:rFonts w:hint="eastAsia" w:cs="宋体"/>
          <w:lang w:bidi="ar"/>
        </w:rPr>
        <w:t>氧化铝</w:t>
      </w:r>
      <w:r>
        <w:rPr>
          <w:rFonts w:cs="Times New Roman"/>
          <w:lang w:bidi="ar"/>
        </w:rPr>
        <w:t>,</w:t>
      </w:r>
      <w:r>
        <w:rPr>
          <w:rFonts w:hint="eastAsia" w:cs="宋体"/>
          <w:lang w:bidi="ar"/>
        </w:rPr>
        <w:t>五氧化二磷，且他们分别为极大型、极小型、极小型、极小型、极小型指标。最终得分高低为玻璃抗风化能力的强弱，对比划分的亚类结果发现一致性，增强了模型的合理性。</w:t>
      </w:r>
    </w:p>
    <w:p>
      <w:pPr>
        <w:pStyle w:val="4"/>
        <w:rPr>
          <w:lang w:bidi="ar"/>
        </w:rPr>
      </w:pPr>
      <w:r>
        <w:rPr>
          <w:rFonts w:hint="eastAsia"/>
          <w:lang w:bidi="ar"/>
        </w:rPr>
        <w:t>指标计算</w:t>
      </w:r>
    </w:p>
    <w:p>
      <w:pPr>
        <w:ind w:firstLine="480"/>
      </w:pPr>
      <w:r>
        <w:rPr>
          <w:rFonts w:hint="eastAsia" w:cs="宋体"/>
          <w:lang w:bidi="ar"/>
        </w:rPr>
        <w:t>对不同化指标进行归一化处理，处理公式如下：</w:t>
      </w:r>
    </w:p>
    <w:p>
      <w:pPr>
        <w:ind w:firstLine="480"/>
        <w:rPr>
          <w:rFonts w:ascii="Cambria Math" w:hAnsi="Cambria Math"/>
        </w:rPr>
      </w:pPr>
      <w:r>
        <w:rPr>
          <w:rFonts w:hint="eastAsia" w:cs="宋体"/>
          <w:lang w:bidi="ar"/>
        </w:rPr>
        <w:t>效益性指标：</w:t>
      </w:r>
      <w:r>
        <w:rPr>
          <w:rFonts w:ascii="Cambria Math" w:hAnsi="Cambria Math"/>
        </w:rPr>
        <w:t xml:space="preserve"> </w:t>
      </w:r>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S</m:t>
            </m:r>
            <m:r>
              <m:rPr>
                <m:nor/>
                <m:sty m:val="p"/>
              </m:rPr>
              <w:rPr>
                <w:b w:val="0"/>
                <w:i w:val="0"/>
              </w:rPr>
              <m:t xml:space="preserve">cale </m:t>
            </m:r>
            <m:ctrlPr>
              <w:rPr>
                <w:rFonts w:ascii="Cambria Math" w:hAnsi="Cambria Math"/>
              </w:rPr>
            </m:ctrlPr>
          </m:sub>
        </m:sSub>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max</m:t>
                </m:r>
                <m:ctrlPr>
                  <w:rPr>
                    <w:rFonts w:ascii="Cambria Math" w:hAnsi="Cambria Math"/>
                  </w:rPr>
                </m:ctrlPr>
              </m:sub>
            </m:sSub>
            <m:r>
              <m:rPr/>
              <w:rPr>
                <w:rFonts w:ascii="Cambria Math" w:hAnsi="Cambria Math"/>
              </w:rPr>
              <m:t>−x</m:t>
            </m:r>
            <m:ctrlPr>
              <w:rPr>
                <w:rFonts w:ascii="Cambria Math" w:hAnsi="Cambria Math"/>
              </w:rPr>
            </m:ctrlPr>
          </m:num>
          <m:den>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max</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min</m:t>
                </m:r>
                <m:ctrlPr>
                  <w:rPr>
                    <w:rFonts w:ascii="Cambria Math" w:hAnsi="Cambria Math"/>
                  </w:rPr>
                </m:ctrlPr>
              </m:sub>
            </m:sSub>
            <m:ctrlPr>
              <w:rPr>
                <w:rFonts w:ascii="Cambria Math" w:hAnsi="Cambria Math"/>
              </w:rPr>
            </m:ctrlPr>
          </m:den>
        </m:f>
      </m:oMath>
      <w:r>
        <w:rPr>
          <w:rFonts w:hint="eastAsia" w:ascii="Cambria Math" w:hAnsi="Cambria Math"/>
        </w:rPr>
        <w:t xml:space="preserve"> </w:t>
      </w:r>
      <w:r>
        <w:rPr>
          <w:rFonts w:ascii="Cambria Math" w:hAnsi="Cambria Math"/>
        </w:rPr>
        <w:t xml:space="preserve">      </w:t>
      </w:r>
      <w:r>
        <w:rPr>
          <w:rFonts w:hint="eastAsia" w:cs="宋体"/>
          <w:lang w:bidi="ar"/>
        </w:rPr>
        <w:t>成本性指标：</w:t>
      </w:r>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S</m:t>
            </m:r>
            <m:r>
              <m:rPr>
                <m:nor/>
                <m:sty m:val="p"/>
              </m:rPr>
              <w:rPr>
                <w:b w:val="0"/>
                <w:i w:val="0"/>
              </w:rPr>
              <m:t xml:space="preserve">cale </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x−</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min</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max</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min</m:t>
                </m:r>
                <m:ctrlPr>
                  <w:rPr>
                    <w:rFonts w:ascii="Cambria Math" w:hAnsi="Cambria Math"/>
                  </w:rPr>
                </m:ctrlPr>
              </m:sub>
            </m:sSub>
            <m:ctrlPr>
              <w:rPr>
                <w:rFonts w:ascii="Cambria Math" w:hAnsi="Cambria Math"/>
              </w:rPr>
            </m:ctrlPr>
          </m:den>
        </m:f>
      </m:oMath>
    </w:p>
    <w:p>
      <w:pPr>
        <w:ind w:firstLine="480"/>
      </w:pPr>
      <w:r>
        <w:rPr>
          <w:rFonts w:cs="Times New Roman"/>
          <w:lang w:bidi="ar"/>
        </w:rPr>
        <w:t>Step 1</w:t>
      </w:r>
      <w:r>
        <w:rPr>
          <w:rFonts w:hint="eastAsia" w:cs="宋体"/>
          <w:lang w:bidi="ar"/>
        </w:rPr>
        <w:t>：将数据导入</w:t>
      </w:r>
      <w:r>
        <w:rPr>
          <w:rFonts w:cs="Times New Roman"/>
          <w:lang w:bidi="ar"/>
        </w:rPr>
        <w:t>matlab</w:t>
      </w:r>
      <w:r>
        <w:rPr>
          <w:rFonts w:hint="eastAsia" w:cs="宋体"/>
          <w:lang w:bidi="ar"/>
        </w:rPr>
        <w:t>，得到二氧化硅</w:t>
      </w:r>
      <w:r>
        <w:rPr>
          <w:rFonts w:cs="Times New Roman"/>
          <w:lang w:bidi="ar"/>
        </w:rPr>
        <w:t>,</w:t>
      </w:r>
      <w:r>
        <w:rPr>
          <w:rFonts w:hint="eastAsia" w:cs="宋体"/>
          <w:lang w:bidi="ar"/>
        </w:rPr>
        <w:t>氧化钾</w:t>
      </w:r>
      <w:r>
        <w:rPr>
          <w:rFonts w:cs="Times New Roman"/>
          <w:lang w:bidi="ar"/>
        </w:rPr>
        <w:t>,</w:t>
      </w:r>
      <w:r>
        <w:rPr>
          <w:rFonts w:hint="eastAsia" w:cs="宋体"/>
          <w:lang w:bidi="ar"/>
        </w:rPr>
        <w:t>氧化钙</w:t>
      </w:r>
      <w:r>
        <w:rPr>
          <w:rFonts w:cs="Times New Roman"/>
          <w:lang w:bidi="ar"/>
        </w:rPr>
        <w:t>,</w:t>
      </w:r>
      <w:r>
        <w:rPr>
          <w:rFonts w:hint="eastAsia" w:cs="宋体"/>
          <w:lang w:bidi="ar"/>
        </w:rPr>
        <w:t>氧化铝五氧化二磷共五个指标的权重；</w:t>
      </w:r>
    </w:p>
    <w:p>
      <w:pPr>
        <w:ind w:firstLine="480"/>
        <w:rPr>
          <w:rFonts w:cs="宋体"/>
          <w:lang w:bidi="ar"/>
        </w:rPr>
      </w:pPr>
      <w:r>
        <w:rPr>
          <w:rFonts w:cs="Times New Roman"/>
          <w:lang w:bidi="ar"/>
        </w:rPr>
        <w:t>Step2</w:t>
      </w:r>
      <w:r>
        <w:rPr>
          <w:rFonts w:hint="eastAsia" w:cs="宋体"/>
          <w:lang w:bidi="ar"/>
        </w:rPr>
        <w:t>：对五个指标数据进行指标属性同向化处理并构造归一化初始矩阵</w:t>
      </w:r>
    </w:p>
    <w:p>
      <w:pPr>
        <w:ind w:firstLine="480"/>
        <w:jc w:val="right"/>
      </w:pPr>
      <m:oMath>
        <m:r>
          <m:rPr/>
          <w:rPr>
            <w:rFonts w:ascii="Cambria Math" w:hAnsi="Cambria Math"/>
          </w:rPr>
          <m:t>X=</m:t>
        </m:r>
        <m:d>
          <m:dPr>
            <m:begChr m:val="["/>
            <m:endChr m:val="]"/>
            <m:ctrlPr>
              <w:rPr>
                <w:rFonts w:ascii="Cambria Math" w:hAnsi="Cambria Math"/>
              </w:rPr>
            </m:ctrlPr>
          </m:dPr>
          <m:e>
            <m:m>
              <m:mPr>
                <m:mcs>
                  <m:mc>
                    <m:mcPr>
                      <m:count m:val="4"/>
                      <m:mcJc m:val="center"/>
                    </m:mcPr>
                  </m:mc>
                </m:mcs>
                <m:plcHide m:val="1"/>
                <m:ctrlPr>
                  <w:rPr>
                    <w:rFonts w:ascii="Cambria Math" w:hAnsi="Cambria Math"/>
                  </w:rPr>
                </m:ctrlPr>
              </m:mPr>
              <m:m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11</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12</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1m</m:t>
                      </m:r>
                      <m:ctrlPr>
                        <w:rPr>
                          <w:rFonts w:ascii="Cambria Math" w:hAnsi="Cambria Math"/>
                        </w:rPr>
                      </m:ctrlPr>
                    </m:sub>
                  </m:sSub>
                  <m:ctrlPr>
                    <w:rPr>
                      <w:rFonts w:ascii="Cambria Math" w:hAnsi="Cambria Math"/>
                    </w:rPr>
                  </m:ctrlPr>
                </m:e>
              </m:mr>
              <m:m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21</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22</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2m</m:t>
                      </m:r>
                      <m:ctrlPr>
                        <w:rPr>
                          <w:rFonts w:ascii="Cambria Math" w:hAnsi="Cambria Math"/>
                        </w:rPr>
                      </m:ctrlPr>
                    </m:sub>
                  </m:sSub>
                  <m:ctrlPr>
                    <w:rPr>
                      <w:rFonts w:ascii="Cambria Math" w:hAnsi="Cambria Math"/>
                    </w:rPr>
                  </m:ctrlPr>
                </m:e>
              </m:mr>
              <m:mr>
                <m:e>
                  <m:r>
                    <m:rPr/>
                    <w:rPr>
                      <w:rFonts w:ascii="Cambria Math" w:hAnsi="Cambria Math"/>
                    </w:rPr>
                    <m:t>⋮</m:t>
                  </m:r>
                  <m:ctrlPr>
                    <w:rPr>
                      <w:rFonts w:ascii="Cambria Math" w:hAnsi="Cambria Math"/>
                    </w:rPr>
                  </m:ctrlPr>
                </m:e>
                <m:e>
                  <m:r>
                    <m:rPr/>
                    <w:rPr>
                      <w:rFonts w:ascii="Cambria Math" w:hAnsi="Cambria Math"/>
                    </w:rPr>
                    <m:t>⋮</m:t>
                  </m:r>
                  <m:ctrlPr>
                    <w:rPr>
                      <w:rFonts w:ascii="Cambria Math" w:hAnsi="Cambria Math"/>
                    </w:rPr>
                  </m:ctrlPr>
                </m:e>
                <m:e>
                  <m:r>
                    <m:rPr/>
                    <w:rPr>
                      <w:rFonts w:ascii="Cambria Math" w:hAnsi="Cambria Math"/>
                    </w:rPr>
                    <m:t>⋱</m:t>
                  </m:r>
                  <m:ctrlPr>
                    <w:rPr>
                      <w:rFonts w:ascii="Cambria Math" w:hAnsi="Cambria Math"/>
                    </w:rPr>
                  </m:ctrlPr>
                </m:e>
                <m:e>
                  <m:r>
                    <m:rPr/>
                    <w:rPr>
                      <w:rFonts w:ascii="Cambria Math" w:hAnsi="Cambria Math"/>
                    </w:rPr>
                    <m:t>⋮</m:t>
                  </m:r>
                  <m:ctrlPr>
                    <w:rPr>
                      <w:rFonts w:ascii="Cambria Math" w:hAnsi="Cambria Math"/>
                    </w:rPr>
                  </m:ctrlPr>
                </m:e>
              </m:mr>
              <m:m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n1</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n2</m:t>
                      </m:r>
                      <m:ctrlPr>
                        <w:rPr>
                          <w:rFonts w:ascii="Cambria Math" w:hAnsi="Cambria Math"/>
                        </w:rPr>
                      </m:ctrlPr>
                    </m:sub>
                  </m:sSub>
                  <m:ctrlPr>
                    <w:rPr>
                      <w:rFonts w:ascii="Cambria Math" w:hAnsi="Cambria Math"/>
                    </w:rPr>
                  </m:ctrlPr>
                </m:e>
                <m:e>
                  <m:r>
                    <m:rPr/>
                    <w:rPr>
                      <w:rFonts w:ascii="Cambria Math" w:hAnsi="Cambria Math"/>
                    </w:rPr>
                    <m:t>⋯</m:t>
                  </m:r>
                  <m:ctrlPr>
                    <w:rPr>
                      <w:rFonts w:ascii="Cambria Math" w:hAnsi="Cambria Math"/>
                    </w:rPr>
                  </m:ctrlPr>
                </m:e>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nm</m:t>
                      </m:r>
                      <m:ctrlPr>
                        <w:rPr>
                          <w:rFonts w:ascii="Cambria Math" w:hAnsi="Cambria Math"/>
                        </w:rPr>
                      </m:ctrlPr>
                    </m:sub>
                  </m:sSub>
                  <m:ctrlPr>
                    <w:rPr>
                      <w:rFonts w:ascii="Cambria Math" w:hAnsi="Cambria Math"/>
                    </w:rPr>
                  </m:ctrlPr>
                </m:e>
              </m:mr>
            </m:m>
            <m:ctrlPr>
              <w:rPr>
                <w:rFonts w:ascii="Cambria Math" w:hAnsi="Cambria Math"/>
              </w:rPr>
            </m:ctrlPr>
          </m:e>
        </m:d>
      </m:oMath>
      <w:r>
        <w:rPr>
          <w:rFonts w:hint="eastAsia"/>
        </w:rPr>
        <w:t xml:space="preserve"> </w:t>
      </w:r>
      <w:r>
        <w:t xml:space="preserve">                    </w:t>
      </w:r>
      <w:r>
        <w:rPr>
          <w:rFonts w:hint="eastAsia"/>
        </w:rPr>
        <w:t>(Ⅶ</w:t>
      </w:r>
      <w:r>
        <w:t>)</w:t>
      </w:r>
    </w:p>
    <w:p>
      <w:pPr>
        <w:ind w:firstLine="480"/>
        <w:rPr>
          <w:rFonts w:cs="宋体"/>
          <w:lang w:bidi="ar"/>
        </w:rPr>
      </w:pPr>
      <w:r>
        <w:rPr>
          <w:rFonts w:cs="Times New Roman"/>
          <w:lang w:bidi="ar"/>
        </w:rPr>
        <w:t>Step 3</w:t>
      </w:r>
      <w:r>
        <w:rPr>
          <w:rFonts w:hint="eastAsia" w:cs="宋体"/>
          <w:lang w:bidi="ar"/>
        </w:rPr>
        <w:t>：计算得分并进行归一化；</w:t>
      </w:r>
    </w:p>
    <w:p>
      <w:pPr>
        <w:ind w:firstLine="480"/>
        <w:rPr>
          <w:rFonts w:cs="宋体"/>
          <w:lang w:bidi="ar"/>
        </w:rPr>
      </w:pPr>
      <w:r>
        <w:rPr>
          <w:rFonts w:hint="eastAsia" w:cs="宋体"/>
          <w:lang w:bidi="ar"/>
        </w:rPr>
        <w:t>定义最大值：</w:t>
      </w:r>
      <w:r>
        <w:rPr>
          <w:rFonts w:ascii="Cambria Math" w:hAnsi="Cambria Math" w:cs="宋体"/>
          <w:lang w:bidi="ar"/>
        </w:rPr>
        <w:br w:type="textWrapping"/>
      </w:r>
      <m:oMathPara>
        <m:oMath>
          <m:m>
            <m:mPr>
              <m:mcs>
                <m:mc>
                  <m:mcPr>
                    <m:count m:val="1"/>
                    <m:mcJc m:val="right"/>
                  </m:mcPr>
                </m:mc>
                <m:mc>
                  <m:mcPr>
                    <m:count m:val="1"/>
                    <m:mcJc m:val="left"/>
                  </m:mcPr>
                </m:mc>
              </m:mcs>
              <m:plcHide m:val="1"/>
              <m:ctrlPr>
                <w:rPr>
                  <w:rFonts w:ascii="Cambria Math" w:hAnsi="Cambria Math" w:cs="宋体"/>
                  <w:lang w:bidi="ar"/>
                </w:rPr>
              </m:ctrlPr>
            </m:mPr>
            <m:mr>
              <m:e>
                <m:r>
                  <m:rPr>
                    <m:nor/>
                    <m:sty m:val="p"/>
                  </m:rPr>
                  <w:rPr>
                    <w:rFonts w:cs="宋体"/>
                    <w:b w:val="0"/>
                    <w:i w:val="0"/>
                    <w:lang w:bidi="ar"/>
                  </w:rPr>
                  <m:t> </m:t>
                </m:r>
                <m:r>
                  <m:rPr>
                    <m:nor/>
                    <m:sty m:val="p"/>
                  </m:rPr>
                  <w:rPr>
                    <w:rFonts w:ascii="Cambria Math" w:cs="宋体"/>
                    <w:b w:val="0"/>
                    <w:i w:val="0"/>
                    <w:lang w:bidi="ar"/>
                  </w:rPr>
                  <m:t xml:space="preserve"> </m:t>
                </m:r>
                <m:r>
                  <m:rPr>
                    <m:nor/>
                    <m:sty m:val="p"/>
                  </m:rPr>
                  <w:rPr>
                    <w:rFonts w:cs="宋体"/>
                    <w:b w:val="0"/>
                    <w:i w:val="0"/>
                    <w:lang w:bidi="ar"/>
                  </w:rPr>
                  <m:t> </m:t>
                </m:r>
                <m:sSup>
                  <m:sSupPr>
                    <m:ctrlPr>
                      <w:rPr>
                        <w:rFonts w:ascii="Cambria Math" w:hAnsi="Cambria Math" w:cs="宋体"/>
                        <w:lang w:bidi="ar"/>
                      </w:rPr>
                    </m:ctrlPr>
                  </m:sSupPr>
                  <m:e>
                    <m:r>
                      <m:rPr/>
                      <w:rPr>
                        <w:rFonts w:ascii="Cambria Math" w:hAnsi="Cambria Math" w:cs="宋体"/>
                        <w:lang w:bidi="ar"/>
                      </w:rPr>
                      <m:t>Z</m:t>
                    </m:r>
                    <m:ctrlPr>
                      <w:rPr>
                        <w:rFonts w:ascii="Cambria Math" w:hAnsi="Cambria Math" w:cs="宋体"/>
                        <w:lang w:bidi="ar"/>
                      </w:rPr>
                    </m:ctrlPr>
                  </m:e>
                  <m:sup>
                    <m:r>
                      <m:rPr>
                        <m:sty m:val="p"/>
                      </m:rPr>
                      <w:rPr>
                        <w:rFonts w:ascii="Cambria Math" w:hAnsi="Cambria Math" w:cs="宋体"/>
                        <w:lang w:bidi="ar"/>
                      </w:rPr>
                      <m:t>+</m:t>
                    </m:r>
                    <m:ctrlPr>
                      <w:rPr>
                        <w:rFonts w:ascii="Cambria Math" w:hAnsi="Cambria Math" w:cs="宋体"/>
                        <w:lang w:bidi="ar"/>
                      </w:rPr>
                    </m:ctrlPr>
                  </m:sup>
                </m:sSup>
                <m:ctrlPr>
                  <w:rPr>
                    <w:rFonts w:ascii="Cambria Math" w:hAnsi="Cambria Math" w:cs="宋体"/>
                    <w:lang w:bidi="ar"/>
                  </w:rPr>
                </m:ctrlPr>
              </m:e>
              <m:e>
                <m:r>
                  <m:rPr>
                    <m:sty m:val="p"/>
                  </m:rPr>
                  <w:rPr>
                    <w:rFonts w:ascii="Cambria Math" w:hAnsi="Cambria Math" w:cs="宋体"/>
                    <w:lang w:bidi="ar"/>
                  </w:rPr>
                  <m:t xml:space="preserve"> =</m:t>
                </m:r>
                <m:d>
                  <m:dPr>
                    <m:ctrlPr>
                      <w:rPr>
                        <w:rFonts w:ascii="Cambria Math" w:hAnsi="Cambria Math" w:cs="宋体"/>
                        <w:lang w:bidi="ar"/>
                      </w:rPr>
                    </m:ctrlPr>
                  </m:dPr>
                  <m:e>
                    <m:sSubSup>
                      <m:sSubSupPr>
                        <m:ctrlPr>
                          <w:rPr>
                            <w:rFonts w:ascii="Cambria Math" w:hAnsi="Cambria Math" w:cs="宋体"/>
                            <w:lang w:bidi="ar"/>
                          </w:rPr>
                        </m:ctrlPr>
                      </m:sSubSup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1</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r>
                      <m:rPr>
                        <m:sty m:val="p"/>
                      </m:rPr>
                      <w:rPr>
                        <w:rFonts w:ascii="Cambria Math" w:hAnsi="Cambria Math" w:cs="宋体"/>
                        <w:lang w:bidi="ar"/>
                      </w:rPr>
                      <m:t>,</m:t>
                    </m:r>
                    <m:sSubSup>
                      <m:sSubSupPr>
                        <m:ctrlPr>
                          <w:rPr>
                            <w:rFonts w:ascii="Cambria Math" w:hAnsi="Cambria Math" w:cs="宋体"/>
                            <w:lang w:bidi="ar"/>
                          </w:rPr>
                        </m:ctrlPr>
                      </m:sSubSup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2</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r>
                      <m:rPr>
                        <m:sty m:val="p"/>
                      </m:rPr>
                      <w:rPr>
                        <w:rFonts w:ascii="Cambria Math" w:hAnsi="Cambria Math" w:cs="宋体"/>
                        <w:lang w:bidi="ar"/>
                      </w:rPr>
                      <m:t>,⋯,</m:t>
                    </m:r>
                    <m:sSubSup>
                      <m:sSubSupPr>
                        <m:ctrlPr>
                          <w:rPr>
                            <w:rFonts w:ascii="Cambria Math" w:hAnsi="Cambria Math" w:cs="宋体"/>
                            <w:lang w:bidi="ar"/>
                          </w:rPr>
                        </m:ctrlPr>
                      </m:sSubSupPr>
                      <m:e>
                        <m:r>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m</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ctrlPr>
                      <w:rPr>
                        <w:rFonts w:ascii="Cambria Math" w:hAnsi="Cambria Math" w:cs="宋体"/>
                        <w:lang w:bidi="ar"/>
                      </w:rPr>
                    </m:ctrlPr>
                  </m:e>
                </m:d>
                <m:ctrlPr>
                  <w:rPr>
                    <w:rFonts w:ascii="Cambria Math" w:hAnsi="Cambria Math" w:cs="宋体"/>
                    <w:lang w:bidi="ar"/>
                  </w:rPr>
                </m:ctrlPr>
              </m:e>
            </m:mr>
            <m:mr>
              <m:e>
                <m:ctrlPr>
                  <w:rPr>
                    <w:rFonts w:ascii="Cambria Math" w:hAnsi="Cambria Math" w:cs="宋体"/>
                    <w:lang w:bidi="ar"/>
                  </w:rPr>
                </m:ctrlPr>
              </m:e>
              <m:e>
                <m:r>
                  <m:rPr>
                    <m:sty m:val="p"/>
                  </m:rPr>
                  <w:rPr>
                    <w:rFonts w:ascii="Cambria Math" w:hAnsi="Cambria Math" w:cs="宋体"/>
                    <w:lang w:bidi="ar"/>
                  </w:rPr>
                  <m:t xml:space="preserve"> =</m:t>
                </m:r>
                <m:d>
                  <m:dPr>
                    <m:ctrlPr>
                      <w:rPr>
                        <w:rFonts w:ascii="Cambria Math" w:hAnsi="Cambria Math" w:cs="宋体"/>
                        <w:lang w:bidi="ar"/>
                      </w:rPr>
                    </m:ctrlPr>
                  </m:dPr>
                  <m:e>
                    <m:nary>
                      <m:naryPr>
                        <m:chr m:val="m"/>
                        <m:limLoc m:val="undOvr"/>
                        <m:subHide m:val="1"/>
                        <m:supHide m:val="1"/>
                        <m:ctrlPr>
                          <w:rPr>
                            <w:rFonts w:ascii="Cambria Math" w:hAnsi="Cambria Math" w:cs="宋体"/>
                            <w:lang w:bidi="ar"/>
                          </w:rPr>
                        </m:ctrlPr>
                      </m:naryPr>
                      <m:sub>
                        <m:ctrlPr>
                          <w:rPr>
                            <w:rFonts w:ascii="Cambria Math" w:hAnsi="Cambria Math" w:cs="宋体"/>
                            <w:lang w:bidi="ar"/>
                          </w:rPr>
                        </m:ctrlPr>
                      </m:sub>
                      <m:sup>
                        <m:ctrlPr>
                          <w:rPr>
                            <w:rFonts w:ascii="Cambria Math" w:hAnsi="Cambria Math" w:cs="宋体"/>
                            <w:lang w:bidi="ar"/>
                          </w:rPr>
                        </m:ctrlPr>
                      </m:sup>
                      <m:e>
                        <m:r>
                          <m:rPr>
                            <m:sty m:val="p"/>
                          </m:rPr>
                          <w:rPr>
                            <w:rFonts w:ascii="Cambria Math" w:hAnsi="Cambria Math" w:cs="宋体"/>
                            <w:lang w:bidi="ar"/>
                          </w:rPr>
                          <m:t xml:space="preserve"> </m:t>
                        </m:r>
                        <m:ctrlPr>
                          <w:rPr>
                            <w:rFonts w:ascii="Cambria Math" w:hAnsi="Cambria Math" w:cs="宋体"/>
                            <w:lang w:bidi="ar"/>
                          </w:rPr>
                        </m:ctrlPr>
                      </m:e>
                    </m:nary>
                    <m:d>
                      <m:dPr>
                        <m:begChr m:val="{"/>
                        <m:endChr m:val="}"/>
                        <m:ctrlPr>
                          <w:rPr>
                            <w:rFonts w:ascii="Cambria Math" w:hAnsi="Cambria Math" w:cs="宋体"/>
                            <w:lang w:bidi="ar"/>
                          </w:rPr>
                        </m:ctrlPr>
                      </m:dPr>
                      <m:e>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11</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21</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n</m:t>
                            </m:r>
                            <m:r>
                              <m:rPr>
                                <m:sty m:val="p"/>
                              </m:rPr>
                              <w:rPr>
                                <w:rFonts w:ascii="Cambria Math" w:hAnsi="Cambria Math" w:cs="宋体"/>
                                <w:lang w:bidi="ar"/>
                              </w:rPr>
                              <m:t>1</m:t>
                            </m:r>
                            <m:ctrlPr>
                              <w:rPr>
                                <w:rFonts w:ascii="Cambria Math" w:hAnsi="Cambria Math" w:cs="宋体"/>
                                <w:lang w:bidi="ar"/>
                              </w:rPr>
                            </m:ctrlPr>
                          </m:sub>
                        </m:sSub>
                        <m:ctrlPr>
                          <w:rPr>
                            <w:rFonts w:ascii="Cambria Math" w:hAnsi="Cambria Math" w:cs="宋体"/>
                            <w:lang w:bidi="ar"/>
                          </w:rPr>
                        </m:ctrlPr>
                      </m:e>
                    </m:d>
                    <m:r>
                      <m:rPr>
                        <m:sty m:val="p"/>
                      </m:rPr>
                      <w:rPr>
                        <w:rFonts w:ascii="Cambria Math" w:hAnsi="Cambria Math" w:cs="宋体"/>
                        <w:lang w:bidi="ar"/>
                      </w:rPr>
                      <m:t>,</m:t>
                    </m:r>
                    <m:nary>
                      <m:naryPr>
                        <m:chr m:val="m"/>
                        <m:limLoc m:val="undOvr"/>
                        <m:subHide m:val="1"/>
                        <m:supHide m:val="1"/>
                        <m:ctrlPr>
                          <w:rPr>
                            <w:rFonts w:ascii="Cambria Math" w:hAnsi="Cambria Math" w:cs="宋体"/>
                            <w:lang w:bidi="ar"/>
                          </w:rPr>
                        </m:ctrlPr>
                      </m:naryPr>
                      <m:sub>
                        <m:ctrlPr>
                          <w:rPr>
                            <w:rFonts w:ascii="Cambria Math" w:hAnsi="Cambria Math" w:cs="宋体"/>
                            <w:lang w:bidi="ar"/>
                          </w:rPr>
                        </m:ctrlPr>
                      </m:sub>
                      <m:sup>
                        <m:ctrlPr>
                          <w:rPr>
                            <w:rFonts w:ascii="Cambria Math" w:hAnsi="Cambria Math" w:cs="宋体"/>
                            <w:lang w:bidi="ar"/>
                          </w:rPr>
                        </m:ctrlPr>
                      </m:sup>
                      <m:e>
                        <m:r>
                          <m:rPr>
                            <m:sty m:val="p"/>
                          </m:rPr>
                          <w:rPr>
                            <w:rFonts w:ascii="Cambria Math" w:hAnsi="Cambria Math" w:cs="宋体"/>
                            <w:lang w:bidi="ar"/>
                          </w:rPr>
                          <m:t xml:space="preserve"> </m:t>
                        </m:r>
                        <m:ctrlPr>
                          <w:rPr>
                            <w:rFonts w:ascii="Cambria Math" w:hAnsi="Cambria Math" w:cs="宋体"/>
                            <w:lang w:bidi="ar"/>
                          </w:rPr>
                        </m:ctrlPr>
                      </m:e>
                    </m:nary>
                    <m:d>
                      <m:dPr>
                        <m:begChr m:val="{"/>
                        <m:endChr m:val="}"/>
                        <m:ctrlPr>
                          <w:rPr>
                            <w:rFonts w:ascii="Cambria Math" w:hAnsi="Cambria Math" w:cs="宋体"/>
                            <w:lang w:bidi="ar"/>
                          </w:rPr>
                        </m:ctrlPr>
                      </m:dPr>
                      <m:e>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12</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22</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n</m:t>
                            </m:r>
                            <m:r>
                              <m:rPr>
                                <m:sty m:val="p"/>
                              </m:rPr>
                              <w:rPr>
                                <w:rFonts w:ascii="Cambria Math" w:hAnsi="Cambria Math" w:cs="宋体"/>
                                <w:lang w:bidi="ar"/>
                              </w:rPr>
                              <m:t>2</m:t>
                            </m:r>
                            <m:ctrlPr>
                              <w:rPr>
                                <w:rFonts w:ascii="Cambria Math" w:hAnsi="Cambria Math" w:cs="宋体"/>
                                <w:lang w:bidi="ar"/>
                              </w:rPr>
                            </m:ctrlPr>
                          </m:sub>
                        </m:sSub>
                        <m:ctrlPr>
                          <w:rPr>
                            <w:rFonts w:ascii="Cambria Math" w:hAnsi="Cambria Math" w:cs="宋体"/>
                            <w:lang w:bidi="ar"/>
                          </w:rPr>
                        </m:ctrlPr>
                      </m:e>
                    </m:d>
                    <m:r>
                      <m:rPr>
                        <m:sty m:val="p"/>
                      </m:rPr>
                      <w:rPr>
                        <w:rFonts w:ascii="Cambria Math" w:hAnsi="Cambria Math" w:cs="宋体"/>
                        <w:lang w:bidi="ar"/>
                      </w:rPr>
                      <m:t>,⋯,</m:t>
                    </m:r>
                    <m:nary>
                      <m:naryPr>
                        <m:chr m:val="m"/>
                        <m:limLoc m:val="undOvr"/>
                        <m:subHide m:val="1"/>
                        <m:supHide m:val="1"/>
                        <m:ctrlPr>
                          <w:rPr>
                            <w:rFonts w:ascii="Cambria Math" w:hAnsi="Cambria Math" w:cs="宋体"/>
                            <w:lang w:bidi="ar"/>
                          </w:rPr>
                        </m:ctrlPr>
                      </m:naryPr>
                      <m:sub>
                        <m:ctrlPr>
                          <w:rPr>
                            <w:rFonts w:ascii="Cambria Math" w:hAnsi="Cambria Math" w:cs="宋体"/>
                            <w:lang w:bidi="ar"/>
                          </w:rPr>
                        </m:ctrlPr>
                      </m:sub>
                      <m:sup>
                        <m:ctrlPr>
                          <w:rPr>
                            <w:rFonts w:ascii="Cambria Math" w:hAnsi="Cambria Math" w:cs="宋体"/>
                            <w:lang w:bidi="ar"/>
                          </w:rPr>
                        </m:ctrlPr>
                      </m:sup>
                      <m:e>
                        <m:r>
                          <m:rPr>
                            <m:sty m:val="p"/>
                          </m:rPr>
                          <w:rPr>
                            <w:rFonts w:ascii="Cambria Math" w:hAnsi="Cambria Math" w:cs="宋体"/>
                            <w:lang w:bidi="ar"/>
                          </w:rPr>
                          <m:t xml:space="preserve"> </m:t>
                        </m:r>
                        <m:ctrlPr>
                          <w:rPr>
                            <w:rFonts w:ascii="Cambria Math" w:hAnsi="Cambria Math" w:cs="宋体"/>
                            <w:lang w:bidi="ar"/>
                          </w:rPr>
                        </m:ctrlPr>
                      </m:e>
                    </m:nary>
                    <m:d>
                      <m:dPr>
                        <m:begChr m:val="{"/>
                        <m:endChr m:val="}"/>
                        <m:ctrlPr>
                          <w:rPr>
                            <w:rFonts w:ascii="Cambria Math" w:hAnsi="Cambria Math" w:cs="宋体"/>
                            <w:lang w:bidi="ar"/>
                          </w:rPr>
                        </m:ctrlPr>
                      </m:dPr>
                      <m:e>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1</m:t>
                            </m:r>
                            <m:r>
                              <m:rPr/>
                              <w:rPr>
                                <w:rFonts w:ascii="Cambria Math" w:hAnsi="Cambria Math" w:cs="宋体"/>
                                <w:lang w:bidi="ar"/>
                              </w:rPr>
                              <m:t>m</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2</m:t>
                            </m:r>
                            <m:r>
                              <m:rPr/>
                              <w:rPr>
                                <w:rFonts w:ascii="Cambria Math" w:hAnsi="Cambria Math" w:cs="宋体"/>
                                <w:lang w:bidi="ar"/>
                              </w:rPr>
                              <m:t>m</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nm</m:t>
                            </m:r>
                            <m:ctrlPr>
                              <w:rPr>
                                <w:rFonts w:ascii="Cambria Math" w:hAnsi="Cambria Math" w:cs="宋体"/>
                                <w:lang w:bidi="ar"/>
                              </w:rPr>
                            </m:ctrlPr>
                          </m:sub>
                        </m:sSub>
                        <m:ctrlPr>
                          <w:rPr>
                            <w:rFonts w:ascii="Cambria Math" w:hAnsi="Cambria Math" w:cs="宋体"/>
                            <w:lang w:bidi="ar"/>
                          </w:rPr>
                        </m:ctrlPr>
                      </m:e>
                    </m:d>
                    <m:ctrlPr>
                      <w:rPr>
                        <w:rFonts w:ascii="Cambria Math" w:hAnsi="Cambria Math" w:cs="宋体"/>
                        <w:lang w:bidi="ar"/>
                      </w:rPr>
                    </m:ctrlPr>
                  </m:e>
                </m:d>
                <m:ctrlPr>
                  <w:rPr>
                    <w:rFonts w:ascii="Cambria Math" w:hAnsi="Cambria Math" w:cs="宋体"/>
                    <w:lang w:bidi="ar"/>
                  </w:rPr>
                </m:ctrlPr>
              </m:e>
            </m:mr>
          </m:m>
        </m:oMath>
      </m:oMathPara>
    </w:p>
    <w:p>
      <w:pPr>
        <w:ind w:firstLine="480"/>
        <w:rPr>
          <w:rFonts w:cs="宋体"/>
          <w:lang w:bidi="ar"/>
        </w:rPr>
      </w:pPr>
      <w:r>
        <w:rPr>
          <w:rFonts w:cs="宋体"/>
          <w:lang w:bidi="ar"/>
        </w:rPr>
        <w:t>定义最小值</w:t>
      </w:r>
      <w:r>
        <w:rPr>
          <w:rFonts w:hint="eastAsia" w:cs="宋体"/>
          <w:lang w:bidi="ar"/>
        </w:rPr>
        <w:t>：</w:t>
      </w:r>
    </w:p>
    <w:p>
      <w:pPr>
        <w:ind w:firstLine="480"/>
        <w:rPr>
          <w:rFonts w:cs="宋体"/>
          <w:lang w:bidi="ar"/>
        </w:rPr>
      </w:pPr>
      <w:r>
        <w:rPr>
          <w:rFonts w:cs="宋体"/>
          <w:lang w:bidi="ar"/>
        </w:rPr>
        <w:t xml:space="preserve"> </w:t>
      </w:r>
      <m:oMath>
        <m:sSup>
          <m:sSupPr>
            <m:ctrlPr>
              <w:rPr>
                <w:rFonts w:ascii="Cambria Math" w:hAnsi="Cambria Math" w:cs="宋体"/>
                <w:lang w:bidi="ar"/>
              </w:rPr>
            </m:ctrlPr>
          </m:sSupPr>
          <m:e>
            <m:r>
              <m:rPr/>
              <w:rPr>
                <w:rFonts w:ascii="Cambria Math" w:hAnsi="Cambria Math" w:cs="宋体"/>
                <w:lang w:bidi="ar"/>
              </w:rPr>
              <m:t>Z</m:t>
            </m:r>
            <m:ctrlPr>
              <w:rPr>
                <w:rFonts w:ascii="Cambria Math" w:hAnsi="Cambria Math" w:cs="宋体"/>
                <w:lang w:bidi="ar"/>
              </w:rPr>
            </m:ctrlPr>
          </m:e>
          <m:sup>
            <m:r>
              <m:rPr>
                <m:sty m:val="p"/>
              </m:rPr>
              <w:rPr>
                <w:rFonts w:ascii="Cambria Math" w:hAnsi="Cambria Math" w:cs="宋体"/>
                <w:lang w:bidi="ar"/>
              </w:rPr>
              <m:t>−</m:t>
            </m:r>
            <m:ctrlPr>
              <w:rPr>
                <w:rFonts w:ascii="Cambria Math" w:hAnsi="Cambria Math" w:cs="宋体"/>
                <w:lang w:bidi="ar"/>
              </w:rPr>
            </m:ctrlPr>
          </m:sup>
        </m:sSup>
        <m:r>
          <m:rPr>
            <m:sty m:val="p"/>
          </m:rPr>
          <w:rPr>
            <w:rFonts w:ascii="Cambria Math" w:hAnsi="Cambria Math" w:cs="宋体"/>
            <w:lang w:bidi="ar"/>
          </w:rPr>
          <m:t>=</m:t>
        </m:r>
        <m:d>
          <m:dPr>
            <m:ctrlPr>
              <w:rPr>
                <w:rFonts w:ascii="Cambria Math" w:hAnsi="Cambria Math" w:cs="宋体"/>
                <w:lang w:bidi="ar"/>
              </w:rPr>
            </m:ctrlPr>
          </m:dPr>
          <m:e>
            <m:sSubSup>
              <m:sSubSupPr>
                <m:ctrlPr>
                  <w:rPr>
                    <w:rFonts w:ascii="Cambria Math" w:hAnsi="Cambria Math" w:cs="宋体"/>
                    <w:lang w:bidi="ar"/>
                  </w:rPr>
                </m:ctrlPr>
              </m:sSubSup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1</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r>
              <m:rPr>
                <m:sty m:val="p"/>
              </m:rPr>
              <w:rPr>
                <w:rFonts w:ascii="Cambria Math" w:hAnsi="Cambria Math" w:cs="宋体"/>
                <w:lang w:bidi="ar"/>
              </w:rPr>
              <m:t>,</m:t>
            </m:r>
            <m:sSubSup>
              <m:sSubSupPr>
                <m:ctrlPr>
                  <w:rPr>
                    <w:rFonts w:ascii="Cambria Math" w:hAnsi="Cambria Math" w:cs="宋体"/>
                    <w:lang w:bidi="ar"/>
                  </w:rPr>
                </m:ctrlPr>
              </m:sSubSup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2</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r>
              <m:rPr>
                <m:sty m:val="p"/>
              </m:rPr>
              <w:rPr>
                <w:rFonts w:ascii="Cambria Math" w:hAnsi="Cambria Math" w:cs="宋体"/>
                <w:lang w:bidi="ar"/>
              </w:rPr>
              <m:t>,⋯,</m:t>
            </m:r>
            <m:sSubSup>
              <m:sSubSupPr>
                <m:ctrlPr>
                  <w:rPr>
                    <w:rFonts w:ascii="Cambria Math" w:hAnsi="Cambria Math" w:cs="宋体"/>
                    <w:lang w:bidi="ar"/>
                  </w:rPr>
                </m:ctrlPr>
              </m:sSubSup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m</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ctrlPr>
              <w:rPr>
                <w:rFonts w:ascii="Cambria Math" w:hAnsi="Cambria Math" w:cs="宋体"/>
                <w:lang w:bidi="ar"/>
              </w:rPr>
            </m:ctrlPr>
          </m:e>
        </m:d>
      </m:oMath>
    </w:p>
    <w:p>
      <w:pPr>
        <w:ind w:firstLine="480"/>
        <w:rPr>
          <w:rFonts w:cs="宋体"/>
          <w:lang w:bidi="ar"/>
        </w:rPr>
      </w:pPr>
      <m:oMathPara>
        <m:oMath>
          <m:r>
            <m:rPr>
              <m:sty m:val="p"/>
            </m:rPr>
            <w:rPr>
              <w:rFonts w:ascii="Cambria Math" w:hAnsi="Cambria Math" w:cs="宋体"/>
              <w:lang w:bidi="ar"/>
            </w:rPr>
            <m:t xml:space="preserve"> =</m:t>
          </m:r>
          <m:d>
            <m:dPr>
              <m:ctrlPr>
                <w:rPr>
                  <w:rFonts w:ascii="Cambria Math" w:hAnsi="Cambria Math" w:cs="宋体"/>
                  <w:lang w:bidi="ar"/>
                </w:rPr>
              </m:ctrlPr>
            </m:dPr>
            <m:e>
              <m:nary>
                <m:naryPr>
                  <m:chr m:val="m"/>
                  <m:limLoc m:val="undOvr"/>
                  <m:subHide m:val="1"/>
                  <m:supHide m:val="1"/>
                  <m:ctrlPr>
                    <w:rPr>
                      <w:rFonts w:ascii="Cambria Math" w:hAnsi="Cambria Math" w:cs="宋体"/>
                      <w:lang w:bidi="ar"/>
                    </w:rPr>
                  </m:ctrlPr>
                </m:naryPr>
                <m:sub>
                  <m:ctrlPr>
                    <w:rPr>
                      <w:rFonts w:ascii="Cambria Math" w:hAnsi="Cambria Math" w:cs="宋体"/>
                      <w:lang w:bidi="ar"/>
                    </w:rPr>
                  </m:ctrlPr>
                </m:sub>
                <m:sup>
                  <m:ctrlPr>
                    <w:rPr>
                      <w:rFonts w:ascii="Cambria Math" w:hAnsi="Cambria Math" w:cs="宋体"/>
                      <w:lang w:bidi="ar"/>
                    </w:rPr>
                  </m:ctrlPr>
                </m:sup>
                <m:e>
                  <m:r>
                    <m:rPr>
                      <m:sty m:val="p"/>
                    </m:rPr>
                    <w:rPr>
                      <w:rFonts w:ascii="Cambria Math" w:hAnsi="Cambria Math" w:cs="宋体"/>
                      <w:lang w:bidi="ar"/>
                    </w:rPr>
                    <m:t xml:space="preserve"> </m:t>
                  </m:r>
                  <m:ctrlPr>
                    <w:rPr>
                      <w:rFonts w:ascii="Cambria Math" w:hAnsi="Cambria Math" w:cs="宋体"/>
                      <w:lang w:bidi="ar"/>
                    </w:rPr>
                  </m:ctrlPr>
                </m:e>
              </m:nary>
              <m:d>
                <m:dPr>
                  <m:begChr m:val="{"/>
                  <m:endChr m:val="}"/>
                  <m:ctrlPr>
                    <w:rPr>
                      <w:rFonts w:ascii="Cambria Math" w:hAnsi="Cambria Math" w:cs="宋体"/>
                      <w:lang w:bidi="ar"/>
                    </w:rPr>
                  </m:ctrlPr>
                </m:dPr>
                <m:e>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11</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21</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n</m:t>
                      </m:r>
                      <m:r>
                        <m:rPr>
                          <m:sty m:val="p"/>
                        </m:rPr>
                        <w:rPr>
                          <w:rFonts w:ascii="Cambria Math" w:hAnsi="Cambria Math" w:cs="宋体"/>
                          <w:lang w:bidi="ar"/>
                        </w:rPr>
                        <m:t>1</m:t>
                      </m:r>
                      <m:ctrlPr>
                        <w:rPr>
                          <w:rFonts w:ascii="Cambria Math" w:hAnsi="Cambria Math" w:cs="宋体"/>
                          <w:lang w:bidi="ar"/>
                        </w:rPr>
                      </m:ctrlPr>
                    </m:sub>
                  </m:sSub>
                  <m:ctrlPr>
                    <w:rPr>
                      <w:rFonts w:ascii="Cambria Math" w:hAnsi="Cambria Math" w:cs="宋体"/>
                      <w:lang w:bidi="ar"/>
                    </w:rPr>
                  </m:ctrlPr>
                </m:e>
              </m:d>
              <m:r>
                <m:rPr>
                  <m:sty m:val="p"/>
                </m:rPr>
                <w:rPr>
                  <w:rFonts w:ascii="Cambria Math" w:hAnsi="Cambria Math" w:cs="宋体"/>
                  <w:lang w:bidi="ar"/>
                </w:rPr>
                <m:t>,</m:t>
              </m:r>
              <m:nary>
                <m:naryPr>
                  <m:chr m:val="m"/>
                  <m:limLoc m:val="undOvr"/>
                  <m:subHide m:val="1"/>
                  <m:supHide m:val="1"/>
                  <m:ctrlPr>
                    <w:rPr>
                      <w:rFonts w:ascii="Cambria Math" w:hAnsi="Cambria Math" w:cs="宋体"/>
                      <w:lang w:bidi="ar"/>
                    </w:rPr>
                  </m:ctrlPr>
                </m:naryPr>
                <m:sub>
                  <m:ctrlPr>
                    <w:rPr>
                      <w:rFonts w:ascii="Cambria Math" w:hAnsi="Cambria Math" w:cs="宋体"/>
                      <w:lang w:bidi="ar"/>
                    </w:rPr>
                  </m:ctrlPr>
                </m:sub>
                <m:sup>
                  <m:ctrlPr>
                    <w:rPr>
                      <w:rFonts w:ascii="Cambria Math" w:hAnsi="Cambria Math" w:cs="宋体"/>
                      <w:lang w:bidi="ar"/>
                    </w:rPr>
                  </m:ctrlPr>
                </m:sup>
                <m:e>
                  <m:r>
                    <m:rPr>
                      <m:sty m:val="p"/>
                    </m:rPr>
                    <w:rPr>
                      <w:rFonts w:ascii="Cambria Math" w:hAnsi="Cambria Math" w:cs="宋体"/>
                      <w:lang w:bidi="ar"/>
                    </w:rPr>
                    <m:t xml:space="preserve"> </m:t>
                  </m:r>
                  <m:ctrlPr>
                    <w:rPr>
                      <w:rFonts w:ascii="Cambria Math" w:hAnsi="Cambria Math" w:cs="宋体"/>
                      <w:lang w:bidi="ar"/>
                    </w:rPr>
                  </m:ctrlPr>
                </m:e>
              </m:nary>
              <m:d>
                <m:dPr>
                  <m:begChr m:val="{"/>
                  <m:endChr m:val="}"/>
                  <m:ctrlPr>
                    <w:rPr>
                      <w:rFonts w:ascii="Cambria Math" w:hAnsi="Cambria Math" w:cs="宋体"/>
                      <w:lang w:bidi="ar"/>
                    </w:rPr>
                  </m:ctrlPr>
                </m:dPr>
                <m:e>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12</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22</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n</m:t>
                      </m:r>
                      <m:r>
                        <m:rPr>
                          <m:sty m:val="p"/>
                        </m:rPr>
                        <w:rPr>
                          <w:rFonts w:ascii="Cambria Math" w:hAnsi="Cambria Math" w:cs="宋体"/>
                          <w:lang w:bidi="ar"/>
                        </w:rPr>
                        <m:t>2</m:t>
                      </m:r>
                      <m:ctrlPr>
                        <w:rPr>
                          <w:rFonts w:ascii="Cambria Math" w:hAnsi="Cambria Math" w:cs="宋体"/>
                          <w:lang w:bidi="ar"/>
                        </w:rPr>
                      </m:ctrlPr>
                    </m:sub>
                  </m:sSub>
                  <m:ctrlPr>
                    <w:rPr>
                      <w:rFonts w:ascii="Cambria Math" w:hAnsi="Cambria Math" w:cs="宋体"/>
                      <w:lang w:bidi="ar"/>
                    </w:rPr>
                  </m:ctrlPr>
                </m:e>
              </m:d>
              <m:r>
                <m:rPr>
                  <m:sty m:val="p"/>
                </m:rPr>
                <w:rPr>
                  <w:rFonts w:ascii="Cambria Math" w:hAnsi="Cambria Math" w:cs="宋体"/>
                  <w:lang w:bidi="ar"/>
                </w:rPr>
                <m:t>,⋯,</m:t>
              </m:r>
              <m:nary>
                <m:naryPr>
                  <m:chr m:val="m"/>
                  <m:limLoc m:val="undOvr"/>
                  <m:subHide m:val="1"/>
                  <m:supHide m:val="1"/>
                  <m:ctrlPr>
                    <w:rPr>
                      <w:rFonts w:ascii="Cambria Math" w:hAnsi="Cambria Math" w:cs="宋体"/>
                      <w:lang w:bidi="ar"/>
                    </w:rPr>
                  </m:ctrlPr>
                </m:naryPr>
                <m:sub>
                  <m:ctrlPr>
                    <w:rPr>
                      <w:rFonts w:ascii="Cambria Math" w:hAnsi="Cambria Math" w:cs="宋体"/>
                      <w:lang w:bidi="ar"/>
                    </w:rPr>
                  </m:ctrlPr>
                </m:sub>
                <m:sup>
                  <m:ctrlPr>
                    <w:rPr>
                      <w:rFonts w:ascii="Cambria Math" w:hAnsi="Cambria Math" w:cs="宋体"/>
                      <w:lang w:bidi="ar"/>
                    </w:rPr>
                  </m:ctrlPr>
                </m:sup>
                <m:e>
                  <m:r>
                    <m:rPr>
                      <m:sty m:val="p"/>
                    </m:rPr>
                    <w:rPr>
                      <w:rFonts w:ascii="Cambria Math" w:hAnsi="Cambria Math" w:cs="宋体"/>
                      <w:lang w:bidi="ar"/>
                    </w:rPr>
                    <m:t xml:space="preserve"> </m:t>
                  </m:r>
                  <m:ctrlPr>
                    <w:rPr>
                      <w:rFonts w:ascii="Cambria Math" w:hAnsi="Cambria Math" w:cs="宋体"/>
                      <w:lang w:bidi="ar"/>
                    </w:rPr>
                  </m:ctrlPr>
                </m:e>
              </m:nary>
              <m:d>
                <m:dPr>
                  <m:begChr m:val="{"/>
                  <m:endChr m:val="}"/>
                  <m:ctrlPr>
                    <w:rPr>
                      <w:rFonts w:ascii="Cambria Math" w:hAnsi="Cambria Math" w:cs="宋体"/>
                      <w:lang w:bidi="ar"/>
                    </w:rPr>
                  </m:ctrlPr>
                </m:dPr>
                <m:e>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1</m:t>
                      </m:r>
                      <m:r>
                        <m:rPr/>
                        <w:rPr>
                          <w:rFonts w:ascii="Cambria Math" w:hAnsi="Cambria Math" w:cs="宋体"/>
                          <w:lang w:bidi="ar"/>
                        </w:rPr>
                        <m:t>m</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m:sty m:val="p"/>
                        </m:rPr>
                        <w:rPr>
                          <w:rFonts w:ascii="Cambria Math" w:hAnsi="Cambria Math" w:cs="宋体"/>
                          <w:lang w:bidi="ar"/>
                        </w:rPr>
                        <m:t>2</m:t>
                      </m:r>
                      <m:r>
                        <m:rPr/>
                        <w:rPr>
                          <w:rFonts w:ascii="Cambria Math" w:hAnsi="Cambria Math" w:cs="宋体"/>
                          <w:lang w:bidi="ar"/>
                        </w:rPr>
                        <m:t>m</m:t>
                      </m:r>
                      <m:ctrlPr>
                        <w:rPr>
                          <w:rFonts w:ascii="Cambria Math" w:hAnsi="Cambria Math" w:cs="宋体"/>
                          <w:lang w:bidi="ar"/>
                        </w:rPr>
                      </m:ctrlPr>
                    </m:sub>
                  </m:sSub>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sSub>
                        <m:sSubPr>
                          <m:ctrlPr>
                            <w:rPr>
                              <w:rFonts w:ascii="Cambria Math" w:hAnsi="Cambria Math" w:cs="宋体"/>
                              <w:lang w:bidi="ar"/>
                            </w:rPr>
                          </m:ctrlPr>
                        </m:sSubPr>
                        <m:e>
                          <m:r>
                            <m:rPr/>
                            <w:rPr>
                              <w:rFonts w:ascii="Cambria Math" w:hAnsi="Cambria Math" w:cs="宋体"/>
                              <w:lang w:bidi="ar"/>
                            </w:rPr>
                            <m:t>n</m:t>
                          </m:r>
                          <m:ctrlPr>
                            <w:rPr>
                              <w:rFonts w:ascii="Cambria Math" w:hAnsi="Cambria Math" w:cs="宋体"/>
                              <w:lang w:bidi="ar"/>
                            </w:rPr>
                          </m:ctrlPr>
                        </m:e>
                        <m:sub>
                          <m:r>
                            <m:rPr/>
                            <w:rPr>
                              <w:rFonts w:ascii="Cambria Math" w:hAnsi="Cambria Math" w:cs="宋体"/>
                              <w:lang w:bidi="ar"/>
                            </w:rPr>
                            <m:t>m</m:t>
                          </m:r>
                          <m:ctrlPr>
                            <w:rPr>
                              <w:rFonts w:ascii="Cambria Math" w:hAnsi="Cambria Math" w:cs="宋体"/>
                              <w:lang w:bidi="ar"/>
                            </w:rPr>
                          </m:ctrlPr>
                        </m:sub>
                      </m:sSub>
                      <m:ctrlPr>
                        <w:rPr>
                          <w:rFonts w:ascii="Cambria Math" w:hAnsi="Cambria Math" w:cs="宋体"/>
                          <w:lang w:bidi="ar"/>
                        </w:rPr>
                      </m:ctrlPr>
                    </m:sub>
                  </m:sSub>
                  <m:ctrlPr>
                    <w:rPr>
                      <w:rFonts w:ascii="Cambria Math" w:hAnsi="Cambria Math" w:cs="宋体"/>
                      <w:lang w:bidi="ar"/>
                    </w:rPr>
                  </m:ctrlPr>
                </m:e>
              </m:d>
              <m:ctrlPr>
                <w:rPr>
                  <w:rFonts w:ascii="Cambria Math" w:hAnsi="Cambria Math" w:cs="宋体"/>
                  <w:lang w:bidi="ar"/>
                </w:rPr>
              </m:ctrlPr>
            </m:e>
          </m:d>
        </m:oMath>
      </m:oMathPara>
    </w:p>
    <w:p>
      <w:pPr>
        <w:ind w:firstLine="480"/>
        <w:rPr>
          <w:rFonts w:cs="宋体"/>
          <w:lang w:bidi="ar"/>
        </w:rPr>
      </w:pPr>
      <w:r>
        <w:rPr>
          <w:rFonts w:cs="宋体"/>
          <w:lang w:bidi="ar"/>
        </w:rPr>
        <w:t xml:space="preserve">定义第 </w:t>
      </w:r>
      <m:oMath>
        <m:r>
          <m:rPr/>
          <w:rPr>
            <w:rFonts w:ascii="Cambria Math" w:hAnsi="Cambria Math" w:cs="宋体"/>
            <w:lang w:bidi="ar"/>
          </w:rPr>
          <m:t>i</m:t>
        </m:r>
        <m:r>
          <m:rPr>
            <m:sty m:val="p"/>
          </m:rPr>
          <w:rPr>
            <w:rFonts w:ascii="Cambria Math" w:hAnsi="Cambria Math" w:cs="宋体"/>
            <w:lang w:bidi="ar"/>
          </w:rPr>
          <m:t>(</m:t>
        </m:r>
        <m:r>
          <m:rPr/>
          <w:rPr>
            <w:rFonts w:ascii="Cambria Math" w:hAnsi="Cambria Math" w:cs="宋体"/>
            <w:lang w:bidi="ar"/>
          </w:rPr>
          <m:t>i</m:t>
        </m:r>
        <m:r>
          <m:rPr>
            <m:sty m:val="p"/>
          </m:rPr>
          <w:rPr>
            <w:rFonts w:ascii="Cambria Math" w:hAnsi="Cambria Math" w:cs="宋体"/>
            <w:lang w:bidi="ar"/>
          </w:rPr>
          <m:t>=1,2,⋯,</m:t>
        </m:r>
        <m:r>
          <m:rPr/>
          <w:rPr>
            <w:rFonts w:ascii="Cambria Math" w:hAnsi="Cambria Math" w:cs="宋体"/>
            <w:lang w:bidi="ar"/>
          </w:rPr>
          <m:t>n</m:t>
        </m:r>
        <m:r>
          <m:rPr>
            <m:sty m:val="p"/>
          </m:rPr>
          <w:rPr>
            <w:rFonts w:ascii="Cambria Math" w:hAnsi="Cambria Math" w:cs="宋体"/>
            <w:lang w:bidi="ar"/>
          </w:rPr>
          <m:t>)</m:t>
        </m:r>
      </m:oMath>
      <w:r>
        <w:rPr>
          <w:rFonts w:cs="宋体"/>
          <w:lang w:bidi="ar"/>
        </w:rPr>
        <w:t xml:space="preserve"> 个评价对象与最大值的距离 </w:t>
      </w:r>
      <m:oMath>
        <m:sSubSup>
          <m:sSubSupPr>
            <m:ctrlPr>
              <w:rPr>
                <w:rFonts w:ascii="Cambria Math" w:hAnsi="Cambria Math" w:cs="宋体"/>
                <w:lang w:bidi="ar"/>
              </w:rPr>
            </m:ctrlPr>
          </m:sSubSupPr>
          <m:e>
            <m:r>
              <m:rPr/>
              <w:rPr>
                <w:rFonts w:ascii="Cambria Math" w:hAnsi="Cambria Math" w:cs="宋体"/>
                <w:lang w:bidi="ar"/>
              </w:rPr>
              <m:t>D</m:t>
            </m:r>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r>
          <m:rPr>
            <m:sty m:val="p"/>
          </m:rPr>
          <w:rPr>
            <w:rFonts w:ascii="Cambria Math" w:hAnsi="Cambria Math" w:cs="宋体"/>
            <w:lang w:bidi="ar"/>
          </w:rPr>
          <m:t>=</m:t>
        </m:r>
        <m:rad>
          <m:radPr>
            <m:degHide m:val="1"/>
            <m:ctrlPr>
              <w:rPr>
                <w:rFonts w:ascii="Cambria Math" w:hAnsi="Cambria Math" w:cs="宋体"/>
                <w:lang w:bidi="ar"/>
              </w:rPr>
            </m:ctrlPr>
          </m:radPr>
          <m:deg>
            <m:ctrlPr>
              <w:rPr>
                <w:rFonts w:ascii="Cambria Math" w:hAnsi="Cambria Math" w:cs="宋体"/>
                <w:lang w:bidi="ar"/>
              </w:rPr>
            </m:ctrlPr>
          </m:deg>
          <m:e>
            <m:sSubSup>
              <m:sSubSupPr>
                <m:ctrlPr>
                  <w:rPr>
                    <w:rFonts w:ascii="Cambria Math" w:hAnsi="Cambria Math" w:cs="宋体"/>
                    <w:lang w:bidi="ar"/>
                  </w:rPr>
                </m:ctrlPr>
              </m:sSubSupPr>
              <m:e>
                <m:r>
                  <m:rPr>
                    <m:sty m:val="p"/>
                  </m:rPr>
                  <w:rPr>
                    <w:rFonts w:ascii="Cambria Math" w:hAnsi="Cambria Math" w:cs="宋体"/>
                    <w:lang w:bidi="ar"/>
                  </w:rPr>
                  <m:t>∑</m:t>
                </m:r>
                <m:ctrlPr>
                  <w:rPr>
                    <w:rFonts w:ascii="Cambria Math" w:hAnsi="Cambria Math" w:cs="宋体"/>
                    <w:lang w:bidi="ar"/>
                  </w:rPr>
                </m:ctrlPr>
              </m:e>
              <m:sub>
                <m:r>
                  <m:rPr/>
                  <w:rPr>
                    <w:rFonts w:ascii="Cambria Math" w:hAnsi="Cambria Math" w:cs="宋体"/>
                    <w:lang w:bidi="ar"/>
                  </w:rPr>
                  <m:t>j</m:t>
                </m:r>
                <m:r>
                  <m:rPr>
                    <m:sty m:val="p"/>
                  </m:rPr>
                  <w:rPr>
                    <w:rFonts w:ascii="Cambria Math" w:hAnsi="Cambria Math" w:cs="宋体"/>
                    <w:lang w:bidi="ar"/>
                  </w:rPr>
                  <m:t>=1</m:t>
                </m:r>
                <m:ctrlPr>
                  <w:rPr>
                    <w:rFonts w:ascii="Cambria Math" w:hAnsi="Cambria Math" w:cs="宋体"/>
                    <w:lang w:bidi="ar"/>
                  </w:rPr>
                </m:ctrlPr>
              </m:sub>
              <m:sup>
                <m:r>
                  <m:rPr>
                    <m:sty m:val="p"/>
                  </m:rPr>
                  <w:rPr>
                    <w:rFonts w:ascii="Cambria Math" w:hAnsi="Cambria Math" w:cs="宋体"/>
                    <w:lang w:bidi="ar"/>
                  </w:rPr>
                  <m:t>m</m:t>
                </m:r>
                <m:ctrlPr>
                  <w:rPr>
                    <w:rFonts w:ascii="Cambria Math" w:hAnsi="Cambria Math" w:cs="宋体"/>
                    <w:lang w:bidi="ar"/>
                  </w:rPr>
                </m:ctrlPr>
              </m:sup>
            </m:sSubSup>
            <m:r>
              <m:rPr>
                <m:sty m:val="p"/>
              </m:rPr>
              <w:rPr>
                <w:rFonts w:ascii="Cambria Math" w:hAnsi="Cambria Math" w:cs="宋体"/>
                <w:lang w:bidi="ar"/>
              </w:rPr>
              <m:t> </m:t>
            </m:r>
            <m:sSup>
              <m:sSupPr>
                <m:ctrlPr>
                  <w:rPr>
                    <w:rFonts w:ascii="Cambria Math" w:hAnsi="Cambria Math" w:cs="宋体"/>
                    <w:lang w:bidi="ar"/>
                  </w:rPr>
                </m:ctrlPr>
              </m:sSupPr>
              <m:e>
                <m:d>
                  <m:dPr>
                    <m:ctrlPr>
                      <w:rPr>
                        <w:rFonts w:ascii="Cambria Math" w:hAnsi="Cambria Math" w:cs="宋体"/>
                        <w:lang w:bidi="ar"/>
                      </w:rPr>
                    </m:ctrlPr>
                  </m:dPr>
                  <m:e>
                    <m:sSubSup>
                      <m:sSubSupPr>
                        <m:ctrlPr>
                          <w:rPr>
                            <w:rFonts w:ascii="Cambria Math" w:hAnsi="Cambria Math" w:cs="宋体"/>
                            <w:lang w:bidi="ar"/>
                          </w:rPr>
                        </m:ctrlPr>
                      </m:sSubSupPr>
                      <m:e>
                        <m:r>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j</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ij</m:t>
                        </m:r>
                        <m:ctrlPr>
                          <w:rPr>
                            <w:rFonts w:ascii="Cambria Math" w:hAnsi="Cambria Math" w:cs="宋体"/>
                            <w:lang w:bidi="ar"/>
                          </w:rPr>
                        </m:ctrlPr>
                      </m:sub>
                    </m:sSub>
                    <m:ctrlPr>
                      <w:rPr>
                        <w:rFonts w:ascii="Cambria Math" w:hAnsi="Cambria Math" w:cs="宋体"/>
                        <w:lang w:bidi="ar"/>
                      </w:rPr>
                    </m:ctrlPr>
                  </m:e>
                </m:d>
                <m:ctrlPr>
                  <w:rPr>
                    <w:rFonts w:ascii="Cambria Math" w:hAnsi="Cambria Math" w:cs="宋体"/>
                    <w:lang w:bidi="ar"/>
                  </w:rPr>
                </m:ctrlPr>
              </m:e>
              <m:sup>
                <m:r>
                  <m:rPr>
                    <m:sty m:val="p"/>
                  </m:rPr>
                  <w:rPr>
                    <w:rFonts w:ascii="Cambria Math" w:hAnsi="Cambria Math" w:cs="宋体"/>
                    <w:lang w:bidi="ar"/>
                  </w:rPr>
                  <m:t>2</m:t>
                </m:r>
                <m:ctrlPr>
                  <w:rPr>
                    <w:rFonts w:ascii="Cambria Math" w:hAnsi="Cambria Math" w:cs="宋体"/>
                    <w:lang w:bidi="ar"/>
                  </w:rPr>
                </m:ctrlPr>
              </m:sup>
            </m:sSup>
            <m:ctrlPr>
              <w:rPr>
                <w:rFonts w:ascii="Cambria Math" w:hAnsi="Cambria Math" w:cs="宋体"/>
                <w:lang w:bidi="ar"/>
              </w:rPr>
            </m:ctrlPr>
          </m:e>
        </m:rad>
      </m:oMath>
      <w:r>
        <w:rPr>
          <w:rFonts w:cs="宋体"/>
          <w:lang w:bidi="ar"/>
        </w:rPr>
        <w:t xml:space="preserve"> </w:t>
      </w:r>
    </w:p>
    <w:p>
      <w:pPr>
        <w:ind w:left="480" w:leftChars="200" w:firstLine="0" w:firstLineChars="0"/>
        <w:rPr>
          <w:rFonts w:cs="宋体"/>
          <w:lang w:bidi="ar"/>
        </w:rPr>
      </w:pPr>
      <w:r>
        <w:rPr>
          <w:rFonts w:cs="宋体"/>
          <w:lang w:bidi="ar"/>
        </w:rPr>
        <w:t xml:space="preserve">定义第 </w:t>
      </w:r>
      <m:oMath>
        <m:r>
          <m:rPr/>
          <w:rPr>
            <w:rFonts w:ascii="Cambria Math" w:hAnsi="Cambria Math" w:cs="宋体"/>
            <w:lang w:bidi="ar"/>
          </w:rPr>
          <m:t>i</m:t>
        </m:r>
        <m:r>
          <m:rPr>
            <m:sty m:val="p"/>
          </m:rPr>
          <w:rPr>
            <w:rFonts w:ascii="Cambria Math" w:hAnsi="Cambria Math" w:cs="宋体"/>
            <w:lang w:bidi="ar"/>
          </w:rPr>
          <m:t>(</m:t>
        </m:r>
        <m:r>
          <m:rPr/>
          <w:rPr>
            <w:rFonts w:ascii="Cambria Math" w:hAnsi="Cambria Math" w:cs="宋体"/>
            <w:lang w:bidi="ar"/>
          </w:rPr>
          <m:t>i</m:t>
        </m:r>
        <m:r>
          <m:rPr>
            <m:sty m:val="p"/>
          </m:rPr>
          <w:rPr>
            <w:rFonts w:ascii="Cambria Math" w:hAnsi="Cambria Math" w:cs="宋体"/>
            <w:lang w:bidi="ar"/>
          </w:rPr>
          <m:t>=1,2,⋯,</m:t>
        </m:r>
        <m:r>
          <m:rPr/>
          <w:rPr>
            <w:rFonts w:ascii="Cambria Math" w:hAnsi="Cambria Math" w:cs="宋体"/>
            <w:lang w:bidi="ar"/>
          </w:rPr>
          <m:t>n</m:t>
        </m:r>
        <m:r>
          <m:rPr>
            <m:sty m:val="p"/>
          </m:rPr>
          <w:rPr>
            <w:rFonts w:ascii="Cambria Math" w:hAnsi="Cambria Math" w:cs="宋体"/>
            <w:lang w:bidi="ar"/>
          </w:rPr>
          <m:t>)</m:t>
        </m:r>
      </m:oMath>
      <w:r>
        <w:rPr>
          <w:rFonts w:cs="宋体"/>
          <w:lang w:bidi="ar"/>
        </w:rPr>
        <w:t xml:space="preserve"> 个评价对象与最小值的距离 </w:t>
      </w:r>
      <m:oMath>
        <m:sSubSup>
          <m:sSubSupPr>
            <m:ctrlPr>
              <w:rPr>
                <w:rFonts w:ascii="Cambria Math" w:hAnsi="Cambria Math" w:cs="宋体"/>
                <w:lang w:bidi="ar"/>
              </w:rPr>
            </m:ctrlPr>
          </m:sSubSupPr>
          <m:e>
            <m:r>
              <m:rPr/>
              <w:rPr>
                <w:rFonts w:ascii="Cambria Math" w:hAnsi="Cambria Math" w:cs="宋体"/>
                <w:lang w:bidi="ar"/>
              </w:rPr>
              <m:t>D</m:t>
            </m:r>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r>
          <m:rPr>
            <m:sty m:val="p"/>
          </m:rPr>
          <w:rPr>
            <w:rFonts w:ascii="Cambria Math" w:hAnsi="Cambria Math" w:cs="宋体"/>
            <w:lang w:bidi="ar"/>
          </w:rPr>
          <m:t>=</m:t>
        </m:r>
        <m:rad>
          <m:radPr>
            <m:degHide m:val="1"/>
            <m:ctrlPr>
              <w:rPr>
                <w:rFonts w:ascii="Cambria Math" w:hAnsi="Cambria Math" w:cs="宋体"/>
                <w:lang w:bidi="ar"/>
              </w:rPr>
            </m:ctrlPr>
          </m:radPr>
          <m:deg>
            <m:ctrlPr>
              <w:rPr>
                <w:rFonts w:ascii="Cambria Math" w:hAnsi="Cambria Math" w:cs="宋体"/>
                <w:lang w:bidi="ar"/>
              </w:rPr>
            </m:ctrlPr>
          </m:deg>
          <m:e>
            <m:sSubSup>
              <m:sSubSupPr>
                <m:ctrlPr>
                  <w:rPr>
                    <w:rFonts w:ascii="Cambria Math" w:hAnsi="Cambria Math" w:cs="宋体"/>
                    <w:lang w:bidi="ar"/>
                  </w:rPr>
                </m:ctrlPr>
              </m:sSubSupPr>
              <m:e>
                <m:r>
                  <m:rPr>
                    <m:sty m:val="p"/>
                  </m:rPr>
                  <w:rPr>
                    <w:rFonts w:ascii="Cambria Math" w:hAnsi="Cambria Math" w:cs="宋体"/>
                    <w:lang w:bidi="ar"/>
                  </w:rPr>
                  <m:t>∑</m:t>
                </m:r>
                <m:ctrlPr>
                  <w:rPr>
                    <w:rFonts w:ascii="Cambria Math" w:hAnsi="Cambria Math" w:cs="宋体"/>
                    <w:lang w:bidi="ar"/>
                  </w:rPr>
                </m:ctrlPr>
              </m:e>
              <m:sub>
                <m:r>
                  <m:rPr/>
                  <w:rPr>
                    <w:rFonts w:ascii="Cambria Math" w:hAnsi="Cambria Math" w:cs="宋体"/>
                    <w:lang w:bidi="ar"/>
                  </w:rPr>
                  <m:t>j</m:t>
                </m:r>
                <m:r>
                  <m:rPr>
                    <m:sty m:val="p"/>
                  </m:rPr>
                  <w:rPr>
                    <w:rFonts w:ascii="Cambria Math" w:hAnsi="Cambria Math" w:cs="宋体"/>
                    <w:lang w:bidi="ar"/>
                  </w:rPr>
                  <m:t>=1</m:t>
                </m:r>
                <m:ctrlPr>
                  <w:rPr>
                    <w:rFonts w:ascii="Cambria Math" w:hAnsi="Cambria Math" w:cs="宋体"/>
                    <w:lang w:bidi="ar"/>
                  </w:rPr>
                </m:ctrlPr>
              </m:sub>
              <m:sup>
                <m:r>
                  <m:rPr>
                    <m:sty m:val="p"/>
                  </m:rPr>
                  <w:rPr>
                    <w:rFonts w:ascii="Cambria Math" w:hAnsi="Cambria Math" w:cs="宋体"/>
                    <w:lang w:bidi="ar"/>
                  </w:rPr>
                  <m:t>m</m:t>
                </m:r>
                <m:ctrlPr>
                  <w:rPr>
                    <w:rFonts w:ascii="Cambria Math" w:hAnsi="Cambria Math" w:cs="宋体"/>
                    <w:lang w:bidi="ar"/>
                  </w:rPr>
                </m:ctrlPr>
              </m:sup>
            </m:sSubSup>
            <m:r>
              <m:rPr>
                <m:sty m:val="p"/>
              </m:rPr>
              <w:rPr>
                <w:rFonts w:ascii="Cambria Math" w:hAnsi="Cambria Math" w:cs="宋体"/>
                <w:lang w:bidi="ar"/>
              </w:rPr>
              <m:t> </m:t>
            </m:r>
            <m:sSup>
              <m:sSupPr>
                <m:ctrlPr>
                  <w:rPr>
                    <w:rFonts w:ascii="Cambria Math" w:hAnsi="Cambria Math" w:cs="宋体"/>
                    <w:lang w:bidi="ar"/>
                  </w:rPr>
                </m:ctrlPr>
              </m:sSupPr>
              <m:e>
                <m:d>
                  <m:dPr>
                    <m:ctrlPr>
                      <w:rPr>
                        <w:rFonts w:ascii="Cambria Math" w:hAnsi="Cambria Math" w:cs="宋体"/>
                        <w:lang w:bidi="ar"/>
                      </w:rPr>
                    </m:ctrlPr>
                  </m:dPr>
                  <m:e>
                    <m:sSubSup>
                      <m:sSubSupPr>
                        <m:ctrlPr>
                          <w:rPr>
                            <w:rFonts w:ascii="Cambria Math" w:hAnsi="Cambria Math" w:cs="宋体"/>
                            <w:lang w:bidi="ar"/>
                          </w:rPr>
                        </m:ctrlPr>
                      </m:sSubSupPr>
                      <m:e>
                        <m:r>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j</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r>
                      <m:rPr>
                        <m:sty m:val="p"/>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ij</m:t>
                        </m:r>
                        <m:ctrlPr>
                          <w:rPr>
                            <w:rFonts w:ascii="Cambria Math" w:hAnsi="Cambria Math" w:cs="宋体"/>
                            <w:lang w:bidi="ar"/>
                          </w:rPr>
                        </m:ctrlPr>
                      </m:sub>
                    </m:sSub>
                    <m:ctrlPr>
                      <w:rPr>
                        <w:rFonts w:ascii="Cambria Math" w:hAnsi="Cambria Math" w:cs="宋体"/>
                        <w:lang w:bidi="ar"/>
                      </w:rPr>
                    </m:ctrlPr>
                  </m:e>
                </m:d>
                <m:ctrlPr>
                  <w:rPr>
                    <w:rFonts w:ascii="Cambria Math" w:hAnsi="Cambria Math" w:cs="宋体"/>
                    <w:lang w:bidi="ar"/>
                  </w:rPr>
                </m:ctrlPr>
              </m:e>
              <m:sup>
                <m:r>
                  <m:rPr>
                    <m:sty m:val="p"/>
                  </m:rPr>
                  <w:rPr>
                    <w:rFonts w:ascii="Cambria Math" w:hAnsi="Cambria Math" w:cs="宋体"/>
                    <w:lang w:bidi="ar"/>
                  </w:rPr>
                  <m:t>2</m:t>
                </m:r>
                <m:ctrlPr>
                  <w:rPr>
                    <w:rFonts w:ascii="Cambria Math" w:hAnsi="Cambria Math" w:cs="宋体"/>
                    <w:lang w:bidi="ar"/>
                  </w:rPr>
                </m:ctrlPr>
              </m:sup>
            </m:sSup>
            <m:ctrlPr>
              <w:rPr>
                <w:rFonts w:ascii="Cambria Math" w:hAnsi="Cambria Math" w:cs="宋体"/>
                <w:lang w:bidi="ar"/>
              </w:rPr>
            </m:ctrlPr>
          </m:e>
        </m:rad>
      </m:oMath>
      <w:r>
        <w:rPr>
          <w:rFonts w:cs="宋体"/>
          <w:lang w:bidi="ar"/>
        </w:rPr>
        <w:br w:type="textWrapping"/>
      </w:r>
      <w:r>
        <w:rPr>
          <w:rFonts w:cs="宋体"/>
          <w:lang w:bidi="ar"/>
        </w:rPr>
        <w:t xml:space="preserve">那么, 我们可以计算得出第 </w:t>
      </w:r>
      <m:oMath>
        <m:r>
          <m:rPr/>
          <w:rPr>
            <w:rFonts w:ascii="Cambria Math" w:hAnsi="Cambria Math" w:cs="宋体"/>
            <w:lang w:bidi="ar"/>
          </w:rPr>
          <m:t>i</m:t>
        </m:r>
        <m:r>
          <m:rPr>
            <m:sty m:val="p"/>
          </m:rPr>
          <w:rPr>
            <w:rFonts w:ascii="Cambria Math" w:hAnsi="Cambria Math" w:cs="宋体"/>
            <w:lang w:bidi="ar"/>
          </w:rPr>
          <m:t>(</m:t>
        </m:r>
        <m:r>
          <m:rPr/>
          <w:rPr>
            <w:rFonts w:ascii="Cambria Math" w:hAnsi="Cambria Math" w:cs="宋体"/>
            <w:lang w:bidi="ar"/>
          </w:rPr>
          <m:t>i</m:t>
        </m:r>
        <m:r>
          <m:rPr>
            <m:sty m:val="p"/>
          </m:rPr>
          <w:rPr>
            <w:rFonts w:ascii="Cambria Math" w:hAnsi="Cambria Math" w:cs="宋体"/>
            <w:lang w:bidi="ar"/>
          </w:rPr>
          <m:t>=1,2,⋯,</m:t>
        </m:r>
        <m:r>
          <m:rPr/>
          <w:rPr>
            <w:rFonts w:ascii="Cambria Math" w:hAnsi="Cambria Math" w:cs="宋体"/>
            <w:lang w:bidi="ar"/>
          </w:rPr>
          <m:t>n</m:t>
        </m:r>
        <m:r>
          <m:rPr>
            <m:sty m:val="p"/>
          </m:rPr>
          <w:rPr>
            <w:rFonts w:ascii="Cambria Math" w:hAnsi="Cambria Math" w:cs="宋体"/>
            <w:lang w:bidi="ar"/>
          </w:rPr>
          <m:t>)</m:t>
        </m:r>
      </m:oMath>
      <w:r>
        <w:rPr>
          <w:rFonts w:cs="宋体"/>
          <w:lang w:bidi="ar"/>
        </w:rPr>
        <w:t xml:space="preserve"> 个评价对象末归一化的得分: </w:t>
      </w:r>
      <m:oMath>
        <m:sSub>
          <m:sSubPr>
            <m:ctrlPr>
              <w:rPr>
                <w:rFonts w:ascii="Cambria Math" w:hAnsi="Cambria Math" w:cs="宋体"/>
                <w:lang w:bidi="ar"/>
              </w:rPr>
            </m:ctrlPr>
          </m:sSubPr>
          <m:e>
            <m:r>
              <m:rPr/>
              <w:rPr>
                <w:rFonts w:ascii="Cambria Math" w:hAnsi="Cambria Math" w:cs="宋体"/>
                <w:lang w:bidi="ar"/>
              </w:rPr>
              <m:t>S</m:t>
            </m:r>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Sub>
        <m:r>
          <m:rPr>
            <m:sty m:val="p"/>
          </m:rPr>
          <w:rPr>
            <w:rFonts w:ascii="Cambria Math" w:hAnsi="Cambria Math" w:cs="宋体"/>
            <w:lang w:bidi="ar"/>
          </w:rPr>
          <m:t>=</m:t>
        </m:r>
        <m:f>
          <m:fPr>
            <m:ctrlPr>
              <w:rPr>
                <w:rFonts w:ascii="Cambria Math" w:hAnsi="Cambria Math" w:cs="宋体"/>
                <w:lang w:bidi="ar"/>
              </w:rPr>
            </m:ctrlPr>
          </m:fPr>
          <m:num>
            <m:sSubSup>
              <m:sSubSupPr>
                <m:ctrlPr>
                  <w:rPr>
                    <w:rFonts w:ascii="Cambria Math" w:hAnsi="Cambria Math" w:cs="宋体"/>
                    <w:lang w:bidi="ar"/>
                  </w:rPr>
                </m:ctrlPr>
              </m:sSubSupPr>
              <m:e>
                <m:r>
                  <m:rPr/>
                  <w:rPr>
                    <w:rFonts w:ascii="Cambria Math" w:hAnsi="Cambria Math" w:cs="宋体"/>
                    <w:lang w:bidi="ar"/>
                  </w:rPr>
                  <m:t>D</m:t>
                </m:r>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ctrlPr>
              <w:rPr>
                <w:rFonts w:ascii="Cambria Math" w:hAnsi="Cambria Math" w:cs="宋体"/>
                <w:lang w:bidi="ar"/>
              </w:rPr>
            </m:ctrlPr>
          </m:num>
          <m:den>
            <m:sSubSup>
              <m:sSubSupPr>
                <m:ctrlPr>
                  <w:rPr>
                    <w:rFonts w:ascii="Cambria Math" w:hAnsi="Cambria Math" w:cs="宋体"/>
                    <w:lang w:bidi="ar"/>
                  </w:rPr>
                </m:ctrlPr>
              </m:sSubSupPr>
              <m:e>
                <m:r>
                  <m:rPr/>
                  <w:rPr>
                    <w:rFonts w:ascii="Cambria Math" w:hAnsi="Cambria Math" w:cs="宋体"/>
                    <w:lang w:bidi="ar"/>
                  </w:rPr>
                  <m:t>D</m:t>
                </m:r>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r>
              <m:rPr>
                <m:sty m:val="p"/>
              </m:rPr>
              <w:rPr>
                <w:rFonts w:ascii="Cambria Math" w:hAnsi="Cambria Math" w:cs="宋体"/>
                <w:lang w:bidi="ar"/>
              </w:rPr>
              <m:t>+</m:t>
            </m:r>
            <m:sSubSup>
              <m:sSubSupPr>
                <m:ctrlPr>
                  <w:rPr>
                    <w:rFonts w:ascii="Cambria Math" w:hAnsi="Cambria Math" w:cs="宋体"/>
                    <w:lang w:bidi="ar"/>
                  </w:rPr>
                </m:ctrlPr>
              </m:sSubSupPr>
              <m:e>
                <m:r>
                  <m:rPr/>
                  <w:rPr>
                    <w:rFonts w:ascii="Cambria Math" w:hAnsi="Cambria Math" w:cs="宋体"/>
                    <w:lang w:bidi="ar"/>
                  </w:rPr>
                  <m:t>D</m:t>
                </m:r>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up>
                <m:r>
                  <m:rPr>
                    <m:sty m:val="p"/>
                  </m:rPr>
                  <w:rPr>
                    <w:rFonts w:ascii="Cambria Math" w:hAnsi="Cambria Math" w:cs="宋体"/>
                    <w:lang w:bidi="ar"/>
                  </w:rPr>
                  <m:t>−</m:t>
                </m:r>
                <m:ctrlPr>
                  <w:rPr>
                    <w:rFonts w:ascii="Cambria Math" w:hAnsi="Cambria Math" w:cs="宋体"/>
                    <w:lang w:bidi="ar"/>
                  </w:rPr>
                </m:ctrlPr>
              </m:sup>
            </m:sSubSup>
            <m:ctrlPr>
              <w:rPr>
                <w:rFonts w:ascii="Cambria Math" w:hAnsi="Cambria Math" w:cs="宋体"/>
                <w:lang w:bidi="ar"/>
              </w:rPr>
            </m:ctrlPr>
          </m:den>
        </m:f>
      </m:oMath>
      <w:r>
        <w:rPr>
          <w:rFonts w:hint="eastAsia" w:cs="宋体"/>
          <w:lang w:bidi="ar"/>
        </w:rPr>
        <w:t>，</w:t>
      </w:r>
      <m:oMath>
        <m:sSub>
          <m:sSubPr>
            <m:ctrlPr>
              <w:rPr>
                <w:rFonts w:ascii="Cambria Math" w:hAnsi="Cambria Math" w:cs="宋体"/>
                <w:lang w:bidi="ar"/>
              </w:rPr>
            </m:ctrlPr>
          </m:sSubPr>
          <m:e>
            <m:acc>
              <m:accPr>
                <m:chr m:val="̃"/>
                <m:ctrlPr>
                  <w:rPr>
                    <w:rFonts w:ascii="Cambria Math" w:hAnsi="Cambria Math" w:cs="宋体"/>
                    <w:lang w:bidi="ar"/>
                  </w:rPr>
                </m:ctrlPr>
              </m:accPr>
              <m:e>
                <m:r>
                  <m:rPr/>
                  <w:rPr>
                    <w:rFonts w:ascii="Cambria Math" w:hAnsi="Cambria Math" w:cs="宋体"/>
                    <w:lang w:bidi="ar"/>
                  </w:rPr>
                  <m:t>S</m:t>
                </m:r>
                <m:ctrlPr>
                  <w:rPr>
                    <w:rFonts w:ascii="Cambria Math" w:hAnsi="Cambria Math" w:cs="宋体"/>
                    <w:lang w:bidi="ar"/>
                  </w:rPr>
                </m:ctrlPr>
              </m:e>
            </m:acc>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Sub>
        <m:r>
          <m:rPr/>
          <w:rPr>
            <w:rFonts w:ascii="Cambria Math" w:hAnsi="Cambria Math" w:cs="宋体"/>
            <w:lang w:bidi="ar"/>
          </w:rPr>
          <m:t>=</m:t>
        </m:r>
        <m:sSub>
          <m:sSubPr>
            <m:ctrlPr>
              <w:rPr>
                <w:rFonts w:ascii="Cambria Math" w:hAnsi="Cambria Math" w:cs="宋体"/>
                <w:lang w:bidi="ar"/>
              </w:rPr>
            </m:ctrlPr>
          </m:sSubPr>
          <m:e>
            <m:r>
              <m:rPr/>
              <w:rPr>
                <w:rFonts w:ascii="Cambria Math" w:hAnsi="Cambria Math" w:cs="宋体"/>
                <w:lang w:bidi="ar"/>
              </w:rPr>
              <m:t>S</m:t>
            </m:r>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Sub>
        <m:r>
          <m:rPr/>
          <w:rPr>
            <w:rFonts w:ascii="Cambria Math" w:hAnsi="Cambria Math" w:cs="宋体"/>
            <w:lang w:bidi="ar"/>
          </w:rPr>
          <m:t>/</m:t>
        </m:r>
        <m:nary>
          <m:naryPr>
            <m:chr m:val="∑"/>
            <m:grow m:val="1"/>
            <m:limLoc m:val="undOvr"/>
            <m:ctrlPr>
              <w:rPr>
                <w:rFonts w:ascii="Cambria Math" w:hAnsi="Cambria Math" w:cs="宋体"/>
                <w:lang w:bidi="ar"/>
              </w:rPr>
            </m:ctrlPr>
          </m:naryPr>
          <m:sub>
            <m:r>
              <m:rPr/>
              <w:rPr>
                <w:rFonts w:ascii="Cambria Math" w:hAnsi="Cambria Math" w:cs="宋体"/>
                <w:lang w:bidi="ar"/>
              </w:rPr>
              <m:t>i=1</m:t>
            </m:r>
            <m:ctrlPr>
              <w:rPr>
                <w:rFonts w:ascii="Cambria Math" w:hAnsi="Cambria Math" w:cs="宋体"/>
                <w:lang w:bidi="ar"/>
              </w:rPr>
            </m:ctrlPr>
          </m:sub>
          <m:sup>
            <m:r>
              <m:rPr/>
              <w:rPr>
                <w:rFonts w:ascii="Cambria Math" w:hAnsi="Cambria Math" w:cs="宋体"/>
                <w:lang w:bidi="ar"/>
              </w:rPr>
              <m:t>n</m:t>
            </m:r>
            <m:ctrlPr>
              <w:rPr>
                <w:rFonts w:ascii="Cambria Math" w:hAnsi="Cambria Math" w:cs="宋体"/>
                <w:lang w:bidi="ar"/>
              </w:rPr>
            </m:ctrlPr>
          </m:sup>
          <m:e>
            <m:r>
              <m:rPr/>
              <w:rPr>
                <w:rFonts w:ascii="Cambria Math" w:hAnsi="Cambria Math" w:cs="宋体"/>
                <w:lang w:bidi="ar"/>
              </w:rPr>
              <m:t> </m:t>
            </m:r>
            <m:ctrlPr>
              <w:rPr>
                <w:rFonts w:ascii="Cambria Math" w:hAnsi="Cambria Math" w:cs="宋体"/>
                <w:lang w:bidi="ar"/>
              </w:rPr>
            </m:ctrlPr>
          </m:e>
        </m:nary>
        <m:sSub>
          <m:sSubPr>
            <m:ctrlPr>
              <w:rPr>
                <w:rFonts w:ascii="Cambria Math" w:hAnsi="Cambria Math" w:cs="宋体"/>
                <w:lang w:bidi="ar"/>
              </w:rPr>
            </m:ctrlPr>
          </m:sSubPr>
          <m:e>
            <m:r>
              <m:rPr/>
              <w:rPr>
                <w:rFonts w:ascii="Cambria Math" w:hAnsi="Cambria Math" w:cs="宋体"/>
                <w:lang w:bidi="ar"/>
              </w:rPr>
              <m:t>S</m:t>
            </m:r>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Sub>
        <m:r>
          <m:rPr>
            <m:nor/>
            <m:sty m:val="p"/>
          </m:rPr>
          <w:rPr>
            <w:rFonts w:cs="宋体"/>
            <w:b w:val="0"/>
            <w:i w:val="0"/>
            <w:lang w:bidi="ar"/>
          </w:rPr>
          <m:t xml:space="preserve">, 这样的话 </m:t>
        </m:r>
        <m:nary>
          <m:naryPr>
            <m:chr m:val="∑"/>
            <m:grow m:val="1"/>
            <m:limLoc m:val="undOvr"/>
            <m:ctrlPr>
              <w:rPr>
                <w:rFonts w:ascii="Cambria Math" w:hAnsi="Cambria Math" w:cs="宋体"/>
                <w:lang w:bidi="ar"/>
              </w:rPr>
            </m:ctrlPr>
          </m:naryPr>
          <m:sub>
            <m:r>
              <m:rPr/>
              <w:rPr>
                <w:rFonts w:ascii="Cambria Math" w:hAnsi="Cambria Math" w:cs="宋体"/>
                <w:lang w:bidi="ar"/>
              </w:rPr>
              <m:t>i=1</m:t>
            </m:r>
            <m:ctrlPr>
              <w:rPr>
                <w:rFonts w:ascii="Cambria Math" w:hAnsi="Cambria Math" w:cs="宋体"/>
                <w:lang w:bidi="ar"/>
              </w:rPr>
            </m:ctrlPr>
          </m:sub>
          <m:sup>
            <m:r>
              <m:rPr/>
              <w:rPr>
                <w:rFonts w:ascii="Cambria Math" w:hAnsi="Cambria Math" w:cs="宋体"/>
                <w:lang w:bidi="ar"/>
              </w:rPr>
              <m:t>n</m:t>
            </m:r>
            <m:ctrlPr>
              <w:rPr>
                <w:rFonts w:ascii="Cambria Math" w:hAnsi="Cambria Math" w:cs="宋体"/>
                <w:lang w:bidi="ar"/>
              </w:rPr>
            </m:ctrlPr>
          </m:sup>
          <m:e>
            <m:r>
              <m:rPr/>
              <w:rPr>
                <w:rFonts w:ascii="Cambria Math" w:hAnsi="Cambria Math" w:cs="宋体"/>
                <w:lang w:bidi="ar"/>
              </w:rPr>
              <m:t> </m:t>
            </m:r>
            <m:ctrlPr>
              <w:rPr>
                <w:rFonts w:ascii="Cambria Math" w:hAnsi="Cambria Math" w:cs="宋体"/>
                <w:lang w:bidi="ar"/>
              </w:rPr>
            </m:ctrlPr>
          </m:e>
        </m:nary>
        <m:sSub>
          <m:sSubPr>
            <m:ctrlPr>
              <w:rPr>
                <w:rFonts w:ascii="Cambria Math" w:hAnsi="Cambria Math" w:cs="宋体"/>
                <w:lang w:bidi="ar"/>
              </w:rPr>
            </m:ctrlPr>
          </m:sSubPr>
          <m:e>
            <m:acc>
              <m:accPr>
                <m:chr m:val="̃"/>
                <m:ctrlPr>
                  <w:rPr>
                    <w:rFonts w:ascii="Cambria Math" w:hAnsi="Cambria Math" w:cs="宋体"/>
                    <w:lang w:bidi="ar"/>
                  </w:rPr>
                </m:ctrlPr>
              </m:accPr>
              <m:e>
                <m:r>
                  <m:rPr/>
                  <w:rPr>
                    <w:rFonts w:ascii="Cambria Math" w:hAnsi="Cambria Math" w:cs="宋体"/>
                    <w:lang w:bidi="ar"/>
                  </w:rPr>
                  <m:t>S</m:t>
                </m:r>
                <m:ctrlPr>
                  <w:rPr>
                    <w:rFonts w:ascii="Cambria Math" w:hAnsi="Cambria Math" w:cs="宋体"/>
                    <w:lang w:bidi="ar"/>
                  </w:rPr>
                </m:ctrlPr>
              </m:e>
            </m:acc>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Sub>
        <m:r>
          <m:rPr/>
          <w:rPr>
            <w:rFonts w:ascii="Cambria Math" w:hAnsi="Cambria Math" w:cs="宋体"/>
            <w:lang w:bidi="ar"/>
          </w:rPr>
          <m:t>=1</m:t>
        </m:r>
        <m:r>
          <m:rPr>
            <m:nor/>
            <m:sty m:val="p"/>
          </m:rPr>
          <w:rPr>
            <w:rFonts w:cs="宋体"/>
            <w:b w:val="0"/>
            <w:i w:val="0"/>
            <w:lang w:bidi="ar"/>
          </w:rPr>
          <m:t>.</m:t>
        </m:r>
      </m:oMath>
    </w:p>
    <w:p>
      <w:pPr>
        <w:ind w:firstLine="480"/>
        <w:rPr>
          <w:rFonts w:cs="宋体"/>
          <w:lang w:bidi="ar"/>
        </w:rPr>
      </w:pPr>
      <w:r>
        <w:rPr>
          <w:rFonts w:cs="宋体"/>
          <w:lang w:bidi="ar"/>
        </w:rPr>
        <w:t xml:space="preserve"> </w:t>
      </w:r>
    </w:p>
    <w:p>
      <w:pPr>
        <w:ind w:firstLine="480"/>
      </w:pPr>
      <w:r>
        <w:rPr>
          <w:rFonts w:hint="eastAsia" w:cs="宋体"/>
          <w:lang w:bidi="ar"/>
        </w:rPr>
        <w:t>通过对用</w:t>
      </w:r>
      <w:r>
        <w:rPr>
          <w:rFonts w:cs="Times New Roman"/>
          <w:lang w:bidi="ar"/>
        </w:rPr>
        <w:t>Topsis</w:t>
      </w:r>
      <w:r>
        <w:rPr>
          <w:rFonts w:hint="eastAsia" w:cs="宋体"/>
          <w:lang w:bidi="ar"/>
        </w:rPr>
        <w:t>得分对玻璃划分结果进行分析，在高钾玻璃中采用T</w:t>
      </w:r>
      <w:r>
        <w:rPr>
          <w:rFonts w:cs="Times New Roman"/>
          <w:lang w:bidi="ar"/>
        </w:rPr>
        <w:t>opsis</w:t>
      </w:r>
      <w:r>
        <w:rPr>
          <w:rFonts w:hint="eastAsia" w:cs="宋体"/>
          <w:lang w:bidi="ar"/>
        </w:rPr>
        <w:t>模型进行评价，得分越高，属于类别</w:t>
      </w:r>
      <w:r>
        <w:rPr>
          <w:rFonts w:cs="Times New Roman"/>
          <w:lang w:bidi="ar"/>
        </w:rPr>
        <w:t>2</w:t>
      </w:r>
      <w:r>
        <w:rPr>
          <w:rFonts w:hint="eastAsia" w:cs="宋体"/>
          <w:lang w:bidi="ar"/>
        </w:rPr>
        <w:t>的样本数量越集中；而在铅钡玻璃中，尽管未能发现得分的高低与类别有显著区分关系，但纵向观察，类别一致的样本</w:t>
      </w:r>
      <w:r>
        <w:rPr>
          <w:rFonts w:cs="Times New Roman"/>
          <w:lang w:bidi="ar"/>
        </w:rPr>
        <w:t>Topsis</w:t>
      </w:r>
      <w:r>
        <w:rPr>
          <w:rFonts w:hint="eastAsia" w:cs="宋体"/>
          <w:lang w:bidi="ar"/>
        </w:rPr>
        <w:t>得分呈现集中性。</w:t>
      </w:r>
    </w:p>
    <w:p>
      <w:pPr>
        <w:ind w:firstLine="480"/>
        <w:jc w:val="center"/>
      </w:pPr>
      <w:r>
        <w:rPr>
          <w:rFonts w:cs="Times New Roman"/>
          <w:lang w:bidi="ar"/>
        </w:rPr>
        <w:drawing>
          <wp:inline distT="0" distB="0" distL="114300" distR="114300">
            <wp:extent cx="2076450" cy="1790700"/>
            <wp:effectExtent l="0" t="0" r="0" b="0"/>
            <wp:docPr id="35" name="图表 13"/>
            <wp:cNvGraphicFramePr/>
            <a:graphic xmlns:a="http://schemas.openxmlformats.org/drawingml/2006/main">
              <a:graphicData uri="http://schemas.openxmlformats.org/drawingml/2006/picture">
                <pic:pic xmlns:pic="http://schemas.openxmlformats.org/drawingml/2006/picture">
                  <pic:nvPicPr>
                    <pic:cNvPr id="35" name="图表 13"/>
                    <pic:cNvPicPr/>
                  </pic:nvPicPr>
                  <pic:blipFill>
                    <a:blip r:embed="rId16"/>
                    <a:stretch>
                      <a:fillRect/>
                    </a:stretch>
                  </pic:blipFill>
                  <pic:spPr>
                    <a:xfrm>
                      <a:off x="0" y="0"/>
                      <a:ext cx="2076450" cy="1790700"/>
                    </a:xfrm>
                    <a:prstGeom prst="rect">
                      <a:avLst/>
                    </a:prstGeom>
                    <a:noFill/>
                    <a:ln>
                      <a:noFill/>
                    </a:ln>
                  </pic:spPr>
                </pic:pic>
              </a:graphicData>
            </a:graphic>
          </wp:inline>
        </w:drawing>
      </w:r>
      <w:r>
        <w:rPr>
          <w:rFonts w:cs="Times New Roman"/>
          <w:lang w:bidi="ar"/>
        </w:rPr>
        <w:t xml:space="preserve">       </w:t>
      </w:r>
      <w:r>
        <w:rPr>
          <w:rFonts w:cs="Times New Roman"/>
          <w:lang w:bidi="ar"/>
        </w:rPr>
        <w:drawing>
          <wp:inline distT="0" distB="0" distL="114300" distR="114300">
            <wp:extent cx="2120900" cy="1803400"/>
            <wp:effectExtent l="0" t="0" r="12700" b="6350"/>
            <wp:docPr id="36" name="图表 15"/>
            <wp:cNvGraphicFramePr/>
            <a:graphic xmlns:a="http://schemas.openxmlformats.org/drawingml/2006/main">
              <a:graphicData uri="http://schemas.openxmlformats.org/drawingml/2006/picture">
                <pic:pic xmlns:pic="http://schemas.openxmlformats.org/drawingml/2006/picture">
                  <pic:nvPicPr>
                    <pic:cNvPr id="36" name="图表 15"/>
                    <pic:cNvPicPr/>
                  </pic:nvPicPr>
                  <pic:blipFill>
                    <a:blip r:embed="rId17"/>
                    <a:stretch>
                      <a:fillRect/>
                    </a:stretch>
                  </pic:blipFill>
                  <pic:spPr>
                    <a:xfrm>
                      <a:off x="0" y="0"/>
                      <a:ext cx="2120900" cy="1803400"/>
                    </a:xfrm>
                    <a:prstGeom prst="rect">
                      <a:avLst/>
                    </a:prstGeom>
                    <a:noFill/>
                    <a:ln>
                      <a:noFill/>
                    </a:ln>
                  </pic:spPr>
                </pic:pic>
              </a:graphicData>
            </a:graphic>
          </wp:inline>
        </w:drawing>
      </w:r>
      <w:r>
        <w:rPr>
          <w:rFonts w:cs="Times New Roman"/>
          <w:lang w:bidi="ar"/>
        </w:rPr>
        <w:t xml:space="preserve"> </w:t>
      </w:r>
    </w:p>
    <w:p>
      <w:pPr>
        <w:ind w:firstLine="480"/>
        <w:jc w:val="center"/>
      </w:pPr>
      <w:r>
        <w:rPr>
          <w:rFonts w:hint="eastAsia" w:cs="宋体"/>
          <w:lang w:bidi="ar"/>
        </w:rPr>
        <w:t>高钾玻璃</w:t>
      </w:r>
      <w:r>
        <w:rPr>
          <w:rFonts w:cs="Times New Roman"/>
          <w:lang w:bidi="ar"/>
        </w:rPr>
        <w:t xml:space="preserve">                          </w:t>
      </w:r>
      <w:r>
        <w:rPr>
          <w:rFonts w:hint="eastAsia" w:cs="宋体"/>
          <w:lang w:bidi="ar"/>
        </w:rPr>
        <w:t>铅钡玻璃</w:t>
      </w:r>
    </w:p>
    <w:p>
      <w:pPr>
        <w:ind w:firstLine="480"/>
        <w:jc w:val="center"/>
      </w:pPr>
    </w:p>
    <w:p>
      <w:pPr>
        <w:ind w:firstLine="480"/>
        <w:jc w:val="center"/>
      </w:pPr>
      <w:r>
        <w:rPr>
          <w:rFonts w:hint="eastAsia"/>
        </w:rPr>
        <w:t>图7 topsis得分与玻璃亚类结果比对图</w:t>
      </w:r>
    </w:p>
    <w:p>
      <w:pPr>
        <w:ind w:firstLine="480"/>
      </w:pPr>
      <w:r>
        <w:rPr>
          <w:rFonts w:cs="Times New Roman"/>
          <w:lang w:bidi="ar"/>
        </w:rPr>
        <w:t xml:space="preserve"> </w:t>
      </w:r>
      <w:r>
        <w:rPr>
          <w:rFonts w:hint="eastAsia" w:cs="宋体"/>
          <w:lang w:bidi="ar"/>
        </w:rPr>
        <w:t>同时用系统聚类模型进行进一步验证，高钾玻璃的系谱图中，以重新标度的距离组合为</w:t>
      </w:r>
      <w:r>
        <w:rPr>
          <w:rFonts w:cs="Times New Roman"/>
          <w:lang w:bidi="ar"/>
        </w:rPr>
        <w:t>15</w:t>
      </w:r>
      <w:r>
        <w:rPr>
          <w:rFonts w:hint="eastAsia" w:cs="宋体"/>
          <w:lang w:bidi="ar"/>
        </w:rPr>
        <w:t>划分发现与前文所选用的初始</w:t>
      </w:r>
      <w:r>
        <w:rPr>
          <w:rFonts w:cs="Times New Roman"/>
          <w:lang w:bidi="ar"/>
        </w:rPr>
        <w:t>K</w:t>
      </w:r>
      <w:r>
        <w:rPr>
          <w:rFonts w:hint="eastAsia" w:cs="宋体"/>
          <w:lang w:bidi="ar"/>
        </w:rPr>
        <w:t>值相同，说明使用的</w:t>
      </w:r>
      <w:r>
        <w:rPr>
          <w:rFonts w:cs="Times New Roman"/>
          <w:lang w:bidi="ar"/>
        </w:rPr>
        <w:t>keans</w:t>
      </w:r>
      <w:r>
        <w:rPr>
          <w:rFonts w:hint="eastAsia" w:cs="宋体"/>
          <w:lang w:bidi="ar"/>
        </w:rPr>
        <w:t>聚类数的选取符合合理划分值,谱系图见附件1。</w:t>
      </w:r>
    </w:p>
    <w:p>
      <w:pPr>
        <w:ind w:firstLine="0" w:firstLineChars="0"/>
      </w:pPr>
    </w:p>
    <w:p>
      <w:pPr>
        <w:ind w:firstLine="480"/>
      </w:pPr>
      <w:r>
        <w:rPr>
          <w:rFonts w:hint="eastAsia" w:cs="宋体"/>
          <w:lang w:bidi="ar"/>
        </w:rPr>
        <w:t>敏感性分析：</w:t>
      </w:r>
    </w:p>
    <w:p>
      <w:pPr>
        <w:ind w:firstLine="480"/>
        <w:rPr>
          <w:rFonts w:ascii="宋体" w:hAnsi="宋体" w:cs="宋体"/>
        </w:rPr>
      </w:pPr>
      <w:r>
        <w:rPr>
          <w:rFonts w:hint="eastAsia" w:ascii="宋体" w:hAnsi="宋体" w:cs="宋体"/>
          <w:kern w:val="0"/>
          <w:szCs w:val="24"/>
          <w:lang w:bidi="ar"/>
        </w:rPr>
        <w:t>对于敏感性的分析使用总畸变程度。</w:t>
      </w:r>
      <w:r>
        <w:t>各个类的畸变程度等于该类重心与其内部成员位置距离的平方和；设一共将n个样本划分到K个类中（K≤n-1，即至少有一类中有两个元素）用</w:t>
      </w:r>
      <m:oMath>
        <m:sSub>
          <m:sSubPr>
            <m:ctrlPr>
              <w:rPr>
                <w:rFonts w:ascii="Cambria Math" w:hAnsi="Cambria Math"/>
              </w:rPr>
            </m:ctrlPr>
          </m:sSubPr>
          <m:e>
            <m:r>
              <m:rPr/>
              <w:rPr>
                <w:rFonts w:hint="eastAsia" w:ascii="Cambria Math" w:hAnsi="Cambria Math"/>
              </w:rPr>
              <m:t>C</m:t>
            </m:r>
            <m:ctrlPr>
              <w:rPr>
                <w:rFonts w:ascii="Cambria Math" w:hAnsi="Cambria Math"/>
              </w:rPr>
            </m:ctrlPr>
          </m:e>
          <m:sub>
            <m:r>
              <m:rPr/>
              <w:rPr>
                <w:rFonts w:hint="eastAsia" w:ascii="Cambria Math" w:hAnsi="Cambria Math"/>
              </w:rPr>
              <m:t>k</m:t>
            </m:r>
            <m:ctrlPr>
              <w:rPr>
                <w:rFonts w:ascii="Cambria Math" w:hAnsi="Cambria Math"/>
              </w:rPr>
            </m:ctrlPr>
          </m:sub>
        </m:sSub>
      </m:oMath>
      <w:r>
        <w:t>表示第k个类（k=1，2，…，K），且该类重心的位置记为</w:t>
      </w:r>
      <m:oMath>
        <m:sSub>
          <m:sSubPr>
            <m:ctrlPr>
              <w:rPr>
                <w:rFonts w:ascii="Cambria Math" w:hAnsi="Cambria Math" w:cs="宋体"/>
              </w:rPr>
            </m:ctrlPr>
          </m:sSubPr>
          <m:e>
            <m:r>
              <m:rPr/>
              <w:rPr>
                <w:rFonts w:ascii="Cambria Math" w:hAnsi="Cambria Math" w:cs="宋体"/>
              </w:rPr>
              <m:t>u</m:t>
            </m:r>
            <m:ctrlPr>
              <w:rPr>
                <w:rFonts w:ascii="Cambria Math" w:hAnsi="Cambria Math" w:cs="宋体"/>
              </w:rPr>
            </m:ctrlPr>
          </m:e>
          <m:sub>
            <m:r>
              <m:rPr/>
              <w:rPr>
                <w:rFonts w:ascii="Cambria Math" w:hAnsi="Cambria Math" w:cs="宋体"/>
              </w:rPr>
              <m:t>k</m:t>
            </m:r>
            <m:ctrlPr>
              <w:rPr>
                <w:rFonts w:ascii="Cambria Math" w:hAnsi="Cambria Math" w:cs="宋体"/>
              </w:rPr>
            </m:ctrlPr>
          </m:sub>
        </m:sSub>
      </m:oMath>
      <w:r>
        <w:t>,那么第k个类的畸变程度为</w:t>
      </w:r>
    </w:p>
    <w:p>
      <w:pPr>
        <w:ind w:firstLine="480"/>
        <w:rPr>
          <w:rFonts w:ascii="宋体" w:hAnsi="宋体" w:cs="宋体"/>
        </w:rPr>
      </w:pPr>
      <m:oMathPara>
        <m:oMath>
          <m:nary>
            <m:naryPr>
              <m:chr m:val="∑"/>
              <m:grow m:val="1"/>
              <m:limLoc m:val="undOvr"/>
              <m:supHide m:val="1"/>
              <m:ctrlPr>
                <w:rPr>
                  <w:rFonts w:ascii="Cambria Math" w:hAnsi="Cambria Math" w:cs="宋体"/>
                </w:rPr>
              </m:ctrlPr>
            </m:naryPr>
            <m:sub>
              <m:r>
                <m:rPr/>
                <w:rPr>
                  <w:rFonts w:ascii="Cambria Math" w:hAnsi="Cambria Math" w:cs="宋体"/>
                </w:rPr>
                <m:t>i∈</m:t>
              </m:r>
              <m:sSub>
                <m:sSubPr>
                  <m:ctrlPr>
                    <w:rPr>
                      <w:rFonts w:ascii="Cambria Math" w:hAnsi="Cambria Math" w:cs="宋体"/>
                    </w:rPr>
                  </m:ctrlPr>
                </m:sSubPr>
                <m:e>
                  <m:r>
                    <m:rPr/>
                    <w:rPr>
                      <w:rFonts w:ascii="Cambria Math" w:hAnsi="Cambria Math" w:cs="宋体"/>
                    </w:rPr>
                    <m:t>C</m:t>
                  </m:r>
                  <m:ctrlPr>
                    <w:rPr>
                      <w:rFonts w:ascii="Cambria Math" w:hAnsi="Cambria Math" w:cs="宋体"/>
                    </w:rPr>
                  </m:ctrlPr>
                </m:e>
                <m:sub>
                  <m:r>
                    <m:rPr/>
                    <w:rPr>
                      <w:rFonts w:ascii="Cambria Math" w:hAnsi="Cambria Math" w:cs="宋体"/>
                    </w:rPr>
                    <m:t>k</m:t>
                  </m:r>
                  <m:ctrlPr>
                    <w:rPr>
                      <w:rFonts w:ascii="Cambria Math" w:hAnsi="Cambria Math" w:cs="宋体"/>
                    </w:rPr>
                  </m:ctrlPr>
                </m:sub>
              </m:sSub>
              <m:ctrlPr>
                <w:rPr>
                  <w:rFonts w:ascii="Cambria Math" w:hAnsi="Cambria Math" w:cs="宋体"/>
                </w:rPr>
              </m:ctrlPr>
            </m:sub>
            <m:sup>
              <m:ctrlPr>
                <w:rPr>
                  <w:rFonts w:ascii="Cambria Math" w:hAnsi="Cambria Math" w:cs="宋体"/>
                </w:rPr>
              </m:ctrlPr>
            </m:sup>
            <m:e>
              <m:r>
                <m:rPr/>
                <w:rPr>
                  <w:rFonts w:ascii="Cambria Math" w:hAnsi="Cambria Math" w:cs="宋体"/>
                </w:rPr>
                <m:t> </m:t>
              </m:r>
              <m:ctrlPr>
                <w:rPr>
                  <w:rFonts w:ascii="Cambria Math" w:hAnsi="Cambria Math" w:cs="宋体"/>
                </w:rPr>
              </m:ctrlPr>
            </m:e>
          </m:nary>
          <m:sSup>
            <m:sSupPr>
              <m:ctrlPr>
                <w:rPr>
                  <w:rFonts w:ascii="Cambria Math" w:hAnsi="Cambria Math" w:cs="宋体"/>
                </w:rPr>
              </m:ctrlPr>
            </m:sSupPr>
            <m:e>
              <m:d>
                <m:dPr>
                  <m:begChr m:val="|"/>
                  <m:endChr m:val="|"/>
                  <m:ctrlPr>
                    <w:rPr>
                      <w:rFonts w:ascii="Cambria Math" w:hAnsi="Cambria Math" w:cs="宋体"/>
                    </w:rPr>
                  </m:ctrlPr>
                </m:dPr>
                <m:e>
                  <m:sSub>
                    <m:sSubPr>
                      <m:ctrlPr>
                        <w:rPr>
                          <w:rFonts w:ascii="Cambria Math" w:hAnsi="Cambria Math" w:cs="宋体"/>
                        </w:rPr>
                      </m:ctrlPr>
                    </m:sSubPr>
                    <m:e>
                      <m:r>
                        <m:rPr/>
                        <w:rPr>
                          <w:rFonts w:ascii="Cambria Math" w:hAnsi="Cambria Math" w:cs="宋体"/>
                        </w:rPr>
                        <m:t>x</m:t>
                      </m:r>
                      <m:ctrlPr>
                        <w:rPr>
                          <w:rFonts w:ascii="Cambria Math" w:hAnsi="Cambria Math" w:cs="宋体"/>
                        </w:rPr>
                      </m:ctrlPr>
                    </m:e>
                    <m:sub>
                      <m:r>
                        <m:rPr/>
                        <w:rPr>
                          <w:rFonts w:ascii="Cambria Math" w:hAnsi="Cambria Math" w:cs="宋体"/>
                        </w:rPr>
                        <m:t>i</m:t>
                      </m:r>
                      <m:ctrlPr>
                        <w:rPr>
                          <w:rFonts w:ascii="Cambria Math" w:hAnsi="Cambria Math" w:cs="宋体"/>
                        </w:rPr>
                      </m:ctrlPr>
                    </m:sub>
                  </m:sSub>
                  <m:r>
                    <m:rPr/>
                    <w:rPr>
                      <w:rFonts w:ascii="Cambria Math" w:hAnsi="Cambria Math" w:cs="宋体"/>
                    </w:rPr>
                    <m:t>−</m:t>
                  </m:r>
                  <m:sSub>
                    <m:sSubPr>
                      <m:ctrlPr>
                        <w:rPr>
                          <w:rFonts w:ascii="Cambria Math" w:hAnsi="Cambria Math" w:cs="宋体"/>
                        </w:rPr>
                      </m:ctrlPr>
                    </m:sSubPr>
                    <m:e>
                      <m:r>
                        <m:rPr/>
                        <w:rPr>
                          <w:rFonts w:ascii="Cambria Math" w:hAnsi="Cambria Math" w:cs="宋体"/>
                        </w:rPr>
                        <m:t>u</m:t>
                      </m:r>
                      <m:ctrlPr>
                        <w:rPr>
                          <w:rFonts w:ascii="Cambria Math" w:hAnsi="Cambria Math" w:cs="宋体"/>
                        </w:rPr>
                      </m:ctrlPr>
                    </m:e>
                    <m:sub>
                      <m:r>
                        <m:rPr/>
                        <w:rPr>
                          <w:rFonts w:ascii="Cambria Math" w:hAnsi="Cambria Math" w:cs="宋体"/>
                        </w:rPr>
                        <m:t>k</m:t>
                      </m:r>
                      <m:ctrlPr>
                        <w:rPr>
                          <w:rFonts w:ascii="Cambria Math" w:hAnsi="Cambria Math" w:cs="宋体"/>
                        </w:rPr>
                      </m:ctrlPr>
                    </m:sub>
                  </m:sSub>
                  <m:ctrlPr>
                    <w:rPr>
                      <w:rFonts w:ascii="Cambria Math" w:hAnsi="Cambria Math" w:cs="宋体"/>
                    </w:rPr>
                  </m:ctrlPr>
                </m:e>
              </m:d>
              <m:ctrlPr>
                <w:rPr>
                  <w:rFonts w:ascii="Cambria Math" w:hAnsi="Cambria Math" w:cs="宋体"/>
                </w:rPr>
              </m:ctrlPr>
            </m:e>
            <m:sup>
              <m:r>
                <m:rPr/>
                <w:rPr>
                  <w:rFonts w:ascii="Cambria Math" w:hAnsi="Cambria Math" w:cs="宋体"/>
                </w:rPr>
                <m:t>2</m:t>
              </m:r>
              <m:ctrlPr>
                <w:rPr>
                  <w:rFonts w:ascii="Cambria Math" w:hAnsi="Cambria Math" w:cs="宋体"/>
                </w:rPr>
              </m:ctrlPr>
            </m:sup>
          </m:sSup>
        </m:oMath>
      </m:oMathPara>
    </w:p>
    <w:p>
      <w:pPr>
        <w:pStyle w:val="7"/>
        <w:spacing w:before="0" w:beforeAutospacing="0" w:after="0" w:afterAutospacing="0"/>
      </w:pPr>
      <w:r>
        <w:t>定义所有类的总畸变程度</w:t>
      </w:r>
    </w:p>
    <w:p>
      <w:pPr>
        <w:pStyle w:val="7"/>
        <w:spacing w:before="0" w:beforeAutospacing="0" w:after="0" w:afterAutospacing="0"/>
      </w:pPr>
      <m:oMathPara>
        <m:oMath>
          <m:r>
            <m:rPr/>
            <w:rPr>
              <w:rFonts w:ascii="Cambria Math" w:hAnsi="Cambria Math"/>
            </w:rPr>
            <m:t>J=</m:t>
          </m:r>
          <m:nary>
            <m:naryPr>
              <m:chr m:val="∑"/>
              <m:grow m:val="1"/>
              <m:limLoc m:val="undOvr"/>
              <m:ctrlPr>
                <w:rPr>
                  <w:rFonts w:ascii="Cambria Math" w:hAnsi="Cambria Math"/>
                </w:rPr>
              </m:ctrlPr>
            </m:naryPr>
            <m:sub>
              <m:r>
                <m:rPr/>
                <w:rPr>
                  <w:rFonts w:ascii="Cambria Math" w:hAnsi="Cambria Math"/>
                </w:rPr>
                <m:t>k=1</m:t>
              </m:r>
              <m:ctrlPr>
                <w:rPr>
                  <w:rFonts w:ascii="Cambria Math" w:hAnsi="Cambria Math"/>
                </w:rPr>
              </m:ctrlPr>
            </m:sub>
            <m:sup>
              <m:r>
                <m:rPr/>
                <w:rPr>
                  <w:rFonts w:ascii="Cambria Math" w:hAnsi="Cambria Math"/>
                </w:rPr>
                <m:t>K</m:t>
              </m:r>
              <m:ctrlPr>
                <w:rPr>
                  <w:rFonts w:ascii="Cambria Math" w:hAnsi="Cambria Math"/>
                </w:rPr>
              </m:ctrlPr>
            </m:sup>
            <m:e>
              <m:r>
                <m:rPr/>
                <w:rPr>
                  <w:rFonts w:ascii="Cambria Math" w:hAnsi="Cambria Math"/>
                </w:rPr>
                <m:t> </m:t>
              </m:r>
              <m:ctrlPr>
                <w:rPr>
                  <w:rFonts w:ascii="Cambria Math" w:hAnsi="Cambria Math"/>
                </w:rPr>
              </m:ctrlPr>
            </m:e>
          </m:nary>
          <m:nary>
            <m:naryPr>
              <m:chr m:val="∑"/>
              <m:grow m:val="1"/>
              <m:limLoc m:val="undOvr"/>
              <m:supHide m:val="1"/>
              <m:ctrlPr>
                <w:rPr>
                  <w:rFonts w:ascii="Cambria Math" w:hAnsi="Cambria Math"/>
                </w:rPr>
              </m:ctrlPr>
            </m:naryPr>
            <m:sub>
              <m:r>
                <m:rPr/>
                <w:rPr>
                  <w:rFonts w:ascii="Cambria Math" w:hAnsi="Cambria Math"/>
                </w:rPr>
                <m:t>i∈</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e>
              </m:d>
              <m:ctrlPr>
                <w:rPr>
                  <w:rFonts w:ascii="Cambria Math" w:hAnsi="Cambria Math"/>
                </w:rPr>
              </m:ctrlPr>
            </m:e>
            <m:sup>
              <m:r>
                <m:rPr/>
                <w:rPr>
                  <w:rFonts w:ascii="Cambria Math" w:hAnsi="Cambria Math"/>
                </w:rPr>
                <m:t>2</m:t>
              </m:r>
              <m:ctrlPr>
                <w:rPr>
                  <w:rFonts w:ascii="Cambria Math" w:hAnsi="Cambria Math"/>
                </w:rPr>
              </m:ctrlPr>
            </m:sup>
          </m:sSup>
        </m:oMath>
      </m:oMathPara>
    </w:p>
    <w:p>
      <w:pPr>
        <w:ind w:firstLine="480"/>
        <w:rPr>
          <w:rFonts w:ascii="宋体" w:hAnsi="宋体" w:cs="宋体"/>
          <w:kern w:val="0"/>
          <w:szCs w:val="24"/>
        </w:rPr>
      </w:pPr>
      <w:r>
        <w:rPr>
          <w:rFonts w:hint="eastAsia" w:ascii="宋体" w:hAnsi="宋体" w:cs="宋体"/>
          <w:kern w:val="0"/>
          <w:szCs w:val="24"/>
          <w:lang w:bidi="ar"/>
        </w:rPr>
        <w:t>以横坐标为玻璃亚类类的类别数K，纵坐标为畸变总程度J。由图可直观感受到高钾玻璃在聚类类别数大于2时曲线趋于平缓，敏感度降低；铅钡玻璃在聚类类别数大于4时曲线趋于平缓，敏感度降低.</w:t>
      </w:r>
    </w:p>
    <w:p>
      <w:pPr>
        <w:ind w:firstLine="480"/>
        <w:jc w:val="center"/>
        <w:rPr>
          <w:rFonts w:ascii="宋体" w:hAnsi="宋体" w:cs="宋体"/>
          <w:kern w:val="0"/>
          <w:szCs w:val="24"/>
        </w:rPr>
      </w:pPr>
      <w:r>
        <w:rPr>
          <w:rFonts w:cs="Times New Roman"/>
          <w:lang w:bidi="ar"/>
        </w:rPr>
        <w:drawing>
          <wp:inline distT="0" distB="0" distL="114300" distR="114300">
            <wp:extent cx="3613150" cy="1911350"/>
            <wp:effectExtent l="0" t="0" r="6350" b="12700"/>
            <wp:docPr id="39" name="图表 10"/>
            <wp:cNvGraphicFramePr/>
            <a:graphic xmlns:a="http://schemas.openxmlformats.org/drawingml/2006/main">
              <a:graphicData uri="http://schemas.openxmlformats.org/drawingml/2006/picture">
                <pic:pic xmlns:pic="http://schemas.openxmlformats.org/drawingml/2006/picture">
                  <pic:nvPicPr>
                    <pic:cNvPr id="39" name="图表 10"/>
                    <pic:cNvPicPr/>
                  </pic:nvPicPr>
                  <pic:blipFill>
                    <a:blip r:embed="rId18"/>
                    <a:stretch>
                      <a:fillRect/>
                    </a:stretch>
                  </pic:blipFill>
                  <pic:spPr>
                    <a:xfrm>
                      <a:off x="0" y="0"/>
                      <a:ext cx="3613150" cy="1911350"/>
                    </a:xfrm>
                    <a:prstGeom prst="rect">
                      <a:avLst/>
                    </a:prstGeom>
                    <a:noFill/>
                    <a:ln>
                      <a:noFill/>
                    </a:ln>
                  </pic:spPr>
                </pic:pic>
              </a:graphicData>
            </a:graphic>
          </wp:inline>
        </w:drawing>
      </w:r>
    </w:p>
    <w:p>
      <w:pPr>
        <w:ind w:firstLine="480"/>
        <w:jc w:val="center"/>
        <w:rPr>
          <w:rFonts w:ascii="宋体" w:hAnsi="宋体" w:cs="宋体"/>
          <w:kern w:val="0"/>
          <w:szCs w:val="24"/>
        </w:rPr>
      </w:pPr>
      <w:r>
        <w:rPr>
          <w:rFonts w:hint="eastAsia" w:ascii="宋体" w:hAnsi="宋体" w:cs="宋体"/>
          <w:kern w:val="0"/>
          <w:szCs w:val="24"/>
          <w:lang w:bidi="ar"/>
        </w:rPr>
        <w:t>图8 铅钡敏感度</w:t>
      </w:r>
    </w:p>
    <w:p>
      <w:pPr>
        <w:ind w:firstLine="480"/>
        <w:jc w:val="center"/>
        <w:rPr>
          <w:rFonts w:ascii="宋体" w:hAnsi="宋体" w:cs="宋体"/>
          <w:kern w:val="0"/>
          <w:szCs w:val="24"/>
        </w:rPr>
      </w:pPr>
      <w:r>
        <w:rPr>
          <w:rFonts w:cs="Times New Roman"/>
          <w:lang w:bidi="ar"/>
        </w:rPr>
        <w:drawing>
          <wp:inline distT="0" distB="0" distL="114300" distR="114300">
            <wp:extent cx="3273425" cy="2089150"/>
            <wp:effectExtent l="0" t="0" r="3175" b="6350"/>
            <wp:docPr id="40" name="图表 11" descr="7b0a202020202263686172745265734964223a20223230343731373139220a7d0a"/>
            <wp:cNvGraphicFramePr/>
            <a:graphic xmlns:a="http://schemas.openxmlformats.org/drawingml/2006/main">
              <a:graphicData uri="http://schemas.openxmlformats.org/drawingml/2006/picture">
                <pic:pic xmlns:pic="http://schemas.openxmlformats.org/drawingml/2006/picture">
                  <pic:nvPicPr>
                    <pic:cNvPr id="40" name="图表 11" descr="7b0a202020202263686172745265734964223a20223230343731373139220a7d0a"/>
                    <pic:cNvPicPr/>
                  </pic:nvPicPr>
                  <pic:blipFill>
                    <a:blip r:embed="rId19"/>
                    <a:stretch>
                      <a:fillRect/>
                    </a:stretch>
                  </pic:blipFill>
                  <pic:spPr>
                    <a:xfrm>
                      <a:off x="0" y="0"/>
                      <a:ext cx="3273425" cy="2089150"/>
                    </a:xfrm>
                    <a:prstGeom prst="rect">
                      <a:avLst/>
                    </a:prstGeom>
                    <a:noFill/>
                    <a:ln>
                      <a:noFill/>
                    </a:ln>
                  </pic:spPr>
                </pic:pic>
              </a:graphicData>
            </a:graphic>
          </wp:inline>
        </w:drawing>
      </w:r>
    </w:p>
    <w:p>
      <w:pPr>
        <w:ind w:firstLine="480"/>
        <w:jc w:val="center"/>
        <w:rPr>
          <w:rFonts w:ascii="宋体" w:hAnsi="宋体" w:cs="宋体"/>
          <w:kern w:val="0"/>
          <w:szCs w:val="24"/>
        </w:rPr>
      </w:pPr>
      <w:r>
        <w:rPr>
          <w:rFonts w:hint="eastAsia" w:ascii="宋体" w:hAnsi="宋体" w:cs="宋体"/>
          <w:kern w:val="0"/>
          <w:szCs w:val="24"/>
          <w:lang w:bidi="ar"/>
        </w:rPr>
        <w:t>图9 高钾敏感度</w:t>
      </w:r>
    </w:p>
    <w:p/>
    <w:p>
      <w:pPr>
        <w:pStyle w:val="3"/>
        <w:spacing w:after="156"/>
      </w:pPr>
      <w:r>
        <w:rPr>
          <w:rFonts w:hint="eastAsia"/>
        </w:rPr>
        <w:t>问题</w:t>
      </w:r>
      <w:r>
        <w:rPr>
          <w:rFonts w:hint="eastAsia"/>
          <w:lang w:val="en-US" w:eastAsia="zh-CN"/>
        </w:rPr>
        <w:t>三</w:t>
      </w:r>
      <w:r>
        <w:rPr>
          <w:rFonts w:hint="eastAsia"/>
        </w:rPr>
        <w:t>模型的建立与求解</w:t>
      </w:r>
    </w:p>
    <w:p>
      <w:pPr>
        <w:ind w:firstLine="480"/>
      </w:pPr>
      <w:r>
        <w:rPr>
          <w:rFonts w:hint="eastAsia"/>
        </w:rPr>
        <w:t>为了对未知类别玻璃文物的分类有更好的合理性和敏感度，基于问题一所求各氧化物含量比例与玻璃风化的显著性，得到各属性对分类的重要程度，使用ID3决策树的算法建立以显著性高的化学成分为因变量的玻璃文物分类模型，对各化学成分进行风化贡献评级分析分类的合理性，通过选择最敏感或最不敏感的属性作为当前拓展属性进行分支，来判断分类模型是否稳健。</w:t>
      </w:r>
    </w:p>
    <w:p>
      <w:pPr>
        <w:pStyle w:val="4"/>
      </w:pPr>
      <w:r>
        <w:rPr>
          <w:rFonts w:hint="eastAsia"/>
        </w:rPr>
        <w:t>基于ID3决策树算法分类模型</w:t>
      </w:r>
    </w:p>
    <w:p>
      <w:pPr>
        <w:ind w:firstLine="480"/>
      </w:pPr>
      <w:r>
        <w:rPr>
          <w:rFonts w:hint="eastAsia"/>
        </w:rPr>
        <w:t>在数据预处理中，基于问题一，将氧化铅变量去除。信息熵是由香农提出，表示对随机变量X不确定性的度量。熵越高，信息越多;熵越低，信息越少。信息熵如公式( 1)所示:</w:t>
      </w:r>
    </w:p>
    <w:p>
      <w:pPr>
        <w:ind w:firstLine="480"/>
      </w:pPr>
      <m:oMathPara>
        <m:oMath>
          <m:r>
            <m:rPr>
              <m:sty m:val="p"/>
            </m:rPr>
            <w:rPr>
              <w:rFonts w:ascii="Cambria Math" w:hAnsi="Cambria Math"/>
            </w:rPr>
            <m:t>E</m:t>
          </m:r>
          <m:r>
            <m:rPr/>
            <w:rPr>
              <w:rFonts w:ascii="Cambria Math" w:hAnsi="Cambria Math"/>
            </w:rPr>
            <m:t>(</m:t>
          </m:r>
          <m:r>
            <m:rPr>
              <m:sty m:val="p"/>
            </m:rPr>
            <w:rPr>
              <w:rFonts w:ascii="Cambria Math" w:hAnsi="Cambria Math"/>
            </w:rPr>
            <m:t>s</m:t>
          </m:r>
          <m:r>
            <m:rPr/>
            <w:rPr>
              <w:rFonts w:ascii="Cambria Math" w:hAnsi="Cambria Math"/>
            </w:rPr>
            <m:t>)=</m:t>
          </m:r>
          <m:nary>
            <m:naryPr>
              <m:chr m:val="∑"/>
              <m:grow m:val="1"/>
              <m:limLoc m:val="undOvr"/>
              <m:ctrlPr>
                <w:rPr>
                  <w:rFonts w:ascii="Cambria Math" w:hAnsi="Cambria Math"/>
                </w:rPr>
              </m:ctrlPr>
            </m:naryPr>
            <m:sub>
              <m:r>
                <m:rPr/>
                <w:rPr>
                  <w:rFonts w:ascii="Cambria Math" w:hAnsi="Cambria Math"/>
                </w:rPr>
                <m:t>i=1</m:t>
              </m:r>
              <m:ctrlPr>
                <w:rPr>
                  <w:rFonts w:ascii="Cambria Math" w:hAnsi="Cambria Math"/>
                </w:rPr>
              </m:ctrlPr>
            </m:sub>
            <m:sup>
              <m:r>
                <m:rPr/>
                <w:rPr>
                  <w:rFonts w:ascii="Cambria Math" w:hAnsi="Cambria Math"/>
                </w:rPr>
                <m:t>n</m:t>
              </m:r>
              <m:ctrlPr>
                <w:rPr>
                  <w:rFonts w:ascii="Cambria Math" w:hAnsi="Cambria Math"/>
                </w:rPr>
              </m:ctrlPr>
            </m:sup>
            <m:e>
              <m:r>
                <m:rPr/>
                <w:rPr>
                  <w:rFonts w:ascii="Cambria Math" w:hAnsi="Cambria Math"/>
                </w:rPr>
                <m:t> </m:t>
              </m:r>
              <m:ctrlPr>
                <w:rPr>
                  <w:rFonts w:ascii="Cambria Math" w:hAnsi="Cambria Math"/>
                </w:rPr>
              </m:ctrlPr>
            </m:e>
          </m:nary>
          <m:r>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m:sty m:val="p"/>
                </m:rPr>
                <w:rPr>
                  <w:rFonts w:ascii="Cambria Math" w:hAnsi="Cambria Math"/>
                </w:rPr>
                <m:t>log</m:t>
              </m:r>
              <m:ctrlPr>
                <w:rPr>
                  <w:rFonts w:ascii="Cambria Math" w:hAnsi="Cambria Math"/>
                </w:rPr>
              </m:ctrlPr>
            </m:e>
            <m:sub>
              <m:r>
                <m:rPr/>
                <w:rPr>
                  <w:rFonts w:ascii="Cambria Math" w:hAnsi="Cambria Math"/>
                </w:rPr>
                <m:t>2</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Sub>
        </m:oMath>
      </m:oMathPara>
    </w:p>
    <w:p>
      <w:pPr>
        <w:ind w:firstLine="480"/>
      </w:pPr>
      <w:r>
        <w:rPr>
          <w:rFonts w:hint="eastAsia"/>
        </w:rPr>
        <w:t>其中s表示随机变量,c表示随机变量的取值数量，pi表示每个取值时的概率。</w:t>
      </w:r>
    </w:p>
    <w:p>
      <w:pPr>
        <w:ind w:firstLine="480"/>
      </w:pPr>
      <w:r>
        <w:rPr>
          <w:rFonts w:hint="eastAsia"/>
        </w:rPr>
        <w:t>信息增益:假设S是一组实例,A是一个特征，s v是S的子集，其中A = v, Values (A)是A 的所有可能值的集合，则信息增益为</w:t>
      </w:r>
    </w:p>
    <w:p>
      <w:pPr>
        <w:ind w:firstLine="480"/>
      </w:pPr>
      <m:oMathPara>
        <m:oMath>
          <m:r>
            <m:rPr>
              <m:nor/>
              <m:sty m:val="p"/>
            </m:rPr>
            <w:rPr>
              <w:b w:val="0"/>
              <w:i w:val="0"/>
            </w:rPr>
            <m:t xml:space="preserve">Gain </m:t>
          </m:r>
          <m:r>
            <m:rPr/>
            <w:rPr>
              <w:rFonts w:ascii="Cambria Math" w:hAnsi="Cambria Math"/>
            </w:rPr>
            <m:t>(</m:t>
          </m:r>
          <m:r>
            <m:rPr>
              <m:sty m:val="p"/>
            </m:rPr>
            <w:rPr>
              <w:rFonts w:ascii="Cambria Math" w:hAnsi="Cambria Math"/>
            </w:rPr>
            <m:t>S</m:t>
          </m:r>
          <m:r>
            <m:rPr/>
            <w:rPr>
              <w:rFonts w:ascii="Cambria Math" w:hAnsi="Cambria Math"/>
            </w:rPr>
            <m:t>,</m:t>
          </m:r>
          <m:r>
            <m:rPr>
              <m:sty m:val="p"/>
            </m:rPr>
            <w:rPr>
              <w:rFonts w:ascii="Cambria Math" w:hAnsi="Cambria Math"/>
            </w:rPr>
            <m:t>A</m:t>
          </m:r>
          <m:r>
            <m:rPr/>
            <w:rPr>
              <w:rFonts w:ascii="Cambria Math" w:hAnsi="Cambria Math"/>
            </w:rPr>
            <m:t>)=</m:t>
          </m:r>
          <m:r>
            <m:rPr>
              <m:nor/>
              <m:sty m:val="p"/>
            </m:rPr>
            <w:rPr>
              <w:b w:val="0"/>
              <w:i w:val="0"/>
            </w:rPr>
            <m:t xml:space="preserve"> Entropy </m:t>
          </m:r>
          <m:r>
            <m:rPr/>
            <w:rPr>
              <w:rFonts w:ascii="Cambria Math" w:hAnsi="Cambria Math"/>
            </w:rPr>
            <m:t>(</m:t>
          </m:r>
          <m:r>
            <m:rPr>
              <m:sty m:val="p"/>
            </m:rPr>
            <w:rPr>
              <w:rFonts w:ascii="Cambria Math" w:hAnsi="Cambria Math"/>
            </w:rPr>
            <m:t>S</m:t>
          </m:r>
          <m:r>
            <m:rPr/>
            <w:rPr>
              <w:rFonts w:ascii="Cambria Math" w:hAnsi="Cambria Math"/>
            </w:rPr>
            <m:t>)−</m:t>
          </m:r>
          <m:nary>
            <m:naryPr>
              <m:chr m:val="∑"/>
              <m:grow m:val="1"/>
              <m:limLoc m:val="undOvr"/>
              <m:supHide m:val="1"/>
              <m:ctrlPr>
                <w:rPr>
                  <w:rFonts w:ascii="Cambria Math" w:hAnsi="Cambria Math"/>
                </w:rPr>
              </m:ctrlPr>
            </m:naryPr>
            <m:sub>
              <m:r>
                <m:rPr/>
                <w:rPr>
                  <w:rFonts w:ascii="Cambria Math" w:hAnsi="Cambria Math"/>
                </w:rPr>
                <m:t>v∈</m:t>
              </m:r>
              <m:r>
                <m:rPr>
                  <m:sty m:val="p"/>
                </m:rPr>
                <w:rPr>
                  <w:rFonts w:ascii="Cambria Math" w:hAnsi="Cambria Math"/>
                </w:rPr>
                <m:t>Values</m:t>
              </m:r>
              <m:r>
                <m:rPr/>
                <w:rPr>
                  <w:rFonts w:ascii="Cambria Math" w:hAnsi="Cambria Math"/>
                </w:rPr>
                <m:t>⁡(A)</m:t>
              </m:r>
              <m:ctrlPr>
                <w:rPr>
                  <w:rFonts w:ascii="Cambria Math" w:hAnsi="Cambria Math"/>
                </w:rPr>
              </m:ctrlPr>
            </m:sub>
            <m:sup>
              <m:ctrlPr>
                <w:rPr>
                  <w:rFonts w:ascii="Cambria Math" w:hAnsi="Cambria Math"/>
                </w:rPr>
              </m:ctrlPr>
            </m:sup>
            <m:e>
              <m:r>
                <m:rPr/>
                <w:rPr>
                  <w:rFonts w:ascii="Cambria Math" w:hAnsi="Cambria Math"/>
                </w:rPr>
                <m:t> </m:t>
              </m:r>
              <m:ctrlPr>
                <w:rPr>
                  <w:rFonts w:ascii="Cambria Math" w:hAnsi="Cambria Math"/>
                </w:rPr>
              </m:ctrlPr>
            </m:e>
          </m:nary>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v</m:t>
                      </m:r>
                      <m:ctrlPr>
                        <w:rPr>
                          <w:rFonts w:ascii="Cambria Math" w:hAnsi="Cambria Math"/>
                        </w:rPr>
                      </m:ctrlPr>
                    </m:sub>
                  </m:sSub>
                  <m:ctrlPr>
                    <w:rPr>
                      <w:rFonts w:ascii="Cambria Math" w:hAnsi="Cambria Math"/>
                    </w:rPr>
                  </m:ctrlPr>
                </m:e>
              </m:d>
              <m:ctrlPr>
                <w:rPr>
                  <w:rFonts w:ascii="Cambria Math" w:hAnsi="Cambria Math"/>
                </w:rPr>
              </m:ctrlPr>
            </m:num>
            <m:den>
              <m:r>
                <m:rPr/>
                <w:rPr>
                  <w:rFonts w:ascii="Cambria Math" w:hAnsi="Cambria Math"/>
                </w:rPr>
                <m:t>|S|</m:t>
              </m:r>
              <m:ctrlPr>
                <w:rPr>
                  <w:rFonts w:ascii="Cambria Math" w:hAnsi="Cambria Math"/>
                </w:rPr>
              </m:ctrlPr>
            </m:den>
          </m:f>
          <m:r>
            <m:rPr>
              <m:sty m:val="p"/>
            </m:rPr>
            <w:rPr>
              <w:rFonts w:ascii="Cambria Math" w:hAnsi="Cambria Math"/>
            </w:rPr>
            <m:t>Entropy</m:t>
          </m:r>
          <m:r>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v</m:t>
                  </m:r>
                  <m:ctrlPr>
                    <w:rPr>
                      <w:rFonts w:ascii="Cambria Math" w:hAnsi="Cambria Math"/>
                    </w:rPr>
                  </m:ctrlPr>
                </m:sub>
              </m:sSub>
              <m:ctrlPr>
                <w:rPr>
                  <w:rFonts w:ascii="Cambria Math" w:hAnsi="Cambria Math"/>
                </w:rPr>
              </m:ctrlPr>
            </m:e>
          </m:d>
        </m:oMath>
      </m:oMathPara>
    </w:p>
    <w:p>
      <w:pPr>
        <w:ind w:firstLine="480"/>
        <w:jc w:val="left"/>
      </w:pPr>
      <w:r>
        <w:rPr>
          <w:rFonts w:hint="eastAsia"/>
        </w:rPr>
        <w:t>当使用决策树中的节点将训练实例划分为更小的子集时，熵会发生变化。某个特征的信息增益是熵变化程度的量度。该算法具体的步骤如下：</w:t>
      </w:r>
    </w:p>
    <w:p>
      <w:pPr>
        <w:ind w:firstLine="480"/>
        <w:jc w:val="left"/>
      </w:pPr>
      <w:r>
        <w:rPr>
          <w:rFonts w:hint="eastAsia"/>
        </w:rPr>
        <w:t>Step1.特征选择</w:t>
      </w:r>
    </w:p>
    <w:p>
      <w:pPr>
        <w:ind w:firstLine="480"/>
        <w:jc w:val="left"/>
      </w:pPr>
      <w:r>
        <w:rPr>
          <w:rFonts w:hint="eastAsia"/>
        </w:rPr>
        <w:t>这一步主要根据特征选择算法来选取合适的特征来对当前样本集进行划分。在特征选择中本文选用使用信息增益为准则筛选出跟分类标签最相关性的特征。</w:t>
      </w:r>
    </w:p>
    <w:p>
      <w:pPr>
        <w:ind w:firstLine="480"/>
        <w:jc w:val="left"/>
      </w:pPr>
      <w:r>
        <w:rPr>
          <w:rFonts w:hint="eastAsia"/>
        </w:rPr>
        <w:t>Step2.决策树生成</w:t>
      </w:r>
    </w:p>
    <w:p>
      <w:pPr>
        <w:ind w:firstLine="480"/>
        <w:jc w:val="left"/>
      </w:pPr>
      <w:r>
        <w:rPr>
          <w:rFonts w:hint="eastAsia"/>
        </w:rPr>
        <w:t>选好特征后，就从当前树的根节点出发，遍历所有特征,找到那个使分信息增益最大的特征，将其设置为根节点，并且将这feature删除掉；根据该特征的不同取值建立子节点;对每个子节点使用相同的方式生成新的子节点，直到信息增益很小（满足一定的阈值）或者当前样本集不需要再划分为止；采用信息增益来选取最优分裂特征。</w:t>
      </w:r>
    </w:p>
    <w:p>
      <w:pPr>
        <w:ind w:firstLine="480"/>
        <w:jc w:val="left"/>
      </w:pPr>
      <w:r>
        <w:rPr>
          <w:rFonts w:hint="eastAsia"/>
        </w:rPr>
        <w:t>Step3.决策树剪枝</w:t>
      </w:r>
    </w:p>
    <w:p>
      <w:pPr>
        <w:ind w:firstLine="480"/>
        <w:jc w:val="left"/>
      </w:pPr>
      <w:r>
        <w:rPr>
          <w:rFonts w:hint="eastAsia"/>
        </w:rPr>
        <w:t>决策树剪枝的主要防止过拟合，通过提前去掉部分分支来降低过拟合的风险。剪枝的阈值设置是一个关键。</w:t>
      </w:r>
    </w:p>
    <w:p>
      <w:pPr>
        <w:adjustRightInd w:val="0"/>
        <w:snapToGrid w:val="0"/>
        <w:ind w:firstLine="480"/>
      </w:pPr>
      <w:r>
        <w:rPr>
          <w:rFonts w:hint="eastAsia"/>
        </w:rPr>
        <w:t>Step4.调整超参数分析敏感性</w:t>
      </w:r>
    </w:p>
    <w:p>
      <w:pPr>
        <w:adjustRightInd w:val="0"/>
        <w:snapToGrid w:val="0"/>
        <w:ind w:firstLine="0" w:firstLineChars="0"/>
      </w:pPr>
      <w:r>
        <w:rPr>
          <w:rFonts w:hint="eastAsia"/>
        </w:rPr>
        <w:t xml:space="preserve"> </w:t>
      </w:r>
      <w:r>
        <w:t xml:space="preserve">     </w:t>
      </w:r>
      <w:r>
        <w:rPr>
          <w:rFonts w:hint="eastAsia"/>
        </w:rPr>
        <w:t>影响决策树敏感性的有</w:t>
      </w:r>
      <w:r>
        <w:rPr>
          <w:rFonts w:hint="eastAsia" w:ascii="宋体" w:hAnsi="宋体" w:cs="宋体"/>
          <w:szCs w:val="24"/>
        </w:rPr>
        <w:t>超参数</w:t>
      </w:r>
      <w:r>
        <w:rPr>
          <w:rFonts w:ascii="宋体" w:hAnsi="宋体" w:cs="宋体"/>
          <w:szCs w:val="24"/>
        </w:rPr>
        <w:t>max_depth</w:t>
      </w:r>
      <w:r>
        <w:rPr>
          <w:rFonts w:hint="eastAsia" w:ascii="宋体" w:hAnsi="宋体" w:cs="宋体"/>
          <w:szCs w:val="24"/>
        </w:rPr>
        <w:t>，</w:t>
      </w:r>
      <w:r>
        <w:rPr>
          <w:rFonts w:ascii="宋体" w:hAnsi="宋体" w:cs="宋体"/>
          <w:szCs w:val="24"/>
        </w:rPr>
        <w:t>min_samples_leaf</w:t>
      </w:r>
      <w:r>
        <w:rPr>
          <w:rFonts w:hint="eastAsia" w:ascii="宋体" w:hAnsi="宋体" w:cs="宋体"/>
          <w:szCs w:val="24"/>
        </w:rPr>
        <w:t>，</w:t>
      </w:r>
      <w:r>
        <w:rPr>
          <w:rFonts w:ascii="宋体" w:hAnsi="宋体" w:cs="宋体"/>
          <w:szCs w:val="24"/>
        </w:rPr>
        <w:t xml:space="preserve"> min_samples_split</w:t>
      </w:r>
      <w:r>
        <w:rPr>
          <w:rFonts w:hint="eastAsia" w:ascii="宋体" w:hAnsi="宋体" w:cs="宋体"/>
          <w:szCs w:val="24"/>
        </w:rPr>
        <w:t>。</w:t>
      </w:r>
      <w:r>
        <w:rPr>
          <w:rFonts w:ascii="宋体" w:hAnsi="宋体" w:cs="宋体"/>
          <w:szCs w:val="24"/>
        </w:rPr>
        <w:t>如果max_depth设定的太低，那么决策树不能够很好的学习数据，如果设置的太大则极易造成模型的过拟合</w:t>
      </w:r>
      <w:r>
        <w:rPr>
          <w:rFonts w:hint="eastAsia" w:ascii="宋体" w:hAnsi="宋体" w:cs="宋体"/>
          <w:szCs w:val="24"/>
        </w:rPr>
        <w:t>，</w:t>
      </w:r>
      <w:r>
        <w:rPr>
          <w:rFonts w:ascii="宋体" w:hAnsi="宋体" w:cs="宋体"/>
          <w:szCs w:val="24"/>
        </w:rPr>
        <w:t>min_samples_leaf超参数设置得太小会引起过拟合，设置得太大就会阻止模型学习数据</w:t>
      </w:r>
      <w:r>
        <w:rPr>
          <w:rFonts w:hint="eastAsia" w:ascii="宋体" w:hAnsi="宋体" w:cs="宋体"/>
          <w:szCs w:val="24"/>
        </w:rPr>
        <w:t>，</w:t>
      </w:r>
      <w:r>
        <w:rPr>
          <w:rFonts w:ascii="宋体" w:hAnsi="宋体" w:cs="宋体"/>
          <w:szCs w:val="24"/>
        </w:rPr>
        <w:t>min_samples_split</w:t>
      </w:r>
      <w:r>
        <w:rPr>
          <w:rFonts w:hint="eastAsia" w:ascii="宋体" w:hAnsi="宋体" w:cs="宋体"/>
          <w:szCs w:val="24"/>
        </w:rPr>
        <w:t>决定模型是否可以分支，还可以有效预防过拟合，本文对这三个超参数进行测试来分析模型的敏感性。</w:t>
      </w:r>
    </w:p>
    <w:p>
      <w:pPr>
        <w:ind w:firstLine="480"/>
        <w:jc w:val="left"/>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20"/>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11" w:hRule="atLeast"/>
        </w:trPr>
        <w:tc>
          <w:tcPr>
            <w:tcW w:w="8820" w:type="dxa"/>
            <w:vAlign w:val="center"/>
          </w:tcPr>
          <w:p>
            <w:pPr>
              <w:adjustRightInd w:val="0"/>
              <w:snapToGrid w:val="0"/>
              <w:ind w:firstLine="0" w:firstLineChars="0"/>
            </w:pPr>
            <w:r>
              <w:rPr>
                <w:rFonts w:hint="eastAsia"/>
              </w:rPr>
              <w:t xml:space="preserve"> </w:t>
            </w:r>
            <w:r>
              <w:t xml:space="preserve"> </w:t>
            </w:r>
          </w:p>
          <w:p>
            <w:pPr>
              <w:pStyle w:val="4"/>
            </w:pPr>
            <w:r>
              <w:rPr>
                <w:rFonts w:hint="eastAsia"/>
              </w:rPr>
              <w:t>模型的求解</w:t>
            </w:r>
          </w:p>
          <w:p>
            <w:pPr>
              <w:numPr>
                <w:ilvl w:val="0"/>
                <w:numId w:val="2"/>
              </w:numPr>
              <w:ind w:firstLine="480"/>
            </w:pPr>
            <w:r>
              <w:rPr>
                <w:rFonts w:hint="eastAsia"/>
              </w:rPr>
              <w:t>模型的分类结果</w:t>
            </w:r>
          </w:p>
          <w:p>
            <w:pPr>
              <w:ind w:left="1440" w:leftChars="500" w:hanging="240" w:hangingChars="100"/>
            </w:pPr>
            <w:r>
              <w:t>class = 0 表示铅钡玻璃</w:t>
            </w:r>
          </w:p>
          <w:p>
            <w:pPr>
              <w:ind w:left="1440" w:leftChars="500" w:hanging="240" w:hangingChars="100"/>
            </w:pPr>
            <w:r>
              <w:t>class = 1 表示高钾玻璃</w:t>
            </w:r>
          </w:p>
          <w:p>
            <w:pPr>
              <w:ind w:firstLine="480"/>
            </w:pPr>
          </w:p>
          <w:p>
            <w:pPr>
              <w:ind w:firstLine="480"/>
              <w:jc w:val="center"/>
            </w:pPr>
            <w:r>
              <w:rPr>
                <w:rFonts w:hint="eastAsia"/>
              </w:rPr>
              <w:drawing>
                <wp:inline distT="0" distB="0" distL="114300" distR="114300">
                  <wp:extent cx="4170680" cy="2760980"/>
                  <wp:effectExtent l="0" t="0" r="0" b="0"/>
                  <wp:docPr id="50" name="图片 50" descr="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决策树"/>
                          <pic:cNvPicPr>
                            <a:picLocks noChangeAspect="1"/>
                          </pic:cNvPicPr>
                        </pic:nvPicPr>
                        <pic:blipFill>
                          <a:blip r:embed="rId20"/>
                          <a:stretch>
                            <a:fillRect/>
                          </a:stretch>
                        </pic:blipFill>
                        <pic:spPr>
                          <a:xfrm>
                            <a:off x="0" y="0"/>
                            <a:ext cx="4170680" cy="2760980"/>
                          </a:xfrm>
                          <a:prstGeom prst="rect">
                            <a:avLst/>
                          </a:prstGeom>
                        </pic:spPr>
                      </pic:pic>
                    </a:graphicData>
                  </a:graphic>
                </wp:inline>
              </w:drawing>
            </w:r>
          </w:p>
          <w:p>
            <w:pPr>
              <w:ind w:firstLine="480"/>
              <w:jc w:val="center"/>
            </w:pPr>
            <w:r>
              <w:rPr>
                <w:rFonts w:hint="eastAsia"/>
              </w:rPr>
              <w:t>图10 基于决策树模型的对表单三化学成分预测</w:t>
            </w:r>
          </w:p>
          <w:p>
            <w:pPr>
              <w:ind w:firstLine="480"/>
            </w:pPr>
            <w:r>
              <w:rPr>
                <w:rFonts w:hint="eastAsia"/>
              </w:rPr>
              <w:t xml:space="preserve">    表单三化学成分预测具体结果位于附录中。</w:t>
            </w:r>
          </w:p>
          <w:p>
            <w:pPr>
              <w:ind w:firstLine="480"/>
            </w:pPr>
          </w:p>
          <w:p>
            <w:pPr>
              <w:numPr>
                <w:ilvl w:val="0"/>
                <w:numId w:val="3"/>
              </w:numPr>
              <w:ind w:firstLineChars="0"/>
            </w:pPr>
            <w:r>
              <w:rPr>
                <w:rFonts w:hint="eastAsia"/>
              </w:rPr>
              <w:t>敏感性检验结果</w:t>
            </w:r>
          </w:p>
          <w:p>
            <w:pPr>
              <w:ind w:firstLine="0" w:firstLineChars="0"/>
            </w:pPr>
          </w:p>
          <w:p>
            <w:pPr>
              <w:ind w:firstLine="0" w:firstLineChars="0"/>
              <w:jc w:val="center"/>
            </w:pPr>
            <w:r>
              <w:rPr>
                <w:rFonts w:hint="eastAsia"/>
              </w:rPr>
              <w:drawing>
                <wp:inline distT="0" distB="0" distL="114300" distR="114300">
                  <wp:extent cx="3840480" cy="2591435"/>
                  <wp:effectExtent l="0" t="0" r="7620" b="18415"/>
                  <wp:docPr id="47" name="图片 47" descr="image-2022091800544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image-20220918005441176"/>
                          <pic:cNvPicPr>
                            <a:picLocks noChangeAspect="1"/>
                          </pic:cNvPicPr>
                        </pic:nvPicPr>
                        <pic:blipFill>
                          <a:blip r:embed="rId21"/>
                          <a:stretch>
                            <a:fillRect/>
                          </a:stretch>
                        </pic:blipFill>
                        <pic:spPr>
                          <a:xfrm>
                            <a:off x="0" y="0"/>
                            <a:ext cx="3840480" cy="2591435"/>
                          </a:xfrm>
                          <a:prstGeom prst="rect">
                            <a:avLst/>
                          </a:prstGeom>
                        </pic:spPr>
                      </pic:pic>
                    </a:graphicData>
                  </a:graphic>
                </wp:inline>
              </w:drawing>
            </w:r>
          </w:p>
          <w:p>
            <w:pPr>
              <w:ind w:firstLine="0" w:firstLineChars="0"/>
              <w:jc w:val="center"/>
            </w:pPr>
            <w:r>
              <w:rPr>
                <w:rFonts w:hint="eastAsia"/>
              </w:rPr>
              <w:t xml:space="preserve">图11 </w:t>
            </w:r>
            <w:r>
              <w:rPr>
                <w:rFonts w:ascii="宋体" w:hAnsi="宋体" w:cs="宋体"/>
                <w:szCs w:val="24"/>
              </w:rPr>
              <w:t>超参数max_depth</w:t>
            </w:r>
          </w:p>
          <w:p>
            <w:pPr>
              <w:ind w:firstLine="960" w:firstLineChars="400"/>
              <w:rPr>
                <w:rFonts w:ascii="宋体" w:hAnsi="宋体" w:cs="宋体"/>
                <w:szCs w:val="24"/>
              </w:rPr>
            </w:pPr>
            <w:r>
              <w:rPr>
                <w:rFonts w:ascii="宋体" w:hAnsi="宋体" w:cs="宋体"/>
                <w:szCs w:val="24"/>
              </w:rPr>
              <w:t>首先，我们对决策树的最大深度进行敏感性分析。超参数max_depth限制树的最大深度，超过设定深度的树枝将被全部剪掉</w:t>
            </w:r>
            <w:r>
              <w:rPr>
                <w:rFonts w:hint="eastAsia"/>
              </w:rPr>
              <w:t>用于</w:t>
            </w:r>
            <w:r>
              <w:t>限制树的最大深度</w:t>
            </w:r>
            <w:r>
              <w:rPr>
                <w:rFonts w:hint="eastAsia"/>
              </w:rPr>
              <w:t>。</w:t>
            </w:r>
            <w:r>
              <w:rPr>
                <w:rFonts w:ascii="宋体" w:hAnsi="宋体" w:cs="宋体"/>
                <w:szCs w:val="24"/>
              </w:rPr>
              <w:t>考虑到题目数据量较少，树的最大深度不宜过高，所以我们对该参数进行敏感性分析。如图所示，当max_depth取5时，模型在验证集和训练集上的效果达到最佳，因此最优参数为max_depth=5。</w:t>
            </w:r>
          </w:p>
          <w:p>
            <w:pPr>
              <w:ind w:firstLine="480"/>
              <w:rPr>
                <w:rFonts w:ascii="宋体" w:hAnsi="宋体" w:cs="宋体"/>
                <w:szCs w:val="24"/>
              </w:rPr>
            </w:pPr>
          </w:p>
          <w:p>
            <w:pPr>
              <w:ind w:firstLine="480"/>
              <w:jc w:val="center"/>
              <w:rPr>
                <w:rFonts w:ascii="宋体" w:hAnsi="宋体" w:cs="宋体"/>
                <w:szCs w:val="24"/>
              </w:rPr>
            </w:pPr>
            <w:r>
              <w:rPr>
                <w:rFonts w:hint="eastAsia" w:ascii="宋体" w:hAnsi="宋体" w:cs="宋体"/>
                <w:szCs w:val="24"/>
              </w:rPr>
              <w:drawing>
                <wp:inline distT="0" distB="0" distL="114300" distR="114300">
                  <wp:extent cx="4166870" cy="2701925"/>
                  <wp:effectExtent l="0" t="0" r="5080" b="3175"/>
                  <wp:docPr id="48" name="图片 48" descr="image-20220918005757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image-20220918005757811"/>
                          <pic:cNvPicPr>
                            <a:picLocks noChangeAspect="1"/>
                          </pic:cNvPicPr>
                        </pic:nvPicPr>
                        <pic:blipFill>
                          <a:blip r:embed="rId22"/>
                          <a:stretch>
                            <a:fillRect/>
                          </a:stretch>
                        </pic:blipFill>
                        <pic:spPr>
                          <a:xfrm>
                            <a:off x="0" y="0"/>
                            <a:ext cx="4166870" cy="2701925"/>
                          </a:xfrm>
                          <a:prstGeom prst="rect">
                            <a:avLst/>
                          </a:prstGeom>
                        </pic:spPr>
                      </pic:pic>
                    </a:graphicData>
                  </a:graphic>
                </wp:inline>
              </w:drawing>
            </w:r>
          </w:p>
          <w:p>
            <w:pPr>
              <w:ind w:firstLine="0" w:firstLineChars="0"/>
              <w:jc w:val="center"/>
              <w:rPr>
                <w:rFonts w:ascii="宋体" w:hAnsi="宋体" w:cs="宋体"/>
                <w:szCs w:val="24"/>
              </w:rPr>
            </w:pPr>
            <w:r>
              <w:rPr>
                <w:rFonts w:hint="eastAsia"/>
              </w:rPr>
              <w:t xml:space="preserve">图12 </w:t>
            </w:r>
            <w:r>
              <w:rPr>
                <w:rFonts w:ascii="宋体" w:hAnsi="宋体" w:cs="宋体"/>
                <w:szCs w:val="24"/>
              </w:rPr>
              <w:t>超参数min_samples_leaf</w:t>
            </w:r>
          </w:p>
          <w:p>
            <w:pPr>
              <w:ind w:left="480" w:leftChars="200" w:firstLine="240" w:firstLineChars="100"/>
              <w:rPr>
                <w:rFonts w:ascii="宋体" w:hAnsi="宋体" w:cs="宋体"/>
                <w:szCs w:val="24"/>
              </w:rPr>
            </w:pPr>
            <w:r>
              <w:rPr>
                <w:rFonts w:hint="eastAsia" w:ascii="宋体" w:hAnsi="宋体" w:cs="宋体"/>
                <w:szCs w:val="24"/>
              </w:rPr>
              <w:t>其次，</w:t>
            </w:r>
            <w:r>
              <w:rPr>
                <w:rFonts w:ascii="宋体" w:hAnsi="宋体" w:cs="宋体"/>
                <w:szCs w:val="24"/>
              </w:rPr>
              <w:t>对决策树超参数min_samples_leaf进行敏感性分析</w:t>
            </w:r>
            <w:r>
              <w:rPr>
                <w:rFonts w:hint="eastAsia" w:ascii="宋体" w:hAnsi="宋体" w:cs="宋体"/>
                <w:szCs w:val="24"/>
              </w:rPr>
              <w:t>。</w:t>
            </w:r>
            <w:r>
              <w:rPr>
                <w:rFonts w:ascii="宋体" w:hAnsi="宋体" w:cs="宋体"/>
                <w:szCs w:val="24"/>
              </w:rPr>
              <w:t>min_samples_leaf表示一个节点在分枝后的每个子节点都必须包含至少min_samples_leaf个训练样本，否则分枝就不会发生，或者分枝会朝着满足每个子节点都包含min_samples_leaf个样本的方向去发生。min_samples_leaf一般和max_depth参数配合使用，可以让模型变得更加平滑，同时，min_samples_leaf可以保证每个叶子的最小尺寸，可以在回归问题中避免低方差，过拟合的叶子节点出现。如图所示，随着min_samples_leaf的增加，train和test的准确率都有所下降，综合考虑模型的泛化能力以及准确度，我们认为min_samples_leaf的最优值为2.</w:t>
            </w:r>
          </w:p>
          <w:p>
            <w:pPr>
              <w:ind w:left="480" w:leftChars="200" w:firstLine="240" w:firstLineChars="100"/>
              <w:rPr>
                <w:rFonts w:ascii="宋体" w:hAnsi="宋体" w:cs="宋体"/>
                <w:szCs w:val="24"/>
              </w:rPr>
            </w:pPr>
            <w:r>
              <w:rPr>
                <w:rFonts w:ascii="宋体" w:hAnsi="宋体" w:cs="宋体"/>
                <w:szCs w:val="24"/>
              </w:rPr>
              <w:drawing>
                <wp:inline distT="0" distB="0" distL="114300" distR="114300">
                  <wp:extent cx="4453890" cy="2887345"/>
                  <wp:effectExtent l="0" t="0" r="3810" b="8255"/>
                  <wp:docPr id="49" name="图片 49" descr="image-2022091800582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age-20220918005824667"/>
                          <pic:cNvPicPr>
                            <a:picLocks noChangeAspect="1"/>
                          </pic:cNvPicPr>
                        </pic:nvPicPr>
                        <pic:blipFill>
                          <a:blip r:embed="rId23"/>
                          <a:stretch>
                            <a:fillRect/>
                          </a:stretch>
                        </pic:blipFill>
                        <pic:spPr>
                          <a:xfrm>
                            <a:off x="0" y="0"/>
                            <a:ext cx="4453890" cy="2887345"/>
                          </a:xfrm>
                          <a:prstGeom prst="rect">
                            <a:avLst/>
                          </a:prstGeom>
                        </pic:spPr>
                      </pic:pic>
                    </a:graphicData>
                  </a:graphic>
                </wp:inline>
              </w:drawing>
            </w:r>
          </w:p>
          <w:p>
            <w:pPr>
              <w:ind w:left="480" w:leftChars="200" w:firstLine="240" w:firstLineChars="100"/>
              <w:jc w:val="center"/>
              <w:rPr>
                <w:rFonts w:ascii="宋体" w:hAnsi="宋体" w:cs="宋体"/>
                <w:szCs w:val="24"/>
              </w:rPr>
            </w:pPr>
            <w:r>
              <w:rPr>
                <w:rFonts w:hint="eastAsia" w:ascii="宋体" w:hAnsi="宋体" w:cs="宋体"/>
                <w:szCs w:val="24"/>
              </w:rPr>
              <w:t>图13 超参数</w:t>
            </w:r>
            <w:r>
              <w:rPr>
                <w:rFonts w:ascii="宋体" w:hAnsi="宋体" w:cs="宋体"/>
                <w:szCs w:val="24"/>
              </w:rPr>
              <w:t>min_samples_split</w:t>
            </w:r>
          </w:p>
          <w:p>
            <w:pPr>
              <w:ind w:left="720" w:leftChars="300" w:firstLine="240" w:firstLineChars="100"/>
              <w:rPr>
                <w:rFonts w:ascii="宋体" w:hAnsi="宋体" w:cs="宋体"/>
                <w:szCs w:val="24"/>
              </w:rPr>
            </w:pPr>
            <w:r>
              <w:rPr>
                <w:rFonts w:hint="eastAsia" w:ascii="宋体" w:hAnsi="宋体" w:cs="宋体"/>
                <w:szCs w:val="24"/>
              </w:rPr>
              <w:t>最后，</w:t>
            </w:r>
            <w:r>
              <w:rPr>
                <w:rFonts w:ascii="宋体" w:hAnsi="宋体" w:cs="宋体"/>
                <w:szCs w:val="24"/>
              </w:rPr>
              <w:t>对超参数min_samples_split进行敏感性分析</w:t>
            </w:r>
            <w:r>
              <w:rPr>
                <w:rFonts w:ascii="宋体" w:hAnsi="宋体" w:cs="宋体"/>
                <w:szCs w:val="24"/>
              </w:rPr>
              <w:br w:type="textWrapping"/>
            </w:r>
            <w:r>
              <w:rPr>
                <w:rFonts w:ascii="宋体" w:hAnsi="宋体" w:cs="宋体"/>
                <w:szCs w:val="24"/>
              </w:rPr>
              <w:t>min_samples_split限制决策树一个节点必须要包含至少min_samples_split个训练样本，这个节点才允许被分枝，否则分枝就不会发生，min_samples_split可以有效防止过拟合。但是由于玻璃样本的数据比较少，并且结合敏感性曲线分析，我们认为min_samples_split最优参数为4.</w:t>
            </w:r>
          </w:p>
          <w:p>
            <w:pPr>
              <w:ind w:firstLine="0" w:firstLineChars="0"/>
            </w:pPr>
          </w:p>
          <w:p>
            <w:pPr>
              <w:pStyle w:val="3"/>
              <w:spacing w:after="156"/>
            </w:pPr>
            <w:r>
              <w:rPr>
                <w:rFonts w:hint="eastAsia"/>
              </w:rPr>
              <w:t>问题</w:t>
            </w:r>
            <w:r>
              <w:rPr>
                <w:rFonts w:hint="eastAsia"/>
                <w:lang w:val="en-US" w:eastAsia="zh-CN"/>
              </w:rPr>
              <w:t>四</w:t>
            </w:r>
            <w:r>
              <w:rPr>
                <w:rFonts w:hint="eastAsia"/>
              </w:rPr>
              <w:t>模型的建立与求解</w:t>
            </w:r>
          </w:p>
          <w:p>
            <w:pPr>
              <w:ind w:firstLine="480"/>
            </w:pPr>
            <w:r>
              <w:rPr>
                <w:rFonts w:hint="eastAsia"/>
              </w:rPr>
              <w:t xml:space="preserve"> </w:t>
            </w:r>
            <w:r>
              <w:t xml:space="preserve"> </w:t>
            </w:r>
            <w:r>
              <w:rPr>
                <w:rFonts w:hint="eastAsia"/>
              </w:rPr>
              <w:t>在第二题中，我们引入了“抗风化能力”这一概念，并且用Topsis得分去表征它，所以在这一题中，认为化学成分之间的关系与玻璃本身的抗风化能力有关，本文基于灰色关联模型构建了针对化学成分之间的关系与不同类别的玻璃文物抗风化能力的分析模型。</w:t>
            </w:r>
          </w:p>
          <w:p>
            <w:pPr>
              <w:ind w:firstLine="480"/>
            </w:pPr>
            <w:r>
              <w:rPr>
                <w:rFonts w:hint="eastAsia"/>
              </w:rPr>
              <w:t>化学成分之间的灰色关联模型</w:t>
            </w:r>
          </w:p>
          <w:p>
            <w:pPr>
              <w:ind w:firstLine="480"/>
            </w:pPr>
            <w:r>
              <w:t>Step1.</w:t>
            </w:r>
            <w:r>
              <w:rPr>
                <w:rFonts w:hint="eastAsia"/>
              </w:rPr>
              <w:t>将第二题所求得的铅钡与高钾玻璃T</w:t>
            </w:r>
            <w:r>
              <w:t>opsis</w:t>
            </w:r>
            <w:r>
              <w:rPr>
                <w:rFonts w:hint="eastAsia"/>
              </w:rPr>
              <w:t>评分当做母序列，其他化学成分当做子序列，以此来分析其他化学成分对于玻璃抗风化能力的影响程度，以及不同化学成分之间的联系。</w:t>
            </w:r>
          </w:p>
          <w:p>
            <w:pPr>
              <w:ind w:firstLine="480"/>
            </w:pPr>
            <w:r>
              <w:rPr>
                <w:rFonts w:hint="eastAsia"/>
              </w:rPr>
              <w:t>S</w:t>
            </w:r>
            <w:r>
              <w:t>tep2.</w:t>
            </w:r>
            <w:r>
              <w:rPr>
                <w:rFonts w:hint="eastAsia"/>
              </w:rPr>
              <w:t>对正向化后的矩阵进行预处理，得到矩阵Zn</w:t>
            </w:r>
            <w:r>
              <w:t>xm=(Zij)nxm</w:t>
            </w:r>
            <w:r>
              <w:rPr>
                <w:rFonts w:hint="eastAsia"/>
              </w:rPr>
              <w:t>，具体矩阵数值见附件。</w:t>
            </w:r>
          </w:p>
          <w:p>
            <w:pPr>
              <w:ind w:firstLine="480"/>
            </w:pPr>
            <w:r>
              <w:rPr>
                <w:rFonts w:hint="eastAsia"/>
              </w:rPr>
              <w:t>S</w:t>
            </w:r>
            <w:r>
              <w:t>tep3.</w:t>
            </w:r>
            <w:r>
              <w:rPr>
                <w:rFonts w:hint="eastAsia"/>
              </w:rPr>
              <w:t>计算子序列中各个指标与母序列的关联系数。</w:t>
            </w:r>
          </w:p>
          <w:p>
            <w:pPr>
              <w:ind w:firstLine="480"/>
            </w:pPr>
            <w:r>
              <w:rPr>
                <w:rFonts w:hint="eastAsia"/>
              </w:rPr>
              <w:t>母序列：</w:t>
            </w:r>
            <m:oMath>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(n)</m:t>
                          </m:r>
                          <m:ctrlPr>
                            <w:rPr>
                              <w:rFonts w:ascii="Cambria Math" w:hAnsi="Cambria Math"/>
                            </w:rPr>
                          </m:ctrlPr>
                        </m:e>
                      </m:d>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e>
                <m:e>
                  <m:r>
                    <m:rPr>
                      <m:sty m:val="p"/>
                    </m:rPr>
                    <w:rPr>
                      <w:rFonts w:ascii="Cambria Math" w:hAnsi="Cambria Math"/>
                    </w:rPr>
                    <m:t>&amp;</m:t>
                  </m:r>
                  <m:ctrlPr>
                    <w:rPr>
                      <w:rFonts w:ascii="Cambria Math" w:hAnsi="Cambria Math"/>
                    </w:rPr>
                  </m:ctrlPr>
                </m:e>
              </m:eqArr>
            </m:oMath>
            <w:r>
              <w:rPr>
                <w:rFonts w:hint="eastAsia"/>
              </w:rPr>
              <w:t xml:space="preserve"> </w:t>
            </w:r>
            <w:r>
              <w:t xml:space="preserve">           </w:t>
            </w:r>
            <w:r>
              <w:rPr>
                <w:rFonts w:hint="eastAsia"/>
              </w:rPr>
              <w:t>（Ⅷ）</w:t>
            </w:r>
          </w:p>
          <w:p>
            <w:pPr>
              <w:ind w:firstLine="480"/>
            </w:pPr>
            <w:r>
              <w:rPr>
                <w:rFonts w:hint="eastAsia"/>
              </w:rPr>
              <w:t>子序列：</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r>
                            <m:rPr>
                              <m:sty m:val="p"/>
                            </m:rPr>
                            <w:rPr>
                              <w:rFonts w:ascii="Cambria Math" w:hAnsi="Cambria Math"/>
                            </w:rPr>
                            <m:t>1</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r>
                            <m:rPr>
                              <m:sty m:val="p"/>
                            </m:rPr>
                            <w:rPr>
                              <w:rFonts w:ascii="Cambria Math" w:hAnsi="Cambria Math"/>
                            </w:rPr>
                            <m:t>2</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r>
                            <m:rPr>
                              <m:sty m:val="p"/>
                            </m:rPr>
                            <w:rPr>
                              <w:rFonts w:ascii="Cambria Math" w:hAnsi="Cambria Math"/>
                            </w:rPr>
                            <m:t>n</m:t>
                          </m:r>
                          <m:ctrlPr>
                            <w:rPr>
                              <w:rFonts w:ascii="Cambria Math" w:hAnsi="Cambria Math"/>
                            </w:rPr>
                          </m:ctrlPr>
                        </m:e>
                      </m:d>
                      <m:ctrlPr>
                        <w:rPr>
                          <w:rFonts w:ascii="Cambria Math" w:hAnsi="Cambria Math"/>
                        </w:rPr>
                      </m:ctrlPr>
                    </m:e>
                  </m:d>
                  <m:ctrlPr>
                    <w:rPr>
                      <w:rFonts w:ascii="Cambria Math" w:hAnsi="Cambria Math"/>
                    </w:rPr>
                  </m:ctrlPr>
                </m:e>
                <m:sup>
                  <m:r>
                    <m:rPr>
                      <m:sty m:val="p"/>
                    </m:rPr>
                    <w:rPr>
                      <w:rFonts w:ascii="Cambria Math" w:hAnsi="Cambria Math"/>
                    </w:rPr>
                    <m:t>⊤</m:t>
                  </m:r>
                  <m:ctrlPr>
                    <w:rPr>
                      <w:rFonts w:ascii="Cambria Math" w:hAnsi="Cambria Math"/>
                    </w:rPr>
                  </m:ctrlPr>
                </m:sup>
              </m:sSup>
            </m:oMath>
          </w:p>
          <w:p>
            <w:pPr>
              <w:ind w:firstLine="480"/>
            </w:pPr>
            <m:oMathPara>
              <m:oMathParaPr>
                <m:jc m:val="center"/>
              </m:oMathParaPr>
              <m:oMath>
                <m:r>
                  <m:rPr>
                    <m:sty m:val="p"/>
                  </m:rPr>
                  <w:rPr>
                    <w:rFonts w:hint="eastAsia" w:ascii="Cambria Math" w:hAnsi="Cambria Math"/>
                  </w:rPr>
                  <m:t>···</m:t>
                </m:r>
              </m:oMath>
            </m:oMathPara>
          </w:p>
          <w:p>
            <w:pPr>
              <w:ind w:firstLine="480"/>
            </w:pPr>
            <w:r>
              <w:rPr>
                <w:rFonts w:hint="eastAsia"/>
              </w:rPr>
              <w:t xml:space="preserve"> </w:t>
            </w:r>
            <w:r>
              <w:t xml:space="preserve">       </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hint="eastAsia" w:ascii="Cambria Math" w:hAnsi="Cambria Math"/>
                            </w:rPr>
                            <m:t>m</m:t>
                          </m:r>
                          <m:ctrlPr>
                            <w:rPr>
                              <w:rFonts w:ascii="Cambria Math" w:hAnsi="Cambria Math"/>
                            </w:rPr>
                          </m:ctrlPr>
                        </m:sub>
                      </m:sSub>
                      <m:d>
                        <m:dPr>
                          <m:ctrlPr>
                            <w:rPr>
                              <w:rFonts w:ascii="Cambria Math" w:hAnsi="Cambria Math"/>
                            </w:rPr>
                          </m:ctrlPr>
                        </m:dPr>
                        <m:e>
                          <m:r>
                            <m:rPr>
                              <m:sty m:val="p"/>
                            </m:rPr>
                            <w:rPr>
                              <w:rFonts w:ascii="Cambria Math" w:hAnsi="Cambria Math"/>
                            </w:rPr>
                            <m:t>1</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m</m:t>
                          </m:r>
                          <m:ctrlPr>
                            <w:rPr>
                              <w:rFonts w:ascii="Cambria Math" w:hAnsi="Cambria Math"/>
                            </w:rPr>
                          </m:ctrlPr>
                        </m:sub>
                      </m:sSub>
                      <m:d>
                        <m:dPr>
                          <m:ctrlPr>
                            <w:rPr>
                              <w:rFonts w:ascii="Cambria Math" w:hAnsi="Cambria Math"/>
                            </w:rPr>
                          </m:ctrlPr>
                        </m:dPr>
                        <m:e>
                          <m:r>
                            <m:rPr>
                              <m:sty m:val="p"/>
                            </m:rPr>
                            <w:rPr>
                              <w:rFonts w:ascii="Cambria Math" w:hAnsi="Cambria Math"/>
                            </w:rPr>
                            <m:t>2</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m</m:t>
                          </m:r>
                          <m:ctrlPr>
                            <w:rPr>
                              <w:rFonts w:ascii="Cambria Math" w:hAnsi="Cambria Math"/>
                            </w:rPr>
                          </m:ctrlPr>
                        </m:sub>
                      </m:sSub>
                      <m:d>
                        <m:dPr>
                          <m:ctrlPr>
                            <w:rPr>
                              <w:rFonts w:ascii="Cambria Math" w:hAnsi="Cambria Math"/>
                            </w:rPr>
                          </m:ctrlPr>
                        </m:dPr>
                        <m:e>
                          <m:r>
                            <m:rPr>
                              <m:sty m:val="p"/>
                            </m:rPr>
                            <w:rPr>
                              <w:rFonts w:ascii="Cambria Math" w:hAnsi="Cambria Math"/>
                            </w:rPr>
                            <m:t>n</m:t>
                          </m:r>
                          <m:ctrlPr>
                            <w:rPr>
                              <w:rFonts w:ascii="Cambria Math" w:hAnsi="Cambria Math"/>
                            </w:rPr>
                          </m:ctrlPr>
                        </m:e>
                      </m:d>
                      <m:ctrlPr>
                        <w:rPr>
                          <w:rFonts w:ascii="Cambria Math" w:hAnsi="Cambria Math"/>
                        </w:rPr>
                      </m:ctrlPr>
                    </m:e>
                  </m:d>
                  <m:ctrlPr>
                    <w:rPr>
                      <w:rFonts w:ascii="Cambria Math" w:hAnsi="Cambria Math"/>
                    </w:rPr>
                  </m:ctrlPr>
                </m:e>
                <m:sup>
                  <m:r>
                    <m:rPr>
                      <m:sty m:val="p"/>
                    </m:rPr>
                    <w:rPr>
                      <w:rFonts w:ascii="Cambria Math" w:hAnsi="Cambria Math"/>
                    </w:rPr>
                    <m:t>⊤</m:t>
                  </m:r>
                  <m:ctrlPr>
                    <w:rPr>
                      <w:rFonts w:ascii="Cambria Math" w:hAnsi="Cambria Math"/>
                    </w:rPr>
                  </m:ctrlPr>
                </m:sup>
              </m:sSup>
            </m:oMath>
          </w:p>
          <w:p>
            <w:pPr>
              <w:ind w:firstLine="480"/>
            </w:pPr>
            <w:r>
              <w:rPr>
                <w:rFonts w:hint="eastAsia"/>
              </w:rPr>
              <w:t>两极最小差</w:t>
            </w:r>
            <m:oMath>
              <m:r>
                <m:rPr>
                  <m:sty m:val="p"/>
                </m:rPr>
                <w:rPr>
                  <w:rFonts w:ascii="Cambria Math" w:hAnsi="Cambria Math"/>
                </w:rPr>
                <m:t>a=</m:t>
              </m:r>
              <m:limLow>
                <m:limLowPr>
                  <m:ctrlPr>
                    <w:rPr>
                      <w:rFonts w:ascii="Cambria Math" w:hAnsi="Cambria Math"/>
                    </w:rPr>
                  </m:ctrlPr>
                </m:limLowPr>
                <m:e>
                  <m:r>
                    <m:rPr>
                      <m:sty m:val="p"/>
                    </m:rPr>
                    <w:rPr>
                      <w:rFonts w:ascii="Cambria Math" w:hAnsi="Cambria Math"/>
                    </w:rPr>
                    <m:t>min</m:t>
                  </m:r>
                  <m:ctrlPr>
                    <w:rPr>
                      <w:rFonts w:ascii="Cambria Math" w:hAnsi="Cambria Math"/>
                    </w:rPr>
                  </m:ctrlPr>
                </m:e>
                <m:lim>
                  <m:r>
                    <m:rPr>
                      <m:sty m:val="p"/>
                    </m:rPr>
                    <w:rPr>
                      <w:rFonts w:ascii="Cambria Math" w:hAnsi="Cambria Math"/>
                    </w:rPr>
                    <m:t>i</m:t>
                  </m:r>
                  <m:ctrlPr>
                    <w:rPr>
                      <w:rFonts w:ascii="Cambria Math" w:hAnsi="Cambria Math"/>
                    </w:rPr>
                  </m:ctrlPr>
                </m:lim>
              </m:limLow>
              <m:r>
                <m:rPr>
                  <m:sty m:val="p"/>
                </m:rPr>
                <w:rPr>
                  <w:rFonts w:ascii="Cambria Math" w:hAnsi="Cambria Math"/>
                </w:rPr>
                <m:t> </m:t>
              </m:r>
              <m:limLow>
                <m:limLowPr>
                  <m:ctrlPr>
                    <w:rPr>
                      <w:rFonts w:ascii="Cambria Math" w:hAnsi="Cambria Math"/>
                    </w:rPr>
                  </m:ctrlPr>
                </m:limLowPr>
                <m:e>
                  <m:r>
                    <m:rPr>
                      <m:sty m:val="p"/>
                    </m:rPr>
                    <w:rPr>
                      <w:rFonts w:ascii="Cambria Math" w:hAnsi="Cambria Math"/>
                    </w:rPr>
                    <m:t>min</m:t>
                  </m:r>
                  <m:ctrlPr>
                    <w:rPr>
                      <w:rFonts w:ascii="Cambria Math" w:hAnsi="Cambria Math"/>
                    </w:rPr>
                  </m:ctrlPr>
                </m:e>
                <m:lim>
                  <m:r>
                    <m:rPr>
                      <m:sty m:val="p"/>
                    </m:rPr>
                    <w:rPr>
                      <w:rFonts w:ascii="Cambria Math" w:hAnsi="Cambria Math"/>
                    </w:rPr>
                    <m:t>k</m:t>
                  </m:r>
                  <m:ctrlPr>
                    <w:rPr>
                      <w:rFonts w:ascii="Cambria Math" w:hAnsi="Cambria Math"/>
                    </w:rPr>
                  </m:ctrlPr>
                </m:lim>
              </m:limLow>
              <m:r>
                <m:rPr>
                  <m:sty m:val="p"/>
                </m:rP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ctrlPr>
                    <w:rPr>
                      <w:rFonts w:ascii="Cambria Math" w:hAnsi="Cambria Math"/>
                    </w:rPr>
                  </m:ctrlPr>
                </m:e>
              </m:d>
            </m:oMath>
            <w:r>
              <w:rPr>
                <w:rFonts w:hint="eastAsia"/>
              </w:rPr>
              <w:t xml:space="preserve"> </w:t>
            </w:r>
            <w:r>
              <w:t xml:space="preserve">         </w:t>
            </w:r>
            <w:r>
              <w:rPr>
                <w:rFonts w:hint="eastAsia"/>
              </w:rPr>
              <w:t>（Ⅸ）</w:t>
            </w:r>
          </w:p>
          <w:p>
            <w:pPr>
              <w:ind w:firstLine="480"/>
            </w:pPr>
            <w:r>
              <w:rPr>
                <w:rFonts w:hint="eastAsia"/>
              </w:rPr>
              <w:t>两极最大差</w:t>
            </w:r>
            <m:oMath>
              <m:r>
                <m:rPr>
                  <m:sty m:val="p"/>
                </m:rPr>
                <w:rPr>
                  <w:rFonts w:ascii="Cambria Math" w:hAnsi="Cambria Math"/>
                </w:rPr>
                <m:t>b=</m:t>
              </m:r>
              <m:limLow>
                <m:limLowPr>
                  <m:ctrlPr>
                    <w:rPr>
                      <w:rFonts w:ascii="Cambria Math" w:hAnsi="Cambria Math"/>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i</m:t>
                  </m:r>
                  <m:ctrlPr>
                    <w:rPr>
                      <w:rFonts w:ascii="Cambria Math" w:hAnsi="Cambria Math"/>
                    </w:rPr>
                  </m:ctrlPr>
                </m:lim>
              </m:limLow>
              <m:r>
                <m:rPr>
                  <m:sty m:val="p"/>
                </m:rPr>
                <w:rPr>
                  <w:rFonts w:ascii="Cambria Math" w:hAnsi="Cambria Math"/>
                </w:rPr>
                <m:t> </m:t>
              </m:r>
              <m:limLow>
                <m:limLowPr>
                  <m:ctrlPr>
                    <w:rPr>
                      <w:rFonts w:ascii="Cambria Math" w:hAnsi="Cambria Math"/>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k</m:t>
                  </m:r>
                  <m:ctrlPr>
                    <w:rPr>
                      <w:rFonts w:ascii="Cambria Math" w:hAnsi="Cambria Math"/>
                    </w:rPr>
                  </m:ctrlPr>
                </m:lim>
              </m:limLow>
              <m:r>
                <m:rPr>
                  <m:sty m:val="p"/>
                </m:rP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ctrlPr>
                    <w:rPr>
                      <w:rFonts w:ascii="Cambria Math" w:hAnsi="Cambria Math"/>
                    </w:rPr>
                  </m:ctrlPr>
                </m:e>
              </m:d>
            </m:oMath>
            <w:r>
              <w:rPr>
                <w:rFonts w:hint="eastAsia"/>
              </w:rPr>
              <w:t xml:space="preserve"> </w:t>
            </w:r>
            <w:r>
              <w:t xml:space="preserve">        </w:t>
            </w:r>
            <w:r>
              <w:rPr>
                <w:rFonts w:hint="eastAsia"/>
              </w:rPr>
              <w:t>（Ⅹ）</w:t>
            </w:r>
          </w:p>
          <w:p>
            <w:pPr>
              <w:ind w:firstLine="480"/>
            </w:pPr>
          </w:p>
          <w:p>
            <w:pPr>
              <w:ind w:firstLine="480"/>
            </w:pPr>
            <m:oMath>
              <m:eqArr>
                <m:eqArrPr>
                  <m:ctrlPr>
                    <w:rPr>
                      <w:rFonts w:ascii="Cambria Math" w:hAnsi="Cambria Math"/>
                    </w:rPr>
                  </m:ctrlPr>
                </m:eqArrPr>
                <m:e>
                  <m:r>
                    <m:rPr>
                      <m:sty m:val="p"/>
                    </m:rPr>
                    <w:rPr>
                      <w:rFonts w:ascii="Cambria Math" w:hAnsi="Cambria Math"/>
                    </w:rPr>
                    <m:t>&amp;G</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(k)</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a+</m:t>
                      </m:r>
                      <m:r>
                        <m:rPr>
                          <m:sty m:val="p"/>
                        </m:rPr>
                        <w:rPr>
                          <w:rFonts w:hint="eastAsia" w:ascii="Cambria Math" w:hAnsi="Cambria Math"/>
                        </w:rPr>
                        <m:t>ρ</m:t>
                      </m:r>
                      <m:r>
                        <m:rPr>
                          <m:sty m:val="p"/>
                        </m:rPr>
                        <w:rPr>
                          <w:rFonts w:ascii="Cambria Math" w:hAnsi="Cambria Math"/>
                        </w:rPr>
                        <m:t>b</m:t>
                      </m:r>
                      <m:ctrlPr>
                        <w:rPr>
                          <w:rFonts w:ascii="Cambria Math" w:hAnsi="Cambria Math"/>
                        </w:rPr>
                      </m:ctrlPr>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(k)</m:t>
                          </m:r>
                          <m:ctrlPr>
                            <w:rPr>
                              <w:rFonts w:ascii="Cambria Math" w:hAnsi="Cambria Math"/>
                            </w:rPr>
                          </m:ctrlPr>
                        </m:e>
                      </m:d>
                      <m:r>
                        <m:rPr>
                          <m:sty m:val="p"/>
                        </m:rPr>
                        <w:rPr>
                          <w:rFonts w:ascii="Cambria Math" w:hAnsi="Cambria Math"/>
                        </w:rPr>
                        <m:t>+</m:t>
                      </m:r>
                      <m:r>
                        <m:rPr>
                          <m:sty m:val="p"/>
                        </m:rPr>
                        <w:rPr>
                          <w:rFonts w:hint="eastAsia" w:ascii="Cambria Math" w:hAnsi="Cambria Math"/>
                        </w:rPr>
                        <m:t>ρ</m:t>
                      </m:r>
                      <m:r>
                        <m:rPr>
                          <m:sty m:val="p"/>
                        </m:rPr>
                        <w:rPr>
                          <w:rFonts w:ascii="Cambria Math" w:hAnsi="Cambria Math"/>
                        </w:rPr>
                        <m:t>b</m:t>
                      </m:r>
                      <m:ctrlPr>
                        <w:rPr>
                          <w:rFonts w:ascii="Cambria Math" w:hAnsi="Cambria Math"/>
                        </w:rPr>
                      </m:ctrlPr>
                    </m:den>
                  </m:f>
                  <m:ctrlPr>
                    <w:rPr>
                      <w:rFonts w:ascii="Cambria Math" w:hAnsi="Cambria Math"/>
                    </w:rPr>
                  </m:ctrlPr>
                </m:e>
                <m:e>
                  <m:r>
                    <m:rPr>
                      <m:sty m:val="p"/>
                    </m:rPr>
                    <w:rPr>
                      <w:rFonts w:ascii="Cambria Math" w:hAnsi="Cambria Math"/>
                    </w:rPr>
                    <m:t>&amp;i=1,2,…m,k=1,2,…n</m:t>
                  </m:r>
                  <m:ctrlPr>
                    <w:rPr>
                      <w:rFonts w:ascii="Cambria Math" w:hAnsi="Cambria Math"/>
                    </w:rPr>
                  </m:ctrlPr>
                </m:e>
                <m:e>
                  <m:r>
                    <m:rPr>
                      <m:sty m:val="p"/>
                    </m:rPr>
                    <w:rPr>
                      <w:rFonts w:ascii="Cambria Math" w:hAnsi="Cambria Math"/>
                    </w:rPr>
                    <m:t>&amp;</m:t>
                  </m:r>
                  <m:ctrlPr>
                    <w:rPr>
                      <w:rFonts w:ascii="Cambria Math" w:hAnsi="Cambria Math"/>
                    </w:rPr>
                  </m:ctrlPr>
                </m:e>
              </m:eqArr>
            </m:oMath>
            <w:r>
              <w:t xml:space="preserve"> </w:t>
            </w:r>
            <w:r>
              <w:rPr>
                <w:rFonts w:hint="eastAsia"/>
              </w:rPr>
              <w:t>(ρ为分辨系数，取0</w:t>
            </w:r>
            <w:r>
              <w:t xml:space="preserve">.05 )       </w:t>
            </w:r>
            <w:r>
              <w:rPr>
                <w:rFonts w:hint="eastAsia"/>
              </w:rPr>
              <w:t>（</w:t>
            </w:r>
            <w:r>
              <w:t>XI</w:t>
            </w:r>
            <w:r>
              <w:rPr>
                <w:rFonts w:hint="eastAsia"/>
              </w:rPr>
              <w:t>）</w:t>
            </w:r>
          </w:p>
          <w:p>
            <w:pPr>
              <w:ind w:firstLine="480"/>
            </w:pP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hint="eastAsia" w:ascii="Cambria Math" w:hAnsi="Cambria Math"/>
                    </w:rPr>
                    <m:t>i</m:t>
                  </m:r>
                  <m:ctrlPr>
                    <w:rPr>
                      <w:rFonts w:ascii="Cambria Math" w:hAnsi="Cambria Math"/>
                    </w:rPr>
                  </m:ctrlPr>
                </m:sub>
              </m:sSub>
            </m:oMath>
            <w:r>
              <w:rPr>
                <w:rFonts w:hint="eastAsia"/>
              </w:rPr>
              <w:t xml:space="preserve">的灰色关联度 </w:t>
            </w:r>
            <w:r>
              <w:t xml:space="preserve"> </w:t>
            </w:r>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n</m:t>
                  </m:r>
                  <m:ctrlPr>
                    <w:rPr>
                      <w:rFonts w:ascii="Cambria Math" w:hAnsi="Cambria Math"/>
                    </w:rPr>
                  </m:ctrlPr>
                </m:den>
              </m:f>
              <m:nary>
                <m:naryPr>
                  <m:chr m:val="∑"/>
                  <m:grow m:val="1"/>
                  <m:limLoc m:val="undOvr"/>
                  <m:ctrlPr>
                    <w:rPr>
                      <w:rFonts w:ascii="Cambria Math" w:hAnsi="Cambria Math"/>
                    </w:rPr>
                  </m:ctrlPr>
                </m:naryPr>
                <m:sub>
                  <m:r>
                    <m:rPr>
                      <m:sty m:val="p"/>
                    </m:rPr>
                    <w:rPr>
                      <w:rFonts w:ascii="Cambria Math" w:hAnsi="Cambria Math"/>
                    </w:rPr>
                    <m:t>k=1</m:t>
                  </m:r>
                  <m:ctrlPr>
                    <w:rPr>
                      <w:rFonts w:ascii="Cambria Math" w:hAnsi="Cambria Math"/>
                    </w:rPr>
                  </m:ctrlPr>
                </m:sub>
                <m:sup>
                  <m:r>
                    <m:rPr>
                      <m:sty m:val="p"/>
                    </m:rPr>
                    <w:rPr>
                      <w:rFonts w:ascii="Cambria Math" w:hAnsi="Cambria Math"/>
                    </w:rPr>
                    <m:t>n</m:t>
                  </m:r>
                  <m:ctrlPr>
                    <w:rPr>
                      <w:rFonts w:ascii="Cambria Math" w:hAnsi="Cambria Math"/>
                    </w:rPr>
                  </m:ctrlPr>
                </m:sup>
                <m:e>
                  <m:r>
                    <m:rPr>
                      <m:sty m:val="p"/>
                    </m:rPr>
                    <w:rPr>
                      <w:rFonts w:ascii="Cambria Math" w:hAnsi="Cambria Math"/>
                    </w:rPr>
                    <m:t> </m:t>
                  </m:r>
                  <m:ctrlPr>
                    <w:rPr>
                      <w:rFonts w:ascii="Cambria Math" w:hAnsi="Cambria Math"/>
                    </w:rPr>
                  </m:ctrlPr>
                </m:e>
              </m:nary>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d>
                    <m:dPr>
                      <m:ctrlPr>
                        <w:rPr>
                          <w:rFonts w:ascii="Cambria Math" w:hAnsi="Cambria Math"/>
                        </w:rPr>
                      </m:ctrlPr>
                    </m:dPr>
                    <m:e>
                      <m:r>
                        <m:rPr>
                          <m:sty m:val="p"/>
                        </m:rPr>
                        <w:rPr>
                          <w:rFonts w:ascii="Cambria Math" w:hAnsi="Cambria Math"/>
                        </w:rPr>
                        <m:t>k</m:t>
                      </m:r>
                      <m:ctrlPr>
                        <w:rPr>
                          <w:rFonts w:ascii="Cambria Math" w:hAnsi="Cambria Math"/>
                        </w:rPr>
                      </m:ctrlPr>
                    </m:e>
                  </m:d>
                  <m:ctrlPr>
                    <w:rPr>
                      <w:rFonts w:ascii="Cambria Math" w:hAnsi="Cambria Math"/>
                    </w:rPr>
                  </m:ctrlPr>
                </m:e>
              </m:d>
            </m:oMath>
            <w:r>
              <w:rPr>
                <w:rFonts w:hint="eastAsia"/>
              </w:rPr>
              <w:t xml:space="preserve"> </w:t>
            </w:r>
            <w:r>
              <w:t xml:space="preserve">   </w:t>
            </w:r>
            <w:r>
              <w:rPr>
                <w:rFonts w:hint="eastAsia"/>
              </w:rPr>
              <w:t>（</w:t>
            </w:r>
            <w:r>
              <w:t>XII</w:t>
            </w:r>
            <w:r>
              <w:rPr>
                <w:rFonts w:hint="eastAsia"/>
              </w:rPr>
              <w:t>）</w:t>
            </w:r>
          </w:p>
          <w:p>
            <w:pPr>
              <w:ind w:firstLine="480"/>
            </w:pPr>
          </w:p>
          <w:p>
            <w:pPr>
              <w:ind w:firstLine="480"/>
            </w:pPr>
            <w:r>
              <w:rPr>
                <w:rFonts w:hint="eastAsia"/>
              </w:rPr>
              <w:t>模型的求解</w:t>
            </w:r>
          </w:p>
          <w:p>
            <w:pPr>
              <w:ind w:firstLine="480"/>
            </w:pPr>
            <w:r>
              <w:rPr>
                <w:rFonts w:hint="eastAsia"/>
              </w:rPr>
              <w:t>根据</w:t>
            </w:r>
            <w:r>
              <w:t>python</w:t>
            </w:r>
            <w:r>
              <w:rPr>
                <w:rFonts w:hint="eastAsia"/>
              </w:rPr>
              <w:t>计算，设定化学成分对应特征顺序为：二氧化硅，氧化钠，氧化钾，氧化钙，氧化镁，氧化铝，氧化铁，氧化铜，氧化铅，五氧化二磷，氧化锶，氧化锡，二氧化硫。</w:t>
            </w:r>
          </w:p>
          <w:p>
            <w:pPr>
              <w:ind w:firstLine="480"/>
            </w:pPr>
            <w:r>
              <w:rPr>
                <w:rFonts w:hint="eastAsia"/>
              </w:rPr>
              <w:t>高钾的灰色关联度系数为：</w:t>
            </w:r>
          </w:p>
          <w:p>
            <w:pPr>
              <w:ind w:firstLine="480"/>
            </w:pPr>
            <w:r>
              <w:t>[0.97835483, 0.84242264, 0.88733777, 0.884876  , 0.89560761,   0.91239705, 0.88283529, 0.9178258 , 0.86610521, 0.8480089 ,0.90449882, 0.85303659, 0.86511522, 0.84456953]</w:t>
            </w:r>
          </w:p>
          <w:p>
            <w:pPr>
              <w:ind w:firstLine="480"/>
            </w:pPr>
            <w:r>
              <w:rPr>
                <w:rFonts w:hint="eastAsia"/>
              </w:rPr>
              <w:t>铅钡的灰色关联度系数为：</w:t>
            </w:r>
          </w:p>
          <w:p>
            <w:pPr>
              <w:ind w:firstLine="480"/>
            </w:pPr>
            <w:r>
              <w:rPr>
                <w:rFonts w:hint="eastAsia"/>
              </w:rPr>
              <w:t>[</w:t>
            </w:r>
            <w:r>
              <w:t>0.94105583, 0.88245123, 0.91247829, 0.95657924, 0.92914516,  0.94592981, 0.91610475, 0.92718159, 0.97269554, 0.9536275,0.93650384, 0.9554802 , 0.88464863, 0.89391412]</w:t>
            </w:r>
          </w:p>
          <w:p>
            <w:pPr>
              <w:ind w:firstLine="480"/>
            </w:pPr>
            <w:r>
              <w:drawing>
                <wp:anchor distT="0" distB="0" distL="114300" distR="114300" simplePos="0" relativeHeight="251659264" behindDoc="1" locked="0" layoutInCell="1" allowOverlap="1">
                  <wp:simplePos x="0" y="0"/>
                  <wp:positionH relativeFrom="column">
                    <wp:posOffset>469265</wp:posOffset>
                  </wp:positionH>
                  <wp:positionV relativeFrom="paragraph">
                    <wp:posOffset>207010</wp:posOffset>
                  </wp:positionV>
                  <wp:extent cx="4572000" cy="2743200"/>
                  <wp:effectExtent l="4445" t="4445" r="14605" b="14605"/>
                  <wp:wrapTopAndBottom/>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pPr>
              <w:ind w:firstLine="480"/>
              <w:jc w:val="center"/>
            </w:pPr>
            <w:r>
              <w:rPr>
                <w:rFonts w:hint="eastAsia"/>
              </w:rPr>
              <w:t>图14 化学成分关联关系的差异性</w:t>
            </w:r>
          </w:p>
          <w:p>
            <w:pPr>
              <w:ind w:firstLine="480"/>
            </w:pPr>
            <w:r>
              <w:drawing>
                <wp:anchor distT="0" distB="0" distL="114300" distR="114300" simplePos="0" relativeHeight="251660288" behindDoc="0" locked="0" layoutInCell="1" allowOverlap="1">
                  <wp:simplePos x="0" y="0"/>
                  <wp:positionH relativeFrom="column">
                    <wp:posOffset>127635</wp:posOffset>
                  </wp:positionH>
                  <wp:positionV relativeFrom="paragraph">
                    <wp:posOffset>372110</wp:posOffset>
                  </wp:positionV>
                  <wp:extent cx="2619375" cy="2722880"/>
                  <wp:effectExtent l="4445" t="4445" r="5080" b="15875"/>
                  <wp:wrapTopAndBottom/>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Pr>
                <w:rFonts w:hint="eastAsia"/>
              </w:rPr>
              <w:t>高钾与铅钡玻璃其抗风化能力关联度由高到低如图所示：</w:t>
            </w:r>
          </w:p>
          <w:p>
            <w:pPr>
              <w:ind w:firstLine="480"/>
              <w:jc w:val="center"/>
            </w:pPr>
            <w:r>
              <w:drawing>
                <wp:anchor distT="0" distB="0" distL="114300" distR="114300" simplePos="0" relativeHeight="251661312" behindDoc="1" locked="0" layoutInCell="1" allowOverlap="1">
                  <wp:simplePos x="0" y="0"/>
                  <wp:positionH relativeFrom="column">
                    <wp:posOffset>2854960</wp:posOffset>
                  </wp:positionH>
                  <wp:positionV relativeFrom="paragraph">
                    <wp:posOffset>165735</wp:posOffset>
                  </wp:positionV>
                  <wp:extent cx="2543810" cy="2734945"/>
                  <wp:effectExtent l="4445" t="4445" r="23495" b="22860"/>
                  <wp:wrapTight wrapText="bothSides">
                    <wp:wrapPolygon>
                      <wp:start x="-38" y="-35"/>
                      <wp:lineTo x="-38" y="21480"/>
                      <wp:lineTo x="21476" y="21480"/>
                      <wp:lineTo x="21476" y="-35"/>
                      <wp:lineTo x="-38" y="-35"/>
                    </wp:wrapPolygon>
                  </wp:wrapTight>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Pr>
                <w:rFonts w:hint="eastAsia"/>
              </w:rPr>
              <w:t>图15 玻璃抗风化能力关联度</w:t>
            </w:r>
          </w:p>
          <w:p>
            <w:pPr>
              <w:ind w:firstLine="480"/>
            </w:pPr>
            <w:r>
              <w:rPr>
                <w:rFonts w:hint="eastAsia"/>
              </w:rPr>
              <w:t>对于高钾玻璃而言，对抗风化能力贡献程度较大的化学成分主要为二氧化硅、氧化铜、氧化铝、五氧化二磷等成分。</w:t>
            </w:r>
          </w:p>
          <w:p>
            <w:pPr>
              <w:ind w:firstLine="480"/>
            </w:pPr>
            <w:r>
              <w:rPr>
                <w:rFonts w:hint="eastAsia"/>
              </w:rPr>
              <w:t>而对于铅钡玻璃而言，对抗风化能力贡献程度较大的化学成分主要为氧化铅、氧化锶、氧化钡、氧化铝等成分。</w:t>
            </w:r>
          </w:p>
          <w:p>
            <w:pPr>
              <w:ind w:firstLine="480"/>
            </w:pPr>
          </w:p>
          <w:p>
            <w:pPr>
              <w:ind w:firstLine="480"/>
            </w:pPr>
            <w:r>
              <w:drawing>
                <wp:inline distT="0" distB="0" distL="0" distR="0">
                  <wp:extent cx="3982085" cy="2393315"/>
                  <wp:effectExtent l="0" t="0" r="184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987560" cy="2396865"/>
                          </a:xfrm>
                          <a:prstGeom prst="rect">
                            <a:avLst/>
                          </a:prstGeom>
                          <a:noFill/>
                          <a:ln>
                            <a:noFill/>
                          </a:ln>
                        </pic:spPr>
                      </pic:pic>
                    </a:graphicData>
                  </a:graphic>
                </wp:inline>
              </w:drawing>
            </w:r>
          </w:p>
          <w:p>
            <w:pPr>
              <w:ind w:firstLine="480"/>
              <w:jc w:val="center"/>
            </w:pPr>
            <w:r>
              <w:rPr>
                <w:rFonts w:hint="eastAsia"/>
              </w:rPr>
              <w:t>图16 表面风化在类型的数量</w:t>
            </w:r>
          </w:p>
          <w:p>
            <w:pPr>
              <w:ind w:firstLine="480"/>
            </w:pPr>
            <w:r>
              <w:rPr>
                <w:rFonts w:hint="eastAsia"/>
              </w:rPr>
              <w:t>如图所示，铅钡玻璃的风化样本明显多于高钾玻璃。而在高钾玻璃抗风化能力成分中占主要地位的二氧化硅，其含量在铅钡玻璃中相对较少。所以我们认为对于不同种类玻璃，高钾玻璃含有更多的“抗风化能力”成分，而相应成分在铅钡玻璃中比重则较小，这就是不同种玻璃化学成分关联关系的差异性，而这种差异性进一步影响了两种玻璃的抗风化能力。</w:t>
            </w:r>
          </w:p>
        </w:tc>
        <w:tc>
          <w:tcPr>
            <w:tcW w:w="240" w:type="dxa"/>
            <w:vAlign w:val="center"/>
          </w:tcPr>
          <w:p>
            <w:pPr>
              <w:adjustRightInd w:val="0"/>
              <w:snapToGrid w:val="0"/>
              <w:ind w:firstLine="0" w:firstLineChars="0"/>
            </w:pPr>
          </w:p>
        </w:tc>
      </w:tr>
    </w:tbl>
    <w:p/>
    <w:p/>
    <w:p/>
    <w:p>
      <w:pPr>
        <w:ind w:left="0" w:leftChars="0" w:firstLine="0" w:firstLineChars="0"/>
        <w:rPr>
          <w:rFonts w:hint="eastAsia" w:ascii="PingFangSC-Medium" w:hAnsi="PingFangSC-Medium" w:eastAsia="PingFangSC-Medium" w:cs="PingFangSC-Medium"/>
          <w:b/>
          <w:bCs/>
          <w:i w:val="0"/>
          <w:iCs w:val="0"/>
          <w:caps w:val="0"/>
          <w:color w:val="2B323D"/>
          <w:spacing w:val="0"/>
          <w:sz w:val="21"/>
          <w:szCs w:val="21"/>
          <w:shd w:val="clear" w:fill="FFFFFF"/>
          <w:lang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31" w:bottom="1440" w:left="1531"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ingFangSC-Medium">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ingLiU">
    <w:altName w:val="PMingLiU-ExtB"/>
    <w:panose1 w:val="02010609000101010101"/>
    <w:charset w:val="88"/>
    <w:family w:val="modern"/>
    <w:pitch w:val="default"/>
    <w:sig w:usb0="00000000" w:usb1="0000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jc w:val="center"/>
      <w:rPr>
        <w:caps/>
        <w:color w:val="000000" w:themeColor="text1"/>
        <w:sz w:val="21"/>
        <w14:textFill>
          <w14:solidFill>
            <w14:schemeClr w14:val="tx1"/>
          </w14:solidFill>
        </w14:textFill>
      </w:rPr>
    </w:pPr>
    <w:r>
      <w:rPr>
        <w:caps/>
        <w:color w:val="000000" w:themeColor="text1"/>
        <w:sz w:val="21"/>
        <w14:textFill>
          <w14:solidFill>
            <w14:schemeClr w14:val="tx1"/>
          </w14:solidFill>
        </w14:textFill>
      </w:rPr>
      <w:fldChar w:fldCharType="begin"/>
    </w:r>
    <w:r>
      <w:rPr>
        <w:caps/>
        <w:color w:val="000000" w:themeColor="text1"/>
        <w:sz w:val="21"/>
        <w14:textFill>
          <w14:solidFill>
            <w14:schemeClr w14:val="tx1"/>
          </w14:solidFill>
        </w14:textFill>
      </w:rPr>
      <w:instrText xml:space="preserve">PAGE   \* MERGEFORMAT</w:instrText>
    </w:r>
    <w:r>
      <w:rPr>
        <w:caps/>
        <w:color w:val="000000" w:themeColor="text1"/>
        <w:sz w:val="21"/>
        <w14:textFill>
          <w14:solidFill>
            <w14:schemeClr w14:val="tx1"/>
          </w14:solidFill>
        </w14:textFill>
      </w:rPr>
      <w:fldChar w:fldCharType="separate"/>
    </w:r>
    <w:r>
      <w:rPr>
        <w:caps/>
        <w:color w:val="000000" w:themeColor="text1"/>
        <w:sz w:val="21"/>
        <w:lang w:val="zh-CN"/>
        <w14:textFill>
          <w14:solidFill>
            <w14:schemeClr w14:val="tx1"/>
          </w14:solidFill>
        </w14:textFill>
      </w:rPr>
      <w:t>7</w:t>
    </w:r>
    <w:r>
      <w:rPr>
        <w:caps/>
        <w:color w:val="000000" w:themeColor="text1"/>
        <w:sz w:val="21"/>
        <w14:textFill>
          <w14:solidFill>
            <w14:schemeClr w14:val="tx1"/>
          </w14:solidFill>
        </w14:textFill>
      </w:rPr>
      <w:fldChar w:fldCharType="end"/>
    </w:r>
  </w:p>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147591"/>
    <w:multiLevelType w:val="singleLevel"/>
    <w:tmpl w:val="A6147591"/>
    <w:lvl w:ilvl="0" w:tentative="0">
      <w:start w:val="1"/>
      <w:numFmt w:val="decimal"/>
      <w:suff w:val="nothing"/>
      <w:lvlText w:val="（%1）"/>
      <w:lvlJc w:val="left"/>
    </w:lvl>
  </w:abstractNum>
  <w:abstractNum w:abstractNumId="1">
    <w:nsid w:val="02F34411"/>
    <w:multiLevelType w:val="multilevel"/>
    <w:tmpl w:val="02F34411"/>
    <w:lvl w:ilvl="0" w:tentative="0">
      <w:start w:val="1"/>
      <w:numFmt w:val="decimal"/>
      <w:lvlText w:val="（%1）"/>
      <w:lvlJc w:val="left"/>
      <w:pPr>
        <w:ind w:left="1004" w:hanging="7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2">
    <w:nsid w:val="73CD4293"/>
    <w:multiLevelType w:val="multilevel"/>
    <w:tmpl w:val="73CD4293"/>
    <w:lvl w:ilvl="0" w:tentative="0">
      <w:start w:val="1"/>
      <w:numFmt w:val="chineseCountingThousand"/>
      <w:pStyle w:val="2"/>
      <w:suff w:val="space"/>
      <w:lvlText w:val="%1、"/>
      <w:lvlJc w:val="left"/>
      <w:pPr>
        <w:ind w:left="425" w:hanging="425"/>
      </w:pPr>
      <w:rPr>
        <w:rFonts w:hint="eastAsia" w:ascii="宋体" w:hAnsi="宋体" w:eastAsia="宋体"/>
        <w:b w:val="0"/>
        <w:i w:val="0"/>
        <w:sz w:val="28"/>
      </w:rPr>
    </w:lvl>
    <w:lvl w:ilvl="1" w:tentative="0">
      <w:start w:val="1"/>
      <w:numFmt w:val="decimal"/>
      <w:pStyle w:val="3"/>
      <w:isLgl/>
      <w:suff w:val="space"/>
      <w:lvlText w:val="%1.%2"/>
      <w:lvlJc w:val="left"/>
      <w:pPr>
        <w:ind w:left="992" w:hanging="567"/>
      </w:pPr>
      <w:rPr>
        <w:rFonts w:hint="eastAsia" w:ascii="宋体" w:hAnsi="宋体" w:eastAsia="宋体"/>
        <w:b w:val="0"/>
        <w:i w:val="0"/>
        <w:sz w:val="24"/>
      </w:rPr>
    </w:lvl>
    <w:lvl w:ilvl="2" w:tentative="0">
      <w:start w:val="1"/>
      <w:numFmt w:val="decimal"/>
      <w:pStyle w:val="4"/>
      <w:isLgl/>
      <w:suff w:val="space"/>
      <w:lvlText w:val="%1.%2.%3"/>
      <w:lvlJc w:val="left"/>
      <w:pPr>
        <w:ind w:left="1418" w:hanging="567"/>
      </w:pPr>
      <w:rPr>
        <w:rFonts w:hint="eastAsia" w:ascii="宋体" w:hAnsi="宋体" w:eastAsia="宋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ZDE2YWRhZWI3MDc1N2RmMGJhYTM0YTM5OWNjMTYifQ=="/>
  </w:docVars>
  <w:rsids>
    <w:rsidRoot w:val="00000000"/>
    <w:rsid w:val="0CA738C0"/>
    <w:rsid w:val="135D4B12"/>
    <w:rsid w:val="1744065C"/>
    <w:rsid w:val="50485A9A"/>
    <w:rsid w:val="61E4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120" w:after="120"/>
      <w:ind w:left="0" w:firstLine="0" w:firstLineChars="0"/>
      <w:jc w:val="center"/>
      <w:outlineLvl w:val="0"/>
    </w:pPr>
    <w:rPr>
      <w:rFonts w:ascii="黑体" w:hAnsi="黑体"/>
      <w:bCs/>
      <w:kern w:val="44"/>
      <w:sz w:val="28"/>
      <w:szCs w:val="44"/>
    </w:rPr>
  </w:style>
  <w:style w:type="paragraph" w:styleId="3">
    <w:name w:val="heading 2"/>
    <w:basedOn w:val="1"/>
    <w:next w:val="1"/>
    <w:unhideWhenUsed/>
    <w:qFormat/>
    <w:uiPriority w:val="9"/>
    <w:pPr>
      <w:keepNext/>
      <w:keepLines/>
      <w:numPr>
        <w:ilvl w:val="1"/>
        <w:numId w:val="1"/>
      </w:numPr>
      <w:spacing w:after="50" w:afterLines="50"/>
      <w:ind w:left="0" w:firstLine="0" w:firstLineChars="0"/>
      <w:jc w:val="left"/>
      <w:outlineLvl w:val="1"/>
    </w:pPr>
    <w:rPr>
      <w:rFonts w:ascii="黑体" w:hAnsi="黑体" w:cstheme="majorBidi"/>
      <w:b/>
      <w:bCs/>
      <w:szCs w:val="32"/>
    </w:rPr>
  </w:style>
  <w:style w:type="paragraph" w:styleId="4">
    <w:name w:val="heading 3"/>
    <w:basedOn w:val="1"/>
    <w:next w:val="1"/>
    <w:unhideWhenUsed/>
    <w:qFormat/>
    <w:uiPriority w:val="9"/>
    <w:pPr>
      <w:keepNext/>
      <w:keepLines/>
      <w:numPr>
        <w:ilvl w:val="2"/>
        <w:numId w:val="1"/>
      </w:numPr>
      <w:ind w:left="0" w:firstLine="0" w:firstLineChars="0"/>
      <w:jc w:val="left"/>
      <w:outlineLvl w:val="2"/>
    </w:pPr>
    <w:rPr>
      <w:rFonts w:ascii="黑体" w:hAnsi="黑体"/>
      <w:bCs/>
      <w:szCs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ind w:firstLine="0" w:firstLineChars="0"/>
      <w:jc w:val="left"/>
    </w:pPr>
    <w:rPr>
      <w:rFonts w:ascii="宋体" w:hAnsi="宋体" w:cs="宋体"/>
      <w:kern w:val="0"/>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26E5" w:themeColor="hyperlink"/>
      <w:u w:val="single"/>
      <w14:textFill>
        <w14:solidFill>
          <w14:schemeClr w14:val="hlink"/>
        </w14:solidFill>
      </w14:textFill>
    </w:rPr>
  </w:style>
  <w:style w:type="paragraph" w:styleId="12">
    <w:name w:val="List Paragraph"/>
    <w:basedOn w:val="1"/>
    <w:qFormat/>
    <w:uiPriority w:val="34"/>
    <w:pPr>
      <w:ind w:firstLine="420"/>
    </w:pPr>
  </w:style>
  <w:style w:type="table" w:customStyle="1" w:styleId="13">
    <w:name w:val="三线表"/>
    <w:basedOn w:val="8"/>
    <w:qFormat/>
    <w:uiPriority w:val="99"/>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14">
    <w:name w:val="图表"/>
    <w:basedOn w:val="1"/>
    <w:next w:val="1"/>
    <w:qFormat/>
    <w:uiPriority w:val="0"/>
    <w:pPr>
      <w:ind w:firstLine="0" w:firstLineChars="0"/>
      <w:jc w:val="center"/>
    </w:pPr>
    <w:rPr>
      <w:b/>
      <w:sz w:val="21"/>
      <w:szCs w:val="21"/>
    </w:rPr>
  </w:style>
  <w:style w:type="character" w:customStyle="1" w:styleId="15">
    <w:name w:val="font11"/>
    <w:basedOn w:val="10"/>
    <w:qFormat/>
    <w:uiPriority w:val="0"/>
    <w:rPr>
      <w:rFonts w:hint="default" w:ascii="Arial" w:hAnsi="Arial" w:cs="Arial"/>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3.png"/><Relationship Id="rId26" Type="http://schemas.openxmlformats.org/officeDocument/2006/relationships/chart" Target="charts/chart3.xml"/><Relationship Id="rId25" Type="http://schemas.openxmlformats.org/officeDocument/2006/relationships/chart" Target="charts/chart2.xml"/><Relationship Id="rId24" Type="http://schemas.openxmlformats.org/officeDocument/2006/relationships/chart" Target="charts/chart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5968;&#27169;\2022\&#38085;&#38049;&#32858;&#31867;%20(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SoftWare\Tim\myFile\&#24618;&#2010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SoftWare\Tim\myFile\&#24618;&#201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t>化学成分关联关系的差异性</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Sheet2!$A$2</c:f>
              <c:strCache>
                <c:ptCount val="1"/>
                <c:pt idx="0">
                  <c:v>高钾</c:v>
                </c:pt>
              </c:strCache>
            </c:strRef>
          </c:tx>
          <c:spPr>
            <a:solidFill>
              <a:schemeClr val="accent1"/>
            </a:solidFill>
            <a:ln>
              <a:noFill/>
            </a:ln>
            <a:effectLst/>
          </c:spPr>
          <c:invertIfNegative val="0"/>
          <c:dLbls>
            <c:delete val="1"/>
          </c:dLbls>
          <c:cat>
            <c:strRef>
              <c:f>Sheet2!$B$1:$O$1</c:f>
              <c:strCache>
                <c:ptCount val="14"/>
                <c:pt idx="0">
                  <c:v>二氧化硅</c:v>
                </c:pt>
                <c:pt idx="1">
                  <c:v>氧化钠</c:v>
                </c:pt>
                <c:pt idx="2">
                  <c:v>氧化钾</c:v>
                </c:pt>
                <c:pt idx="3">
                  <c:v>氧化钙</c:v>
                </c:pt>
                <c:pt idx="4">
                  <c:v>氧化镁</c:v>
                </c:pt>
                <c:pt idx="5">
                  <c:v>氧化铝</c:v>
                </c:pt>
                <c:pt idx="6">
                  <c:v>氧化铁</c:v>
                </c:pt>
                <c:pt idx="7">
                  <c:v>氧化铜</c:v>
                </c:pt>
                <c:pt idx="8">
                  <c:v>氧化铅</c:v>
                </c:pt>
                <c:pt idx="9">
                  <c:v>氧化钡</c:v>
                </c:pt>
                <c:pt idx="10">
                  <c:v>五氧化二磷</c:v>
                </c:pt>
                <c:pt idx="11">
                  <c:v>氧化锶</c:v>
                </c:pt>
                <c:pt idx="12">
                  <c:v>氧化锡</c:v>
                </c:pt>
                <c:pt idx="13">
                  <c:v>二氧化硫SO2</c:v>
                </c:pt>
              </c:strCache>
            </c:strRef>
          </c:cat>
          <c:val>
            <c:numRef>
              <c:f>Sheet2!$B$2:$O$2</c:f>
              <c:numCache>
                <c:formatCode>General</c:formatCode>
                <c:ptCount val="14"/>
                <c:pt idx="0">
                  <c:v>0.97835483</c:v>
                </c:pt>
                <c:pt idx="1">
                  <c:v>0.84242264</c:v>
                </c:pt>
                <c:pt idx="2">
                  <c:v>0.88733777</c:v>
                </c:pt>
                <c:pt idx="3">
                  <c:v>0.884876</c:v>
                </c:pt>
                <c:pt idx="4">
                  <c:v>0.89560761</c:v>
                </c:pt>
                <c:pt idx="5">
                  <c:v>0.91239705</c:v>
                </c:pt>
                <c:pt idx="6">
                  <c:v>0.88283529</c:v>
                </c:pt>
                <c:pt idx="7">
                  <c:v>0.9178258</c:v>
                </c:pt>
                <c:pt idx="8">
                  <c:v>0.86610521</c:v>
                </c:pt>
                <c:pt idx="9">
                  <c:v>0.8480089</c:v>
                </c:pt>
                <c:pt idx="10">
                  <c:v>0.90449882</c:v>
                </c:pt>
                <c:pt idx="11">
                  <c:v>0.85303659</c:v>
                </c:pt>
                <c:pt idx="12">
                  <c:v>0.86511522</c:v>
                </c:pt>
                <c:pt idx="13">
                  <c:v>0.84456953</c:v>
                </c:pt>
              </c:numCache>
            </c:numRef>
          </c:val>
        </c:ser>
        <c:ser>
          <c:idx val="1"/>
          <c:order val="1"/>
          <c:tx>
            <c:strRef>
              <c:f>Sheet2!$A$3</c:f>
              <c:strCache>
                <c:ptCount val="1"/>
                <c:pt idx="0">
                  <c:v>铅钡</c:v>
                </c:pt>
              </c:strCache>
            </c:strRef>
          </c:tx>
          <c:spPr>
            <a:solidFill>
              <a:srgbClr val="92D050"/>
            </a:solidFill>
            <a:ln>
              <a:noFill/>
            </a:ln>
            <a:effectLst/>
          </c:spPr>
          <c:invertIfNegative val="0"/>
          <c:dLbls>
            <c:delete val="1"/>
          </c:dLbls>
          <c:cat>
            <c:strRef>
              <c:f>Sheet2!$B$1:$O$1</c:f>
              <c:strCache>
                <c:ptCount val="14"/>
                <c:pt idx="0">
                  <c:v>二氧化硅</c:v>
                </c:pt>
                <c:pt idx="1">
                  <c:v>氧化钠</c:v>
                </c:pt>
                <c:pt idx="2">
                  <c:v>氧化钾</c:v>
                </c:pt>
                <c:pt idx="3">
                  <c:v>氧化钙</c:v>
                </c:pt>
                <c:pt idx="4">
                  <c:v>氧化镁</c:v>
                </c:pt>
                <c:pt idx="5">
                  <c:v>氧化铝</c:v>
                </c:pt>
                <c:pt idx="6">
                  <c:v>氧化铁</c:v>
                </c:pt>
                <c:pt idx="7">
                  <c:v>氧化铜</c:v>
                </c:pt>
                <c:pt idx="8">
                  <c:v>氧化铅</c:v>
                </c:pt>
                <c:pt idx="9">
                  <c:v>氧化钡</c:v>
                </c:pt>
                <c:pt idx="10">
                  <c:v>五氧化二磷</c:v>
                </c:pt>
                <c:pt idx="11">
                  <c:v>氧化锶</c:v>
                </c:pt>
                <c:pt idx="12">
                  <c:v>氧化锡</c:v>
                </c:pt>
                <c:pt idx="13">
                  <c:v>二氧化硫SO2</c:v>
                </c:pt>
              </c:strCache>
            </c:strRef>
          </c:cat>
          <c:val>
            <c:numRef>
              <c:f>Sheet2!$B$3:$O$3</c:f>
              <c:numCache>
                <c:formatCode>General</c:formatCode>
                <c:ptCount val="14"/>
                <c:pt idx="0">
                  <c:v>0.94105583</c:v>
                </c:pt>
                <c:pt idx="1">
                  <c:v>0.88245123</c:v>
                </c:pt>
                <c:pt idx="2">
                  <c:v>0.91247829</c:v>
                </c:pt>
                <c:pt idx="3">
                  <c:v>0.95657924</c:v>
                </c:pt>
                <c:pt idx="4">
                  <c:v>0.92914516</c:v>
                </c:pt>
                <c:pt idx="5">
                  <c:v>0.94592981</c:v>
                </c:pt>
                <c:pt idx="6">
                  <c:v>0.91610475</c:v>
                </c:pt>
                <c:pt idx="7">
                  <c:v>0.92718159</c:v>
                </c:pt>
                <c:pt idx="8">
                  <c:v>0.97269554</c:v>
                </c:pt>
                <c:pt idx="9">
                  <c:v>0.9536275</c:v>
                </c:pt>
                <c:pt idx="10">
                  <c:v>0.93650384</c:v>
                </c:pt>
                <c:pt idx="11">
                  <c:v>0.9554802</c:v>
                </c:pt>
                <c:pt idx="12">
                  <c:v>0.88464863</c:v>
                </c:pt>
                <c:pt idx="13">
                  <c:v>0.89391412</c:v>
                </c:pt>
              </c:numCache>
            </c:numRef>
          </c:val>
        </c:ser>
        <c:dLbls>
          <c:showLegendKey val="0"/>
          <c:showVal val="0"/>
          <c:showCatName val="0"/>
          <c:showSerName val="0"/>
          <c:showPercent val="0"/>
          <c:showBubbleSize val="0"/>
        </c:dLbls>
        <c:gapWidth val="219"/>
        <c:overlap val="-27"/>
        <c:axId val="868813616"/>
        <c:axId val="868814928"/>
      </c:barChart>
      <c:catAx>
        <c:axId val="86881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8814928"/>
        <c:crosses val="autoZero"/>
        <c:auto val="1"/>
        <c:lblAlgn val="ctr"/>
        <c:lblOffset val="100"/>
        <c:noMultiLvlLbl val="0"/>
      </c:catAx>
      <c:valAx>
        <c:axId val="868814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88136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高钾玻璃</a:t>
            </a:r>
            <a:r>
              <a:rPr lang="en-US" altLang="zh-CN"/>
              <a:t>——</a:t>
            </a:r>
            <a:r>
              <a:rPr lang="zh-CN" altLang="en-US"/>
              <a:t>灰色关联分析</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Sheet2!$R$27</c:f>
              <c:strCache>
                <c:ptCount val="1"/>
                <c:pt idx="0">
                  <c:v>灰色关联度</c:v>
                </c:pt>
              </c:strCache>
            </c:strRef>
          </c:tx>
          <c:spPr>
            <a:solidFill>
              <a:schemeClr val="accent1"/>
            </a:solidFill>
            <a:ln>
              <a:noFill/>
            </a:ln>
            <a:effectLst/>
          </c:spPr>
          <c:invertIfNegative val="0"/>
          <c:dLbls>
            <c:delete val="1"/>
          </c:dLbls>
          <c:cat>
            <c:strRef>
              <c:f>Sheet2!$Q$28:$Q$40</c:f>
              <c:strCache>
                <c:ptCount val="13"/>
                <c:pt idx="0">
                  <c:v>二氧化硅</c:v>
                </c:pt>
                <c:pt idx="1">
                  <c:v>氧化铜</c:v>
                </c:pt>
                <c:pt idx="2">
                  <c:v>氧化铝</c:v>
                </c:pt>
                <c:pt idx="3">
                  <c:v>五氧化二磷</c:v>
                </c:pt>
                <c:pt idx="4">
                  <c:v>氧化镁</c:v>
                </c:pt>
                <c:pt idx="5">
                  <c:v>氧化钾</c:v>
                </c:pt>
                <c:pt idx="6">
                  <c:v>氧化铁</c:v>
                </c:pt>
                <c:pt idx="7">
                  <c:v>氧化铅</c:v>
                </c:pt>
                <c:pt idx="8">
                  <c:v>氧化锡</c:v>
                </c:pt>
                <c:pt idx="9">
                  <c:v>氧化锶</c:v>
                </c:pt>
                <c:pt idx="10">
                  <c:v>氧化钡</c:v>
                </c:pt>
                <c:pt idx="11">
                  <c:v>二氧化硫SO2</c:v>
                </c:pt>
                <c:pt idx="12">
                  <c:v>氧化钠</c:v>
                </c:pt>
              </c:strCache>
            </c:strRef>
          </c:cat>
          <c:val>
            <c:numRef>
              <c:f>Sheet2!$R$28:$R$40</c:f>
              <c:numCache>
                <c:formatCode>General</c:formatCode>
                <c:ptCount val="13"/>
                <c:pt idx="0">
                  <c:v>0.97835483</c:v>
                </c:pt>
                <c:pt idx="1">
                  <c:v>0.9178258</c:v>
                </c:pt>
                <c:pt idx="2">
                  <c:v>0.91239705</c:v>
                </c:pt>
                <c:pt idx="3">
                  <c:v>0.90449882</c:v>
                </c:pt>
                <c:pt idx="4">
                  <c:v>0.89560761</c:v>
                </c:pt>
                <c:pt idx="5">
                  <c:v>0.88733777</c:v>
                </c:pt>
                <c:pt idx="6">
                  <c:v>0.88283529</c:v>
                </c:pt>
                <c:pt idx="7">
                  <c:v>0.86610521</c:v>
                </c:pt>
                <c:pt idx="8">
                  <c:v>0.86511522</c:v>
                </c:pt>
                <c:pt idx="9">
                  <c:v>0.85303659</c:v>
                </c:pt>
                <c:pt idx="10">
                  <c:v>0.8480089</c:v>
                </c:pt>
                <c:pt idx="11">
                  <c:v>0.84456953</c:v>
                </c:pt>
                <c:pt idx="12">
                  <c:v>0.84242264</c:v>
                </c:pt>
              </c:numCache>
            </c:numRef>
          </c:val>
        </c:ser>
        <c:dLbls>
          <c:showLegendKey val="0"/>
          <c:showVal val="0"/>
          <c:showCatName val="0"/>
          <c:showSerName val="0"/>
          <c:showPercent val="0"/>
          <c:showBubbleSize val="0"/>
        </c:dLbls>
        <c:gapWidth val="219"/>
        <c:overlap val="-27"/>
        <c:axId val="2074291823"/>
        <c:axId val="2074292655"/>
      </c:barChart>
      <c:catAx>
        <c:axId val="2074291823"/>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化学成分</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74292655"/>
        <c:crosses val="autoZero"/>
        <c:auto val="1"/>
        <c:lblAlgn val="ctr"/>
        <c:lblOffset val="100"/>
        <c:noMultiLvlLbl val="0"/>
      </c:catAx>
      <c:valAx>
        <c:axId val="2074292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灰色关联度</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742918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铅钡玻璃</a:t>
            </a:r>
            <a:r>
              <a:rPr lang="en-US" altLang="zh-CN"/>
              <a:t>——</a:t>
            </a:r>
            <a:r>
              <a:rPr lang="zh-CN" altLang="en-US"/>
              <a:t>灰色关联分析</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Sheet2!$D$50</c:f>
              <c:strCache>
                <c:ptCount val="1"/>
                <c:pt idx="0">
                  <c:v>铅钡</c:v>
                </c:pt>
              </c:strCache>
            </c:strRef>
          </c:tx>
          <c:spPr>
            <a:solidFill>
              <a:schemeClr val="accent1"/>
            </a:solidFill>
            <a:ln>
              <a:noFill/>
            </a:ln>
            <a:effectLst/>
          </c:spPr>
          <c:invertIfNegative val="0"/>
          <c:dLbls>
            <c:delete val="1"/>
          </c:dLbls>
          <c:cat>
            <c:strRef>
              <c:f>Sheet2!$C$51:$C$63</c:f>
              <c:strCache>
                <c:ptCount val="13"/>
                <c:pt idx="0">
                  <c:v>氧化铅</c:v>
                </c:pt>
                <c:pt idx="1">
                  <c:v>氧化锶</c:v>
                </c:pt>
                <c:pt idx="2">
                  <c:v>氧化钡</c:v>
                </c:pt>
                <c:pt idx="3">
                  <c:v>氧化铝</c:v>
                </c:pt>
                <c:pt idx="4">
                  <c:v>二氧化硅</c:v>
                </c:pt>
                <c:pt idx="5">
                  <c:v>五氧化二磷</c:v>
                </c:pt>
                <c:pt idx="6">
                  <c:v>氧化镁</c:v>
                </c:pt>
                <c:pt idx="7">
                  <c:v>氧化铜</c:v>
                </c:pt>
                <c:pt idx="8">
                  <c:v>氧化铁</c:v>
                </c:pt>
                <c:pt idx="9">
                  <c:v>氧化钾</c:v>
                </c:pt>
                <c:pt idx="10">
                  <c:v>二氧化硫SO2</c:v>
                </c:pt>
                <c:pt idx="11">
                  <c:v>氧化锡</c:v>
                </c:pt>
                <c:pt idx="12">
                  <c:v>氧化钠</c:v>
                </c:pt>
              </c:strCache>
            </c:strRef>
          </c:cat>
          <c:val>
            <c:numRef>
              <c:f>Sheet2!$D$51:$D$63</c:f>
              <c:numCache>
                <c:formatCode>General</c:formatCode>
                <c:ptCount val="13"/>
                <c:pt idx="0">
                  <c:v>0.97269554</c:v>
                </c:pt>
                <c:pt idx="1">
                  <c:v>0.9554802</c:v>
                </c:pt>
                <c:pt idx="2">
                  <c:v>0.9536275</c:v>
                </c:pt>
                <c:pt idx="3">
                  <c:v>0.94592981</c:v>
                </c:pt>
                <c:pt idx="4">
                  <c:v>0.94105583</c:v>
                </c:pt>
                <c:pt idx="5">
                  <c:v>0.93650384</c:v>
                </c:pt>
                <c:pt idx="6">
                  <c:v>0.92914516</c:v>
                </c:pt>
                <c:pt idx="7">
                  <c:v>0.92718159</c:v>
                </c:pt>
                <c:pt idx="8">
                  <c:v>0.91610475</c:v>
                </c:pt>
                <c:pt idx="9">
                  <c:v>0.91247829</c:v>
                </c:pt>
                <c:pt idx="10">
                  <c:v>0.89391412</c:v>
                </c:pt>
                <c:pt idx="11">
                  <c:v>0.88464863</c:v>
                </c:pt>
                <c:pt idx="12">
                  <c:v>0.88245123</c:v>
                </c:pt>
              </c:numCache>
            </c:numRef>
          </c:val>
        </c:ser>
        <c:dLbls>
          <c:showLegendKey val="0"/>
          <c:showVal val="0"/>
          <c:showCatName val="0"/>
          <c:showSerName val="0"/>
          <c:showPercent val="0"/>
          <c:showBubbleSize val="0"/>
        </c:dLbls>
        <c:gapWidth val="219"/>
        <c:overlap val="-27"/>
        <c:axId val="869931279"/>
        <c:axId val="869929199"/>
      </c:barChart>
      <c:catAx>
        <c:axId val="869931279"/>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化学成分</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9929199"/>
        <c:crosses val="autoZero"/>
        <c:auto val="1"/>
        <c:lblAlgn val="ctr"/>
        <c:lblOffset val="100"/>
        <c:noMultiLvlLbl val="0"/>
      </c:catAx>
      <c:valAx>
        <c:axId val="869929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灰色关联度</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99312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2024-02-07T06:33:00Z</dcterms:created>
  <dc:creator>dell</dc:creator>
  <cp:lastModifiedBy>夜位和</cp:lastModifiedBy>
  <dcterms:modified xsi:type="dcterms:W3CDTF">2024-02-20T09:44:41Z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25780F9F4BB241DAA47BF596F054D550_12</vt:lpwstr>
  </property>
</Properties>
</file>