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EF146" w14:textId="77777777" w:rsidR="008F0BC3" w:rsidRDefault="008F0BC3" w:rsidP="008F0BC3">
      <w:pPr>
        <w:pStyle w:val="af7"/>
        <w:spacing w:line="360" w:lineRule="auto"/>
      </w:pPr>
      <w:r w:rsidRPr="00DA5087">
        <w:rPr>
          <w:rFonts w:hint="eastAsia"/>
        </w:rPr>
        <w:t xml:space="preserve">5.3.2 </w:t>
      </w:r>
      <w:r w:rsidRPr="00DA5087">
        <w:rPr>
          <w:rFonts w:hint="eastAsia"/>
        </w:rPr>
        <w:t>清洗价格变动对于清洗决策影响</w:t>
      </w:r>
    </w:p>
    <w:p w14:paraId="1A1AB90A" w14:textId="77777777" w:rsidR="008F0BC3" w:rsidRDefault="008F0BC3" w:rsidP="008F0BC3">
      <w:pPr>
        <w:pStyle w:val="ad"/>
        <w:widowControl/>
        <w:numPr>
          <w:ilvl w:val="0"/>
          <w:numId w:val="3"/>
        </w:numPr>
        <w:spacing w:before="60" w:after="60" w:line="360" w:lineRule="auto"/>
        <w:contextualSpacing w:val="0"/>
        <w:rPr>
          <w:rStyle w:val="af6"/>
        </w:rPr>
      </w:pPr>
      <w:r w:rsidRPr="00056A2B">
        <w:rPr>
          <w:rStyle w:val="af6"/>
          <w:rFonts w:hint="eastAsia"/>
        </w:rPr>
        <w:t>模型建立</w:t>
      </w:r>
    </w:p>
    <w:p w14:paraId="0E39675D" w14:textId="77777777" w:rsidR="008F0BC3" w:rsidRDefault="008F0BC3" w:rsidP="008F0BC3">
      <w:pPr>
        <w:spacing w:line="360" w:lineRule="auto"/>
        <w:ind w:firstLine="420"/>
      </w:pPr>
      <w:r w:rsidRPr="00C4480C">
        <w:rPr>
          <w:rStyle w:val="af6"/>
          <w:rFonts w:hint="eastAsia"/>
          <w:bCs/>
        </w:rPr>
        <w:t>基于</w:t>
      </w:r>
      <w:r w:rsidRPr="00C4480C">
        <w:rPr>
          <w:rFonts w:hint="eastAsia"/>
        </w:rPr>
        <w:t>确定清洗单价之下清洗节点的动态决策</w:t>
      </w:r>
      <w:r w:rsidRPr="00C4480C">
        <w:rPr>
          <w:rStyle w:val="af6"/>
          <w:rFonts w:hint="eastAsia"/>
          <w:bCs/>
        </w:rPr>
        <w:t>的模型，本文重新构建清洗单价</w:t>
      </w:r>
      <w:r w:rsidRPr="00C4480C">
        <w:rPr>
          <w:rStyle w:val="af6"/>
          <w:rFonts w:hint="eastAsia"/>
        </w:rPr>
        <w:t>，</w:t>
      </w:r>
      <w:r w:rsidRPr="00FD786F">
        <w:t>分析清洗价格在区间</w:t>
      </w:r>
      <w:r>
        <w:rPr>
          <w:rFonts w:hint="eastAsia"/>
        </w:rPr>
        <w:t>[</w:t>
      </w:r>
      <w:r w:rsidRPr="00FD786F">
        <w:t>0.1,5.1]</w:t>
      </w:r>
      <w:r w:rsidRPr="00FD786F">
        <w:rPr>
          <w:rFonts w:ascii="Times New Roman" w:hAnsi="Times New Roman" w:cs="Times New Roman"/>
        </w:rPr>
        <w:t> </w:t>
      </w:r>
      <w:r w:rsidRPr="00FD786F">
        <w:t>元/kW内变化时（步长0.1</w:t>
      </w:r>
      <w:r w:rsidRPr="00FD786F">
        <w:rPr>
          <w:rFonts w:ascii="Times New Roman" w:hAnsi="Times New Roman" w:cs="Times New Roman"/>
        </w:rPr>
        <w:t> </w:t>
      </w:r>
      <w:r w:rsidRPr="00FD786F">
        <w:t>元/kW），</w:t>
      </w:r>
      <w:proofErr w:type="gramStart"/>
      <w:r w:rsidRPr="00FD786F">
        <w:t>各光伏</w:t>
      </w:r>
      <w:proofErr w:type="gramEnd"/>
      <w:r w:rsidRPr="00FD786F">
        <w:t>电站的清洗次数变化规律，揭示价格敏感性与经济性阈值。</w:t>
      </w:r>
    </w:p>
    <w:p w14:paraId="4B3F0D23" w14:textId="77777777" w:rsidR="008F0BC3" w:rsidRDefault="008F0BC3" w:rsidP="008F0BC3">
      <w:pPr>
        <w:spacing w:line="360" w:lineRule="auto"/>
        <w:ind w:firstLine="420"/>
      </w:pPr>
      <w:r>
        <w:rPr>
          <w:rFonts w:hint="eastAsia"/>
        </w:rPr>
        <w:t>由于此时清洗策略会对后续产生影响，我们添加新的指标，在一次清洗之后的三天之内，电站不接受清洗，构建如下模型：当开始清洗时，触发时间变化。</w:t>
      </w:r>
    </w:p>
    <w:p w14:paraId="4CE7D3F3" w14:textId="77777777" w:rsidR="008F0BC3" w:rsidRDefault="008F0BC3" w:rsidP="008F0BC3">
      <w:pPr>
        <w:spacing w:line="360" w:lineRule="auto"/>
        <w:ind w:firstLine="420"/>
        <w:rPr>
          <w:rStyle w:val="af6"/>
          <w:b w:val="0"/>
          <w:bCs/>
        </w:rPr>
      </w:pPr>
      <w:r w:rsidRPr="00F47D5C">
        <w:rPr>
          <w:rStyle w:val="af6"/>
          <w:b w:val="0"/>
        </w:rPr>
        <w:object w:dxaOrig="920" w:dyaOrig="320" w14:anchorId="59E6C5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1.5pt;height:21.75pt" o:ole="">
            <v:imagedata r:id="rId7" o:title=""/>
          </v:shape>
          <o:OLEObject Type="Embed" ProgID="Equation.DSMT4" ShapeID="_x0000_i1029" DrawAspect="Content" ObjectID="_1807763713" r:id="rId8"/>
        </w:object>
      </w:r>
    </w:p>
    <w:p w14:paraId="74BB021E" w14:textId="77777777" w:rsidR="008F0BC3" w:rsidRPr="00C4480C" w:rsidRDefault="008F0BC3" w:rsidP="008F0BC3">
      <w:pPr>
        <w:spacing w:line="360" w:lineRule="auto"/>
        <w:rPr>
          <w:rStyle w:val="af6"/>
          <w:b w:val="0"/>
          <w:bCs/>
        </w:rPr>
      </w:pPr>
      <w:r w:rsidRPr="00C4480C">
        <w:rPr>
          <w:rStyle w:val="af6"/>
          <w:rFonts w:hint="eastAsia"/>
          <w:bCs/>
        </w:rPr>
        <w:t>触发之后会按照时间递减：</w:t>
      </w:r>
    </w:p>
    <w:p w14:paraId="454D27DE" w14:textId="77777777" w:rsidR="008F0BC3" w:rsidRDefault="008F0BC3" w:rsidP="008F0BC3">
      <w:pPr>
        <w:spacing w:line="360" w:lineRule="auto"/>
        <w:rPr>
          <w:rStyle w:val="af6"/>
          <w:b w:val="0"/>
          <w:bCs/>
        </w:rPr>
      </w:pPr>
      <w:r w:rsidRPr="00F47D5C">
        <w:rPr>
          <w:rStyle w:val="af6"/>
          <w:b w:val="0"/>
        </w:rPr>
        <w:object w:dxaOrig="2380" w:dyaOrig="320" w14:anchorId="053C1943">
          <v:shape id="_x0000_i1030" type="#_x0000_t75" style="width:175.5pt;height:24pt" o:ole="">
            <v:imagedata r:id="rId9" o:title=""/>
          </v:shape>
          <o:OLEObject Type="Embed" ProgID="Equation.DSMT4" ShapeID="_x0000_i1030" DrawAspect="Content" ObjectID="_1807763714" r:id="rId10"/>
        </w:object>
      </w:r>
    </w:p>
    <w:p w14:paraId="3BFF49F0" w14:textId="77777777" w:rsidR="008F0BC3" w:rsidRPr="00FD786F" w:rsidRDefault="008F0BC3" w:rsidP="008F0BC3">
      <w:pPr>
        <w:spacing w:line="360" w:lineRule="auto"/>
        <w:rPr>
          <w:rStyle w:val="af6"/>
          <w:b w:val="0"/>
          <w:bCs/>
        </w:rPr>
      </w:pPr>
      <w:r w:rsidRPr="00C4480C">
        <w:rPr>
          <w:rStyle w:val="af6"/>
          <w:rFonts w:hint="eastAsia"/>
          <w:bCs/>
        </w:rPr>
        <w:t>由于添加了冷却时间，此时对于约束条件应重新改变</w:t>
      </w:r>
      <w:r>
        <w:rPr>
          <w:rStyle w:val="af6"/>
          <w:rFonts w:hint="eastAsia"/>
          <w:bCs/>
        </w:rPr>
        <w:t>，</w:t>
      </w:r>
      <w:r>
        <w:rPr>
          <w:rFonts w:hint="eastAsia"/>
        </w:rPr>
        <w:t>其余部分仍基于上述模型。</w:t>
      </w:r>
    </w:p>
    <w:p w14:paraId="4BC4514E" w14:textId="77777777" w:rsidR="008F0BC3" w:rsidRDefault="008F0BC3" w:rsidP="008F0BC3">
      <w:pPr>
        <w:spacing w:line="360" w:lineRule="auto"/>
      </w:pPr>
      <w:r w:rsidRPr="00214422">
        <w:rPr>
          <w:rFonts w:hint="eastAsia"/>
          <w:position w:val="-56"/>
        </w:rPr>
        <w:object w:dxaOrig="2780" w:dyaOrig="1240" w14:anchorId="6DA1C4A7">
          <v:shape id="_x0000_i1031" type="#_x0000_t75" style="width:138.7pt;height:62.25pt" o:ole="">
            <v:imagedata r:id="rId11" o:title=""/>
          </v:shape>
          <o:OLEObject Type="Embed" ProgID="Equation.DSMT4" ShapeID="_x0000_i1031" DrawAspect="Content" ObjectID="_1807763715" r:id="rId12"/>
        </w:object>
      </w:r>
    </w:p>
    <w:p w14:paraId="4570045D" w14:textId="77777777" w:rsidR="008F0BC3" w:rsidRDefault="008F0BC3" w:rsidP="008F0BC3">
      <w:pPr>
        <w:pStyle w:val="ad"/>
        <w:widowControl/>
        <w:numPr>
          <w:ilvl w:val="0"/>
          <w:numId w:val="3"/>
        </w:numPr>
        <w:spacing w:before="60" w:after="60" w:line="360" w:lineRule="auto"/>
        <w:contextualSpacing w:val="0"/>
        <w:rPr>
          <w:rStyle w:val="af6"/>
        </w:rPr>
      </w:pPr>
      <w:r w:rsidRPr="00056A2B">
        <w:rPr>
          <w:rStyle w:val="af6"/>
          <w:rFonts w:hint="eastAsia"/>
        </w:rPr>
        <w:t>模型求解与分析</w:t>
      </w:r>
    </w:p>
    <w:p w14:paraId="75643441" w14:textId="77777777" w:rsidR="008F0BC3" w:rsidRPr="00711AB2" w:rsidRDefault="008F0BC3" w:rsidP="008F0BC3">
      <w:pPr>
        <w:spacing w:line="360" w:lineRule="auto"/>
        <w:ind w:firstLineChars="200" w:firstLine="420"/>
        <w:rPr>
          <w:rFonts w:ascii="Times New Roman" w:hAnsi="Times New Roman"/>
          <w:sz w:val="24"/>
          <w:szCs w:val="21"/>
        </w:rPr>
      </w:pPr>
      <w:r w:rsidRPr="00711AB2">
        <w:t>最终结果以不同价格下清洗次数不同折线图形式呈现，</w:t>
      </w:r>
      <w:r>
        <w:rPr>
          <w:rFonts w:hint="eastAsia"/>
        </w:rPr>
        <w:t>其中，由于</w:t>
      </w:r>
      <w:r w:rsidRPr="00D1238F">
        <w:rPr>
          <w:rFonts w:ascii="Segoe UI" w:eastAsia="宋体" w:hAnsi="Segoe UI" w:cs="Segoe UI"/>
          <w:color w:val="404040"/>
          <w:kern w:val="0"/>
          <w:sz w:val="24"/>
          <w:szCs w:val="24"/>
        </w:rPr>
        <w:t>电站</w:t>
      </w:r>
      <w:r w:rsidRPr="00D1238F">
        <w:rPr>
          <w:rFonts w:ascii="Segoe UI" w:eastAsia="宋体" w:hAnsi="Segoe UI" w:cs="Segoe UI"/>
          <w:color w:val="404040"/>
          <w:kern w:val="0"/>
          <w:sz w:val="24"/>
          <w:szCs w:val="24"/>
        </w:rPr>
        <w:t>1</w:t>
      </w:r>
      <w:r w:rsidRPr="00D1238F">
        <w:rPr>
          <w:rFonts w:ascii="Segoe UI" w:hAnsi="Segoe UI" w:cs="Segoe UI" w:hint="eastAsia"/>
          <w:color w:val="404040"/>
        </w:rPr>
        <w:t>倾角</w:t>
      </w:r>
      <w:r w:rsidRPr="00D1238F">
        <w:rPr>
          <w:rFonts w:ascii="Segoe UI" w:hAnsi="Segoe UI" w:cs="Segoe UI"/>
          <w:b/>
          <w:bCs/>
          <w:color w:val="404040"/>
          <w:position w:val="-10"/>
        </w:rPr>
        <w:object w:dxaOrig="760" w:dyaOrig="320" w14:anchorId="7202260A">
          <v:shape id="_x0000_i1025" type="#_x0000_t75" style="width:38pt;height:16pt" o:ole="">
            <v:imagedata r:id="rId13" o:title=""/>
          </v:shape>
          <o:OLEObject Type="Embed" ProgID="Equation.DSMT4" ShapeID="_x0000_i1025" DrawAspect="Content" ObjectID="_1807763716" r:id="rId14"/>
        </w:object>
      </w:r>
      <w:r>
        <w:rPr>
          <w:rFonts w:ascii="Segoe UI" w:hAnsi="Segoe UI" w:cs="Segoe UI" w:hint="eastAsia"/>
          <w:b/>
          <w:bCs/>
          <w:color w:val="404040"/>
        </w:rPr>
        <w:t>，</w:t>
      </w:r>
      <w:r w:rsidRPr="002C453D">
        <w:rPr>
          <w:rFonts w:ascii="Segoe UI" w:eastAsia="宋体" w:hAnsi="Segoe UI" w:cs="Segoe UI"/>
          <w:color w:val="404040"/>
          <w:kern w:val="0"/>
          <w:sz w:val="24"/>
          <w:szCs w:val="24"/>
        </w:rPr>
        <w:t>显著降低积灰速率，经济性触发条件</w:t>
      </w:r>
      <w:r w:rsidRPr="00D1238F">
        <w:rPr>
          <w:rFonts w:ascii="Segoe UI" w:hAnsi="Segoe UI" w:cs="Segoe UI"/>
          <w:color w:val="404040"/>
          <w:position w:val="-12"/>
        </w:rPr>
        <w:object w:dxaOrig="1120" w:dyaOrig="360" w14:anchorId="577A32B6">
          <v:shape id="_x0000_i1026" type="#_x0000_t75" style="width:56pt;height:18pt" o:ole="">
            <v:imagedata r:id="rId15" o:title=""/>
          </v:shape>
          <o:OLEObject Type="Embed" ProgID="Equation.DSMT4" ShapeID="_x0000_i1026" DrawAspect="Content" ObjectID="_1807763717" r:id="rId16"/>
        </w:object>
      </w:r>
      <w:r w:rsidRPr="002C453D">
        <w:rPr>
          <w:rFonts w:ascii="Segoe UI" w:eastAsia="宋体" w:hAnsi="Segoe UI" w:cs="Segoe UI"/>
          <w:color w:val="404040"/>
          <w:kern w:val="0"/>
          <w:sz w:val="24"/>
          <w:szCs w:val="24"/>
        </w:rPr>
        <w:t>始终未被满足，全年清洗次数</w:t>
      </w:r>
      <w:r w:rsidRPr="00711AB2">
        <w:rPr>
          <w:rFonts w:ascii="Segoe UI" w:hAnsi="Segoe UI" w:cs="Segoe UI"/>
          <w:color w:val="404040"/>
          <w:position w:val="-12"/>
        </w:rPr>
        <w:object w:dxaOrig="600" w:dyaOrig="360" w14:anchorId="05F84B4F">
          <v:shape id="_x0000_i1027" type="#_x0000_t75" style="width:30pt;height:18pt" o:ole="">
            <v:imagedata r:id="rId17" o:title=""/>
          </v:shape>
          <o:OLEObject Type="Embed" ProgID="Equation.DSMT4" ShapeID="_x0000_i1027" DrawAspect="Content" ObjectID="_1807763718" r:id="rId18"/>
        </w:object>
      </w:r>
      <w:r w:rsidRPr="002C453D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=0</w:t>
      </w:r>
      <w:r w:rsidRPr="002C453D">
        <w:rPr>
          <w:rFonts w:ascii="Segoe UI" w:eastAsia="宋体" w:hAnsi="Segoe UI" w:cs="Segoe UI"/>
          <w:color w:val="404040"/>
          <w:kern w:val="0"/>
          <w:sz w:val="24"/>
          <w:szCs w:val="24"/>
        </w:rPr>
        <w:t>。但为防止极端积灰，建议每年至少执行</w:t>
      </w:r>
      <w:r w:rsidRPr="002C453D">
        <w:rPr>
          <w:rFonts w:ascii="Segoe UI" w:eastAsia="宋体" w:hAnsi="Segoe UI" w:cs="Segoe UI"/>
          <w:color w:val="404040"/>
          <w:kern w:val="0"/>
          <w:sz w:val="24"/>
          <w:szCs w:val="24"/>
        </w:rPr>
        <w:t>1</w:t>
      </w:r>
      <w:r w:rsidRPr="002C453D">
        <w:rPr>
          <w:rFonts w:ascii="Segoe UI" w:eastAsia="宋体" w:hAnsi="Segoe UI" w:cs="Segoe UI"/>
          <w:color w:val="404040"/>
          <w:kern w:val="0"/>
          <w:sz w:val="24"/>
          <w:szCs w:val="24"/>
        </w:rPr>
        <w:t>次安全性兜底清洗。</w:t>
      </w:r>
    </w:p>
    <w:p w14:paraId="2035A4F7" w14:textId="77777777" w:rsidR="008F0BC3" w:rsidRPr="002C453D" w:rsidRDefault="008F0BC3" w:rsidP="008F0BC3">
      <w:pPr>
        <w:shd w:val="clear" w:color="auto" w:fill="FFFFFF"/>
        <w:spacing w:line="360" w:lineRule="auto"/>
        <w:ind w:firstLineChars="200" w:firstLine="420"/>
        <w:jc w:val="left"/>
        <w:rPr>
          <w:rFonts w:ascii="Segoe UI" w:eastAsia="宋体" w:hAnsi="Segoe UI" w:cs="Segoe UI"/>
          <w:color w:val="404040"/>
          <w:kern w:val="0"/>
          <w:szCs w:val="24"/>
        </w:rPr>
      </w:pPr>
      <w:r w:rsidRPr="00711AB2">
        <w:rPr>
          <w:rFonts w:ascii="Segoe UI" w:eastAsia="宋体" w:hAnsi="Segoe UI" w:cs="Segoe UI" w:hint="eastAsia"/>
          <w:color w:val="404040"/>
          <w:kern w:val="0"/>
          <w:szCs w:val="24"/>
        </w:rPr>
        <w:t>而</w:t>
      </w:r>
      <w:r w:rsidRPr="002C453D">
        <w:rPr>
          <w:rFonts w:ascii="Segoe UI" w:eastAsia="宋体" w:hAnsi="Segoe UI" w:cs="Segoe UI"/>
          <w:color w:val="404040"/>
          <w:kern w:val="0"/>
          <w:szCs w:val="24"/>
        </w:rPr>
        <w:t>电站</w:t>
      </w:r>
      <w:r w:rsidRPr="002C453D">
        <w:rPr>
          <w:rFonts w:ascii="Segoe UI" w:eastAsia="宋体" w:hAnsi="Segoe UI" w:cs="Segoe UI"/>
          <w:color w:val="404040"/>
          <w:kern w:val="0"/>
          <w:szCs w:val="24"/>
        </w:rPr>
        <w:t>3</w:t>
      </w:r>
      <w:r w:rsidRPr="00711AB2">
        <w:rPr>
          <w:rFonts w:ascii="Segoe UI" w:eastAsia="宋体" w:hAnsi="Segoe UI" w:cs="Segoe UI" w:hint="eastAsia"/>
          <w:color w:val="404040"/>
          <w:kern w:val="0"/>
          <w:szCs w:val="24"/>
        </w:rPr>
        <w:t>虽</w:t>
      </w:r>
      <w:r w:rsidRPr="002C453D">
        <w:rPr>
          <w:rFonts w:ascii="Segoe UI" w:eastAsia="宋体" w:hAnsi="Segoe UI" w:cs="Segoe UI"/>
          <w:color w:val="404040"/>
          <w:kern w:val="0"/>
          <w:szCs w:val="24"/>
        </w:rPr>
        <w:t>倾角</w:t>
      </w:r>
      <w:r w:rsidRPr="002C453D">
        <w:rPr>
          <w:rFonts w:ascii="Segoe UI" w:eastAsia="宋体" w:hAnsi="Segoe UI" w:cs="Segoe UI"/>
          <w:color w:val="404040"/>
          <w:kern w:val="0"/>
          <w:szCs w:val="24"/>
        </w:rPr>
        <w:t>0°</w:t>
      </w:r>
      <w:r w:rsidRPr="00711AB2">
        <w:rPr>
          <w:rFonts w:ascii="Segoe UI" w:eastAsia="宋体" w:hAnsi="Segoe UI" w:cs="Segoe UI" w:hint="eastAsia"/>
          <w:color w:val="404040"/>
          <w:kern w:val="0"/>
          <w:szCs w:val="24"/>
        </w:rPr>
        <w:t>，但</w:t>
      </w:r>
      <w:r w:rsidRPr="002C453D">
        <w:rPr>
          <w:rFonts w:ascii="Segoe UI" w:eastAsia="宋体" w:hAnsi="Segoe UI" w:cs="Segoe UI"/>
          <w:color w:val="404040"/>
          <w:kern w:val="0"/>
          <w:szCs w:val="24"/>
        </w:rPr>
        <w:t>清洗次数随价格上升呈现线性下降</w:t>
      </w:r>
      <w:r>
        <w:rPr>
          <w:rFonts w:ascii="Segoe UI" w:eastAsia="宋体" w:hAnsi="Segoe UI" w:cs="Segoe UI" w:hint="eastAsia"/>
          <w:color w:val="404040"/>
          <w:kern w:val="0"/>
          <w:szCs w:val="24"/>
        </w:rPr>
        <w:t>，如</w:t>
      </w:r>
      <w:r w:rsidRPr="002C453D">
        <w:rPr>
          <w:rFonts w:ascii="Segoe UI" w:eastAsia="宋体" w:hAnsi="Segoe UI" w:cs="Segoe UI"/>
          <w:b/>
          <w:bCs/>
          <w:color w:val="404040"/>
          <w:kern w:val="0"/>
          <w:szCs w:val="24"/>
        </w:rPr>
        <w:t>图</w:t>
      </w:r>
      <w:r w:rsidRPr="00AF07EE">
        <w:rPr>
          <w:rFonts w:ascii="Segoe UI" w:eastAsia="宋体" w:hAnsi="Segoe UI" w:cs="Segoe UI" w:hint="eastAsia"/>
          <w:b/>
          <w:bCs/>
          <w:color w:val="404040"/>
          <w:kern w:val="0"/>
          <w:szCs w:val="24"/>
        </w:rPr>
        <w:t>3</w:t>
      </w:r>
      <w:r w:rsidRPr="002C453D">
        <w:rPr>
          <w:rFonts w:ascii="Segoe UI" w:eastAsia="宋体" w:hAnsi="Segoe UI" w:cs="Segoe UI"/>
          <w:color w:val="404040"/>
          <w:kern w:val="0"/>
          <w:szCs w:val="24"/>
        </w:rPr>
        <w:t>。当</w:t>
      </w:r>
      <w:r>
        <w:rPr>
          <w:rFonts w:eastAsia="宋体" w:cs="Times New Roman" w:hint="eastAsia"/>
          <w:color w:val="404040"/>
          <w:kern w:val="0"/>
          <w:sz w:val="29"/>
          <w:szCs w:val="29"/>
          <w:bdr w:val="none" w:sz="0" w:space="0" w:color="auto" w:frame="1"/>
        </w:rPr>
        <w:t>清洗价格</w:t>
      </w:r>
      <w:r w:rsidRPr="002C453D">
        <w:rPr>
          <w:rFonts w:ascii="Segoe UI" w:eastAsia="宋体" w:hAnsi="Segoe UI" w:cs="Segoe UI"/>
          <w:color w:val="404040"/>
          <w:kern w:val="0"/>
          <w:szCs w:val="24"/>
        </w:rPr>
        <w:t>从</w:t>
      </w:r>
      <w:r w:rsidRPr="002C453D">
        <w:rPr>
          <w:rFonts w:ascii="Segoe UI" w:eastAsia="宋体" w:hAnsi="Segoe UI" w:cs="Segoe UI"/>
          <w:color w:val="404040"/>
          <w:kern w:val="0"/>
          <w:szCs w:val="24"/>
        </w:rPr>
        <w:t>0.1</w:t>
      </w:r>
      <w:r w:rsidRPr="002C453D">
        <w:rPr>
          <w:rFonts w:ascii="Segoe UI" w:eastAsia="宋体" w:hAnsi="Segoe UI" w:cs="Segoe UI"/>
          <w:color w:val="404040"/>
          <w:kern w:val="0"/>
          <w:szCs w:val="24"/>
        </w:rPr>
        <w:t>元</w:t>
      </w:r>
      <w:r w:rsidRPr="002C453D">
        <w:rPr>
          <w:rFonts w:ascii="Segoe UI" w:eastAsia="宋体" w:hAnsi="Segoe UI" w:cs="Segoe UI"/>
          <w:color w:val="404040"/>
          <w:kern w:val="0"/>
          <w:szCs w:val="24"/>
        </w:rPr>
        <w:t>/kW</w:t>
      </w:r>
      <w:r w:rsidRPr="002C453D">
        <w:rPr>
          <w:rFonts w:ascii="Segoe UI" w:eastAsia="宋体" w:hAnsi="Segoe UI" w:cs="Segoe UI"/>
          <w:color w:val="404040"/>
          <w:kern w:val="0"/>
          <w:szCs w:val="24"/>
        </w:rPr>
        <w:t>增至</w:t>
      </w:r>
      <w:r w:rsidRPr="002C453D">
        <w:rPr>
          <w:rFonts w:ascii="Segoe UI" w:eastAsia="宋体" w:hAnsi="Segoe UI" w:cs="Segoe UI"/>
          <w:color w:val="404040"/>
          <w:kern w:val="0"/>
          <w:szCs w:val="24"/>
        </w:rPr>
        <w:t>0.3</w:t>
      </w:r>
      <w:r w:rsidRPr="002C453D">
        <w:rPr>
          <w:rFonts w:ascii="Segoe UI" w:eastAsia="宋体" w:hAnsi="Segoe UI" w:cs="Segoe UI"/>
          <w:color w:val="404040"/>
          <w:kern w:val="0"/>
          <w:szCs w:val="24"/>
        </w:rPr>
        <w:t>元</w:t>
      </w:r>
      <w:r w:rsidRPr="002C453D">
        <w:rPr>
          <w:rFonts w:ascii="Segoe UI" w:eastAsia="宋体" w:hAnsi="Segoe UI" w:cs="Segoe UI"/>
          <w:color w:val="404040"/>
          <w:kern w:val="0"/>
          <w:szCs w:val="24"/>
        </w:rPr>
        <w:t>/kW</w:t>
      </w:r>
      <w:r w:rsidRPr="002C453D">
        <w:rPr>
          <w:rFonts w:ascii="Segoe UI" w:eastAsia="宋体" w:hAnsi="Segoe UI" w:cs="Segoe UI"/>
          <w:color w:val="404040"/>
          <w:kern w:val="0"/>
          <w:szCs w:val="24"/>
        </w:rPr>
        <w:t>时，</w:t>
      </w:r>
      <w:r w:rsidRPr="002C453D">
        <w:rPr>
          <w:rFonts w:ascii="Segoe UI" w:eastAsia="宋体" w:hAnsi="Segoe UI" w:cs="Segoe UI"/>
          <w:color w:val="404040"/>
          <w:kern w:val="0"/>
          <w:sz w:val="24"/>
          <w:szCs w:val="24"/>
        </w:rPr>
        <w:t>全年清洗次数</w:t>
      </w:r>
      <w:r w:rsidRPr="00711AB2">
        <w:rPr>
          <w:rFonts w:ascii="Segoe UI" w:hAnsi="Segoe UI" w:cs="Segoe UI"/>
          <w:color w:val="404040"/>
          <w:position w:val="-12"/>
        </w:rPr>
        <w:object w:dxaOrig="620" w:dyaOrig="360" w14:anchorId="216DCB5A">
          <v:shape id="_x0000_i1028" type="#_x0000_t75" style="width:31pt;height:18pt" o:ole="">
            <v:imagedata r:id="rId19" o:title=""/>
          </v:shape>
          <o:OLEObject Type="Embed" ProgID="Equation.DSMT4" ShapeID="_x0000_i1028" DrawAspect="Content" ObjectID="_1807763719" r:id="rId20"/>
        </w:object>
      </w:r>
      <w:r w:rsidRPr="002C453D">
        <w:rPr>
          <w:rFonts w:ascii="Segoe UI" w:eastAsia="宋体" w:hAnsi="Segoe UI" w:cs="Segoe UI"/>
          <w:color w:val="404040"/>
          <w:kern w:val="0"/>
          <w:szCs w:val="24"/>
        </w:rPr>
        <w:t>从</w:t>
      </w:r>
      <w:r w:rsidRPr="002C453D">
        <w:rPr>
          <w:rFonts w:ascii="Segoe UI" w:eastAsia="宋体" w:hAnsi="Segoe UI" w:cs="Segoe UI"/>
          <w:color w:val="404040"/>
          <w:kern w:val="0"/>
          <w:szCs w:val="24"/>
        </w:rPr>
        <w:t>36</w:t>
      </w:r>
      <w:r w:rsidRPr="002C453D">
        <w:rPr>
          <w:rFonts w:ascii="Segoe UI" w:eastAsia="宋体" w:hAnsi="Segoe UI" w:cs="Segoe UI"/>
          <w:color w:val="404040"/>
          <w:kern w:val="0"/>
          <w:szCs w:val="24"/>
        </w:rPr>
        <w:t>次</w:t>
      </w:r>
      <w:r w:rsidRPr="002C453D">
        <w:rPr>
          <w:rFonts w:ascii="Segoe UI" w:eastAsia="宋体" w:hAnsi="Segoe UI" w:cs="Segoe UI"/>
          <w:color w:val="404040"/>
          <w:kern w:val="0"/>
          <w:szCs w:val="24"/>
        </w:rPr>
        <w:t>/</w:t>
      </w:r>
      <w:r w:rsidRPr="002C453D">
        <w:rPr>
          <w:rFonts w:ascii="Segoe UI" w:eastAsia="宋体" w:hAnsi="Segoe UI" w:cs="Segoe UI"/>
          <w:color w:val="404040"/>
          <w:kern w:val="0"/>
          <w:szCs w:val="24"/>
        </w:rPr>
        <w:t>年降至</w:t>
      </w:r>
      <w:r w:rsidRPr="002C453D">
        <w:rPr>
          <w:rFonts w:ascii="Segoe UI" w:eastAsia="宋体" w:hAnsi="Segoe UI" w:cs="Segoe UI"/>
          <w:color w:val="404040"/>
          <w:kern w:val="0"/>
          <w:szCs w:val="24"/>
        </w:rPr>
        <w:t>32</w:t>
      </w:r>
      <w:r w:rsidRPr="002C453D">
        <w:rPr>
          <w:rFonts w:ascii="Segoe UI" w:eastAsia="宋体" w:hAnsi="Segoe UI" w:cs="Segoe UI"/>
          <w:color w:val="404040"/>
          <w:kern w:val="0"/>
          <w:szCs w:val="24"/>
        </w:rPr>
        <w:t>次</w:t>
      </w:r>
      <w:r w:rsidRPr="002C453D">
        <w:rPr>
          <w:rFonts w:ascii="Segoe UI" w:eastAsia="宋体" w:hAnsi="Segoe UI" w:cs="Segoe UI"/>
          <w:color w:val="404040"/>
          <w:kern w:val="0"/>
          <w:szCs w:val="24"/>
        </w:rPr>
        <w:t>/</w:t>
      </w:r>
      <w:r w:rsidRPr="002C453D">
        <w:rPr>
          <w:rFonts w:ascii="Segoe UI" w:eastAsia="宋体" w:hAnsi="Segoe UI" w:cs="Segoe UI"/>
          <w:color w:val="404040"/>
          <w:kern w:val="0"/>
          <w:szCs w:val="24"/>
        </w:rPr>
        <w:t>年，降幅约</w:t>
      </w:r>
      <w:r w:rsidRPr="002C453D">
        <w:rPr>
          <w:rFonts w:ascii="Segoe UI" w:eastAsia="宋体" w:hAnsi="Segoe UI" w:cs="Segoe UI"/>
          <w:color w:val="404040"/>
          <w:kern w:val="0"/>
          <w:szCs w:val="24"/>
        </w:rPr>
        <w:t>11%</w:t>
      </w:r>
      <w:r w:rsidRPr="002C453D">
        <w:rPr>
          <w:rFonts w:ascii="Segoe UI" w:eastAsia="宋体" w:hAnsi="Segoe UI" w:cs="Segoe UI"/>
          <w:color w:val="404040"/>
          <w:kern w:val="0"/>
          <w:szCs w:val="24"/>
        </w:rPr>
        <w:t>。</w:t>
      </w:r>
    </w:p>
    <w:p w14:paraId="20AFED30" w14:textId="77777777" w:rsidR="008A0DAA" w:rsidRPr="008F0BC3" w:rsidRDefault="008A0DAA">
      <w:pPr>
        <w:rPr>
          <w:rFonts w:hint="eastAsia"/>
        </w:rPr>
      </w:pPr>
    </w:p>
    <w:sectPr w:rsidR="008A0DAA" w:rsidRPr="008F0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37ADA" w14:textId="77777777" w:rsidR="0054338F" w:rsidRDefault="0054338F" w:rsidP="008F0BC3">
      <w:pPr>
        <w:rPr>
          <w:rFonts w:hint="eastAsia"/>
        </w:rPr>
      </w:pPr>
      <w:r>
        <w:separator/>
      </w:r>
    </w:p>
  </w:endnote>
  <w:endnote w:type="continuationSeparator" w:id="0">
    <w:p w14:paraId="092B97D9" w14:textId="77777777" w:rsidR="0054338F" w:rsidRDefault="0054338F" w:rsidP="008F0BC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D9B216" w14:textId="77777777" w:rsidR="0054338F" w:rsidRDefault="0054338F" w:rsidP="008F0BC3">
      <w:pPr>
        <w:rPr>
          <w:rFonts w:hint="eastAsia"/>
        </w:rPr>
      </w:pPr>
      <w:r>
        <w:separator/>
      </w:r>
    </w:p>
  </w:footnote>
  <w:footnote w:type="continuationSeparator" w:id="0">
    <w:p w14:paraId="346ED518" w14:textId="77777777" w:rsidR="0054338F" w:rsidRDefault="0054338F" w:rsidP="008F0BC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D1ECA"/>
    <w:multiLevelType w:val="multilevel"/>
    <w:tmpl w:val="D5C6C75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510EA9"/>
    <w:multiLevelType w:val="multilevel"/>
    <w:tmpl w:val="92AAFFBC"/>
    <w:lvl w:ilvl="0">
      <w:start w:val="1"/>
      <w:numFmt w:val="chineseCountingThousand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720442B6"/>
    <w:multiLevelType w:val="hybridMultilevel"/>
    <w:tmpl w:val="309ADE98"/>
    <w:lvl w:ilvl="0" w:tplc="F8DE15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57658536">
    <w:abstractNumId w:val="1"/>
  </w:num>
  <w:num w:numId="2" w16cid:durableId="374087338">
    <w:abstractNumId w:val="0"/>
  </w:num>
  <w:num w:numId="3" w16cid:durableId="1429424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4C"/>
    <w:rsid w:val="000B62F6"/>
    <w:rsid w:val="000D3A88"/>
    <w:rsid w:val="002A494C"/>
    <w:rsid w:val="002C691A"/>
    <w:rsid w:val="0030510B"/>
    <w:rsid w:val="003E7C02"/>
    <w:rsid w:val="0041206D"/>
    <w:rsid w:val="00485727"/>
    <w:rsid w:val="004900F3"/>
    <w:rsid w:val="00517981"/>
    <w:rsid w:val="00532C98"/>
    <w:rsid w:val="0054338F"/>
    <w:rsid w:val="00624A29"/>
    <w:rsid w:val="00634EFA"/>
    <w:rsid w:val="006D0C84"/>
    <w:rsid w:val="00744F93"/>
    <w:rsid w:val="008A0DAA"/>
    <w:rsid w:val="008F0BC3"/>
    <w:rsid w:val="009876BD"/>
    <w:rsid w:val="00991743"/>
    <w:rsid w:val="00A276EB"/>
    <w:rsid w:val="00B11396"/>
    <w:rsid w:val="00B30BFE"/>
    <w:rsid w:val="00C02C60"/>
    <w:rsid w:val="00CA29C7"/>
    <w:rsid w:val="00CD6B8C"/>
    <w:rsid w:val="00D4386D"/>
    <w:rsid w:val="00E719C9"/>
    <w:rsid w:val="00ED11D1"/>
    <w:rsid w:val="00F2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B9B8E74-6F71-45A6-BCB5-31996EF3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4900F3"/>
    <w:pPr>
      <w:keepNext/>
      <w:numPr>
        <w:numId w:val="2"/>
      </w:numPr>
      <w:tabs>
        <w:tab w:val="left" w:pos="504"/>
      </w:tabs>
      <w:spacing w:before="120" w:line="276" w:lineRule="auto"/>
      <w:ind w:left="340" w:hanging="340"/>
      <w:contextualSpacing/>
      <w:jc w:val="both"/>
      <w:outlineLvl w:val="0"/>
    </w:pPr>
    <w:rPr>
      <w:rFonts w:ascii="微软雅黑" w:eastAsia="微软雅黑" w:hAnsi="微软雅黑" w:cstheme="majorBidi"/>
      <w:smallCaps/>
      <w:spacing w:val="5"/>
      <w:kern w:val="0"/>
      <w:sz w:val="24"/>
      <w:szCs w:val="24"/>
      <w14:ligatures w14:val="none"/>
    </w:rPr>
  </w:style>
  <w:style w:type="paragraph" w:styleId="2">
    <w:name w:val="heading 2"/>
    <w:next w:val="a"/>
    <w:link w:val="20"/>
    <w:uiPriority w:val="9"/>
    <w:unhideWhenUsed/>
    <w:qFormat/>
    <w:rsid w:val="004900F3"/>
    <w:pPr>
      <w:spacing w:before="240" w:line="271" w:lineRule="auto"/>
      <w:outlineLvl w:val="1"/>
    </w:pPr>
    <w:rPr>
      <w:rFonts w:ascii="微软雅黑" w:eastAsia="微软雅黑" w:hAnsi="微软雅黑" w:cstheme="majorBidi"/>
      <w:smallCaps/>
      <w:kern w:val="0"/>
      <w:sz w:val="24"/>
      <w:szCs w:val="24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4900F3"/>
    <w:pPr>
      <w:widowControl/>
      <w:spacing w:before="200" w:line="271" w:lineRule="auto"/>
      <w:ind w:firstLineChars="200" w:firstLine="200"/>
      <w:outlineLvl w:val="2"/>
    </w:pPr>
    <w:rPr>
      <w:rFonts w:asciiTheme="majorHAnsi" w:eastAsiaTheme="majorEastAsia" w:hAnsiTheme="majorHAnsi" w:cstheme="majorBidi"/>
      <w:i/>
      <w:iCs/>
      <w:smallCaps/>
      <w:color w:val="000000"/>
      <w:spacing w:val="5"/>
      <w:kern w:val="0"/>
      <w:sz w:val="26"/>
      <w:szCs w:val="26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494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494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494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494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494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494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00F3"/>
    <w:rPr>
      <w:rFonts w:ascii="微软雅黑" w:eastAsia="微软雅黑" w:hAnsi="微软雅黑" w:cstheme="majorBidi"/>
      <w:smallCaps/>
      <w:spacing w:val="5"/>
      <w:kern w:val="0"/>
      <w:sz w:val="24"/>
      <w:szCs w:val="24"/>
      <w14:ligatures w14:val="none"/>
    </w:rPr>
  </w:style>
  <w:style w:type="character" w:customStyle="1" w:styleId="20">
    <w:name w:val="标题 2 字符"/>
    <w:basedOn w:val="a0"/>
    <w:link w:val="2"/>
    <w:uiPriority w:val="9"/>
    <w:rsid w:val="004900F3"/>
    <w:rPr>
      <w:rFonts w:ascii="微软雅黑" w:eastAsia="微软雅黑" w:hAnsi="微软雅黑" w:cstheme="majorBidi"/>
      <w:smallCaps/>
      <w:kern w:val="0"/>
      <w:sz w:val="24"/>
      <w:szCs w:val="24"/>
      <w14:ligatures w14:val="none"/>
    </w:rPr>
  </w:style>
  <w:style w:type="character" w:customStyle="1" w:styleId="30">
    <w:name w:val="标题 3 字符"/>
    <w:basedOn w:val="a0"/>
    <w:link w:val="3"/>
    <w:uiPriority w:val="9"/>
    <w:rsid w:val="004900F3"/>
    <w:rPr>
      <w:rFonts w:asciiTheme="majorHAnsi" w:eastAsiaTheme="majorEastAsia" w:hAnsiTheme="majorHAnsi" w:cstheme="majorBidi"/>
      <w:i/>
      <w:iCs/>
      <w:smallCaps/>
      <w:color w:val="000000"/>
      <w:spacing w:val="5"/>
      <w:kern w:val="0"/>
      <w:sz w:val="26"/>
      <w:szCs w:val="26"/>
      <w14:ligatures w14:val="none"/>
    </w:rPr>
  </w:style>
  <w:style w:type="paragraph" w:customStyle="1" w:styleId="a3">
    <w:name w:val="附件正文"/>
    <w:link w:val="Char"/>
    <w:qFormat/>
    <w:rsid w:val="00D4386D"/>
    <w:pPr>
      <w:spacing w:after="60" w:line="276" w:lineRule="auto"/>
      <w:ind w:firstLineChars="200" w:firstLine="200"/>
      <w:jc w:val="both"/>
    </w:pPr>
    <w:rPr>
      <w:kern w:val="0"/>
      <w14:ligatures w14:val="none"/>
    </w:rPr>
  </w:style>
  <w:style w:type="character" w:customStyle="1" w:styleId="Char">
    <w:name w:val="附件正文 Char"/>
    <w:basedOn w:val="a0"/>
    <w:link w:val="a3"/>
    <w:rsid w:val="00D4386D"/>
    <w:rPr>
      <w:kern w:val="0"/>
      <w14:ligatures w14:val="none"/>
    </w:rPr>
  </w:style>
  <w:style w:type="paragraph" w:styleId="a4">
    <w:name w:val="Title"/>
    <w:next w:val="a"/>
    <w:link w:val="a5"/>
    <w:uiPriority w:val="10"/>
    <w:qFormat/>
    <w:rsid w:val="004900F3"/>
    <w:pPr>
      <w:spacing w:beforeLines="300" w:before="936" w:after="360"/>
      <w:ind w:leftChars="500" w:left="1050" w:rightChars="500" w:right="1050"/>
      <w:contextualSpacing/>
      <w:jc w:val="center"/>
    </w:pPr>
    <w:rPr>
      <w:rFonts w:ascii="微软雅黑" w:eastAsia="微软雅黑" w:hAnsi="微软雅黑" w:cstheme="majorBidi"/>
      <w:smallCaps/>
      <w:kern w:val="0"/>
      <w:sz w:val="32"/>
      <w:szCs w:val="32"/>
      <w14:ligatures w14:val="none"/>
    </w:rPr>
  </w:style>
  <w:style w:type="character" w:customStyle="1" w:styleId="a5">
    <w:name w:val="标题 字符"/>
    <w:basedOn w:val="a0"/>
    <w:link w:val="a4"/>
    <w:uiPriority w:val="10"/>
    <w:rsid w:val="004900F3"/>
    <w:rPr>
      <w:rFonts w:ascii="微软雅黑" w:eastAsia="微软雅黑" w:hAnsi="微软雅黑" w:cstheme="majorBidi"/>
      <w:smallCaps/>
      <w:kern w:val="0"/>
      <w:sz w:val="32"/>
      <w:szCs w:val="32"/>
      <w14:ligatures w14:val="none"/>
    </w:rPr>
  </w:style>
  <w:style w:type="table" w:customStyle="1" w:styleId="a6">
    <w:name w:val="三味线"/>
    <w:basedOn w:val="a1"/>
    <w:uiPriority w:val="41"/>
    <w:qFormat/>
    <w:rsid w:val="00744F93"/>
    <w:pPr>
      <w:jc w:val="center"/>
    </w:pPr>
    <w:rPr>
      <w:rFonts w:ascii="Times New Roman" w:eastAsia="宋体" w:hAnsi="Times New Roman" w:cs="Times New Roman"/>
      <w:bCs/>
      <w:kern w:val="0"/>
      <w:sz w:val="20"/>
      <w:szCs w:val="20"/>
      <w14:ligatures w14:val="none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rPr>
        <w:b w:val="0"/>
        <w:bCs/>
      </w:rPr>
      <w:tblPr/>
      <w:tcPr>
        <w:tcBorders>
          <w:bottom w:val="single" w:sz="8" w:space="0" w:color="auto"/>
        </w:tcBorders>
      </w:tcPr>
    </w:tblStylePr>
    <w:tblStylePr w:type="lastRow">
      <w:rPr>
        <w:b/>
        <w:bCs/>
      </w:rPr>
      <w:tblPr/>
      <w:tcPr>
        <w:tcBorders>
          <w:top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7">
    <w:name w:val="三线表"/>
    <w:basedOn w:val="a1"/>
    <w:uiPriority w:val="99"/>
    <w:rsid w:val="000D3A88"/>
    <w:pPr>
      <w:jc w:val="center"/>
    </w:pPr>
    <w:rPr>
      <w:rFonts w:ascii="Times New Roman" w:eastAsia="宋体" w:hAnsi="Times New Roman" w:cs="Times New Roman"/>
      <w:sz w:val="24"/>
      <w:szCs w:val="32"/>
      <w14:ligatures w14:val="none"/>
    </w:rPr>
    <w:tblPr>
      <w:tblBorders>
        <w:top w:val="single" w:sz="12" w:space="0" w:color="0D0D0D" w:themeColor="text1" w:themeTint="F2"/>
        <w:bottom w:val="single" w:sz="12" w:space="0" w:color="0D0D0D" w:themeColor="text1" w:themeTint="F2"/>
      </w:tblBorders>
    </w:tblPr>
    <w:tcPr>
      <w:vAlign w:val="center"/>
    </w:tcPr>
    <w:tblStylePr w:type="firstRow">
      <w:rPr>
        <w:rFonts w:eastAsia="黑体"/>
        <w:sz w:val="24"/>
      </w:rPr>
      <w:tblPr/>
      <w:tcPr>
        <w:tcBorders>
          <w:bottom w:val="single" w:sz="4" w:space="0" w:color="0D0D0D" w:themeColor="text1" w:themeTint="F2"/>
        </w:tcBorders>
      </w:tcPr>
    </w:tblStylePr>
  </w:style>
  <w:style w:type="table" w:styleId="a8">
    <w:name w:val="Table Grid"/>
    <w:basedOn w:val="11"/>
    <w:uiPriority w:val="39"/>
    <w:qFormat/>
    <w:rsid w:val="0030510B"/>
    <w:pPr>
      <w:spacing w:beforeLines="50" w:before="50" w:afterLines="50" w:after="50" w:line="278" w:lineRule="auto"/>
      <w:ind w:firstLineChars="200" w:firstLine="883"/>
      <w:jc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6" w:space="0" w:color="000000" w:themeColor="text1"/>
        <w:bottom w:val="single" w:sz="6" w:space="0" w:color="000000" w:themeColor="text1"/>
      </w:tblBorders>
    </w:tblPr>
    <w:tcPr>
      <w:shd w:val="clear" w:color="auto" w:fill="auto"/>
      <w:vAlign w:val="center"/>
    </w:tcPr>
    <w:tblStylePr w:type="firstRow">
      <w:rPr>
        <w:rFonts w:eastAsiaTheme="majorEastAsia"/>
        <w:i/>
        <w:iCs/>
      </w:rPr>
      <w:tblPr/>
      <w:tcPr>
        <w:tcBorders>
          <w:top w:val="single" w:sz="12" w:space="0" w:color="auto"/>
          <w:bottom w:val="single" w:sz="4" w:space="0" w:color="000000" w:themeColor="text1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color w:val="auto"/>
      </w:rPr>
      <w:tblPr/>
      <w:tcPr>
        <w:tcBorders>
          <w:top w:val="nil"/>
          <w:bottom w:val="single" w:sz="4" w:space="0" w:color="000000" w:themeColor="text1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Classic 1"/>
    <w:basedOn w:val="a1"/>
    <w:uiPriority w:val="99"/>
    <w:semiHidden/>
    <w:unhideWhenUsed/>
    <w:rsid w:val="0030510B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40">
    <w:name w:val="标题 4 字符"/>
    <w:basedOn w:val="a0"/>
    <w:link w:val="4"/>
    <w:uiPriority w:val="9"/>
    <w:semiHidden/>
    <w:rsid w:val="002A494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494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A494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494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494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494C"/>
    <w:rPr>
      <w:rFonts w:eastAsiaTheme="majorEastAsia" w:cstheme="majorBidi"/>
      <w:color w:val="595959" w:themeColor="text1" w:themeTint="A6"/>
    </w:rPr>
  </w:style>
  <w:style w:type="paragraph" w:styleId="a9">
    <w:name w:val="Subtitle"/>
    <w:basedOn w:val="a"/>
    <w:next w:val="a"/>
    <w:link w:val="aa"/>
    <w:uiPriority w:val="11"/>
    <w:qFormat/>
    <w:rsid w:val="002A494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标题 字符"/>
    <w:basedOn w:val="a0"/>
    <w:link w:val="a9"/>
    <w:uiPriority w:val="11"/>
    <w:rsid w:val="002A49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rsid w:val="002A49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2A494C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2A494C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2A494C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2A4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0"/>
    <w:link w:val="af"/>
    <w:uiPriority w:val="30"/>
    <w:rsid w:val="002A494C"/>
    <w:rPr>
      <w:i/>
      <w:iCs/>
      <w:color w:val="0F4761" w:themeColor="accent1" w:themeShade="BF"/>
    </w:rPr>
  </w:style>
  <w:style w:type="character" w:styleId="af1">
    <w:name w:val="Intense Reference"/>
    <w:basedOn w:val="a0"/>
    <w:uiPriority w:val="32"/>
    <w:qFormat/>
    <w:rsid w:val="002A494C"/>
    <w:rPr>
      <w:b/>
      <w:bCs/>
      <w:smallCaps/>
      <w:color w:val="0F4761" w:themeColor="accent1" w:themeShade="BF"/>
      <w:spacing w:val="5"/>
    </w:rPr>
  </w:style>
  <w:style w:type="paragraph" w:styleId="af2">
    <w:name w:val="header"/>
    <w:basedOn w:val="a"/>
    <w:link w:val="af3"/>
    <w:uiPriority w:val="99"/>
    <w:unhideWhenUsed/>
    <w:rsid w:val="008F0B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8F0BC3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8F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8F0BC3"/>
    <w:rPr>
      <w:sz w:val="18"/>
      <w:szCs w:val="18"/>
    </w:rPr>
  </w:style>
  <w:style w:type="character" w:styleId="af6">
    <w:name w:val="Strong"/>
    <w:basedOn w:val="a0"/>
    <w:uiPriority w:val="22"/>
    <w:qFormat/>
    <w:rsid w:val="008F0BC3"/>
    <w:rPr>
      <w:b/>
    </w:rPr>
  </w:style>
  <w:style w:type="paragraph" w:customStyle="1" w:styleId="af7">
    <w:name w:val="三级"/>
    <w:basedOn w:val="a"/>
    <w:next w:val="a"/>
    <w:qFormat/>
    <w:rsid w:val="008F0BC3"/>
    <w:pPr>
      <w:keepLines/>
      <w:widowControl/>
      <w:spacing w:before="60" w:after="60"/>
      <w:jc w:val="left"/>
      <w:outlineLvl w:val="3"/>
    </w:pPr>
    <w:rPr>
      <w:rFonts w:ascii="Times New Roman" w:eastAsiaTheme="majorEastAsia" w:hAnsi="Times New Roman"/>
      <w:b/>
      <w:bCs/>
      <w:kern w:val="44"/>
      <w:sz w:val="24"/>
      <w:szCs w:val="4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yukina minato</dc:creator>
  <cp:keywords/>
  <dc:description/>
  <cp:lastModifiedBy>yukina minato</cp:lastModifiedBy>
  <cp:revision>2</cp:revision>
  <dcterms:created xsi:type="dcterms:W3CDTF">2025-05-02T23:31:00Z</dcterms:created>
  <dcterms:modified xsi:type="dcterms:W3CDTF">2025-05-02T23:33:00Z</dcterms:modified>
</cp:coreProperties>
</file>