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BE979" w14:textId="3FCF8E38" w:rsidR="00402107" w:rsidRDefault="003638A0" w:rsidP="003638A0">
      <w:pPr>
        <w:pStyle w:val="Title"/>
      </w:pPr>
      <w:r>
        <w:t>COMP</w:t>
      </w:r>
      <w:r w:rsidR="00E62D0F">
        <w:t>6015 -</w:t>
      </w:r>
      <w:r>
        <w:t xml:space="preserve"> </w:t>
      </w:r>
      <w:r w:rsidR="007D0B99">
        <w:t>File System Security</w:t>
      </w:r>
    </w:p>
    <w:p w14:paraId="788D60DA" w14:textId="62C97F08" w:rsidR="007D0B99" w:rsidRDefault="007D0B99" w:rsidP="007D0B99">
      <w:pPr>
        <w:contextualSpacing/>
      </w:pPr>
    </w:p>
    <w:p w14:paraId="671B4F37" w14:textId="3DB21DC3" w:rsidR="007D0B99" w:rsidRDefault="00A25CFC" w:rsidP="007D0B99">
      <w:pPr>
        <w:contextualSpacing/>
      </w:pPr>
      <w:r>
        <w:t>In this report I shall be explaining some of the core security features of the Windows 11 OS, as well as describe some of the core features of the newer Resilient File System (</w:t>
      </w:r>
      <w:proofErr w:type="spellStart"/>
      <w:r>
        <w:t>ReFS</w:t>
      </w:r>
      <w:proofErr w:type="spellEnd"/>
      <w:r>
        <w:t>) that is being used as a substitute for the older New Technology File System (NTFS). I will also briefly cover some of the fundamental evolutionary changes between Windows 10 and 11</w:t>
      </w:r>
      <w:r w:rsidR="007F6DE3">
        <w:t xml:space="preserve"> and the reasoning behind them.</w:t>
      </w:r>
    </w:p>
    <w:p w14:paraId="752C9947" w14:textId="77777777" w:rsidR="000D6C0B" w:rsidRDefault="000D6C0B" w:rsidP="007D0B99">
      <w:pPr>
        <w:contextualSpacing/>
      </w:pPr>
    </w:p>
    <w:p w14:paraId="0891EF41" w14:textId="5E7E43A1" w:rsidR="000D6C0B" w:rsidRPr="000D6C0B" w:rsidRDefault="007F6DE3" w:rsidP="000D6C0B">
      <w:pPr>
        <w:pStyle w:val="Heading1"/>
        <w:contextualSpacing/>
      </w:pPr>
      <w:r>
        <w:t>What does an Operating System do?</w:t>
      </w:r>
    </w:p>
    <w:p w14:paraId="41B857EA" w14:textId="2CF57345" w:rsidR="007F6DE3" w:rsidRDefault="007F6DE3" w:rsidP="007F6DE3">
      <w:pPr>
        <w:contextualSpacing/>
      </w:pPr>
      <w:r>
        <w:t>An operating system is the core of a computer. It enables the user to interact with the hardware of the machine. Allows said hardware to perform the functions required of them</w:t>
      </w:r>
      <w:r w:rsidR="00526FBD">
        <w:t>, manages the general running of processes</w:t>
      </w:r>
      <w:r w:rsidR="006A0643">
        <w:t xml:space="preserve"> such as disk and memory access</w:t>
      </w:r>
      <w:r>
        <w:t xml:space="preserve"> </w:t>
      </w:r>
      <w:r w:rsidR="006A0643">
        <w:t xml:space="preserve">as well as provide a base layer of security to the whole. </w:t>
      </w:r>
    </w:p>
    <w:p w14:paraId="5F53FA9A" w14:textId="77777777" w:rsidR="000D6C0B" w:rsidRDefault="000D6C0B" w:rsidP="007F6DE3">
      <w:pPr>
        <w:contextualSpacing/>
      </w:pPr>
    </w:p>
    <w:p w14:paraId="6922AC38" w14:textId="7E1F0D11" w:rsidR="006A0643" w:rsidRDefault="006A0643" w:rsidP="007F6DE3">
      <w:pPr>
        <w:contextualSpacing/>
      </w:pPr>
      <w:r>
        <w:t xml:space="preserve">At the lowest level of the OS is the Kernal which </w:t>
      </w:r>
      <w:r w:rsidR="008B0DE0">
        <w:t>itself is responsible for all the base line interactions the OS takes. Interacting with the hardware and the memory when called upon by various programs and routines</w:t>
      </w:r>
      <w:r w:rsidR="007C13E1">
        <w:t xml:space="preserve"> whether it be a command line requesting the contents of a directory, or a performing a set of boot instructions. Since the Kernal has access to the entire machine, it is also very vulnerable to attack, and that is where the rest of the OS comes into play.</w:t>
      </w:r>
    </w:p>
    <w:p w14:paraId="183369B0" w14:textId="37267C4C" w:rsidR="006A0643" w:rsidRDefault="008C3049" w:rsidP="006A0643">
      <w:pPr>
        <w:pStyle w:val="Heading1"/>
        <w:contextualSpacing/>
      </w:pPr>
      <w:r>
        <w:t>OS Security</w:t>
      </w:r>
    </w:p>
    <w:p w14:paraId="71E13A9A" w14:textId="3F888A51" w:rsidR="006A0643" w:rsidRDefault="006A0643" w:rsidP="000D6C0B">
      <w:pPr>
        <w:pStyle w:val="Heading2"/>
        <w:spacing w:before="0"/>
        <w:contextualSpacing/>
      </w:pPr>
      <w:r>
        <w:t>The Trusted Platform Module</w:t>
      </w:r>
    </w:p>
    <w:p w14:paraId="7A42293F" w14:textId="210625D0" w:rsidR="000D6C0B" w:rsidRDefault="000D6C0B" w:rsidP="006A0643">
      <w:pPr>
        <w:contextualSpacing/>
      </w:pPr>
      <w:r>
        <w:t>One of the core security features utilised by Windows i</w:t>
      </w:r>
      <w:r w:rsidR="00705C3D">
        <w:t>s the Trusted Platform Module (TPM)</w:t>
      </w:r>
      <w:r w:rsidR="00600625">
        <w:t xml:space="preserve">. This is especially the case in Windows 11 as TPM 2.0 chips are required to even run the OS as listed on Microsoft’s system requirements </w:t>
      </w:r>
      <w:sdt>
        <w:sdtPr>
          <w:id w:val="45798522"/>
          <w:citation/>
        </w:sdtPr>
        <w:sdtContent>
          <w:r w:rsidR="00600625">
            <w:fldChar w:fldCharType="begin"/>
          </w:r>
          <w:r w:rsidR="00600625">
            <w:instrText xml:space="preserve"> CITATION Mic23 \l 2057 </w:instrText>
          </w:r>
          <w:r w:rsidR="00600625">
            <w:fldChar w:fldCharType="separate"/>
          </w:r>
          <w:r w:rsidR="004602D4" w:rsidRPr="004602D4">
            <w:rPr>
              <w:noProof/>
            </w:rPr>
            <w:t>[1]</w:t>
          </w:r>
          <w:r w:rsidR="00600625">
            <w:fldChar w:fldCharType="end"/>
          </w:r>
        </w:sdtContent>
      </w:sdt>
      <w:r w:rsidR="00600625">
        <w:t xml:space="preserve">. </w:t>
      </w:r>
    </w:p>
    <w:p w14:paraId="697FCD0F" w14:textId="66EAA70B" w:rsidR="006A0643" w:rsidRDefault="006A0643" w:rsidP="006A0643">
      <w:pPr>
        <w:contextualSpacing/>
      </w:pPr>
    </w:p>
    <w:p w14:paraId="53172EBB" w14:textId="76E62098" w:rsidR="006A0643" w:rsidRDefault="006A0643" w:rsidP="006A0643">
      <w:pPr>
        <w:pStyle w:val="Heading2"/>
        <w:contextualSpacing/>
      </w:pPr>
      <w:proofErr w:type="spellStart"/>
      <w:r>
        <w:t>ReFS</w:t>
      </w:r>
      <w:proofErr w:type="spellEnd"/>
    </w:p>
    <w:p w14:paraId="4DC11188" w14:textId="41439AC7" w:rsidR="006A0643" w:rsidRDefault="006A0643" w:rsidP="006A0643">
      <w:pPr>
        <w:contextualSpacing/>
      </w:pPr>
    </w:p>
    <w:p w14:paraId="5995A626" w14:textId="34C1A071" w:rsidR="006A0643" w:rsidRDefault="006A0643" w:rsidP="006A0643">
      <w:pPr>
        <w:pStyle w:val="Heading3"/>
        <w:contextualSpacing/>
      </w:pPr>
      <w:r>
        <w:t>Integrity</w:t>
      </w:r>
    </w:p>
    <w:p w14:paraId="0334D137" w14:textId="5A7B378A" w:rsidR="006A0643" w:rsidRDefault="006A0643" w:rsidP="006A0643">
      <w:pPr>
        <w:contextualSpacing/>
      </w:pPr>
    </w:p>
    <w:p w14:paraId="440E915C" w14:textId="23E800CD" w:rsidR="008C3049" w:rsidRDefault="008C3049" w:rsidP="008C3049">
      <w:pPr>
        <w:pStyle w:val="Heading3"/>
        <w:contextualSpacing/>
      </w:pPr>
      <w:r>
        <w:t>Block Cloning</w:t>
      </w:r>
    </w:p>
    <w:p w14:paraId="1673705F" w14:textId="65AAB351" w:rsidR="008C3049" w:rsidRDefault="008C3049" w:rsidP="008C3049">
      <w:pPr>
        <w:contextualSpacing/>
      </w:pPr>
    </w:p>
    <w:p w14:paraId="60AE1D37" w14:textId="77777777" w:rsidR="008C3049" w:rsidRPr="008C3049" w:rsidRDefault="008C3049" w:rsidP="008C3049">
      <w:pPr>
        <w:contextualSpacing/>
      </w:pPr>
    </w:p>
    <w:p w14:paraId="2A8C84DF" w14:textId="1AC3BFF7" w:rsidR="006A0643" w:rsidRDefault="006A0643" w:rsidP="006A0643">
      <w:pPr>
        <w:pStyle w:val="Heading3"/>
        <w:contextualSpacing/>
      </w:pPr>
      <w:proofErr w:type="spellStart"/>
      <w:proofErr w:type="gramStart"/>
      <w:r>
        <w:t>ReFS</w:t>
      </w:r>
      <w:proofErr w:type="spellEnd"/>
      <w:proofErr w:type="gramEnd"/>
      <w:r>
        <w:t xml:space="preserve"> vs NTFS</w:t>
      </w:r>
    </w:p>
    <w:p w14:paraId="62A81F00" w14:textId="66BA2CA6" w:rsidR="008C3049" w:rsidRDefault="008C3049" w:rsidP="008C3049">
      <w:pPr>
        <w:contextualSpacing/>
      </w:pPr>
    </w:p>
    <w:p w14:paraId="0F4FBA7E" w14:textId="35FC6839" w:rsidR="008C3049" w:rsidRDefault="008C3049" w:rsidP="008C3049">
      <w:pPr>
        <w:pStyle w:val="Heading1"/>
        <w:contextualSpacing/>
      </w:pPr>
      <w:r>
        <w:t>How does MacOS compare?</w:t>
      </w:r>
    </w:p>
    <w:p w14:paraId="2F372428" w14:textId="7172D703" w:rsidR="008C3049" w:rsidRDefault="008C3049" w:rsidP="008C3049">
      <w:pPr>
        <w:contextualSpacing/>
      </w:pPr>
    </w:p>
    <w:p w14:paraId="5DAF8F0A" w14:textId="129BC1BF" w:rsidR="008C3049" w:rsidRDefault="008C3049" w:rsidP="008C3049">
      <w:pPr>
        <w:pStyle w:val="Heading1"/>
        <w:contextualSpacing/>
      </w:pPr>
      <w:r>
        <w:t>Developer Interactions</w:t>
      </w:r>
    </w:p>
    <w:p w14:paraId="7C6468D1" w14:textId="33160F1D" w:rsidR="008C3049" w:rsidRDefault="008C3049" w:rsidP="008C3049">
      <w:pPr>
        <w:contextualSpacing/>
      </w:pPr>
    </w:p>
    <w:p w14:paraId="704EA8AB" w14:textId="007D2EF9" w:rsidR="008C3049" w:rsidRDefault="008C3049" w:rsidP="008C3049">
      <w:pPr>
        <w:pStyle w:val="Heading1"/>
        <w:contextualSpacing/>
      </w:pPr>
      <w:r>
        <w:lastRenderedPageBreak/>
        <w:t>Conclusion</w:t>
      </w:r>
    </w:p>
    <w:p w14:paraId="5D7FA720" w14:textId="053B57F6" w:rsidR="00600625" w:rsidRDefault="00600625" w:rsidP="00600625"/>
    <w:sdt>
      <w:sdtPr>
        <w:id w:val="133382942"/>
        <w:docPartObj>
          <w:docPartGallery w:val="Bibliographies"/>
          <w:docPartUnique/>
        </w:docPartObj>
      </w:sdtPr>
      <w:sdtEndPr>
        <w:rPr>
          <w:rFonts w:asciiTheme="minorHAnsi" w:eastAsiaTheme="minorHAnsi" w:hAnsiTheme="minorHAnsi" w:cstheme="minorBidi"/>
          <w:color w:val="auto"/>
          <w:sz w:val="22"/>
          <w:szCs w:val="22"/>
        </w:rPr>
      </w:sdtEndPr>
      <w:sdtContent>
        <w:p w14:paraId="2CD0BE97" w14:textId="656C39FF" w:rsidR="00600625" w:rsidRDefault="00600625">
          <w:pPr>
            <w:pStyle w:val="Heading1"/>
          </w:pPr>
          <w:r>
            <w:t>References</w:t>
          </w:r>
        </w:p>
        <w:sdt>
          <w:sdtPr>
            <w:id w:val="-573587230"/>
            <w:bibliography/>
          </w:sdtPr>
          <w:sdtContent>
            <w:p w14:paraId="4AF73A4D" w14:textId="77777777" w:rsidR="004602D4" w:rsidRDefault="00600625" w:rsidP="004602D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4602D4" w14:paraId="537ED4EC" w14:textId="77777777">
                <w:trPr>
                  <w:divId w:val="845093062"/>
                  <w:tblCellSpacing w:w="15" w:type="dxa"/>
                </w:trPr>
                <w:tc>
                  <w:tcPr>
                    <w:tcW w:w="50" w:type="pct"/>
                    <w:hideMark/>
                  </w:tcPr>
                  <w:p w14:paraId="7F581B7C" w14:textId="4B02F17E" w:rsidR="004602D4" w:rsidRDefault="004602D4">
                    <w:pPr>
                      <w:pStyle w:val="Bibliography"/>
                      <w:rPr>
                        <w:noProof/>
                        <w:sz w:val="24"/>
                        <w:szCs w:val="24"/>
                      </w:rPr>
                    </w:pPr>
                    <w:r>
                      <w:rPr>
                        <w:noProof/>
                      </w:rPr>
                      <w:t xml:space="preserve">[1] </w:t>
                    </w:r>
                  </w:p>
                </w:tc>
                <w:tc>
                  <w:tcPr>
                    <w:tcW w:w="0" w:type="auto"/>
                    <w:hideMark/>
                  </w:tcPr>
                  <w:p w14:paraId="722368F8" w14:textId="77777777" w:rsidR="004602D4" w:rsidRDefault="004602D4">
                    <w:pPr>
                      <w:pStyle w:val="Bibliography"/>
                      <w:rPr>
                        <w:noProof/>
                      </w:rPr>
                    </w:pPr>
                    <w:r>
                      <w:rPr>
                        <w:noProof/>
                      </w:rPr>
                      <w:t>Microsoft Corporation, “Windows 11 Specs and System Requirements | Microsoft,” 2023. [Online]. Available: https://www.microsoft.com/en-us/windows/windows-11-specifications. [Accessed 10 March 2023].</w:t>
                    </w:r>
                  </w:p>
                </w:tc>
              </w:tr>
            </w:tbl>
            <w:p w14:paraId="43BB520D" w14:textId="77777777" w:rsidR="004602D4" w:rsidRDefault="004602D4">
              <w:pPr>
                <w:divId w:val="845093062"/>
                <w:rPr>
                  <w:rFonts w:eastAsia="Times New Roman"/>
                  <w:noProof/>
                </w:rPr>
              </w:pPr>
            </w:p>
            <w:p w14:paraId="5F2C6379" w14:textId="52997D64" w:rsidR="00600625" w:rsidRDefault="00600625" w:rsidP="004602D4">
              <w:r>
                <w:rPr>
                  <w:b/>
                  <w:bCs/>
                  <w:noProof/>
                </w:rPr>
                <w:fldChar w:fldCharType="end"/>
              </w:r>
            </w:p>
          </w:sdtContent>
        </w:sdt>
      </w:sdtContent>
    </w:sdt>
    <w:p w14:paraId="50AA356F" w14:textId="77777777" w:rsidR="00600625" w:rsidRPr="00600625" w:rsidRDefault="00600625" w:rsidP="00600625"/>
    <w:sectPr w:rsidR="00600625" w:rsidRPr="00600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8A0"/>
    <w:rsid w:val="000D6C0B"/>
    <w:rsid w:val="003638A0"/>
    <w:rsid w:val="00402107"/>
    <w:rsid w:val="004602D4"/>
    <w:rsid w:val="004705BB"/>
    <w:rsid w:val="004D5E25"/>
    <w:rsid w:val="00526FBD"/>
    <w:rsid w:val="00600625"/>
    <w:rsid w:val="006A0643"/>
    <w:rsid w:val="00705C3D"/>
    <w:rsid w:val="007C13E1"/>
    <w:rsid w:val="007D0B99"/>
    <w:rsid w:val="007F6DE3"/>
    <w:rsid w:val="008B0DE0"/>
    <w:rsid w:val="008C3049"/>
    <w:rsid w:val="00A25CFC"/>
    <w:rsid w:val="00DB465C"/>
    <w:rsid w:val="00E62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F9227"/>
  <w15:chartTrackingRefBased/>
  <w15:docId w15:val="{0D0F6513-851A-496B-BEC5-A691B3A9B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C0B"/>
    <w:pPr>
      <w:spacing w:before="120" w:after="120" w:line="240" w:lineRule="auto"/>
    </w:pPr>
  </w:style>
  <w:style w:type="paragraph" w:styleId="Heading1">
    <w:name w:val="heading 1"/>
    <w:basedOn w:val="Normal"/>
    <w:next w:val="Normal"/>
    <w:link w:val="Heading1Char"/>
    <w:uiPriority w:val="9"/>
    <w:qFormat/>
    <w:rsid w:val="000D6C0B"/>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6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06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C0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638A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8A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A06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0643"/>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600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324727">
      <w:bodyDiv w:val="1"/>
      <w:marLeft w:val="0"/>
      <w:marRight w:val="0"/>
      <w:marTop w:val="0"/>
      <w:marBottom w:val="0"/>
      <w:divBdr>
        <w:top w:val="none" w:sz="0" w:space="0" w:color="auto"/>
        <w:left w:val="none" w:sz="0" w:space="0" w:color="auto"/>
        <w:bottom w:val="none" w:sz="0" w:space="0" w:color="auto"/>
        <w:right w:val="none" w:sz="0" w:space="0" w:color="auto"/>
      </w:divBdr>
    </w:div>
    <w:div w:id="695732972">
      <w:bodyDiv w:val="1"/>
      <w:marLeft w:val="0"/>
      <w:marRight w:val="0"/>
      <w:marTop w:val="0"/>
      <w:marBottom w:val="0"/>
      <w:divBdr>
        <w:top w:val="none" w:sz="0" w:space="0" w:color="auto"/>
        <w:left w:val="none" w:sz="0" w:space="0" w:color="auto"/>
        <w:bottom w:val="none" w:sz="0" w:space="0" w:color="auto"/>
        <w:right w:val="none" w:sz="0" w:space="0" w:color="auto"/>
      </w:divBdr>
    </w:div>
    <w:div w:id="759566362">
      <w:bodyDiv w:val="1"/>
      <w:marLeft w:val="0"/>
      <w:marRight w:val="0"/>
      <w:marTop w:val="0"/>
      <w:marBottom w:val="0"/>
      <w:divBdr>
        <w:top w:val="none" w:sz="0" w:space="0" w:color="auto"/>
        <w:left w:val="none" w:sz="0" w:space="0" w:color="auto"/>
        <w:bottom w:val="none" w:sz="0" w:space="0" w:color="auto"/>
        <w:right w:val="none" w:sz="0" w:space="0" w:color="auto"/>
      </w:divBdr>
    </w:div>
    <w:div w:id="845093062">
      <w:bodyDiv w:val="1"/>
      <w:marLeft w:val="0"/>
      <w:marRight w:val="0"/>
      <w:marTop w:val="0"/>
      <w:marBottom w:val="0"/>
      <w:divBdr>
        <w:top w:val="none" w:sz="0" w:space="0" w:color="auto"/>
        <w:left w:val="none" w:sz="0" w:space="0" w:color="auto"/>
        <w:bottom w:val="none" w:sz="0" w:space="0" w:color="auto"/>
        <w:right w:val="none" w:sz="0" w:space="0" w:color="auto"/>
      </w:divBdr>
    </w:div>
    <w:div w:id="854273071">
      <w:bodyDiv w:val="1"/>
      <w:marLeft w:val="0"/>
      <w:marRight w:val="0"/>
      <w:marTop w:val="0"/>
      <w:marBottom w:val="0"/>
      <w:divBdr>
        <w:top w:val="none" w:sz="0" w:space="0" w:color="auto"/>
        <w:left w:val="none" w:sz="0" w:space="0" w:color="auto"/>
        <w:bottom w:val="none" w:sz="0" w:space="0" w:color="auto"/>
        <w:right w:val="none" w:sz="0" w:space="0" w:color="auto"/>
      </w:divBdr>
    </w:div>
    <w:div w:id="879821592">
      <w:bodyDiv w:val="1"/>
      <w:marLeft w:val="0"/>
      <w:marRight w:val="0"/>
      <w:marTop w:val="0"/>
      <w:marBottom w:val="0"/>
      <w:divBdr>
        <w:top w:val="none" w:sz="0" w:space="0" w:color="auto"/>
        <w:left w:val="none" w:sz="0" w:space="0" w:color="auto"/>
        <w:bottom w:val="none" w:sz="0" w:space="0" w:color="auto"/>
        <w:right w:val="none" w:sz="0" w:space="0" w:color="auto"/>
      </w:divBdr>
    </w:div>
    <w:div w:id="912280673">
      <w:bodyDiv w:val="1"/>
      <w:marLeft w:val="0"/>
      <w:marRight w:val="0"/>
      <w:marTop w:val="0"/>
      <w:marBottom w:val="0"/>
      <w:divBdr>
        <w:top w:val="none" w:sz="0" w:space="0" w:color="auto"/>
        <w:left w:val="none" w:sz="0" w:space="0" w:color="auto"/>
        <w:bottom w:val="none" w:sz="0" w:space="0" w:color="auto"/>
        <w:right w:val="none" w:sz="0" w:space="0" w:color="auto"/>
      </w:divBdr>
    </w:div>
    <w:div w:id="921724584">
      <w:bodyDiv w:val="1"/>
      <w:marLeft w:val="0"/>
      <w:marRight w:val="0"/>
      <w:marTop w:val="0"/>
      <w:marBottom w:val="0"/>
      <w:divBdr>
        <w:top w:val="none" w:sz="0" w:space="0" w:color="auto"/>
        <w:left w:val="none" w:sz="0" w:space="0" w:color="auto"/>
        <w:bottom w:val="none" w:sz="0" w:space="0" w:color="auto"/>
        <w:right w:val="none" w:sz="0" w:space="0" w:color="auto"/>
      </w:divBdr>
    </w:div>
    <w:div w:id="985085242">
      <w:bodyDiv w:val="1"/>
      <w:marLeft w:val="0"/>
      <w:marRight w:val="0"/>
      <w:marTop w:val="0"/>
      <w:marBottom w:val="0"/>
      <w:divBdr>
        <w:top w:val="none" w:sz="0" w:space="0" w:color="auto"/>
        <w:left w:val="none" w:sz="0" w:space="0" w:color="auto"/>
        <w:bottom w:val="none" w:sz="0" w:space="0" w:color="auto"/>
        <w:right w:val="none" w:sz="0" w:space="0" w:color="auto"/>
      </w:divBdr>
    </w:div>
    <w:div w:id="1108892948">
      <w:bodyDiv w:val="1"/>
      <w:marLeft w:val="0"/>
      <w:marRight w:val="0"/>
      <w:marTop w:val="0"/>
      <w:marBottom w:val="0"/>
      <w:divBdr>
        <w:top w:val="none" w:sz="0" w:space="0" w:color="auto"/>
        <w:left w:val="none" w:sz="0" w:space="0" w:color="auto"/>
        <w:bottom w:val="none" w:sz="0" w:space="0" w:color="auto"/>
        <w:right w:val="none" w:sz="0" w:space="0" w:color="auto"/>
      </w:divBdr>
    </w:div>
    <w:div w:id="1156606545">
      <w:bodyDiv w:val="1"/>
      <w:marLeft w:val="0"/>
      <w:marRight w:val="0"/>
      <w:marTop w:val="0"/>
      <w:marBottom w:val="0"/>
      <w:divBdr>
        <w:top w:val="none" w:sz="0" w:space="0" w:color="auto"/>
        <w:left w:val="none" w:sz="0" w:space="0" w:color="auto"/>
        <w:bottom w:val="none" w:sz="0" w:space="0" w:color="auto"/>
        <w:right w:val="none" w:sz="0" w:space="0" w:color="auto"/>
      </w:divBdr>
    </w:div>
    <w:div w:id="1163009090">
      <w:bodyDiv w:val="1"/>
      <w:marLeft w:val="0"/>
      <w:marRight w:val="0"/>
      <w:marTop w:val="0"/>
      <w:marBottom w:val="0"/>
      <w:divBdr>
        <w:top w:val="none" w:sz="0" w:space="0" w:color="auto"/>
        <w:left w:val="none" w:sz="0" w:space="0" w:color="auto"/>
        <w:bottom w:val="none" w:sz="0" w:space="0" w:color="auto"/>
        <w:right w:val="none" w:sz="0" w:space="0" w:color="auto"/>
      </w:divBdr>
    </w:div>
    <w:div w:id="1250694399">
      <w:bodyDiv w:val="1"/>
      <w:marLeft w:val="0"/>
      <w:marRight w:val="0"/>
      <w:marTop w:val="0"/>
      <w:marBottom w:val="0"/>
      <w:divBdr>
        <w:top w:val="none" w:sz="0" w:space="0" w:color="auto"/>
        <w:left w:val="none" w:sz="0" w:space="0" w:color="auto"/>
        <w:bottom w:val="none" w:sz="0" w:space="0" w:color="auto"/>
        <w:right w:val="none" w:sz="0" w:space="0" w:color="auto"/>
      </w:divBdr>
    </w:div>
    <w:div w:id="1481657690">
      <w:bodyDiv w:val="1"/>
      <w:marLeft w:val="0"/>
      <w:marRight w:val="0"/>
      <w:marTop w:val="0"/>
      <w:marBottom w:val="0"/>
      <w:divBdr>
        <w:top w:val="none" w:sz="0" w:space="0" w:color="auto"/>
        <w:left w:val="none" w:sz="0" w:space="0" w:color="auto"/>
        <w:bottom w:val="none" w:sz="0" w:space="0" w:color="auto"/>
        <w:right w:val="none" w:sz="0" w:space="0" w:color="auto"/>
      </w:divBdr>
    </w:div>
    <w:div w:id="1632978371">
      <w:bodyDiv w:val="1"/>
      <w:marLeft w:val="0"/>
      <w:marRight w:val="0"/>
      <w:marTop w:val="0"/>
      <w:marBottom w:val="0"/>
      <w:divBdr>
        <w:top w:val="none" w:sz="0" w:space="0" w:color="auto"/>
        <w:left w:val="none" w:sz="0" w:space="0" w:color="auto"/>
        <w:bottom w:val="none" w:sz="0" w:space="0" w:color="auto"/>
        <w:right w:val="none" w:sz="0" w:space="0" w:color="auto"/>
      </w:divBdr>
    </w:div>
    <w:div w:id="1639335173">
      <w:bodyDiv w:val="1"/>
      <w:marLeft w:val="0"/>
      <w:marRight w:val="0"/>
      <w:marTop w:val="0"/>
      <w:marBottom w:val="0"/>
      <w:divBdr>
        <w:top w:val="none" w:sz="0" w:space="0" w:color="auto"/>
        <w:left w:val="none" w:sz="0" w:space="0" w:color="auto"/>
        <w:bottom w:val="none" w:sz="0" w:space="0" w:color="auto"/>
        <w:right w:val="none" w:sz="0" w:space="0" w:color="auto"/>
      </w:divBdr>
    </w:div>
    <w:div w:id="1656299295">
      <w:bodyDiv w:val="1"/>
      <w:marLeft w:val="0"/>
      <w:marRight w:val="0"/>
      <w:marTop w:val="0"/>
      <w:marBottom w:val="0"/>
      <w:divBdr>
        <w:top w:val="none" w:sz="0" w:space="0" w:color="auto"/>
        <w:left w:val="none" w:sz="0" w:space="0" w:color="auto"/>
        <w:bottom w:val="none" w:sz="0" w:space="0" w:color="auto"/>
        <w:right w:val="none" w:sz="0" w:space="0" w:color="auto"/>
      </w:divBdr>
    </w:div>
    <w:div w:id="1657152595">
      <w:bodyDiv w:val="1"/>
      <w:marLeft w:val="0"/>
      <w:marRight w:val="0"/>
      <w:marTop w:val="0"/>
      <w:marBottom w:val="0"/>
      <w:divBdr>
        <w:top w:val="none" w:sz="0" w:space="0" w:color="auto"/>
        <w:left w:val="none" w:sz="0" w:space="0" w:color="auto"/>
        <w:bottom w:val="none" w:sz="0" w:space="0" w:color="auto"/>
        <w:right w:val="none" w:sz="0" w:space="0" w:color="auto"/>
      </w:divBdr>
    </w:div>
    <w:div w:id="1721897094">
      <w:bodyDiv w:val="1"/>
      <w:marLeft w:val="0"/>
      <w:marRight w:val="0"/>
      <w:marTop w:val="0"/>
      <w:marBottom w:val="0"/>
      <w:divBdr>
        <w:top w:val="none" w:sz="0" w:space="0" w:color="auto"/>
        <w:left w:val="none" w:sz="0" w:space="0" w:color="auto"/>
        <w:bottom w:val="none" w:sz="0" w:space="0" w:color="auto"/>
        <w:right w:val="none" w:sz="0" w:space="0" w:color="auto"/>
      </w:divBdr>
    </w:div>
    <w:div w:id="1890872910">
      <w:bodyDiv w:val="1"/>
      <w:marLeft w:val="0"/>
      <w:marRight w:val="0"/>
      <w:marTop w:val="0"/>
      <w:marBottom w:val="0"/>
      <w:divBdr>
        <w:top w:val="none" w:sz="0" w:space="0" w:color="auto"/>
        <w:left w:val="none" w:sz="0" w:space="0" w:color="auto"/>
        <w:bottom w:val="none" w:sz="0" w:space="0" w:color="auto"/>
        <w:right w:val="none" w:sz="0" w:space="0" w:color="auto"/>
      </w:divBdr>
    </w:div>
    <w:div w:id="2026593190">
      <w:bodyDiv w:val="1"/>
      <w:marLeft w:val="0"/>
      <w:marRight w:val="0"/>
      <w:marTop w:val="0"/>
      <w:marBottom w:val="0"/>
      <w:divBdr>
        <w:top w:val="none" w:sz="0" w:space="0" w:color="auto"/>
        <w:left w:val="none" w:sz="0" w:space="0" w:color="auto"/>
        <w:bottom w:val="none" w:sz="0" w:space="0" w:color="auto"/>
        <w:right w:val="none" w:sz="0" w:space="0" w:color="auto"/>
      </w:divBdr>
    </w:div>
    <w:div w:id="2028166806">
      <w:bodyDiv w:val="1"/>
      <w:marLeft w:val="0"/>
      <w:marRight w:val="0"/>
      <w:marTop w:val="0"/>
      <w:marBottom w:val="0"/>
      <w:divBdr>
        <w:top w:val="none" w:sz="0" w:space="0" w:color="auto"/>
        <w:left w:val="none" w:sz="0" w:space="0" w:color="auto"/>
        <w:bottom w:val="none" w:sz="0" w:space="0" w:color="auto"/>
        <w:right w:val="none" w:sz="0" w:space="0" w:color="auto"/>
      </w:divBdr>
    </w:div>
    <w:div w:id="212861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Mic23</b:Tag>
    <b:SourceType>InternetSite</b:SourceType>
    <b:Guid>{9E98E1F5-1310-444C-A376-BB66D6418803}</b:Guid>
    <b:Title>Windows 11 Specs and System Requirements | Microsoft</b:Title>
    <b:Year>2023</b:Year>
    <b:Author>
      <b:Author>
        <b:Corporate>Microsoft Corporation</b:Corporate>
      </b:Author>
    </b:Author>
    <b:YearAccessed>2023</b:YearAccessed>
    <b:MonthAccessed>March</b:MonthAccessed>
    <b:DayAccessed>10</b:DayAccessed>
    <b:URL>https://www.microsoft.com/en-us/windows/windows-11-specifications</b:URL>
    <b:RefOrder>1</b:RefOrder>
  </b:Source>
</b:Sources>
</file>

<file path=customXml/itemProps1.xml><?xml version="1.0" encoding="utf-8"?>
<ds:datastoreItem xmlns:ds="http://schemas.openxmlformats.org/officeDocument/2006/customXml" ds:itemID="{B55A38B1-BD96-44C4-8298-B4FD7B715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Blackmore</dc:creator>
  <cp:keywords/>
  <dc:description/>
  <cp:lastModifiedBy>Tim Blackmore</cp:lastModifiedBy>
  <cp:revision>8</cp:revision>
  <dcterms:created xsi:type="dcterms:W3CDTF">2023-03-17T06:13:00Z</dcterms:created>
  <dcterms:modified xsi:type="dcterms:W3CDTF">2023-03-17T07:56:00Z</dcterms:modified>
</cp:coreProperties>
</file>