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object>
          <v:shape id="_x0000_i1025" o:spt="75" type="#_x0000_t75" style="height:77.5pt;width:304pt;" o:ole="t" filled="f" o:preferrelative="t" stroked="f" coordsize="21600,21600">
            <v:path/>
            <v:fill on="f" focussize="0,0"/>
            <v:stroke on="f" joinstyle="miter"/>
            <v:imagedata r:id="rId13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12">
            <o:LockedField>false</o:LockedField>
          </o:OLEObject>
        </w:objec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bookmarkStart w:id="0" w:name="_Toc19208"/>
      <w:r>
        <w:rPr>
          <w:rFonts w:hint="eastAsia" w:asciiTheme="minorEastAsia" w:hAnsiTheme="minorEastAsia" w:eastAsiaTheme="minorEastAsia" w:cstheme="minorEastAsia"/>
        </w:rPr>
        <w:t>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数据库系统原理</w:t>
      </w:r>
      <w:r>
        <w:rPr>
          <w:rFonts w:hint="eastAsia" w:asciiTheme="minorEastAsia" w:hAnsiTheme="minorEastAsia" w:eastAsiaTheme="minorEastAsia" w:cstheme="minorEastAsia"/>
        </w:rPr>
        <w:t>》课程</w:t>
      </w:r>
      <w:bookmarkEnd w:id="0"/>
    </w:p>
    <w:p>
      <w:pPr>
        <w:bidi w:val="0"/>
        <w:ind w:firstLine="2600" w:firstLineChars="500"/>
        <w:outlineLvl w:val="9"/>
        <w:rPr>
          <w:rFonts w:hint="default" w:asciiTheme="minorEastAsia" w:hAnsiTheme="minorEastAsia" w:eastAsiaTheme="minorEastAsia" w:cstheme="minorEastAsia"/>
          <w:sz w:val="52"/>
          <w:szCs w:val="5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52"/>
          <w:szCs w:val="52"/>
          <w:lang w:val="en-US" w:eastAsia="zh-CN"/>
        </w:rPr>
        <w:t>需求规格说明书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352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学  号：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20281240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姓  名：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关振凯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专  业：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学  院：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计算机与信息技术学院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提交日期：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20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23</w:t>
            </w:r>
            <w:r>
              <w:rPr>
                <w:rFonts w:hint="eastAsia" w:asciiTheme="minorEastAsia" w:hAnsiTheme="minorEastAsia" w:eastAsiaTheme="minorEastAsia" w:cstheme="minorEastAsia"/>
              </w:rPr>
              <w:t>年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6</w:t>
            </w:r>
            <w:r>
              <w:rPr>
                <w:rFonts w:hint="eastAsia" w:asciiTheme="minorEastAsia" w:hAnsiTheme="minorEastAsia" w:eastAsiaTheme="minorEastAsia" w:cstheme="minorEastAsia"/>
              </w:rPr>
              <w:t>月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18</w:t>
            </w:r>
            <w:bookmarkStart w:id="7" w:name="_GoBack"/>
            <w:bookmarkEnd w:id="7"/>
            <w:r>
              <w:rPr>
                <w:rFonts w:hint="eastAsia" w:asciiTheme="minorEastAsia" w:hAnsiTheme="minorEastAsia" w:eastAsiaTheme="minorEastAsia" w:cstheme="minorEastAsia"/>
              </w:rPr>
              <w:t>日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sdt>
      <w:sdt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id w:val="14747127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Theme="minorEastAsia" w:hAnsiTheme="minorEastAsia" w:eastAsiaTheme="minorEastAsia" w:cstheme="minorEastAsi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_Toc19208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《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数据库系统原理</w:t>
          </w:r>
          <w:r>
            <w:rPr>
              <w:rFonts w:hint="eastAsia" w:asciiTheme="minorEastAsia" w:hAnsiTheme="minorEastAsia" w:eastAsiaTheme="minorEastAsia" w:cstheme="minorEastAsia"/>
            </w:rPr>
            <w:t>》课程</w:t>
          </w:r>
          <w:r>
            <w:tab/>
          </w:r>
          <w:r>
            <w:fldChar w:fldCharType="begin"/>
          </w:r>
          <w:r>
            <w:instrText xml:space="preserve"> PAGEREF _Toc19208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_Toc10061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一．基础概念</w:t>
          </w:r>
          <w:r>
            <w:tab/>
          </w:r>
          <w:r>
            <w:fldChar w:fldCharType="begin"/>
          </w:r>
          <w:r>
            <w:instrText xml:space="preserve"> PAGEREF _Toc10061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_Toc16128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二．</w:t>
          </w:r>
          <w:r>
            <w:rPr>
              <w:rFonts w:hint="eastAsia"/>
            </w:rPr>
            <w:t>系统业务需求用例图； </w:t>
          </w:r>
          <w:r>
            <w:tab/>
          </w:r>
          <w:r>
            <w:fldChar w:fldCharType="begin"/>
          </w:r>
          <w:r>
            <w:instrText xml:space="preserve"> PAGEREF _Toc16128 \h </w:instrText>
          </w:r>
          <w:r>
            <w:fldChar w:fldCharType="separate"/>
          </w:r>
          <w:r>
            <w:t>- 2 -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_Toc24656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三．</w:t>
          </w:r>
          <w:r>
            <w:rPr>
              <w:rFonts w:hint="eastAsia"/>
            </w:rPr>
            <w:t>业务流程泳道图</w:t>
          </w:r>
          <w:r>
            <w:tab/>
          </w:r>
          <w:r>
            <w:fldChar w:fldCharType="begin"/>
          </w:r>
          <w:r>
            <w:instrText xml:space="preserve"> PAGEREF _Toc24656 \h </w:instrText>
          </w:r>
          <w:r>
            <w:fldChar w:fldCharType="separate"/>
          </w:r>
          <w:r>
            <w:t>- 2 -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_Toc14680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四．</w:t>
          </w:r>
          <w:r>
            <w:rPr>
              <w:rFonts w:hint="eastAsia"/>
            </w:rPr>
            <w:t>数据字典</w:t>
          </w:r>
          <w:r>
            <w:tab/>
          </w:r>
          <w:r>
            <w:fldChar w:fldCharType="begin"/>
          </w:r>
          <w:r>
            <w:instrText xml:space="preserve"> PAGEREF _Toc14680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_Toc21703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四．</w:t>
          </w:r>
          <w:r>
            <w:rPr>
              <w:rFonts w:hint="eastAsia"/>
              <w:bCs/>
            </w:rPr>
            <w:t>数据流图</w:t>
          </w:r>
          <w:r>
            <w:rPr>
              <w:rFonts w:hint="eastAsia" w:ascii="微软雅黑" w:hAnsi="微软雅黑" w:eastAsia="微软雅黑" w:cs="微软雅黑"/>
              <w:i w:val="0"/>
              <w:iCs w:val="0"/>
              <w:caps w:val="0"/>
              <w:spacing w:val="0"/>
              <w:szCs w:val="18"/>
            </w:rPr>
            <w:t> </w:t>
          </w:r>
          <w:r>
            <w:tab/>
          </w:r>
          <w:r>
            <w:fldChar w:fldCharType="begin"/>
          </w:r>
          <w:r>
            <w:instrText xml:space="preserve"> PAGEREF _Toc21703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_Toc13975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五．</w:t>
          </w:r>
          <w:r>
            <w:rPr>
              <w:rFonts w:hint="eastAsia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_Toc13975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rPr>
              <w:rFonts w:hint="eastAsia" w:asciiTheme="minorEastAsia" w:hAnsiTheme="minorEastAsia" w:eastAsiaTheme="minorEastAsia" w:cstheme="minorEastAsia"/>
            </w:rPr>
          </w:pP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</w:sdtContent>
    </w:sdt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color w:val="0000FF"/>
        </w:rPr>
      </w:pPr>
      <w:r>
        <w:rPr>
          <w:rFonts w:hint="eastAsia" w:asciiTheme="minorEastAsia" w:hAnsiTheme="minorEastAsia" w:eastAsiaTheme="minorEastAsia" w:cstheme="minorEastAsia"/>
          <w:color w:val="0000FF"/>
        </w:rPr>
        <w:t>知乎等论坛业务模型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" w:name="_Toc10061"/>
      <w:r>
        <w:rPr>
          <w:rFonts w:hint="eastAsia"/>
          <w:lang w:val="en-US" w:eastAsia="zh-CN"/>
        </w:rPr>
        <w:t>一．基础概念</w:t>
      </w:r>
      <w:bookmarkEnd w:id="1"/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自学统一建模语言(Unified Modeling Language, UML)，在作业中解释UML、用例(Use Case)、用况(Use Case Scenario)、用例图(Use Case Diagram)、泳道图和数据流图（Data Flow Diagram，DFD）的概念及其VISIO中的画法，针对前述作业中选定的业务场景，开展如下系统需求分析： 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left="420" w:leftChars="0" w:right="0" w:righ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UML：统一建模语言（Unified Modeling Language，UML）是用来设计软件蓝图的可视化建模语言。它的特点是简单、统一、图形化、能表达软件设计中的动态与静态信息。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left="420" w:leftChars="0" w:right="0" w:righ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/>
        <w:ind w:left="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用例：从用户角度描述系统功能，并指各功能的操作者。或者说在不展现一个系统或子系统内部结构的情况下，对系统或子系统的某个连贯的功能单元的定义和描述。他包括了名称、描述、主要事件流、扩展流、异常流、前置条件和后置条件等等元素。在Visio中，用例使用椭圆进行表示。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left="420" w:leftChars="0" w:right="0" w:righ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/>
        <w:ind w:left="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用况：通过查询，感觉用况和用例其实描述的类似，都是描述系统在一定场景下的系统功能，在Visio中也是同样用椭圆形进行表示。目前看到的比较明确区分两者的是说用况说明的是用户使用的情况、场景，是唯一的。而用例不唯一。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left="420" w:leftChars="0" w:right="0" w:righ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4.用例图：用例图是指由参与者（Actor）、用例（Use Case），边界以及它们之间的关系构成的用于描述系统功能的视图。用例图（User Case）是外部用户（被称为参与者）所能观察到的系统功能的模型图。用例图是系统的蓝图。用例图呈现了一些参与者，一些用例，以及它们之间的关系，主要用于对系统、子系统或类的功能行为进行建模。用例图中涉及的关系有：关联、泛化、包含、扩展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right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a. 关联(Association)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　　表示参与者与用例之间的通信，任何一方都可发送或接受消息。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b. 泛化(Inheritance)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就是通常理解的继承关系，子用例和父用例相似，但表现出更特别的行为；子用例将继承父用例的所有结构、行为和关系。子用例可以使用父用例的一段行为，也可以重载它。父用例通常是抽象的。在实际应用中很少使用泛化关系，子用例中的特殊行为都可以作为父用例中的备选流存在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c. 包含(Include)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　　包含关系用来把一个较复杂用例所表示的功能分解成较小的步骤。包含关系对典型的应用就是复用，也就是定义中说的情景。但是有时当某用例的事件流过于复杂时，为了简化用例的描述，我们也可以把某一段事件流抽象成为一个被包含的用例；相反，用例划分太细时，也可以抽象出一个基用例，来包含这些细颗粒的用例。这种情况类似于在过程设计语言中，将程序的某一段算法封装成一个子过程，然后再从主程序中调用这一子过程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d. 扩展(Extend)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　　扩展关系是指用例功能的延伸，相当于为基础用例提供一个附加功能。将基用例中一段相对独立并且可选的动作，用扩展（Extension）用例加以封装，再让它从基用例中声明的扩展点（Extension Point）上进行扩展，从而使基用例行为更简练和目标更集中。扩展用例为基用例添加新的行为。扩展用例可以访问基用例的属性，因此它能根据基用例中扩展点的当前状态来判断是否执行自己。但是扩展用例对基用例不可见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5.泳道图：泳道图，一种UML活动图，能够清晰体现出某个动作发生在哪个部门。泳道图在纵向上是部门职能，横向是岗位（有时候横向上不区分岗位）。绘图元素与传统流程图类似，但在业务流程主体上，通过泳道（纵向条）区分出执行主体，即部门和岗位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6.数据流图：数据流图是用于表示系统逻辑模型的一种工具，它以图形的方式描绘数据在系统中流动和处理的过程，由于它只反应系统必须完成的逻辑功能，因此它是一种功能模型。对于它在Visio中的表示方法，数据流图有四种基本图形符号：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箭头：表示数据流；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圆或椭圆或圆角矩形：表示加工；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双杠：表示数据存储；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方框：表示数据的源点或终点。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eastAsia"/>
        </w:rPr>
      </w:pPr>
      <w:bookmarkStart w:id="2" w:name="_Toc16128"/>
      <w:r>
        <w:rPr>
          <w:rFonts w:hint="eastAsia"/>
          <w:lang w:val="en-US" w:eastAsia="zh-CN"/>
        </w:rPr>
        <w:t>二．</w:t>
      </w:r>
      <w:r>
        <w:rPr>
          <w:rFonts w:hint="eastAsia"/>
        </w:rPr>
        <w:t>系统业务需求用例图； </w:t>
      </w:r>
      <w:bookmarkEnd w:id="2"/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drawing>
          <wp:inline distT="0" distB="0" distL="114300" distR="114300">
            <wp:extent cx="5269865" cy="3515995"/>
            <wp:effectExtent l="0" t="0" r="3175" b="444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bidi w:val="0"/>
        <w:rPr>
          <w:rFonts w:hint="eastAsia"/>
        </w:rPr>
      </w:pPr>
      <w:bookmarkStart w:id="3" w:name="_Toc24656"/>
      <w:r>
        <w:rPr>
          <w:rFonts w:hint="eastAsia"/>
          <w:lang w:val="en-US" w:eastAsia="zh-CN"/>
        </w:rPr>
        <w:t>三．</w:t>
      </w:r>
      <w:r>
        <w:rPr>
          <w:rFonts w:hint="eastAsia"/>
        </w:rPr>
        <w:t>业务流程泳道图</w:t>
      </w:r>
      <w:bookmarkEnd w:id="3"/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5001260" cy="5589270"/>
            <wp:effectExtent l="0" t="0" r="0" b="0"/>
            <wp:docPr id="3" name="图片 3" descr="029010b7d2aea356a15780c6a7d38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9010b7d2aea356a15780c6a7d385c"/>
                    <pic:cNvPicPr>
                      <a:picLocks noChangeAspect="1"/>
                    </pic:cNvPicPr>
                  </pic:nvPicPr>
                  <pic:blipFill>
                    <a:blip r:embed="rId15"/>
                    <a:srcRect t="12132" r="-395" b="24758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bookmarkStart w:id="4" w:name="_Toc14680"/>
      <w:r>
        <w:rPr>
          <w:rStyle w:val="18"/>
          <w:rFonts w:hint="eastAsia"/>
          <w:lang w:val="en-US" w:eastAsia="zh-CN"/>
        </w:rPr>
        <w:t>四．</w:t>
      </w:r>
      <w:r>
        <w:rPr>
          <w:rStyle w:val="18"/>
          <w:rFonts w:hint="eastAsia"/>
        </w:rPr>
        <w:t>数据字典</w:t>
      </w:r>
      <w:bookmarkEnd w:id="4"/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 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</w:pPr>
      <w:r>
        <w:drawing>
          <wp:inline distT="0" distB="0" distL="114300" distR="114300">
            <wp:extent cx="1623060" cy="191262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用户表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</w:pPr>
      <w:r>
        <w:drawing>
          <wp:inline distT="0" distB="0" distL="114300" distR="114300">
            <wp:extent cx="1569720" cy="16687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文章表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</w:pPr>
      <w:r>
        <w:drawing>
          <wp:inline distT="0" distB="0" distL="114300" distR="114300">
            <wp:extent cx="1562100" cy="153162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问题表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</w:pPr>
      <w:r>
        <w:drawing>
          <wp:inline distT="0" distB="0" distL="114300" distR="114300">
            <wp:extent cx="1615440" cy="1752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回答表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</w:pPr>
      <w:r>
        <w:drawing>
          <wp:inline distT="0" distB="0" distL="114300" distR="114300">
            <wp:extent cx="5273675" cy="3757930"/>
            <wp:effectExtent l="0" t="0" r="146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 w:firstLine="420" w:firstLine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其中user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和question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，answer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，essay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都是一对多的关系，一个用户可以提出多个问题，写多个回答，发多篇文章。question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和answer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之间是组合关系，一个question内会存在多个answer，但是answer不能单独存在，会依赖于question，换言之，如果删除了问题，回答单独存在就没有意义，所以是组合关系。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bookmarkStart w:id="5" w:name="_Toc21703"/>
      <w:r>
        <w:rPr>
          <w:rStyle w:val="18"/>
          <w:rFonts w:hint="eastAsia"/>
          <w:b/>
          <w:bCs/>
          <w:lang w:val="en-US" w:eastAsia="zh-CN"/>
        </w:rPr>
        <w:t>四．</w:t>
      </w:r>
      <w:r>
        <w:rPr>
          <w:rStyle w:val="18"/>
          <w:rFonts w:hint="eastAsia"/>
          <w:b/>
          <w:bCs/>
        </w:rPr>
        <w:t>数据流图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 </w:t>
      </w:r>
      <w:bookmarkEnd w:id="5"/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drawing>
          <wp:inline distT="0" distB="0" distL="114300" distR="114300">
            <wp:extent cx="5276850" cy="3869055"/>
            <wp:effectExtent l="0" t="0" r="1143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000000"/>
          <w:spacing w:val="0"/>
          <w:sz w:val="19"/>
          <w:szCs w:val="19"/>
        </w:rPr>
      </w:pPr>
      <w:bookmarkStart w:id="6" w:name="_Toc13975"/>
      <w:r>
        <w:rPr>
          <w:rStyle w:val="18"/>
          <w:rFonts w:hint="eastAsia"/>
          <w:lang w:val="en-US" w:eastAsia="zh-CN"/>
        </w:rPr>
        <w:t>五．</w:t>
      </w:r>
      <w:r>
        <w:rPr>
          <w:rStyle w:val="18"/>
          <w:rFonts w:hint="eastAsia"/>
        </w:rPr>
        <w:t>非功能性需求</w:t>
      </w:r>
      <w:bookmarkEnd w:id="6"/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 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对于业务处理性能，系统要采取集群方式提供服务，有异常检查系统，及时识别有问题的节点和重启，保证服务的高可用性。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对于业务处理的安全性，作为一个知识问答平台，自身没有过多的隐私信息存储，不过由于存在电子书购买业务，所以也要保障顾客的隐私信息不会泄漏。另外，平台的操作权限只能由登陆用户拥有，网站要对用户的密码进行保护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对于业务处理的完整性需求，用户在平台对数据信息的修改要符合数据库表的三种完整性要求，否则会给用户提供无法执行的信息反馈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1021" w:footer="1021" w:gutter="0"/>
      <w:pgNumType w:fmt="numberInDash"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06585834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3 -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10785953"/>
      <w:docPartObj>
        <w:docPartGallery w:val="autotext"/>
      </w:docPartObj>
    </w:sdtPr>
    <w:sdtContent>
      <w:p>
        <w:pPr>
          <w:pStyle w:val="29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3 -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33193798"/>
      <w:docPartObj>
        <w:docPartGallery w:val="autotext"/>
      </w:docPartObj>
    </w:sdtPr>
    <w:sdtContent>
      <w:p>
        <w:pPr>
          <w:pStyle w:val="2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4 -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80244024"/>
      <w:docPartObj>
        <w:docPartGallery w:val="autotext"/>
      </w:docPartObj>
    </w:sdtPr>
    <w:sdtContent>
      <w:p>
        <w:pPr>
          <w:pStyle w:val="29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1 -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</w:pPr>
    <w:r>
      <w:rPr>
        <w:rFonts w:hint="eastAsia"/>
      </w:rPr>
      <w:t>作业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</w:pPr>
    <w:r>
      <w:rPr>
        <w:rFonts w:hint="eastAsia"/>
      </w:rPr>
      <w:t>《数据</w:t>
    </w:r>
    <w:r>
      <w:rPr>
        <w:rFonts w:hint="eastAsia"/>
        <w:lang w:val="en-US" w:eastAsia="zh-CN"/>
      </w:rPr>
      <w:t>库系统原理</w:t>
    </w:r>
    <w:r>
      <w:rPr>
        <w:rFonts w:hint="eastAsia"/>
      </w:rPr>
      <w:t>》课程作业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85FA61"/>
    <w:multiLevelType w:val="singleLevel"/>
    <w:tmpl w:val="D185FA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1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3YmRkYTk3NjI3ZTBiMWFhYzZmNjRjNTgyNTVmN2UifQ=="/>
  </w:docVars>
  <w:rsids>
    <w:rsidRoot w:val="00172A27"/>
    <w:rsid w:val="000274DC"/>
    <w:rsid w:val="00055505"/>
    <w:rsid w:val="000675C4"/>
    <w:rsid w:val="00077FB8"/>
    <w:rsid w:val="00131CFA"/>
    <w:rsid w:val="00153675"/>
    <w:rsid w:val="00221D50"/>
    <w:rsid w:val="0026437E"/>
    <w:rsid w:val="002C1B61"/>
    <w:rsid w:val="0036121A"/>
    <w:rsid w:val="00387157"/>
    <w:rsid w:val="0041286F"/>
    <w:rsid w:val="004219FE"/>
    <w:rsid w:val="004B6CB9"/>
    <w:rsid w:val="004E4B7E"/>
    <w:rsid w:val="004F7EE4"/>
    <w:rsid w:val="005274DC"/>
    <w:rsid w:val="0053706A"/>
    <w:rsid w:val="00552F86"/>
    <w:rsid w:val="006005E0"/>
    <w:rsid w:val="0060234B"/>
    <w:rsid w:val="006565F6"/>
    <w:rsid w:val="00697755"/>
    <w:rsid w:val="006A1B77"/>
    <w:rsid w:val="006B1F29"/>
    <w:rsid w:val="00743AE8"/>
    <w:rsid w:val="00757D34"/>
    <w:rsid w:val="007600E7"/>
    <w:rsid w:val="008019A0"/>
    <w:rsid w:val="0081566D"/>
    <w:rsid w:val="008162BE"/>
    <w:rsid w:val="008C7591"/>
    <w:rsid w:val="00A2049E"/>
    <w:rsid w:val="00AA4075"/>
    <w:rsid w:val="00AA4828"/>
    <w:rsid w:val="00AE7D5A"/>
    <w:rsid w:val="00BA379F"/>
    <w:rsid w:val="00C04453"/>
    <w:rsid w:val="00C550D2"/>
    <w:rsid w:val="00C837C3"/>
    <w:rsid w:val="00CB663E"/>
    <w:rsid w:val="00D518B0"/>
    <w:rsid w:val="00DD6411"/>
    <w:rsid w:val="00DF2BF3"/>
    <w:rsid w:val="00ED4BE7"/>
    <w:rsid w:val="00EF2B63"/>
    <w:rsid w:val="00F372A0"/>
    <w:rsid w:val="00F4113B"/>
    <w:rsid w:val="06BB0B17"/>
    <w:rsid w:val="07B4137B"/>
    <w:rsid w:val="124337D6"/>
    <w:rsid w:val="140A59A5"/>
    <w:rsid w:val="18FA434C"/>
    <w:rsid w:val="1A0824A8"/>
    <w:rsid w:val="1C536B8E"/>
    <w:rsid w:val="268624B8"/>
    <w:rsid w:val="2B3C7434"/>
    <w:rsid w:val="2B7F40F7"/>
    <w:rsid w:val="30DA0EA4"/>
    <w:rsid w:val="361612BC"/>
    <w:rsid w:val="3A386DD5"/>
    <w:rsid w:val="3AE66044"/>
    <w:rsid w:val="3F1217CC"/>
    <w:rsid w:val="43E07236"/>
    <w:rsid w:val="476E221E"/>
    <w:rsid w:val="53BF638B"/>
    <w:rsid w:val="5614242B"/>
    <w:rsid w:val="5B1C77AB"/>
    <w:rsid w:val="5D700E19"/>
    <w:rsid w:val="6298641E"/>
    <w:rsid w:val="65FF6A0B"/>
    <w:rsid w:val="67B57CC9"/>
    <w:rsid w:val="69364F54"/>
    <w:rsid w:val="6FA700B8"/>
    <w:rsid w:val="6FCC0E8D"/>
    <w:rsid w:val="70B4537B"/>
    <w:rsid w:val="72022518"/>
    <w:rsid w:val="74EE481B"/>
    <w:rsid w:val="771A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3"/>
    <w:next w:val="1"/>
    <w:link w:val="17"/>
    <w:qFormat/>
    <w:uiPriority w:val="9"/>
    <w:pPr>
      <w:keepNext/>
      <w:keepLines/>
      <w:spacing w:before="480" w:after="360" w:line="240" w:lineRule="auto"/>
      <w:ind w:firstLine="0"/>
      <w:jc w:val="center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4">
    <w:name w:val="heading 2"/>
    <w:basedOn w:val="3"/>
    <w:next w:val="3"/>
    <w:link w:val="18"/>
    <w:unhideWhenUsed/>
    <w:qFormat/>
    <w:uiPriority w:val="9"/>
    <w:pPr>
      <w:keepNext/>
      <w:keepLines/>
      <w:spacing w:before="480" w:after="120" w:line="240" w:lineRule="auto"/>
      <w:ind w:firstLine="0"/>
      <w:jc w:val="left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5">
    <w:name w:val="heading 3"/>
    <w:basedOn w:val="3"/>
    <w:next w:val="3"/>
    <w:link w:val="19"/>
    <w:unhideWhenUsed/>
    <w:qFormat/>
    <w:uiPriority w:val="9"/>
    <w:pPr>
      <w:keepNext/>
      <w:keepLines/>
      <w:spacing w:before="240" w:after="120" w:line="240" w:lineRule="auto"/>
      <w:ind w:firstLine="0"/>
      <w:jc w:val="left"/>
      <w:outlineLvl w:val="2"/>
    </w:pPr>
    <w:rPr>
      <w:rFonts w:ascii="Times New Roman" w:hAnsi="Times New Roman"/>
      <w:b/>
      <w:bCs/>
      <w:szCs w:val="32"/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一般"/>
    <w:qFormat/>
    <w:uiPriority w:val="0"/>
    <w:pPr>
      <w:adjustRightInd w:val="0"/>
      <w:snapToGrid w:val="0"/>
      <w:spacing w:line="480" w:lineRule="exact"/>
      <w:ind w:firstLine="420"/>
      <w:jc w:val="both"/>
    </w:pPr>
    <w:rPr>
      <w:rFonts w:ascii="Consolas" w:hAnsi="Consolas" w:eastAsia="宋体" w:cstheme="minorBidi"/>
      <w:kern w:val="2"/>
      <w:sz w:val="24"/>
      <w:szCs w:val="21"/>
      <w:lang w:val="en-US" w:eastAsia="zh-CN" w:bidi="ar-SA"/>
    </w:r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9">
    <w:name w:val="header"/>
    <w:basedOn w:val="3"/>
    <w:link w:val="22"/>
    <w:unhideWhenUsed/>
    <w:qFormat/>
    <w:uiPriority w:val="99"/>
    <w:pPr>
      <w:pBdr>
        <w:bottom w:val="thinThickSmallGap" w:color="auto" w:sz="12" w:space="1"/>
      </w:pBdr>
      <w:spacing w:line="240" w:lineRule="auto"/>
      <w:ind w:firstLine="0"/>
      <w:jc w:val="center"/>
    </w:pPr>
    <w:rPr>
      <w:rFonts w:ascii="Times New Roman" w:hAnsi="Times New Roman" w:eastAsia="楷体"/>
      <w:sz w:val="21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4"/>
    <w:qFormat/>
    <w:uiPriority w:val="9"/>
    <w:rPr>
      <w:rFonts w:cstheme="majorBidi"/>
      <w:b/>
      <w:bCs/>
      <w:sz w:val="30"/>
      <w:szCs w:val="32"/>
    </w:rPr>
  </w:style>
  <w:style w:type="character" w:customStyle="1" w:styleId="19">
    <w:name w:val="标题 3 Char"/>
    <w:basedOn w:val="14"/>
    <w:link w:val="5"/>
    <w:qFormat/>
    <w:uiPriority w:val="9"/>
    <w:rPr>
      <w:b/>
      <w:bCs/>
      <w:sz w:val="24"/>
      <w:szCs w:val="32"/>
    </w:rPr>
  </w:style>
  <w:style w:type="paragraph" w:customStyle="1" w:styleId="20">
    <w:name w:val="正文居中"/>
    <w:basedOn w:val="1"/>
    <w:qFormat/>
    <w:uiPriority w:val="0"/>
    <w:pPr>
      <w:jc w:val="center"/>
    </w:pPr>
    <w:rPr>
      <w:rFonts w:cs="宋体"/>
      <w:szCs w:val="20"/>
    </w:rPr>
  </w:style>
  <w:style w:type="paragraph" w:customStyle="1" w:styleId="21">
    <w:name w:val="封面表格"/>
    <w:basedOn w:val="3"/>
    <w:qFormat/>
    <w:uiPriority w:val="0"/>
    <w:pPr>
      <w:spacing w:line="240" w:lineRule="auto"/>
      <w:ind w:firstLine="0"/>
      <w:jc w:val="left"/>
    </w:pPr>
    <w:rPr>
      <w:rFonts w:ascii="Arial" w:hAnsi="Arial" w:eastAsia="华文中宋" w:cs="Times New Roman"/>
      <w:b/>
      <w:bCs/>
      <w:sz w:val="32"/>
      <w:szCs w:val="24"/>
    </w:rPr>
  </w:style>
  <w:style w:type="character" w:customStyle="1" w:styleId="22">
    <w:name w:val="页眉 Char"/>
    <w:basedOn w:val="14"/>
    <w:link w:val="9"/>
    <w:qFormat/>
    <w:uiPriority w:val="99"/>
    <w:rPr>
      <w:rFonts w:eastAsia="楷体"/>
      <w:szCs w:val="18"/>
    </w:rPr>
  </w:style>
  <w:style w:type="character" w:customStyle="1" w:styleId="23">
    <w:name w:val="页脚 Char"/>
    <w:basedOn w:val="14"/>
    <w:link w:val="8"/>
    <w:qFormat/>
    <w:uiPriority w:val="99"/>
    <w:rPr>
      <w:sz w:val="18"/>
      <w:szCs w:val="18"/>
    </w:rPr>
  </w:style>
  <w:style w:type="character" w:customStyle="1" w:styleId="24">
    <w:name w:val="批注框文本 Char"/>
    <w:basedOn w:val="14"/>
    <w:link w:val="7"/>
    <w:semiHidden/>
    <w:qFormat/>
    <w:uiPriority w:val="99"/>
    <w:rPr>
      <w:sz w:val="18"/>
      <w:szCs w:val="18"/>
    </w:rPr>
  </w:style>
  <w:style w:type="paragraph" w:customStyle="1" w:styleId="25">
    <w:name w:val="页眉首页"/>
    <w:basedOn w:val="3"/>
    <w:qFormat/>
    <w:uiPriority w:val="0"/>
  </w:style>
  <w:style w:type="paragraph" w:customStyle="1" w:styleId="26">
    <w:name w:val="页眉奇数"/>
    <w:basedOn w:val="9"/>
    <w:qFormat/>
    <w:uiPriority w:val="0"/>
  </w:style>
  <w:style w:type="paragraph" w:customStyle="1" w:styleId="27">
    <w:name w:val="页眉偶数"/>
    <w:basedOn w:val="9"/>
    <w:qFormat/>
    <w:uiPriority w:val="0"/>
  </w:style>
  <w:style w:type="paragraph" w:customStyle="1" w:styleId="28">
    <w:name w:val="页脚偶数"/>
    <w:basedOn w:val="8"/>
    <w:qFormat/>
    <w:uiPriority w:val="0"/>
    <w:pPr>
      <w:jc w:val="center"/>
    </w:pPr>
    <w:rPr>
      <w:sz w:val="21"/>
    </w:rPr>
  </w:style>
  <w:style w:type="paragraph" w:customStyle="1" w:styleId="29">
    <w:name w:val="页脚奇数"/>
    <w:basedOn w:val="8"/>
    <w:qFormat/>
    <w:uiPriority w:val="0"/>
    <w:pPr>
      <w:jc w:val="center"/>
    </w:pPr>
    <w:rPr>
      <w:sz w:val="21"/>
    </w:rPr>
  </w:style>
  <w:style w:type="paragraph" w:customStyle="1" w:styleId="30">
    <w:name w:val="页脚首页"/>
    <w:basedOn w:val="8"/>
    <w:qFormat/>
    <w:uiPriority w:val="0"/>
    <w:pPr>
      <w:jc w:val="center"/>
    </w:pPr>
    <w:rPr>
      <w:sz w:val="21"/>
    </w:rPr>
  </w:style>
  <w:style w:type="paragraph" w:customStyle="1" w:styleId="31">
    <w:name w:val="正文算法"/>
    <w:basedOn w:val="3"/>
    <w:qFormat/>
    <w:uiPriority w:val="0"/>
    <w:pPr>
      <w:spacing w:line="320" w:lineRule="exact"/>
      <w:ind w:left="340" w:firstLine="0"/>
      <w:jc w:val="left"/>
    </w:pPr>
    <w:rPr>
      <w:rFonts w:eastAsia="楷体"/>
      <w:sz w:val="20"/>
    </w:rPr>
  </w:style>
  <w:style w:type="paragraph" w:customStyle="1" w:styleId="3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jpeg"/><Relationship Id="rId14" Type="http://schemas.openxmlformats.org/officeDocument/2006/relationships/image" Target="media/image2.png"/><Relationship Id="rId13" Type="http://schemas.openxmlformats.org/officeDocument/2006/relationships/image" Target="media/image1.wmf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341CCE-74A3-4662-8388-B460626BB3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1901</Words>
  <Characters>2171</Characters>
  <Lines>19</Lines>
  <Paragraphs>5</Paragraphs>
  <TotalTime>1</TotalTime>
  <ScaleCrop>false</ScaleCrop>
  <LinksUpToDate>false</LinksUpToDate>
  <CharactersWithSpaces>2244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2017-03-12T02:09:00Z</dcterms:created>
  <dc:creator>Zhihai Wang</dc:creator>
  <cp:lastModifiedBy>Caesar</cp:lastModifiedBy>
  <dcterms:modified xsi:type="dcterms:W3CDTF">2023-06-18T08:21:33Z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869C0CC2EBA04B1281318FE10404556D</vt:lpwstr>
  </property>
</Properties>
</file>