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项目计划评审会议纪要</w:t>
      </w:r>
    </w:p>
    <w:tbl>
      <w:tblPr>
        <w:tblStyle w:val="12"/>
        <w:tblW w:w="601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4909"/>
        <w:gridCol w:w="1575"/>
        <w:gridCol w:w="1885"/>
      </w:tblGrid>
      <w:tr>
        <w:trPr>
          <w:trHeight w:val="20" w:hRule="atLeast"/>
          <w:jc w:val="center"/>
        </w:trPr>
        <w:tc>
          <w:tcPr>
            <w:tcW w:w="1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</w:rPr>
              <w:t>项目名称：</w:t>
            </w:r>
          </w:p>
        </w:tc>
        <w:tc>
          <w:tcPr>
            <w:tcW w:w="4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赛事运营支持系统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仿宋" w:hAnsi="仿宋" w:eastAsia="仿宋" w:cs="仿宋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</w:rPr>
              <w:t>记录人：</w:t>
            </w:r>
          </w:p>
        </w:tc>
        <w:tc>
          <w:tcPr>
            <w:tcW w:w="1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张涛</w:t>
            </w:r>
          </w:p>
        </w:tc>
      </w:tr>
      <w:tr>
        <w:trPr>
          <w:trHeight w:val="20" w:hRule="atLeast"/>
          <w:jc w:val="center"/>
        </w:trPr>
        <w:tc>
          <w:tcPr>
            <w:tcW w:w="1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  <w:t>时间：</w:t>
            </w:r>
          </w:p>
        </w:tc>
        <w:tc>
          <w:tcPr>
            <w:tcW w:w="4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2022年5月4号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</w:pPr>
            <w:r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  <w:t>评审时长：</w:t>
            </w:r>
          </w:p>
        </w:tc>
        <w:tc>
          <w:tcPr>
            <w:tcW w:w="1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8小时</w:t>
            </w:r>
          </w:p>
        </w:tc>
      </w:tr>
      <w:tr>
        <w:trPr>
          <w:trHeight w:val="20" w:hRule="atLeast"/>
          <w:jc w:val="center"/>
        </w:trPr>
        <w:tc>
          <w:tcPr>
            <w:tcW w:w="1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  <w:t>评审人员：</w:t>
            </w:r>
          </w:p>
        </w:tc>
        <w:tc>
          <w:tcPr>
            <w:tcW w:w="4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彭朗、姚艳晖、张涛、何磊</w:t>
            </w:r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</w:pPr>
            <w:r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  <w:t>评审规模：</w:t>
            </w:r>
          </w:p>
        </w:tc>
        <w:tc>
          <w:tcPr>
            <w:tcW w:w="1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20页</w:t>
            </w:r>
          </w:p>
        </w:tc>
      </w:tr>
      <w:tr>
        <w:trPr>
          <w:trHeight w:val="20" w:hRule="atLeast"/>
          <w:jc w:val="center"/>
        </w:trPr>
        <w:tc>
          <w:tcPr>
            <w:tcW w:w="1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  <w:t>其他参会人员：</w:t>
            </w:r>
          </w:p>
        </w:tc>
        <w:tc>
          <w:tcPr>
            <w:tcW w:w="49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胡志强、李斌</w:t>
            </w:r>
            <w:bookmarkStart w:id="0" w:name="_GoBack"/>
            <w:bookmarkEnd w:id="0"/>
          </w:p>
        </w:tc>
        <w:tc>
          <w:tcPr>
            <w:tcW w:w="15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</w:pPr>
            <w:r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  <w:t>评审问题数：</w:t>
            </w:r>
          </w:p>
        </w:tc>
        <w:tc>
          <w:tcPr>
            <w:tcW w:w="1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10个</w:t>
            </w:r>
          </w:p>
        </w:tc>
      </w:tr>
      <w:tr>
        <w:trPr>
          <w:trHeight w:val="20" w:hRule="atLeast"/>
          <w:jc w:val="center"/>
        </w:trPr>
        <w:tc>
          <w:tcPr>
            <w:tcW w:w="1025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  <w:t>会议评审概要</w:t>
            </w:r>
            <w:r>
              <w:rPr>
                <w:rFonts w:hint="eastAsia" w:ascii="仿宋" w:hAnsi="仿宋" w:eastAsia="仿宋" w:cs="仿宋"/>
                <w:b/>
                <w:bCs/>
                <w:szCs w:val="21"/>
              </w:rPr>
              <w:t>：</w:t>
            </w:r>
          </w:p>
        </w:tc>
      </w:tr>
      <w:tr>
        <w:trPr>
          <w:trHeight w:val="950" w:hRule="atLeast"/>
          <w:jc w:val="center"/>
        </w:trPr>
        <w:tc>
          <w:tcPr>
            <w:tcW w:w="1025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Cs w:val="21"/>
                <w:lang w:val="en-US" w:eastAsia="zh-CN"/>
              </w:rPr>
              <w:t>项目计划评审包含了如下评审内容：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项目计划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  <w:t>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  <w:t>软件项目-估算记录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配置管理计划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项目度量与分析计划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项目移交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  <w:t>运维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计划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仿宋" w:hAnsi="仿宋" w:eastAsia="仿宋" w:cs="仿宋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质量保证计划</w:t>
            </w:r>
          </w:p>
        </w:tc>
      </w:tr>
      <w:tr>
        <w:trPr>
          <w:trHeight w:val="20" w:hRule="atLeast"/>
          <w:jc w:val="center"/>
        </w:trPr>
        <w:tc>
          <w:tcPr>
            <w:tcW w:w="1025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  <w:t>会议内容：</w:t>
            </w:r>
          </w:p>
        </w:tc>
      </w:tr>
      <w:tr>
        <w:trPr>
          <w:trHeight w:val="716" w:hRule="atLeast"/>
          <w:jc w:val="center"/>
        </w:trPr>
        <w:tc>
          <w:tcPr>
            <w:tcW w:w="1025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仿宋" w:hAnsi="仿宋" w:eastAsia="仿宋" w:cs="仿宋"/>
                <w:b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lang w:val="en-US" w:eastAsia="zh-CN"/>
              </w:rPr>
              <w:t>一、评审出现的问题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《项目计划书》 第4章 干系人计划缺少接口对接联系人描述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《项目计划书》 第4章 干系人计划缺少房管局联系人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《项目计划书》 第8.3章 培训内容的课程没有明确具体的哪个内容的培训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《项目计划书》 第6章</w:t>
            </w:r>
            <w:r>
              <w:rPr>
                <w:rFonts w:hint="eastAsia" w:ascii="仿宋" w:hAnsi="仿宋" w:eastAsia="仿宋" w:cs="仿宋"/>
              </w:rPr>
              <w:t>文档编写工具</w:t>
            </w: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缺少钉钉在线文档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《项目计划书》 第2章</w:t>
            </w:r>
            <w:r>
              <w:rPr>
                <w:rFonts w:hint="eastAsia" w:ascii="仿宋" w:hAnsi="仿宋" w:eastAsia="仿宋" w:cs="仿宋"/>
              </w:rPr>
              <w:t>文档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格式不统一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《软件项目-估算记录》 规模功能点估算 缺少综合系数的计算方式描述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《项目移交运维计划》 移交文档附件中，缺少《用户操作手册》移交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hanging="425" w:firstLineChars="0"/>
              <w:textAlignment w:val="auto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《</w:t>
            </w: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质量保证计划》过程审查任务中</w:t>
            </w: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测试人员不是许潮，而是许源丰</w:t>
            </w:r>
          </w:p>
        </w:tc>
      </w:tr>
      <w:tr>
        <w:trPr>
          <w:trHeight w:val="404" w:hRule="atLeast"/>
          <w:jc w:val="center"/>
        </w:trPr>
        <w:tc>
          <w:tcPr>
            <w:tcW w:w="10254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90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/>
              <w:textAlignment w:val="auto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  <w:t>审核人意见：</w:t>
            </w:r>
          </w:p>
        </w:tc>
      </w:tr>
      <w:tr>
        <w:trPr>
          <w:trHeight w:val="2065" w:hRule="atLeast"/>
          <w:jc w:val="center"/>
        </w:trPr>
        <w:tc>
          <w:tcPr>
            <w:tcW w:w="10254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left" w:pos="90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80" w:leftChars="0" w:firstLineChars="0"/>
              <w:textAlignment w:val="auto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《项目计划书》</w:t>
            </w: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第4章 干系人计划补充接口对接联系人描述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left" w:pos="90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80" w:leftChars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《项目计划书》</w:t>
            </w: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第4章 干系人计划补充房管局联系人联系方式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left" w:pos="90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80" w:leftChars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《项目计划书》 第8.3章 培训内容的课程明确课程具体内容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left" w:pos="90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80" w:leftChars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《项目计划书》 第6章</w:t>
            </w:r>
            <w:r>
              <w:rPr>
                <w:rFonts w:hint="eastAsia" w:ascii="仿宋" w:hAnsi="仿宋" w:eastAsia="仿宋" w:cs="仿宋"/>
              </w:rPr>
              <w:t>文档编写工具</w:t>
            </w: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补充钉钉在线文档、Git工具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left" w:pos="90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80" w:leftChars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《项目计划书》</w:t>
            </w:r>
            <w:r>
              <w:rPr>
                <w:rFonts w:hint="eastAsia" w:ascii="仿宋" w:hAnsi="仿宋" w:eastAsia="仿宋" w:cs="仿宋"/>
              </w:rPr>
              <w:t>文档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格式、字体、大小修改至保持统一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left" w:pos="90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80" w:leftChars="0" w:firstLineChars="0"/>
              <w:textAlignment w:val="auto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《软件项目-估算记录》 规模功能点估算 添加综合系数、各难度系数描述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left" w:pos="90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80" w:leftChars="0" w:firstLineChars="0"/>
              <w:textAlignment w:val="auto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《项目移交运维计划》 移交文档附件中，新增《用户操作手册》移交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left" w:pos="90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80" w:leftChars="0" w:firstLineChars="0"/>
              <w:textAlignment w:val="auto"/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lang w:val="en-US" w:eastAsia="zh-CN"/>
              </w:rPr>
              <w:t>《质量保证计划》过程审查任务中测试人员修改为许源丰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90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80" w:leftChars="0"/>
              <w:textAlignment w:val="auto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请参考以上内容对项目计划阶段相应的文档进行调整。</w:t>
            </w:r>
          </w:p>
        </w:tc>
      </w:tr>
      <w:tr>
        <w:trPr>
          <w:trHeight w:val="2065" w:hRule="atLeast"/>
          <w:jc w:val="center"/>
        </w:trPr>
        <w:tc>
          <w:tcPr>
            <w:tcW w:w="10254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90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/>
              <w:textAlignment w:val="auto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审核确认人：姚艳晖</w:t>
            </w:r>
          </w:p>
        </w:tc>
      </w:tr>
      <w:tr>
        <w:trPr>
          <w:trHeight w:val="2065" w:hRule="atLeast"/>
          <w:jc w:val="center"/>
        </w:trPr>
        <w:tc>
          <w:tcPr>
            <w:tcW w:w="10254" w:type="dxa"/>
            <w:gridSpan w:val="4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90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/>
              <w:textAlignment w:val="auto"/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  <w:t>原因分析：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项目组的各个模块编写文档的负责人员，在前期编写文件时，不够熟悉和了解编写项目计划书的规范；</w:t>
            </w:r>
          </w:p>
          <w:p>
            <w:pPr>
              <w:numPr>
                <w:ilvl w:val="0"/>
                <w:numId w:val="5"/>
              </w:numPr>
              <w:rPr>
                <w:rFonts w:hint="default" w:ascii="宋体" w:hAnsi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各个计划模块的负责人之间的沟通不及时，当相关责任人（比如测试人员）更换时没能同步信息。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FF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rPr>
          <w:trHeight w:val="2065" w:hRule="atLeast"/>
          <w:jc w:val="center"/>
        </w:trPr>
        <w:tc>
          <w:tcPr>
            <w:tcW w:w="0" w:type="auto"/>
            <w:gridSpan w:val="4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90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/>
              <w:textAlignment w:val="auto"/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  <w:t>改进意见：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建议组织各模块责任人，特别是项目计划书负责人，学习计划书的编写规范、流程。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 w:ascii="宋体" w:hAnsi="宋体" w:cs="宋体"/>
                <w:i w:val="0"/>
                <w:color w:val="auto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项目信息的更新、变化应以邮件方式通知到每一个项目参与方，包括OA,姚艳晖。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E4715"/>
    <w:multiLevelType w:val="singleLevel"/>
    <w:tmpl w:val="807E47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468A326"/>
    <w:multiLevelType w:val="singleLevel"/>
    <w:tmpl w:val="9468A32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FFB6EC4"/>
    <w:multiLevelType w:val="singleLevel"/>
    <w:tmpl w:val="CFFB6EC4"/>
    <w:lvl w:ilvl="0" w:tentative="0">
      <w:start w:val="1"/>
      <w:numFmt w:val="decimal"/>
      <w:suff w:val="nothing"/>
      <w:lvlText w:val="%1、"/>
      <w:lvlJc w:val="left"/>
      <w:pPr>
        <w:ind w:left="55"/>
      </w:pPr>
    </w:lvl>
  </w:abstractNum>
  <w:abstractNum w:abstractNumId="3">
    <w:nsid w:val="0FCEC8E7"/>
    <w:multiLevelType w:val="multilevel"/>
    <w:tmpl w:val="0FCEC8E7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4">
    <w:nsid w:val="1FB79CB2"/>
    <w:multiLevelType w:val="singleLevel"/>
    <w:tmpl w:val="1FB79CB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6370BF2"/>
    <w:multiLevelType w:val="singleLevel"/>
    <w:tmpl w:val="66370BF2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D1C0CD8"/>
    <w:rsid w:val="6CBA4D74"/>
    <w:rsid w:val="6D6E0BF1"/>
    <w:rsid w:val="7E7F94C2"/>
    <w:rsid w:val="E6D379FF"/>
    <w:rsid w:val="EFFFA4FD"/>
    <w:rsid w:val="FAB2A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pageBreakBefore w:val="0"/>
      <w:numPr>
        <w:ilvl w:val="0"/>
        <w:numId w:val="1"/>
      </w:numPr>
      <w:spacing w:before="340" w:after="330" w:line="360" w:lineRule="auto"/>
      <w:ind w:left="431" w:hanging="431"/>
      <w:outlineLvl w:val="0"/>
    </w:pPr>
    <w:rPr>
      <w:rFonts w:ascii="仿宋" w:hAnsi="仿宋" w:eastAsia="仿宋" w:cs="Times New Roman"/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仿宋"/>
      <w:b/>
      <w:sz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仿宋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仿宋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unhideWhenUsed/>
    <w:qFormat/>
    <w:uiPriority w:val="99"/>
    <w:pPr>
      <w:jc w:val="left"/>
    </w:pPr>
  </w:style>
  <w:style w:type="paragraph" w:customStyle="1" w:styleId="14">
    <w:name w:val="T1"/>
    <w:basedOn w:val="1"/>
    <w:qFormat/>
    <w:uiPriority w:val="0"/>
    <w:rPr>
      <w:rFonts w:eastAsia="微软雅黑"/>
      <w:sz w:val="32"/>
    </w:rPr>
  </w:style>
  <w:style w:type="character" w:customStyle="1" w:styleId="15">
    <w:name w:val="标题 1 Char"/>
    <w:link w:val="2"/>
    <w:qFormat/>
    <w:uiPriority w:val="0"/>
    <w:rPr>
      <w:rFonts w:ascii="仿宋" w:hAnsi="仿宋" w:eastAsia="仿宋" w:cs="Times New Roman"/>
      <w:b/>
      <w:bCs/>
      <w:color w:val="000000"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2020-10-15T13:55:00Z</dcterms:created>
  <dc:creator>11656</dc:creator>
  <cp:lastModifiedBy>彭朗</cp:lastModifiedBy>
  <dcterms:modified xsi:type="dcterms:W3CDTF">2023-11-09T16:47:48Z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D4E93D2CA1044A8EB278F90BE632B406</vt:lpwstr>
  </property>
  <property fmtid="{D5CDD505-2E9C-101B-9397-08002B2CF9AE}" pid="3" name="KSOProductBuildVer">
    <vt:lpwstr>2052-6.2.2.8394</vt:lpwstr>
  </property>
</Properties>
</file>