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F2D01" w14:textId="602D6920" w:rsidR="0049072D" w:rsidRDefault="0049072D" w:rsidP="0049072D">
      <w:pPr>
        <w:jc w:val="center"/>
        <w:rPr>
          <w:rFonts w:ascii="Verdana" w:hAnsi="Verdana"/>
          <w:b/>
          <w:bCs/>
          <w:sz w:val="32"/>
          <w:szCs w:val="32"/>
          <w:u w:val="single"/>
          <w:lang w:val="en-US"/>
        </w:rPr>
      </w:pPr>
      <w:r>
        <w:rPr>
          <w:rFonts w:ascii="Verdana" w:hAnsi="Verdana"/>
          <w:b/>
          <w:bCs/>
          <w:sz w:val="32"/>
          <w:szCs w:val="32"/>
          <w:u w:val="single"/>
          <w:lang w:val="en-US"/>
        </w:rPr>
        <w:t>Cloud Networking</w:t>
      </w:r>
    </w:p>
    <w:p w14:paraId="7051A77A" w14:textId="32068BFC" w:rsidR="0049072D" w:rsidRDefault="0049072D" w:rsidP="0049072D">
      <w:pPr>
        <w:jc w:val="both"/>
        <w:rPr>
          <w:rFonts w:ascii="Verdana" w:hAnsi="Verdana"/>
          <w:sz w:val="24"/>
          <w:szCs w:val="24"/>
          <w:lang w:val="en-US"/>
        </w:rPr>
      </w:pPr>
      <w:r w:rsidRPr="0049072D">
        <w:rPr>
          <w:rFonts w:ascii="Verdana" w:hAnsi="Verdana"/>
          <w:sz w:val="24"/>
          <w:szCs w:val="24"/>
          <w:lang w:val="en-US"/>
        </w:rPr>
        <w:tab/>
      </w:r>
      <w:r>
        <w:rPr>
          <w:rFonts w:ascii="Verdana" w:hAnsi="Verdana"/>
          <w:sz w:val="24"/>
          <w:szCs w:val="24"/>
          <w:lang w:val="en-US"/>
        </w:rPr>
        <w:t xml:space="preserve">Cloud Networking is the practice of connecting and managing </w:t>
      </w:r>
      <w:r>
        <w:rPr>
          <w:rFonts w:ascii="Verdana" w:hAnsi="Verdana"/>
          <w:b/>
          <w:bCs/>
          <w:sz w:val="24"/>
          <w:szCs w:val="24"/>
          <w:lang w:val="en-US"/>
        </w:rPr>
        <w:t xml:space="preserve">virtualized networks using cloud computing infrastructure. </w:t>
      </w:r>
      <w:r>
        <w:rPr>
          <w:rFonts w:ascii="Verdana" w:hAnsi="Verdana"/>
          <w:sz w:val="24"/>
          <w:szCs w:val="24"/>
          <w:lang w:val="en-US"/>
        </w:rPr>
        <w:t xml:space="preserve">It allows organizations to deploy, manage, and scale network resources without relying on physical hardware. With the growth of cloud platforms such </w:t>
      </w:r>
      <w:proofErr w:type="gramStart"/>
      <w:r>
        <w:rPr>
          <w:rFonts w:ascii="Verdana" w:hAnsi="Verdana"/>
          <w:sz w:val="24"/>
          <w:szCs w:val="24"/>
          <w:lang w:val="en-US"/>
        </w:rPr>
        <w:t>a</w:t>
      </w:r>
      <w:proofErr w:type="gramEnd"/>
      <w:r>
        <w:rPr>
          <w:rFonts w:ascii="Verdana" w:hAnsi="Verdana"/>
          <w:sz w:val="24"/>
          <w:szCs w:val="24"/>
          <w:lang w:val="en-US"/>
        </w:rPr>
        <w:t xml:space="preserve"> AWS, Azure and Google Cloud, understanding cloud networking is essential for modern in IT Infrastructure.</w:t>
      </w:r>
    </w:p>
    <w:p w14:paraId="4E782BB1" w14:textId="77777777" w:rsidR="0049072D" w:rsidRDefault="0049072D" w:rsidP="0049072D">
      <w:pPr>
        <w:jc w:val="both"/>
        <w:rPr>
          <w:rFonts w:ascii="Verdana" w:hAnsi="Verdana"/>
          <w:sz w:val="24"/>
          <w:szCs w:val="24"/>
          <w:lang w:val="en-US"/>
        </w:rPr>
      </w:pPr>
    </w:p>
    <w:p w14:paraId="398ADBD2" w14:textId="4F4AD732" w:rsidR="0049072D" w:rsidRDefault="0049072D" w:rsidP="0049072D">
      <w:pPr>
        <w:jc w:val="both"/>
        <w:rPr>
          <w:rFonts w:ascii="Verdana" w:hAnsi="Verdana"/>
          <w:b/>
          <w:bCs/>
          <w:sz w:val="24"/>
          <w:szCs w:val="24"/>
          <w:lang w:val="en-US"/>
        </w:rPr>
      </w:pPr>
      <w:r>
        <w:rPr>
          <w:rFonts w:ascii="Verdana" w:hAnsi="Verdana"/>
          <w:b/>
          <w:bCs/>
          <w:sz w:val="24"/>
          <w:szCs w:val="24"/>
          <w:lang w:val="en-US"/>
        </w:rPr>
        <w:t>Key Concepts:</w:t>
      </w:r>
    </w:p>
    <w:p w14:paraId="647FC232" w14:textId="08998912" w:rsidR="0049072D" w:rsidRPr="0049072D" w:rsidRDefault="0049072D" w:rsidP="0049072D">
      <w:pPr>
        <w:pStyle w:val="ListParagraph"/>
        <w:numPr>
          <w:ilvl w:val="0"/>
          <w:numId w:val="1"/>
        </w:numPr>
        <w:jc w:val="both"/>
        <w:rPr>
          <w:rFonts w:ascii="Verdana" w:hAnsi="Verdana"/>
          <w:b/>
          <w:bCs/>
          <w:sz w:val="24"/>
          <w:szCs w:val="24"/>
          <w:lang w:val="en-US"/>
        </w:rPr>
      </w:pPr>
      <w:r>
        <w:rPr>
          <w:rFonts w:ascii="Verdana" w:hAnsi="Verdana"/>
          <w:sz w:val="24"/>
          <w:szCs w:val="24"/>
          <w:lang w:val="en-US"/>
        </w:rPr>
        <w:t>Virtual Private Cloud (VPC)</w:t>
      </w:r>
    </w:p>
    <w:p w14:paraId="0CCE265A" w14:textId="79871B6B" w:rsidR="0049072D" w:rsidRPr="0049072D" w:rsidRDefault="0049072D" w:rsidP="0049072D">
      <w:pPr>
        <w:pStyle w:val="ListParagraph"/>
        <w:numPr>
          <w:ilvl w:val="0"/>
          <w:numId w:val="1"/>
        </w:numPr>
        <w:jc w:val="both"/>
        <w:rPr>
          <w:rFonts w:ascii="Verdana" w:hAnsi="Verdana"/>
          <w:b/>
          <w:bCs/>
          <w:sz w:val="24"/>
          <w:szCs w:val="24"/>
          <w:lang w:val="en-US"/>
        </w:rPr>
      </w:pPr>
      <w:r>
        <w:rPr>
          <w:rFonts w:ascii="Verdana" w:hAnsi="Verdana"/>
          <w:sz w:val="24"/>
          <w:szCs w:val="24"/>
          <w:lang w:val="en-US"/>
        </w:rPr>
        <w:t>Subnets (Public &amp; Private)</w:t>
      </w:r>
    </w:p>
    <w:p w14:paraId="12514A19" w14:textId="1740FE6B" w:rsidR="0049072D" w:rsidRPr="0049072D" w:rsidRDefault="0049072D" w:rsidP="0049072D">
      <w:pPr>
        <w:pStyle w:val="ListParagraph"/>
        <w:numPr>
          <w:ilvl w:val="0"/>
          <w:numId w:val="1"/>
        </w:numPr>
        <w:jc w:val="both"/>
        <w:rPr>
          <w:rFonts w:ascii="Verdana" w:hAnsi="Verdana"/>
          <w:b/>
          <w:bCs/>
          <w:sz w:val="24"/>
          <w:szCs w:val="24"/>
          <w:lang w:val="en-US"/>
        </w:rPr>
      </w:pPr>
      <w:r>
        <w:rPr>
          <w:rFonts w:ascii="Verdana" w:hAnsi="Verdana"/>
          <w:sz w:val="24"/>
          <w:szCs w:val="24"/>
          <w:lang w:val="en-US"/>
        </w:rPr>
        <w:t>Firewalls &amp; Security Groups</w:t>
      </w:r>
    </w:p>
    <w:p w14:paraId="7BDCB583" w14:textId="1D337FFF" w:rsidR="0049072D" w:rsidRPr="0049072D" w:rsidRDefault="0049072D" w:rsidP="0049072D">
      <w:pPr>
        <w:pStyle w:val="ListParagraph"/>
        <w:numPr>
          <w:ilvl w:val="0"/>
          <w:numId w:val="1"/>
        </w:numPr>
        <w:jc w:val="both"/>
        <w:rPr>
          <w:rFonts w:ascii="Verdana" w:hAnsi="Verdana"/>
          <w:b/>
          <w:bCs/>
          <w:sz w:val="24"/>
          <w:szCs w:val="24"/>
          <w:lang w:val="en-US"/>
        </w:rPr>
      </w:pPr>
      <w:r>
        <w:rPr>
          <w:rFonts w:ascii="Verdana" w:hAnsi="Verdana"/>
          <w:sz w:val="24"/>
          <w:szCs w:val="24"/>
          <w:lang w:val="en-US"/>
        </w:rPr>
        <w:t xml:space="preserve">Load Balancers </w:t>
      </w:r>
    </w:p>
    <w:p w14:paraId="3F89372E" w14:textId="7B062B9E" w:rsidR="0049072D" w:rsidRPr="0049072D" w:rsidRDefault="0049072D" w:rsidP="0049072D">
      <w:pPr>
        <w:pStyle w:val="ListParagraph"/>
        <w:numPr>
          <w:ilvl w:val="0"/>
          <w:numId w:val="1"/>
        </w:numPr>
        <w:jc w:val="both"/>
        <w:rPr>
          <w:rFonts w:ascii="Verdana" w:hAnsi="Verdana"/>
          <w:b/>
          <w:bCs/>
          <w:sz w:val="24"/>
          <w:szCs w:val="24"/>
          <w:lang w:val="en-US"/>
        </w:rPr>
      </w:pPr>
      <w:r>
        <w:rPr>
          <w:rFonts w:ascii="Verdana" w:hAnsi="Verdana"/>
          <w:sz w:val="24"/>
          <w:szCs w:val="24"/>
          <w:lang w:val="en-US"/>
        </w:rPr>
        <w:t>VPN &amp; Directs Connectivity</w:t>
      </w:r>
    </w:p>
    <w:p w14:paraId="2109A0BC" w14:textId="348B2F15" w:rsidR="0049072D" w:rsidRDefault="00750137" w:rsidP="0049072D">
      <w:pPr>
        <w:jc w:val="both"/>
        <w:rPr>
          <w:rFonts w:ascii="Verdana" w:hAnsi="Verdana"/>
          <w:b/>
          <w:bCs/>
          <w:sz w:val="24"/>
          <w:szCs w:val="24"/>
          <w:lang w:val="en-US"/>
        </w:rPr>
      </w:pPr>
      <w:r>
        <w:rPr>
          <w:rFonts w:ascii="Verdana" w:hAnsi="Verdana"/>
          <w:b/>
          <w:bCs/>
          <w:sz w:val="24"/>
          <w:szCs w:val="24"/>
          <w:lang w:val="en-US"/>
        </w:rPr>
        <w:t>2. Components of Cloud Networking</w:t>
      </w:r>
    </w:p>
    <w:p w14:paraId="6386F9FB" w14:textId="46F419CC" w:rsidR="00750137" w:rsidRDefault="00750137" w:rsidP="0049072D">
      <w:pPr>
        <w:jc w:val="both"/>
        <w:rPr>
          <w:rFonts w:ascii="Verdana" w:hAnsi="Verdana"/>
          <w:b/>
          <w:bCs/>
          <w:sz w:val="24"/>
          <w:szCs w:val="24"/>
          <w:lang w:val="en-US"/>
        </w:rPr>
      </w:pPr>
      <w:r>
        <w:rPr>
          <w:rFonts w:ascii="Verdana" w:hAnsi="Verdana"/>
          <w:b/>
          <w:bCs/>
          <w:sz w:val="24"/>
          <w:szCs w:val="24"/>
          <w:lang w:val="en-US"/>
        </w:rPr>
        <w:t>2.1 Virtual Private Cloud (VPC)</w:t>
      </w:r>
    </w:p>
    <w:p w14:paraId="316ABD53" w14:textId="3A6D8B22" w:rsidR="00750137" w:rsidRDefault="00750137" w:rsidP="0049072D">
      <w:pPr>
        <w:jc w:val="both"/>
        <w:rPr>
          <w:rFonts w:ascii="Verdana" w:hAnsi="Verdana"/>
          <w:sz w:val="24"/>
          <w:szCs w:val="24"/>
          <w:lang w:val="en-US"/>
        </w:rPr>
      </w:pPr>
      <w:r>
        <w:rPr>
          <w:rFonts w:ascii="Verdana" w:hAnsi="Verdana"/>
          <w:sz w:val="24"/>
          <w:szCs w:val="24"/>
          <w:lang w:val="en-US"/>
        </w:rPr>
        <w:tab/>
        <w:t>A VPC is an isolated virtual network environment within a cloud provider. It enables users to define their own IP Ranges, subnets, and routing rules.</w:t>
      </w:r>
    </w:p>
    <w:p w14:paraId="0F99314E" w14:textId="77777777" w:rsidR="00750137" w:rsidRDefault="00750137" w:rsidP="0049072D">
      <w:pPr>
        <w:jc w:val="both"/>
        <w:rPr>
          <w:rFonts w:ascii="Verdana" w:hAnsi="Verdana"/>
          <w:sz w:val="24"/>
          <w:szCs w:val="24"/>
          <w:lang w:val="en-US"/>
        </w:rPr>
      </w:pPr>
    </w:p>
    <w:p w14:paraId="776841AA" w14:textId="128B4CC3" w:rsidR="00750137" w:rsidRPr="00750137" w:rsidRDefault="00750137" w:rsidP="0049072D">
      <w:pPr>
        <w:jc w:val="both"/>
        <w:rPr>
          <w:rFonts w:ascii="Verdana" w:hAnsi="Verdana"/>
          <w:b/>
          <w:bCs/>
          <w:sz w:val="24"/>
          <w:szCs w:val="24"/>
          <w:lang w:val="en-US"/>
        </w:rPr>
      </w:pPr>
      <w:r>
        <w:rPr>
          <w:rFonts w:ascii="Verdana" w:hAnsi="Verdana"/>
          <w:b/>
          <w:bCs/>
          <w:sz w:val="24"/>
          <w:szCs w:val="24"/>
          <w:lang w:val="en-US"/>
        </w:rPr>
        <w:t xml:space="preserve">2.2 Subnets </w:t>
      </w:r>
    </w:p>
    <w:p w14:paraId="011DA31F" w14:textId="3560B361" w:rsidR="00750137" w:rsidRDefault="00750137" w:rsidP="0049072D">
      <w:pPr>
        <w:jc w:val="both"/>
        <w:rPr>
          <w:rFonts w:ascii="Verdana" w:hAnsi="Verdana"/>
          <w:sz w:val="24"/>
          <w:szCs w:val="24"/>
          <w:lang w:val="en-US"/>
        </w:rPr>
      </w:pPr>
      <w:r>
        <w:rPr>
          <w:rFonts w:ascii="Verdana" w:hAnsi="Verdana"/>
          <w:b/>
          <w:bCs/>
          <w:sz w:val="24"/>
          <w:szCs w:val="24"/>
          <w:lang w:val="en-US"/>
        </w:rPr>
        <w:tab/>
      </w:r>
      <w:r>
        <w:rPr>
          <w:rFonts w:ascii="Verdana" w:hAnsi="Verdana"/>
          <w:sz w:val="24"/>
          <w:szCs w:val="24"/>
          <w:lang w:val="en-US"/>
        </w:rPr>
        <w:t>Subnets divided the VPC into smaller networks:</w:t>
      </w:r>
    </w:p>
    <w:p w14:paraId="5C612E9D" w14:textId="643623C5" w:rsidR="00750137" w:rsidRDefault="00750137" w:rsidP="00750137">
      <w:pPr>
        <w:pStyle w:val="ListParagraph"/>
        <w:numPr>
          <w:ilvl w:val="0"/>
          <w:numId w:val="2"/>
        </w:numPr>
        <w:jc w:val="both"/>
        <w:rPr>
          <w:rFonts w:ascii="Verdana" w:hAnsi="Verdana"/>
          <w:sz w:val="24"/>
          <w:szCs w:val="24"/>
          <w:lang w:val="en-US"/>
        </w:rPr>
      </w:pPr>
      <w:r>
        <w:rPr>
          <w:rFonts w:ascii="Verdana" w:hAnsi="Verdana"/>
          <w:b/>
          <w:bCs/>
          <w:sz w:val="24"/>
          <w:szCs w:val="24"/>
          <w:lang w:val="en-US"/>
        </w:rPr>
        <w:t xml:space="preserve">Public </w:t>
      </w:r>
      <w:proofErr w:type="gramStart"/>
      <w:r>
        <w:rPr>
          <w:rFonts w:ascii="Verdana" w:hAnsi="Verdana"/>
          <w:b/>
          <w:bCs/>
          <w:sz w:val="24"/>
          <w:szCs w:val="24"/>
          <w:lang w:val="en-US"/>
        </w:rPr>
        <w:t xml:space="preserve">Subnets </w:t>
      </w:r>
      <w:r>
        <w:rPr>
          <w:rFonts w:ascii="Verdana" w:hAnsi="Verdana"/>
          <w:sz w:val="24"/>
          <w:szCs w:val="24"/>
          <w:lang w:val="en-US"/>
        </w:rPr>
        <w:t>:</w:t>
      </w:r>
      <w:proofErr w:type="gramEnd"/>
      <w:r>
        <w:rPr>
          <w:rFonts w:ascii="Verdana" w:hAnsi="Verdana"/>
          <w:sz w:val="24"/>
          <w:szCs w:val="24"/>
          <w:lang w:val="en-US"/>
        </w:rPr>
        <w:t xml:space="preserve"> Accessible from the internet.</w:t>
      </w:r>
    </w:p>
    <w:p w14:paraId="0A37DFD3" w14:textId="6E02428F" w:rsidR="00750137" w:rsidRDefault="00750137" w:rsidP="00750137">
      <w:pPr>
        <w:pStyle w:val="ListParagraph"/>
        <w:numPr>
          <w:ilvl w:val="0"/>
          <w:numId w:val="2"/>
        </w:numPr>
        <w:jc w:val="both"/>
        <w:rPr>
          <w:rFonts w:ascii="Verdana" w:hAnsi="Verdana"/>
          <w:sz w:val="24"/>
          <w:szCs w:val="24"/>
          <w:lang w:val="en-US"/>
        </w:rPr>
      </w:pPr>
      <w:r>
        <w:rPr>
          <w:rFonts w:ascii="Verdana" w:hAnsi="Verdana"/>
          <w:b/>
          <w:bCs/>
          <w:sz w:val="24"/>
          <w:szCs w:val="24"/>
          <w:lang w:val="en-US"/>
        </w:rPr>
        <w:t>Private Subnets</w:t>
      </w:r>
      <w:r w:rsidRPr="00750137">
        <w:rPr>
          <w:rFonts w:ascii="Verdana" w:hAnsi="Verdana"/>
          <w:sz w:val="24"/>
          <w:szCs w:val="24"/>
          <w:lang w:val="en-US"/>
        </w:rPr>
        <w:t>:</w:t>
      </w:r>
      <w:r>
        <w:rPr>
          <w:rFonts w:ascii="Verdana" w:hAnsi="Verdana"/>
          <w:sz w:val="24"/>
          <w:szCs w:val="24"/>
          <w:lang w:val="en-US"/>
        </w:rPr>
        <w:t xml:space="preserve"> Restricted from direct internet access.</w:t>
      </w:r>
    </w:p>
    <w:p w14:paraId="07D5564A" w14:textId="77777777" w:rsidR="00750137" w:rsidRDefault="00750137" w:rsidP="00750137">
      <w:pPr>
        <w:jc w:val="both"/>
        <w:rPr>
          <w:rFonts w:ascii="Verdana" w:hAnsi="Verdana"/>
          <w:b/>
          <w:sz w:val="24"/>
          <w:szCs w:val="24"/>
          <w:lang w:val="en-US"/>
        </w:rPr>
      </w:pPr>
      <w:r w:rsidRPr="00750137">
        <w:rPr>
          <w:rFonts w:ascii="Verdana" w:hAnsi="Verdana"/>
          <w:b/>
          <w:sz w:val="24"/>
          <w:szCs w:val="24"/>
          <w:lang w:val="en-US"/>
        </w:rPr>
        <w:t xml:space="preserve">2.3 </w:t>
      </w:r>
      <w:r>
        <w:rPr>
          <w:rFonts w:ascii="Verdana" w:hAnsi="Verdana"/>
          <w:b/>
          <w:sz w:val="24"/>
          <w:szCs w:val="24"/>
          <w:lang w:val="en-US"/>
        </w:rPr>
        <w:t>Security Groups and Network ACLs</w:t>
      </w:r>
    </w:p>
    <w:p w14:paraId="24E662CE" w14:textId="77777777" w:rsidR="00750137" w:rsidRDefault="00750137" w:rsidP="00750137">
      <w:pPr>
        <w:jc w:val="both"/>
        <w:rPr>
          <w:rFonts w:ascii="Verdana" w:hAnsi="Verdana"/>
          <w:bCs/>
          <w:sz w:val="24"/>
          <w:szCs w:val="24"/>
          <w:lang w:val="en-US"/>
        </w:rPr>
      </w:pPr>
      <w:r>
        <w:rPr>
          <w:rFonts w:ascii="Verdana" w:hAnsi="Verdana"/>
          <w:b/>
          <w:sz w:val="24"/>
          <w:szCs w:val="24"/>
          <w:lang w:val="en-US"/>
        </w:rPr>
        <w:tab/>
      </w:r>
      <w:r>
        <w:rPr>
          <w:rFonts w:ascii="Verdana" w:hAnsi="Verdana"/>
          <w:bCs/>
          <w:sz w:val="24"/>
          <w:szCs w:val="24"/>
          <w:lang w:val="en-US"/>
        </w:rPr>
        <w:t>Security groups act as virtual firewalls controlling inbound and outbound traffic. Network ACLs provide additional packet-level filtering.</w:t>
      </w:r>
    </w:p>
    <w:p w14:paraId="22BE1DBB" w14:textId="77777777" w:rsidR="00750137" w:rsidRDefault="00750137" w:rsidP="00750137">
      <w:pPr>
        <w:jc w:val="both"/>
        <w:rPr>
          <w:rFonts w:ascii="Verdana" w:hAnsi="Verdana"/>
          <w:bCs/>
          <w:sz w:val="24"/>
          <w:szCs w:val="24"/>
          <w:lang w:val="en-US"/>
        </w:rPr>
      </w:pPr>
    </w:p>
    <w:p w14:paraId="71D41EA4" w14:textId="77777777" w:rsidR="00750137" w:rsidRDefault="00750137" w:rsidP="00750137">
      <w:pPr>
        <w:jc w:val="both"/>
        <w:rPr>
          <w:rFonts w:ascii="Verdana" w:hAnsi="Verdana"/>
          <w:b/>
          <w:sz w:val="24"/>
          <w:szCs w:val="24"/>
          <w:lang w:val="en-US"/>
        </w:rPr>
      </w:pPr>
      <w:r>
        <w:rPr>
          <w:rFonts w:ascii="Verdana" w:hAnsi="Verdana"/>
          <w:b/>
          <w:sz w:val="24"/>
          <w:szCs w:val="24"/>
          <w:lang w:val="en-US"/>
        </w:rPr>
        <w:t>2.4 Load Balancers</w:t>
      </w:r>
    </w:p>
    <w:p w14:paraId="3CABCEA0" w14:textId="77777777" w:rsidR="00750137" w:rsidRDefault="00750137" w:rsidP="00750137">
      <w:pPr>
        <w:jc w:val="both"/>
        <w:rPr>
          <w:rFonts w:ascii="Verdana" w:hAnsi="Verdana"/>
          <w:bCs/>
          <w:sz w:val="24"/>
          <w:szCs w:val="24"/>
          <w:lang w:val="en-US"/>
        </w:rPr>
      </w:pPr>
      <w:r>
        <w:rPr>
          <w:rFonts w:ascii="Verdana" w:hAnsi="Verdana"/>
          <w:b/>
          <w:sz w:val="24"/>
          <w:szCs w:val="24"/>
          <w:lang w:val="en-US"/>
        </w:rPr>
        <w:tab/>
      </w:r>
      <w:r>
        <w:rPr>
          <w:rFonts w:ascii="Verdana" w:hAnsi="Verdana"/>
          <w:bCs/>
          <w:sz w:val="24"/>
          <w:szCs w:val="24"/>
          <w:lang w:val="en-US"/>
        </w:rPr>
        <w:t>Cloud Load balancers distribute traffic across multiple servers to ensure high availability and fault tolerance.</w:t>
      </w:r>
    </w:p>
    <w:p w14:paraId="42B6D10C" w14:textId="77777777" w:rsidR="0009796A" w:rsidRDefault="0009796A" w:rsidP="00750137">
      <w:pPr>
        <w:jc w:val="both"/>
        <w:rPr>
          <w:rFonts w:ascii="Verdana" w:hAnsi="Verdana"/>
          <w:bCs/>
          <w:sz w:val="24"/>
          <w:szCs w:val="24"/>
          <w:lang w:val="en-US"/>
        </w:rPr>
      </w:pPr>
    </w:p>
    <w:p w14:paraId="62247CC1" w14:textId="77777777" w:rsidR="0009796A" w:rsidRDefault="0009796A" w:rsidP="00750137">
      <w:pPr>
        <w:jc w:val="both"/>
        <w:rPr>
          <w:rFonts w:ascii="Verdana" w:hAnsi="Verdana"/>
          <w:bCs/>
          <w:sz w:val="24"/>
          <w:szCs w:val="24"/>
          <w:lang w:val="en-US"/>
        </w:rPr>
      </w:pPr>
    </w:p>
    <w:p w14:paraId="17F6BBE7" w14:textId="77777777" w:rsidR="00750137" w:rsidRDefault="00750137" w:rsidP="00750137">
      <w:pPr>
        <w:jc w:val="both"/>
        <w:rPr>
          <w:rFonts w:ascii="Verdana" w:hAnsi="Verdana"/>
          <w:bCs/>
          <w:sz w:val="24"/>
          <w:szCs w:val="24"/>
          <w:lang w:val="en-US"/>
        </w:rPr>
      </w:pPr>
    </w:p>
    <w:p w14:paraId="03A1B3AE" w14:textId="77777777" w:rsidR="00750137" w:rsidRDefault="00750137" w:rsidP="00750137">
      <w:pPr>
        <w:jc w:val="both"/>
        <w:rPr>
          <w:rFonts w:ascii="Verdana" w:hAnsi="Verdana"/>
          <w:b/>
          <w:sz w:val="24"/>
          <w:szCs w:val="24"/>
          <w:lang w:val="en-US"/>
        </w:rPr>
      </w:pPr>
      <w:r>
        <w:rPr>
          <w:rFonts w:ascii="Verdana" w:hAnsi="Verdana"/>
          <w:b/>
          <w:sz w:val="24"/>
          <w:szCs w:val="24"/>
          <w:lang w:val="en-US"/>
        </w:rPr>
        <w:lastRenderedPageBreak/>
        <w:t xml:space="preserve">2.5 VPN &amp; Direct Connection </w:t>
      </w:r>
    </w:p>
    <w:p w14:paraId="14AA81EC" w14:textId="77777777" w:rsidR="00750137" w:rsidRDefault="00750137" w:rsidP="00750137">
      <w:pPr>
        <w:jc w:val="both"/>
        <w:rPr>
          <w:rFonts w:ascii="Verdana" w:hAnsi="Verdana"/>
          <w:bCs/>
          <w:sz w:val="24"/>
          <w:szCs w:val="24"/>
          <w:lang w:val="en-US"/>
        </w:rPr>
      </w:pPr>
      <w:r>
        <w:rPr>
          <w:rFonts w:ascii="Verdana" w:hAnsi="Verdana"/>
          <w:bCs/>
          <w:sz w:val="24"/>
          <w:szCs w:val="24"/>
          <w:lang w:val="en-US"/>
        </w:rPr>
        <w:tab/>
        <w:t>These services securely connect on-premises networks to cloud networks for hybrid solutions.</w:t>
      </w:r>
    </w:p>
    <w:p w14:paraId="78895B26" w14:textId="77777777" w:rsidR="00750137" w:rsidRDefault="00750137" w:rsidP="00750137">
      <w:pPr>
        <w:jc w:val="both"/>
        <w:rPr>
          <w:rFonts w:ascii="Verdana" w:hAnsi="Verdana"/>
          <w:bCs/>
          <w:sz w:val="24"/>
          <w:szCs w:val="24"/>
          <w:lang w:val="en-US"/>
        </w:rPr>
      </w:pPr>
    </w:p>
    <w:p w14:paraId="263D947B" w14:textId="77777777" w:rsidR="00750137" w:rsidRDefault="00750137" w:rsidP="00750137">
      <w:pPr>
        <w:jc w:val="both"/>
        <w:rPr>
          <w:rFonts w:ascii="Verdana" w:hAnsi="Verdana"/>
          <w:b/>
          <w:sz w:val="24"/>
          <w:szCs w:val="24"/>
          <w:lang w:val="en-US"/>
        </w:rPr>
      </w:pPr>
      <w:r>
        <w:rPr>
          <w:rFonts w:ascii="Verdana" w:hAnsi="Verdana"/>
          <w:b/>
          <w:sz w:val="24"/>
          <w:szCs w:val="24"/>
          <w:lang w:val="en-US"/>
        </w:rPr>
        <w:t xml:space="preserve">3. Types of Cloud Networking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750137" w14:paraId="56D20FCF" w14:textId="77777777" w:rsidTr="00750137">
        <w:tc>
          <w:tcPr>
            <w:tcW w:w="3005" w:type="dxa"/>
          </w:tcPr>
          <w:p w14:paraId="17EDF906" w14:textId="426FE6D3" w:rsidR="00750137" w:rsidRDefault="00750137" w:rsidP="00750137">
            <w:pPr>
              <w:jc w:val="both"/>
              <w:rPr>
                <w:rFonts w:ascii="Verdana" w:hAnsi="Verdana"/>
                <w:b/>
                <w:sz w:val="24"/>
                <w:szCs w:val="24"/>
                <w:lang w:val="en-US"/>
              </w:rPr>
            </w:pPr>
            <w:r>
              <w:rPr>
                <w:rFonts w:ascii="Verdana" w:hAnsi="Verdana"/>
                <w:b/>
                <w:sz w:val="24"/>
                <w:szCs w:val="24"/>
                <w:lang w:val="en-US"/>
              </w:rPr>
              <w:t xml:space="preserve">Type </w:t>
            </w:r>
          </w:p>
        </w:tc>
        <w:tc>
          <w:tcPr>
            <w:tcW w:w="3005" w:type="dxa"/>
          </w:tcPr>
          <w:p w14:paraId="1F770B36" w14:textId="205443E1" w:rsidR="00750137" w:rsidRDefault="00750137" w:rsidP="00750137">
            <w:pPr>
              <w:jc w:val="both"/>
              <w:rPr>
                <w:rFonts w:ascii="Verdana" w:hAnsi="Verdana"/>
                <w:b/>
                <w:sz w:val="24"/>
                <w:szCs w:val="24"/>
                <w:lang w:val="en-US"/>
              </w:rPr>
            </w:pPr>
            <w:r>
              <w:rPr>
                <w:rFonts w:ascii="Verdana" w:hAnsi="Verdana"/>
                <w:b/>
                <w:sz w:val="24"/>
                <w:szCs w:val="24"/>
                <w:lang w:val="en-US"/>
              </w:rPr>
              <w:t xml:space="preserve">Description </w:t>
            </w:r>
          </w:p>
        </w:tc>
        <w:tc>
          <w:tcPr>
            <w:tcW w:w="3006" w:type="dxa"/>
          </w:tcPr>
          <w:p w14:paraId="34F5DAA7" w14:textId="78D11E17" w:rsidR="00750137" w:rsidRDefault="00750137" w:rsidP="00750137">
            <w:pPr>
              <w:jc w:val="both"/>
              <w:rPr>
                <w:rFonts w:ascii="Verdana" w:hAnsi="Verdana"/>
                <w:b/>
                <w:sz w:val="24"/>
                <w:szCs w:val="24"/>
                <w:lang w:val="en-US"/>
              </w:rPr>
            </w:pPr>
            <w:r>
              <w:rPr>
                <w:rFonts w:ascii="Verdana" w:hAnsi="Verdana"/>
                <w:b/>
                <w:sz w:val="24"/>
                <w:szCs w:val="24"/>
                <w:lang w:val="en-US"/>
              </w:rPr>
              <w:t>Example</w:t>
            </w:r>
          </w:p>
        </w:tc>
      </w:tr>
      <w:tr w:rsidR="00750137" w14:paraId="29C0DB41" w14:textId="77777777" w:rsidTr="00750137">
        <w:tc>
          <w:tcPr>
            <w:tcW w:w="3005" w:type="dxa"/>
          </w:tcPr>
          <w:p w14:paraId="07B7646B" w14:textId="7B6CB16C" w:rsidR="00750137" w:rsidRPr="00750137" w:rsidRDefault="00750137" w:rsidP="00750137">
            <w:pPr>
              <w:jc w:val="both"/>
              <w:rPr>
                <w:rFonts w:ascii="Verdana" w:hAnsi="Verdana"/>
                <w:bCs/>
                <w:sz w:val="24"/>
                <w:szCs w:val="24"/>
                <w:lang w:val="en-US"/>
              </w:rPr>
            </w:pPr>
            <w:r>
              <w:rPr>
                <w:rFonts w:ascii="Verdana" w:hAnsi="Verdana"/>
                <w:bCs/>
                <w:sz w:val="24"/>
                <w:szCs w:val="24"/>
                <w:lang w:val="en-US"/>
              </w:rPr>
              <w:t xml:space="preserve">Private Cloud </w:t>
            </w:r>
          </w:p>
        </w:tc>
        <w:tc>
          <w:tcPr>
            <w:tcW w:w="3005" w:type="dxa"/>
          </w:tcPr>
          <w:p w14:paraId="21940DF4" w14:textId="13697C34" w:rsidR="00750137" w:rsidRPr="00750137" w:rsidRDefault="00750137" w:rsidP="00750137">
            <w:pPr>
              <w:jc w:val="both"/>
              <w:rPr>
                <w:rFonts w:ascii="Verdana" w:hAnsi="Verdana"/>
                <w:bCs/>
                <w:sz w:val="24"/>
                <w:szCs w:val="24"/>
                <w:lang w:val="en-US"/>
              </w:rPr>
            </w:pPr>
            <w:r>
              <w:rPr>
                <w:rFonts w:ascii="Verdana" w:hAnsi="Verdana"/>
                <w:bCs/>
                <w:sz w:val="24"/>
                <w:szCs w:val="24"/>
                <w:lang w:val="en-US"/>
              </w:rPr>
              <w:t xml:space="preserve">Fully hosted on the cloud provider </w:t>
            </w:r>
          </w:p>
        </w:tc>
        <w:tc>
          <w:tcPr>
            <w:tcW w:w="3006" w:type="dxa"/>
          </w:tcPr>
          <w:p w14:paraId="47E7FC24" w14:textId="3A1538E2" w:rsidR="00750137" w:rsidRPr="00750137" w:rsidRDefault="00750137" w:rsidP="00750137">
            <w:pPr>
              <w:jc w:val="both"/>
              <w:rPr>
                <w:rFonts w:ascii="Verdana" w:hAnsi="Verdana"/>
                <w:bCs/>
                <w:sz w:val="24"/>
                <w:szCs w:val="24"/>
                <w:lang w:val="en-US"/>
              </w:rPr>
            </w:pPr>
            <w:r>
              <w:rPr>
                <w:rFonts w:ascii="Verdana" w:hAnsi="Verdana"/>
                <w:bCs/>
                <w:sz w:val="24"/>
                <w:szCs w:val="24"/>
                <w:lang w:val="en-US"/>
              </w:rPr>
              <w:t>AWS, Azure, GCP</w:t>
            </w:r>
          </w:p>
        </w:tc>
      </w:tr>
      <w:tr w:rsidR="00750137" w14:paraId="2FD5889F" w14:textId="77777777" w:rsidTr="00750137">
        <w:tc>
          <w:tcPr>
            <w:tcW w:w="3005" w:type="dxa"/>
          </w:tcPr>
          <w:p w14:paraId="312F5359" w14:textId="44BEA939" w:rsidR="00750137" w:rsidRDefault="00750137" w:rsidP="00750137">
            <w:pPr>
              <w:jc w:val="both"/>
              <w:rPr>
                <w:rFonts w:ascii="Verdana" w:hAnsi="Verdana"/>
                <w:bCs/>
                <w:sz w:val="24"/>
                <w:szCs w:val="24"/>
                <w:lang w:val="en-US"/>
              </w:rPr>
            </w:pPr>
            <w:r>
              <w:rPr>
                <w:rFonts w:ascii="Verdana" w:hAnsi="Verdana"/>
                <w:bCs/>
                <w:sz w:val="24"/>
                <w:szCs w:val="24"/>
                <w:lang w:val="en-US"/>
              </w:rPr>
              <w:t xml:space="preserve">Public Cloud </w:t>
            </w:r>
          </w:p>
        </w:tc>
        <w:tc>
          <w:tcPr>
            <w:tcW w:w="3005" w:type="dxa"/>
          </w:tcPr>
          <w:p w14:paraId="7F9D3D18" w14:textId="09A20453" w:rsidR="00750137" w:rsidRDefault="00750137" w:rsidP="00750137">
            <w:pPr>
              <w:jc w:val="both"/>
              <w:rPr>
                <w:rFonts w:ascii="Verdana" w:hAnsi="Verdana"/>
                <w:bCs/>
                <w:sz w:val="24"/>
                <w:szCs w:val="24"/>
                <w:lang w:val="en-US"/>
              </w:rPr>
            </w:pPr>
            <w:r>
              <w:rPr>
                <w:rFonts w:ascii="Verdana" w:hAnsi="Verdana"/>
                <w:bCs/>
                <w:sz w:val="24"/>
                <w:szCs w:val="24"/>
                <w:lang w:val="en-US"/>
              </w:rPr>
              <w:t>Internal cloud network hosted on private infrastructure</w:t>
            </w:r>
          </w:p>
        </w:tc>
        <w:tc>
          <w:tcPr>
            <w:tcW w:w="3006" w:type="dxa"/>
          </w:tcPr>
          <w:p w14:paraId="4E3DB1A9" w14:textId="54B4FCEA" w:rsidR="00750137" w:rsidRDefault="00750137" w:rsidP="00750137">
            <w:pPr>
              <w:jc w:val="both"/>
              <w:rPr>
                <w:rFonts w:ascii="Verdana" w:hAnsi="Verdana"/>
                <w:bCs/>
                <w:sz w:val="24"/>
                <w:szCs w:val="24"/>
                <w:lang w:val="en-US"/>
              </w:rPr>
            </w:pPr>
            <w:r>
              <w:rPr>
                <w:rFonts w:ascii="Verdana" w:hAnsi="Verdana"/>
                <w:bCs/>
                <w:sz w:val="24"/>
                <w:szCs w:val="24"/>
                <w:lang w:val="en-US"/>
              </w:rPr>
              <w:t>OpenStack, VMware Cloud</w:t>
            </w:r>
          </w:p>
        </w:tc>
      </w:tr>
      <w:tr w:rsidR="00750137" w14:paraId="0F8EC86D" w14:textId="77777777" w:rsidTr="00750137">
        <w:tc>
          <w:tcPr>
            <w:tcW w:w="3005" w:type="dxa"/>
          </w:tcPr>
          <w:p w14:paraId="1BC27E6A" w14:textId="3273CC08" w:rsidR="00750137" w:rsidRDefault="00750137" w:rsidP="00750137">
            <w:pPr>
              <w:jc w:val="both"/>
              <w:rPr>
                <w:rFonts w:ascii="Verdana" w:hAnsi="Verdana"/>
                <w:bCs/>
                <w:sz w:val="24"/>
                <w:szCs w:val="24"/>
                <w:lang w:val="en-US"/>
              </w:rPr>
            </w:pPr>
            <w:r>
              <w:rPr>
                <w:rFonts w:ascii="Verdana" w:hAnsi="Verdana"/>
                <w:bCs/>
                <w:sz w:val="24"/>
                <w:szCs w:val="24"/>
                <w:lang w:val="en-US"/>
              </w:rPr>
              <w:t xml:space="preserve">Hybrid Cloud </w:t>
            </w:r>
          </w:p>
        </w:tc>
        <w:tc>
          <w:tcPr>
            <w:tcW w:w="3005" w:type="dxa"/>
          </w:tcPr>
          <w:p w14:paraId="0F785CE3" w14:textId="1E52853D" w:rsidR="00750137" w:rsidRDefault="00750137" w:rsidP="00750137">
            <w:pPr>
              <w:jc w:val="both"/>
              <w:rPr>
                <w:rFonts w:ascii="Verdana" w:hAnsi="Verdana"/>
                <w:bCs/>
                <w:sz w:val="24"/>
                <w:szCs w:val="24"/>
                <w:lang w:val="en-US"/>
              </w:rPr>
            </w:pPr>
            <w:r>
              <w:rPr>
                <w:rFonts w:ascii="Verdana" w:hAnsi="Verdana"/>
                <w:bCs/>
                <w:sz w:val="24"/>
                <w:szCs w:val="24"/>
                <w:lang w:val="en-US"/>
              </w:rPr>
              <w:t>Combination of on-</w:t>
            </w:r>
            <w:proofErr w:type="spellStart"/>
            <w:r>
              <w:rPr>
                <w:rFonts w:ascii="Verdana" w:hAnsi="Verdana"/>
                <w:bCs/>
                <w:sz w:val="24"/>
                <w:szCs w:val="24"/>
                <w:lang w:val="en-US"/>
              </w:rPr>
              <w:t>permises</w:t>
            </w:r>
            <w:proofErr w:type="spellEnd"/>
            <w:r>
              <w:rPr>
                <w:rFonts w:ascii="Verdana" w:hAnsi="Verdana"/>
                <w:bCs/>
                <w:sz w:val="24"/>
                <w:szCs w:val="24"/>
                <w:lang w:val="en-US"/>
              </w:rPr>
              <w:t xml:space="preserve"> and cloud networks </w:t>
            </w:r>
          </w:p>
        </w:tc>
        <w:tc>
          <w:tcPr>
            <w:tcW w:w="3006" w:type="dxa"/>
          </w:tcPr>
          <w:p w14:paraId="179022AB" w14:textId="58BD1B2D" w:rsidR="00750137" w:rsidRDefault="00750137" w:rsidP="00750137">
            <w:pPr>
              <w:jc w:val="both"/>
              <w:rPr>
                <w:rFonts w:ascii="Verdana" w:hAnsi="Verdana"/>
                <w:bCs/>
                <w:sz w:val="24"/>
                <w:szCs w:val="24"/>
                <w:lang w:val="en-US"/>
              </w:rPr>
            </w:pPr>
            <w:r>
              <w:rPr>
                <w:rFonts w:ascii="Verdana" w:hAnsi="Verdana"/>
                <w:bCs/>
                <w:sz w:val="24"/>
                <w:szCs w:val="24"/>
                <w:lang w:val="en-US"/>
              </w:rPr>
              <w:t>Azure ExpressRoute, AWS Direct Connect</w:t>
            </w:r>
          </w:p>
        </w:tc>
      </w:tr>
    </w:tbl>
    <w:p w14:paraId="5B06B64F" w14:textId="09A551BE" w:rsidR="00750137" w:rsidRDefault="00750137" w:rsidP="00750137">
      <w:pPr>
        <w:jc w:val="both"/>
        <w:rPr>
          <w:rFonts w:ascii="Verdana" w:hAnsi="Verdana"/>
          <w:b/>
          <w:sz w:val="24"/>
          <w:szCs w:val="24"/>
          <w:lang w:val="en-US"/>
        </w:rPr>
      </w:pPr>
      <w:r w:rsidRPr="00750137">
        <w:rPr>
          <w:rFonts w:ascii="Verdana" w:hAnsi="Verdana"/>
          <w:b/>
          <w:sz w:val="24"/>
          <w:szCs w:val="24"/>
          <w:lang w:val="en-US"/>
        </w:rPr>
        <w:tab/>
      </w:r>
    </w:p>
    <w:p w14:paraId="17B1F56D" w14:textId="676767F9" w:rsidR="00E07123" w:rsidRDefault="00E07123" w:rsidP="00750137">
      <w:pPr>
        <w:jc w:val="both"/>
        <w:rPr>
          <w:rFonts w:ascii="Verdana" w:hAnsi="Verdana"/>
          <w:b/>
          <w:sz w:val="24"/>
          <w:szCs w:val="24"/>
          <w:lang w:val="en-US"/>
        </w:rPr>
      </w:pPr>
      <w:r>
        <w:rPr>
          <w:rFonts w:ascii="Verdana" w:hAnsi="Verdana"/>
          <w:b/>
          <w:sz w:val="24"/>
          <w:szCs w:val="24"/>
          <w:lang w:val="en-US"/>
        </w:rPr>
        <w:t xml:space="preserve">4. Advantage of Cloud Networking </w:t>
      </w:r>
    </w:p>
    <w:p w14:paraId="545A1622" w14:textId="63F5E166" w:rsidR="00E07123" w:rsidRDefault="00E07123" w:rsidP="00750137">
      <w:pPr>
        <w:jc w:val="both"/>
        <w:rPr>
          <w:rFonts w:ascii="Verdana" w:hAnsi="Verdana"/>
          <w:bCs/>
          <w:sz w:val="24"/>
          <w:szCs w:val="24"/>
          <w:lang w:val="en-US"/>
        </w:rPr>
      </w:pPr>
      <w:r>
        <w:rPr>
          <w:rFonts w:ascii="Verdana" w:hAnsi="Verdana"/>
          <w:b/>
          <w:sz w:val="24"/>
          <w:szCs w:val="24"/>
          <w:lang w:val="en-US"/>
        </w:rPr>
        <w:t xml:space="preserve">. Scalability: </w:t>
      </w:r>
      <w:r>
        <w:rPr>
          <w:rFonts w:ascii="Verdana" w:hAnsi="Verdana"/>
          <w:bCs/>
          <w:sz w:val="24"/>
          <w:szCs w:val="24"/>
          <w:lang w:val="en-US"/>
        </w:rPr>
        <w:t>Expand resources as needed.</w:t>
      </w:r>
    </w:p>
    <w:p w14:paraId="069DA356" w14:textId="7A6D74C7" w:rsidR="00E07123" w:rsidRDefault="00E07123" w:rsidP="00750137">
      <w:pPr>
        <w:jc w:val="both"/>
        <w:rPr>
          <w:rFonts w:ascii="Verdana" w:hAnsi="Verdana"/>
          <w:bCs/>
          <w:sz w:val="24"/>
          <w:szCs w:val="24"/>
          <w:lang w:val="en-US"/>
        </w:rPr>
      </w:pPr>
      <w:r>
        <w:rPr>
          <w:rFonts w:ascii="Verdana" w:hAnsi="Verdana"/>
          <w:b/>
          <w:sz w:val="24"/>
          <w:szCs w:val="24"/>
          <w:lang w:val="en-US"/>
        </w:rPr>
        <w:t xml:space="preserve">. Cost-Efficiency: </w:t>
      </w:r>
      <w:r>
        <w:rPr>
          <w:rFonts w:ascii="Verdana" w:hAnsi="Verdana"/>
          <w:bCs/>
          <w:sz w:val="24"/>
          <w:szCs w:val="24"/>
          <w:lang w:val="en-US"/>
        </w:rPr>
        <w:t>Pay-per-use model avoids upfront hardware costs.</w:t>
      </w:r>
    </w:p>
    <w:p w14:paraId="4BE1E0C0" w14:textId="78281341" w:rsidR="00E07123" w:rsidRDefault="00E07123" w:rsidP="00750137">
      <w:pPr>
        <w:jc w:val="both"/>
        <w:rPr>
          <w:rFonts w:ascii="Verdana" w:hAnsi="Verdana"/>
          <w:bCs/>
          <w:sz w:val="24"/>
          <w:szCs w:val="24"/>
          <w:lang w:val="en-US"/>
        </w:rPr>
      </w:pPr>
      <w:r>
        <w:rPr>
          <w:rFonts w:ascii="Verdana" w:hAnsi="Verdana"/>
          <w:b/>
          <w:sz w:val="24"/>
          <w:szCs w:val="24"/>
          <w:lang w:val="en-US"/>
        </w:rPr>
        <w:t xml:space="preserve">. Security: </w:t>
      </w:r>
      <w:r>
        <w:rPr>
          <w:rFonts w:ascii="Verdana" w:hAnsi="Verdana"/>
          <w:bCs/>
          <w:sz w:val="24"/>
          <w:szCs w:val="24"/>
          <w:lang w:val="en-US"/>
        </w:rPr>
        <w:t>Managed firewalls and encrypted connections.</w:t>
      </w:r>
    </w:p>
    <w:p w14:paraId="7EBB8B6D" w14:textId="6F5B6E98" w:rsidR="00E07123" w:rsidRDefault="00E07123" w:rsidP="00750137">
      <w:pPr>
        <w:jc w:val="both"/>
        <w:rPr>
          <w:rFonts w:ascii="Verdana" w:hAnsi="Verdana"/>
          <w:bCs/>
          <w:sz w:val="24"/>
          <w:szCs w:val="24"/>
          <w:lang w:val="en-US"/>
        </w:rPr>
      </w:pPr>
      <w:r>
        <w:rPr>
          <w:rFonts w:ascii="Verdana" w:hAnsi="Verdana"/>
          <w:b/>
          <w:sz w:val="24"/>
          <w:szCs w:val="24"/>
          <w:lang w:val="en-US"/>
        </w:rPr>
        <w:t xml:space="preserve">. Global Connectivity: </w:t>
      </w:r>
      <w:r>
        <w:rPr>
          <w:rFonts w:ascii="Verdana" w:hAnsi="Verdana"/>
          <w:bCs/>
          <w:sz w:val="24"/>
          <w:szCs w:val="24"/>
          <w:lang w:val="en-US"/>
        </w:rPr>
        <w:t>Connect resource across regions seamless.</w:t>
      </w:r>
    </w:p>
    <w:p w14:paraId="69A7DDF3" w14:textId="77777777" w:rsidR="00E07123" w:rsidRDefault="00E07123" w:rsidP="00750137">
      <w:pPr>
        <w:jc w:val="both"/>
        <w:rPr>
          <w:rFonts w:ascii="Verdana" w:hAnsi="Verdana"/>
          <w:bCs/>
          <w:sz w:val="24"/>
          <w:szCs w:val="24"/>
          <w:lang w:val="en-US"/>
        </w:rPr>
      </w:pPr>
    </w:p>
    <w:p w14:paraId="1793698F" w14:textId="04A66E02" w:rsidR="00E07123" w:rsidRDefault="00E07123" w:rsidP="00750137">
      <w:pPr>
        <w:jc w:val="both"/>
        <w:rPr>
          <w:rFonts w:ascii="Verdana" w:hAnsi="Verdana"/>
          <w:b/>
          <w:sz w:val="24"/>
          <w:szCs w:val="24"/>
          <w:lang w:val="en-US"/>
        </w:rPr>
      </w:pPr>
      <w:r>
        <w:rPr>
          <w:rFonts w:ascii="Verdana" w:hAnsi="Verdana"/>
          <w:b/>
          <w:sz w:val="24"/>
          <w:szCs w:val="24"/>
          <w:lang w:val="en-US"/>
        </w:rPr>
        <w:t>5. Cloud Network Design Example</w:t>
      </w:r>
    </w:p>
    <w:p w14:paraId="75B86EA9" w14:textId="3A674665" w:rsidR="00E07123" w:rsidRDefault="00E07123" w:rsidP="00750137">
      <w:pPr>
        <w:jc w:val="both"/>
        <w:rPr>
          <w:rFonts w:ascii="Verdana" w:hAnsi="Verdana"/>
          <w:bCs/>
          <w:sz w:val="24"/>
          <w:szCs w:val="24"/>
          <w:lang w:val="en-US"/>
        </w:rPr>
      </w:pPr>
      <w:r>
        <w:rPr>
          <w:rFonts w:ascii="Verdana" w:hAnsi="Verdana"/>
          <w:b/>
          <w:sz w:val="24"/>
          <w:szCs w:val="24"/>
          <w:lang w:val="en-US"/>
        </w:rPr>
        <w:t xml:space="preserve">Scenario: </w:t>
      </w:r>
      <w:r>
        <w:rPr>
          <w:rFonts w:ascii="Verdana" w:hAnsi="Verdana"/>
          <w:bCs/>
          <w:sz w:val="24"/>
          <w:szCs w:val="24"/>
          <w:lang w:val="en-US"/>
        </w:rPr>
        <w:t>Designing a network for an e-commerce application</w:t>
      </w:r>
    </w:p>
    <w:p w14:paraId="6D9D6A6A" w14:textId="3AC4FFB8" w:rsidR="00E07123" w:rsidRDefault="00E07123" w:rsidP="00750137">
      <w:pPr>
        <w:jc w:val="both"/>
        <w:rPr>
          <w:rFonts w:ascii="Verdana" w:hAnsi="Verdana"/>
          <w:b/>
          <w:sz w:val="24"/>
          <w:szCs w:val="24"/>
          <w:lang w:val="en-US"/>
        </w:rPr>
      </w:pPr>
      <w:r>
        <w:rPr>
          <w:rFonts w:ascii="Verdana" w:hAnsi="Verdana"/>
          <w:b/>
          <w:sz w:val="24"/>
          <w:szCs w:val="24"/>
          <w:lang w:val="en-US"/>
        </w:rPr>
        <w:t>Architecture Description:</w:t>
      </w:r>
    </w:p>
    <w:p w14:paraId="4F9C74EF" w14:textId="4511ED1D" w:rsidR="00E07123" w:rsidRPr="00E07123" w:rsidRDefault="00E07123" w:rsidP="00E07123">
      <w:pPr>
        <w:pStyle w:val="ListParagraph"/>
        <w:numPr>
          <w:ilvl w:val="0"/>
          <w:numId w:val="3"/>
        </w:numPr>
        <w:jc w:val="both"/>
        <w:rPr>
          <w:rFonts w:ascii="Verdana" w:hAnsi="Verdana"/>
          <w:b/>
          <w:sz w:val="24"/>
          <w:szCs w:val="24"/>
          <w:lang w:val="en-US"/>
        </w:rPr>
      </w:pPr>
      <w:r>
        <w:rPr>
          <w:rFonts w:ascii="Verdana" w:hAnsi="Verdana"/>
          <w:b/>
          <w:sz w:val="24"/>
          <w:szCs w:val="24"/>
          <w:lang w:val="en-US"/>
        </w:rPr>
        <w:t xml:space="preserve">VPC: </w:t>
      </w:r>
      <w:r>
        <w:rPr>
          <w:rFonts w:ascii="Verdana" w:hAnsi="Verdana"/>
          <w:bCs/>
          <w:sz w:val="24"/>
          <w:szCs w:val="24"/>
          <w:lang w:val="en-US"/>
        </w:rPr>
        <w:t>10.0.0.0/16</w:t>
      </w:r>
    </w:p>
    <w:p w14:paraId="475C98D9" w14:textId="4739CEDA" w:rsidR="00E07123" w:rsidRPr="00E07123" w:rsidRDefault="00E07123" w:rsidP="00E07123">
      <w:pPr>
        <w:pStyle w:val="ListParagraph"/>
        <w:numPr>
          <w:ilvl w:val="0"/>
          <w:numId w:val="3"/>
        </w:numPr>
        <w:jc w:val="both"/>
        <w:rPr>
          <w:rFonts w:ascii="Verdana" w:hAnsi="Verdana"/>
          <w:b/>
          <w:sz w:val="24"/>
          <w:szCs w:val="24"/>
          <w:lang w:val="en-US"/>
        </w:rPr>
      </w:pPr>
      <w:r>
        <w:rPr>
          <w:rFonts w:ascii="Verdana" w:hAnsi="Verdana"/>
          <w:b/>
          <w:sz w:val="24"/>
          <w:szCs w:val="24"/>
          <w:lang w:val="en-US"/>
        </w:rPr>
        <w:t xml:space="preserve">Subnet: </w:t>
      </w:r>
    </w:p>
    <w:p w14:paraId="5DCF29CB" w14:textId="37FCFC24" w:rsidR="00E07123" w:rsidRPr="00E07123" w:rsidRDefault="00E07123" w:rsidP="00E07123">
      <w:pPr>
        <w:pStyle w:val="ListParagraph"/>
        <w:numPr>
          <w:ilvl w:val="0"/>
          <w:numId w:val="4"/>
        </w:numPr>
        <w:jc w:val="both"/>
        <w:rPr>
          <w:rFonts w:ascii="Verdana" w:hAnsi="Verdana"/>
          <w:b/>
          <w:sz w:val="24"/>
          <w:szCs w:val="24"/>
          <w:lang w:val="en-US"/>
        </w:rPr>
      </w:pPr>
      <w:r>
        <w:rPr>
          <w:rFonts w:ascii="Verdana" w:hAnsi="Verdana"/>
          <w:bCs/>
          <w:sz w:val="24"/>
          <w:szCs w:val="24"/>
          <w:lang w:val="en-US"/>
        </w:rPr>
        <w:t xml:space="preserve">Public Subnet (10.0.1.0/24) – Web Servers </w:t>
      </w:r>
    </w:p>
    <w:p w14:paraId="0E4D8F63" w14:textId="7A340050" w:rsidR="00E07123" w:rsidRPr="00E07123" w:rsidRDefault="00E07123" w:rsidP="00E07123">
      <w:pPr>
        <w:pStyle w:val="ListParagraph"/>
        <w:numPr>
          <w:ilvl w:val="0"/>
          <w:numId w:val="4"/>
        </w:numPr>
        <w:jc w:val="both"/>
        <w:rPr>
          <w:rFonts w:ascii="Verdana" w:hAnsi="Verdana"/>
          <w:b/>
          <w:sz w:val="24"/>
          <w:szCs w:val="24"/>
          <w:lang w:val="en-US"/>
        </w:rPr>
      </w:pPr>
      <w:r>
        <w:rPr>
          <w:rFonts w:ascii="Verdana" w:hAnsi="Verdana"/>
          <w:bCs/>
          <w:sz w:val="24"/>
          <w:szCs w:val="24"/>
          <w:lang w:val="en-US"/>
        </w:rPr>
        <w:t>Private Subnet (10.0.2.0/24) – Database Servers</w:t>
      </w:r>
    </w:p>
    <w:p w14:paraId="19033E72" w14:textId="23014D82" w:rsidR="00E07123" w:rsidRPr="00E07123" w:rsidRDefault="00E07123" w:rsidP="00E07123">
      <w:pPr>
        <w:pStyle w:val="ListParagraph"/>
        <w:numPr>
          <w:ilvl w:val="0"/>
          <w:numId w:val="3"/>
        </w:numPr>
        <w:jc w:val="both"/>
        <w:rPr>
          <w:rFonts w:ascii="Verdana" w:hAnsi="Verdana"/>
          <w:b/>
          <w:sz w:val="24"/>
          <w:szCs w:val="24"/>
          <w:lang w:val="en-US"/>
        </w:rPr>
      </w:pPr>
      <w:r>
        <w:rPr>
          <w:rFonts w:ascii="Verdana" w:hAnsi="Verdana"/>
          <w:b/>
          <w:sz w:val="24"/>
          <w:szCs w:val="24"/>
          <w:lang w:val="en-US"/>
        </w:rPr>
        <w:t xml:space="preserve">Load Balancers: </w:t>
      </w:r>
      <w:r>
        <w:rPr>
          <w:rFonts w:ascii="Verdana" w:hAnsi="Verdana"/>
          <w:bCs/>
          <w:sz w:val="24"/>
          <w:szCs w:val="24"/>
          <w:lang w:val="en-US"/>
        </w:rPr>
        <w:t>Distributes user requests to web servers</w:t>
      </w:r>
    </w:p>
    <w:p w14:paraId="660E66E7" w14:textId="512FC34A" w:rsidR="00E07123" w:rsidRDefault="00E07123" w:rsidP="00E07123">
      <w:pPr>
        <w:pStyle w:val="ListParagraph"/>
        <w:numPr>
          <w:ilvl w:val="0"/>
          <w:numId w:val="3"/>
        </w:numPr>
        <w:jc w:val="both"/>
        <w:rPr>
          <w:rFonts w:ascii="Verdana" w:hAnsi="Verdana"/>
          <w:b/>
          <w:sz w:val="24"/>
          <w:szCs w:val="24"/>
          <w:lang w:val="en-US"/>
        </w:rPr>
      </w:pPr>
      <w:r>
        <w:rPr>
          <w:rFonts w:ascii="Verdana" w:hAnsi="Verdana"/>
          <w:b/>
          <w:sz w:val="24"/>
          <w:szCs w:val="24"/>
          <w:lang w:val="en-US"/>
        </w:rPr>
        <w:t>Security Groups:</w:t>
      </w:r>
    </w:p>
    <w:p w14:paraId="7DE681E7" w14:textId="260FED5F" w:rsidR="00E07123" w:rsidRPr="00E07123" w:rsidRDefault="00E07123" w:rsidP="00E07123">
      <w:pPr>
        <w:pStyle w:val="ListParagraph"/>
        <w:numPr>
          <w:ilvl w:val="0"/>
          <w:numId w:val="5"/>
        </w:numPr>
        <w:jc w:val="both"/>
        <w:rPr>
          <w:rFonts w:ascii="Verdana" w:hAnsi="Verdana"/>
          <w:b/>
          <w:sz w:val="24"/>
          <w:szCs w:val="24"/>
          <w:lang w:val="en-US"/>
        </w:rPr>
      </w:pPr>
      <w:r>
        <w:rPr>
          <w:rFonts w:ascii="Verdana" w:hAnsi="Verdana"/>
          <w:bCs/>
          <w:sz w:val="24"/>
          <w:szCs w:val="24"/>
          <w:lang w:val="en-US"/>
        </w:rPr>
        <w:t>Web servers SG allows HTTP/HTTPS</w:t>
      </w:r>
    </w:p>
    <w:p w14:paraId="0FB9027F" w14:textId="09378E94" w:rsidR="00E07123" w:rsidRPr="00E07123" w:rsidRDefault="00E07123" w:rsidP="00E07123">
      <w:pPr>
        <w:pStyle w:val="ListParagraph"/>
        <w:numPr>
          <w:ilvl w:val="0"/>
          <w:numId w:val="5"/>
        </w:numPr>
        <w:jc w:val="both"/>
        <w:rPr>
          <w:rFonts w:ascii="Verdana" w:hAnsi="Verdana"/>
          <w:b/>
          <w:sz w:val="24"/>
          <w:szCs w:val="24"/>
          <w:lang w:val="en-US"/>
        </w:rPr>
      </w:pPr>
      <w:r>
        <w:rPr>
          <w:rFonts w:ascii="Verdana" w:hAnsi="Verdana"/>
          <w:bCs/>
          <w:sz w:val="24"/>
          <w:szCs w:val="24"/>
          <w:lang w:val="en-US"/>
        </w:rPr>
        <w:t>Database SG allows only internal traffic from web servers</w:t>
      </w:r>
    </w:p>
    <w:p w14:paraId="57DB68D7" w14:textId="1517BC2D" w:rsidR="00E07123" w:rsidRPr="00E07123" w:rsidRDefault="00E07123" w:rsidP="00E07123">
      <w:pPr>
        <w:pStyle w:val="ListParagraph"/>
        <w:numPr>
          <w:ilvl w:val="0"/>
          <w:numId w:val="3"/>
        </w:numPr>
        <w:jc w:val="both"/>
        <w:rPr>
          <w:rFonts w:ascii="Verdana" w:hAnsi="Verdana"/>
          <w:b/>
          <w:sz w:val="24"/>
          <w:szCs w:val="24"/>
          <w:lang w:val="en-US"/>
        </w:rPr>
      </w:pPr>
      <w:r>
        <w:rPr>
          <w:rFonts w:ascii="Verdana" w:hAnsi="Verdana"/>
          <w:b/>
          <w:sz w:val="24"/>
          <w:szCs w:val="24"/>
          <w:lang w:val="en-US"/>
        </w:rPr>
        <w:t xml:space="preserve">VPN/Direct Connect: </w:t>
      </w:r>
      <w:r>
        <w:rPr>
          <w:rFonts w:ascii="Verdana" w:hAnsi="Verdana"/>
          <w:bCs/>
          <w:sz w:val="24"/>
          <w:szCs w:val="24"/>
          <w:lang w:val="en-US"/>
        </w:rPr>
        <w:t>Connects on-premises inventory system to cloud</w:t>
      </w:r>
    </w:p>
    <w:p w14:paraId="2D45FB44" w14:textId="2E8BA821" w:rsidR="00E07123" w:rsidRDefault="00E07123" w:rsidP="00E07123">
      <w:pPr>
        <w:ind w:left="360"/>
        <w:jc w:val="both"/>
        <w:rPr>
          <w:rFonts w:ascii="Verdana" w:hAnsi="Verdana"/>
          <w:b/>
          <w:sz w:val="24"/>
          <w:szCs w:val="24"/>
          <w:lang w:val="en-US"/>
        </w:rPr>
      </w:pPr>
    </w:p>
    <w:p w14:paraId="18A5691E" w14:textId="77777777" w:rsidR="00E07123" w:rsidRDefault="00E07123" w:rsidP="00E07123">
      <w:pPr>
        <w:ind w:left="360"/>
        <w:jc w:val="both"/>
        <w:rPr>
          <w:rFonts w:ascii="Verdana" w:hAnsi="Verdana"/>
          <w:b/>
          <w:sz w:val="24"/>
          <w:szCs w:val="24"/>
          <w:lang w:val="en-US"/>
        </w:rPr>
      </w:pPr>
    </w:p>
    <w:p w14:paraId="4F781509" w14:textId="4E748928" w:rsidR="00E07123" w:rsidRDefault="00E07123" w:rsidP="00E07123">
      <w:pPr>
        <w:pStyle w:val="ListParagraph"/>
        <w:numPr>
          <w:ilvl w:val="0"/>
          <w:numId w:val="3"/>
        </w:numPr>
        <w:jc w:val="both"/>
        <w:rPr>
          <w:rFonts w:ascii="Verdana" w:hAnsi="Verdana"/>
          <w:b/>
          <w:sz w:val="24"/>
          <w:szCs w:val="24"/>
          <w:lang w:val="en-US"/>
        </w:rPr>
      </w:pPr>
      <w:r>
        <w:rPr>
          <w:rFonts w:ascii="Verdana" w:hAnsi="Verdana"/>
          <w:b/>
          <w:sz w:val="24"/>
          <w:szCs w:val="24"/>
          <w:lang w:val="en-US"/>
        </w:rPr>
        <w:lastRenderedPageBreak/>
        <w:t xml:space="preserve">Security Measures </w:t>
      </w:r>
    </w:p>
    <w:p w14:paraId="1665FA29" w14:textId="0D292DC3" w:rsidR="00E07123" w:rsidRPr="00E07123" w:rsidRDefault="00E07123" w:rsidP="00E07123">
      <w:pPr>
        <w:pStyle w:val="ListParagraph"/>
        <w:numPr>
          <w:ilvl w:val="0"/>
          <w:numId w:val="6"/>
        </w:numPr>
        <w:jc w:val="both"/>
        <w:rPr>
          <w:rFonts w:ascii="Verdana" w:hAnsi="Verdana"/>
          <w:b/>
          <w:sz w:val="24"/>
          <w:szCs w:val="24"/>
          <w:lang w:val="en-US"/>
        </w:rPr>
      </w:pPr>
      <w:r>
        <w:rPr>
          <w:rFonts w:ascii="Verdana" w:hAnsi="Verdana"/>
          <w:bCs/>
          <w:sz w:val="24"/>
          <w:szCs w:val="24"/>
          <w:lang w:val="en-US"/>
        </w:rPr>
        <w:t>Firewalls (security groups &amp; ACLs)</w:t>
      </w:r>
    </w:p>
    <w:p w14:paraId="74114E62" w14:textId="6209155B" w:rsidR="00E07123" w:rsidRPr="00E07123" w:rsidRDefault="00E07123" w:rsidP="00E07123">
      <w:pPr>
        <w:pStyle w:val="ListParagraph"/>
        <w:numPr>
          <w:ilvl w:val="0"/>
          <w:numId w:val="6"/>
        </w:numPr>
        <w:jc w:val="both"/>
        <w:rPr>
          <w:rFonts w:ascii="Verdana" w:hAnsi="Verdana"/>
          <w:b/>
          <w:sz w:val="24"/>
          <w:szCs w:val="24"/>
          <w:lang w:val="en-US"/>
        </w:rPr>
      </w:pPr>
      <w:r>
        <w:rPr>
          <w:rFonts w:ascii="Verdana" w:hAnsi="Verdana"/>
          <w:bCs/>
          <w:sz w:val="24"/>
          <w:szCs w:val="24"/>
          <w:lang w:val="en-US"/>
        </w:rPr>
        <w:t>Encrypted VPN connections</w:t>
      </w:r>
    </w:p>
    <w:p w14:paraId="3B5D0C47" w14:textId="116A4EC9" w:rsidR="00E07123" w:rsidRPr="00E07123" w:rsidRDefault="00E07123" w:rsidP="00E07123">
      <w:pPr>
        <w:pStyle w:val="ListParagraph"/>
        <w:numPr>
          <w:ilvl w:val="0"/>
          <w:numId w:val="6"/>
        </w:numPr>
        <w:jc w:val="both"/>
        <w:rPr>
          <w:rFonts w:ascii="Verdana" w:hAnsi="Verdana"/>
          <w:b/>
          <w:sz w:val="24"/>
          <w:szCs w:val="24"/>
          <w:lang w:val="en-US"/>
        </w:rPr>
      </w:pPr>
      <w:r>
        <w:rPr>
          <w:rFonts w:ascii="Verdana" w:hAnsi="Verdana"/>
          <w:bCs/>
          <w:sz w:val="24"/>
          <w:szCs w:val="24"/>
          <w:lang w:val="en-US"/>
        </w:rPr>
        <w:t>IAM roles and policies for resources access</w:t>
      </w:r>
    </w:p>
    <w:p w14:paraId="3015343B" w14:textId="78AAAE86" w:rsidR="00E07123" w:rsidRPr="0009796A" w:rsidRDefault="00E07123" w:rsidP="00E07123">
      <w:pPr>
        <w:pStyle w:val="ListParagraph"/>
        <w:numPr>
          <w:ilvl w:val="0"/>
          <w:numId w:val="6"/>
        </w:numPr>
        <w:jc w:val="both"/>
        <w:rPr>
          <w:rFonts w:ascii="Verdana" w:hAnsi="Verdana"/>
          <w:b/>
          <w:sz w:val="24"/>
          <w:szCs w:val="24"/>
          <w:lang w:val="en-US"/>
        </w:rPr>
      </w:pPr>
      <w:r>
        <w:rPr>
          <w:rFonts w:ascii="Verdana" w:hAnsi="Verdana"/>
          <w:bCs/>
          <w:sz w:val="24"/>
          <w:szCs w:val="24"/>
          <w:lang w:val="en-US"/>
        </w:rPr>
        <w:t>Regular moni</w:t>
      </w:r>
      <w:r w:rsidR="0009796A">
        <w:rPr>
          <w:rFonts w:ascii="Verdana" w:hAnsi="Verdana"/>
          <w:bCs/>
          <w:sz w:val="24"/>
          <w:szCs w:val="24"/>
          <w:lang w:val="en-US"/>
        </w:rPr>
        <w:t>toring using cloud provided tools (e.g., AWS CloudWatch)</w:t>
      </w:r>
    </w:p>
    <w:p w14:paraId="1B430D3B" w14:textId="77777777" w:rsidR="0009796A" w:rsidRPr="0009796A" w:rsidRDefault="0009796A" w:rsidP="0009796A">
      <w:pPr>
        <w:pStyle w:val="ListParagraph"/>
        <w:ind w:left="1440"/>
        <w:jc w:val="both"/>
        <w:rPr>
          <w:rFonts w:ascii="Verdana" w:hAnsi="Verdana"/>
          <w:b/>
          <w:sz w:val="24"/>
          <w:szCs w:val="24"/>
          <w:lang w:val="en-US"/>
        </w:rPr>
      </w:pPr>
    </w:p>
    <w:p w14:paraId="5CCE7787" w14:textId="04D64D44" w:rsidR="0009796A" w:rsidRDefault="0009796A" w:rsidP="0009796A">
      <w:pPr>
        <w:pStyle w:val="ListParagraph"/>
        <w:numPr>
          <w:ilvl w:val="0"/>
          <w:numId w:val="3"/>
        </w:numPr>
        <w:jc w:val="both"/>
        <w:rPr>
          <w:rFonts w:ascii="Verdana" w:hAnsi="Verdana"/>
          <w:b/>
          <w:sz w:val="24"/>
          <w:szCs w:val="24"/>
          <w:lang w:val="en-US"/>
        </w:rPr>
      </w:pPr>
      <w:r>
        <w:rPr>
          <w:rFonts w:ascii="Verdana" w:hAnsi="Verdana"/>
          <w:b/>
          <w:sz w:val="24"/>
          <w:szCs w:val="24"/>
          <w:lang w:val="en-US"/>
        </w:rPr>
        <w:t>Conclusion</w:t>
      </w:r>
    </w:p>
    <w:p w14:paraId="4EA2BC05" w14:textId="2E9C8E52" w:rsidR="0009796A" w:rsidRPr="0009796A" w:rsidRDefault="0009796A" w:rsidP="0009796A">
      <w:pPr>
        <w:ind w:firstLine="360"/>
        <w:jc w:val="both"/>
        <w:rPr>
          <w:rFonts w:ascii="Verdana" w:hAnsi="Verdana"/>
          <w:bCs/>
          <w:sz w:val="24"/>
          <w:szCs w:val="24"/>
          <w:lang w:val="en-US"/>
        </w:rPr>
      </w:pPr>
      <w:r w:rsidRPr="0009796A">
        <w:rPr>
          <w:rFonts w:ascii="Verdana" w:hAnsi="Verdana"/>
          <w:bCs/>
          <w:sz w:val="24"/>
          <w:szCs w:val="24"/>
          <w:lang w:val="en-US"/>
        </w:rPr>
        <w:t xml:space="preserve">Cloud networking provides </w:t>
      </w:r>
      <w:r w:rsidRPr="0009796A">
        <w:rPr>
          <w:rFonts w:ascii="Verdana" w:hAnsi="Verdana"/>
          <w:b/>
          <w:sz w:val="24"/>
          <w:szCs w:val="24"/>
          <w:lang w:val="en-US"/>
        </w:rPr>
        <w:t xml:space="preserve">flexible, scalable, and networking solutions </w:t>
      </w:r>
      <w:r w:rsidRPr="0009796A">
        <w:rPr>
          <w:rFonts w:ascii="Verdana" w:hAnsi="Verdana"/>
          <w:bCs/>
          <w:sz w:val="24"/>
          <w:szCs w:val="24"/>
          <w:lang w:val="en-US"/>
        </w:rPr>
        <w:t xml:space="preserve">for modern applications. </w:t>
      </w:r>
    </w:p>
    <w:p w14:paraId="4D17D439" w14:textId="3F27DBD2" w:rsidR="0009796A" w:rsidRPr="0009796A" w:rsidRDefault="0009796A" w:rsidP="0009796A">
      <w:pPr>
        <w:ind w:firstLine="360"/>
        <w:jc w:val="both"/>
        <w:rPr>
          <w:rFonts w:ascii="Verdana" w:hAnsi="Verdana"/>
          <w:bCs/>
          <w:sz w:val="24"/>
          <w:szCs w:val="24"/>
          <w:lang w:val="en-US"/>
        </w:rPr>
      </w:pPr>
      <w:r w:rsidRPr="0009796A">
        <w:rPr>
          <w:rFonts w:ascii="Verdana" w:hAnsi="Verdana"/>
          <w:bCs/>
          <w:sz w:val="24"/>
          <w:szCs w:val="24"/>
          <w:lang w:val="en-US"/>
        </w:rPr>
        <w:t>Organizations can focus on growth while leveraging cloud services to manager traffic, security, and connectivity efficiently.</w:t>
      </w:r>
    </w:p>
    <w:p w14:paraId="789EC625" w14:textId="77777777" w:rsidR="0009796A" w:rsidRPr="0009796A" w:rsidRDefault="0009796A" w:rsidP="0009796A">
      <w:pPr>
        <w:pStyle w:val="ListParagraph"/>
        <w:ind w:left="1440"/>
        <w:jc w:val="both"/>
        <w:rPr>
          <w:rFonts w:ascii="Verdana" w:hAnsi="Verdana"/>
          <w:bCs/>
          <w:sz w:val="24"/>
          <w:szCs w:val="24"/>
          <w:lang w:val="en-US"/>
        </w:rPr>
      </w:pPr>
    </w:p>
    <w:p w14:paraId="442D7205" w14:textId="77777777" w:rsidR="00E07123" w:rsidRPr="00E07123" w:rsidRDefault="00E07123" w:rsidP="00750137">
      <w:pPr>
        <w:jc w:val="both"/>
        <w:rPr>
          <w:rFonts w:ascii="Verdana" w:hAnsi="Verdana"/>
          <w:bCs/>
          <w:sz w:val="24"/>
          <w:szCs w:val="24"/>
          <w:lang w:val="en-US"/>
        </w:rPr>
      </w:pPr>
    </w:p>
    <w:sectPr w:rsidR="00E07123" w:rsidRPr="00E071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F0DF7"/>
    <w:multiLevelType w:val="hybridMultilevel"/>
    <w:tmpl w:val="DAE051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23047E9"/>
    <w:multiLevelType w:val="hybridMultilevel"/>
    <w:tmpl w:val="44FCEBC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F83D39"/>
    <w:multiLevelType w:val="hybridMultilevel"/>
    <w:tmpl w:val="007A88C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5A36C56"/>
    <w:multiLevelType w:val="hybridMultilevel"/>
    <w:tmpl w:val="F2A4338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B097F3F"/>
    <w:multiLevelType w:val="hybridMultilevel"/>
    <w:tmpl w:val="EA264EE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A404292"/>
    <w:multiLevelType w:val="hybridMultilevel"/>
    <w:tmpl w:val="5AD409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0356922">
    <w:abstractNumId w:val="5"/>
  </w:num>
  <w:num w:numId="2" w16cid:durableId="1472595188">
    <w:abstractNumId w:val="3"/>
  </w:num>
  <w:num w:numId="3" w16cid:durableId="690689062">
    <w:abstractNumId w:val="1"/>
  </w:num>
  <w:num w:numId="4" w16cid:durableId="373119092">
    <w:abstractNumId w:val="0"/>
  </w:num>
  <w:num w:numId="5" w16cid:durableId="413204737">
    <w:abstractNumId w:val="2"/>
  </w:num>
  <w:num w:numId="6" w16cid:durableId="1972803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627"/>
    <w:rsid w:val="0009796A"/>
    <w:rsid w:val="0049072D"/>
    <w:rsid w:val="007230B2"/>
    <w:rsid w:val="00750137"/>
    <w:rsid w:val="00757627"/>
    <w:rsid w:val="009C718D"/>
    <w:rsid w:val="00CE6BE3"/>
    <w:rsid w:val="00E07123"/>
    <w:rsid w:val="00F52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A8DF1"/>
  <w15:chartTrackingRefBased/>
  <w15:docId w15:val="{4043427A-41F1-4817-868C-F632D9ED9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76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76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76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76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76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76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76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76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76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76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76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76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76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76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76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76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76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76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76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76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76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76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76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76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76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76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76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76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762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576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6251E1-799F-4F55-AB69-18EC9FFA7A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3</Pages>
  <Words>424</Words>
  <Characters>2423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2026-02-21T06:35:00Z</dcterms:created>
  <dcterms:modified xsi:type="dcterms:W3CDTF">2026-02-21T07:22:00Z</dcterms:modified>
</cp:coreProperties>
</file>