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8825" w14:textId="1FC0C9CC" w:rsidR="00841353" w:rsidRPr="0029302A" w:rsidRDefault="005D102E" w:rsidP="00B92178">
      <w:pPr>
        <w:jc w:val="center"/>
        <w:rPr>
          <w:b/>
          <w:bCs/>
          <w:sz w:val="24"/>
          <w:szCs w:val="28"/>
        </w:rPr>
      </w:pPr>
      <w:r w:rsidRPr="0029302A">
        <w:rPr>
          <w:rFonts w:hint="eastAsia"/>
          <w:b/>
          <w:bCs/>
          <w:sz w:val="24"/>
          <w:szCs w:val="28"/>
        </w:rPr>
        <w:t>晶体管</w:t>
      </w:r>
      <w:r w:rsidR="0029302A">
        <w:rPr>
          <w:rFonts w:hint="eastAsia"/>
          <w:b/>
          <w:bCs/>
          <w:sz w:val="24"/>
          <w:szCs w:val="28"/>
        </w:rPr>
        <w:t>直流</w:t>
      </w:r>
      <w:r w:rsidRPr="0029302A">
        <w:rPr>
          <w:rFonts w:hint="eastAsia"/>
          <w:b/>
          <w:bCs/>
          <w:sz w:val="24"/>
          <w:szCs w:val="28"/>
        </w:rPr>
        <w:t>安全工作区</w:t>
      </w:r>
      <w:r w:rsidR="0029302A">
        <w:rPr>
          <w:rFonts w:hint="eastAsia"/>
          <w:b/>
          <w:bCs/>
          <w:sz w:val="24"/>
          <w:szCs w:val="28"/>
        </w:rPr>
        <w:t>测试系统</w:t>
      </w:r>
      <w:r w:rsidRPr="0029302A">
        <w:rPr>
          <w:rFonts w:hint="eastAsia"/>
          <w:b/>
          <w:bCs/>
          <w:sz w:val="24"/>
          <w:szCs w:val="28"/>
        </w:rPr>
        <w:t>问题交流</w:t>
      </w:r>
    </w:p>
    <w:p w14:paraId="32E9127C" w14:textId="2012ABE2" w:rsidR="005D102E" w:rsidRDefault="005D102E" w:rsidP="005D1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测试方法</w:t>
      </w:r>
    </w:p>
    <w:p w14:paraId="0758D213" w14:textId="581174C8" w:rsidR="005D102E" w:rsidRDefault="005D102E" w:rsidP="00B9217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C14E5B" wp14:editId="67BCD874">
            <wp:extent cx="2735580" cy="1965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84"/>
                    <a:stretch/>
                  </pic:blipFill>
                  <pic:spPr bwMode="auto">
                    <a:xfrm>
                      <a:off x="0" y="0"/>
                      <a:ext cx="27355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0D252" w14:textId="0FE539DC" w:rsidR="005D102E" w:rsidRDefault="005D102E" w:rsidP="005D102E">
      <w:r>
        <w:rPr>
          <w:rFonts w:hint="eastAsia"/>
        </w:rPr>
        <w:t>目前，我们的测试方式是，在</w:t>
      </w:r>
      <w:r w:rsidRPr="005D102E">
        <w:rPr>
          <w:rFonts w:hint="eastAsia"/>
        </w:rPr>
        <w:t>安全工作区的</w:t>
      </w:r>
      <w:r>
        <w:rPr>
          <w:rFonts w:hint="eastAsia"/>
        </w:rPr>
        <w:t>4</w:t>
      </w:r>
      <w:r w:rsidRPr="005D102E">
        <w:rPr>
          <w:rFonts w:hint="eastAsia"/>
        </w:rPr>
        <w:t>条</w:t>
      </w:r>
      <w:proofErr w:type="gramStart"/>
      <w:r w:rsidRPr="005D102E">
        <w:rPr>
          <w:rFonts w:hint="eastAsia"/>
        </w:rPr>
        <w:t>边</w:t>
      </w:r>
      <w:r>
        <w:rPr>
          <w:rFonts w:hint="eastAsia"/>
        </w:rPr>
        <w:t>平均</w:t>
      </w:r>
      <w:proofErr w:type="gramEnd"/>
      <w:r>
        <w:rPr>
          <w:rFonts w:hint="eastAsia"/>
        </w:rPr>
        <w:t>地</w:t>
      </w:r>
      <w:r w:rsidRPr="005D102E">
        <w:rPr>
          <w:rFonts w:hint="eastAsia"/>
        </w:rPr>
        <w:t>取</w:t>
      </w:r>
      <w:r w:rsidRPr="005D102E">
        <w:t>5个点，对</w:t>
      </w:r>
      <w:proofErr w:type="gramStart"/>
      <w:r w:rsidRPr="005D102E">
        <w:t>所有点</w:t>
      </w:r>
      <w:proofErr w:type="gramEnd"/>
      <w:r>
        <w:rPr>
          <w:rFonts w:hint="eastAsia"/>
        </w:rPr>
        <w:t>尝试其恰当的</w:t>
      </w:r>
      <w:proofErr w:type="spellStart"/>
      <w:r>
        <w:rPr>
          <w:rFonts w:hint="eastAsia"/>
        </w:rPr>
        <w:t>V</w:t>
      </w:r>
      <w:r>
        <w:t>c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。</w:t>
      </w:r>
    </w:p>
    <w:p w14:paraId="1945CA7A" w14:textId="77777777" w:rsidR="005D102E" w:rsidRDefault="005D102E" w:rsidP="005D102E">
      <w:r>
        <w:rPr>
          <w:rFonts w:hint="eastAsia"/>
        </w:rPr>
        <w:t>尝试方法是</w:t>
      </w:r>
    </w:p>
    <w:p w14:paraId="458ABDE9" w14:textId="77777777" w:rsidR="005D102E" w:rsidRDefault="005D102E" w:rsidP="005D10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>
        <w:rPr>
          <w:rFonts w:hint="eastAsia"/>
        </w:rPr>
        <w:t>（向下取整到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），</w:t>
      </w:r>
    </w:p>
    <w:p w14:paraId="7B02F3EC" w14:textId="3A2559AD" w:rsidR="005D102E" w:rsidRDefault="005D102E" w:rsidP="005D10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提高 </w:t>
      </w:r>
      <w:proofErr w:type="spellStart"/>
      <w:r>
        <w:t>Vc</w:t>
      </w:r>
      <w:proofErr w:type="spellEnd"/>
      <w:r>
        <w:t xml:space="preserve"> </w:t>
      </w:r>
      <w:r>
        <w:rPr>
          <w:rFonts w:hint="eastAsia"/>
        </w:rPr>
        <w:t xml:space="preserve">使得 </w:t>
      </w:r>
      <w:proofErr w:type="spellStart"/>
      <w:r>
        <w:rPr>
          <w:rFonts w:hint="eastAsia"/>
        </w:rPr>
        <w:t>Vce</w:t>
      </w:r>
      <w:proofErr w:type="spellEnd"/>
      <w:r>
        <w:t xml:space="preserve"> </w:t>
      </w:r>
      <w:r>
        <w:rPr>
          <w:rFonts w:hint="eastAsia"/>
        </w:rPr>
        <w:t>达到目标值</w:t>
      </w:r>
    </w:p>
    <w:p w14:paraId="45EE0C07" w14:textId="00EA7C8D" w:rsidR="005D102E" w:rsidRDefault="005D102E" w:rsidP="005D10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提高 </w:t>
      </w:r>
      <w:proofErr w:type="spellStart"/>
      <w:r>
        <w:t>Ve</w:t>
      </w:r>
      <w:proofErr w:type="spellEnd"/>
      <w:r>
        <w:t xml:space="preserve"> </w:t>
      </w:r>
      <w:r>
        <w:rPr>
          <w:rFonts w:hint="eastAsia"/>
        </w:rPr>
        <w:t xml:space="preserve">使得 </w:t>
      </w:r>
      <w:proofErr w:type="spellStart"/>
      <w:r>
        <w:t>Ic</w:t>
      </w:r>
      <w:proofErr w:type="spellEnd"/>
      <w:r>
        <w:t xml:space="preserve"> </w:t>
      </w:r>
      <w:r>
        <w:rPr>
          <w:rFonts w:hint="eastAsia"/>
        </w:rPr>
        <w:t xml:space="preserve">达到目标值（此时 </w:t>
      </w:r>
      <w:proofErr w:type="spellStart"/>
      <w:r>
        <w:rPr>
          <w:rFonts w:hint="eastAsia"/>
        </w:rPr>
        <w:t>V</w:t>
      </w:r>
      <w:r>
        <w:t>ce</w:t>
      </w:r>
      <w:proofErr w:type="spellEnd"/>
      <w:r>
        <w:t xml:space="preserve"> </w:t>
      </w:r>
      <w:r>
        <w:rPr>
          <w:rFonts w:hint="eastAsia"/>
        </w:rPr>
        <w:t>会降低）</w:t>
      </w:r>
    </w:p>
    <w:p w14:paraId="55AB8D9D" w14:textId="47EAAE78" w:rsidR="005D102E" w:rsidRDefault="005D102E" w:rsidP="005D10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微调 </w:t>
      </w:r>
      <w:proofErr w:type="spellStart"/>
      <w:r>
        <w:t>Vc</w:t>
      </w:r>
      <w:proofErr w:type="spellEnd"/>
      <w:r>
        <w:t xml:space="preserve"> </w:t>
      </w:r>
      <w:r>
        <w:rPr>
          <w:rFonts w:hint="eastAsia"/>
        </w:rPr>
        <w:t xml:space="preserve">使得 </w:t>
      </w:r>
      <w:proofErr w:type="spellStart"/>
      <w:r>
        <w:t>Vce</w:t>
      </w:r>
      <w:proofErr w:type="spellEnd"/>
      <w:r>
        <w:t xml:space="preserve"> </w:t>
      </w:r>
      <w:r>
        <w:rPr>
          <w:rFonts w:hint="eastAsia"/>
        </w:rPr>
        <w:t>重新达到目标值（</w:t>
      </w:r>
      <w:proofErr w:type="spellStart"/>
      <w:r>
        <w:t>Ic</w:t>
      </w:r>
      <w:proofErr w:type="spellEnd"/>
      <w:r>
        <w:t xml:space="preserve"> </w:t>
      </w:r>
      <w:r w:rsidR="00B92178">
        <w:rPr>
          <w:rFonts w:hint="eastAsia"/>
        </w:rPr>
        <w:t>不会大幅变化</w:t>
      </w:r>
      <w:r>
        <w:rPr>
          <w:rFonts w:hint="eastAsia"/>
        </w:rPr>
        <w:t>）</w:t>
      </w:r>
    </w:p>
    <w:p w14:paraId="11341494" w14:textId="479AFA4C" w:rsidR="00B92178" w:rsidRDefault="00B92178" w:rsidP="005D10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>-4</w:t>
      </w:r>
      <w:r>
        <w:rPr>
          <w:rFonts w:hint="eastAsia"/>
        </w:rPr>
        <w:t>过程中，电源会短暂输出一段时间（约</w:t>
      </w:r>
      <w:r>
        <w:t>600</w:t>
      </w:r>
      <w:r>
        <w:rPr>
          <w:rFonts w:hint="eastAsia"/>
        </w:rPr>
        <w:t>ms），在测量完成后即关闭输出，以保证不会对样品</w:t>
      </w:r>
      <w:r>
        <w:rPr>
          <w:rFonts w:hint="eastAsia"/>
        </w:rPr>
        <w:t>长时间过压</w:t>
      </w:r>
      <w:r>
        <w:rPr>
          <w:rFonts w:hint="eastAsia"/>
        </w:rPr>
        <w:t>造成损坏。</w:t>
      </w:r>
    </w:p>
    <w:p w14:paraId="1F3B8F6C" w14:textId="76CA820B" w:rsidR="00B92178" w:rsidRPr="0029302A" w:rsidRDefault="00B92178" w:rsidP="005D102E">
      <w:pPr>
        <w:rPr>
          <w:b/>
          <w:bCs/>
        </w:rPr>
      </w:pPr>
      <w:r w:rsidRPr="0029302A">
        <w:rPr>
          <w:rFonts w:hint="eastAsia"/>
          <w:b/>
          <w:bCs/>
        </w:rPr>
        <w:t>此测试方法是否合理？</w:t>
      </w:r>
    </w:p>
    <w:p w14:paraId="51EBC6A6" w14:textId="2C36E8D3" w:rsidR="00B92178" w:rsidRDefault="00B92178" w:rsidP="005D102E">
      <w:pPr>
        <w:rPr>
          <w:rFonts w:hint="eastAsia"/>
        </w:rPr>
      </w:pPr>
      <w:r>
        <w:rPr>
          <w:rFonts w:hint="eastAsia"/>
        </w:rPr>
        <w:t>达到目标值的条件，目前是在测量值在目标值的</w:t>
      </w:r>
      <m:oMath>
        <m:r>
          <w:rPr>
            <w:rFonts w:ascii="Cambria Math" w:hAnsi="Cambria Math"/>
          </w:rPr>
          <m:t>±5%</m:t>
        </m:r>
      </m:oMath>
      <w:r>
        <w:rPr>
          <w:rFonts w:hint="eastAsia"/>
        </w:rPr>
        <w:t xml:space="preserve">以内。此条件在 </w:t>
      </w:r>
      <w:proofErr w:type="spellStart"/>
      <w:r>
        <w:rPr>
          <w:rFonts w:hint="eastAsia"/>
        </w:rPr>
        <w:t>Vce</w:t>
      </w:r>
      <w:proofErr w:type="spellEnd"/>
      <w:r>
        <w:t xml:space="preserve"> </w:t>
      </w:r>
      <w:r>
        <w:rPr>
          <w:rFonts w:hint="eastAsia"/>
        </w:rPr>
        <w:t xml:space="preserve">较低时和 </w:t>
      </w:r>
      <w:proofErr w:type="spellStart"/>
      <w:r>
        <w:t>Ic</w:t>
      </w:r>
      <w:proofErr w:type="spellEnd"/>
      <w:r>
        <w:t xml:space="preserve"> </w:t>
      </w:r>
      <w:r>
        <w:rPr>
          <w:rFonts w:hint="eastAsia"/>
        </w:rPr>
        <w:t>较低时较难满足，此时会以绝对值差判定。</w:t>
      </w:r>
      <w:r w:rsidRPr="0029302A">
        <w:rPr>
          <w:rFonts w:hint="eastAsia"/>
          <w:b/>
          <w:bCs/>
        </w:rPr>
        <w:t>能否接受此精度？</w:t>
      </w:r>
    </w:p>
    <w:p w14:paraId="27066480" w14:textId="3CD9211A" w:rsidR="005D102E" w:rsidRDefault="00B92178" w:rsidP="005D102E">
      <w:r>
        <w:rPr>
          <w:rFonts w:hint="eastAsia"/>
        </w:rPr>
        <w:t>尝试</w:t>
      </w:r>
      <w:r w:rsidR="005D102E" w:rsidRPr="005D102E">
        <w:t>一个点需要30s左右，一共20个点需要</w:t>
      </w:r>
      <w:r w:rsidR="0029302A">
        <w:rPr>
          <w:rFonts w:hint="eastAsia"/>
        </w:rPr>
        <w:t>预计</w:t>
      </w:r>
      <w:r w:rsidR="005D102E" w:rsidRPr="005D102E">
        <w:t xml:space="preserve"> 600s ，</w:t>
      </w:r>
      <w:r w:rsidR="005D102E" w:rsidRPr="0029302A">
        <w:rPr>
          <w:b/>
          <w:bCs/>
        </w:rPr>
        <w:t>这个测试时间能否接受？</w:t>
      </w:r>
    </w:p>
    <w:p w14:paraId="0DC191A5" w14:textId="77777777" w:rsidR="00DF084F" w:rsidRPr="0029302A" w:rsidRDefault="00DF084F" w:rsidP="005D102E">
      <w:pPr>
        <w:rPr>
          <w:rFonts w:hint="eastAsia"/>
        </w:rPr>
      </w:pPr>
    </w:p>
    <w:p w14:paraId="2E4A6326" w14:textId="2C22C7F2" w:rsidR="00B92178" w:rsidRDefault="006C1C81" w:rsidP="006C1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电阻箱</w:t>
      </w:r>
      <w:r w:rsidR="0029302A">
        <w:rPr>
          <w:rFonts w:hint="eastAsia"/>
        </w:rPr>
        <w:t>问题</w:t>
      </w:r>
    </w:p>
    <w:p w14:paraId="3A625D06" w14:textId="69DCAC31" w:rsidR="006C1C81" w:rsidRDefault="006C1C81" w:rsidP="006C1C81">
      <w:r w:rsidRPr="006C1C81">
        <w:rPr>
          <w:rFonts w:hint="eastAsia"/>
          <w:noProof/>
        </w:rPr>
        <w:drawing>
          <wp:inline distT="0" distB="0" distL="0" distR="0" wp14:anchorId="1D611FBF" wp14:editId="7AD21E2D">
            <wp:extent cx="5274310" cy="2628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D8E9" w14:textId="77777777" w:rsidR="00DF084F" w:rsidRDefault="006C1C81" w:rsidP="006C1C81">
      <w:r>
        <w:rPr>
          <w:rFonts w:hint="eastAsia"/>
        </w:rPr>
        <w:t xml:space="preserve">按照此电路图，我们认为经过 </w:t>
      </w:r>
      <w:r>
        <w:t xml:space="preserve">Re </w:t>
      </w:r>
      <w:r>
        <w:rPr>
          <w:rFonts w:hint="eastAsia"/>
        </w:rPr>
        <w:t xml:space="preserve">和 </w:t>
      </w:r>
      <w:proofErr w:type="spellStart"/>
      <w:r>
        <w:t>Rc</w:t>
      </w:r>
      <w:proofErr w:type="spellEnd"/>
      <w:r>
        <w:t xml:space="preserve"> </w:t>
      </w:r>
      <w:r>
        <w:rPr>
          <w:rFonts w:hint="eastAsia"/>
        </w:rPr>
        <w:t xml:space="preserve">的电流（即 </w:t>
      </w:r>
      <w:proofErr w:type="spellStart"/>
      <w:r>
        <w:t>Ie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I</w:t>
      </w:r>
      <w:r>
        <w:t>c</w:t>
      </w:r>
      <w:proofErr w:type="spellEnd"/>
      <w:r>
        <w:rPr>
          <w:rFonts w:hint="eastAsia"/>
        </w:rPr>
        <w:t xml:space="preserve">）应当相近，所以 </w:t>
      </w:r>
      <w:r>
        <w:t xml:space="preserve">Re </w:t>
      </w:r>
      <w:r>
        <w:rPr>
          <w:rFonts w:hint="eastAsia"/>
        </w:rPr>
        <w:t xml:space="preserve">和 </w:t>
      </w:r>
      <w:proofErr w:type="spellStart"/>
      <w:r>
        <w:t>R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lastRenderedPageBreak/>
        <w:t>也应相等。</w:t>
      </w:r>
    </w:p>
    <w:p w14:paraId="7FB6DB66" w14:textId="55FD13D3" w:rsidR="006C1C81" w:rsidRDefault="006C1C81" w:rsidP="006C1C81">
      <w:r>
        <w:rPr>
          <w:rFonts w:hint="eastAsia"/>
        </w:rPr>
        <w:t>因此，我们配置了一个</w:t>
      </w:r>
      <w:r>
        <w:rPr>
          <w:rFonts w:hint="eastAsia"/>
        </w:rPr>
        <w:t>多档位</w:t>
      </w:r>
      <w:r>
        <w:rPr>
          <w:rFonts w:hint="eastAsia"/>
        </w:rPr>
        <w:t>的</w:t>
      </w:r>
      <w:r>
        <w:rPr>
          <w:rFonts w:hint="eastAsia"/>
        </w:rPr>
        <w:t>可程控</w:t>
      </w:r>
      <w:r>
        <w:rPr>
          <w:rFonts w:hint="eastAsia"/>
        </w:rPr>
        <w:t xml:space="preserve">双通道电阻箱，两个通道分别作为 </w:t>
      </w:r>
      <w:proofErr w:type="spellStart"/>
      <w:r>
        <w:t>Rc</w:t>
      </w:r>
      <w:proofErr w:type="spellEnd"/>
      <w:r>
        <w:t xml:space="preserve"> </w:t>
      </w:r>
      <w:r>
        <w:rPr>
          <w:rFonts w:hint="eastAsia"/>
        </w:rPr>
        <w:t xml:space="preserve">和 </w:t>
      </w:r>
      <w:r>
        <w:t>Re</w:t>
      </w:r>
      <w:r>
        <w:rPr>
          <w:rFonts w:hint="eastAsia"/>
        </w:rPr>
        <w:t>，并且调节时两路电阻是同步切换的</w:t>
      </w:r>
      <w:r w:rsidR="00DF084F">
        <w:rPr>
          <w:rFonts w:hint="eastAsia"/>
        </w:rPr>
        <w:t>（</w:t>
      </w:r>
      <w:proofErr w:type="gramStart"/>
      <w:r w:rsidR="00DF084F" w:rsidRPr="0029302A">
        <w:rPr>
          <w:rFonts w:hint="eastAsia"/>
          <w:b/>
          <w:bCs/>
        </w:rPr>
        <w:t>即总是</w:t>
      </w:r>
      <w:proofErr w:type="gramEnd"/>
      <w:r w:rsidR="00DF084F" w:rsidRPr="0029302A">
        <w:rPr>
          <w:rFonts w:hint="eastAsia"/>
          <w:b/>
          <w:bCs/>
        </w:rPr>
        <w:t xml:space="preserve">有 </w:t>
      </w:r>
      <w:proofErr w:type="spellStart"/>
      <w:r w:rsidR="00DF084F" w:rsidRPr="0029302A">
        <w:rPr>
          <w:b/>
          <w:bCs/>
        </w:rPr>
        <w:t>Rc</w:t>
      </w:r>
      <w:proofErr w:type="spellEnd"/>
      <w:r w:rsidR="00DF084F" w:rsidRPr="0029302A">
        <w:rPr>
          <w:b/>
          <w:bCs/>
        </w:rPr>
        <w:t xml:space="preserve"> = Re</w:t>
      </w:r>
      <w:r w:rsidR="00DF084F">
        <w:rPr>
          <w:rFonts w:hint="eastAsia"/>
        </w:rPr>
        <w:t>）</w:t>
      </w:r>
      <w:r>
        <w:rPr>
          <w:rFonts w:hint="eastAsia"/>
        </w:rPr>
        <w:t>。</w:t>
      </w:r>
      <w:r w:rsidRPr="0029302A">
        <w:rPr>
          <w:rFonts w:hint="eastAsia"/>
          <w:b/>
          <w:bCs/>
        </w:rPr>
        <w:t>能否接受一台双路电阻箱替代两台独立电阻箱？</w:t>
      </w:r>
    </w:p>
    <w:p w14:paraId="68EE57EC" w14:textId="77777777" w:rsidR="00DF084F" w:rsidRDefault="00DF084F" w:rsidP="006C1C81">
      <w:pPr>
        <w:rPr>
          <w:rFonts w:hint="eastAsia"/>
        </w:rPr>
      </w:pPr>
    </w:p>
    <w:p w14:paraId="693171BB" w14:textId="7B62A5AB" w:rsidR="00DF084F" w:rsidRDefault="00DF084F" w:rsidP="00DF0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机柜问题</w:t>
      </w:r>
    </w:p>
    <w:p w14:paraId="127A78E6" w14:textId="5B50BF0F" w:rsidR="00DF084F" w:rsidRDefault="00DF084F" w:rsidP="00DF084F">
      <w:r>
        <w:rPr>
          <w:rFonts w:hint="eastAsia"/>
        </w:rPr>
        <w:t xml:space="preserve">由于直流电源 </w:t>
      </w:r>
      <w:r>
        <w:t xml:space="preserve">IT-M3906D </w:t>
      </w:r>
      <w:r>
        <w:rPr>
          <w:rFonts w:hint="eastAsia"/>
        </w:rPr>
        <w:t>的长度超出了机柜的深度，我们对机柜后门做了开孔处理，并在电源输出端子和供电端子上安装了防触电的接线保护罩，以及</w:t>
      </w:r>
      <w:proofErr w:type="gramStart"/>
      <w:r>
        <w:rPr>
          <w:rFonts w:hint="eastAsia"/>
        </w:rPr>
        <w:t>用缠管</w:t>
      </w:r>
      <w:proofErr w:type="gramEnd"/>
      <w:r>
        <w:rPr>
          <w:rFonts w:hint="eastAsia"/>
        </w:rPr>
        <w:t>包裹机柜外的线缆，还将增加安全标志</w:t>
      </w:r>
      <w:r w:rsidR="007A2CEB">
        <w:rPr>
          <w:rFonts w:hint="eastAsia"/>
        </w:rPr>
        <w:t>，</w:t>
      </w:r>
      <w:r w:rsidR="007A2CEB" w:rsidRPr="007A2CEB">
        <w:rPr>
          <w:rFonts w:hint="eastAsia"/>
        </w:rPr>
        <w:t>确保操作人员安全性</w:t>
      </w:r>
      <w:r w:rsidR="007A2CEB">
        <w:rPr>
          <w:rFonts w:hint="eastAsia"/>
        </w:rPr>
        <w:t>。</w:t>
      </w:r>
      <w:r w:rsidR="007A2CEB" w:rsidRPr="0029302A">
        <w:rPr>
          <w:rFonts w:hint="eastAsia"/>
          <w:b/>
          <w:bCs/>
        </w:rPr>
        <w:t>能否接受此改造？</w:t>
      </w:r>
    </w:p>
    <w:p w14:paraId="43BE9B29" w14:textId="02533F47" w:rsidR="007A2CEB" w:rsidRDefault="007A2CEB" w:rsidP="00DF084F"/>
    <w:p w14:paraId="4EAF2FEE" w14:textId="6C89CC76" w:rsidR="007A2CEB" w:rsidRDefault="007A2CEB" w:rsidP="007A2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计量问题</w:t>
      </w:r>
    </w:p>
    <w:p w14:paraId="7D75C763" w14:textId="4A3885E1" w:rsidR="007A2CEB" w:rsidRDefault="007A2CEB" w:rsidP="007A2CEB">
      <w:r>
        <w:rPr>
          <w:rFonts w:hint="eastAsia"/>
        </w:rPr>
        <w:t>此系统包含了从第三方厂商采购的数字万用表和直流电源，</w:t>
      </w:r>
      <w:r w:rsidRPr="0029302A">
        <w:rPr>
          <w:rFonts w:hint="eastAsia"/>
          <w:b/>
          <w:bCs/>
        </w:rPr>
        <w:t>这两款标准仪器都有相应的国家计量规程，</w:t>
      </w:r>
      <w:r w:rsidRPr="0029302A">
        <w:rPr>
          <w:rFonts w:hint="eastAsia"/>
          <w:b/>
          <w:bCs/>
        </w:rPr>
        <w:t>是否按照</w:t>
      </w:r>
      <w:r w:rsidRPr="0029302A">
        <w:rPr>
          <w:rFonts w:hint="eastAsia"/>
          <w:b/>
          <w:bCs/>
        </w:rPr>
        <w:t>其进行计量</w:t>
      </w:r>
      <w:r>
        <w:rPr>
          <w:rFonts w:hint="eastAsia"/>
        </w:rPr>
        <w:t>？数字万用表规程可参考</w:t>
      </w:r>
      <w:r w:rsidRPr="007A2CEB">
        <w:t xml:space="preserve">JJG 124-2005 </w:t>
      </w:r>
      <w:r>
        <w:rPr>
          <w:rFonts w:hint="eastAsia"/>
        </w:rPr>
        <w:t xml:space="preserve"> （</w:t>
      </w:r>
      <w:hyperlink r:id="rId7" w:history="1">
        <w:r w:rsidRPr="005F758F">
          <w:rPr>
            <w:rStyle w:val="a5"/>
          </w:rPr>
          <w:t>https://jjg.spc.org.cn/resmea/standard/JJG%2520124-2005/</w:t>
        </w:r>
      </w:hyperlink>
      <w:r w:rsidRPr="007A2CEB">
        <w:t>?</w:t>
      </w:r>
      <w:r>
        <w:rPr>
          <w:rFonts w:hint="eastAsia"/>
        </w:rPr>
        <w:t>），直流电源规程可参考</w:t>
      </w:r>
      <w:r w:rsidRPr="007A2CEB">
        <w:t>JJF 1597-2016</w:t>
      </w:r>
      <w:r>
        <w:rPr>
          <w:rFonts w:hint="eastAsia"/>
        </w:rPr>
        <w:t>（</w:t>
      </w:r>
      <w:hyperlink r:id="rId8" w:history="1">
        <w:r w:rsidRPr="005F758F">
          <w:rPr>
            <w:rStyle w:val="a5"/>
          </w:rPr>
          <w:t>https://jjg.spc.org.cn/resmea/standard/JJF%25201597-2016/</w:t>
        </w:r>
      </w:hyperlink>
      <w:r>
        <w:rPr>
          <w:rFonts w:hint="eastAsia"/>
        </w:rPr>
        <w:t>）</w:t>
      </w:r>
    </w:p>
    <w:p w14:paraId="71F5F305" w14:textId="5FF23BC2" w:rsidR="007A2CEB" w:rsidRDefault="007A2CEB" w:rsidP="007A2CEB">
      <w:r>
        <w:rPr>
          <w:rFonts w:hint="eastAsia"/>
        </w:rPr>
        <w:t>另外，电阻箱为定制仪器，</w:t>
      </w:r>
      <w:r w:rsidR="0029302A" w:rsidRPr="0029302A">
        <w:rPr>
          <w:rFonts w:hint="eastAsia"/>
          <w:b/>
          <w:bCs/>
        </w:rPr>
        <w:t>是否需要计量？</w:t>
      </w:r>
      <w:r w:rsidR="0029302A">
        <w:rPr>
          <w:rFonts w:hint="eastAsia"/>
        </w:rPr>
        <w:t>若需要计量，由于其内部使用了固态直流继电器，</w:t>
      </w:r>
      <w:r w:rsidR="0029302A" w:rsidRPr="0029302A">
        <w:rPr>
          <w:rFonts w:hint="eastAsia"/>
          <w:b/>
          <w:bCs/>
        </w:rPr>
        <w:t>我们建议通过伏安法测定其规格</w:t>
      </w:r>
      <w:r w:rsidR="0029302A">
        <w:rPr>
          <w:rFonts w:hint="eastAsia"/>
        </w:rPr>
        <w:t>。</w:t>
      </w:r>
    </w:p>
    <w:p w14:paraId="6AEB717E" w14:textId="656DDDD1" w:rsidR="0029302A" w:rsidRDefault="0029302A" w:rsidP="007A2CEB"/>
    <w:p w14:paraId="42E37C42" w14:textId="77777777" w:rsidR="0029302A" w:rsidRPr="007A2CEB" w:rsidRDefault="0029302A" w:rsidP="007A2CEB">
      <w:pPr>
        <w:rPr>
          <w:rFonts w:hint="eastAsia"/>
        </w:rPr>
      </w:pPr>
    </w:p>
    <w:p w14:paraId="170C3D53" w14:textId="4B996188" w:rsidR="007A2CEB" w:rsidRDefault="007A2CEB" w:rsidP="00DF084F"/>
    <w:p w14:paraId="563F8A14" w14:textId="77777777" w:rsidR="007A2CEB" w:rsidRDefault="007A2CEB" w:rsidP="00DF084F">
      <w:pPr>
        <w:rPr>
          <w:rFonts w:hint="eastAsia"/>
        </w:rPr>
      </w:pPr>
    </w:p>
    <w:p w14:paraId="03ADAED0" w14:textId="77777777" w:rsidR="00DF084F" w:rsidRDefault="00DF084F" w:rsidP="006C1C81">
      <w:pPr>
        <w:rPr>
          <w:rFonts w:hint="eastAsia"/>
        </w:rPr>
      </w:pPr>
    </w:p>
    <w:sectPr w:rsidR="00DF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33D"/>
    <w:multiLevelType w:val="hybridMultilevel"/>
    <w:tmpl w:val="B656913E"/>
    <w:lvl w:ilvl="0" w:tplc="0E10E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5B1FEE"/>
    <w:multiLevelType w:val="hybridMultilevel"/>
    <w:tmpl w:val="20747524"/>
    <w:lvl w:ilvl="0" w:tplc="34562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2E"/>
    <w:rsid w:val="0029302A"/>
    <w:rsid w:val="005B71DC"/>
    <w:rsid w:val="005D102E"/>
    <w:rsid w:val="006C1C81"/>
    <w:rsid w:val="007A2CEB"/>
    <w:rsid w:val="00841353"/>
    <w:rsid w:val="008D7C51"/>
    <w:rsid w:val="00AF35C5"/>
    <w:rsid w:val="00B92178"/>
    <w:rsid w:val="00D84258"/>
    <w:rsid w:val="00D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2044"/>
  <w15:chartTrackingRefBased/>
  <w15:docId w15:val="{75DB159D-B872-497E-A07D-79A9B36A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02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102E"/>
    <w:rPr>
      <w:color w:val="808080"/>
    </w:rPr>
  </w:style>
  <w:style w:type="character" w:styleId="a5">
    <w:name w:val="Hyperlink"/>
    <w:basedOn w:val="a0"/>
    <w:uiPriority w:val="99"/>
    <w:unhideWhenUsed/>
    <w:rsid w:val="007A2CE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jg.spc.org.cn/resmea/standard/JJF%25201597-201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jg.spc.org.cn/resmea/standard/JJG%2520124-20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Joker</dc:creator>
  <cp:keywords/>
  <dc:description/>
  <cp:lastModifiedBy>Joker Joker</cp:lastModifiedBy>
  <cp:revision>2</cp:revision>
  <cp:lastPrinted>2024-11-04T17:01:00Z</cp:lastPrinted>
  <dcterms:created xsi:type="dcterms:W3CDTF">2024-11-04T16:00:00Z</dcterms:created>
  <dcterms:modified xsi:type="dcterms:W3CDTF">2024-11-04T17:04:00Z</dcterms:modified>
</cp:coreProperties>
</file>