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лабораторная-работа-6-работа-с-ацп"/>
    <w:p>
      <w:pPr>
        <w:pStyle w:val="Heading2"/>
      </w:pPr>
      <w:r>
        <w:t xml:space="preserve">Лабораторная работа 6: Работа с АЦП</w:t>
      </w:r>
    </w:p>
    <w:bookmarkStart w:id="20" w:name="цель"/>
    <w:p>
      <w:pPr>
        <w:pStyle w:val="Heading3"/>
      </w:pPr>
      <w:r>
        <w:t xml:space="preserve">Цель</w:t>
      </w:r>
    </w:p>
    <w:p>
      <w:pPr>
        <w:numPr>
          <w:ilvl w:val="0"/>
          <w:numId w:val="1001"/>
        </w:numPr>
        <w:pStyle w:val="Compact"/>
      </w:pPr>
      <w:r>
        <w:t xml:space="preserve">Изучить принцип работы аналого-цифрового преобразования (АЦП).</w:t>
      </w:r>
    </w:p>
    <w:p>
      <w:pPr>
        <w:numPr>
          <w:ilvl w:val="0"/>
          <w:numId w:val="1001"/>
        </w:numPr>
        <w:pStyle w:val="Compact"/>
      </w:pPr>
      <w:r>
        <w:t xml:space="preserve">Освоить работу с АЦП на ESP32.</w:t>
      </w:r>
    </w:p>
    <w:p>
      <w:pPr>
        <w:numPr>
          <w:ilvl w:val="0"/>
          <w:numId w:val="1001"/>
        </w:numPr>
        <w:pStyle w:val="Compact"/>
      </w:pPr>
      <w:r>
        <w:t xml:space="preserve">Научиться подключать аналоговые датчики к ESP32 и считывать с них данные.</w:t>
      </w:r>
    </w:p>
    <w:p>
      <w:pPr>
        <w:numPr>
          <w:ilvl w:val="0"/>
          <w:numId w:val="1001"/>
        </w:numPr>
        <w:pStyle w:val="Compact"/>
      </w:pPr>
      <w:r>
        <w:t xml:space="preserve">Интегрировать АЦП в проект для реализации полезных функций.</w:t>
      </w:r>
    </w:p>
    <w:bookmarkEnd w:id="20"/>
    <w:bookmarkEnd w:id="21"/>
    <w:bookmarkStart w:id="27" w:name="теоретическая-часть"/>
    <w:p>
      <w:pPr>
        <w:pStyle w:val="Heading2"/>
      </w:pPr>
      <w:r>
        <w:t xml:space="preserve">Теоретическая часть</w:t>
      </w:r>
    </w:p>
    <w:bookmarkStart w:id="22" w:name="аналого-цифровое-преобразование-ацп"/>
    <w:p>
      <w:pPr>
        <w:pStyle w:val="Heading3"/>
      </w:pPr>
      <w:r>
        <w:t xml:space="preserve">Аналого-цифровое преобразование (АЦП)</w:t>
      </w:r>
    </w:p>
    <w:p>
      <w:pPr>
        <w:pStyle w:val="FirstParagraph"/>
      </w:pPr>
      <w:r>
        <w:t xml:space="preserve">АЦП - это электронное устройство, которое преобразует аналоговый сигнал (непрерывный по времени и амплитуде) в цифровой (дискретный по времени и амплитуде).</w:t>
      </w:r>
    </w:p>
    <w:p>
      <w:pPr>
        <w:pStyle w:val="BodyText"/>
      </w:pPr>
      <w:r>
        <w:rPr>
          <w:bCs/>
          <w:b/>
        </w:rPr>
        <w:t xml:space="preserve">Принцип работы: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Дискретизация:</w:t>
      </w:r>
      <w:r>
        <w:t xml:space="preserve"> </w:t>
      </w:r>
      <w:r>
        <w:t xml:space="preserve">Аналоговый сигнал измеряется через равные промежутки времени, тем самым разбивая его на отдельные точки.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Квантование:</w:t>
      </w:r>
      <w:r>
        <w:t xml:space="preserve"> </w:t>
      </w:r>
      <w:r>
        <w:t xml:space="preserve">Каждая точка аналогового сигнала квантуется, то есть округляется до ближайшего значения из набора разрешенных значений.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Кодирование:</w:t>
      </w:r>
      <w:r>
        <w:t xml:space="preserve"> </w:t>
      </w:r>
      <w:r>
        <w:t xml:space="preserve">Квантованные значения кодируются в двоичном формате, представляя собой цифровое представление аналогового сигнала.</w:t>
      </w:r>
    </w:p>
    <w:p>
      <w:pPr>
        <w:pStyle w:val="FirstParagraph"/>
      </w:pPr>
      <w:r>
        <w:rPr>
          <w:bCs/>
          <w:b/>
        </w:rPr>
        <w:t xml:space="preserve">Характеристики АЦП: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Разрядность:</w:t>
      </w:r>
      <w:r>
        <w:t xml:space="preserve"> </w:t>
      </w:r>
      <w:r>
        <w:t xml:space="preserve">Количество бит в выходном двоичном коде. Определяет точность преобразования.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Частота дискретизации:</w:t>
      </w:r>
      <w:r>
        <w:t xml:space="preserve"> </w:t>
      </w:r>
      <w:r>
        <w:t xml:space="preserve">Частота, с которой измеряется аналоговый сигнал. Определяет максимальную частоту аналогового сигнала, который можно преобразовать.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Диапазон входных напряжений:</w:t>
      </w:r>
      <w:r>
        <w:t xml:space="preserve"> </w:t>
      </w:r>
      <w:r>
        <w:t xml:space="preserve">Минимальное и максимальное напряжения, которые может принимать АЦП.</w:t>
      </w:r>
    </w:p>
    <w:bookmarkEnd w:id="22"/>
    <w:bookmarkStart w:id="23" w:name="встроенный-ацп-на-esp32"/>
    <w:p>
      <w:pPr>
        <w:pStyle w:val="Heading3"/>
      </w:pPr>
      <w:r>
        <w:t xml:space="preserve">Встроенный АЦП на ESP32</w:t>
      </w:r>
    </w:p>
    <w:p>
      <w:pPr>
        <w:pStyle w:val="FirstParagraph"/>
      </w:pPr>
      <w:r>
        <w:t xml:space="preserve">ESP32 имеет встроенный 12-битный АЦП с 16 каналами. Это позволяет подключать к ESP32 множество аналоговых датчиков и устройств.</w:t>
      </w:r>
    </w:p>
    <w:p>
      <w:pPr>
        <w:pStyle w:val="BodyText"/>
      </w:pPr>
      <w:r>
        <w:rPr>
          <w:bCs/>
          <w:b/>
        </w:rPr>
        <w:t xml:space="preserve">Характеристики АЦП ESP32:</w:t>
      </w:r>
    </w:p>
    <w:p>
      <w:pPr>
        <w:numPr>
          <w:ilvl w:val="0"/>
          <w:numId w:val="1004"/>
        </w:numPr>
        <w:pStyle w:val="Compact"/>
      </w:pPr>
      <w:r>
        <w:t xml:space="preserve">Разрядность: 12 бит (4096 возможных значений)</w:t>
      </w:r>
    </w:p>
    <w:p>
      <w:pPr>
        <w:numPr>
          <w:ilvl w:val="0"/>
          <w:numId w:val="1004"/>
        </w:numPr>
        <w:pStyle w:val="Compact"/>
      </w:pPr>
      <w:r>
        <w:t xml:space="preserve">Частота дискретизации: До 133 кГц</w:t>
      </w:r>
    </w:p>
    <w:p>
      <w:pPr>
        <w:numPr>
          <w:ilvl w:val="0"/>
          <w:numId w:val="1004"/>
        </w:numPr>
        <w:pStyle w:val="Compact"/>
      </w:pPr>
      <w:r>
        <w:t xml:space="preserve">Диапазон входных напряжений: 0 В - 3.3 В</w:t>
      </w:r>
    </w:p>
    <w:bookmarkEnd w:id="23"/>
    <w:bookmarkStart w:id="24" w:name="подключение-аналогового-датчика"/>
    <w:p>
      <w:pPr>
        <w:pStyle w:val="Heading3"/>
      </w:pPr>
      <w:r>
        <w:t xml:space="preserve">Подключение аналогового датчика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Подключение потенциометра к ESP32.</w:t>
      </w:r>
    </w:p>
    <w:p>
      <w:pPr>
        <w:numPr>
          <w:ilvl w:val="0"/>
          <w:numId w:val="1005"/>
        </w:numPr>
        <w:pStyle w:val="Compact"/>
      </w:pPr>
      <w:r>
        <w:t xml:space="preserve">Подключите один вывод потенциометра к аналоговому входу ESP32 (например, A0).</w:t>
      </w:r>
    </w:p>
    <w:p>
      <w:pPr>
        <w:numPr>
          <w:ilvl w:val="0"/>
          <w:numId w:val="1005"/>
        </w:numPr>
        <w:pStyle w:val="Compact"/>
      </w:pPr>
      <w:r>
        <w:t xml:space="preserve">Подключите другой вывод потенциометра к 3.3V ESP32.</w:t>
      </w:r>
    </w:p>
    <w:p>
      <w:pPr>
        <w:numPr>
          <w:ilvl w:val="0"/>
          <w:numId w:val="1005"/>
        </w:numPr>
        <w:pStyle w:val="Compact"/>
      </w:pPr>
      <w:r>
        <w:t xml:space="preserve">Подключите третий вывод потенциометра к GND ESP32.</w:t>
      </w:r>
    </w:p>
    <w:bookmarkEnd w:id="24"/>
    <w:bookmarkStart w:id="25" w:name="написание-программы-для-работы-с-ацп"/>
    <w:p>
      <w:pPr>
        <w:pStyle w:val="Heading3"/>
      </w:pPr>
      <w:r>
        <w:t xml:space="preserve">Написание программы для работы с АЦП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analogPin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Аналоговый вход, к которому подключен датчик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Инициализация UART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Считывание значения с АЦП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analogValue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analogRead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analogPin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Преобразование аналогового значения в цифровое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voltage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analogValue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4096.0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3.3V - диапазон входных напряжений, 4096 - максимальное значение АЦП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Вывод значения на Serial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"Аналоговое значение: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analogValue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"Напряжение: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voltage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Отображение с двумя знаками после запятой</w:t>
      </w:r>
      <w:r>
        <w:br/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06"/>
        </w:numPr>
        <w:pStyle w:val="Compact"/>
      </w:pPr>
      <w:r>
        <w:t xml:space="preserve">В коде определена константа</w:t>
      </w:r>
      <w:r>
        <w:t xml:space="preserve"> </w:t>
      </w:r>
      <w:r>
        <w:rPr>
          <w:rStyle w:val="VerbatimChar"/>
        </w:rPr>
        <w:t xml:space="preserve">analogPin</w:t>
      </w:r>
      <w:r>
        <w:t xml:space="preserve">, которая указывает на аналоговый вход, к которому подключен датчик.</w:t>
      </w:r>
    </w:p>
    <w:p>
      <w:pPr>
        <w:numPr>
          <w:ilvl w:val="0"/>
          <w:numId w:val="1006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инициализируется UART для вывода данных на Serial.</w:t>
      </w:r>
    </w:p>
    <w:p>
      <w:pPr>
        <w:numPr>
          <w:ilvl w:val="0"/>
          <w:numId w:val="1006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считывается значение с АЦП с помощью функции</w:t>
      </w:r>
      <w:r>
        <w:t xml:space="preserve"> </w:t>
      </w:r>
      <w:r>
        <w:rPr>
          <w:rStyle w:val="VerbatimChar"/>
        </w:rPr>
        <w:t xml:space="preserve">analogRead()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Значение преобразуется в напряжение с помощью</w:t>
      </w:r>
      <w:r>
        <w:t xml:space="preserve"> </w:t>
      </w:r>
      <w:r>
        <w:rPr>
          <w:rStyle w:val="VerbatimChar"/>
        </w:rPr>
        <w:t xml:space="preserve">voltage = analogValue * (3.3 / 4096.0)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Считанные значения выводятся на Serial.</w:t>
      </w:r>
    </w:p>
    <w:bookmarkEnd w:id="25"/>
    <w:bookmarkStart w:id="26" w:name="интеграция-ацп-в-проект"/>
    <w:p>
      <w:pPr>
        <w:pStyle w:val="Heading3"/>
      </w:pPr>
      <w:r>
        <w:t xml:space="preserve">Интеграция АЦП в проект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Автоматическое регулирование яркости светодиода.</w:t>
      </w:r>
    </w:p>
    <w:p>
      <w:pPr>
        <w:pStyle w:val="BodyText"/>
      </w:pPr>
      <w:r>
        <w:rPr>
          <w:bCs/>
          <w:b/>
        </w:rPr>
        <w:t xml:space="preserve">Схема подключения:</w:t>
      </w:r>
    </w:p>
    <w:p>
      <w:pPr>
        <w:numPr>
          <w:ilvl w:val="0"/>
          <w:numId w:val="1007"/>
        </w:numPr>
        <w:pStyle w:val="Compact"/>
      </w:pPr>
      <w:r>
        <w:t xml:space="preserve">Светодиод подключен к GPIO пину ESP32 (например, GPIO 13).</w:t>
      </w:r>
    </w:p>
    <w:p>
      <w:pPr>
        <w:numPr>
          <w:ilvl w:val="0"/>
          <w:numId w:val="1007"/>
        </w:numPr>
        <w:pStyle w:val="Compact"/>
      </w:pPr>
      <w:r>
        <w:t xml:space="preserve">Аналоговый датчик (например, фоторезистор) подключен к аналоговому входу ESP32 (например, A0).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analogPin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Аналоговый вход, к которому подключен датчик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пин, к которому подключен светодиод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GPIO пина как выходного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Считывание значения с АЦП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analogValue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analogRead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analogPin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Преобразование аналогового значения в цифровое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voltage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analogValue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4096.0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Определение уровня яркости светодиода based on the voltage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brightness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voltage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Установка яркости светодиода</w:t>
      </w:r>
      <w:r>
        <w:br/>
      </w:r>
      <w:r>
        <w:rPr>
          <w:rStyle w:val="NormalTok"/>
        </w:rPr>
        <w:t xml:space="preserve">  analogWrite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brightness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Вывод значений на Serial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"Аналоговое значение: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analogValue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"Напряжение: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voltage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"Яркость: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brightness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08"/>
        </w:numPr>
        <w:pStyle w:val="Compact"/>
      </w:pPr>
      <w:r>
        <w:t xml:space="preserve">В коде определены константы</w:t>
      </w:r>
      <w:r>
        <w:t xml:space="preserve"> </w:t>
      </w:r>
      <w:r>
        <w:rPr>
          <w:rStyle w:val="VerbatimChar"/>
        </w:rPr>
        <w:t xml:space="preserve">analogPin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ledPin</w:t>
      </w:r>
      <w:r>
        <w:t xml:space="preserve">, которые указывают на аналоговый вход и GPIO пин, к которым подключены датчик и светодиод соответственно.</w:t>
      </w:r>
    </w:p>
    <w:p>
      <w:pPr>
        <w:numPr>
          <w:ilvl w:val="0"/>
          <w:numId w:val="1008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инициализируется UART и настраивается GPIO пин светодиода как выходной.</w:t>
      </w:r>
    </w:p>
    <w:p>
      <w:pPr>
        <w:numPr>
          <w:ilvl w:val="0"/>
          <w:numId w:val="1008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считывается значение с АЦП, преобразуется в напряжение и используется для определения уровня яркости светодиода с помощью функции</w:t>
      </w:r>
      <w:r>
        <w:t xml:space="preserve"> </w:t>
      </w:r>
      <w:r>
        <w:rPr>
          <w:rStyle w:val="VerbatimChar"/>
        </w:rPr>
        <w:t xml:space="preserve">map()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analogWrite()</w:t>
      </w:r>
      <w:r>
        <w:t xml:space="preserve"> </w:t>
      </w:r>
      <w:r>
        <w:t xml:space="preserve">устанавливает яркость светодиода.</w:t>
      </w:r>
    </w:p>
    <w:p>
      <w:pPr>
        <w:numPr>
          <w:ilvl w:val="0"/>
          <w:numId w:val="1008"/>
        </w:numPr>
        <w:pStyle w:val="Compact"/>
      </w:pPr>
      <w:r>
        <w:t xml:space="preserve">Считанные значения и уровень яркости выводятся на Serial.</w:t>
      </w:r>
    </w:p>
    <w:p>
      <w:pPr>
        <w:pStyle w:val="FirstParagraph"/>
      </w:pPr>
      <w:r>
        <w:rPr>
          <w:bCs/>
          <w:b/>
        </w:rPr>
        <w:t xml:space="preserve">Другие примеры использования АЦП: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Термостат:</w:t>
      </w:r>
      <w:r>
        <w:t xml:space="preserve"> </w:t>
      </w:r>
      <w:r>
        <w:t xml:space="preserve">Считывание данных с датчика температуры и управление нагревательным элементом.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Система сигнализации:</w:t>
      </w:r>
      <w:r>
        <w:t xml:space="preserve"> </w:t>
      </w:r>
      <w:r>
        <w:t xml:space="preserve">Считывание данных с датчика движения и включение сигнала тревоги.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Умный дом:</w:t>
      </w:r>
      <w:r>
        <w:t xml:space="preserve"> </w:t>
      </w:r>
      <w:r>
        <w:t xml:space="preserve">Считывание данных с датчиков температуры, влажности, освещенности и управление устройствами (кондиционером, освещением).</w:t>
      </w:r>
    </w:p>
    <w:bookmarkEnd w:id="26"/>
    <w:bookmarkEnd w:id="27"/>
    <w:bookmarkStart w:id="28" w:name="задачи"/>
    <w:p>
      <w:pPr>
        <w:pStyle w:val="Heading2"/>
      </w:pPr>
      <w:r>
        <w:t xml:space="preserve">Задачи:</w:t>
      </w:r>
    </w:p>
    <w:p>
      <w:pPr>
        <w:pStyle w:val="FirstParagraph"/>
      </w:pPr>
      <w:r>
        <w:rPr>
          <w:bCs/>
          <w:b/>
        </w:rPr>
        <w:t xml:space="preserve">Задания:</w:t>
      </w:r>
      <w:r>
        <w:t xml:space="preserve"> </w:t>
      </w:r>
      <w:r>
        <w:t xml:space="preserve">* Создайте систему автоматического полива растений, которая будет использовать датчик влажности почвы для определения необходимости полива.</w:t>
      </w:r>
      <w:r>
        <w:t xml:space="preserve"> </w:t>
      </w:r>
      <w:r>
        <w:t xml:space="preserve">* Создайте метеостанцию, которая будет измерять температуру, влажность и атмосферное давление.</w:t>
      </w:r>
    </w:p>
    <w:bookmarkEnd w:id="28"/>
    <w:bookmarkStart w:id="31" w:name="привер-кода-для-лаборатоной-работы"/>
    <w:p>
      <w:pPr>
        <w:pStyle w:val="Heading2"/>
      </w:pPr>
      <w:r>
        <w:t xml:space="preserve">Привер кода для лаборатоной работы:</w:t>
      </w:r>
    </w:p>
    <w:bookmarkStart w:id="29" w:name="автоматический-полив-растений"/>
    <w:p>
      <w:pPr>
        <w:pStyle w:val="Heading3"/>
      </w:pPr>
      <w:r>
        <w:t xml:space="preserve">1. Автоматический полив растений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Датчик влажности почвы:</w:t>
      </w:r>
      <w:r>
        <w:t xml:space="preserve"> </w:t>
      </w:r>
      <w:r>
        <w:t xml:space="preserve">Подключите датчик влажности почвы к аналоговому входу ESP32 (например, A0).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Насос для полива:</w:t>
      </w:r>
      <w:r>
        <w:t xml:space="preserve"> </w:t>
      </w:r>
      <w:r>
        <w:t xml:space="preserve">Подключите насос к реле, которое управляется GPIO-пином ESP32 (например, GPIO12).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Резервуар с водой:</w:t>
      </w:r>
      <w:r>
        <w:t xml:space="preserve"> </w:t>
      </w:r>
      <w:r>
        <w:t xml:space="preserve">Подключите резервуар с водой к насосу.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analogPin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Аналоговый вход, к которому подключен датчик влажности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relayPin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пин, к которому подключено реле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thresholdValue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Пороговое значение влажности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relayPin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Настройка GPIO пина как выходного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Считывание значения с датчика влажности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sensorValue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analogRead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analogPin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Преобразование аналогового значения в процентное содержание влажности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humidity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sensorValue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4096.0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Вывод информации на Serial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"Значение датчика: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sensorValue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"Влажность: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humidity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Отображение с двумя знаками после запятой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Проверка необходимости полива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humidity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thresholdValue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Включить полив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relayPin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Время полива (в миллисекундах)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relayPin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"Полив включен!"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Полив не требуется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"Полив не требуется."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Интервал между измерениями (в миллисекундах)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 работы:</w:t>
      </w:r>
    </w:p>
    <w:p>
      <w:pPr>
        <w:numPr>
          <w:ilvl w:val="0"/>
          <w:numId w:val="1011"/>
        </w:numPr>
        <w:pStyle w:val="Compact"/>
      </w:pPr>
      <w:r>
        <w:t xml:space="preserve">В коде определены константы</w:t>
      </w:r>
      <w:r>
        <w:t xml:space="preserve"> </w:t>
      </w:r>
      <w:r>
        <w:rPr>
          <w:rStyle w:val="VerbatimChar"/>
        </w:rPr>
        <w:t xml:space="preserve">analogPin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relayPin</w:t>
      </w:r>
      <w:r>
        <w:t xml:space="preserve">, которые указывают на аналоговый вход и GPIO пин, к которым подключены датчик влажности и реле соответственно.</w:t>
      </w:r>
    </w:p>
    <w:p>
      <w:pPr>
        <w:numPr>
          <w:ilvl w:val="0"/>
          <w:numId w:val="1011"/>
        </w:numPr>
        <w:pStyle w:val="Compact"/>
      </w:pPr>
      <w:r>
        <w:t xml:space="preserve">Также установлена переменная</w:t>
      </w:r>
      <w:r>
        <w:t xml:space="preserve"> </w:t>
      </w:r>
      <w:r>
        <w:rPr>
          <w:rStyle w:val="VerbatimChar"/>
        </w:rPr>
        <w:t xml:space="preserve">thresholdValue</w:t>
      </w:r>
      <w:r>
        <w:t xml:space="preserve">, которая хранит пороговое значение влажности, при котором необходимо включить полив.</w:t>
      </w:r>
    </w:p>
    <w:p>
      <w:pPr>
        <w:numPr>
          <w:ilvl w:val="0"/>
          <w:numId w:val="1011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инициализируется UART и настраивается GPIO пин реле как выходной.</w:t>
      </w:r>
    </w:p>
    <w:p>
      <w:pPr>
        <w:numPr>
          <w:ilvl w:val="0"/>
          <w:numId w:val="1011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считывается значение с датчика влажности, преобразуется в процентное содержание влажности и выводится на Serial.</w:t>
      </w:r>
    </w:p>
    <w:p>
      <w:pPr>
        <w:numPr>
          <w:ilvl w:val="0"/>
          <w:numId w:val="1011"/>
        </w:numPr>
        <w:pStyle w:val="Compact"/>
      </w:pPr>
      <w:r>
        <w:t xml:space="preserve">Проверяется, опустилась ли влажность ниже порогового значения.</w:t>
      </w:r>
    </w:p>
    <w:p>
      <w:pPr>
        <w:numPr>
          <w:ilvl w:val="0"/>
          <w:numId w:val="1011"/>
        </w:numPr>
        <w:pStyle w:val="Compact"/>
      </w:pPr>
      <w:r>
        <w:t xml:space="preserve">Если да, то включается реле на 5 секунд (время полива можно изменить) и выводится сообщение о включении полива.</w:t>
      </w:r>
    </w:p>
    <w:p>
      <w:pPr>
        <w:numPr>
          <w:ilvl w:val="0"/>
          <w:numId w:val="1011"/>
        </w:numPr>
        <w:pStyle w:val="Compact"/>
      </w:pPr>
      <w:r>
        <w:t xml:space="preserve">Если влажность достаточная, то полив не требуется, и выводится соответствующее сообщение.</w:t>
      </w:r>
    </w:p>
    <w:p>
      <w:pPr>
        <w:numPr>
          <w:ilvl w:val="0"/>
          <w:numId w:val="1011"/>
        </w:numPr>
        <w:pStyle w:val="Compact"/>
      </w:pPr>
      <w:r>
        <w:t xml:space="preserve">Цикл повторяется с интервалом 10 секунд (интервал можно изменить).</w:t>
      </w:r>
    </w:p>
    <w:p>
      <w:pPr>
        <w:pStyle w:val="FirstParagraph"/>
      </w:pPr>
      <w:r>
        <w:rPr>
          <w:bCs/>
          <w:b/>
        </w:rPr>
        <w:t xml:space="preserve">Вариации:</w:t>
      </w:r>
    </w:p>
    <w:p>
      <w:pPr>
        <w:numPr>
          <w:ilvl w:val="0"/>
          <w:numId w:val="1012"/>
        </w:numPr>
        <w:pStyle w:val="Compact"/>
      </w:pPr>
      <w:r>
        <w:t xml:space="preserve">Можно добавить возможность ручного управления поливом с помощью кнопки или веб-интерфейса.</w:t>
      </w:r>
    </w:p>
    <w:p>
      <w:pPr>
        <w:numPr>
          <w:ilvl w:val="0"/>
          <w:numId w:val="1012"/>
        </w:numPr>
        <w:pStyle w:val="Compact"/>
      </w:pPr>
      <w:r>
        <w:t xml:space="preserve">Можно использовать несколько датчиков влажности для разных растений.</w:t>
      </w:r>
    </w:p>
    <w:p>
      <w:pPr>
        <w:numPr>
          <w:ilvl w:val="0"/>
          <w:numId w:val="1012"/>
        </w:numPr>
        <w:pStyle w:val="Compact"/>
      </w:pPr>
      <w:r>
        <w:t xml:space="preserve">Можно добавить датчик температуры и влажности воздуха для более точной оценки необходимости полива.</w:t>
      </w:r>
    </w:p>
    <w:bookmarkEnd w:id="29"/>
    <w:bookmarkStart w:id="30" w:name="метеостанция"/>
    <w:p>
      <w:pPr>
        <w:pStyle w:val="Heading3"/>
      </w:pPr>
      <w:r>
        <w:t xml:space="preserve">2. Метеостанция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p>
      <w:pPr>
        <w:pStyle w:val="BodyText"/>
      </w:pPr>
      <w:r>
        <w:t xml:space="preserve">Схема подключения метеостанции: [неправильный URL удален]</w:t>
      </w:r>
    </w:p>
    <w:p>
      <w:pPr>
        <w:pStyle w:val="BodyText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Датчик температуры и влажности:</w:t>
      </w:r>
      <w:r>
        <w:t xml:space="preserve"> </w:t>
      </w:r>
      <w:r>
        <w:t xml:space="preserve">Подключите датчик температуры и влажности к I2C-шине ESP32.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Датчик атмосферного давления:</w:t>
      </w:r>
      <w:r>
        <w:t xml:space="preserve"> </w:t>
      </w:r>
      <w:r>
        <w:t xml:space="preserve">Подключите датчик атмосферного давления к аналоговому входу ESP32 (например, A0).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Дисплей:</w:t>
      </w:r>
      <w:r>
        <w:t xml:space="preserve"> </w:t>
      </w:r>
      <w:r>
        <w:t xml:space="preserve">Подключите дисплей к ESP32 по SPI или I2C.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&lt;Wire.h&gt;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Библиотека для I2C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&lt;BME280.h&gt;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Библиотека для датчика BME280</w:t>
      </w:r>
      <w:r>
        <w:br/>
      </w:r>
      <w:r>
        <w:br/>
      </w:r>
      <w:r>
        <w:rPr>
          <w:rStyle w:val="CommentTok"/>
        </w:rPr>
        <w:t xml:space="preserve">// Адреса датчиков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bme280Address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Адрес датчика BME28</w:t>
      </w:r>
      <w:r>
        <w:br/>
      </w:r>
      <w:r>
        <w:br/>
      </w:r>
      <w:r>
        <w:rPr>
          <w:rStyle w:val="CommentTok"/>
        </w:rPr>
        <w:t xml:space="preserve">// Определение объекта датчика BME280</w:t>
      </w:r>
      <w:r>
        <w:br/>
      </w:r>
      <w:r>
        <w:rPr>
          <w:rStyle w:val="NormalTok"/>
        </w:rPr>
        <w:t xml:space="preserve">BME280 bme280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bme280Address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Определение объекта дисплея</w:t>
      </w:r>
      <w:r>
        <w:br/>
      </w:r>
      <w:r>
        <w:rPr>
          <w:rStyle w:val="CommentTok"/>
        </w:rPr>
        <w:t xml:space="preserve">// ... (зависит от используемого дисплея)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Инициализация UART</w:t>
      </w:r>
      <w:r>
        <w:br/>
      </w:r>
      <w:r>
        <w:rPr>
          <w:rStyle w:val="NormalTok"/>
        </w:rPr>
        <w:t xml:space="preserve"> 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Инициализация датчика BME280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(инициализация дисплея)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Считывание данных с датчика BME280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readTemperature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humidity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readHumidity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pressure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readPressure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Отображение данных на дисплее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(зависит от используемого дисплея)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Вывод информации на Serial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"Температура: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Отображение с одним знаком после запятой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°C"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"Влажность: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humidity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%"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"Давление: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pressure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Отображение с двумя знаками после запятой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hPa"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Интервал между обновлениями (в миллисекундах)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 работы:</w:t>
      </w:r>
    </w:p>
    <w:p>
      <w:pPr>
        <w:numPr>
          <w:ilvl w:val="0"/>
          <w:numId w:val="1014"/>
        </w:numPr>
        <w:pStyle w:val="Compact"/>
      </w:pPr>
      <w:r>
        <w:t xml:space="preserve">В коде включены библиотеки</w:t>
      </w:r>
      <w:r>
        <w:t xml:space="preserve"> </w:t>
      </w:r>
      <w:r>
        <w:rPr>
          <w:rStyle w:val="VerbatimChar"/>
        </w:rPr>
        <w:t xml:space="preserve">Wire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BME280</w:t>
      </w:r>
      <w:r>
        <w:t xml:space="preserve"> </w:t>
      </w:r>
      <w:r>
        <w:t xml:space="preserve">для работы с I2C и датчиком BME280 соответственно.</w:t>
      </w:r>
    </w:p>
    <w:p>
      <w:pPr>
        <w:numPr>
          <w:ilvl w:val="0"/>
          <w:numId w:val="1014"/>
        </w:numPr>
        <w:pStyle w:val="Compact"/>
      </w:pPr>
      <w:r>
        <w:t xml:space="preserve">Определены константы</w:t>
      </w:r>
      <w:r>
        <w:t xml:space="preserve"> </w:t>
      </w:r>
      <w:r>
        <w:rPr>
          <w:rStyle w:val="VerbatimChar"/>
        </w:rPr>
        <w:t xml:space="preserve">bme280Address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pressureAddress</w:t>
      </w:r>
      <w:r>
        <w:t xml:space="preserve">, которые указывают адреса датчиков BME280 и BMP180.</w:t>
      </w:r>
    </w:p>
    <w:p>
      <w:pPr>
        <w:numPr>
          <w:ilvl w:val="0"/>
          <w:numId w:val="1014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инициализируется UART, датчик BME280 и дисплей.</w:t>
      </w:r>
    </w:p>
    <w:p>
      <w:pPr>
        <w:numPr>
          <w:ilvl w:val="0"/>
          <w:numId w:val="1014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считываются данные с датчика BME280 (температура, влажность, давление).</w:t>
      </w:r>
    </w:p>
    <w:p>
      <w:pPr>
        <w:numPr>
          <w:ilvl w:val="0"/>
          <w:numId w:val="1014"/>
        </w:numPr>
        <w:pStyle w:val="Compact"/>
      </w:pPr>
      <w:r>
        <w:t xml:space="preserve">Считанные данные отображаются на дисплее (формат и способ отображения зависят от используемого дисплея).</w:t>
      </w:r>
    </w:p>
    <w:p>
      <w:pPr>
        <w:numPr>
          <w:ilvl w:val="0"/>
          <w:numId w:val="1014"/>
        </w:numPr>
        <w:pStyle w:val="Compact"/>
      </w:pPr>
      <w:r>
        <w:t xml:space="preserve">Данные также выводятся на Serial.</w:t>
      </w:r>
    </w:p>
    <w:p>
      <w:pPr>
        <w:numPr>
          <w:ilvl w:val="0"/>
          <w:numId w:val="1014"/>
        </w:numPr>
        <w:pStyle w:val="Compact"/>
      </w:pPr>
      <w:r>
        <w:t xml:space="preserve">Цикл повторяется с интервалом 5 секунд (интервал можно изменить).</w:t>
      </w:r>
    </w:p>
    <w:p>
      <w:pPr>
        <w:pStyle w:val="FirstParagraph"/>
      </w:pPr>
      <w:r>
        <w:rPr>
          <w:bCs/>
          <w:b/>
        </w:rPr>
        <w:t xml:space="preserve">Вариации:</w:t>
      </w:r>
    </w:p>
    <w:p>
      <w:pPr>
        <w:numPr>
          <w:ilvl w:val="0"/>
          <w:numId w:val="1015"/>
        </w:numPr>
        <w:pStyle w:val="Compact"/>
      </w:pPr>
      <w:r>
        <w:t xml:space="preserve">Можно добавить отображение истории измерений (например, за последние 24 часа).</w:t>
      </w:r>
    </w:p>
    <w:p>
      <w:pPr>
        <w:numPr>
          <w:ilvl w:val="0"/>
          <w:numId w:val="1015"/>
        </w:numPr>
        <w:pStyle w:val="Compact"/>
      </w:pPr>
      <w:r>
        <w:t xml:space="preserve">Можно отображать предупреждения о резких изменениях погоды (например, падение давления).</w:t>
      </w:r>
    </w:p>
    <w:p>
      <w:pPr>
        <w:numPr>
          <w:ilvl w:val="0"/>
          <w:numId w:val="1015"/>
        </w:numPr>
        <w:pStyle w:val="Compact"/>
      </w:pPr>
      <w:r>
        <w:t xml:space="preserve">Можно добавить возможность подключения к GPS-модулю для определения местоположения.</w:t>
      </w:r>
    </w:p>
    <w:p>
      <w:pPr>
        <w:numPr>
          <w:ilvl w:val="0"/>
          <w:numId w:val="1015"/>
        </w:numPr>
        <w:pStyle w:val="Compact"/>
      </w:pPr>
      <w:r>
        <w:t xml:space="preserve">Можно добавить функцию отправки данных на сервер для хранения и анализа.</w:t>
      </w:r>
    </w:p>
    <w:p>
      <w:pPr>
        <w:pStyle w:val="FirstParagraph"/>
      </w:pPr>
      <w:r>
        <w:rPr>
          <w:bCs/>
          <w:b/>
        </w:rPr>
        <w:t xml:space="preserve">Схема подключения</w:t>
      </w:r>
    </w:p>
    <w:bookmarkEnd w:id="30"/>
    <w:bookmarkEnd w:id="31"/>
    <w:bookmarkStart w:id="32" w:name="подключение-сервопривода"/>
    <w:p>
      <w:pPr>
        <w:pStyle w:val="Heading2"/>
      </w:pPr>
      <w:r>
        <w:t xml:space="preserve">Подключение сервопривода :</w:t>
      </w:r>
    </w:p>
    <w:p>
      <w:pPr>
        <w:pStyle w:val="SourceCode"/>
      </w:pPr>
      <w:r>
        <w:rPr>
          <w:rStyle w:val="VerbatimChar"/>
        </w:rPr>
        <w:t xml:space="preserve">+-------------------------------------------------+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ESP32                       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|    3.3V   &lt;--&gt; Сервопривод (VCC)                |</w:t>
      </w:r>
      <w:r>
        <w:br/>
      </w:r>
      <w:r>
        <w:rPr>
          <w:rStyle w:val="VerbatimChar"/>
        </w:rPr>
        <w:t xml:space="preserve">|    GPIO X &lt;--&gt; Сервопривод (сигнальный провод)  |</w:t>
      </w:r>
      <w:r>
        <w:br/>
      </w:r>
      <w:r>
        <w:rPr>
          <w:rStyle w:val="VerbatimChar"/>
        </w:rPr>
        <w:t xml:space="preserve">|    GND   &lt;--&gt; Сервопривод (GND)                 |</w:t>
      </w:r>
      <w:r>
        <w:br/>
      </w:r>
      <w:r>
        <w:rPr>
          <w:rStyle w:val="VerbatimChar"/>
        </w:rPr>
        <w:t xml:space="preserve">|                                                 |</w:t>
      </w:r>
      <w:r>
        <w:br/>
      </w:r>
      <w:r>
        <w:rPr>
          <w:rStyle w:val="VerbatimChar"/>
        </w:rPr>
        <w:t xml:space="preserve">+-------------------------------------------------+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2024-06-14T12:01:05Z</dcterms:created>
  <dcterms:modified xsi:type="dcterms:W3CDTF">2024-06-14T12:01:05Z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