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92fccbfff593c2bf9669bc83a08cc97d6107573"/>
    <w:p>
      <w:pPr>
        <w:pStyle w:val="Heading2"/>
      </w:pPr>
      <w:r>
        <w:t xml:space="preserve">Лабораторная работа 9: Работа с Bluetooth на ESP32</w:t>
      </w:r>
    </w:p>
    <w:bookmarkStart w:id="20" w:name="цель"/>
    <w:p>
      <w:pPr>
        <w:pStyle w:val="Heading3"/>
      </w:pPr>
      <w:r>
        <w:t xml:space="preserve">Цель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работы с Bluetooth модулем ESP32.</w:t>
      </w:r>
    </w:p>
    <w:p>
      <w:pPr>
        <w:numPr>
          <w:ilvl w:val="0"/>
          <w:numId w:val="1001"/>
        </w:numPr>
        <w:pStyle w:val="Compact"/>
      </w:pPr>
      <w:r>
        <w:t xml:space="preserve">Научиться подключаться к устройствам по Bluetooth (SPP, BLE).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передачи данных между ESP32 и мобильным устройством через Bluetooth.</w:t>
      </w:r>
    </w:p>
    <w:p>
      <w:pPr>
        <w:numPr>
          <w:ilvl w:val="0"/>
          <w:numId w:val="1001"/>
        </w:numPr>
        <w:pStyle w:val="Compact"/>
      </w:pPr>
      <w:r>
        <w:t xml:space="preserve">Создать простое приложение для управления функциями ESP32 через Bluetooth.</w:t>
      </w:r>
    </w:p>
    <w:bookmarkEnd w:id="20"/>
    <w:bookmarkStart w:id="23" w:name="теоретическая-часть"/>
    <w:p>
      <w:pPr>
        <w:pStyle w:val="Heading3"/>
      </w:pPr>
      <w:r>
        <w:t xml:space="preserve">Теоретическая часть</w:t>
      </w:r>
    </w:p>
    <w:bookmarkStart w:id="21" w:name="введение-в-bluetooth"/>
    <w:p>
      <w:pPr>
        <w:pStyle w:val="Heading4"/>
      </w:pPr>
      <w:r>
        <w:t xml:space="preserve">Введение в Bluetooth</w:t>
      </w:r>
    </w:p>
    <w:p>
      <w:pPr>
        <w:pStyle w:val="FirstParagraph"/>
      </w:pPr>
      <w:r>
        <w:t xml:space="preserve">ESP32 имеет встроенный Bluetooth модуль, который позволяет подключаться к другим устройствам по беспроводной связи. Bluetooth поддерживает различные профили, которые определяют тип соединения и формат данных.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SPP (Serial Port Profile)</w:t>
      </w:r>
      <w:r>
        <w:t xml:space="preserve">: используется для последовательной передачи данных, как через обычный COM-порт.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BLE (Bluetooth Low Energy)</w:t>
      </w:r>
      <w:r>
        <w:t xml:space="preserve">: энергоэффективный профиль, suitable for low-power devices and applications that require low latency.</w:t>
      </w:r>
    </w:p>
    <w:bookmarkEnd w:id="21"/>
    <w:bookmarkStart w:id="22" w:name="подключение-к-устройствам-по-bluetooth"/>
    <w:p>
      <w:pPr>
        <w:pStyle w:val="Heading4"/>
      </w:pPr>
      <w:r>
        <w:t xml:space="preserve">Подключение к устройствам по Bluetooth</w:t>
      </w:r>
    </w:p>
    <w:p>
      <w:pPr>
        <w:pStyle w:val="FirstParagraph"/>
      </w:pPr>
      <w:r>
        <w:t xml:space="preserve">Для подключения к устройствам по Bluetooth необходимо использовать соответствующие библиотеки и функции.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SPP:</w:t>
      </w:r>
      <w:r>
        <w:t xml:space="preserve"> </w:t>
      </w:r>
      <w:r>
        <w:t xml:space="preserve">Библиотека</w:t>
      </w:r>
      <w:r>
        <w:t xml:space="preserve"> </w:t>
      </w:r>
      <w:r>
        <w:rPr>
          <w:rStyle w:val="VerbatimChar"/>
        </w:rPr>
        <w:t xml:space="preserve">SerialBluetooth.h</w:t>
      </w:r>
      <w:r>
        <w:t xml:space="preserve"> </w:t>
      </w:r>
      <w:r>
        <w:t xml:space="preserve">позволяет подключаться к устройствам, поддерживающим профиль SPP.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BLE:</w:t>
      </w:r>
      <w:r>
        <w:t xml:space="preserve"> </w:t>
      </w:r>
      <w:r>
        <w:t xml:space="preserve">Библиотека</w:t>
      </w:r>
      <w:r>
        <w:t xml:space="preserve"> </w:t>
      </w:r>
      <w:r>
        <w:rPr>
          <w:rStyle w:val="VerbatimChar"/>
        </w:rPr>
        <w:t xml:space="preserve">BLE2900.h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BLE2902.h</w:t>
      </w:r>
      <w:r>
        <w:t xml:space="preserve"> </w:t>
      </w:r>
      <w:r>
        <w:t xml:space="preserve">(в зависимости от версии ESP32) позволяет подключаться к устройствам, поддерживающим BLE.</w:t>
      </w:r>
    </w:p>
    <w:bookmarkEnd w:id="22"/>
    <w:bookmarkEnd w:id="23"/>
    <w:bookmarkStart w:id="26" w:name="практическая-часть"/>
    <w:p>
      <w:pPr>
        <w:pStyle w:val="Heading3"/>
      </w:pPr>
      <w:r>
        <w:t xml:space="preserve">Практическая часть</w:t>
      </w:r>
    </w:p>
    <w:bookmarkStart w:id="24" w:name="подключение-к-android-устройству-по-spp"/>
    <w:p>
      <w:pPr>
        <w:pStyle w:val="Heading4"/>
      </w:pPr>
      <w:r>
        <w:t xml:space="preserve">1. Подключение к Android-устройству по SPP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4"/>
        </w:numPr>
        <w:pStyle w:val="Compact"/>
      </w:pPr>
      <w:r>
        <w:t xml:space="preserve">ESP32 и Android-устройство соединены через Bluetooth.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&lt;SerialBluetooth.h&gt;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Bluetooth</w:t>
      </w:r>
      <w:r>
        <w:br/>
      </w:r>
      <w:r>
        <w:rPr>
          <w:rStyle w:val="NormalTok"/>
        </w:rPr>
        <w:t xml:space="preserve">  SerialBluetooth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"ESP32"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"Waiting for Bluetooth connection..."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Ожидание подключения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SerialBluetooth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connected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"Connected!"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Проверка наличия данных от Bluetooth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SerialBluetooth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available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SerialBluetooth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readStringUntil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"Received: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Отправка ответа на Bluetooth</w:t>
      </w:r>
      <w:r>
        <w:br/>
      </w:r>
      <w:r>
        <w:rPr>
          <w:rStyle w:val="NormalTok"/>
        </w:rPr>
        <w:t xml:space="preserve">    SerialBluetooth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"Reply: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SerialBluetooth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5"/>
        </w:numPr>
        <w:pStyle w:val="Compact"/>
      </w:pPr>
      <w:r>
        <w:t xml:space="preserve">В коде определено имя Bluetooth-устройства ESP32.</w:t>
      </w:r>
    </w:p>
    <w:p>
      <w:pPr>
        <w:numPr>
          <w:ilvl w:val="0"/>
          <w:numId w:val="1005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происходит инициализация Bluetooth и ожидание подключения от Android-устройства.</w:t>
      </w:r>
    </w:p>
    <w:p>
      <w:pPr>
        <w:numPr>
          <w:ilvl w:val="0"/>
          <w:numId w:val="1005"/>
        </w:numPr>
        <w:pStyle w:val="Compact"/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происходит проверка наличия данных от Bluetooth.</w:t>
      </w:r>
    </w:p>
    <w:p>
      <w:pPr>
        <w:numPr>
          <w:ilvl w:val="0"/>
          <w:numId w:val="1005"/>
        </w:numPr>
        <w:pStyle w:val="Compact"/>
      </w:pPr>
      <w:r>
        <w:t xml:space="preserve">Если данные есть, они читаются и выводятся на Serial Monitor.</w:t>
      </w:r>
    </w:p>
    <w:p>
      <w:pPr>
        <w:numPr>
          <w:ilvl w:val="0"/>
          <w:numId w:val="1005"/>
        </w:numPr>
        <w:pStyle w:val="Compact"/>
      </w:pPr>
      <w:r>
        <w:t xml:space="preserve">Ответ на полученные данные отправляется на Bluetooth.</w:t>
      </w:r>
    </w:p>
    <w:p>
      <w:pPr>
        <w:pStyle w:val="FirstParagraph"/>
      </w:pPr>
      <w:r>
        <w:rPr>
          <w:bCs/>
          <w:b/>
        </w:rPr>
        <w:t xml:space="preserve">Приложение на Android:</w:t>
      </w:r>
    </w:p>
    <w:p>
      <w:pPr>
        <w:numPr>
          <w:ilvl w:val="0"/>
          <w:numId w:val="1006"/>
        </w:numPr>
        <w:pStyle w:val="Compact"/>
      </w:pPr>
      <w:r>
        <w:t xml:space="preserve">Установите на Android-устройство приложение для работы с Bluetooth (например, Bluetooth Terminal).</w:t>
      </w:r>
    </w:p>
    <w:p>
      <w:pPr>
        <w:numPr>
          <w:ilvl w:val="0"/>
          <w:numId w:val="1006"/>
        </w:numPr>
        <w:pStyle w:val="Compact"/>
      </w:pPr>
      <w:r>
        <w:t xml:space="preserve">Подключитесь к Bluetooth-устройству ESP32.</w:t>
      </w:r>
    </w:p>
    <w:p>
      <w:pPr>
        <w:numPr>
          <w:ilvl w:val="0"/>
          <w:numId w:val="1006"/>
        </w:numPr>
        <w:pStyle w:val="Compact"/>
      </w:pPr>
      <w:r>
        <w:t xml:space="preserve">Отправляйте сообщения из приложения, они будут отображаться на Serial Monitor ESP32.</w:t>
      </w:r>
    </w:p>
    <w:p>
      <w:pPr>
        <w:numPr>
          <w:ilvl w:val="0"/>
          <w:numId w:val="1006"/>
        </w:numPr>
        <w:pStyle w:val="Compact"/>
      </w:pPr>
      <w:r>
        <w:t xml:space="preserve">ESP32 будет отправлять ответы на ваши сообщения.</w:t>
      </w:r>
    </w:p>
    <w:bookmarkEnd w:id="24"/>
    <w:bookmarkStart w:id="25" w:name="X1ee13304757d89615ea45361cfb4abee63ea921"/>
    <w:p>
      <w:pPr>
        <w:pStyle w:val="Heading4"/>
      </w:pPr>
      <w:r>
        <w:t xml:space="preserve">2. Создание приложения для управления ESP32 по BLE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7"/>
        </w:numPr>
        <w:pStyle w:val="Compact"/>
      </w:pPr>
      <w:r>
        <w:t xml:space="preserve">ESP32 и Android-устройство соединены через BLE.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&lt;BLE2902.h&gt;</w:t>
      </w:r>
      <w:r>
        <w:br/>
      </w:r>
      <w:r>
        <w:br/>
      </w:r>
      <w:r>
        <w:rPr>
          <w:rStyle w:val="CommentTok"/>
        </w:rPr>
        <w:t xml:space="preserve">// UUID сервиса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serviceUUID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"123e4567-e89b-12d3-a456-426655440000"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UUID характеристики для чтения данных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characteristicUUID_read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"123e4567-e89b-12d3-a456-426655440001"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UUID характеристики для записи данных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characteristicUUID_write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"123e4567-e89b-12d3-a456-426655440002"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BLEServer server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Сервер BLE</w:t>
      </w:r>
      <w:r>
        <w:br/>
      </w:r>
      <w:r>
        <w:rPr>
          <w:rStyle w:val="NormalTok"/>
        </w:rPr>
        <w:t xml:space="preserve">BLECharacteristic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pCharacteristic_read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Характеристика для чтения</w:t>
      </w:r>
      <w:r>
        <w:br/>
      </w:r>
      <w:r>
        <w:rPr>
          <w:rStyle w:val="NormalTok"/>
        </w:rPr>
        <w:t xml:space="preserve">BLECharacteristic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pCharacteristic_write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Характеристика для записи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BLE</w:t>
      </w:r>
      <w:r>
        <w:br/>
      </w:r>
      <w:r>
        <w:rPr>
          <w:rStyle w:val="NormalTok"/>
        </w:rPr>
        <w:t xml:space="preserve">  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"ESP32 BLE"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Создание сервиса BLE</w:t>
      </w:r>
      <w:r>
        <w:br/>
      </w:r>
      <w:r>
        <w:rPr>
          <w:rStyle w:val="NormalTok"/>
        </w:rPr>
        <w:t xml:space="preserve">  BLEService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serviceUUID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Создание характеристики для чтения</w:t>
      </w:r>
      <w:r>
        <w:br/>
      </w:r>
      <w:r>
        <w:rPr>
          <w:rStyle w:val="NormalTok"/>
        </w:rPr>
        <w:t xml:space="preserve">pCharacteristic_read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pService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createCharacteristic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characteristicUUID_read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BLE_PROPERTY_READ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BLE_PROPERTY_NOTIFY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pCharacteristic_read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"Initial value"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pCharacteristic_read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addNotifyCallback</w:t>
      </w:r>
      <w:r>
        <w:rPr>
          <w:rStyle w:val="OperatorTok"/>
        </w:rPr>
        <w:t xml:space="preserve">([&amp;](</w:t>
      </w:r>
      <w:r>
        <w:rPr>
          <w:rStyle w:val="NormalTok"/>
        </w:rPr>
        <w:t xml:space="preserve">BLERemoteCharacteristic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pCharacteristic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"Read: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CommentTok"/>
        </w:rPr>
        <w:t xml:space="preserve">// Создание характеристики для записи</w:t>
      </w:r>
      <w:r>
        <w:br/>
      </w:r>
      <w:r>
        <w:rPr>
          <w:rStyle w:val="NormalTok"/>
        </w:rPr>
        <w:t xml:space="preserve">pCharacteristic_write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pService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createCharacteristic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characteristicUUID_write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BLE_PROPERTY_WRITE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pCharacteristic_write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writeValue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pCharacteristic_write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writeValueCallback</w:t>
      </w:r>
      <w:r>
        <w:rPr>
          <w:rStyle w:val="OperatorTok"/>
        </w:rPr>
        <w:t xml:space="preserve">([&amp;](</w:t>
      </w:r>
      <w:r>
        <w:rPr>
          <w:rStyle w:val="NormalTok"/>
        </w:rPr>
        <w:t xml:space="preserve">BLERemoteCharacteristic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pCharacteristic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"Write: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Обработка полученных данных</w:t>
      </w:r>
      <w:r>
        <w:br/>
      </w:r>
      <w:r>
        <w:rPr>
          <w:rStyle w:val="NormalTok"/>
        </w:rPr>
        <w:t xml:space="preserve">  String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"LED_ON"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"LED_OFF"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CommentTok"/>
        </w:rPr>
        <w:t xml:space="preserve">// Добавление характеристик в сервис</w:t>
      </w:r>
      <w:r>
        <w:br/>
      </w:r>
      <w:r>
        <w:rPr>
          <w:rStyle w:val="NormalTok"/>
        </w:rPr>
        <w:t xml:space="preserve">pService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addCharacteristic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pCharacteristic_read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pService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addCharacteristic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pCharacteristic_write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Добавление сервиса в сервер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pService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Запуск сервера BLE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BLE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advertise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"BLE Server started."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loop() остается неизменным)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8"/>
        </w:numPr>
        <w:pStyle w:val="Compact"/>
      </w:pPr>
      <w:r>
        <w:t xml:space="preserve">В коде определены UUID сервиса, характеристик для чтения и записи.</w:t>
      </w:r>
    </w:p>
    <w:p>
      <w:pPr>
        <w:numPr>
          <w:ilvl w:val="0"/>
          <w:numId w:val="1008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происходит инициализация BLE, создание Bluetooth-сервера, сервиса BLE, характеристик для чтения и записи.</w:t>
      </w:r>
    </w:p>
    <w:p>
      <w:pPr>
        <w:numPr>
          <w:ilvl w:val="0"/>
          <w:numId w:val="1008"/>
        </w:numPr>
        <w:pStyle w:val="Compact"/>
      </w:pPr>
      <w:r>
        <w:t xml:space="preserve">Для характеристики чтения устанавливается начальное значение (</w:t>
      </w:r>
      <w:r>
        <w:t xml:space="preserve">“</w:t>
      </w:r>
      <w:r>
        <w:t xml:space="preserve">Initial value</w:t>
      </w:r>
      <w:r>
        <w:t xml:space="preserve">”</w:t>
      </w:r>
      <w:r>
        <w:t xml:space="preserve">) и назначается callback-функция, которая будет вызываться при чтении данных из характеристики.</w:t>
      </w:r>
    </w:p>
    <w:p>
      <w:pPr>
        <w:numPr>
          <w:ilvl w:val="0"/>
          <w:numId w:val="1008"/>
        </w:numPr>
        <w:pStyle w:val="Compact"/>
      </w:pPr>
      <w:r>
        <w:t xml:space="preserve">Для характеристики записи назначается callback-функция, которая будет вызываться при записи данных в характеристику.</w:t>
      </w:r>
    </w:p>
    <w:p>
      <w:pPr>
        <w:numPr>
          <w:ilvl w:val="0"/>
          <w:numId w:val="1008"/>
        </w:numPr>
        <w:pStyle w:val="Compact"/>
      </w:pPr>
      <w:r>
        <w:t xml:space="preserve">В callback-функции записи происходит обработка полученных данных (в данном случае, включение/выключение светодиода по команде</w:t>
      </w:r>
      <w:r>
        <w:t xml:space="preserve"> </w:t>
      </w:r>
      <w:r>
        <w:t xml:space="preserve">“</w:t>
      </w:r>
      <w:r>
        <w:t xml:space="preserve">LED_ON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LED_OFF</w:t>
      </w:r>
      <w:r>
        <w:t xml:space="preserve">”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Сервис добавляется в сервер BLE, а сервер запускается.</w:t>
      </w:r>
    </w:p>
    <w:p>
      <w:pPr>
        <w:numPr>
          <w:ilvl w:val="0"/>
          <w:numId w:val="1008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BLE.advertise()</w:t>
      </w:r>
      <w:r>
        <w:t xml:space="preserve"> </w:t>
      </w:r>
      <w:r>
        <w:t xml:space="preserve">объявляет о доступности устройства другим устройствам BLE.</w:t>
      </w:r>
    </w:p>
    <w:p>
      <w:pPr>
        <w:pStyle w:val="FirstParagraph"/>
      </w:pPr>
      <w:r>
        <w:rPr>
          <w:bCs/>
          <w:b/>
        </w:rPr>
        <w:t xml:space="preserve">Приложение на Android:</w:t>
      </w:r>
    </w:p>
    <w:p>
      <w:pPr>
        <w:numPr>
          <w:ilvl w:val="0"/>
          <w:numId w:val="1009"/>
        </w:numPr>
        <w:pStyle w:val="Compact"/>
      </w:pPr>
      <w:r>
        <w:t xml:space="preserve">Установите на Android-устройство приложение для работы с BLE (например, nRF Connect for Mobile).</w:t>
      </w:r>
    </w:p>
    <w:p>
      <w:pPr>
        <w:numPr>
          <w:ilvl w:val="0"/>
          <w:numId w:val="1009"/>
        </w:numPr>
        <w:pStyle w:val="Compact"/>
      </w:pPr>
      <w:r>
        <w:t xml:space="preserve">Подключитесь к BLE-устройству ESP32.</w:t>
      </w:r>
    </w:p>
    <w:p>
      <w:pPr>
        <w:numPr>
          <w:ilvl w:val="0"/>
          <w:numId w:val="1009"/>
        </w:numPr>
        <w:pStyle w:val="Compact"/>
      </w:pPr>
      <w:r>
        <w:t xml:space="preserve">Найдите сервис</w:t>
      </w:r>
      <w:r>
        <w:t xml:space="preserve"> </w:t>
      </w:r>
      <w:r>
        <w:t xml:space="preserve">“</w:t>
      </w:r>
      <w:r>
        <w:t xml:space="preserve">123e4567-e89b-12d3-a456-426655440000</w:t>
      </w:r>
      <w:r>
        <w:t xml:space="preserve">”</w:t>
      </w:r>
      <w:r>
        <w:t xml:space="preserve"> </w:t>
      </w:r>
      <w:r>
        <w:t xml:space="preserve">и характеристики</w:t>
      </w:r>
      <w:r>
        <w:t xml:space="preserve"> </w:t>
      </w:r>
      <w:r>
        <w:t xml:space="preserve">“</w:t>
      </w:r>
      <w:r>
        <w:t xml:space="preserve">123e4567-e89b-12d3-a456-426655440001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123e4567-e89b-12d3-a456-426655440002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Для характеристики</w:t>
      </w:r>
      <w:r>
        <w:t xml:space="preserve"> </w:t>
      </w:r>
      <w:r>
        <w:t xml:space="preserve">“</w:t>
      </w:r>
      <w:r>
        <w:t xml:space="preserve">123e4567-e89b-12d3-a456-426655440001</w:t>
      </w:r>
      <w:r>
        <w:t xml:space="preserve">”</w:t>
      </w:r>
      <w:r>
        <w:t xml:space="preserve"> </w:t>
      </w:r>
      <w:r>
        <w:t xml:space="preserve">можно посмотреть значение, которое будет обновляться при отправке данных на ESP32.</w:t>
      </w:r>
    </w:p>
    <w:p>
      <w:pPr>
        <w:numPr>
          <w:ilvl w:val="0"/>
          <w:numId w:val="1009"/>
        </w:numPr>
        <w:pStyle w:val="Compact"/>
      </w:pPr>
      <w:r>
        <w:t xml:space="preserve">Для характеристики</w:t>
      </w:r>
      <w:r>
        <w:t xml:space="preserve"> </w:t>
      </w:r>
      <w:r>
        <w:t xml:space="preserve">“</w:t>
      </w:r>
      <w:r>
        <w:t xml:space="preserve">123e4567-e89b-12d3-a456-426655440002</w:t>
      </w:r>
      <w:r>
        <w:t xml:space="preserve">”</w:t>
      </w:r>
      <w:r>
        <w:t xml:space="preserve"> </w:t>
      </w:r>
      <w:r>
        <w:t xml:space="preserve">можно отправлять команды</w:t>
      </w:r>
      <w:r>
        <w:t xml:space="preserve"> </w:t>
      </w:r>
      <w:r>
        <w:t xml:space="preserve">“</w:t>
      </w:r>
      <w:r>
        <w:t xml:space="preserve">LED_ON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LED_OFF</w:t>
      </w:r>
      <w:r>
        <w:t xml:space="preserve">”</w:t>
      </w:r>
      <w:r>
        <w:t xml:space="preserve"> </w:t>
      </w:r>
      <w:r>
        <w:t xml:space="preserve">для управления светодиодом на ESP32.</w:t>
      </w:r>
    </w:p>
    <w:bookmarkEnd w:id="25"/>
    <w:bookmarkEnd w:id="26"/>
    <w:bookmarkEnd w:id="27"/>
    <w:bookmarkStart w:id="28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rPr>
          <w:bCs/>
          <w:b/>
        </w:rPr>
        <w:t xml:space="preserve">Задачи:</w:t>
      </w:r>
    </w:p>
    <w:p>
      <w:pPr>
        <w:pStyle w:val="BodyText"/>
      </w:pPr>
      <w:r>
        <w:rPr>
          <w:bCs/>
          <w:b/>
        </w:rPr>
        <w:t xml:space="preserve">1. Управление RGB-светодиодом по BLE:</w:t>
      </w:r>
    </w:p>
    <w:p>
      <w:pPr>
        <w:numPr>
          <w:ilvl w:val="0"/>
          <w:numId w:val="1010"/>
        </w:numPr>
        <w:pStyle w:val="Compact"/>
      </w:pPr>
      <w:r>
        <w:t xml:space="preserve">Добавьте в код функции управления RGB-светодиодом по BLE.</w:t>
      </w:r>
    </w:p>
    <w:p>
      <w:pPr>
        <w:numPr>
          <w:ilvl w:val="0"/>
          <w:numId w:val="1010"/>
        </w:numPr>
        <w:pStyle w:val="Compact"/>
      </w:pPr>
      <w:r>
        <w:t xml:space="preserve">Реализуйте возможность отправки команд с Android-устройства для установки цвета (красный, зеленый, синий) светодиода.</w:t>
      </w:r>
    </w:p>
    <w:p>
      <w:pPr>
        <w:numPr>
          <w:ilvl w:val="0"/>
          <w:numId w:val="1010"/>
        </w:numPr>
        <w:pStyle w:val="Compact"/>
      </w:pPr>
      <w:r>
        <w:t xml:space="preserve">Добавьте возможность отображения текущего цвета светодиода на Android-устройстве.</w:t>
      </w:r>
    </w:p>
    <w:p>
      <w:pPr>
        <w:pStyle w:val="FirstParagraph"/>
      </w:pPr>
      <w:r>
        <w:rPr>
          <w:bCs/>
          <w:b/>
        </w:rPr>
        <w:t xml:space="preserve">2. Обмен данными с датчиком по BLE:</w:t>
      </w:r>
    </w:p>
    <w:p>
      <w:pPr>
        <w:numPr>
          <w:ilvl w:val="0"/>
          <w:numId w:val="1011"/>
        </w:numPr>
        <w:pStyle w:val="Compact"/>
      </w:pPr>
      <w:r>
        <w:t xml:space="preserve">Подключите к ESP32 датчик (например, температуры, влажности, освещенности).</w:t>
      </w:r>
    </w:p>
    <w:p>
      <w:pPr>
        <w:numPr>
          <w:ilvl w:val="0"/>
          <w:numId w:val="1011"/>
        </w:numPr>
        <w:pStyle w:val="Compact"/>
      </w:pPr>
      <w:r>
        <w:t xml:space="preserve">Считывайте данные с датчика.</w:t>
      </w:r>
    </w:p>
    <w:p>
      <w:pPr>
        <w:numPr>
          <w:ilvl w:val="0"/>
          <w:numId w:val="1011"/>
        </w:numPr>
        <w:pStyle w:val="Compact"/>
      </w:pPr>
      <w:r>
        <w:t xml:space="preserve">Отправляйте данные с датчика на Android-устройство по BLE.</w:t>
      </w:r>
    </w:p>
    <w:p>
      <w:pPr>
        <w:numPr>
          <w:ilvl w:val="0"/>
          <w:numId w:val="1011"/>
        </w:numPr>
        <w:pStyle w:val="Compact"/>
      </w:pPr>
      <w:r>
        <w:t xml:space="preserve">Отображайте данные с датчика на Android-устройстве в виде графика или таблицы.</w:t>
      </w:r>
    </w:p>
    <w:bookmarkEnd w:id="28"/>
    <w:bookmarkStart w:id="31" w:name="примеры-кода-для-лабораторной-работы"/>
    <w:p>
      <w:pPr>
        <w:pStyle w:val="Heading2"/>
      </w:pPr>
      <w:r>
        <w:t xml:space="preserve">Примеры кода для лабораторной работы :</w:t>
      </w:r>
    </w:p>
    <w:bookmarkStart w:id="29" w:name="управление-rgb-светодиодом-по-ble"/>
    <w:p>
      <w:pPr>
        <w:pStyle w:val="Heading3"/>
      </w:pPr>
      <w:r>
        <w:t xml:space="preserve">1. Управление RGB-светодиодом по BLE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&lt;BLE2902.h&gt;</w:t>
      </w:r>
      <w:r>
        <w:br/>
      </w:r>
      <w:r>
        <w:br/>
      </w:r>
      <w:r>
        <w:rPr>
          <w:rStyle w:val="CommentTok"/>
        </w:rPr>
        <w:t xml:space="preserve">// ... (остальной код из предыдущего примера)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из предыдущего примера)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Создание характеристики для записи данных RGB</w:t>
      </w:r>
      <w:r>
        <w:br/>
      </w:r>
      <w:r>
        <w:rPr>
          <w:rStyle w:val="NormalTok"/>
        </w:rPr>
        <w:t xml:space="preserve">  pCharacteristic_rgb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pService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createCharacteristic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characteristicUUID_rgb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BLE_PROPERTY_WRITE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pCharacteristic_rgb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pCharacteristic_rgb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writeValueCallback</w:t>
      </w:r>
      <w:r>
        <w:rPr>
          <w:rStyle w:val="OperatorTok"/>
        </w:rPr>
        <w:t xml:space="preserve">([&amp;](</w:t>
      </w:r>
      <w:r>
        <w:rPr>
          <w:rStyle w:val="NormalTok"/>
        </w:rPr>
        <w:t xml:space="preserve">BLERemoteCharacteristic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pCharacteristic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"Write RGB: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Обработка полученных данных RGB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Установка цвета RGB-светодиода</w:t>
      </w:r>
      <w:r>
        <w:br/>
      </w:r>
      <w:r>
        <w:rPr>
          <w:rStyle w:val="NormalTok"/>
        </w:rPr>
        <w:t xml:space="preserve">      leds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setColor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blue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leds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Добавление характеристики RGB в сервис</w:t>
      </w:r>
      <w:r>
        <w:br/>
      </w:r>
      <w:r>
        <w:rPr>
          <w:rStyle w:val="NormalTok"/>
        </w:rPr>
        <w:t xml:space="preserve">  pService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addCharacteristic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pCharacteristic_rgb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из предыдущего примера)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loop() из предыдущего примера)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2"/>
        </w:numPr>
        <w:pStyle w:val="Compact"/>
      </w:pPr>
      <w:r>
        <w:t xml:space="preserve">В коде добавлена константа</w:t>
      </w:r>
      <w:r>
        <w:t xml:space="preserve"> </w:t>
      </w:r>
      <w:r>
        <w:rPr>
          <w:rStyle w:val="VerbatimChar"/>
        </w:rPr>
        <w:t xml:space="preserve">characteristicUUID_rgb</w:t>
      </w:r>
      <w:r>
        <w:t xml:space="preserve"> </w:t>
      </w:r>
      <w:r>
        <w:t xml:space="preserve">для UUID характеристики RGB.</w:t>
      </w:r>
    </w:p>
    <w:p>
      <w:pPr>
        <w:numPr>
          <w:ilvl w:val="0"/>
          <w:numId w:val="1012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создается характеристика</w:t>
      </w:r>
      <w:r>
        <w:t xml:space="preserve"> </w:t>
      </w:r>
      <w:r>
        <w:rPr>
          <w:rStyle w:val="VerbatimChar"/>
        </w:rPr>
        <w:t xml:space="preserve">pCharacteristic_rgb</w:t>
      </w:r>
      <w:r>
        <w:t xml:space="preserve"> </w:t>
      </w:r>
      <w:r>
        <w:t xml:space="preserve">для записи данных RGB.</w:t>
      </w:r>
    </w:p>
    <w:p>
      <w:pPr>
        <w:numPr>
          <w:ilvl w:val="0"/>
          <w:numId w:val="1012"/>
        </w:numPr>
        <w:pStyle w:val="Compact"/>
      </w:pPr>
      <w:r>
        <w:t xml:space="preserve">В callback-функции записи происходит обработка полученных данных RGB (3 байта: красный, зеленый, синий).</w:t>
      </w:r>
    </w:p>
    <w:p>
      <w:pPr>
        <w:numPr>
          <w:ilvl w:val="0"/>
          <w:numId w:val="1012"/>
        </w:numPr>
        <w:pStyle w:val="Compact"/>
      </w:pPr>
      <w:r>
        <w:t xml:space="preserve">Значения цветов используются для установки цвета RGB-светодиода с помощью библиотеки</w:t>
      </w:r>
      <w:r>
        <w:t xml:space="preserve"> </w:t>
      </w:r>
      <w:r>
        <w:rPr>
          <w:rStyle w:val="VerbatimChar"/>
        </w:rPr>
        <w:t xml:space="preserve">FastLED</w:t>
      </w:r>
      <w:r>
        <w:t xml:space="preserve">.</w:t>
      </w:r>
    </w:p>
    <w:bookmarkEnd w:id="29"/>
    <w:bookmarkStart w:id="30" w:name="обмен-данными-с-датчиком-по-ble"/>
    <w:p>
      <w:pPr>
        <w:pStyle w:val="Heading3"/>
      </w:pPr>
      <w:r>
        <w:t xml:space="preserve">2. Обмен данными с датчиком по BLE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&lt;BLE2902.h&gt;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&lt;Adafruit_BME280.h&gt;</w:t>
      </w:r>
      <w:r>
        <w:br/>
      </w:r>
      <w:r>
        <w:br/>
      </w:r>
      <w:r>
        <w:rPr>
          <w:rStyle w:val="CommentTok"/>
        </w:rPr>
        <w:t xml:space="preserve">// ... (остальной код из предыдущего примера)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из предыдущего примера)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Инициализация датчика BME280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0x76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"Sensor connected."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"Sensor not found."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Создание характеристики для чтения данных датчика</w:t>
      </w:r>
      <w:r>
        <w:br/>
      </w:r>
      <w:r>
        <w:rPr>
          <w:rStyle w:val="NormalTok"/>
        </w:rPr>
        <w:t xml:space="preserve">  pCharacteristic_data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pService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createCharacteristic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characteristicUUID_data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BLE_PROPERTY_READ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BLE_PROPERTY_NOTIFY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pCharacteristic_data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Callback-функция для уведомления об изменении данных датчика</w:t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setTemperatureCallback</w:t>
      </w:r>
      <w:r>
        <w:rPr>
          <w:rStyle w:val="OperatorTok"/>
        </w:rPr>
        <w:t xml:space="preserve">([&amp;](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updateSensorData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setHumidityCallback</w:t>
      </w:r>
      <w:r>
        <w:rPr>
          <w:rStyle w:val="OperatorTok"/>
        </w:rPr>
        <w:t xml:space="preserve">([&amp;](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updateSensorData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setPressureCallback</w:t>
      </w:r>
      <w:r>
        <w:rPr>
          <w:rStyle w:val="OperatorTok"/>
        </w:rPr>
        <w:t xml:space="preserve">([&amp;](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updateSensorData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из предыдущего примера)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loop() из предыдущего примера)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updateSensorData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Считывание данных с датчика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readHumidity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readPressurePa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Формирование JSON-строки с данными датчика</w:t>
      </w:r>
      <w:r>
        <w:br/>
      </w:r>
      <w:r>
        <w:rPr>
          <w:rStyle w:val="NormalTok"/>
        </w:rPr>
        <w:t xml:space="preserve">  String jsonData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temperature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humidity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pressure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Обновление значения характеристики BLE</w:t>
      </w:r>
      <w:r>
        <w:br/>
      </w:r>
      <w:r>
        <w:rPr>
          <w:rStyle w:val="NormalTok"/>
        </w:rPr>
        <w:t xml:space="preserve">  pCharacteristic_data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Уведомление подключенных устройств об изменении данных</w:t>
      </w:r>
      <w:r>
        <w:br/>
      </w:r>
      <w:r>
        <w:rPr>
          <w:rStyle w:val="NormalTok"/>
        </w:rPr>
        <w:t xml:space="preserve">  pCharacteristic_data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notify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13"/>
        </w:numPr>
        <w:pStyle w:val="Compact"/>
      </w:pPr>
      <w:r>
        <w:t xml:space="preserve">В код добавлены библиотеки</w:t>
      </w:r>
      <w:r>
        <w:t xml:space="preserve"> </w:t>
      </w:r>
      <w:r>
        <w:rPr>
          <w:rStyle w:val="VerbatimChar"/>
        </w:rPr>
        <w:t xml:space="preserve">Wire.h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Adafruit_BME280</w:t>
      </w:r>
      <w:r>
        <w:t xml:space="preserve"> </w:t>
      </w:r>
      <w:r>
        <w:t xml:space="preserve">для работы с датчиком BME280.</w:t>
      </w:r>
    </w:p>
    <w:p>
      <w:pPr>
        <w:numPr>
          <w:ilvl w:val="0"/>
          <w:numId w:val="1013"/>
        </w:numPr>
        <w:pStyle w:val="Compact"/>
      </w:pPr>
      <w:r>
        <w:t xml:space="preserve">В функции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происходит инициализация датчика.</w:t>
      </w:r>
    </w:p>
    <w:p>
      <w:pPr>
        <w:numPr>
          <w:ilvl w:val="0"/>
          <w:numId w:val="1013"/>
        </w:numPr>
        <w:pStyle w:val="Compact"/>
      </w:pPr>
      <w:r>
        <w:t xml:space="preserve">Создается характеристика</w:t>
      </w:r>
      <w:r>
        <w:t xml:space="preserve"> </w:t>
      </w:r>
      <w:r>
        <w:rPr>
          <w:rStyle w:val="VerbatimChar"/>
        </w:rPr>
        <w:t xml:space="preserve">pCharacteristic_data</w:t>
      </w:r>
      <w:r>
        <w:t xml:space="preserve"> </w:t>
      </w:r>
      <w:r>
        <w:t xml:space="preserve">для чтения данных датчика.</w:t>
      </w:r>
    </w:p>
    <w:p>
      <w:pPr>
        <w:numPr>
          <w:ilvl w:val="0"/>
          <w:numId w:val="1013"/>
        </w:numPr>
        <w:pStyle w:val="Compact"/>
      </w:pPr>
      <w:r>
        <w:t xml:space="preserve">Устанавливаются callback-функции для уведомления об изменении температуры, влажности и давления.</w:t>
      </w:r>
    </w:p>
    <w:p>
      <w:pPr>
        <w:numPr>
          <w:ilvl w:val="0"/>
          <w:numId w:val="101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updateSensorData()</w:t>
      </w:r>
      <w:r>
        <w:t xml:space="preserve"> </w:t>
      </w:r>
      <w:r>
        <w:t xml:space="preserve">считывает данные с датчика и формирует JSON-строку с этими данными.</w:t>
      </w:r>
    </w:p>
    <w:p>
      <w:pPr>
        <w:numPr>
          <w:ilvl w:val="0"/>
          <w:numId w:val="1013"/>
        </w:numPr>
        <w:pStyle w:val="Compact"/>
      </w:pPr>
      <w:r>
        <w:t xml:space="preserve">Значение характеристики</w:t>
      </w:r>
      <w:r>
        <w:t xml:space="preserve"> </w:t>
      </w:r>
      <w:r>
        <w:rPr>
          <w:rStyle w:val="VerbatimChar"/>
        </w:rPr>
        <w:t xml:space="preserve">pCharacteristic_data</w:t>
      </w:r>
      <w:r>
        <w:t xml:space="preserve"> </w:t>
      </w:r>
      <w:r>
        <w:t xml:space="preserve">обновляется JSON-строкой.</w:t>
      </w:r>
    </w:p>
    <w:p>
      <w:pPr>
        <w:numPr>
          <w:ilvl w:val="0"/>
          <w:numId w:val="1013"/>
        </w:numPr>
        <w:pStyle w:val="Compact"/>
      </w:pPr>
      <w:r>
        <w:t xml:space="preserve">Вызывается</w:t>
      </w:r>
      <w:r>
        <w:t xml:space="preserve"> </w:t>
      </w:r>
      <w:r>
        <w:rPr>
          <w:rStyle w:val="VerbatimChar"/>
        </w:rPr>
        <w:t xml:space="preserve">pCharacteristic_data-&gt;notify()</w:t>
      </w:r>
      <w:r>
        <w:t xml:space="preserve">, чтобы уведомить подключенные устройства об изменении данных.</w:t>
      </w:r>
    </w:p>
    <w:p>
      <w:pPr>
        <w:pStyle w:val="FirstParagraph"/>
      </w:pPr>
      <w:r>
        <w:rPr>
          <w:bCs/>
          <w:b/>
        </w:rPr>
        <w:t xml:space="preserve">Приложение на Android:</w:t>
      </w:r>
    </w:p>
    <w:p>
      <w:pPr>
        <w:numPr>
          <w:ilvl w:val="0"/>
          <w:numId w:val="1014"/>
        </w:numPr>
        <w:pStyle w:val="Compact"/>
      </w:pPr>
      <w:r>
        <w:t xml:space="preserve">Приложение должно уметь подключаться к BLE-устройству ESP32.</w:t>
      </w:r>
    </w:p>
    <w:p>
      <w:pPr>
        <w:numPr>
          <w:ilvl w:val="0"/>
          <w:numId w:val="1014"/>
        </w:numPr>
        <w:pStyle w:val="Compact"/>
      </w:pPr>
      <w:r>
        <w:t xml:space="preserve">Приложение должно отображать сервис с характеристикой</w:t>
      </w:r>
      <w:r>
        <w:t xml:space="preserve"> </w:t>
      </w:r>
      <w:r>
        <w:rPr>
          <w:rStyle w:val="VerbatimChar"/>
        </w:rPr>
        <w:t xml:space="preserve">characteristicUUID_data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Приложение должно читать данные из характеристики и парсить JSON-строку, чтобы получить значения температуры, влажности и давления.</w:t>
      </w:r>
    </w:p>
    <w:p>
      <w:pPr>
        <w:numPr>
          <w:ilvl w:val="0"/>
          <w:numId w:val="1014"/>
        </w:numPr>
        <w:pStyle w:val="Compact"/>
      </w:pPr>
      <w:r>
        <w:t xml:space="preserve">Приложение должно отображать полученные данные на экране в виде текста или графика.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2024-06-14T12:01:12Z</dcterms:created>
  <dcterms:modified xsi:type="dcterms:W3CDTF">2024-06-14T12:01:12Z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