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2835C" w14:textId="77777777" w:rsidR="00767FE2" w:rsidRDefault="00000000">
      <w:pPr>
        <w:jc w:val="center"/>
        <w:rPr>
          <w:b/>
          <w:bCs/>
          <w:sz w:val="28"/>
          <w:szCs w:val="36"/>
        </w:rPr>
      </w:pPr>
      <w:r>
        <w:rPr>
          <w:rFonts w:hint="eastAsia"/>
          <w:b/>
          <w:bCs/>
          <w:sz w:val="28"/>
          <w:szCs w:val="36"/>
        </w:rPr>
        <w:t>Review on Responsible AI for conservation</w:t>
      </w:r>
    </w:p>
    <w:p w14:paraId="5AB65F80" w14:textId="77777777" w:rsidR="00767FE2" w:rsidRDefault="00000000">
      <w:pPr>
        <w:jc w:val="left"/>
        <w:rPr>
          <w:i/>
          <w:iCs/>
          <w:sz w:val="16"/>
          <w:szCs w:val="20"/>
        </w:rPr>
      </w:pPr>
      <w:proofErr w:type="gramStart"/>
      <w:r>
        <w:rPr>
          <w:rFonts w:hint="eastAsia"/>
          <w:i/>
          <w:iCs/>
          <w:sz w:val="16"/>
          <w:szCs w:val="20"/>
        </w:rPr>
        <w:t xml:space="preserve">( </w:t>
      </w:r>
      <w:proofErr w:type="spellStart"/>
      <w:r>
        <w:rPr>
          <w:i/>
          <w:iCs/>
          <w:sz w:val="16"/>
          <w:szCs w:val="20"/>
        </w:rPr>
        <w:t>Wearn</w:t>
      </w:r>
      <w:proofErr w:type="spellEnd"/>
      <w:proofErr w:type="gramEnd"/>
      <w:r>
        <w:rPr>
          <w:i/>
          <w:iCs/>
          <w:sz w:val="16"/>
          <w:szCs w:val="20"/>
        </w:rPr>
        <w:t>, O. R., Freeman, R., &amp; Jacoby, D. M. (2019). Responsible AI for conservation. Nature Machine</w:t>
      </w:r>
      <w:r>
        <w:rPr>
          <w:rFonts w:hint="eastAsia"/>
          <w:i/>
          <w:iCs/>
          <w:sz w:val="16"/>
          <w:szCs w:val="20"/>
        </w:rPr>
        <w:t>)</w:t>
      </w:r>
    </w:p>
    <w:p w14:paraId="217A8DBD" w14:textId="77777777" w:rsidR="00767FE2" w:rsidRDefault="00000000">
      <w:pPr>
        <w:numPr>
          <w:ilvl w:val="0"/>
          <w:numId w:val="1"/>
        </w:numPr>
      </w:pPr>
      <w:r>
        <w:rPr>
          <w:rFonts w:hint="eastAsia"/>
        </w:rPr>
        <w:t xml:space="preserve">First of all, it is obvious that </w:t>
      </w:r>
      <w:proofErr w:type="gramStart"/>
      <w:r>
        <w:rPr>
          <w:rFonts w:hint="eastAsia"/>
        </w:rPr>
        <w:t>AI(</w:t>
      </w:r>
      <w:proofErr w:type="gramEnd"/>
      <w:r>
        <w:rPr>
          <w:rFonts w:hint="eastAsia"/>
        </w:rPr>
        <w:t xml:space="preserve">Artificial Intelligence) and ML(Machine Learning) are used in many fields for protecting the nature: </w:t>
      </w:r>
    </w:p>
    <w:p w14:paraId="759C5623" w14:textId="77777777" w:rsidR="00767FE2" w:rsidRDefault="00000000">
      <w:pPr>
        <w:numPr>
          <w:ilvl w:val="1"/>
          <w:numId w:val="1"/>
        </w:numPr>
      </w:pPr>
      <w:r>
        <w:rPr>
          <w:rFonts w:hint="eastAsia"/>
        </w:rPr>
        <w:t>predicting the extinction risk of thousands of species;</w:t>
      </w:r>
    </w:p>
    <w:p w14:paraId="09A16BB0" w14:textId="77777777" w:rsidR="00767FE2" w:rsidRDefault="00000000">
      <w:pPr>
        <w:numPr>
          <w:ilvl w:val="1"/>
          <w:numId w:val="1"/>
        </w:numPr>
      </w:pPr>
      <w:r>
        <w:rPr>
          <w:rFonts w:hint="eastAsia"/>
        </w:rPr>
        <w:t>assessing the global footprint of fisheries;</w:t>
      </w:r>
    </w:p>
    <w:p w14:paraId="10ACF2DE" w14:textId="77777777" w:rsidR="00767FE2" w:rsidRDefault="00000000">
      <w:pPr>
        <w:numPr>
          <w:ilvl w:val="1"/>
          <w:numId w:val="1"/>
        </w:numPr>
      </w:pPr>
      <w:r>
        <w:rPr>
          <w:rFonts w:hint="eastAsia"/>
        </w:rPr>
        <w:t>and identifying animals and humans in wildlife sensor data recorded in the field.</w:t>
      </w:r>
    </w:p>
    <w:p w14:paraId="55EDDD67" w14:textId="77777777" w:rsidR="00767FE2" w:rsidRDefault="00000000">
      <w:r>
        <w:rPr>
          <w:rFonts w:hint="eastAsia"/>
        </w:rPr>
        <w:t xml:space="preserve">Commercial companies </w:t>
      </w:r>
      <w:proofErr w:type="gramStart"/>
      <w:r>
        <w:rPr>
          <w:rFonts w:hint="eastAsia"/>
        </w:rPr>
        <w:t>supports</w:t>
      </w:r>
      <w:proofErr w:type="gramEnd"/>
      <w:r>
        <w:rPr>
          <w:rFonts w:hint="eastAsia"/>
        </w:rPr>
        <w:t>:</w:t>
      </w:r>
    </w:p>
    <w:p w14:paraId="21539F72" w14:textId="77777777" w:rsidR="00767FE2" w:rsidRDefault="00000000">
      <w:pPr>
        <w:numPr>
          <w:ilvl w:val="0"/>
          <w:numId w:val="2"/>
        </w:numPr>
        <w:ind w:firstLine="420"/>
      </w:pPr>
      <w:r>
        <w:rPr>
          <w:rFonts w:hint="eastAsia"/>
        </w:rPr>
        <w:t>Microsoft</w:t>
      </w:r>
      <w:r>
        <w:t>’</w:t>
      </w:r>
      <w:r>
        <w:rPr>
          <w:rFonts w:hint="eastAsia"/>
        </w:rPr>
        <w:t>s AI for Earth</w:t>
      </w:r>
    </w:p>
    <w:p w14:paraId="2018A8E4" w14:textId="77777777" w:rsidR="00767FE2" w:rsidRDefault="00000000">
      <w:pPr>
        <w:numPr>
          <w:ilvl w:val="0"/>
          <w:numId w:val="2"/>
        </w:numPr>
        <w:ind w:firstLine="420"/>
      </w:pPr>
      <w:r>
        <w:rPr>
          <w:rFonts w:hint="eastAsia"/>
        </w:rPr>
        <w:t>Google</w:t>
      </w:r>
      <w:r>
        <w:t>’</w:t>
      </w:r>
      <w:r>
        <w:rPr>
          <w:rFonts w:hint="eastAsia"/>
        </w:rPr>
        <w:t>s AI for Social Good</w:t>
      </w:r>
    </w:p>
    <w:p w14:paraId="6D13E973" w14:textId="77777777" w:rsidR="00767FE2" w:rsidRDefault="00000000">
      <w:pPr>
        <w:numPr>
          <w:ilvl w:val="0"/>
          <w:numId w:val="1"/>
        </w:numPr>
      </w:pPr>
      <w:r>
        <w:rPr>
          <w:rFonts w:hint="eastAsia"/>
        </w:rPr>
        <w:t xml:space="preserve">However, </w:t>
      </w:r>
      <w:proofErr w:type="gramStart"/>
      <w:r>
        <w:rPr>
          <w:rFonts w:hint="eastAsia"/>
        </w:rPr>
        <w:t>their( AI</w:t>
      </w:r>
      <w:proofErr w:type="gramEnd"/>
      <w:r>
        <w:rPr>
          <w:rFonts w:hint="eastAsia"/>
        </w:rPr>
        <w:t xml:space="preserve"> and ML) misuse could have severe real-world consequences for people and wildlife. </w:t>
      </w:r>
      <w:r>
        <w:t xml:space="preserve">The opaque nature of some ML algorithms means that the potential for </w:t>
      </w:r>
      <w:proofErr w:type="gramStart"/>
      <w:r>
        <w:t>unintended  consequences</w:t>
      </w:r>
      <w:proofErr w:type="gramEnd"/>
      <w:r>
        <w:t xml:space="preserve"> may be high and this could have real-world consequences for people  and wildlife</w:t>
      </w:r>
      <w:r>
        <w:rPr>
          <w:rFonts w:hint="eastAsia"/>
        </w:rPr>
        <w:t>:</w:t>
      </w:r>
    </w:p>
    <w:p w14:paraId="2FEFCA94" w14:textId="77777777" w:rsidR="00767FE2" w:rsidRDefault="00000000">
      <w:pPr>
        <w:numPr>
          <w:ilvl w:val="0"/>
          <w:numId w:val="3"/>
        </w:numPr>
      </w:pPr>
      <w:r>
        <w:t>it can be difficult to identify the implicit assumptions of an algorithm (for example, how much of the contextual background information it is using when identifying species in images)</w:t>
      </w:r>
      <w:r>
        <w:rPr>
          <w:rFonts w:hint="eastAsia"/>
        </w:rPr>
        <w:t>.</w:t>
      </w:r>
    </w:p>
    <w:p w14:paraId="1D3B5587" w14:textId="77777777" w:rsidR="00767FE2" w:rsidRDefault="00000000">
      <w:pPr>
        <w:numPr>
          <w:ilvl w:val="0"/>
          <w:numId w:val="3"/>
        </w:numPr>
      </w:pPr>
      <w:r>
        <w:t>it might be unclear when an algorithm is being asked to make predictions beyond the scope of the training data.</w:t>
      </w:r>
    </w:p>
    <w:p w14:paraId="084CD3A5" w14:textId="77777777" w:rsidR="00767FE2" w:rsidRDefault="00000000">
      <w:pPr>
        <w:numPr>
          <w:ilvl w:val="0"/>
          <w:numId w:val="3"/>
        </w:numPr>
      </w:pPr>
      <w:r>
        <w:t>an algorithm might not be easily interrogated as to why it made a particular decision</w:t>
      </w:r>
      <w:r>
        <w:rPr>
          <w:rFonts w:hint="eastAsia"/>
        </w:rPr>
        <w:t>.</w:t>
      </w:r>
    </w:p>
    <w:p w14:paraId="06600BE1" w14:textId="77777777" w:rsidR="00767FE2" w:rsidRDefault="00000000">
      <w:pPr>
        <w:numPr>
          <w:ilvl w:val="0"/>
          <w:numId w:val="1"/>
        </w:numPr>
      </w:pPr>
      <w:r>
        <w:rPr>
          <w:rFonts w:hint="eastAsia"/>
        </w:rPr>
        <w:t>Better metrics are needed, since simple accuracy metrics are unlikely to provide a good indicator of success when an algorithm is transferred to new datasets.</w:t>
      </w:r>
    </w:p>
    <w:p w14:paraId="2DB46D4A" w14:textId="77777777" w:rsidR="00767FE2" w:rsidRDefault="00000000">
      <w:pPr>
        <w:numPr>
          <w:ilvl w:val="0"/>
          <w:numId w:val="1"/>
        </w:numPr>
      </w:pPr>
      <w:r>
        <w:rPr>
          <w:rFonts w:hint="eastAsia"/>
        </w:rPr>
        <w:t>B</w:t>
      </w:r>
      <w:r>
        <w:t>etter ethical oversight of the use of AI in conservation</w:t>
      </w:r>
      <w:r>
        <w:rPr>
          <w:rFonts w:hint="eastAsia"/>
        </w:rPr>
        <w:t xml:space="preserve"> is needed.</w:t>
      </w:r>
    </w:p>
    <w:p w14:paraId="7DD16C59" w14:textId="77777777" w:rsidR="00767FE2" w:rsidRDefault="00000000">
      <w:pPr>
        <w:numPr>
          <w:ilvl w:val="0"/>
          <w:numId w:val="1"/>
        </w:numPr>
      </w:pPr>
      <w:r>
        <w:rPr>
          <w:rFonts w:hint="eastAsia"/>
        </w:rPr>
        <w:t>T</w:t>
      </w:r>
      <w:r>
        <w:t>wo potential goals for the conservation and AI communities to tackle in the immediate term:</w:t>
      </w:r>
    </w:p>
    <w:p w14:paraId="66368293" w14:textId="77777777" w:rsidR="00767FE2" w:rsidRDefault="00000000">
      <w:pPr>
        <w:numPr>
          <w:ilvl w:val="1"/>
          <w:numId w:val="1"/>
        </w:numPr>
      </w:pPr>
      <w:r>
        <w:t>the development of metrics to better allow conservationists to assess the usefulness of an algorithm</w:t>
      </w:r>
      <w:r>
        <w:rPr>
          <w:rFonts w:hint="eastAsia"/>
        </w:rPr>
        <w:t>;</w:t>
      </w:r>
    </w:p>
    <w:p w14:paraId="543C1F23" w14:textId="77777777" w:rsidR="00767FE2" w:rsidRDefault="00000000">
      <w:pPr>
        <w:numPr>
          <w:ilvl w:val="1"/>
          <w:numId w:val="1"/>
        </w:numPr>
      </w:pPr>
      <w:r>
        <w:t xml:space="preserve">and the formulation of ethical guidelines for the responsible use of AI in conservation. </w:t>
      </w:r>
    </w:p>
    <w:p w14:paraId="21836479" w14:textId="77777777" w:rsidR="00767FE2" w:rsidRDefault="00767FE2"/>
    <w:p w14:paraId="48B238DE" w14:textId="77777777" w:rsidR="00767FE2" w:rsidRDefault="00767FE2"/>
    <w:p w14:paraId="783C7E5A" w14:textId="77777777" w:rsidR="00767FE2" w:rsidRDefault="00767FE2"/>
    <w:p w14:paraId="43C83D81" w14:textId="77777777" w:rsidR="00767FE2" w:rsidRDefault="00767FE2"/>
    <w:p w14:paraId="73EC4C9C" w14:textId="77777777" w:rsidR="00767FE2" w:rsidRDefault="00767FE2"/>
    <w:p w14:paraId="4B43F934" w14:textId="77777777" w:rsidR="00767FE2" w:rsidRDefault="00767FE2"/>
    <w:p w14:paraId="09BC158A" w14:textId="77777777" w:rsidR="00767FE2" w:rsidRDefault="00767FE2"/>
    <w:p w14:paraId="0F92F3DA" w14:textId="77777777" w:rsidR="00767FE2" w:rsidRDefault="00767FE2"/>
    <w:p w14:paraId="13A1A5D3" w14:textId="77777777" w:rsidR="00767FE2" w:rsidRDefault="00767FE2"/>
    <w:p w14:paraId="3B6348E6" w14:textId="77777777" w:rsidR="00767FE2" w:rsidRDefault="00767FE2"/>
    <w:p w14:paraId="6AF070B3" w14:textId="77777777" w:rsidR="00767FE2" w:rsidRDefault="00767FE2"/>
    <w:p w14:paraId="2520785E" w14:textId="77777777" w:rsidR="00767FE2" w:rsidRDefault="00767FE2"/>
    <w:p w14:paraId="69B67301" w14:textId="77777777" w:rsidR="00767FE2" w:rsidRDefault="00767FE2"/>
    <w:p w14:paraId="1766EACC" w14:textId="77777777" w:rsidR="00767FE2" w:rsidRDefault="00767FE2"/>
    <w:p w14:paraId="624A4A22" w14:textId="77777777" w:rsidR="00767FE2" w:rsidRDefault="00767FE2"/>
    <w:p w14:paraId="570AD2C4" w14:textId="77777777" w:rsidR="00767FE2" w:rsidRDefault="00767FE2"/>
    <w:p w14:paraId="55448FEE" w14:textId="77777777" w:rsidR="00767FE2" w:rsidRDefault="00000000">
      <w:pPr>
        <w:jc w:val="center"/>
        <w:rPr>
          <w:b/>
          <w:bCs/>
          <w:sz w:val="28"/>
          <w:szCs w:val="36"/>
        </w:rPr>
      </w:pPr>
      <w:r>
        <w:rPr>
          <w:rFonts w:hint="eastAsia"/>
          <w:b/>
          <w:bCs/>
          <w:sz w:val="28"/>
          <w:szCs w:val="36"/>
        </w:rPr>
        <w:lastRenderedPageBreak/>
        <w:t>Review on Five Ps: Leverage Zones Towards Responsible AI</w:t>
      </w:r>
    </w:p>
    <w:p w14:paraId="4252786D" w14:textId="77777777" w:rsidR="00767FE2" w:rsidRDefault="00000000">
      <w:proofErr w:type="spellStart"/>
      <w:r>
        <w:t>Nabavi</w:t>
      </w:r>
      <w:proofErr w:type="spellEnd"/>
      <w:r>
        <w:t xml:space="preserve">, E., &amp; Browne, C. (2022). Five Ps: Leverage Zones Towards Responsible AI. </w:t>
      </w:r>
      <w:proofErr w:type="spellStart"/>
      <w:r>
        <w:t>arXiv</w:t>
      </w:r>
      <w:proofErr w:type="spellEnd"/>
      <w:r>
        <w:t xml:space="preserve"> preprint</w:t>
      </w:r>
    </w:p>
    <w:p w14:paraId="70E2B4B4" w14:textId="77777777" w:rsidR="00767FE2" w:rsidRDefault="00767FE2"/>
    <w:p w14:paraId="443B45B1" w14:textId="77777777" w:rsidR="00767FE2" w:rsidRDefault="00000000">
      <w:pPr>
        <w:numPr>
          <w:ilvl w:val="0"/>
          <w:numId w:val="4"/>
        </w:numPr>
      </w:pPr>
      <w:r>
        <w:rPr>
          <w:rFonts w:hint="eastAsia"/>
        </w:rPr>
        <w:t>What is Five Ps?</w:t>
      </w:r>
    </w:p>
    <w:p w14:paraId="30ED6B26" w14:textId="77777777" w:rsidR="00767FE2" w:rsidRDefault="00000000">
      <w:r>
        <w:t>problem, parameter, process, pathway, and purpose</w:t>
      </w:r>
    </w:p>
    <w:p w14:paraId="1F344E19" w14:textId="77777777" w:rsidR="00767FE2" w:rsidRDefault="00000000">
      <w:pPr>
        <w:numPr>
          <w:ilvl w:val="0"/>
          <w:numId w:val="4"/>
        </w:numPr>
      </w:pPr>
      <w:r>
        <w:rPr>
          <w:rFonts w:hint="eastAsia"/>
        </w:rPr>
        <w:t>What can Five Ps do for responsible AI?</w:t>
      </w:r>
    </w:p>
    <w:p w14:paraId="34A4DEE3" w14:textId="77777777" w:rsidR="00767FE2" w:rsidRDefault="00000000">
      <w:pPr>
        <w:numPr>
          <w:ilvl w:val="1"/>
          <w:numId w:val="4"/>
        </w:numPr>
      </w:pPr>
      <w:r>
        <w:t>Problems identified in the Parameter zone are tractable (modifiable, mechanistic) characteristics of an AI system that are commonly targeted by AI developers to improve the responsibility of AI. They are typically smaller visible flaws that are usually addressed through engineering solutions such as tweaking algorithms and parameters. The effort to fix these is small, and changes in this zone are incremental and may have a negligible effect on the problem’s underlying structure or dynamics. They are important markers of the problem, but they are often symptomatic and not the root cause of the problem.</w:t>
      </w:r>
    </w:p>
    <w:p w14:paraId="34078115" w14:textId="77777777" w:rsidR="00767FE2" w:rsidRDefault="00000000">
      <w:pPr>
        <w:numPr>
          <w:ilvl w:val="1"/>
          <w:numId w:val="4"/>
        </w:numPr>
      </w:pPr>
      <w:r>
        <w:t xml:space="preserve">Problems identified in the Process zone consider the wide range of interactions between the feedback </w:t>
      </w:r>
      <w:proofErr w:type="gramStart"/>
      <w:r>
        <w:t>elements  of</w:t>
      </w:r>
      <w:proofErr w:type="gramEnd"/>
      <w:r>
        <w:t xml:space="preserve"> an AI system that drive the internal dynamics, including social and technical processes associated with how  the AI is designed, built, and deployed. This might include activities that speed up development times, or </w:t>
      </w:r>
      <w:proofErr w:type="gramStart"/>
      <w:r>
        <w:t>actively  responding</w:t>
      </w:r>
      <w:proofErr w:type="gramEnd"/>
      <w:r>
        <w:t xml:space="preserve"> to emerging trends in the data. Changes in this zone are likely to result in resolving issues as </w:t>
      </w:r>
      <w:proofErr w:type="gramStart"/>
      <w:r>
        <w:t>they  emerge</w:t>
      </w:r>
      <w:proofErr w:type="gramEnd"/>
      <w:r>
        <w:t xml:space="preserve"> or amplifying the effect of assumptions.</w:t>
      </w:r>
    </w:p>
    <w:p w14:paraId="1EEFDB92" w14:textId="77777777" w:rsidR="00767FE2" w:rsidRDefault="00000000">
      <w:pPr>
        <w:numPr>
          <w:ilvl w:val="1"/>
          <w:numId w:val="4"/>
        </w:numPr>
      </w:pPr>
      <w:r>
        <w:t>Problems identified in the Pathway zone consider the ways through which information flows, the rules are set, and the</w:t>
      </w:r>
      <w:r>
        <w:rPr>
          <w:rFonts w:hint="eastAsia"/>
        </w:rPr>
        <w:t xml:space="preserve"> </w:t>
      </w:r>
      <w:r>
        <w:t>power is organized. For example,</w:t>
      </w:r>
      <w:r>
        <w:rPr>
          <w:rFonts w:hint="eastAsia"/>
        </w:rPr>
        <w:t xml:space="preserve"> </w:t>
      </w:r>
      <w:r>
        <w:t>improving transparency of how algorithms are employed, the governance or legislation of their use, or putting the ownership of data back into the consumer’s hands. These changes are structural to the system that allows the AI to operate, and result in establishing new patterns of behavior and agency.</w:t>
      </w:r>
    </w:p>
    <w:p w14:paraId="72C73AD1" w14:textId="77777777" w:rsidR="00767FE2" w:rsidRDefault="00000000">
      <w:pPr>
        <w:numPr>
          <w:ilvl w:val="1"/>
          <w:numId w:val="4"/>
        </w:numPr>
      </w:pPr>
      <w:r>
        <w:t>Issues identified in the Purpose zone have the most potential to affect change in a system. These relate to the norms, values, goals, and worldviews of AI developers that are embodied in the system. It includes the underpinning paradigms based on which the system is imagined, and the ability to</w:t>
      </w:r>
      <w:r>
        <w:rPr>
          <w:rFonts w:hint="eastAsia"/>
        </w:rPr>
        <w:t xml:space="preserve"> </w:t>
      </w:r>
      <w:r>
        <w:t>transform entirely and imagine new paradigms. Framing perceived problems in this zone serves to act as a compass to guide the developers to align with the fundamental purpose of the system.</w:t>
      </w:r>
    </w:p>
    <w:p w14:paraId="60284867" w14:textId="7AF16912" w:rsidR="00767FE2" w:rsidRDefault="00767FE2"/>
    <w:p w14:paraId="1A58CDC7" w14:textId="5BDB170B" w:rsidR="00B017F3" w:rsidRDefault="00B017F3"/>
    <w:p w14:paraId="7F0FF355" w14:textId="21F70B20" w:rsidR="00B017F3" w:rsidRDefault="00B017F3"/>
    <w:p w14:paraId="1D729F39" w14:textId="515303F4" w:rsidR="00B017F3" w:rsidRDefault="00B017F3"/>
    <w:p w14:paraId="78CB94F5" w14:textId="351E7BBB" w:rsidR="00B017F3" w:rsidRDefault="00B017F3"/>
    <w:p w14:paraId="6D7D912B" w14:textId="05370F78" w:rsidR="00B017F3" w:rsidRDefault="00B017F3"/>
    <w:p w14:paraId="2C5910FD" w14:textId="6FED7BB2" w:rsidR="00B017F3" w:rsidRDefault="00B017F3"/>
    <w:p w14:paraId="04AF47F0" w14:textId="536787CC" w:rsidR="00B017F3" w:rsidRDefault="00B017F3"/>
    <w:p w14:paraId="45D16D22" w14:textId="0E548AE5" w:rsidR="00B017F3" w:rsidRDefault="00B017F3"/>
    <w:p w14:paraId="5C6128FD" w14:textId="166E5BC9" w:rsidR="00B017F3" w:rsidRDefault="00B017F3"/>
    <w:p w14:paraId="22C3FAC0" w14:textId="53774B3A" w:rsidR="00B017F3" w:rsidRDefault="00B017F3"/>
    <w:p w14:paraId="228DC1BF" w14:textId="087FCB90" w:rsidR="00B017F3" w:rsidRPr="00683099" w:rsidRDefault="00B017F3">
      <w:pPr>
        <w:rPr>
          <w:color w:val="7030A0"/>
        </w:rPr>
      </w:pPr>
      <w:proofErr w:type="spellStart"/>
      <w:r w:rsidRPr="00683099">
        <w:rPr>
          <w:color w:val="7030A0"/>
        </w:rPr>
        <w:lastRenderedPageBreak/>
        <w:t>Ghallab</w:t>
      </w:r>
      <w:proofErr w:type="spellEnd"/>
      <w:r w:rsidRPr="00683099">
        <w:rPr>
          <w:color w:val="7030A0"/>
        </w:rPr>
        <w:t>, M. (2019). Responsible AI: requirements and challenges. AI Perspectives, 1(1), 1-7</w:t>
      </w:r>
    </w:p>
    <w:p w14:paraId="29B10C1C" w14:textId="7754D77E" w:rsidR="00B017F3" w:rsidRPr="00683099" w:rsidRDefault="00B017F3" w:rsidP="00B017F3">
      <w:pPr>
        <w:pStyle w:val="ListParagraph"/>
        <w:numPr>
          <w:ilvl w:val="0"/>
          <w:numId w:val="5"/>
        </w:numPr>
        <w:ind w:firstLineChars="0"/>
        <w:rPr>
          <w:color w:val="FF0000"/>
        </w:rPr>
      </w:pPr>
      <w:r w:rsidRPr="00683099">
        <w:rPr>
          <w:color w:val="FF0000"/>
        </w:rPr>
        <w:t>How to foster research and development efforts toward socially beneficial applications?</w:t>
      </w:r>
    </w:p>
    <w:p w14:paraId="6871DACF" w14:textId="3340B887" w:rsidR="00B017F3" w:rsidRDefault="00B017F3">
      <w:r>
        <w:rPr>
          <w:rFonts w:ascii="XbpkdbMyriadPro-Bold" w:eastAsia="SimSun" w:hAnsi="XbpkdbMyriadPro-Bold" w:cs="XbpkdbMyriadPro-Bold"/>
          <w:b/>
          <w:bCs/>
          <w:kern w:val="0"/>
          <w:szCs w:val="21"/>
        </w:rPr>
        <w:t>AI for the social good</w:t>
      </w:r>
    </w:p>
    <w:p w14:paraId="631503BB" w14:textId="5CB99384" w:rsidR="00B017F3" w:rsidRDefault="00B017F3" w:rsidP="00B017F3">
      <w:pPr>
        <w:autoSpaceDE w:val="0"/>
        <w:autoSpaceDN w:val="0"/>
        <w:adjustRightInd w:val="0"/>
        <w:jc w:val="left"/>
        <w:rPr>
          <w:rFonts w:ascii="WwxtmnWarnockPro-Regular" w:eastAsia="SimSun" w:hAnsi="WwxtmnWarnockPro-Regular" w:cs="WwxtmnWarnockPro-Regular"/>
          <w:color w:val="000000"/>
          <w:kern w:val="0"/>
          <w:sz w:val="20"/>
          <w:szCs w:val="20"/>
        </w:rPr>
      </w:pPr>
      <w:r>
        <w:rPr>
          <w:rFonts w:ascii="WwxtmnWarnockPro-Regular" w:eastAsia="SimSun" w:hAnsi="WwxtmnWarnockPro-Regular" w:cs="WwxtmnWarnockPro-Regular"/>
          <w:color w:val="000000"/>
          <w:kern w:val="0"/>
          <w:sz w:val="20"/>
          <w:szCs w:val="20"/>
        </w:rPr>
        <w:t>For</w:t>
      </w:r>
      <w:r>
        <w:rPr>
          <w:rFonts w:ascii="WwxtmnWarnockPro-Regular" w:eastAsia="SimSun" w:hAnsi="WwxtmnWarnockPro-Regular" w:cs="WwxtmnWarnockPro-Regular" w:hint="eastAsia"/>
          <w:color w:val="000000"/>
          <w:kern w:val="0"/>
          <w:sz w:val="20"/>
          <w:szCs w:val="20"/>
        </w:rPr>
        <w:t xml:space="preserve"> </w:t>
      </w:r>
      <w:r>
        <w:rPr>
          <w:rFonts w:ascii="WwxtmnWarnockPro-Regular" w:eastAsia="SimSun" w:hAnsi="WwxtmnWarnockPro-Regular" w:cs="WwxtmnWarnockPro-Regular"/>
          <w:color w:val="000000"/>
          <w:kern w:val="0"/>
          <w:sz w:val="20"/>
          <w:szCs w:val="20"/>
        </w:rPr>
        <w:t xml:space="preserve">example, the </w:t>
      </w:r>
      <w:r>
        <w:rPr>
          <w:rFonts w:ascii="WwxtmnWarnockPro-Regular" w:eastAsia="SimSun" w:hAnsi="WwxtmnWarnockPro-Regular" w:cs="WwxtmnWarnockPro-Regular"/>
          <w:color w:val="0000FF"/>
          <w:kern w:val="0"/>
          <w:sz w:val="20"/>
          <w:szCs w:val="20"/>
        </w:rPr>
        <w:t xml:space="preserve">AI for Global Good Summit </w:t>
      </w:r>
      <w:r>
        <w:rPr>
          <w:rFonts w:ascii="WwxtmnWarnockPro-Regular" w:eastAsia="SimSun" w:hAnsi="WwxtmnWarnockPro-Regular" w:cs="WwxtmnWarnockPro-Regular"/>
          <w:color w:val="000000"/>
          <w:kern w:val="0"/>
          <w:sz w:val="20"/>
          <w:szCs w:val="20"/>
        </w:rPr>
        <w:t>of the ITU is</w:t>
      </w:r>
      <w:r>
        <w:rPr>
          <w:rFonts w:ascii="WwxtmnWarnockPro-Regular" w:eastAsia="SimSun" w:hAnsi="WwxtmnWarnockPro-Regular" w:cs="WwxtmnWarnockPro-Regular" w:hint="eastAsia"/>
          <w:color w:val="000000"/>
          <w:kern w:val="0"/>
          <w:sz w:val="20"/>
          <w:szCs w:val="20"/>
        </w:rPr>
        <w:t xml:space="preserve"> </w:t>
      </w:r>
      <w:r>
        <w:rPr>
          <w:rFonts w:ascii="WwxtmnWarnockPro-Regular" w:eastAsia="SimSun" w:hAnsi="WwxtmnWarnockPro-Regular" w:cs="WwxtmnWarnockPro-Regular"/>
          <w:color w:val="000000"/>
          <w:kern w:val="0"/>
          <w:sz w:val="20"/>
          <w:szCs w:val="20"/>
        </w:rPr>
        <w:t>concerned with encouraging R&amp;D in AI to actively contribute</w:t>
      </w:r>
      <w:r>
        <w:rPr>
          <w:rFonts w:ascii="WwxtmnWarnockPro-Regular" w:eastAsia="SimSun" w:hAnsi="WwxtmnWarnockPro-Regular" w:cs="WwxtmnWarnockPro-Regular" w:hint="eastAsia"/>
          <w:color w:val="000000"/>
          <w:kern w:val="0"/>
          <w:sz w:val="20"/>
          <w:szCs w:val="20"/>
        </w:rPr>
        <w:t xml:space="preserve"> </w:t>
      </w:r>
      <w:r>
        <w:rPr>
          <w:rFonts w:ascii="WwxtmnWarnockPro-Regular" w:eastAsia="SimSun" w:hAnsi="WwxtmnWarnockPro-Regular" w:cs="WwxtmnWarnockPro-Regular"/>
          <w:color w:val="000000"/>
          <w:kern w:val="0"/>
          <w:sz w:val="20"/>
          <w:szCs w:val="20"/>
        </w:rPr>
        <w:t xml:space="preserve">to the 17 </w:t>
      </w:r>
      <w:r>
        <w:rPr>
          <w:rFonts w:ascii="WwxtmnWarnockPro-Regular" w:eastAsia="SimSun" w:hAnsi="WwxtmnWarnockPro-Regular" w:cs="WwxtmnWarnockPro-Regular"/>
          <w:color w:val="0000FF"/>
          <w:kern w:val="0"/>
          <w:sz w:val="20"/>
          <w:szCs w:val="20"/>
        </w:rPr>
        <w:t xml:space="preserve">Sustainable Development Goals </w:t>
      </w:r>
      <w:r>
        <w:rPr>
          <w:rFonts w:ascii="WwxtmnWarnockPro-Regular" w:eastAsia="SimSun" w:hAnsi="WwxtmnWarnockPro-Regular" w:cs="WwxtmnWarnockPro-Regular"/>
          <w:color w:val="000000"/>
          <w:kern w:val="0"/>
          <w:sz w:val="20"/>
          <w:szCs w:val="20"/>
        </w:rPr>
        <w:t>(SDGs)</w:t>
      </w:r>
      <w:r>
        <w:rPr>
          <w:rFonts w:ascii="WwxtmnWarnockPro-Regular" w:eastAsia="SimSun" w:hAnsi="WwxtmnWarnockPro-Regular" w:cs="WwxtmnWarnockPro-Regular" w:hint="eastAsia"/>
          <w:color w:val="000000"/>
          <w:kern w:val="0"/>
          <w:sz w:val="20"/>
          <w:szCs w:val="20"/>
        </w:rPr>
        <w:t xml:space="preserve"> </w:t>
      </w:r>
      <w:r>
        <w:rPr>
          <w:rFonts w:ascii="WwxtmnWarnockPro-Regular" w:eastAsia="SimSun" w:hAnsi="WwxtmnWarnockPro-Regular" w:cs="WwxtmnWarnockPro-Regular"/>
          <w:color w:val="000000"/>
          <w:kern w:val="0"/>
          <w:sz w:val="20"/>
          <w:szCs w:val="20"/>
        </w:rPr>
        <w:t>of the UN.</w:t>
      </w:r>
    </w:p>
    <w:p w14:paraId="565D29D6" w14:textId="06A65D1F" w:rsidR="00B12764" w:rsidRDefault="00B12764" w:rsidP="00B12764">
      <w:pPr>
        <w:autoSpaceDE w:val="0"/>
        <w:autoSpaceDN w:val="0"/>
        <w:adjustRightInd w:val="0"/>
        <w:jc w:val="left"/>
        <w:rPr>
          <w:rFonts w:ascii="WwxtmnWarnockPro-Regular" w:eastAsia="SimSun" w:hAnsi="WwxtmnWarnockPro-Regular" w:cs="WwxtmnWarnockPro-Regular"/>
          <w:kern w:val="0"/>
          <w:sz w:val="20"/>
          <w:szCs w:val="20"/>
        </w:rPr>
      </w:pPr>
      <w:r>
        <w:rPr>
          <w:rFonts w:ascii="WwxtmnWarnockPro-Regular" w:eastAsia="SimSun" w:hAnsi="WwxtmnWarnockPro-Regular" w:cs="WwxtmnWarnockPro-Regular"/>
          <w:kern w:val="0"/>
          <w:sz w:val="20"/>
          <w:szCs w:val="20"/>
        </w:rPr>
        <w:t>The challenges for fostering AI toward social good fit in</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 xml:space="preserve">two main categories: </w:t>
      </w:r>
      <w:r>
        <w:rPr>
          <w:rFonts w:ascii="SynfmpWarnockPro-It" w:eastAsia="SimSun" w:hAnsi="SynfmpWarnockPro-It" w:cs="SynfmpWarnockPro-It"/>
          <w:i/>
          <w:iCs/>
          <w:kern w:val="0"/>
          <w:sz w:val="20"/>
          <w:szCs w:val="20"/>
        </w:rPr>
        <w:t xml:space="preserve">incentives </w:t>
      </w:r>
      <w:r>
        <w:rPr>
          <w:rFonts w:ascii="WwxtmnWarnockPro-Regular" w:eastAsia="SimSun" w:hAnsi="WwxtmnWarnockPro-Regular" w:cs="WwxtmnWarnockPro-Regular"/>
          <w:kern w:val="0"/>
          <w:sz w:val="20"/>
          <w:szCs w:val="20"/>
        </w:rPr>
        <w:t xml:space="preserve">and </w:t>
      </w:r>
      <w:r>
        <w:rPr>
          <w:rFonts w:ascii="SynfmpWarnockPro-It" w:eastAsia="SimSun" w:hAnsi="SynfmpWarnockPro-It" w:cs="SynfmpWarnockPro-It"/>
          <w:i/>
          <w:iCs/>
          <w:kern w:val="0"/>
          <w:sz w:val="20"/>
          <w:szCs w:val="20"/>
        </w:rPr>
        <w:t>integrative research</w:t>
      </w:r>
      <w:r>
        <w:rPr>
          <w:rFonts w:ascii="WwxtmnWarnockPro-Regular" w:eastAsia="SimSun" w:hAnsi="WwxtmnWarnockPro-Regular" w:cs="WwxtmnWarnockPro-Regular"/>
          <w:kern w:val="0"/>
          <w:sz w:val="20"/>
          <w:szCs w:val="20"/>
        </w:rPr>
        <w:t>.</w:t>
      </w:r>
    </w:p>
    <w:p w14:paraId="374F2124" w14:textId="757BAFFC" w:rsidR="00B12764" w:rsidRDefault="00B12764" w:rsidP="00B12764">
      <w:pPr>
        <w:autoSpaceDE w:val="0"/>
        <w:autoSpaceDN w:val="0"/>
        <w:adjustRightInd w:val="0"/>
        <w:jc w:val="left"/>
        <w:rPr>
          <w:rFonts w:ascii="NbbklbWarnockPro-Bold" w:eastAsia="SimSun" w:hAnsi="NbbklbWarnockPro-Bold" w:cs="NbbklbWarnockPro-Bold"/>
          <w:b/>
          <w:bCs/>
          <w:kern w:val="0"/>
          <w:sz w:val="20"/>
          <w:szCs w:val="20"/>
        </w:rPr>
      </w:pPr>
      <w:r>
        <w:rPr>
          <w:rFonts w:ascii="NbbklbWarnockPro-Bold" w:eastAsia="SimSun" w:hAnsi="NbbklbWarnockPro-Bold" w:cs="NbbklbWarnockPro-Bold"/>
          <w:b/>
          <w:bCs/>
          <w:kern w:val="0"/>
          <w:sz w:val="20"/>
          <w:szCs w:val="20"/>
        </w:rPr>
        <w:t>Incentives</w:t>
      </w:r>
    </w:p>
    <w:p w14:paraId="251B5374" w14:textId="5F21434D" w:rsidR="00B12764" w:rsidRDefault="00B12764" w:rsidP="00B12764">
      <w:pPr>
        <w:autoSpaceDE w:val="0"/>
        <w:autoSpaceDN w:val="0"/>
        <w:adjustRightInd w:val="0"/>
        <w:jc w:val="left"/>
        <w:rPr>
          <w:rFonts w:ascii="WwxtmnWarnockPro-Regular" w:eastAsia="SimSun" w:hAnsi="WwxtmnWarnockPro-Regular" w:cs="WwxtmnWarnockPro-Regular"/>
          <w:kern w:val="0"/>
          <w:sz w:val="20"/>
          <w:szCs w:val="20"/>
        </w:rPr>
      </w:pPr>
      <w:r>
        <w:rPr>
          <w:rFonts w:ascii="WwxtmnWarnockPro-Regular" w:eastAsia="SimSun" w:hAnsi="WwxtmnWarnockPro-Regular" w:cs="WwxtmnWarnockPro-Regular"/>
          <w:kern w:val="0"/>
          <w:sz w:val="20"/>
          <w:szCs w:val="20"/>
        </w:rPr>
        <w:t>more support is needed from international</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cooperation and public funding, which should</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bring significant and concentrated resources on key objectives.</w:t>
      </w:r>
    </w:p>
    <w:p w14:paraId="1A1FD317" w14:textId="50962B43" w:rsidR="00B12764" w:rsidRDefault="00B12764" w:rsidP="00B12764">
      <w:pPr>
        <w:autoSpaceDE w:val="0"/>
        <w:autoSpaceDN w:val="0"/>
        <w:adjustRightInd w:val="0"/>
        <w:jc w:val="left"/>
        <w:rPr>
          <w:rFonts w:ascii="NbbklbWarnockPro-Bold" w:eastAsia="SimSun" w:hAnsi="NbbklbWarnockPro-Bold" w:cs="NbbklbWarnockPro-Bold"/>
          <w:b/>
          <w:bCs/>
          <w:kern w:val="0"/>
          <w:sz w:val="20"/>
          <w:szCs w:val="20"/>
        </w:rPr>
      </w:pPr>
      <w:r>
        <w:rPr>
          <w:rFonts w:ascii="NbbklbWarnockPro-Bold" w:eastAsia="SimSun" w:hAnsi="NbbklbWarnockPro-Bold" w:cs="NbbklbWarnockPro-Bold"/>
          <w:b/>
          <w:bCs/>
          <w:kern w:val="0"/>
          <w:sz w:val="20"/>
          <w:szCs w:val="20"/>
        </w:rPr>
        <w:t>Integrative research</w:t>
      </w:r>
    </w:p>
    <w:p w14:paraId="3692A9A1" w14:textId="11F782CD" w:rsidR="00D418A1" w:rsidRDefault="00B12764" w:rsidP="00D418A1">
      <w:pPr>
        <w:autoSpaceDE w:val="0"/>
        <w:autoSpaceDN w:val="0"/>
        <w:adjustRightInd w:val="0"/>
        <w:jc w:val="left"/>
        <w:rPr>
          <w:rFonts w:ascii="WwxtmnWarnockPro-Regular" w:eastAsia="SimSun" w:hAnsi="WwxtmnWarnockPro-Regular" w:cs="WwxtmnWarnockPro-Regular"/>
          <w:kern w:val="0"/>
          <w:sz w:val="20"/>
          <w:szCs w:val="20"/>
        </w:rPr>
      </w:pPr>
      <w:r>
        <w:rPr>
          <w:rFonts w:ascii="WwxtmnWarnockPro-Regular" w:eastAsia="SimSun" w:hAnsi="WwxtmnWarnockPro-Regular" w:cs="WwxtmnWarnockPro-Regular"/>
          <w:kern w:val="0"/>
          <w:sz w:val="20"/>
          <w:szCs w:val="20"/>
        </w:rPr>
        <w:t>Integrative research within AI is demanded for addressing</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heterogenous tasks, which are inherent to socially</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beneficial applications. They also require the involvement</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of non-academic contributors, social actors and stakeholders</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within investigations and developments.</w:t>
      </w:r>
      <w:r w:rsidR="00D418A1">
        <w:rPr>
          <w:rFonts w:ascii="WwxtmnWarnockPro-Regular" w:eastAsia="SimSun" w:hAnsi="WwxtmnWarnockPro-Regular" w:cs="WwxtmnWarnockPro-Regular"/>
          <w:kern w:val="0"/>
          <w:sz w:val="20"/>
          <w:szCs w:val="20"/>
        </w:rPr>
        <w:t xml:space="preserve"> Integrative research is intrinsically difficult. It requires</w:t>
      </w:r>
    </w:p>
    <w:p w14:paraId="2C069A8F" w14:textId="25A0B93F" w:rsidR="00B12764" w:rsidRDefault="00D418A1" w:rsidP="00D418A1">
      <w:pPr>
        <w:autoSpaceDE w:val="0"/>
        <w:autoSpaceDN w:val="0"/>
        <w:adjustRightInd w:val="0"/>
        <w:jc w:val="left"/>
        <w:rPr>
          <w:rFonts w:ascii="WwxtmnWarnockPro-Regular" w:eastAsia="SimSun" w:hAnsi="WwxtmnWarnockPro-Regular" w:cs="WwxtmnWarnockPro-Regular"/>
          <w:kern w:val="0"/>
          <w:sz w:val="20"/>
          <w:szCs w:val="20"/>
        </w:rPr>
      </w:pPr>
      <w:r>
        <w:rPr>
          <w:rFonts w:ascii="WwxtmnWarnockPro-Regular" w:eastAsia="SimSun" w:hAnsi="WwxtmnWarnockPro-Regular" w:cs="WwxtmnWarnockPro-Regular"/>
          <w:kern w:val="0"/>
          <w:sz w:val="20"/>
          <w:szCs w:val="20"/>
        </w:rPr>
        <w:t>a long-time span, due in particular to the overhead of</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 xml:space="preserve">collaborations and field tests. </w:t>
      </w:r>
    </w:p>
    <w:p w14:paraId="21EF7144" w14:textId="6698674E" w:rsidR="00683099" w:rsidRPr="00683099" w:rsidRDefault="00683099" w:rsidP="00683099">
      <w:pPr>
        <w:pStyle w:val="ListParagraph"/>
        <w:numPr>
          <w:ilvl w:val="0"/>
          <w:numId w:val="5"/>
        </w:numPr>
        <w:autoSpaceDE w:val="0"/>
        <w:autoSpaceDN w:val="0"/>
        <w:adjustRightInd w:val="0"/>
        <w:ind w:firstLineChars="0"/>
        <w:jc w:val="left"/>
        <w:rPr>
          <w:rFonts w:ascii="WwxtmnWarnockPro-Regular" w:eastAsia="SimSun" w:hAnsi="WwxtmnWarnockPro-Regular" w:cs="WwxtmnWarnockPro-Regular"/>
          <w:color w:val="FF0000"/>
          <w:kern w:val="0"/>
          <w:sz w:val="20"/>
          <w:szCs w:val="20"/>
        </w:rPr>
      </w:pPr>
      <w:r w:rsidRPr="00683099">
        <w:rPr>
          <w:rFonts w:ascii="BgdrfgMyriadPro-Light" w:eastAsia="SimSun" w:hAnsi="BgdrfgMyriadPro-Light" w:cs="BgdrfgMyriadPro-Light"/>
          <w:color w:val="FF0000"/>
          <w:kern w:val="0"/>
          <w:sz w:val="20"/>
          <w:szCs w:val="20"/>
        </w:rPr>
        <w:t>how to take into account and mitigate the human and social risks of AI systems.</w:t>
      </w:r>
    </w:p>
    <w:p w14:paraId="79C3C89B" w14:textId="099E0F87" w:rsidR="008D1DE2" w:rsidRPr="00683099" w:rsidRDefault="008D1DE2" w:rsidP="00D418A1">
      <w:pPr>
        <w:autoSpaceDE w:val="0"/>
        <w:autoSpaceDN w:val="0"/>
        <w:adjustRightInd w:val="0"/>
        <w:jc w:val="left"/>
        <w:rPr>
          <w:rFonts w:ascii="XbpkdbMyriadPro-Bold" w:eastAsia="SimSun" w:hAnsi="XbpkdbMyriadPro-Bold" w:cs="XbpkdbMyriadPro-Bold"/>
          <w:b/>
          <w:bCs/>
          <w:kern w:val="0"/>
          <w:sz w:val="22"/>
          <w:szCs w:val="22"/>
        </w:rPr>
      </w:pPr>
      <w:r w:rsidRPr="00683099">
        <w:rPr>
          <w:rFonts w:ascii="XbpkdbMyriadPro-Bold" w:eastAsia="SimSun" w:hAnsi="XbpkdbMyriadPro-Bold" w:cs="XbpkdbMyriadPro-Bold"/>
          <w:b/>
          <w:bCs/>
          <w:kern w:val="0"/>
          <w:sz w:val="22"/>
          <w:szCs w:val="22"/>
        </w:rPr>
        <w:t>Mitigating AI risks</w:t>
      </w:r>
    </w:p>
    <w:p w14:paraId="0FC65F6D" w14:textId="3799BA79" w:rsidR="008D1DE2" w:rsidRDefault="008D1DE2" w:rsidP="008D1DE2">
      <w:pPr>
        <w:autoSpaceDE w:val="0"/>
        <w:autoSpaceDN w:val="0"/>
        <w:adjustRightInd w:val="0"/>
        <w:jc w:val="left"/>
        <w:rPr>
          <w:rFonts w:ascii="WwxtmnWarnockPro-Regular" w:eastAsia="SimSun" w:hAnsi="WwxtmnWarnockPro-Regular" w:cs="WwxtmnWarnockPro-Regular"/>
          <w:kern w:val="0"/>
          <w:sz w:val="20"/>
          <w:szCs w:val="20"/>
        </w:rPr>
      </w:pPr>
      <w:r>
        <w:rPr>
          <w:rFonts w:ascii="WwxtmnWarnockPro-Regular" w:eastAsia="SimSun" w:hAnsi="WwxtmnWarnockPro-Regular" w:cs="WwxtmnWarnockPro-Regular"/>
          <w:kern w:val="0"/>
          <w:sz w:val="20"/>
          <w:szCs w:val="20"/>
        </w:rPr>
        <w:t>There are a few general</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categories of risks that are common to many applications.</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 xml:space="preserve">These are notably: </w:t>
      </w:r>
      <w:r>
        <w:rPr>
          <w:rFonts w:ascii="SynfmpWarnockPro-It" w:eastAsia="SimSun" w:hAnsi="SynfmpWarnockPro-It" w:cs="SynfmpWarnockPro-It"/>
          <w:i/>
          <w:iCs/>
          <w:kern w:val="0"/>
          <w:sz w:val="20"/>
          <w:szCs w:val="20"/>
        </w:rPr>
        <w:t>(</w:t>
      </w:r>
      <w:proofErr w:type="spellStart"/>
      <w:r>
        <w:rPr>
          <w:rFonts w:ascii="SynfmpWarnockPro-It" w:eastAsia="SimSun" w:hAnsi="SynfmpWarnockPro-It" w:cs="SynfmpWarnockPro-It"/>
          <w:i/>
          <w:iCs/>
          <w:kern w:val="0"/>
          <w:sz w:val="20"/>
          <w:szCs w:val="20"/>
        </w:rPr>
        <w:t>i</w:t>
      </w:r>
      <w:proofErr w:type="spellEnd"/>
      <w:r>
        <w:rPr>
          <w:rFonts w:ascii="SynfmpWarnockPro-It" w:eastAsia="SimSun" w:hAnsi="SynfmpWarnockPro-It" w:cs="SynfmpWarnockPro-It"/>
          <w:i/>
          <w:iCs/>
          <w:kern w:val="0"/>
          <w:sz w:val="20"/>
          <w:szCs w:val="20"/>
        </w:rPr>
        <w:t xml:space="preserve">) </w:t>
      </w:r>
      <w:r>
        <w:rPr>
          <w:rFonts w:ascii="WwxtmnWarnockPro-Regular" w:eastAsia="SimSun" w:hAnsi="WwxtmnWarnockPro-Regular" w:cs="WwxtmnWarnockPro-Regular"/>
          <w:kern w:val="0"/>
          <w:sz w:val="20"/>
          <w:szCs w:val="20"/>
        </w:rPr>
        <w:t xml:space="preserve">the </w:t>
      </w:r>
      <w:r>
        <w:rPr>
          <w:rFonts w:ascii="SynfmpWarnockPro-It" w:eastAsia="SimSun" w:hAnsi="SynfmpWarnockPro-It" w:cs="SynfmpWarnockPro-It"/>
          <w:i/>
          <w:iCs/>
          <w:kern w:val="0"/>
          <w:sz w:val="20"/>
          <w:szCs w:val="20"/>
        </w:rPr>
        <w:t xml:space="preserve">safety </w:t>
      </w:r>
      <w:r>
        <w:rPr>
          <w:rFonts w:ascii="WwxtmnWarnockPro-Regular" w:eastAsia="SimSun" w:hAnsi="WwxtmnWarnockPro-Regular" w:cs="WwxtmnWarnockPro-Regular"/>
          <w:kern w:val="0"/>
          <w:sz w:val="20"/>
          <w:szCs w:val="20"/>
        </w:rPr>
        <w:t>of critical AI applications,</w:t>
      </w:r>
      <w:r>
        <w:rPr>
          <w:rFonts w:ascii="WwxtmnWarnockPro-Regular" w:eastAsia="SimSun" w:hAnsi="WwxtmnWarnockPro-Regular" w:cs="WwxtmnWarnockPro-Regular" w:hint="eastAsia"/>
          <w:kern w:val="0"/>
          <w:sz w:val="20"/>
          <w:szCs w:val="20"/>
        </w:rPr>
        <w:t xml:space="preserve"> </w:t>
      </w:r>
      <w:r>
        <w:rPr>
          <w:rFonts w:ascii="SynfmpWarnockPro-It" w:eastAsia="SimSun" w:hAnsi="SynfmpWarnockPro-It" w:cs="SynfmpWarnockPro-It"/>
          <w:i/>
          <w:iCs/>
          <w:kern w:val="0"/>
          <w:sz w:val="20"/>
          <w:szCs w:val="20"/>
        </w:rPr>
        <w:t xml:space="preserve">(ii) </w:t>
      </w:r>
      <w:r>
        <w:rPr>
          <w:rFonts w:ascii="WwxtmnWarnockPro-Regular" w:eastAsia="SimSun" w:hAnsi="WwxtmnWarnockPro-Regular" w:cs="WwxtmnWarnockPro-Regular"/>
          <w:kern w:val="0"/>
          <w:sz w:val="20"/>
          <w:szCs w:val="20"/>
        </w:rPr>
        <w:t xml:space="preserve">the </w:t>
      </w:r>
      <w:r>
        <w:rPr>
          <w:rFonts w:ascii="SynfmpWarnockPro-It" w:eastAsia="SimSun" w:hAnsi="SynfmpWarnockPro-It" w:cs="SynfmpWarnockPro-It"/>
          <w:i/>
          <w:iCs/>
          <w:kern w:val="0"/>
          <w:sz w:val="20"/>
          <w:szCs w:val="20"/>
        </w:rPr>
        <w:t xml:space="preserve">security and privacy </w:t>
      </w:r>
      <w:r>
        <w:rPr>
          <w:rFonts w:ascii="WwxtmnWarnockPro-Regular" w:eastAsia="SimSun" w:hAnsi="WwxtmnWarnockPro-Regular" w:cs="WwxtmnWarnockPro-Regular"/>
          <w:kern w:val="0"/>
          <w:sz w:val="20"/>
          <w:szCs w:val="20"/>
        </w:rPr>
        <w:t xml:space="preserve">for individual users, and </w:t>
      </w:r>
      <w:r>
        <w:rPr>
          <w:rFonts w:ascii="SynfmpWarnockPro-It" w:eastAsia="SimSun" w:hAnsi="SynfmpWarnockPro-It" w:cs="SynfmpWarnockPro-It"/>
          <w:i/>
          <w:iCs/>
          <w:kern w:val="0"/>
          <w:sz w:val="20"/>
          <w:szCs w:val="20"/>
        </w:rPr>
        <w:t>(iii)</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 xml:space="preserve">the </w:t>
      </w:r>
      <w:r>
        <w:rPr>
          <w:rFonts w:ascii="SynfmpWarnockPro-It" w:eastAsia="SimSun" w:hAnsi="SynfmpWarnockPro-It" w:cs="SynfmpWarnockPro-It"/>
          <w:i/>
          <w:iCs/>
          <w:kern w:val="0"/>
          <w:sz w:val="20"/>
          <w:szCs w:val="20"/>
        </w:rPr>
        <w:t>social risks</w:t>
      </w:r>
      <w:r>
        <w:rPr>
          <w:rFonts w:ascii="WwxtmnWarnockPro-Regular" w:eastAsia="SimSun" w:hAnsi="WwxtmnWarnockPro-Regular" w:cs="WwxtmnWarnockPro-Regular"/>
          <w:kern w:val="0"/>
          <w:sz w:val="20"/>
          <w:szCs w:val="20"/>
        </w:rPr>
        <w:t>.</w:t>
      </w:r>
    </w:p>
    <w:p w14:paraId="1F9381F6" w14:textId="0E5F6BCD" w:rsidR="009A2A19" w:rsidRPr="00683099" w:rsidRDefault="009A2A19" w:rsidP="008D1DE2">
      <w:pPr>
        <w:autoSpaceDE w:val="0"/>
        <w:autoSpaceDN w:val="0"/>
        <w:adjustRightInd w:val="0"/>
        <w:jc w:val="left"/>
        <w:rPr>
          <w:rFonts w:ascii="HmlpttMyriadPro-SemiBold" w:eastAsia="SimSun" w:hAnsi="HmlpttMyriadPro-SemiBold" w:cs="HmlpttMyriadPro-SemiBold"/>
          <w:b/>
          <w:bCs/>
          <w:kern w:val="0"/>
          <w:sz w:val="20"/>
          <w:szCs w:val="20"/>
        </w:rPr>
      </w:pPr>
      <w:r w:rsidRPr="00683099">
        <w:rPr>
          <w:rFonts w:ascii="HmlpttMyriadPro-SemiBold" w:eastAsia="SimSun" w:hAnsi="HmlpttMyriadPro-SemiBold" w:cs="HmlpttMyriadPro-SemiBold"/>
          <w:b/>
          <w:bCs/>
          <w:kern w:val="0"/>
          <w:sz w:val="20"/>
          <w:szCs w:val="20"/>
        </w:rPr>
        <w:t>Safety critical AI applications</w:t>
      </w:r>
    </w:p>
    <w:p w14:paraId="7DB7598E" w14:textId="366433F5" w:rsidR="009A2A19" w:rsidRDefault="009A2A19" w:rsidP="00667AA0">
      <w:pPr>
        <w:autoSpaceDE w:val="0"/>
        <w:autoSpaceDN w:val="0"/>
        <w:adjustRightInd w:val="0"/>
        <w:jc w:val="left"/>
        <w:rPr>
          <w:rFonts w:ascii="WwxtmnWarnockPro-Regular" w:eastAsia="SimSun" w:hAnsi="WwxtmnWarnockPro-Regular" w:cs="WwxtmnWarnockPro-Regular"/>
          <w:kern w:val="0"/>
          <w:sz w:val="20"/>
          <w:szCs w:val="20"/>
        </w:rPr>
      </w:pPr>
      <w:r>
        <w:rPr>
          <w:rFonts w:ascii="WwxtmnWarnockPro-Regular" w:eastAsia="SimSun" w:hAnsi="WwxtmnWarnockPro-Regular" w:cs="WwxtmnWarnockPro-Regular"/>
          <w:kern w:val="0"/>
          <w:sz w:val="20"/>
          <w:szCs w:val="20"/>
        </w:rPr>
        <w:t>AI techniques are frequently integrated within artifacts</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and systems endowed with sensory-motor capabilities and</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increasing levels of autonomy.</w:t>
      </w:r>
      <w:r w:rsidR="001701D4">
        <w:rPr>
          <w:rFonts w:ascii="WwxtmnWarnockPro-Regular" w:eastAsia="SimSun" w:hAnsi="WwxtmnWarnockPro-Regular" w:cs="WwxtmnWarnockPro-Regular"/>
          <w:kern w:val="0"/>
          <w:sz w:val="20"/>
          <w:szCs w:val="20"/>
        </w:rPr>
        <w:t xml:space="preserve"> Health, transportation, network management, surveillance and defense systems</w:t>
      </w:r>
      <w:r w:rsidR="00667AA0">
        <w:rPr>
          <w:rFonts w:ascii="WwxtmnWarnockPro-Regular" w:eastAsia="SimSun" w:hAnsi="WwxtmnWarnockPro-Regular" w:cs="WwxtmnWarnockPro-Regular"/>
          <w:kern w:val="0"/>
          <w:sz w:val="20"/>
          <w:szCs w:val="20"/>
        </w:rPr>
        <w:t xml:space="preserve">. </w:t>
      </w:r>
      <w:r w:rsidR="00667AA0">
        <w:rPr>
          <w:rFonts w:ascii="SynfmpWarnockPro-It" w:eastAsia="SimSun" w:hAnsi="SynfmpWarnockPro-It" w:cs="SynfmpWarnockPro-It"/>
          <w:i/>
          <w:iCs/>
          <w:kern w:val="0"/>
          <w:sz w:val="20"/>
          <w:szCs w:val="20"/>
        </w:rPr>
        <w:t xml:space="preserve">Verification and Validation </w:t>
      </w:r>
      <w:r w:rsidR="00667AA0">
        <w:rPr>
          <w:rFonts w:ascii="WwxtmnWarnockPro-Regular" w:eastAsia="SimSun" w:hAnsi="WwxtmnWarnockPro-Regular" w:cs="WwxtmnWarnockPro-Regular"/>
          <w:kern w:val="0"/>
          <w:sz w:val="20"/>
          <w:szCs w:val="20"/>
        </w:rPr>
        <w:t>(V&amp;V) methods</w:t>
      </w:r>
      <w:r w:rsidR="00667AA0">
        <w:rPr>
          <w:rFonts w:ascii="WwxtmnWarnockPro-Regular" w:eastAsia="SimSun" w:hAnsi="WwxtmnWarnockPro-Regular" w:cs="WwxtmnWarnockPro-Regular" w:hint="eastAsia"/>
          <w:kern w:val="0"/>
          <w:sz w:val="20"/>
          <w:szCs w:val="20"/>
        </w:rPr>
        <w:t xml:space="preserve"> </w:t>
      </w:r>
      <w:r w:rsidR="00667AA0">
        <w:rPr>
          <w:rFonts w:ascii="WwxtmnWarnockPro-Regular" w:eastAsia="SimSun" w:hAnsi="WwxtmnWarnockPro-Regular" w:cs="WwxtmnWarnockPro-Regular"/>
          <w:kern w:val="0"/>
          <w:sz w:val="20"/>
          <w:szCs w:val="20"/>
        </w:rPr>
        <w:t>to AI and their industrial deployment. It is essential</w:t>
      </w:r>
      <w:r w:rsidR="00667AA0">
        <w:rPr>
          <w:rFonts w:ascii="WwxtmnWarnockPro-Regular" w:eastAsia="SimSun" w:hAnsi="WwxtmnWarnockPro-Regular" w:cs="WwxtmnWarnockPro-Regular" w:hint="eastAsia"/>
          <w:kern w:val="0"/>
          <w:sz w:val="20"/>
          <w:szCs w:val="20"/>
        </w:rPr>
        <w:t xml:space="preserve"> </w:t>
      </w:r>
      <w:r w:rsidR="00667AA0">
        <w:rPr>
          <w:rFonts w:ascii="WwxtmnWarnockPro-Regular" w:eastAsia="SimSun" w:hAnsi="WwxtmnWarnockPro-Regular" w:cs="WwxtmnWarnockPro-Regular"/>
          <w:kern w:val="0"/>
          <w:sz w:val="20"/>
          <w:szCs w:val="20"/>
        </w:rPr>
        <w:t>to be able to accurately analyze and qualify the</w:t>
      </w:r>
      <w:r w:rsidR="00667AA0">
        <w:rPr>
          <w:rFonts w:ascii="WwxtmnWarnockPro-Regular" w:eastAsia="SimSun" w:hAnsi="WwxtmnWarnockPro-Regular" w:cs="WwxtmnWarnockPro-Regular" w:hint="eastAsia"/>
          <w:kern w:val="0"/>
          <w:sz w:val="20"/>
          <w:szCs w:val="20"/>
        </w:rPr>
        <w:t xml:space="preserve"> </w:t>
      </w:r>
      <w:r w:rsidR="00667AA0">
        <w:rPr>
          <w:rFonts w:ascii="WwxtmnWarnockPro-Regular" w:eastAsia="SimSun" w:hAnsi="WwxtmnWarnockPro-Regular" w:cs="WwxtmnWarnockPro-Regular"/>
          <w:kern w:val="0"/>
          <w:sz w:val="20"/>
          <w:szCs w:val="20"/>
        </w:rPr>
        <w:t>safety properties of components and systems using AI.</w:t>
      </w:r>
    </w:p>
    <w:p w14:paraId="3D2A09D5" w14:textId="0830BFB4" w:rsidR="009D4AFB" w:rsidRPr="00683099" w:rsidRDefault="009D4AFB" w:rsidP="00667AA0">
      <w:pPr>
        <w:autoSpaceDE w:val="0"/>
        <w:autoSpaceDN w:val="0"/>
        <w:adjustRightInd w:val="0"/>
        <w:jc w:val="left"/>
        <w:rPr>
          <w:rFonts w:ascii="HmlpttMyriadPro-SemiBold" w:eastAsia="SimSun" w:hAnsi="HmlpttMyriadPro-SemiBold" w:cs="HmlpttMyriadPro-SemiBold"/>
          <w:b/>
          <w:bCs/>
          <w:kern w:val="0"/>
          <w:sz w:val="20"/>
          <w:szCs w:val="20"/>
        </w:rPr>
      </w:pPr>
      <w:r w:rsidRPr="00683099">
        <w:rPr>
          <w:rFonts w:ascii="HmlpttMyriadPro-SemiBold" w:eastAsia="SimSun" w:hAnsi="HmlpttMyriadPro-SemiBold" w:cs="HmlpttMyriadPro-SemiBold"/>
          <w:b/>
          <w:bCs/>
          <w:kern w:val="0"/>
          <w:sz w:val="20"/>
          <w:szCs w:val="20"/>
        </w:rPr>
        <w:t>Security and privacy for individual users</w:t>
      </w:r>
    </w:p>
    <w:p w14:paraId="513714D0" w14:textId="710DD443" w:rsidR="009D4AFB" w:rsidRDefault="009D4AFB" w:rsidP="00B66569">
      <w:pPr>
        <w:autoSpaceDE w:val="0"/>
        <w:autoSpaceDN w:val="0"/>
        <w:adjustRightInd w:val="0"/>
        <w:jc w:val="left"/>
        <w:rPr>
          <w:rFonts w:ascii="WwxtmnWarnockPro-Regular" w:eastAsia="SimSun" w:hAnsi="WwxtmnWarnockPro-Regular" w:cs="WwxtmnWarnockPro-Regular"/>
          <w:color w:val="000000"/>
          <w:kern w:val="0"/>
          <w:sz w:val="20"/>
          <w:szCs w:val="20"/>
        </w:rPr>
      </w:pPr>
      <w:r>
        <w:rPr>
          <w:rFonts w:ascii="WwxtmnWarnockPro-Regular" w:eastAsia="SimSun" w:hAnsi="WwxtmnWarnockPro-Regular" w:cs="WwxtmnWarnockPro-Regular"/>
          <w:kern w:val="0"/>
          <w:sz w:val="20"/>
          <w:szCs w:val="20"/>
        </w:rPr>
        <w:t>An associated querying engine must interpret each</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request in its context and in relation to the user’s profile,</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which is constantly learned, refined and evolving.</w:t>
      </w:r>
      <w:r w:rsidR="009120CB">
        <w:rPr>
          <w:rFonts w:ascii="WwxtmnWarnockPro-Regular" w:eastAsia="SimSun" w:hAnsi="WwxtmnWarnockPro-Regular" w:cs="WwxtmnWarnockPro-Regular"/>
          <w:kern w:val="0"/>
          <w:sz w:val="20"/>
          <w:szCs w:val="20"/>
        </w:rPr>
        <w:t>AI can provide insight about where research and</w:t>
      </w:r>
      <w:r w:rsidR="009120CB">
        <w:rPr>
          <w:rFonts w:ascii="WwxtmnWarnockPro-Regular" w:eastAsia="SimSun" w:hAnsi="WwxtmnWarnockPro-Regular" w:cs="WwxtmnWarnockPro-Regular" w:hint="eastAsia"/>
          <w:kern w:val="0"/>
          <w:sz w:val="20"/>
          <w:szCs w:val="20"/>
        </w:rPr>
        <w:t xml:space="preserve"> </w:t>
      </w:r>
      <w:r w:rsidR="009120CB">
        <w:rPr>
          <w:rFonts w:ascii="WwxtmnWarnockPro-Regular" w:eastAsia="SimSun" w:hAnsi="WwxtmnWarnockPro-Regular" w:cs="WwxtmnWarnockPro-Regular"/>
          <w:kern w:val="0"/>
          <w:sz w:val="20"/>
          <w:szCs w:val="20"/>
        </w:rPr>
        <w:t xml:space="preserve">education efforts should concentrate. </w:t>
      </w:r>
      <w:r w:rsidR="009120CB">
        <w:rPr>
          <w:rFonts w:ascii="WwxtmnWarnockPro-Regular" w:eastAsia="SimSun" w:hAnsi="WwxtmnWarnockPro-Regular" w:cs="WwxtmnWarnockPro-Regular"/>
          <w:color w:val="000000"/>
          <w:kern w:val="0"/>
          <w:sz w:val="20"/>
          <w:szCs w:val="20"/>
        </w:rPr>
        <w:t>AI mediated interactions raise social risks (covered in</w:t>
      </w:r>
      <w:r w:rsidR="009120CB">
        <w:rPr>
          <w:rFonts w:ascii="WwxtmnWarnockPro-Regular" w:eastAsia="SimSun" w:hAnsi="WwxtmnWarnockPro-Regular" w:cs="WwxtmnWarnockPro-Regular" w:hint="eastAsia"/>
          <w:color w:val="000000"/>
          <w:kern w:val="0"/>
          <w:sz w:val="20"/>
          <w:szCs w:val="20"/>
        </w:rPr>
        <w:t xml:space="preserve"> </w:t>
      </w:r>
      <w:proofErr w:type="gramStart"/>
      <w:r w:rsidR="009120CB">
        <w:rPr>
          <w:rFonts w:ascii="WwxtmnWarnockPro-Regular" w:eastAsia="SimSun" w:hAnsi="WwxtmnWarnockPro-Regular" w:cs="WwxtmnWarnockPro-Regular"/>
          <w:color w:val="0000FF"/>
          <w:kern w:val="0"/>
          <w:sz w:val="20"/>
          <w:szCs w:val="20"/>
        </w:rPr>
        <w:t>Social</w:t>
      </w:r>
      <w:proofErr w:type="gramEnd"/>
      <w:r w:rsidR="009120CB">
        <w:rPr>
          <w:rFonts w:ascii="WwxtmnWarnockPro-Regular" w:eastAsia="SimSun" w:hAnsi="WwxtmnWarnockPro-Regular" w:cs="WwxtmnWarnockPro-Regular"/>
          <w:color w:val="0000FF"/>
          <w:kern w:val="0"/>
          <w:sz w:val="20"/>
          <w:szCs w:val="20"/>
        </w:rPr>
        <w:t xml:space="preserve"> risks</w:t>
      </w:r>
      <w:r w:rsidR="009120CB">
        <w:rPr>
          <w:rFonts w:ascii="WwxtmnWarnockPro-Regular" w:eastAsia="SimSun" w:hAnsi="WwxtmnWarnockPro-Regular" w:cs="WwxtmnWarnockPro-Regular"/>
          <w:color w:val="000000"/>
          <w:kern w:val="0"/>
          <w:sz w:val="20"/>
          <w:szCs w:val="20"/>
        </w:rPr>
        <w:t xml:space="preserve">), as well as individual risks. </w:t>
      </w:r>
      <w:r w:rsidR="009120CB">
        <w:rPr>
          <w:rFonts w:ascii="KbqsqcWarnockPro-Light" w:eastAsia="SimSun" w:hAnsi="KbqsqcWarnockPro-Light" w:cs="KbqsqcWarnockPro-Light"/>
          <w:kern w:val="0"/>
          <w:sz w:val="20"/>
          <w:szCs w:val="20"/>
        </w:rPr>
        <w:t>Security of digital interactions, Confidentiality, privacy and use of personal data, Intelligibility and transparency</w:t>
      </w:r>
      <w:r w:rsidR="00B66569">
        <w:rPr>
          <w:rFonts w:ascii="KbqsqcWarnockPro-Light" w:eastAsia="SimSun" w:hAnsi="KbqsqcWarnockPro-Light" w:cs="KbqsqcWarnockPro-Light"/>
          <w:kern w:val="0"/>
          <w:sz w:val="20"/>
          <w:szCs w:val="20"/>
        </w:rPr>
        <w:t xml:space="preserve">. </w:t>
      </w:r>
    </w:p>
    <w:p w14:paraId="420ADA71" w14:textId="0A222559" w:rsidR="00F54413" w:rsidRPr="00683099" w:rsidRDefault="00F54413" w:rsidP="00B66569">
      <w:pPr>
        <w:autoSpaceDE w:val="0"/>
        <w:autoSpaceDN w:val="0"/>
        <w:adjustRightInd w:val="0"/>
        <w:jc w:val="left"/>
        <w:rPr>
          <w:rFonts w:ascii="HmlpttMyriadPro-SemiBold" w:eastAsia="SimSun" w:hAnsi="HmlpttMyriadPro-SemiBold" w:cs="HmlpttMyriadPro-SemiBold"/>
          <w:b/>
          <w:bCs/>
          <w:kern w:val="0"/>
          <w:sz w:val="22"/>
          <w:szCs w:val="22"/>
        </w:rPr>
      </w:pPr>
      <w:r w:rsidRPr="00683099">
        <w:rPr>
          <w:rFonts w:ascii="HmlpttMyriadPro-SemiBold" w:eastAsia="SimSun" w:hAnsi="HmlpttMyriadPro-SemiBold" w:cs="HmlpttMyriadPro-SemiBold"/>
          <w:b/>
          <w:bCs/>
          <w:kern w:val="0"/>
          <w:sz w:val="22"/>
          <w:szCs w:val="22"/>
        </w:rPr>
        <w:t>Social risks</w:t>
      </w:r>
    </w:p>
    <w:p w14:paraId="5AFF7BC8" w14:textId="22491266" w:rsidR="00F54413" w:rsidRDefault="00F54413" w:rsidP="00F54413">
      <w:pPr>
        <w:autoSpaceDE w:val="0"/>
        <w:autoSpaceDN w:val="0"/>
        <w:adjustRightInd w:val="0"/>
        <w:jc w:val="left"/>
        <w:rPr>
          <w:rFonts w:ascii="KbqsqcWarnockPro-Light" w:eastAsia="SimSun" w:hAnsi="KbqsqcWarnockPro-Light" w:cs="KbqsqcWarnockPro-Light"/>
          <w:kern w:val="0"/>
          <w:sz w:val="20"/>
          <w:szCs w:val="20"/>
        </w:rPr>
      </w:pPr>
      <w:r>
        <w:rPr>
          <w:rFonts w:ascii="KbqsqcWarnockPro-Light" w:eastAsia="SimSun" w:hAnsi="KbqsqcWarnockPro-Light" w:cs="KbqsqcWarnockPro-Light"/>
          <w:kern w:val="0"/>
          <w:sz w:val="20"/>
          <w:szCs w:val="20"/>
        </w:rPr>
        <w:t>1.take into account the long term, including possible</w:t>
      </w:r>
      <w:r>
        <w:rPr>
          <w:rFonts w:ascii="KbqsqcWarnockPro-Light" w:eastAsia="SimSun" w:hAnsi="KbqsqcWarnockPro-Light" w:cs="KbqsqcWarnockPro-Light" w:hint="eastAsia"/>
          <w:kern w:val="0"/>
          <w:sz w:val="20"/>
          <w:szCs w:val="20"/>
        </w:rPr>
        <w:t xml:space="preserve"> </w:t>
      </w:r>
      <w:r>
        <w:rPr>
          <w:rFonts w:ascii="KbqsqcWarnockPro-Light" w:eastAsia="SimSun" w:hAnsi="KbqsqcWarnockPro-Light" w:cs="KbqsqcWarnockPro-Light"/>
          <w:kern w:val="0"/>
          <w:sz w:val="20"/>
          <w:szCs w:val="20"/>
        </w:rPr>
        <w:t>impacts on future generations.</w:t>
      </w:r>
    </w:p>
    <w:p w14:paraId="231BBB75" w14:textId="6AC6B9C3" w:rsidR="00F54413" w:rsidRDefault="00F54413" w:rsidP="00F54413">
      <w:pPr>
        <w:autoSpaceDE w:val="0"/>
        <w:autoSpaceDN w:val="0"/>
        <w:adjustRightInd w:val="0"/>
        <w:jc w:val="left"/>
        <w:rPr>
          <w:rFonts w:ascii="KbqsqcWarnockPro-Light" w:eastAsia="SimSun" w:hAnsi="KbqsqcWarnockPro-Light" w:cs="KbqsqcWarnockPro-Light"/>
          <w:kern w:val="0"/>
          <w:sz w:val="20"/>
          <w:szCs w:val="20"/>
        </w:rPr>
      </w:pPr>
      <w:r>
        <w:rPr>
          <w:rFonts w:ascii="KbqsqcWarnockPro-Light" w:eastAsia="SimSun" w:hAnsi="KbqsqcWarnockPro-Light" w:cs="KbqsqcWarnockPro-Light"/>
          <w:kern w:val="0"/>
          <w:sz w:val="20"/>
          <w:szCs w:val="20"/>
        </w:rPr>
        <w:t>2.social cohesion.</w:t>
      </w:r>
    </w:p>
    <w:p w14:paraId="3B2A5ADB" w14:textId="25A2EB8F" w:rsidR="00F54413" w:rsidRDefault="00F54413" w:rsidP="00F54413">
      <w:pPr>
        <w:autoSpaceDE w:val="0"/>
        <w:autoSpaceDN w:val="0"/>
        <w:adjustRightInd w:val="0"/>
        <w:jc w:val="left"/>
        <w:rPr>
          <w:rFonts w:ascii="NbbklbWarnockPro-Bold" w:eastAsia="SimSun" w:hAnsi="NbbklbWarnockPro-Bold" w:cs="NbbklbWarnockPro-Bold"/>
          <w:b/>
          <w:bCs/>
          <w:kern w:val="0"/>
          <w:sz w:val="20"/>
          <w:szCs w:val="20"/>
        </w:rPr>
      </w:pPr>
      <w:r>
        <w:rPr>
          <w:rFonts w:ascii="NbbklbWarnockPro-Bold" w:eastAsia="SimSun" w:hAnsi="NbbklbWarnockPro-Bold" w:cs="NbbklbWarnockPro-Bold"/>
          <w:b/>
          <w:bCs/>
          <w:kern w:val="0"/>
          <w:sz w:val="20"/>
          <w:szCs w:val="20"/>
        </w:rPr>
        <w:t>Biases, Behavior manipulation, Democracy, Economy, Employment, Military systems</w:t>
      </w:r>
    </w:p>
    <w:p w14:paraId="763391BB" w14:textId="463AD603" w:rsidR="00F54413" w:rsidRDefault="00F54413" w:rsidP="006709C9">
      <w:pPr>
        <w:autoSpaceDE w:val="0"/>
        <w:autoSpaceDN w:val="0"/>
        <w:adjustRightInd w:val="0"/>
        <w:jc w:val="left"/>
        <w:rPr>
          <w:rFonts w:ascii="WwxtmnWarnockPro-Regular" w:eastAsia="SimSun" w:hAnsi="WwxtmnWarnockPro-Regular" w:cs="WwxtmnWarnockPro-Regular"/>
          <w:kern w:val="0"/>
          <w:sz w:val="20"/>
          <w:szCs w:val="20"/>
        </w:rPr>
      </w:pPr>
      <w:r>
        <w:rPr>
          <w:rFonts w:ascii="WwxtmnWarnockPro-Regular" w:eastAsia="SimSun" w:hAnsi="WwxtmnWarnockPro-Regular" w:cs="WwxtmnWarnockPro-Regular"/>
          <w:kern w:val="0"/>
          <w:sz w:val="20"/>
          <w:szCs w:val="20"/>
        </w:rPr>
        <w:t>The needs for responsible AI developments with respect</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to the social risks correspond in particular to political and</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legal measures and to international agreements. A proactive approach must</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 xml:space="preserve">rely on </w:t>
      </w:r>
      <w:r>
        <w:rPr>
          <w:rFonts w:ascii="SynfmpWarnockPro-It" w:eastAsia="SimSun" w:hAnsi="SynfmpWarnockPro-It" w:cs="SynfmpWarnockPro-It"/>
          <w:i/>
          <w:iCs/>
          <w:kern w:val="0"/>
          <w:sz w:val="20"/>
          <w:szCs w:val="20"/>
        </w:rPr>
        <w:t>social experiments</w:t>
      </w:r>
      <w:r>
        <w:rPr>
          <w:rFonts w:ascii="WwxtmnWarnockPro-Regular" w:eastAsia="SimSun" w:hAnsi="WwxtmnWarnockPro-Regular" w:cs="WwxtmnWarnockPro-Regular"/>
          <w:kern w:val="0"/>
          <w:sz w:val="20"/>
          <w:szCs w:val="20"/>
        </w:rPr>
        <w:t>, and integrative research about</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social risks and mitigation measures.</w:t>
      </w:r>
      <w:r w:rsidR="006709C9">
        <w:rPr>
          <w:rFonts w:ascii="WwxtmnWarnockPro-Regular" w:eastAsia="SimSun" w:hAnsi="WwxtmnWarnockPro-Regular" w:cs="WwxtmnWarnockPro-Regular"/>
          <w:kern w:val="0"/>
          <w:sz w:val="20"/>
          <w:szCs w:val="20"/>
        </w:rPr>
        <w:t xml:space="preserve"> Here too, a change</w:t>
      </w:r>
      <w:r w:rsidR="006709C9">
        <w:rPr>
          <w:rFonts w:ascii="WwxtmnWarnockPro-Regular" w:eastAsia="SimSun" w:hAnsi="WwxtmnWarnockPro-Regular" w:cs="WwxtmnWarnockPro-Regular" w:hint="eastAsia"/>
          <w:kern w:val="0"/>
          <w:sz w:val="20"/>
          <w:szCs w:val="20"/>
        </w:rPr>
        <w:t xml:space="preserve"> </w:t>
      </w:r>
      <w:r w:rsidR="006709C9">
        <w:rPr>
          <w:rFonts w:ascii="WwxtmnWarnockPro-Regular" w:eastAsia="SimSun" w:hAnsi="WwxtmnWarnockPro-Regular" w:cs="WwxtmnWarnockPro-Regular"/>
          <w:kern w:val="0"/>
          <w:sz w:val="20"/>
          <w:szCs w:val="20"/>
        </w:rPr>
        <w:t>of paradigm is required to fund and develop joint investigations</w:t>
      </w:r>
      <w:r w:rsidR="006709C9">
        <w:rPr>
          <w:rFonts w:ascii="WwxtmnWarnockPro-Regular" w:eastAsia="SimSun" w:hAnsi="WwxtmnWarnockPro-Regular" w:cs="WwxtmnWarnockPro-Regular" w:hint="eastAsia"/>
          <w:kern w:val="0"/>
          <w:sz w:val="20"/>
          <w:szCs w:val="20"/>
        </w:rPr>
        <w:t xml:space="preserve"> </w:t>
      </w:r>
      <w:r w:rsidR="006709C9">
        <w:rPr>
          <w:rFonts w:ascii="WwxtmnWarnockPro-Regular" w:eastAsia="SimSun" w:hAnsi="WwxtmnWarnockPro-Regular" w:cs="WwxtmnWarnockPro-Regular"/>
          <w:kern w:val="0"/>
          <w:sz w:val="20"/>
          <w:szCs w:val="20"/>
        </w:rPr>
        <w:t>between AI and social scientists, to give a better</w:t>
      </w:r>
      <w:r w:rsidR="006709C9">
        <w:rPr>
          <w:rFonts w:ascii="WwxtmnWarnockPro-Regular" w:eastAsia="SimSun" w:hAnsi="WwxtmnWarnockPro-Regular" w:cs="WwxtmnWarnockPro-Regular" w:hint="eastAsia"/>
          <w:kern w:val="0"/>
          <w:sz w:val="20"/>
          <w:szCs w:val="20"/>
        </w:rPr>
        <w:t xml:space="preserve"> </w:t>
      </w:r>
      <w:r w:rsidR="006709C9">
        <w:rPr>
          <w:rFonts w:ascii="WwxtmnWarnockPro-Regular" w:eastAsia="SimSun" w:hAnsi="WwxtmnWarnockPro-Regular" w:cs="WwxtmnWarnockPro-Regular"/>
          <w:kern w:val="0"/>
          <w:sz w:val="20"/>
          <w:szCs w:val="20"/>
        </w:rPr>
        <w:t>understanding of AI to the former, and of social and economic</w:t>
      </w:r>
      <w:r w:rsidR="006709C9">
        <w:rPr>
          <w:rFonts w:ascii="WwxtmnWarnockPro-Regular" w:eastAsia="SimSun" w:hAnsi="WwxtmnWarnockPro-Regular" w:cs="WwxtmnWarnockPro-Regular" w:hint="eastAsia"/>
          <w:kern w:val="0"/>
          <w:sz w:val="20"/>
          <w:szCs w:val="20"/>
        </w:rPr>
        <w:t xml:space="preserve"> </w:t>
      </w:r>
      <w:r w:rsidR="006709C9">
        <w:rPr>
          <w:rFonts w:ascii="WwxtmnWarnockPro-Regular" w:eastAsia="SimSun" w:hAnsi="WwxtmnWarnockPro-Regular" w:cs="WwxtmnWarnockPro-Regular"/>
          <w:kern w:val="0"/>
          <w:sz w:val="20"/>
          <w:szCs w:val="20"/>
        </w:rPr>
        <w:t>mechanisms to the latter.</w:t>
      </w:r>
    </w:p>
    <w:p w14:paraId="5A30FCD7" w14:textId="7DF67A6A" w:rsidR="007C126E" w:rsidRDefault="007C126E" w:rsidP="007C126E">
      <w:pPr>
        <w:autoSpaceDE w:val="0"/>
        <w:autoSpaceDN w:val="0"/>
        <w:adjustRightInd w:val="0"/>
        <w:jc w:val="left"/>
        <w:rPr>
          <w:rFonts w:ascii="WwxtmnWarnockPro-Regular" w:eastAsia="SimSun" w:hAnsi="WwxtmnWarnockPro-Regular" w:cs="WwxtmnWarnockPro-Regular"/>
          <w:b/>
          <w:bCs/>
          <w:kern w:val="0"/>
          <w:szCs w:val="21"/>
        </w:rPr>
      </w:pPr>
      <w:r w:rsidRPr="007C126E">
        <w:rPr>
          <w:rFonts w:ascii="WwxtmnWarnockPro-Regular" w:eastAsia="SimSun" w:hAnsi="WwxtmnWarnockPro-Regular" w:cs="WwxtmnWarnockPro-Regular"/>
          <w:b/>
          <w:bCs/>
          <w:kern w:val="0"/>
          <w:szCs w:val="21"/>
        </w:rPr>
        <w:t>The growing effectiveness of AI is simply</w:t>
      </w:r>
      <w:r>
        <w:rPr>
          <w:rFonts w:ascii="WwxtmnWarnockPro-Regular" w:eastAsia="SimSun" w:hAnsi="WwxtmnWarnockPro-Regular" w:cs="WwxtmnWarnockPro-Regular"/>
          <w:b/>
          <w:bCs/>
          <w:kern w:val="0"/>
          <w:szCs w:val="21"/>
        </w:rPr>
        <w:t xml:space="preserve"> </w:t>
      </w:r>
      <w:r w:rsidRPr="007C126E">
        <w:rPr>
          <w:rFonts w:ascii="WwxtmnWarnockPro-Regular" w:eastAsia="SimSun" w:hAnsi="WwxtmnWarnockPro-Regular" w:cs="WwxtmnWarnockPro-Regular"/>
          <w:b/>
          <w:bCs/>
          <w:kern w:val="0"/>
          <w:szCs w:val="21"/>
        </w:rPr>
        <w:t>commensurate with its social responsibility.</w:t>
      </w:r>
    </w:p>
    <w:p w14:paraId="73C3389B" w14:textId="340072D0" w:rsidR="00683099" w:rsidRDefault="00683099" w:rsidP="007C126E">
      <w:pPr>
        <w:autoSpaceDE w:val="0"/>
        <w:autoSpaceDN w:val="0"/>
        <w:adjustRightInd w:val="0"/>
        <w:jc w:val="left"/>
        <w:rPr>
          <w:rFonts w:ascii="WwxtmnWarnockPro-Regular" w:eastAsia="SimSun" w:hAnsi="WwxtmnWarnockPro-Regular" w:cs="WwxtmnWarnockPro-Regular"/>
          <w:b/>
          <w:bCs/>
          <w:kern w:val="0"/>
          <w:sz w:val="24"/>
        </w:rPr>
      </w:pPr>
      <w:r>
        <w:rPr>
          <w:rFonts w:ascii="WwxtmnWarnockPro-Regular" w:eastAsia="SimSun" w:hAnsi="WwxtmnWarnockPro-Regular" w:cs="WwxtmnWarnockPro-Regular"/>
          <w:b/>
          <w:bCs/>
          <w:kern w:val="0"/>
          <w:sz w:val="24"/>
        </w:rPr>
        <w:lastRenderedPageBreak/>
        <w:t>Review on Design Method for Responsible AI</w:t>
      </w:r>
    </w:p>
    <w:p w14:paraId="2E18FC20" w14:textId="23E32C22" w:rsidR="00683099" w:rsidRDefault="00644C20" w:rsidP="007C126E">
      <w:pPr>
        <w:autoSpaceDE w:val="0"/>
        <w:autoSpaceDN w:val="0"/>
        <w:adjustRightInd w:val="0"/>
        <w:jc w:val="left"/>
        <w:rPr>
          <w:rFonts w:ascii="Georgia" w:eastAsia="SimSun" w:hAnsi="Georgia" w:cs="Georgia"/>
          <w:color w:val="000000"/>
          <w:kern w:val="0"/>
          <w:sz w:val="36"/>
          <w:szCs w:val="36"/>
        </w:rPr>
      </w:pPr>
      <w:r>
        <w:rPr>
          <w:rFonts w:ascii="WwxtmnWarnockPro-Regular" w:eastAsia="SimSun" w:hAnsi="WwxtmnWarnockPro-Regular" w:cs="WwxtmnWarnockPro-Regular"/>
          <w:kern w:val="0"/>
          <w:sz w:val="24"/>
        </w:rPr>
        <w:t xml:space="preserve">Main Question: </w:t>
      </w:r>
      <w:r w:rsidRPr="00644C20">
        <w:rPr>
          <w:rFonts w:ascii="Georgia" w:eastAsia="SimSun" w:hAnsi="Georgia" w:cs="Georgia"/>
          <w:color w:val="000000"/>
          <w:kern w:val="0"/>
          <w:sz w:val="24"/>
        </w:rPr>
        <w:t xml:space="preserve">Can AI artefacts be </w:t>
      </w:r>
      <w:r w:rsidRPr="00644C20">
        <w:rPr>
          <w:rFonts w:ascii="Georgia" w:eastAsia="SimSun" w:hAnsi="Georgia" w:cs="Georgia"/>
          <w:color w:val="FF0000"/>
          <w:kern w:val="0"/>
          <w:sz w:val="24"/>
        </w:rPr>
        <w:t xml:space="preserve">designed </w:t>
      </w:r>
      <w:r w:rsidRPr="00644C20">
        <w:rPr>
          <w:rFonts w:ascii="Georgia" w:eastAsia="SimSun" w:hAnsi="Georgia" w:cs="Georgia"/>
          <w:color w:val="000000"/>
          <w:kern w:val="0"/>
          <w:sz w:val="24"/>
        </w:rPr>
        <w:t xml:space="preserve">to be </w:t>
      </w:r>
      <w:r w:rsidRPr="00644C20">
        <w:rPr>
          <w:rFonts w:ascii="Georgia" w:eastAsia="SimSun" w:hAnsi="Georgia" w:cs="Georgia"/>
          <w:color w:val="FF0000"/>
          <w:kern w:val="0"/>
          <w:sz w:val="24"/>
        </w:rPr>
        <w:t xml:space="preserve">verifiably </w:t>
      </w:r>
      <w:r w:rsidRPr="00644C20">
        <w:rPr>
          <w:rFonts w:ascii="Georgia" w:eastAsia="SimSun" w:hAnsi="Georgia" w:cs="Georgia"/>
          <w:color w:val="000000"/>
          <w:kern w:val="0"/>
          <w:sz w:val="24"/>
        </w:rPr>
        <w:t>ethical?</w:t>
      </w:r>
    </w:p>
    <w:p w14:paraId="4CEC2612" w14:textId="77777777" w:rsidR="00644C20" w:rsidRPr="00644C20" w:rsidRDefault="00644C20" w:rsidP="00644C20">
      <w:pPr>
        <w:autoSpaceDE w:val="0"/>
        <w:autoSpaceDN w:val="0"/>
        <w:adjustRightInd w:val="0"/>
        <w:jc w:val="left"/>
        <w:rPr>
          <w:rFonts w:ascii="Georgia" w:eastAsia="SimSun" w:hAnsi="Georgia" w:cs="Georgia"/>
          <w:kern w:val="0"/>
          <w:sz w:val="24"/>
        </w:rPr>
      </w:pPr>
      <w:r w:rsidRPr="00644C20">
        <w:rPr>
          <w:rFonts w:ascii="ArialMT" w:eastAsia="SimSun" w:hAnsi="ArialMT" w:cs="ArialMT"/>
          <w:kern w:val="0"/>
          <w:sz w:val="24"/>
        </w:rPr>
        <w:t xml:space="preserve">• </w:t>
      </w:r>
      <w:r w:rsidRPr="00644C20">
        <w:rPr>
          <w:rFonts w:ascii="Georgia" w:eastAsia="SimSun" w:hAnsi="Georgia" w:cs="Georgia"/>
          <w:kern w:val="0"/>
          <w:sz w:val="24"/>
        </w:rPr>
        <w:t>Systematic attempt to include values of ethical importance in</w:t>
      </w:r>
    </w:p>
    <w:p w14:paraId="1A7D4CBE" w14:textId="77777777" w:rsidR="00644C20" w:rsidRPr="00644C20" w:rsidRDefault="00644C20" w:rsidP="00644C20">
      <w:pPr>
        <w:autoSpaceDE w:val="0"/>
        <w:autoSpaceDN w:val="0"/>
        <w:adjustRightInd w:val="0"/>
        <w:jc w:val="left"/>
        <w:rPr>
          <w:rFonts w:ascii="Georgia" w:eastAsia="SimSun" w:hAnsi="Georgia" w:cs="Georgia"/>
          <w:kern w:val="0"/>
          <w:sz w:val="24"/>
        </w:rPr>
      </w:pPr>
      <w:r w:rsidRPr="00644C20">
        <w:rPr>
          <w:rFonts w:ascii="Georgia" w:eastAsia="SimSun" w:hAnsi="Georgia" w:cs="Georgia"/>
          <w:kern w:val="0"/>
          <w:sz w:val="24"/>
        </w:rPr>
        <w:t>design</w:t>
      </w:r>
    </w:p>
    <w:p w14:paraId="53F5E472" w14:textId="77777777" w:rsidR="00644C20" w:rsidRPr="00644C20" w:rsidRDefault="00644C20" w:rsidP="00644C20">
      <w:pPr>
        <w:autoSpaceDE w:val="0"/>
        <w:autoSpaceDN w:val="0"/>
        <w:adjustRightInd w:val="0"/>
        <w:jc w:val="left"/>
        <w:rPr>
          <w:rFonts w:ascii="Georgia" w:eastAsia="SimSun" w:hAnsi="Georgia" w:cs="Georgia"/>
          <w:kern w:val="0"/>
          <w:sz w:val="24"/>
        </w:rPr>
      </w:pPr>
      <w:r w:rsidRPr="00644C20">
        <w:rPr>
          <w:rFonts w:ascii="ArialMT" w:eastAsia="SimSun" w:hAnsi="ArialMT" w:cs="ArialMT"/>
          <w:kern w:val="0"/>
          <w:sz w:val="24"/>
        </w:rPr>
        <w:t xml:space="preserve">• </w:t>
      </w:r>
      <w:r w:rsidRPr="00644C20">
        <w:rPr>
          <w:rFonts w:ascii="Georgia" w:eastAsia="SimSun" w:hAnsi="Georgia" w:cs="Georgia"/>
          <w:kern w:val="0"/>
          <w:sz w:val="24"/>
        </w:rPr>
        <w:t>Make values, their priorities and choices explicit, transparent</w:t>
      </w:r>
    </w:p>
    <w:p w14:paraId="5D20E739" w14:textId="15892FC2" w:rsidR="00644C20" w:rsidRDefault="00644C20" w:rsidP="00644C20">
      <w:pPr>
        <w:autoSpaceDE w:val="0"/>
        <w:autoSpaceDN w:val="0"/>
        <w:adjustRightInd w:val="0"/>
        <w:jc w:val="left"/>
        <w:rPr>
          <w:rFonts w:ascii="Georgia" w:eastAsia="SimSun" w:hAnsi="Georgia" w:cs="Georgia"/>
          <w:kern w:val="0"/>
          <w:sz w:val="24"/>
        </w:rPr>
      </w:pPr>
      <w:r w:rsidRPr="00644C20">
        <w:rPr>
          <w:rFonts w:ascii="Georgia" w:eastAsia="SimSun" w:hAnsi="Georgia" w:cs="Georgia"/>
          <w:kern w:val="0"/>
          <w:sz w:val="24"/>
        </w:rPr>
        <w:t>and ‘verifiable’</w:t>
      </w:r>
    </w:p>
    <w:p w14:paraId="4AF9F0C7" w14:textId="4F6C9D75" w:rsidR="00644C20" w:rsidRDefault="00644C20" w:rsidP="00644C20">
      <w:pPr>
        <w:autoSpaceDE w:val="0"/>
        <w:autoSpaceDN w:val="0"/>
        <w:adjustRightInd w:val="0"/>
        <w:jc w:val="left"/>
        <w:rPr>
          <w:rFonts w:ascii="Tahoma" w:eastAsia="SimSun" w:hAnsi="Tahoma" w:cs="Tahoma"/>
          <w:kern w:val="0"/>
          <w:sz w:val="22"/>
          <w:szCs w:val="22"/>
        </w:rPr>
      </w:pPr>
      <w:r w:rsidRPr="00644C20">
        <w:rPr>
          <w:rFonts w:ascii="Tahoma" w:eastAsia="SimSun" w:hAnsi="Tahoma" w:cs="Tahoma"/>
          <w:kern w:val="0"/>
          <w:sz w:val="22"/>
          <w:szCs w:val="22"/>
        </w:rPr>
        <w:t>A value is a concept or aspect that a person or</w:t>
      </w:r>
      <w:r>
        <w:rPr>
          <w:rFonts w:ascii="Tahoma" w:eastAsia="SimSun" w:hAnsi="Tahoma" w:cs="Tahoma" w:hint="eastAsia"/>
          <w:kern w:val="0"/>
          <w:sz w:val="22"/>
          <w:szCs w:val="22"/>
        </w:rPr>
        <w:t xml:space="preserve"> </w:t>
      </w:r>
      <w:r w:rsidRPr="00644C20">
        <w:rPr>
          <w:rFonts w:ascii="Tahoma" w:eastAsia="SimSun" w:hAnsi="Tahoma" w:cs="Tahoma"/>
          <w:kern w:val="0"/>
          <w:sz w:val="22"/>
          <w:szCs w:val="22"/>
        </w:rPr>
        <w:t>group of people deem to be important in life.</w:t>
      </w:r>
    </w:p>
    <w:p w14:paraId="14E16474" w14:textId="5BBC3A3F" w:rsidR="00211A38" w:rsidRDefault="00211A38" w:rsidP="00644C20">
      <w:pPr>
        <w:autoSpaceDE w:val="0"/>
        <w:autoSpaceDN w:val="0"/>
        <w:adjustRightInd w:val="0"/>
        <w:jc w:val="left"/>
        <w:rPr>
          <w:rFonts w:ascii="Tahoma" w:eastAsia="SimSun" w:hAnsi="Tahoma" w:cs="Tahoma"/>
          <w:kern w:val="0"/>
          <w:sz w:val="22"/>
          <w:szCs w:val="22"/>
        </w:rPr>
      </w:pPr>
      <w:r>
        <w:rPr>
          <w:rFonts w:ascii="Tahoma" w:eastAsia="SimSun" w:hAnsi="Tahoma" w:cs="Tahoma" w:hint="eastAsia"/>
          <w:kern w:val="0"/>
          <w:sz w:val="22"/>
          <w:szCs w:val="22"/>
        </w:rPr>
        <w:t>D</w:t>
      </w:r>
      <w:r>
        <w:rPr>
          <w:rFonts w:ascii="Tahoma" w:eastAsia="SimSun" w:hAnsi="Tahoma" w:cs="Tahoma"/>
          <w:kern w:val="0"/>
          <w:sz w:val="22"/>
          <w:szCs w:val="22"/>
        </w:rPr>
        <w:t>ecisions Matter!</w:t>
      </w:r>
    </w:p>
    <w:p w14:paraId="327412D7" w14:textId="36646071" w:rsidR="00644C20" w:rsidRDefault="00644C20" w:rsidP="00644C20">
      <w:pPr>
        <w:autoSpaceDE w:val="0"/>
        <w:autoSpaceDN w:val="0"/>
        <w:adjustRightInd w:val="0"/>
        <w:jc w:val="left"/>
        <w:rPr>
          <w:rFonts w:ascii="Tahoma" w:eastAsia="SimSun" w:hAnsi="Tahoma" w:cs="Tahoma"/>
          <w:kern w:val="0"/>
          <w:sz w:val="22"/>
          <w:szCs w:val="22"/>
        </w:rPr>
      </w:pPr>
      <w:r>
        <w:rPr>
          <w:rFonts w:ascii="Tahoma" w:eastAsia="SimSun" w:hAnsi="Tahoma" w:cs="Tahoma" w:hint="eastAsia"/>
          <w:kern w:val="0"/>
          <w:sz w:val="22"/>
          <w:szCs w:val="22"/>
        </w:rPr>
        <w:t>V</w:t>
      </w:r>
      <w:r>
        <w:rPr>
          <w:rFonts w:ascii="Tahoma" w:eastAsia="SimSun" w:hAnsi="Tahoma" w:cs="Tahoma"/>
          <w:kern w:val="0"/>
          <w:sz w:val="22"/>
          <w:szCs w:val="22"/>
        </w:rPr>
        <w:t>alues-----interpretation--</w:t>
      </w:r>
      <w:r w:rsidRPr="00644C20">
        <w:rPr>
          <w:rFonts w:ascii="Tahoma" w:eastAsia="SimSun" w:hAnsi="Tahoma" w:cs="Tahoma"/>
          <w:kern w:val="0"/>
          <w:sz w:val="22"/>
          <w:szCs w:val="22"/>
        </w:rPr>
        <w:sym w:font="Wingdings" w:char="F0E0"/>
      </w:r>
      <w:r>
        <w:rPr>
          <w:rFonts w:ascii="Tahoma" w:eastAsia="SimSun" w:hAnsi="Tahoma" w:cs="Tahoma"/>
          <w:kern w:val="0"/>
          <w:sz w:val="22"/>
          <w:szCs w:val="22"/>
        </w:rPr>
        <w:t>norms-----concretization--</w:t>
      </w:r>
      <w:r w:rsidRPr="00644C20">
        <w:rPr>
          <w:rFonts w:ascii="Tahoma" w:eastAsia="SimSun" w:hAnsi="Tahoma" w:cs="Tahoma"/>
          <w:kern w:val="0"/>
          <w:sz w:val="22"/>
          <w:szCs w:val="22"/>
        </w:rPr>
        <w:sym w:font="Wingdings" w:char="F0E0"/>
      </w:r>
      <w:r>
        <w:rPr>
          <w:rFonts w:ascii="Tahoma" w:eastAsia="SimSun" w:hAnsi="Tahoma" w:cs="Tahoma"/>
          <w:kern w:val="0"/>
          <w:sz w:val="22"/>
          <w:szCs w:val="22"/>
        </w:rPr>
        <w:t>functionalities</w:t>
      </w:r>
    </w:p>
    <w:p w14:paraId="43D4945C" w14:textId="17BF25CE" w:rsidR="00211A38" w:rsidRPr="00211A38" w:rsidRDefault="00211A38" w:rsidP="00644C20">
      <w:pPr>
        <w:autoSpaceDE w:val="0"/>
        <w:autoSpaceDN w:val="0"/>
        <w:adjustRightInd w:val="0"/>
        <w:jc w:val="left"/>
        <w:rPr>
          <w:rFonts w:ascii="Tahoma" w:eastAsia="SimSun" w:hAnsi="Tahoma" w:cs="Tahoma"/>
          <w:kern w:val="0"/>
          <w:sz w:val="22"/>
          <w:szCs w:val="22"/>
        </w:rPr>
      </w:pPr>
      <w:r w:rsidRPr="00211A38">
        <w:rPr>
          <w:rFonts w:ascii="Verdana-Bold" w:eastAsia="SimSun" w:hAnsi="Verdana-Bold" w:cs="Verdana-Bold"/>
          <w:b/>
          <w:bCs/>
          <w:kern w:val="0"/>
          <w:sz w:val="22"/>
          <w:szCs w:val="22"/>
        </w:rPr>
        <w:t>FROM VALUES TO NORMS</w:t>
      </w:r>
      <w:r>
        <w:rPr>
          <w:rFonts w:ascii="Verdana-Bold" w:eastAsia="SimSun" w:hAnsi="Verdana-Bold" w:cs="Verdana-Bold"/>
          <w:b/>
          <w:bCs/>
          <w:kern w:val="0"/>
          <w:sz w:val="22"/>
          <w:szCs w:val="22"/>
        </w:rPr>
        <w:t>:</w:t>
      </w:r>
    </w:p>
    <w:p w14:paraId="3CA90378" w14:textId="1B1A14EC" w:rsidR="00211A38" w:rsidRPr="00211A38" w:rsidRDefault="00211A38" w:rsidP="00644C20">
      <w:pPr>
        <w:autoSpaceDE w:val="0"/>
        <w:autoSpaceDN w:val="0"/>
        <w:adjustRightInd w:val="0"/>
        <w:jc w:val="left"/>
        <w:rPr>
          <w:rFonts w:ascii="Georgia" w:eastAsia="SimSun" w:hAnsi="Georgia" w:cs="Georgia"/>
          <w:kern w:val="0"/>
          <w:sz w:val="22"/>
          <w:szCs w:val="22"/>
        </w:rPr>
      </w:pPr>
      <w:r w:rsidRPr="00211A38">
        <w:rPr>
          <w:rFonts w:ascii="Georgia" w:eastAsia="SimSun" w:hAnsi="Georgia" w:cs="Georgia"/>
          <w:kern w:val="0"/>
          <w:sz w:val="22"/>
          <w:szCs w:val="22"/>
        </w:rPr>
        <w:t>Norms are based on reasons for action</w:t>
      </w:r>
    </w:p>
    <w:p w14:paraId="52A16758" w14:textId="0865D10F" w:rsidR="00211A38" w:rsidRPr="00211A38" w:rsidRDefault="00211A38" w:rsidP="00644C20">
      <w:pPr>
        <w:autoSpaceDE w:val="0"/>
        <w:autoSpaceDN w:val="0"/>
        <w:adjustRightInd w:val="0"/>
        <w:jc w:val="left"/>
        <w:rPr>
          <w:rFonts w:ascii="Georgia" w:eastAsia="SimSun" w:hAnsi="Georgia" w:cs="Georgia"/>
          <w:kern w:val="0"/>
          <w:sz w:val="22"/>
          <w:szCs w:val="22"/>
        </w:rPr>
      </w:pPr>
      <w:r w:rsidRPr="00211A38">
        <w:rPr>
          <w:rFonts w:ascii="Georgia" w:eastAsia="SimSun" w:hAnsi="Georgia" w:cs="Georgia"/>
          <w:kern w:val="0"/>
          <w:sz w:val="22"/>
          <w:szCs w:val="22"/>
        </w:rPr>
        <w:t>Norms are rules for action</w:t>
      </w:r>
    </w:p>
    <w:p w14:paraId="4511E10D" w14:textId="7791C686" w:rsidR="00211A38" w:rsidRDefault="00211A38" w:rsidP="00211A38">
      <w:pPr>
        <w:autoSpaceDE w:val="0"/>
        <w:autoSpaceDN w:val="0"/>
        <w:adjustRightInd w:val="0"/>
        <w:jc w:val="left"/>
        <w:rPr>
          <w:rFonts w:ascii="Georgia" w:eastAsia="SimSun" w:hAnsi="Georgia" w:cs="Georgia"/>
          <w:kern w:val="0"/>
          <w:sz w:val="22"/>
          <w:szCs w:val="22"/>
        </w:rPr>
      </w:pPr>
      <w:r w:rsidRPr="00211A38">
        <w:rPr>
          <w:rFonts w:ascii="Georgia" w:eastAsia="SimSun" w:hAnsi="Georgia" w:cs="Georgia"/>
          <w:kern w:val="0"/>
          <w:sz w:val="22"/>
          <w:szCs w:val="22"/>
        </w:rPr>
        <w:t>Norms are not always obligations/prohibitions but can also be</w:t>
      </w:r>
      <w:r>
        <w:rPr>
          <w:rFonts w:ascii="Georgia" w:eastAsia="SimSun" w:hAnsi="Georgia" w:cs="Georgia" w:hint="eastAsia"/>
          <w:kern w:val="0"/>
          <w:sz w:val="22"/>
          <w:szCs w:val="22"/>
        </w:rPr>
        <w:t xml:space="preserve"> </w:t>
      </w:r>
      <w:r w:rsidRPr="00211A38">
        <w:rPr>
          <w:rFonts w:ascii="Georgia" w:eastAsia="SimSun" w:hAnsi="Georgia" w:cs="Georgia"/>
          <w:kern w:val="0"/>
          <w:sz w:val="22"/>
          <w:szCs w:val="22"/>
        </w:rPr>
        <w:t>recommendation</w:t>
      </w:r>
    </w:p>
    <w:p w14:paraId="2E7A019C" w14:textId="1641CA5D" w:rsidR="00211A38" w:rsidRDefault="00211A38" w:rsidP="00211A38">
      <w:pPr>
        <w:autoSpaceDE w:val="0"/>
        <w:autoSpaceDN w:val="0"/>
        <w:adjustRightInd w:val="0"/>
        <w:jc w:val="left"/>
        <w:rPr>
          <w:rFonts w:ascii="Verdana-Bold" w:eastAsia="SimSun" w:hAnsi="Verdana-Bold" w:cs="Verdana-Bold"/>
          <w:b/>
          <w:bCs/>
          <w:kern w:val="0"/>
          <w:szCs w:val="21"/>
        </w:rPr>
      </w:pPr>
      <w:r w:rsidRPr="00211A38">
        <w:rPr>
          <w:rFonts w:ascii="Verdana-Bold" w:eastAsia="SimSun" w:hAnsi="Verdana-Bold" w:cs="Verdana-Bold"/>
          <w:b/>
          <w:bCs/>
          <w:kern w:val="0"/>
          <w:szCs w:val="21"/>
        </w:rPr>
        <w:t>FROM NORMS TO FUNCTIONALITIES</w:t>
      </w:r>
      <w:r>
        <w:rPr>
          <w:rFonts w:ascii="Verdana-Bold" w:eastAsia="SimSun" w:hAnsi="Verdana-Bold" w:cs="Verdana-Bold"/>
          <w:b/>
          <w:bCs/>
          <w:kern w:val="0"/>
          <w:szCs w:val="21"/>
        </w:rPr>
        <w:t>:</w:t>
      </w:r>
    </w:p>
    <w:p w14:paraId="74FCFD2A" w14:textId="7C2921BE" w:rsidR="00211A38" w:rsidRPr="00211A38" w:rsidRDefault="00211A38" w:rsidP="00211A38">
      <w:pPr>
        <w:autoSpaceDE w:val="0"/>
        <w:autoSpaceDN w:val="0"/>
        <w:adjustRightInd w:val="0"/>
        <w:jc w:val="left"/>
        <w:rPr>
          <w:rFonts w:ascii="Georgia" w:eastAsia="SimSun" w:hAnsi="Georgia" w:cs="Georgia"/>
          <w:kern w:val="0"/>
          <w:sz w:val="22"/>
          <w:szCs w:val="22"/>
        </w:rPr>
      </w:pPr>
      <w:r w:rsidRPr="00211A38">
        <w:rPr>
          <w:rFonts w:ascii="Georgia" w:eastAsia="SimSun" w:hAnsi="Georgia" w:cs="Georgia"/>
          <w:kern w:val="0"/>
          <w:sz w:val="22"/>
          <w:szCs w:val="22"/>
        </w:rPr>
        <w:t>Context-dependent</w:t>
      </w:r>
    </w:p>
    <w:p w14:paraId="33E0A6A9" w14:textId="77777777" w:rsidR="00211A38" w:rsidRPr="00211A38" w:rsidRDefault="00211A38" w:rsidP="00211A38">
      <w:pPr>
        <w:autoSpaceDE w:val="0"/>
        <w:autoSpaceDN w:val="0"/>
        <w:adjustRightInd w:val="0"/>
        <w:jc w:val="left"/>
        <w:rPr>
          <w:rFonts w:ascii="Georgia" w:eastAsia="SimSun" w:hAnsi="Georgia" w:cs="Georgia"/>
          <w:kern w:val="0"/>
          <w:sz w:val="22"/>
          <w:szCs w:val="22"/>
        </w:rPr>
      </w:pPr>
      <w:r w:rsidRPr="00211A38">
        <w:rPr>
          <w:rFonts w:ascii="Georgia" w:eastAsia="SimSun" w:hAnsi="Georgia" w:cs="Georgia"/>
          <w:kern w:val="0"/>
          <w:sz w:val="22"/>
          <w:szCs w:val="22"/>
        </w:rPr>
        <w:t>Requires more information</w:t>
      </w:r>
    </w:p>
    <w:p w14:paraId="4C667CA8" w14:textId="77777777" w:rsidR="00211A38" w:rsidRPr="00211A38" w:rsidRDefault="00211A38" w:rsidP="00211A38">
      <w:pPr>
        <w:autoSpaceDE w:val="0"/>
        <w:autoSpaceDN w:val="0"/>
        <w:adjustRightInd w:val="0"/>
        <w:jc w:val="left"/>
        <w:rPr>
          <w:rFonts w:ascii="Georgia" w:eastAsia="SimSun" w:hAnsi="Georgia" w:cs="Georgia"/>
          <w:kern w:val="0"/>
          <w:sz w:val="22"/>
          <w:szCs w:val="22"/>
        </w:rPr>
      </w:pPr>
      <w:r w:rsidRPr="00211A38">
        <w:rPr>
          <w:rFonts w:ascii="CourierNew" w:eastAsia="SimSun" w:hAnsi="CourierNew" w:cs="CourierNew"/>
          <w:kern w:val="0"/>
          <w:sz w:val="22"/>
          <w:szCs w:val="22"/>
        </w:rPr>
        <w:t xml:space="preserve">o </w:t>
      </w:r>
      <w:r w:rsidRPr="00211A38">
        <w:rPr>
          <w:rFonts w:ascii="Georgia" w:eastAsia="SimSun" w:hAnsi="Georgia" w:cs="Georgia"/>
          <w:kern w:val="0"/>
          <w:sz w:val="22"/>
          <w:szCs w:val="22"/>
        </w:rPr>
        <w:t>Scope of norm</w:t>
      </w:r>
    </w:p>
    <w:p w14:paraId="12C91C04" w14:textId="77777777" w:rsidR="00211A38" w:rsidRPr="00211A38" w:rsidRDefault="00211A38" w:rsidP="00211A38">
      <w:pPr>
        <w:autoSpaceDE w:val="0"/>
        <w:autoSpaceDN w:val="0"/>
        <w:adjustRightInd w:val="0"/>
        <w:jc w:val="left"/>
        <w:rPr>
          <w:rFonts w:ascii="Georgia" w:eastAsia="SimSun" w:hAnsi="Georgia" w:cs="Georgia"/>
          <w:kern w:val="0"/>
          <w:sz w:val="22"/>
          <w:szCs w:val="22"/>
        </w:rPr>
      </w:pPr>
      <w:r w:rsidRPr="00211A38">
        <w:rPr>
          <w:rFonts w:ascii="CourierNew" w:eastAsia="SimSun" w:hAnsi="CourierNew" w:cs="CourierNew"/>
          <w:kern w:val="0"/>
          <w:sz w:val="22"/>
          <w:szCs w:val="22"/>
        </w:rPr>
        <w:t xml:space="preserve">o </w:t>
      </w:r>
      <w:r w:rsidRPr="00211A38">
        <w:rPr>
          <w:rFonts w:ascii="Georgia" w:eastAsia="SimSun" w:hAnsi="Georgia" w:cs="Georgia"/>
          <w:kern w:val="0"/>
          <w:sz w:val="22"/>
          <w:szCs w:val="22"/>
        </w:rPr>
        <w:t>Specification of goals</w:t>
      </w:r>
    </w:p>
    <w:p w14:paraId="510077A6" w14:textId="484476E8" w:rsidR="00211A38" w:rsidRPr="00211A38" w:rsidRDefault="00211A38" w:rsidP="00211A38">
      <w:pPr>
        <w:autoSpaceDE w:val="0"/>
        <w:autoSpaceDN w:val="0"/>
        <w:adjustRightInd w:val="0"/>
        <w:jc w:val="left"/>
        <w:rPr>
          <w:rFonts w:ascii="Georgia" w:eastAsia="SimSun" w:hAnsi="Georgia" w:cs="Georgia"/>
          <w:kern w:val="0"/>
          <w:sz w:val="22"/>
          <w:szCs w:val="22"/>
        </w:rPr>
      </w:pPr>
      <w:r w:rsidRPr="00211A38">
        <w:rPr>
          <w:rFonts w:ascii="CourierNew" w:eastAsia="SimSun" w:hAnsi="CourierNew" w:cs="CourierNew"/>
          <w:kern w:val="0"/>
          <w:sz w:val="22"/>
          <w:szCs w:val="22"/>
        </w:rPr>
        <w:t xml:space="preserve">o </w:t>
      </w:r>
      <w:r w:rsidRPr="00211A38">
        <w:rPr>
          <w:rFonts w:ascii="Georgia" w:eastAsia="SimSun" w:hAnsi="Georgia" w:cs="Georgia"/>
          <w:kern w:val="0"/>
          <w:sz w:val="22"/>
          <w:szCs w:val="22"/>
        </w:rPr>
        <w:t>Specification of means</w:t>
      </w:r>
    </w:p>
    <w:p w14:paraId="108D0246" w14:textId="5F136305" w:rsidR="00644C20" w:rsidRDefault="00211A38" w:rsidP="00644C20">
      <w:pPr>
        <w:autoSpaceDE w:val="0"/>
        <w:autoSpaceDN w:val="0"/>
        <w:adjustRightInd w:val="0"/>
        <w:jc w:val="left"/>
        <w:rPr>
          <w:rFonts w:ascii="Tahoma" w:eastAsia="SimSun" w:hAnsi="Tahoma" w:cs="Tahoma"/>
          <w:kern w:val="0"/>
          <w:sz w:val="22"/>
          <w:szCs w:val="22"/>
        </w:rPr>
      </w:pPr>
      <w:r>
        <w:rPr>
          <w:rFonts w:ascii="Tahoma" w:eastAsia="SimSun" w:hAnsi="Tahoma" w:cs="Tahoma"/>
          <w:kern w:val="0"/>
          <w:sz w:val="22"/>
          <w:szCs w:val="22"/>
        </w:rPr>
        <w:t xml:space="preserve">Three areas: </w:t>
      </w:r>
      <w:r w:rsidR="00644C20">
        <w:rPr>
          <w:rFonts w:ascii="Tahoma" w:eastAsia="SimSun" w:hAnsi="Tahoma" w:cs="Tahoma" w:hint="eastAsia"/>
          <w:kern w:val="0"/>
          <w:sz w:val="22"/>
          <w:szCs w:val="22"/>
        </w:rPr>
        <w:t>E</w:t>
      </w:r>
      <w:r w:rsidR="00644C20">
        <w:rPr>
          <w:rFonts w:ascii="Tahoma" w:eastAsia="SimSun" w:hAnsi="Tahoma" w:cs="Tahoma"/>
          <w:kern w:val="0"/>
          <w:sz w:val="22"/>
          <w:szCs w:val="22"/>
        </w:rPr>
        <w:t xml:space="preserve">thically acceptable, </w:t>
      </w:r>
      <w:proofErr w:type="gramStart"/>
      <w:r w:rsidR="00644C20">
        <w:rPr>
          <w:rFonts w:ascii="Tahoma" w:eastAsia="SimSun" w:hAnsi="Tahoma" w:cs="Tahoma"/>
          <w:kern w:val="0"/>
          <w:sz w:val="22"/>
          <w:szCs w:val="22"/>
        </w:rPr>
        <w:t>Legally</w:t>
      </w:r>
      <w:proofErr w:type="gramEnd"/>
      <w:r w:rsidR="00644C20">
        <w:rPr>
          <w:rFonts w:ascii="Tahoma" w:eastAsia="SimSun" w:hAnsi="Tahoma" w:cs="Tahoma"/>
          <w:kern w:val="0"/>
          <w:sz w:val="22"/>
          <w:szCs w:val="22"/>
        </w:rPr>
        <w:t xml:space="preserve"> allowed, Socially accepted</w:t>
      </w:r>
    </w:p>
    <w:p w14:paraId="05CA9262" w14:textId="661361D9" w:rsidR="00211A38" w:rsidRDefault="00211A38" w:rsidP="00644C20">
      <w:pPr>
        <w:autoSpaceDE w:val="0"/>
        <w:autoSpaceDN w:val="0"/>
        <w:adjustRightInd w:val="0"/>
        <w:jc w:val="left"/>
        <w:rPr>
          <w:rFonts w:ascii="Tahoma" w:eastAsia="SimSun" w:hAnsi="Tahoma" w:cs="Tahoma"/>
          <w:kern w:val="0"/>
          <w:sz w:val="22"/>
          <w:szCs w:val="22"/>
        </w:rPr>
      </w:pPr>
      <w:r>
        <w:rPr>
          <w:rFonts w:ascii="Tahoma" w:eastAsia="SimSun" w:hAnsi="Tahoma" w:cs="Tahoma" w:hint="eastAsia"/>
          <w:kern w:val="0"/>
          <w:sz w:val="22"/>
          <w:szCs w:val="22"/>
        </w:rPr>
        <w:t>F</w:t>
      </w:r>
      <w:r>
        <w:rPr>
          <w:rFonts w:ascii="Tahoma" w:eastAsia="SimSun" w:hAnsi="Tahoma" w:cs="Tahoma"/>
          <w:kern w:val="0"/>
          <w:sz w:val="22"/>
          <w:szCs w:val="22"/>
        </w:rPr>
        <w:t>airness: Equal resources and Equal opportunity</w:t>
      </w:r>
    </w:p>
    <w:p w14:paraId="109DBDFE" w14:textId="5D0CB8BF" w:rsidR="00E431DA" w:rsidRDefault="00E431DA" w:rsidP="00644C20">
      <w:pPr>
        <w:autoSpaceDE w:val="0"/>
        <w:autoSpaceDN w:val="0"/>
        <w:adjustRightInd w:val="0"/>
        <w:jc w:val="left"/>
        <w:rPr>
          <w:rFonts w:ascii="Tahoma" w:eastAsia="SimSun" w:hAnsi="Tahoma" w:cs="Tahoma"/>
          <w:kern w:val="0"/>
          <w:sz w:val="22"/>
          <w:szCs w:val="22"/>
        </w:rPr>
      </w:pPr>
      <w:r>
        <w:rPr>
          <w:rFonts w:ascii="Tahoma" w:eastAsia="SimSun" w:hAnsi="Tahoma" w:cs="Tahoma" w:hint="eastAsia"/>
          <w:kern w:val="0"/>
          <w:sz w:val="22"/>
          <w:szCs w:val="22"/>
        </w:rPr>
        <w:t>I</w:t>
      </w:r>
      <w:r>
        <w:rPr>
          <w:rFonts w:ascii="Tahoma" w:eastAsia="SimSun" w:hAnsi="Tahoma" w:cs="Tahoma"/>
          <w:kern w:val="0"/>
          <w:sz w:val="22"/>
          <w:szCs w:val="22"/>
        </w:rPr>
        <w:t>mplementation: deal with the black box(unseeable)</w:t>
      </w:r>
    </w:p>
    <w:p w14:paraId="62DC913D" w14:textId="7FBD0143" w:rsidR="00E431DA" w:rsidRDefault="00E431DA" w:rsidP="00644C20">
      <w:pPr>
        <w:autoSpaceDE w:val="0"/>
        <w:autoSpaceDN w:val="0"/>
        <w:adjustRightInd w:val="0"/>
        <w:jc w:val="left"/>
        <w:rPr>
          <w:rFonts w:ascii="Tahoma" w:eastAsia="SimSun" w:hAnsi="Tahoma" w:cs="Tahoma"/>
          <w:kern w:val="0"/>
          <w:sz w:val="22"/>
          <w:szCs w:val="22"/>
        </w:rPr>
      </w:pPr>
      <w:r>
        <w:rPr>
          <w:rFonts w:ascii="Tahoma" w:eastAsia="SimSun" w:hAnsi="Tahoma" w:cs="Tahoma" w:hint="eastAsia"/>
          <w:kern w:val="0"/>
          <w:sz w:val="22"/>
          <w:szCs w:val="22"/>
        </w:rPr>
        <w:t>G</w:t>
      </w:r>
      <w:r>
        <w:rPr>
          <w:rFonts w:ascii="Tahoma" w:eastAsia="SimSun" w:hAnsi="Tahoma" w:cs="Tahoma"/>
          <w:kern w:val="0"/>
          <w:sz w:val="22"/>
          <w:szCs w:val="22"/>
        </w:rPr>
        <w:t xml:space="preserve">overnance: deal with the glass box </w:t>
      </w:r>
      <w:proofErr w:type="gramStart"/>
      <w:r>
        <w:rPr>
          <w:rFonts w:ascii="Tahoma" w:eastAsia="SimSun" w:hAnsi="Tahoma" w:cs="Tahoma"/>
          <w:kern w:val="0"/>
          <w:sz w:val="22"/>
          <w:szCs w:val="22"/>
        </w:rPr>
        <w:t>( be</w:t>
      </w:r>
      <w:proofErr w:type="gramEnd"/>
      <w:r>
        <w:rPr>
          <w:rFonts w:ascii="Tahoma" w:eastAsia="SimSun" w:hAnsi="Tahoma" w:cs="Tahoma"/>
          <w:kern w:val="0"/>
          <w:sz w:val="22"/>
          <w:szCs w:val="22"/>
        </w:rPr>
        <w:t xml:space="preserve"> transparent and open), verify limits to action and decision, define the ethical borders, have monitor for governance</w:t>
      </w:r>
    </w:p>
    <w:p w14:paraId="10E65F14" w14:textId="4C380FEF" w:rsidR="00E431DA" w:rsidRDefault="00E431DA" w:rsidP="00644C20">
      <w:pPr>
        <w:autoSpaceDE w:val="0"/>
        <w:autoSpaceDN w:val="0"/>
        <w:adjustRightInd w:val="0"/>
        <w:jc w:val="left"/>
        <w:rPr>
          <w:rFonts w:ascii="Tahoma" w:eastAsia="SimSun" w:hAnsi="Tahoma" w:cs="Tahoma"/>
          <w:kern w:val="0"/>
          <w:sz w:val="22"/>
          <w:szCs w:val="22"/>
        </w:rPr>
      </w:pPr>
      <w:r>
        <w:rPr>
          <w:rFonts w:ascii="Tahoma" w:eastAsia="SimSun" w:hAnsi="Tahoma" w:cs="Tahoma" w:hint="eastAsia"/>
          <w:kern w:val="0"/>
          <w:sz w:val="22"/>
          <w:szCs w:val="22"/>
        </w:rPr>
        <w:t>F</w:t>
      </w:r>
      <w:r>
        <w:rPr>
          <w:rFonts w:ascii="Tahoma" w:eastAsia="SimSun" w:hAnsi="Tahoma" w:cs="Tahoma"/>
          <w:kern w:val="0"/>
          <w:sz w:val="22"/>
          <w:szCs w:val="22"/>
        </w:rPr>
        <w:t xml:space="preserve">irst, Value. Second, Norm. Third, Implementation. Last, </w:t>
      </w:r>
      <w:r w:rsidR="006E44BF">
        <w:rPr>
          <w:rFonts w:ascii="Tahoma" w:eastAsia="SimSun" w:hAnsi="Tahoma" w:cs="Tahoma"/>
          <w:kern w:val="0"/>
          <w:sz w:val="22"/>
          <w:szCs w:val="22"/>
        </w:rPr>
        <w:t>Governance</w:t>
      </w:r>
    </w:p>
    <w:p w14:paraId="1477A720" w14:textId="77777777" w:rsidR="006E44BF" w:rsidRDefault="006E44BF" w:rsidP="00644C20">
      <w:pPr>
        <w:autoSpaceDE w:val="0"/>
        <w:autoSpaceDN w:val="0"/>
        <w:adjustRightInd w:val="0"/>
        <w:jc w:val="left"/>
        <w:rPr>
          <w:rFonts w:ascii="Tahoma" w:eastAsia="SimSun" w:hAnsi="Tahoma" w:cs="Tahoma"/>
          <w:kern w:val="0"/>
          <w:sz w:val="22"/>
          <w:szCs w:val="22"/>
        </w:rPr>
      </w:pPr>
      <w:r>
        <w:rPr>
          <w:rFonts w:ascii="Tahoma" w:eastAsia="SimSun" w:hAnsi="Tahoma" w:cs="Tahoma"/>
          <w:kern w:val="0"/>
          <w:sz w:val="22"/>
          <w:szCs w:val="22"/>
        </w:rPr>
        <w:t xml:space="preserve">Four areas for Implementation choices: </w:t>
      </w:r>
    </w:p>
    <w:p w14:paraId="0D7CB6D9" w14:textId="583E7E5A" w:rsidR="006E44BF" w:rsidRPr="006E44BF" w:rsidRDefault="006E44BF" w:rsidP="006E44BF">
      <w:pPr>
        <w:autoSpaceDE w:val="0"/>
        <w:autoSpaceDN w:val="0"/>
        <w:adjustRightInd w:val="0"/>
        <w:jc w:val="left"/>
        <w:rPr>
          <w:rFonts w:ascii="Georgia" w:eastAsia="SimSun" w:hAnsi="Georgia" w:cs="Georgia"/>
          <w:kern w:val="0"/>
          <w:sz w:val="22"/>
          <w:szCs w:val="22"/>
        </w:rPr>
      </w:pPr>
      <w:r>
        <w:rPr>
          <w:rFonts w:ascii="Tahoma" w:eastAsia="SimSun" w:hAnsi="Tahoma" w:cs="Tahoma"/>
          <w:kern w:val="0"/>
          <w:sz w:val="22"/>
          <w:szCs w:val="22"/>
        </w:rPr>
        <w:t xml:space="preserve">Collaboration: </w:t>
      </w:r>
      <w:r w:rsidRPr="006E44BF">
        <w:rPr>
          <w:rFonts w:ascii="Georgia" w:eastAsia="SimSun" w:hAnsi="Georgia" w:cs="Georgia"/>
          <w:kern w:val="0"/>
          <w:sz w:val="22"/>
          <w:szCs w:val="22"/>
        </w:rPr>
        <w:t>Shared awareness</w:t>
      </w:r>
      <w:r>
        <w:rPr>
          <w:rFonts w:ascii="Georgia" w:eastAsia="SimSun" w:hAnsi="Georgia" w:cs="Georgia" w:hint="eastAsia"/>
          <w:kern w:val="0"/>
          <w:sz w:val="22"/>
          <w:szCs w:val="22"/>
        </w:rPr>
        <w:t xml:space="preserve"> </w:t>
      </w:r>
      <w:r w:rsidRPr="006E44BF">
        <w:rPr>
          <w:rFonts w:ascii="ArialMT" w:eastAsia="SimSun" w:hAnsi="ArialMT" w:cs="ArialMT"/>
          <w:kern w:val="0"/>
          <w:sz w:val="22"/>
          <w:szCs w:val="22"/>
        </w:rPr>
        <w:t xml:space="preserve">• </w:t>
      </w:r>
      <w:r w:rsidRPr="006E44BF">
        <w:rPr>
          <w:rFonts w:ascii="Georgia" w:eastAsia="SimSun" w:hAnsi="Georgia" w:cs="Georgia"/>
          <w:kern w:val="0"/>
          <w:sz w:val="22"/>
          <w:szCs w:val="22"/>
        </w:rPr>
        <w:t>Explanation</w:t>
      </w:r>
      <w:r>
        <w:rPr>
          <w:rFonts w:ascii="Georgia" w:eastAsia="SimSun" w:hAnsi="Georgia" w:cs="Georgia" w:hint="eastAsia"/>
          <w:kern w:val="0"/>
          <w:sz w:val="22"/>
          <w:szCs w:val="22"/>
        </w:rPr>
        <w:t xml:space="preserve"> </w:t>
      </w:r>
      <w:r w:rsidRPr="006E44BF">
        <w:rPr>
          <w:rFonts w:ascii="ArialMT" w:eastAsia="SimSun" w:hAnsi="ArialMT" w:cs="ArialMT"/>
          <w:kern w:val="0"/>
          <w:sz w:val="22"/>
          <w:szCs w:val="22"/>
        </w:rPr>
        <w:t xml:space="preserve">• </w:t>
      </w:r>
      <w:r w:rsidRPr="006E44BF">
        <w:rPr>
          <w:rFonts w:ascii="Georgia" w:eastAsia="SimSun" w:hAnsi="Georgia" w:cs="Georgia"/>
          <w:kern w:val="0"/>
          <w:sz w:val="22"/>
          <w:szCs w:val="22"/>
        </w:rPr>
        <w:t>Real-time decision</w:t>
      </w:r>
    </w:p>
    <w:p w14:paraId="3BA4D2DC" w14:textId="369CB833" w:rsidR="006E44BF" w:rsidRPr="006E44BF" w:rsidRDefault="006E44BF" w:rsidP="006E44BF">
      <w:pPr>
        <w:autoSpaceDE w:val="0"/>
        <w:autoSpaceDN w:val="0"/>
        <w:adjustRightInd w:val="0"/>
        <w:jc w:val="left"/>
        <w:rPr>
          <w:rFonts w:ascii="Georgia" w:eastAsia="SimSun" w:hAnsi="Georgia" w:cs="Georgia"/>
          <w:kern w:val="0"/>
          <w:sz w:val="22"/>
          <w:szCs w:val="22"/>
        </w:rPr>
      </w:pPr>
      <w:r>
        <w:rPr>
          <w:rFonts w:ascii="Tahoma" w:eastAsia="SimSun" w:hAnsi="Tahoma" w:cs="Tahoma"/>
          <w:kern w:val="0"/>
          <w:sz w:val="22"/>
          <w:szCs w:val="22"/>
        </w:rPr>
        <w:t xml:space="preserve">Regulation: </w:t>
      </w:r>
      <w:r w:rsidRPr="006E44BF">
        <w:rPr>
          <w:rFonts w:ascii="Georgia" w:eastAsia="SimSun" w:hAnsi="Georgia" w:cs="Georgia"/>
          <w:kern w:val="0"/>
          <w:sz w:val="22"/>
          <w:szCs w:val="22"/>
        </w:rPr>
        <w:t>Formal ethical</w:t>
      </w:r>
      <w:r>
        <w:rPr>
          <w:rFonts w:ascii="Georgia" w:eastAsia="SimSun" w:hAnsi="Georgia" w:cs="Georgia" w:hint="eastAsia"/>
          <w:kern w:val="0"/>
          <w:sz w:val="22"/>
          <w:szCs w:val="22"/>
        </w:rPr>
        <w:t xml:space="preserve"> </w:t>
      </w:r>
      <w:r w:rsidRPr="006E44BF">
        <w:rPr>
          <w:rFonts w:ascii="Georgia" w:eastAsia="SimSun" w:hAnsi="Georgia" w:cs="Georgia"/>
          <w:kern w:val="0"/>
          <w:sz w:val="22"/>
          <w:szCs w:val="22"/>
        </w:rPr>
        <w:t>rules</w:t>
      </w:r>
      <w:r>
        <w:rPr>
          <w:rFonts w:ascii="Georgia" w:eastAsia="SimSun" w:hAnsi="Georgia" w:cs="Georgia" w:hint="eastAsia"/>
          <w:kern w:val="0"/>
          <w:sz w:val="22"/>
          <w:szCs w:val="22"/>
        </w:rPr>
        <w:t xml:space="preserve"> </w:t>
      </w:r>
      <w:r w:rsidRPr="006E44BF">
        <w:rPr>
          <w:rFonts w:ascii="ArialMT" w:eastAsia="SimSun" w:hAnsi="ArialMT" w:cs="ArialMT"/>
          <w:kern w:val="0"/>
          <w:sz w:val="22"/>
          <w:szCs w:val="22"/>
        </w:rPr>
        <w:t xml:space="preserve">• </w:t>
      </w:r>
      <w:r w:rsidRPr="006E44BF">
        <w:rPr>
          <w:rFonts w:ascii="Georgia" w:eastAsia="SimSun" w:hAnsi="Georgia" w:cs="Georgia"/>
          <w:kern w:val="0"/>
          <w:sz w:val="22"/>
          <w:szCs w:val="22"/>
        </w:rPr>
        <w:t>Institutions</w:t>
      </w:r>
      <w:r>
        <w:rPr>
          <w:rFonts w:ascii="Georgia" w:eastAsia="SimSun" w:hAnsi="Georgia" w:cs="Georgia" w:hint="eastAsia"/>
          <w:kern w:val="0"/>
          <w:sz w:val="22"/>
          <w:szCs w:val="22"/>
        </w:rPr>
        <w:t xml:space="preserve"> </w:t>
      </w:r>
      <w:r w:rsidRPr="006E44BF">
        <w:rPr>
          <w:rFonts w:ascii="ArialMT" w:eastAsia="SimSun" w:hAnsi="ArialMT" w:cs="ArialMT"/>
          <w:kern w:val="0"/>
          <w:sz w:val="22"/>
          <w:szCs w:val="22"/>
        </w:rPr>
        <w:t xml:space="preserve">• </w:t>
      </w:r>
      <w:r w:rsidRPr="006E44BF">
        <w:rPr>
          <w:rFonts w:ascii="Georgia" w:eastAsia="SimSun" w:hAnsi="Georgia" w:cs="Georgia"/>
          <w:kern w:val="0"/>
          <w:sz w:val="22"/>
          <w:szCs w:val="22"/>
        </w:rPr>
        <w:t>Offline reasoning</w:t>
      </w:r>
    </w:p>
    <w:p w14:paraId="6728AA01" w14:textId="0C5687E8" w:rsidR="006E44BF" w:rsidRPr="006E44BF" w:rsidRDefault="006E44BF" w:rsidP="006E44BF">
      <w:pPr>
        <w:autoSpaceDE w:val="0"/>
        <w:autoSpaceDN w:val="0"/>
        <w:adjustRightInd w:val="0"/>
        <w:jc w:val="left"/>
        <w:rPr>
          <w:rFonts w:ascii="Georgia" w:eastAsia="SimSun" w:hAnsi="Georgia" w:cs="Georgia"/>
          <w:kern w:val="0"/>
          <w:sz w:val="20"/>
          <w:szCs w:val="20"/>
        </w:rPr>
      </w:pPr>
      <w:r>
        <w:rPr>
          <w:rFonts w:ascii="Tahoma" w:eastAsia="SimSun" w:hAnsi="Tahoma" w:cs="Tahoma"/>
          <w:kern w:val="0"/>
          <w:sz w:val="22"/>
          <w:szCs w:val="22"/>
        </w:rPr>
        <w:t xml:space="preserve">Algorithmic: </w:t>
      </w:r>
      <w:r w:rsidRPr="006E44BF">
        <w:rPr>
          <w:rFonts w:ascii="Georgia" w:eastAsia="SimSun" w:hAnsi="Georgia" w:cs="Georgia"/>
          <w:kern w:val="0"/>
          <w:sz w:val="20"/>
          <w:szCs w:val="20"/>
        </w:rPr>
        <w:t>Formal ethical rules</w:t>
      </w:r>
      <w:r w:rsidRPr="006E44BF">
        <w:rPr>
          <w:rFonts w:ascii="Georgia" w:eastAsia="SimSun" w:hAnsi="Georgia" w:cs="Georgia" w:hint="eastAsia"/>
          <w:kern w:val="0"/>
          <w:sz w:val="20"/>
          <w:szCs w:val="20"/>
        </w:rPr>
        <w:t xml:space="preserve"> </w:t>
      </w:r>
      <w:r w:rsidRPr="006E44BF">
        <w:rPr>
          <w:rFonts w:ascii="ArialMT" w:eastAsia="SimSun" w:hAnsi="ArialMT" w:cs="ArialMT"/>
          <w:kern w:val="0"/>
          <w:sz w:val="20"/>
          <w:szCs w:val="20"/>
        </w:rPr>
        <w:t xml:space="preserve">• </w:t>
      </w:r>
      <w:r w:rsidRPr="006E44BF">
        <w:rPr>
          <w:rFonts w:ascii="Georgia" w:eastAsia="SimSun" w:hAnsi="Georgia" w:cs="Georgia"/>
          <w:kern w:val="0"/>
          <w:sz w:val="20"/>
          <w:szCs w:val="20"/>
        </w:rPr>
        <w:t>Ethical reasoning</w:t>
      </w:r>
      <w:r w:rsidRPr="006E44BF">
        <w:rPr>
          <w:rFonts w:ascii="Georgia" w:eastAsia="SimSun" w:hAnsi="Georgia" w:cs="Georgia" w:hint="eastAsia"/>
          <w:kern w:val="0"/>
          <w:sz w:val="20"/>
          <w:szCs w:val="20"/>
        </w:rPr>
        <w:t xml:space="preserve"> </w:t>
      </w:r>
      <w:r w:rsidRPr="006E44BF">
        <w:rPr>
          <w:rFonts w:ascii="ArialMT" w:eastAsia="SimSun" w:hAnsi="ArialMT" w:cs="ArialMT"/>
          <w:kern w:val="0"/>
          <w:sz w:val="20"/>
          <w:szCs w:val="20"/>
        </w:rPr>
        <w:t xml:space="preserve">• </w:t>
      </w:r>
      <w:r w:rsidRPr="006E44BF">
        <w:rPr>
          <w:rFonts w:ascii="Georgia" w:eastAsia="SimSun" w:hAnsi="Georgia" w:cs="Georgia"/>
          <w:kern w:val="0"/>
          <w:sz w:val="20"/>
          <w:szCs w:val="20"/>
        </w:rPr>
        <w:t>Real-time reasoning</w:t>
      </w:r>
      <w:r w:rsidRPr="006E44BF">
        <w:rPr>
          <w:rFonts w:ascii="Georgia" w:eastAsia="SimSun" w:hAnsi="Georgia" w:cs="Georgia" w:hint="eastAsia"/>
          <w:kern w:val="0"/>
          <w:sz w:val="20"/>
          <w:szCs w:val="20"/>
        </w:rPr>
        <w:t xml:space="preserve"> </w:t>
      </w:r>
      <w:r w:rsidRPr="006E44BF">
        <w:rPr>
          <w:rFonts w:ascii="ArialMT" w:eastAsia="SimSun" w:hAnsi="ArialMT" w:cs="ArialMT"/>
          <w:kern w:val="0"/>
          <w:sz w:val="20"/>
          <w:szCs w:val="20"/>
        </w:rPr>
        <w:t xml:space="preserve">• </w:t>
      </w:r>
      <w:r w:rsidRPr="006E44BF">
        <w:rPr>
          <w:rFonts w:ascii="Georgia" w:eastAsia="SimSun" w:hAnsi="Georgia" w:cs="Georgia"/>
          <w:kern w:val="0"/>
          <w:sz w:val="20"/>
          <w:szCs w:val="20"/>
        </w:rPr>
        <w:t>Learning ethics</w:t>
      </w:r>
    </w:p>
    <w:p w14:paraId="791E4C73" w14:textId="7B24D9F5" w:rsidR="00E431DA" w:rsidRDefault="006E44BF" w:rsidP="00644C20">
      <w:pPr>
        <w:autoSpaceDE w:val="0"/>
        <w:autoSpaceDN w:val="0"/>
        <w:adjustRightInd w:val="0"/>
        <w:jc w:val="left"/>
        <w:rPr>
          <w:rFonts w:ascii="Tahoma" w:eastAsia="SimSun" w:hAnsi="Tahoma" w:cs="Tahoma"/>
          <w:kern w:val="0"/>
          <w:sz w:val="22"/>
          <w:szCs w:val="22"/>
        </w:rPr>
      </w:pPr>
      <w:r>
        <w:rPr>
          <w:rFonts w:ascii="Tahoma" w:eastAsia="SimSun" w:hAnsi="Tahoma" w:cs="Tahoma"/>
          <w:kern w:val="0"/>
          <w:sz w:val="22"/>
          <w:szCs w:val="22"/>
        </w:rPr>
        <w:t>Random: Trust</w:t>
      </w:r>
    </w:p>
    <w:p w14:paraId="4FCA805E" w14:textId="797E09B1" w:rsidR="006E44BF" w:rsidRDefault="006E44BF" w:rsidP="00644C20">
      <w:pPr>
        <w:autoSpaceDE w:val="0"/>
        <w:autoSpaceDN w:val="0"/>
        <w:adjustRightInd w:val="0"/>
        <w:jc w:val="left"/>
        <w:rPr>
          <w:rFonts w:ascii="Verdana-Bold" w:eastAsia="SimSun" w:hAnsi="Verdana-Bold" w:cs="Verdana-Bold"/>
          <w:b/>
          <w:bCs/>
          <w:kern w:val="0"/>
          <w:sz w:val="22"/>
          <w:szCs w:val="22"/>
        </w:rPr>
      </w:pPr>
      <w:r w:rsidRPr="006E44BF">
        <w:rPr>
          <w:rFonts w:ascii="Verdana-Bold" w:eastAsia="SimSun" w:hAnsi="Verdana-Bold" w:cs="Verdana-Bold"/>
          <w:b/>
          <w:bCs/>
          <w:kern w:val="0"/>
          <w:sz w:val="22"/>
          <w:szCs w:val="22"/>
        </w:rPr>
        <w:t>VERIFICATION AND VALIDATION</w:t>
      </w:r>
    </w:p>
    <w:p w14:paraId="00F46E76" w14:textId="41C8735C" w:rsidR="006E44BF" w:rsidRPr="006E44BF" w:rsidRDefault="006E44BF" w:rsidP="006E44BF">
      <w:pPr>
        <w:autoSpaceDE w:val="0"/>
        <w:autoSpaceDN w:val="0"/>
        <w:adjustRightInd w:val="0"/>
        <w:jc w:val="left"/>
        <w:rPr>
          <w:rFonts w:ascii="Georgia" w:eastAsia="SimSun" w:hAnsi="Georgia" w:cs="Georgia"/>
          <w:kern w:val="0"/>
          <w:sz w:val="22"/>
          <w:szCs w:val="22"/>
        </w:rPr>
      </w:pPr>
      <w:r w:rsidRPr="006E44BF">
        <w:rPr>
          <w:rFonts w:ascii="Georgia" w:eastAsia="SimSun" w:hAnsi="Georgia" w:cs="Georgia"/>
          <w:kern w:val="0"/>
          <w:sz w:val="22"/>
          <w:szCs w:val="22"/>
        </w:rPr>
        <w:t>It is not only about the AI system but</w:t>
      </w:r>
      <w:r>
        <w:rPr>
          <w:rFonts w:ascii="Georgia" w:eastAsia="SimSun" w:hAnsi="Georgia" w:cs="Georgia" w:hint="eastAsia"/>
          <w:kern w:val="0"/>
          <w:sz w:val="22"/>
          <w:szCs w:val="22"/>
        </w:rPr>
        <w:t xml:space="preserve"> </w:t>
      </w:r>
      <w:r w:rsidRPr="006E44BF">
        <w:rPr>
          <w:rFonts w:ascii="Georgia" w:eastAsia="SimSun" w:hAnsi="Georgia" w:cs="Georgia"/>
          <w:kern w:val="0"/>
          <w:sz w:val="22"/>
          <w:szCs w:val="22"/>
        </w:rPr>
        <w:t>the whole system</w:t>
      </w:r>
    </w:p>
    <w:p w14:paraId="3C3E6754" w14:textId="77777777" w:rsidR="006E44BF" w:rsidRPr="006E44BF" w:rsidRDefault="006E44BF" w:rsidP="006E44BF">
      <w:pPr>
        <w:autoSpaceDE w:val="0"/>
        <w:autoSpaceDN w:val="0"/>
        <w:adjustRightInd w:val="0"/>
        <w:jc w:val="left"/>
        <w:rPr>
          <w:rFonts w:ascii="Georgia" w:eastAsia="SimSun" w:hAnsi="Georgia" w:cs="Georgia"/>
          <w:kern w:val="0"/>
          <w:sz w:val="22"/>
          <w:szCs w:val="22"/>
        </w:rPr>
      </w:pPr>
      <w:r w:rsidRPr="006E44BF">
        <w:rPr>
          <w:rFonts w:ascii="CourierNew" w:eastAsia="SimSun" w:hAnsi="CourierNew" w:cs="CourierNew"/>
          <w:kern w:val="0"/>
          <w:sz w:val="22"/>
          <w:szCs w:val="22"/>
        </w:rPr>
        <w:t xml:space="preserve">o </w:t>
      </w:r>
      <w:r w:rsidRPr="006E44BF">
        <w:rPr>
          <w:rFonts w:ascii="Georgia" w:eastAsia="SimSun" w:hAnsi="Georgia" w:cs="Georgia"/>
          <w:kern w:val="0"/>
          <w:sz w:val="22"/>
          <w:szCs w:val="22"/>
        </w:rPr>
        <w:t>How is used</w:t>
      </w:r>
    </w:p>
    <w:p w14:paraId="410EDFC7" w14:textId="77777777" w:rsidR="006E44BF" w:rsidRPr="006E44BF" w:rsidRDefault="006E44BF" w:rsidP="006E44BF">
      <w:pPr>
        <w:autoSpaceDE w:val="0"/>
        <w:autoSpaceDN w:val="0"/>
        <w:adjustRightInd w:val="0"/>
        <w:jc w:val="left"/>
        <w:rPr>
          <w:rFonts w:ascii="Georgia" w:eastAsia="SimSun" w:hAnsi="Georgia" w:cs="Georgia"/>
          <w:kern w:val="0"/>
          <w:sz w:val="22"/>
          <w:szCs w:val="22"/>
        </w:rPr>
      </w:pPr>
      <w:r w:rsidRPr="006E44BF">
        <w:rPr>
          <w:rFonts w:ascii="CourierNew" w:eastAsia="SimSun" w:hAnsi="CourierNew" w:cs="CourierNew"/>
          <w:kern w:val="0"/>
          <w:sz w:val="22"/>
          <w:szCs w:val="22"/>
        </w:rPr>
        <w:t xml:space="preserve">o </w:t>
      </w:r>
      <w:r w:rsidRPr="006E44BF">
        <w:rPr>
          <w:rFonts w:ascii="Georgia" w:eastAsia="SimSun" w:hAnsi="Georgia" w:cs="Georgia"/>
          <w:kern w:val="0"/>
          <w:sz w:val="22"/>
          <w:szCs w:val="22"/>
        </w:rPr>
        <w:t>Who is using</w:t>
      </w:r>
    </w:p>
    <w:p w14:paraId="72ABA790" w14:textId="77777777" w:rsidR="006E44BF" w:rsidRPr="006E44BF" w:rsidRDefault="006E44BF" w:rsidP="006E44BF">
      <w:pPr>
        <w:autoSpaceDE w:val="0"/>
        <w:autoSpaceDN w:val="0"/>
        <w:adjustRightInd w:val="0"/>
        <w:jc w:val="left"/>
        <w:rPr>
          <w:rFonts w:ascii="Georgia" w:eastAsia="SimSun" w:hAnsi="Georgia" w:cs="Georgia"/>
          <w:kern w:val="0"/>
          <w:sz w:val="22"/>
          <w:szCs w:val="22"/>
        </w:rPr>
      </w:pPr>
      <w:r w:rsidRPr="006E44BF">
        <w:rPr>
          <w:rFonts w:ascii="CourierNew" w:eastAsia="SimSun" w:hAnsi="CourierNew" w:cs="CourierNew"/>
          <w:kern w:val="0"/>
          <w:sz w:val="22"/>
          <w:szCs w:val="22"/>
        </w:rPr>
        <w:t xml:space="preserve">o </w:t>
      </w:r>
      <w:r w:rsidRPr="006E44BF">
        <w:rPr>
          <w:rFonts w:ascii="Georgia" w:eastAsia="SimSun" w:hAnsi="Georgia" w:cs="Georgia"/>
          <w:kern w:val="0"/>
          <w:sz w:val="22"/>
          <w:szCs w:val="22"/>
        </w:rPr>
        <w:t>Purpose</w:t>
      </w:r>
    </w:p>
    <w:p w14:paraId="7346C069" w14:textId="307E2474" w:rsidR="006E44BF" w:rsidRDefault="006E44BF" w:rsidP="006E44BF">
      <w:pPr>
        <w:autoSpaceDE w:val="0"/>
        <w:autoSpaceDN w:val="0"/>
        <w:adjustRightInd w:val="0"/>
        <w:jc w:val="left"/>
        <w:rPr>
          <w:rFonts w:ascii="Georgia" w:eastAsia="SimSun" w:hAnsi="Georgia" w:cs="Georgia"/>
          <w:kern w:val="0"/>
          <w:sz w:val="22"/>
          <w:szCs w:val="22"/>
        </w:rPr>
      </w:pPr>
      <w:r w:rsidRPr="006E44BF">
        <w:rPr>
          <w:rFonts w:ascii="CourierNew" w:eastAsia="SimSun" w:hAnsi="CourierNew" w:cs="CourierNew"/>
          <w:kern w:val="0"/>
          <w:sz w:val="22"/>
          <w:szCs w:val="22"/>
        </w:rPr>
        <w:t xml:space="preserve">o </w:t>
      </w:r>
      <w:r w:rsidRPr="006E44BF">
        <w:rPr>
          <w:rFonts w:ascii="Georgia" w:eastAsia="SimSun" w:hAnsi="Georgia" w:cs="Georgia"/>
          <w:kern w:val="0"/>
          <w:sz w:val="22"/>
          <w:szCs w:val="22"/>
        </w:rPr>
        <w:t>Environment</w:t>
      </w:r>
    </w:p>
    <w:p w14:paraId="64196075" w14:textId="77777777" w:rsidR="00EC6E2E" w:rsidRPr="00EC6E2E" w:rsidRDefault="00EC6E2E" w:rsidP="00EC6E2E">
      <w:pPr>
        <w:autoSpaceDE w:val="0"/>
        <w:autoSpaceDN w:val="0"/>
        <w:adjustRightInd w:val="0"/>
        <w:jc w:val="left"/>
        <w:rPr>
          <w:rFonts w:ascii="Georgia" w:eastAsia="SimSun" w:hAnsi="Georgia" w:cs="Georgia"/>
          <w:kern w:val="0"/>
          <w:sz w:val="24"/>
        </w:rPr>
      </w:pPr>
      <w:r w:rsidRPr="00EC6E2E">
        <w:rPr>
          <w:rFonts w:ascii="Georgia" w:eastAsia="SimSun" w:hAnsi="Georgia" w:cs="Georgia"/>
          <w:kern w:val="0"/>
          <w:sz w:val="24"/>
        </w:rPr>
        <w:t>•Use(</w:t>
      </w:r>
      <w:proofErr w:type="spellStart"/>
      <w:r w:rsidRPr="00EC6E2E">
        <w:rPr>
          <w:rFonts w:ascii="Georgia" w:eastAsia="SimSun" w:hAnsi="Georgia" w:cs="Georgia"/>
          <w:kern w:val="0"/>
          <w:sz w:val="24"/>
        </w:rPr>
        <w:t>rs</w:t>
      </w:r>
      <w:proofErr w:type="spellEnd"/>
      <w:r w:rsidRPr="00EC6E2E">
        <w:rPr>
          <w:rFonts w:ascii="Georgia" w:eastAsia="SimSun" w:hAnsi="Georgia" w:cs="Georgia"/>
          <w:kern w:val="0"/>
          <w:sz w:val="24"/>
        </w:rPr>
        <w:t>)</w:t>
      </w:r>
    </w:p>
    <w:p w14:paraId="3C966497" w14:textId="77777777" w:rsidR="00EC6E2E" w:rsidRPr="00EC6E2E" w:rsidRDefault="00EC6E2E" w:rsidP="00EC6E2E">
      <w:pPr>
        <w:autoSpaceDE w:val="0"/>
        <w:autoSpaceDN w:val="0"/>
        <w:adjustRightInd w:val="0"/>
        <w:jc w:val="left"/>
        <w:rPr>
          <w:rFonts w:ascii="Georgia" w:eastAsia="SimSun" w:hAnsi="Georgia" w:cs="Georgia"/>
          <w:kern w:val="0"/>
          <w:sz w:val="24"/>
        </w:rPr>
      </w:pPr>
      <w:r w:rsidRPr="00EC6E2E">
        <w:rPr>
          <w:rFonts w:ascii="Georgia" w:eastAsia="SimSun" w:hAnsi="Georgia" w:cs="Georgia"/>
          <w:kern w:val="0"/>
          <w:sz w:val="24"/>
        </w:rPr>
        <w:t>•AI</w:t>
      </w:r>
    </w:p>
    <w:p w14:paraId="72494723" w14:textId="00E48896" w:rsidR="00EC6E2E" w:rsidRDefault="00EC6E2E" w:rsidP="00EC6E2E">
      <w:pPr>
        <w:autoSpaceDE w:val="0"/>
        <w:autoSpaceDN w:val="0"/>
        <w:adjustRightInd w:val="0"/>
        <w:jc w:val="left"/>
        <w:rPr>
          <w:rFonts w:ascii="Georgia" w:eastAsia="SimSun" w:hAnsi="Georgia" w:cs="Georgia"/>
          <w:kern w:val="0"/>
          <w:sz w:val="24"/>
        </w:rPr>
      </w:pPr>
      <w:r w:rsidRPr="00EC6E2E">
        <w:rPr>
          <w:rFonts w:ascii="Georgia" w:eastAsia="SimSun" w:hAnsi="Georgia" w:cs="Georgia"/>
          <w:kern w:val="0"/>
          <w:sz w:val="24"/>
        </w:rPr>
        <w:t>•Governance</w:t>
      </w:r>
    </w:p>
    <w:p w14:paraId="5A58888E" w14:textId="117B93EB" w:rsidR="00A6206F" w:rsidRDefault="00A6206F" w:rsidP="00EC6E2E">
      <w:pPr>
        <w:autoSpaceDE w:val="0"/>
        <w:autoSpaceDN w:val="0"/>
        <w:adjustRightInd w:val="0"/>
        <w:jc w:val="left"/>
        <w:rPr>
          <w:rFonts w:ascii="Georgia" w:eastAsia="SimSun" w:hAnsi="Georgia" w:cs="Georgia"/>
          <w:kern w:val="0"/>
          <w:sz w:val="24"/>
        </w:rPr>
      </w:pPr>
    </w:p>
    <w:p w14:paraId="4CE665A1" w14:textId="3DD5A15D" w:rsidR="00A6206F" w:rsidRDefault="00A6206F" w:rsidP="00EC6E2E">
      <w:pPr>
        <w:autoSpaceDE w:val="0"/>
        <w:autoSpaceDN w:val="0"/>
        <w:adjustRightInd w:val="0"/>
        <w:jc w:val="left"/>
        <w:rPr>
          <w:rFonts w:ascii="Georgia" w:eastAsia="SimSun" w:hAnsi="Georgia" w:cs="Georgia"/>
          <w:kern w:val="0"/>
          <w:sz w:val="24"/>
        </w:rPr>
      </w:pPr>
    </w:p>
    <w:p w14:paraId="479C3863" w14:textId="4F2C125E" w:rsidR="00A6206F" w:rsidRDefault="00A6206F" w:rsidP="00EC6E2E">
      <w:pPr>
        <w:autoSpaceDE w:val="0"/>
        <w:autoSpaceDN w:val="0"/>
        <w:adjustRightInd w:val="0"/>
        <w:jc w:val="left"/>
        <w:rPr>
          <w:rFonts w:ascii="Georgia" w:eastAsia="SimSun" w:hAnsi="Georgia" w:cs="Georgia"/>
          <w:kern w:val="0"/>
          <w:sz w:val="24"/>
        </w:rPr>
      </w:pPr>
    </w:p>
    <w:p w14:paraId="68C98945" w14:textId="16A41634" w:rsidR="00A6206F" w:rsidRDefault="00A6206F" w:rsidP="00EC6E2E">
      <w:pPr>
        <w:autoSpaceDE w:val="0"/>
        <w:autoSpaceDN w:val="0"/>
        <w:adjustRightInd w:val="0"/>
        <w:jc w:val="left"/>
        <w:rPr>
          <w:rFonts w:ascii="Georgia" w:eastAsia="SimSun" w:hAnsi="Georgia" w:cs="Georgia"/>
          <w:kern w:val="0"/>
          <w:sz w:val="24"/>
        </w:rPr>
      </w:pPr>
    </w:p>
    <w:p w14:paraId="3433DCD0" w14:textId="77777777" w:rsidR="00A6206F" w:rsidRPr="00A6206F" w:rsidRDefault="00A6206F" w:rsidP="00A6206F">
      <w:pPr>
        <w:widowControl/>
        <w:spacing w:before="240" w:after="240"/>
        <w:jc w:val="left"/>
        <w:rPr>
          <w:rFonts w:ascii="SimSun" w:eastAsia="SimSun" w:hAnsi="SimSun" w:cs="SimSun"/>
          <w:color w:val="000000"/>
          <w:kern w:val="0"/>
          <w:sz w:val="24"/>
        </w:rPr>
      </w:pPr>
      <w:r w:rsidRPr="00A6206F">
        <w:rPr>
          <w:rFonts w:ascii="Arial" w:eastAsia="SimSun" w:hAnsi="Arial" w:cs="Arial"/>
          <w:color w:val="222222"/>
          <w:kern w:val="0"/>
          <w:sz w:val="20"/>
          <w:szCs w:val="20"/>
        </w:rPr>
        <w:lastRenderedPageBreak/>
        <w:t xml:space="preserve">Zhu, L., Xu, X., Lu, Q., </w:t>
      </w:r>
      <w:proofErr w:type="spellStart"/>
      <w:r w:rsidRPr="00A6206F">
        <w:rPr>
          <w:rFonts w:ascii="Arial" w:eastAsia="SimSun" w:hAnsi="Arial" w:cs="Arial"/>
          <w:color w:val="222222"/>
          <w:kern w:val="0"/>
          <w:sz w:val="20"/>
          <w:szCs w:val="20"/>
        </w:rPr>
        <w:t>Governatori</w:t>
      </w:r>
      <w:proofErr w:type="spellEnd"/>
      <w:r w:rsidRPr="00A6206F">
        <w:rPr>
          <w:rFonts w:ascii="Arial" w:eastAsia="SimSun" w:hAnsi="Arial" w:cs="Arial"/>
          <w:color w:val="222222"/>
          <w:kern w:val="0"/>
          <w:sz w:val="20"/>
          <w:szCs w:val="20"/>
        </w:rPr>
        <w:t>, G., &amp; Whittle, J. (2022). AI and Ethics—Operationalizing</w:t>
      </w:r>
    </w:p>
    <w:p w14:paraId="44AAD920" w14:textId="77777777" w:rsidR="00A6206F" w:rsidRPr="00A6206F" w:rsidRDefault="00A6206F" w:rsidP="00A6206F">
      <w:pPr>
        <w:widowControl/>
        <w:spacing w:before="240" w:after="240"/>
        <w:jc w:val="left"/>
        <w:rPr>
          <w:rFonts w:ascii="SimSun" w:eastAsia="SimSun" w:hAnsi="SimSun" w:cs="SimSun"/>
          <w:color w:val="000000"/>
          <w:kern w:val="0"/>
          <w:sz w:val="24"/>
        </w:rPr>
      </w:pPr>
      <w:r w:rsidRPr="00A6206F">
        <w:rPr>
          <w:rFonts w:ascii="Arial" w:eastAsia="SimSun" w:hAnsi="Arial" w:cs="Arial"/>
          <w:color w:val="222222"/>
          <w:kern w:val="0"/>
          <w:sz w:val="20"/>
          <w:szCs w:val="20"/>
        </w:rPr>
        <w:t xml:space="preserve">Responsible AI. In </w:t>
      </w:r>
      <w:r w:rsidRPr="00A6206F">
        <w:rPr>
          <w:rFonts w:ascii="Arial" w:eastAsia="SimSun" w:hAnsi="Arial" w:cs="Arial"/>
          <w:i/>
          <w:iCs/>
          <w:color w:val="222222"/>
          <w:kern w:val="0"/>
          <w:sz w:val="20"/>
          <w:szCs w:val="20"/>
        </w:rPr>
        <w:t xml:space="preserve">Humanity Driven AI </w:t>
      </w:r>
      <w:r w:rsidRPr="00A6206F">
        <w:rPr>
          <w:rFonts w:ascii="Arial" w:eastAsia="SimSun" w:hAnsi="Arial" w:cs="Arial"/>
          <w:color w:val="222222"/>
          <w:kern w:val="0"/>
          <w:sz w:val="20"/>
          <w:szCs w:val="20"/>
        </w:rPr>
        <w:t>(pp. 15-33). Springer, Cham.</w:t>
      </w:r>
    </w:p>
    <w:p w14:paraId="695877FD" w14:textId="77777777" w:rsidR="00A6206F" w:rsidRPr="00A6206F" w:rsidRDefault="00000000" w:rsidP="00A6206F">
      <w:pPr>
        <w:widowControl/>
        <w:jc w:val="left"/>
        <w:rPr>
          <w:rFonts w:ascii="SimSun" w:eastAsia="SimSun" w:hAnsi="SimSun" w:cs="SimSun"/>
          <w:color w:val="000000"/>
          <w:kern w:val="0"/>
          <w:sz w:val="24"/>
        </w:rPr>
      </w:pPr>
      <w:hyperlink r:id="rId5" w:history="1">
        <w:r w:rsidR="00A6206F" w:rsidRPr="00A6206F">
          <w:rPr>
            <w:rFonts w:ascii="Arial" w:eastAsia="SimSun" w:hAnsi="Arial" w:cs="Arial"/>
            <w:color w:val="1155CC"/>
            <w:kern w:val="0"/>
            <w:sz w:val="20"/>
            <w:szCs w:val="20"/>
            <w:u w:val="single"/>
          </w:rPr>
          <w:t>https://arxiv.org/pdf/2105.08867.pdf</w:t>
        </w:r>
      </w:hyperlink>
    </w:p>
    <w:p w14:paraId="02001D2D" w14:textId="77777777" w:rsidR="00A6206F" w:rsidRPr="00A6206F" w:rsidRDefault="00A6206F" w:rsidP="00A6206F">
      <w:pPr>
        <w:widowControl/>
        <w:jc w:val="left"/>
        <w:rPr>
          <w:rFonts w:ascii="SimSun" w:eastAsia="SimSun" w:hAnsi="SimSun" w:cs="SimSun"/>
          <w:color w:val="000000"/>
          <w:kern w:val="0"/>
          <w:sz w:val="24"/>
        </w:rPr>
      </w:pPr>
    </w:p>
    <w:p w14:paraId="596BE8EA" w14:textId="77777777" w:rsidR="00A6206F" w:rsidRPr="00A6206F" w:rsidRDefault="00A6206F" w:rsidP="00A6206F">
      <w:pPr>
        <w:widowControl/>
        <w:spacing w:before="240" w:after="240"/>
        <w:jc w:val="left"/>
        <w:rPr>
          <w:rFonts w:ascii="SimSun" w:eastAsia="SimSun" w:hAnsi="SimSun" w:cs="SimSun"/>
          <w:color w:val="000000"/>
          <w:kern w:val="0"/>
          <w:sz w:val="24"/>
        </w:rPr>
      </w:pPr>
      <w:r w:rsidRPr="00A6206F">
        <w:rPr>
          <w:rFonts w:ascii="Arial" w:eastAsia="SimSun" w:hAnsi="Arial" w:cs="Arial"/>
          <w:color w:val="000000"/>
          <w:kern w:val="0"/>
          <w:sz w:val="20"/>
          <w:szCs w:val="20"/>
        </w:rPr>
        <w:t xml:space="preserve">This chapter focused on how to design, develop, and validate AI technologies and systems responsibly (i.e., Responsible AI) so that we can adequately assure ethical and legal concerns, especially pertaining to human values. This chapter discussed the challenges related to </w:t>
      </w:r>
      <w:proofErr w:type="spellStart"/>
      <w:r w:rsidRPr="00A6206F">
        <w:rPr>
          <w:rFonts w:ascii="Arial" w:eastAsia="SimSun" w:hAnsi="Arial" w:cs="Arial"/>
          <w:color w:val="000000"/>
          <w:kern w:val="0"/>
          <w:sz w:val="20"/>
          <w:szCs w:val="20"/>
        </w:rPr>
        <w:t>operationalising</w:t>
      </w:r>
      <w:proofErr w:type="spellEnd"/>
      <w:r w:rsidRPr="00A6206F">
        <w:rPr>
          <w:rFonts w:ascii="Arial" w:eastAsia="SimSun" w:hAnsi="Arial" w:cs="Arial"/>
          <w:color w:val="000000"/>
          <w:kern w:val="0"/>
          <w:sz w:val="20"/>
          <w:szCs w:val="20"/>
        </w:rPr>
        <w:t xml:space="preserve"> ethical AI principles and presents an integrated view that covers high-level ethical AI principles, general notion of trust/trustworthiness and product/process support in the context of responsible AI, which helps improve both trust and trustworthiness of AI for a wider set of stakeholders.</w:t>
      </w:r>
    </w:p>
    <w:p w14:paraId="1BD3413D" w14:textId="77777777" w:rsidR="00A6206F" w:rsidRPr="00A6206F" w:rsidRDefault="00A6206F" w:rsidP="00A6206F">
      <w:pPr>
        <w:widowControl/>
        <w:numPr>
          <w:ilvl w:val="0"/>
          <w:numId w:val="6"/>
        </w:numPr>
        <w:spacing w:before="240" w:after="240"/>
        <w:jc w:val="left"/>
        <w:textAlignment w:val="baseline"/>
        <w:rPr>
          <w:rFonts w:ascii="Arial" w:eastAsia="SimSun" w:hAnsi="Arial" w:cs="Arial"/>
          <w:color w:val="000000"/>
          <w:kern w:val="0"/>
          <w:sz w:val="20"/>
          <w:szCs w:val="20"/>
        </w:rPr>
      </w:pPr>
      <w:r w:rsidRPr="00A6206F">
        <w:rPr>
          <w:rFonts w:ascii="Arial" w:eastAsia="SimSun" w:hAnsi="Arial" w:cs="Arial"/>
          <w:color w:val="000000"/>
          <w:kern w:val="0"/>
          <w:sz w:val="20"/>
          <w:szCs w:val="20"/>
        </w:rPr>
        <w:t>discusses the challenges of existing works on ethical AI. </w:t>
      </w:r>
    </w:p>
    <w:p w14:paraId="127A7EAE" w14:textId="77777777" w:rsidR="00A6206F" w:rsidRPr="00A6206F" w:rsidRDefault="00A6206F" w:rsidP="00A6206F">
      <w:pPr>
        <w:widowControl/>
        <w:spacing w:before="240" w:after="240"/>
        <w:ind w:left="720"/>
        <w:jc w:val="left"/>
        <w:rPr>
          <w:rFonts w:ascii="SimSun" w:eastAsia="SimSun" w:hAnsi="SimSun" w:cs="SimSun"/>
          <w:color w:val="000000"/>
          <w:kern w:val="0"/>
          <w:sz w:val="24"/>
        </w:rPr>
      </w:pPr>
      <w:r w:rsidRPr="00A6206F">
        <w:rPr>
          <w:rFonts w:ascii="Arial" w:eastAsia="SimSun" w:hAnsi="Arial" w:cs="Arial"/>
          <w:color w:val="000000"/>
          <w:kern w:val="0"/>
          <w:sz w:val="20"/>
          <w:szCs w:val="20"/>
        </w:rPr>
        <w:t xml:space="preserve">In general, the existing works on ethical AI could be classified as three large categories: High-level ethical </w:t>
      </w:r>
      <w:proofErr w:type="gramStart"/>
      <w:r w:rsidRPr="00A6206F">
        <w:rPr>
          <w:rFonts w:ascii="Arial" w:eastAsia="SimSun" w:hAnsi="Arial" w:cs="Arial"/>
          <w:color w:val="000000"/>
          <w:kern w:val="0"/>
          <w:sz w:val="20"/>
          <w:szCs w:val="20"/>
        </w:rPr>
        <w:t>principle</w:t>
      </w:r>
      <w:proofErr w:type="gramEnd"/>
      <w:r w:rsidRPr="00A6206F">
        <w:rPr>
          <w:rFonts w:ascii="Arial" w:eastAsia="SimSun" w:hAnsi="Arial" w:cs="Arial"/>
          <w:color w:val="000000"/>
          <w:kern w:val="0"/>
          <w:sz w:val="20"/>
          <w:szCs w:val="20"/>
        </w:rPr>
        <w:t xml:space="preserve"> frameworks; Ethical algorithms; Human values in software engineering and their </w:t>
      </w:r>
      <w:proofErr w:type="spellStart"/>
      <w:r w:rsidRPr="00A6206F">
        <w:rPr>
          <w:rFonts w:ascii="Arial" w:eastAsia="SimSun" w:hAnsi="Arial" w:cs="Arial"/>
          <w:color w:val="000000"/>
          <w:kern w:val="0"/>
          <w:sz w:val="20"/>
          <w:szCs w:val="20"/>
        </w:rPr>
        <w:t>operationalisation</w:t>
      </w:r>
      <w:proofErr w:type="spellEnd"/>
      <w:r w:rsidRPr="00A6206F">
        <w:rPr>
          <w:rFonts w:ascii="Arial" w:eastAsia="SimSun" w:hAnsi="Arial" w:cs="Arial"/>
          <w:color w:val="000000"/>
          <w:kern w:val="0"/>
          <w:sz w:val="20"/>
          <w:szCs w:val="20"/>
        </w:rPr>
        <w:t xml:space="preserve">. and issues in current research work are identified as three types regarding </w:t>
      </w:r>
      <w:proofErr w:type="spellStart"/>
      <w:r w:rsidRPr="00A6206F">
        <w:rPr>
          <w:rFonts w:ascii="Arial" w:eastAsia="SimSun" w:hAnsi="Arial" w:cs="Arial"/>
          <w:color w:val="000000"/>
          <w:kern w:val="0"/>
          <w:sz w:val="20"/>
          <w:szCs w:val="20"/>
        </w:rPr>
        <w:t>operationalising</w:t>
      </w:r>
      <w:proofErr w:type="spellEnd"/>
      <w:r w:rsidRPr="00A6206F">
        <w:rPr>
          <w:rFonts w:ascii="Arial" w:eastAsia="SimSun" w:hAnsi="Arial" w:cs="Arial"/>
          <w:color w:val="000000"/>
          <w:kern w:val="0"/>
          <w:sz w:val="20"/>
          <w:szCs w:val="20"/>
        </w:rPr>
        <w:t xml:space="preserve"> ethical principles to achieve the ultimate trust from stakeholders, they are: </w:t>
      </w:r>
    </w:p>
    <w:p w14:paraId="005A9190" w14:textId="77777777" w:rsidR="00A6206F" w:rsidRPr="00A6206F" w:rsidRDefault="00A6206F" w:rsidP="00A6206F">
      <w:pPr>
        <w:widowControl/>
        <w:numPr>
          <w:ilvl w:val="0"/>
          <w:numId w:val="7"/>
        </w:numPr>
        <w:spacing w:before="240" w:after="240"/>
        <w:ind w:left="1440"/>
        <w:jc w:val="left"/>
        <w:textAlignment w:val="baseline"/>
        <w:rPr>
          <w:rFonts w:ascii="Arial" w:eastAsia="SimSun" w:hAnsi="Arial" w:cs="Arial"/>
          <w:color w:val="000000"/>
          <w:kern w:val="0"/>
          <w:sz w:val="20"/>
          <w:szCs w:val="20"/>
        </w:rPr>
      </w:pPr>
      <w:r w:rsidRPr="00A6206F">
        <w:rPr>
          <w:rFonts w:ascii="Arial" w:eastAsia="SimSun" w:hAnsi="Arial" w:cs="Arial"/>
          <w:color w:val="000000"/>
          <w:kern w:val="0"/>
          <w:sz w:val="20"/>
          <w:szCs w:val="20"/>
        </w:rPr>
        <w:t>Mixing Inherent Trustworthiness with Perceived Trust</w:t>
      </w:r>
    </w:p>
    <w:p w14:paraId="2D8EE534" w14:textId="77777777" w:rsidR="00A6206F" w:rsidRPr="00A6206F" w:rsidRDefault="00A6206F" w:rsidP="00A6206F">
      <w:pPr>
        <w:widowControl/>
        <w:spacing w:before="240" w:after="240"/>
        <w:ind w:left="1440"/>
        <w:jc w:val="left"/>
        <w:rPr>
          <w:rFonts w:ascii="SimSun" w:eastAsia="SimSun" w:hAnsi="SimSun" w:cs="SimSun"/>
          <w:color w:val="000000"/>
          <w:kern w:val="0"/>
          <w:sz w:val="24"/>
        </w:rPr>
      </w:pPr>
      <w:r w:rsidRPr="00A6206F">
        <w:rPr>
          <w:rFonts w:ascii="Arial" w:eastAsia="SimSun" w:hAnsi="Arial" w:cs="Arial"/>
          <w:color w:val="000000"/>
          <w:kern w:val="0"/>
          <w:sz w:val="20"/>
          <w:szCs w:val="20"/>
        </w:rPr>
        <w:t xml:space="preserve">Trust is a stakeholder’s subjective estimation of the trustworthiness of the AI system, which is based on a </w:t>
      </w:r>
      <w:proofErr w:type="spellStart"/>
      <w:r w:rsidRPr="00A6206F">
        <w:rPr>
          <w:rFonts w:ascii="Arial" w:eastAsia="SimSun" w:hAnsi="Arial" w:cs="Arial"/>
          <w:color w:val="000000"/>
          <w:kern w:val="0"/>
          <w:sz w:val="20"/>
          <w:szCs w:val="20"/>
        </w:rPr>
        <w:t>truster’s</w:t>
      </w:r>
      <w:proofErr w:type="spellEnd"/>
      <w:r w:rsidRPr="00A6206F">
        <w:rPr>
          <w:rFonts w:ascii="Arial" w:eastAsia="SimSun" w:hAnsi="Arial" w:cs="Arial"/>
          <w:color w:val="000000"/>
          <w:kern w:val="0"/>
          <w:sz w:val="20"/>
          <w:szCs w:val="20"/>
        </w:rPr>
        <w:t xml:space="preserve"> expected and preferred future </w:t>
      </w:r>
      <w:proofErr w:type="spellStart"/>
      <w:r w:rsidRPr="00A6206F">
        <w:rPr>
          <w:rFonts w:ascii="Arial" w:eastAsia="SimSun" w:hAnsi="Arial" w:cs="Arial"/>
          <w:color w:val="000000"/>
          <w:kern w:val="0"/>
          <w:sz w:val="20"/>
          <w:szCs w:val="20"/>
        </w:rPr>
        <w:t>behaviour</w:t>
      </w:r>
      <w:proofErr w:type="spellEnd"/>
      <w:r w:rsidRPr="00A6206F">
        <w:rPr>
          <w:rFonts w:ascii="Arial" w:eastAsia="SimSun" w:hAnsi="Arial" w:cs="Arial"/>
          <w:color w:val="000000"/>
          <w:kern w:val="0"/>
          <w:sz w:val="20"/>
          <w:szCs w:val="20"/>
        </w:rPr>
        <w:t xml:space="preserve"> of the AI system. Mixing the two in terms of identifying assurance mechanisms and presenting trustworthy evidence can overlook the additional and special mechanisms required to gain trust </w:t>
      </w:r>
    </w:p>
    <w:p w14:paraId="5DFBD5F4" w14:textId="77777777" w:rsidR="00A6206F" w:rsidRPr="00A6206F" w:rsidRDefault="00A6206F" w:rsidP="00A6206F">
      <w:pPr>
        <w:widowControl/>
        <w:numPr>
          <w:ilvl w:val="0"/>
          <w:numId w:val="8"/>
        </w:numPr>
        <w:spacing w:before="240" w:after="240"/>
        <w:ind w:left="1440"/>
        <w:jc w:val="left"/>
        <w:textAlignment w:val="baseline"/>
        <w:rPr>
          <w:rFonts w:ascii="Arial" w:eastAsia="SimSun" w:hAnsi="Arial" w:cs="Arial"/>
          <w:color w:val="000000"/>
          <w:kern w:val="0"/>
          <w:sz w:val="20"/>
          <w:szCs w:val="20"/>
        </w:rPr>
      </w:pPr>
      <w:proofErr w:type="spellStart"/>
      <w:r w:rsidRPr="00A6206F">
        <w:rPr>
          <w:rFonts w:ascii="Arial" w:eastAsia="SimSun" w:hAnsi="Arial" w:cs="Arial"/>
          <w:color w:val="000000"/>
          <w:kern w:val="0"/>
          <w:sz w:val="20"/>
          <w:szCs w:val="20"/>
        </w:rPr>
        <w:t>Operationalising</w:t>
      </w:r>
      <w:proofErr w:type="spellEnd"/>
      <w:r w:rsidRPr="00A6206F">
        <w:rPr>
          <w:rFonts w:ascii="Arial" w:eastAsia="SimSun" w:hAnsi="Arial" w:cs="Arial"/>
          <w:color w:val="000000"/>
          <w:kern w:val="0"/>
          <w:sz w:val="20"/>
          <w:szCs w:val="20"/>
        </w:rPr>
        <w:t xml:space="preserve"> Ethical Principles</w:t>
      </w:r>
    </w:p>
    <w:p w14:paraId="214BE69B" w14:textId="77777777" w:rsidR="00A6206F" w:rsidRPr="00A6206F" w:rsidRDefault="00A6206F" w:rsidP="00A6206F">
      <w:pPr>
        <w:widowControl/>
        <w:spacing w:before="240" w:after="240"/>
        <w:ind w:left="1440"/>
        <w:jc w:val="left"/>
        <w:rPr>
          <w:rFonts w:ascii="SimSun" w:eastAsia="SimSun" w:hAnsi="SimSun" w:cs="SimSun"/>
          <w:color w:val="000000"/>
          <w:kern w:val="0"/>
          <w:sz w:val="24"/>
        </w:rPr>
      </w:pPr>
      <w:r w:rsidRPr="00A6206F">
        <w:rPr>
          <w:rFonts w:ascii="Arial" w:eastAsia="SimSun" w:hAnsi="Arial" w:cs="Arial"/>
          <w:color w:val="000000"/>
          <w:kern w:val="0"/>
          <w:sz w:val="20"/>
          <w:szCs w:val="20"/>
        </w:rPr>
        <w:t xml:space="preserve">one of the important </w:t>
      </w:r>
      <w:proofErr w:type="gramStart"/>
      <w:r w:rsidRPr="00A6206F">
        <w:rPr>
          <w:rFonts w:ascii="Arial" w:eastAsia="SimSun" w:hAnsi="Arial" w:cs="Arial"/>
          <w:color w:val="000000"/>
          <w:kern w:val="0"/>
          <w:sz w:val="20"/>
          <w:szCs w:val="20"/>
        </w:rPr>
        <w:t>factor</w:t>
      </w:r>
      <w:proofErr w:type="gramEnd"/>
      <w:r w:rsidRPr="00A6206F">
        <w:rPr>
          <w:rFonts w:ascii="Arial" w:eastAsia="SimSun" w:hAnsi="Arial" w:cs="Arial"/>
          <w:color w:val="000000"/>
          <w:kern w:val="0"/>
          <w:sz w:val="20"/>
          <w:szCs w:val="20"/>
        </w:rPr>
        <w:t xml:space="preserve"> is due to the relatively narrow attempt to op- </w:t>
      </w:r>
      <w:proofErr w:type="spellStart"/>
      <w:r w:rsidRPr="00A6206F">
        <w:rPr>
          <w:rFonts w:ascii="Arial" w:eastAsia="SimSun" w:hAnsi="Arial" w:cs="Arial"/>
          <w:color w:val="000000"/>
          <w:kern w:val="0"/>
          <w:sz w:val="20"/>
          <w:szCs w:val="20"/>
        </w:rPr>
        <w:t>erationalise</w:t>
      </w:r>
      <w:proofErr w:type="spellEnd"/>
      <w:r w:rsidRPr="00A6206F">
        <w:rPr>
          <w:rFonts w:ascii="Arial" w:eastAsia="SimSun" w:hAnsi="Arial" w:cs="Arial"/>
          <w:color w:val="000000"/>
          <w:kern w:val="0"/>
          <w:sz w:val="20"/>
          <w:szCs w:val="20"/>
        </w:rPr>
        <w:t xml:space="preserve"> human values and ethical principles into verifiable “product” </w:t>
      </w:r>
      <w:proofErr w:type="spellStart"/>
      <w:r w:rsidRPr="00A6206F">
        <w:rPr>
          <w:rFonts w:ascii="Arial" w:eastAsia="SimSun" w:hAnsi="Arial" w:cs="Arial"/>
          <w:color w:val="000000"/>
          <w:kern w:val="0"/>
          <w:sz w:val="20"/>
          <w:szCs w:val="20"/>
        </w:rPr>
        <w:t>trustwor</w:t>
      </w:r>
      <w:proofErr w:type="spellEnd"/>
      <w:r w:rsidRPr="00A6206F">
        <w:rPr>
          <w:rFonts w:ascii="Arial" w:eastAsia="SimSun" w:hAnsi="Arial" w:cs="Arial"/>
          <w:color w:val="000000"/>
          <w:kern w:val="0"/>
          <w:sz w:val="20"/>
          <w:szCs w:val="20"/>
        </w:rPr>
        <w:t xml:space="preserve">- </w:t>
      </w:r>
      <w:proofErr w:type="spellStart"/>
      <w:r w:rsidRPr="00A6206F">
        <w:rPr>
          <w:rFonts w:ascii="Arial" w:eastAsia="SimSun" w:hAnsi="Arial" w:cs="Arial"/>
          <w:color w:val="000000"/>
          <w:kern w:val="0"/>
          <w:sz w:val="20"/>
          <w:szCs w:val="20"/>
        </w:rPr>
        <w:t>thiness</w:t>
      </w:r>
      <w:proofErr w:type="spellEnd"/>
      <w:r w:rsidRPr="00A6206F">
        <w:rPr>
          <w:rFonts w:ascii="Arial" w:eastAsia="SimSun" w:hAnsi="Arial" w:cs="Arial"/>
          <w:color w:val="000000"/>
          <w:kern w:val="0"/>
          <w:sz w:val="20"/>
          <w:szCs w:val="20"/>
        </w:rPr>
        <w:t xml:space="preserve"> (via mathematical guarantees) without systematically exploring a wider variety of mechanisms in development processes to improve both trustworthiness and trust.), and </w:t>
      </w:r>
    </w:p>
    <w:p w14:paraId="77DA9089" w14:textId="77777777" w:rsidR="00A6206F" w:rsidRPr="00A6206F" w:rsidRDefault="00A6206F" w:rsidP="00A6206F">
      <w:pPr>
        <w:widowControl/>
        <w:numPr>
          <w:ilvl w:val="0"/>
          <w:numId w:val="9"/>
        </w:numPr>
        <w:spacing w:before="240" w:after="240"/>
        <w:ind w:left="1440"/>
        <w:jc w:val="left"/>
        <w:textAlignment w:val="baseline"/>
        <w:rPr>
          <w:rFonts w:ascii="Arial" w:eastAsia="SimSun" w:hAnsi="Arial" w:cs="Arial"/>
          <w:color w:val="000000"/>
          <w:kern w:val="0"/>
          <w:sz w:val="20"/>
          <w:szCs w:val="20"/>
        </w:rPr>
      </w:pPr>
      <w:r w:rsidRPr="00A6206F">
        <w:rPr>
          <w:rFonts w:ascii="Arial" w:eastAsia="SimSun" w:hAnsi="Arial" w:cs="Arial"/>
          <w:color w:val="000000"/>
          <w:kern w:val="0"/>
          <w:sz w:val="20"/>
          <w:szCs w:val="20"/>
        </w:rPr>
        <w:t>Unique Characteristics of AI </w:t>
      </w:r>
    </w:p>
    <w:p w14:paraId="3D638B87" w14:textId="77777777" w:rsidR="00A6206F" w:rsidRDefault="00A6206F" w:rsidP="00A6206F">
      <w:pPr>
        <w:widowControl/>
        <w:spacing w:before="240" w:after="240"/>
        <w:ind w:left="1440"/>
        <w:jc w:val="left"/>
        <w:rPr>
          <w:rFonts w:ascii="SimSun" w:eastAsia="SimSun" w:hAnsi="SimSun" w:cs="SimSun"/>
          <w:color w:val="000000"/>
          <w:kern w:val="0"/>
          <w:sz w:val="24"/>
        </w:rPr>
      </w:pPr>
      <w:r w:rsidRPr="00A6206F">
        <w:rPr>
          <w:rFonts w:ascii="Arial" w:eastAsia="SimSun" w:hAnsi="Arial" w:cs="Arial"/>
          <w:color w:val="000000"/>
          <w:kern w:val="0"/>
          <w:sz w:val="20"/>
          <w:szCs w:val="20"/>
        </w:rPr>
        <w:t>AI would be impossible to accurately and completely specify all the goals, undesirable side-effects and constraints (including ethical ones) at its finest level of detail.</w:t>
      </w:r>
    </w:p>
    <w:p w14:paraId="57EAB67A" w14:textId="2F8099E4" w:rsidR="00A6206F" w:rsidRPr="00A6206F" w:rsidRDefault="00A6206F" w:rsidP="00A6206F">
      <w:pPr>
        <w:pStyle w:val="ListParagraph"/>
        <w:widowControl/>
        <w:numPr>
          <w:ilvl w:val="0"/>
          <w:numId w:val="6"/>
        </w:numPr>
        <w:spacing w:before="240" w:after="240"/>
        <w:ind w:firstLineChars="0"/>
        <w:jc w:val="left"/>
        <w:rPr>
          <w:rFonts w:ascii="SimSun" w:eastAsia="SimSun" w:hAnsi="SimSun" w:cs="SimSun"/>
          <w:color w:val="000000"/>
          <w:kern w:val="0"/>
          <w:sz w:val="24"/>
        </w:rPr>
      </w:pPr>
      <w:r w:rsidRPr="00A6206F">
        <w:rPr>
          <w:rFonts w:ascii="Arial" w:eastAsia="SimSun" w:hAnsi="Arial" w:cs="Arial"/>
          <w:color w:val="000000"/>
          <w:kern w:val="0"/>
          <w:sz w:val="20"/>
          <w:szCs w:val="20"/>
        </w:rPr>
        <w:t>The framework with an integrated view of three aspects of ethical AI</w:t>
      </w:r>
    </w:p>
    <w:p w14:paraId="62675690" w14:textId="77777777" w:rsidR="00A6206F" w:rsidRPr="00A6206F" w:rsidRDefault="00A6206F" w:rsidP="00A6206F">
      <w:pPr>
        <w:widowControl/>
        <w:numPr>
          <w:ilvl w:val="0"/>
          <w:numId w:val="11"/>
        </w:numPr>
        <w:ind w:left="1440"/>
        <w:jc w:val="left"/>
        <w:textAlignment w:val="baseline"/>
        <w:rPr>
          <w:rFonts w:ascii="Arial" w:eastAsia="SimSun" w:hAnsi="Arial" w:cs="Arial"/>
          <w:color w:val="000000"/>
          <w:kern w:val="0"/>
          <w:sz w:val="20"/>
          <w:szCs w:val="20"/>
        </w:rPr>
      </w:pPr>
      <w:r w:rsidRPr="00A6206F">
        <w:rPr>
          <w:rFonts w:ascii="Arial" w:eastAsia="SimSun" w:hAnsi="Arial" w:cs="Arial"/>
          <w:color w:val="000000"/>
          <w:kern w:val="0"/>
          <w:sz w:val="20"/>
          <w:szCs w:val="20"/>
        </w:rPr>
        <w:lastRenderedPageBreak/>
        <w:t>The difference Between Trust and Trustworthiness in the Context of Ethical AI Principles (as Software Qualities &amp; Governance Issues)</w:t>
      </w:r>
    </w:p>
    <w:p w14:paraId="3170AFE6" w14:textId="77777777" w:rsidR="00A6206F" w:rsidRPr="00A6206F" w:rsidRDefault="00A6206F" w:rsidP="00A6206F">
      <w:pPr>
        <w:widowControl/>
        <w:numPr>
          <w:ilvl w:val="0"/>
          <w:numId w:val="11"/>
        </w:numPr>
        <w:ind w:left="1440"/>
        <w:jc w:val="left"/>
        <w:textAlignment w:val="baseline"/>
        <w:rPr>
          <w:rFonts w:ascii="Arial" w:eastAsia="SimSun" w:hAnsi="Arial" w:cs="Arial"/>
          <w:color w:val="000000"/>
          <w:kern w:val="0"/>
          <w:sz w:val="20"/>
          <w:szCs w:val="20"/>
        </w:rPr>
      </w:pPr>
      <w:proofErr w:type="gramStart"/>
      <w:r w:rsidRPr="00A6206F">
        <w:rPr>
          <w:rFonts w:ascii="Arial" w:eastAsia="SimSun" w:hAnsi="Arial" w:cs="Arial"/>
          <w:color w:val="000000"/>
          <w:kern w:val="0"/>
          <w:sz w:val="20"/>
          <w:szCs w:val="20"/>
        </w:rPr>
        <w:t>How</w:t>
      </w:r>
      <w:proofErr w:type="gramEnd"/>
      <w:r w:rsidRPr="00A6206F">
        <w:rPr>
          <w:rFonts w:ascii="Arial" w:eastAsia="SimSun" w:hAnsi="Arial" w:cs="Arial"/>
          <w:color w:val="000000"/>
          <w:kern w:val="0"/>
          <w:sz w:val="20"/>
          <w:szCs w:val="20"/>
        </w:rPr>
        <w:t xml:space="preserve"> different product and process mechanisms can achieve trustworthiness for different ethical principles</w:t>
      </w:r>
    </w:p>
    <w:p w14:paraId="4B18DF60" w14:textId="77777777" w:rsidR="00A6206F" w:rsidRPr="00A6206F" w:rsidRDefault="00A6206F" w:rsidP="00A6206F">
      <w:pPr>
        <w:widowControl/>
        <w:numPr>
          <w:ilvl w:val="0"/>
          <w:numId w:val="11"/>
        </w:numPr>
        <w:spacing w:after="240"/>
        <w:ind w:left="1440"/>
        <w:jc w:val="left"/>
        <w:textAlignment w:val="baseline"/>
        <w:rPr>
          <w:rFonts w:ascii="Arial" w:eastAsia="SimSun" w:hAnsi="Arial" w:cs="Arial"/>
          <w:color w:val="000000"/>
          <w:kern w:val="0"/>
          <w:sz w:val="20"/>
          <w:szCs w:val="20"/>
        </w:rPr>
      </w:pPr>
      <w:proofErr w:type="gramStart"/>
      <w:r w:rsidRPr="00A6206F">
        <w:rPr>
          <w:rFonts w:ascii="Arial" w:eastAsia="SimSun" w:hAnsi="Arial" w:cs="Arial"/>
          <w:color w:val="000000"/>
          <w:kern w:val="0"/>
          <w:sz w:val="20"/>
          <w:szCs w:val="20"/>
        </w:rPr>
        <w:t>How</w:t>
      </w:r>
      <w:proofErr w:type="gramEnd"/>
      <w:r w:rsidRPr="00A6206F">
        <w:rPr>
          <w:rFonts w:ascii="Arial" w:eastAsia="SimSun" w:hAnsi="Arial" w:cs="Arial"/>
          <w:color w:val="000000"/>
          <w:kern w:val="0"/>
          <w:sz w:val="20"/>
          <w:szCs w:val="20"/>
        </w:rPr>
        <w:t xml:space="preserve"> different product and process evidence can be presented to different types of </w:t>
      </w:r>
      <w:proofErr w:type="spellStart"/>
      <w:r w:rsidRPr="00A6206F">
        <w:rPr>
          <w:rFonts w:ascii="Arial" w:eastAsia="SimSun" w:hAnsi="Arial" w:cs="Arial"/>
          <w:color w:val="000000"/>
          <w:kern w:val="0"/>
          <w:sz w:val="20"/>
          <w:szCs w:val="20"/>
        </w:rPr>
        <w:t>trusters</w:t>
      </w:r>
      <w:proofErr w:type="spellEnd"/>
      <w:r w:rsidRPr="00A6206F">
        <w:rPr>
          <w:rFonts w:ascii="Arial" w:eastAsia="SimSun" w:hAnsi="Arial" w:cs="Arial"/>
          <w:color w:val="000000"/>
          <w:kern w:val="0"/>
          <w:sz w:val="20"/>
          <w:szCs w:val="20"/>
        </w:rPr>
        <w:t xml:space="preserve"> to improve the accuracy of their subjective estimation so they match the inherent trustworthiness of the systems.</w:t>
      </w:r>
    </w:p>
    <w:p w14:paraId="19058F40" w14:textId="10AD95EF" w:rsidR="00A6206F" w:rsidRDefault="00A6206F" w:rsidP="00A6206F">
      <w:pPr>
        <w:pStyle w:val="NormalWeb"/>
        <w:numPr>
          <w:ilvl w:val="0"/>
          <w:numId w:val="6"/>
        </w:numPr>
        <w:spacing w:before="240" w:beforeAutospacing="0" w:after="0" w:afterAutospacing="0"/>
        <w:textAlignment w:val="baseline"/>
        <w:rPr>
          <w:rFonts w:ascii="Arial" w:hAnsi="Arial" w:cs="Arial"/>
          <w:color w:val="000000"/>
          <w:sz w:val="20"/>
          <w:szCs w:val="20"/>
        </w:rPr>
      </w:pPr>
      <w:r>
        <w:rPr>
          <w:rFonts w:ascii="Arial" w:hAnsi="Arial" w:cs="Arial"/>
          <w:color w:val="000000"/>
          <w:sz w:val="20"/>
          <w:szCs w:val="20"/>
        </w:rPr>
        <w:t>shares their experience and observations in a crop yield prediction project from the following aspects</w:t>
      </w:r>
    </w:p>
    <w:p w14:paraId="055539FC" w14:textId="77777777" w:rsidR="00A6206F" w:rsidRDefault="00A6206F" w:rsidP="00A6206F">
      <w:pPr>
        <w:pStyle w:val="NormalWeb"/>
        <w:numPr>
          <w:ilvl w:val="0"/>
          <w:numId w:val="13"/>
        </w:numPr>
        <w:spacing w:before="0" w:beforeAutospacing="0" w:after="0" w:afterAutospacing="0"/>
        <w:ind w:left="1440"/>
        <w:textAlignment w:val="baseline"/>
        <w:rPr>
          <w:rFonts w:ascii="Arial" w:hAnsi="Arial" w:cs="Arial"/>
          <w:color w:val="000000"/>
          <w:sz w:val="20"/>
          <w:szCs w:val="20"/>
        </w:rPr>
      </w:pPr>
      <w:r>
        <w:rPr>
          <w:rFonts w:ascii="Arial" w:hAnsi="Arial" w:cs="Arial"/>
          <w:color w:val="000000"/>
          <w:sz w:val="20"/>
          <w:szCs w:val="20"/>
        </w:rPr>
        <w:t>Human, social and environmental wellbeing</w:t>
      </w:r>
    </w:p>
    <w:p w14:paraId="319E20B6" w14:textId="77777777" w:rsidR="00A6206F" w:rsidRDefault="00A6206F" w:rsidP="00A6206F">
      <w:pPr>
        <w:pStyle w:val="NormalWeb"/>
        <w:numPr>
          <w:ilvl w:val="0"/>
          <w:numId w:val="13"/>
        </w:numPr>
        <w:spacing w:before="0" w:beforeAutospacing="0" w:after="0" w:afterAutospacing="0"/>
        <w:ind w:left="1440"/>
        <w:textAlignment w:val="baseline"/>
        <w:rPr>
          <w:rFonts w:ascii="Arial" w:hAnsi="Arial" w:cs="Arial"/>
          <w:color w:val="000000"/>
          <w:sz w:val="20"/>
          <w:szCs w:val="20"/>
        </w:rPr>
      </w:pPr>
      <w:r>
        <w:rPr>
          <w:rFonts w:ascii="Arial" w:hAnsi="Arial" w:cs="Arial"/>
          <w:color w:val="000000"/>
          <w:sz w:val="20"/>
          <w:szCs w:val="20"/>
        </w:rPr>
        <w:t>Human-</w:t>
      </w:r>
      <w:proofErr w:type="spellStart"/>
      <w:r>
        <w:rPr>
          <w:rFonts w:ascii="Arial" w:hAnsi="Arial" w:cs="Arial"/>
          <w:color w:val="000000"/>
          <w:sz w:val="20"/>
          <w:szCs w:val="20"/>
        </w:rPr>
        <w:t>centred</w:t>
      </w:r>
      <w:proofErr w:type="spellEnd"/>
      <w:r>
        <w:rPr>
          <w:rFonts w:ascii="Arial" w:hAnsi="Arial" w:cs="Arial"/>
          <w:color w:val="000000"/>
          <w:sz w:val="20"/>
          <w:szCs w:val="20"/>
        </w:rPr>
        <w:t xml:space="preserve"> values</w:t>
      </w:r>
    </w:p>
    <w:p w14:paraId="1A59A762" w14:textId="77777777" w:rsidR="00A6206F" w:rsidRDefault="00A6206F" w:rsidP="00A6206F">
      <w:pPr>
        <w:pStyle w:val="NormalWeb"/>
        <w:numPr>
          <w:ilvl w:val="0"/>
          <w:numId w:val="13"/>
        </w:numPr>
        <w:spacing w:before="0" w:beforeAutospacing="0" w:after="0" w:afterAutospacing="0"/>
        <w:ind w:left="1440"/>
        <w:textAlignment w:val="baseline"/>
        <w:rPr>
          <w:rFonts w:ascii="Arial" w:hAnsi="Arial" w:cs="Arial"/>
          <w:color w:val="000000"/>
          <w:sz w:val="20"/>
          <w:szCs w:val="20"/>
        </w:rPr>
      </w:pPr>
      <w:r>
        <w:rPr>
          <w:rFonts w:ascii="Arial" w:hAnsi="Arial" w:cs="Arial"/>
          <w:color w:val="000000"/>
          <w:sz w:val="20"/>
          <w:szCs w:val="20"/>
        </w:rPr>
        <w:t>Fairness</w:t>
      </w:r>
    </w:p>
    <w:p w14:paraId="7C771617" w14:textId="77777777" w:rsidR="00A6206F" w:rsidRDefault="00A6206F" w:rsidP="00A6206F">
      <w:pPr>
        <w:pStyle w:val="NormalWeb"/>
        <w:numPr>
          <w:ilvl w:val="0"/>
          <w:numId w:val="13"/>
        </w:numPr>
        <w:spacing w:before="0" w:beforeAutospacing="0" w:after="0" w:afterAutospacing="0"/>
        <w:ind w:left="1440"/>
        <w:textAlignment w:val="baseline"/>
        <w:rPr>
          <w:rFonts w:ascii="Arial" w:hAnsi="Arial" w:cs="Arial"/>
          <w:color w:val="000000"/>
          <w:sz w:val="20"/>
          <w:szCs w:val="20"/>
        </w:rPr>
      </w:pPr>
      <w:r>
        <w:rPr>
          <w:rFonts w:ascii="Arial" w:hAnsi="Arial" w:cs="Arial"/>
          <w:color w:val="000000"/>
          <w:sz w:val="20"/>
          <w:szCs w:val="20"/>
        </w:rPr>
        <w:t>Privacy and Security</w:t>
      </w:r>
    </w:p>
    <w:p w14:paraId="7F977919" w14:textId="77777777" w:rsidR="00A6206F" w:rsidRDefault="00A6206F" w:rsidP="00A6206F">
      <w:pPr>
        <w:pStyle w:val="NormalWeb"/>
        <w:numPr>
          <w:ilvl w:val="0"/>
          <w:numId w:val="13"/>
        </w:numPr>
        <w:spacing w:before="0" w:beforeAutospacing="0" w:after="0" w:afterAutospacing="0"/>
        <w:ind w:left="1440"/>
        <w:textAlignment w:val="baseline"/>
        <w:rPr>
          <w:rFonts w:ascii="Arial" w:hAnsi="Arial" w:cs="Arial"/>
          <w:color w:val="000000"/>
          <w:sz w:val="20"/>
          <w:szCs w:val="20"/>
        </w:rPr>
      </w:pPr>
      <w:r>
        <w:rPr>
          <w:rFonts w:ascii="Arial" w:hAnsi="Arial" w:cs="Arial"/>
          <w:color w:val="000000"/>
          <w:sz w:val="20"/>
          <w:szCs w:val="20"/>
        </w:rPr>
        <w:t xml:space="preserve">Transparency and </w:t>
      </w:r>
      <w:proofErr w:type="spellStart"/>
      <w:r>
        <w:rPr>
          <w:rFonts w:ascii="Arial" w:hAnsi="Arial" w:cs="Arial"/>
          <w:color w:val="000000"/>
          <w:sz w:val="20"/>
          <w:szCs w:val="20"/>
        </w:rPr>
        <w:t>Explainability</w:t>
      </w:r>
      <w:proofErr w:type="spellEnd"/>
    </w:p>
    <w:p w14:paraId="710DA0F3" w14:textId="77777777" w:rsidR="00A6206F" w:rsidRDefault="00A6206F" w:rsidP="00A6206F">
      <w:pPr>
        <w:pStyle w:val="NormalWeb"/>
        <w:numPr>
          <w:ilvl w:val="0"/>
          <w:numId w:val="13"/>
        </w:numPr>
        <w:spacing w:before="0" w:beforeAutospacing="0" w:after="0" w:afterAutospacing="0"/>
        <w:ind w:left="1440"/>
        <w:textAlignment w:val="baseline"/>
        <w:rPr>
          <w:rFonts w:ascii="Arial" w:hAnsi="Arial" w:cs="Arial"/>
          <w:color w:val="000000"/>
          <w:sz w:val="20"/>
          <w:szCs w:val="20"/>
        </w:rPr>
      </w:pPr>
      <w:r>
        <w:rPr>
          <w:rFonts w:ascii="Arial" w:hAnsi="Arial" w:cs="Arial"/>
          <w:color w:val="000000"/>
          <w:sz w:val="20"/>
          <w:szCs w:val="20"/>
        </w:rPr>
        <w:t>Contestability</w:t>
      </w:r>
    </w:p>
    <w:p w14:paraId="32E487A2" w14:textId="77777777" w:rsidR="00A6206F" w:rsidRDefault="00A6206F" w:rsidP="00A6206F">
      <w:pPr>
        <w:pStyle w:val="NormalWeb"/>
        <w:numPr>
          <w:ilvl w:val="0"/>
          <w:numId w:val="13"/>
        </w:numPr>
        <w:spacing w:before="0" w:beforeAutospacing="0" w:after="0" w:afterAutospacing="0"/>
        <w:ind w:left="1440"/>
        <w:textAlignment w:val="baseline"/>
        <w:rPr>
          <w:rFonts w:ascii="Arial" w:hAnsi="Arial" w:cs="Arial"/>
          <w:color w:val="000000"/>
          <w:sz w:val="20"/>
          <w:szCs w:val="20"/>
        </w:rPr>
      </w:pPr>
      <w:r>
        <w:rPr>
          <w:rFonts w:ascii="Arial" w:hAnsi="Arial" w:cs="Arial"/>
          <w:color w:val="000000"/>
          <w:sz w:val="20"/>
          <w:szCs w:val="20"/>
        </w:rPr>
        <w:t>Accountability</w:t>
      </w:r>
    </w:p>
    <w:p w14:paraId="04342759" w14:textId="60ABFF9D" w:rsidR="00A6206F" w:rsidRDefault="00A6206F" w:rsidP="00A6206F">
      <w:pPr>
        <w:pStyle w:val="NormalWeb"/>
        <w:numPr>
          <w:ilvl w:val="0"/>
          <w:numId w:val="6"/>
        </w:numPr>
        <w:spacing w:before="0" w:beforeAutospacing="0" w:after="240" w:afterAutospacing="0"/>
        <w:textAlignment w:val="baseline"/>
        <w:rPr>
          <w:rFonts w:ascii="Arial" w:hAnsi="Arial" w:cs="Arial"/>
          <w:color w:val="000000"/>
          <w:sz w:val="20"/>
          <w:szCs w:val="20"/>
        </w:rPr>
      </w:pPr>
      <w:r>
        <w:rPr>
          <w:rFonts w:ascii="Arial" w:hAnsi="Arial" w:cs="Arial"/>
          <w:color w:val="000000"/>
          <w:sz w:val="20"/>
          <w:szCs w:val="20"/>
        </w:rPr>
        <w:t>talks about the high-level ethical principles and their operationalization</w:t>
      </w:r>
    </w:p>
    <w:p w14:paraId="5FD63E79" w14:textId="77777777" w:rsidR="00A6206F" w:rsidRDefault="00A6206F" w:rsidP="00A6206F">
      <w:pPr>
        <w:pStyle w:val="NormalWeb"/>
        <w:spacing w:before="240" w:beforeAutospacing="0" w:after="240" w:afterAutospacing="0"/>
        <w:rPr>
          <w:color w:val="000000"/>
        </w:rPr>
      </w:pPr>
      <w:r>
        <w:rPr>
          <w:rFonts w:ascii="Arial" w:hAnsi="Arial" w:cs="Arial"/>
          <w:color w:val="000000"/>
          <w:sz w:val="20"/>
          <w:szCs w:val="20"/>
        </w:rPr>
        <w:t>             Interpretation of high-level ethical principles from:</w:t>
      </w:r>
    </w:p>
    <w:p w14:paraId="39278A30" w14:textId="77777777" w:rsidR="00A6206F" w:rsidRDefault="00A6206F" w:rsidP="00A6206F">
      <w:pPr>
        <w:pStyle w:val="NormalWeb"/>
        <w:numPr>
          <w:ilvl w:val="0"/>
          <w:numId w:val="15"/>
        </w:numPr>
        <w:spacing w:before="240" w:beforeAutospacing="0" w:after="0" w:afterAutospacing="0"/>
        <w:ind w:left="1440"/>
        <w:textAlignment w:val="baseline"/>
        <w:rPr>
          <w:rFonts w:ascii="Arial" w:hAnsi="Arial" w:cs="Arial"/>
          <w:color w:val="000000"/>
          <w:sz w:val="20"/>
          <w:szCs w:val="20"/>
        </w:rPr>
      </w:pPr>
      <w:r>
        <w:rPr>
          <w:rFonts w:ascii="Arial" w:hAnsi="Arial" w:cs="Arial"/>
          <w:color w:val="000000"/>
          <w:sz w:val="20"/>
          <w:szCs w:val="20"/>
        </w:rPr>
        <w:t>Autonomy</w:t>
      </w:r>
    </w:p>
    <w:p w14:paraId="3CED324C" w14:textId="77777777" w:rsidR="00A6206F" w:rsidRDefault="00A6206F" w:rsidP="00A6206F">
      <w:pPr>
        <w:pStyle w:val="NormalWeb"/>
        <w:numPr>
          <w:ilvl w:val="0"/>
          <w:numId w:val="15"/>
        </w:numPr>
        <w:spacing w:before="0" w:beforeAutospacing="0" w:after="0" w:afterAutospacing="0"/>
        <w:ind w:left="1440"/>
        <w:textAlignment w:val="baseline"/>
        <w:rPr>
          <w:rFonts w:ascii="Arial" w:hAnsi="Arial" w:cs="Arial"/>
          <w:color w:val="000000"/>
          <w:sz w:val="20"/>
          <w:szCs w:val="20"/>
        </w:rPr>
      </w:pPr>
      <w:proofErr w:type="spellStart"/>
      <w:r>
        <w:rPr>
          <w:rFonts w:ascii="Arial" w:hAnsi="Arial" w:cs="Arial"/>
          <w:color w:val="000000"/>
          <w:sz w:val="20"/>
          <w:szCs w:val="20"/>
        </w:rPr>
        <w:t>Explainability</w:t>
      </w:r>
      <w:proofErr w:type="spellEnd"/>
    </w:p>
    <w:p w14:paraId="72AF65CC" w14:textId="77777777" w:rsidR="00A6206F" w:rsidRDefault="00A6206F" w:rsidP="00A6206F">
      <w:pPr>
        <w:pStyle w:val="NormalWeb"/>
        <w:numPr>
          <w:ilvl w:val="0"/>
          <w:numId w:val="15"/>
        </w:numPr>
        <w:spacing w:before="0" w:beforeAutospacing="0" w:after="240" w:afterAutospacing="0"/>
        <w:ind w:left="1440"/>
        <w:textAlignment w:val="baseline"/>
        <w:rPr>
          <w:rFonts w:ascii="Arial" w:hAnsi="Arial" w:cs="Arial"/>
          <w:color w:val="000000"/>
          <w:sz w:val="20"/>
          <w:szCs w:val="20"/>
        </w:rPr>
      </w:pPr>
      <w:r>
        <w:rPr>
          <w:rFonts w:ascii="Arial" w:hAnsi="Arial" w:cs="Arial"/>
          <w:color w:val="000000"/>
          <w:sz w:val="20"/>
          <w:szCs w:val="20"/>
        </w:rPr>
        <w:t>Accountability</w:t>
      </w:r>
    </w:p>
    <w:p w14:paraId="4DE13B4B" w14:textId="77777777" w:rsidR="00A6206F" w:rsidRDefault="00A6206F" w:rsidP="00A6206F">
      <w:pPr>
        <w:pStyle w:val="NormalWeb"/>
        <w:spacing w:before="240" w:beforeAutospacing="0" w:after="240" w:afterAutospacing="0"/>
        <w:rPr>
          <w:color w:val="000000"/>
        </w:rPr>
      </w:pPr>
      <w:r>
        <w:rPr>
          <w:rFonts w:ascii="Arial" w:hAnsi="Arial" w:cs="Arial"/>
          <w:color w:val="000000"/>
          <w:sz w:val="20"/>
          <w:szCs w:val="20"/>
        </w:rPr>
        <w:t>             </w:t>
      </w:r>
      <w:proofErr w:type="spellStart"/>
      <w:r>
        <w:rPr>
          <w:rFonts w:ascii="Arial" w:hAnsi="Arial" w:cs="Arial"/>
          <w:color w:val="000000"/>
          <w:sz w:val="20"/>
          <w:szCs w:val="20"/>
        </w:rPr>
        <w:t>Operationalising</w:t>
      </w:r>
      <w:proofErr w:type="spellEnd"/>
      <w:r>
        <w:rPr>
          <w:rFonts w:ascii="Arial" w:hAnsi="Arial" w:cs="Arial"/>
          <w:color w:val="000000"/>
          <w:sz w:val="20"/>
          <w:szCs w:val="20"/>
        </w:rPr>
        <w:t xml:space="preserve"> AI ethics from:</w:t>
      </w:r>
    </w:p>
    <w:p w14:paraId="54AC9392" w14:textId="77777777" w:rsidR="00A6206F" w:rsidRDefault="00A6206F" w:rsidP="00A6206F">
      <w:pPr>
        <w:pStyle w:val="NormalWeb"/>
        <w:numPr>
          <w:ilvl w:val="0"/>
          <w:numId w:val="16"/>
        </w:numPr>
        <w:spacing w:before="240" w:beforeAutospacing="0" w:after="0" w:afterAutospacing="0"/>
        <w:ind w:left="1440"/>
        <w:textAlignment w:val="baseline"/>
        <w:rPr>
          <w:rFonts w:ascii="Arial" w:hAnsi="Arial" w:cs="Arial"/>
          <w:color w:val="000000"/>
          <w:sz w:val="20"/>
          <w:szCs w:val="20"/>
        </w:rPr>
      </w:pPr>
      <w:r>
        <w:rPr>
          <w:rFonts w:ascii="Arial" w:hAnsi="Arial" w:cs="Arial"/>
          <w:color w:val="000000"/>
          <w:sz w:val="20"/>
          <w:szCs w:val="20"/>
        </w:rPr>
        <w:t>Requirements</w:t>
      </w:r>
    </w:p>
    <w:p w14:paraId="7BA63462" w14:textId="77777777" w:rsidR="00A6206F" w:rsidRDefault="00A6206F" w:rsidP="00A6206F">
      <w:pPr>
        <w:pStyle w:val="NormalWeb"/>
        <w:numPr>
          <w:ilvl w:val="0"/>
          <w:numId w:val="16"/>
        </w:numPr>
        <w:spacing w:before="0" w:beforeAutospacing="0" w:after="0" w:afterAutospacing="0"/>
        <w:ind w:left="1440"/>
        <w:textAlignment w:val="baseline"/>
        <w:rPr>
          <w:rFonts w:ascii="Arial" w:hAnsi="Arial" w:cs="Arial"/>
          <w:color w:val="000000"/>
          <w:sz w:val="20"/>
          <w:szCs w:val="20"/>
        </w:rPr>
      </w:pPr>
      <w:r>
        <w:rPr>
          <w:rFonts w:ascii="Arial" w:hAnsi="Arial" w:cs="Arial"/>
          <w:color w:val="000000"/>
          <w:sz w:val="20"/>
          <w:szCs w:val="20"/>
        </w:rPr>
        <w:t>Design</w:t>
      </w:r>
    </w:p>
    <w:p w14:paraId="32348678" w14:textId="77777777" w:rsidR="00A6206F" w:rsidRDefault="00A6206F" w:rsidP="00A6206F">
      <w:pPr>
        <w:pStyle w:val="NormalWeb"/>
        <w:numPr>
          <w:ilvl w:val="0"/>
          <w:numId w:val="16"/>
        </w:numPr>
        <w:spacing w:before="0" w:beforeAutospacing="0" w:after="0" w:afterAutospacing="0"/>
        <w:ind w:left="1440"/>
        <w:textAlignment w:val="baseline"/>
        <w:rPr>
          <w:rFonts w:ascii="Arial" w:hAnsi="Arial" w:cs="Arial"/>
          <w:color w:val="000000"/>
          <w:sz w:val="20"/>
          <w:szCs w:val="20"/>
        </w:rPr>
      </w:pPr>
      <w:r>
        <w:rPr>
          <w:rFonts w:ascii="Arial" w:hAnsi="Arial" w:cs="Arial"/>
          <w:color w:val="000000"/>
          <w:sz w:val="20"/>
          <w:szCs w:val="20"/>
        </w:rPr>
        <w:t>Operations</w:t>
      </w:r>
    </w:p>
    <w:p w14:paraId="24176E9B" w14:textId="77777777" w:rsidR="00A6206F" w:rsidRDefault="00A6206F" w:rsidP="00A6206F">
      <w:pPr>
        <w:pStyle w:val="NormalWeb"/>
        <w:numPr>
          <w:ilvl w:val="0"/>
          <w:numId w:val="16"/>
        </w:numPr>
        <w:spacing w:before="0" w:beforeAutospacing="0" w:after="240" w:afterAutospacing="0"/>
        <w:ind w:left="1440"/>
        <w:textAlignment w:val="baseline"/>
        <w:rPr>
          <w:rFonts w:ascii="Arial" w:hAnsi="Arial" w:cs="Arial"/>
          <w:color w:val="000000"/>
          <w:sz w:val="20"/>
          <w:szCs w:val="20"/>
        </w:rPr>
      </w:pPr>
      <w:r>
        <w:rPr>
          <w:rFonts w:ascii="Arial" w:hAnsi="Arial" w:cs="Arial"/>
          <w:color w:val="000000"/>
          <w:sz w:val="20"/>
          <w:szCs w:val="20"/>
        </w:rPr>
        <w:t>Governance</w:t>
      </w:r>
    </w:p>
    <w:p w14:paraId="2FF47F37" w14:textId="50FB1F65" w:rsidR="00A6206F" w:rsidRDefault="00A6206F" w:rsidP="00EC6E2E">
      <w:pPr>
        <w:autoSpaceDE w:val="0"/>
        <w:autoSpaceDN w:val="0"/>
        <w:adjustRightInd w:val="0"/>
        <w:jc w:val="left"/>
        <w:rPr>
          <w:rFonts w:ascii="Tahoma" w:eastAsia="SimSun" w:hAnsi="Tahoma" w:cs="Tahoma"/>
          <w:kern w:val="0"/>
          <w:sz w:val="22"/>
          <w:szCs w:val="22"/>
        </w:rPr>
      </w:pPr>
    </w:p>
    <w:p w14:paraId="4CF04D3E" w14:textId="39D01E6A" w:rsidR="00A6206F" w:rsidRDefault="00A6206F" w:rsidP="00EC6E2E">
      <w:pPr>
        <w:autoSpaceDE w:val="0"/>
        <w:autoSpaceDN w:val="0"/>
        <w:adjustRightInd w:val="0"/>
        <w:jc w:val="left"/>
        <w:rPr>
          <w:rFonts w:ascii="Tahoma" w:eastAsia="SimSun" w:hAnsi="Tahoma" w:cs="Tahoma"/>
          <w:kern w:val="0"/>
          <w:sz w:val="22"/>
          <w:szCs w:val="22"/>
        </w:rPr>
      </w:pPr>
    </w:p>
    <w:p w14:paraId="002B88A7" w14:textId="21260E5D" w:rsidR="00A6206F" w:rsidRDefault="00A6206F" w:rsidP="00EC6E2E">
      <w:pPr>
        <w:autoSpaceDE w:val="0"/>
        <w:autoSpaceDN w:val="0"/>
        <w:adjustRightInd w:val="0"/>
        <w:jc w:val="left"/>
        <w:rPr>
          <w:rFonts w:ascii="Tahoma" w:eastAsia="SimSun" w:hAnsi="Tahoma" w:cs="Tahoma"/>
          <w:kern w:val="0"/>
          <w:sz w:val="22"/>
          <w:szCs w:val="22"/>
        </w:rPr>
      </w:pPr>
    </w:p>
    <w:p w14:paraId="4C01D942" w14:textId="7DF8882C" w:rsidR="00A6206F" w:rsidRDefault="00A6206F" w:rsidP="00EC6E2E">
      <w:pPr>
        <w:autoSpaceDE w:val="0"/>
        <w:autoSpaceDN w:val="0"/>
        <w:adjustRightInd w:val="0"/>
        <w:jc w:val="left"/>
        <w:rPr>
          <w:rFonts w:ascii="Tahoma" w:eastAsia="SimSun" w:hAnsi="Tahoma" w:cs="Tahoma"/>
          <w:kern w:val="0"/>
          <w:sz w:val="22"/>
          <w:szCs w:val="22"/>
        </w:rPr>
      </w:pPr>
    </w:p>
    <w:p w14:paraId="428CFFF6" w14:textId="36446380" w:rsidR="00A6206F" w:rsidRDefault="00A6206F" w:rsidP="00EC6E2E">
      <w:pPr>
        <w:autoSpaceDE w:val="0"/>
        <w:autoSpaceDN w:val="0"/>
        <w:adjustRightInd w:val="0"/>
        <w:jc w:val="left"/>
        <w:rPr>
          <w:rFonts w:ascii="Tahoma" w:eastAsia="SimSun" w:hAnsi="Tahoma" w:cs="Tahoma"/>
          <w:kern w:val="0"/>
          <w:sz w:val="22"/>
          <w:szCs w:val="22"/>
        </w:rPr>
      </w:pPr>
    </w:p>
    <w:p w14:paraId="78A9E4E3" w14:textId="28BECBEE" w:rsidR="00A6206F" w:rsidRDefault="00A6206F" w:rsidP="00EC6E2E">
      <w:pPr>
        <w:autoSpaceDE w:val="0"/>
        <w:autoSpaceDN w:val="0"/>
        <w:adjustRightInd w:val="0"/>
        <w:jc w:val="left"/>
        <w:rPr>
          <w:rFonts w:ascii="Tahoma" w:eastAsia="SimSun" w:hAnsi="Tahoma" w:cs="Tahoma"/>
          <w:kern w:val="0"/>
          <w:sz w:val="22"/>
          <w:szCs w:val="22"/>
        </w:rPr>
      </w:pPr>
    </w:p>
    <w:p w14:paraId="3AA23FDB" w14:textId="7D787897" w:rsidR="00A6206F" w:rsidRDefault="00A6206F" w:rsidP="00EC6E2E">
      <w:pPr>
        <w:autoSpaceDE w:val="0"/>
        <w:autoSpaceDN w:val="0"/>
        <w:adjustRightInd w:val="0"/>
        <w:jc w:val="left"/>
        <w:rPr>
          <w:rFonts w:ascii="Tahoma" w:eastAsia="SimSun" w:hAnsi="Tahoma" w:cs="Tahoma"/>
          <w:kern w:val="0"/>
          <w:sz w:val="22"/>
          <w:szCs w:val="22"/>
        </w:rPr>
      </w:pPr>
    </w:p>
    <w:p w14:paraId="11B7365D" w14:textId="3CAD4ADA" w:rsidR="00A6206F" w:rsidRDefault="00A6206F" w:rsidP="00EC6E2E">
      <w:pPr>
        <w:autoSpaceDE w:val="0"/>
        <w:autoSpaceDN w:val="0"/>
        <w:adjustRightInd w:val="0"/>
        <w:jc w:val="left"/>
        <w:rPr>
          <w:rFonts w:ascii="Tahoma" w:eastAsia="SimSun" w:hAnsi="Tahoma" w:cs="Tahoma"/>
          <w:kern w:val="0"/>
          <w:sz w:val="22"/>
          <w:szCs w:val="22"/>
        </w:rPr>
      </w:pPr>
    </w:p>
    <w:p w14:paraId="5F1D6875" w14:textId="063D337D" w:rsidR="00A6206F" w:rsidRDefault="00A6206F" w:rsidP="00EC6E2E">
      <w:pPr>
        <w:autoSpaceDE w:val="0"/>
        <w:autoSpaceDN w:val="0"/>
        <w:adjustRightInd w:val="0"/>
        <w:jc w:val="left"/>
        <w:rPr>
          <w:rFonts w:ascii="Tahoma" w:eastAsia="SimSun" w:hAnsi="Tahoma" w:cs="Tahoma"/>
          <w:kern w:val="0"/>
          <w:sz w:val="22"/>
          <w:szCs w:val="22"/>
        </w:rPr>
      </w:pPr>
    </w:p>
    <w:p w14:paraId="74ECF3DC" w14:textId="41543AA1" w:rsidR="00A6206F" w:rsidRDefault="00A6206F" w:rsidP="00EC6E2E">
      <w:pPr>
        <w:autoSpaceDE w:val="0"/>
        <w:autoSpaceDN w:val="0"/>
        <w:adjustRightInd w:val="0"/>
        <w:jc w:val="left"/>
        <w:rPr>
          <w:rFonts w:ascii="Tahoma" w:eastAsia="SimSun" w:hAnsi="Tahoma" w:cs="Tahoma"/>
          <w:kern w:val="0"/>
          <w:sz w:val="22"/>
          <w:szCs w:val="22"/>
        </w:rPr>
      </w:pPr>
    </w:p>
    <w:p w14:paraId="575A0821" w14:textId="33F6CB6E" w:rsidR="00A6206F" w:rsidRDefault="00A6206F" w:rsidP="00EC6E2E">
      <w:pPr>
        <w:autoSpaceDE w:val="0"/>
        <w:autoSpaceDN w:val="0"/>
        <w:adjustRightInd w:val="0"/>
        <w:jc w:val="left"/>
        <w:rPr>
          <w:rFonts w:ascii="Tahoma" w:eastAsia="SimSun" w:hAnsi="Tahoma" w:cs="Tahoma"/>
          <w:kern w:val="0"/>
          <w:sz w:val="22"/>
          <w:szCs w:val="22"/>
        </w:rPr>
      </w:pPr>
    </w:p>
    <w:p w14:paraId="1DE714F4" w14:textId="451B8DE3" w:rsidR="00A6206F" w:rsidRDefault="00A6206F" w:rsidP="00EC6E2E">
      <w:pPr>
        <w:autoSpaceDE w:val="0"/>
        <w:autoSpaceDN w:val="0"/>
        <w:adjustRightInd w:val="0"/>
        <w:jc w:val="left"/>
        <w:rPr>
          <w:rFonts w:ascii="Tahoma" w:eastAsia="SimSun" w:hAnsi="Tahoma" w:cs="Tahoma"/>
          <w:kern w:val="0"/>
          <w:sz w:val="22"/>
          <w:szCs w:val="22"/>
        </w:rPr>
      </w:pPr>
    </w:p>
    <w:p w14:paraId="4D1F0E9D" w14:textId="3B806C03" w:rsidR="00A6206F" w:rsidRDefault="00A6206F" w:rsidP="00EC6E2E">
      <w:pPr>
        <w:autoSpaceDE w:val="0"/>
        <w:autoSpaceDN w:val="0"/>
        <w:adjustRightInd w:val="0"/>
        <w:jc w:val="left"/>
        <w:rPr>
          <w:rFonts w:ascii="Tahoma" w:eastAsia="SimSun" w:hAnsi="Tahoma" w:cs="Tahoma"/>
          <w:kern w:val="0"/>
          <w:sz w:val="22"/>
          <w:szCs w:val="22"/>
        </w:rPr>
      </w:pPr>
    </w:p>
    <w:p w14:paraId="48BC73CD" w14:textId="00B3489B" w:rsidR="00A6206F" w:rsidRDefault="00A6206F" w:rsidP="00EC6E2E">
      <w:pPr>
        <w:autoSpaceDE w:val="0"/>
        <w:autoSpaceDN w:val="0"/>
        <w:adjustRightInd w:val="0"/>
        <w:jc w:val="left"/>
        <w:rPr>
          <w:rFonts w:ascii="Tahoma" w:eastAsia="SimSun" w:hAnsi="Tahoma" w:cs="Tahoma"/>
          <w:kern w:val="0"/>
          <w:sz w:val="22"/>
          <w:szCs w:val="22"/>
        </w:rPr>
      </w:pPr>
    </w:p>
    <w:p w14:paraId="5F2FB3FF" w14:textId="77777777" w:rsidR="00A6206F" w:rsidRPr="00A6206F" w:rsidRDefault="00A6206F" w:rsidP="00A6206F">
      <w:pPr>
        <w:widowControl/>
        <w:spacing w:before="240" w:after="240"/>
        <w:jc w:val="left"/>
        <w:rPr>
          <w:rFonts w:ascii="SimSun" w:eastAsia="SimSun" w:hAnsi="SimSun" w:cs="SimSun"/>
          <w:color w:val="000000"/>
          <w:kern w:val="0"/>
          <w:sz w:val="24"/>
        </w:rPr>
      </w:pPr>
      <w:r w:rsidRPr="00A6206F">
        <w:rPr>
          <w:rFonts w:ascii="Arial" w:eastAsia="SimSun" w:hAnsi="Arial" w:cs="Arial"/>
          <w:color w:val="000000"/>
          <w:kern w:val="0"/>
          <w:sz w:val="20"/>
          <w:szCs w:val="20"/>
        </w:rPr>
        <w:lastRenderedPageBreak/>
        <w:t>Responsible AI Toolkit: PwC [</w:t>
      </w:r>
      <w:r w:rsidRPr="00A6206F">
        <w:rPr>
          <w:rFonts w:ascii="Arial" w:eastAsia="SimSun" w:hAnsi="Arial" w:cs="Arial"/>
          <w:color w:val="0563C1"/>
          <w:kern w:val="0"/>
          <w:sz w:val="20"/>
          <w:szCs w:val="20"/>
        </w:rPr>
        <w:t>link</w:t>
      </w:r>
      <w:r w:rsidRPr="00A6206F">
        <w:rPr>
          <w:rFonts w:ascii="Arial" w:eastAsia="SimSun" w:hAnsi="Arial" w:cs="Arial"/>
          <w:color w:val="000000"/>
          <w:kern w:val="0"/>
          <w:sz w:val="20"/>
          <w:szCs w:val="20"/>
        </w:rPr>
        <w:t>]</w:t>
      </w:r>
    </w:p>
    <w:p w14:paraId="4419226A" w14:textId="77777777" w:rsidR="00A6206F" w:rsidRPr="00A6206F" w:rsidRDefault="00000000" w:rsidP="00A6206F">
      <w:pPr>
        <w:widowControl/>
        <w:jc w:val="left"/>
        <w:rPr>
          <w:rFonts w:ascii="SimSun" w:eastAsia="SimSun" w:hAnsi="SimSun" w:cs="SimSun"/>
          <w:color w:val="000000"/>
          <w:kern w:val="0"/>
          <w:sz w:val="24"/>
        </w:rPr>
      </w:pPr>
      <w:hyperlink r:id="rId6" w:history="1">
        <w:r w:rsidR="00A6206F" w:rsidRPr="00A6206F">
          <w:rPr>
            <w:rFonts w:ascii="Arial" w:eastAsia="SimSun" w:hAnsi="Arial" w:cs="Arial"/>
            <w:color w:val="1155CC"/>
            <w:kern w:val="0"/>
            <w:sz w:val="20"/>
            <w:szCs w:val="20"/>
            <w:u w:val="single"/>
          </w:rPr>
          <w:t>https://www.pwc.com/gx/en/issues/data-and-analytics/artificial-intelligence/what-is-responsible-ai.html</w:t>
        </w:r>
      </w:hyperlink>
      <w:r w:rsidR="00A6206F" w:rsidRPr="00A6206F">
        <w:rPr>
          <w:rFonts w:ascii="Arial" w:eastAsia="SimSun" w:hAnsi="Arial" w:cs="Arial"/>
          <w:color w:val="000000"/>
          <w:kern w:val="0"/>
          <w:sz w:val="20"/>
          <w:szCs w:val="20"/>
        </w:rPr>
        <w:t> </w:t>
      </w:r>
    </w:p>
    <w:p w14:paraId="134A221D" w14:textId="77777777" w:rsidR="00A6206F" w:rsidRPr="00A6206F" w:rsidRDefault="00A6206F" w:rsidP="00A6206F">
      <w:pPr>
        <w:widowControl/>
        <w:jc w:val="left"/>
        <w:rPr>
          <w:rFonts w:ascii="SimSun" w:eastAsia="SimSun" w:hAnsi="SimSun" w:cs="SimSun"/>
          <w:color w:val="000000"/>
          <w:kern w:val="0"/>
          <w:sz w:val="24"/>
        </w:rPr>
      </w:pPr>
      <w:r w:rsidRPr="00A6206F">
        <w:rPr>
          <w:rFonts w:ascii="Arial" w:eastAsia="SimSun" w:hAnsi="Arial" w:cs="Arial"/>
          <w:color w:val="2D2D2D"/>
          <w:kern w:val="0"/>
          <w:sz w:val="20"/>
          <w:szCs w:val="20"/>
        </w:rPr>
        <w:t>AI is bringing limitless potential with great risks, and responsible AI (RAI) is the only way to mitigate AI risks. The six major potential risks of applied AI are:</w:t>
      </w:r>
    </w:p>
    <w:p w14:paraId="1E0B71B4" w14:textId="77777777" w:rsidR="00A6206F" w:rsidRPr="00A6206F" w:rsidRDefault="00A6206F" w:rsidP="00A6206F">
      <w:pPr>
        <w:widowControl/>
        <w:numPr>
          <w:ilvl w:val="0"/>
          <w:numId w:val="17"/>
        </w:numPr>
        <w:jc w:val="left"/>
        <w:textAlignment w:val="baseline"/>
        <w:rPr>
          <w:rFonts w:ascii="Arial" w:eastAsia="SimSun" w:hAnsi="Arial" w:cs="Arial"/>
          <w:color w:val="2D2D2D"/>
          <w:kern w:val="0"/>
          <w:sz w:val="20"/>
          <w:szCs w:val="20"/>
        </w:rPr>
      </w:pPr>
      <w:r w:rsidRPr="00A6206F">
        <w:rPr>
          <w:rFonts w:ascii="Arial" w:eastAsia="SimSun" w:hAnsi="Arial" w:cs="Arial"/>
          <w:color w:val="2D2D2D"/>
          <w:kern w:val="0"/>
          <w:sz w:val="20"/>
          <w:szCs w:val="20"/>
        </w:rPr>
        <w:t>Performance-errors, instability, bias, opaqueness, lack of interpretability</w:t>
      </w:r>
    </w:p>
    <w:p w14:paraId="3815BE96" w14:textId="77777777" w:rsidR="00A6206F" w:rsidRPr="00A6206F" w:rsidRDefault="00A6206F" w:rsidP="00A6206F">
      <w:pPr>
        <w:widowControl/>
        <w:numPr>
          <w:ilvl w:val="0"/>
          <w:numId w:val="17"/>
        </w:numPr>
        <w:jc w:val="left"/>
        <w:textAlignment w:val="baseline"/>
        <w:rPr>
          <w:rFonts w:ascii="Arial" w:eastAsia="SimSun" w:hAnsi="Arial" w:cs="Arial"/>
          <w:color w:val="2D2D2D"/>
          <w:kern w:val="0"/>
          <w:sz w:val="20"/>
          <w:szCs w:val="20"/>
        </w:rPr>
      </w:pPr>
      <w:r w:rsidRPr="00A6206F">
        <w:rPr>
          <w:rFonts w:ascii="Arial" w:eastAsia="SimSun" w:hAnsi="Arial" w:cs="Arial"/>
          <w:color w:val="2D2D2D"/>
          <w:kern w:val="0"/>
          <w:sz w:val="20"/>
          <w:szCs w:val="20"/>
        </w:rPr>
        <w:t xml:space="preserve">Security-adversarial attacks, cyber intrusion, privacy risks, </w:t>
      </w:r>
      <w:proofErr w:type="gramStart"/>
      <w:r w:rsidRPr="00A6206F">
        <w:rPr>
          <w:rFonts w:ascii="Arial" w:eastAsia="SimSun" w:hAnsi="Arial" w:cs="Arial"/>
          <w:color w:val="2D2D2D"/>
          <w:kern w:val="0"/>
          <w:sz w:val="20"/>
          <w:szCs w:val="20"/>
        </w:rPr>
        <w:t>open source</w:t>
      </w:r>
      <w:proofErr w:type="gramEnd"/>
      <w:r w:rsidRPr="00A6206F">
        <w:rPr>
          <w:rFonts w:ascii="Arial" w:eastAsia="SimSun" w:hAnsi="Arial" w:cs="Arial"/>
          <w:color w:val="2D2D2D"/>
          <w:kern w:val="0"/>
          <w:sz w:val="20"/>
          <w:szCs w:val="20"/>
        </w:rPr>
        <w:t xml:space="preserve"> software</w:t>
      </w:r>
    </w:p>
    <w:p w14:paraId="353D632C" w14:textId="77777777" w:rsidR="00A6206F" w:rsidRPr="00A6206F" w:rsidRDefault="00A6206F" w:rsidP="00A6206F">
      <w:pPr>
        <w:widowControl/>
        <w:numPr>
          <w:ilvl w:val="0"/>
          <w:numId w:val="17"/>
        </w:numPr>
        <w:jc w:val="left"/>
        <w:textAlignment w:val="baseline"/>
        <w:rPr>
          <w:rFonts w:ascii="Arial" w:eastAsia="SimSun" w:hAnsi="Arial" w:cs="Arial"/>
          <w:color w:val="2D2D2D"/>
          <w:kern w:val="0"/>
          <w:sz w:val="20"/>
          <w:szCs w:val="20"/>
        </w:rPr>
      </w:pPr>
      <w:r w:rsidRPr="00A6206F">
        <w:rPr>
          <w:rFonts w:ascii="Arial" w:eastAsia="SimSun" w:hAnsi="Arial" w:cs="Arial"/>
          <w:color w:val="2D2D2D"/>
          <w:kern w:val="0"/>
          <w:sz w:val="20"/>
          <w:szCs w:val="20"/>
        </w:rPr>
        <w:t>Control-lack of human agency, detecting rogue AI, unintended consequences, lack of clear accountability</w:t>
      </w:r>
    </w:p>
    <w:p w14:paraId="0F12714B" w14:textId="77777777" w:rsidR="00A6206F" w:rsidRPr="00A6206F" w:rsidRDefault="00A6206F" w:rsidP="00A6206F">
      <w:pPr>
        <w:widowControl/>
        <w:numPr>
          <w:ilvl w:val="0"/>
          <w:numId w:val="17"/>
        </w:numPr>
        <w:jc w:val="left"/>
        <w:textAlignment w:val="baseline"/>
        <w:rPr>
          <w:rFonts w:ascii="Arial" w:eastAsia="SimSun" w:hAnsi="Arial" w:cs="Arial"/>
          <w:color w:val="2D2D2D"/>
          <w:kern w:val="0"/>
          <w:sz w:val="20"/>
          <w:szCs w:val="20"/>
        </w:rPr>
      </w:pPr>
      <w:r w:rsidRPr="00A6206F">
        <w:rPr>
          <w:rFonts w:ascii="Arial" w:eastAsia="SimSun" w:hAnsi="Arial" w:cs="Arial"/>
          <w:color w:val="2D2D2D"/>
          <w:kern w:val="0"/>
          <w:sz w:val="20"/>
          <w:szCs w:val="20"/>
        </w:rPr>
        <w:t>Economic-job displacement, enhancing inequality, power concentration within one or a few companies</w:t>
      </w:r>
    </w:p>
    <w:p w14:paraId="519109B6" w14:textId="77777777" w:rsidR="00A6206F" w:rsidRPr="00A6206F" w:rsidRDefault="00A6206F" w:rsidP="00A6206F">
      <w:pPr>
        <w:widowControl/>
        <w:numPr>
          <w:ilvl w:val="0"/>
          <w:numId w:val="17"/>
        </w:numPr>
        <w:jc w:val="left"/>
        <w:textAlignment w:val="baseline"/>
        <w:rPr>
          <w:rFonts w:ascii="Arial" w:eastAsia="SimSun" w:hAnsi="Arial" w:cs="Arial"/>
          <w:color w:val="2D2D2D"/>
          <w:kern w:val="0"/>
          <w:sz w:val="20"/>
          <w:szCs w:val="20"/>
        </w:rPr>
      </w:pPr>
      <w:r w:rsidRPr="00A6206F">
        <w:rPr>
          <w:rFonts w:ascii="Arial" w:eastAsia="SimSun" w:hAnsi="Arial" w:cs="Arial"/>
          <w:color w:val="2D2D2D"/>
          <w:kern w:val="0"/>
          <w:sz w:val="20"/>
          <w:szCs w:val="20"/>
        </w:rPr>
        <w:t>Societal-misinformation and manipulation, an intelligence divide, surveillance and warfare</w:t>
      </w:r>
    </w:p>
    <w:p w14:paraId="442E5F30" w14:textId="77777777" w:rsidR="00A6206F" w:rsidRPr="00A6206F" w:rsidRDefault="00A6206F" w:rsidP="00A6206F">
      <w:pPr>
        <w:widowControl/>
        <w:numPr>
          <w:ilvl w:val="0"/>
          <w:numId w:val="17"/>
        </w:numPr>
        <w:jc w:val="left"/>
        <w:textAlignment w:val="baseline"/>
        <w:rPr>
          <w:rFonts w:ascii="Arial" w:eastAsia="SimSun" w:hAnsi="Arial" w:cs="Arial"/>
          <w:color w:val="2D2D2D"/>
          <w:kern w:val="0"/>
          <w:sz w:val="20"/>
          <w:szCs w:val="20"/>
        </w:rPr>
      </w:pPr>
      <w:r w:rsidRPr="00A6206F">
        <w:rPr>
          <w:rFonts w:ascii="Arial" w:eastAsia="SimSun" w:hAnsi="Arial" w:cs="Arial"/>
          <w:color w:val="2D2D2D"/>
          <w:kern w:val="0"/>
          <w:sz w:val="20"/>
          <w:szCs w:val="20"/>
        </w:rPr>
        <w:t>Enterprise-reputation, financial performance, legal and compliance risks, discrimination, values misalignment</w:t>
      </w:r>
    </w:p>
    <w:p w14:paraId="420686A2" w14:textId="77777777" w:rsidR="00A6206F" w:rsidRPr="00A6206F" w:rsidRDefault="00A6206F" w:rsidP="00A6206F">
      <w:pPr>
        <w:widowControl/>
        <w:jc w:val="left"/>
        <w:rPr>
          <w:rFonts w:ascii="SimSun" w:eastAsia="SimSun" w:hAnsi="SimSun" w:cs="SimSun"/>
          <w:color w:val="000000"/>
          <w:kern w:val="0"/>
          <w:sz w:val="24"/>
        </w:rPr>
      </w:pPr>
    </w:p>
    <w:p w14:paraId="0F67D8A9" w14:textId="77777777" w:rsidR="00A6206F" w:rsidRPr="00A6206F" w:rsidRDefault="00A6206F" w:rsidP="00A6206F">
      <w:pPr>
        <w:widowControl/>
        <w:jc w:val="left"/>
        <w:rPr>
          <w:rFonts w:ascii="SimSun" w:eastAsia="SimSun" w:hAnsi="SimSun" w:cs="SimSun"/>
          <w:color w:val="000000"/>
          <w:kern w:val="0"/>
          <w:sz w:val="24"/>
        </w:rPr>
      </w:pPr>
      <w:r w:rsidRPr="00A6206F">
        <w:rPr>
          <w:rFonts w:ascii="Arial" w:eastAsia="SimSun" w:hAnsi="Arial" w:cs="Arial"/>
          <w:color w:val="2D2D2D"/>
          <w:kern w:val="0"/>
          <w:sz w:val="20"/>
          <w:szCs w:val="20"/>
        </w:rPr>
        <w:t xml:space="preserve">PwC’s Responsible AI Toolkit is a suite of customizable frameworks, tools and processes designed to help to harness the power of AI in an ethical and responsible manner - from strategy through execution, which focuses on and addresses those potential AI risks for </w:t>
      </w:r>
      <w:proofErr w:type="spellStart"/>
      <w:r w:rsidRPr="00A6206F">
        <w:rPr>
          <w:rFonts w:ascii="Arial" w:eastAsia="SimSun" w:hAnsi="Arial" w:cs="Arial"/>
          <w:color w:val="2D2D2D"/>
          <w:kern w:val="0"/>
          <w:sz w:val="20"/>
          <w:szCs w:val="20"/>
        </w:rPr>
        <w:t>organisations</w:t>
      </w:r>
      <w:proofErr w:type="spellEnd"/>
      <w:r w:rsidRPr="00A6206F">
        <w:rPr>
          <w:rFonts w:ascii="Arial" w:eastAsia="SimSun" w:hAnsi="Arial" w:cs="Arial"/>
          <w:color w:val="2D2D2D"/>
          <w:kern w:val="0"/>
          <w:sz w:val="20"/>
          <w:szCs w:val="20"/>
        </w:rPr>
        <w:t>.</w:t>
      </w:r>
    </w:p>
    <w:p w14:paraId="1DEF7CC6" w14:textId="77777777" w:rsidR="00A6206F" w:rsidRPr="00A6206F" w:rsidRDefault="00A6206F" w:rsidP="00A6206F">
      <w:pPr>
        <w:widowControl/>
        <w:spacing w:after="240"/>
        <w:jc w:val="left"/>
        <w:rPr>
          <w:rFonts w:ascii="SimSun" w:eastAsia="SimSun" w:hAnsi="SimSun" w:cs="SimSun"/>
          <w:kern w:val="0"/>
          <w:sz w:val="24"/>
        </w:rPr>
      </w:pPr>
    </w:p>
    <w:p w14:paraId="2292A30E" w14:textId="5DD2A266" w:rsidR="00A6206F" w:rsidRPr="00A6206F" w:rsidRDefault="00A6206F" w:rsidP="00A6206F">
      <w:pPr>
        <w:widowControl/>
        <w:jc w:val="left"/>
        <w:rPr>
          <w:rFonts w:ascii="SimSun" w:eastAsia="SimSun" w:hAnsi="SimSun" w:cs="SimSun"/>
          <w:kern w:val="0"/>
          <w:sz w:val="24"/>
        </w:rPr>
      </w:pPr>
      <w:r w:rsidRPr="00A6206F">
        <w:rPr>
          <w:rFonts w:ascii="Arial" w:eastAsia="SimSun" w:hAnsi="Arial" w:cs="Arial"/>
          <w:color w:val="2D2D2D"/>
          <w:kern w:val="0"/>
          <w:sz w:val="20"/>
          <w:szCs w:val="20"/>
          <w:bdr w:val="none" w:sz="0" w:space="0" w:color="auto" w:frame="1"/>
        </w:rPr>
        <w:fldChar w:fldCharType="begin"/>
      </w:r>
      <w:r w:rsidRPr="00A6206F">
        <w:rPr>
          <w:rFonts w:ascii="Arial" w:eastAsia="SimSun" w:hAnsi="Arial" w:cs="Arial"/>
          <w:color w:val="2D2D2D"/>
          <w:kern w:val="0"/>
          <w:sz w:val="20"/>
          <w:szCs w:val="20"/>
          <w:bdr w:val="none" w:sz="0" w:space="0" w:color="auto" w:frame="1"/>
        </w:rPr>
        <w:instrText xml:space="preserve"> INCLUDEPICTURE "https://lh4.googleusercontent.com/_jpFdVkfAEjk6gsKoeeLBq2Vosd4ne9HEeRU_p4EC_jC5XfoTaCBqQ4_Nmfb-o6aJ3N42slQ5-bxhcwvU6R3L4pfCxsdgVFc5-19oaVXJKaMSDw3Uhb9ZBDz02wYTG5MLyas_pjhvqI5J8I3zKxwGbA" \* MERGEFORMATINET </w:instrText>
      </w:r>
      <w:r w:rsidRPr="00A6206F">
        <w:rPr>
          <w:rFonts w:ascii="Arial" w:eastAsia="SimSun" w:hAnsi="Arial" w:cs="Arial"/>
          <w:color w:val="2D2D2D"/>
          <w:kern w:val="0"/>
          <w:sz w:val="20"/>
          <w:szCs w:val="20"/>
          <w:bdr w:val="none" w:sz="0" w:space="0" w:color="auto" w:frame="1"/>
        </w:rPr>
        <w:fldChar w:fldCharType="separate"/>
      </w:r>
      <w:r w:rsidRPr="00A6206F">
        <w:rPr>
          <w:rFonts w:ascii="Arial" w:eastAsia="SimSun" w:hAnsi="Arial" w:cs="Arial"/>
          <w:noProof/>
          <w:color w:val="2D2D2D"/>
          <w:kern w:val="0"/>
          <w:sz w:val="20"/>
          <w:szCs w:val="20"/>
          <w:bdr w:val="none" w:sz="0" w:space="0" w:color="auto" w:frame="1"/>
        </w:rPr>
        <w:drawing>
          <wp:inline distT="0" distB="0" distL="0" distR="0" wp14:anchorId="07DC1EB4" wp14:editId="32C5802A">
            <wp:extent cx="5274310" cy="330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302000"/>
                    </a:xfrm>
                    <a:prstGeom prst="rect">
                      <a:avLst/>
                    </a:prstGeom>
                    <a:noFill/>
                    <a:ln>
                      <a:noFill/>
                    </a:ln>
                  </pic:spPr>
                </pic:pic>
              </a:graphicData>
            </a:graphic>
          </wp:inline>
        </w:drawing>
      </w:r>
      <w:r w:rsidRPr="00A6206F">
        <w:rPr>
          <w:rFonts w:ascii="Arial" w:eastAsia="SimSun" w:hAnsi="Arial" w:cs="Arial"/>
          <w:color w:val="2D2D2D"/>
          <w:kern w:val="0"/>
          <w:sz w:val="20"/>
          <w:szCs w:val="20"/>
          <w:bdr w:val="none" w:sz="0" w:space="0" w:color="auto" w:frame="1"/>
        </w:rPr>
        <w:fldChar w:fldCharType="end"/>
      </w:r>
    </w:p>
    <w:p w14:paraId="6BF0C63A" w14:textId="77777777" w:rsidR="00A6206F" w:rsidRPr="00A6206F" w:rsidRDefault="00A6206F" w:rsidP="00A6206F">
      <w:pPr>
        <w:widowControl/>
        <w:jc w:val="left"/>
        <w:rPr>
          <w:rFonts w:ascii="SimSun" w:eastAsia="SimSun" w:hAnsi="SimSun" w:cs="SimSun"/>
          <w:color w:val="000000"/>
          <w:kern w:val="0"/>
          <w:sz w:val="24"/>
        </w:rPr>
      </w:pPr>
      <w:r w:rsidRPr="00A6206F">
        <w:rPr>
          <w:rFonts w:ascii="Arial" w:eastAsia="SimSun" w:hAnsi="Arial" w:cs="Arial"/>
          <w:color w:val="2D2D2D"/>
          <w:kern w:val="0"/>
          <w:sz w:val="20"/>
          <w:szCs w:val="20"/>
        </w:rPr>
        <w:t>PwC support all phases of the RAI journey: </w:t>
      </w:r>
    </w:p>
    <w:p w14:paraId="0EF181C1" w14:textId="77777777" w:rsidR="00A6206F" w:rsidRPr="00A6206F" w:rsidRDefault="00A6206F" w:rsidP="00A6206F">
      <w:pPr>
        <w:widowControl/>
        <w:numPr>
          <w:ilvl w:val="0"/>
          <w:numId w:val="18"/>
        </w:numPr>
        <w:jc w:val="left"/>
        <w:textAlignment w:val="baseline"/>
        <w:rPr>
          <w:rFonts w:ascii="Arial" w:eastAsia="SimSun" w:hAnsi="Arial" w:cs="Arial"/>
          <w:color w:val="2D2D2D"/>
          <w:kern w:val="0"/>
          <w:sz w:val="20"/>
          <w:szCs w:val="20"/>
        </w:rPr>
      </w:pPr>
      <w:r w:rsidRPr="00A6206F">
        <w:rPr>
          <w:rFonts w:ascii="Arial" w:eastAsia="SimSun" w:hAnsi="Arial" w:cs="Arial"/>
          <w:color w:val="2D2D2D"/>
          <w:kern w:val="0"/>
          <w:sz w:val="20"/>
          <w:szCs w:val="20"/>
        </w:rPr>
        <w:t>Assess: Technical and qualitative assessments of models and processes to identify gaps</w:t>
      </w:r>
    </w:p>
    <w:p w14:paraId="620B8521" w14:textId="77777777" w:rsidR="00A6206F" w:rsidRPr="00A6206F" w:rsidRDefault="00A6206F" w:rsidP="00A6206F">
      <w:pPr>
        <w:widowControl/>
        <w:numPr>
          <w:ilvl w:val="0"/>
          <w:numId w:val="18"/>
        </w:numPr>
        <w:jc w:val="left"/>
        <w:textAlignment w:val="baseline"/>
        <w:rPr>
          <w:rFonts w:ascii="Arial" w:eastAsia="SimSun" w:hAnsi="Arial" w:cs="Arial"/>
          <w:color w:val="2D2D2D"/>
          <w:kern w:val="0"/>
          <w:sz w:val="20"/>
          <w:szCs w:val="20"/>
        </w:rPr>
      </w:pPr>
      <w:r w:rsidRPr="00A6206F">
        <w:rPr>
          <w:rFonts w:ascii="Arial" w:eastAsia="SimSun" w:hAnsi="Arial" w:cs="Arial"/>
          <w:color w:val="2D2D2D"/>
          <w:kern w:val="0"/>
          <w:sz w:val="20"/>
          <w:szCs w:val="20"/>
        </w:rPr>
        <w:t>Build: Development and design of new models and processes, given a specific need and opportunity</w:t>
      </w:r>
    </w:p>
    <w:p w14:paraId="6EFF2FC8" w14:textId="77777777" w:rsidR="00A6206F" w:rsidRPr="00A6206F" w:rsidRDefault="00A6206F" w:rsidP="00A6206F">
      <w:pPr>
        <w:widowControl/>
        <w:numPr>
          <w:ilvl w:val="0"/>
          <w:numId w:val="18"/>
        </w:numPr>
        <w:jc w:val="left"/>
        <w:textAlignment w:val="baseline"/>
        <w:rPr>
          <w:rFonts w:ascii="Arial" w:eastAsia="SimSun" w:hAnsi="Arial" w:cs="Arial"/>
          <w:color w:val="2D2D2D"/>
          <w:kern w:val="0"/>
          <w:sz w:val="20"/>
          <w:szCs w:val="20"/>
        </w:rPr>
      </w:pPr>
      <w:r w:rsidRPr="00A6206F">
        <w:rPr>
          <w:rFonts w:ascii="Arial" w:eastAsia="SimSun" w:hAnsi="Arial" w:cs="Arial"/>
          <w:color w:val="2D2D2D"/>
          <w:kern w:val="0"/>
          <w:sz w:val="20"/>
          <w:szCs w:val="20"/>
        </w:rPr>
        <w:lastRenderedPageBreak/>
        <w:t>Validate + Scale: Technical model validation and deployment services; governance and ethics change management</w:t>
      </w:r>
    </w:p>
    <w:p w14:paraId="4ED901F8" w14:textId="77777777" w:rsidR="00A6206F" w:rsidRPr="00A6206F" w:rsidRDefault="00A6206F" w:rsidP="00A6206F">
      <w:pPr>
        <w:widowControl/>
        <w:numPr>
          <w:ilvl w:val="0"/>
          <w:numId w:val="18"/>
        </w:numPr>
        <w:jc w:val="left"/>
        <w:textAlignment w:val="baseline"/>
        <w:rPr>
          <w:rFonts w:ascii="Arial" w:eastAsia="SimSun" w:hAnsi="Arial" w:cs="Arial"/>
          <w:color w:val="2D2D2D"/>
          <w:kern w:val="0"/>
          <w:sz w:val="20"/>
          <w:szCs w:val="20"/>
        </w:rPr>
      </w:pPr>
      <w:r w:rsidRPr="00A6206F">
        <w:rPr>
          <w:rFonts w:ascii="Arial" w:eastAsia="SimSun" w:hAnsi="Arial" w:cs="Arial"/>
          <w:color w:val="2D2D2D"/>
          <w:kern w:val="0"/>
          <w:sz w:val="20"/>
          <w:szCs w:val="20"/>
        </w:rPr>
        <w:t>Evaluate + Monitor: Readiness for AI including confirming controls framework design, internal audit training</w:t>
      </w:r>
    </w:p>
    <w:p w14:paraId="762D59BD" w14:textId="77777777" w:rsidR="00A6206F" w:rsidRPr="00A6206F" w:rsidRDefault="00A6206F" w:rsidP="00A6206F">
      <w:pPr>
        <w:widowControl/>
        <w:jc w:val="left"/>
        <w:rPr>
          <w:rFonts w:ascii="SimSun" w:eastAsia="SimSun" w:hAnsi="SimSun" w:cs="SimSun"/>
          <w:color w:val="000000"/>
          <w:kern w:val="0"/>
          <w:sz w:val="24"/>
        </w:rPr>
      </w:pPr>
    </w:p>
    <w:p w14:paraId="44D88EE9" w14:textId="77777777" w:rsidR="00A6206F" w:rsidRPr="00A6206F" w:rsidRDefault="00A6206F" w:rsidP="00A6206F">
      <w:pPr>
        <w:widowControl/>
        <w:jc w:val="left"/>
        <w:rPr>
          <w:rFonts w:ascii="SimSun" w:eastAsia="SimSun" w:hAnsi="SimSun" w:cs="SimSun"/>
          <w:color w:val="000000"/>
          <w:kern w:val="0"/>
          <w:sz w:val="24"/>
        </w:rPr>
      </w:pPr>
      <w:r w:rsidRPr="00A6206F">
        <w:rPr>
          <w:rFonts w:ascii="Arial" w:eastAsia="SimSun" w:hAnsi="Arial" w:cs="Arial"/>
          <w:color w:val="2D2D2D"/>
          <w:kern w:val="0"/>
          <w:sz w:val="20"/>
          <w:szCs w:val="20"/>
        </w:rPr>
        <w:t xml:space="preserve">You will just need to take 10 minutes to complete the PwC’s RAI diagnostic survey. It will generate a score to rank your </w:t>
      </w:r>
      <w:proofErr w:type="spellStart"/>
      <w:r w:rsidRPr="00A6206F">
        <w:rPr>
          <w:rFonts w:ascii="Arial" w:eastAsia="SimSun" w:hAnsi="Arial" w:cs="Arial"/>
          <w:color w:val="2D2D2D"/>
          <w:kern w:val="0"/>
          <w:sz w:val="20"/>
          <w:szCs w:val="20"/>
        </w:rPr>
        <w:t>organisation</w:t>
      </w:r>
      <w:proofErr w:type="spellEnd"/>
      <w:r w:rsidRPr="00A6206F">
        <w:rPr>
          <w:rFonts w:ascii="Arial" w:eastAsia="SimSun" w:hAnsi="Arial" w:cs="Arial"/>
          <w:color w:val="2D2D2D"/>
          <w:kern w:val="0"/>
          <w:sz w:val="20"/>
          <w:szCs w:val="20"/>
        </w:rPr>
        <w:t xml:space="preserve"> with actions to consider, which can help you evaluate your </w:t>
      </w:r>
      <w:proofErr w:type="spellStart"/>
      <w:r w:rsidRPr="00A6206F">
        <w:rPr>
          <w:rFonts w:ascii="Arial" w:eastAsia="SimSun" w:hAnsi="Arial" w:cs="Arial"/>
          <w:color w:val="2D2D2D"/>
          <w:kern w:val="0"/>
          <w:sz w:val="20"/>
          <w:szCs w:val="20"/>
        </w:rPr>
        <w:t>organisation’s</w:t>
      </w:r>
      <w:proofErr w:type="spellEnd"/>
      <w:r w:rsidRPr="00A6206F">
        <w:rPr>
          <w:rFonts w:ascii="Arial" w:eastAsia="SimSun" w:hAnsi="Arial" w:cs="Arial"/>
          <w:color w:val="2D2D2D"/>
          <w:kern w:val="0"/>
          <w:sz w:val="20"/>
          <w:szCs w:val="20"/>
        </w:rPr>
        <w:t xml:space="preserve"> performance relative to your industry peers, drilling down into questions like:</w:t>
      </w:r>
    </w:p>
    <w:p w14:paraId="42EF662C" w14:textId="77777777" w:rsidR="00A6206F" w:rsidRPr="00A6206F" w:rsidRDefault="00A6206F" w:rsidP="00A6206F">
      <w:pPr>
        <w:widowControl/>
        <w:numPr>
          <w:ilvl w:val="0"/>
          <w:numId w:val="19"/>
        </w:numPr>
        <w:jc w:val="left"/>
        <w:textAlignment w:val="baseline"/>
        <w:rPr>
          <w:rFonts w:ascii="Arial" w:eastAsia="SimSun" w:hAnsi="Arial" w:cs="Arial"/>
          <w:color w:val="2D2D2D"/>
          <w:kern w:val="0"/>
          <w:sz w:val="20"/>
          <w:szCs w:val="20"/>
        </w:rPr>
      </w:pPr>
      <w:r w:rsidRPr="00A6206F">
        <w:rPr>
          <w:rFonts w:ascii="Arial" w:eastAsia="SimSun" w:hAnsi="Arial" w:cs="Arial"/>
          <w:color w:val="2D2D2D"/>
          <w:kern w:val="0"/>
          <w:sz w:val="20"/>
          <w:szCs w:val="20"/>
        </w:rPr>
        <w:t>How do you protect against attacks and confirm the safety, security and robustness of your AI?</w:t>
      </w:r>
    </w:p>
    <w:p w14:paraId="752F848A" w14:textId="77777777" w:rsidR="00A6206F" w:rsidRPr="00A6206F" w:rsidRDefault="00A6206F" w:rsidP="00A6206F">
      <w:pPr>
        <w:widowControl/>
        <w:numPr>
          <w:ilvl w:val="0"/>
          <w:numId w:val="19"/>
        </w:numPr>
        <w:jc w:val="left"/>
        <w:textAlignment w:val="baseline"/>
        <w:rPr>
          <w:rFonts w:ascii="Arial" w:eastAsia="SimSun" w:hAnsi="Arial" w:cs="Arial"/>
          <w:color w:val="2D2D2D"/>
          <w:kern w:val="0"/>
          <w:sz w:val="20"/>
          <w:szCs w:val="20"/>
        </w:rPr>
      </w:pPr>
      <w:r w:rsidRPr="00A6206F">
        <w:rPr>
          <w:rFonts w:ascii="Arial" w:eastAsia="SimSun" w:hAnsi="Arial" w:cs="Arial"/>
          <w:color w:val="2D2D2D"/>
          <w:kern w:val="0"/>
          <w:sz w:val="20"/>
          <w:szCs w:val="20"/>
        </w:rPr>
        <w:t>Are your models treating individuals fairly? Do they respect consumer rights to data privacy? </w:t>
      </w:r>
    </w:p>
    <w:p w14:paraId="3AFCAB2D" w14:textId="77777777" w:rsidR="00A6206F" w:rsidRPr="00A6206F" w:rsidRDefault="00A6206F" w:rsidP="00A6206F">
      <w:pPr>
        <w:widowControl/>
        <w:numPr>
          <w:ilvl w:val="0"/>
          <w:numId w:val="19"/>
        </w:numPr>
        <w:jc w:val="left"/>
        <w:textAlignment w:val="baseline"/>
        <w:rPr>
          <w:rFonts w:ascii="Arial" w:eastAsia="SimSun" w:hAnsi="Arial" w:cs="Arial"/>
          <w:color w:val="2D2D2D"/>
          <w:kern w:val="0"/>
          <w:sz w:val="20"/>
          <w:szCs w:val="20"/>
        </w:rPr>
      </w:pPr>
      <w:r w:rsidRPr="00A6206F">
        <w:rPr>
          <w:rFonts w:ascii="Arial" w:eastAsia="SimSun" w:hAnsi="Arial" w:cs="Arial"/>
          <w:color w:val="2D2D2D"/>
          <w:kern w:val="0"/>
          <w:sz w:val="20"/>
          <w:szCs w:val="20"/>
        </w:rPr>
        <w:t>Are AI solutions designed and behave in accordance with the law and all relevant regulatory regimes?</w:t>
      </w:r>
    </w:p>
    <w:p w14:paraId="0A3FBFBB" w14:textId="77777777" w:rsidR="00A6206F" w:rsidRPr="00A6206F" w:rsidRDefault="00A6206F" w:rsidP="00A6206F">
      <w:pPr>
        <w:widowControl/>
        <w:spacing w:after="240"/>
        <w:jc w:val="left"/>
        <w:rPr>
          <w:rFonts w:ascii="SimSun" w:eastAsia="SimSun" w:hAnsi="SimSun" w:cs="SimSun"/>
          <w:kern w:val="0"/>
          <w:sz w:val="24"/>
        </w:rPr>
      </w:pPr>
    </w:p>
    <w:p w14:paraId="78F52092" w14:textId="03B6DDC6" w:rsidR="0015761D" w:rsidRDefault="0015761D" w:rsidP="00EC6E2E">
      <w:pPr>
        <w:autoSpaceDE w:val="0"/>
        <w:autoSpaceDN w:val="0"/>
        <w:adjustRightInd w:val="0"/>
        <w:jc w:val="left"/>
        <w:rPr>
          <w:rFonts w:ascii="Tahoma" w:eastAsia="SimSun" w:hAnsi="Tahoma" w:cs="Tahoma"/>
          <w:kern w:val="0"/>
          <w:sz w:val="22"/>
          <w:szCs w:val="22"/>
        </w:rPr>
      </w:pPr>
      <w:r>
        <w:rPr>
          <w:rFonts w:ascii="Tahoma" w:eastAsia="SimSun" w:hAnsi="Tahoma" w:cs="Tahoma"/>
          <w:kern w:val="0"/>
          <w:sz w:val="22"/>
          <w:szCs w:val="22"/>
        </w:rPr>
        <w:br w:type="page"/>
      </w:r>
    </w:p>
    <w:p w14:paraId="472EEC7D" w14:textId="77777777" w:rsidR="0015761D" w:rsidRDefault="0015761D" w:rsidP="0015761D">
      <w:pPr>
        <w:autoSpaceDE w:val="0"/>
        <w:autoSpaceDN w:val="0"/>
        <w:adjustRightInd w:val="0"/>
        <w:jc w:val="left"/>
        <w:rPr>
          <w:rFonts w:ascii="Tahoma" w:eastAsia="SimSun" w:hAnsi="Tahoma" w:cs="Tahoma"/>
          <w:b/>
          <w:bCs/>
          <w:kern w:val="0"/>
          <w:sz w:val="24"/>
        </w:rPr>
      </w:pPr>
      <w:r>
        <w:rPr>
          <w:rFonts w:ascii="Tahoma" w:eastAsia="SimSun" w:hAnsi="Tahoma" w:cs="Tahoma"/>
          <w:b/>
          <w:bCs/>
          <w:kern w:val="0"/>
          <w:sz w:val="24"/>
        </w:rPr>
        <w:lastRenderedPageBreak/>
        <w:t>Google – Responsible AI Practices</w:t>
      </w:r>
    </w:p>
    <w:p w14:paraId="6E335298" w14:textId="77777777" w:rsidR="0015761D" w:rsidRDefault="0015761D" w:rsidP="0015761D">
      <w:pPr>
        <w:autoSpaceDE w:val="0"/>
        <w:autoSpaceDN w:val="0"/>
        <w:adjustRightInd w:val="0"/>
        <w:jc w:val="left"/>
        <w:rPr>
          <w:rFonts w:ascii="Tahoma" w:eastAsia="SimSun" w:hAnsi="Tahoma" w:cs="Tahoma"/>
          <w:kern w:val="0"/>
          <w:sz w:val="22"/>
          <w:szCs w:val="22"/>
        </w:rPr>
      </w:pPr>
      <w:r w:rsidRPr="00346640">
        <w:rPr>
          <w:rFonts w:ascii="Tahoma" w:eastAsia="SimSun" w:hAnsi="Tahoma" w:cs="Tahoma"/>
          <w:kern w:val="0"/>
          <w:sz w:val="22"/>
          <w:szCs w:val="22"/>
        </w:rPr>
        <w:t>Human-cent</w:t>
      </w:r>
      <w:r>
        <w:rPr>
          <w:rFonts w:ascii="Tahoma" w:eastAsia="SimSun" w:hAnsi="Tahoma" w:cs="Tahoma"/>
          <w:kern w:val="0"/>
          <w:sz w:val="22"/>
          <w:szCs w:val="22"/>
        </w:rPr>
        <w:t>e</w:t>
      </w:r>
      <w:r w:rsidRPr="00346640">
        <w:rPr>
          <w:rFonts w:ascii="Tahoma" w:eastAsia="SimSun" w:hAnsi="Tahoma" w:cs="Tahoma"/>
          <w:kern w:val="0"/>
          <w:sz w:val="22"/>
          <w:szCs w:val="22"/>
        </w:rPr>
        <w:t>red approach:</w:t>
      </w:r>
    </w:p>
    <w:p w14:paraId="41F49398" w14:textId="77777777" w:rsidR="0015761D" w:rsidRDefault="0015761D" w:rsidP="0015761D">
      <w:pPr>
        <w:pStyle w:val="ListParagraph"/>
        <w:numPr>
          <w:ilvl w:val="0"/>
          <w:numId w:val="20"/>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Users appreciate clarity and control – clearly state anything they need to know/you need to disclose</w:t>
      </w:r>
    </w:p>
    <w:p w14:paraId="5ECF0A27" w14:textId="77777777" w:rsidR="0015761D" w:rsidRDefault="0015761D" w:rsidP="0015761D">
      <w:pPr>
        <w:pStyle w:val="ListParagraph"/>
        <w:numPr>
          <w:ilvl w:val="0"/>
          <w:numId w:val="20"/>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Consider whether a query is better served by a single response or multiple that the user can choose between</w:t>
      </w:r>
    </w:p>
    <w:p w14:paraId="47C57580" w14:textId="77777777" w:rsidR="0015761D" w:rsidRDefault="0015761D" w:rsidP="0015761D">
      <w:pPr>
        <w:pStyle w:val="ListParagraph"/>
        <w:numPr>
          <w:ilvl w:val="0"/>
          <w:numId w:val="20"/>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Attempt to identify user problems/dislikes early in the process. Follow up with testing before full deployment.</w:t>
      </w:r>
    </w:p>
    <w:p w14:paraId="7D398896" w14:textId="77777777" w:rsidR="0015761D" w:rsidRDefault="0015761D" w:rsidP="0015761D">
      <w:pPr>
        <w:pStyle w:val="ListParagraph"/>
        <w:numPr>
          <w:ilvl w:val="0"/>
          <w:numId w:val="20"/>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 xml:space="preserve">Get input from a </w:t>
      </w:r>
      <w:proofErr w:type="gramStart"/>
      <w:r>
        <w:rPr>
          <w:rFonts w:ascii="Tahoma" w:eastAsia="SimSun" w:hAnsi="Tahoma" w:cs="Tahoma"/>
          <w:kern w:val="0"/>
          <w:sz w:val="22"/>
          <w:szCs w:val="22"/>
        </w:rPr>
        <w:t>broad spectrum</w:t>
      </w:r>
      <w:proofErr w:type="gramEnd"/>
      <w:r>
        <w:rPr>
          <w:rFonts w:ascii="Tahoma" w:eastAsia="SimSun" w:hAnsi="Tahoma" w:cs="Tahoma"/>
          <w:kern w:val="0"/>
          <w:sz w:val="22"/>
          <w:szCs w:val="22"/>
        </w:rPr>
        <w:t xml:space="preserve"> users and use cases throughout the development process</w:t>
      </w:r>
    </w:p>
    <w:p w14:paraId="2339E193" w14:textId="77777777" w:rsidR="0015761D" w:rsidRDefault="0015761D" w:rsidP="0015761D">
      <w:pPr>
        <w:autoSpaceDE w:val="0"/>
        <w:autoSpaceDN w:val="0"/>
        <w:adjustRightInd w:val="0"/>
        <w:jc w:val="left"/>
        <w:rPr>
          <w:rFonts w:ascii="Tahoma" w:eastAsia="SimSun" w:hAnsi="Tahoma" w:cs="Tahoma"/>
          <w:kern w:val="0"/>
          <w:sz w:val="22"/>
          <w:szCs w:val="22"/>
        </w:rPr>
      </w:pPr>
      <w:r>
        <w:rPr>
          <w:rFonts w:ascii="Tahoma" w:eastAsia="SimSun" w:hAnsi="Tahoma" w:cs="Tahoma"/>
          <w:kern w:val="0"/>
          <w:sz w:val="22"/>
          <w:szCs w:val="22"/>
        </w:rPr>
        <w:t>Metrics:</w:t>
      </w:r>
    </w:p>
    <w:p w14:paraId="7E8F7A46" w14:textId="77777777" w:rsidR="0015761D" w:rsidRDefault="0015761D" w:rsidP="0015761D">
      <w:pPr>
        <w:pStyle w:val="ListParagraph"/>
        <w:numPr>
          <w:ilvl w:val="0"/>
          <w:numId w:val="21"/>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Use multiple forms of feedback (user feedback, system performance, false positive/negative) taken across different contexts</w:t>
      </w:r>
    </w:p>
    <w:p w14:paraId="6152C045" w14:textId="77777777" w:rsidR="0015761D" w:rsidRDefault="0015761D" w:rsidP="0015761D">
      <w:pPr>
        <w:pStyle w:val="ListParagraph"/>
        <w:numPr>
          <w:ilvl w:val="0"/>
          <w:numId w:val="21"/>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Use the right metrics for the purpose</w:t>
      </w:r>
    </w:p>
    <w:p w14:paraId="3EA7062F" w14:textId="77777777" w:rsidR="0015761D" w:rsidRDefault="0015761D" w:rsidP="0015761D">
      <w:pPr>
        <w:autoSpaceDE w:val="0"/>
        <w:autoSpaceDN w:val="0"/>
        <w:adjustRightInd w:val="0"/>
        <w:jc w:val="left"/>
        <w:rPr>
          <w:rFonts w:ascii="Tahoma" w:eastAsia="SimSun" w:hAnsi="Tahoma" w:cs="Tahoma"/>
          <w:kern w:val="0"/>
          <w:sz w:val="22"/>
          <w:szCs w:val="22"/>
        </w:rPr>
      </w:pPr>
      <w:r>
        <w:rPr>
          <w:rFonts w:ascii="Tahoma" w:eastAsia="SimSun" w:hAnsi="Tahoma" w:cs="Tahoma"/>
          <w:kern w:val="0"/>
          <w:sz w:val="22"/>
          <w:szCs w:val="22"/>
        </w:rPr>
        <w:t>Review raw data used for ML training (as far as possible, respecting data sensitivity):</w:t>
      </w:r>
    </w:p>
    <w:p w14:paraId="28A5213A" w14:textId="77777777" w:rsidR="0015761D" w:rsidRDefault="0015761D" w:rsidP="0015761D">
      <w:pPr>
        <w:pStyle w:val="ListParagraph"/>
        <w:numPr>
          <w:ilvl w:val="0"/>
          <w:numId w:val="22"/>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Mistakes?</w:t>
      </w:r>
    </w:p>
    <w:p w14:paraId="61F873FA" w14:textId="77777777" w:rsidR="0015761D" w:rsidRDefault="0015761D" w:rsidP="0015761D">
      <w:pPr>
        <w:pStyle w:val="ListParagraph"/>
        <w:numPr>
          <w:ilvl w:val="0"/>
          <w:numId w:val="22"/>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Does sampling represent the end users and usage settings?</w:t>
      </w:r>
    </w:p>
    <w:p w14:paraId="138629B8" w14:textId="77777777" w:rsidR="0015761D" w:rsidRDefault="0015761D" w:rsidP="0015761D">
      <w:pPr>
        <w:pStyle w:val="ListParagraph"/>
        <w:numPr>
          <w:ilvl w:val="0"/>
          <w:numId w:val="22"/>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Look for potential deviations between training and application</w:t>
      </w:r>
    </w:p>
    <w:p w14:paraId="1CFB40E7" w14:textId="77777777" w:rsidR="0015761D" w:rsidRDefault="0015761D" w:rsidP="0015761D">
      <w:pPr>
        <w:pStyle w:val="ListParagraph"/>
        <w:numPr>
          <w:ilvl w:val="0"/>
          <w:numId w:val="22"/>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Trim unnecessary features</w:t>
      </w:r>
    </w:p>
    <w:p w14:paraId="6DF59536" w14:textId="77777777" w:rsidR="0015761D" w:rsidRDefault="0015761D" w:rsidP="0015761D">
      <w:pPr>
        <w:pStyle w:val="ListParagraph"/>
        <w:numPr>
          <w:ilvl w:val="0"/>
          <w:numId w:val="22"/>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Is there any difference between ML labels and real variables? Under certain circumstances?</w:t>
      </w:r>
    </w:p>
    <w:p w14:paraId="016A3AC6" w14:textId="77777777" w:rsidR="0015761D" w:rsidRDefault="0015761D" w:rsidP="0015761D">
      <w:pPr>
        <w:pStyle w:val="ListParagraph"/>
        <w:numPr>
          <w:ilvl w:val="0"/>
          <w:numId w:val="22"/>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What biases exist in the data?</w:t>
      </w:r>
    </w:p>
    <w:p w14:paraId="635D5EAC" w14:textId="77777777" w:rsidR="0015761D" w:rsidRDefault="0015761D" w:rsidP="0015761D">
      <w:pPr>
        <w:autoSpaceDE w:val="0"/>
        <w:autoSpaceDN w:val="0"/>
        <w:adjustRightInd w:val="0"/>
        <w:jc w:val="left"/>
        <w:rPr>
          <w:rFonts w:ascii="Tahoma" w:eastAsia="SimSun" w:hAnsi="Tahoma" w:cs="Tahoma"/>
          <w:kern w:val="0"/>
          <w:sz w:val="22"/>
          <w:szCs w:val="22"/>
        </w:rPr>
      </w:pPr>
      <w:r>
        <w:rPr>
          <w:rFonts w:ascii="Tahoma" w:eastAsia="SimSun" w:hAnsi="Tahoma" w:cs="Tahoma"/>
          <w:kern w:val="0"/>
          <w:sz w:val="22"/>
          <w:szCs w:val="22"/>
        </w:rPr>
        <w:t>Limitations of dataset &amp; model:</w:t>
      </w:r>
    </w:p>
    <w:p w14:paraId="1005D4CA" w14:textId="77777777" w:rsidR="0015761D" w:rsidRDefault="0015761D" w:rsidP="0015761D">
      <w:pPr>
        <w:pStyle w:val="ListParagraph"/>
        <w:numPr>
          <w:ilvl w:val="0"/>
          <w:numId w:val="23"/>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Models can find correlation – doesn’t mean causation</w:t>
      </w:r>
    </w:p>
    <w:p w14:paraId="4AC10254" w14:textId="77777777" w:rsidR="0015761D" w:rsidRDefault="0015761D" w:rsidP="0015761D">
      <w:pPr>
        <w:pStyle w:val="ListParagraph"/>
        <w:numPr>
          <w:ilvl w:val="0"/>
          <w:numId w:val="23"/>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Coverage of training data limits application range of model</w:t>
      </w:r>
    </w:p>
    <w:p w14:paraId="69832C27" w14:textId="77777777" w:rsidR="0015761D" w:rsidRDefault="0015761D" w:rsidP="0015761D">
      <w:pPr>
        <w:pStyle w:val="ListParagraph"/>
        <w:numPr>
          <w:ilvl w:val="0"/>
          <w:numId w:val="23"/>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Explain model limitations to users</w:t>
      </w:r>
    </w:p>
    <w:p w14:paraId="6841B3A0" w14:textId="77777777" w:rsidR="0015761D" w:rsidRDefault="0015761D" w:rsidP="0015761D">
      <w:pPr>
        <w:autoSpaceDE w:val="0"/>
        <w:autoSpaceDN w:val="0"/>
        <w:adjustRightInd w:val="0"/>
        <w:jc w:val="left"/>
        <w:rPr>
          <w:rFonts w:ascii="Tahoma" w:eastAsia="SimSun" w:hAnsi="Tahoma" w:cs="Tahoma"/>
          <w:kern w:val="0"/>
          <w:sz w:val="22"/>
          <w:szCs w:val="22"/>
        </w:rPr>
      </w:pPr>
      <w:r>
        <w:rPr>
          <w:rFonts w:ascii="Tahoma" w:eastAsia="SimSun" w:hAnsi="Tahoma" w:cs="Tahoma"/>
          <w:kern w:val="0"/>
          <w:sz w:val="22"/>
          <w:szCs w:val="22"/>
        </w:rPr>
        <w:t>Testing:</w:t>
      </w:r>
    </w:p>
    <w:p w14:paraId="3B94EAB3" w14:textId="77777777" w:rsidR="0015761D" w:rsidRDefault="0015761D" w:rsidP="0015761D">
      <w:pPr>
        <w:pStyle w:val="ListParagraph"/>
        <w:numPr>
          <w:ilvl w:val="0"/>
          <w:numId w:val="24"/>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Use unit &amp; integration tests on ML components</w:t>
      </w:r>
    </w:p>
    <w:p w14:paraId="5AFCAC3E" w14:textId="77777777" w:rsidR="0015761D" w:rsidRDefault="0015761D" w:rsidP="0015761D">
      <w:pPr>
        <w:pStyle w:val="ListParagraph"/>
        <w:numPr>
          <w:ilvl w:val="0"/>
          <w:numId w:val="24"/>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Test for input drift</w:t>
      </w:r>
    </w:p>
    <w:p w14:paraId="2A68B0D9" w14:textId="77777777" w:rsidR="0015761D" w:rsidRDefault="0015761D" w:rsidP="0015761D">
      <w:pPr>
        <w:pStyle w:val="ListParagraph"/>
        <w:numPr>
          <w:ilvl w:val="0"/>
          <w:numId w:val="24"/>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 xml:space="preserve">Test with a </w:t>
      </w:r>
      <w:proofErr w:type="gramStart"/>
      <w:r>
        <w:rPr>
          <w:rFonts w:ascii="Tahoma" w:eastAsia="SimSun" w:hAnsi="Tahoma" w:cs="Tahoma"/>
          <w:kern w:val="0"/>
          <w:sz w:val="22"/>
          <w:szCs w:val="22"/>
        </w:rPr>
        <w:t>high quality</w:t>
      </w:r>
      <w:proofErr w:type="gramEnd"/>
      <w:r>
        <w:rPr>
          <w:rFonts w:ascii="Tahoma" w:eastAsia="SimSun" w:hAnsi="Tahoma" w:cs="Tahoma"/>
          <w:kern w:val="0"/>
          <w:sz w:val="22"/>
          <w:szCs w:val="22"/>
        </w:rPr>
        <w:t xml:space="preserve"> dataset to ensure system behaves as normal (and maintain the dataset to cover changing users/use cases)</w:t>
      </w:r>
    </w:p>
    <w:p w14:paraId="0D554502" w14:textId="77777777" w:rsidR="0015761D" w:rsidRDefault="0015761D" w:rsidP="0015761D">
      <w:pPr>
        <w:pStyle w:val="ListParagraph"/>
        <w:numPr>
          <w:ilvl w:val="0"/>
          <w:numId w:val="24"/>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Run tests with users for feedback</w:t>
      </w:r>
    </w:p>
    <w:p w14:paraId="1B451ED8" w14:textId="77777777" w:rsidR="0015761D" w:rsidRDefault="0015761D" w:rsidP="0015761D">
      <w:pPr>
        <w:pStyle w:val="ListParagraph"/>
        <w:numPr>
          <w:ilvl w:val="0"/>
          <w:numId w:val="24"/>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Build quality checks into the code</w:t>
      </w:r>
    </w:p>
    <w:p w14:paraId="45BCF206" w14:textId="77777777" w:rsidR="0015761D" w:rsidRDefault="0015761D" w:rsidP="0015761D">
      <w:pPr>
        <w:autoSpaceDE w:val="0"/>
        <w:autoSpaceDN w:val="0"/>
        <w:adjustRightInd w:val="0"/>
        <w:jc w:val="left"/>
        <w:rPr>
          <w:rFonts w:ascii="Tahoma" w:eastAsia="SimSun" w:hAnsi="Tahoma" w:cs="Tahoma"/>
          <w:kern w:val="0"/>
          <w:sz w:val="22"/>
          <w:szCs w:val="22"/>
        </w:rPr>
      </w:pPr>
      <w:r>
        <w:rPr>
          <w:rFonts w:ascii="Tahoma" w:eastAsia="SimSun" w:hAnsi="Tahoma" w:cs="Tahoma"/>
          <w:kern w:val="0"/>
          <w:sz w:val="22"/>
          <w:szCs w:val="22"/>
        </w:rPr>
        <w:t>Monitoring &amp; updates:</w:t>
      </w:r>
    </w:p>
    <w:p w14:paraId="7C9DBACD" w14:textId="77777777" w:rsidR="0015761D" w:rsidRDefault="0015761D" w:rsidP="0015761D">
      <w:pPr>
        <w:pStyle w:val="ListParagraph"/>
        <w:numPr>
          <w:ilvl w:val="0"/>
          <w:numId w:val="25"/>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Expect issues &amp; plan for problem-fixing time</w:t>
      </w:r>
    </w:p>
    <w:p w14:paraId="4A143685" w14:textId="77777777" w:rsidR="0015761D" w:rsidRDefault="0015761D" w:rsidP="0015761D">
      <w:pPr>
        <w:pStyle w:val="ListParagraph"/>
        <w:numPr>
          <w:ilvl w:val="0"/>
          <w:numId w:val="25"/>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Use both short- and long-term fixes as appropriate for the situation</w:t>
      </w:r>
    </w:p>
    <w:p w14:paraId="047C6376" w14:textId="77777777" w:rsidR="0015761D" w:rsidRPr="00565BD4" w:rsidRDefault="0015761D" w:rsidP="0015761D">
      <w:pPr>
        <w:pStyle w:val="ListParagraph"/>
        <w:numPr>
          <w:ilvl w:val="0"/>
          <w:numId w:val="25"/>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After updating a model, look for impacts on users and system before deploying</w:t>
      </w:r>
    </w:p>
    <w:p w14:paraId="330062DC" w14:textId="77777777" w:rsidR="0015761D" w:rsidRDefault="0015761D" w:rsidP="0015761D"/>
    <w:p w14:paraId="1966ADBA" w14:textId="57E2A9F0" w:rsidR="003C38F0" w:rsidRDefault="003C38F0">
      <w:pPr>
        <w:widowControl/>
        <w:jc w:val="left"/>
        <w:rPr>
          <w:rFonts w:ascii="Tahoma" w:eastAsia="SimSun" w:hAnsi="Tahoma" w:cs="Tahoma"/>
          <w:kern w:val="0"/>
          <w:sz w:val="22"/>
          <w:szCs w:val="22"/>
        </w:rPr>
      </w:pPr>
      <w:r>
        <w:rPr>
          <w:rFonts w:ascii="Tahoma" w:eastAsia="SimSun" w:hAnsi="Tahoma" w:cs="Tahoma"/>
          <w:kern w:val="0"/>
          <w:sz w:val="22"/>
          <w:szCs w:val="22"/>
        </w:rPr>
        <w:br w:type="page"/>
      </w:r>
    </w:p>
    <w:p w14:paraId="66434779" w14:textId="77777777" w:rsidR="003C38F0" w:rsidRDefault="003C38F0" w:rsidP="003C38F0">
      <w:pPr>
        <w:autoSpaceDE w:val="0"/>
        <w:autoSpaceDN w:val="0"/>
        <w:adjustRightInd w:val="0"/>
        <w:jc w:val="left"/>
        <w:rPr>
          <w:rFonts w:ascii="Tahoma" w:eastAsia="SimSun" w:hAnsi="Tahoma" w:cs="Tahoma"/>
          <w:b/>
          <w:bCs/>
          <w:kern w:val="0"/>
          <w:sz w:val="24"/>
        </w:rPr>
      </w:pPr>
      <w:r>
        <w:rPr>
          <w:rFonts w:ascii="Tahoma" w:eastAsia="SimSun" w:hAnsi="Tahoma" w:cs="Tahoma"/>
          <w:b/>
          <w:bCs/>
          <w:kern w:val="0"/>
          <w:sz w:val="24"/>
        </w:rPr>
        <w:lastRenderedPageBreak/>
        <w:t>Microsoft – Responsible AI Practices</w:t>
      </w:r>
    </w:p>
    <w:p w14:paraId="3E19EC09" w14:textId="77777777" w:rsidR="003C38F0" w:rsidRDefault="003C38F0" w:rsidP="003C38F0">
      <w:pPr>
        <w:autoSpaceDE w:val="0"/>
        <w:autoSpaceDN w:val="0"/>
        <w:adjustRightInd w:val="0"/>
        <w:jc w:val="left"/>
        <w:rPr>
          <w:rFonts w:ascii="Tahoma" w:eastAsia="SimSun" w:hAnsi="Tahoma" w:cs="Tahoma"/>
          <w:b/>
          <w:bCs/>
          <w:kern w:val="0"/>
          <w:sz w:val="24"/>
        </w:rPr>
      </w:pPr>
    </w:p>
    <w:p w14:paraId="0380F183" w14:textId="77777777" w:rsidR="003C38F0" w:rsidRPr="00986417" w:rsidRDefault="003C38F0" w:rsidP="003C38F0">
      <w:pPr>
        <w:autoSpaceDE w:val="0"/>
        <w:autoSpaceDN w:val="0"/>
        <w:adjustRightInd w:val="0"/>
        <w:jc w:val="left"/>
        <w:rPr>
          <w:rFonts w:ascii="Tahoma" w:eastAsia="SimSun" w:hAnsi="Tahoma" w:cs="Tahoma"/>
          <w:i/>
          <w:iCs/>
          <w:kern w:val="0"/>
          <w:sz w:val="24"/>
        </w:rPr>
      </w:pPr>
      <w:r>
        <w:rPr>
          <w:rFonts w:ascii="Tahoma" w:eastAsia="SimSun" w:hAnsi="Tahoma" w:cs="Tahoma"/>
          <w:i/>
          <w:iCs/>
          <w:kern w:val="0"/>
          <w:sz w:val="24"/>
        </w:rPr>
        <w:t>Principles</w:t>
      </w:r>
    </w:p>
    <w:p w14:paraId="04BDD2B6" w14:textId="77777777" w:rsidR="003C38F0" w:rsidRDefault="003C38F0" w:rsidP="003C38F0">
      <w:r>
        <w:t>Fairness:</w:t>
      </w:r>
    </w:p>
    <w:p w14:paraId="0149325D" w14:textId="77777777" w:rsidR="003C38F0" w:rsidRDefault="003C38F0" w:rsidP="003C38F0">
      <w:pPr>
        <w:pStyle w:val="ListParagraph"/>
        <w:numPr>
          <w:ilvl w:val="0"/>
          <w:numId w:val="26"/>
        </w:numPr>
        <w:ind w:firstLineChars="0"/>
      </w:pPr>
      <w:r>
        <w:t>Important when allocating resources (</w:t>
      </w:r>
      <w:proofErr w:type="spellStart"/>
      <w:proofErr w:type="gramStart"/>
      <w:r>
        <w:t>eg</w:t>
      </w:r>
      <w:proofErr w:type="spellEnd"/>
      <w:proofErr w:type="gramEnd"/>
      <w:r>
        <w:t xml:space="preserve"> AI for hiring)</w:t>
      </w:r>
    </w:p>
    <w:p w14:paraId="701DCDA2" w14:textId="77777777" w:rsidR="003C38F0" w:rsidRDefault="003C38F0" w:rsidP="003C38F0">
      <w:pPr>
        <w:pStyle w:val="ListParagraph"/>
        <w:numPr>
          <w:ilvl w:val="0"/>
          <w:numId w:val="26"/>
        </w:numPr>
        <w:ind w:firstLineChars="0"/>
      </w:pPr>
      <w:r>
        <w:t>Biases come from all contributors and are difficult to avoid – fairness policing can’t be delegated, diverse team is necessary</w:t>
      </w:r>
    </w:p>
    <w:p w14:paraId="4266B45E" w14:textId="77777777" w:rsidR="003C38F0" w:rsidRDefault="003C38F0" w:rsidP="003C38F0">
      <w:r>
        <w:t>Inclusiveness:</w:t>
      </w:r>
    </w:p>
    <w:p w14:paraId="79224A8B" w14:textId="77777777" w:rsidR="003C38F0" w:rsidRDefault="003C38F0" w:rsidP="003C38F0">
      <w:pPr>
        <w:pStyle w:val="ListParagraph"/>
        <w:numPr>
          <w:ilvl w:val="0"/>
          <w:numId w:val="27"/>
        </w:numPr>
        <w:ind w:firstLineChars="0"/>
      </w:pPr>
      <w:r>
        <w:t>Involve minorities in development and testing</w:t>
      </w:r>
    </w:p>
    <w:p w14:paraId="3392B2E1" w14:textId="77777777" w:rsidR="003C38F0" w:rsidRDefault="003C38F0" w:rsidP="003C38F0">
      <w:pPr>
        <w:pStyle w:val="ListParagraph"/>
        <w:numPr>
          <w:ilvl w:val="0"/>
          <w:numId w:val="27"/>
        </w:numPr>
        <w:ind w:firstLineChars="0"/>
      </w:pPr>
      <w:r>
        <w:t>If it works for the 3%, it probably works for the 97%</w:t>
      </w:r>
    </w:p>
    <w:p w14:paraId="1DE5294C" w14:textId="77777777" w:rsidR="003C38F0" w:rsidRDefault="003C38F0" w:rsidP="003C38F0">
      <w:r>
        <w:t>Reliability &amp; Safety:</w:t>
      </w:r>
    </w:p>
    <w:p w14:paraId="7B6E0DFD" w14:textId="77777777" w:rsidR="003C38F0" w:rsidRDefault="003C38F0" w:rsidP="003C38F0">
      <w:pPr>
        <w:pStyle w:val="ListParagraph"/>
        <w:numPr>
          <w:ilvl w:val="0"/>
          <w:numId w:val="28"/>
        </w:numPr>
        <w:ind w:firstLineChars="0"/>
      </w:pPr>
      <w:r>
        <w:t>Systems should minimize errors</w:t>
      </w:r>
    </w:p>
    <w:p w14:paraId="481BAAC1" w14:textId="77777777" w:rsidR="003C38F0" w:rsidRDefault="003C38F0" w:rsidP="003C38F0">
      <w:pPr>
        <w:pStyle w:val="ListParagraph"/>
        <w:numPr>
          <w:ilvl w:val="0"/>
          <w:numId w:val="28"/>
        </w:numPr>
        <w:ind w:firstLineChars="0"/>
      </w:pPr>
      <w:r>
        <w:t>Especially important for physical applications since these can have direct life and death consequences</w:t>
      </w:r>
    </w:p>
    <w:p w14:paraId="68729417" w14:textId="77777777" w:rsidR="003C38F0" w:rsidRDefault="003C38F0" w:rsidP="003C38F0">
      <w:r>
        <w:t>Transparency:</w:t>
      </w:r>
    </w:p>
    <w:p w14:paraId="0EA8185D" w14:textId="77777777" w:rsidR="003C38F0" w:rsidRDefault="003C38F0" w:rsidP="003C38F0">
      <w:pPr>
        <w:pStyle w:val="ListParagraph"/>
        <w:numPr>
          <w:ilvl w:val="0"/>
          <w:numId w:val="29"/>
        </w:numPr>
        <w:ind w:firstLineChars="0"/>
      </w:pPr>
      <w:r>
        <w:t>A tool to achieve other values</w:t>
      </w:r>
    </w:p>
    <w:p w14:paraId="61BB71BD" w14:textId="77777777" w:rsidR="003C38F0" w:rsidRDefault="003C38F0" w:rsidP="003C38F0">
      <w:pPr>
        <w:pStyle w:val="ListParagraph"/>
        <w:numPr>
          <w:ilvl w:val="0"/>
          <w:numId w:val="29"/>
        </w:numPr>
        <w:ind w:firstLineChars="0"/>
      </w:pPr>
      <w:r>
        <w:t>Understand the reasons behind using AI</w:t>
      </w:r>
    </w:p>
    <w:p w14:paraId="6F074436" w14:textId="77777777" w:rsidR="003C38F0" w:rsidRDefault="003C38F0" w:rsidP="003C38F0">
      <w:pPr>
        <w:pStyle w:val="ListParagraph"/>
        <w:numPr>
          <w:ilvl w:val="0"/>
          <w:numId w:val="29"/>
        </w:numPr>
        <w:ind w:firstLineChars="0"/>
      </w:pPr>
      <w:r>
        <w:t>Understand what the AI is doing</w:t>
      </w:r>
    </w:p>
    <w:p w14:paraId="04D0C2AF" w14:textId="77777777" w:rsidR="003C38F0" w:rsidRDefault="003C38F0" w:rsidP="003C38F0">
      <w:r>
        <w:t>Privacy &amp; Security:</w:t>
      </w:r>
    </w:p>
    <w:p w14:paraId="57C958D0" w14:textId="77777777" w:rsidR="003C38F0" w:rsidRDefault="003C38F0" w:rsidP="003C38F0">
      <w:pPr>
        <w:pStyle w:val="ListParagraph"/>
        <w:numPr>
          <w:ilvl w:val="0"/>
          <w:numId w:val="30"/>
        </w:numPr>
        <w:ind w:firstLineChars="0"/>
      </w:pPr>
      <w:r>
        <w:t>Protect privacy of data sources</w:t>
      </w:r>
    </w:p>
    <w:p w14:paraId="626107F7" w14:textId="77777777" w:rsidR="003C38F0" w:rsidRDefault="003C38F0" w:rsidP="003C38F0">
      <w:pPr>
        <w:pStyle w:val="ListParagraph"/>
        <w:numPr>
          <w:ilvl w:val="0"/>
          <w:numId w:val="30"/>
        </w:numPr>
        <w:ind w:firstLineChars="0"/>
      </w:pPr>
      <w:r>
        <w:t>Look for data changes (corruption or adversary attack?)</w:t>
      </w:r>
    </w:p>
    <w:p w14:paraId="3F7B77DB" w14:textId="77777777" w:rsidR="003C38F0" w:rsidRDefault="003C38F0" w:rsidP="003C38F0">
      <w:r>
        <w:t>Accountability:</w:t>
      </w:r>
    </w:p>
    <w:p w14:paraId="7EB1E053" w14:textId="77777777" w:rsidR="003C38F0" w:rsidRDefault="003C38F0" w:rsidP="003C38F0">
      <w:pPr>
        <w:pStyle w:val="ListParagraph"/>
        <w:numPr>
          <w:ilvl w:val="0"/>
          <w:numId w:val="31"/>
        </w:numPr>
        <w:ind w:firstLineChars="0"/>
      </w:pPr>
      <w:r>
        <w:t>Placing requirements on customers/users</w:t>
      </w:r>
    </w:p>
    <w:p w14:paraId="08F7D335" w14:textId="77777777" w:rsidR="003C38F0" w:rsidRDefault="003C38F0" w:rsidP="003C38F0">
      <w:pPr>
        <w:pStyle w:val="ListParagraph"/>
        <w:numPr>
          <w:ilvl w:val="0"/>
          <w:numId w:val="31"/>
        </w:numPr>
        <w:ind w:firstLineChars="0"/>
      </w:pPr>
      <w:r>
        <w:t>Active assessment of performance against principles</w:t>
      </w:r>
    </w:p>
    <w:p w14:paraId="266E3FE5" w14:textId="77777777" w:rsidR="003C38F0" w:rsidRDefault="003C38F0" w:rsidP="003C38F0"/>
    <w:p w14:paraId="6E95EB09" w14:textId="77777777" w:rsidR="003C38F0" w:rsidRPr="00986417" w:rsidRDefault="003C38F0" w:rsidP="003C38F0">
      <w:pPr>
        <w:autoSpaceDE w:val="0"/>
        <w:autoSpaceDN w:val="0"/>
        <w:adjustRightInd w:val="0"/>
        <w:jc w:val="left"/>
        <w:rPr>
          <w:rFonts w:ascii="Tahoma" w:eastAsia="SimSun" w:hAnsi="Tahoma" w:cs="Tahoma"/>
          <w:i/>
          <w:iCs/>
          <w:kern w:val="0"/>
          <w:sz w:val="24"/>
        </w:rPr>
      </w:pPr>
      <w:r>
        <w:rPr>
          <w:rFonts w:ascii="Tahoma" w:eastAsia="SimSun" w:hAnsi="Tahoma" w:cs="Tahoma"/>
          <w:i/>
          <w:iCs/>
          <w:kern w:val="0"/>
          <w:sz w:val="24"/>
        </w:rPr>
        <w:t>Accountability Methods</w:t>
      </w:r>
    </w:p>
    <w:p w14:paraId="0866B6FA" w14:textId="77777777" w:rsidR="003C38F0" w:rsidRDefault="003C38F0" w:rsidP="003C38F0">
      <w:r>
        <w:t>Impact assessment:</w:t>
      </w:r>
    </w:p>
    <w:p w14:paraId="67864E4A" w14:textId="77777777" w:rsidR="003C38F0" w:rsidRDefault="003C38F0" w:rsidP="003C38F0">
      <w:pPr>
        <w:pStyle w:val="ListParagraph"/>
        <w:numPr>
          <w:ilvl w:val="0"/>
          <w:numId w:val="32"/>
        </w:numPr>
        <w:ind w:firstLineChars="0"/>
      </w:pPr>
      <w:r>
        <w:t>Dedicated impact assessment required during concept stage</w:t>
      </w:r>
    </w:p>
    <w:p w14:paraId="267652F0" w14:textId="77777777" w:rsidR="003C38F0" w:rsidRDefault="003C38F0" w:rsidP="003C38F0">
      <w:pPr>
        <w:pStyle w:val="ListParagraph"/>
        <w:numPr>
          <w:ilvl w:val="0"/>
          <w:numId w:val="32"/>
        </w:numPr>
        <w:ind w:firstLineChars="0"/>
      </w:pPr>
      <w:r>
        <w:t>Review and approve before beginning development</w:t>
      </w:r>
    </w:p>
    <w:p w14:paraId="245883CD" w14:textId="77777777" w:rsidR="003C38F0" w:rsidRDefault="003C38F0" w:rsidP="003C38F0">
      <w:pPr>
        <w:pStyle w:val="ListParagraph"/>
        <w:numPr>
          <w:ilvl w:val="0"/>
          <w:numId w:val="32"/>
        </w:numPr>
        <w:ind w:firstLineChars="0"/>
      </w:pPr>
      <w:r>
        <w:t>Update regularly: new userbase, new major release, annually</w:t>
      </w:r>
    </w:p>
    <w:p w14:paraId="72C5154E" w14:textId="77777777" w:rsidR="003C38F0" w:rsidRDefault="003C38F0" w:rsidP="003C38F0">
      <w:pPr>
        <w:pStyle w:val="ListParagraph"/>
        <w:numPr>
          <w:ilvl w:val="0"/>
          <w:numId w:val="32"/>
        </w:numPr>
        <w:ind w:firstLineChars="0"/>
      </w:pPr>
      <w:r>
        <w:t>Additional classifications when significant adverse impacts are possible: restricted or sensitive use</w:t>
      </w:r>
    </w:p>
    <w:p w14:paraId="0DCF3645" w14:textId="77777777" w:rsidR="003C38F0" w:rsidRDefault="003C38F0" w:rsidP="003C38F0">
      <w:r>
        <w:t>Fit for purpose:</w:t>
      </w:r>
    </w:p>
    <w:p w14:paraId="61619BF4" w14:textId="77777777" w:rsidR="003C38F0" w:rsidRDefault="003C38F0" w:rsidP="003C38F0">
      <w:pPr>
        <w:pStyle w:val="ListParagraph"/>
        <w:numPr>
          <w:ilvl w:val="0"/>
          <w:numId w:val="33"/>
        </w:numPr>
        <w:ind w:firstLineChars="0"/>
      </w:pPr>
      <w:r>
        <w:t>Assess during concept stage</w:t>
      </w:r>
    </w:p>
    <w:p w14:paraId="78A8C3E4" w14:textId="77777777" w:rsidR="003C38F0" w:rsidRDefault="003C38F0" w:rsidP="003C38F0">
      <w:pPr>
        <w:pStyle w:val="ListParagraph"/>
        <w:numPr>
          <w:ilvl w:val="0"/>
          <w:numId w:val="33"/>
        </w:numPr>
        <w:ind w:firstLineChars="0"/>
      </w:pPr>
      <w:r>
        <w:t>Consider how the system will solve the problem</w:t>
      </w:r>
    </w:p>
    <w:p w14:paraId="7D700360" w14:textId="77777777" w:rsidR="003C38F0" w:rsidRDefault="003C38F0" w:rsidP="003C38F0">
      <w:pPr>
        <w:pStyle w:val="ListParagraph"/>
        <w:numPr>
          <w:ilvl w:val="0"/>
          <w:numId w:val="33"/>
        </w:numPr>
        <w:ind w:firstLineChars="0"/>
      </w:pPr>
      <w:r>
        <w:t>For every AI model, explicitly note the inputs, outputs, and limitations</w:t>
      </w:r>
    </w:p>
    <w:p w14:paraId="4D3E7C53" w14:textId="77777777" w:rsidR="003C38F0" w:rsidRDefault="003C38F0" w:rsidP="003C38F0">
      <w:pPr>
        <w:pStyle w:val="ListParagraph"/>
        <w:numPr>
          <w:ilvl w:val="0"/>
          <w:numId w:val="33"/>
        </w:numPr>
        <w:ind w:firstLineChars="0"/>
      </w:pPr>
      <w:r>
        <w:t>Determine appropriate performance metrics</w:t>
      </w:r>
    </w:p>
    <w:p w14:paraId="71345F21" w14:textId="77777777" w:rsidR="003C38F0" w:rsidRDefault="003C38F0" w:rsidP="003C38F0">
      <w:pPr>
        <w:pStyle w:val="ListParagraph"/>
        <w:numPr>
          <w:ilvl w:val="0"/>
          <w:numId w:val="33"/>
        </w:numPr>
        <w:ind w:firstLineChars="0"/>
      </w:pPr>
      <w:r>
        <w:t>If system is advertised as fit-for-purpose but found to not meet requirements – remove associated uses from customer material and alert current customers</w:t>
      </w:r>
    </w:p>
    <w:p w14:paraId="0132732C" w14:textId="77777777" w:rsidR="003C38F0" w:rsidRDefault="003C38F0" w:rsidP="003C38F0">
      <w:r>
        <w:t>Data governance:</w:t>
      </w:r>
    </w:p>
    <w:p w14:paraId="07790DF8" w14:textId="77777777" w:rsidR="003C38F0" w:rsidRDefault="003C38F0" w:rsidP="003C38F0">
      <w:pPr>
        <w:pStyle w:val="ListParagraph"/>
        <w:numPr>
          <w:ilvl w:val="0"/>
          <w:numId w:val="34"/>
        </w:numPr>
        <w:ind w:firstLineChars="0"/>
      </w:pPr>
      <w:r>
        <w:t>Document data requirements and collection/processing methods, considering uses and various stakeholders</w:t>
      </w:r>
    </w:p>
    <w:p w14:paraId="4A19924D" w14:textId="77777777" w:rsidR="003C38F0" w:rsidRDefault="003C38F0" w:rsidP="003C38F0">
      <w:pPr>
        <w:pStyle w:val="ListParagraph"/>
        <w:numPr>
          <w:ilvl w:val="0"/>
          <w:numId w:val="34"/>
        </w:numPr>
        <w:ind w:firstLineChars="0"/>
      </w:pPr>
      <w:r>
        <w:t>Develop data evaluation methods and record evaluation results</w:t>
      </w:r>
    </w:p>
    <w:p w14:paraId="520E6395" w14:textId="77777777" w:rsidR="003C38F0" w:rsidRDefault="003C38F0" w:rsidP="003C38F0">
      <w:r>
        <w:t>Human oversight:</w:t>
      </w:r>
    </w:p>
    <w:p w14:paraId="0D0F37EE" w14:textId="77777777" w:rsidR="003C38F0" w:rsidRDefault="003C38F0" w:rsidP="003C38F0">
      <w:pPr>
        <w:pStyle w:val="ListParagraph"/>
        <w:numPr>
          <w:ilvl w:val="0"/>
          <w:numId w:val="35"/>
        </w:numPr>
        <w:ind w:firstLineChars="0"/>
      </w:pPr>
      <w:r>
        <w:lastRenderedPageBreak/>
        <w:t>Identify human overseers responsible for managing AI, and the system elements they need to do so</w:t>
      </w:r>
    </w:p>
    <w:p w14:paraId="1BE14F0C" w14:textId="77777777" w:rsidR="003C38F0" w:rsidRDefault="003C38F0" w:rsidP="003C38F0">
      <w:pPr>
        <w:pStyle w:val="ListParagraph"/>
        <w:numPr>
          <w:ilvl w:val="0"/>
          <w:numId w:val="35"/>
        </w:numPr>
        <w:ind w:firstLineChars="0"/>
      </w:pPr>
      <w:r>
        <w:t>Develop metrics for performance of oversight (and use them to evaluate prior to release)</w:t>
      </w:r>
    </w:p>
    <w:p w14:paraId="2DA251EF" w14:textId="77777777" w:rsidR="003C38F0" w:rsidRDefault="003C38F0" w:rsidP="003C38F0"/>
    <w:p w14:paraId="472DF7BE" w14:textId="77777777" w:rsidR="003C38F0" w:rsidRDefault="003C38F0" w:rsidP="003C38F0">
      <w:pPr>
        <w:autoSpaceDE w:val="0"/>
        <w:autoSpaceDN w:val="0"/>
        <w:adjustRightInd w:val="0"/>
        <w:jc w:val="left"/>
        <w:rPr>
          <w:rFonts w:ascii="Tahoma" w:eastAsia="SimSun" w:hAnsi="Tahoma" w:cs="Tahoma"/>
          <w:i/>
          <w:iCs/>
          <w:kern w:val="0"/>
          <w:sz w:val="24"/>
        </w:rPr>
      </w:pPr>
      <w:r>
        <w:rPr>
          <w:rFonts w:ascii="Tahoma" w:eastAsia="SimSun" w:hAnsi="Tahoma" w:cs="Tahoma"/>
          <w:i/>
          <w:iCs/>
          <w:kern w:val="0"/>
          <w:sz w:val="24"/>
        </w:rPr>
        <w:t>Transparency Methods</w:t>
      </w:r>
    </w:p>
    <w:p w14:paraId="49861D86" w14:textId="77777777" w:rsidR="003C38F0" w:rsidRDefault="003C38F0" w:rsidP="003C38F0">
      <w:r>
        <w:t>System intelligibility:</w:t>
      </w:r>
    </w:p>
    <w:p w14:paraId="39276DEE" w14:textId="77777777" w:rsidR="003C38F0" w:rsidRDefault="003C38F0" w:rsidP="003C38F0">
      <w:pPr>
        <w:pStyle w:val="ListParagraph"/>
        <w:numPr>
          <w:ilvl w:val="0"/>
          <w:numId w:val="36"/>
        </w:numPr>
        <w:ind w:firstLineChars="0"/>
      </w:pPr>
      <w:r>
        <w:t>Identify stakeholders of system outputs (those that use it to make decisions, those affected by the outcomes)</w:t>
      </w:r>
    </w:p>
    <w:p w14:paraId="38B10B8B" w14:textId="77777777" w:rsidR="003C38F0" w:rsidRDefault="003C38F0" w:rsidP="003C38F0">
      <w:pPr>
        <w:pStyle w:val="ListParagraph"/>
        <w:numPr>
          <w:ilvl w:val="0"/>
          <w:numId w:val="36"/>
        </w:numPr>
        <w:ind w:firstLineChars="0"/>
      </w:pPr>
      <w:r>
        <w:t xml:space="preserve">Design system so these stakeholders able to see the system’s intended uses, its </w:t>
      </w:r>
      <w:proofErr w:type="spellStart"/>
      <w:r>
        <w:t>behaviour</w:t>
      </w:r>
      <w:proofErr w:type="spellEnd"/>
      <w:r>
        <w:t>, and possible bias</w:t>
      </w:r>
    </w:p>
    <w:p w14:paraId="7B14A34B" w14:textId="77777777" w:rsidR="003C38F0" w:rsidRDefault="003C38F0" w:rsidP="003C38F0">
      <w:pPr>
        <w:pStyle w:val="ListParagraph"/>
        <w:numPr>
          <w:ilvl w:val="0"/>
          <w:numId w:val="36"/>
        </w:numPr>
        <w:ind w:firstLineChars="0"/>
      </w:pPr>
      <w:r>
        <w:t>Develop &amp; apply metrics for stakeholder understanding</w:t>
      </w:r>
    </w:p>
    <w:p w14:paraId="61C95F3E" w14:textId="77777777" w:rsidR="003C38F0" w:rsidRDefault="003C38F0" w:rsidP="003C38F0">
      <w:r>
        <w:t>Communication to Stakeholders:</w:t>
      </w:r>
    </w:p>
    <w:p w14:paraId="0557B60D" w14:textId="77777777" w:rsidR="003C38F0" w:rsidRDefault="003C38F0" w:rsidP="003C38F0">
      <w:pPr>
        <w:pStyle w:val="ListParagraph"/>
        <w:numPr>
          <w:ilvl w:val="0"/>
          <w:numId w:val="37"/>
        </w:numPr>
        <w:ind w:firstLineChars="0"/>
      </w:pPr>
      <w:r>
        <w:t>Identify stakeholders that interface with the system (deciding to use it or building other integrated systems)</w:t>
      </w:r>
    </w:p>
    <w:p w14:paraId="10EFD31D" w14:textId="77777777" w:rsidR="003C38F0" w:rsidRDefault="003C38F0" w:rsidP="003C38F0">
      <w:pPr>
        <w:pStyle w:val="ListParagraph"/>
        <w:numPr>
          <w:ilvl w:val="0"/>
          <w:numId w:val="37"/>
        </w:numPr>
        <w:ind w:firstLineChars="0"/>
      </w:pPr>
      <w:r>
        <w:t>Develop &amp; publish documentation so these stakeholders understand your system’s capabilities, intended uses, sensitive uses, limitations</w:t>
      </w:r>
    </w:p>
    <w:p w14:paraId="5B82B076" w14:textId="77777777" w:rsidR="003C38F0" w:rsidRDefault="003C38F0" w:rsidP="003C38F0">
      <w:pPr>
        <w:pStyle w:val="ListParagraph"/>
        <w:numPr>
          <w:ilvl w:val="0"/>
          <w:numId w:val="37"/>
        </w:numPr>
        <w:ind w:firstLineChars="0"/>
      </w:pPr>
      <w:r>
        <w:t>Update documentation regularly and when new users/changes to system/new information</w:t>
      </w:r>
    </w:p>
    <w:p w14:paraId="3FB89029" w14:textId="77777777" w:rsidR="003C38F0" w:rsidRDefault="003C38F0" w:rsidP="003C38F0">
      <w:r>
        <w:t>Disclosure of AI Interaction (for systems that fake human interaction):</w:t>
      </w:r>
    </w:p>
    <w:p w14:paraId="267F40F3" w14:textId="77777777" w:rsidR="003C38F0" w:rsidRDefault="003C38F0" w:rsidP="003C38F0">
      <w:pPr>
        <w:pStyle w:val="ListParagraph"/>
        <w:numPr>
          <w:ilvl w:val="0"/>
          <w:numId w:val="38"/>
        </w:numPr>
        <w:ind w:firstLineChars="0"/>
      </w:pPr>
      <w:r>
        <w:t>Design system so that users know what kind of AI they are interacting with (and label any outputs as such)</w:t>
      </w:r>
    </w:p>
    <w:p w14:paraId="7AEB6BC3" w14:textId="77777777" w:rsidR="003C38F0" w:rsidRDefault="003C38F0" w:rsidP="003C38F0">
      <w:pPr>
        <w:pStyle w:val="ListParagraph"/>
        <w:numPr>
          <w:ilvl w:val="0"/>
          <w:numId w:val="38"/>
        </w:numPr>
        <w:ind w:firstLineChars="0"/>
      </w:pPr>
      <w:r>
        <w:t>Create metrics to test whether users are aware of the AI interaction (and evaluate performance with them)</w:t>
      </w:r>
    </w:p>
    <w:p w14:paraId="34920E9A" w14:textId="77777777" w:rsidR="003C38F0" w:rsidRDefault="003C38F0" w:rsidP="003C38F0"/>
    <w:p w14:paraId="62470009" w14:textId="77777777" w:rsidR="003C38F0" w:rsidRDefault="003C38F0" w:rsidP="003C38F0">
      <w:pPr>
        <w:autoSpaceDE w:val="0"/>
        <w:autoSpaceDN w:val="0"/>
        <w:adjustRightInd w:val="0"/>
        <w:jc w:val="left"/>
        <w:rPr>
          <w:rFonts w:ascii="Tahoma" w:eastAsia="SimSun" w:hAnsi="Tahoma" w:cs="Tahoma"/>
          <w:i/>
          <w:iCs/>
          <w:kern w:val="0"/>
          <w:sz w:val="24"/>
        </w:rPr>
      </w:pPr>
      <w:r>
        <w:rPr>
          <w:rFonts w:ascii="Tahoma" w:eastAsia="SimSun" w:hAnsi="Tahoma" w:cs="Tahoma"/>
          <w:i/>
          <w:iCs/>
          <w:kern w:val="0"/>
          <w:sz w:val="24"/>
        </w:rPr>
        <w:t>Fairness Methods</w:t>
      </w:r>
    </w:p>
    <w:p w14:paraId="58D94E28" w14:textId="77777777" w:rsidR="003C38F0" w:rsidRDefault="003C38F0" w:rsidP="003C38F0">
      <w:pPr>
        <w:autoSpaceDE w:val="0"/>
        <w:autoSpaceDN w:val="0"/>
        <w:adjustRightInd w:val="0"/>
        <w:jc w:val="left"/>
      </w:pPr>
      <w:r>
        <w:t>Quality of Service:</w:t>
      </w:r>
    </w:p>
    <w:p w14:paraId="23983C29" w14:textId="77777777" w:rsidR="003C38F0" w:rsidRDefault="003C38F0" w:rsidP="003C38F0">
      <w:pPr>
        <w:pStyle w:val="ListParagraph"/>
        <w:numPr>
          <w:ilvl w:val="0"/>
          <w:numId w:val="39"/>
        </w:numPr>
        <w:autoSpaceDE w:val="0"/>
        <w:autoSpaceDN w:val="0"/>
        <w:adjustRightInd w:val="0"/>
        <w:ind w:firstLineChars="0"/>
        <w:jc w:val="left"/>
        <w:rPr>
          <w:rFonts w:eastAsia="SimSun" w:cstheme="minorHAnsi"/>
          <w:kern w:val="0"/>
          <w:szCs w:val="21"/>
        </w:rPr>
      </w:pPr>
      <w:r>
        <w:rPr>
          <w:rFonts w:eastAsia="SimSun" w:cstheme="minorHAnsi"/>
          <w:kern w:val="0"/>
          <w:szCs w:val="21"/>
        </w:rPr>
        <w:t>Identify demographic groups at risk of poor service</w:t>
      </w:r>
    </w:p>
    <w:p w14:paraId="2248AC64" w14:textId="77777777" w:rsidR="003C38F0" w:rsidRDefault="003C38F0" w:rsidP="003C38F0">
      <w:pPr>
        <w:pStyle w:val="ListParagraph"/>
        <w:numPr>
          <w:ilvl w:val="0"/>
          <w:numId w:val="39"/>
        </w:numPr>
        <w:autoSpaceDE w:val="0"/>
        <w:autoSpaceDN w:val="0"/>
        <w:adjustRightInd w:val="0"/>
        <w:ind w:firstLineChars="0"/>
        <w:jc w:val="left"/>
        <w:rPr>
          <w:rFonts w:eastAsia="SimSun" w:cstheme="minorHAnsi"/>
          <w:kern w:val="0"/>
          <w:szCs w:val="21"/>
        </w:rPr>
      </w:pPr>
      <w:r>
        <w:rPr>
          <w:rFonts w:eastAsia="SimSun" w:cstheme="minorHAnsi"/>
          <w:kern w:val="0"/>
          <w:szCs w:val="21"/>
        </w:rPr>
        <w:t>Check data for inclusiveness of these groups</w:t>
      </w:r>
    </w:p>
    <w:p w14:paraId="590A3458" w14:textId="77777777" w:rsidR="003C38F0" w:rsidRDefault="003C38F0" w:rsidP="003C38F0">
      <w:pPr>
        <w:pStyle w:val="ListParagraph"/>
        <w:numPr>
          <w:ilvl w:val="0"/>
          <w:numId w:val="39"/>
        </w:numPr>
        <w:autoSpaceDE w:val="0"/>
        <w:autoSpaceDN w:val="0"/>
        <w:adjustRightInd w:val="0"/>
        <w:ind w:firstLineChars="0"/>
        <w:jc w:val="left"/>
        <w:rPr>
          <w:rFonts w:eastAsia="SimSun" w:cstheme="minorHAnsi"/>
          <w:kern w:val="0"/>
          <w:szCs w:val="21"/>
        </w:rPr>
      </w:pPr>
      <w:r>
        <w:rPr>
          <w:rFonts w:eastAsia="SimSun" w:cstheme="minorHAnsi"/>
          <w:kern w:val="0"/>
          <w:szCs w:val="21"/>
        </w:rPr>
        <w:t>Develop evaluation methods for service to this group (metrics, system tests, data quality) and use these to evaluate system performance</w:t>
      </w:r>
    </w:p>
    <w:p w14:paraId="778700C3" w14:textId="77777777" w:rsidR="003C38F0" w:rsidRDefault="003C38F0" w:rsidP="003C38F0">
      <w:pPr>
        <w:pStyle w:val="ListParagraph"/>
        <w:numPr>
          <w:ilvl w:val="0"/>
          <w:numId w:val="39"/>
        </w:numPr>
        <w:autoSpaceDE w:val="0"/>
        <w:autoSpaceDN w:val="0"/>
        <w:adjustRightInd w:val="0"/>
        <w:ind w:firstLineChars="0"/>
        <w:jc w:val="left"/>
        <w:rPr>
          <w:rFonts w:eastAsia="SimSun" w:cstheme="minorHAnsi"/>
          <w:kern w:val="0"/>
          <w:szCs w:val="21"/>
        </w:rPr>
      </w:pPr>
      <w:r>
        <w:rPr>
          <w:rFonts w:eastAsia="SimSun" w:cstheme="minorHAnsi"/>
          <w:kern w:val="0"/>
          <w:szCs w:val="21"/>
        </w:rPr>
        <w:t>Where poor service to identified groups is unavoidable, determine reasons</w:t>
      </w:r>
    </w:p>
    <w:p w14:paraId="11352F28" w14:textId="77777777" w:rsidR="003C38F0" w:rsidRDefault="003C38F0" w:rsidP="003C38F0">
      <w:pPr>
        <w:pStyle w:val="ListParagraph"/>
        <w:numPr>
          <w:ilvl w:val="0"/>
          <w:numId w:val="39"/>
        </w:numPr>
        <w:autoSpaceDE w:val="0"/>
        <w:autoSpaceDN w:val="0"/>
        <w:adjustRightInd w:val="0"/>
        <w:ind w:firstLineChars="0"/>
        <w:jc w:val="left"/>
        <w:rPr>
          <w:rFonts w:eastAsia="SimSun" w:cstheme="minorHAnsi"/>
          <w:kern w:val="0"/>
          <w:szCs w:val="21"/>
        </w:rPr>
      </w:pPr>
      <w:r>
        <w:rPr>
          <w:rFonts w:eastAsia="SimSun" w:cstheme="minorHAnsi"/>
          <w:kern w:val="0"/>
          <w:szCs w:val="21"/>
        </w:rPr>
        <w:t>Publish customer-facing information about groups facing poor performance, the difference in performance, and the identified reasons</w:t>
      </w:r>
    </w:p>
    <w:p w14:paraId="405EBDD0" w14:textId="77777777" w:rsidR="003C38F0" w:rsidRDefault="003C38F0" w:rsidP="003C38F0">
      <w:pPr>
        <w:autoSpaceDE w:val="0"/>
        <w:autoSpaceDN w:val="0"/>
        <w:adjustRightInd w:val="0"/>
        <w:jc w:val="left"/>
        <w:rPr>
          <w:rFonts w:eastAsia="SimSun" w:cstheme="minorHAnsi"/>
          <w:kern w:val="0"/>
          <w:szCs w:val="21"/>
        </w:rPr>
      </w:pPr>
      <w:r>
        <w:rPr>
          <w:rFonts w:eastAsia="SimSun" w:cstheme="minorHAnsi"/>
          <w:kern w:val="0"/>
          <w:szCs w:val="21"/>
        </w:rPr>
        <w:t xml:space="preserve">Allocation of resources (for systems that influence </w:t>
      </w:r>
      <w:proofErr w:type="spellStart"/>
      <w:proofErr w:type="gramStart"/>
      <w:r>
        <w:rPr>
          <w:rFonts w:eastAsia="SimSun" w:cstheme="minorHAnsi"/>
          <w:kern w:val="0"/>
          <w:szCs w:val="21"/>
        </w:rPr>
        <w:t>eg</w:t>
      </w:r>
      <w:proofErr w:type="spellEnd"/>
      <w:proofErr w:type="gramEnd"/>
      <w:r>
        <w:rPr>
          <w:rFonts w:eastAsia="SimSun" w:cstheme="minorHAnsi"/>
          <w:kern w:val="0"/>
          <w:szCs w:val="21"/>
        </w:rPr>
        <w:t xml:space="preserve"> finance, education, employment, healthcare, housing):</w:t>
      </w:r>
    </w:p>
    <w:p w14:paraId="0DA4BBD1" w14:textId="77777777" w:rsidR="003C38F0" w:rsidRDefault="003C38F0" w:rsidP="003C38F0">
      <w:pPr>
        <w:pStyle w:val="ListParagraph"/>
        <w:numPr>
          <w:ilvl w:val="0"/>
          <w:numId w:val="40"/>
        </w:numPr>
        <w:autoSpaceDE w:val="0"/>
        <w:autoSpaceDN w:val="0"/>
        <w:adjustRightInd w:val="0"/>
        <w:ind w:firstLineChars="0"/>
        <w:jc w:val="left"/>
        <w:rPr>
          <w:rFonts w:eastAsia="SimSun" w:cstheme="minorHAnsi"/>
          <w:kern w:val="0"/>
          <w:szCs w:val="21"/>
        </w:rPr>
      </w:pPr>
      <w:r>
        <w:rPr>
          <w:rFonts w:eastAsia="SimSun" w:cstheme="minorHAnsi"/>
          <w:kern w:val="0"/>
          <w:szCs w:val="21"/>
        </w:rPr>
        <w:t>Identify demographic groups at risk of unfair allocation</w:t>
      </w:r>
    </w:p>
    <w:p w14:paraId="03C5FFF2" w14:textId="77777777" w:rsidR="003C38F0" w:rsidRDefault="003C38F0" w:rsidP="003C38F0">
      <w:pPr>
        <w:pStyle w:val="ListParagraph"/>
        <w:numPr>
          <w:ilvl w:val="0"/>
          <w:numId w:val="40"/>
        </w:numPr>
        <w:autoSpaceDE w:val="0"/>
        <w:autoSpaceDN w:val="0"/>
        <w:adjustRightInd w:val="0"/>
        <w:ind w:firstLineChars="0"/>
        <w:jc w:val="left"/>
        <w:rPr>
          <w:rFonts w:eastAsia="SimSun" w:cstheme="minorHAnsi"/>
          <w:kern w:val="0"/>
          <w:szCs w:val="21"/>
        </w:rPr>
      </w:pPr>
      <w:r>
        <w:rPr>
          <w:rFonts w:eastAsia="SimSun" w:cstheme="minorHAnsi"/>
          <w:kern w:val="0"/>
          <w:szCs w:val="21"/>
        </w:rPr>
        <w:t>Develop evaluation methods for impacts on this group (metrics, system tests, data quality) and use these to evaluate system performance</w:t>
      </w:r>
    </w:p>
    <w:p w14:paraId="5DF8912C" w14:textId="77777777" w:rsidR="003C38F0" w:rsidRDefault="003C38F0" w:rsidP="003C38F0">
      <w:pPr>
        <w:pStyle w:val="ListParagraph"/>
        <w:numPr>
          <w:ilvl w:val="0"/>
          <w:numId w:val="40"/>
        </w:numPr>
        <w:autoSpaceDE w:val="0"/>
        <w:autoSpaceDN w:val="0"/>
        <w:adjustRightInd w:val="0"/>
        <w:ind w:firstLineChars="0"/>
        <w:jc w:val="left"/>
        <w:rPr>
          <w:rFonts w:eastAsia="SimSun" w:cstheme="minorHAnsi"/>
          <w:kern w:val="0"/>
          <w:szCs w:val="21"/>
        </w:rPr>
      </w:pPr>
      <w:r>
        <w:rPr>
          <w:rFonts w:eastAsia="SimSun" w:cstheme="minorHAnsi"/>
          <w:kern w:val="0"/>
          <w:szCs w:val="21"/>
        </w:rPr>
        <w:t>Where differences in allocation still exist, determine reasons</w:t>
      </w:r>
    </w:p>
    <w:p w14:paraId="23E62FE9" w14:textId="77777777" w:rsidR="003C38F0" w:rsidRDefault="003C38F0" w:rsidP="003C38F0">
      <w:pPr>
        <w:pStyle w:val="ListParagraph"/>
        <w:numPr>
          <w:ilvl w:val="0"/>
          <w:numId w:val="40"/>
        </w:numPr>
        <w:autoSpaceDE w:val="0"/>
        <w:autoSpaceDN w:val="0"/>
        <w:adjustRightInd w:val="0"/>
        <w:ind w:firstLineChars="0"/>
        <w:jc w:val="left"/>
        <w:rPr>
          <w:rFonts w:eastAsia="SimSun" w:cstheme="minorHAnsi"/>
          <w:kern w:val="0"/>
          <w:szCs w:val="21"/>
        </w:rPr>
      </w:pPr>
      <w:r>
        <w:rPr>
          <w:rFonts w:eastAsia="SimSun" w:cstheme="minorHAnsi"/>
          <w:kern w:val="0"/>
          <w:szCs w:val="21"/>
        </w:rPr>
        <w:t>Publish customer-facing information about groups facing impacts, the difference in performance, and the identified reasons</w:t>
      </w:r>
    </w:p>
    <w:p w14:paraId="50C8B8D6" w14:textId="77777777" w:rsidR="003C38F0" w:rsidRDefault="003C38F0" w:rsidP="003C38F0">
      <w:pPr>
        <w:autoSpaceDE w:val="0"/>
        <w:autoSpaceDN w:val="0"/>
        <w:adjustRightInd w:val="0"/>
        <w:jc w:val="left"/>
        <w:rPr>
          <w:rFonts w:eastAsia="SimSun" w:cstheme="minorHAnsi"/>
          <w:kern w:val="0"/>
          <w:szCs w:val="21"/>
        </w:rPr>
      </w:pPr>
      <w:proofErr w:type="spellStart"/>
      <w:r>
        <w:rPr>
          <w:rFonts w:eastAsia="SimSun" w:cstheme="minorHAnsi"/>
          <w:kern w:val="0"/>
          <w:szCs w:val="21"/>
        </w:rPr>
        <w:t>Minimising</w:t>
      </w:r>
      <w:proofErr w:type="spellEnd"/>
      <w:r>
        <w:rPr>
          <w:rFonts w:eastAsia="SimSun" w:cstheme="minorHAnsi"/>
          <w:kern w:val="0"/>
          <w:szCs w:val="21"/>
        </w:rPr>
        <w:t xml:space="preserve"> stereotyping, demeaning, erasing outputs (for systems outputting descriptions or other depictions of people or cultures):</w:t>
      </w:r>
    </w:p>
    <w:p w14:paraId="3F67D69D" w14:textId="77777777" w:rsidR="003C38F0" w:rsidRDefault="003C38F0" w:rsidP="003C38F0">
      <w:pPr>
        <w:pStyle w:val="ListParagraph"/>
        <w:numPr>
          <w:ilvl w:val="0"/>
          <w:numId w:val="41"/>
        </w:numPr>
        <w:autoSpaceDE w:val="0"/>
        <w:autoSpaceDN w:val="0"/>
        <w:adjustRightInd w:val="0"/>
        <w:ind w:firstLineChars="0"/>
        <w:jc w:val="left"/>
        <w:rPr>
          <w:rFonts w:eastAsia="SimSun" w:cstheme="minorHAnsi"/>
          <w:kern w:val="0"/>
          <w:szCs w:val="21"/>
        </w:rPr>
      </w:pPr>
      <w:r>
        <w:rPr>
          <w:rFonts w:eastAsia="SimSun" w:cstheme="minorHAnsi"/>
          <w:kern w:val="0"/>
          <w:szCs w:val="21"/>
        </w:rPr>
        <w:t>Identify demographic groups at risk of stereotyping</w:t>
      </w:r>
    </w:p>
    <w:p w14:paraId="0DA11BF5" w14:textId="77777777" w:rsidR="003C38F0" w:rsidRDefault="003C38F0" w:rsidP="003C38F0">
      <w:pPr>
        <w:pStyle w:val="ListParagraph"/>
        <w:numPr>
          <w:ilvl w:val="0"/>
          <w:numId w:val="41"/>
        </w:numPr>
        <w:autoSpaceDE w:val="0"/>
        <w:autoSpaceDN w:val="0"/>
        <w:adjustRightInd w:val="0"/>
        <w:ind w:firstLineChars="0"/>
        <w:jc w:val="left"/>
        <w:rPr>
          <w:rFonts w:eastAsia="SimSun" w:cstheme="minorHAnsi"/>
          <w:kern w:val="0"/>
          <w:szCs w:val="21"/>
        </w:rPr>
      </w:pPr>
      <w:r>
        <w:rPr>
          <w:rFonts w:eastAsia="SimSun" w:cstheme="minorHAnsi"/>
          <w:kern w:val="0"/>
          <w:szCs w:val="21"/>
        </w:rPr>
        <w:lastRenderedPageBreak/>
        <w:t>Develop a method to assess system components and entire system for stereotyping risks and assess using this method</w:t>
      </w:r>
    </w:p>
    <w:p w14:paraId="78BA2E16" w14:textId="77777777" w:rsidR="003C38F0" w:rsidRPr="00E91E28" w:rsidRDefault="003C38F0" w:rsidP="003C38F0">
      <w:pPr>
        <w:pStyle w:val="ListParagraph"/>
        <w:numPr>
          <w:ilvl w:val="0"/>
          <w:numId w:val="41"/>
        </w:numPr>
        <w:autoSpaceDE w:val="0"/>
        <w:autoSpaceDN w:val="0"/>
        <w:adjustRightInd w:val="0"/>
        <w:ind w:firstLineChars="0"/>
        <w:jc w:val="left"/>
        <w:rPr>
          <w:rFonts w:eastAsia="SimSun" w:cstheme="minorHAnsi"/>
          <w:kern w:val="0"/>
          <w:szCs w:val="21"/>
        </w:rPr>
      </w:pPr>
      <w:r>
        <w:rPr>
          <w:rFonts w:eastAsia="SimSun" w:cstheme="minorHAnsi"/>
          <w:kern w:val="0"/>
          <w:szCs w:val="21"/>
        </w:rPr>
        <w:t>Publish customer-facing information about risks and associated demographic groups</w:t>
      </w:r>
    </w:p>
    <w:p w14:paraId="19870904" w14:textId="77777777" w:rsidR="003C38F0" w:rsidRDefault="003C38F0" w:rsidP="003C38F0">
      <w:pPr>
        <w:autoSpaceDE w:val="0"/>
        <w:autoSpaceDN w:val="0"/>
        <w:adjustRightInd w:val="0"/>
        <w:jc w:val="left"/>
        <w:rPr>
          <w:rFonts w:ascii="Tahoma" w:eastAsia="SimSun" w:hAnsi="Tahoma" w:cs="Tahoma"/>
          <w:i/>
          <w:iCs/>
          <w:kern w:val="0"/>
          <w:sz w:val="24"/>
        </w:rPr>
      </w:pPr>
    </w:p>
    <w:p w14:paraId="6C719E37" w14:textId="77777777" w:rsidR="003C38F0" w:rsidRPr="00986417" w:rsidRDefault="003C38F0" w:rsidP="003C38F0">
      <w:pPr>
        <w:autoSpaceDE w:val="0"/>
        <w:autoSpaceDN w:val="0"/>
        <w:adjustRightInd w:val="0"/>
        <w:jc w:val="left"/>
        <w:rPr>
          <w:rFonts w:ascii="Tahoma" w:eastAsia="SimSun" w:hAnsi="Tahoma" w:cs="Tahoma"/>
          <w:i/>
          <w:iCs/>
          <w:kern w:val="0"/>
          <w:sz w:val="24"/>
        </w:rPr>
      </w:pPr>
      <w:r>
        <w:rPr>
          <w:rFonts w:ascii="Tahoma" w:eastAsia="SimSun" w:hAnsi="Tahoma" w:cs="Tahoma"/>
          <w:i/>
          <w:iCs/>
          <w:kern w:val="0"/>
          <w:sz w:val="24"/>
        </w:rPr>
        <w:t>Reliability &amp; Safety Methods</w:t>
      </w:r>
    </w:p>
    <w:p w14:paraId="5DCF93EC" w14:textId="77777777" w:rsidR="003C38F0" w:rsidRDefault="003C38F0" w:rsidP="003C38F0">
      <w:r>
        <w:t>Reliability &amp; safety guidance:</w:t>
      </w:r>
    </w:p>
    <w:p w14:paraId="7F6AACF5" w14:textId="77777777" w:rsidR="003C38F0" w:rsidRDefault="003C38F0" w:rsidP="003C38F0">
      <w:pPr>
        <w:pStyle w:val="ListParagraph"/>
        <w:numPr>
          <w:ilvl w:val="0"/>
          <w:numId w:val="42"/>
        </w:numPr>
        <w:ind w:firstLineChars="0"/>
      </w:pPr>
      <w:r>
        <w:t xml:space="preserve">Document what acceptable </w:t>
      </w:r>
      <w:proofErr w:type="spellStart"/>
      <w:r>
        <w:t>behaviour</w:t>
      </w:r>
      <w:proofErr w:type="spellEnd"/>
      <w:r>
        <w:t xml:space="preserve"> looks like and acceptable error rates</w:t>
      </w:r>
    </w:p>
    <w:p w14:paraId="3A7A263F" w14:textId="77777777" w:rsidR="003C38F0" w:rsidRDefault="003C38F0" w:rsidP="003C38F0">
      <w:pPr>
        <w:pStyle w:val="ListParagraph"/>
        <w:numPr>
          <w:ilvl w:val="0"/>
          <w:numId w:val="42"/>
        </w:numPr>
        <w:ind w:firstLineChars="0"/>
      </w:pPr>
      <w:r>
        <w:t>Ensure training &amp; test data is representative of intended uses, operation, settings</w:t>
      </w:r>
    </w:p>
    <w:p w14:paraId="7B1A0072" w14:textId="77777777" w:rsidR="003C38F0" w:rsidRDefault="003C38F0" w:rsidP="003C38F0">
      <w:pPr>
        <w:pStyle w:val="ListParagraph"/>
        <w:numPr>
          <w:ilvl w:val="0"/>
          <w:numId w:val="42"/>
        </w:numPr>
        <w:ind w:firstLineChars="0"/>
      </w:pPr>
      <w:r>
        <w:t>Identify ranges for operational variables for general use or specific use cases</w:t>
      </w:r>
    </w:p>
    <w:p w14:paraId="2F901325" w14:textId="77777777" w:rsidR="003C38F0" w:rsidRDefault="003C38F0" w:rsidP="003C38F0">
      <w:pPr>
        <w:pStyle w:val="ListParagraph"/>
        <w:numPr>
          <w:ilvl w:val="0"/>
          <w:numId w:val="42"/>
        </w:numPr>
        <w:ind w:firstLineChars="0"/>
      </w:pPr>
      <w:r>
        <w:t>Identify any failure cases in otherwise working ranges</w:t>
      </w:r>
    </w:p>
    <w:p w14:paraId="453B447D" w14:textId="77777777" w:rsidR="003C38F0" w:rsidRDefault="003C38F0" w:rsidP="003C38F0">
      <w:pPr>
        <w:pStyle w:val="ListParagraph"/>
        <w:numPr>
          <w:ilvl w:val="0"/>
          <w:numId w:val="42"/>
        </w:numPr>
        <w:ind w:firstLineChars="0"/>
      </w:pPr>
      <w:r>
        <w:t>Document the above &amp; provide details to customers</w:t>
      </w:r>
    </w:p>
    <w:p w14:paraId="0DBF4548" w14:textId="77777777" w:rsidR="003C38F0" w:rsidRDefault="003C38F0" w:rsidP="003C38F0">
      <w:r>
        <w:t>Failures &amp; remediations:</w:t>
      </w:r>
    </w:p>
    <w:p w14:paraId="7DD194C6" w14:textId="77777777" w:rsidR="003C38F0" w:rsidRDefault="003C38F0" w:rsidP="003C38F0">
      <w:pPr>
        <w:pStyle w:val="ListParagraph"/>
        <w:numPr>
          <w:ilvl w:val="0"/>
          <w:numId w:val="43"/>
        </w:numPr>
        <w:ind w:firstLineChars="0"/>
      </w:pPr>
      <w:r>
        <w:t>Identify predictable failures &amp; their impacts on stakeholders</w:t>
      </w:r>
    </w:p>
    <w:p w14:paraId="6C4563EB" w14:textId="77777777" w:rsidR="003C38F0" w:rsidRDefault="003C38F0" w:rsidP="003C38F0">
      <w:pPr>
        <w:pStyle w:val="ListParagraph"/>
        <w:numPr>
          <w:ilvl w:val="0"/>
          <w:numId w:val="43"/>
        </w:numPr>
        <w:ind w:firstLineChars="0"/>
      </w:pPr>
      <w:r>
        <w:t>For every adverse impact, develop a failure management strategy (redesign system&gt;fallback option) and stakeholder training</w:t>
      </w:r>
    </w:p>
    <w:p w14:paraId="3D170F1B" w14:textId="77777777" w:rsidR="003C38F0" w:rsidRDefault="003C38F0" w:rsidP="003C38F0">
      <w:pPr>
        <w:pStyle w:val="ListParagraph"/>
        <w:numPr>
          <w:ilvl w:val="0"/>
          <w:numId w:val="43"/>
        </w:numPr>
        <w:ind w:firstLineChars="0"/>
      </w:pPr>
      <w:r>
        <w:t>Develop a plan for unforeseen failures</w:t>
      </w:r>
    </w:p>
    <w:p w14:paraId="38AB4577" w14:textId="77777777" w:rsidR="003C38F0" w:rsidRDefault="003C38F0" w:rsidP="003C38F0">
      <w:r>
        <w:t>Ongoing monitoring, feedback, evaluation:</w:t>
      </w:r>
    </w:p>
    <w:p w14:paraId="1D94CB16" w14:textId="77777777" w:rsidR="003C38F0" w:rsidRDefault="003C38F0" w:rsidP="003C38F0">
      <w:pPr>
        <w:pStyle w:val="ListParagraph"/>
        <w:numPr>
          <w:ilvl w:val="0"/>
          <w:numId w:val="44"/>
        </w:numPr>
        <w:ind w:firstLineChars="0"/>
      </w:pPr>
      <w:r>
        <w:t>Collate all assessment &amp; monitoring methods for the system, including system analytics, user feedback, and public feedback</w:t>
      </w:r>
    </w:p>
    <w:p w14:paraId="703FD133" w14:textId="77777777" w:rsidR="003C38F0" w:rsidRDefault="003C38F0" w:rsidP="003C38F0">
      <w:pPr>
        <w:pStyle w:val="ListParagraph"/>
        <w:numPr>
          <w:ilvl w:val="0"/>
          <w:numId w:val="44"/>
        </w:numPr>
        <w:ind w:firstLineChars="0"/>
      </w:pPr>
      <w:r>
        <w:t>Develop a monitoring plan for each feedback stream – identify important feedback types, event prioritization, customer service input</w:t>
      </w:r>
    </w:p>
    <w:p w14:paraId="5B4972EF" w14:textId="77777777" w:rsidR="003C38F0" w:rsidRDefault="003C38F0" w:rsidP="003C38F0">
      <w:pPr>
        <w:pStyle w:val="ListParagraph"/>
        <w:numPr>
          <w:ilvl w:val="0"/>
          <w:numId w:val="44"/>
        </w:numPr>
        <w:ind w:firstLineChars="0"/>
      </w:pPr>
      <w:r>
        <w:t>Add new feedback streams as required when system/use/</w:t>
      </w:r>
      <w:proofErr w:type="spellStart"/>
      <w:r>
        <w:t>etc</w:t>
      </w:r>
      <w:proofErr w:type="spellEnd"/>
      <w:r>
        <w:t xml:space="preserve"> change – publish info about the support (or lack thereof) for new uses</w:t>
      </w:r>
    </w:p>
    <w:p w14:paraId="2BCB19C3" w14:textId="77777777" w:rsidR="003C38F0" w:rsidRDefault="003C38F0" w:rsidP="003C38F0">
      <w:pPr>
        <w:pStyle w:val="ListParagraph"/>
        <w:numPr>
          <w:ilvl w:val="0"/>
          <w:numId w:val="44"/>
        </w:numPr>
        <w:ind w:firstLineChars="0"/>
      </w:pPr>
      <w:r>
        <w:t>Include specific evaluation of Sensitive Use cases (that require unusual qualification or care in use)</w:t>
      </w:r>
    </w:p>
    <w:p w14:paraId="29A806A3" w14:textId="77777777" w:rsidR="003C38F0" w:rsidRDefault="003C38F0" w:rsidP="003C38F0">
      <w:pPr>
        <w:pStyle w:val="ListParagraph"/>
        <w:numPr>
          <w:ilvl w:val="0"/>
          <w:numId w:val="44"/>
        </w:numPr>
        <w:ind w:firstLineChars="0"/>
      </w:pPr>
      <w:r>
        <w:t>Update documentation when system is found to be not fit for purpose</w:t>
      </w:r>
    </w:p>
    <w:p w14:paraId="2E1368EB" w14:textId="77777777" w:rsidR="003C38F0" w:rsidRDefault="003C38F0" w:rsidP="003C38F0">
      <w:pPr>
        <w:pStyle w:val="ListParagraph"/>
        <w:numPr>
          <w:ilvl w:val="0"/>
          <w:numId w:val="44"/>
        </w:numPr>
        <w:ind w:firstLineChars="0"/>
      </w:pPr>
      <w:r>
        <w:t>Update documentation for new uses, changes to functionality, new information about reliable performance/system accuracy</w:t>
      </w:r>
    </w:p>
    <w:p w14:paraId="2D9E513A" w14:textId="77777777" w:rsidR="00A6206F" w:rsidRPr="00A6206F" w:rsidRDefault="00A6206F" w:rsidP="00EC6E2E">
      <w:pPr>
        <w:autoSpaceDE w:val="0"/>
        <w:autoSpaceDN w:val="0"/>
        <w:adjustRightInd w:val="0"/>
        <w:jc w:val="left"/>
        <w:rPr>
          <w:rFonts w:ascii="Tahoma" w:eastAsia="SimSun" w:hAnsi="Tahoma" w:cs="Tahoma"/>
          <w:kern w:val="0"/>
          <w:sz w:val="22"/>
          <w:szCs w:val="22"/>
        </w:rPr>
      </w:pPr>
    </w:p>
    <w:sectPr w:rsidR="00A6206F" w:rsidRPr="00A620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XbpkdbMyriadPro-Bold">
    <w:altName w:val="Calibri"/>
    <w:panose1 w:val="00000000000000000000"/>
    <w:charset w:val="00"/>
    <w:family w:val="auto"/>
    <w:notTrueType/>
    <w:pitch w:val="default"/>
    <w:sig w:usb0="00000003" w:usb1="00000000" w:usb2="00000000" w:usb3="00000000" w:csb0="00000001" w:csb1="00000000"/>
  </w:font>
  <w:font w:name="WwxtmnWarnockPro-Regular">
    <w:altName w:val="Calibri"/>
    <w:panose1 w:val="00000000000000000000"/>
    <w:charset w:val="00"/>
    <w:family w:val="auto"/>
    <w:notTrueType/>
    <w:pitch w:val="default"/>
    <w:sig w:usb0="00000003" w:usb1="00000000" w:usb2="00000000" w:usb3="00000000" w:csb0="00000001" w:csb1="00000000"/>
  </w:font>
  <w:font w:name="SynfmpWarnockPro-It">
    <w:altName w:val="Calibri"/>
    <w:panose1 w:val="00000000000000000000"/>
    <w:charset w:val="00"/>
    <w:family w:val="auto"/>
    <w:notTrueType/>
    <w:pitch w:val="default"/>
    <w:sig w:usb0="00000003" w:usb1="00000000" w:usb2="00000000" w:usb3="00000000" w:csb0="00000001" w:csb1="00000000"/>
  </w:font>
  <w:font w:name="NbbklbWarnockPro-Bold">
    <w:altName w:val="Calibri"/>
    <w:panose1 w:val="00000000000000000000"/>
    <w:charset w:val="00"/>
    <w:family w:val="auto"/>
    <w:notTrueType/>
    <w:pitch w:val="default"/>
    <w:sig w:usb0="00000003" w:usb1="00000000" w:usb2="00000000" w:usb3="00000000" w:csb0="00000001" w:csb1="00000000"/>
  </w:font>
  <w:font w:name="BgdrfgMyriadPro-Light">
    <w:altName w:val="Calibri"/>
    <w:panose1 w:val="00000000000000000000"/>
    <w:charset w:val="00"/>
    <w:family w:val="auto"/>
    <w:notTrueType/>
    <w:pitch w:val="default"/>
    <w:sig w:usb0="00000003" w:usb1="00000000" w:usb2="00000000" w:usb3="00000000" w:csb0="00000001" w:csb1="00000000"/>
  </w:font>
  <w:font w:name="HmlpttMyriadPro-SemiBold">
    <w:altName w:val="Calibri"/>
    <w:panose1 w:val="00000000000000000000"/>
    <w:charset w:val="00"/>
    <w:family w:val="auto"/>
    <w:notTrueType/>
    <w:pitch w:val="default"/>
    <w:sig w:usb0="00000003" w:usb1="00000000" w:usb2="00000000" w:usb3="00000000" w:csb0="00000001" w:csb1="00000000"/>
  </w:font>
  <w:font w:name="KbqsqcWarnockPro-Light">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MT">
    <w:altName w:val="Arial"/>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Bold">
    <w:altName w:val="Verdana"/>
    <w:panose1 w:val="00000000000000000000"/>
    <w:charset w:val="00"/>
    <w:family w:val="auto"/>
    <w:notTrueType/>
    <w:pitch w:val="default"/>
    <w:sig w:usb0="00000003" w:usb1="00000000" w:usb2="00000000" w:usb3="00000000" w:csb0="00000001" w:csb1="00000000"/>
  </w:font>
  <w:font w:name="CourierNew">
    <w:altName w:val="Courier New"/>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8188BF"/>
    <w:multiLevelType w:val="singleLevel"/>
    <w:tmpl w:val="808188BF"/>
    <w:lvl w:ilvl="0">
      <w:start w:val="1"/>
      <w:numFmt w:val="decimal"/>
      <w:suff w:val="space"/>
      <w:lvlText w:val="(%1)"/>
      <w:lvlJc w:val="left"/>
      <w:pPr>
        <w:ind w:left="420"/>
      </w:pPr>
    </w:lvl>
  </w:abstractNum>
  <w:abstractNum w:abstractNumId="1" w15:restartNumberingAfterBreak="0">
    <w:nsid w:val="91318814"/>
    <w:multiLevelType w:val="multilevel"/>
    <w:tmpl w:val="91318814"/>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96D7E94E"/>
    <w:multiLevelType w:val="singleLevel"/>
    <w:tmpl w:val="96D7E94E"/>
    <w:lvl w:ilvl="0">
      <w:start w:val="1"/>
      <w:numFmt w:val="decimal"/>
      <w:suff w:val="space"/>
      <w:lvlText w:val="(%1)"/>
      <w:lvlJc w:val="left"/>
    </w:lvl>
  </w:abstractNum>
  <w:abstractNum w:abstractNumId="3" w15:restartNumberingAfterBreak="0">
    <w:nsid w:val="D3F208A3"/>
    <w:multiLevelType w:val="multilevel"/>
    <w:tmpl w:val="D3F208A3"/>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 w15:restartNumberingAfterBreak="0">
    <w:nsid w:val="010B3FC7"/>
    <w:multiLevelType w:val="hybridMultilevel"/>
    <w:tmpl w:val="FF309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2010F7E"/>
    <w:multiLevelType w:val="hybridMultilevel"/>
    <w:tmpl w:val="FA0C23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4E73BE5"/>
    <w:multiLevelType w:val="hybridMultilevel"/>
    <w:tmpl w:val="173241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52512BE"/>
    <w:multiLevelType w:val="multilevel"/>
    <w:tmpl w:val="74FE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5366CC"/>
    <w:multiLevelType w:val="hybridMultilevel"/>
    <w:tmpl w:val="BBD0A0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07B653D"/>
    <w:multiLevelType w:val="multilevel"/>
    <w:tmpl w:val="1F84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B2613A"/>
    <w:multiLevelType w:val="multilevel"/>
    <w:tmpl w:val="555A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BA614B"/>
    <w:multiLevelType w:val="hybridMultilevel"/>
    <w:tmpl w:val="6A801F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5AA4BCC"/>
    <w:multiLevelType w:val="hybridMultilevel"/>
    <w:tmpl w:val="3FFC05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8E825E2"/>
    <w:multiLevelType w:val="multilevel"/>
    <w:tmpl w:val="F4D2B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F96DCA"/>
    <w:multiLevelType w:val="multilevel"/>
    <w:tmpl w:val="44A2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BB67C6"/>
    <w:multiLevelType w:val="hybridMultilevel"/>
    <w:tmpl w:val="CD664D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DAD2F31"/>
    <w:multiLevelType w:val="hybridMultilevel"/>
    <w:tmpl w:val="5F3C04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F0A6915"/>
    <w:multiLevelType w:val="multilevel"/>
    <w:tmpl w:val="4984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F6623F"/>
    <w:multiLevelType w:val="hybridMultilevel"/>
    <w:tmpl w:val="993627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4087C5D"/>
    <w:multiLevelType w:val="multilevel"/>
    <w:tmpl w:val="88CEA9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1655EA"/>
    <w:multiLevelType w:val="hybridMultilevel"/>
    <w:tmpl w:val="91981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1DB6380"/>
    <w:multiLevelType w:val="hybridMultilevel"/>
    <w:tmpl w:val="DA0234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42A7554"/>
    <w:multiLevelType w:val="multilevel"/>
    <w:tmpl w:val="BB22AA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787DEF"/>
    <w:multiLevelType w:val="hybridMultilevel"/>
    <w:tmpl w:val="1D942A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85B2A42"/>
    <w:multiLevelType w:val="hybridMultilevel"/>
    <w:tmpl w:val="D0DE89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297697B"/>
    <w:multiLevelType w:val="hybridMultilevel"/>
    <w:tmpl w:val="E0B4F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36661E3"/>
    <w:multiLevelType w:val="multilevel"/>
    <w:tmpl w:val="30361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1465C5"/>
    <w:multiLevelType w:val="hybridMultilevel"/>
    <w:tmpl w:val="E63643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0895914"/>
    <w:multiLevelType w:val="hybridMultilevel"/>
    <w:tmpl w:val="3A8A3B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1002C19"/>
    <w:multiLevelType w:val="hybridMultilevel"/>
    <w:tmpl w:val="44E45384"/>
    <w:lvl w:ilvl="0" w:tplc="AF840B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4F3318F"/>
    <w:multiLevelType w:val="hybridMultilevel"/>
    <w:tmpl w:val="12EEA5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9F84D03"/>
    <w:multiLevelType w:val="hybridMultilevel"/>
    <w:tmpl w:val="472846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C2552EA"/>
    <w:multiLevelType w:val="hybridMultilevel"/>
    <w:tmpl w:val="56BCBB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80E37C8"/>
    <w:multiLevelType w:val="hybridMultilevel"/>
    <w:tmpl w:val="7F5C9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94D02A6"/>
    <w:multiLevelType w:val="multilevel"/>
    <w:tmpl w:val="9F2A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516CFF"/>
    <w:multiLevelType w:val="hybridMultilevel"/>
    <w:tmpl w:val="66CAD6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DA94654"/>
    <w:multiLevelType w:val="hybridMultilevel"/>
    <w:tmpl w:val="70A617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0E67018"/>
    <w:multiLevelType w:val="hybridMultilevel"/>
    <w:tmpl w:val="4C34B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29166FB"/>
    <w:multiLevelType w:val="multilevel"/>
    <w:tmpl w:val="046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C47632"/>
    <w:multiLevelType w:val="multilevel"/>
    <w:tmpl w:val="67C8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FD786D"/>
    <w:multiLevelType w:val="multilevel"/>
    <w:tmpl w:val="A2E8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1F7484"/>
    <w:multiLevelType w:val="multilevel"/>
    <w:tmpl w:val="905C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746A8F"/>
    <w:multiLevelType w:val="hybridMultilevel"/>
    <w:tmpl w:val="7018DB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FB33DC8"/>
    <w:multiLevelType w:val="hybridMultilevel"/>
    <w:tmpl w:val="CE308D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8043062">
    <w:abstractNumId w:val="1"/>
  </w:num>
  <w:num w:numId="2" w16cid:durableId="553544265">
    <w:abstractNumId w:val="2"/>
  </w:num>
  <w:num w:numId="3" w16cid:durableId="442188107">
    <w:abstractNumId w:val="0"/>
  </w:num>
  <w:num w:numId="4" w16cid:durableId="998966660">
    <w:abstractNumId w:val="3"/>
  </w:num>
  <w:num w:numId="5" w16cid:durableId="1295866858">
    <w:abstractNumId w:val="29"/>
  </w:num>
  <w:num w:numId="6" w16cid:durableId="1099255929">
    <w:abstractNumId w:val="26"/>
  </w:num>
  <w:num w:numId="7" w16cid:durableId="130369296">
    <w:abstractNumId w:val="9"/>
  </w:num>
  <w:num w:numId="8" w16cid:durableId="1984121553">
    <w:abstractNumId w:val="14"/>
  </w:num>
  <w:num w:numId="9" w16cid:durableId="2014262103">
    <w:abstractNumId w:val="10"/>
  </w:num>
  <w:num w:numId="10" w16cid:durableId="1207450926">
    <w:abstractNumId w:val="22"/>
    <w:lvlOverride w:ilvl="0">
      <w:lvl w:ilvl="0">
        <w:numFmt w:val="decimal"/>
        <w:lvlText w:val="%1."/>
        <w:lvlJc w:val="left"/>
      </w:lvl>
    </w:lvlOverride>
  </w:num>
  <w:num w:numId="11" w16cid:durableId="1078014411">
    <w:abstractNumId w:val="39"/>
  </w:num>
  <w:num w:numId="12" w16cid:durableId="16349898">
    <w:abstractNumId w:val="13"/>
  </w:num>
  <w:num w:numId="13" w16cid:durableId="1862428572">
    <w:abstractNumId w:val="41"/>
  </w:num>
  <w:num w:numId="14" w16cid:durableId="752749035">
    <w:abstractNumId w:val="19"/>
    <w:lvlOverride w:ilvl="0">
      <w:lvl w:ilvl="0">
        <w:numFmt w:val="decimal"/>
        <w:lvlText w:val="%1."/>
        <w:lvlJc w:val="left"/>
      </w:lvl>
    </w:lvlOverride>
  </w:num>
  <w:num w:numId="15" w16cid:durableId="1698307302">
    <w:abstractNumId w:val="38"/>
  </w:num>
  <w:num w:numId="16" w16cid:durableId="1829783286">
    <w:abstractNumId w:val="17"/>
  </w:num>
  <w:num w:numId="17" w16cid:durableId="674649605">
    <w:abstractNumId w:val="34"/>
  </w:num>
  <w:num w:numId="18" w16cid:durableId="2112582772">
    <w:abstractNumId w:val="7"/>
  </w:num>
  <w:num w:numId="19" w16cid:durableId="1534614599">
    <w:abstractNumId w:val="40"/>
  </w:num>
  <w:num w:numId="20" w16cid:durableId="2068525213">
    <w:abstractNumId w:val="43"/>
  </w:num>
  <w:num w:numId="21" w16cid:durableId="1175729472">
    <w:abstractNumId w:val="25"/>
  </w:num>
  <w:num w:numId="22" w16cid:durableId="329798120">
    <w:abstractNumId w:val="35"/>
  </w:num>
  <w:num w:numId="23" w16cid:durableId="180121684">
    <w:abstractNumId w:val="8"/>
  </w:num>
  <w:num w:numId="24" w16cid:durableId="309018280">
    <w:abstractNumId w:val="21"/>
  </w:num>
  <w:num w:numId="25" w16cid:durableId="1993872759">
    <w:abstractNumId w:val="30"/>
  </w:num>
  <w:num w:numId="26" w16cid:durableId="106698507">
    <w:abstractNumId w:val="5"/>
  </w:num>
  <w:num w:numId="27" w16cid:durableId="799300649">
    <w:abstractNumId w:val="31"/>
  </w:num>
  <w:num w:numId="28" w16cid:durableId="1590968103">
    <w:abstractNumId w:val="16"/>
  </w:num>
  <w:num w:numId="29" w16cid:durableId="251159632">
    <w:abstractNumId w:val="33"/>
  </w:num>
  <w:num w:numId="30" w16cid:durableId="271520033">
    <w:abstractNumId w:val="27"/>
  </w:num>
  <w:num w:numId="31" w16cid:durableId="1171406170">
    <w:abstractNumId w:val="6"/>
  </w:num>
  <w:num w:numId="32" w16cid:durableId="1977879520">
    <w:abstractNumId w:val="24"/>
  </w:num>
  <w:num w:numId="33" w16cid:durableId="1109741291">
    <w:abstractNumId w:val="32"/>
  </w:num>
  <w:num w:numId="34" w16cid:durableId="1408764867">
    <w:abstractNumId w:val="42"/>
  </w:num>
  <w:num w:numId="35" w16cid:durableId="1741125795">
    <w:abstractNumId w:val="18"/>
  </w:num>
  <w:num w:numId="36" w16cid:durableId="1675835581">
    <w:abstractNumId w:val="15"/>
  </w:num>
  <w:num w:numId="37" w16cid:durableId="1567565568">
    <w:abstractNumId w:val="23"/>
  </w:num>
  <w:num w:numId="38" w16cid:durableId="1529417278">
    <w:abstractNumId w:val="12"/>
  </w:num>
  <w:num w:numId="39" w16cid:durableId="319161891">
    <w:abstractNumId w:val="20"/>
  </w:num>
  <w:num w:numId="40" w16cid:durableId="768964995">
    <w:abstractNumId w:val="11"/>
  </w:num>
  <w:num w:numId="41" w16cid:durableId="1630748619">
    <w:abstractNumId w:val="28"/>
  </w:num>
  <w:num w:numId="42" w16cid:durableId="252276831">
    <w:abstractNumId w:val="4"/>
  </w:num>
  <w:num w:numId="43" w16cid:durableId="1038897948">
    <w:abstractNumId w:val="37"/>
  </w:num>
  <w:num w:numId="44" w16cid:durableId="65045209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A3C003A"/>
    <w:rsid w:val="0015761D"/>
    <w:rsid w:val="001701D4"/>
    <w:rsid w:val="00211A38"/>
    <w:rsid w:val="003C38F0"/>
    <w:rsid w:val="00644C20"/>
    <w:rsid w:val="00667AA0"/>
    <w:rsid w:val="006709C9"/>
    <w:rsid w:val="00683099"/>
    <w:rsid w:val="006E44BF"/>
    <w:rsid w:val="00767FE2"/>
    <w:rsid w:val="007C126E"/>
    <w:rsid w:val="008D1DE2"/>
    <w:rsid w:val="009120CB"/>
    <w:rsid w:val="009A2A19"/>
    <w:rsid w:val="009D4AFB"/>
    <w:rsid w:val="00A6206F"/>
    <w:rsid w:val="00B017F3"/>
    <w:rsid w:val="00B12764"/>
    <w:rsid w:val="00B66569"/>
    <w:rsid w:val="00D418A1"/>
    <w:rsid w:val="00E431DA"/>
    <w:rsid w:val="00EC6E2E"/>
    <w:rsid w:val="00F54413"/>
    <w:rsid w:val="2A3C003A"/>
    <w:rsid w:val="436F5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45C1D"/>
  <w15:docId w15:val="{9E318297-9A7F-458A-AF6D-190F103A0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样式1"/>
    <w:basedOn w:val="Normal"/>
    <w:next w:val="Normal"/>
    <w:pPr>
      <w:keepNext/>
      <w:keepLines/>
      <w:spacing w:before="260" w:after="260" w:line="413" w:lineRule="auto"/>
      <w:outlineLvl w:val="2"/>
    </w:pPr>
    <w:rPr>
      <w:rFonts w:eastAsiaTheme="majorEastAsia"/>
      <w:b/>
      <w:sz w:val="28"/>
    </w:rPr>
  </w:style>
  <w:style w:type="paragraph" w:styleId="ListParagraph">
    <w:name w:val="List Paragraph"/>
    <w:basedOn w:val="Normal"/>
    <w:uiPriority w:val="99"/>
    <w:rsid w:val="00B017F3"/>
    <w:pPr>
      <w:ind w:firstLineChars="200" w:firstLine="420"/>
    </w:pPr>
  </w:style>
  <w:style w:type="paragraph" w:styleId="NormalWeb">
    <w:name w:val="Normal (Web)"/>
    <w:basedOn w:val="Normal"/>
    <w:uiPriority w:val="99"/>
    <w:unhideWhenUsed/>
    <w:rsid w:val="00A6206F"/>
    <w:pPr>
      <w:widowControl/>
      <w:spacing w:before="100" w:beforeAutospacing="1" w:after="100" w:afterAutospacing="1"/>
      <w:jc w:val="left"/>
    </w:pPr>
    <w:rPr>
      <w:rFonts w:ascii="SimSun" w:eastAsia="SimSun" w:hAnsi="SimSun" w:cs="SimSun"/>
      <w:kern w:val="0"/>
      <w:sz w:val="24"/>
    </w:rPr>
  </w:style>
  <w:style w:type="character" w:styleId="Hyperlink">
    <w:name w:val="Hyperlink"/>
    <w:basedOn w:val="DefaultParagraphFont"/>
    <w:uiPriority w:val="99"/>
    <w:unhideWhenUsed/>
    <w:rsid w:val="00A620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743004">
      <w:bodyDiv w:val="1"/>
      <w:marLeft w:val="0"/>
      <w:marRight w:val="0"/>
      <w:marTop w:val="0"/>
      <w:marBottom w:val="0"/>
      <w:divBdr>
        <w:top w:val="none" w:sz="0" w:space="0" w:color="auto"/>
        <w:left w:val="none" w:sz="0" w:space="0" w:color="auto"/>
        <w:bottom w:val="none" w:sz="0" w:space="0" w:color="auto"/>
        <w:right w:val="none" w:sz="0" w:space="0" w:color="auto"/>
      </w:divBdr>
    </w:div>
    <w:div w:id="660623048">
      <w:bodyDiv w:val="1"/>
      <w:marLeft w:val="0"/>
      <w:marRight w:val="0"/>
      <w:marTop w:val="0"/>
      <w:marBottom w:val="0"/>
      <w:divBdr>
        <w:top w:val="none" w:sz="0" w:space="0" w:color="auto"/>
        <w:left w:val="none" w:sz="0" w:space="0" w:color="auto"/>
        <w:bottom w:val="none" w:sz="0" w:space="0" w:color="auto"/>
        <w:right w:val="none" w:sz="0" w:space="0" w:color="auto"/>
      </w:divBdr>
    </w:div>
    <w:div w:id="1117262370">
      <w:bodyDiv w:val="1"/>
      <w:marLeft w:val="0"/>
      <w:marRight w:val="0"/>
      <w:marTop w:val="0"/>
      <w:marBottom w:val="0"/>
      <w:divBdr>
        <w:top w:val="none" w:sz="0" w:space="0" w:color="auto"/>
        <w:left w:val="none" w:sz="0" w:space="0" w:color="auto"/>
        <w:bottom w:val="none" w:sz="0" w:space="0" w:color="auto"/>
        <w:right w:val="none" w:sz="0" w:space="0" w:color="auto"/>
      </w:divBdr>
    </w:div>
    <w:div w:id="1553269127">
      <w:bodyDiv w:val="1"/>
      <w:marLeft w:val="0"/>
      <w:marRight w:val="0"/>
      <w:marTop w:val="0"/>
      <w:marBottom w:val="0"/>
      <w:divBdr>
        <w:top w:val="none" w:sz="0" w:space="0" w:color="auto"/>
        <w:left w:val="none" w:sz="0" w:space="0" w:color="auto"/>
        <w:bottom w:val="none" w:sz="0" w:space="0" w:color="auto"/>
        <w:right w:val="none" w:sz="0" w:space="0" w:color="auto"/>
      </w:divBdr>
    </w:div>
    <w:div w:id="1901478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wc.com/gx/en/issues/data-and-analytics/artificial-intelligence/what-is-responsible-ai.html" TargetMode="External"/><Relationship Id="rId5" Type="http://schemas.openxmlformats.org/officeDocument/2006/relationships/hyperlink" Target="https://arxiv.org/pdf/2105.08867.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12</Pages>
  <Words>3274</Words>
  <Characters>18668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Kadima</dc:creator>
  <cp:lastModifiedBy>Natasha Pegler</cp:lastModifiedBy>
  <cp:revision>14</cp:revision>
  <dcterms:created xsi:type="dcterms:W3CDTF">2022-08-29T03:10:00Z</dcterms:created>
  <dcterms:modified xsi:type="dcterms:W3CDTF">2022-09-01T12:09:00Z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7FF3D6ADF2DF4746BCE896B4DFF39FE0</vt:lpwstr>
  </property>
</Properties>
</file>