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w:t>
      </w:r>
      <w:r>
        <w:t>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r>
        <w:t>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t>
      </w:r>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个工作日内从基金财产中一次性划出，由基金管理人代收，基金管理人收到后按相关合同规定支付给基金销售机构等。若遇法定节假日、公休假或不可抗力等，支付日期顺延。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个工作日内从基金财产中一次性划出，由基金管理人代收，基金管理人收到后按相关合同规定支付给基金销售机构等。若遇法定节假日、公休假或不可抗力等，支付日期顺延。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70CDB5B1"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C0494E"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