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6A5596" w14:textId="77777777" w:rsidR="006A7433" w:rsidRDefault="0033583B">
      <w:pPr>
        <w:spacing w:after="355"/>
        <w:ind w:left="67" w:firstLine="0"/>
        <w:jc w:val="center"/>
      </w:pPr>
      <w:r>
        <w:rPr>
          <w:rFonts w:ascii="Times New Roman" w:eastAsia="Times New Roman" w:hAnsi="Times New Roman" w:cs="Times New Roman"/>
        </w:rPr>
        <w:t xml:space="preserve"> </w:t>
      </w:r>
    </w:p>
    <w:p w14:paraId="586210D7" w14:textId="77777777" w:rsidR="006A7433" w:rsidRDefault="0033583B">
      <w:pPr>
        <w:spacing w:after="137"/>
        <w:ind w:left="137" w:firstLine="0"/>
        <w:jc w:val="center"/>
      </w:pPr>
      <w:r>
        <w:rPr>
          <w:rFonts w:ascii="Times New Roman" w:eastAsia="Times New Roman" w:hAnsi="Times New Roman" w:cs="Times New Roman"/>
          <w:b/>
          <w:sz w:val="52"/>
        </w:rPr>
        <w:t xml:space="preserve"> </w:t>
      </w:r>
    </w:p>
    <w:p w14:paraId="452CEE88" w14:textId="77777777" w:rsidR="006A7433" w:rsidRDefault="0033583B">
      <w:pPr>
        <w:spacing w:after="0"/>
        <w:ind w:left="8" w:firstLine="0"/>
        <w:jc w:val="center"/>
      </w:pPr>
      <w:r>
        <w:rPr>
          <w:sz w:val="52"/>
        </w:rPr>
        <w:t>广发基金管理有限公司</w:t>
      </w:r>
      <w:r>
        <w:rPr>
          <w:rFonts w:ascii="Times New Roman" w:eastAsia="Times New Roman" w:hAnsi="Times New Roman" w:cs="Times New Roman"/>
          <w:b/>
          <w:sz w:val="52"/>
        </w:rPr>
        <w:t xml:space="preserve"> </w:t>
      </w:r>
    </w:p>
    <w:p w14:paraId="67C7BCDB" w14:textId="77777777" w:rsidR="006A7433" w:rsidRDefault="0033583B">
      <w:pPr>
        <w:spacing w:after="319"/>
        <w:ind w:left="0" w:firstLine="0"/>
      </w:pPr>
      <w:r>
        <w:rPr>
          <w:rFonts w:ascii="Times New Roman" w:eastAsia="Times New Roman" w:hAnsi="Times New Roman" w:cs="Times New Roman"/>
          <w:b/>
          <w:sz w:val="21"/>
        </w:rPr>
        <w:t xml:space="preserve"> </w:t>
      </w:r>
    </w:p>
    <w:p w14:paraId="74A51B83" w14:textId="77777777" w:rsidR="006A7433" w:rsidRDefault="0033583B">
      <w:pPr>
        <w:spacing w:after="0"/>
        <w:ind w:left="137" w:firstLine="0"/>
        <w:jc w:val="center"/>
      </w:pPr>
      <w:r>
        <w:rPr>
          <w:rFonts w:ascii="Times New Roman" w:eastAsia="Times New Roman" w:hAnsi="Times New Roman" w:cs="Times New Roman"/>
          <w:b/>
          <w:sz w:val="52"/>
        </w:rPr>
        <w:t xml:space="preserve"> </w:t>
      </w:r>
    </w:p>
    <w:p w14:paraId="7D1D5763" w14:textId="77777777" w:rsidR="006A7433" w:rsidRDefault="0033583B">
      <w:pPr>
        <w:spacing w:after="7"/>
        <w:ind w:left="0" w:firstLine="0"/>
        <w:jc w:val="center"/>
      </w:pPr>
      <w:r>
        <w:rPr>
          <w:sz w:val="48"/>
        </w:rPr>
        <w:t>广发中证全指原材料交易型开放式指数证券投资基金基金合同</w:t>
      </w:r>
      <w:r>
        <w:rPr>
          <w:rFonts w:ascii="Times New Roman" w:eastAsia="Times New Roman" w:hAnsi="Times New Roman" w:cs="Times New Roman"/>
          <w:b/>
          <w:sz w:val="48"/>
        </w:rPr>
        <w:t xml:space="preserve"> </w:t>
      </w:r>
    </w:p>
    <w:p w14:paraId="69AE7942" w14:textId="77777777" w:rsidR="006A7433" w:rsidRDefault="0033583B">
      <w:pPr>
        <w:spacing w:after="0"/>
        <w:ind w:left="137" w:firstLine="0"/>
        <w:jc w:val="center"/>
      </w:pPr>
      <w:r>
        <w:rPr>
          <w:rFonts w:ascii="Times New Roman" w:eastAsia="Times New Roman" w:hAnsi="Times New Roman" w:cs="Times New Roman"/>
          <w:b/>
          <w:sz w:val="52"/>
        </w:rPr>
        <w:t xml:space="preserve"> </w:t>
      </w:r>
    </w:p>
    <w:p w14:paraId="656EC266" w14:textId="77777777" w:rsidR="006A7433" w:rsidRDefault="0033583B">
      <w:pPr>
        <w:spacing w:after="0"/>
        <w:ind w:left="137" w:firstLine="0"/>
        <w:jc w:val="center"/>
      </w:pPr>
      <w:r>
        <w:rPr>
          <w:rFonts w:ascii="Times New Roman" w:eastAsia="Times New Roman" w:hAnsi="Times New Roman" w:cs="Times New Roman"/>
          <w:b/>
          <w:sz w:val="52"/>
        </w:rPr>
        <w:t xml:space="preserve"> </w:t>
      </w:r>
    </w:p>
    <w:p w14:paraId="6524B2B2" w14:textId="77777777" w:rsidR="006A7433" w:rsidRDefault="0033583B">
      <w:pPr>
        <w:spacing w:after="0"/>
        <w:ind w:left="137" w:firstLine="0"/>
        <w:jc w:val="center"/>
      </w:pPr>
      <w:r>
        <w:rPr>
          <w:rFonts w:ascii="Times New Roman" w:eastAsia="Times New Roman" w:hAnsi="Times New Roman" w:cs="Times New Roman"/>
          <w:b/>
          <w:sz w:val="52"/>
        </w:rPr>
        <w:t xml:space="preserve"> </w:t>
      </w:r>
    </w:p>
    <w:p w14:paraId="4BE8493B" w14:textId="77777777" w:rsidR="006A7433" w:rsidRDefault="0033583B">
      <w:pPr>
        <w:spacing w:after="0"/>
        <w:ind w:left="137" w:firstLine="0"/>
        <w:jc w:val="center"/>
      </w:pPr>
      <w:r>
        <w:rPr>
          <w:rFonts w:ascii="Times New Roman" w:eastAsia="Times New Roman" w:hAnsi="Times New Roman" w:cs="Times New Roman"/>
          <w:b/>
          <w:sz w:val="52"/>
        </w:rPr>
        <w:t xml:space="preserve"> </w:t>
      </w:r>
    </w:p>
    <w:p w14:paraId="294E2BDC" w14:textId="77777777" w:rsidR="006A7433" w:rsidRDefault="0033583B">
      <w:pPr>
        <w:spacing w:after="0"/>
        <w:ind w:left="137" w:firstLine="0"/>
        <w:jc w:val="center"/>
      </w:pPr>
      <w:r>
        <w:rPr>
          <w:rFonts w:ascii="Times New Roman" w:eastAsia="Times New Roman" w:hAnsi="Times New Roman" w:cs="Times New Roman"/>
          <w:b/>
          <w:sz w:val="52"/>
        </w:rPr>
        <w:t xml:space="preserve"> </w:t>
      </w:r>
    </w:p>
    <w:p w14:paraId="36F55F14" w14:textId="77777777" w:rsidR="006A7433" w:rsidRDefault="0033583B">
      <w:pPr>
        <w:spacing w:after="0"/>
        <w:ind w:left="137" w:firstLine="0"/>
        <w:jc w:val="center"/>
      </w:pPr>
      <w:r>
        <w:rPr>
          <w:rFonts w:ascii="Times New Roman" w:eastAsia="Times New Roman" w:hAnsi="Times New Roman" w:cs="Times New Roman"/>
          <w:b/>
          <w:sz w:val="52"/>
        </w:rPr>
        <w:t xml:space="preserve"> </w:t>
      </w:r>
    </w:p>
    <w:p w14:paraId="7E4D5907" w14:textId="77777777" w:rsidR="006A7433" w:rsidRDefault="0033583B">
      <w:pPr>
        <w:spacing w:after="0"/>
        <w:ind w:left="137" w:firstLine="0"/>
        <w:jc w:val="center"/>
      </w:pPr>
      <w:r>
        <w:rPr>
          <w:rFonts w:ascii="Times New Roman" w:eastAsia="Times New Roman" w:hAnsi="Times New Roman" w:cs="Times New Roman"/>
          <w:b/>
          <w:sz w:val="52"/>
        </w:rPr>
        <w:t xml:space="preserve"> </w:t>
      </w:r>
    </w:p>
    <w:p w14:paraId="785D6EC8" w14:textId="77777777" w:rsidR="006A7433" w:rsidRDefault="0033583B">
      <w:pPr>
        <w:spacing w:after="268"/>
        <w:ind w:left="0" w:firstLine="0"/>
      </w:pPr>
      <w:r>
        <w:rPr>
          <w:rFonts w:ascii="Times New Roman" w:eastAsia="Times New Roman" w:hAnsi="Times New Roman" w:cs="Times New Roman"/>
          <w:b/>
          <w:sz w:val="21"/>
        </w:rPr>
        <w:t xml:space="preserve"> </w:t>
      </w:r>
    </w:p>
    <w:p w14:paraId="336FD7A2" w14:textId="77777777" w:rsidR="006A7433" w:rsidRDefault="0033583B">
      <w:pPr>
        <w:spacing w:after="0" w:line="339" w:lineRule="auto"/>
        <w:ind w:left="0" w:firstLine="0"/>
        <w:jc w:val="center"/>
      </w:pPr>
      <w:r>
        <w:rPr>
          <w:sz w:val="36"/>
        </w:rPr>
        <w:t>基金管理人：广发基金管理有限公司基金托管人：中国银行股份有限公司</w:t>
      </w:r>
      <w:r>
        <w:rPr>
          <w:rFonts w:ascii="Times New Roman" w:eastAsia="Times New Roman" w:hAnsi="Times New Roman" w:cs="Times New Roman"/>
          <w:b/>
          <w:sz w:val="36"/>
        </w:rPr>
        <w:t xml:space="preserve"> </w:t>
      </w:r>
    </w:p>
    <w:p w14:paraId="64B027C2" w14:textId="77777777" w:rsidR="006A7433" w:rsidRDefault="0033583B">
      <w:pPr>
        <w:spacing w:after="210"/>
        <w:ind w:left="87" w:firstLine="0"/>
        <w:jc w:val="center"/>
      </w:pPr>
      <w:r>
        <w:rPr>
          <w:rFonts w:ascii="Times New Roman" w:eastAsia="Times New Roman" w:hAnsi="Times New Roman" w:cs="Times New Roman"/>
          <w:sz w:val="32"/>
        </w:rPr>
        <w:t xml:space="preserve"> </w:t>
      </w:r>
    </w:p>
    <w:p w14:paraId="54F2295F" w14:textId="77777777" w:rsidR="006A7433" w:rsidRDefault="0033583B">
      <w:pPr>
        <w:spacing w:after="283"/>
        <w:ind w:left="77" w:firstLine="0"/>
        <w:jc w:val="center"/>
      </w:pPr>
      <w:r>
        <w:rPr>
          <w:rFonts w:ascii="Times New Roman" w:eastAsia="Times New Roman" w:hAnsi="Times New Roman" w:cs="Times New Roman"/>
          <w:sz w:val="28"/>
        </w:rPr>
        <w:t xml:space="preserve"> </w:t>
      </w:r>
    </w:p>
    <w:p w14:paraId="692A10EE" w14:textId="77777777" w:rsidR="006A7433" w:rsidRDefault="0033583B">
      <w:pPr>
        <w:spacing w:after="1926"/>
        <w:ind w:left="157" w:firstLine="0"/>
        <w:jc w:val="center"/>
      </w:pPr>
      <w:r>
        <w:rPr>
          <w:sz w:val="30"/>
        </w:rPr>
        <w:t xml:space="preserve"> </w:t>
      </w:r>
    </w:p>
    <w:p w14:paraId="0DD85820" w14:textId="77777777" w:rsidR="006A7433" w:rsidRDefault="0033583B">
      <w:pPr>
        <w:spacing w:after="0"/>
        <w:ind w:left="52" w:firstLine="0"/>
        <w:jc w:val="center"/>
      </w:pPr>
      <w:r>
        <w:rPr>
          <w:rFonts w:ascii="Times New Roman" w:eastAsia="Times New Roman" w:hAnsi="Times New Roman" w:cs="Times New Roman"/>
          <w:sz w:val="18"/>
        </w:rPr>
        <w:t xml:space="preserve"> </w:t>
      </w:r>
    </w:p>
    <w:p w14:paraId="3FB9790D" w14:textId="77777777" w:rsidR="006A7433" w:rsidRDefault="0033583B">
      <w:pPr>
        <w:spacing w:after="0"/>
        <w:ind w:left="0" w:firstLine="0"/>
      </w:pPr>
      <w:r>
        <w:rPr>
          <w:rFonts w:ascii="Times New Roman" w:eastAsia="Times New Roman" w:hAnsi="Times New Roman" w:cs="Times New Roman"/>
          <w:sz w:val="18"/>
        </w:rPr>
        <w:t xml:space="preserve"> </w:t>
      </w:r>
    </w:p>
    <w:p w14:paraId="4965AEC1" w14:textId="77777777" w:rsidR="006A7433" w:rsidRDefault="0033583B">
      <w:pPr>
        <w:spacing w:after="150"/>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695505969"/>
        <w:docPartObj>
          <w:docPartGallery w:val="Table of Contents"/>
        </w:docPartObj>
      </w:sdtPr>
      <w:sdtEndPr/>
      <w:sdtContent>
        <w:p w14:paraId="5CEE0372" w14:textId="77777777" w:rsidR="006A7433" w:rsidRDefault="0033583B">
          <w:pPr>
            <w:pStyle w:val="TOC1"/>
            <w:tabs>
              <w:tab w:val="right" w:leader="dot" w:pos="8298"/>
            </w:tabs>
          </w:pPr>
          <w:r>
            <w:fldChar w:fldCharType="begin"/>
          </w:r>
          <w:r>
            <w:instrText xml:space="preserve"> TOC \o "1-1" \h \z \u </w:instrText>
          </w:r>
          <w:r>
            <w:fldChar w:fldCharType="separate"/>
          </w:r>
          <w:hyperlink w:anchor="_Toc64087">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_Toc64087 \h</w:instrText>
            </w:r>
            <w:r>
              <w:fldChar w:fldCharType="separate"/>
            </w:r>
            <w:r>
              <w:t xml:space="preserve">1 </w:t>
            </w:r>
            <w:r>
              <w:fldChar w:fldCharType="end"/>
            </w:r>
          </w:hyperlink>
        </w:p>
        <w:p w14:paraId="32070462" w14:textId="77777777" w:rsidR="006A7433" w:rsidRDefault="0033583B">
          <w:pPr>
            <w:pStyle w:val="TOC1"/>
            <w:tabs>
              <w:tab w:val="right" w:leader="dot" w:pos="8298"/>
            </w:tabs>
          </w:pPr>
          <w:hyperlink w:anchor="_Toc64088">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_Toc64088 \h</w:instrText>
            </w:r>
            <w:r>
              <w:fldChar w:fldCharType="separate"/>
            </w:r>
            <w:r>
              <w:t xml:space="preserve">3 </w:t>
            </w:r>
            <w:r>
              <w:fldChar w:fldCharType="end"/>
            </w:r>
          </w:hyperlink>
        </w:p>
        <w:p w14:paraId="523FE084" w14:textId="77777777" w:rsidR="006A7433" w:rsidRDefault="0033583B">
          <w:pPr>
            <w:pStyle w:val="TOC1"/>
            <w:tabs>
              <w:tab w:val="right" w:leader="dot" w:pos="8298"/>
            </w:tabs>
          </w:pPr>
          <w:hyperlink w:anchor="_Toc64089">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_Toc64089 \h</w:instrText>
            </w:r>
            <w:r>
              <w:fldChar w:fldCharType="separate"/>
            </w:r>
            <w:r>
              <w:t>1</w:t>
            </w:r>
            <w:r>
              <w:t xml:space="preserve">1 </w:t>
            </w:r>
            <w:r>
              <w:fldChar w:fldCharType="end"/>
            </w:r>
          </w:hyperlink>
        </w:p>
        <w:p w14:paraId="77951BA4" w14:textId="77777777" w:rsidR="006A7433" w:rsidRDefault="0033583B">
          <w:pPr>
            <w:pStyle w:val="TOC1"/>
            <w:tabs>
              <w:tab w:val="right" w:leader="dot" w:pos="8298"/>
            </w:tabs>
          </w:pPr>
          <w:hyperlink w:anchor="_Toc64090">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_Toc64090 \h</w:instrText>
            </w:r>
            <w:r>
              <w:fldChar w:fldCharType="separate"/>
            </w:r>
            <w:r>
              <w:t xml:space="preserve">12 </w:t>
            </w:r>
            <w:r>
              <w:fldChar w:fldCharType="end"/>
            </w:r>
          </w:hyperlink>
        </w:p>
        <w:p w14:paraId="2E524DCD" w14:textId="77777777" w:rsidR="006A7433" w:rsidRDefault="0033583B">
          <w:pPr>
            <w:pStyle w:val="TOC1"/>
            <w:tabs>
              <w:tab w:val="right" w:leader="dot" w:pos="8298"/>
            </w:tabs>
          </w:pPr>
          <w:hyperlink w:anchor="_Toc64091">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w:instrText>
            </w:r>
            <w:r>
              <w:instrText>64091 \h</w:instrText>
            </w:r>
            <w:r>
              <w:fldChar w:fldCharType="separate"/>
            </w:r>
            <w:r>
              <w:t xml:space="preserve">14 </w:t>
            </w:r>
            <w:r>
              <w:fldChar w:fldCharType="end"/>
            </w:r>
          </w:hyperlink>
        </w:p>
        <w:p w14:paraId="267F889E" w14:textId="77777777" w:rsidR="006A7433" w:rsidRDefault="0033583B">
          <w:pPr>
            <w:pStyle w:val="TOC1"/>
            <w:tabs>
              <w:tab w:val="right" w:leader="dot" w:pos="8298"/>
            </w:tabs>
          </w:pPr>
          <w:hyperlink w:anchor="_Toc64092">
            <w:r>
              <w:rPr>
                <w:rFonts w:ascii="宋体" w:eastAsia="宋体" w:hAnsi="宋体" w:cs="宋体"/>
              </w:rPr>
              <w:t>第六部分</w:t>
            </w:r>
            <w:r>
              <w:t xml:space="preserve">  </w:t>
            </w:r>
            <w:r>
              <w:rPr>
                <w:rFonts w:ascii="宋体" w:eastAsia="宋体" w:hAnsi="宋体" w:cs="宋体"/>
              </w:rPr>
              <w:t>基金份额折算</w:t>
            </w:r>
            <w:r>
              <w:tab/>
            </w:r>
            <w:r>
              <w:fldChar w:fldCharType="begin"/>
            </w:r>
            <w:r>
              <w:instrText>PAGEREF _Toc64092 \h</w:instrText>
            </w:r>
            <w:r>
              <w:fldChar w:fldCharType="separate"/>
            </w:r>
            <w:r>
              <w:t xml:space="preserve">15 </w:t>
            </w:r>
            <w:r>
              <w:fldChar w:fldCharType="end"/>
            </w:r>
          </w:hyperlink>
        </w:p>
        <w:p w14:paraId="05A8D265" w14:textId="77777777" w:rsidR="006A7433" w:rsidRDefault="0033583B">
          <w:pPr>
            <w:pStyle w:val="TOC1"/>
            <w:tabs>
              <w:tab w:val="right" w:leader="dot" w:pos="8298"/>
            </w:tabs>
          </w:pPr>
          <w:hyperlink w:anchor="_Toc64093">
            <w:r>
              <w:rPr>
                <w:rFonts w:ascii="宋体" w:eastAsia="宋体" w:hAnsi="宋体" w:cs="宋体"/>
              </w:rPr>
              <w:t>第七部分</w:t>
            </w:r>
            <w:r>
              <w:t xml:space="preserve">  </w:t>
            </w:r>
            <w:r>
              <w:rPr>
                <w:rFonts w:ascii="宋体" w:eastAsia="宋体" w:hAnsi="宋体" w:cs="宋体"/>
              </w:rPr>
              <w:t>基金份额的上市交易</w:t>
            </w:r>
            <w:r>
              <w:tab/>
            </w:r>
            <w:r>
              <w:fldChar w:fldCharType="begin"/>
            </w:r>
            <w:r>
              <w:instrText>P</w:instrText>
            </w:r>
            <w:r>
              <w:instrText>AGEREF _Toc64093 \h</w:instrText>
            </w:r>
            <w:r>
              <w:fldChar w:fldCharType="separate"/>
            </w:r>
            <w:r>
              <w:t xml:space="preserve">16 </w:t>
            </w:r>
            <w:r>
              <w:fldChar w:fldCharType="end"/>
            </w:r>
          </w:hyperlink>
        </w:p>
        <w:p w14:paraId="389C1AA0" w14:textId="77777777" w:rsidR="006A7433" w:rsidRDefault="0033583B">
          <w:pPr>
            <w:pStyle w:val="TOC1"/>
            <w:tabs>
              <w:tab w:val="right" w:leader="dot" w:pos="8298"/>
            </w:tabs>
          </w:pPr>
          <w:hyperlink w:anchor="_Toc64094">
            <w:r>
              <w:rPr>
                <w:rFonts w:ascii="宋体" w:eastAsia="宋体" w:hAnsi="宋体" w:cs="宋体"/>
              </w:rPr>
              <w:t>第八部分</w:t>
            </w:r>
            <w:r>
              <w:t xml:space="preserve">  </w:t>
            </w:r>
            <w:r>
              <w:rPr>
                <w:rFonts w:ascii="宋体" w:eastAsia="宋体" w:hAnsi="宋体" w:cs="宋体"/>
              </w:rPr>
              <w:t>基金份额的申购与赎回</w:t>
            </w:r>
            <w:r>
              <w:tab/>
            </w:r>
            <w:r>
              <w:fldChar w:fldCharType="begin"/>
            </w:r>
            <w:r>
              <w:instrText>PAGEREF _Toc64094 \h</w:instrText>
            </w:r>
            <w:r>
              <w:fldChar w:fldCharType="separate"/>
            </w:r>
            <w:r>
              <w:t xml:space="preserve">18 </w:t>
            </w:r>
            <w:r>
              <w:fldChar w:fldCharType="end"/>
            </w:r>
          </w:hyperlink>
        </w:p>
        <w:p w14:paraId="57B62CDD" w14:textId="77777777" w:rsidR="006A7433" w:rsidRDefault="0033583B">
          <w:pPr>
            <w:pStyle w:val="TOC1"/>
            <w:tabs>
              <w:tab w:val="right" w:leader="dot" w:pos="8298"/>
            </w:tabs>
          </w:pPr>
          <w:hyperlink w:anchor="_Toc64095">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 xml:space="preserve">PAGEREF </w:instrText>
            </w:r>
            <w:r>
              <w:instrText>_Toc64095 \h</w:instrText>
            </w:r>
            <w:r>
              <w:fldChar w:fldCharType="separate"/>
            </w:r>
            <w:r>
              <w:t xml:space="preserve">23 </w:t>
            </w:r>
            <w:r>
              <w:fldChar w:fldCharType="end"/>
            </w:r>
          </w:hyperlink>
        </w:p>
        <w:p w14:paraId="02E3F1BB" w14:textId="77777777" w:rsidR="006A7433" w:rsidRDefault="0033583B">
          <w:pPr>
            <w:pStyle w:val="TOC1"/>
            <w:tabs>
              <w:tab w:val="right" w:leader="dot" w:pos="8298"/>
            </w:tabs>
          </w:pPr>
          <w:hyperlink w:anchor="_Toc64096">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_Toc64096 \h</w:instrText>
            </w:r>
            <w:r>
              <w:fldChar w:fldCharType="separate"/>
            </w:r>
            <w:r>
              <w:t xml:space="preserve">30 </w:t>
            </w:r>
            <w:r>
              <w:fldChar w:fldCharType="end"/>
            </w:r>
          </w:hyperlink>
        </w:p>
        <w:p w14:paraId="7DBD456F" w14:textId="77777777" w:rsidR="006A7433" w:rsidRDefault="0033583B">
          <w:pPr>
            <w:pStyle w:val="TOC1"/>
            <w:tabs>
              <w:tab w:val="right" w:leader="dot" w:pos="8298"/>
            </w:tabs>
          </w:pPr>
          <w:hyperlink w:anchor="_Toc64097">
            <w:r>
              <w:rPr>
                <w:rFonts w:ascii="宋体" w:eastAsia="宋体" w:hAnsi="宋体" w:cs="宋体"/>
              </w:rPr>
              <w:t>第十一部分</w:t>
            </w:r>
            <w:r>
              <w:t xml:space="preserve">  </w:t>
            </w:r>
            <w:r>
              <w:rPr>
                <w:rFonts w:ascii="宋体" w:eastAsia="宋体" w:hAnsi="宋体" w:cs="宋体"/>
              </w:rPr>
              <w:t>基金</w:t>
            </w:r>
            <w:r>
              <w:rPr>
                <w:rFonts w:ascii="宋体" w:eastAsia="宋体" w:hAnsi="宋体" w:cs="宋体"/>
              </w:rPr>
              <w:t>管理人、基金托管人的更换条件和程序</w:t>
            </w:r>
            <w:r>
              <w:tab/>
            </w:r>
            <w:r>
              <w:fldChar w:fldCharType="begin"/>
            </w:r>
            <w:r>
              <w:instrText>PAGEREF _Toc64097 \h</w:instrText>
            </w:r>
            <w:r>
              <w:fldChar w:fldCharType="separate"/>
            </w:r>
            <w:r>
              <w:t xml:space="preserve">38 </w:t>
            </w:r>
            <w:r>
              <w:fldChar w:fldCharType="end"/>
            </w:r>
          </w:hyperlink>
        </w:p>
        <w:p w14:paraId="611D9D80" w14:textId="77777777" w:rsidR="006A7433" w:rsidRDefault="0033583B">
          <w:pPr>
            <w:pStyle w:val="TOC1"/>
            <w:tabs>
              <w:tab w:val="right" w:leader="dot" w:pos="8298"/>
            </w:tabs>
          </w:pPr>
          <w:hyperlink w:anchor="_Toc64098">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PAGEREF _Toc64098 \h</w:instrText>
            </w:r>
            <w:r>
              <w:fldChar w:fldCharType="separate"/>
            </w:r>
            <w:r>
              <w:t xml:space="preserve">41 </w:t>
            </w:r>
            <w:r>
              <w:fldChar w:fldCharType="end"/>
            </w:r>
          </w:hyperlink>
        </w:p>
        <w:p w14:paraId="483010BD" w14:textId="77777777" w:rsidR="006A7433" w:rsidRDefault="0033583B">
          <w:pPr>
            <w:pStyle w:val="TOC1"/>
            <w:tabs>
              <w:tab w:val="right" w:leader="dot" w:pos="8298"/>
            </w:tabs>
          </w:pPr>
          <w:hyperlink w:anchor="_Toc64099">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_Toc64099 \h</w:instrText>
            </w:r>
            <w:r>
              <w:fldChar w:fldCharType="separate"/>
            </w:r>
            <w:r>
              <w:t xml:space="preserve">42 </w:t>
            </w:r>
            <w:r>
              <w:fldChar w:fldCharType="end"/>
            </w:r>
          </w:hyperlink>
        </w:p>
        <w:p w14:paraId="76FF094F" w14:textId="77777777" w:rsidR="006A7433" w:rsidRDefault="0033583B">
          <w:pPr>
            <w:pStyle w:val="TOC1"/>
            <w:tabs>
              <w:tab w:val="right" w:leader="dot" w:pos="8298"/>
            </w:tabs>
          </w:pPr>
          <w:hyperlink w:anchor="_Toc64100">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_Toc64100 \h</w:instrText>
            </w:r>
            <w:r>
              <w:fldChar w:fldCharType="separate"/>
            </w:r>
            <w:r>
              <w:t xml:space="preserve">44 </w:t>
            </w:r>
            <w:r>
              <w:fldChar w:fldCharType="end"/>
            </w:r>
          </w:hyperlink>
        </w:p>
        <w:p w14:paraId="3115160F" w14:textId="77777777" w:rsidR="006A7433" w:rsidRDefault="0033583B">
          <w:pPr>
            <w:pStyle w:val="TOC1"/>
            <w:tabs>
              <w:tab w:val="right" w:leader="dot" w:pos="8298"/>
            </w:tabs>
          </w:pPr>
          <w:hyperlink w:anchor="_Toc64101">
            <w:r>
              <w:rPr>
                <w:rFonts w:ascii="宋体" w:eastAsia="宋体" w:hAnsi="宋体" w:cs="宋体"/>
              </w:rPr>
              <w:t>第十五部分</w:t>
            </w:r>
            <w:r>
              <w:t xml:space="preserve">  </w:t>
            </w:r>
            <w:r>
              <w:rPr>
                <w:rFonts w:ascii="宋体" w:eastAsia="宋体" w:hAnsi="宋体" w:cs="宋体"/>
              </w:rPr>
              <w:t>基金的财产</w:t>
            </w:r>
            <w:r>
              <w:tab/>
            </w:r>
            <w:r>
              <w:fldChar w:fldCharType="begin"/>
            </w:r>
            <w:r>
              <w:instrText>PAGEREF _Toc64101 \h</w:instrText>
            </w:r>
            <w:r>
              <w:fldChar w:fldCharType="separate"/>
            </w:r>
            <w:r>
              <w:t xml:space="preserve">52 </w:t>
            </w:r>
            <w:r>
              <w:fldChar w:fldCharType="end"/>
            </w:r>
          </w:hyperlink>
        </w:p>
        <w:p w14:paraId="10FC08C1" w14:textId="77777777" w:rsidR="006A7433" w:rsidRDefault="0033583B">
          <w:pPr>
            <w:pStyle w:val="TOC1"/>
            <w:tabs>
              <w:tab w:val="right" w:leader="dot" w:pos="8298"/>
            </w:tabs>
          </w:pPr>
          <w:hyperlink w:anchor="_Toc64102">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_Toc64102</w:instrText>
            </w:r>
            <w:r>
              <w:instrText xml:space="preserve"> \h</w:instrText>
            </w:r>
            <w:r>
              <w:fldChar w:fldCharType="separate"/>
            </w:r>
            <w:r>
              <w:t xml:space="preserve">53 </w:t>
            </w:r>
            <w:r>
              <w:fldChar w:fldCharType="end"/>
            </w:r>
          </w:hyperlink>
        </w:p>
        <w:p w14:paraId="2FE89CA5" w14:textId="77777777" w:rsidR="006A7433" w:rsidRDefault="0033583B">
          <w:pPr>
            <w:pStyle w:val="TOC1"/>
            <w:tabs>
              <w:tab w:val="right" w:leader="dot" w:pos="8298"/>
            </w:tabs>
          </w:pPr>
          <w:hyperlink w:anchor="_Toc64103">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PAGEREF _Toc64103 \h</w:instrText>
            </w:r>
            <w:r>
              <w:fldChar w:fldCharType="separate"/>
            </w:r>
            <w:r>
              <w:t xml:space="preserve">58 </w:t>
            </w:r>
            <w:r>
              <w:fldChar w:fldCharType="end"/>
            </w:r>
          </w:hyperlink>
        </w:p>
        <w:p w14:paraId="09CE3931" w14:textId="77777777" w:rsidR="006A7433" w:rsidRDefault="0033583B">
          <w:pPr>
            <w:pStyle w:val="TOC1"/>
            <w:tabs>
              <w:tab w:val="right" w:leader="dot" w:pos="8298"/>
            </w:tabs>
          </w:pPr>
          <w:hyperlink w:anchor="_Toc64104">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w:instrText>
            </w:r>
            <w:r>
              <w:instrText>EREF _Toc64104 \h</w:instrText>
            </w:r>
            <w:r>
              <w:fldChar w:fldCharType="separate"/>
            </w:r>
            <w:r>
              <w:t xml:space="preserve">60 </w:t>
            </w:r>
            <w:r>
              <w:fldChar w:fldCharType="end"/>
            </w:r>
          </w:hyperlink>
        </w:p>
        <w:p w14:paraId="4774B8B5" w14:textId="77777777" w:rsidR="006A7433" w:rsidRDefault="0033583B">
          <w:pPr>
            <w:pStyle w:val="TOC1"/>
            <w:tabs>
              <w:tab w:val="right" w:leader="dot" w:pos="8298"/>
            </w:tabs>
          </w:pPr>
          <w:hyperlink w:anchor="_Toc64105">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_Toc64105 \h</w:instrText>
            </w:r>
            <w:r>
              <w:fldChar w:fldCharType="separate"/>
            </w:r>
            <w:r>
              <w:t xml:space="preserve">62 </w:t>
            </w:r>
            <w:r>
              <w:fldChar w:fldCharType="end"/>
            </w:r>
          </w:hyperlink>
        </w:p>
        <w:p w14:paraId="63DEE286" w14:textId="77777777" w:rsidR="006A7433" w:rsidRDefault="0033583B">
          <w:pPr>
            <w:pStyle w:val="TOC1"/>
            <w:tabs>
              <w:tab w:val="right" w:leader="dot" w:pos="8298"/>
            </w:tabs>
          </w:pPr>
          <w:hyperlink w:anchor="_Toc64106">
            <w:r>
              <w:rPr>
                <w:rFonts w:ascii="宋体" w:eastAsia="宋体" w:hAnsi="宋体" w:cs="宋体"/>
              </w:rPr>
              <w:t>第二十部分</w:t>
            </w:r>
            <w:r>
              <w:t xml:space="preserve">  </w:t>
            </w:r>
            <w:r>
              <w:rPr>
                <w:rFonts w:ascii="宋体" w:eastAsia="宋体" w:hAnsi="宋体" w:cs="宋体"/>
              </w:rPr>
              <w:t>基金的信息披露</w:t>
            </w:r>
            <w:r>
              <w:tab/>
            </w:r>
            <w:r>
              <w:fldChar w:fldCharType="begin"/>
            </w:r>
            <w:r>
              <w:instrText>PAGEREF _Toc64106 \h</w:instrText>
            </w:r>
            <w:r>
              <w:fldChar w:fldCharType="separate"/>
            </w:r>
            <w:r>
              <w:t xml:space="preserve">63 </w:t>
            </w:r>
            <w:r>
              <w:fldChar w:fldCharType="end"/>
            </w:r>
          </w:hyperlink>
        </w:p>
        <w:p w14:paraId="78A528A9" w14:textId="77777777" w:rsidR="006A7433" w:rsidRDefault="0033583B">
          <w:pPr>
            <w:pStyle w:val="TOC1"/>
            <w:tabs>
              <w:tab w:val="right" w:leader="dot" w:pos="8298"/>
            </w:tabs>
          </w:pPr>
          <w:hyperlink w:anchor="_Toc64107">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PAGEREF _Toc64107 \h</w:instrText>
            </w:r>
            <w:r>
              <w:fldChar w:fldCharType="separate"/>
            </w:r>
            <w:r>
              <w:t xml:space="preserve">70 </w:t>
            </w:r>
            <w:r>
              <w:fldChar w:fldCharType="end"/>
            </w:r>
          </w:hyperlink>
        </w:p>
        <w:p w14:paraId="7315D081" w14:textId="77777777" w:rsidR="006A7433" w:rsidRDefault="0033583B">
          <w:pPr>
            <w:pStyle w:val="TOC1"/>
            <w:tabs>
              <w:tab w:val="right" w:leader="dot" w:pos="8298"/>
            </w:tabs>
          </w:pPr>
          <w:hyperlink w:anchor="_Toc64108">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PAGEREF _Toc64108 \h</w:instrText>
            </w:r>
            <w:r>
              <w:fldChar w:fldCharType="separate"/>
            </w:r>
            <w:r>
              <w:t xml:space="preserve">72 </w:t>
            </w:r>
            <w:r>
              <w:fldChar w:fldCharType="end"/>
            </w:r>
          </w:hyperlink>
        </w:p>
        <w:p w14:paraId="26ECE179" w14:textId="77777777" w:rsidR="006A7433" w:rsidRDefault="0033583B">
          <w:pPr>
            <w:pStyle w:val="TOC1"/>
            <w:tabs>
              <w:tab w:val="right" w:leader="dot" w:pos="8298"/>
            </w:tabs>
          </w:pPr>
          <w:hyperlink w:anchor="_Toc64109">
            <w:r>
              <w:rPr>
                <w:rFonts w:ascii="宋体" w:eastAsia="宋体" w:hAnsi="宋体" w:cs="宋体"/>
              </w:rPr>
              <w:t>第二十三部分</w:t>
            </w:r>
            <w:r>
              <w:t xml:space="preserve">  </w:t>
            </w:r>
            <w:r>
              <w:rPr>
                <w:rFonts w:ascii="宋体" w:eastAsia="宋体" w:hAnsi="宋体" w:cs="宋体"/>
              </w:rPr>
              <w:t>争议的处理和适用的法律</w:t>
            </w:r>
            <w:r>
              <w:tab/>
            </w:r>
            <w:r>
              <w:fldChar w:fldCharType="begin"/>
            </w:r>
            <w:r>
              <w:instrText>PAGEREF _Toc64109 \h</w:instrText>
            </w:r>
            <w:r>
              <w:fldChar w:fldCharType="separate"/>
            </w:r>
            <w:r>
              <w:t xml:space="preserve">73 </w:t>
            </w:r>
            <w:r>
              <w:fldChar w:fldCharType="end"/>
            </w:r>
          </w:hyperlink>
        </w:p>
        <w:p w14:paraId="68929521" w14:textId="77777777" w:rsidR="006A7433" w:rsidRDefault="0033583B">
          <w:pPr>
            <w:pStyle w:val="TOC1"/>
            <w:tabs>
              <w:tab w:val="right" w:leader="dot" w:pos="8298"/>
            </w:tabs>
          </w:pPr>
          <w:hyperlink w:anchor="_Toc64110">
            <w:r>
              <w:rPr>
                <w:rFonts w:ascii="宋体" w:eastAsia="宋体" w:hAnsi="宋体" w:cs="宋体"/>
              </w:rPr>
              <w:t>第二十四部分</w:t>
            </w:r>
            <w:r>
              <w:t xml:space="preserve">  </w:t>
            </w:r>
            <w:r>
              <w:rPr>
                <w:rFonts w:ascii="宋体" w:eastAsia="宋体" w:hAnsi="宋体" w:cs="宋体"/>
              </w:rPr>
              <w:t>基金合同的效力</w:t>
            </w:r>
            <w:r>
              <w:tab/>
            </w:r>
            <w:r>
              <w:fldChar w:fldCharType="begin"/>
            </w:r>
            <w:r>
              <w:instrText>PAGEREF _Toc64110 \h</w:instrText>
            </w:r>
            <w:r>
              <w:fldChar w:fldCharType="separate"/>
            </w:r>
            <w:r>
              <w:t xml:space="preserve">74 </w:t>
            </w:r>
            <w:r>
              <w:fldChar w:fldCharType="end"/>
            </w:r>
          </w:hyperlink>
        </w:p>
        <w:p w14:paraId="5A6FF957" w14:textId="77777777" w:rsidR="006A7433" w:rsidRDefault="0033583B">
          <w:pPr>
            <w:pStyle w:val="TOC1"/>
            <w:tabs>
              <w:tab w:val="right" w:leader="dot" w:pos="8298"/>
            </w:tabs>
          </w:pPr>
          <w:hyperlink w:anchor="_Toc64111">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_Toc64111 \h</w:instrText>
            </w:r>
            <w:r>
              <w:fldChar w:fldCharType="separate"/>
            </w:r>
            <w:r>
              <w:t xml:space="preserve">75 </w:t>
            </w:r>
            <w:r>
              <w:fldChar w:fldCharType="end"/>
            </w:r>
          </w:hyperlink>
        </w:p>
        <w:p w14:paraId="14BD5D18" w14:textId="77777777" w:rsidR="006A7433" w:rsidRDefault="0033583B">
          <w:pPr>
            <w:pStyle w:val="TOC1"/>
            <w:tabs>
              <w:tab w:val="right" w:leader="dot" w:pos="8298"/>
            </w:tabs>
          </w:pPr>
          <w:hyperlink w:anchor="_Toc64112">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_Toc64112 \h</w:instrText>
            </w:r>
            <w:r>
              <w:fldChar w:fldCharType="separate"/>
            </w:r>
            <w:r>
              <w:t xml:space="preserve">76 </w:t>
            </w:r>
            <w:r>
              <w:fldChar w:fldCharType="end"/>
            </w:r>
          </w:hyperlink>
        </w:p>
        <w:p w14:paraId="3FA91711" w14:textId="77777777" w:rsidR="006A7433" w:rsidRDefault="0033583B">
          <w:r>
            <w:fldChar w:fldCharType="end"/>
          </w:r>
        </w:p>
      </w:sdtContent>
    </w:sdt>
    <w:p w14:paraId="54E6CD9A" w14:textId="77777777" w:rsidR="006A7433" w:rsidRDefault="006A7433">
      <w:pPr>
        <w:sectPr w:rsidR="006A7433">
          <w:headerReference w:type="even" r:id="rId7"/>
          <w:headerReference w:type="default" r:id="rId8"/>
          <w:footerReference w:type="even" r:id="rId9"/>
          <w:footerReference w:type="default" r:id="rId10"/>
          <w:headerReference w:type="first" r:id="rId11"/>
          <w:footerReference w:type="first" r:id="rId12"/>
          <w:pgSz w:w="11906" w:h="16838"/>
          <w:pgMar w:top="1545" w:right="1808" w:bottom="996" w:left="1800" w:header="874" w:footer="720" w:gutter="0"/>
          <w:cols w:space="720"/>
        </w:sectPr>
      </w:pPr>
    </w:p>
    <w:p w14:paraId="356A7266" w14:textId="77777777" w:rsidR="006A7433" w:rsidRDefault="0033583B">
      <w:pPr>
        <w:pStyle w:val="1"/>
        <w:spacing w:after="28"/>
      </w:pPr>
      <w:bookmarkStart w:id="0" w:name="_Toc6408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4FB38AA5" w14:textId="77777777" w:rsidR="006A7433" w:rsidRDefault="0033583B">
      <w:pPr>
        <w:spacing w:after="144"/>
        <w:ind w:left="0" w:firstLine="0"/>
      </w:pPr>
      <w:r>
        <w:rPr>
          <w:rFonts w:ascii="Times New Roman" w:eastAsia="Times New Roman" w:hAnsi="Times New Roman" w:cs="Times New Roman"/>
          <w:sz w:val="21"/>
        </w:rPr>
        <w:t xml:space="preserve"> </w:t>
      </w:r>
    </w:p>
    <w:p w14:paraId="35DAC2BE" w14:textId="77777777" w:rsidR="006A7433" w:rsidRDefault="0033583B">
      <w:pPr>
        <w:spacing w:after="149"/>
        <w:ind w:left="475"/>
      </w:pPr>
      <w:r>
        <w:t>一、订立本基金合同的目的、依据和原则</w:t>
      </w:r>
      <w:r>
        <w:rPr>
          <w:rFonts w:ascii="Times New Roman" w:eastAsia="Times New Roman" w:hAnsi="Times New Roman" w:cs="Times New Roman"/>
        </w:rPr>
        <w:t xml:space="preserve"> </w:t>
      </w:r>
    </w:p>
    <w:p w14:paraId="246DD4F5" w14:textId="77777777" w:rsidR="006A7433" w:rsidRDefault="0033583B">
      <w:pPr>
        <w:numPr>
          <w:ilvl w:val="0"/>
          <w:numId w:val="1"/>
        </w:numPr>
        <w:spacing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248F7DFE" w14:textId="77777777" w:rsidR="006A7433" w:rsidRDefault="0033583B">
      <w:pPr>
        <w:numPr>
          <w:ilvl w:val="0"/>
          <w:numId w:val="1"/>
        </w:numPr>
        <w:spacing w:after="7" w:line="371" w:lineRule="auto"/>
        <w:ind w:firstLine="480"/>
      </w:pPr>
      <w:r>
        <w:t>订立本基金合同的依据是《中华人民共和国合同法》</w:t>
      </w:r>
      <w:r>
        <w:rPr>
          <w:rFonts w:ascii="Times New Roman" w:eastAsia="Times New Roman" w:hAnsi="Times New Roman" w:cs="Times New Roman"/>
        </w:rPr>
        <w:t>(</w:t>
      </w:r>
      <w:r>
        <w:t>以下简称</w:t>
      </w:r>
      <w:r>
        <w:rPr>
          <w:rFonts w:ascii="Times New Roman" w:eastAsia="Times New Roman" w:hAnsi="Times New Roman" w:cs="Times New Roman"/>
        </w:rPr>
        <w:t>“</w:t>
      </w:r>
      <w:r>
        <w:t>《合同法》</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、《证券投资基金销售管理办法》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t xml:space="preserve"> </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rPr>
          <w:rFonts w:ascii="Times New Roman" w:eastAsia="Times New Roman" w:hAnsi="Times New Roman" w:cs="Times New Roman"/>
          <w:sz w:val="32"/>
          <w:vertAlign w:val="subscript"/>
        </w:rPr>
        <w:t xml:space="preserve"> </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2FE13B96" w14:textId="77777777" w:rsidR="006A7433" w:rsidRDefault="0033583B">
      <w:pPr>
        <w:numPr>
          <w:ilvl w:val="0"/>
          <w:numId w:val="1"/>
        </w:numPr>
        <w:spacing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6EB7B9D0" w14:textId="77777777" w:rsidR="006A7433" w:rsidRDefault="0033583B">
      <w:pPr>
        <w:numPr>
          <w:ilvl w:val="0"/>
          <w:numId w:val="2"/>
        </w:numPr>
        <w:spacing w:line="362" w:lineRule="auto"/>
        <w:ind w:firstLine="480"/>
      </w:pPr>
      <w:r>
        <w:t>基金合同是规定基金合同当事人之间权利义务</w:t>
      </w:r>
      <w:r>
        <w:t>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196055FA" w14:textId="77777777" w:rsidR="006A7433" w:rsidRDefault="0033583B">
      <w:pPr>
        <w:spacing w:line="360" w:lineRule="auto"/>
        <w:ind w:left="0"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1FCF2393" w14:textId="77777777" w:rsidR="006A7433" w:rsidRDefault="0033583B">
      <w:pPr>
        <w:numPr>
          <w:ilvl w:val="0"/>
          <w:numId w:val="2"/>
        </w:numPr>
        <w:spacing w:line="371" w:lineRule="auto"/>
        <w:ind w:firstLine="480"/>
      </w:pPr>
      <w:r>
        <w:t>广发中证全指原材料交易型开放式指数证券投资基金由基金管理人依照《基金法》、基金合同及其他有关规定募集，并经中国证券监督管理委员会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核准。</w:t>
      </w:r>
      <w:r>
        <w:rPr>
          <w:rFonts w:ascii="Times New Roman" w:eastAsia="Times New Roman" w:hAnsi="Times New Roman" w:cs="Times New Roman"/>
        </w:rPr>
        <w:t xml:space="preserve"> </w:t>
      </w:r>
    </w:p>
    <w:p w14:paraId="68948A61" w14:textId="77777777" w:rsidR="006A7433" w:rsidRDefault="0033583B">
      <w:pPr>
        <w:spacing w:line="365" w:lineRule="auto"/>
        <w:ind w:left="0" w:firstLine="480"/>
      </w:pPr>
      <w:r>
        <w:t>中国证监会对本基金募集的核准，并不表明其对本基金的价值和收益做出实质性判断或保证，也不表明投资于本基金没有风险。</w:t>
      </w:r>
      <w:r>
        <w:rPr>
          <w:rFonts w:ascii="Times New Roman" w:eastAsia="Times New Roman" w:hAnsi="Times New Roman" w:cs="Times New Roman"/>
        </w:rPr>
        <w:t xml:space="preserve"> </w:t>
      </w:r>
    </w:p>
    <w:p w14:paraId="258D8C1F" w14:textId="77777777" w:rsidR="006A7433" w:rsidRDefault="0033583B">
      <w:pPr>
        <w:spacing w:line="365" w:lineRule="auto"/>
        <w:ind w:left="0" w:firstLine="480"/>
      </w:pPr>
      <w:r>
        <w:t>基金管理人依照恪尽职守、诚实信用</w:t>
      </w:r>
      <w:r>
        <w:t>、谨慎勤勉的原则管理和运用基金财产，但不保证投资于本基金一定盈利，也不保证最低收益。投资者应当认真阅读基金招</w:t>
      </w:r>
      <w:r>
        <w:lastRenderedPageBreak/>
        <w:t>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424555C8" w14:textId="77777777" w:rsidR="006A7433" w:rsidRDefault="0033583B">
      <w:pPr>
        <w:spacing w:line="365" w:lineRule="auto"/>
        <w:ind w:left="0" w:firstLine="480"/>
      </w:pPr>
      <w:r>
        <w:t>本基金合同约定的基金产品资料概要编制、披露与更新要求，自《信息披露办法》实施之日起一年后开始执行。</w:t>
      </w:r>
      <w:r>
        <w:rPr>
          <w:rFonts w:ascii="Times New Roman" w:eastAsia="Times New Roman" w:hAnsi="Times New Roman" w:cs="Times New Roman"/>
        </w:rPr>
        <w:t xml:space="preserve"> </w:t>
      </w:r>
    </w:p>
    <w:p w14:paraId="78F8AF4C" w14:textId="77777777" w:rsidR="006A7433" w:rsidRDefault="0033583B">
      <w:pPr>
        <w:numPr>
          <w:ilvl w:val="0"/>
          <w:numId w:val="2"/>
        </w:numPr>
        <w:spacing w:after="7" w:line="371" w:lineRule="auto"/>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769E80C" w14:textId="77777777" w:rsidR="006A7433" w:rsidRDefault="0033583B">
      <w:pPr>
        <w:numPr>
          <w:ilvl w:val="0"/>
          <w:numId w:val="2"/>
        </w:numPr>
        <w:spacing w:line="365" w:lineRule="auto"/>
        <w:ind w:firstLine="480"/>
      </w:pPr>
      <w:r>
        <w:t>本基金按照中国法律法规成立并运作，若基</w:t>
      </w:r>
      <w:r>
        <w:t>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34F814DD" w14:textId="77777777" w:rsidR="006A7433" w:rsidRDefault="0033583B">
      <w:pPr>
        <w:numPr>
          <w:ilvl w:val="0"/>
          <w:numId w:val="2"/>
        </w:numPr>
        <w:spacing w:after="7" w:line="371" w:lineRule="auto"/>
        <w:ind w:firstLine="480"/>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2C45298B" w14:textId="77777777" w:rsidR="006A7433" w:rsidRDefault="0033583B">
      <w:pPr>
        <w:numPr>
          <w:ilvl w:val="0"/>
          <w:numId w:val="2"/>
        </w:numPr>
        <w:spacing w:line="365" w:lineRule="auto"/>
        <w:ind w:firstLine="480"/>
      </w:pPr>
      <w:r>
        <w:t>本基金为指数基金，投资者投资于本基金面临跟踪误差控制未达约定目标、指数编制机构停止服务、成份券停牌等潜在风险，详见本基金招募说明书。</w:t>
      </w:r>
      <w:r>
        <w:rPr>
          <w:rFonts w:ascii="Times New Roman" w:eastAsia="Times New Roman" w:hAnsi="Times New Roman" w:cs="Times New Roman"/>
        </w:rPr>
        <w:t xml:space="preserve"> </w:t>
      </w:r>
      <w:r>
        <w:br w:type="page"/>
      </w:r>
    </w:p>
    <w:p w14:paraId="7457895E" w14:textId="77777777" w:rsidR="006A7433" w:rsidRDefault="0033583B">
      <w:pPr>
        <w:pStyle w:val="1"/>
      </w:pPr>
      <w:bookmarkStart w:id="1" w:name="_Toc6408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5D3DCD1D" w14:textId="77777777" w:rsidR="006A7433" w:rsidRDefault="0033583B">
      <w:pPr>
        <w:spacing w:after="223"/>
        <w:ind w:left="420" w:firstLine="0"/>
      </w:pPr>
      <w:r>
        <w:rPr>
          <w:rFonts w:ascii="Times New Roman" w:eastAsia="Times New Roman" w:hAnsi="Times New Roman" w:cs="Times New Roman"/>
          <w:sz w:val="21"/>
        </w:rPr>
        <w:t xml:space="preserve"> </w:t>
      </w:r>
    </w:p>
    <w:p w14:paraId="26F2B604" w14:textId="77777777" w:rsidR="006A7433" w:rsidRDefault="0033583B">
      <w:pPr>
        <w:ind w:left="475"/>
      </w:pPr>
      <w:r>
        <w:t>在本基金合同中，除非文意另有所指，下列词语或简称具有如下含义：</w:t>
      </w:r>
      <w:r>
        <w:rPr>
          <w:rFonts w:ascii="Times New Roman" w:eastAsia="Times New Roman" w:hAnsi="Times New Roman" w:cs="Times New Roman"/>
        </w:rPr>
        <w:t xml:space="preserve"> </w:t>
      </w:r>
    </w:p>
    <w:tbl>
      <w:tblPr>
        <w:tblStyle w:val="TableGrid"/>
        <w:tblW w:w="8576" w:type="dxa"/>
        <w:tblInd w:w="108" w:type="dxa"/>
        <w:tblCellMar>
          <w:top w:w="8" w:type="dxa"/>
          <w:left w:w="0" w:type="dxa"/>
          <w:bottom w:w="14" w:type="dxa"/>
          <w:right w:w="0" w:type="dxa"/>
        </w:tblCellMar>
        <w:tblLook w:val="04A0" w:firstRow="1" w:lastRow="0" w:firstColumn="1" w:lastColumn="0" w:noHBand="0" w:noVBand="1"/>
      </w:tblPr>
      <w:tblGrid>
        <w:gridCol w:w="3776"/>
        <w:gridCol w:w="4800"/>
      </w:tblGrid>
      <w:tr w:rsidR="006A7433" w14:paraId="43421145" w14:textId="77777777">
        <w:trPr>
          <w:trHeight w:val="1303"/>
        </w:trPr>
        <w:tc>
          <w:tcPr>
            <w:tcW w:w="3776" w:type="dxa"/>
            <w:tcBorders>
              <w:top w:val="nil"/>
              <w:left w:val="nil"/>
              <w:bottom w:val="nil"/>
              <w:right w:val="nil"/>
            </w:tcBorders>
          </w:tcPr>
          <w:p w14:paraId="483D812F" w14:textId="77777777" w:rsidR="006A7433" w:rsidRDefault="0033583B">
            <w:pPr>
              <w:spacing w:after="0"/>
              <w:ind w:left="0" w:firstLine="0"/>
            </w:pPr>
            <w:r>
              <w:rPr>
                <w:rFonts w:ascii="Times New Roman" w:eastAsia="Times New Roman" w:hAnsi="Times New Roman" w:cs="Times New Roman"/>
              </w:rPr>
              <w:t>1</w:t>
            </w:r>
            <w:r>
              <w:t>、基金合同或本基金合同：</w:t>
            </w:r>
            <w:r>
              <w:rPr>
                <w:rFonts w:ascii="Times New Roman" w:eastAsia="Times New Roman" w:hAnsi="Times New Roman" w:cs="Times New Roman"/>
              </w:rPr>
              <w:t xml:space="preserve"> </w:t>
            </w:r>
          </w:p>
        </w:tc>
        <w:tc>
          <w:tcPr>
            <w:tcW w:w="4800" w:type="dxa"/>
            <w:tcBorders>
              <w:top w:val="nil"/>
              <w:left w:val="nil"/>
              <w:bottom w:val="nil"/>
              <w:right w:val="nil"/>
            </w:tcBorders>
          </w:tcPr>
          <w:p w14:paraId="7A91B7B8" w14:textId="77777777" w:rsidR="006A7433" w:rsidRDefault="0033583B">
            <w:pPr>
              <w:spacing w:after="0"/>
              <w:ind w:left="0" w:firstLine="0"/>
            </w:pPr>
            <w:r>
              <w:t>指《广发中证全指原材料交易型开放式指数证券投资基金基金合同》及对本基金合同的任何有效修订和补充</w:t>
            </w:r>
            <w:r>
              <w:rPr>
                <w:rFonts w:ascii="Times New Roman" w:eastAsia="Times New Roman" w:hAnsi="Times New Roman" w:cs="Times New Roman"/>
              </w:rPr>
              <w:t xml:space="preserve"> </w:t>
            </w:r>
          </w:p>
        </w:tc>
      </w:tr>
      <w:tr w:rsidR="006A7433" w14:paraId="4FB32E56" w14:textId="77777777">
        <w:trPr>
          <w:trHeight w:val="936"/>
        </w:trPr>
        <w:tc>
          <w:tcPr>
            <w:tcW w:w="3776" w:type="dxa"/>
            <w:tcBorders>
              <w:top w:val="nil"/>
              <w:left w:val="nil"/>
              <w:bottom w:val="nil"/>
              <w:right w:val="nil"/>
            </w:tcBorders>
          </w:tcPr>
          <w:p w14:paraId="589D4E9E" w14:textId="77777777" w:rsidR="006A7433" w:rsidRDefault="0033583B">
            <w:pPr>
              <w:spacing w:after="0"/>
              <w:ind w:left="0" w:firstLine="0"/>
            </w:pPr>
            <w:r>
              <w:rPr>
                <w:rFonts w:ascii="Times New Roman" w:eastAsia="Times New Roman" w:hAnsi="Times New Roman" w:cs="Times New Roman"/>
              </w:rPr>
              <w:t>2</w:t>
            </w:r>
            <w:r>
              <w:t>、基金或本基金：</w:t>
            </w:r>
            <w:r>
              <w:rPr>
                <w:rFonts w:ascii="Times New Roman" w:eastAsia="Times New Roman" w:hAnsi="Times New Roman" w:cs="Times New Roman"/>
              </w:rPr>
              <w:t xml:space="preserve"> </w:t>
            </w:r>
          </w:p>
        </w:tc>
        <w:tc>
          <w:tcPr>
            <w:tcW w:w="4800" w:type="dxa"/>
            <w:tcBorders>
              <w:top w:val="nil"/>
              <w:left w:val="nil"/>
              <w:bottom w:val="nil"/>
              <w:right w:val="nil"/>
            </w:tcBorders>
            <w:vAlign w:val="center"/>
          </w:tcPr>
          <w:p w14:paraId="25DDF956" w14:textId="77777777" w:rsidR="006A7433" w:rsidRDefault="0033583B">
            <w:pPr>
              <w:spacing w:after="0"/>
              <w:ind w:left="0" w:firstLine="0"/>
            </w:pPr>
            <w:r>
              <w:t>指广发中证全指原材料交易型开放式指数证券投资基金</w:t>
            </w:r>
            <w:r>
              <w:rPr>
                <w:rFonts w:ascii="Times New Roman" w:eastAsia="Times New Roman" w:hAnsi="Times New Roman" w:cs="Times New Roman"/>
              </w:rPr>
              <w:t xml:space="preserve"> </w:t>
            </w:r>
          </w:p>
        </w:tc>
      </w:tr>
      <w:tr w:rsidR="006A7433" w14:paraId="0234F3E0" w14:textId="77777777">
        <w:trPr>
          <w:trHeight w:val="468"/>
        </w:trPr>
        <w:tc>
          <w:tcPr>
            <w:tcW w:w="3776" w:type="dxa"/>
            <w:tcBorders>
              <w:top w:val="nil"/>
              <w:left w:val="nil"/>
              <w:bottom w:val="nil"/>
              <w:right w:val="nil"/>
            </w:tcBorders>
            <w:vAlign w:val="center"/>
          </w:tcPr>
          <w:p w14:paraId="280567C5" w14:textId="77777777" w:rsidR="006A7433" w:rsidRDefault="0033583B">
            <w:pPr>
              <w:spacing w:after="0"/>
              <w:ind w:left="0" w:firstLine="0"/>
            </w:pPr>
            <w:r>
              <w:rPr>
                <w:rFonts w:ascii="Times New Roman" w:eastAsia="Times New Roman" w:hAnsi="Times New Roman" w:cs="Times New Roman"/>
              </w:rPr>
              <w:t>3</w:t>
            </w:r>
            <w:r>
              <w:t>、基金管理人：</w:t>
            </w:r>
            <w:r>
              <w:rPr>
                <w:rFonts w:ascii="Times New Roman" w:eastAsia="Times New Roman" w:hAnsi="Times New Roman" w:cs="Times New Roman"/>
              </w:rPr>
              <w:t xml:space="preserve"> </w:t>
            </w:r>
          </w:p>
        </w:tc>
        <w:tc>
          <w:tcPr>
            <w:tcW w:w="4800" w:type="dxa"/>
            <w:tcBorders>
              <w:top w:val="nil"/>
              <w:left w:val="nil"/>
              <w:bottom w:val="nil"/>
              <w:right w:val="nil"/>
            </w:tcBorders>
            <w:vAlign w:val="center"/>
          </w:tcPr>
          <w:p w14:paraId="726AB1D4" w14:textId="77777777" w:rsidR="006A7433" w:rsidRDefault="0033583B">
            <w:pPr>
              <w:spacing w:after="0"/>
              <w:ind w:left="0" w:firstLine="0"/>
            </w:pPr>
            <w:r>
              <w:t>指广发基金管理有限公司</w:t>
            </w:r>
            <w:r>
              <w:rPr>
                <w:rFonts w:ascii="Times New Roman" w:eastAsia="Times New Roman" w:hAnsi="Times New Roman" w:cs="Times New Roman"/>
              </w:rPr>
              <w:t xml:space="preserve"> </w:t>
            </w:r>
          </w:p>
        </w:tc>
      </w:tr>
      <w:tr w:rsidR="006A7433" w14:paraId="206C5F5C" w14:textId="77777777">
        <w:trPr>
          <w:trHeight w:val="468"/>
        </w:trPr>
        <w:tc>
          <w:tcPr>
            <w:tcW w:w="3776" w:type="dxa"/>
            <w:tcBorders>
              <w:top w:val="nil"/>
              <w:left w:val="nil"/>
              <w:bottom w:val="nil"/>
              <w:right w:val="nil"/>
            </w:tcBorders>
            <w:vAlign w:val="center"/>
          </w:tcPr>
          <w:p w14:paraId="447C948B" w14:textId="77777777" w:rsidR="006A7433" w:rsidRDefault="0033583B">
            <w:pPr>
              <w:spacing w:after="0"/>
              <w:ind w:left="0" w:firstLine="0"/>
            </w:pPr>
            <w:r>
              <w:rPr>
                <w:rFonts w:ascii="Times New Roman" w:eastAsia="Times New Roman" w:hAnsi="Times New Roman" w:cs="Times New Roman"/>
              </w:rPr>
              <w:t>4</w:t>
            </w:r>
            <w:r>
              <w:t>、基金托管人：</w:t>
            </w:r>
            <w:r>
              <w:rPr>
                <w:rFonts w:ascii="Times New Roman" w:eastAsia="Times New Roman" w:hAnsi="Times New Roman" w:cs="Times New Roman"/>
              </w:rPr>
              <w:t xml:space="preserve"> </w:t>
            </w:r>
          </w:p>
        </w:tc>
        <w:tc>
          <w:tcPr>
            <w:tcW w:w="4800" w:type="dxa"/>
            <w:tcBorders>
              <w:top w:val="nil"/>
              <w:left w:val="nil"/>
              <w:bottom w:val="nil"/>
              <w:right w:val="nil"/>
            </w:tcBorders>
            <w:vAlign w:val="center"/>
          </w:tcPr>
          <w:p w14:paraId="7A5B6CDD" w14:textId="77777777" w:rsidR="006A7433" w:rsidRDefault="0033583B">
            <w:pPr>
              <w:spacing w:after="0"/>
              <w:ind w:left="0" w:firstLine="0"/>
            </w:pPr>
            <w:r>
              <w:t>指中国银行股份有限公司</w:t>
            </w:r>
            <w:r>
              <w:rPr>
                <w:rFonts w:ascii="Times New Roman" w:eastAsia="Times New Roman" w:hAnsi="Times New Roman" w:cs="Times New Roman"/>
              </w:rPr>
              <w:t xml:space="preserve"> </w:t>
            </w:r>
          </w:p>
        </w:tc>
      </w:tr>
      <w:tr w:rsidR="006A7433" w14:paraId="6664055F" w14:textId="77777777">
        <w:trPr>
          <w:trHeight w:val="936"/>
        </w:trPr>
        <w:tc>
          <w:tcPr>
            <w:tcW w:w="3776" w:type="dxa"/>
            <w:tcBorders>
              <w:top w:val="nil"/>
              <w:left w:val="nil"/>
              <w:bottom w:val="nil"/>
              <w:right w:val="nil"/>
            </w:tcBorders>
          </w:tcPr>
          <w:p w14:paraId="789316AC" w14:textId="77777777" w:rsidR="006A7433" w:rsidRDefault="0033583B">
            <w:pPr>
              <w:spacing w:after="0"/>
              <w:ind w:left="0" w:firstLine="0"/>
            </w:pPr>
            <w:r>
              <w:rPr>
                <w:rFonts w:ascii="Times New Roman" w:eastAsia="Times New Roman" w:hAnsi="Times New Roman" w:cs="Times New Roman"/>
              </w:rPr>
              <w:t>5</w:t>
            </w:r>
            <w:r>
              <w:t>、招募说明书：</w:t>
            </w:r>
            <w:r>
              <w:rPr>
                <w:rFonts w:ascii="Times New Roman" w:eastAsia="Times New Roman" w:hAnsi="Times New Roman" w:cs="Times New Roman"/>
              </w:rPr>
              <w:t xml:space="preserve"> </w:t>
            </w:r>
          </w:p>
        </w:tc>
        <w:tc>
          <w:tcPr>
            <w:tcW w:w="4800" w:type="dxa"/>
            <w:tcBorders>
              <w:top w:val="nil"/>
              <w:left w:val="nil"/>
              <w:bottom w:val="nil"/>
              <w:right w:val="nil"/>
            </w:tcBorders>
            <w:vAlign w:val="center"/>
          </w:tcPr>
          <w:p w14:paraId="3DD9C4E9" w14:textId="77777777" w:rsidR="006A7433" w:rsidRDefault="0033583B">
            <w:pPr>
              <w:spacing w:after="0"/>
              <w:ind w:left="0" w:firstLine="0"/>
            </w:pPr>
            <w:r>
              <w:t>指《广发中证全指原材料交易型开放式指数证券投资基金招募说明书》及其更新</w:t>
            </w:r>
            <w:r>
              <w:rPr>
                <w:rFonts w:ascii="Times New Roman" w:eastAsia="Times New Roman" w:hAnsi="Times New Roman" w:cs="Times New Roman"/>
              </w:rPr>
              <w:t xml:space="preserve"> </w:t>
            </w:r>
          </w:p>
        </w:tc>
      </w:tr>
      <w:tr w:rsidR="006A7433" w14:paraId="45BBD8E6" w14:textId="77777777">
        <w:trPr>
          <w:trHeight w:val="1872"/>
        </w:trPr>
        <w:tc>
          <w:tcPr>
            <w:tcW w:w="3776" w:type="dxa"/>
            <w:tcBorders>
              <w:top w:val="nil"/>
              <w:left w:val="nil"/>
              <w:bottom w:val="nil"/>
              <w:right w:val="nil"/>
            </w:tcBorders>
          </w:tcPr>
          <w:p w14:paraId="262EE87A" w14:textId="77777777" w:rsidR="006A7433" w:rsidRDefault="0033583B">
            <w:pPr>
              <w:spacing w:after="0"/>
              <w:ind w:left="0" w:firstLine="0"/>
            </w:pPr>
            <w:r>
              <w:rPr>
                <w:rFonts w:ascii="Times New Roman" w:eastAsia="Times New Roman" w:hAnsi="Times New Roman" w:cs="Times New Roman"/>
              </w:rPr>
              <w:t>6</w:t>
            </w:r>
            <w:r>
              <w:t>、托管协议：</w:t>
            </w:r>
            <w:r>
              <w:rPr>
                <w:rFonts w:ascii="Times New Roman" w:eastAsia="Times New Roman" w:hAnsi="Times New Roman" w:cs="Times New Roman"/>
              </w:rPr>
              <w:t xml:space="preserve"> </w:t>
            </w:r>
          </w:p>
        </w:tc>
        <w:tc>
          <w:tcPr>
            <w:tcW w:w="4800" w:type="dxa"/>
            <w:tcBorders>
              <w:top w:val="nil"/>
              <w:left w:val="nil"/>
              <w:bottom w:val="nil"/>
              <w:right w:val="nil"/>
            </w:tcBorders>
            <w:vAlign w:val="center"/>
          </w:tcPr>
          <w:p w14:paraId="7099576D" w14:textId="77777777" w:rsidR="006A7433" w:rsidRDefault="0033583B">
            <w:pPr>
              <w:spacing w:after="0"/>
              <w:ind w:left="0" w:firstLine="0"/>
            </w:pPr>
            <w:r>
              <w:t>指基金管理人与基金托管人就本基金签订之《广发中证全指原材料交易型开放式指数证券投资基金托管协议》及对该托管协议的任何有效修订和补充</w:t>
            </w:r>
            <w:r>
              <w:rPr>
                <w:rFonts w:ascii="Times New Roman" w:eastAsia="Times New Roman" w:hAnsi="Times New Roman" w:cs="Times New Roman"/>
              </w:rPr>
              <w:t xml:space="preserve"> </w:t>
            </w:r>
          </w:p>
        </w:tc>
      </w:tr>
      <w:tr w:rsidR="006A7433" w14:paraId="7FD826EB" w14:textId="77777777">
        <w:trPr>
          <w:trHeight w:val="936"/>
        </w:trPr>
        <w:tc>
          <w:tcPr>
            <w:tcW w:w="3776" w:type="dxa"/>
            <w:tcBorders>
              <w:top w:val="nil"/>
              <w:left w:val="nil"/>
              <w:bottom w:val="nil"/>
              <w:right w:val="nil"/>
            </w:tcBorders>
          </w:tcPr>
          <w:p w14:paraId="527CC366" w14:textId="77777777" w:rsidR="006A7433" w:rsidRDefault="0033583B">
            <w:pPr>
              <w:spacing w:after="0"/>
              <w:ind w:left="0" w:firstLine="0"/>
            </w:pPr>
            <w:r>
              <w:rPr>
                <w:rFonts w:ascii="Times New Roman" w:eastAsia="Times New Roman" w:hAnsi="Times New Roman" w:cs="Times New Roman"/>
              </w:rPr>
              <w:t>7</w:t>
            </w:r>
            <w:r>
              <w:t>、基金份额发售公告：</w:t>
            </w:r>
            <w:r>
              <w:rPr>
                <w:rFonts w:ascii="Times New Roman" w:eastAsia="Times New Roman" w:hAnsi="Times New Roman" w:cs="Times New Roman"/>
              </w:rPr>
              <w:t xml:space="preserve"> </w:t>
            </w:r>
          </w:p>
        </w:tc>
        <w:tc>
          <w:tcPr>
            <w:tcW w:w="4800" w:type="dxa"/>
            <w:tcBorders>
              <w:top w:val="nil"/>
              <w:left w:val="nil"/>
              <w:bottom w:val="nil"/>
              <w:right w:val="nil"/>
            </w:tcBorders>
            <w:vAlign w:val="center"/>
          </w:tcPr>
          <w:p w14:paraId="176103B6" w14:textId="77777777" w:rsidR="006A7433" w:rsidRDefault="0033583B">
            <w:pPr>
              <w:spacing w:after="0"/>
              <w:ind w:left="0" w:firstLine="0"/>
            </w:pPr>
            <w:r>
              <w:t>指《广发中证全指原材料交易型开放式指数证券投资基金基金份额发售公告》</w:t>
            </w:r>
            <w:r>
              <w:rPr>
                <w:rFonts w:ascii="Times New Roman" w:eastAsia="Times New Roman" w:hAnsi="Times New Roman" w:cs="Times New Roman"/>
              </w:rPr>
              <w:t xml:space="preserve"> </w:t>
            </w:r>
          </w:p>
        </w:tc>
      </w:tr>
      <w:tr w:rsidR="006A7433" w14:paraId="4679AAFE" w14:textId="77777777">
        <w:trPr>
          <w:trHeight w:val="1872"/>
        </w:trPr>
        <w:tc>
          <w:tcPr>
            <w:tcW w:w="3776" w:type="dxa"/>
            <w:tcBorders>
              <w:top w:val="nil"/>
              <w:left w:val="nil"/>
              <w:bottom w:val="nil"/>
              <w:right w:val="nil"/>
            </w:tcBorders>
          </w:tcPr>
          <w:p w14:paraId="225A025B" w14:textId="77777777" w:rsidR="006A7433" w:rsidRDefault="0033583B">
            <w:pPr>
              <w:spacing w:after="0"/>
              <w:ind w:left="0" w:firstLine="0"/>
            </w:pPr>
            <w:r>
              <w:rPr>
                <w:rFonts w:ascii="Times New Roman" w:eastAsia="Times New Roman" w:hAnsi="Times New Roman" w:cs="Times New Roman"/>
              </w:rPr>
              <w:t>8</w:t>
            </w:r>
            <w:r>
              <w:t>、法律法规：</w:t>
            </w:r>
            <w:r>
              <w:rPr>
                <w:rFonts w:ascii="Times New Roman" w:eastAsia="Times New Roman" w:hAnsi="Times New Roman" w:cs="Times New Roman"/>
              </w:rPr>
              <w:t xml:space="preserve"> </w:t>
            </w:r>
          </w:p>
        </w:tc>
        <w:tc>
          <w:tcPr>
            <w:tcW w:w="4800" w:type="dxa"/>
            <w:tcBorders>
              <w:top w:val="nil"/>
              <w:left w:val="nil"/>
              <w:bottom w:val="nil"/>
              <w:right w:val="nil"/>
            </w:tcBorders>
            <w:vAlign w:val="center"/>
          </w:tcPr>
          <w:p w14:paraId="72190FA2" w14:textId="77777777" w:rsidR="006A7433" w:rsidRDefault="0033583B">
            <w:pPr>
              <w:spacing w:after="0"/>
              <w:ind w:left="0" w:firstLine="0"/>
            </w:pPr>
            <w:r>
              <w:t>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tc>
      </w:tr>
      <w:tr w:rsidR="006A7433" w14:paraId="1714A8E7" w14:textId="77777777">
        <w:trPr>
          <w:trHeight w:val="1873"/>
        </w:trPr>
        <w:tc>
          <w:tcPr>
            <w:tcW w:w="3776" w:type="dxa"/>
            <w:tcBorders>
              <w:top w:val="nil"/>
              <w:left w:val="nil"/>
              <w:bottom w:val="nil"/>
              <w:right w:val="nil"/>
            </w:tcBorders>
          </w:tcPr>
          <w:p w14:paraId="44A1B6E7" w14:textId="77777777" w:rsidR="006A7433" w:rsidRDefault="0033583B">
            <w:pPr>
              <w:spacing w:after="0"/>
              <w:ind w:left="0" w:firstLine="0"/>
            </w:pPr>
            <w:r>
              <w:rPr>
                <w:rFonts w:ascii="Times New Roman" w:eastAsia="Times New Roman" w:hAnsi="Times New Roman" w:cs="Times New Roman"/>
              </w:rPr>
              <w:t>9</w:t>
            </w:r>
            <w:r>
              <w:t>、《基金法》：</w:t>
            </w:r>
            <w:r>
              <w:rPr>
                <w:rFonts w:ascii="Times New Roman" w:eastAsia="Times New Roman" w:hAnsi="Times New Roman" w:cs="Times New Roman"/>
              </w:rPr>
              <w:t xml:space="preserve"> </w:t>
            </w:r>
          </w:p>
        </w:tc>
        <w:tc>
          <w:tcPr>
            <w:tcW w:w="4800" w:type="dxa"/>
            <w:tcBorders>
              <w:top w:val="nil"/>
              <w:left w:val="nil"/>
              <w:bottom w:val="nil"/>
              <w:right w:val="nil"/>
            </w:tcBorders>
            <w:vAlign w:val="center"/>
          </w:tcPr>
          <w:p w14:paraId="0AF29396" w14:textId="77777777" w:rsidR="006A7433" w:rsidRDefault="0033583B">
            <w:pPr>
              <w:spacing w:after="0"/>
              <w:ind w:left="0" w:right="54" w:firstLine="0"/>
              <w:jc w:val="both"/>
            </w:pPr>
            <w:r>
              <w:t>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日起实施的《中华人民共和国证券投资基金法》及颁布机关对其不时做出的修订</w:t>
            </w:r>
            <w:r>
              <w:rPr>
                <w:rFonts w:ascii="Times New Roman" w:eastAsia="Times New Roman" w:hAnsi="Times New Roman" w:cs="Times New Roman"/>
              </w:rPr>
              <w:t xml:space="preserve"> </w:t>
            </w:r>
          </w:p>
        </w:tc>
      </w:tr>
      <w:tr w:rsidR="006A7433" w14:paraId="33A93A61" w14:textId="77777777">
        <w:trPr>
          <w:trHeight w:val="367"/>
        </w:trPr>
        <w:tc>
          <w:tcPr>
            <w:tcW w:w="3776" w:type="dxa"/>
            <w:tcBorders>
              <w:top w:val="nil"/>
              <w:left w:val="nil"/>
              <w:bottom w:val="nil"/>
              <w:right w:val="nil"/>
            </w:tcBorders>
          </w:tcPr>
          <w:p w14:paraId="0EA05D5E" w14:textId="77777777" w:rsidR="006A7433" w:rsidRDefault="0033583B">
            <w:pPr>
              <w:spacing w:after="0"/>
              <w:ind w:left="0" w:firstLine="0"/>
            </w:pPr>
            <w:r>
              <w:rPr>
                <w:rFonts w:ascii="Times New Roman" w:eastAsia="Times New Roman" w:hAnsi="Times New Roman" w:cs="Times New Roman"/>
              </w:rPr>
              <w:t>10</w:t>
            </w:r>
            <w:r>
              <w:t>、《销售办法》：</w:t>
            </w:r>
            <w:r>
              <w:rPr>
                <w:rFonts w:ascii="Times New Roman" w:eastAsia="Times New Roman" w:hAnsi="Times New Roman" w:cs="Times New Roman"/>
              </w:rPr>
              <w:t xml:space="preserve"> </w:t>
            </w:r>
          </w:p>
        </w:tc>
        <w:tc>
          <w:tcPr>
            <w:tcW w:w="4800" w:type="dxa"/>
            <w:tcBorders>
              <w:top w:val="nil"/>
              <w:left w:val="nil"/>
              <w:bottom w:val="nil"/>
              <w:right w:val="nil"/>
            </w:tcBorders>
            <w:vAlign w:val="bottom"/>
          </w:tcPr>
          <w:p w14:paraId="392AA282" w14:textId="77777777" w:rsidR="006A7433" w:rsidRDefault="0033583B">
            <w:pPr>
              <w:spacing w:after="0"/>
              <w:ind w:left="0" w:firstLine="0"/>
              <w:jc w:val="both"/>
            </w:pPr>
            <w:r>
              <w:t>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6</w:t>
            </w:r>
          </w:p>
        </w:tc>
      </w:tr>
    </w:tbl>
    <w:p w14:paraId="7E317D51" w14:textId="77777777" w:rsidR="006A7433" w:rsidRDefault="0033583B">
      <w:pPr>
        <w:spacing w:line="384" w:lineRule="auto"/>
        <w:ind w:left="3894"/>
      </w:pP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tbl>
      <w:tblPr>
        <w:tblStyle w:val="TableGrid"/>
        <w:tblW w:w="8582" w:type="dxa"/>
        <w:tblInd w:w="108" w:type="dxa"/>
        <w:tblCellMar>
          <w:top w:w="11" w:type="dxa"/>
          <w:left w:w="0" w:type="dxa"/>
          <w:bottom w:w="17" w:type="dxa"/>
          <w:right w:w="0" w:type="dxa"/>
        </w:tblCellMar>
        <w:tblLook w:val="04A0" w:firstRow="1" w:lastRow="0" w:firstColumn="1" w:lastColumn="0" w:noHBand="0" w:noVBand="1"/>
      </w:tblPr>
      <w:tblGrid>
        <w:gridCol w:w="3776"/>
        <w:gridCol w:w="4806"/>
      </w:tblGrid>
      <w:tr w:rsidR="006A7433" w14:paraId="4AE29B4B" w14:textId="77777777">
        <w:trPr>
          <w:trHeight w:val="1303"/>
        </w:trPr>
        <w:tc>
          <w:tcPr>
            <w:tcW w:w="3776" w:type="dxa"/>
            <w:tcBorders>
              <w:top w:val="nil"/>
              <w:left w:val="nil"/>
              <w:bottom w:val="nil"/>
              <w:right w:val="nil"/>
            </w:tcBorders>
          </w:tcPr>
          <w:p w14:paraId="4BA183B6" w14:textId="77777777" w:rsidR="006A7433" w:rsidRDefault="0033583B">
            <w:pPr>
              <w:spacing w:after="0"/>
              <w:ind w:left="0" w:firstLine="0"/>
            </w:pPr>
            <w:r>
              <w:rPr>
                <w:rFonts w:ascii="Times New Roman" w:eastAsia="Times New Roman" w:hAnsi="Times New Roman" w:cs="Times New Roman"/>
              </w:rPr>
              <w:t>11</w:t>
            </w:r>
            <w:r>
              <w:t>、《信息披露办法》：</w:t>
            </w:r>
            <w:r>
              <w:rPr>
                <w:rFonts w:ascii="Times New Roman" w:eastAsia="Times New Roman" w:hAnsi="Times New Roman" w:cs="Times New Roman"/>
              </w:rPr>
              <w:t xml:space="preserve"> </w:t>
            </w:r>
          </w:p>
        </w:tc>
        <w:tc>
          <w:tcPr>
            <w:tcW w:w="4806" w:type="dxa"/>
            <w:tcBorders>
              <w:top w:val="nil"/>
              <w:left w:val="nil"/>
              <w:bottom w:val="nil"/>
              <w:right w:val="nil"/>
            </w:tcBorders>
          </w:tcPr>
          <w:p w14:paraId="0E46BD8E" w14:textId="77777777" w:rsidR="006A7433" w:rsidRDefault="0033583B">
            <w:pPr>
              <w:spacing w:after="0"/>
              <w:ind w:left="0" w:firstLine="0"/>
            </w:pPr>
            <w:r>
              <w:t>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tc>
      </w:tr>
      <w:tr w:rsidR="006A7433" w14:paraId="54164830" w14:textId="77777777">
        <w:trPr>
          <w:trHeight w:val="1404"/>
        </w:trPr>
        <w:tc>
          <w:tcPr>
            <w:tcW w:w="3776" w:type="dxa"/>
            <w:tcBorders>
              <w:top w:val="nil"/>
              <w:left w:val="nil"/>
              <w:bottom w:val="nil"/>
              <w:right w:val="nil"/>
            </w:tcBorders>
          </w:tcPr>
          <w:p w14:paraId="726C7A9D" w14:textId="77777777" w:rsidR="006A7433" w:rsidRDefault="0033583B">
            <w:pPr>
              <w:spacing w:after="0"/>
              <w:ind w:left="0" w:firstLine="0"/>
            </w:pPr>
            <w:r>
              <w:rPr>
                <w:rFonts w:ascii="Times New Roman" w:eastAsia="Times New Roman" w:hAnsi="Times New Roman" w:cs="Times New Roman"/>
              </w:rPr>
              <w:t>12</w:t>
            </w:r>
            <w:r>
              <w:t>、《运作办法》：</w:t>
            </w:r>
            <w:r>
              <w:rPr>
                <w:rFonts w:ascii="Times New Roman" w:eastAsia="Times New Roman" w:hAnsi="Times New Roman" w:cs="Times New Roman"/>
              </w:rPr>
              <w:t xml:space="preserve"> </w:t>
            </w:r>
          </w:p>
        </w:tc>
        <w:tc>
          <w:tcPr>
            <w:tcW w:w="4806" w:type="dxa"/>
            <w:tcBorders>
              <w:top w:val="nil"/>
              <w:left w:val="nil"/>
              <w:bottom w:val="nil"/>
              <w:right w:val="nil"/>
            </w:tcBorders>
            <w:vAlign w:val="center"/>
          </w:tcPr>
          <w:p w14:paraId="46A8C83B" w14:textId="77777777" w:rsidR="006A7433" w:rsidRDefault="0033583B">
            <w:pPr>
              <w:spacing w:after="0"/>
              <w:ind w:left="0" w:right="61" w:firstLine="0"/>
              <w:jc w:val="both"/>
            </w:pPr>
            <w:r>
              <w:t>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tc>
      </w:tr>
      <w:tr w:rsidR="006A7433" w14:paraId="5D163BCF" w14:textId="77777777">
        <w:trPr>
          <w:trHeight w:val="936"/>
        </w:trPr>
        <w:tc>
          <w:tcPr>
            <w:tcW w:w="3776" w:type="dxa"/>
            <w:tcBorders>
              <w:top w:val="nil"/>
              <w:left w:val="nil"/>
              <w:bottom w:val="nil"/>
              <w:right w:val="nil"/>
            </w:tcBorders>
          </w:tcPr>
          <w:p w14:paraId="75DC4196" w14:textId="77777777" w:rsidR="006A7433" w:rsidRDefault="0033583B">
            <w:pPr>
              <w:spacing w:after="0"/>
              <w:ind w:left="0" w:firstLine="0"/>
            </w:pPr>
            <w:r>
              <w:rPr>
                <w:rFonts w:ascii="Times New Roman" w:eastAsia="Times New Roman" w:hAnsi="Times New Roman" w:cs="Times New Roman"/>
              </w:rPr>
              <w:t>13</w:t>
            </w:r>
            <w:r>
              <w:t>、深交所《业务细则》：</w:t>
            </w:r>
            <w:r>
              <w:rPr>
                <w:rFonts w:ascii="Times New Roman" w:eastAsia="Times New Roman" w:hAnsi="Times New Roman" w:cs="Times New Roman"/>
              </w:rPr>
              <w:t xml:space="preserve"> </w:t>
            </w:r>
          </w:p>
        </w:tc>
        <w:tc>
          <w:tcPr>
            <w:tcW w:w="4806" w:type="dxa"/>
            <w:tcBorders>
              <w:top w:val="nil"/>
              <w:left w:val="nil"/>
              <w:bottom w:val="nil"/>
              <w:right w:val="nil"/>
            </w:tcBorders>
            <w:vAlign w:val="center"/>
          </w:tcPr>
          <w:p w14:paraId="1DCD03C4" w14:textId="77777777" w:rsidR="006A7433" w:rsidRDefault="0033583B">
            <w:pPr>
              <w:spacing w:after="0"/>
              <w:ind w:left="0" w:firstLine="0"/>
            </w:pPr>
            <w:r>
              <w:t>指《深圳证券交易所交易型开放式指数基金业务实施细则》及其不时做出的修订</w:t>
            </w:r>
            <w:r>
              <w:rPr>
                <w:rFonts w:ascii="Times New Roman" w:eastAsia="Times New Roman" w:hAnsi="Times New Roman" w:cs="Times New Roman"/>
              </w:rPr>
              <w:t xml:space="preserve"> </w:t>
            </w:r>
          </w:p>
        </w:tc>
      </w:tr>
      <w:tr w:rsidR="006A7433" w14:paraId="18B9CD12" w14:textId="77777777">
        <w:trPr>
          <w:trHeight w:val="1405"/>
        </w:trPr>
        <w:tc>
          <w:tcPr>
            <w:tcW w:w="3776" w:type="dxa"/>
            <w:tcBorders>
              <w:top w:val="nil"/>
              <w:left w:val="nil"/>
              <w:bottom w:val="nil"/>
              <w:right w:val="nil"/>
            </w:tcBorders>
          </w:tcPr>
          <w:p w14:paraId="39016A96" w14:textId="77777777" w:rsidR="006A7433" w:rsidRDefault="0033583B">
            <w:pPr>
              <w:spacing w:after="0"/>
              <w:ind w:left="0" w:firstLine="0"/>
            </w:pPr>
            <w:r>
              <w:rPr>
                <w:rFonts w:ascii="Times New Roman" w:eastAsia="Times New Roman" w:hAnsi="Times New Roman" w:cs="Times New Roman"/>
              </w:rPr>
              <w:t>14</w:t>
            </w:r>
            <w:r>
              <w:t>、《登记结算业务实施细则》：</w:t>
            </w:r>
            <w:r>
              <w:rPr>
                <w:rFonts w:ascii="Times New Roman" w:eastAsia="Times New Roman" w:hAnsi="Times New Roman" w:cs="Times New Roman"/>
              </w:rPr>
              <w:t xml:space="preserve"> </w:t>
            </w:r>
          </w:p>
        </w:tc>
        <w:tc>
          <w:tcPr>
            <w:tcW w:w="4806" w:type="dxa"/>
            <w:tcBorders>
              <w:top w:val="nil"/>
              <w:left w:val="nil"/>
              <w:bottom w:val="nil"/>
              <w:right w:val="nil"/>
            </w:tcBorders>
            <w:vAlign w:val="center"/>
          </w:tcPr>
          <w:p w14:paraId="0662D609" w14:textId="77777777" w:rsidR="006A7433" w:rsidRDefault="0033583B">
            <w:pPr>
              <w:spacing w:after="0"/>
              <w:ind w:left="0" w:firstLine="0"/>
            </w:pPr>
            <w:r>
              <w:t>指《中国证券登记结算有限责任公司关于深圳证券交易所交易型开放式基金登记结算业务实施细则》及其不时做出的修订</w:t>
            </w:r>
            <w:r>
              <w:rPr>
                <w:rFonts w:ascii="Times New Roman" w:eastAsia="Times New Roman" w:hAnsi="Times New Roman" w:cs="Times New Roman"/>
              </w:rPr>
              <w:t xml:space="preserve"> </w:t>
            </w:r>
          </w:p>
        </w:tc>
      </w:tr>
      <w:tr w:rsidR="006A7433" w14:paraId="6DDE1F9D" w14:textId="77777777">
        <w:trPr>
          <w:trHeight w:val="1771"/>
        </w:trPr>
        <w:tc>
          <w:tcPr>
            <w:tcW w:w="3776" w:type="dxa"/>
            <w:tcBorders>
              <w:top w:val="nil"/>
              <w:left w:val="nil"/>
              <w:bottom w:val="nil"/>
              <w:right w:val="nil"/>
            </w:tcBorders>
          </w:tcPr>
          <w:p w14:paraId="2AFCEF0D" w14:textId="77777777" w:rsidR="006A7433" w:rsidRDefault="0033583B">
            <w:pPr>
              <w:spacing w:after="0"/>
              <w:ind w:left="0" w:firstLine="0"/>
            </w:pPr>
            <w:r>
              <w:rPr>
                <w:rFonts w:ascii="Times New Roman" w:eastAsia="Times New Roman" w:hAnsi="Times New Roman" w:cs="Times New Roman"/>
              </w:rPr>
              <w:t>15</w:t>
            </w:r>
            <w:r>
              <w:t>、《指数基金指引》：</w:t>
            </w:r>
            <w:r>
              <w:rPr>
                <w:rFonts w:ascii="Times New Roman" w:eastAsia="Times New Roman" w:hAnsi="Times New Roman" w:cs="Times New Roman"/>
              </w:rPr>
              <w:t xml:space="preserve"> </w:t>
            </w:r>
          </w:p>
        </w:tc>
        <w:tc>
          <w:tcPr>
            <w:tcW w:w="4806" w:type="dxa"/>
            <w:tcBorders>
              <w:top w:val="nil"/>
              <w:left w:val="nil"/>
              <w:bottom w:val="nil"/>
              <w:right w:val="nil"/>
            </w:tcBorders>
            <w:vAlign w:val="bottom"/>
          </w:tcPr>
          <w:p w14:paraId="446B9273" w14:textId="77777777" w:rsidR="006A7433" w:rsidRDefault="0033583B">
            <w:pPr>
              <w:spacing w:after="0"/>
              <w:ind w:left="0" w:firstLine="0"/>
            </w:pPr>
            <w:r>
              <w:t>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tc>
      </w:tr>
      <w:tr w:rsidR="006A7433" w14:paraId="56805A69" w14:textId="77777777">
        <w:trPr>
          <w:trHeight w:val="6085"/>
        </w:trPr>
        <w:tc>
          <w:tcPr>
            <w:tcW w:w="8582" w:type="dxa"/>
            <w:gridSpan w:val="2"/>
            <w:tcBorders>
              <w:top w:val="nil"/>
              <w:left w:val="nil"/>
              <w:bottom w:val="nil"/>
              <w:right w:val="nil"/>
            </w:tcBorders>
            <w:vAlign w:val="bottom"/>
          </w:tcPr>
          <w:p w14:paraId="7D6FC211" w14:textId="77777777" w:rsidR="006A7433" w:rsidRDefault="0033583B">
            <w:pPr>
              <w:numPr>
                <w:ilvl w:val="0"/>
                <w:numId w:val="142"/>
              </w:numPr>
              <w:spacing w:after="4" w:line="384" w:lineRule="auto"/>
              <w:ind w:hanging="480"/>
            </w:pPr>
            <w:r>
              <w:t>交易型开放式指数证券投资基</w:t>
            </w:r>
            <w:r>
              <w:t xml:space="preserve"> </w:t>
            </w:r>
            <w:r>
              <w:t>指深交所《业务细则》定义的</w:t>
            </w:r>
            <w:r>
              <w:t>“</w:t>
            </w:r>
            <w:r>
              <w:t>交易型开放式金：</w:t>
            </w:r>
            <w:r>
              <w:rPr>
                <w:rFonts w:ascii="Times New Roman" w:eastAsia="Times New Roman" w:hAnsi="Times New Roman" w:cs="Times New Roman"/>
              </w:rPr>
              <w:t xml:space="preserve"> </w:t>
            </w:r>
            <w:r>
              <w:rPr>
                <w:rFonts w:ascii="Times New Roman" w:eastAsia="Times New Roman" w:hAnsi="Times New Roman" w:cs="Times New Roman"/>
              </w:rPr>
              <w:tab/>
            </w:r>
            <w:r>
              <w:t>指数基金</w:t>
            </w:r>
            <w:r>
              <w:t>”</w:t>
            </w:r>
            <w:r>
              <w:rPr>
                <w:rFonts w:ascii="Times New Roman" w:eastAsia="Times New Roman" w:hAnsi="Times New Roman" w:cs="Times New Roman"/>
              </w:rPr>
              <w:t xml:space="preserve"> </w:t>
            </w:r>
          </w:p>
          <w:p w14:paraId="43750614" w14:textId="77777777" w:rsidR="006A7433" w:rsidRDefault="0033583B">
            <w:pPr>
              <w:numPr>
                <w:ilvl w:val="0"/>
                <w:numId w:val="142"/>
              </w:numPr>
              <w:spacing w:after="153"/>
              <w:ind w:hanging="480"/>
            </w:pPr>
            <w:r>
              <w:rPr>
                <w:rFonts w:ascii="Times New Roman" w:eastAsia="Times New Roman" w:hAnsi="Times New Roman" w:cs="Times New Roman"/>
              </w:rPr>
              <w:t xml:space="preserve">ETF </w:t>
            </w:r>
            <w:r>
              <w:t>联接基金：</w:t>
            </w:r>
            <w:r>
              <w:rPr>
                <w:rFonts w:ascii="Times New Roman" w:eastAsia="Times New Roman" w:hAnsi="Times New Roman" w:cs="Times New Roman"/>
              </w:rPr>
              <w:t xml:space="preserve"> </w:t>
            </w:r>
            <w:r>
              <w:rPr>
                <w:rFonts w:ascii="Times New Roman" w:eastAsia="Times New Roman" w:hAnsi="Times New Roman" w:cs="Times New Roman"/>
              </w:rPr>
              <w:tab/>
            </w:r>
            <w:r>
              <w:t>指将绝大多数基金财产投资于本基金，与本基</w:t>
            </w:r>
          </w:p>
          <w:p w14:paraId="7B770980" w14:textId="77777777" w:rsidR="006A7433" w:rsidRDefault="0033583B">
            <w:pPr>
              <w:spacing w:after="23" w:line="362" w:lineRule="auto"/>
              <w:ind w:left="3776" w:firstLine="0"/>
            </w:pPr>
            <w:r>
              <w:t>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20B46458" w14:textId="77777777" w:rsidR="006A7433" w:rsidRDefault="0033583B">
            <w:pPr>
              <w:numPr>
                <w:ilvl w:val="0"/>
                <w:numId w:val="142"/>
              </w:numPr>
              <w:spacing w:after="163"/>
              <w:ind w:hanging="480"/>
            </w:pPr>
            <w:r>
              <w:t>中国证监会：</w:t>
            </w:r>
            <w:r>
              <w:rPr>
                <w:rFonts w:ascii="Times New Roman" w:eastAsia="Times New Roman" w:hAnsi="Times New Roman" w:cs="Times New Roman"/>
              </w:rPr>
              <w:t xml:space="preserve"> </w:t>
            </w:r>
            <w:r>
              <w:rPr>
                <w:rFonts w:ascii="Times New Roman" w:eastAsia="Times New Roman" w:hAnsi="Times New Roman" w:cs="Times New Roman"/>
              </w:rPr>
              <w:tab/>
            </w:r>
            <w:r>
              <w:t>指中国证券监督管理委员会</w:t>
            </w:r>
            <w:r>
              <w:rPr>
                <w:rFonts w:ascii="Times New Roman" w:eastAsia="Times New Roman" w:hAnsi="Times New Roman" w:cs="Times New Roman"/>
              </w:rPr>
              <w:t xml:space="preserve"> </w:t>
            </w:r>
          </w:p>
          <w:p w14:paraId="437A4CB9" w14:textId="77777777" w:rsidR="006A7433" w:rsidRDefault="0033583B">
            <w:pPr>
              <w:numPr>
                <w:ilvl w:val="0"/>
                <w:numId w:val="142"/>
              </w:numPr>
              <w:spacing w:after="0" w:line="383" w:lineRule="auto"/>
              <w:ind w:hanging="480"/>
            </w:pPr>
            <w:r>
              <w:t>银行业监督管理机构：</w:t>
            </w:r>
            <w:r>
              <w:rPr>
                <w:rFonts w:ascii="Times New Roman" w:eastAsia="Times New Roman" w:hAnsi="Times New Roman" w:cs="Times New Roman"/>
              </w:rPr>
              <w:t xml:space="preserve"> </w:t>
            </w:r>
            <w:r>
              <w:rPr>
                <w:rFonts w:ascii="Times New Roman" w:eastAsia="Times New Roman" w:hAnsi="Times New Roman" w:cs="Times New Roman"/>
              </w:rPr>
              <w:tab/>
            </w:r>
            <w:r>
              <w:t>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45DE3D5B" w14:textId="77777777" w:rsidR="006A7433" w:rsidRDefault="0033583B">
            <w:pPr>
              <w:numPr>
                <w:ilvl w:val="0"/>
                <w:numId w:val="142"/>
              </w:numPr>
              <w:spacing w:after="11" w:line="372" w:lineRule="auto"/>
              <w:ind w:hanging="480"/>
            </w:pPr>
            <w:r>
              <w:t>基金合同当事人：</w:t>
            </w:r>
            <w:r>
              <w:rPr>
                <w:rFonts w:ascii="Times New Roman" w:eastAsia="Times New Roman" w:hAnsi="Times New Roman" w:cs="Times New Roman"/>
              </w:rPr>
              <w:t xml:space="preserve"> </w:t>
            </w:r>
            <w:r>
              <w:rPr>
                <w:rFonts w:ascii="Times New Roman" w:eastAsia="Times New Roman" w:hAnsi="Times New Roman" w:cs="Times New Roman"/>
              </w:rPr>
              <w:tab/>
            </w:r>
            <w:r>
              <w:t>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9E4B854" w14:textId="77777777" w:rsidR="006A7433" w:rsidRDefault="0033583B">
            <w:pPr>
              <w:numPr>
                <w:ilvl w:val="0"/>
                <w:numId w:val="142"/>
              </w:numPr>
              <w:spacing w:after="0"/>
              <w:ind w:hanging="480"/>
            </w:pPr>
            <w:r>
              <w:t>个人投资者：</w:t>
            </w:r>
            <w:r>
              <w:rPr>
                <w:rFonts w:ascii="Times New Roman" w:eastAsia="Times New Roman" w:hAnsi="Times New Roman" w:cs="Times New Roman"/>
              </w:rPr>
              <w:t xml:space="preserve"> </w:t>
            </w:r>
            <w:r>
              <w:rPr>
                <w:rFonts w:ascii="Times New Roman" w:eastAsia="Times New Roman" w:hAnsi="Times New Roman" w:cs="Times New Roman"/>
              </w:rPr>
              <w:tab/>
            </w:r>
            <w:r>
              <w:t>指依据有关法律法规规定可投资于证券投资</w:t>
            </w:r>
          </w:p>
        </w:tc>
      </w:tr>
    </w:tbl>
    <w:p w14:paraId="15195D91" w14:textId="77777777" w:rsidR="006A7433" w:rsidRDefault="0033583B">
      <w:pPr>
        <w:spacing w:after="3"/>
        <w:ind w:left="467"/>
        <w:jc w:val="center"/>
      </w:pPr>
      <w:r>
        <w:t>基金的自然人</w:t>
      </w:r>
      <w:r>
        <w:rPr>
          <w:rFonts w:ascii="Times New Roman" w:eastAsia="Times New Roman" w:hAnsi="Times New Roman" w:cs="Times New Roman"/>
        </w:rPr>
        <w:t xml:space="preserve"> </w:t>
      </w:r>
    </w:p>
    <w:p w14:paraId="09273AFA" w14:textId="77777777" w:rsidR="006A7433" w:rsidRDefault="0033583B">
      <w:pPr>
        <w:numPr>
          <w:ilvl w:val="0"/>
          <w:numId w:val="3"/>
        </w:numPr>
        <w:spacing w:line="368" w:lineRule="auto"/>
        <w:ind w:hanging="480"/>
      </w:pPr>
      <w:r>
        <w:t>机构投资者：</w:t>
      </w:r>
      <w:r>
        <w:rPr>
          <w:rFonts w:ascii="Times New Roman" w:eastAsia="Times New Roman" w:hAnsi="Times New Roman" w:cs="Times New Roman"/>
        </w:rPr>
        <w:t xml:space="preserve"> </w:t>
      </w:r>
      <w:r>
        <w:rPr>
          <w:rFonts w:ascii="Times New Roman" w:eastAsia="Times New Roman" w:hAnsi="Times New Roman" w:cs="Times New Roman"/>
        </w:rPr>
        <w:tab/>
      </w:r>
      <w:r>
        <w:t>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410E3E3F" w14:textId="77777777" w:rsidR="006A7433" w:rsidRDefault="0033583B">
      <w:pPr>
        <w:numPr>
          <w:ilvl w:val="0"/>
          <w:numId w:val="3"/>
        </w:numPr>
        <w:spacing w:line="368" w:lineRule="auto"/>
        <w:ind w:hanging="480"/>
      </w:pPr>
      <w:r>
        <w:t>合格境外机构投资者：</w:t>
      </w:r>
      <w:r>
        <w:rPr>
          <w:rFonts w:ascii="Times New Roman" w:eastAsia="Times New Roman" w:hAnsi="Times New Roman" w:cs="Times New Roman"/>
        </w:rPr>
        <w:t xml:space="preserve"> </w:t>
      </w:r>
      <w:r>
        <w:rPr>
          <w:rFonts w:ascii="Times New Roman" w:eastAsia="Times New Roman" w:hAnsi="Times New Roman" w:cs="Times New Roman"/>
        </w:rPr>
        <w:tab/>
      </w:r>
      <w:r>
        <w:t>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5A76BDEB" w14:textId="77777777" w:rsidR="006A7433" w:rsidRDefault="0033583B">
      <w:pPr>
        <w:numPr>
          <w:ilvl w:val="0"/>
          <w:numId w:val="3"/>
        </w:numPr>
        <w:spacing w:line="366" w:lineRule="auto"/>
        <w:ind w:hanging="480"/>
      </w:pPr>
      <w:r>
        <w:t>人民币合格境外机构投</w:t>
      </w:r>
      <w:r>
        <w:t>资者：</w:t>
      </w:r>
      <w:r>
        <w:rPr>
          <w:rFonts w:ascii="Times New Roman" w:eastAsia="Times New Roman" w:hAnsi="Times New Roman" w:cs="Times New Roman"/>
        </w:rPr>
        <w:t xml:space="preserve"> </w:t>
      </w:r>
      <w:r>
        <w:t>《人民币合格境外机构投资者境内证券投资试点办法》（包括其不时修订）及相关法律法规规定可以投资于在中国境内依法募集的证券投资基金的中国境外的机构投资者</w:t>
      </w:r>
      <w:r>
        <w:rPr>
          <w:rFonts w:ascii="Times New Roman" w:eastAsia="Times New Roman" w:hAnsi="Times New Roman" w:cs="Times New Roman"/>
        </w:rPr>
        <w:t xml:space="preserve"> </w:t>
      </w:r>
    </w:p>
    <w:p w14:paraId="1860C1B5" w14:textId="77777777" w:rsidR="006A7433" w:rsidRDefault="0033583B">
      <w:pPr>
        <w:numPr>
          <w:ilvl w:val="0"/>
          <w:numId w:val="3"/>
        </w:numPr>
        <w:spacing w:line="368" w:lineRule="auto"/>
        <w:ind w:hanging="480"/>
      </w:pPr>
      <w:r>
        <w:t>投资人：</w:t>
      </w:r>
      <w:r>
        <w:rPr>
          <w:rFonts w:ascii="Times New Roman" w:eastAsia="Times New Roman" w:hAnsi="Times New Roman" w:cs="Times New Roman"/>
        </w:rPr>
        <w:t xml:space="preserve"> </w:t>
      </w:r>
      <w:r>
        <w:rPr>
          <w:rFonts w:ascii="Times New Roman" w:eastAsia="Times New Roman" w:hAnsi="Times New Roman" w:cs="Times New Roman"/>
        </w:rPr>
        <w:tab/>
      </w:r>
      <w:r>
        <w:t>指个人投资者、机构投资者、合格境外机构投资者、人民币合格境外机构投资者以及法律法规或中国证监会允许购买证券投资基金的其他投资人的合称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52F3EE5B" w14:textId="77777777" w:rsidR="006A7433" w:rsidRDefault="0033583B">
      <w:pPr>
        <w:numPr>
          <w:ilvl w:val="0"/>
          <w:numId w:val="3"/>
        </w:numPr>
        <w:spacing w:line="384" w:lineRule="auto"/>
        <w:ind w:hanging="480"/>
      </w:pPr>
      <w:r>
        <w:t>基金份额持有人：</w:t>
      </w:r>
      <w:r>
        <w:rPr>
          <w:rFonts w:ascii="Times New Roman" w:eastAsia="Times New Roman" w:hAnsi="Times New Roman" w:cs="Times New Roman"/>
        </w:rPr>
        <w:t xml:space="preserve"> </w:t>
      </w:r>
      <w:r>
        <w:rPr>
          <w:rFonts w:ascii="Times New Roman" w:eastAsia="Times New Roman" w:hAnsi="Times New Roman" w:cs="Times New Roman"/>
        </w:rPr>
        <w:tab/>
      </w:r>
      <w:r>
        <w:t>指依基金合同和招募说明书合法取得基金份额的投资人</w:t>
      </w:r>
      <w:r>
        <w:rPr>
          <w:rFonts w:ascii="Times New Roman" w:eastAsia="Times New Roman" w:hAnsi="Times New Roman" w:cs="Times New Roman"/>
        </w:rPr>
        <w:t xml:space="preserve"> </w:t>
      </w:r>
    </w:p>
    <w:p w14:paraId="730BFC56" w14:textId="77777777" w:rsidR="006A7433" w:rsidRDefault="0033583B">
      <w:pPr>
        <w:numPr>
          <w:ilvl w:val="0"/>
          <w:numId w:val="3"/>
        </w:numPr>
        <w:spacing w:line="372" w:lineRule="auto"/>
        <w:ind w:hanging="480"/>
      </w:pPr>
      <w:r>
        <w:t>基金销售业务：</w:t>
      </w:r>
      <w:r>
        <w:rPr>
          <w:rFonts w:ascii="Times New Roman" w:eastAsia="Times New Roman" w:hAnsi="Times New Roman" w:cs="Times New Roman"/>
        </w:rPr>
        <w:t xml:space="preserve"> </w:t>
      </w:r>
      <w:r>
        <w:rPr>
          <w:rFonts w:ascii="Times New Roman" w:eastAsia="Times New Roman" w:hAnsi="Times New Roman" w:cs="Times New Roman"/>
        </w:rPr>
        <w:tab/>
      </w:r>
      <w:r>
        <w:t>指基金管理人或销售机构宣传推介基金，发售基金份额，办理基金份额的申购、赎回、转换、非交易过户、转托管及定期定额投资</w:t>
      </w:r>
      <w:r>
        <w:t>等业务</w:t>
      </w:r>
      <w:r>
        <w:rPr>
          <w:rFonts w:ascii="Times New Roman" w:eastAsia="Times New Roman" w:hAnsi="Times New Roman" w:cs="Times New Roman"/>
        </w:rPr>
        <w:t xml:space="preserve"> </w:t>
      </w:r>
    </w:p>
    <w:p w14:paraId="2DDC62EF" w14:textId="77777777" w:rsidR="006A7433" w:rsidRDefault="0033583B">
      <w:pPr>
        <w:numPr>
          <w:ilvl w:val="0"/>
          <w:numId w:val="3"/>
        </w:numPr>
        <w:spacing w:line="366" w:lineRule="auto"/>
        <w:ind w:hanging="480"/>
      </w:pPr>
      <w:r>
        <w:t>销售机构：</w:t>
      </w:r>
      <w:r>
        <w:rPr>
          <w:rFonts w:ascii="Times New Roman" w:eastAsia="Times New Roman" w:hAnsi="Times New Roman" w:cs="Times New Roman"/>
        </w:rPr>
        <w:t xml:space="preserve"> </w:t>
      </w:r>
      <w:r>
        <w:rPr>
          <w:rFonts w:ascii="Times New Roman" w:eastAsia="Times New Roman" w:hAnsi="Times New Roman" w:cs="Times New Roman"/>
        </w:rPr>
        <w:tab/>
      </w:r>
      <w:r>
        <w:t>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7ACC2FAE" w14:textId="77777777" w:rsidR="006A7433" w:rsidRDefault="0033583B">
      <w:pPr>
        <w:numPr>
          <w:ilvl w:val="0"/>
          <w:numId w:val="3"/>
        </w:numPr>
        <w:spacing w:after="163"/>
        <w:ind w:hanging="480"/>
      </w:pPr>
      <w:r>
        <w:t>直销机构：</w:t>
      </w:r>
      <w:r>
        <w:rPr>
          <w:rFonts w:ascii="Times New Roman" w:eastAsia="Times New Roman" w:hAnsi="Times New Roman" w:cs="Times New Roman"/>
        </w:rPr>
        <w:t xml:space="preserve"> </w:t>
      </w:r>
      <w:r>
        <w:rPr>
          <w:rFonts w:ascii="Times New Roman" w:eastAsia="Times New Roman" w:hAnsi="Times New Roman" w:cs="Times New Roman"/>
        </w:rPr>
        <w:tab/>
      </w:r>
      <w:r>
        <w:t>指广发基金管理有限公司</w:t>
      </w:r>
      <w:r>
        <w:rPr>
          <w:rFonts w:ascii="Times New Roman" w:eastAsia="Times New Roman" w:hAnsi="Times New Roman" w:cs="Times New Roman"/>
        </w:rPr>
        <w:t xml:space="preserve"> </w:t>
      </w:r>
    </w:p>
    <w:p w14:paraId="064E23A5" w14:textId="77777777" w:rsidR="006A7433" w:rsidRDefault="0033583B">
      <w:pPr>
        <w:numPr>
          <w:ilvl w:val="0"/>
          <w:numId w:val="3"/>
        </w:numPr>
        <w:spacing w:after="0" w:line="378" w:lineRule="auto"/>
        <w:ind w:hanging="480"/>
      </w:pPr>
      <w:r>
        <w:t>代销机构：</w:t>
      </w:r>
      <w:r>
        <w:rPr>
          <w:rFonts w:ascii="Times New Roman" w:eastAsia="Times New Roman" w:hAnsi="Times New Roman" w:cs="Times New Roman"/>
        </w:rPr>
        <w:t xml:space="preserve"> </w:t>
      </w:r>
      <w:r>
        <w:rPr>
          <w:rFonts w:ascii="Times New Roman" w:eastAsia="Times New Roman" w:hAnsi="Times New Roman" w:cs="Times New Roman"/>
        </w:rPr>
        <w:tab/>
      </w:r>
      <w:r>
        <w:t>指符合《销售办法》和中国证监会规定的其他条件，取得基金代销业务资格并与基金管理人</w:t>
      </w:r>
      <w:r>
        <w:t>签订了基金销售服务代理协议，代为办理基金销售业务的机构，包括发售代理机构和申购赎回代理券商（代办证券公司）</w:t>
      </w:r>
      <w:r>
        <w:rPr>
          <w:rFonts w:ascii="Times New Roman" w:eastAsia="Times New Roman" w:hAnsi="Times New Roman" w:cs="Times New Roman"/>
        </w:rPr>
        <w:t xml:space="preserve"> </w:t>
      </w:r>
    </w:p>
    <w:tbl>
      <w:tblPr>
        <w:tblStyle w:val="TableGrid"/>
        <w:tblW w:w="8576" w:type="dxa"/>
        <w:tblInd w:w="108" w:type="dxa"/>
        <w:tblCellMar>
          <w:top w:w="8" w:type="dxa"/>
          <w:left w:w="0" w:type="dxa"/>
          <w:bottom w:w="0" w:type="dxa"/>
          <w:right w:w="0" w:type="dxa"/>
        </w:tblCellMar>
        <w:tblLook w:val="04A0" w:firstRow="1" w:lastRow="0" w:firstColumn="1" w:lastColumn="0" w:noHBand="0" w:noVBand="1"/>
      </w:tblPr>
      <w:tblGrid>
        <w:gridCol w:w="3776"/>
        <w:gridCol w:w="4800"/>
      </w:tblGrid>
      <w:tr w:rsidR="006A7433" w14:paraId="079A081A" w14:textId="77777777">
        <w:trPr>
          <w:trHeight w:val="1303"/>
        </w:trPr>
        <w:tc>
          <w:tcPr>
            <w:tcW w:w="3776" w:type="dxa"/>
            <w:tcBorders>
              <w:top w:val="nil"/>
              <w:left w:val="nil"/>
              <w:bottom w:val="nil"/>
              <w:right w:val="nil"/>
            </w:tcBorders>
          </w:tcPr>
          <w:p w14:paraId="7EBA271C" w14:textId="77777777" w:rsidR="006A7433" w:rsidRDefault="0033583B">
            <w:pPr>
              <w:spacing w:after="0"/>
              <w:ind w:left="0" w:firstLine="0"/>
            </w:pPr>
            <w:r>
              <w:rPr>
                <w:rFonts w:ascii="Times New Roman" w:eastAsia="Times New Roman" w:hAnsi="Times New Roman" w:cs="Times New Roman"/>
              </w:rPr>
              <w:t>31</w:t>
            </w:r>
            <w:r>
              <w:t>、发售代理机构：</w:t>
            </w:r>
            <w:r>
              <w:rPr>
                <w:rFonts w:ascii="Times New Roman" w:eastAsia="Times New Roman" w:hAnsi="Times New Roman" w:cs="Times New Roman"/>
              </w:rPr>
              <w:t xml:space="preserve"> </w:t>
            </w:r>
          </w:p>
        </w:tc>
        <w:tc>
          <w:tcPr>
            <w:tcW w:w="4800" w:type="dxa"/>
            <w:tcBorders>
              <w:top w:val="nil"/>
              <w:left w:val="nil"/>
              <w:bottom w:val="nil"/>
              <w:right w:val="nil"/>
            </w:tcBorders>
          </w:tcPr>
          <w:p w14:paraId="467B69E3" w14:textId="77777777" w:rsidR="006A7433" w:rsidRDefault="0033583B">
            <w:pPr>
              <w:spacing w:after="0"/>
              <w:ind w:left="0" w:firstLine="0"/>
            </w:pPr>
            <w:r>
              <w:t>指符合《销售办法》和中国证监会规定的其他条件，由基金管理人指定的代理本基金发售业务的机构</w:t>
            </w:r>
            <w:r>
              <w:rPr>
                <w:rFonts w:ascii="Times New Roman" w:eastAsia="Times New Roman" w:hAnsi="Times New Roman" w:cs="Times New Roman"/>
              </w:rPr>
              <w:t xml:space="preserve"> </w:t>
            </w:r>
          </w:p>
        </w:tc>
      </w:tr>
      <w:tr w:rsidR="006A7433" w14:paraId="0322491B" w14:textId="77777777">
        <w:trPr>
          <w:trHeight w:val="1404"/>
        </w:trPr>
        <w:tc>
          <w:tcPr>
            <w:tcW w:w="3776" w:type="dxa"/>
            <w:tcBorders>
              <w:top w:val="nil"/>
              <w:left w:val="nil"/>
              <w:bottom w:val="nil"/>
              <w:right w:val="nil"/>
            </w:tcBorders>
          </w:tcPr>
          <w:p w14:paraId="3B3590BB" w14:textId="77777777" w:rsidR="006A7433" w:rsidRDefault="0033583B">
            <w:pPr>
              <w:spacing w:after="0"/>
              <w:ind w:left="0" w:firstLine="0"/>
            </w:pPr>
            <w:r>
              <w:rPr>
                <w:rFonts w:ascii="Times New Roman" w:eastAsia="Times New Roman" w:hAnsi="Times New Roman" w:cs="Times New Roman"/>
              </w:rPr>
              <w:t>32</w:t>
            </w:r>
            <w:r>
              <w:t>、申购赎回代理券商：</w:t>
            </w:r>
            <w:r>
              <w:rPr>
                <w:rFonts w:ascii="Times New Roman" w:eastAsia="Times New Roman" w:hAnsi="Times New Roman" w:cs="Times New Roman"/>
              </w:rPr>
              <w:t xml:space="preserve"> </w:t>
            </w:r>
          </w:p>
        </w:tc>
        <w:tc>
          <w:tcPr>
            <w:tcW w:w="4800" w:type="dxa"/>
            <w:tcBorders>
              <w:top w:val="nil"/>
              <w:left w:val="nil"/>
              <w:bottom w:val="nil"/>
              <w:right w:val="nil"/>
            </w:tcBorders>
            <w:vAlign w:val="center"/>
          </w:tcPr>
          <w:p w14:paraId="10FE341F" w14:textId="77777777" w:rsidR="006A7433" w:rsidRDefault="0033583B">
            <w:pPr>
              <w:spacing w:after="0"/>
              <w:ind w:left="0" w:firstLine="0"/>
            </w:pPr>
            <w:r>
              <w:t>指符合《销售办法》和中国证监会规定的其他条件，由基金管理人指定的办理本基金申购、赎回业务的证券公司，又称为代办证券公司</w:t>
            </w:r>
            <w:r>
              <w:rPr>
                <w:rFonts w:ascii="Times New Roman" w:eastAsia="Times New Roman" w:hAnsi="Times New Roman" w:cs="Times New Roman"/>
              </w:rPr>
              <w:t xml:space="preserve"> </w:t>
            </w:r>
          </w:p>
        </w:tc>
      </w:tr>
      <w:tr w:rsidR="006A7433" w14:paraId="3142DBC1" w14:textId="77777777">
        <w:trPr>
          <w:trHeight w:val="936"/>
        </w:trPr>
        <w:tc>
          <w:tcPr>
            <w:tcW w:w="3776" w:type="dxa"/>
            <w:tcBorders>
              <w:top w:val="nil"/>
              <w:left w:val="nil"/>
              <w:bottom w:val="nil"/>
              <w:right w:val="nil"/>
            </w:tcBorders>
          </w:tcPr>
          <w:p w14:paraId="555B3AFE" w14:textId="77777777" w:rsidR="006A7433" w:rsidRDefault="0033583B">
            <w:pPr>
              <w:spacing w:after="0"/>
              <w:ind w:left="0" w:firstLine="0"/>
            </w:pPr>
            <w:r>
              <w:rPr>
                <w:rFonts w:ascii="Times New Roman" w:eastAsia="Times New Roman" w:hAnsi="Times New Roman" w:cs="Times New Roman"/>
              </w:rPr>
              <w:t>33</w:t>
            </w:r>
            <w:r>
              <w:t>、基金销售网点：</w:t>
            </w:r>
            <w:r>
              <w:rPr>
                <w:rFonts w:ascii="Times New Roman" w:eastAsia="Times New Roman" w:hAnsi="Times New Roman" w:cs="Times New Roman"/>
              </w:rPr>
              <w:t xml:space="preserve"> </w:t>
            </w:r>
          </w:p>
        </w:tc>
        <w:tc>
          <w:tcPr>
            <w:tcW w:w="4800" w:type="dxa"/>
            <w:tcBorders>
              <w:top w:val="nil"/>
              <w:left w:val="nil"/>
              <w:bottom w:val="nil"/>
              <w:right w:val="nil"/>
            </w:tcBorders>
            <w:vAlign w:val="center"/>
          </w:tcPr>
          <w:p w14:paraId="27F3063B" w14:textId="77777777" w:rsidR="006A7433" w:rsidRDefault="0033583B">
            <w:pPr>
              <w:spacing w:after="0"/>
              <w:ind w:left="0" w:firstLine="0"/>
            </w:pPr>
            <w:r>
              <w:t>指直销机构的直销中心及销售机构的代销网点</w:t>
            </w:r>
            <w:r>
              <w:rPr>
                <w:rFonts w:ascii="Times New Roman" w:eastAsia="Times New Roman" w:hAnsi="Times New Roman" w:cs="Times New Roman"/>
              </w:rPr>
              <w:t xml:space="preserve"> </w:t>
            </w:r>
          </w:p>
        </w:tc>
      </w:tr>
      <w:tr w:rsidR="006A7433" w14:paraId="3E998E96" w14:textId="77777777">
        <w:trPr>
          <w:trHeight w:val="936"/>
        </w:trPr>
        <w:tc>
          <w:tcPr>
            <w:tcW w:w="3776" w:type="dxa"/>
            <w:tcBorders>
              <w:top w:val="nil"/>
              <w:left w:val="nil"/>
              <w:bottom w:val="nil"/>
              <w:right w:val="nil"/>
            </w:tcBorders>
          </w:tcPr>
          <w:p w14:paraId="6CF5382D" w14:textId="77777777" w:rsidR="006A7433" w:rsidRDefault="0033583B">
            <w:pPr>
              <w:spacing w:after="0"/>
              <w:ind w:left="0" w:firstLine="0"/>
            </w:pPr>
            <w:r>
              <w:rPr>
                <w:rFonts w:ascii="Times New Roman" w:eastAsia="Times New Roman" w:hAnsi="Times New Roman" w:cs="Times New Roman"/>
              </w:rPr>
              <w:t>34</w:t>
            </w:r>
            <w:r>
              <w:t>、登记结算业务：</w:t>
            </w:r>
            <w:r>
              <w:rPr>
                <w:rFonts w:ascii="Times New Roman" w:eastAsia="Times New Roman" w:hAnsi="Times New Roman" w:cs="Times New Roman"/>
              </w:rPr>
              <w:t xml:space="preserve"> </w:t>
            </w:r>
          </w:p>
        </w:tc>
        <w:tc>
          <w:tcPr>
            <w:tcW w:w="4800" w:type="dxa"/>
            <w:tcBorders>
              <w:top w:val="nil"/>
              <w:left w:val="nil"/>
              <w:bottom w:val="nil"/>
              <w:right w:val="nil"/>
            </w:tcBorders>
            <w:vAlign w:val="center"/>
          </w:tcPr>
          <w:p w14:paraId="167917FA" w14:textId="77777777" w:rsidR="006A7433" w:rsidRDefault="0033583B">
            <w:pPr>
              <w:spacing w:after="0"/>
              <w:ind w:left="0" w:firstLine="0"/>
            </w:pPr>
            <w:r>
              <w:t>指《登记结算业务实施细则》定义的基金份额的登记、托管和结算业务</w:t>
            </w:r>
            <w:r>
              <w:rPr>
                <w:rFonts w:ascii="Times New Roman" w:eastAsia="Times New Roman" w:hAnsi="Times New Roman" w:cs="Times New Roman"/>
              </w:rPr>
              <w:t xml:space="preserve"> </w:t>
            </w:r>
          </w:p>
        </w:tc>
      </w:tr>
      <w:tr w:rsidR="006A7433" w14:paraId="05EB0F3B" w14:textId="77777777">
        <w:trPr>
          <w:trHeight w:val="936"/>
        </w:trPr>
        <w:tc>
          <w:tcPr>
            <w:tcW w:w="3776" w:type="dxa"/>
            <w:tcBorders>
              <w:top w:val="nil"/>
              <w:left w:val="nil"/>
              <w:bottom w:val="nil"/>
              <w:right w:val="nil"/>
            </w:tcBorders>
          </w:tcPr>
          <w:p w14:paraId="23FFF63F" w14:textId="77777777" w:rsidR="006A7433" w:rsidRDefault="0033583B">
            <w:pPr>
              <w:spacing w:after="0"/>
              <w:ind w:left="0" w:firstLine="0"/>
            </w:pPr>
            <w:r>
              <w:rPr>
                <w:rFonts w:ascii="Times New Roman" w:eastAsia="Times New Roman" w:hAnsi="Times New Roman" w:cs="Times New Roman"/>
              </w:rPr>
              <w:t>35</w:t>
            </w:r>
            <w:r>
              <w:t>、登记结算机构：</w:t>
            </w:r>
            <w:r>
              <w:rPr>
                <w:rFonts w:ascii="Times New Roman" w:eastAsia="Times New Roman" w:hAnsi="Times New Roman" w:cs="Times New Roman"/>
              </w:rPr>
              <w:t xml:space="preserve"> </w:t>
            </w:r>
          </w:p>
        </w:tc>
        <w:tc>
          <w:tcPr>
            <w:tcW w:w="4800" w:type="dxa"/>
            <w:tcBorders>
              <w:top w:val="nil"/>
              <w:left w:val="nil"/>
              <w:bottom w:val="nil"/>
              <w:right w:val="nil"/>
            </w:tcBorders>
            <w:vAlign w:val="center"/>
          </w:tcPr>
          <w:p w14:paraId="2D969BFD" w14:textId="77777777" w:rsidR="006A7433" w:rsidRDefault="0033583B">
            <w:pPr>
              <w:spacing w:after="0"/>
              <w:ind w:left="0" w:firstLine="0"/>
            </w:pPr>
            <w:r>
              <w:t>指办理登记结算业务的机构。基金的登记结算机构为中国证券登记结算有限责任公司</w:t>
            </w:r>
            <w:r>
              <w:rPr>
                <w:rFonts w:ascii="Times New Roman" w:eastAsia="Times New Roman" w:hAnsi="Times New Roman" w:cs="Times New Roman"/>
              </w:rPr>
              <w:t xml:space="preserve"> </w:t>
            </w:r>
          </w:p>
        </w:tc>
      </w:tr>
      <w:tr w:rsidR="006A7433" w14:paraId="73A7DFD1" w14:textId="77777777">
        <w:trPr>
          <w:trHeight w:val="1404"/>
        </w:trPr>
        <w:tc>
          <w:tcPr>
            <w:tcW w:w="3776" w:type="dxa"/>
            <w:tcBorders>
              <w:top w:val="nil"/>
              <w:left w:val="nil"/>
              <w:bottom w:val="nil"/>
              <w:right w:val="nil"/>
            </w:tcBorders>
          </w:tcPr>
          <w:p w14:paraId="25B40781" w14:textId="77777777" w:rsidR="006A7433" w:rsidRDefault="0033583B">
            <w:pPr>
              <w:spacing w:after="0"/>
              <w:ind w:left="0" w:firstLine="0"/>
            </w:pPr>
            <w:r>
              <w:rPr>
                <w:rFonts w:ascii="Times New Roman" w:eastAsia="Times New Roman" w:hAnsi="Times New Roman" w:cs="Times New Roman"/>
              </w:rPr>
              <w:t>36</w:t>
            </w:r>
            <w:r>
              <w:t>、基金账户：</w:t>
            </w:r>
            <w:r>
              <w:rPr>
                <w:rFonts w:ascii="Times New Roman" w:eastAsia="Times New Roman" w:hAnsi="Times New Roman" w:cs="Times New Roman"/>
              </w:rPr>
              <w:t xml:space="preserve"> </w:t>
            </w:r>
          </w:p>
        </w:tc>
        <w:tc>
          <w:tcPr>
            <w:tcW w:w="4800" w:type="dxa"/>
            <w:tcBorders>
              <w:top w:val="nil"/>
              <w:left w:val="nil"/>
              <w:bottom w:val="nil"/>
              <w:right w:val="nil"/>
            </w:tcBorders>
            <w:vAlign w:val="center"/>
          </w:tcPr>
          <w:p w14:paraId="069094C4" w14:textId="77777777" w:rsidR="006A7433" w:rsidRDefault="0033583B">
            <w:pPr>
              <w:spacing w:after="0"/>
              <w:ind w:left="0" w:firstLine="0"/>
            </w:pPr>
            <w:r>
              <w:t>指登记结算机构为投资人开立的、记录其持有的、基金管理人所管理的基金份额余额及其变动情况的账户</w:t>
            </w:r>
            <w:r>
              <w:rPr>
                <w:rFonts w:ascii="Times New Roman" w:eastAsia="Times New Roman" w:hAnsi="Times New Roman" w:cs="Times New Roman"/>
              </w:rPr>
              <w:t xml:space="preserve"> </w:t>
            </w:r>
          </w:p>
        </w:tc>
      </w:tr>
      <w:tr w:rsidR="006A7433" w14:paraId="63F495BC" w14:textId="77777777">
        <w:trPr>
          <w:trHeight w:val="1404"/>
        </w:trPr>
        <w:tc>
          <w:tcPr>
            <w:tcW w:w="3776" w:type="dxa"/>
            <w:tcBorders>
              <w:top w:val="nil"/>
              <w:left w:val="nil"/>
              <w:bottom w:val="nil"/>
              <w:right w:val="nil"/>
            </w:tcBorders>
          </w:tcPr>
          <w:p w14:paraId="0A42531C" w14:textId="77777777" w:rsidR="006A7433" w:rsidRDefault="0033583B">
            <w:pPr>
              <w:spacing w:after="0"/>
              <w:ind w:left="0" w:firstLine="0"/>
            </w:pPr>
            <w:r>
              <w:rPr>
                <w:rFonts w:ascii="Times New Roman" w:eastAsia="Times New Roman" w:hAnsi="Times New Roman" w:cs="Times New Roman"/>
              </w:rPr>
              <w:t>37</w:t>
            </w:r>
            <w:r>
              <w:t>、基金交易账户：</w:t>
            </w:r>
            <w:r>
              <w:rPr>
                <w:rFonts w:ascii="Times New Roman" w:eastAsia="Times New Roman" w:hAnsi="Times New Roman" w:cs="Times New Roman"/>
              </w:rPr>
              <w:t xml:space="preserve"> </w:t>
            </w:r>
          </w:p>
        </w:tc>
        <w:tc>
          <w:tcPr>
            <w:tcW w:w="4800" w:type="dxa"/>
            <w:tcBorders>
              <w:top w:val="nil"/>
              <w:left w:val="nil"/>
              <w:bottom w:val="nil"/>
              <w:right w:val="nil"/>
            </w:tcBorders>
            <w:vAlign w:val="center"/>
          </w:tcPr>
          <w:p w14:paraId="2D7B0827" w14:textId="77777777" w:rsidR="006A7433" w:rsidRDefault="0033583B">
            <w:pPr>
              <w:spacing w:after="0"/>
              <w:ind w:left="0" w:firstLine="0"/>
            </w:pPr>
            <w:r>
              <w:t>指销售机构为投资人开立的、记录投资人通过该销售机构买卖基金的基金份额变动及结余情况的账户</w:t>
            </w:r>
            <w:r>
              <w:rPr>
                <w:rFonts w:ascii="Times New Roman" w:eastAsia="Times New Roman" w:hAnsi="Times New Roman" w:cs="Times New Roman"/>
              </w:rPr>
              <w:t xml:space="preserve"> </w:t>
            </w:r>
          </w:p>
        </w:tc>
      </w:tr>
      <w:tr w:rsidR="006A7433" w14:paraId="2DEDF215" w14:textId="77777777">
        <w:trPr>
          <w:trHeight w:val="1872"/>
        </w:trPr>
        <w:tc>
          <w:tcPr>
            <w:tcW w:w="3776" w:type="dxa"/>
            <w:tcBorders>
              <w:top w:val="nil"/>
              <w:left w:val="nil"/>
              <w:bottom w:val="nil"/>
              <w:right w:val="nil"/>
            </w:tcBorders>
          </w:tcPr>
          <w:p w14:paraId="392137C5" w14:textId="77777777" w:rsidR="006A7433" w:rsidRDefault="0033583B">
            <w:pPr>
              <w:spacing w:after="0"/>
              <w:ind w:left="0" w:firstLine="0"/>
            </w:pPr>
            <w:r>
              <w:rPr>
                <w:rFonts w:ascii="Times New Roman" w:eastAsia="Times New Roman" w:hAnsi="Times New Roman" w:cs="Times New Roman"/>
              </w:rPr>
              <w:t>38</w:t>
            </w:r>
            <w:r>
              <w:t>、基金合同生效日：</w:t>
            </w:r>
            <w:r>
              <w:rPr>
                <w:rFonts w:ascii="Times New Roman" w:eastAsia="Times New Roman" w:hAnsi="Times New Roman" w:cs="Times New Roman"/>
              </w:rPr>
              <w:t xml:space="preserve"> </w:t>
            </w:r>
          </w:p>
        </w:tc>
        <w:tc>
          <w:tcPr>
            <w:tcW w:w="4800" w:type="dxa"/>
            <w:tcBorders>
              <w:top w:val="nil"/>
              <w:left w:val="nil"/>
              <w:bottom w:val="nil"/>
              <w:right w:val="nil"/>
            </w:tcBorders>
            <w:vAlign w:val="center"/>
          </w:tcPr>
          <w:p w14:paraId="4A655EAD" w14:textId="77777777" w:rsidR="006A7433" w:rsidRDefault="0033583B">
            <w:pPr>
              <w:spacing w:after="0"/>
              <w:ind w:left="0" w:firstLine="0"/>
            </w:pPr>
            <w:r>
              <w:t>指基金募集达到法律法规规定及基金合同规定的条件，基金管理人向中国证监会办理基金备案手续完毕，并获得中国证监会书面确认的日期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tc>
      </w:tr>
      <w:tr w:rsidR="006A7433" w14:paraId="5F42E9A3" w14:textId="77777777">
        <w:trPr>
          <w:trHeight w:val="1404"/>
        </w:trPr>
        <w:tc>
          <w:tcPr>
            <w:tcW w:w="3776" w:type="dxa"/>
            <w:tcBorders>
              <w:top w:val="nil"/>
              <w:left w:val="nil"/>
              <w:bottom w:val="nil"/>
              <w:right w:val="nil"/>
            </w:tcBorders>
          </w:tcPr>
          <w:p w14:paraId="1C6CE44D" w14:textId="77777777" w:rsidR="006A7433" w:rsidRDefault="0033583B">
            <w:pPr>
              <w:spacing w:after="0"/>
              <w:ind w:left="0" w:firstLine="0"/>
            </w:pPr>
            <w:r>
              <w:rPr>
                <w:rFonts w:ascii="Times New Roman" w:eastAsia="Times New Roman" w:hAnsi="Times New Roman" w:cs="Times New Roman"/>
              </w:rPr>
              <w:t>39</w:t>
            </w:r>
            <w:r>
              <w:t>、基金合同终止日：</w:t>
            </w:r>
            <w:r>
              <w:rPr>
                <w:rFonts w:ascii="Times New Roman" w:eastAsia="Times New Roman" w:hAnsi="Times New Roman" w:cs="Times New Roman"/>
              </w:rPr>
              <w:t xml:space="preserve"> </w:t>
            </w:r>
          </w:p>
        </w:tc>
        <w:tc>
          <w:tcPr>
            <w:tcW w:w="4800" w:type="dxa"/>
            <w:tcBorders>
              <w:top w:val="nil"/>
              <w:left w:val="nil"/>
              <w:bottom w:val="nil"/>
              <w:right w:val="nil"/>
            </w:tcBorders>
            <w:vAlign w:val="center"/>
          </w:tcPr>
          <w:p w14:paraId="187F1B31" w14:textId="77777777" w:rsidR="006A7433" w:rsidRDefault="0033583B">
            <w:pPr>
              <w:spacing w:after="0"/>
              <w:ind w:left="0" w:firstLine="0"/>
            </w:pPr>
            <w:r>
              <w:t>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tc>
      </w:tr>
      <w:tr w:rsidR="006A7433" w14:paraId="4DA4308E" w14:textId="77777777">
        <w:trPr>
          <w:trHeight w:val="367"/>
        </w:trPr>
        <w:tc>
          <w:tcPr>
            <w:tcW w:w="3776" w:type="dxa"/>
            <w:tcBorders>
              <w:top w:val="nil"/>
              <w:left w:val="nil"/>
              <w:bottom w:val="nil"/>
              <w:right w:val="nil"/>
            </w:tcBorders>
          </w:tcPr>
          <w:p w14:paraId="2509ECF4" w14:textId="77777777" w:rsidR="006A7433" w:rsidRDefault="0033583B">
            <w:pPr>
              <w:spacing w:after="0"/>
              <w:ind w:left="0" w:firstLine="0"/>
            </w:pPr>
            <w:r>
              <w:rPr>
                <w:rFonts w:ascii="Times New Roman" w:eastAsia="Times New Roman" w:hAnsi="Times New Roman" w:cs="Times New Roman"/>
              </w:rPr>
              <w:t>40</w:t>
            </w:r>
            <w:r>
              <w:t>、基金募集期：</w:t>
            </w:r>
            <w:r>
              <w:rPr>
                <w:rFonts w:ascii="Times New Roman" w:eastAsia="Times New Roman" w:hAnsi="Times New Roman" w:cs="Times New Roman"/>
              </w:rPr>
              <w:t xml:space="preserve"> </w:t>
            </w:r>
          </w:p>
        </w:tc>
        <w:tc>
          <w:tcPr>
            <w:tcW w:w="4800" w:type="dxa"/>
            <w:tcBorders>
              <w:top w:val="nil"/>
              <w:left w:val="nil"/>
              <w:bottom w:val="nil"/>
              <w:right w:val="nil"/>
            </w:tcBorders>
          </w:tcPr>
          <w:p w14:paraId="08D42536" w14:textId="77777777" w:rsidR="006A7433" w:rsidRDefault="0033583B">
            <w:pPr>
              <w:spacing w:after="0"/>
              <w:ind w:left="0" w:firstLine="0"/>
              <w:jc w:val="both"/>
            </w:pPr>
            <w:r>
              <w:t>指自基金份额发售之日起至发售结束之日止</w:t>
            </w:r>
          </w:p>
        </w:tc>
      </w:tr>
    </w:tbl>
    <w:p w14:paraId="2EE78A4F" w14:textId="77777777" w:rsidR="006A7433" w:rsidRDefault="0033583B">
      <w:pPr>
        <w:ind w:left="3894"/>
      </w:pPr>
      <w:r>
        <w:t>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tbl>
      <w:tblPr>
        <w:tblStyle w:val="TableGrid"/>
        <w:tblW w:w="8524" w:type="dxa"/>
        <w:tblInd w:w="108" w:type="dxa"/>
        <w:tblCellMar>
          <w:top w:w="7" w:type="dxa"/>
          <w:left w:w="0" w:type="dxa"/>
          <w:bottom w:w="0" w:type="dxa"/>
          <w:right w:w="0" w:type="dxa"/>
        </w:tblCellMar>
        <w:tblLook w:val="04A0" w:firstRow="1" w:lastRow="0" w:firstColumn="1" w:lastColumn="0" w:noHBand="0" w:noVBand="1"/>
      </w:tblPr>
      <w:tblGrid>
        <w:gridCol w:w="3776"/>
        <w:gridCol w:w="4748"/>
      </w:tblGrid>
      <w:tr w:rsidR="006A7433" w14:paraId="69D57777" w14:textId="77777777">
        <w:trPr>
          <w:trHeight w:val="367"/>
        </w:trPr>
        <w:tc>
          <w:tcPr>
            <w:tcW w:w="3776" w:type="dxa"/>
            <w:tcBorders>
              <w:top w:val="nil"/>
              <w:left w:val="nil"/>
              <w:bottom w:val="nil"/>
              <w:right w:val="nil"/>
            </w:tcBorders>
          </w:tcPr>
          <w:p w14:paraId="03B1C08F" w14:textId="77777777" w:rsidR="006A7433" w:rsidRDefault="0033583B">
            <w:pPr>
              <w:spacing w:after="0"/>
              <w:ind w:left="0" w:firstLine="0"/>
            </w:pPr>
            <w:r>
              <w:rPr>
                <w:rFonts w:ascii="Times New Roman" w:eastAsia="Times New Roman" w:hAnsi="Times New Roman" w:cs="Times New Roman"/>
              </w:rPr>
              <w:t>41</w:t>
            </w:r>
            <w:r>
              <w:t>、存续期：</w:t>
            </w:r>
            <w:r>
              <w:rPr>
                <w:rFonts w:ascii="Times New Roman" w:eastAsia="Times New Roman" w:hAnsi="Times New Roman" w:cs="Times New Roman"/>
              </w:rPr>
              <w:t xml:space="preserve"> </w:t>
            </w:r>
          </w:p>
        </w:tc>
        <w:tc>
          <w:tcPr>
            <w:tcW w:w="4748" w:type="dxa"/>
            <w:tcBorders>
              <w:top w:val="nil"/>
              <w:left w:val="nil"/>
              <w:bottom w:val="nil"/>
              <w:right w:val="nil"/>
            </w:tcBorders>
          </w:tcPr>
          <w:p w14:paraId="5534E8D8" w14:textId="77777777" w:rsidR="006A7433" w:rsidRDefault="0033583B">
            <w:pPr>
              <w:spacing w:after="0"/>
              <w:ind w:left="0" w:firstLine="0"/>
            </w:pPr>
            <w:r>
              <w:t>指基金合同生效至终止之间的不定期期限</w:t>
            </w:r>
            <w:r>
              <w:rPr>
                <w:rFonts w:ascii="Times New Roman" w:eastAsia="Times New Roman" w:hAnsi="Times New Roman" w:cs="Times New Roman"/>
              </w:rPr>
              <w:t xml:space="preserve"> </w:t>
            </w:r>
          </w:p>
        </w:tc>
      </w:tr>
      <w:tr w:rsidR="006A7433" w14:paraId="23867D38" w14:textId="77777777">
        <w:trPr>
          <w:trHeight w:val="936"/>
        </w:trPr>
        <w:tc>
          <w:tcPr>
            <w:tcW w:w="3776" w:type="dxa"/>
            <w:tcBorders>
              <w:top w:val="nil"/>
              <w:left w:val="nil"/>
              <w:bottom w:val="nil"/>
              <w:right w:val="nil"/>
            </w:tcBorders>
          </w:tcPr>
          <w:p w14:paraId="3D54F7A2" w14:textId="77777777" w:rsidR="006A7433" w:rsidRDefault="0033583B">
            <w:pPr>
              <w:spacing w:after="0"/>
              <w:ind w:left="0" w:firstLine="0"/>
            </w:pPr>
            <w:r>
              <w:rPr>
                <w:rFonts w:ascii="Times New Roman" w:eastAsia="Times New Roman" w:hAnsi="Times New Roman" w:cs="Times New Roman"/>
              </w:rPr>
              <w:t>42</w:t>
            </w:r>
            <w:r>
              <w:t>、工作日：</w:t>
            </w:r>
            <w:r>
              <w:rPr>
                <w:rFonts w:ascii="Times New Roman" w:eastAsia="Times New Roman" w:hAnsi="Times New Roman" w:cs="Times New Roman"/>
              </w:rPr>
              <w:t xml:space="preserve"> </w:t>
            </w:r>
          </w:p>
        </w:tc>
        <w:tc>
          <w:tcPr>
            <w:tcW w:w="4748" w:type="dxa"/>
            <w:tcBorders>
              <w:top w:val="nil"/>
              <w:left w:val="nil"/>
              <w:bottom w:val="nil"/>
              <w:right w:val="nil"/>
            </w:tcBorders>
            <w:vAlign w:val="center"/>
          </w:tcPr>
          <w:p w14:paraId="7FACCECD" w14:textId="77777777" w:rsidR="006A7433" w:rsidRDefault="0033583B">
            <w:pPr>
              <w:spacing w:after="0"/>
              <w:ind w:left="0" w:firstLine="0"/>
            </w:pPr>
            <w:r>
              <w:t>指上海证券交易所、深圳证券交易所的正常交易日</w:t>
            </w:r>
            <w:r>
              <w:rPr>
                <w:rFonts w:ascii="Times New Roman" w:eastAsia="Times New Roman" w:hAnsi="Times New Roman" w:cs="Times New Roman"/>
              </w:rPr>
              <w:t xml:space="preserve"> </w:t>
            </w:r>
          </w:p>
        </w:tc>
      </w:tr>
      <w:tr w:rsidR="006A7433" w14:paraId="37F401AB" w14:textId="77777777">
        <w:trPr>
          <w:trHeight w:val="936"/>
        </w:trPr>
        <w:tc>
          <w:tcPr>
            <w:tcW w:w="3776" w:type="dxa"/>
            <w:tcBorders>
              <w:top w:val="nil"/>
              <w:left w:val="nil"/>
              <w:bottom w:val="nil"/>
              <w:right w:val="nil"/>
            </w:tcBorders>
          </w:tcPr>
          <w:p w14:paraId="797E92CD" w14:textId="77777777" w:rsidR="006A7433" w:rsidRDefault="0033583B">
            <w:pPr>
              <w:spacing w:after="0"/>
              <w:ind w:left="0" w:firstLine="0"/>
            </w:pPr>
            <w:r>
              <w:rPr>
                <w:rFonts w:ascii="Times New Roman" w:eastAsia="Times New Roman" w:hAnsi="Times New Roman" w:cs="Times New Roman"/>
              </w:rPr>
              <w:t>43</w:t>
            </w:r>
            <w:r>
              <w:t>、</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tc>
        <w:tc>
          <w:tcPr>
            <w:tcW w:w="4748" w:type="dxa"/>
            <w:tcBorders>
              <w:top w:val="nil"/>
              <w:left w:val="nil"/>
              <w:bottom w:val="nil"/>
              <w:right w:val="nil"/>
            </w:tcBorders>
            <w:vAlign w:val="center"/>
          </w:tcPr>
          <w:p w14:paraId="07D2AAED" w14:textId="77777777" w:rsidR="006A7433" w:rsidRDefault="0033583B">
            <w:pPr>
              <w:spacing w:after="0"/>
              <w:ind w:left="0" w:firstLine="0"/>
            </w:pPr>
            <w:r>
              <w:t>指销售机构在规定时间受理投资人申购、赎回或其他业务申请的开放日</w:t>
            </w:r>
            <w:r>
              <w:rPr>
                <w:rFonts w:ascii="Times New Roman" w:eastAsia="Times New Roman" w:hAnsi="Times New Roman" w:cs="Times New Roman"/>
              </w:rPr>
              <w:t xml:space="preserve"> </w:t>
            </w:r>
          </w:p>
        </w:tc>
      </w:tr>
      <w:tr w:rsidR="006A7433" w14:paraId="0546C960" w14:textId="77777777">
        <w:trPr>
          <w:trHeight w:val="468"/>
        </w:trPr>
        <w:tc>
          <w:tcPr>
            <w:tcW w:w="3776" w:type="dxa"/>
            <w:tcBorders>
              <w:top w:val="nil"/>
              <w:left w:val="nil"/>
              <w:bottom w:val="nil"/>
              <w:right w:val="nil"/>
            </w:tcBorders>
            <w:vAlign w:val="center"/>
          </w:tcPr>
          <w:p w14:paraId="26F0C01C" w14:textId="77777777" w:rsidR="006A7433" w:rsidRDefault="0033583B">
            <w:pPr>
              <w:spacing w:after="0"/>
              <w:ind w:left="0" w:firstLine="0"/>
            </w:pPr>
            <w:r>
              <w:rPr>
                <w:rFonts w:ascii="Times New Roman" w:eastAsia="Times New Roman" w:hAnsi="Times New Roman" w:cs="Times New Roman"/>
              </w:rPr>
              <w:t>44</w:t>
            </w:r>
            <w:r>
              <w:t>、</w:t>
            </w:r>
            <w:r>
              <w:rPr>
                <w:rFonts w:ascii="Times New Roman" w:eastAsia="Times New Roman" w:hAnsi="Times New Roman" w:cs="Times New Roman"/>
              </w:rPr>
              <w:t xml:space="preserve">T+n </w:t>
            </w:r>
            <w:r>
              <w:t>日：</w:t>
            </w:r>
            <w:r>
              <w:rPr>
                <w:rFonts w:ascii="Times New Roman" w:eastAsia="Times New Roman" w:hAnsi="Times New Roman" w:cs="Times New Roman"/>
              </w:rPr>
              <w:t xml:space="preserve"> </w:t>
            </w:r>
          </w:p>
        </w:tc>
        <w:tc>
          <w:tcPr>
            <w:tcW w:w="4748" w:type="dxa"/>
            <w:tcBorders>
              <w:top w:val="nil"/>
              <w:left w:val="nil"/>
              <w:bottom w:val="nil"/>
              <w:right w:val="nil"/>
            </w:tcBorders>
            <w:vAlign w:val="center"/>
          </w:tcPr>
          <w:p w14:paraId="7D06B47B" w14:textId="77777777" w:rsidR="006A7433" w:rsidRDefault="0033583B">
            <w:pPr>
              <w:spacing w:after="0"/>
              <w:ind w:left="0" w:firstLine="0"/>
            </w:pPr>
            <w:r>
              <w:t>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tc>
      </w:tr>
      <w:tr w:rsidR="006A7433" w14:paraId="178DE849" w14:textId="77777777">
        <w:trPr>
          <w:trHeight w:val="936"/>
        </w:trPr>
        <w:tc>
          <w:tcPr>
            <w:tcW w:w="3776" w:type="dxa"/>
            <w:tcBorders>
              <w:top w:val="nil"/>
              <w:left w:val="nil"/>
              <w:bottom w:val="nil"/>
              <w:right w:val="nil"/>
            </w:tcBorders>
          </w:tcPr>
          <w:p w14:paraId="07A81091" w14:textId="77777777" w:rsidR="006A7433" w:rsidRDefault="0033583B">
            <w:pPr>
              <w:spacing w:after="0"/>
              <w:ind w:left="0" w:firstLine="0"/>
            </w:pPr>
            <w:r>
              <w:rPr>
                <w:rFonts w:ascii="Times New Roman" w:eastAsia="Times New Roman" w:hAnsi="Times New Roman" w:cs="Times New Roman"/>
              </w:rPr>
              <w:t>45</w:t>
            </w:r>
            <w:r>
              <w:t>、开放日：</w:t>
            </w:r>
            <w:r>
              <w:rPr>
                <w:rFonts w:ascii="Times New Roman" w:eastAsia="Times New Roman" w:hAnsi="Times New Roman" w:cs="Times New Roman"/>
              </w:rPr>
              <w:t xml:space="preserve"> </w:t>
            </w:r>
          </w:p>
        </w:tc>
        <w:tc>
          <w:tcPr>
            <w:tcW w:w="4748" w:type="dxa"/>
            <w:tcBorders>
              <w:top w:val="nil"/>
              <w:left w:val="nil"/>
              <w:bottom w:val="nil"/>
              <w:right w:val="nil"/>
            </w:tcBorders>
            <w:vAlign w:val="center"/>
          </w:tcPr>
          <w:p w14:paraId="55902FFD" w14:textId="77777777" w:rsidR="006A7433" w:rsidRDefault="0033583B">
            <w:pPr>
              <w:spacing w:after="0"/>
              <w:ind w:left="0" w:firstLine="0"/>
            </w:pPr>
            <w:r>
              <w:t>指为投资人办理基金份额申购、赎回或其他业务的工作日</w:t>
            </w:r>
            <w:r>
              <w:rPr>
                <w:rFonts w:ascii="Times New Roman" w:eastAsia="Times New Roman" w:hAnsi="Times New Roman" w:cs="Times New Roman"/>
              </w:rPr>
              <w:t xml:space="preserve"> </w:t>
            </w:r>
          </w:p>
        </w:tc>
      </w:tr>
      <w:tr w:rsidR="006A7433" w14:paraId="1FB9BCCD" w14:textId="77777777">
        <w:trPr>
          <w:trHeight w:val="936"/>
        </w:trPr>
        <w:tc>
          <w:tcPr>
            <w:tcW w:w="3776" w:type="dxa"/>
            <w:tcBorders>
              <w:top w:val="nil"/>
              <w:left w:val="nil"/>
              <w:bottom w:val="nil"/>
              <w:right w:val="nil"/>
            </w:tcBorders>
          </w:tcPr>
          <w:p w14:paraId="3A14F729" w14:textId="77777777" w:rsidR="006A7433" w:rsidRDefault="0033583B">
            <w:pPr>
              <w:spacing w:after="0"/>
              <w:ind w:left="0" w:firstLine="0"/>
            </w:pPr>
            <w:r>
              <w:rPr>
                <w:rFonts w:ascii="Times New Roman" w:eastAsia="Times New Roman" w:hAnsi="Times New Roman" w:cs="Times New Roman"/>
              </w:rPr>
              <w:t>46</w:t>
            </w:r>
            <w:r>
              <w:t>、开放时间：</w:t>
            </w:r>
            <w:r>
              <w:rPr>
                <w:rFonts w:ascii="Times New Roman" w:eastAsia="Times New Roman" w:hAnsi="Times New Roman" w:cs="Times New Roman"/>
              </w:rPr>
              <w:t xml:space="preserve"> </w:t>
            </w:r>
          </w:p>
        </w:tc>
        <w:tc>
          <w:tcPr>
            <w:tcW w:w="4748" w:type="dxa"/>
            <w:tcBorders>
              <w:top w:val="nil"/>
              <w:left w:val="nil"/>
              <w:bottom w:val="nil"/>
              <w:right w:val="nil"/>
            </w:tcBorders>
            <w:vAlign w:val="center"/>
          </w:tcPr>
          <w:p w14:paraId="515AB40A" w14:textId="77777777" w:rsidR="006A7433" w:rsidRDefault="0033583B">
            <w:pPr>
              <w:spacing w:after="0"/>
              <w:ind w:left="0" w:firstLine="0"/>
            </w:pPr>
            <w:r>
              <w:t>指开放日基金接受申购、赎回或其他交易的时间段</w:t>
            </w:r>
            <w:r>
              <w:rPr>
                <w:rFonts w:ascii="Times New Roman" w:eastAsia="Times New Roman" w:hAnsi="Times New Roman" w:cs="Times New Roman"/>
              </w:rPr>
              <w:t xml:space="preserve"> </w:t>
            </w:r>
          </w:p>
        </w:tc>
      </w:tr>
      <w:tr w:rsidR="006A7433" w14:paraId="49E0A523" w14:textId="77777777">
        <w:trPr>
          <w:trHeight w:val="3276"/>
        </w:trPr>
        <w:tc>
          <w:tcPr>
            <w:tcW w:w="3776" w:type="dxa"/>
            <w:tcBorders>
              <w:top w:val="nil"/>
              <w:left w:val="nil"/>
              <w:bottom w:val="nil"/>
              <w:right w:val="nil"/>
            </w:tcBorders>
          </w:tcPr>
          <w:p w14:paraId="338CBDCB" w14:textId="77777777" w:rsidR="006A7433" w:rsidRDefault="0033583B">
            <w:pPr>
              <w:spacing w:after="0"/>
              <w:ind w:left="0" w:firstLine="0"/>
            </w:pPr>
            <w:r>
              <w:rPr>
                <w:rFonts w:ascii="Times New Roman" w:eastAsia="Times New Roman" w:hAnsi="Times New Roman" w:cs="Times New Roman"/>
              </w:rPr>
              <w:t>47</w:t>
            </w:r>
            <w:r>
              <w:t>、《业务规则》：</w:t>
            </w:r>
            <w:r>
              <w:rPr>
                <w:rFonts w:ascii="Times New Roman" w:eastAsia="Times New Roman" w:hAnsi="Times New Roman" w:cs="Times New Roman"/>
              </w:rPr>
              <w:t xml:space="preserve"> </w:t>
            </w:r>
          </w:p>
        </w:tc>
        <w:tc>
          <w:tcPr>
            <w:tcW w:w="4748" w:type="dxa"/>
            <w:tcBorders>
              <w:top w:val="nil"/>
              <w:left w:val="nil"/>
              <w:bottom w:val="nil"/>
              <w:right w:val="nil"/>
            </w:tcBorders>
            <w:vAlign w:val="center"/>
          </w:tcPr>
          <w:p w14:paraId="3959ECDD" w14:textId="77777777" w:rsidR="006A7433" w:rsidRDefault="0033583B">
            <w:pPr>
              <w:spacing w:after="0"/>
              <w:ind w:left="0" w:firstLine="0"/>
            </w:pPr>
            <w:r>
              <w:t>指深圳证券交易所发布实施的《深圳证券交易所交易型开放式指数基金业务实施细则》，中国证券登记结算有限责任公司发布实施的《中国证券登记结算有限责任公司关于深圳证券交易所交易型开放式基金登记结算业务实施细则》及销售机构业务规则等相关业务规则和实施细则</w:t>
            </w:r>
            <w:r>
              <w:rPr>
                <w:rFonts w:ascii="Times New Roman" w:eastAsia="Times New Roman" w:hAnsi="Times New Roman" w:cs="Times New Roman"/>
              </w:rPr>
              <w:t xml:space="preserve"> </w:t>
            </w:r>
          </w:p>
        </w:tc>
      </w:tr>
      <w:tr w:rsidR="006A7433" w14:paraId="370B17AC" w14:textId="77777777">
        <w:trPr>
          <w:trHeight w:val="936"/>
        </w:trPr>
        <w:tc>
          <w:tcPr>
            <w:tcW w:w="3776" w:type="dxa"/>
            <w:tcBorders>
              <w:top w:val="nil"/>
              <w:left w:val="nil"/>
              <w:bottom w:val="nil"/>
              <w:right w:val="nil"/>
            </w:tcBorders>
          </w:tcPr>
          <w:p w14:paraId="4A2C1B29" w14:textId="77777777" w:rsidR="006A7433" w:rsidRDefault="0033583B">
            <w:pPr>
              <w:spacing w:after="0"/>
              <w:ind w:left="0" w:firstLine="0"/>
            </w:pPr>
            <w:r>
              <w:rPr>
                <w:rFonts w:ascii="Times New Roman" w:eastAsia="Times New Roman" w:hAnsi="Times New Roman" w:cs="Times New Roman"/>
              </w:rPr>
              <w:t>48</w:t>
            </w:r>
            <w:r>
              <w:t>、认购：</w:t>
            </w:r>
            <w:r>
              <w:rPr>
                <w:rFonts w:ascii="Times New Roman" w:eastAsia="Times New Roman" w:hAnsi="Times New Roman" w:cs="Times New Roman"/>
              </w:rPr>
              <w:t xml:space="preserve"> </w:t>
            </w:r>
          </w:p>
        </w:tc>
        <w:tc>
          <w:tcPr>
            <w:tcW w:w="4748" w:type="dxa"/>
            <w:tcBorders>
              <w:top w:val="nil"/>
              <w:left w:val="nil"/>
              <w:bottom w:val="nil"/>
              <w:right w:val="nil"/>
            </w:tcBorders>
            <w:vAlign w:val="center"/>
          </w:tcPr>
          <w:p w14:paraId="191ADFDE" w14:textId="77777777" w:rsidR="006A7433" w:rsidRDefault="0033583B">
            <w:pPr>
              <w:spacing w:after="0"/>
              <w:ind w:left="0" w:firstLine="0"/>
            </w:pPr>
            <w:r>
              <w:t>指在基金募集期内，投资人申请购买基金份额的行为</w:t>
            </w:r>
            <w:r>
              <w:rPr>
                <w:rFonts w:ascii="Times New Roman" w:eastAsia="Times New Roman" w:hAnsi="Times New Roman" w:cs="Times New Roman"/>
              </w:rPr>
              <w:t xml:space="preserve"> </w:t>
            </w:r>
          </w:p>
        </w:tc>
      </w:tr>
      <w:tr w:rsidR="006A7433" w14:paraId="6188807A" w14:textId="77777777">
        <w:trPr>
          <w:trHeight w:val="936"/>
        </w:trPr>
        <w:tc>
          <w:tcPr>
            <w:tcW w:w="3776" w:type="dxa"/>
            <w:tcBorders>
              <w:top w:val="nil"/>
              <w:left w:val="nil"/>
              <w:bottom w:val="nil"/>
              <w:right w:val="nil"/>
            </w:tcBorders>
          </w:tcPr>
          <w:p w14:paraId="3F97FB06" w14:textId="77777777" w:rsidR="006A7433" w:rsidRDefault="0033583B">
            <w:pPr>
              <w:spacing w:after="0"/>
              <w:ind w:left="0" w:firstLine="0"/>
            </w:pPr>
            <w:r>
              <w:rPr>
                <w:rFonts w:ascii="Times New Roman" w:eastAsia="Times New Roman" w:hAnsi="Times New Roman" w:cs="Times New Roman"/>
              </w:rPr>
              <w:t>49</w:t>
            </w:r>
            <w:r>
              <w:t>、申购：</w:t>
            </w:r>
            <w:r>
              <w:rPr>
                <w:rFonts w:ascii="Times New Roman" w:eastAsia="Times New Roman" w:hAnsi="Times New Roman" w:cs="Times New Roman"/>
              </w:rPr>
              <w:t xml:space="preserve"> </w:t>
            </w:r>
          </w:p>
        </w:tc>
        <w:tc>
          <w:tcPr>
            <w:tcW w:w="4748" w:type="dxa"/>
            <w:tcBorders>
              <w:top w:val="nil"/>
              <w:left w:val="nil"/>
              <w:bottom w:val="nil"/>
              <w:right w:val="nil"/>
            </w:tcBorders>
            <w:vAlign w:val="center"/>
          </w:tcPr>
          <w:p w14:paraId="4485F157" w14:textId="77777777" w:rsidR="006A7433" w:rsidRDefault="0033583B">
            <w:pPr>
              <w:spacing w:after="0"/>
              <w:ind w:left="0" w:firstLine="0"/>
            </w:pPr>
            <w:r>
              <w:t>指基金合同生效后，投资人根据基金合同和招募说明书的规定申请购买基金份额的行为</w:t>
            </w:r>
            <w:r>
              <w:rPr>
                <w:rFonts w:ascii="Times New Roman" w:eastAsia="Times New Roman" w:hAnsi="Times New Roman" w:cs="Times New Roman"/>
              </w:rPr>
              <w:t xml:space="preserve"> </w:t>
            </w:r>
          </w:p>
        </w:tc>
      </w:tr>
      <w:tr w:rsidR="006A7433" w14:paraId="1D718939" w14:textId="77777777">
        <w:trPr>
          <w:trHeight w:val="1404"/>
        </w:trPr>
        <w:tc>
          <w:tcPr>
            <w:tcW w:w="3776" w:type="dxa"/>
            <w:tcBorders>
              <w:top w:val="nil"/>
              <w:left w:val="nil"/>
              <w:bottom w:val="nil"/>
              <w:right w:val="nil"/>
            </w:tcBorders>
          </w:tcPr>
          <w:p w14:paraId="4CB5BB69" w14:textId="77777777" w:rsidR="006A7433" w:rsidRDefault="0033583B">
            <w:pPr>
              <w:spacing w:after="0"/>
              <w:ind w:left="0" w:firstLine="0"/>
            </w:pPr>
            <w:r>
              <w:rPr>
                <w:rFonts w:ascii="Times New Roman" w:eastAsia="Times New Roman" w:hAnsi="Times New Roman" w:cs="Times New Roman"/>
              </w:rPr>
              <w:t>50</w:t>
            </w:r>
            <w:r>
              <w:t>、赎回：</w:t>
            </w:r>
            <w:r>
              <w:rPr>
                <w:rFonts w:ascii="Times New Roman" w:eastAsia="Times New Roman" w:hAnsi="Times New Roman" w:cs="Times New Roman"/>
              </w:rPr>
              <w:t xml:space="preserve"> </w:t>
            </w:r>
          </w:p>
        </w:tc>
        <w:tc>
          <w:tcPr>
            <w:tcW w:w="4748" w:type="dxa"/>
            <w:tcBorders>
              <w:top w:val="nil"/>
              <w:left w:val="nil"/>
              <w:bottom w:val="nil"/>
              <w:right w:val="nil"/>
            </w:tcBorders>
            <w:vAlign w:val="center"/>
          </w:tcPr>
          <w:p w14:paraId="72E384FB" w14:textId="77777777" w:rsidR="006A7433" w:rsidRDefault="0033583B">
            <w:pPr>
              <w:spacing w:after="0"/>
              <w:ind w:left="0" w:firstLine="0"/>
            </w:pPr>
            <w:r>
              <w:t>指基金合同生效后，基金份额持有人按基金合同规定的条件要求将基金份额兑换为申购赎回</w:t>
            </w:r>
            <w:r>
              <w:t>清单所规定对价的行为</w:t>
            </w:r>
            <w:r>
              <w:rPr>
                <w:rFonts w:ascii="Times New Roman" w:eastAsia="Times New Roman" w:hAnsi="Times New Roman" w:cs="Times New Roman"/>
              </w:rPr>
              <w:t xml:space="preserve"> </w:t>
            </w:r>
          </w:p>
        </w:tc>
      </w:tr>
      <w:tr w:rsidR="006A7433" w14:paraId="10A21837" w14:textId="77777777">
        <w:trPr>
          <w:trHeight w:val="936"/>
        </w:trPr>
        <w:tc>
          <w:tcPr>
            <w:tcW w:w="3776" w:type="dxa"/>
            <w:tcBorders>
              <w:top w:val="nil"/>
              <w:left w:val="nil"/>
              <w:bottom w:val="nil"/>
              <w:right w:val="nil"/>
            </w:tcBorders>
          </w:tcPr>
          <w:p w14:paraId="27AA02E3" w14:textId="77777777" w:rsidR="006A7433" w:rsidRDefault="0033583B">
            <w:pPr>
              <w:spacing w:after="0"/>
              <w:ind w:left="0" w:firstLine="0"/>
            </w:pPr>
            <w:r>
              <w:rPr>
                <w:rFonts w:ascii="Times New Roman" w:eastAsia="Times New Roman" w:hAnsi="Times New Roman" w:cs="Times New Roman"/>
              </w:rPr>
              <w:t>51</w:t>
            </w:r>
            <w:r>
              <w:t>、申购赎回清单：</w:t>
            </w:r>
            <w:r>
              <w:rPr>
                <w:rFonts w:ascii="Times New Roman" w:eastAsia="Times New Roman" w:hAnsi="Times New Roman" w:cs="Times New Roman"/>
              </w:rPr>
              <w:t xml:space="preserve"> </w:t>
            </w:r>
          </w:p>
        </w:tc>
        <w:tc>
          <w:tcPr>
            <w:tcW w:w="4748" w:type="dxa"/>
            <w:tcBorders>
              <w:top w:val="nil"/>
              <w:left w:val="nil"/>
              <w:bottom w:val="nil"/>
              <w:right w:val="nil"/>
            </w:tcBorders>
            <w:vAlign w:val="center"/>
          </w:tcPr>
          <w:p w14:paraId="403D7444" w14:textId="77777777" w:rsidR="006A7433" w:rsidRDefault="0033583B">
            <w:pPr>
              <w:spacing w:after="0"/>
              <w:ind w:left="0" w:firstLine="0"/>
            </w:pPr>
            <w:r>
              <w:t>指由基金管理人编制的用以公告申购对价、赎回对价等信息的文件</w:t>
            </w:r>
            <w:r>
              <w:rPr>
                <w:rFonts w:ascii="Times New Roman" w:eastAsia="Times New Roman" w:hAnsi="Times New Roman" w:cs="Times New Roman"/>
              </w:rPr>
              <w:t xml:space="preserve"> </w:t>
            </w:r>
          </w:p>
        </w:tc>
      </w:tr>
      <w:tr w:rsidR="006A7433" w14:paraId="67705FE3" w14:textId="77777777">
        <w:trPr>
          <w:trHeight w:val="367"/>
        </w:trPr>
        <w:tc>
          <w:tcPr>
            <w:tcW w:w="3776" w:type="dxa"/>
            <w:tcBorders>
              <w:top w:val="nil"/>
              <w:left w:val="nil"/>
              <w:bottom w:val="nil"/>
              <w:right w:val="nil"/>
            </w:tcBorders>
          </w:tcPr>
          <w:p w14:paraId="3587C2B5" w14:textId="77777777" w:rsidR="006A7433" w:rsidRDefault="0033583B">
            <w:pPr>
              <w:spacing w:after="0"/>
              <w:ind w:left="0" w:firstLine="0"/>
            </w:pPr>
            <w:r>
              <w:rPr>
                <w:rFonts w:ascii="Times New Roman" w:eastAsia="Times New Roman" w:hAnsi="Times New Roman" w:cs="Times New Roman"/>
              </w:rPr>
              <w:t>52</w:t>
            </w:r>
            <w:r>
              <w:t>、申购对价：</w:t>
            </w:r>
            <w:r>
              <w:rPr>
                <w:rFonts w:ascii="Times New Roman" w:eastAsia="Times New Roman" w:hAnsi="Times New Roman" w:cs="Times New Roman"/>
              </w:rPr>
              <w:t xml:space="preserve"> </w:t>
            </w:r>
          </w:p>
        </w:tc>
        <w:tc>
          <w:tcPr>
            <w:tcW w:w="4748" w:type="dxa"/>
            <w:tcBorders>
              <w:top w:val="nil"/>
              <w:left w:val="nil"/>
              <w:bottom w:val="nil"/>
              <w:right w:val="nil"/>
            </w:tcBorders>
          </w:tcPr>
          <w:p w14:paraId="34457398" w14:textId="77777777" w:rsidR="006A7433" w:rsidRDefault="0033583B">
            <w:pPr>
              <w:spacing w:after="0"/>
              <w:ind w:left="0" w:firstLine="0"/>
              <w:jc w:val="both"/>
            </w:pPr>
            <w:r>
              <w:t>指投资人申购基金份额时，按基金合同和招募</w:t>
            </w:r>
          </w:p>
        </w:tc>
      </w:tr>
    </w:tbl>
    <w:p w14:paraId="5D1B8737" w14:textId="77777777" w:rsidR="006A7433" w:rsidRDefault="0033583B">
      <w:pPr>
        <w:spacing w:after="0"/>
        <w:ind w:left="10" w:right="120"/>
        <w:jc w:val="right"/>
      </w:pPr>
      <w:r>
        <w:t>说明书规定应交付的组合证券、现金替代、现</w:t>
      </w:r>
    </w:p>
    <w:p w14:paraId="041F3D93" w14:textId="77777777" w:rsidR="006A7433" w:rsidRDefault="0033583B">
      <w:pPr>
        <w:spacing w:after="3"/>
        <w:ind w:left="947"/>
        <w:jc w:val="center"/>
      </w:pPr>
      <w:r>
        <w:t>金差额及其他对价</w:t>
      </w:r>
      <w:r>
        <w:rPr>
          <w:rFonts w:ascii="Times New Roman" w:eastAsia="Times New Roman" w:hAnsi="Times New Roman" w:cs="Times New Roman"/>
        </w:rPr>
        <w:t xml:space="preserve"> </w:t>
      </w:r>
    </w:p>
    <w:tbl>
      <w:tblPr>
        <w:tblStyle w:val="TableGrid"/>
        <w:tblW w:w="8523" w:type="dxa"/>
        <w:tblInd w:w="108" w:type="dxa"/>
        <w:tblCellMar>
          <w:top w:w="8" w:type="dxa"/>
          <w:left w:w="0" w:type="dxa"/>
          <w:bottom w:w="0" w:type="dxa"/>
          <w:right w:w="0" w:type="dxa"/>
        </w:tblCellMar>
        <w:tblLook w:val="04A0" w:firstRow="1" w:lastRow="0" w:firstColumn="1" w:lastColumn="0" w:noHBand="0" w:noVBand="1"/>
      </w:tblPr>
      <w:tblGrid>
        <w:gridCol w:w="3776"/>
        <w:gridCol w:w="4747"/>
      </w:tblGrid>
      <w:tr w:rsidR="006A7433" w14:paraId="627ED216" w14:textId="77777777">
        <w:trPr>
          <w:trHeight w:val="1771"/>
        </w:trPr>
        <w:tc>
          <w:tcPr>
            <w:tcW w:w="3776" w:type="dxa"/>
            <w:tcBorders>
              <w:top w:val="nil"/>
              <w:left w:val="nil"/>
              <w:bottom w:val="nil"/>
              <w:right w:val="nil"/>
            </w:tcBorders>
          </w:tcPr>
          <w:p w14:paraId="3D89D5CB" w14:textId="77777777" w:rsidR="006A7433" w:rsidRDefault="0033583B">
            <w:pPr>
              <w:spacing w:after="0"/>
              <w:ind w:left="0" w:firstLine="0"/>
            </w:pPr>
            <w:r>
              <w:rPr>
                <w:rFonts w:ascii="Times New Roman" w:eastAsia="Times New Roman" w:hAnsi="Times New Roman" w:cs="Times New Roman"/>
              </w:rPr>
              <w:t>53</w:t>
            </w:r>
            <w:r>
              <w:t>、赎回对价：</w:t>
            </w:r>
            <w:r>
              <w:rPr>
                <w:rFonts w:ascii="Times New Roman" w:eastAsia="Times New Roman" w:hAnsi="Times New Roman" w:cs="Times New Roman"/>
              </w:rPr>
              <w:t xml:space="preserve"> </w:t>
            </w:r>
          </w:p>
        </w:tc>
        <w:tc>
          <w:tcPr>
            <w:tcW w:w="4747" w:type="dxa"/>
            <w:tcBorders>
              <w:top w:val="nil"/>
              <w:left w:val="nil"/>
              <w:bottom w:val="nil"/>
              <w:right w:val="nil"/>
            </w:tcBorders>
          </w:tcPr>
          <w:p w14:paraId="6BDB98B9" w14:textId="77777777" w:rsidR="006A7433" w:rsidRDefault="0033583B">
            <w:pPr>
              <w:spacing w:after="0"/>
              <w:ind w:left="0" w:firstLine="0"/>
            </w:pPr>
            <w:r>
              <w:t>指基金份额持有人赎回基金份额时，基金管理人按基金合同和招募说明书规定应交付给赎回人的组合证券、现金替代、现金差额及其他对价</w:t>
            </w:r>
            <w:r>
              <w:rPr>
                <w:rFonts w:ascii="Times New Roman" w:eastAsia="Times New Roman" w:hAnsi="Times New Roman" w:cs="Times New Roman"/>
              </w:rPr>
              <w:t xml:space="preserve"> </w:t>
            </w:r>
          </w:p>
        </w:tc>
      </w:tr>
      <w:tr w:rsidR="006A7433" w14:paraId="60786FC9" w14:textId="77777777">
        <w:trPr>
          <w:trHeight w:val="936"/>
        </w:trPr>
        <w:tc>
          <w:tcPr>
            <w:tcW w:w="3776" w:type="dxa"/>
            <w:tcBorders>
              <w:top w:val="nil"/>
              <w:left w:val="nil"/>
              <w:bottom w:val="nil"/>
              <w:right w:val="nil"/>
            </w:tcBorders>
          </w:tcPr>
          <w:p w14:paraId="364E90F3" w14:textId="77777777" w:rsidR="006A7433" w:rsidRDefault="0033583B">
            <w:pPr>
              <w:spacing w:after="0"/>
              <w:ind w:left="0" w:firstLine="0"/>
            </w:pPr>
            <w:r>
              <w:rPr>
                <w:rFonts w:ascii="Times New Roman" w:eastAsia="Times New Roman" w:hAnsi="Times New Roman" w:cs="Times New Roman"/>
              </w:rPr>
              <w:t>54</w:t>
            </w:r>
            <w:r>
              <w:t>、标的指数：</w:t>
            </w:r>
            <w:r>
              <w:rPr>
                <w:rFonts w:ascii="Times New Roman" w:eastAsia="Times New Roman" w:hAnsi="Times New Roman" w:cs="Times New Roman"/>
              </w:rPr>
              <w:t xml:space="preserve"> </w:t>
            </w:r>
          </w:p>
        </w:tc>
        <w:tc>
          <w:tcPr>
            <w:tcW w:w="4747" w:type="dxa"/>
            <w:tcBorders>
              <w:top w:val="nil"/>
              <w:left w:val="nil"/>
              <w:bottom w:val="nil"/>
              <w:right w:val="nil"/>
            </w:tcBorders>
            <w:vAlign w:val="center"/>
          </w:tcPr>
          <w:p w14:paraId="7F1B96E3" w14:textId="77777777" w:rsidR="006A7433" w:rsidRDefault="0033583B">
            <w:pPr>
              <w:spacing w:after="0"/>
              <w:ind w:left="0" w:firstLine="0"/>
            </w:pPr>
            <w:r>
              <w:t>指中证指数有限公司编制并发布的中证全指原材料指数及其未来可能发生的变更</w:t>
            </w:r>
            <w:r>
              <w:rPr>
                <w:rFonts w:ascii="Times New Roman" w:eastAsia="Times New Roman" w:hAnsi="Times New Roman" w:cs="Times New Roman"/>
              </w:rPr>
              <w:t xml:space="preserve"> </w:t>
            </w:r>
          </w:p>
        </w:tc>
      </w:tr>
      <w:tr w:rsidR="006A7433" w14:paraId="44B5D7BC" w14:textId="77777777">
        <w:trPr>
          <w:trHeight w:val="468"/>
        </w:trPr>
        <w:tc>
          <w:tcPr>
            <w:tcW w:w="3776" w:type="dxa"/>
            <w:tcBorders>
              <w:top w:val="nil"/>
              <w:left w:val="nil"/>
              <w:bottom w:val="nil"/>
              <w:right w:val="nil"/>
            </w:tcBorders>
            <w:vAlign w:val="center"/>
          </w:tcPr>
          <w:p w14:paraId="07654C76" w14:textId="77777777" w:rsidR="006A7433" w:rsidRDefault="0033583B">
            <w:pPr>
              <w:spacing w:after="0"/>
              <w:ind w:left="0" w:firstLine="0"/>
            </w:pPr>
            <w:r>
              <w:rPr>
                <w:rFonts w:ascii="Times New Roman" w:eastAsia="Times New Roman" w:hAnsi="Times New Roman" w:cs="Times New Roman"/>
              </w:rPr>
              <w:t>55</w:t>
            </w:r>
            <w:r>
              <w:t>、组合证券：</w:t>
            </w:r>
            <w:r>
              <w:rPr>
                <w:rFonts w:ascii="Times New Roman" w:eastAsia="Times New Roman" w:hAnsi="Times New Roman" w:cs="Times New Roman"/>
              </w:rPr>
              <w:t xml:space="preserve"> </w:t>
            </w:r>
          </w:p>
        </w:tc>
        <w:tc>
          <w:tcPr>
            <w:tcW w:w="4747" w:type="dxa"/>
            <w:tcBorders>
              <w:top w:val="nil"/>
              <w:left w:val="nil"/>
              <w:bottom w:val="nil"/>
              <w:right w:val="nil"/>
            </w:tcBorders>
            <w:vAlign w:val="center"/>
          </w:tcPr>
          <w:p w14:paraId="5433078F" w14:textId="77777777" w:rsidR="006A7433" w:rsidRDefault="0033583B">
            <w:pPr>
              <w:spacing w:after="0"/>
              <w:ind w:left="0" w:firstLine="0"/>
              <w:jc w:val="both"/>
            </w:pPr>
            <w:r>
              <w:t>指本基金标的指数所包含的全部或部分证券</w:t>
            </w:r>
            <w:r>
              <w:rPr>
                <w:rFonts w:ascii="Times New Roman" w:eastAsia="Times New Roman" w:hAnsi="Times New Roman" w:cs="Times New Roman"/>
              </w:rPr>
              <w:t xml:space="preserve"> </w:t>
            </w:r>
          </w:p>
        </w:tc>
      </w:tr>
      <w:tr w:rsidR="006A7433" w14:paraId="4892D6EE" w14:textId="77777777">
        <w:trPr>
          <w:trHeight w:val="1873"/>
        </w:trPr>
        <w:tc>
          <w:tcPr>
            <w:tcW w:w="3776" w:type="dxa"/>
            <w:tcBorders>
              <w:top w:val="nil"/>
              <w:left w:val="nil"/>
              <w:bottom w:val="nil"/>
              <w:right w:val="nil"/>
            </w:tcBorders>
          </w:tcPr>
          <w:p w14:paraId="0F221886" w14:textId="77777777" w:rsidR="006A7433" w:rsidRDefault="0033583B">
            <w:pPr>
              <w:spacing w:after="0"/>
              <w:ind w:left="0" w:firstLine="0"/>
            </w:pPr>
            <w:r>
              <w:rPr>
                <w:rFonts w:ascii="Times New Roman" w:eastAsia="Times New Roman" w:hAnsi="Times New Roman" w:cs="Times New Roman"/>
              </w:rPr>
              <w:t>56</w:t>
            </w:r>
            <w:r>
              <w:t>、完全复制法：</w:t>
            </w:r>
            <w:r>
              <w:rPr>
                <w:rFonts w:ascii="Times New Roman" w:eastAsia="Times New Roman" w:hAnsi="Times New Roman" w:cs="Times New Roman"/>
              </w:rPr>
              <w:t xml:space="preserve"> </w:t>
            </w:r>
          </w:p>
        </w:tc>
        <w:tc>
          <w:tcPr>
            <w:tcW w:w="4747" w:type="dxa"/>
            <w:tcBorders>
              <w:top w:val="nil"/>
              <w:left w:val="nil"/>
              <w:bottom w:val="nil"/>
              <w:right w:val="nil"/>
            </w:tcBorders>
            <w:vAlign w:val="center"/>
          </w:tcPr>
          <w:p w14:paraId="2A137C43" w14:textId="77777777" w:rsidR="006A7433" w:rsidRDefault="0033583B">
            <w:pPr>
              <w:spacing w:after="0"/>
              <w:ind w:left="0" w:firstLine="0"/>
            </w:pPr>
            <w:r>
              <w:t>指一种构建跟踪指数的投资组合的方法。通过购买标的指数中的所有成份证券，并且按照每种成份证券在标的指数中的权重确定购买的比例，以达到复制指数的目的</w:t>
            </w:r>
            <w:r>
              <w:rPr>
                <w:rFonts w:ascii="Times New Roman" w:eastAsia="Times New Roman" w:hAnsi="Times New Roman" w:cs="Times New Roman"/>
              </w:rPr>
              <w:t xml:space="preserve"> </w:t>
            </w:r>
          </w:p>
        </w:tc>
      </w:tr>
      <w:tr w:rsidR="006A7433" w14:paraId="5324482A" w14:textId="77777777">
        <w:trPr>
          <w:trHeight w:val="1404"/>
        </w:trPr>
        <w:tc>
          <w:tcPr>
            <w:tcW w:w="3776" w:type="dxa"/>
            <w:tcBorders>
              <w:top w:val="nil"/>
              <w:left w:val="nil"/>
              <w:bottom w:val="nil"/>
              <w:right w:val="nil"/>
            </w:tcBorders>
          </w:tcPr>
          <w:p w14:paraId="444C31F7" w14:textId="77777777" w:rsidR="006A7433" w:rsidRDefault="0033583B">
            <w:pPr>
              <w:spacing w:after="0"/>
              <w:ind w:left="0" w:firstLine="0"/>
            </w:pPr>
            <w:r>
              <w:rPr>
                <w:rFonts w:ascii="Times New Roman" w:eastAsia="Times New Roman" w:hAnsi="Times New Roman" w:cs="Times New Roman"/>
              </w:rPr>
              <w:t>57</w:t>
            </w:r>
            <w:r>
              <w:t>、最小申购赎回单位：</w:t>
            </w:r>
            <w:r>
              <w:rPr>
                <w:rFonts w:ascii="Times New Roman" w:eastAsia="Times New Roman" w:hAnsi="Times New Roman" w:cs="Times New Roman"/>
              </w:rPr>
              <w:t xml:space="preserve"> </w:t>
            </w:r>
          </w:p>
        </w:tc>
        <w:tc>
          <w:tcPr>
            <w:tcW w:w="4747" w:type="dxa"/>
            <w:tcBorders>
              <w:top w:val="nil"/>
              <w:left w:val="nil"/>
              <w:bottom w:val="nil"/>
              <w:right w:val="nil"/>
            </w:tcBorders>
            <w:vAlign w:val="center"/>
          </w:tcPr>
          <w:p w14:paraId="3A25B1D7" w14:textId="77777777" w:rsidR="006A7433" w:rsidRDefault="0033583B">
            <w:pPr>
              <w:spacing w:after="0"/>
              <w:ind w:left="0" w:firstLine="0"/>
            </w:pPr>
            <w:r>
              <w:t>指本基金申购份额、赎回份额的最低数量，投资人申购或赎回的基金份额数应为最小申购赎回单位的整数倍</w:t>
            </w:r>
            <w:r>
              <w:rPr>
                <w:rFonts w:ascii="Times New Roman" w:eastAsia="Times New Roman" w:hAnsi="Times New Roman" w:cs="Times New Roman"/>
              </w:rPr>
              <w:t xml:space="preserve"> </w:t>
            </w:r>
          </w:p>
        </w:tc>
      </w:tr>
      <w:tr w:rsidR="006A7433" w14:paraId="0EE6E8B0" w14:textId="77777777">
        <w:trPr>
          <w:trHeight w:val="1404"/>
        </w:trPr>
        <w:tc>
          <w:tcPr>
            <w:tcW w:w="3776" w:type="dxa"/>
            <w:tcBorders>
              <w:top w:val="nil"/>
              <w:left w:val="nil"/>
              <w:bottom w:val="nil"/>
              <w:right w:val="nil"/>
            </w:tcBorders>
          </w:tcPr>
          <w:p w14:paraId="31F162E7" w14:textId="77777777" w:rsidR="006A7433" w:rsidRDefault="0033583B">
            <w:pPr>
              <w:spacing w:after="0"/>
              <w:ind w:left="0" w:firstLine="0"/>
            </w:pPr>
            <w:r>
              <w:rPr>
                <w:rFonts w:ascii="Times New Roman" w:eastAsia="Times New Roman" w:hAnsi="Times New Roman" w:cs="Times New Roman"/>
              </w:rPr>
              <w:t>58</w:t>
            </w:r>
            <w:r>
              <w:t>、现金替代：</w:t>
            </w:r>
            <w:r>
              <w:rPr>
                <w:rFonts w:ascii="Times New Roman" w:eastAsia="Times New Roman" w:hAnsi="Times New Roman" w:cs="Times New Roman"/>
              </w:rPr>
              <w:t xml:space="preserve"> </w:t>
            </w:r>
          </w:p>
        </w:tc>
        <w:tc>
          <w:tcPr>
            <w:tcW w:w="4747" w:type="dxa"/>
            <w:tcBorders>
              <w:top w:val="nil"/>
              <w:left w:val="nil"/>
              <w:bottom w:val="nil"/>
              <w:right w:val="nil"/>
            </w:tcBorders>
            <w:vAlign w:val="center"/>
          </w:tcPr>
          <w:p w14:paraId="146C041F" w14:textId="77777777" w:rsidR="006A7433" w:rsidRDefault="0033583B">
            <w:pPr>
              <w:spacing w:after="0"/>
              <w:ind w:left="0" w:firstLine="0"/>
            </w:pPr>
            <w:r>
              <w:t>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tc>
      </w:tr>
      <w:tr w:rsidR="006A7433" w14:paraId="5A9ABEEC" w14:textId="77777777">
        <w:trPr>
          <w:trHeight w:val="3276"/>
        </w:trPr>
        <w:tc>
          <w:tcPr>
            <w:tcW w:w="3776" w:type="dxa"/>
            <w:tcBorders>
              <w:top w:val="nil"/>
              <w:left w:val="nil"/>
              <w:bottom w:val="nil"/>
              <w:right w:val="nil"/>
            </w:tcBorders>
          </w:tcPr>
          <w:p w14:paraId="4B797018" w14:textId="77777777" w:rsidR="006A7433" w:rsidRDefault="0033583B">
            <w:pPr>
              <w:spacing w:after="0"/>
              <w:ind w:left="0" w:firstLine="0"/>
            </w:pPr>
            <w:r>
              <w:rPr>
                <w:rFonts w:ascii="Times New Roman" w:eastAsia="Times New Roman" w:hAnsi="Times New Roman" w:cs="Times New Roman"/>
              </w:rPr>
              <w:t>59</w:t>
            </w:r>
            <w:r>
              <w:t>、现金替代退补款：</w:t>
            </w:r>
            <w:r>
              <w:rPr>
                <w:rFonts w:ascii="Times New Roman" w:eastAsia="Times New Roman" w:hAnsi="Times New Roman" w:cs="Times New Roman"/>
              </w:rPr>
              <w:t xml:space="preserve"> </w:t>
            </w:r>
          </w:p>
        </w:tc>
        <w:tc>
          <w:tcPr>
            <w:tcW w:w="4747" w:type="dxa"/>
            <w:tcBorders>
              <w:top w:val="nil"/>
              <w:left w:val="nil"/>
              <w:bottom w:val="nil"/>
              <w:right w:val="nil"/>
            </w:tcBorders>
            <w:vAlign w:val="center"/>
          </w:tcPr>
          <w:p w14:paraId="0CCE1F7D" w14:textId="77777777" w:rsidR="006A7433" w:rsidRDefault="0033583B">
            <w:pPr>
              <w:spacing w:after="0"/>
              <w:ind w:left="0" w:firstLine="0"/>
            </w:pPr>
            <w:r>
              <w:t>指投资人支付的现金替代与基金购入被替代成份证券的成本及相关费用的差额。若现金替代大于本基金购入被替代成份证券的成本及相关费用，则本基金需向投资人退还差额，若现金替代小于本基金购入被替代成份证券的成本及相关费用，则投资人需向本基金补缴差额</w:t>
            </w:r>
            <w:r>
              <w:rPr>
                <w:rFonts w:ascii="Times New Roman" w:eastAsia="Times New Roman" w:hAnsi="Times New Roman" w:cs="Times New Roman"/>
              </w:rPr>
              <w:t xml:space="preserve"> </w:t>
            </w:r>
          </w:p>
        </w:tc>
      </w:tr>
      <w:tr w:rsidR="006A7433" w14:paraId="76239063" w14:textId="77777777">
        <w:trPr>
          <w:trHeight w:val="367"/>
        </w:trPr>
        <w:tc>
          <w:tcPr>
            <w:tcW w:w="3776" w:type="dxa"/>
            <w:tcBorders>
              <w:top w:val="nil"/>
              <w:left w:val="nil"/>
              <w:bottom w:val="nil"/>
              <w:right w:val="nil"/>
            </w:tcBorders>
          </w:tcPr>
          <w:p w14:paraId="7D9B4CA1" w14:textId="77777777" w:rsidR="006A7433" w:rsidRDefault="0033583B">
            <w:pPr>
              <w:spacing w:after="0"/>
              <w:ind w:left="0" w:firstLine="0"/>
            </w:pPr>
            <w:r>
              <w:rPr>
                <w:rFonts w:ascii="Times New Roman" w:eastAsia="Times New Roman" w:hAnsi="Times New Roman" w:cs="Times New Roman"/>
              </w:rPr>
              <w:t>60</w:t>
            </w:r>
            <w:r>
              <w:t>、现金差额：</w:t>
            </w:r>
            <w:r>
              <w:rPr>
                <w:rFonts w:ascii="Times New Roman" w:eastAsia="Times New Roman" w:hAnsi="Times New Roman" w:cs="Times New Roman"/>
              </w:rPr>
              <w:t xml:space="preserve"> </w:t>
            </w:r>
          </w:p>
        </w:tc>
        <w:tc>
          <w:tcPr>
            <w:tcW w:w="4747" w:type="dxa"/>
            <w:tcBorders>
              <w:top w:val="nil"/>
              <w:left w:val="nil"/>
              <w:bottom w:val="nil"/>
              <w:right w:val="nil"/>
            </w:tcBorders>
          </w:tcPr>
          <w:p w14:paraId="49D7C814" w14:textId="77777777" w:rsidR="006A7433" w:rsidRDefault="0033583B">
            <w:pPr>
              <w:spacing w:after="0"/>
              <w:ind w:left="0" w:firstLine="0"/>
              <w:jc w:val="both"/>
            </w:pPr>
            <w:r>
              <w:t>指最小申购赎回单位的资产净值与按当日收</w:t>
            </w:r>
          </w:p>
        </w:tc>
      </w:tr>
    </w:tbl>
    <w:p w14:paraId="4D672019" w14:textId="77777777" w:rsidR="006A7433" w:rsidRDefault="0033583B">
      <w:pPr>
        <w:spacing w:after="3" w:line="360" w:lineRule="auto"/>
        <w:ind w:left="1521"/>
        <w:jc w:val="center"/>
      </w:pPr>
      <w:r>
        <w:t>盘价计算的最小申购赎回单位中的组合证券市值和现金替代之差；投资人申购或赎回时应支付或应获得的现金差额根据最小申购赎回单位对应的现金差额、申购或赎回的基金份额数计算</w:t>
      </w:r>
      <w:r>
        <w:rPr>
          <w:rFonts w:ascii="Times New Roman" w:eastAsia="Times New Roman" w:hAnsi="Times New Roman" w:cs="Times New Roman"/>
        </w:rPr>
        <w:t xml:space="preserve"> </w:t>
      </w:r>
    </w:p>
    <w:tbl>
      <w:tblPr>
        <w:tblStyle w:val="TableGrid"/>
        <w:tblW w:w="8576" w:type="dxa"/>
        <w:tblInd w:w="108" w:type="dxa"/>
        <w:tblCellMar>
          <w:top w:w="9" w:type="dxa"/>
          <w:left w:w="0" w:type="dxa"/>
          <w:bottom w:w="0" w:type="dxa"/>
          <w:right w:w="0" w:type="dxa"/>
        </w:tblCellMar>
        <w:tblLook w:val="04A0" w:firstRow="1" w:lastRow="0" w:firstColumn="1" w:lastColumn="0" w:noHBand="0" w:noVBand="1"/>
      </w:tblPr>
      <w:tblGrid>
        <w:gridCol w:w="3776"/>
        <w:gridCol w:w="4800"/>
      </w:tblGrid>
      <w:tr w:rsidR="006A7433" w14:paraId="39DB05CC" w14:textId="77777777">
        <w:trPr>
          <w:trHeight w:val="1303"/>
        </w:trPr>
        <w:tc>
          <w:tcPr>
            <w:tcW w:w="3776" w:type="dxa"/>
            <w:tcBorders>
              <w:top w:val="nil"/>
              <w:left w:val="nil"/>
              <w:bottom w:val="nil"/>
              <w:right w:val="nil"/>
            </w:tcBorders>
          </w:tcPr>
          <w:p w14:paraId="08473BEC" w14:textId="77777777" w:rsidR="006A7433" w:rsidRDefault="0033583B">
            <w:pPr>
              <w:spacing w:after="0"/>
              <w:ind w:left="0" w:firstLine="0"/>
            </w:pPr>
            <w:r>
              <w:rPr>
                <w:rFonts w:ascii="Times New Roman" w:eastAsia="Times New Roman" w:hAnsi="Times New Roman" w:cs="Times New Roman"/>
              </w:rPr>
              <w:t>61</w:t>
            </w:r>
            <w:r>
              <w:t>、预估现金差额：</w:t>
            </w:r>
            <w:r>
              <w:rPr>
                <w:rFonts w:ascii="Times New Roman" w:eastAsia="Times New Roman" w:hAnsi="Times New Roman" w:cs="Times New Roman"/>
              </w:rPr>
              <w:t xml:space="preserve"> </w:t>
            </w:r>
          </w:p>
        </w:tc>
        <w:tc>
          <w:tcPr>
            <w:tcW w:w="4800" w:type="dxa"/>
            <w:tcBorders>
              <w:top w:val="nil"/>
              <w:left w:val="nil"/>
              <w:bottom w:val="nil"/>
              <w:right w:val="nil"/>
            </w:tcBorders>
          </w:tcPr>
          <w:p w14:paraId="2FD2823C" w14:textId="77777777" w:rsidR="006A7433" w:rsidRDefault="0033583B">
            <w:pPr>
              <w:spacing w:after="0"/>
              <w:ind w:left="0" w:firstLine="0"/>
            </w:pPr>
            <w:r>
              <w:t>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tc>
      </w:tr>
      <w:tr w:rsidR="006A7433" w14:paraId="417B6BBF" w14:textId="77777777">
        <w:trPr>
          <w:trHeight w:val="2341"/>
        </w:trPr>
        <w:tc>
          <w:tcPr>
            <w:tcW w:w="3776" w:type="dxa"/>
            <w:tcBorders>
              <w:top w:val="nil"/>
              <w:left w:val="nil"/>
              <w:bottom w:val="nil"/>
              <w:right w:val="nil"/>
            </w:tcBorders>
          </w:tcPr>
          <w:p w14:paraId="227A4053" w14:textId="77777777" w:rsidR="006A7433" w:rsidRDefault="0033583B">
            <w:pPr>
              <w:spacing w:after="0"/>
              <w:ind w:left="0" w:firstLine="0"/>
            </w:pPr>
            <w:r>
              <w:rPr>
                <w:rFonts w:ascii="Times New Roman" w:eastAsia="Times New Roman" w:hAnsi="Times New Roman" w:cs="Times New Roman"/>
              </w:rPr>
              <w:t>62</w:t>
            </w:r>
            <w:r>
              <w:t>、基金份额参考净值：</w:t>
            </w:r>
            <w:r>
              <w:rPr>
                <w:rFonts w:ascii="Times New Roman" w:eastAsia="Times New Roman" w:hAnsi="Times New Roman" w:cs="Times New Roman"/>
              </w:rPr>
              <w:t xml:space="preserve"> </w:t>
            </w:r>
          </w:p>
        </w:tc>
        <w:tc>
          <w:tcPr>
            <w:tcW w:w="4800" w:type="dxa"/>
            <w:tcBorders>
              <w:top w:val="nil"/>
              <w:left w:val="nil"/>
              <w:bottom w:val="nil"/>
              <w:right w:val="nil"/>
            </w:tcBorders>
            <w:vAlign w:val="center"/>
          </w:tcPr>
          <w:p w14:paraId="47026221" w14:textId="77777777" w:rsidR="006A7433" w:rsidRDefault="0033583B">
            <w:pPr>
              <w:spacing w:after="0"/>
              <w:ind w:left="0" w:firstLine="0"/>
            </w:pPr>
            <w:r>
              <w:t>指基金管理人或者基金管理人委托中证指数有限公司根据申购赎回清单和组合证券内各只证券的实时成交数据计算并由深圳证券交易所在交易时间内发布的基金份额参考净值，简称</w:t>
            </w:r>
            <w:r>
              <w:t xml:space="preserve"> </w:t>
            </w:r>
            <w:r>
              <w:rPr>
                <w:rFonts w:ascii="Times New Roman" w:eastAsia="Times New Roman" w:hAnsi="Times New Roman" w:cs="Times New Roman"/>
              </w:rPr>
              <w:t xml:space="preserve">IOPV </w:t>
            </w:r>
          </w:p>
        </w:tc>
      </w:tr>
      <w:tr w:rsidR="006A7433" w14:paraId="676C98C2" w14:textId="77777777">
        <w:trPr>
          <w:trHeight w:val="1404"/>
        </w:trPr>
        <w:tc>
          <w:tcPr>
            <w:tcW w:w="3776" w:type="dxa"/>
            <w:tcBorders>
              <w:top w:val="nil"/>
              <w:left w:val="nil"/>
              <w:bottom w:val="nil"/>
              <w:right w:val="nil"/>
            </w:tcBorders>
          </w:tcPr>
          <w:p w14:paraId="36E15D79" w14:textId="77777777" w:rsidR="006A7433" w:rsidRDefault="0033583B">
            <w:pPr>
              <w:spacing w:after="0"/>
              <w:ind w:left="0" w:firstLine="0"/>
            </w:pPr>
            <w:r>
              <w:rPr>
                <w:rFonts w:ascii="Times New Roman" w:eastAsia="Times New Roman" w:hAnsi="Times New Roman" w:cs="Times New Roman"/>
              </w:rPr>
              <w:t>63</w:t>
            </w:r>
            <w:r>
              <w:t>、转托管：</w:t>
            </w:r>
            <w:r>
              <w:rPr>
                <w:rFonts w:ascii="Times New Roman" w:eastAsia="Times New Roman" w:hAnsi="Times New Roman" w:cs="Times New Roman"/>
              </w:rPr>
              <w:t xml:space="preserve"> </w:t>
            </w:r>
          </w:p>
        </w:tc>
        <w:tc>
          <w:tcPr>
            <w:tcW w:w="4800" w:type="dxa"/>
            <w:tcBorders>
              <w:top w:val="nil"/>
              <w:left w:val="nil"/>
              <w:bottom w:val="nil"/>
              <w:right w:val="nil"/>
            </w:tcBorders>
            <w:vAlign w:val="center"/>
          </w:tcPr>
          <w:p w14:paraId="7ECBB1B0" w14:textId="77777777" w:rsidR="006A7433" w:rsidRDefault="0033583B">
            <w:pPr>
              <w:spacing w:after="0"/>
              <w:ind w:left="0" w:firstLine="0"/>
            </w:pPr>
            <w:r>
              <w:t>指基金份额持有人在本基金的不同销售机构之间实施的变更所持基金份额销售机构的操作</w:t>
            </w:r>
            <w:r>
              <w:rPr>
                <w:rFonts w:ascii="Times New Roman" w:eastAsia="Times New Roman" w:hAnsi="Times New Roman" w:cs="Times New Roman"/>
              </w:rPr>
              <w:t xml:space="preserve"> </w:t>
            </w:r>
          </w:p>
        </w:tc>
      </w:tr>
      <w:tr w:rsidR="006A7433" w14:paraId="146DF00B" w14:textId="77777777">
        <w:trPr>
          <w:trHeight w:val="468"/>
        </w:trPr>
        <w:tc>
          <w:tcPr>
            <w:tcW w:w="3776" w:type="dxa"/>
            <w:tcBorders>
              <w:top w:val="nil"/>
              <w:left w:val="nil"/>
              <w:bottom w:val="nil"/>
              <w:right w:val="nil"/>
            </w:tcBorders>
            <w:vAlign w:val="center"/>
          </w:tcPr>
          <w:p w14:paraId="4C2D3300" w14:textId="77777777" w:rsidR="006A7433" w:rsidRDefault="0033583B">
            <w:pPr>
              <w:spacing w:after="0"/>
              <w:ind w:left="0" w:firstLine="0"/>
            </w:pPr>
            <w:r>
              <w:rPr>
                <w:rFonts w:ascii="Times New Roman" w:eastAsia="Times New Roman" w:hAnsi="Times New Roman" w:cs="Times New Roman"/>
              </w:rPr>
              <w:t>64</w:t>
            </w:r>
            <w:r>
              <w:t>、元：</w:t>
            </w:r>
            <w:r>
              <w:rPr>
                <w:rFonts w:ascii="Times New Roman" w:eastAsia="Times New Roman" w:hAnsi="Times New Roman" w:cs="Times New Roman"/>
              </w:rPr>
              <w:t xml:space="preserve"> </w:t>
            </w:r>
          </w:p>
        </w:tc>
        <w:tc>
          <w:tcPr>
            <w:tcW w:w="4800" w:type="dxa"/>
            <w:tcBorders>
              <w:top w:val="nil"/>
              <w:left w:val="nil"/>
              <w:bottom w:val="nil"/>
              <w:right w:val="nil"/>
            </w:tcBorders>
            <w:vAlign w:val="center"/>
          </w:tcPr>
          <w:p w14:paraId="7D0A6FBF" w14:textId="77777777" w:rsidR="006A7433" w:rsidRDefault="0033583B">
            <w:pPr>
              <w:spacing w:after="0"/>
              <w:ind w:left="0" w:firstLine="0"/>
            </w:pPr>
            <w:r>
              <w:t>指人民币元</w:t>
            </w:r>
            <w:r>
              <w:rPr>
                <w:rFonts w:ascii="Times New Roman" w:eastAsia="Times New Roman" w:hAnsi="Times New Roman" w:cs="Times New Roman"/>
              </w:rPr>
              <w:t xml:space="preserve"> </w:t>
            </w:r>
          </w:p>
        </w:tc>
      </w:tr>
      <w:tr w:rsidR="006A7433" w14:paraId="2671B38C" w14:textId="77777777">
        <w:trPr>
          <w:trHeight w:val="1872"/>
        </w:trPr>
        <w:tc>
          <w:tcPr>
            <w:tcW w:w="3776" w:type="dxa"/>
            <w:tcBorders>
              <w:top w:val="nil"/>
              <w:left w:val="nil"/>
              <w:bottom w:val="nil"/>
              <w:right w:val="nil"/>
            </w:tcBorders>
          </w:tcPr>
          <w:p w14:paraId="589EA100" w14:textId="77777777" w:rsidR="006A7433" w:rsidRDefault="0033583B">
            <w:pPr>
              <w:spacing w:after="0"/>
              <w:ind w:left="0" w:firstLine="0"/>
            </w:pPr>
            <w:r>
              <w:rPr>
                <w:rFonts w:ascii="Times New Roman" w:eastAsia="Times New Roman" w:hAnsi="Times New Roman" w:cs="Times New Roman"/>
              </w:rPr>
              <w:t>65</w:t>
            </w:r>
            <w:r>
              <w:t>、基金收益：</w:t>
            </w:r>
            <w:r>
              <w:rPr>
                <w:rFonts w:ascii="Times New Roman" w:eastAsia="Times New Roman" w:hAnsi="Times New Roman" w:cs="Times New Roman"/>
              </w:rPr>
              <w:t xml:space="preserve"> </w:t>
            </w:r>
          </w:p>
        </w:tc>
        <w:tc>
          <w:tcPr>
            <w:tcW w:w="4800" w:type="dxa"/>
            <w:tcBorders>
              <w:top w:val="nil"/>
              <w:left w:val="nil"/>
              <w:bottom w:val="nil"/>
              <w:right w:val="nil"/>
            </w:tcBorders>
            <w:vAlign w:val="center"/>
          </w:tcPr>
          <w:p w14:paraId="58935005" w14:textId="77777777" w:rsidR="006A7433" w:rsidRDefault="0033583B">
            <w:pPr>
              <w:spacing w:after="0"/>
              <w:ind w:left="0" w:firstLine="0"/>
            </w:pPr>
            <w:r>
              <w:t>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tc>
      </w:tr>
      <w:tr w:rsidR="006A7433" w14:paraId="4BC226B9" w14:textId="77777777">
        <w:trPr>
          <w:trHeight w:val="936"/>
        </w:trPr>
        <w:tc>
          <w:tcPr>
            <w:tcW w:w="3776" w:type="dxa"/>
            <w:tcBorders>
              <w:top w:val="nil"/>
              <w:left w:val="nil"/>
              <w:bottom w:val="nil"/>
              <w:right w:val="nil"/>
            </w:tcBorders>
          </w:tcPr>
          <w:p w14:paraId="7301D2A1" w14:textId="77777777" w:rsidR="006A7433" w:rsidRDefault="0033583B">
            <w:pPr>
              <w:spacing w:after="0"/>
              <w:ind w:left="0" w:firstLine="0"/>
            </w:pPr>
            <w:r>
              <w:rPr>
                <w:rFonts w:ascii="Times New Roman" w:eastAsia="Times New Roman" w:hAnsi="Times New Roman" w:cs="Times New Roman"/>
              </w:rPr>
              <w:t>66</w:t>
            </w:r>
            <w:r>
              <w:t>、收益评价日：</w:t>
            </w:r>
            <w:r>
              <w:rPr>
                <w:rFonts w:ascii="Times New Roman" w:eastAsia="Times New Roman" w:hAnsi="Times New Roman" w:cs="Times New Roman"/>
              </w:rPr>
              <w:t xml:space="preserve"> </w:t>
            </w:r>
          </w:p>
        </w:tc>
        <w:tc>
          <w:tcPr>
            <w:tcW w:w="4800" w:type="dxa"/>
            <w:tcBorders>
              <w:top w:val="nil"/>
              <w:left w:val="nil"/>
              <w:bottom w:val="nil"/>
              <w:right w:val="nil"/>
            </w:tcBorders>
            <w:vAlign w:val="center"/>
          </w:tcPr>
          <w:p w14:paraId="27FA6359" w14:textId="77777777" w:rsidR="006A7433" w:rsidRDefault="0033583B">
            <w:pPr>
              <w:spacing w:after="0"/>
              <w:ind w:left="0" w:firstLine="0"/>
            </w:pPr>
            <w:r>
              <w:t>指基金管理人计算本基金净值增长率与标的指数增长率差额之日</w:t>
            </w:r>
            <w:r>
              <w:rPr>
                <w:rFonts w:ascii="Times New Roman" w:eastAsia="Times New Roman" w:hAnsi="Times New Roman" w:cs="Times New Roman"/>
              </w:rPr>
              <w:t xml:space="preserve"> </w:t>
            </w:r>
          </w:p>
        </w:tc>
      </w:tr>
      <w:tr w:rsidR="006A7433" w14:paraId="450C7E51" w14:textId="77777777">
        <w:trPr>
          <w:trHeight w:val="1872"/>
        </w:trPr>
        <w:tc>
          <w:tcPr>
            <w:tcW w:w="3776" w:type="dxa"/>
            <w:tcBorders>
              <w:top w:val="nil"/>
              <w:left w:val="nil"/>
              <w:bottom w:val="nil"/>
              <w:right w:val="nil"/>
            </w:tcBorders>
          </w:tcPr>
          <w:p w14:paraId="7254556E" w14:textId="77777777" w:rsidR="006A7433" w:rsidRDefault="0033583B">
            <w:pPr>
              <w:spacing w:after="0"/>
              <w:ind w:left="0" w:firstLine="0"/>
            </w:pPr>
            <w:r>
              <w:rPr>
                <w:rFonts w:ascii="Times New Roman" w:eastAsia="Times New Roman" w:hAnsi="Times New Roman" w:cs="Times New Roman"/>
              </w:rPr>
              <w:t>67</w:t>
            </w:r>
            <w:r>
              <w:t>、基金净值增长率：</w:t>
            </w:r>
            <w:r>
              <w:rPr>
                <w:rFonts w:ascii="Times New Roman" w:eastAsia="Times New Roman" w:hAnsi="Times New Roman" w:cs="Times New Roman"/>
              </w:rPr>
              <w:t xml:space="preserve"> </w:t>
            </w:r>
          </w:p>
        </w:tc>
        <w:tc>
          <w:tcPr>
            <w:tcW w:w="4800" w:type="dxa"/>
            <w:tcBorders>
              <w:top w:val="nil"/>
              <w:left w:val="nil"/>
              <w:bottom w:val="nil"/>
              <w:right w:val="nil"/>
            </w:tcBorders>
            <w:vAlign w:val="center"/>
          </w:tcPr>
          <w:p w14:paraId="285E4F14" w14:textId="77777777" w:rsidR="006A7433" w:rsidRDefault="0033583B">
            <w:pPr>
              <w:spacing w:after="0"/>
              <w:ind w:left="0" w:firstLine="0"/>
            </w:pPr>
            <w:r>
              <w:t>指收益评价日基金份额净值与基金上市前一日基金份额净值之比减去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tc>
      </w:tr>
      <w:tr w:rsidR="006A7433" w14:paraId="5C486AD1" w14:textId="77777777">
        <w:trPr>
          <w:trHeight w:val="1873"/>
        </w:trPr>
        <w:tc>
          <w:tcPr>
            <w:tcW w:w="3776" w:type="dxa"/>
            <w:tcBorders>
              <w:top w:val="nil"/>
              <w:left w:val="nil"/>
              <w:bottom w:val="nil"/>
              <w:right w:val="nil"/>
            </w:tcBorders>
          </w:tcPr>
          <w:p w14:paraId="0B56D148" w14:textId="77777777" w:rsidR="006A7433" w:rsidRDefault="0033583B">
            <w:pPr>
              <w:spacing w:after="0"/>
              <w:ind w:left="0" w:firstLine="0"/>
            </w:pPr>
            <w:r>
              <w:rPr>
                <w:rFonts w:ascii="Times New Roman" w:eastAsia="Times New Roman" w:hAnsi="Times New Roman" w:cs="Times New Roman"/>
              </w:rPr>
              <w:t>68</w:t>
            </w:r>
            <w:r>
              <w:t>、标的指数同期增长率：</w:t>
            </w:r>
            <w:r>
              <w:rPr>
                <w:rFonts w:ascii="Times New Roman" w:eastAsia="Times New Roman" w:hAnsi="Times New Roman" w:cs="Times New Roman"/>
              </w:rPr>
              <w:t xml:space="preserve"> </w:t>
            </w:r>
          </w:p>
        </w:tc>
        <w:tc>
          <w:tcPr>
            <w:tcW w:w="4800" w:type="dxa"/>
            <w:tcBorders>
              <w:top w:val="nil"/>
              <w:left w:val="nil"/>
              <w:bottom w:val="nil"/>
              <w:right w:val="nil"/>
            </w:tcBorders>
            <w:vAlign w:val="center"/>
          </w:tcPr>
          <w:p w14:paraId="1CA76132" w14:textId="77777777" w:rsidR="006A7433" w:rsidRDefault="0033583B">
            <w:pPr>
              <w:spacing w:after="0"/>
              <w:ind w:left="0" w:firstLine="0"/>
            </w:pPr>
            <w:r>
              <w:t>指收益评价日标的指数收盘值与基金上市前一日标的指数收盘值之比减去</w:t>
            </w:r>
            <w:r>
              <w:rPr>
                <w:rFonts w:ascii="Times New Roman" w:eastAsia="Times New Roman" w:hAnsi="Times New Roman" w:cs="Times New Roman"/>
              </w:rPr>
              <w:t>1</w:t>
            </w:r>
            <w:r>
              <w:t>乘以</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tc>
      </w:tr>
      <w:tr w:rsidR="006A7433" w14:paraId="72FF8A76" w14:textId="77777777">
        <w:trPr>
          <w:trHeight w:val="367"/>
        </w:trPr>
        <w:tc>
          <w:tcPr>
            <w:tcW w:w="3776" w:type="dxa"/>
            <w:tcBorders>
              <w:top w:val="nil"/>
              <w:left w:val="nil"/>
              <w:bottom w:val="nil"/>
              <w:right w:val="nil"/>
            </w:tcBorders>
          </w:tcPr>
          <w:p w14:paraId="6136C1D8" w14:textId="77777777" w:rsidR="006A7433" w:rsidRDefault="0033583B">
            <w:pPr>
              <w:spacing w:after="0"/>
              <w:ind w:left="0" w:firstLine="0"/>
            </w:pPr>
            <w:r>
              <w:rPr>
                <w:rFonts w:ascii="Times New Roman" w:eastAsia="Times New Roman" w:hAnsi="Times New Roman" w:cs="Times New Roman"/>
              </w:rPr>
              <w:t>69</w:t>
            </w:r>
            <w:r>
              <w:t>、基金资产总值：</w:t>
            </w:r>
            <w:r>
              <w:rPr>
                <w:rFonts w:ascii="Times New Roman" w:eastAsia="Times New Roman" w:hAnsi="Times New Roman" w:cs="Times New Roman"/>
              </w:rPr>
              <w:t xml:space="preserve"> </w:t>
            </w:r>
          </w:p>
        </w:tc>
        <w:tc>
          <w:tcPr>
            <w:tcW w:w="4800" w:type="dxa"/>
            <w:tcBorders>
              <w:top w:val="nil"/>
              <w:left w:val="nil"/>
              <w:bottom w:val="nil"/>
              <w:right w:val="nil"/>
            </w:tcBorders>
          </w:tcPr>
          <w:p w14:paraId="0CB76738" w14:textId="77777777" w:rsidR="006A7433" w:rsidRDefault="0033583B">
            <w:pPr>
              <w:spacing w:after="0"/>
              <w:ind w:left="0" w:firstLine="0"/>
              <w:jc w:val="both"/>
            </w:pPr>
            <w:r>
              <w:t>指基金拥有的各类有价证券、银行存款本息、</w:t>
            </w:r>
          </w:p>
        </w:tc>
      </w:tr>
    </w:tbl>
    <w:p w14:paraId="506FB6C5" w14:textId="77777777" w:rsidR="006A7433" w:rsidRDefault="0033583B">
      <w:pPr>
        <w:spacing w:after="0"/>
        <w:ind w:left="10" w:right="787"/>
        <w:jc w:val="right"/>
      </w:pPr>
      <w:r>
        <w:t>基金应收申购款及其他资产的价值总和</w:t>
      </w:r>
      <w:r>
        <w:rPr>
          <w:rFonts w:ascii="Times New Roman" w:eastAsia="Times New Roman" w:hAnsi="Times New Roman" w:cs="Times New Roman"/>
        </w:rPr>
        <w:t xml:space="preserve"> </w:t>
      </w:r>
    </w:p>
    <w:tbl>
      <w:tblPr>
        <w:tblStyle w:val="TableGrid"/>
        <w:tblW w:w="8523" w:type="dxa"/>
        <w:tblInd w:w="108" w:type="dxa"/>
        <w:tblCellMar>
          <w:top w:w="7" w:type="dxa"/>
          <w:left w:w="0" w:type="dxa"/>
          <w:bottom w:w="0" w:type="dxa"/>
          <w:right w:w="0" w:type="dxa"/>
        </w:tblCellMar>
        <w:tblLook w:val="04A0" w:firstRow="1" w:lastRow="0" w:firstColumn="1" w:lastColumn="0" w:noHBand="0" w:noVBand="1"/>
      </w:tblPr>
      <w:tblGrid>
        <w:gridCol w:w="3776"/>
        <w:gridCol w:w="4747"/>
      </w:tblGrid>
      <w:tr w:rsidR="006A7433" w14:paraId="67E669C7" w14:textId="77777777">
        <w:trPr>
          <w:trHeight w:val="367"/>
        </w:trPr>
        <w:tc>
          <w:tcPr>
            <w:tcW w:w="3776" w:type="dxa"/>
            <w:tcBorders>
              <w:top w:val="nil"/>
              <w:left w:val="nil"/>
              <w:bottom w:val="nil"/>
              <w:right w:val="nil"/>
            </w:tcBorders>
          </w:tcPr>
          <w:p w14:paraId="68C37E9A" w14:textId="77777777" w:rsidR="006A7433" w:rsidRDefault="0033583B">
            <w:pPr>
              <w:spacing w:after="0"/>
              <w:ind w:left="0" w:firstLine="0"/>
            </w:pPr>
            <w:r>
              <w:rPr>
                <w:rFonts w:ascii="Times New Roman" w:eastAsia="Times New Roman" w:hAnsi="Times New Roman" w:cs="Times New Roman"/>
              </w:rPr>
              <w:t>70</w:t>
            </w:r>
            <w:r>
              <w:t>、基金资产净值：</w:t>
            </w:r>
            <w:r>
              <w:rPr>
                <w:rFonts w:ascii="Times New Roman" w:eastAsia="Times New Roman" w:hAnsi="Times New Roman" w:cs="Times New Roman"/>
              </w:rPr>
              <w:t xml:space="preserve"> </w:t>
            </w:r>
          </w:p>
        </w:tc>
        <w:tc>
          <w:tcPr>
            <w:tcW w:w="4747" w:type="dxa"/>
            <w:tcBorders>
              <w:top w:val="nil"/>
              <w:left w:val="nil"/>
              <w:bottom w:val="nil"/>
              <w:right w:val="nil"/>
            </w:tcBorders>
          </w:tcPr>
          <w:p w14:paraId="2EDCCE63" w14:textId="77777777" w:rsidR="006A7433" w:rsidRDefault="0033583B">
            <w:pPr>
              <w:spacing w:after="0"/>
              <w:ind w:left="0" w:firstLine="0"/>
            </w:pPr>
            <w:r>
              <w:t>指基金资产总值减去基金负债后的价值</w:t>
            </w:r>
            <w:r>
              <w:rPr>
                <w:rFonts w:ascii="Times New Roman" w:eastAsia="Times New Roman" w:hAnsi="Times New Roman" w:cs="Times New Roman"/>
              </w:rPr>
              <w:t xml:space="preserve"> </w:t>
            </w:r>
          </w:p>
        </w:tc>
      </w:tr>
      <w:tr w:rsidR="006A7433" w14:paraId="15839CCB" w14:textId="77777777">
        <w:trPr>
          <w:trHeight w:val="936"/>
        </w:trPr>
        <w:tc>
          <w:tcPr>
            <w:tcW w:w="3776" w:type="dxa"/>
            <w:tcBorders>
              <w:top w:val="nil"/>
              <w:left w:val="nil"/>
              <w:bottom w:val="nil"/>
              <w:right w:val="nil"/>
            </w:tcBorders>
          </w:tcPr>
          <w:p w14:paraId="0D74F1E1" w14:textId="77777777" w:rsidR="006A7433" w:rsidRDefault="0033583B">
            <w:pPr>
              <w:spacing w:after="0"/>
              <w:ind w:left="0" w:firstLine="0"/>
            </w:pPr>
            <w:r>
              <w:rPr>
                <w:rFonts w:ascii="Times New Roman" w:eastAsia="Times New Roman" w:hAnsi="Times New Roman" w:cs="Times New Roman"/>
              </w:rPr>
              <w:t>71</w:t>
            </w:r>
            <w:r>
              <w:t>、基金份额净值：</w:t>
            </w:r>
            <w:r>
              <w:rPr>
                <w:rFonts w:ascii="Times New Roman" w:eastAsia="Times New Roman" w:hAnsi="Times New Roman" w:cs="Times New Roman"/>
              </w:rPr>
              <w:t xml:space="preserve"> </w:t>
            </w:r>
          </w:p>
        </w:tc>
        <w:tc>
          <w:tcPr>
            <w:tcW w:w="4747" w:type="dxa"/>
            <w:tcBorders>
              <w:top w:val="nil"/>
              <w:left w:val="nil"/>
              <w:bottom w:val="nil"/>
              <w:right w:val="nil"/>
            </w:tcBorders>
            <w:vAlign w:val="center"/>
          </w:tcPr>
          <w:p w14:paraId="5A6FFE82" w14:textId="77777777" w:rsidR="006A7433" w:rsidRDefault="0033583B">
            <w:pPr>
              <w:spacing w:after="0"/>
              <w:ind w:left="0" w:firstLine="0"/>
            </w:pPr>
            <w:r>
              <w:t>指计算日基金资产净值除以计算日基金份额总数</w:t>
            </w:r>
            <w:r>
              <w:rPr>
                <w:rFonts w:ascii="Times New Roman" w:eastAsia="Times New Roman" w:hAnsi="Times New Roman" w:cs="Times New Roman"/>
              </w:rPr>
              <w:t xml:space="preserve"> </w:t>
            </w:r>
          </w:p>
        </w:tc>
      </w:tr>
      <w:tr w:rsidR="006A7433" w14:paraId="79C2BF98" w14:textId="77777777">
        <w:trPr>
          <w:trHeight w:val="936"/>
        </w:trPr>
        <w:tc>
          <w:tcPr>
            <w:tcW w:w="3776" w:type="dxa"/>
            <w:tcBorders>
              <w:top w:val="nil"/>
              <w:left w:val="nil"/>
              <w:bottom w:val="nil"/>
              <w:right w:val="nil"/>
            </w:tcBorders>
          </w:tcPr>
          <w:p w14:paraId="7522C9DF" w14:textId="77777777" w:rsidR="006A7433" w:rsidRDefault="0033583B">
            <w:pPr>
              <w:spacing w:after="0"/>
              <w:ind w:left="0" w:firstLine="0"/>
            </w:pPr>
            <w:r>
              <w:rPr>
                <w:rFonts w:ascii="Times New Roman" w:eastAsia="Times New Roman" w:hAnsi="Times New Roman" w:cs="Times New Roman"/>
              </w:rPr>
              <w:t>72</w:t>
            </w:r>
            <w:r>
              <w:t>、基金资产估值：</w:t>
            </w:r>
            <w:r>
              <w:rPr>
                <w:rFonts w:ascii="Times New Roman" w:eastAsia="Times New Roman" w:hAnsi="Times New Roman" w:cs="Times New Roman"/>
              </w:rPr>
              <w:t xml:space="preserve"> </w:t>
            </w:r>
          </w:p>
        </w:tc>
        <w:tc>
          <w:tcPr>
            <w:tcW w:w="4747" w:type="dxa"/>
            <w:tcBorders>
              <w:top w:val="nil"/>
              <w:left w:val="nil"/>
              <w:bottom w:val="nil"/>
              <w:right w:val="nil"/>
            </w:tcBorders>
            <w:vAlign w:val="center"/>
          </w:tcPr>
          <w:p w14:paraId="52A75DB5" w14:textId="77777777" w:rsidR="006A7433" w:rsidRDefault="0033583B">
            <w:pPr>
              <w:spacing w:after="0"/>
              <w:ind w:left="0" w:firstLine="0"/>
            </w:pPr>
            <w:r>
              <w:t>指计算评估基金资产和负债的价值，以确定基金资产净值和基金份额净值的过程</w:t>
            </w:r>
            <w:r>
              <w:rPr>
                <w:rFonts w:ascii="Times New Roman" w:eastAsia="Times New Roman" w:hAnsi="Times New Roman" w:cs="Times New Roman"/>
              </w:rPr>
              <w:t xml:space="preserve"> </w:t>
            </w:r>
          </w:p>
        </w:tc>
      </w:tr>
      <w:tr w:rsidR="006A7433" w14:paraId="5E630033" w14:textId="77777777">
        <w:trPr>
          <w:trHeight w:val="1873"/>
        </w:trPr>
        <w:tc>
          <w:tcPr>
            <w:tcW w:w="3776" w:type="dxa"/>
            <w:tcBorders>
              <w:top w:val="nil"/>
              <w:left w:val="nil"/>
              <w:bottom w:val="nil"/>
              <w:right w:val="nil"/>
            </w:tcBorders>
          </w:tcPr>
          <w:p w14:paraId="3F3D1810" w14:textId="77777777" w:rsidR="006A7433" w:rsidRDefault="0033583B">
            <w:pPr>
              <w:spacing w:after="0"/>
              <w:ind w:left="0" w:firstLine="0"/>
            </w:pPr>
            <w:r>
              <w:rPr>
                <w:rFonts w:ascii="Times New Roman" w:eastAsia="Times New Roman" w:hAnsi="Times New Roman" w:cs="Times New Roman"/>
              </w:rPr>
              <w:t>73</w:t>
            </w:r>
            <w:r>
              <w:t>、《流动性风险管理规定》</w:t>
            </w:r>
            <w:r>
              <w:rPr>
                <w:rFonts w:ascii="Times New Roman" w:eastAsia="Times New Roman" w:hAnsi="Times New Roman" w:cs="Times New Roman"/>
              </w:rPr>
              <w:t xml:space="preserve"> </w:t>
            </w:r>
          </w:p>
        </w:tc>
        <w:tc>
          <w:tcPr>
            <w:tcW w:w="4747" w:type="dxa"/>
            <w:tcBorders>
              <w:top w:val="nil"/>
              <w:left w:val="nil"/>
              <w:bottom w:val="nil"/>
              <w:right w:val="nil"/>
            </w:tcBorders>
            <w:vAlign w:val="center"/>
          </w:tcPr>
          <w:p w14:paraId="25D102BE" w14:textId="77777777" w:rsidR="006A7433" w:rsidRDefault="0033583B">
            <w:pPr>
              <w:spacing w:after="0"/>
              <w:ind w:left="0" w:firstLine="0"/>
            </w:pPr>
            <w:r>
              <w:t>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tc>
      </w:tr>
      <w:tr w:rsidR="006A7433" w14:paraId="58EF31A6" w14:textId="77777777">
        <w:trPr>
          <w:trHeight w:val="3276"/>
        </w:trPr>
        <w:tc>
          <w:tcPr>
            <w:tcW w:w="3776" w:type="dxa"/>
            <w:tcBorders>
              <w:top w:val="nil"/>
              <w:left w:val="nil"/>
              <w:bottom w:val="nil"/>
              <w:right w:val="nil"/>
            </w:tcBorders>
          </w:tcPr>
          <w:p w14:paraId="170B81D1" w14:textId="77777777" w:rsidR="006A7433" w:rsidRDefault="0033583B">
            <w:pPr>
              <w:spacing w:after="0"/>
              <w:ind w:left="0" w:firstLine="0"/>
            </w:pPr>
            <w:r>
              <w:rPr>
                <w:rFonts w:ascii="Times New Roman" w:eastAsia="Times New Roman" w:hAnsi="Times New Roman" w:cs="Times New Roman"/>
              </w:rPr>
              <w:t>74</w:t>
            </w:r>
            <w:r>
              <w:t>、流动性受限资产</w:t>
            </w:r>
            <w:r>
              <w:rPr>
                <w:rFonts w:ascii="Times New Roman" w:eastAsia="Times New Roman" w:hAnsi="Times New Roman" w:cs="Times New Roman"/>
              </w:rPr>
              <w:t xml:space="preserve"> </w:t>
            </w:r>
          </w:p>
        </w:tc>
        <w:tc>
          <w:tcPr>
            <w:tcW w:w="4747" w:type="dxa"/>
            <w:tcBorders>
              <w:top w:val="nil"/>
              <w:left w:val="nil"/>
              <w:bottom w:val="nil"/>
              <w:right w:val="nil"/>
            </w:tcBorders>
            <w:vAlign w:val="center"/>
          </w:tcPr>
          <w:p w14:paraId="2F7FE7DF" w14:textId="77777777" w:rsidR="006A7433" w:rsidRDefault="0033583B">
            <w:pPr>
              <w:spacing w:after="0"/>
              <w:ind w:left="0" w:firstLine="0"/>
            </w:pPr>
            <w:r>
              <w:t>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tc>
      </w:tr>
      <w:tr w:rsidR="006A7433" w14:paraId="6810FFCC" w14:textId="77777777">
        <w:trPr>
          <w:trHeight w:val="1872"/>
        </w:trPr>
        <w:tc>
          <w:tcPr>
            <w:tcW w:w="3776" w:type="dxa"/>
            <w:tcBorders>
              <w:top w:val="nil"/>
              <w:left w:val="nil"/>
              <w:bottom w:val="nil"/>
              <w:right w:val="nil"/>
            </w:tcBorders>
          </w:tcPr>
          <w:p w14:paraId="6B508CC3" w14:textId="77777777" w:rsidR="006A7433" w:rsidRDefault="0033583B">
            <w:pPr>
              <w:spacing w:after="0"/>
              <w:ind w:left="0" w:firstLine="0"/>
            </w:pPr>
            <w:r>
              <w:rPr>
                <w:rFonts w:ascii="Times New Roman" w:eastAsia="Times New Roman" w:hAnsi="Times New Roman" w:cs="Times New Roman"/>
              </w:rPr>
              <w:t>75</w:t>
            </w:r>
            <w:r>
              <w:t>、指定媒介：</w:t>
            </w:r>
            <w:r>
              <w:rPr>
                <w:rFonts w:ascii="Times New Roman" w:eastAsia="Times New Roman" w:hAnsi="Times New Roman" w:cs="Times New Roman"/>
              </w:rPr>
              <w:t xml:space="preserve"> </w:t>
            </w:r>
          </w:p>
        </w:tc>
        <w:tc>
          <w:tcPr>
            <w:tcW w:w="4747" w:type="dxa"/>
            <w:tcBorders>
              <w:top w:val="nil"/>
              <w:left w:val="nil"/>
              <w:bottom w:val="nil"/>
              <w:right w:val="nil"/>
            </w:tcBorders>
            <w:vAlign w:val="center"/>
          </w:tcPr>
          <w:p w14:paraId="0C34FE6B" w14:textId="77777777" w:rsidR="006A7433" w:rsidRDefault="0033583B">
            <w:pPr>
              <w:spacing w:after="0"/>
              <w:ind w:left="0" w:firstLine="0"/>
            </w:pPr>
            <w:r>
              <w:t>指中国证监会指定的用以进行信息披露的全国性报刊及指定互联网网站（包括基金管理人网站、基金托管人网站、中国证监会基金电子披露网站）等媒介</w:t>
            </w:r>
            <w:r>
              <w:rPr>
                <w:rFonts w:ascii="Times New Roman" w:eastAsia="Times New Roman" w:hAnsi="Times New Roman" w:cs="Times New Roman"/>
              </w:rPr>
              <w:t xml:space="preserve"> </w:t>
            </w:r>
          </w:p>
        </w:tc>
      </w:tr>
      <w:tr w:rsidR="006A7433" w14:paraId="53902885" w14:textId="77777777">
        <w:trPr>
          <w:trHeight w:val="936"/>
        </w:trPr>
        <w:tc>
          <w:tcPr>
            <w:tcW w:w="3776" w:type="dxa"/>
            <w:tcBorders>
              <w:top w:val="nil"/>
              <w:left w:val="nil"/>
              <w:bottom w:val="nil"/>
              <w:right w:val="nil"/>
            </w:tcBorders>
          </w:tcPr>
          <w:p w14:paraId="6F322666" w14:textId="77777777" w:rsidR="006A7433" w:rsidRDefault="0033583B">
            <w:pPr>
              <w:spacing w:after="0"/>
              <w:ind w:left="0" w:firstLine="0"/>
            </w:pPr>
            <w:r>
              <w:rPr>
                <w:rFonts w:ascii="Times New Roman" w:eastAsia="Times New Roman" w:hAnsi="Times New Roman" w:cs="Times New Roman"/>
              </w:rPr>
              <w:t>76</w:t>
            </w:r>
            <w:r>
              <w:t>、不可抗力：</w:t>
            </w:r>
            <w:r>
              <w:rPr>
                <w:rFonts w:ascii="Times New Roman" w:eastAsia="Times New Roman" w:hAnsi="Times New Roman" w:cs="Times New Roman"/>
              </w:rPr>
              <w:t xml:space="preserve"> </w:t>
            </w:r>
          </w:p>
        </w:tc>
        <w:tc>
          <w:tcPr>
            <w:tcW w:w="4747" w:type="dxa"/>
            <w:tcBorders>
              <w:top w:val="nil"/>
              <w:left w:val="nil"/>
              <w:bottom w:val="nil"/>
              <w:right w:val="nil"/>
            </w:tcBorders>
            <w:vAlign w:val="center"/>
          </w:tcPr>
          <w:p w14:paraId="71F80978" w14:textId="77777777" w:rsidR="006A7433" w:rsidRDefault="0033583B">
            <w:pPr>
              <w:spacing w:after="0"/>
              <w:ind w:left="0" w:firstLine="0"/>
            </w:pPr>
            <w:r>
              <w:t>指本合同当事人不能预见、不能避免且不能克服的客观事件</w:t>
            </w:r>
            <w:r>
              <w:rPr>
                <w:rFonts w:ascii="Times New Roman" w:eastAsia="Times New Roman" w:hAnsi="Times New Roman" w:cs="Times New Roman"/>
              </w:rPr>
              <w:t xml:space="preserve"> </w:t>
            </w:r>
          </w:p>
        </w:tc>
      </w:tr>
      <w:tr w:rsidR="006A7433" w14:paraId="6472C7C7" w14:textId="77777777">
        <w:trPr>
          <w:trHeight w:val="367"/>
        </w:trPr>
        <w:tc>
          <w:tcPr>
            <w:tcW w:w="3776" w:type="dxa"/>
            <w:tcBorders>
              <w:top w:val="nil"/>
              <w:left w:val="nil"/>
              <w:bottom w:val="nil"/>
              <w:right w:val="nil"/>
            </w:tcBorders>
          </w:tcPr>
          <w:p w14:paraId="5C6F4DC2" w14:textId="77777777" w:rsidR="006A7433" w:rsidRDefault="0033583B">
            <w:pPr>
              <w:spacing w:after="0"/>
              <w:ind w:left="0" w:firstLine="0"/>
            </w:pPr>
            <w:r>
              <w:rPr>
                <w:rFonts w:ascii="Times New Roman" w:eastAsia="Times New Roman" w:hAnsi="Times New Roman" w:cs="Times New Roman"/>
              </w:rPr>
              <w:t>77</w:t>
            </w:r>
            <w:r>
              <w:t>、基金产品资料概要：</w:t>
            </w:r>
            <w:r>
              <w:rPr>
                <w:rFonts w:ascii="Times New Roman" w:eastAsia="Times New Roman" w:hAnsi="Times New Roman" w:cs="Times New Roman"/>
              </w:rPr>
              <w:t xml:space="preserve"> </w:t>
            </w:r>
          </w:p>
        </w:tc>
        <w:tc>
          <w:tcPr>
            <w:tcW w:w="4747" w:type="dxa"/>
            <w:tcBorders>
              <w:top w:val="nil"/>
              <w:left w:val="nil"/>
              <w:bottom w:val="nil"/>
              <w:right w:val="nil"/>
            </w:tcBorders>
          </w:tcPr>
          <w:p w14:paraId="3506E458" w14:textId="77777777" w:rsidR="006A7433" w:rsidRDefault="0033583B">
            <w:pPr>
              <w:spacing w:after="0"/>
              <w:ind w:left="0" w:firstLine="0"/>
              <w:jc w:val="both"/>
            </w:pPr>
            <w:r>
              <w:t>指《广发中证全指原材料交易型开放式指数证</w:t>
            </w:r>
          </w:p>
        </w:tc>
      </w:tr>
    </w:tbl>
    <w:p w14:paraId="226705E5" w14:textId="77777777" w:rsidR="006A7433" w:rsidRDefault="0033583B">
      <w:pPr>
        <w:spacing w:after="153"/>
        <w:ind w:left="10" w:right="547"/>
        <w:jc w:val="right"/>
      </w:pPr>
      <w:r>
        <w:t>券投资基金基金产品资料概要》及其更新</w:t>
      </w:r>
      <w:r>
        <w:rPr>
          <w:rFonts w:ascii="Times New Roman" w:eastAsia="Times New Roman" w:hAnsi="Times New Roman" w:cs="Times New Roman"/>
        </w:rPr>
        <w:t xml:space="preserve"> </w:t>
      </w:r>
    </w:p>
    <w:p w14:paraId="6559EB8B" w14:textId="77777777" w:rsidR="006A7433" w:rsidRDefault="0033583B">
      <w:pPr>
        <w:spacing w:after="127"/>
        <w:ind w:left="420" w:firstLine="0"/>
      </w:pPr>
      <w:r>
        <w:rPr>
          <w:rFonts w:ascii="Times New Roman" w:eastAsia="Times New Roman" w:hAnsi="Times New Roman" w:cs="Times New Roman"/>
          <w:sz w:val="21"/>
        </w:rPr>
        <w:t xml:space="preserve"> </w:t>
      </w:r>
    </w:p>
    <w:p w14:paraId="45AE2D08" w14:textId="77777777" w:rsidR="006A7433" w:rsidRDefault="0033583B">
      <w:pPr>
        <w:spacing w:after="0"/>
        <w:ind w:left="458" w:firstLine="0"/>
      </w:pPr>
      <w:r>
        <w:rPr>
          <w:rFonts w:ascii="Times New Roman" w:eastAsia="Times New Roman" w:hAnsi="Times New Roman" w:cs="Times New Roman"/>
          <w:sz w:val="21"/>
        </w:rPr>
        <w:t xml:space="preserve"> </w:t>
      </w:r>
    </w:p>
    <w:p w14:paraId="46025736" w14:textId="77777777" w:rsidR="006A7433" w:rsidRDefault="0033583B">
      <w:pPr>
        <w:pStyle w:val="1"/>
        <w:ind w:right="447"/>
      </w:pPr>
      <w:bookmarkStart w:id="2" w:name="_Toc64089"/>
      <w:r>
        <w:t>第三部分</w:t>
      </w:r>
      <w:r>
        <w:rPr>
          <w:rFonts w:ascii="Times New Roman" w:eastAsia="Times New Roman" w:hAnsi="Times New Roman" w:cs="Times New Roman"/>
          <w:b/>
        </w:rPr>
        <w:t xml:space="preserve">  </w:t>
      </w:r>
      <w:r>
        <w:t>基金的基本情况</w:t>
      </w:r>
      <w:r>
        <w:rPr>
          <w:sz w:val="24"/>
        </w:rPr>
        <w:t xml:space="preserve"> </w:t>
      </w:r>
      <w:bookmarkEnd w:id="2"/>
    </w:p>
    <w:p w14:paraId="62D87B25" w14:textId="77777777" w:rsidR="006A7433" w:rsidRDefault="0033583B">
      <w:pPr>
        <w:spacing w:after="177"/>
        <w:ind w:left="540" w:firstLine="0"/>
      </w:pPr>
      <w:r>
        <w:rPr>
          <w:rFonts w:ascii="Times New Roman" w:eastAsia="Times New Roman" w:hAnsi="Times New Roman" w:cs="Times New Roman"/>
        </w:rPr>
        <w:t xml:space="preserve"> </w:t>
      </w:r>
    </w:p>
    <w:p w14:paraId="25F9340D" w14:textId="77777777" w:rsidR="006A7433" w:rsidRDefault="0033583B">
      <w:pPr>
        <w:numPr>
          <w:ilvl w:val="0"/>
          <w:numId w:val="4"/>
        </w:numPr>
        <w:spacing w:after="156"/>
        <w:ind w:hanging="480"/>
      </w:pPr>
      <w:r>
        <w:t>基金名称</w:t>
      </w:r>
      <w:r>
        <w:rPr>
          <w:rFonts w:ascii="Times New Roman" w:eastAsia="Times New Roman" w:hAnsi="Times New Roman" w:cs="Times New Roman"/>
        </w:rPr>
        <w:t xml:space="preserve"> </w:t>
      </w:r>
    </w:p>
    <w:p w14:paraId="644EA8FE" w14:textId="77777777" w:rsidR="006A7433" w:rsidRDefault="0033583B">
      <w:pPr>
        <w:spacing w:after="146"/>
        <w:ind w:left="475"/>
      </w:pPr>
      <w:r>
        <w:t>广发中证全指原材料交易型开放式指数证券投资基金</w:t>
      </w:r>
      <w:r>
        <w:rPr>
          <w:rFonts w:ascii="Times New Roman" w:eastAsia="Times New Roman" w:hAnsi="Times New Roman" w:cs="Times New Roman"/>
        </w:rPr>
        <w:t xml:space="preserve"> </w:t>
      </w:r>
    </w:p>
    <w:p w14:paraId="38B6030C" w14:textId="77777777" w:rsidR="006A7433" w:rsidRDefault="0033583B">
      <w:pPr>
        <w:spacing w:after="177"/>
        <w:ind w:left="480" w:firstLine="0"/>
      </w:pPr>
      <w:r>
        <w:rPr>
          <w:rFonts w:ascii="Times New Roman" w:eastAsia="Times New Roman" w:hAnsi="Times New Roman" w:cs="Times New Roman"/>
        </w:rPr>
        <w:t xml:space="preserve"> </w:t>
      </w:r>
    </w:p>
    <w:p w14:paraId="399FB6FB" w14:textId="77777777" w:rsidR="006A7433" w:rsidRDefault="0033583B">
      <w:pPr>
        <w:numPr>
          <w:ilvl w:val="0"/>
          <w:numId w:val="4"/>
        </w:numPr>
        <w:spacing w:line="379" w:lineRule="auto"/>
        <w:ind w:hanging="480"/>
      </w:pPr>
      <w:r>
        <w:t>基金的类别股票型证券投资基金</w:t>
      </w:r>
      <w:r>
        <w:rPr>
          <w:rFonts w:ascii="Times New Roman" w:eastAsia="Times New Roman" w:hAnsi="Times New Roman" w:cs="Times New Roman"/>
        </w:rPr>
        <w:t xml:space="preserve"> </w:t>
      </w:r>
    </w:p>
    <w:p w14:paraId="3F3B89EF" w14:textId="77777777" w:rsidR="006A7433" w:rsidRDefault="0033583B">
      <w:pPr>
        <w:spacing w:after="178"/>
        <w:ind w:left="540" w:firstLine="0"/>
      </w:pPr>
      <w:r>
        <w:rPr>
          <w:rFonts w:ascii="Times New Roman" w:eastAsia="Times New Roman" w:hAnsi="Times New Roman" w:cs="Times New Roman"/>
        </w:rPr>
        <w:t xml:space="preserve"> </w:t>
      </w:r>
    </w:p>
    <w:p w14:paraId="6A276BFD" w14:textId="77777777" w:rsidR="006A7433" w:rsidRDefault="0033583B">
      <w:pPr>
        <w:numPr>
          <w:ilvl w:val="0"/>
          <w:numId w:val="4"/>
        </w:numPr>
        <w:spacing w:after="156"/>
        <w:ind w:hanging="480"/>
      </w:pPr>
      <w:r>
        <w:t>基金的运作方式</w:t>
      </w:r>
      <w:r>
        <w:rPr>
          <w:rFonts w:ascii="Times New Roman" w:eastAsia="Times New Roman" w:hAnsi="Times New Roman" w:cs="Times New Roman"/>
        </w:rPr>
        <w:t xml:space="preserve"> </w:t>
      </w:r>
    </w:p>
    <w:p w14:paraId="0566C4C5" w14:textId="77777777" w:rsidR="006A7433" w:rsidRDefault="0033583B">
      <w:pPr>
        <w:spacing w:after="146"/>
        <w:ind w:left="475"/>
      </w:pPr>
      <w:r>
        <w:t>交易型开放式</w:t>
      </w:r>
      <w:r>
        <w:rPr>
          <w:rFonts w:ascii="Times New Roman" w:eastAsia="Times New Roman" w:hAnsi="Times New Roman" w:cs="Times New Roman"/>
        </w:rPr>
        <w:t xml:space="preserve"> </w:t>
      </w:r>
    </w:p>
    <w:p w14:paraId="529776B5" w14:textId="77777777" w:rsidR="006A7433" w:rsidRDefault="0033583B">
      <w:pPr>
        <w:spacing w:after="177"/>
        <w:ind w:left="540" w:firstLine="0"/>
      </w:pPr>
      <w:r>
        <w:rPr>
          <w:rFonts w:ascii="Times New Roman" w:eastAsia="Times New Roman" w:hAnsi="Times New Roman" w:cs="Times New Roman"/>
        </w:rPr>
        <w:t xml:space="preserve"> </w:t>
      </w:r>
    </w:p>
    <w:p w14:paraId="17B1DFFD" w14:textId="77777777" w:rsidR="006A7433" w:rsidRDefault="0033583B">
      <w:pPr>
        <w:numPr>
          <w:ilvl w:val="0"/>
          <w:numId w:val="4"/>
        </w:numPr>
        <w:spacing w:after="156"/>
        <w:ind w:hanging="480"/>
      </w:pPr>
      <w:r>
        <w:t>基金的投资目标</w:t>
      </w:r>
      <w:r>
        <w:rPr>
          <w:rFonts w:ascii="Times New Roman" w:eastAsia="Times New Roman" w:hAnsi="Times New Roman" w:cs="Times New Roman"/>
        </w:rPr>
        <w:t xml:space="preserve"> </w:t>
      </w:r>
    </w:p>
    <w:p w14:paraId="1DEAA569" w14:textId="77777777" w:rsidR="006A7433" w:rsidRDefault="0033583B">
      <w:pPr>
        <w:spacing w:after="146"/>
        <w:ind w:left="475"/>
      </w:pPr>
      <w:r>
        <w:t>紧密跟踪标的指数，追求跟踪偏离度和跟踪误差最小化。</w:t>
      </w:r>
      <w:r>
        <w:rPr>
          <w:rFonts w:ascii="Times New Roman" w:eastAsia="Times New Roman" w:hAnsi="Times New Roman" w:cs="Times New Roman"/>
        </w:rPr>
        <w:t xml:space="preserve"> </w:t>
      </w:r>
    </w:p>
    <w:p w14:paraId="4DD85EF9" w14:textId="77777777" w:rsidR="006A7433" w:rsidRDefault="0033583B">
      <w:pPr>
        <w:spacing w:after="177"/>
        <w:ind w:left="425" w:firstLine="0"/>
      </w:pPr>
      <w:r>
        <w:rPr>
          <w:rFonts w:ascii="Times New Roman" w:eastAsia="Times New Roman" w:hAnsi="Times New Roman" w:cs="Times New Roman"/>
        </w:rPr>
        <w:t xml:space="preserve"> </w:t>
      </w:r>
    </w:p>
    <w:p w14:paraId="00C04848" w14:textId="77777777" w:rsidR="006A7433" w:rsidRDefault="0033583B">
      <w:pPr>
        <w:numPr>
          <w:ilvl w:val="0"/>
          <w:numId w:val="4"/>
        </w:numPr>
        <w:spacing w:after="156"/>
        <w:ind w:hanging="480"/>
      </w:pPr>
      <w:r>
        <w:t>基金标的指数</w:t>
      </w:r>
      <w:r>
        <w:rPr>
          <w:rFonts w:ascii="Times New Roman" w:eastAsia="Times New Roman" w:hAnsi="Times New Roman" w:cs="Times New Roman"/>
        </w:rPr>
        <w:t xml:space="preserve"> </w:t>
      </w:r>
    </w:p>
    <w:p w14:paraId="6BA1B31E" w14:textId="77777777" w:rsidR="006A7433" w:rsidRDefault="0033583B">
      <w:pPr>
        <w:spacing w:after="146"/>
        <w:ind w:left="475"/>
      </w:pPr>
      <w:r>
        <w:t>中证全指原材料指数</w:t>
      </w:r>
      <w:r>
        <w:rPr>
          <w:rFonts w:ascii="Times New Roman" w:eastAsia="Times New Roman" w:hAnsi="Times New Roman" w:cs="Times New Roman"/>
        </w:rPr>
        <w:t xml:space="preserve"> </w:t>
      </w:r>
    </w:p>
    <w:p w14:paraId="3561723F" w14:textId="77777777" w:rsidR="006A7433" w:rsidRDefault="0033583B">
      <w:pPr>
        <w:spacing w:after="178"/>
        <w:ind w:left="425" w:firstLine="0"/>
      </w:pPr>
      <w:r>
        <w:rPr>
          <w:rFonts w:ascii="Times New Roman" w:eastAsia="Times New Roman" w:hAnsi="Times New Roman" w:cs="Times New Roman"/>
        </w:rPr>
        <w:t xml:space="preserve"> </w:t>
      </w:r>
    </w:p>
    <w:p w14:paraId="7668B2ED" w14:textId="77777777" w:rsidR="006A7433" w:rsidRDefault="0033583B">
      <w:pPr>
        <w:numPr>
          <w:ilvl w:val="0"/>
          <w:numId w:val="4"/>
        </w:numPr>
        <w:spacing w:after="149"/>
        <w:ind w:hanging="480"/>
      </w:pPr>
      <w:r>
        <w:t>基金的最低募集份额总额</w:t>
      </w:r>
      <w:r>
        <w:rPr>
          <w:rFonts w:ascii="Times New Roman" w:eastAsia="Times New Roman" w:hAnsi="Times New Roman" w:cs="Times New Roman"/>
        </w:rPr>
        <w:t xml:space="preserve"> </w:t>
      </w:r>
    </w:p>
    <w:p w14:paraId="29A51859" w14:textId="77777777" w:rsidR="006A7433" w:rsidRDefault="0033583B">
      <w:pPr>
        <w:spacing w:line="385" w:lineRule="auto"/>
        <w:ind w:left="0" w:firstLine="480"/>
      </w:pPr>
      <w:r>
        <w:t>本基金的最低募集份额总额为</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亿元人民币。本基金不设首次募集目标上限。</w:t>
      </w:r>
      <w:r>
        <w:rPr>
          <w:rFonts w:ascii="Times New Roman" w:eastAsia="Times New Roman" w:hAnsi="Times New Roman" w:cs="Times New Roman"/>
        </w:rPr>
        <w:t xml:space="preserve"> </w:t>
      </w:r>
    </w:p>
    <w:p w14:paraId="3DA3D7B0" w14:textId="77777777" w:rsidR="006A7433" w:rsidRDefault="0033583B">
      <w:pPr>
        <w:spacing w:after="178"/>
        <w:ind w:left="480" w:firstLine="0"/>
      </w:pPr>
      <w:r>
        <w:rPr>
          <w:rFonts w:ascii="Times New Roman" w:eastAsia="Times New Roman" w:hAnsi="Times New Roman" w:cs="Times New Roman"/>
        </w:rPr>
        <w:t xml:space="preserve"> </w:t>
      </w:r>
    </w:p>
    <w:p w14:paraId="51964E1B" w14:textId="77777777" w:rsidR="006A7433" w:rsidRDefault="0033583B">
      <w:pPr>
        <w:numPr>
          <w:ilvl w:val="0"/>
          <w:numId w:val="4"/>
        </w:numPr>
        <w:spacing w:after="160"/>
        <w:ind w:hanging="480"/>
      </w:pPr>
      <w:r>
        <w:t>基金份额面值和认购费用</w:t>
      </w:r>
      <w:r>
        <w:rPr>
          <w:rFonts w:ascii="Times New Roman" w:eastAsia="Times New Roman" w:hAnsi="Times New Roman" w:cs="Times New Roman"/>
        </w:rPr>
        <w:t xml:space="preserve"> </w:t>
      </w:r>
    </w:p>
    <w:p w14:paraId="0E3F537A" w14:textId="77777777" w:rsidR="006A7433" w:rsidRDefault="0033583B">
      <w:pPr>
        <w:spacing w:after="163"/>
        <w:ind w:left="475"/>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2E7237DA" w14:textId="77777777" w:rsidR="006A7433" w:rsidRDefault="0033583B">
      <w:pPr>
        <w:spacing w:after="146"/>
        <w:ind w:left="475"/>
      </w:pPr>
      <w:r>
        <w:t>本基金认购费率最高不超过</w:t>
      </w:r>
      <w:r>
        <w:rPr>
          <w:rFonts w:ascii="Times New Roman" w:eastAsia="Times New Roman" w:hAnsi="Times New Roman" w:cs="Times New Roman"/>
        </w:rPr>
        <w:t>5%</w:t>
      </w:r>
      <w:r>
        <w:t>，具体费率按招募说明书的规定执行。</w:t>
      </w:r>
      <w:r>
        <w:rPr>
          <w:rFonts w:ascii="Times New Roman" w:eastAsia="Times New Roman" w:hAnsi="Times New Roman" w:cs="Times New Roman"/>
        </w:rPr>
        <w:t xml:space="preserve"> </w:t>
      </w:r>
    </w:p>
    <w:p w14:paraId="6ED57970" w14:textId="77777777" w:rsidR="006A7433" w:rsidRDefault="0033583B">
      <w:pPr>
        <w:spacing w:after="178"/>
        <w:ind w:left="480" w:firstLine="0"/>
      </w:pPr>
      <w:r>
        <w:rPr>
          <w:rFonts w:ascii="Times New Roman" w:eastAsia="Times New Roman" w:hAnsi="Times New Roman" w:cs="Times New Roman"/>
        </w:rPr>
        <w:t xml:space="preserve"> </w:t>
      </w:r>
    </w:p>
    <w:p w14:paraId="0EA0B653" w14:textId="77777777" w:rsidR="006A7433" w:rsidRDefault="0033583B">
      <w:pPr>
        <w:numPr>
          <w:ilvl w:val="0"/>
          <w:numId w:val="4"/>
        </w:numPr>
        <w:spacing w:after="155"/>
        <w:ind w:hanging="480"/>
      </w:pPr>
      <w:r>
        <w:t>基金存续期限</w:t>
      </w:r>
      <w:r>
        <w:rPr>
          <w:rFonts w:ascii="Times New Roman" w:eastAsia="Times New Roman" w:hAnsi="Times New Roman" w:cs="Times New Roman"/>
        </w:rPr>
        <w:t xml:space="preserve"> </w:t>
      </w:r>
    </w:p>
    <w:p w14:paraId="467F52B6" w14:textId="77777777" w:rsidR="006A7433" w:rsidRDefault="0033583B">
      <w:pPr>
        <w:spacing w:after="145"/>
        <w:ind w:left="475"/>
      </w:pPr>
      <w:r>
        <w:t>不定期</w:t>
      </w:r>
      <w:r>
        <w:rPr>
          <w:rFonts w:ascii="Times New Roman" w:eastAsia="Times New Roman" w:hAnsi="Times New Roman" w:cs="Times New Roman"/>
        </w:rPr>
        <w:t xml:space="preserve"> </w:t>
      </w:r>
    </w:p>
    <w:p w14:paraId="1D94F1AD" w14:textId="77777777" w:rsidR="006A7433" w:rsidRDefault="0033583B">
      <w:pPr>
        <w:spacing w:after="0"/>
        <w:ind w:left="480" w:firstLine="0"/>
      </w:pPr>
      <w:r>
        <w:rPr>
          <w:rFonts w:ascii="Times New Roman" w:eastAsia="Times New Roman" w:hAnsi="Times New Roman" w:cs="Times New Roman"/>
        </w:rPr>
        <w:t xml:space="preserve"> </w:t>
      </w:r>
    </w:p>
    <w:p w14:paraId="7608405A" w14:textId="77777777" w:rsidR="006A7433" w:rsidRDefault="0033583B">
      <w:pPr>
        <w:pStyle w:val="1"/>
        <w:ind w:right="447"/>
      </w:pPr>
      <w:bookmarkStart w:id="3" w:name="_Toc6409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3599B9FA" w14:textId="77777777" w:rsidR="006A7433" w:rsidRDefault="0033583B">
      <w:pPr>
        <w:spacing w:after="223"/>
        <w:ind w:left="420" w:firstLine="0"/>
      </w:pPr>
      <w:r>
        <w:rPr>
          <w:rFonts w:ascii="Times New Roman" w:eastAsia="Times New Roman" w:hAnsi="Times New Roman" w:cs="Times New Roman"/>
          <w:sz w:val="21"/>
        </w:rPr>
        <w:t xml:space="preserve"> </w:t>
      </w:r>
    </w:p>
    <w:p w14:paraId="65807A45" w14:textId="77777777" w:rsidR="006A7433" w:rsidRDefault="0033583B">
      <w:pPr>
        <w:spacing w:after="159"/>
        <w:ind w:left="475"/>
      </w:pPr>
      <w:r>
        <w:t>一、基金份额的发售时间、发售方式、发售对象</w:t>
      </w:r>
      <w:r>
        <w:rPr>
          <w:rFonts w:ascii="Times New Roman" w:eastAsia="Times New Roman" w:hAnsi="Times New Roman" w:cs="Times New Roman"/>
        </w:rPr>
        <w:t xml:space="preserve"> </w:t>
      </w:r>
    </w:p>
    <w:p w14:paraId="0CDF89BA" w14:textId="77777777" w:rsidR="006A7433" w:rsidRDefault="0033583B">
      <w:pPr>
        <w:numPr>
          <w:ilvl w:val="0"/>
          <w:numId w:val="5"/>
        </w:numPr>
        <w:spacing w:after="147"/>
        <w:ind w:hanging="360"/>
      </w:pPr>
      <w:r>
        <w:t>发售时间</w:t>
      </w:r>
      <w:r>
        <w:rPr>
          <w:rFonts w:ascii="Times New Roman" w:eastAsia="Times New Roman" w:hAnsi="Times New Roman" w:cs="Times New Roman"/>
        </w:rPr>
        <w:t xml:space="preserve"> </w:t>
      </w:r>
    </w:p>
    <w:p w14:paraId="76B3642E" w14:textId="77777777" w:rsidR="006A7433" w:rsidRDefault="0033583B">
      <w:pPr>
        <w:spacing w:line="379" w:lineRule="auto"/>
        <w:ind w:left="0"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5B174114" w14:textId="77777777" w:rsidR="006A7433" w:rsidRDefault="0033583B">
      <w:pPr>
        <w:numPr>
          <w:ilvl w:val="0"/>
          <w:numId w:val="5"/>
        </w:numPr>
        <w:spacing w:after="154"/>
        <w:ind w:hanging="360"/>
      </w:pPr>
      <w:r>
        <w:t>发售方式</w:t>
      </w:r>
      <w:r>
        <w:rPr>
          <w:rFonts w:ascii="Times New Roman" w:eastAsia="Times New Roman" w:hAnsi="Times New Roman" w:cs="Times New Roman"/>
        </w:rPr>
        <w:t xml:space="preserve"> </w:t>
      </w:r>
    </w:p>
    <w:p w14:paraId="26288C96" w14:textId="77777777" w:rsidR="006A7433" w:rsidRDefault="0033583B">
      <w:pPr>
        <w:spacing w:after="149"/>
        <w:ind w:left="475"/>
      </w:pPr>
      <w:r>
        <w:t>投资人可选择网上现金认购、网下现金认购和网下股票认购三种方式。</w:t>
      </w:r>
      <w:r>
        <w:rPr>
          <w:rFonts w:ascii="Times New Roman" w:eastAsia="Times New Roman" w:hAnsi="Times New Roman" w:cs="Times New Roman"/>
        </w:rPr>
        <w:t xml:space="preserve"> </w:t>
      </w:r>
    </w:p>
    <w:p w14:paraId="7CA614AE" w14:textId="77777777" w:rsidR="006A7433" w:rsidRDefault="0033583B">
      <w:pPr>
        <w:spacing w:line="365" w:lineRule="auto"/>
        <w:ind w:left="0" w:firstLine="480"/>
      </w:pPr>
      <w:r>
        <w:t>网上现金认购是指投资人通过基金管理人指定的发售代理机构利用深圳证券交易所网上系统以现金进行认购。</w:t>
      </w:r>
      <w:r>
        <w:rPr>
          <w:rFonts w:ascii="Times New Roman" w:eastAsia="Times New Roman" w:hAnsi="Times New Roman" w:cs="Times New Roman"/>
        </w:rPr>
        <w:t xml:space="preserve"> </w:t>
      </w:r>
    </w:p>
    <w:p w14:paraId="0A744E47" w14:textId="77777777" w:rsidR="006A7433" w:rsidRDefault="0033583B">
      <w:pPr>
        <w:spacing w:after="149"/>
        <w:ind w:left="475"/>
      </w:pPr>
      <w:r>
        <w:t>网下现金认购是指投资人通过基金管理人以现金进行认购。</w:t>
      </w:r>
      <w:r>
        <w:rPr>
          <w:rFonts w:ascii="Times New Roman" w:eastAsia="Times New Roman" w:hAnsi="Times New Roman" w:cs="Times New Roman"/>
        </w:rPr>
        <w:t xml:space="preserve"> </w:t>
      </w:r>
    </w:p>
    <w:p w14:paraId="2AEB9F09" w14:textId="77777777" w:rsidR="006A7433" w:rsidRDefault="0033583B">
      <w:pPr>
        <w:spacing w:line="365" w:lineRule="auto"/>
        <w:ind w:left="0" w:firstLine="480"/>
      </w:pPr>
      <w:r>
        <w:t>网下股票认购是指投资人通过基金管理人及其指定的发售代理机构以股票进行认购。</w:t>
      </w:r>
      <w:r>
        <w:rPr>
          <w:rFonts w:ascii="Times New Roman" w:eastAsia="Times New Roman" w:hAnsi="Times New Roman" w:cs="Times New Roman"/>
        </w:rPr>
        <w:t xml:space="preserve"> </w:t>
      </w:r>
    </w:p>
    <w:p w14:paraId="2C40DA50" w14:textId="77777777" w:rsidR="006A7433" w:rsidRDefault="0033583B">
      <w:pPr>
        <w:spacing w:line="365" w:lineRule="auto"/>
        <w:ind w:left="0" w:firstLine="480"/>
      </w:pPr>
      <w:r>
        <w:t>投资人应当在基金管理人及其指定发售代理机构办理基金发售业务的营业场所，或者按基金管理人或发售代理机构提供的方式办理基金份额的认购。</w:t>
      </w:r>
      <w:r>
        <w:rPr>
          <w:rFonts w:ascii="Times New Roman" w:eastAsia="Times New Roman" w:hAnsi="Times New Roman" w:cs="Times New Roman"/>
        </w:rPr>
        <w:t xml:space="preserve"> </w:t>
      </w:r>
    </w:p>
    <w:p w14:paraId="4F03F1D3" w14:textId="77777777" w:rsidR="006A7433" w:rsidRDefault="0033583B">
      <w:pPr>
        <w:spacing w:line="365" w:lineRule="auto"/>
        <w:ind w:left="0" w:firstLine="480"/>
      </w:pPr>
      <w:r>
        <w:t>基金管理人、发售代理机构办理基金发售业务的具体情况和联系方式，请参见基金份额发售公告。</w:t>
      </w:r>
      <w:r>
        <w:rPr>
          <w:rFonts w:ascii="Times New Roman" w:eastAsia="Times New Roman" w:hAnsi="Times New Roman" w:cs="Times New Roman"/>
        </w:rPr>
        <w:t xml:space="preserve"> </w:t>
      </w:r>
    </w:p>
    <w:p w14:paraId="6560FF6C" w14:textId="77777777" w:rsidR="006A7433" w:rsidRDefault="0033583B">
      <w:pPr>
        <w:spacing w:after="156"/>
        <w:ind w:left="475"/>
      </w:pPr>
      <w:r>
        <w:t>基金管理人可以根据情况增加其他发售代理机构，并另行公告。</w:t>
      </w:r>
      <w:r>
        <w:rPr>
          <w:rFonts w:ascii="Times New Roman" w:eastAsia="Times New Roman" w:hAnsi="Times New Roman" w:cs="Times New Roman"/>
        </w:rPr>
        <w:t xml:space="preserve"> </w:t>
      </w:r>
    </w:p>
    <w:p w14:paraId="5533AEEB" w14:textId="77777777" w:rsidR="006A7433" w:rsidRDefault="0033583B">
      <w:pPr>
        <w:spacing w:after="149"/>
        <w:ind w:left="475"/>
      </w:pPr>
      <w:r>
        <w:t>基金投资者在募集期内可多次认购，认购一经受理不得撤销。</w:t>
      </w:r>
      <w:r>
        <w:rPr>
          <w:rFonts w:ascii="Times New Roman" w:eastAsia="Times New Roman" w:hAnsi="Times New Roman" w:cs="Times New Roman"/>
        </w:rPr>
        <w:t xml:space="preserve"> </w:t>
      </w:r>
    </w:p>
    <w:p w14:paraId="3ACA61A9" w14:textId="77777777" w:rsidR="006A7433" w:rsidRDefault="0033583B">
      <w:pPr>
        <w:spacing w:line="365" w:lineRule="auto"/>
        <w:ind w:left="0" w:firstLine="480"/>
      </w:pPr>
      <w:r>
        <w:t>销售机构对认购申请的受理并不代表该申请一定成功，而仅代表销售机构确实接收到认购申请。认购的确认以登记结算机构的确认结果为准。</w:t>
      </w:r>
      <w:r>
        <w:rPr>
          <w:rFonts w:ascii="Times New Roman" w:eastAsia="Times New Roman" w:hAnsi="Times New Roman" w:cs="Times New Roman"/>
        </w:rPr>
        <w:t xml:space="preserve"> </w:t>
      </w:r>
    </w:p>
    <w:p w14:paraId="011166A4" w14:textId="77777777" w:rsidR="006A7433" w:rsidRDefault="0033583B">
      <w:pPr>
        <w:spacing w:after="147"/>
        <w:ind w:left="475"/>
      </w:pPr>
      <w:r>
        <w:rPr>
          <w:rFonts w:ascii="Times New Roman" w:eastAsia="Times New Roman" w:hAnsi="Times New Roman" w:cs="Times New Roman"/>
        </w:rPr>
        <w:t>3</w:t>
      </w:r>
      <w:r>
        <w:t>、发售对象</w:t>
      </w:r>
      <w:r>
        <w:rPr>
          <w:rFonts w:ascii="Times New Roman" w:eastAsia="Times New Roman" w:hAnsi="Times New Roman" w:cs="Times New Roman"/>
        </w:rPr>
        <w:t xml:space="preserve"> </w:t>
      </w:r>
    </w:p>
    <w:p w14:paraId="139B57AE" w14:textId="77777777" w:rsidR="006A7433" w:rsidRDefault="0033583B">
      <w:pPr>
        <w:spacing w:line="363" w:lineRule="auto"/>
        <w:ind w:left="0" w:firstLine="480"/>
      </w:pPr>
      <w:r>
        <w:t>符合法律法规规定的可投资于</w:t>
      </w:r>
      <w:r>
        <w:t>证券投资基金的个人投资者、机构投资者、合格境外机构投资者、人民币合格境外机构投资者以及法律法规或中国证监会允许购买证券投资基金的其他投资人。</w:t>
      </w:r>
      <w:r>
        <w:rPr>
          <w:rFonts w:ascii="Times New Roman" w:eastAsia="Times New Roman" w:hAnsi="Times New Roman" w:cs="Times New Roman"/>
        </w:rPr>
        <w:t xml:space="preserve"> </w:t>
      </w:r>
    </w:p>
    <w:p w14:paraId="497F673B" w14:textId="77777777" w:rsidR="006A7433" w:rsidRDefault="0033583B">
      <w:pPr>
        <w:spacing w:after="159"/>
        <w:ind w:left="475"/>
      </w:pPr>
      <w:r>
        <w:t>二、基金份额的认购</w:t>
      </w:r>
      <w:r>
        <w:rPr>
          <w:rFonts w:ascii="Times New Roman" w:eastAsia="Times New Roman" w:hAnsi="Times New Roman" w:cs="Times New Roman"/>
        </w:rPr>
        <w:t xml:space="preserve"> </w:t>
      </w:r>
    </w:p>
    <w:p w14:paraId="37A8308B" w14:textId="77777777" w:rsidR="006A7433" w:rsidRDefault="0033583B">
      <w:pPr>
        <w:spacing w:after="147"/>
        <w:ind w:left="475"/>
      </w:pPr>
      <w:r>
        <w:rPr>
          <w:rFonts w:ascii="Times New Roman" w:eastAsia="Times New Roman" w:hAnsi="Times New Roman" w:cs="Times New Roman"/>
        </w:rPr>
        <w:t>1</w:t>
      </w:r>
      <w:r>
        <w:t>、认购费用</w:t>
      </w:r>
      <w:r>
        <w:rPr>
          <w:rFonts w:ascii="Times New Roman" w:eastAsia="Times New Roman" w:hAnsi="Times New Roman" w:cs="Times New Roman"/>
        </w:rPr>
        <w:t xml:space="preserve"> </w:t>
      </w:r>
    </w:p>
    <w:p w14:paraId="4A5B0815" w14:textId="77777777" w:rsidR="006A7433" w:rsidRDefault="0033583B">
      <w:pPr>
        <w:spacing w:after="140"/>
        <w:ind w:left="475"/>
      </w:pPr>
      <w:r>
        <w:t>本基金的认购费率由基金管理人决定，并在招募说明书中列示。基金认购费</w:t>
      </w:r>
    </w:p>
    <w:p w14:paraId="2151E153" w14:textId="77777777" w:rsidR="006A7433" w:rsidRDefault="0033583B">
      <w:pPr>
        <w:spacing w:after="149"/>
        <w:ind w:left="10"/>
      </w:pPr>
      <w:r>
        <w:t>用不列入基金财产，认购费率不得超过认购金额的</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2</w:t>
      </w:r>
      <w:r>
        <w:t>、募集期间认购资金与股票的处理方式</w:t>
      </w:r>
      <w:r>
        <w:rPr>
          <w:rFonts w:ascii="Times New Roman" w:eastAsia="Times New Roman" w:hAnsi="Times New Roman" w:cs="Times New Roman"/>
        </w:rPr>
        <w:t xml:space="preserve"> </w:t>
      </w:r>
    </w:p>
    <w:p w14:paraId="5D3E02DE" w14:textId="77777777" w:rsidR="006A7433" w:rsidRDefault="0033583B">
      <w:pPr>
        <w:spacing w:line="362" w:lineRule="auto"/>
        <w:ind w:left="0" w:firstLine="480"/>
      </w:pPr>
      <w:r>
        <w:t>基金募集期间募集的资金存入专门账户，在基金募集行为结束前，任何人不得动用，认购款项在募集期间产生的利息将折算为基金份额，归投资人所有；投资人以股票认购的，认购股票由发售</w:t>
      </w:r>
      <w:r>
        <w:t>代理机构予以冻结，该股票自认购日至登记结算机构进行股票过户日的冻结期间所产生的权益归认购投资人本人所有。</w:t>
      </w:r>
      <w:r>
        <w:rPr>
          <w:rFonts w:ascii="Times New Roman" w:eastAsia="Times New Roman" w:hAnsi="Times New Roman" w:cs="Times New Roman"/>
        </w:rPr>
        <w:t xml:space="preserve"> </w:t>
      </w:r>
    </w:p>
    <w:p w14:paraId="2F00F70F" w14:textId="77777777" w:rsidR="006A7433" w:rsidRDefault="0033583B">
      <w:pPr>
        <w:spacing w:after="155"/>
        <w:ind w:left="475"/>
      </w:pPr>
      <w:r>
        <w:rPr>
          <w:rFonts w:ascii="Times New Roman" w:eastAsia="Times New Roman" w:hAnsi="Times New Roman" w:cs="Times New Roman"/>
        </w:rPr>
        <w:t>3</w:t>
      </w:r>
      <w:r>
        <w:t>、基金认购份额的计算</w:t>
      </w:r>
      <w:r>
        <w:rPr>
          <w:rFonts w:ascii="Times New Roman" w:eastAsia="Times New Roman" w:hAnsi="Times New Roman" w:cs="Times New Roman"/>
        </w:rPr>
        <w:t xml:space="preserve"> </w:t>
      </w:r>
    </w:p>
    <w:p w14:paraId="5312D051" w14:textId="77777777" w:rsidR="006A7433" w:rsidRDefault="0033583B">
      <w:pPr>
        <w:spacing w:after="157"/>
        <w:ind w:left="475"/>
      </w:pPr>
      <w:r>
        <w:t>基金认购份额具体的计算方法在招募说明书中列示。</w:t>
      </w:r>
      <w:r>
        <w:rPr>
          <w:rFonts w:ascii="Times New Roman" w:eastAsia="Times New Roman" w:hAnsi="Times New Roman" w:cs="Times New Roman"/>
        </w:rPr>
        <w:t xml:space="preserve"> </w:t>
      </w:r>
    </w:p>
    <w:p w14:paraId="13CE9369" w14:textId="77777777" w:rsidR="006A7433" w:rsidRDefault="0033583B">
      <w:pPr>
        <w:spacing w:after="148"/>
        <w:ind w:left="475"/>
      </w:pPr>
      <w:r>
        <w:t>三、基金认购的具体规定</w:t>
      </w:r>
      <w:r>
        <w:rPr>
          <w:rFonts w:ascii="Times New Roman" w:eastAsia="Times New Roman" w:hAnsi="Times New Roman" w:cs="Times New Roman"/>
        </w:rPr>
        <w:t xml:space="preserve">  </w:t>
      </w:r>
    </w:p>
    <w:p w14:paraId="76F9F0C4" w14:textId="77777777" w:rsidR="006A7433" w:rsidRDefault="0033583B">
      <w:pPr>
        <w:spacing w:line="363" w:lineRule="auto"/>
        <w:ind w:left="0" w:firstLine="480"/>
      </w:pPr>
      <w:r>
        <w:t>投资人认购原则、认购限额、认购份额的计算公式、认购时间安排、投资人认购应提交的文件和办理的手续等事项，由基金管理人根据相关法律法规以及本基金合同的规定确定，并在招募说明书和基金份额发售公告中披露。</w:t>
      </w:r>
      <w:r>
        <w:rPr>
          <w:rFonts w:ascii="Times New Roman" w:eastAsia="Times New Roman" w:hAnsi="Times New Roman" w:cs="Times New Roman"/>
        </w:rPr>
        <w:t xml:space="preserve"> </w:t>
      </w:r>
      <w:r>
        <w:br w:type="page"/>
      </w:r>
    </w:p>
    <w:p w14:paraId="6D96964C" w14:textId="77777777" w:rsidR="006A7433" w:rsidRDefault="0033583B">
      <w:pPr>
        <w:pStyle w:val="1"/>
        <w:ind w:right="444"/>
      </w:pPr>
      <w:bookmarkStart w:id="4" w:name="_Toc6409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4510CEA1" w14:textId="77777777" w:rsidR="006A7433" w:rsidRDefault="0033583B">
      <w:pPr>
        <w:spacing w:after="177"/>
        <w:ind w:left="540" w:firstLine="0"/>
      </w:pPr>
      <w:r>
        <w:rPr>
          <w:rFonts w:ascii="Times New Roman" w:eastAsia="Times New Roman" w:hAnsi="Times New Roman" w:cs="Times New Roman"/>
        </w:rPr>
        <w:t xml:space="preserve"> </w:t>
      </w:r>
    </w:p>
    <w:p w14:paraId="30D3DB6B" w14:textId="77777777" w:rsidR="006A7433" w:rsidRDefault="0033583B">
      <w:pPr>
        <w:numPr>
          <w:ilvl w:val="0"/>
          <w:numId w:val="6"/>
        </w:numPr>
        <w:spacing w:after="150"/>
        <w:ind w:hanging="480"/>
      </w:pPr>
      <w:r>
        <w:t>基金备案的条件</w:t>
      </w:r>
      <w:r>
        <w:rPr>
          <w:rFonts w:ascii="Times New Roman" w:eastAsia="Times New Roman" w:hAnsi="Times New Roman" w:cs="Times New Roman"/>
        </w:rPr>
        <w:t xml:space="preserve"> </w:t>
      </w:r>
    </w:p>
    <w:p w14:paraId="4A95650C" w14:textId="77777777" w:rsidR="006A7433" w:rsidRDefault="0033583B">
      <w:pPr>
        <w:spacing w:after="7" w:line="371" w:lineRule="auto"/>
        <w:ind w:left="-15" w:right="432"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w:t>
      </w:r>
      <w:r>
        <w:t>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60525AA5" w14:textId="77777777" w:rsidR="006A7433" w:rsidRDefault="0033583B">
      <w:pPr>
        <w:spacing w:after="131"/>
        <w:ind w:left="475"/>
      </w:pPr>
      <w:r>
        <w:t>基金募集达到基金备案条件的，自基金管理人办理完毕基金备案手续并取</w:t>
      </w:r>
    </w:p>
    <w:p w14:paraId="526C4B40" w14:textId="77777777" w:rsidR="006A7433" w:rsidRDefault="0033583B">
      <w:pPr>
        <w:spacing w:line="362" w:lineRule="auto"/>
        <w:ind w:left="10"/>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1F8FB1E4" w14:textId="77777777" w:rsidR="006A7433" w:rsidRDefault="0033583B">
      <w:pPr>
        <w:numPr>
          <w:ilvl w:val="0"/>
          <w:numId w:val="6"/>
        </w:numPr>
        <w:spacing w:after="156"/>
        <w:ind w:hanging="480"/>
      </w:pPr>
      <w:r>
        <w:t>基金合同不能生效时募集资金的处理方式</w:t>
      </w:r>
      <w:r>
        <w:rPr>
          <w:rFonts w:ascii="Times New Roman" w:eastAsia="Times New Roman" w:hAnsi="Times New Roman" w:cs="Times New Roman"/>
        </w:rPr>
        <w:t xml:space="preserve"> </w:t>
      </w:r>
    </w:p>
    <w:p w14:paraId="66A830EC" w14:textId="77777777" w:rsidR="006A7433" w:rsidRDefault="0033583B">
      <w:pPr>
        <w:spacing w:after="157"/>
        <w:ind w:left="475"/>
      </w:pPr>
      <w:r>
        <w:t>如果募集期限届满，未满足募集生效条件，基金管理人应当承担下列责任：</w:t>
      </w:r>
      <w:r>
        <w:rPr>
          <w:rFonts w:ascii="Times New Roman" w:eastAsia="Times New Roman" w:hAnsi="Times New Roman" w:cs="Times New Roman"/>
        </w:rPr>
        <w:t xml:space="preserve"> </w:t>
      </w:r>
    </w:p>
    <w:p w14:paraId="5D69B74F" w14:textId="77777777" w:rsidR="006A7433" w:rsidRDefault="0033583B">
      <w:pPr>
        <w:numPr>
          <w:ilvl w:val="0"/>
          <w:numId w:val="7"/>
        </w:numPr>
        <w:spacing w:after="150"/>
        <w:ind w:right="432" w:firstLine="470"/>
        <w:jc w:val="both"/>
      </w:pPr>
      <w:r>
        <w:t>以其固有财产承担因募集行为而产生的债务和费用。</w:t>
      </w:r>
      <w:r>
        <w:rPr>
          <w:rFonts w:ascii="Times New Roman" w:eastAsia="Times New Roman" w:hAnsi="Times New Roman" w:cs="Times New Roman"/>
        </w:rPr>
        <w:t xml:space="preserve"> </w:t>
      </w:r>
    </w:p>
    <w:p w14:paraId="3BAA28EB" w14:textId="77777777" w:rsidR="006A7433" w:rsidRDefault="0033583B">
      <w:pPr>
        <w:numPr>
          <w:ilvl w:val="0"/>
          <w:numId w:val="7"/>
        </w:numPr>
        <w:spacing w:after="7" w:line="371" w:lineRule="auto"/>
        <w:ind w:right="432" w:firstLine="470"/>
        <w:jc w:val="both"/>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日内返还投资者已缴纳的款项，并加计银行同期活期存款利息。对于基金募集期间网下股票认购所募集的股票，发售代理机构应予以解冻。</w:t>
      </w:r>
      <w:r>
        <w:rPr>
          <w:rFonts w:ascii="Times New Roman" w:eastAsia="Times New Roman" w:hAnsi="Times New Roman" w:cs="Times New Roman"/>
        </w:rPr>
        <w:t xml:space="preserve"> </w:t>
      </w:r>
    </w:p>
    <w:p w14:paraId="09F08356" w14:textId="77777777" w:rsidR="006A7433" w:rsidRDefault="0033583B">
      <w:pPr>
        <w:numPr>
          <w:ilvl w:val="0"/>
          <w:numId w:val="7"/>
        </w:numPr>
        <w:spacing w:after="7" w:line="371" w:lineRule="auto"/>
        <w:ind w:right="432" w:firstLine="470"/>
        <w:jc w:val="both"/>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6AEB240D" w14:textId="77777777" w:rsidR="006A7433" w:rsidRDefault="0033583B">
      <w:pPr>
        <w:spacing w:after="150"/>
        <w:ind w:left="475"/>
      </w:pPr>
      <w:r>
        <w:t>三、基金存续期内的基金份额持有人数量和资产规模</w:t>
      </w:r>
      <w:r>
        <w:rPr>
          <w:rFonts w:ascii="Times New Roman" w:eastAsia="Times New Roman" w:hAnsi="Times New Roman" w:cs="Times New Roman"/>
        </w:rPr>
        <w:t xml:space="preserve"> </w:t>
      </w:r>
    </w:p>
    <w:p w14:paraId="59D2EE33" w14:textId="77777777" w:rsidR="006A7433" w:rsidRDefault="0033583B">
      <w:pPr>
        <w:spacing w:after="7" w:line="371" w:lineRule="auto"/>
        <w:ind w:left="-15" w:right="432" w:firstLine="470"/>
        <w:jc w:val="both"/>
      </w:pPr>
      <w:r>
        <w:t>《基金合同》生效后，基金份额持有人数量不满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万元的，基金管理人应当及时报告中国证监会；连续</w:t>
      </w:r>
      <w:r>
        <w:t xml:space="preserve"> </w:t>
      </w:r>
      <w:r>
        <w:rPr>
          <w:rFonts w:ascii="Times New Roman" w:eastAsia="Times New Roman" w:hAnsi="Times New Roman" w:cs="Times New Roman"/>
        </w:rPr>
        <w:t xml:space="preserve">20 </w:t>
      </w:r>
      <w:r>
        <w:t>个工作日出现前述情形的，基金管理人应当向中国证监会说明原因并报送解决方案。</w:t>
      </w:r>
      <w:r>
        <w:rPr>
          <w:rFonts w:ascii="Times New Roman" w:eastAsia="Times New Roman" w:hAnsi="Times New Roman" w:cs="Times New Roman"/>
        </w:rPr>
        <w:t xml:space="preserve"> </w:t>
      </w:r>
    </w:p>
    <w:p w14:paraId="0C08EE87" w14:textId="77777777" w:rsidR="006A7433" w:rsidRDefault="0033583B">
      <w:pPr>
        <w:ind w:left="475"/>
      </w:pPr>
      <w:r>
        <w:t>法律法规另有规定时，从其规定。</w:t>
      </w:r>
      <w:r>
        <w:rPr>
          <w:rFonts w:ascii="Times New Roman" w:eastAsia="Times New Roman" w:hAnsi="Times New Roman" w:cs="Times New Roman"/>
        </w:rPr>
        <w:t xml:space="preserve"> </w:t>
      </w:r>
    </w:p>
    <w:p w14:paraId="4DB355E8" w14:textId="77777777" w:rsidR="006A7433" w:rsidRDefault="0033583B">
      <w:pPr>
        <w:pStyle w:val="1"/>
        <w:spacing w:after="29"/>
        <w:ind w:right="447"/>
      </w:pPr>
      <w:bookmarkStart w:id="5" w:name="_Toc64092"/>
      <w:r>
        <w:t>第六部分</w:t>
      </w:r>
      <w:r>
        <w:rPr>
          <w:rFonts w:ascii="Times New Roman" w:eastAsia="Times New Roman" w:hAnsi="Times New Roman" w:cs="Times New Roman"/>
          <w:b/>
        </w:rPr>
        <w:t xml:space="preserve">  </w:t>
      </w:r>
      <w:r>
        <w:t>基金份额折算</w:t>
      </w:r>
      <w:r>
        <w:rPr>
          <w:rFonts w:ascii="Times New Roman" w:eastAsia="Times New Roman" w:hAnsi="Times New Roman" w:cs="Times New Roman"/>
          <w:b/>
        </w:rPr>
        <w:t xml:space="preserve"> </w:t>
      </w:r>
      <w:bookmarkEnd w:id="5"/>
    </w:p>
    <w:p w14:paraId="73F38D34" w14:textId="77777777" w:rsidR="006A7433" w:rsidRDefault="0033583B">
      <w:pPr>
        <w:spacing w:after="144"/>
        <w:ind w:left="0" w:firstLine="0"/>
      </w:pPr>
      <w:r>
        <w:rPr>
          <w:rFonts w:ascii="Times New Roman" w:eastAsia="Times New Roman" w:hAnsi="Times New Roman" w:cs="Times New Roman"/>
          <w:sz w:val="21"/>
        </w:rPr>
        <w:t xml:space="preserve"> </w:t>
      </w:r>
    </w:p>
    <w:p w14:paraId="617D019E" w14:textId="77777777" w:rsidR="006A7433" w:rsidRDefault="0033583B">
      <w:pPr>
        <w:spacing w:after="157"/>
        <w:ind w:left="475"/>
      </w:pPr>
      <w:r>
        <w:t>基金合同生效后，为提高交易便利，本基金可以进行份额折算。</w:t>
      </w:r>
      <w:r>
        <w:rPr>
          <w:rFonts w:ascii="Times New Roman" w:eastAsia="Times New Roman" w:hAnsi="Times New Roman" w:cs="Times New Roman"/>
        </w:rPr>
        <w:t xml:space="preserve"> </w:t>
      </w:r>
    </w:p>
    <w:p w14:paraId="13B402D0" w14:textId="77777777" w:rsidR="006A7433" w:rsidRDefault="0033583B">
      <w:pPr>
        <w:numPr>
          <w:ilvl w:val="0"/>
          <w:numId w:val="8"/>
        </w:numPr>
        <w:spacing w:after="148"/>
        <w:ind w:hanging="480"/>
      </w:pPr>
      <w:r>
        <w:t>基金份额折算的时间</w:t>
      </w:r>
      <w:r>
        <w:rPr>
          <w:rFonts w:ascii="Times New Roman" w:eastAsia="Times New Roman" w:hAnsi="Times New Roman" w:cs="Times New Roman"/>
        </w:rPr>
        <w:t xml:space="preserve"> </w:t>
      </w:r>
    </w:p>
    <w:p w14:paraId="7BDC9510" w14:textId="77777777" w:rsidR="006A7433" w:rsidRDefault="0033583B">
      <w:pPr>
        <w:spacing w:line="365" w:lineRule="auto"/>
        <w:ind w:left="0" w:firstLine="480"/>
      </w:pPr>
      <w:r>
        <w:t>基金管理人应事先确定基金份额折算日，并依照《信息披露办法》的有关规定提前公告。</w:t>
      </w:r>
      <w:r>
        <w:rPr>
          <w:rFonts w:ascii="Times New Roman" w:eastAsia="Times New Roman" w:hAnsi="Times New Roman" w:cs="Times New Roman"/>
        </w:rPr>
        <w:t xml:space="preserve"> </w:t>
      </w:r>
    </w:p>
    <w:p w14:paraId="584F8D28" w14:textId="77777777" w:rsidR="006A7433" w:rsidRDefault="0033583B">
      <w:pPr>
        <w:numPr>
          <w:ilvl w:val="0"/>
          <w:numId w:val="8"/>
        </w:numPr>
        <w:spacing w:after="148"/>
        <w:ind w:hanging="480"/>
      </w:pPr>
      <w:r>
        <w:t>基金份额折算的原则</w:t>
      </w:r>
      <w:r>
        <w:rPr>
          <w:rFonts w:ascii="Times New Roman" w:eastAsia="Times New Roman" w:hAnsi="Times New Roman" w:cs="Times New Roman"/>
        </w:rPr>
        <w:t xml:space="preserve"> </w:t>
      </w:r>
    </w:p>
    <w:p w14:paraId="7EE72B97" w14:textId="77777777" w:rsidR="006A7433" w:rsidRDefault="0033583B">
      <w:pPr>
        <w:spacing w:line="365" w:lineRule="auto"/>
        <w:ind w:left="0" w:firstLine="480"/>
      </w:pPr>
      <w:r>
        <w:t>基金份额折算由基金管理人向登记结算机构申</w:t>
      </w:r>
      <w:r>
        <w:t>请办理，并由登记结算机构进行基金份额的变更登记。</w:t>
      </w:r>
      <w:r>
        <w:rPr>
          <w:rFonts w:ascii="Times New Roman" w:eastAsia="Times New Roman" w:hAnsi="Times New Roman" w:cs="Times New Roman"/>
        </w:rPr>
        <w:t xml:space="preserve"> </w:t>
      </w:r>
    </w:p>
    <w:p w14:paraId="05804DEC" w14:textId="77777777" w:rsidR="006A7433" w:rsidRDefault="0033583B">
      <w:pPr>
        <w:spacing w:line="362" w:lineRule="auto"/>
        <w:ind w:left="0" w:firstLine="480"/>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基金份额折算后，基金份额持有人将按照折算后的基金份额享有权利并承担义务。</w:t>
      </w:r>
      <w:r>
        <w:rPr>
          <w:rFonts w:ascii="Times New Roman" w:eastAsia="Times New Roman" w:hAnsi="Times New Roman" w:cs="Times New Roman"/>
        </w:rPr>
        <w:t xml:space="preserve"> </w:t>
      </w:r>
    </w:p>
    <w:p w14:paraId="263A1933" w14:textId="77777777" w:rsidR="006A7433" w:rsidRDefault="0033583B">
      <w:pPr>
        <w:spacing w:line="365" w:lineRule="auto"/>
        <w:ind w:left="0" w:firstLine="480"/>
      </w:pPr>
      <w:r>
        <w:t>如果基金份额折算过程中发生不可抗力或登记结算机构遇特殊情况无法办理，基金管理人可延迟办理基金份额折算。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14:paraId="1DE5716D" w14:textId="77777777" w:rsidR="006A7433" w:rsidRDefault="0033583B">
      <w:pPr>
        <w:numPr>
          <w:ilvl w:val="0"/>
          <w:numId w:val="8"/>
        </w:numPr>
        <w:spacing w:after="156"/>
        <w:ind w:hanging="480"/>
      </w:pPr>
      <w:r>
        <w:t>基金份额折算的方法</w:t>
      </w:r>
      <w:r>
        <w:rPr>
          <w:rFonts w:ascii="Times New Roman" w:eastAsia="Times New Roman" w:hAnsi="Times New Roman" w:cs="Times New Roman"/>
        </w:rPr>
        <w:t xml:space="preserve"> </w:t>
      </w:r>
    </w:p>
    <w:p w14:paraId="063D2969" w14:textId="77777777" w:rsidR="006A7433" w:rsidRDefault="0033583B">
      <w:pPr>
        <w:spacing w:after="147"/>
        <w:ind w:left="475"/>
      </w:pPr>
      <w:r>
        <w:t>基金份额折算的具体方法在份额折算公告中列示。</w:t>
      </w:r>
      <w:r>
        <w:rPr>
          <w:rFonts w:ascii="Times New Roman" w:eastAsia="Times New Roman" w:hAnsi="Times New Roman" w:cs="Times New Roman"/>
        </w:rPr>
        <w:t xml:space="preserve"> </w:t>
      </w:r>
    </w:p>
    <w:p w14:paraId="736A4735" w14:textId="77777777" w:rsidR="006A7433" w:rsidRDefault="0033583B">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F3AA095" w14:textId="77777777" w:rsidR="006A7433" w:rsidRDefault="0033583B">
      <w:pPr>
        <w:pStyle w:val="1"/>
        <w:spacing w:after="29"/>
      </w:pPr>
      <w:bookmarkStart w:id="6" w:name="_Toc64093"/>
      <w:r>
        <w:t>第七部分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6"/>
    </w:p>
    <w:p w14:paraId="172F565D" w14:textId="77777777" w:rsidR="006A7433" w:rsidRDefault="0033583B">
      <w:pPr>
        <w:spacing w:after="144"/>
        <w:ind w:left="0" w:firstLine="0"/>
      </w:pPr>
      <w:r>
        <w:rPr>
          <w:rFonts w:ascii="Times New Roman" w:eastAsia="Times New Roman" w:hAnsi="Times New Roman" w:cs="Times New Roman"/>
          <w:sz w:val="21"/>
        </w:rPr>
        <w:t xml:space="preserve"> </w:t>
      </w:r>
    </w:p>
    <w:p w14:paraId="0E10E649" w14:textId="77777777" w:rsidR="006A7433" w:rsidRDefault="0033583B">
      <w:pPr>
        <w:spacing w:after="148"/>
        <w:ind w:left="475"/>
      </w:pPr>
      <w:r>
        <w:t>一、基金份额的上市</w:t>
      </w:r>
      <w:r>
        <w:rPr>
          <w:rFonts w:ascii="Times New Roman" w:eastAsia="Times New Roman" w:hAnsi="Times New Roman" w:cs="Times New Roman"/>
        </w:rPr>
        <w:t xml:space="preserve"> </w:t>
      </w:r>
    </w:p>
    <w:p w14:paraId="395F3059" w14:textId="77777777" w:rsidR="006A7433" w:rsidRDefault="0033583B">
      <w:pPr>
        <w:spacing w:line="365" w:lineRule="auto"/>
        <w:ind w:left="0" w:firstLine="480"/>
      </w:pPr>
      <w:r>
        <w:t>《基金合同》生效后，具备下列条件的，基金管理人可依据《深圳证券交易所证券投资基金上市规则》，向深圳证券交易所申请基金份额上市：</w:t>
      </w:r>
      <w:r>
        <w:rPr>
          <w:rFonts w:ascii="Times New Roman" w:eastAsia="Times New Roman" w:hAnsi="Times New Roman" w:cs="Times New Roman"/>
        </w:rPr>
        <w:t xml:space="preserve"> </w:t>
      </w:r>
    </w:p>
    <w:p w14:paraId="13CE9828" w14:textId="77777777" w:rsidR="006A7433" w:rsidRDefault="0033583B">
      <w:pPr>
        <w:numPr>
          <w:ilvl w:val="0"/>
          <w:numId w:val="9"/>
        </w:numPr>
        <w:spacing w:line="383" w:lineRule="auto"/>
        <w:ind w:firstLine="480"/>
      </w:pPr>
      <w:r>
        <w:t>基金募集金额（含网下股票认购所募集的股票市值）不低于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77AFF77E" w14:textId="77777777" w:rsidR="006A7433" w:rsidRDefault="0033583B">
      <w:pPr>
        <w:numPr>
          <w:ilvl w:val="0"/>
          <w:numId w:val="9"/>
        </w:numPr>
        <w:spacing w:after="160"/>
        <w:ind w:firstLine="480"/>
      </w:pPr>
      <w:r>
        <w:t>基金份额持有人不少于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rPr>
        <w:t xml:space="preserve"> </w:t>
      </w:r>
    </w:p>
    <w:p w14:paraId="34B6891F" w14:textId="77777777" w:rsidR="006A7433" w:rsidRDefault="0033583B">
      <w:pPr>
        <w:numPr>
          <w:ilvl w:val="0"/>
          <w:numId w:val="9"/>
        </w:numPr>
        <w:spacing w:after="149"/>
        <w:ind w:firstLine="480"/>
      </w:pPr>
      <w:r>
        <w:t>《深圳证券交易所证券投资基金上市规则》规定的其他条件。</w:t>
      </w:r>
      <w:r>
        <w:rPr>
          <w:rFonts w:ascii="Times New Roman" w:eastAsia="Times New Roman" w:hAnsi="Times New Roman" w:cs="Times New Roman"/>
        </w:rPr>
        <w:t xml:space="preserve"> </w:t>
      </w:r>
    </w:p>
    <w:p w14:paraId="59B736EA" w14:textId="77777777" w:rsidR="006A7433" w:rsidRDefault="0033583B">
      <w:pPr>
        <w:spacing w:line="372" w:lineRule="auto"/>
        <w:ind w:left="0" w:firstLine="480"/>
      </w:pPr>
      <w:r>
        <w:t>基金上市前，基金管理人应与深圳证券交易所签订上市协议书。基金份额获准在深圳证券交易所上市的，基金管理人应在基金份额上市日的</w:t>
      </w:r>
      <w:r>
        <w:t xml:space="preserve"> </w:t>
      </w:r>
      <w:r>
        <w:rPr>
          <w:rFonts w:ascii="Times New Roman" w:eastAsia="Times New Roman" w:hAnsi="Times New Roman" w:cs="Times New Roman"/>
        </w:rPr>
        <w:t xml:space="preserve">3 </w:t>
      </w:r>
      <w:r>
        <w:t>个工作日前发布基金份额上市交易公告书。</w:t>
      </w:r>
      <w:r>
        <w:rPr>
          <w:rFonts w:ascii="Times New Roman" w:eastAsia="Times New Roman" w:hAnsi="Times New Roman" w:cs="Times New Roman"/>
        </w:rPr>
        <w:t xml:space="preserve"> </w:t>
      </w:r>
    </w:p>
    <w:p w14:paraId="64C281E0" w14:textId="77777777" w:rsidR="006A7433" w:rsidRDefault="0033583B">
      <w:pPr>
        <w:numPr>
          <w:ilvl w:val="0"/>
          <w:numId w:val="10"/>
        </w:numPr>
        <w:spacing w:after="148"/>
        <w:ind w:hanging="480"/>
      </w:pPr>
      <w:r>
        <w:t>基金份额的交易</w:t>
      </w:r>
      <w:r>
        <w:rPr>
          <w:rFonts w:ascii="Times New Roman" w:eastAsia="Times New Roman" w:hAnsi="Times New Roman" w:cs="Times New Roman"/>
        </w:rPr>
        <w:t xml:space="preserve"> </w:t>
      </w:r>
    </w:p>
    <w:p w14:paraId="14FD6A89" w14:textId="77777777" w:rsidR="006A7433" w:rsidRDefault="0033583B">
      <w:pPr>
        <w:spacing w:line="363" w:lineRule="auto"/>
        <w:ind w:left="0" w:firstLine="480"/>
      </w:pPr>
      <w:r>
        <w:t>基金份额在深圳交易所的上市交易、暂停或终止上市交易，应遵照《深圳证券交易所交易规则》、《深圳证券交易所证券投资基金上市规则》、《深圳证券交易所交易型开放式指数基金业务实施细则》等有关规定。</w:t>
      </w:r>
      <w:r>
        <w:rPr>
          <w:rFonts w:ascii="Times New Roman" w:eastAsia="Times New Roman" w:hAnsi="Times New Roman" w:cs="Times New Roman"/>
        </w:rPr>
        <w:t xml:space="preserve"> </w:t>
      </w:r>
    </w:p>
    <w:p w14:paraId="58ECBC6B" w14:textId="77777777" w:rsidR="006A7433" w:rsidRDefault="0033583B">
      <w:pPr>
        <w:numPr>
          <w:ilvl w:val="0"/>
          <w:numId w:val="10"/>
        </w:numPr>
        <w:spacing w:after="148"/>
        <w:ind w:hanging="480"/>
      </w:pPr>
      <w:r>
        <w:t>暂停上市交易</w:t>
      </w:r>
      <w:r>
        <w:rPr>
          <w:rFonts w:ascii="Times New Roman" w:eastAsia="Times New Roman" w:hAnsi="Times New Roman" w:cs="Times New Roman"/>
        </w:rPr>
        <w:t xml:space="preserve">  </w:t>
      </w:r>
    </w:p>
    <w:p w14:paraId="0D054CFC" w14:textId="77777777" w:rsidR="006A7433" w:rsidRDefault="0033583B">
      <w:pPr>
        <w:spacing w:line="366" w:lineRule="auto"/>
        <w:ind w:left="0" w:firstLine="480"/>
      </w:pPr>
      <w:r>
        <w:t>基金份额上市交易期间出现下列情形之一的，深圳证券交易所可暂停基金的上市交易，并报中国证监会备案：</w:t>
      </w:r>
      <w:r>
        <w:rPr>
          <w:rFonts w:ascii="Times New Roman" w:eastAsia="Times New Roman" w:hAnsi="Times New Roman" w:cs="Times New Roman"/>
        </w:rPr>
        <w:t xml:space="preserve">  </w:t>
      </w:r>
    </w:p>
    <w:p w14:paraId="1F67198B" w14:textId="77777777" w:rsidR="006A7433" w:rsidRDefault="0033583B">
      <w:pPr>
        <w:numPr>
          <w:ilvl w:val="0"/>
          <w:numId w:val="11"/>
        </w:numPr>
        <w:spacing w:after="157"/>
        <w:ind w:hanging="360"/>
      </w:pPr>
      <w:r>
        <w:t>不再具备《深圳证券交易所证券投资基金上市规则》规定的上市条件；</w:t>
      </w:r>
      <w:r>
        <w:rPr>
          <w:rFonts w:ascii="Times New Roman" w:eastAsia="Times New Roman" w:hAnsi="Times New Roman" w:cs="Times New Roman"/>
        </w:rPr>
        <w:t xml:space="preserve">  </w:t>
      </w:r>
    </w:p>
    <w:p w14:paraId="514BB399" w14:textId="77777777" w:rsidR="006A7433" w:rsidRDefault="0033583B">
      <w:pPr>
        <w:numPr>
          <w:ilvl w:val="0"/>
          <w:numId w:val="11"/>
        </w:numPr>
        <w:spacing w:after="157"/>
        <w:ind w:hanging="360"/>
      </w:pPr>
      <w:r>
        <w:t>违反法律、行政法规，中国证监会决定暂停其上市；</w:t>
      </w:r>
      <w:r>
        <w:rPr>
          <w:rFonts w:ascii="Times New Roman" w:eastAsia="Times New Roman" w:hAnsi="Times New Roman" w:cs="Times New Roman"/>
        </w:rPr>
        <w:t xml:space="preserve">  </w:t>
      </w:r>
    </w:p>
    <w:p w14:paraId="6035E712" w14:textId="77777777" w:rsidR="006A7433" w:rsidRDefault="0033583B">
      <w:pPr>
        <w:numPr>
          <w:ilvl w:val="0"/>
          <w:numId w:val="11"/>
        </w:numPr>
        <w:spacing w:after="157"/>
        <w:ind w:hanging="360"/>
      </w:pPr>
      <w:r>
        <w:t>严重违反深圳证券交易所有关规则的；</w:t>
      </w:r>
      <w:r>
        <w:rPr>
          <w:rFonts w:ascii="Times New Roman" w:eastAsia="Times New Roman" w:hAnsi="Times New Roman" w:cs="Times New Roman"/>
        </w:rPr>
        <w:t xml:space="preserve">  </w:t>
      </w:r>
    </w:p>
    <w:p w14:paraId="0EEE8C5C" w14:textId="77777777" w:rsidR="006A7433" w:rsidRDefault="0033583B">
      <w:pPr>
        <w:numPr>
          <w:ilvl w:val="0"/>
          <w:numId w:val="11"/>
        </w:numPr>
        <w:spacing w:after="148"/>
        <w:ind w:hanging="360"/>
      </w:pPr>
      <w:r>
        <w:t>深圳证券交易所认为应当暂停上市的其他情形。</w:t>
      </w:r>
      <w:r>
        <w:rPr>
          <w:rFonts w:ascii="Times New Roman" w:eastAsia="Times New Roman" w:hAnsi="Times New Roman" w:cs="Times New Roman"/>
        </w:rPr>
        <w:t xml:space="preserve">  </w:t>
      </w:r>
    </w:p>
    <w:p w14:paraId="708B71B2" w14:textId="77777777" w:rsidR="006A7433" w:rsidRDefault="0033583B">
      <w:pPr>
        <w:spacing w:after="131"/>
        <w:ind w:left="475"/>
      </w:pPr>
      <w:r>
        <w:t>当暂停上市情形消除后，基金管理人可向深圳证券交易所提出恢复上市申请，</w:t>
      </w:r>
    </w:p>
    <w:p w14:paraId="3095B66C" w14:textId="77777777" w:rsidR="006A7433" w:rsidRDefault="0033583B">
      <w:pPr>
        <w:spacing w:line="367" w:lineRule="auto"/>
        <w:ind w:left="10"/>
      </w:pPr>
      <w:r>
        <w:t>经深圳证券交易所核准后可恢复本基金上市，并在至少一种指定媒体发布基金恢复上市公告。</w:t>
      </w:r>
      <w:r>
        <w:rPr>
          <w:rFonts w:ascii="Times New Roman" w:eastAsia="Times New Roman" w:hAnsi="Times New Roman" w:cs="Times New Roman"/>
        </w:rPr>
        <w:t xml:space="preserve">  </w:t>
      </w:r>
    </w:p>
    <w:p w14:paraId="7A841157" w14:textId="77777777" w:rsidR="006A7433" w:rsidRDefault="0033583B">
      <w:pPr>
        <w:spacing w:after="148"/>
        <w:ind w:left="475"/>
      </w:pPr>
      <w:r>
        <w:t>四、终止上市交易</w:t>
      </w:r>
      <w:r>
        <w:rPr>
          <w:rFonts w:ascii="Times New Roman" w:eastAsia="Times New Roman" w:hAnsi="Times New Roman" w:cs="Times New Roman"/>
        </w:rPr>
        <w:t xml:space="preserve">  </w:t>
      </w:r>
    </w:p>
    <w:p w14:paraId="379A3B14" w14:textId="77777777" w:rsidR="006A7433" w:rsidRDefault="0033583B">
      <w:pPr>
        <w:spacing w:after="139"/>
        <w:ind w:left="475"/>
      </w:pPr>
      <w:r>
        <w:t>基金份额上市交易后，有下列情形之一的，深圳证券交易所可终止基金的上</w:t>
      </w:r>
    </w:p>
    <w:p w14:paraId="32D94D80" w14:textId="77777777" w:rsidR="006A7433" w:rsidRDefault="0033583B">
      <w:pPr>
        <w:spacing w:after="158"/>
        <w:ind w:left="10"/>
      </w:pPr>
      <w:r>
        <w:t>市交易，并报中国证监会备案：</w:t>
      </w:r>
      <w:r>
        <w:rPr>
          <w:rFonts w:ascii="Times New Roman" w:eastAsia="Times New Roman" w:hAnsi="Times New Roman" w:cs="Times New Roman"/>
        </w:rPr>
        <w:t xml:space="preserve">  1</w:t>
      </w:r>
      <w:r>
        <w:t>、自暂停上市之日起半年</w:t>
      </w:r>
      <w:r>
        <w:t>内未能消除暂停上市原因的；</w:t>
      </w:r>
      <w:r>
        <w:rPr>
          <w:rFonts w:ascii="Times New Roman" w:eastAsia="Times New Roman" w:hAnsi="Times New Roman" w:cs="Times New Roman"/>
        </w:rPr>
        <w:t xml:space="preserve"> </w:t>
      </w:r>
    </w:p>
    <w:p w14:paraId="557EFC2B" w14:textId="77777777" w:rsidR="006A7433" w:rsidRDefault="0033583B">
      <w:pPr>
        <w:numPr>
          <w:ilvl w:val="0"/>
          <w:numId w:val="12"/>
        </w:numPr>
        <w:spacing w:after="156"/>
        <w:ind w:hanging="360"/>
      </w:pPr>
      <w:r>
        <w:t>基金合同终止；</w:t>
      </w:r>
      <w:r>
        <w:rPr>
          <w:rFonts w:ascii="Times New Roman" w:eastAsia="Times New Roman" w:hAnsi="Times New Roman" w:cs="Times New Roman"/>
        </w:rPr>
        <w:t xml:space="preserve"> </w:t>
      </w:r>
    </w:p>
    <w:p w14:paraId="039CE134" w14:textId="77777777" w:rsidR="006A7433" w:rsidRDefault="0033583B">
      <w:pPr>
        <w:numPr>
          <w:ilvl w:val="0"/>
          <w:numId w:val="12"/>
        </w:numPr>
        <w:spacing w:after="157"/>
        <w:ind w:hanging="360"/>
      </w:pPr>
      <w:r>
        <w:t>基金份额持有人大会决定终止上市；</w:t>
      </w:r>
      <w:r>
        <w:rPr>
          <w:rFonts w:ascii="Times New Roman" w:eastAsia="Times New Roman" w:hAnsi="Times New Roman" w:cs="Times New Roman"/>
        </w:rPr>
        <w:t xml:space="preserve"> </w:t>
      </w:r>
    </w:p>
    <w:p w14:paraId="34784ABA" w14:textId="77777777" w:rsidR="006A7433" w:rsidRDefault="0033583B">
      <w:pPr>
        <w:numPr>
          <w:ilvl w:val="0"/>
          <w:numId w:val="12"/>
        </w:numPr>
        <w:spacing w:after="157"/>
        <w:ind w:hanging="360"/>
      </w:pPr>
      <w:r>
        <w:t>基金合同约定的终止上市的其他情形；</w:t>
      </w:r>
      <w:r>
        <w:rPr>
          <w:rFonts w:ascii="Times New Roman" w:eastAsia="Times New Roman" w:hAnsi="Times New Roman" w:cs="Times New Roman"/>
        </w:rPr>
        <w:t xml:space="preserve"> </w:t>
      </w:r>
    </w:p>
    <w:p w14:paraId="05D79C50" w14:textId="77777777" w:rsidR="006A7433" w:rsidRDefault="0033583B">
      <w:pPr>
        <w:numPr>
          <w:ilvl w:val="0"/>
          <w:numId w:val="12"/>
        </w:numPr>
        <w:spacing w:after="149"/>
        <w:ind w:hanging="360"/>
      </w:pPr>
      <w:r>
        <w:t>深圳证券交易所认为应当终止上市的其他情形。</w:t>
      </w:r>
      <w:r>
        <w:rPr>
          <w:rFonts w:ascii="Times New Roman" w:eastAsia="Times New Roman" w:hAnsi="Times New Roman" w:cs="Times New Roman"/>
        </w:rPr>
        <w:t xml:space="preserve">  </w:t>
      </w:r>
    </w:p>
    <w:p w14:paraId="3B945B44" w14:textId="77777777" w:rsidR="006A7433" w:rsidRDefault="0033583B">
      <w:pPr>
        <w:spacing w:line="385" w:lineRule="auto"/>
        <w:ind w:left="0" w:firstLine="480"/>
      </w:pPr>
      <w:r>
        <w:t>基金管理人应当在收到深圳证券交易所终止基金上市的决定之日起</w:t>
      </w:r>
      <w:r>
        <w:t xml:space="preserve"> </w:t>
      </w:r>
      <w:r>
        <w:rPr>
          <w:rFonts w:ascii="Times New Roman" w:eastAsia="Times New Roman" w:hAnsi="Times New Roman" w:cs="Times New Roman"/>
        </w:rPr>
        <w:t xml:space="preserve">2 </w:t>
      </w:r>
      <w:r>
        <w:t>日内发布基金终止上市公告。</w:t>
      </w:r>
      <w:r>
        <w:rPr>
          <w:rFonts w:ascii="Times New Roman" w:eastAsia="Times New Roman" w:hAnsi="Times New Roman" w:cs="Times New Roman"/>
        </w:rPr>
        <w:t xml:space="preserve">  </w:t>
      </w:r>
    </w:p>
    <w:p w14:paraId="457E0E01" w14:textId="77777777" w:rsidR="006A7433" w:rsidRDefault="0033583B">
      <w:pPr>
        <w:spacing w:line="366" w:lineRule="auto"/>
        <w:ind w:left="0" w:firstLine="480"/>
      </w:pPr>
      <w:r>
        <w:t>若因上述</w:t>
      </w:r>
      <w:r>
        <w:t xml:space="preserve"> </w:t>
      </w:r>
      <w:r>
        <w:rPr>
          <w:rFonts w:ascii="Times New Roman" w:eastAsia="Times New Roman" w:hAnsi="Times New Roman" w:cs="Times New Roman"/>
        </w:rPr>
        <w:t>1</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 xml:space="preserve">5 </w:t>
      </w:r>
      <w:r>
        <w:t>项等原因使本基金不再具备上市条件而被深圳证券交易所终止上市的，本基金将在履行适当程序后由交易型开放式指数证券投资基金变更为以中证全指原材料指数为标的指数的指数基金。若届时本基金管理人已有以该指数作为标的指数的指数基金，基</w:t>
      </w:r>
      <w:r>
        <w:t>金管理人将本着维护基金份额持有人合法</w:t>
      </w:r>
    </w:p>
    <w:p w14:paraId="0FEC0F16" w14:textId="77777777" w:rsidR="006A7433" w:rsidRDefault="0033583B">
      <w:pPr>
        <w:spacing w:after="156"/>
        <w:ind w:left="10"/>
      </w:pPr>
      <w:r>
        <w:t>权益的原则，选取其他合适的指数作为标的指数，报中国证监会备案并及时公告。</w:t>
      </w:r>
      <w:r>
        <w:rPr>
          <w:rFonts w:ascii="Times New Roman" w:eastAsia="Times New Roman" w:hAnsi="Times New Roman" w:cs="Times New Roman"/>
        </w:rPr>
        <w:t xml:space="preserve"> </w:t>
      </w:r>
    </w:p>
    <w:p w14:paraId="6E0B86D9" w14:textId="77777777" w:rsidR="006A7433" w:rsidRDefault="0033583B">
      <w:pPr>
        <w:numPr>
          <w:ilvl w:val="0"/>
          <w:numId w:val="13"/>
        </w:numPr>
        <w:spacing w:after="149"/>
        <w:ind w:firstLine="475"/>
      </w:pPr>
      <w:r>
        <w:t>基金份额参考净值的计算与公告</w:t>
      </w:r>
      <w:r>
        <w:rPr>
          <w:rFonts w:ascii="Times New Roman" w:eastAsia="Times New Roman" w:hAnsi="Times New Roman" w:cs="Times New Roman"/>
        </w:rPr>
        <w:t xml:space="preserve"> </w:t>
      </w:r>
    </w:p>
    <w:p w14:paraId="4B411417" w14:textId="77777777" w:rsidR="006A7433" w:rsidRDefault="0033583B">
      <w:pPr>
        <w:spacing w:line="367" w:lineRule="auto"/>
        <w:ind w:left="0" w:firstLine="480"/>
      </w:pPr>
      <w:r>
        <w:t>基金管理人或者基金管理人委托中证指数有限公司在相关证券交易所开市后根据申购赎回清单和组合证券内各只证券的实时成交数据计算基金份额参考净值（</w:t>
      </w:r>
      <w:r>
        <w:rPr>
          <w:rFonts w:ascii="Times New Roman" w:eastAsia="Times New Roman" w:hAnsi="Times New Roman" w:cs="Times New Roman"/>
        </w:rPr>
        <w:t>IOPV</w:t>
      </w:r>
      <w:r>
        <w:t>）并由深圳证券交易所在交易时间内发布，供投资人交易、申购、赎回基金份额时参考。参考净值的具体计算方法参照招募说明书。</w:t>
      </w:r>
      <w:r>
        <w:rPr>
          <w:rFonts w:ascii="Times New Roman" w:eastAsia="Times New Roman" w:hAnsi="Times New Roman" w:cs="Times New Roman"/>
        </w:rPr>
        <w:t xml:space="preserve"> </w:t>
      </w:r>
    </w:p>
    <w:p w14:paraId="1AAC8781" w14:textId="77777777" w:rsidR="006A7433" w:rsidRDefault="0033583B">
      <w:pPr>
        <w:spacing w:after="149"/>
        <w:ind w:left="475"/>
      </w:pPr>
      <w:r>
        <w:t>基金管理人可以调整基金份额参考净值计算公式，并予以公告。</w:t>
      </w:r>
      <w:r>
        <w:rPr>
          <w:rFonts w:ascii="Times New Roman" w:eastAsia="Times New Roman" w:hAnsi="Times New Roman" w:cs="Times New Roman"/>
        </w:rPr>
        <w:t xml:space="preserve"> </w:t>
      </w:r>
    </w:p>
    <w:p w14:paraId="67D72ED6" w14:textId="77777777" w:rsidR="006A7433" w:rsidRDefault="0033583B">
      <w:pPr>
        <w:numPr>
          <w:ilvl w:val="0"/>
          <w:numId w:val="13"/>
        </w:numPr>
        <w:spacing w:after="7" w:line="371" w:lineRule="auto"/>
        <w:ind w:firstLine="475"/>
      </w:pPr>
      <w:r>
        <w:t>在不违反法律法规及不损害基金份额持有人利益的前提下，本基金可以申请在包括境外交易所在内的其他证券交易所上市交易，而无需召开持有人大会审议。</w:t>
      </w:r>
      <w:r>
        <w:rPr>
          <w:rFonts w:ascii="Times New Roman" w:eastAsia="Times New Roman" w:hAnsi="Times New Roman" w:cs="Times New Roman"/>
        </w:rPr>
        <w:t xml:space="preserve"> </w:t>
      </w:r>
    </w:p>
    <w:p w14:paraId="452CB2D1" w14:textId="77777777" w:rsidR="006A7433" w:rsidRDefault="0033583B">
      <w:pPr>
        <w:numPr>
          <w:ilvl w:val="0"/>
          <w:numId w:val="13"/>
        </w:numPr>
        <w:spacing w:line="360" w:lineRule="auto"/>
        <w:ind w:firstLine="475"/>
      </w:pPr>
      <w:r>
        <w:t>如未来深圳证券交易所推出</w:t>
      </w:r>
      <w:r>
        <w:t>ETF</w:t>
      </w:r>
      <w:r>
        <w:t>的新业务，如分级</w:t>
      </w:r>
      <w:r>
        <w:t>ETF</w:t>
      </w:r>
      <w:r>
        <w:t>等，在不损害基金份额持有人利益的前提下，经基金管理人和基金托管人协商一致后，本基金将增设分级份额。基金管理人可就分级后的全部或部分份额申请上市。本基金基金合同相应予以修改，此项修改无需召开基金份额持有人大会，并在本基金更新的招募说明书中列示。</w:t>
      </w:r>
      <w:r>
        <w:t xml:space="preserve"> </w:t>
      </w:r>
    </w:p>
    <w:p w14:paraId="5ED4C50E" w14:textId="77777777" w:rsidR="006A7433" w:rsidRDefault="0033583B">
      <w:pPr>
        <w:spacing w:after="168"/>
        <w:ind w:left="480" w:firstLine="0"/>
      </w:pPr>
      <w:r>
        <w:rPr>
          <w:rFonts w:ascii="Times New Roman" w:eastAsia="Times New Roman" w:hAnsi="Times New Roman" w:cs="Times New Roman"/>
        </w:rPr>
        <w:t xml:space="preserve"> </w:t>
      </w:r>
    </w:p>
    <w:p w14:paraId="23988EB7" w14:textId="77777777" w:rsidR="006A7433" w:rsidRDefault="0033583B">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EA7DA26" w14:textId="77777777" w:rsidR="006A7433" w:rsidRDefault="0033583B">
      <w:pPr>
        <w:pStyle w:val="1"/>
        <w:ind w:right="448"/>
      </w:pPr>
      <w:bookmarkStart w:id="7" w:name="_Toc64094"/>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7868AB35" w14:textId="77777777" w:rsidR="006A7433" w:rsidRDefault="0033583B">
      <w:pPr>
        <w:spacing w:after="177"/>
        <w:ind w:left="540" w:firstLine="0"/>
      </w:pPr>
      <w:r>
        <w:rPr>
          <w:rFonts w:ascii="Times New Roman" w:eastAsia="Times New Roman" w:hAnsi="Times New Roman" w:cs="Times New Roman"/>
        </w:rPr>
        <w:t xml:space="preserve"> </w:t>
      </w:r>
    </w:p>
    <w:p w14:paraId="627D146D" w14:textId="77777777" w:rsidR="006A7433" w:rsidRDefault="0033583B">
      <w:pPr>
        <w:numPr>
          <w:ilvl w:val="0"/>
          <w:numId w:val="14"/>
        </w:numPr>
        <w:spacing w:after="148"/>
        <w:ind w:hanging="480"/>
      </w:pPr>
      <w:r>
        <w:t>申购和赎回场所</w:t>
      </w:r>
      <w:r>
        <w:rPr>
          <w:rFonts w:ascii="Times New Roman" w:eastAsia="Times New Roman" w:hAnsi="Times New Roman" w:cs="Times New Roman"/>
        </w:rPr>
        <w:t xml:space="preserve"> </w:t>
      </w:r>
    </w:p>
    <w:p w14:paraId="73858352" w14:textId="77777777" w:rsidR="006A7433" w:rsidRDefault="0033583B">
      <w:pPr>
        <w:spacing w:line="365" w:lineRule="auto"/>
        <w:ind w:left="0" w:firstLine="480"/>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640BC5F1" w14:textId="77777777" w:rsidR="006A7433" w:rsidRDefault="0033583B">
      <w:pPr>
        <w:spacing w:line="363" w:lineRule="auto"/>
        <w:ind w:left="0" w:firstLine="480"/>
      </w:pPr>
      <w:r>
        <w:t>基金管理人可根据情况变更或增减基金申购赎回代理券商，并在基金管理人网站公示。在相关条件许可的前提下，基金管理人可增加或调整申购赎回代理机构，并在基金管理人网站公示。</w:t>
      </w:r>
      <w:r>
        <w:rPr>
          <w:rFonts w:ascii="Times New Roman" w:eastAsia="Times New Roman" w:hAnsi="Times New Roman" w:cs="Times New Roman"/>
        </w:rPr>
        <w:t xml:space="preserve"> </w:t>
      </w:r>
    </w:p>
    <w:p w14:paraId="32B590C8" w14:textId="77777777" w:rsidR="006A7433" w:rsidRDefault="0033583B">
      <w:pPr>
        <w:numPr>
          <w:ilvl w:val="0"/>
          <w:numId w:val="14"/>
        </w:numPr>
        <w:spacing w:after="158"/>
        <w:ind w:hanging="480"/>
      </w:pPr>
      <w:r>
        <w:t>申购和赎回的开放日及时间</w:t>
      </w:r>
      <w:r>
        <w:rPr>
          <w:rFonts w:ascii="Times New Roman" w:eastAsia="Times New Roman" w:hAnsi="Times New Roman" w:cs="Times New Roman"/>
        </w:rPr>
        <w:t xml:space="preserve"> </w:t>
      </w:r>
    </w:p>
    <w:p w14:paraId="7A802783" w14:textId="77777777" w:rsidR="006A7433" w:rsidRDefault="0033583B">
      <w:pPr>
        <w:numPr>
          <w:ilvl w:val="0"/>
          <w:numId w:val="15"/>
        </w:numPr>
        <w:spacing w:after="147"/>
        <w:ind w:hanging="360"/>
      </w:pPr>
      <w:r>
        <w:t>开放日及开放时间</w:t>
      </w:r>
      <w:r>
        <w:rPr>
          <w:rFonts w:ascii="Times New Roman" w:eastAsia="Times New Roman" w:hAnsi="Times New Roman" w:cs="Times New Roman"/>
        </w:rPr>
        <w:t xml:space="preserve"> </w:t>
      </w:r>
    </w:p>
    <w:p w14:paraId="2178CB25" w14:textId="77777777" w:rsidR="006A7433" w:rsidRDefault="0033583B">
      <w:pPr>
        <w:spacing w:line="363" w:lineRule="auto"/>
        <w:ind w:left="0"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32161C57" w14:textId="77777777" w:rsidR="006A7433" w:rsidRDefault="0033583B">
      <w:pPr>
        <w:spacing w:line="363" w:lineRule="auto"/>
        <w:ind w:left="0" w:firstLine="480"/>
      </w:pPr>
      <w:r>
        <w:t>基金合同生效后，若出现新的证券交易市场、证券交易所交易时间变更或其他特殊情况，基金管理人将视情况对</w:t>
      </w:r>
      <w:r>
        <w:t>前述开放日及开放时间进行相应的调整，但应在实施日前依照《信息披露办法》的有关规定在指定媒体上公告。</w:t>
      </w:r>
      <w:r>
        <w:rPr>
          <w:rFonts w:ascii="Times New Roman" w:eastAsia="Times New Roman" w:hAnsi="Times New Roman" w:cs="Times New Roman"/>
        </w:rPr>
        <w:t xml:space="preserve"> </w:t>
      </w:r>
    </w:p>
    <w:p w14:paraId="1549FD8A" w14:textId="77777777" w:rsidR="006A7433" w:rsidRDefault="0033583B">
      <w:pPr>
        <w:numPr>
          <w:ilvl w:val="0"/>
          <w:numId w:val="15"/>
        </w:numPr>
        <w:spacing w:after="149"/>
        <w:ind w:hanging="360"/>
      </w:pPr>
      <w:r>
        <w:t>申购、赎回开始日及业务办理时间</w:t>
      </w:r>
      <w:r>
        <w:rPr>
          <w:rFonts w:ascii="Times New Roman" w:eastAsia="Times New Roman" w:hAnsi="Times New Roman" w:cs="Times New Roman"/>
        </w:rPr>
        <w:t xml:space="preserve"> </w:t>
      </w:r>
    </w:p>
    <w:p w14:paraId="529058FE" w14:textId="77777777" w:rsidR="006A7433" w:rsidRDefault="0033583B">
      <w:pPr>
        <w:spacing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06B2FB84" w14:textId="77777777" w:rsidR="006A7433" w:rsidRDefault="0033583B">
      <w:pPr>
        <w:spacing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1B67B85E" w14:textId="77777777" w:rsidR="006A7433" w:rsidRDefault="0033583B">
      <w:pPr>
        <w:spacing w:line="365" w:lineRule="auto"/>
        <w:ind w:left="0" w:firstLine="480"/>
      </w:pPr>
      <w:r>
        <w:t>本基金可在基金上市交易之前开始办理申购、赎回，但在基金申请上市期间，可暂停办理申购、赎回。</w:t>
      </w:r>
      <w:r>
        <w:rPr>
          <w:rFonts w:ascii="Times New Roman" w:eastAsia="Times New Roman" w:hAnsi="Times New Roman" w:cs="Times New Roman"/>
        </w:rPr>
        <w:t xml:space="preserve"> </w:t>
      </w:r>
    </w:p>
    <w:p w14:paraId="7518B793" w14:textId="77777777" w:rsidR="006A7433" w:rsidRDefault="0033583B">
      <w:pPr>
        <w:spacing w:line="365" w:lineRule="auto"/>
        <w:ind w:left="0" w:firstLine="480"/>
      </w:pPr>
      <w:r>
        <w:t>在确定申购开始与赎回开始时间后，基金管理人应在申购、赎回开放日前依照《信息披露</w:t>
      </w:r>
      <w:r>
        <w:t>办法》的有关规定在指定媒体上公告申购与赎回的开始时间。</w:t>
      </w:r>
      <w:r>
        <w:rPr>
          <w:rFonts w:ascii="Times New Roman" w:eastAsia="Times New Roman" w:hAnsi="Times New Roman" w:cs="Times New Roman"/>
        </w:rPr>
        <w:t xml:space="preserve"> </w:t>
      </w:r>
    </w:p>
    <w:p w14:paraId="504782E7" w14:textId="77777777" w:rsidR="006A7433" w:rsidRDefault="0033583B">
      <w:pPr>
        <w:spacing w:after="149"/>
        <w:ind w:left="475"/>
      </w:pPr>
      <w:r>
        <w:t>三、申购与赎回的原则</w:t>
      </w:r>
      <w:r>
        <w:rPr>
          <w:rFonts w:ascii="Times New Roman" w:eastAsia="Times New Roman" w:hAnsi="Times New Roman" w:cs="Times New Roman"/>
        </w:rPr>
        <w:t xml:space="preserve"> </w:t>
      </w:r>
    </w:p>
    <w:p w14:paraId="6275C589" w14:textId="77777777" w:rsidR="006A7433" w:rsidRDefault="0033583B">
      <w:pPr>
        <w:numPr>
          <w:ilvl w:val="0"/>
          <w:numId w:val="16"/>
        </w:numPr>
        <w:spacing w:line="379" w:lineRule="auto"/>
      </w:pPr>
      <w:r>
        <w:t>申购、赎回应遵守深交所《业务细则》和《登记结算业务实施细则》及其他相关规定。</w:t>
      </w:r>
      <w:r>
        <w:rPr>
          <w:rFonts w:ascii="Times New Roman" w:eastAsia="Times New Roman" w:hAnsi="Times New Roman" w:cs="Times New Roman"/>
        </w:rPr>
        <w:t xml:space="preserve"> </w:t>
      </w:r>
    </w:p>
    <w:p w14:paraId="5B280F01" w14:textId="77777777" w:rsidR="006A7433" w:rsidRDefault="0033583B">
      <w:pPr>
        <w:numPr>
          <w:ilvl w:val="0"/>
          <w:numId w:val="16"/>
        </w:numPr>
        <w:spacing w:line="379" w:lineRule="auto"/>
      </w:pPr>
      <w:r>
        <w:t>本基金采用份额申购和份额赎回的方式，即申购和赎回均以份额申请。</w:t>
      </w:r>
      <w:r>
        <w:rPr>
          <w:rFonts w:ascii="Times New Roman" w:eastAsia="Times New Roman" w:hAnsi="Times New Roman" w:cs="Times New Roman"/>
        </w:rPr>
        <w:t xml:space="preserve"> 3</w:t>
      </w:r>
      <w:r>
        <w:t>、本基金的申购对价、赎回对价包括组合证券、现金替代、现金差额及其他对价。</w:t>
      </w:r>
      <w:r>
        <w:rPr>
          <w:rFonts w:ascii="Times New Roman" w:eastAsia="Times New Roman" w:hAnsi="Times New Roman" w:cs="Times New Roman"/>
        </w:rPr>
        <w:t xml:space="preserve"> </w:t>
      </w:r>
    </w:p>
    <w:p w14:paraId="2AD48B55" w14:textId="77777777" w:rsidR="006A7433" w:rsidRDefault="0033583B">
      <w:pPr>
        <w:spacing w:after="148"/>
        <w:ind w:left="475"/>
      </w:pPr>
      <w:r>
        <w:rPr>
          <w:rFonts w:ascii="Times New Roman" w:eastAsia="Times New Roman" w:hAnsi="Times New Roman" w:cs="Times New Roman"/>
        </w:rPr>
        <w:t>4</w:t>
      </w:r>
      <w:r>
        <w:t>、申购、赎回申请提交后不得撤销。</w:t>
      </w:r>
      <w:r>
        <w:rPr>
          <w:rFonts w:ascii="Times New Roman" w:eastAsia="Times New Roman" w:hAnsi="Times New Roman" w:cs="Times New Roman"/>
        </w:rPr>
        <w:t xml:space="preserve"> </w:t>
      </w:r>
    </w:p>
    <w:p w14:paraId="36F1F9EC" w14:textId="77777777" w:rsidR="006A7433" w:rsidRDefault="0033583B">
      <w:pPr>
        <w:spacing w:after="131"/>
        <w:ind w:left="475"/>
      </w:pPr>
      <w:r>
        <w:t>基金管理人可在法律法规允许的情况下，对上述原则进行调整。基金管理人</w:t>
      </w:r>
    </w:p>
    <w:p w14:paraId="7C0D957E" w14:textId="77777777" w:rsidR="006A7433" w:rsidRDefault="0033583B">
      <w:pPr>
        <w:spacing w:after="150"/>
        <w:ind w:left="10"/>
      </w:pPr>
      <w:r>
        <w:t>必须在新规则开始实施前依照《信息披露办法》的有关规定在指定媒体上公告。</w:t>
      </w:r>
      <w:r>
        <w:rPr>
          <w:rFonts w:ascii="Times New Roman" w:eastAsia="Times New Roman" w:hAnsi="Times New Roman" w:cs="Times New Roman"/>
          <w:sz w:val="21"/>
        </w:rPr>
        <w:t xml:space="preserve"> </w:t>
      </w:r>
    </w:p>
    <w:p w14:paraId="302CFCE8" w14:textId="77777777" w:rsidR="006A7433" w:rsidRDefault="0033583B">
      <w:pPr>
        <w:spacing w:after="158"/>
        <w:ind w:left="475"/>
      </w:pPr>
      <w:r>
        <w:t>四、申购与赎回的程序</w:t>
      </w:r>
      <w:r>
        <w:rPr>
          <w:rFonts w:ascii="Times New Roman" w:eastAsia="Times New Roman" w:hAnsi="Times New Roman" w:cs="Times New Roman"/>
        </w:rPr>
        <w:t xml:space="preserve"> </w:t>
      </w:r>
    </w:p>
    <w:p w14:paraId="48EF2D1E" w14:textId="77777777" w:rsidR="006A7433" w:rsidRDefault="0033583B">
      <w:pPr>
        <w:numPr>
          <w:ilvl w:val="0"/>
          <w:numId w:val="17"/>
        </w:numPr>
        <w:spacing w:after="148"/>
        <w:ind w:hanging="360"/>
      </w:pPr>
      <w:r>
        <w:t>申购和赎回的申请方式</w:t>
      </w:r>
      <w:r>
        <w:rPr>
          <w:rFonts w:ascii="Times New Roman" w:eastAsia="Times New Roman" w:hAnsi="Times New Roman" w:cs="Times New Roman"/>
        </w:rPr>
        <w:t xml:space="preserve"> </w:t>
      </w:r>
    </w:p>
    <w:p w14:paraId="1AA2B3C3" w14:textId="77777777" w:rsidR="006A7433" w:rsidRDefault="0033583B">
      <w:pPr>
        <w:spacing w:line="365" w:lineRule="auto"/>
        <w:ind w:left="0" w:firstLine="480"/>
      </w:pPr>
      <w:r>
        <w:t>投资人必须根据申购赎回代理券商或基金管理人规定的程序，在开放日的具体业务办理时间内提出申购或赎回的申请。</w:t>
      </w:r>
      <w:r>
        <w:rPr>
          <w:rFonts w:ascii="Times New Roman" w:eastAsia="Times New Roman" w:hAnsi="Times New Roman" w:cs="Times New Roman"/>
        </w:rPr>
        <w:t xml:space="preserve"> </w:t>
      </w:r>
    </w:p>
    <w:p w14:paraId="6ED70DD6" w14:textId="77777777" w:rsidR="006A7433" w:rsidRDefault="0033583B">
      <w:pPr>
        <w:spacing w:after="7" w:line="371" w:lineRule="auto"/>
        <w:ind w:left="-15" w:right="432" w:firstLine="470"/>
        <w:jc w:val="both"/>
      </w:pPr>
      <w:r>
        <w:t>投资人在提交申购申请时须按申购赎回清单的规定备足申购对价，投资人在提交赎回申请时须持有足够的基金份额余额和现金，否则所提交的申购、赎回申请无效。</w:t>
      </w:r>
      <w:r>
        <w:rPr>
          <w:rFonts w:ascii="Times New Roman" w:eastAsia="Times New Roman" w:hAnsi="Times New Roman" w:cs="Times New Roman"/>
        </w:rPr>
        <w:t xml:space="preserve"> </w:t>
      </w:r>
    </w:p>
    <w:p w14:paraId="4B3ACE51" w14:textId="77777777" w:rsidR="006A7433" w:rsidRDefault="0033583B">
      <w:pPr>
        <w:numPr>
          <w:ilvl w:val="0"/>
          <w:numId w:val="17"/>
        </w:numPr>
        <w:spacing w:after="150"/>
        <w:ind w:hanging="360"/>
      </w:pPr>
      <w:r>
        <w:t>申购和赎回申请的确认</w:t>
      </w:r>
      <w:r>
        <w:rPr>
          <w:rFonts w:ascii="Times New Roman" w:eastAsia="Times New Roman" w:hAnsi="Times New Roman" w:cs="Times New Roman"/>
        </w:rPr>
        <w:t xml:space="preserve"> </w:t>
      </w:r>
    </w:p>
    <w:p w14:paraId="2A09D1C5" w14:textId="77777777" w:rsidR="006A7433" w:rsidRDefault="0033583B">
      <w:pPr>
        <w:spacing w:line="384" w:lineRule="auto"/>
        <w:ind w:left="0" w:firstLine="480"/>
      </w:pPr>
      <w:r>
        <w:t>基金投资者申购、赎回申请在</w:t>
      </w:r>
      <w:r>
        <w:t xml:space="preserve"> </w:t>
      </w:r>
      <w:r>
        <w:rPr>
          <w:rFonts w:ascii="Times New Roman" w:eastAsia="Times New Roman" w:hAnsi="Times New Roman" w:cs="Times New Roman"/>
        </w:rPr>
        <w:t xml:space="preserve">T+1 </w:t>
      </w:r>
      <w:r>
        <w:t>日内进行确认，不同的申购、赎回模式的确认时间可能存在差异，具体详见本基金招募说明书。</w:t>
      </w:r>
      <w:r>
        <w:rPr>
          <w:rFonts w:ascii="Times New Roman" w:eastAsia="Times New Roman" w:hAnsi="Times New Roman" w:cs="Times New Roman"/>
        </w:rPr>
        <w:t xml:space="preserve"> </w:t>
      </w:r>
    </w:p>
    <w:p w14:paraId="55C12BF6" w14:textId="77777777" w:rsidR="006A7433" w:rsidRDefault="0033583B">
      <w:pPr>
        <w:spacing w:line="363" w:lineRule="auto"/>
        <w:ind w:left="0" w:firstLine="480"/>
      </w:pPr>
      <w:r>
        <w:t>如投资者未能提供符合要求的申购对价，则申购申请失败。如投资者持有的符合要求的基金份额不足或未能根据要求准备足额的现金，或基金投资组合内不具备足额的符合要求的赎回对价，则赎回申请失败。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14:paraId="6EC05B73" w14:textId="77777777" w:rsidR="006A7433" w:rsidRDefault="0033583B">
      <w:pPr>
        <w:spacing w:line="362" w:lineRule="auto"/>
        <w:ind w:left="0" w:firstLine="480"/>
      </w:pPr>
      <w:r>
        <w:t>基金销售机构受理申购、赎回申请并不代表该申购、赎回申请一定成功。申购、赎回的确认以登记结算机构的确认结果为准。投资人可通过其办理申购、赎回业务的申购赎回代理机构或以申购赎回代理机构规定的其他方式查询有关申请的确认情况。对于申请的确认情况，</w:t>
      </w:r>
      <w:r>
        <w:t>投资者应及时查询。</w:t>
      </w:r>
      <w:r>
        <w:rPr>
          <w:rFonts w:ascii="Times New Roman" w:eastAsia="Times New Roman" w:hAnsi="Times New Roman" w:cs="Times New Roman"/>
        </w:rPr>
        <w:t xml:space="preserve"> </w:t>
      </w:r>
    </w:p>
    <w:p w14:paraId="648137DF" w14:textId="77777777" w:rsidR="006A7433" w:rsidRDefault="0033583B">
      <w:pPr>
        <w:numPr>
          <w:ilvl w:val="0"/>
          <w:numId w:val="17"/>
        </w:numPr>
        <w:spacing w:after="148"/>
        <w:ind w:hanging="360"/>
      </w:pPr>
      <w:r>
        <w:t>申购与赎回的清算交收与登记</w:t>
      </w:r>
      <w:r>
        <w:rPr>
          <w:rFonts w:ascii="Times New Roman" w:eastAsia="Times New Roman" w:hAnsi="Times New Roman" w:cs="Times New Roman"/>
        </w:rPr>
        <w:t xml:space="preserve"> </w:t>
      </w:r>
    </w:p>
    <w:p w14:paraId="4C4951D5" w14:textId="77777777" w:rsidR="006A7433" w:rsidRDefault="0033583B">
      <w:pPr>
        <w:spacing w:line="363" w:lineRule="auto"/>
        <w:ind w:left="0" w:firstLine="480"/>
      </w:pPr>
      <w:r>
        <w:t>本基金申购赎回过程中涉及的组合证券、基金份额、现金替代、现金差额及其他对价交收适用中国证券登记结算有限责任公司及相关证券交易所最新的相关规则，具体规则在本基金招募说明书中列示。</w:t>
      </w:r>
      <w:r>
        <w:rPr>
          <w:rFonts w:ascii="Times New Roman" w:eastAsia="Times New Roman" w:hAnsi="Times New Roman" w:cs="Times New Roman"/>
        </w:rPr>
        <w:t xml:space="preserve"> </w:t>
      </w:r>
    </w:p>
    <w:p w14:paraId="33D540D4" w14:textId="77777777" w:rsidR="006A7433" w:rsidRDefault="0033583B">
      <w:pPr>
        <w:spacing w:after="131"/>
        <w:ind w:left="475"/>
      </w:pPr>
      <w:r>
        <w:t>如果登记结算机构在清算交收时发生清算交收参与方不能正常履约的情形，</w:t>
      </w:r>
    </w:p>
    <w:p w14:paraId="1724E6CD" w14:textId="77777777" w:rsidR="006A7433" w:rsidRDefault="0033583B">
      <w:pPr>
        <w:spacing w:line="365" w:lineRule="auto"/>
        <w:ind w:left="10"/>
      </w:pPr>
      <w:r>
        <w:t>则依据深圳证券交易所、登记结算机构相关业务规则和参与各方相关协议的有关规定进行处理。在法律法规允许的范围内，基金管理人在不损害基金份额持有人权益并不违背交易所和登记机构相关规则的情况下可更改上述程序。基金管理人必</w:t>
      </w:r>
      <w:r>
        <w:t>须在新规则开始实施前依照《信息披露办法》的有关规定在指定媒介上公告。</w:t>
      </w:r>
      <w:r>
        <w:rPr>
          <w:rFonts w:ascii="Times New Roman" w:eastAsia="Times New Roman" w:hAnsi="Times New Roman" w:cs="Times New Roman"/>
        </w:rPr>
        <w:t xml:space="preserve"> </w:t>
      </w:r>
    </w:p>
    <w:p w14:paraId="7DB6FB85" w14:textId="77777777" w:rsidR="006A7433" w:rsidRDefault="0033583B">
      <w:pPr>
        <w:spacing w:line="362" w:lineRule="auto"/>
        <w:ind w:left="0" w:firstLine="480"/>
      </w:pPr>
      <w:r>
        <w:t>投资者应按照本基金合同的约定和申购赎回代理券商的规定按时足额支付应付的现金差额、现金替代和现金替代退补款。因投资人原因导致现金差额、现金替代和现金替代退补款未能按时足额交收的，基金管理人有权为基金的利益向该投资人追偿并要求其承担由此导致的其他基金份额持有人或基金资产的损失。</w:t>
      </w:r>
      <w:r>
        <w:rPr>
          <w:rFonts w:ascii="Times New Roman" w:eastAsia="Times New Roman" w:hAnsi="Times New Roman" w:cs="Times New Roman"/>
        </w:rPr>
        <w:t xml:space="preserve"> </w:t>
      </w:r>
    </w:p>
    <w:p w14:paraId="6FDC0E3B" w14:textId="77777777" w:rsidR="006A7433" w:rsidRDefault="0033583B">
      <w:pPr>
        <w:spacing w:line="361" w:lineRule="auto"/>
        <w:ind w:left="0" w:firstLine="480"/>
      </w:pPr>
      <w:r>
        <w:t>若投资人用以申购的部分或全部组合证券或者用以赎回的部分或全部基金份额因被国家有权机关冻结或强制执行导致不足额的，基金管理人有权指示申购赎回代理券商及登记结算机构依</w:t>
      </w:r>
      <w:r>
        <w:t>法进行相应处置；如该情况导致其他基金份额持有人或基金资产遭受损失的，基金管理人有权代表其他基金份额持有人或基金资产要求该投资者进行赔偿。</w:t>
      </w:r>
      <w:r>
        <w:rPr>
          <w:rFonts w:ascii="Times New Roman" w:eastAsia="Times New Roman" w:hAnsi="Times New Roman" w:cs="Times New Roman"/>
        </w:rPr>
        <w:t xml:space="preserve"> </w:t>
      </w:r>
    </w:p>
    <w:p w14:paraId="681AE372" w14:textId="77777777" w:rsidR="006A7433" w:rsidRDefault="0033583B">
      <w:pPr>
        <w:spacing w:line="369" w:lineRule="auto"/>
        <w:ind w:left="0" w:firstLine="480"/>
      </w:pPr>
      <w:r>
        <w:rPr>
          <w:rFonts w:ascii="Times New Roman" w:eastAsia="Times New Roman" w:hAnsi="Times New Roman" w:cs="Times New Roman"/>
        </w:rPr>
        <w:t>4</w:t>
      </w:r>
      <w:r>
        <w:t>、基金管理人在不损害基金份额持有人权益、并不违背交易所和登记结算机构相关规则的情况下可更改上述程序。基金管理人最迟须于新规则开始日前按照《信息披露办法》的有关规定在指定媒体公告。</w:t>
      </w:r>
      <w:r>
        <w:rPr>
          <w:rFonts w:ascii="Times New Roman" w:eastAsia="Times New Roman" w:hAnsi="Times New Roman" w:cs="Times New Roman"/>
        </w:rPr>
        <w:t xml:space="preserve"> </w:t>
      </w:r>
    </w:p>
    <w:p w14:paraId="6A94698C" w14:textId="77777777" w:rsidR="006A7433" w:rsidRDefault="0033583B">
      <w:pPr>
        <w:spacing w:after="149"/>
        <w:ind w:left="475"/>
      </w:pPr>
      <w:r>
        <w:t>五、申购和赎回的数量限制</w:t>
      </w:r>
      <w:r>
        <w:rPr>
          <w:rFonts w:ascii="Times New Roman" w:eastAsia="Times New Roman" w:hAnsi="Times New Roman" w:cs="Times New Roman"/>
        </w:rPr>
        <w:t xml:space="preserve"> </w:t>
      </w:r>
    </w:p>
    <w:p w14:paraId="5AA21798" w14:textId="77777777" w:rsidR="006A7433" w:rsidRDefault="0033583B">
      <w:pPr>
        <w:numPr>
          <w:ilvl w:val="0"/>
          <w:numId w:val="18"/>
        </w:numPr>
        <w:spacing w:line="379" w:lineRule="auto"/>
        <w:ind w:firstLine="480"/>
      </w:pPr>
      <w:r>
        <w:t>投资人申购、赎回的基金份额需为最小申购赎回单位的整数倍。详见本基金招募说明书的规定。</w:t>
      </w:r>
      <w:r>
        <w:rPr>
          <w:rFonts w:ascii="Times New Roman" w:eastAsia="Times New Roman" w:hAnsi="Times New Roman" w:cs="Times New Roman"/>
        </w:rPr>
        <w:t xml:space="preserve"> </w:t>
      </w:r>
    </w:p>
    <w:p w14:paraId="1770061A" w14:textId="77777777" w:rsidR="006A7433" w:rsidRDefault="0033583B">
      <w:pPr>
        <w:numPr>
          <w:ilvl w:val="0"/>
          <w:numId w:val="18"/>
        </w:numPr>
        <w:spacing w:after="153"/>
        <w:ind w:firstLine="480"/>
      </w:pPr>
      <w:r>
        <w:t>当接受申购申请对存量基金份额持有人利益构成潜在重大不利影响时，</w:t>
      </w:r>
    </w:p>
    <w:p w14:paraId="3FA6CBCB" w14:textId="77777777" w:rsidR="006A7433" w:rsidRDefault="0033583B">
      <w:pPr>
        <w:spacing w:line="362" w:lineRule="auto"/>
        <w:ind w:left="10"/>
      </w:pPr>
      <w:r>
        <w:t>基金管理人应当采取设定单一投资者申购份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7CE4F4FF" w14:textId="77777777" w:rsidR="006A7433" w:rsidRDefault="0033583B">
      <w:pPr>
        <w:numPr>
          <w:ilvl w:val="0"/>
          <w:numId w:val="18"/>
        </w:numPr>
        <w:spacing w:line="370" w:lineRule="auto"/>
        <w:ind w:firstLine="480"/>
      </w:pPr>
      <w:r>
        <w:t>基金管理人可根据市场情况，在法律法规允许的情况下，调整上述规定的数量或比例限制。基金管理人必须在调整前依照《信息披露</w:t>
      </w:r>
      <w:r>
        <w:t>办法》的有关规定在指定媒体上公告。</w:t>
      </w:r>
      <w:r>
        <w:rPr>
          <w:rFonts w:ascii="Times New Roman" w:eastAsia="Times New Roman" w:hAnsi="Times New Roman" w:cs="Times New Roman"/>
        </w:rPr>
        <w:t xml:space="preserve"> </w:t>
      </w:r>
    </w:p>
    <w:p w14:paraId="7697DB10" w14:textId="77777777" w:rsidR="006A7433" w:rsidRDefault="0033583B">
      <w:pPr>
        <w:spacing w:after="149"/>
        <w:ind w:left="475"/>
      </w:pPr>
      <w:r>
        <w:t>六、申购和赎回的对价、费用</w:t>
      </w:r>
      <w:r>
        <w:rPr>
          <w:rFonts w:ascii="Times New Roman" w:eastAsia="Times New Roman" w:hAnsi="Times New Roman" w:cs="Times New Roman"/>
        </w:rPr>
        <w:t xml:space="preserve"> </w:t>
      </w:r>
    </w:p>
    <w:p w14:paraId="3ABBDB8A" w14:textId="77777777" w:rsidR="006A7433" w:rsidRDefault="0033583B">
      <w:pPr>
        <w:numPr>
          <w:ilvl w:val="0"/>
          <w:numId w:val="19"/>
        </w:numPr>
        <w:spacing w:after="153"/>
        <w:ind w:right="432" w:firstLine="470"/>
        <w:jc w:val="both"/>
      </w:pPr>
      <w:r>
        <w:t>申购对价、赎回对价根据申购赎回清单和投资者申购、赎回的基金份额</w:t>
      </w:r>
    </w:p>
    <w:p w14:paraId="53E2182B" w14:textId="77777777" w:rsidR="006A7433" w:rsidRDefault="0033583B">
      <w:pPr>
        <w:spacing w:after="7" w:line="371" w:lineRule="auto"/>
        <w:ind w:left="-15" w:firstLine="0"/>
        <w:jc w:val="both"/>
      </w:pPr>
      <w:r>
        <w:t>数额确定。申购对价是指投资人申购基金份额时应交付的组合证券、现金替代、现金差额及其他对价。赎回对价是指投资人赎回基金份额时，基金管理人应交付给赎回人的组合证券、现金替代、现金差额及其他对价。</w:t>
      </w:r>
      <w:r>
        <w:rPr>
          <w:rFonts w:ascii="Times New Roman" w:eastAsia="Times New Roman" w:hAnsi="Times New Roman" w:cs="Times New Roman"/>
        </w:rPr>
        <w:t xml:space="preserve"> </w:t>
      </w:r>
    </w:p>
    <w:p w14:paraId="23C61E10" w14:textId="77777777" w:rsidR="006A7433" w:rsidRDefault="0033583B">
      <w:pPr>
        <w:numPr>
          <w:ilvl w:val="0"/>
          <w:numId w:val="19"/>
        </w:numPr>
        <w:spacing w:after="7" w:line="371" w:lineRule="auto"/>
        <w:ind w:right="432" w:firstLine="470"/>
        <w:jc w:val="both"/>
      </w:pPr>
      <w:r>
        <w:t>申购赎回清单由基金管理人编制。</w:t>
      </w:r>
      <w:r>
        <w:rPr>
          <w:rFonts w:ascii="Times New Roman" w:eastAsia="Times New Roman" w:hAnsi="Times New Roman" w:cs="Times New Roman"/>
        </w:rPr>
        <w:t xml:space="preserve">T </w:t>
      </w:r>
      <w:r>
        <w:t>日的申购赎回清单在当日深圳证券交易所开市前通知深圳证券交易所及登记结算机构，并在深圳证券交易所及基金管理人网站公告。</w:t>
      </w:r>
      <w:r>
        <w:rPr>
          <w:rFonts w:ascii="Times New Roman" w:eastAsia="Times New Roman" w:hAnsi="Times New Roman" w:cs="Times New Roman"/>
        </w:rPr>
        <w:t xml:space="preserve">T </w:t>
      </w:r>
      <w:r>
        <w:t>日的基金份额净值在当天收市后计算</w:t>
      </w:r>
      <w:r>
        <w:t>，并在</w:t>
      </w:r>
      <w:r>
        <w:t xml:space="preserve"> </w:t>
      </w:r>
      <w:r>
        <w:rPr>
          <w:rFonts w:ascii="Times New Roman" w:eastAsia="Times New Roman" w:hAnsi="Times New Roman" w:cs="Times New Roman"/>
        </w:rPr>
        <w:t xml:space="preserve">T+1 </w:t>
      </w:r>
      <w:r>
        <w:t>日公告，计算公式为计算日基金资产净值除以计算日发售在外的基金份额总数，保留到小数点后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位四舍五入。如遇特殊情况，可以适当延迟计算或公告，并报中国证监会备案。申购赎回清单的内容与格式见本基金招募说明书。</w:t>
      </w:r>
      <w:r>
        <w:rPr>
          <w:rFonts w:ascii="Times New Roman" w:eastAsia="Times New Roman" w:hAnsi="Times New Roman" w:cs="Times New Roman"/>
        </w:rPr>
        <w:t xml:space="preserve"> </w:t>
      </w:r>
    </w:p>
    <w:p w14:paraId="027C09A2" w14:textId="77777777" w:rsidR="006A7433" w:rsidRDefault="0033583B">
      <w:pPr>
        <w:numPr>
          <w:ilvl w:val="0"/>
          <w:numId w:val="19"/>
        </w:numPr>
        <w:spacing w:after="7" w:line="371" w:lineRule="auto"/>
        <w:ind w:right="432" w:firstLine="470"/>
        <w:jc w:val="both"/>
      </w:pPr>
      <w:r>
        <w:t>投资人在申购或赎回基金份额时，申购赎回代理券商可按照一定标准收取佣金，其中包含证券交易所、登记结算机构等收取的相关费用，具体规定见招募说明书。</w:t>
      </w:r>
      <w:r>
        <w:rPr>
          <w:rFonts w:ascii="Times New Roman" w:eastAsia="Times New Roman" w:hAnsi="Times New Roman" w:cs="Times New Roman"/>
        </w:rPr>
        <w:t xml:space="preserve"> </w:t>
      </w:r>
    </w:p>
    <w:p w14:paraId="6B8A39B5" w14:textId="77777777" w:rsidR="006A7433" w:rsidRDefault="0033583B">
      <w:pPr>
        <w:spacing w:after="156"/>
        <w:ind w:left="475"/>
      </w:pPr>
      <w:r>
        <w:t>七、拒绝或暂停申购的情形</w:t>
      </w:r>
      <w:r>
        <w:rPr>
          <w:rFonts w:ascii="Times New Roman" w:eastAsia="Times New Roman" w:hAnsi="Times New Roman" w:cs="Times New Roman"/>
        </w:rPr>
        <w:t xml:space="preserve"> </w:t>
      </w:r>
    </w:p>
    <w:p w14:paraId="30D4B4E4" w14:textId="77777777" w:rsidR="006A7433" w:rsidRDefault="0033583B">
      <w:pPr>
        <w:spacing w:after="157"/>
        <w:ind w:left="475"/>
      </w:pPr>
      <w:r>
        <w:t>发生下列情况时，基金管理人可拒绝或暂停接受投资人的申购申请：</w:t>
      </w:r>
      <w:r>
        <w:rPr>
          <w:rFonts w:ascii="Times New Roman" w:eastAsia="Times New Roman" w:hAnsi="Times New Roman" w:cs="Times New Roman"/>
        </w:rPr>
        <w:t xml:space="preserve"> </w:t>
      </w:r>
    </w:p>
    <w:p w14:paraId="6B2C5B07" w14:textId="77777777" w:rsidR="006A7433" w:rsidRDefault="0033583B">
      <w:pPr>
        <w:numPr>
          <w:ilvl w:val="0"/>
          <w:numId w:val="20"/>
        </w:numPr>
        <w:spacing w:after="149"/>
        <w:ind w:firstLine="480"/>
      </w:pPr>
      <w:r>
        <w:t>因不可抗力导致基金无法正常运作。</w:t>
      </w:r>
      <w:r>
        <w:rPr>
          <w:rFonts w:ascii="Times New Roman" w:eastAsia="Times New Roman" w:hAnsi="Times New Roman" w:cs="Times New Roman"/>
        </w:rPr>
        <w:t xml:space="preserve"> </w:t>
      </w:r>
    </w:p>
    <w:p w14:paraId="1FAD1155" w14:textId="77777777" w:rsidR="006A7433" w:rsidRDefault="0033583B">
      <w:pPr>
        <w:numPr>
          <w:ilvl w:val="0"/>
          <w:numId w:val="20"/>
        </w:numPr>
        <w:spacing w:line="379" w:lineRule="auto"/>
        <w:ind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4D7EB209" w14:textId="77777777" w:rsidR="006A7433" w:rsidRDefault="0033583B">
      <w:pPr>
        <w:numPr>
          <w:ilvl w:val="0"/>
          <w:numId w:val="20"/>
        </w:numPr>
        <w:spacing w:line="372"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1080DA0A" w14:textId="77777777" w:rsidR="006A7433" w:rsidRDefault="0033583B">
      <w:pPr>
        <w:numPr>
          <w:ilvl w:val="0"/>
          <w:numId w:val="20"/>
        </w:numPr>
        <w:spacing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3A397226" w14:textId="77777777" w:rsidR="006A7433" w:rsidRDefault="0033583B">
      <w:pPr>
        <w:numPr>
          <w:ilvl w:val="0"/>
          <w:numId w:val="20"/>
        </w:numPr>
        <w:spacing w:after="149"/>
        <w:ind w:firstLine="480"/>
      </w:pPr>
      <w:r>
        <w:t>基金管理人开市前因异常情况无法公布申购赎回清单。</w:t>
      </w:r>
      <w:r>
        <w:rPr>
          <w:rFonts w:ascii="Times New Roman" w:eastAsia="Times New Roman" w:hAnsi="Times New Roman" w:cs="Times New Roman"/>
        </w:rPr>
        <w:t xml:space="preserve"> </w:t>
      </w:r>
    </w:p>
    <w:p w14:paraId="48DCDE57" w14:textId="77777777" w:rsidR="006A7433" w:rsidRDefault="0033583B">
      <w:pPr>
        <w:numPr>
          <w:ilvl w:val="0"/>
          <w:numId w:val="20"/>
        </w:numPr>
        <w:spacing w:line="366" w:lineRule="auto"/>
        <w:ind w:firstLine="480"/>
      </w:pPr>
      <w:r>
        <w:t>相关证券交易所、申购赎回代理券商、登记结算机构等因异常情况无法办理申购，或者指数编制</w:t>
      </w:r>
      <w:r>
        <w:t>单位、相关证券交易所等因异常情况使申购赎回清单无法编制或编制不当。上述异常情况指基金管理人无法预见并不可控制的情形，包括但不限于系统故障、网络故障、通讯故障、电力故障、数据错误等。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5C4A94D5" w14:textId="77777777" w:rsidR="006A7433" w:rsidRDefault="0033583B">
      <w:pPr>
        <w:numPr>
          <w:ilvl w:val="0"/>
          <w:numId w:val="20"/>
        </w:numPr>
        <w:spacing w:line="379" w:lineRule="auto"/>
        <w:ind w:firstLine="480"/>
      </w:pPr>
      <w:r>
        <w:t>基金管理人认为接受某笔或某些申购申请可能会影响或损害现有基金份额持有人利益时。</w:t>
      </w:r>
      <w:r>
        <w:rPr>
          <w:rFonts w:ascii="Times New Roman" w:eastAsia="Times New Roman" w:hAnsi="Times New Roman" w:cs="Times New Roman"/>
        </w:rPr>
        <w:t xml:space="preserve"> </w:t>
      </w:r>
    </w:p>
    <w:p w14:paraId="343C986E" w14:textId="77777777" w:rsidR="006A7433" w:rsidRDefault="0033583B">
      <w:pPr>
        <w:numPr>
          <w:ilvl w:val="0"/>
          <w:numId w:val="20"/>
        </w:numPr>
        <w:spacing w:after="157"/>
        <w:ind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13B080C4" w14:textId="77777777" w:rsidR="006A7433" w:rsidRDefault="0033583B">
      <w:pPr>
        <w:numPr>
          <w:ilvl w:val="0"/>
          <w:numId w:val="20"/>
        </w:numPr>
        <w:spacing w:after="153"/>
        <w:ind w:firstLine="480"/>
      </w:pPr>
      <w:r>
        <w:t>法律法规规定或中国证监会认定的其他情形。</w:t>
      </w:r>
      <w:r>
        <w:rPr>
          <w:rFonts w:ascii="Times New Roman" w:eastAsia="Times New Roman" w:hAnsi="Times New Roman" w:cs="Times New Roman"/>
        </w:rPr>
        <w:t xml:space="preserve"> </w:t>
      </w:r>
    </w:p>
    <w:p w14:paraId="754899A5" w14:textId="77777777" w:rsidR="006A7433" w:rsidRDefault="0033583B">
      <w:pPr>
        <w:spacing w:line="365" w:lineRule="auto"/>
        <w:ind w:left="0"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8 </w:t>
      </w:r>
      <w:r>
        <w:t>项之一且基金管理人决定拒绝或暂停接受投资人的申购申请时，基金管理人应当根据有关规定在指定媒体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7D3B42DA" w14:textId="77777777" w:rsidR="006A7433" w:rsidRDefault="0033583B">
      <w:pPr>
        <w:spacing w:after="156"/>
        <w:ind w:left="475"/>
      </w:pPr>
      <w:r>
        <w:t>八、暂停赎回的情形</w:t>
      </w:r>
      <w:r>
        <w:rPr>
          <w:rFonts w:ascii="Times New Roman" w:eastAsia="Times New Roman" w:hAnsi="Times New Roman" w:cs="Times New Roman"/>
        </w:rPr>
        <w:t xml:space="preserve"> </w:t>
      </w:r>
    </w:p>
    <w:p w14:paraId="6580A565" w14:textId="77777777" w:rsidR="006A7433" w:rsidRDefault="0033583B">
      <w:pPr>
        <w:spacing w:after="157"/>
        <w:ind w:left="475"/>
      </w:pPr>
      <w:r>
        <w:t>发生下列情形时，基金管理人可暂停接受投资人的赎回申请：</w:t>
      </w:r>
      <w:r>
        <w:rPr>
          <w:rFonts w:ascii="Times New Roman" w:eastAsia="Times New Roman" w:hAnsi="Times New Roman" w:cs="Times New Roman"/>
        </w:rPr>
        <w:t xml:space="preserve"> </w:t>
      </w:r>
    </w:p>
    <w:p w14:paraId="13560BCE" w14:textId="77777777" w:rsidR="006A7433" w:rsidRDefault="0033583B">
      <w:pPr>
        <w:numPr>
          <w:ilvl w:val="0"/>
          <w:numId w:val="21"/>
        </w:numPr>
        <w:spacing w:after="149"/>
        <w:ind w:firstLine="480"/>
      </w:pPr>
      <w:r>
        <w:t>因不可抗力导致基金无法正常运作。</w:t>
      </w:r>
      <w:r>
        <w:rPr>
          <w:rFonts w:ascii="Times New Roman" w:eastAsia="Times New Roman" w:hAnsi="Times New Roman" w:cs="Times New Roman"/>
        </w:rPr>
        <w:t xml:space="preserve"> </w:t>
      </w:r>
    </w:p>
    <w:p w14:paraId="670F97D4" w14:textId="77777777" w:rsidR="006A7433" w:rsidRDefault="0033583B">
      <w:pPr>
        <w:numPr>
          <w:ilvl w:val="0"/>
          <w:numId w:val="21"/>
        </w:numPr>
        <w:spacing w:line="379" w:lineRule="auto"/>
        <w:ind w:firstLine="480"/>
      </w:pPr>
      <w:r>
        <w:t>发生基金合同规定的暂停基金资产估值情况时，基金管理人可暂停接收投资人的赎回申请。</w:t>
      </w:r>
      <w:r>
        <w:rPr>
          <w:rFonts w:ascii="Times New Roman" w:eastAsia="Times New Roman" w:hAnsi="Times New Roman" w:cs="Times New Roman"/>
        </w:rPr>
        <w:t xml:space="preserve"> </w:t>
      </w:r>
    </w:p>
    <w:p w14:paraId="5C40907B" w14:textId="77777777" w:rsidR="006A7433" w:rsidRDefault="0033583B">
      <w:pPr>
        <w:numPr>
          <w:ilvl w:val="0"/>
          <w:numId w:val="21"/>
        </w:numPr>
        <w:spacing w:after="7"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以上的资产出现无可参考的活跃市场价格且采用估值技术仍导致公允价值存在重大不确定性时，经与基金托管人协商确认后，基金管理人应当采取延缓支付赎回对价款项或暂停接受基金赎回申请的措施。</w:t>
      </w:r>
      <w:r>
        <w:rPr>
          <w:rFonts w:ascii="Times New Roman" w:eastAsia="Times New Roman" w:hAnsi="Times New Roman" w:cs="Times New Roman"/>
        </w:rPr>
        <w:t xml:space="preserve"> </w:t>
      </w:r>
    </w:p>
    <w:p w14:paraId="33F3B12D" w14:textId="77777777" w:rsidR="006A7433" w:rsidRDefault="0033583B">
      <w:pPr>
        <w:numPr>
          <w:ilvl w:val="0"/>
          <w:numId w:val="21"/>
        </w:numPr>
        <w:spacing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26E0D3CE" w14:textId="77777777" w:rsidR="006A7433" w:rsidRDefault="0033583B">
      <w:pPr>
        <w:numPr>
          <w:ilvl w:val="0"/>
          <w:numId w:val="21"/>
        </w:numPr>
        <w:spacing w:after="149"/>
        <w:ind w:firstLine="480"/>
      </w:pPr>
      <w:r>
        <w:t>基金管理人开市前因异常情况无法公布申购赎回清单。</w:t>
      </w:r>
      <w:r>
        <w:rPr>
          <w:rFonts w:ascii="Times New Roman" w:eastAsia="Times New Roman" w:hAnsi="Times New Roman" w:cs="Times New Roman"/>
        </w:rPr>
        <w:t xml:space="preserve"> </w:t>
      </w:r>
    </w:p>
    <w:p w14:paraId="1A2A521E" w14:textId="77777777" w:rsidR="006A7433" w:rsidRDefault="0033583B">
      <w:pPr>
        <w:numPr>
          <w:ilvl w:val="0"/>
          <w:numId w:val="21"/>
        </w:numPr>
        <w:spacing w:line="366" w:lineRule="auto"/>
        <w:ind w:firstLine="480"/>
      </w:pPr>
      <w:r>
        <w:t>相关证券交易所、申购赎回代理券商、登记结算机构等因异常情况无法办理赎回，或者指数编制单位、相关证券交易所等因异常情况使申购赎回清单无法编制或编制不当。上述异常情况指基金管理人无法预见并不可控制的情形，包括</w:t>
      </w:r>
      <w:r>
        <w:t>但不限于系统故障、网络故障、通讯故障、电力故障、数据错误等。</w:t>
      </w:r>
      <w:r>
        <w:rPr>
          <w:rFonts w:ascii="Times New Roman" w:eastAsia="Times New Roman" w:hAnsi="Times New Roman" w:cs="Times New Roman"/>
        </w:rPr>
        <w:t xml:space="preserve"> </w:t>
      </w:r>
    </w:p>
    <w:p w14:paraId="649CF8ED" w14:textId="77777777" w:rsidR="006A7433" w:rsidRDefault="0033583B">
      <w:pPr>
        <w:numPr>
          <w:ilvl w:val="0"/>
          <w:numId w:val="21"/>
        </w:numPr>
        <w:spacing w:after="69"/>
        <w:ind w:firstLine="480"/>
      </w:pPr>
      <w:r>
        <w:t>法律法规规定或中国证监会认定的其他情形。</w:t>
      </w:r>
      <w:r>
        <w:rPr>
          <w:rFonts w:ascii="Times New Roman" w:eastAsia="Times New Roman" w:hAnsi="Times New Roman" w:cs="Times New Roman"/>
        </w:rPr>
        <w:t xml:space="preserve"> </w:t>
      </w:r>
    </w:p>
    <w:p w14:paraId="7506867E" w14:textId="77777777" w:rsidR="006A7433" w:rsidRDefault="0033583B">
      <w:pPr>
        <w:spacing w:after="85" w:line="359" w:lineRule="auto"/>
        <w:ind w:left="0" w:firstLine="480"/>
      </w:pPr>
      <w:r>
        <w:t>发生上述情形之一且基金管理人决定暂停接受投资人的赎回申请或延缓支付赎回款项时，基金管理人应在当日报中国证监会备案，已确认的赎回申请，基金管理人应足额支付，在暂停赎回的情况消除时，基金管理人应及时恢复赎回业务的办理并公告。</w:t>
      </w:r>
      <w:r>
        <w:t xml:space="preserve"> </w:t>
      </w:r>
    </w:p>
    <w:p w14:paraId="16628D48" w14:textId="77777777" w:rsidR="006A7433" w:rsidRDefault="0033583B">
      <w:pPr>
        <w:spacing w:after="149"/>
        <w:ind w:left="475"/>
      </w:pPr>
      <w:r>
        <w:t>九、基金的转托管、非交易过户等其他业务</w:t>
      </w:r>
      <w:r>
        <w:rPr>
          <w:rFonts w:ascii="Times New Roman" w:eastAsia="Times New Roman" w:hAnsi="Times New Roman" w:cs="Times New Roman"/>
        </w:rPr>
        <w:t xml:space="preserve"> </w:t>
      </w:r>
    </w:p>
    <w:p w14:paraId="5DD2C039" w14:textId="77777777" w:rsidR="006A7433" w:rsidRDefault="0033583B">
      <w:pPr>
        <w:spacing w:line="365" w:lineRule="auto"/>
        <w:ind w:left="0" w:firstLine="480"/>
      </w:pPr>
      <w:r>
        <w:t>登记结算机构可依据其业务规则，受理基金份额的转托管、非交易过户、冻结与解冻等业务，并收取一定的手续费用。</w:t>
      </w:r>
      <w:r>
        <w:rPr>
          <w:rFonts w:ascii="Times New Roman" w:eastAsia="Times New Roman" w:hAnsi="Times New Roman" w:cs="Times New Roman"/>
        </w:rPr>
        <w:t xml:space="preserve"> </w:t>
      </w:r>
    </w:p>
    <w:p w14:paraId="792525F7" w14:textId="77777777" w:rsidR="006A7433" w:rsidRDefault="0033583B">
      <w:pPr>
        <w:pStyle w:val="1"/>
      </w:pPr>
      <w:bookmarkStart w:id="8" w:name="_Toc64095"/>
      <w:r>
        <w:t>第九部分</w:t>
      </w:r>
      <w:r>
        <w:rPr>
          <w:rFonts w:ascii="Times New Roman" w:eastAsia="Times New Roman" w:hAnsi="Times New Roman" w:cs="Times New Roman"/>
          <w:b/>
        </w:rPr>
        <w:t xml:space="preserve">  </w:t>
      </w:r>
      <w:r>
        <w:t>基金合同当事人及权</w:t>
      </w:r>
      <w:r>
        <w:t>利义务</w:t>
      </w:r>
      <w:r>
        <w:rPr>
          <w:rFonts w:ascii="Times New Roman" w:eastAsia="Times New Roman" w:hAnsi="Times New Roman" w:cs="Times New Roman"/>
          <w:b/>
        </w:rPr>
        <w:t xml:space="preserve"> </w:t>
      </w:r>
      <w:bookmarkEnd w:id="8"/>
    </w:p>
    <w:p w14:paraId="212E7E14" w14:textId="77777777" w:rsidR="006A7433" w:rsidRDefault="0033583B">
      <w:pPr>
        <w:spacing w:after="177"/>
        <w:ind w:left="480" w:firstLine="0"/>
      </w:pPr>
      <w:r>
        <w:rPr>
          <w:rFonts w:ascii="Times New Roman" w:eastAsia="Times New Roman" w:hAnsi="Times New Roman" w:cs="Times New Roman"/>
        </w:rPr>
        <w:t xml:space="preserve"> </w:t>
      </w:r>
    </w:p>
    <w:p w14:paraId="0FA776CC" w14:textId="77777777" w:rsidR="006A7433" w:rsidRDefault="0033583B">
      <w:pPr>
        <w:spacing w:after="155"/>
        <w:ind w:left="475"/>
      </w:pPr>
      <w:r>
        <w:t>一、基金管理人</w:t>
      </w:r>
      <w:r>
        <w:rPr>
          <w:rFonts w:ascii="Times New Roman" w:eastAsia="Times New Roman" w:hAnsi="Times New Roman" w:cs="Times New Roman"/>
        </w:rPr>
        <w:t xml:space="preserve"> </w:t>
      </w:r>
    </w:p>
    <w:p w14:paraId="2685260F" w14:textId="77777777" w:rsidR="006A7433" w:rsidRDefault="0033583B">
      <w:pPr>
        <w:spacing w:after="155"/>
        <w:ind w:left="475"/>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D11DEE5" w14:textId="77777777" w:rsidR="006A7433" w:rsidRDefault="0033583B">
      <w:pPr>
        <w:spacing w:after="163"/>
        <w:ind w:left="475"/>
      </w:pPr>
      <w:r>
        <w:t>名称：广发基金管理有限公司</w:t>
      </w:r>
      <w:r>
        <w:rPr>
          <w:rFonts w:ascii="Times New Roman" w:eastAsia="Times New Roman" w:hAnsi="Times New Roman" w:cs="Times New Roman"/>
        </w:rPr>
        <w:t xml:space="preserve"> </w:t>
      </w:r>
    </w:p>
    <w:p w14:paraId="11A0E20B" w14:textId="77777777" w:rsidR="006A7433" w:rsidRDefault="0033583B">
      <w:pPr>
        <w:spacing w:line="382" w:lineRule="auto"/>
        <w:ind w:left="475" w:right="290"/>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640C7438" w14:textId="77777777" w:rsidR="006A7433" w:rsidRDefault="0033583B">
      <w:pPr>
        <w:spacing w:after="150"/>
        <w:ind w:left="475"/>
      </w:pPr>
      <w:r>
        <w:t>设立日期：</w:t>
      </w:r>
      <w:r>
        <w:rPr>
          <w:rFonts w:ascii="Times New Roman" w:eastAsia="Times New Roman" w:hAnsi="Times New Roman" w:cs="Times New Roman"/>
        </w:rPr>
        <w:t xml:space="preserve"> 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CD37956" w14:textId="77777777" w:rsidR="006A7433" w:rsidRDefault="0033583B">
      <w:pPr>
        <w:spacing w:after="168"/>
        <w:ind w:left="475"/>
      </w:pPr>
      <w:r>
        <w:t>批准设立机关及批准设立文号：中国证券监督管理委员会证监基金字</w:t>
      </w:r>
    </w:p>
    <w:p w14:paraId="67E2AEC8" w14:textId="77777777" w:rsidR="006A7433" w:rsidRDefault="0033583B">
      <w:pPr>
        <w:spacing w:after="149"/>
        <w:ind w:left="-5"/>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7E5826FD" w14:textId="77777777" w:rsidR="006A7433" w:rsidRDefault="0033583B">
      <w:pPr>
        <w:spacing w:after="164"/>
        <w:ind w:left="475"/>
      </w:pPr>
      <w:r>
        <w:t>组织形式：有限责任公司</w:t>
      </w:r>
      <w:r>
        <w:rPr>
          <w:rFonts w:ascii="Times New Roman" w:eastAsia="Times New Roman" w:hAnsi="Times New Roman" w:cs="Times New Roman"/>
        </w:rPr>
        <w:t xml:space="preserve">  </w:t>
      </w:r>
    </w:p>
    <w:p w14:paraId="16DCAD2D" w14:textId="77777777" w:rsidR="006A7433" w:rsidRDefault="0033583B">
      <w:pPr>
        <w:spacing w:line="382" w:lineRule="auto"/>
        <w:ind w:left="475" w:right="2810"/>
      </w:pPr>
      <w:r>
        <w:t>注册资本：</w:t>
      </w:r>
      <w:r>
        <w:rPr>
          <w:rFonts w:ascii="Times New Roman" w:eastAsia="Times New Roman" w:hAnsi="Times New Roman" w:cs="Times New Roman"/>
        </w:rPr>
        <w:t xml:space="preserve"> </w:t>
      </w:r>
      <w:r>
        <w:t>人民币</w:t>
      </w:r>
      <w:r>
        <w:t xml:space="preserve"> </w:t>
      </w:r>
      <w:r>
        <w:rPr>
          <w:rFonts w:ascii="Times New Roman" w:eastAsia="Times New Roman" w:hAnsi="Times New Roman" w:cs="Times New Roman"/>
        </w:rPr>
        <w:t xml:space="preserve">14,097.8 </w:t>
      </w:r>
      <w:r>
        <w:t>万元人民币存续期限：</w:t>
      </w:r>
      <w:r>
        <w:rPr>
          <w:rFonts w:ascii="Times New Roman" w:eastAsia="Times New Roman" w:hAnsi="Times New Roman" w:cs="Times New Roman"/>
        </w:rPr>
        <w:t xml:space="preserve"> </w:t>
      </w:r>
      <w:r>
        <w:t>持续经营</w:t>
      </w:r>
      <w:r>
        <w:rPr>
          <w:rFonts w:ascii="Times New Roman" w:eastAsia="Times New Roman" w:hAnsi="Times New Roman" w:cs="Times New Roman"/>
        </w:rPr>
        <w:t xml:space="preserve"> </w:t>
      </w:r>
    </w:p>
    <w:p w14:paraId="2AEC552A" w14:textId="77777777" w:rsidR="006A7433" w:rsidRDefault="0033583B">
      <w:pPr>
        <w:spacing w:after="146"/>
        <w:jc w:val="both"/>
      </w:pPr>
      <w:r>
        <w:t>联系电话：</w:t>
      </w:r>
      <w:r>
        <w:rPr>
          <w:rFonts w:ascii="Times New Roman" w:eastAsia="Times New Roman" w:hAnsi="Times New Roman" w:cs="Times New Roman"/>
        </w:rPr>
        <w:t xml:space="preserve">020-83936666 </w:t>
      </w:r>
    </w:p>
    <w:p w14:paraId="478C007A" w14:textId="77777777" w:rsidR="006A7433" w:rsidRDefault="0033583B">
      <w:pPr>
        <w:numPr>
          <w:ilvl w:val="0"/>
          <w:numId w:val="22"/>
        </w:numPr>
        <w:spacing w:after="149"/>
        <w:ind w:hanging="780"/>
      </w:pPr>
      <w:r>
        <w:t>基金管理人的权利与义务</w:t>
      </w:r>
      <w:r>
        <w:rPr>
          <w:rFonts w:ascii="Times New Roman" w:eastAsia="Times New Roman" w:hAnsi="Times New Roman" w:cs="Times New Roman"/>
        </w:rPr>
        <w:t xml:space="preserve"> </w:t>
      </w:r>
    </w:p>
    <w:p w14:paraId="60FB2874" w14:textId="77777777" w:rsidR="006A7433" w:rsidRDefault="0033583B">
      <w:pPr>
        <w:spacing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E4BC5B5" w14:textId="77777777" w:rsidR="006A7433" w:rsidRDefault="0033583B">
      <w:pPr>
        <w:numPr>
          <w:ilvl w:val="0"/>
          <w:numId w:val="28"/>
        </w:numPr>
        <w:spacing w:after="148"/>
        <w:ind w:firstLine="480"/>
      </w:pPr>
      <w:r>
        <w:t>依法募集基金；</w:t>
      </w:r>
      <w:r>
        <w:rPr>
          <w:rFonts w:ascii="Times New Roman" w:eastAsia="Times New Roman" w:hAnsi="Times New Roman" w:cs="Times New Roman"/>
        </w:rPr>
        <w:t xml:space="preserve"> </w:t>
      </w:r>
    </w:p>
    <w:p w14:paraId="5BEC62E1" w14:textId="77777777" w:rsidR="006A7433" w:rsidRDefault="0033583B">
      <w:pPr>
        <w:numPr>
          <w:ilvl w:val="0"/>
          <w:numId w:val="28"/>
        </w:numPr>
        <w:spacing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169A3F70" w14:textId="77777777" w:rsidR="006A7433" w:rsidRDefault="0033583B">
      <w:pPr>
        <w:numPr>
          <w:ilvl w:val="0"/>
          <w:numId w:val="28"/>
        </w:numPr>
        <w:spacing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6805C2B" w14:textId="77777777" w:rsidR="006A7433" w:rsidRDefault="0033583B">
      <w:pPr>
        <w:numPr>
          <w:ilvl w:val="0"/>
          <w:numId w:val="28"/>
        </w:numPr>
        <w:spacing w:after="156"/>
        <w:ind w:firstLine="480"/>
      </w:pPr>
      <w:r>
        <w:t>销售基金份额；</w:t>
      </w:r>
      <w:r>
        <w:rPr>
          <w:rFonts w:ascii="Times New Roman" w:eastAsia="Times New Roman" w:hAnsi="Times New Roman" w:cs="Times New Roman"/>
        </w:rPr>
        <w:t xml:space="preserve"> </w:t>
      </w:r>
    </w:p>
    <w:p w14:paraId="755CA51A" w14:textId="77777777" w:rsidR="006A7433" w:rsidRDefault="0033583B">
      <w:pPr>
        <w:numPr>
          <w:ilvl w:val="0"/>
          <w:numId w:val="28"/>
        </w:numPr>
        <w:spacing w:after="149"/>
        <w:ind w:firstLine="480"/>
      </w:pPr>
      <w:r>
        <w:t>召集基金份额持有人大会；</w:t>
      </w:r>
      <w:r>
        <w:rPr>
          <w:rFonts w:ascii="Times New Roman" w:eastAsia="Times New Roman" w:hAnsi="Times New Roman" w:cs="Times New Roman"/>
        </w:rPr>
        <w:t xml:space="preserve"> </w:t>
      </w:r>
    </w:p>
    <w:p w14:paraId="7E36BB38" w14:textId="77777777" w:rsidR="006A7433" w:rsidRDefault="0033583B">
      <w:pPr>
        <w:numPr>
          <w:ilvl w:val="0"/>
          <w:numId w:val="28"/>
        </w:numPr>
        <w:spacing w:line="370" w:lineRule="auto"/>
        <w:ind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4B95F63" w14:textId="77777777" w:rsidR="006A7433" w:rsidRDefault="0033583B">
      <w:pPr>
        <w:numPr>
          <w:ilvl w:val="0"/>
          <w:numId w:val="28"/>
        </w:numPr>
        <w:spacing w:after="197"/>
        <w:ind w:firstLine="480"/>
      </w:pPr>
      <w:r>
        <w:t>在基金托管人更换时，提名新的基金托管人；</w:t>
      </w:r>
      <w:r>
        <w:rPr>
          <w:rFonts w:ascii="Times New Roman" w:eastAsia="Times New Roman" w:hAnsi="Times New Roman" w:cs="Times New Roman"/>
        </w:rPr>
        <w:t xml:space="preserve"> </w:t>
      </w:r>
    </w:p>
    <w:p w14:paraId="268D1F2D" w14:textId="77777777" w:rsidR="006A7433" w:rsidRDefault="0033583B">
      <w:pPr>
        <w:numPr>
          <w:ilvl w:val="0"/>
          <w:numId w:val="28"/>
        </w:numPr>
        <w:ind w:firstLine="480"/>
      </w:pPr>
      <w:r>
        <w:t>选择、更换基金销售机构，对基金销售机构的相关行为进行监督和处</w:t>
      </w:r>
    </w:p>
    <w:p w14:paraId="0EF1BC65" w14:textId="77777777" w:rsidR="006A7433" w:rsidRDefault="0033583B">
      <w:pPr>
        <w:spacing w:after="117"/>
        <w:ind w:left="10"/>
      </w:pPr>
      <w:r>
        <w:t>理；</w:t>
      </w:r>
      <w:r>
        <w:rPr>
          <w:rFonts w:ascii="Times New Roman" w:eastAsia="Times New Roman" w:hAnsi="Times New Roman" w:cs="Times New Roman"/>
        </w:rPr>
        <w:t xml:space="preserve">  </w:t>
      </w:r>
    </w:p>
    <w:p w14:paraId="6AD52743" w14:textId="77777777" w:rsidR="006A7433" w:rsidRDefault="0033583B">
      <w:pPr>
        <w:numPr>
          <w:ilvl w:val="0"/>
          <w:numId w:val="28"/>
        </w:numPr>
        <w:spacing w:line="359" w:lineRule="auto"/>
        <w:ind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0E501481" w14:textId="77777777" w:rsidR="006A7433" w:rsidRDefault="0033583B">
      <w:pPr>
        <w:numPr>
          <w:ilvl w:val="0"/>
          <w:numId w:val="28"/>
        </w:numPr>
        <w:spacing w:after="135"/>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12F405A" w14:textId="77777777" w:rsidR="006A7433" w:rsidRDefault="0033583B">
      <w:pPr>
        <w:numPr>
          <w:ilvl w:val="0"/>
          <w:numId w:val="28"/>
        </w:numPr>
        <w:spacing w:after="123"/>
        <w:ind w:firstLine="480"/>
      </w:pPr>
      <w:r>
        <w:t>在《基金合同》约定的范围内，拒绝或暂停受理申购与赎回申请；</w:t>
      </w:r>
      <w:r>
        <w:rPr>
          <w:rFonts w:ascii="Times New Roman" w:eastAsia="Times New Roman" w:hAnsi="Times New Roman" w:cs="Times New Roman"/>
        </w:rPr>
        <w:t xml:space="preserve">  </w:t>
      </w:r>
    </w:p>
    <w:p w14:paraId="7CC48BF7" w14:textId="77777777" w:rsidR="006A7433" w:rsidRDefault="0033583B">
      <w:pPr>
        <w:numPr>
          <w:ilvl w:val="0"/>
          <w:numId w:val="28"/>
        </w:numPr>
        <w:spacing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B3A89AE" w14:textId="77777777" w:rsidR="006A7433" w:rsidRDefault="0033583B">
      <w:pPr>
        <w:numPr>
          <w:ilvl w:val="0"/>
          <w:numId w:val="28"/>
        </w:numPr>
        <w:spacing w:after="123"/>
        <w:ind w:firstLine="480"/>
      </w:pPr>
      <w:r>
        <w:t>在法律法规允许的前提下，为基金的利益依法为基金进行融资融券；</w:t>
      </w:r>
      <w:r>
        <w:rPr>
          <w:rFonts w:ascii="Times New Roman" w:eastAsia="Times New Roman" w:hAnsi="Times New Roman" w:cs="Times New Roman"/>
        </w:rPr>
        <w:t xml:space="preserve">  </w:t>
      </w:r>
    </w:p>
    <w:p w14:paraId="2FC090EF" w14:textId="77777777" w:rsidR="006A7433" w:rsidRDefault="0033583B">
      <w:pPr>
        <w:numPr>
          <w:ilvl w:val="0"/>
          <w:numId w:val="28"/>
        </w:numPr>
        <w:spacing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984E78F" w14:textId="77777777" w:rsidR="006A7433" w:rsidRDefault="0033583B">
      <w:pPr>
        <w:numPr>
          <w:ilvl w:val="0"/>
          <w:numId w:val="28"/>
        </w:numPr>
        <w:spacing w:line="358"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4AB41E68" w14:textId="77777777" w:rsidR="006A7433" w:rsidRDefault="0033583B">
      <w:pPr>
        <w:numPr>
          <w:ilvl w:val="0"/>
          <w:numId w:val="28"/>
        </w:numPr>
        <w:spacing w:line="357"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7AFF643A" w14:textId="77777777" w:rsidR="006A7433" w:rsidRDefault="0033583B">
      <w:pPr>
        <w:numPr>
          <w:ilvl w:val="0"/>
          <w:numId w:val="28"/>
        </w:numPr>
        <w:spacing w:line="357" w:lineRule="auto"/>
        <w:ind w:firstLine="480"/>
      </w:pPr>
      <w:r>
        <w:t>在法律法规和本基金合同规定的范围内决定和调整基金的除调高管理费率和</w:t>
      </w:r>
      <w:r>
        <w:t>托管费率之外的相关费率结构和收费方式；</w:t>
      </w:r>
      <w:r>
        <w:rPr>
          <w:rFonts w:ascii="Times New Roman" w:eastAsia="Times New Roman" w:hAnsi="Times New Roman" w:cs="Times New Roman"/>
        </w:rPr>
        <w:t xml:space="preserve"> </w:t>
      </w:r>
    </w:p>
    <w:p w14:paraId="32B50D37" w14:textId="77777777" w:rsidR="006A7433" w:rsidRDefault="0033583B">
      <w:pPr>
        <w:numPr>
          <w:ilvl w:val="0"/>
          <w:numId w:val="28"/>
        </w:numPr>
        <w:spacing w:after="122"/>
        <w:ind w:firstLine="480"/>
      </w:pPr>
      <w:r>
        <w:t>法律法规及中国证监会规定的和《基金合同》约定的其他权利。</w:t>
      </w:r>
      <w:r>
        <w:rPr>
          <w:rFonts w:ascii="Times New Roman" w:eastAsia="Times New Roman" w:hAnsi="Times New Roman" w:cs="Times New Roman"/>
        </w:rPr>
        <w:t xml:space="preserve"> </w:t>
      </w:r>
    </w:p>
    <w:p w14:paraId="66C8D277" w14:textId="77777777" w:rsidR="006A7433" w:rsidRDefault="0033583B">
      <w:pPr>
        <w:spacing w:line="357"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13F171E" w14:textId="77777777" w:rsidR="006A7433" w:rsidRDefault="0033583B">
      <w:pPr>
        <w:numPr>
          <w:ilvl w:val="0"/>
          <w:numId w:val="30"/>
        </w:numPr>
        <w:spacing w:line="359" w:lineRule="auto"/>
        <w:ind w:firstLine="480"/>
      </w:pPr>
      <w:r>
        <w:t>依法募集基金，办理或者委托经中国证监会认定的其他机构代为办理基金份额的发售、申购、赎回和登记结算事宜；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2C66A55A" w14:textId="77777777" w:rsidR="006A7433" w:rsidRDefault="0033583B">
      <w:pPr>
        <w:numPr>
          <w:ilvl w:val="0"/>
          <w:numId w:val="30"/>
        </w:numPr>
        <w:spacing w:after="120"/>
        <w:ind w:firstLine="480"/>
      </w:pPr>
      <w:r>
        <w:t>办理基金备案手续；</w:t>
      </w:r>
      <w:r>
        <w:rPr>
          <w:rFonts w:ascii="Times New Roman" w:eastAsia="Times New Roman" w:hAnsi="Times New Roman" w:cs="Times New Roman"/>
        </w:rPr>
        <w:t xml:space="preserve"> </w:t>
      </w:r>
    </w:p>
    <w:p w14:paraId="78E24429" w14:textId="77777777" w:rsidR="006A7433" w:rsidRDefault="0033583B">
      <w:pPr>
        <w:numPr>
          <w:ilvl w:val="0"/>
          <w:numId w:val="30"/>
        </w:numPr>
        <w:spacing w:line="35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1B5DCA43" w14:textId="77777777" w:rsidR="006A7433" w:rsidRDefault="0033583B">
      <w:pPr>
        <w:numPr>
          <w:ilvl w:val="0"/>
          <w:numId w:val="30"/>
        </w:numPr>
        <w:spacing w:line="357"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8253F6F" w14:textId="77777777" w:rsidR="006A7433" w:rsidRDefault="0033583B">
      <w:pPr>
        <w:numPr>
          <w:ilvl w:val="0"/>
          <w:numId w:val="30"/>
        </w:numPr>
        <w:spacing w:line="351" w:lineRule="auto"/>
        <w:ind w:firstLine="480"/>
      </w:pPr>
      <w:r>
        <w:t>建立健全内部风险控制、监察与稽核、财务管理及人事管理等制度，保证所管理的基金财产和基金管理人的财产相互独立，对所管理的不同基金分别</w:t>
      </w:r>
    </w:p>
    <w:p w14:paraId="47FF7006" w14:textId="77777777" w:rsidR="006A7433" w:rsidRDefault="0033583B">
      <w:pPr>
        <w:spacing w:after="75"/>
        <w:ind w:left="10"/>
      </w:pPr>
      <w:r>
        <w:t>管理，分别记账，进行证券投资；</w:t>
      </w:r>
      <w:r>
        <w:rPr>
          <w:rFonts w:ascii="Times New Roman" w:eastAsia="Times New Roman" w:hAnsi="Times New Roman" w:cs="Times New Roman"/>
        </w:rPr>
        <w:t xml:space="preserve"> </w:t>
      </w:r>
    </w:p>
    <w:p w14:paraId="2D7962D5" w14:textId="77777777" w:rsidR="006A7433" w:rsidRDefault="0033583B">
      <w:pPr>
        <w:numPr>
          <w:ilvl w:val="0"/>
          <w:numId w:val="30"/>
        </w:numPr>
        <w:spacing w:after="149" w:line="379" w:lineRule="auto"/>
        <w:ind w:firstLine="480"/>
      </w:pPr>
      <w:r>
        <w:t>除依据《基金法》、《基金合同》及其他有关规定外</w:t>
      </w:r>
      <w:r>
        <w:rPr>
          <w:rFonts w:ascii="Times New Roman" w:eastAsia="Times New Roman" w:hAnsi="Times New Roman" w:cs="Times New Roman"/>
        </w:rPr>
        <w:t>,</w:t>
      </w:r>
      <w:r>
        <w:t>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24D15840" w14:textId="77777777" w:rsidR="006A7433" w:rsidRDefault="0033583B">
      <w:pPr>
        <w:numPr>
          <w:ilvl w:val="0"/>
          <w:numId w:val="31"/>
        </w:numPr>
        <w:spacing w:line="369" w:lineRule="auto"/>
        <w:ind w:firstLine="480"/>
      </w:pPr>
      <w:r>
        <w:t>采取适当合理的措施使计算基金份额认购、申购、赎回价格的方法符合《基金合同》等法律文件的规定，按有</w:t>
      </w:r>
      <w:r>
        <w:t>关规定计算并公告基金净值信息，确定基金份额申购、赎回的对价，编制申购赎回清单；</w:t>
      </w:r>
      <w:r>
        <w:rPr>
          <w:rFonts w:ascii="Times New Roman" w:eastAsia="Times New Roman" w:hAnsi="Times New Roman" w:cs="Times New Roman"/>
        </w:rPr>
        <w:t xml:space="preserve"> </w:t>
      </w:r>
    </w:p>
    <w:p w14:paraId="0E33650C" w14:textId="77777777" w:rsidR="006A7433" w:rsidRDefault="0033583B">
      <w:pPr>
        <w:numPr>
          <w:ilvl w:val="0"/>
          <w:numId w:val="31"/>
        </w:numPr>
        <w:spacing w:after="158"/>
        <w:ind w:firstLine="480"/>
      </w:pPr>
      <w:r>
        <w:t>进行基金会计核算并编制基金财务会计报告；</w:t>
      </w:r>
      <w:r>
        <w:rPr>
          <w:rFonts w:ascii="Times New Roman" w:eastAsia="Times New Roman" w:hAnsi="Times New Roman" w:cs="Times New Roman"/>
        </w:rPr>
        <w:t xml:space="preserve"> </w:t>
      </w:r>
    </w:p>
    <w:p w14:paraId="64B83002" w14:textId="77777777" w:rsidR="006A7433" w:rsidRDefault="0033583B">
      <w:pPr>
        <w:numPr>
          <w:ilvl w:val="0"/>
          <w:numId w:val="31"/>
        </w:numPr>
        <w:spacing w:after="156"/>
        <w:ind w:firstLine="480"/>
      </w:pPr>
      <w:r>
        <w:t>编制季度报告、中期报告和年度报告；</w:t>
      </w:r>
      <w:r>
        <w:rPr>
          <w:rFonts w:ascii="Times New Roman" w:eastAsia="Times New Roman" w:hAnsi="Times New Roman" w:cs="Times New Roman"/>
        </w:rPr>
        <w:t xml:space="preserve"> </w:t>
      </w:r>
    </w:p>
    <w:p w14:paraId="0916B4D7" w14:textId="77777777" w:rsidR="006A7433" w:rsidRDefault="0033583B">
      <w:pPr>
        <w:numPr>
          <w:ilvl w:val="0"/>
          <w:numId w:val="31"/>
        </w:numPr>
        <w:spacing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4724561A" w14:textId="77777777" w:rsidR="006A7433" w:rsidRDefault="0033583B">
      <w:pPr>
        <w:numPr>
          <w:ilvl w:val="0"/>
          <w:numId w:val="31"/>
        </w:numPr>
        <w:spacing w:after="7" w:line="371" w:lineRule="auto"/>
        <w:ind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5807ED8C" w14:textId="77777777" w:rsidR="006A7433" w:rsidRDefault="0033583B">
      <w:pPr>
        <w:numPr>
          <w:ilvl w:val="0"/>
          <w:numId w:val="31"/>
        </w:numPr>
        <w:spacing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331065A" w14:textId="77777777" w:rsidR="006A7433" w:rsidRDefault="0033583B">
      <w:pPr>
        <w:numPr>
          <w:ilvl w:val="0"/>
          <w:numId w:val="31"/>
        </w:numPr>
        <w:spacing w:after="149"/>
        <w:ind w:firstLine="480"/>
      </w:pPr>
      <w:r>
        <w:t>按规定受理申购与赎回申请，及时、足额支付赎回对价；</w:t>
      </w:r>
      <w:r>
        <w:rPr>
          <w:rFonts w:ascii="Times New Roman" w:eastAsia="Times New Roman" w:hAnsi="Times New Roman" w:cs="Times New Roman"/>
        </w:rPr>
        <w:t xml:space="preserve"> </w:t>
      </w:r>
    </w:p>
    <w:p w14:paraId="4ACD7327" w14:textId="77777777" w:rsidR="006A7433" w:rsidRDefault="0033583B">
      <w:pPr>
        <w:numPr>
          <w:ilvl w:val="0"/>
          <w:numId w:val="31"/>
        </w:numPr>
        <w:spacing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6C76B72" w14:textId="77777777" w:rsidR="006A7433" w:rsidRDefault="0033583B">
      <w:pPr>
        <w:numPr>
          <w:ilvl w:val="0"/>
          <w:numId w:val="31"/>
        </w:numPr>
        <w:spacing w:line="383"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B71CACE" w14:textId="77777777" w:rsidR="006A7433" w:rsidRDefault="0033583B">
      <w:pPr>
        <w:numPr>
          <w:ilvl w:val="0"/>
          <w:numId w:val="31"/>
        </w:numPr>
        <w:spacing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w:t>
      </w:r>
      <w:r>
        <w:t>得到有关资料的复印件；</w:t>
      </w:r>
      <w:r>
        <w:rPr>
          <w:rFonts w:ascii="Times New Roman" w:eastAsia="Times New Roman" w:hAnsi="Times New Roman" w:cs="Times New Roman"/>
        </w:rPr>
        <w:t xml:space="preserve"> </w:t>
      </w:r>
    </w:p>
    <w:p w14:paraId="077E2B3D" w14:textId="77777777" w:rsidR="006A7433" w:rsidRDefault="0033583B">
      <w:pPr>
        <w:numPr>
          <w:ilvl w:val="0"/>
          <w:numId w:val="31"/>
        </w:numPr>
        <w:spacing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0E4D73F1" w14:textId="77777777" w:rsidR="006A7433" w:rsidRDefault="0033583B">
      <w:pPr>
        <w:numPr>
          <w:ilvl w:val="0"/>
          <w:numId w:val="31"/>
        </w:numPr>
        <w:spacing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C65A18B" w14:textId="77777777" w:rsidR="006A7433" w:rsidRDefault="0033583B">
      <w:pPr>
        <w:numPr>
          <w:ilvl w:val="0"/>
          <w:numId w:val="31"/>
        </w:numPr>
        <w:spacing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1F325CA" w14:textId="77777777" w:rsidR="006A7433" w:rsidRDefault="0033583B">
      <w:pPr>
        <w:numPr>
          <w:ilvl w:val="0"/>
          <w:numId w:val="31"/>
        </w:numPr>
        <w:spacing w:after="150" w:line="373"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7FD9D7D" w14:textId="77777777" w:rsidR="006A7433" w:rsidRDefault="0033583B">
      <w:pPr>
        <w:numPr>
          <w:ilvl w:val="0"/>
          <w:numId w:val="31"/>
        </w:numPr>
        <w:spacing w:line="379" w:lineRule="auto"/>
        <w:ind w:firstLine="480"/>
      </w:pPr>
      <w:r>
        <w:t>当基金管理人将其义务委托第三方处理时，应当对第三方处</w:t>
      </w:r>
      <w:r>
        <w:t>理有关基金事务的行为承担责任；</w:t>
      </w:r>
      <w:r>
        <w:rPr>
          <w:rFonts w:ascii="Times New Roman" w:eastAsia="Times New Roman" w:hAnsi="Times New Roman" w:cs="Times New Roman"/>
        </w:rPr>
        <w:t xml:space="preserve"> </w:t>
      </w:r>
    </w:p>
    <w:p w14:paraId="778F757C" w14:textId="77777777" w:rsidR="006A7433" w:rsidRDefault="0033583B">
      <w:pPr>
        <w:numPr>
          <w:ilvl w:val="0"/>
          <w:numId w:val="31"/>
        </w:numPr>
        <w:spacing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559B1546" w14:textId="77777777" w:rsidR="006A7433" w:rsidRDefault="0033583B">
      <w:pPr>
        <w:numPr>
          <w:ilvl w:val="0"/>
          <w:numId w:val="31"/>
        </w:numPr>
        <w:spacing w:line="370" w:lineRule="auto"/>
        <w:ind w:firstLine="480"/>
      </w:pPr>
      <w:r>
        <w:t>基金管理人在募集期间未能达到基金的备案条件，《基金合同》不能生效，基金管理人承担全部募集费用，将已募集资金并加计银行同期活期存款利息在基金募集期结束后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98C08C1" w14:textId="77777777" w:rsidR="006A7433" w:rsidRDefault="0033583B">
      <w:pPr>
        <w:numPr>
          <w:ilvl w:val="0"/>
          <w:numId w:val="31"/>
        </w:numPr>
        <w:spacing w:after="158"/>
        <w:ind w:firstLine="480"/>
      </w:pPr>
      <w:r>
        <w:t>执行生效的基金份额持有人大会的决议；</w:t>
      </w:r>
      <w:r>
        <w:rPr>
          <w:rFonts w:ascii="Times New Roman" w:eastAsia="Times New Roman" w:hAnsi="Times New Roman" w:cs="Times New Roman"/>
        </w:rPr>
        <w:t xml:space="preserve"> </w:t>
      </w:r>
    </w:p>
    <w:p w14:paraId="4C38A449" w14:textId="77777777" w:rsidR="006A7433" w:rsidRDefault="0033583B">
      <w:pPr>
        <w:numPr>
          <w:ilvl w:val="0"/>
          <w:numId w:val="31"/>
        </w:numPr>
        <w:spacing w:after="156"/>
        <w:ind w:firstLine="480"/>
      </w:pPr>
      <w:r>
        <w:t>建立并保存基金份额持有人名册；</w:t>
      </w:r>
      <w:r>
        <w:rPr>
          <w:rFonts w:ascii="Times New Roman" w:eastAsia="Times New Roman" w:hAnsi="Times New Roman" w:cs="Times New Roman"/>
        </w:rPr>
        <w:t xml:space="preserve"> </w:t>
      </w:r>
    </w:p>
    <w:p w14:paraId="34036BFF" w14:textId="77777777" w:rsidR="006A7433" w:rsidRDefault="0033583B">
      <w:pPr>
        <w:numPr>
          <w:ilvl w:val="0"/>
          <w:numId w:val="31"/>
        </w:numPr>
        <w:spacing w:after="155"/>
        <w:ind w:firstLine="480"/>
      </w:pPr>
      <w:r>
        <w:t>法律法规及中国证监会规定的和《基金合同》约定的其他义务。</w:t>
      </w:r>
      <w:r>
        <w:rPr>
          <w:rFonts w:ascii="Times New Roman" w:eastAsia="Times New Roman" w:hAnsi="Times New Roman" w:cs="Times New Roman"/>
        </w:rPr>
        <w:t xml:space="preserve"> </w:t>
      </w:r>
    </w:p>
    <w:p w14:paraId="0252E98F" w14:textId="77777777" w:rsidR="006A7433" w:rsidRDefault="0033583B">
      <w:pPr>
        <w:spacing w:after="155"/>
        <w:ind w:left="475"/>
      </w:pPr>
      <w:r>
        <w:t>二、基金托管人</w:t>
      </w:r>
      <w:r>
        <w:rPr>
          <w:rFonts w:ascii="Times New Roman" w:eastAsia="Times New Roman" w:hAnsi="Times New Roman" w:cs="Times New Roman"/>
        </w:rPr>
        <w:t xml:space="preserve"> </w:t>
      </w:r>
    </w:p>
    <w:p w14:paraId="41D6D736" w14:textId="77777777" w:rsidR="006A7433" w:rsidRDefault="0033583B">
      <w:pPr>
        <w:numPr>
          <w:ilvl w:val="0"/>
          <w:numId w:val="25"/>
        </w:numPr>
        <w:spacing w:after="155"/>
        <w:ind w:hanging="780"/>
      </w:pPr>
      <w:r>
        <w:t>基金托管人简况</w:t>
      </w:r>
      <w:r>
        <w:rPr>
          <w:rFonts w:ascii="Times New Roman" w:eastAsia="Times New Roman" w:hAnsi="Times New Roman" w:cs="Times New Roman"/>
        </w:rPr>
        <w:t xml:space="preserve"> </w:t>
      </w:r>
    </w:p>
    <w:p w14:paraId="6A0AF84D" w14:textId="77777777" w:rsidR="006A7433" w:rsidRDefault="0033583B">
      <w:pPr>
        <w:spacing w:after="157"/>
        <w:ind w:left="475"/>
      </w:pPr>
      <w:r>
        <w:t>名称：中国银行股份有限公司</w:t>
      </w:r>
      <w:r>
        <w:rPr>
          <w:rFonts w:ascii="Times New Roman" w:eastAsia="Times New Roman" w:hAnsi="Times New Roman" w:cs="Times New Roman"/>
        </w:rPr>
        <w:t xml:space="preserve"> </w:t>
      </w:r>
    </w:p>
    <w:p w14:paraId="41E48FF8" w14:textId="77777777" w:rsidR="006A7433" w:rsidRDefault="0033583B">
      <w:pPr>
        <w:spacing w:line="384" w:lineRule="auto"/>
        <w:ind w:left="475" w:right="1970"/>
      </w:pPr>
      <w:r>
        <w:t>住所：北京市西城区复兴门内大街</w:t>
      </w:r>
      <w:r>
        <w:t xml:space="preserve"> </w:t>
      </w:r>
      <w:r>
        <w:rPr>
          <w:rFonts w:ascii="Times New Roman" w:eastAsia="Times New Roman" w:hAnsi="Times New Roman" w:cs="Times New Roman"/>
        </w:rPr>
        <w:t xml:space="preserve">1 </w:t>
      </w:r>
      <w:r>
        <w:t>号法定代表人：葛海蛟</w:t>
      </w:r>
      <w:r>
        <w:rPr>
          <w:rFonts w:ascii="Times New Roman" w:eastAsia="Times New Roman" w:hAnsi="Times New Roman" w:cs="Times New Roman"/>
        </w:rPr>
        <w:t xml:space="preserve"> </w:t>
      </w:r>
    </w:p>
    <w:p w14:paraId="7873E971" w14:textId="77777777" w:rsidR="006A7433" w:rsidRDefault="0033583B">
      <w:pPr>
        <w:spacing w:after="149"/>
        <w:ind w:left="475"/>
      </w:pPr>
      <w:r>
        <w:t>成立时间：</w:t>
      </w:r>
      <w:r>
        <w:rPr>
          <w:rFonts w:ascii="Times New Roman" w:eastAsia="Times New Roman" w:hAnsi="Times New Roman" w:cs="Times New Roman"/>
        </w:rPr>
        <w:t xml:space="preserve"> 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11CF97C7" w14:textId="77777777" w:rsidR="006A7433" w:rsidRDefault="0033583B">
      <w:pPr>
        <w:spacing w:line="385" w:lineRule="auto"/>
        <w:ind w:left="0" w:firstLine="480"/>
      </w:pPr>
      <w:r>
        <w:t>批准设立机关和批准设立文号：</w:t>
      </w:r>
      <w:r>
        <w:rPr>
          <w:rFonts w:ascii="Times New Roman" w:eastAsia="Times New Roman" w:hAnsi="Times New Roman" w:cs="Times New Roman"/>
        </w:rPr>
        <w:t xml:space="preserve"> </w:t>
      </w:r>
      <w:r>
        <w:t>国务院转批中国人民银行《关于改革中国银行体制的请示报告》（国发</w:t>
      </w:r>
      <w:r>
        <w:rPr>
          <w:rFonts w:ascii="Times New Roman" w:eastAsia="Times New Roman" w:hAnsi="Times New Roman" w:cs="Times New Roman"/>
        </w:rPr>
        <w:t xml:space="preserve">[1979]72 </w:t>
      </w:r>
      <w:r>
        <w:t>号）</w:t>
      </w:r>
      <w:r>
        <w:rPr>
          <w:rFonts w:ascii="Times New Roman" w:eastAsia="Times New Roman" w:hAnsi="Times New Roman" w:cs="Times New Roman"/>
        </w:rPr>
        <w:t xml:space="preserve"> </w:t>
      </w:r>
    </w:p>
    <w:p w14:paraId="63FE6D5B" w14:textId="77777777" w:rsidR="006A7433" w:rsidRDefault="0033583B">
      <w:pPr>
        <w:spacing w:after="156"/>
        <w:ind w:left="475"/>
      </w:pPr>
      <w:r>
        <w:t>组织形式：</w:t>
      </w:r>
      <w:r>
        <w:rPr>
          <w:rFonts w:ascii="Times New Roman" w:eastAsia="Times New Roman" w:hAnsi="Times New Roman" w:cs="Times New Roman"/>
        </w:rPr>
        <w:t xml:space="preserve"> </w:t>
      </w:r>
      <w:r>
        <w:t>股份有限公司</w:t>
      </w:r>
      <w:r>
        <w:rPr>
          <w:rFonts w:ascii="Times New Roman" w:eastAsia="Times New Roman" w:hAnsi="Times New Roman" w:cs="Times New Roman"/>
        </w:rPr>
        <w:t xml:space="preserve"> </w:t>
      </w:r>
    </w:p>
    <w:p w14:paraId="32B62183" w14:textId="77777777" w:rsidR="006A7433" w:rsidRDefault="0033583B">
      <w:pPr>
        <w:spacing w:line="379" w:lineRule="auto"/>
        <w:ind w:left="475"/>
      </w:pPr>
      <w:r>
        <w:t>注册资本：人民币贰仟玖佰肆拾叁亿捌仟柒佰柒拾玖万壹仟贰佰肆拾壹元整存续期间：持续经营</w:t>
      </w:r>
      <w:r>
        <w:rPr>
          <w:rFonts w:ascii="Times New Roman" w:eastAsia="Times New Roman" w:hAnsi="Times New Roman" w:cs="Times New Roman"/>
        </w:rPr>
        <w:t xml:space="preserve"> </w:t>
      </w:r>
    </w:p>
    <w:p w14:paraId="1030762F" w14:textId="77777777" w:rsidR="006A7433" w:rsidRDefault="0033583B">
      <w:pPr>
        <w:spacing w:after="160"/>
        <w:ind w:left="475"/>
      </w:pPr>
      <w:r>
        <w:t>基金托管资格批文及文号：中国证监会证监基字【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24 </w:t>
      </w:r>
      <w:r>
        <w:t>号</w:t>
      </w:r>
      <w:r>
        <w:rPr>
          <w:rFonts w:ascii="Times New Roman" w:eastAsia="Times New Roman" w:hAnsi="Times New Roman" w:cs="Times New Roman"/>
        </w:rPr>
        <w:t xml:space="preserve"> </w:t>
      </w:r>
    </w:p>
    <w:p w14:paraId="2E32A984" w14:textId="77777777" w:rsidR="006A7433" w:rsidRDefault="0033583B">
      <w:pPr>
        <w:numPr>
          <w:ilvl w:val="0"/>
          <w:numId w:val="25"/>
        </w:numPr>
        <w:spacing w:after="149"/>
        <w:ind w:hanging="780"/>
      </w:pPr>
      <w:r>
        <w:t>基金托管人的权利与义务</w:t>
      </w:r>
      <w:r>
        <w:rPr>
          <w:rFonts w:ascii="Times New Roman" w:eastAsia="Times New Roman" w:hAnsi="Times New Roman" w:cs="Times New Roman"/>
        </w:rPr>
        <w:t xml:space="preserve"> </w:t>
      </w:r>
    </w:p>
    <w:p w14:paraId="689DE885" w14:textId="77777777" w:rsidR="006A7433" w:rsidRDefault="0033583B">
      <w:pPr>
        <w:spacing w:line="379" w:lineRule="auto"/>
        <w:ind w:left="0" w:firstLine="480"/>
      </w:pPr>
      <w:r>
        <w:rPr>
          <w:rFonts w:ascii="Times New Roman" w:eastAsia="Times New Roman" w:hAnsi="Times New Roman" w:cs="Times New Roman"/>
        </w:rPr>
        <w:t>1</w:t>
      </w:r>
      <w:r>
        <w:t>、根据《基金法》、《运作办法》及其他有关规定，</w:t>
      </w:r>
      <w:r>
        <w:t>基金托管人的权利包括但不限于：</w:t>
      </w:r>
      <w:r>
        <w:rPr>
          <w:rFonts w:ascii="Times New Roman" w:eastAsia="Times New Roman" w:hAnsi="Times New Roman" w:cs="Times New Roman"/>
        </w:rPr>
        <w:t xml:space="preserve"> </w:t>
      </w:r>
    </w:p>
    <w:p w14:paraId="0CEE1FAB" w14:textId="77777777" w:rsidR="006A7433" w:rsidRDefault="0033583B">
      <w:pPr>
        <w:numPr>
          <w:ilvl w:val="0"/>
          <w:numId w:val="26"/>
        </w:numPr>
        <w:spacing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2641A56F" w14:textId="77777777" w:rsidR="006A7433" w:rsidRDefault="0033583B">
      <w:pPr>
        <w:numPr>
          <w:ilvl w:val="0"/>
          <w:numId w:val="26"/>
        </w:numPr>
        <w:spacing w:after="149"/>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F7463A6" w14:textId="77777777" w:rsidR="006A7433" w:rsidRDefault="0033583B">
      <w:pPr>
        <w:numPr>
          <w:ilvl w:val="0"/>
          <w:numId w:val="26"/>
        </w:numPr>
        <w:spacing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F1FA65A" w14:textId="77777777" w:rsidR="006A7433" w:rsidRDefault="0033583B">
      <w:pPr>
        <w:numPr>
          <w:ilvl w:val="0"/>
          <w:numId w:val="26"/>
        </w:numPr>
        <w:spacing w:line="379" w:lineRule="auto"/>
        <w:ind w:firstLine="480"/>
      </w:pPr>
      <w:r>
        <w:t>根据相关市场规则，为基金开设证券账户、为基金办理证券交易资金清算；</w:t>
      </w:r>
      <w:r>
        <w:rPr>
          <w:rFonts w:ascii="Times New Roman" w:eastAsia="Times New Roman" w:hAnsi="Times New Roman" w:cs="Times New Roman"/>
        </w:rPr>
        <w:t xml:space="preserve"> </w:t>
      </w:r>
    </w:p>
    <w:p w14:paraId="2C3DBCBD" w14:textId="77777777" w:rsidR="006A7433" w:rsidRDefault="0033583B">
      <w:pPr>
        <w:numPr>
          <w:ilvl w:val="0"/>
          <w:numId w:val="26"/>
        </w:numPr>
        <w:spacing w:after="157"/>
        <w:ind w:firstLine="480"/>
      </w:pPr>
      <w:r>
        <w:t>提议召开或召集基金份额持有人大会；</w:t>
      </w:r>
      <w:r>
        <w:rPr>
          <w:rFonts w:ascii="Times New Roman" w:eastAsia="Times New Roman" w:hAnsi="Times New Roman" w:cs="Times New Roman"/>
        </w:rPr>
        <w:t xml:space="preserve"> </w:t>
      </w:r>
    </w:p>
    <w:p w14:paraId="577E63D1" w14:textId="77777777" w:rsidR="006A7433" w:rsidRDefault="0033583B">
      <w:pPr>
        <w:numPr>
          <w:ilvl w:val="0"/>
          <w:numId w:val="26"/>
        </w:numPr>
        <w:spacing w:after="156"/>
        <w:ind w:firstLine="480"/>
      </w:pPr>
      <w:r>
        <w:t>在基金管理人更换时，提名新的基金管理人；</w:t>
      </w:r>
      <w:r>
        <w:rPr>
          <w:rFonts w:ascii="Times New Roman" w:eastAsia="Times New Roman" w:hAnsi="Times New Roman" w:cs="Times New Roman"/>
        </w:rPr>
        <w:t xml:space="preserve"> </w:t>
      </w:r>
    </w:p>
    <w:p w14:paraId="26C83BDE" w14:textId="77777777" w:rsidR="006A7433" w:rsidRDefault="0033583B">
      <w:pPr>
        <w:numPr>
          <w:ilvl w:val="0"/>
          <w:numId w:val="26"/>
        </w:numPr>
        <w:spacing w:after="150"/>
        <w:ind w:firstLine="480"/>
      </w:pPr>
      <w:r>
        <w:t>法律法规及中国证监会规定的和《基金合同》约定的其他权利。</w:t>
      </w:r>
      <w:r>
        <w:rPr>
          <w:rFonts w:ascii="Times New Roman" w:eastAsia="Times New Roman" w:hAnsi="Times New Roman" w:cs="Times New Roman"/>
        </w:rPr>
        <w:t xml:space="preserve"> </w:t>
      </w:r>
    </w:p>
    <w:p w14:paraId="6AAD7F8C" w14:textId="77777777" w:rsidR="006A7433" w:rsidRDefault="0033583B">
      <w:pPr>
        <w:spacing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D031E24" w14:textId="77777777" w:rsidR="006A7433" w:rsidRDefault="0033583B">
      <w:pPr>
        <w:numPr>
          <w:ilvl w:val="0"/>
          <w:numId w:val="29"/>
        </w:numPr>
        <w:spacing w:after="149"/>
        <w:ind w:firstLine="480"/>
      </w:pPr>
      <w:r>
        <w:t>以诚实信用、勤勉尽责的原则持有并安全保管基金财产；</w:t>
      </w:r>
      <w:r>
        <w:rPr>
          <w:rFonts w:ascii="Times New Roman" w:eastAsia="Times New Roman" w:hAnsi="Times New Roman" w:cs="Times New Roman"/>
        </w:rPr>
        <w:t xml:space="preserve"> </w:t>
      </w:r>
    </w:p>
    <w:p w14:paraId="1BA7FD5C" w14:textId="77777777" w:rsidR="006A7433" w:rsidRDefault="0033583B">
      <w:pPr>
        <w:numPr>
          <w:ilvl w:val="0"/>
          <w:numId w:val="29"/>
        </w:numPr>
        <w:spacing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6AF6154" w14:textId="77777777" w:rsidR="006A7433" w:rsidRDefault="0033583B">
      <w:pPr>
        <w:numPr>
          <w:ilvl w:val="0"/>
          <w:numId w:val="29"/>
        </w:numPr>
        <w:spacing w:line="366" w:lineRule="auto"/>
        <w:ind w:firstLine="480"/>
      </w:pPr>
      <w:r>
        <w:t>建立健全内部风险控制、监察与稽核、财务管理及人事管理等制度，确保基金财产的安全，保证其托管的基金财产与基金托管人自</w:t>
      </w:r>
      <w:r>
        <w:t>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135A21D" w14:textId="77777777" w:rsidR="006A7433" w:rsidRDefault="0033583B">
      <w:pPr>
        <w:numPr>
          <w:ilvl w:val="0"/>
          <w:numId w:val="29"/>
        </w:numPr>
        <w:spacing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1992121" w14:textId="77777777" w:rsidR="006A7433" w:rsidRDefault="0033583B">
      <w:pPr>
        <w:numPr>
          <w:ilvl w:val="0"/>
          <w:numId w:val="29"/>
        </w:numPr>
        <w:spacing w:after="149"/>
        <w:ind w:firstLine="480"/>
      </w:pPr>
      <w:r>
        <w:t>保管由基金管理人代表基金签订的与基金有关的重大合同及有关凭证；</w:t>
      </w:r>
      <w:r>
        <w:rPr>
          <w:rFonts w:ascii="Times New Roman" w:eastAsia="Times New Roman" w:hAnsi="Times New Roman" w:cs="Times New Roman"/>
        </w:rPr>
        <w:t xml:space="preserve"> </w:t>
      </w:r>
    </w:p>
    <w:p w14:paraId="4A98CCB9" w14:textId="77777777" w:rsidR="006A7433" w:rsidRDefault="0033583B">
      <w:pPr>
        <w:numPr>
          <w:ilvl w:val="0"/>
          <w:numId w:val="29"/>
        </w:numPr>
        <w:spacing w:line="379" w:lineRule="auto"/>
        <w:ind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62F2B7F6" w14:textId="77777777" w:rsidR="006A7433" w:rsidRDefault="0033583B">
      <w:pPr>
        <w:numPr>
          <w:ilvl w:val="0"/>
          <w:numId w:val="29"/>
        </w:numPr>
        <w:spacing w:line="379" w:lineRule="auto"/>
        <w:ind w:firstLine="480"/>
      </w:pPr>
      <w:r>
        <w:t>保守基金商业秘密，除《基金法》、《基金合同》及其他</w:t>
      </w:r>
      <w:r>
        <w:t>有关规定另有规定外，在基金信息公开披露前予以保密，不得向他人泄露；</w:t>
      </w:r>
      <w:r>
        <w:rPr>
          <w:rFonts w:ascii="Times New Roman" w:eastAsia="Times New Roman" w:hAnsi="Times New Roman" w:cs="Times New Roman"/>
        </w:rPr>
        <w:t xml:space="preserve"> </w:t>
      </w:r>
    </w:p>
    <w:p w14:paraId="148841A5" w14:textId="77777777" w:rsidR="006A7433" w:rsidRDefault="0033583B">
      <w:pPr>
        <w:numPr>
          <w:ilvl w:val="0"/>
          <w:numId w:val="29"/>
        </w:numPr>
        <w:spacing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4A4B1249" w14:textId="77777777" w:rsidR="006A7433" w:rsidRDefault="0033583B">
      <w:pPr>
        <w:numPr>
          <w:ilvl w:val="0"/>
          <w:numId w:val="29"/>
        </w:numPr>
        <w:spacing w:after="149"/>
        <w:ind w:firstLine="480"/>
      </w:pPr>
      <w:r>
        <w:t>办理与基金托管业务活动有关的信息披露事项；</w:t>
      </w:r>
      <w:r>
        <w:rPr>
          <w:rFonts w:ascii="Times New Roman" w:eastAsia="Times New Roman" w:hAnsi="Times New Roman" w:cs="Times New Roman"/>
        </w:rPr>
        <w:t xml:space="preserve"> </w:t>
      </w:r>
    </w:p>
    <w:p w14:paraId="3D094EF7" w14:textId="77777777" w:rsidR="006A7433" w:rsidRDefault="0033583B">
      <w:pPr>
        <w:numPr>
          <w:ilvl w:val="0"/>
          <w:numId w:val="29"/>
        </w:numPr>
        <w:spacing w:line="363" w:lineRule="auto"/>
        <w:ind w:firstLine="480"/>
      </w:pPr>
      <w:r>
        <w:t>对基金财务会计报告、季度报告、中期报告和年度报告出具意见，说</w:t>
      </w:r>
      <w:r>
        <w:t>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29272868" w14:textId="77777777" w:rsidR="006A7433" w:rsidRDefault="0033583B">
      <w:pPr>
        <w:numPr>
          <w:ilvl w:val="0"/>
          <w:numId w:val="29"/>
        </w:numPr>
        <w:spacing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E45ECFB" w14:textId="77777777" w:rsidR="006A7433" w:rsidRDefault="0033583B">
      <w:pPr>
        <w:numPr>
          <w:ilvl w:val="0"/>
          <w:numId w:val="29"/>
        </w:numPr>
        <w:spacing w:after="149"/>
        <w:ind w:firstLine="480"/>
      </w:pPr>
      <w:r>
        <w:t>按规定制作相关账册并与基金管理人核对；</w:t>
      </w:r>
      <w:r>
        <w:rPr>
          <w:rFonts w:ascii="Times New Roman" w:eastAsia="Times New Roman" w:hAnsi="Times New Roman" w:cs="Times New Roman"/>
        </w:rPr>
        <w:t xml:space="preserve"> </w:t>
      </w:r>
    </w:p>
    <w:p w14:paraId="3BA132CC" w14:textId="77777777" w:rsidR="006A7433" w:rsidRDefault="0033583B">
      <w:pPr>
        <w:numPr>
          <w:ilvl w:val="0"/>
          <w:numId w:val="29"/>
        </w:numPr>
        <w:spacing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32269F3E" w14:textId="77777777" w:rsidR="006A7433" w:rsidRDefault="0033583B">
      <w:pPr>
        <w:numPr>
          <w:ilvl w:val="0"/>
          <w:numId w:val="29"/>
        </w:numPr>
        <w:spacing w:line="379" w:lineRule="auto"/>
        <w:ind w:firstLine="480"/>
      </w:pPr>
      <w:r>
        <w:t>依据《基金法》、《基金合同》及其他有关规定，召集基金份额持有人大会或配合基金份额持有人依法召集基金份额持有人大会；</w:t>
      </w:r>
      <w:r>
        <w:rPr>
          <w:rFonts w:ascii="Times New Roman" w:eastAsia="Times New Roman" w:hAnsi="Times New Roman" w:cs="Times New Roman"/>
        </w:rPr>
        <w:t xml:space="preserve"> </w:t>
      </w:r>
    </w:p>
    <w:p w14:paraId="0EB7CCEB" w14:textId="77777777" w:rsidR="006A7433" w:rsidRDefault="0033583B">
      <w:pPr>
        <w:numPr>
          <w:ilvl w:val="0"/>
          <w:numId w:val="29"/>
        </w:numPr>
        <w:spacing w:after="149"/>
        <w:ind w:firstLine="480"/>
      </w:pPr>
      <w:r>
        <w:t>按照法律法规和《基金合同》的规定监督基金管理人的投资运作；</w:t>
      </w:r>
      <w:r>
        <w:rPr>
          <w:rFonts w:ascii="Times New Roman" w:eastAsia="Times New Roman" w:hAnsi="Times New Roman" w:cs="Times New Roman"/>
        </w:rPr>
        <w:t xml:space="preserve"> </w:t>
      </w:r>
    </w:p>
    <w:p w14:paraId="3C3CFA1C" w14:textId="77777777" w:rsidR="006A7433" w:rsidRDefault="0033583B">
      <w:pPr>
        <w:numPr>
          <w:ilvl w:val="0"/>
          <w:numId w:val="29"/>
        </w:numPr>
        <w:spacing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0A53DA7E" w14:textId="77777777" w:rsidR="006A7433" w:rsidRDefault="0033583B">
      <w:pPr>
        <w:numPr>
          <w:ilvl w:val="0"/>
          <w:numId w:val="29"/>
        </w:numPr>
        <w:spacing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DF1D0D7" w14:textId="77777777" w:rsidR="006A7433" w:rsidRDefault="0033583B">
      <w:pPr>
        <w:numPr>
          <w:ilvl w:val="0"/>
          <w:numId w:val="29"/>
        </w:numPr>
        <w:spacing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0E5A35E" w14:textId="77777777" w:rsidR="006A7433" w:rsidRDefault="0033583B">
      <w:pPr>
        <w:numPr>
          <w:ilvl w:val="0"/>
          <w:numId w:val="29"/>
        </w:numPr>
        <w:spacing w:line="369" w:lineRule="auto"/>
        <w:ind w:firstLine="480"/>
      </w:pPr>
      <w:r>
        <w:t>按规定监督基金管理人按法律法规和《基金合同》规定履行自己的义务，基金管理人因违</w:t>
      </w:r>
      <w:r>
        <w:t>反《基金合同》造成基金财产损失时，应为基金份额持有人利益向基金管理人追偿；</w:t>
      </w:r>
      <w:r>
        <w:rPr>
          <w:rFonts w:ascii="Times New Roman" w:eastAsia="Times New Roman" w:hAnsi="Times New Roman" w:cs="Times New Roman"/>
        </w:rPr>
        <w:t xml:space="preserve"> </w:t>
      </w:r>
    </w:p>
    <w:p w14:paraId="14B93022" w14:textId="77777777" w:rsidR="006A7433" w:rsidRDefault="0033583B">
      <w:pPr>
        <w:numPr>
          <w:ilvl w:val="0"/>
          <w:numId w:val="29"/>
        </w:numPr>
        <w:spacing w:after="157"/>
        <w:ind w:firstLine="480"/>
      </w:pPr>
      <w:r>
        <w:t>执行生效的基金份额持有人大会的决定；</w:t>
      </w:r>
      <w:r>
        <w:rPr>
          <w:rFonts w:ascii="Times New Roman" w:eastAsia="Times New Roman" w:hAnsi="Times New Roman" w:cs="Times New Roman"/>
        </w:rPr>
        <w:t xml:space="preserve"> </w:t>
      </w:r>
    </w:p>
    <w:p w14:paraId="1F7839CE" w14:textId="77777777" w:rsidR="006A7433" w:rsidRDefault="0033583B">
      <w:pPr>
        <w:numPr>
          <w:ilvl w:val="0"/>
          <w:numId w:val="29"/>
        </w:numPr>
        <w:spacing w:after="156"/>
        <w:ind w:firstLine="480"/>
      </w:pPr>
      <w:r>
        <w:t>法律法规及中国证监会规定的和《基金合同》约定的其他义务。</w:t>
      </w:r>
      <w:r>
        <w:rPr>
          <w:rFonts w:ascii="Times New Roman" w:eastAsia="Times New Roman" w:hAnsi="Times New Roman" w:cs="Times New Roman"/>
        </w:rPr>
        <w:t xml:space="preserve"> </w:t>
      </w:r>
    </w:p>
    <w:p w14:paraId="624E692D" w14:textId="77777777" w:rsidR="006A7433" w:rsidRDefault="0033583B">
      <w:pPr>
        <w:numPr>
          <w:ilvl w:val="0"/>
          <w:numId w:val="22"/>
        </w:numPr>
        <w:spacing w:after="148"/>
        <w:ind w:hanging="780"/>
      </w:pPr>
      <w:r>
        <w:t>基金份额持有人</w:t>
      </w:r>
      <w:r>
        <w:rPr>
          <w:rFonts w:ascii="Times New Roman" w:eastAsia="Times New Roman" w:hAnsi="Times New Roman" w:cs="Times New Roman"/>
        </w:rPr>
        <w:t xml:space="preserve"> </w:t>
      </w:r>
    </w:p>
    <w:p w14:paraId="7525DF47" w14:textId="77777777" w:rsidR="006A7433" w:rsidRDefault="0033583B">
      <w:pPr>
        <w:spacing w:after="131"/>
        <w:ind w:left="475"/>
      </w:pPr>
      <w:r>
        <w:t>基金投资者持有本基金基金份额的行为即视为对《基金合同》的承认和接受，</w:t>
      </w:r>
    </w:p>
    <w:p w14:paraId="48F39144" w14:textId="77777777" w:rsidR="006A7433" w:rsidRDefault="0033583B">
      <w:pPr>
        <w:spacing w:line="363" w:lineRule="auto"/>
        <w:ind w:left="10"/>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318BBE3" w14:textId="77777777" w:rsidR="006A7433" w:rsidRDefault="0033583B">
      <w:pPr>
        <w:spacing w:after="149"/>
        <w:ind w:left="475"/>
      </w:pPr>
      <w:r>
        <w:t>每份基金份额具有同等的合法权益。</w:t>
      </w:r>
      <w:r>
        <w:rPr>
          <w:rFonts w:ascii="Times New Roman" w:eastAsia="Times New Roman" w:hAnsi="Times New Roman" w:cs="Times New Roman"/>
        </w:rPr>
        <w:t xml:space="preserve"> </w:t>
      </w:r>
    </w:p>
    <w:p w14:paraId="26ECD9AB" w14:textId="77777777" w:rsidR="006A7433" w:rsidRDefault="0033583B">
      <w:pPr>
        <w:spacing w:after="158"/>
        <w:ind w:left="475"/>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76745AB" w14:textId="77777777" w:rsidR="006A7433" w:rsidRDefault="0033583B">
      <w:pPr>
        <w:numPr>
          <w:ilvl w:val="0"/>
          <w:numId w:val="23"/>
        </w:numPr>
        <w:spacing w:after="156"/>
        <w:ind w:hanging="600"/>
      </w:pPr>
      <w:r>
        <w:t>分享基金财产收益；</w:t>
      </w:r>
      <w:r>
        <w:rPr>
          <w:rFonts w:ascii="Times New Roman" w:eastAsia="Times New Roman" w:hAnsi="Times New Roman" w:cs="Times New Roman"/>
        </w:rPr>
        <w:t xml:space="preserve"> </w:t>
      </w:r>
    </w:p>
    <w:p w14:paraId="7FE89512" w14:textId="77777777" w:rsidR="006A7433" w:rsidRDefault="0033583B">
      <w:pPr>
        <w:numPr>
          <w:ilvl w:val="0"/>
          <w:numId w:val="23"/>
        </w:numPr>
        <w:spacing w:line="380" w:lineRule="auto"/>
        <w:ind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18ABDF95" w14:textId="77777777" w:rsidR="006A7433" w:rsidRDefault="0033583B">
      <w:pPr>
        <w:numPr>
          <w:ilvl w:val="0"/>
          <w:numId w:val="24"/>
        </w:numPr>
        <w:spacing w:after="149"/>
        <w:ind w:firstLine="480"/>
      </w:pPr>
      <w:r>
        <w:t>按照规定要求召开基金份额持有人大会；</w:t>
      </w:r>
      <w:r>
        <w:rPr>
          <w:rFonts w:ascii="Times New Roman" w:eastAsia="Times New Roman" w:hAnsi="Times New Roman" w:cs="Times New Roman"/>
        </w:rPr>
        <w:t xml:space="preserve"> </w:t>
      </w:r>
    </w:p>
    <w:p w14:paraId="14AD1D57" w14:textId="77777777" w:rsidR="006A7433" w:rsidRDefault="0033583B">
      <w:pPr>
        <w:numPr>
          <w:ilvl w:val="0"/>
          <w:numId w:val="24"/>
        </w:numPr>
        <w:spacing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04B4DA6" w14:textId="77777777" w:rsidR="006A7433" w:rsidRDefault="0033583B">
      <w:pPr>
        <w:numPr>
          <w:ilvl w:val="0"/>
          <w:numId w:val="24"/>
        </w:numPr>
        <w:spacing w:after="157"/>
        <w:ind w:firstLine="480"/>
      </w:pPr>
      <w:r>
        <w:t>查阅或者复制公开披露的基金信息资料；</w:t>
      </w:r>
      <w:r>
        <w:rPr>
          <w:rFonts w:ascii="Times New Roman" w:eastAsia="Times New Roman" w:hAnsi="Times New Roman" w:cs="Times New Roman"/>
        </w:rPr>
        <w:t xml:space="preserve"> </w:t>
      </w:r>
    </w:p>
    <w:p w14:paraId="73EEB83C" w14:textId="77777777" w:rsidR="006A7433" w:rsidRDefault="0033583B">
      <w:pPr>
        <w:numPr>
          <w:ilvl w:val="0"/>
          <w:numId w:val="24"/>
        </w:numPr>
        <w:spacing w:after="149"/>
        <w:ind w:firstLine="480"/>
      </w:pPr>
      <w:r>
        <w:t>监督基金管理人的投资运作；</w:t>
      </w:r>
      <w:r>
        <w:rPr>
          <w:rFonts w:ascii="Times New Roman" w:eastAsia="Times New Roman" w:hAnsi="Times New Roman" w:cs="Times New Roman"/>
        </w:rPr>
        <w:t xml:space="preserve"> </w:t>
      </w:r>
    </w:p>
    <w:p w14:paraId="281EDB52" w14:textId="77777777" w:rsidR="006A7433" w:rsidRDefault="0033583B">
      <w:pPr>
        <w:numPr>
          <w:ilvl w:val="0"/>
          <w:numId w:val="24"/>
        </w:numPr>
        <w:spacing w:line="379" w:lineRule="auto"/>
        <w:ind w:firstLine="480"/>
      </w:pPr>
      <w:r>
        <w:t>对基金管理人、基金托管人、基金销售机构损害其合法权益的行为依法提起诉讼或仲裁；</w:t>
      </w:r>
      <w:r>
        <w:rPr>
          <w:rFonts w:ascii="Times New Roman" w:eastAsia="Times New Roman" w:hAnsi="Times New Roman" w:cs="Times New Roman"/>
        </w:rPr>
        <w:t xml:space="preserve"> </w:t>
      </w:r>
    </w:p>
    <w:p w14:paraId="42D0A6A4" w14:textId="77777777" w:rsidR="006A7433" w:rsidRDefault="0033583B">
      <w:pPr>
        <w:numPr>
          <w:ilvl w:val="0"/>
          <w:numId w:val="24"/>
        </w:numPr>
        <w:spacing w:after="149"/>
        <w:ind w:firstLine="480"/>
      </w:pPr>
      <w:r>
        <w:t>法律法规及中国证监会规定的和《基金合同》约定的其他权利。</w:t>
      </w:r>
      <w:r>
        <w:rPr>
          <w:rFonts w:ascii="Times New Roman" w:eastAsia="Times New Roman" w:hAnsi="Times New Roman" w:cs="Times New Roman"/>
        </w:rPr>
        <w:t xml:space="preserve"> </w:t>
      </w:r>
    </w:p>
    <w:p w14:paraId="5995B0DA" w14:textId="77777777" w:rsidR="006A7433" w:rsidRDefault="0033583B">
      <w:pPr>
        <w:spacing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EAE7BC7" w14:textId="77777777" w:rsidR="006A7433" w:rsidRDefault="0033583B">
      <w:pPr>
        <w:numPr>
          <w:ilvl w:val="0"/>
          <w:numId w:val="27"/>
        </w:numPr>
        <w:spacing w:after="156"/>
        <w:ind w:firstLine="480"/>
      </w:pPr>
      <w:r>
        <w:t>认真阅读并遵守《基金合同》；</w:t>
      </w:r>
      <w:r>
        <w:rPr>
          <w:rFonts w:ascii="Times New Roman" w:eastAsia="Times New Roman" w:hAnsi="Times New Roman" w:cs="Times New Roman"/>
        </w:rPr>
        <w:t xml:space="preserve"> </w:t>
      </w:r>
    </w:p>
    <w:p w14:paraId="66CF604D" w14:textId="77777777" w:rsidR="006A7433" w:rsidRDefault="0033583B">
      <w:pPr>
        <w:numPr>
          <w:ilvl w:val="0"/>
          <w:numId w:val="27"/>
        </w:numPr>
        <w:spacing w:after="157"/>
        <w:ind w:firstLine="480"/>
      </w:pPr>
      <w:r>
        <w:t>了解所投资基金产品，了解自身风险承受能力，自行承担投资风险；</w:t>
      </w:r>
      <w:r>
        <w:rPr>
          <w:rFonts w:ascii="Times New Roman" w:eastAsia="Times New Roman" w:hAnsi="Times New Roman" w:cs="Times New Roman"/>
        </w:rPr>
        <w:t xml:space="preserve"> </w:t>
      </w:r>
    </w:p>
    <w:p w14:paraId="3CAE501A" w14:textId="77777777" w:rsidR="006A7433" w:rsidRDefault="0033583B">
      <w:pPr>
        <w:numPr>
          <w:ilvl w:val="0"/>
          <w:numId w:val="27"/>
        </w:numPr>
        <w:spacing w:after="149"/>
        <w:ind w:firstLine="480"/>
      </w:pPr>
      <w:r>
        <w:t>关注基金信息披露，及时行使权利和履行义务；</w:t>
      </w:r>
      <w:r>
        <w:rPr>
          <w:rFonts w:ascii="Times New Roman" w:eastAsia="Times New Roman" w:hAnsi="Times New Roman" w:cs="Times New Roman"/>
        </w:rPr>
        <w:t xml:space="preserve"> </w:t>
      </w:r>
    </w:p>
    <w:p w14:paraId="0643BF07" w14:textId="77777777" w:rsidR="006A7433" w:rsidRDefault="0033583B">
      <w:pPr>
        <w:numPr>
          <w:ilvl w:val="0"/>
          <w:numId w:val="27"/>
        </w:numPr>
        <w:spacing w:line="379" w:lineRule="auto"/>
        <w:ind w:firstLine="480"/>
      </w:pPr>
      <w:r>
        <w:t>缴纳基金认购、申购、赎回对价及法律法规和《基金合同》所规定的费用；</w:t>
      </w:r>
      <w:r>
        <w:rPr>
          <w:rFonts w:ascii="Times New Roman" w:eastAsia="Times New Roman" w:hAnsi="Times New Roman" w:cs="Times New Roman"/>
        </w:rPr>
        <w:t xml:space="preserve"> </w:t>
      </w:r>
    </w:p>
    <w:p w14:paraId="70043141" w14:textId="77777777" w:rsidR="006A7433" w:rsidRDefault="0033583B">
      <w:pPr>
        <w:numPr>
          <w:ilvl w:val="0"/>
          <w:numId w:val="27"/>
        </w:numPr>
        <w:spacing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6BE26FEA" w14:textId="77777777" w:rsidR="006A7433" w:rsidRDefault="0033583B">
      <w:pPr>
        <w:numPr>
          <w:ilvl w:val="0"/>
          <w:numId w:val="27"/>
        </w:numPr>
        <w:spacing w:after="157"/>
        <w:ind w:firstLine="480"/>
      </w:pPr>
      <w:r>
        <w:t>不从事任何有损基金及其他《基金合同》当事人合法权益的活动；</w:t>
      </w:r>
      <w:r>
        <w:rPr>
          <w:rFonts w:ascii="Times New Roman" w:eastAsia="Times New Roman" w:hAnsi="Times New Roman" w:cs="Times New Roman"/>
        </w:rPr>
        <w:t xml:space="preserve"> </w:t>
      </w:r>
    </w:p>
    <w:p w14:paraId="68EC5406" w14:textId="77777777" w:rsidR="006A7433" w:rsidRDefault="0033583B">
      <w:pPr>
        <w:numPr>
          <w:ilvl w:val="0"/>
          <w:numId w:val="27"/>
        </w:numPr>
        <w:spacing w:after="157"/>
        <w:ind w:firstLine="480"/>
      </w:pPr>
      <w:r>
        <w:t>执行生效的基金份额持有人大会的决定；</w:t>
      </w:r>
      <w:r>
        <w:rPr>
          <w:rFonts w:ascii="Times New Roman" w:eastAsia="Times New Roman" w:hAnsi="Times New Roman" w:cs="Times New Roman"/>
        </w:rPr>
        <w:t xml:space="preserve"> </w:t>
      </w:r>
    </w:p>
    <w:p w14:paraId="4D60594C" w14:textId="77777777" w:rsidR="006A7433" w:rsidRDefault="0033583B">
      <w:pPr>
        <w:numPr>
          <w:ilvl w:val="0"/>
          <w:numId w:val="27"/>
        </w:numPr>
        <w:spacing w:after="157"/>
        <w:ind w:firstLine="480"/>
      </w:pPr>
      <w:r>
        <w:t>返还在基金交易过程中因任何原因获得的不当得利；</w:t>
      </w:r>
      <w:r>
        <w:rPr>
          <w:rFonts w:ascii="Times New Roman" w:eastAsia="Times New Roman" w:hAnsi="Times New Roman" w:cs="Times New Roman"/>
        </w:rPr>
        <w:t xml:space="preserve"> </w:t>
      </w:r>
    </w:p>
    <w:p w14:paraId="044EA0C3" w14:textId="77777777" w:rsidR="006A7433" w:rsidRDefault="0033583B">
      <w:pPr>
        <w:numPr>
          <w:ilvl w:val="0"/>
          <w:numId w:val="27"/>
        </w:numPr>
        <w:ind w:firstLine="480"/>
      </w:pPr>
      <w:r>
        <w:t>法律法规及中国证监会规定的和《基金合同》约定的其他义务。</w:t>
      </w:r>
      <w:r>
        <w:rPr>
          <w:rFonts w:ascii="Times New Roman" w:eastAsia="Times New Roman" w:hAnsi="Times New Roman" w:cs="Times New Roman"/>
        </w:rPr>
        <w:t xml:space="preserve"> </w:t>
      </w:r>
    </w:p>
    <w:p w14:paraId="577A1EBF" w14:textId="77777777" w:rsidR="006A7433" w:rsidRDefault="0033583B">
      <w:pPr>
        <w:pStyle w:val="1"/>
        <w:ind w:right="445"/>
      </w:pPr>
      <w:bookmarkStart w:id="9" w:name="_Toc64096"/>
      <w:r>
        <w:t>第十部分</w:t>
      </w:r>
      <w:r>
        <w:t xml:space="preserve">  </w:t>
      </w:r>
      <w:r>
        <w:t>基金份额持有人大会</w:t>
      </w:r>
      <w:r>
        <w:rPr>
          <w:rFonts w:ascii="Times New Roman" w:eastAsia="Times New Roman" w:hAnsi="Times New Roman" w:cs="Times New Roman"/>
          <w:b/>
        </w:rPr>
        <w:t xml:space="preserve"> </w:t>
      </w:r>
      <w:bookmarkEnd w:id="9"/>
    </w:p>
    <w:p w14:paraId="02FA714A" w14:textId="77777777" w:rsidR="006A7433" w:rsidRDefault="0033583B">
      <w:pPr>
        <w:spacing w:after="170"/>
        <w:ind w:left="418" w:firstLine="0"/>
      </w:pPr>
      <w:r>
        <w:rPr>
          <w:rFonts w:ascii="Times New Roman" w:eastAsia="Times New Roman" w:hAnsi="Times New Roman" w:cs="Times New Roman"/>
        </w:rPr>
        <w:t xml:space="preserve"> </w:t>
      </w:r>
    </w:p>
    <w:p w14:paraId="5CD8C693" w14:textId="77777777" w:rsidR="006A7433" w:rsidRDefault="0033583B">
      <w:pPr>
        <w:spacing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346D312" w14:textId="77777777" w:rsidR="006A7433" w:rsidRDefault="0033583B">
      <w:pPr>
        <w:spacing w:line="362" w:lineRule="auto"/>
        <w:ind w:left="0" w:firstLine="480"/>
      </w:pPr>
      <w:r>
        <w:t>未来，若本基金推出本基金的联接基金，联接基金的基金管理人不应以联接基金的名义代表联接基金的全体基金份额持有人以本基金的基金份额持有人的身份行使表决权，但可接受联接基金的特定基金份额持有人的委托以联接基金的基金份额持有人代理人的身份出席本基金的基金份额持有人大会并参与表决。</w:t>
      </w:r>
      <w:r>
        <w:rPr>
          <w:rFonts w:ascii="Times New Roman" w:eastAsia="Times New Roman" w:hAnsi="Times New Roman" w:cs="Times New Roman"/>
        </w:rPr>
        <w:t xml:space="preserve"> </w:t>
      </w:r>
    </w:p>
    <w:p w14:paraId="4F1BFF9A" w14:textId="77777777" w:rsidR="006A7433" w:rsidRDefault="0033583B">
      <w:pPr>
        <w:spacing w:line="361" w:lineRule="auto"/>
        <w:ind w:left="0" w:firstLine="480"/>
      </w:pPr>
      <w:r>
        <w:t>联接基金的基金管理人代表联接基金的基金份额持有人提议召开或召集本基金份额持有</w:t>
      </w:r>
      <w:r>
        <w:t>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00299B48" w14:textId="77777777" w:rsidR="006A7433" w:rsidRDefault="0033583B">
      <w:pPr>
        <w:spacing w:after="156"/>
        <w:ind w:left="475"/>
      </w:pPr>
      <w:r>
        <w:t>一、召开事由</w:t>
      </w:r>
      <w:r>
        <w:rPr>
          <w:rFonts w:ascii="Times New Roman" w:eastAsia="Times New Roman" w:hAnsi="Times New Roman" w:cs="Times New Roman"/>
        </w:rPr>
        <w:t xml:space="preserve"> </w:t>
      </w:r>
    </w:p>
    <w:p w14:paraId="5736C596" w14:textId="77777777" w:rsidR="006A7433" w:rsidRDefault="0033583B">
      <w:pPr>
        <w:spacing w:after="206"/>
        <w:ind w:left="475"/>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6B4700AE" w14:textId="77777777" w:rsidR="006A7433" w:rsidRDefault="0033583B">
      <w:pPr>
        <w:numPr>
          <w:ilvl w:val="0"/>
          <w:numId w:val="32"/>
        </w:numPr>
        <w:spacing w:after="128"/>
        <w:ind w:right="1585" w:hanging="600"/>
      </w:pPr>
      <w:r>
        <w:t>终止《基金合同》；</w:t>
      </w:r>
      <w:r>
        <w:rPr>
          <w:rFonts w:ascii="Times New Roman" w:eastAsia="Times New Roman" w:hAnsi="Times New Roman" w:cs="Times New Roman"/>
        </w:rPr>
        <w:t xml:space="preserve"> </w:t>
      </w:r>
    </w:p>
    <w:p w14:paraId="1DF1FEBC" w14:textId="77777777" w:rsidR="006A7433" w:rsidRDefault="0033583B">
      <w:pPr>
        <w:numPr>
          <w:ilvl w:val="0"/>
          <w:numId w:val="32"/>
        </w:numPr>
        <w:spacing w:line="359" w:lineRule="auto"/>
        <w:ind w:right="15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67C63EF2" w14:textId="77777777" w:rsidR="006A7433" w:rsidRDefault="0033583B">
      <w:pPr>
        <w:numPr>
          <w:ilvl w:val="0"/>
          <w:numId w:val="33"/>
        </w:numPr>
        <w:spacing w:after="120"/>
        <w:ind w:firstLine="480"/>
      </w:pPr>
      <w:r>
        <w:t>转换基金运作方式；</w:t>
      </w:r>
      <w:r>
        <w:rPr>
          <w:rFonts w:ascii="Times New Roman" w:eastAsia="Times New Roman" w:hAnsi="Times New Roman" w:cs="Times New Roman"/>
        </w:rPr>
        <w:t xml:space="preserve"> </w:t>
      </w:r>
    </w:p>
    <w:p w14:paraId="3B69C326" w14:textId="77777777" w:rsidR="006A7433" w:rsidRDefault="0033583B">
      <w:pPr>
        <w:numPr>
          <w:ilvl w:val="0"/>
          <w:numId w:val="33"/>
        </w:numPr>
        <w:spacing w:line="359" w:lineRule="auto"/>
        <w:ind w:firstLine="480"/>
      </w:pPr>
      <w:r>
        <w:t>提高基金管理人、基金托管人的报酬标准，但根据法律法规的要求提高该等报酬标准的除外；</w:t>
      </w:r>
      <w:r>
        <w:rPr>
          <w:rFonts w:ascii="Times New Roman" w:eastAsia="Times New Roman" w:hAnsi="Times New Roman" w:cs="Times New Roman"/>
        </w:rPr>
        <w:t xml:space="preserve"> </w:t>
      </w:r>
    </w:p>
    <w:p w14:paraId="63705E99" w14:textId="77777777" w:rsidR="006A7433" w:rsidRDefault="0033583B">
      <w:pPr>
        <w:numPr>
          <w:ilvl w:val="0"/>
          <w:numId w:val="33"/>
        </w:numPr>
        <w:spacing w:after="128"/>
        <w:ind w:firstLine="480"/>
      </w:pPr>
      <w:r>
        <w:t>变更基金类别；</w:t>
      </w:r>
      <w:r>
        <w:rPr>
          <w:rFonts w:ascii="Times New Roman" w:eastAsia="Times New Roman" w:hAnsi="Times New Roman" w:cs="Times New Roman"/>
        </w:rPr>
        <w:t xml:space="preserve"> </w:t>
      </w:r>
    </w:p>
    <w:p w14:paraId="68E9EC98" w14:textId="77777777" w:rsidR="006A7433" w:rsidRDefault="0033583B">
      <w:pPr>
        <w:numPr>
          <w:ilvl w:val="0"/>
          <w:numId w:val="33"/>
        </w:numPr>
        <w:spacing w:after="122"/>
        <w:ind w:firstLine="480"/>
      </w:pPr>
      <w:r>
        <w:t>本基金与其他基金的合并；</w:t>
      </w:r>
      <w:r>
        <w:rPr>
          <w:rFonts w:ascii="Times New Roman" w:eastAsia="Times New Roman" w:hAnsi="Times New Roman" w:cs="Times New Roman"/>
        </w:rPr>
        <w:t xml:space="preserve"> </w:t>
      </w:r>
    </w:p>
    <w:p w14:paraId="71267B53" w14:textId="77777777" w:rsidR="006A7433" w:rsidRDefault="0033583B">
      <w:pPr>
        <w:numPr>
          <w:ilvl w:val="0"/>
          <w:numId w:val="33"/>
        </w:numPr>
        <w:spacing w:line="357" w:lineRule="auto"/>
        <w:ind w:firstLine="480"/>
      </w:pPr>
      <w:r>
        <w:t>变更基金投资目标、范围或策略（法律法规和中国证监会另有规定的除外）；</w:t>
      </w:r>
      <w:r>
        <w:rPr>
          <w:rFonts w:ascii="Times New Roman" w:eastAsia="Times New Roman" w:hAnsi="Times New Roman" w:cs="Times New Roman"/>
        </w:rPr>
        <w:t xml:space="preserve"> </w:t>
      </w:r>
    </w:p>
    <w:p w14:paraId="6C5625DF" w14:textId="77777777" w:rsidR="006A7433" w:rsidRDefault="0033583B">
      <w:pPr>
        <w:numPr>
          <w:ilvl w:val="0"/>
          <w:numId w:val="33"/>
        </w:numPr>
        <w:spacing w:after="131"/>
        <w:ind w:firstLine="480"/>
      </w:pPr>
      <w:r>
        <w:t>变更基金份额持有人大会程序；</w:t>
      </w:r>
      <w:r>
        <w:rPr>
          <w:rFonts w:ascii="Times New Roman" w:eastAsia="Times New Roman" w:hAnsi="Times New Roman" w:cs="Times New Roman"/>
        </w:rPr>
        <w:t xml:space="preserve"> </w:t>
      </w:r>
    </w:p>
    <w:p w14:paraId="3FF7CCA1" w14:textId="77777777" w:rsidR="006A7433" w:rsidRDefault="0033583B">
      <w:pPr>
        <w:numPr>
          <w:ilvl w:val="0"/>
          <w:numId w:val="33"/>
        </w:numPr>
        <w:spacing w:after="125"/>
        <w:ind w:firstLine="480"/>
      </w:pPr>
      <w:r>
        <w:t>基金管理人或基金托管人要求召开基金份额持有人大会；</w:t>
      </w:r>
      <w:r>
        <w:rPr>
          <w:rFonts w:ascii="Times New Roman" w:eastAsia="Times New Roman" w:hAnsi="Times New Roman" w:cs="Times New Roman"/>
        </w:rPr>
        <w:t xml:space="preserve"> </w:t>
      </w:r>
    </w:p>
    <w:p w14:paraId="207216A1" w14:textId="77777777" w:rsidR="006A7433" w:rsidRDefault="0033583B">
      <w:pPr>
        <w:numPr>
          <w:ilvl w:val="0"/>
          <w:numId w:val="33"/>
        </w:numPr>
        <w:spacing w:after="113" w:line="371"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3DAE5AB" w14:textId="77777777" w:rsidR="006A7433" w:rsidRDefault="0033583B">
      <w:pPr>
        <w:numPr>
          <w:ilvl w:val="0"/>
          <w:numId w:val="33"/>
        </w:numPr>
        <w:spacing w:after="123"/>
        <w:ind w:firstLine="480"/>
      </w:pPr>
      <w:r>
        <w:t>对基金当事人权利和义务产生重大影响的其他事项；</w:t>
      </w:r>
      <w:r>
        <w:rPr>
          <w:rFonts w:ascii="Times New Roman" w:eastAsia="Times New Roman" w:hAnsi="Times New Roman" w:cs="Times New Roman"/>
        </w:rPr>
        <w:t xml:space="preserve"> </w:t>
      </w:r>
    </w:p>
    <w:p w14:paraId="0FA9C065" w14:textId="77777777" w:rsidR="006A7433" w:rsidRDefault="0033583B">
      <w:pPr>
        <w:numPr>
          <w:ilvl w:val="0"/>
          <w:numId w:val="33"/>
        </w:numPr>
        <w:spacing w:line="357" w:lineRule="auto"/>
        <w:ind w:firstLine="480"/>
      </w:pPr>
      <w:r>
        <w:t>终止基金上市，但因基金不再具备上市条件而被深圳证券交易所终止上市的情形除外；</w:t>
      </w:r>
      <w:r>
        <w:rPr>
          <w:rFonts w:ascii="Times New Roman" w:eastAsia="Times New Roman" w:hAnsi="Times New Roman" w:cs="Times New Roman"/>
        </w:rPr>
        <w:t xml:space="preserve"> </w:t>
      </w:r>
    </w:p>
    <w:p w14:paraId="7E468C0C" w14:textId="77777777" w:rsidR="006A7433" w:rsidRDefault="0033583B">
      <w:pPr>
        <w:numPr>
          <w:ilvl w:val="0"/>
          <w:numId w:val="33"/>
        </w:numPr>
        <w:spacing w:after="129"/>
        <w:ind w:firstLine="480"/>
      </w:pPr>
      <w:r>
        <w:t>法律法规</w:t>
      </w:r>
      <w:r>
        <w:t>、《基金合同》或中国证监会规定的其他应当召开基金份额</w:t>
      </w:r>
    </w:p>
    <w:p w14:paraId="7377B2C0" w14:textId="77777777" w:rsidR="006A7433" w:rsidRDefault="0033583B">
      <w:pPr>
        <w:spacing w:after="72"/>
        <w:ind w:left="10"/>
      </w:pPr>
      <w:r>
        <w:t>持有人大会的事项。</w:t>
      </w:r>
      <w:r>
        <w:rPr>
          <w:rFonts w:ascii="Times New Roman" w:eastAsia="Times New Roman" w:hAnsi="Times New Roman" w:cs="Times New Roman"/>
        </w:rPr>
        <w:t xml:space="preserve"> </w:t>
      </w:r>
    </w:p>
    <w:p w14:paraId="52115C78" w14:textId="77777777" w:rsidR="006A7433" w:rsidRDefault="0033583B">
      <w:pPr>
        <w:spacing w:line="379" w:lineRule="auto"/>
        <w:ind w:left="0" w:firstLine="480"/>
      </w:pPr>
      <w:r>
        <w:rPr>
          <w:rFonts w:ascii="Times New Roman" w:eastAsia="Times New Roman" w:hAnsi="Times New Roman" w:cs="Times New Roman"/>
        </w:rPr>
        <w:t>2</w:t>
      </w:r>
      <w:r>
        <w:t>、以下情况可由基金管理人和基金托管人协商后修改，不需召开基金份额持有人大会：</w:t>
      </w:r>
      <w:r>
        <w:rPr>
          <w:rFonts w:ascii="Times New Roman" w:eastAsia="Times New Roman" w:hAnsi="Times New Roman" w:cs="Times New Roman"/>
        </w:rPr>
        <w:t xml:space="preserve"> </w:t>
      </w:r>
    </w:p>
    <w:p w14:paraId="7F155702" w14:textId="77777777" w:rsidR="006A7433" w:rsidRDefault="0033583B">
      <w:pPr>
        <w:numPr>
          <w:ilvl w:val="0"/>
          <w:numId w:val="34"/>
        </w:numPr>
        <w:spacing w:after="157"/>
        <w:ind w:firstLine="480"/>
      </w:pPr>
      <w:r>
        <w:t>调低基金管理费、基金托管费；</w:t>
      </w:r>
      <w:r>
        <w:rPr>
          <w:rFonts w:ascii="Times New Roman" w:eastAsia="Times New Roman" w:hAnsi="Times New Roman" w:cs="Times New Roman"/>
        </w:rPr>
        <w:t xml:space="preserve"> </w:t>
      </w:r>
    </w:p>
    <w:p w14:paraId="70B7EBBF" w14:textId="77777777" w:rsidR="006A7433" w:rsidRDefault="0033583B">
      <w:pPr>
        <w:numPr>
          <w:ilvl w:val="0"/>
          <w:numId w:val="34"/>
        </w:numPr>
        <w:spacing w:after="149"/>
        <w:ind w:firstLine="480"/>
      </w:pPr>
      <w:r>
        <w:t>法律法规要求增加的基金费用的收取；</w:t>
      </w:r>
      <w:r>
        <w:rPr>
          <w:rFonts w:ascii="Times New Roman" w:eastAsia="Times New Roman" w:hAnsi="Times New Roman" w:cs="Times New Roman"/>
        </w:rPr>
        <w:t xml:space="preserve"> </w:t>
      </w:r>
    </w:p>
    <w:p w14:paraId="5ADC00B0" w14:textId="77777777" w:rsidR="006A7433" w:rsidRDefault="0033583B">
      <w:pPr>
        <w:numPr>
          <w:ilvl w:val="0"/>
          <w:numId w:val="34"/>
        </w:numPr>
        <w:spacing w:line="379" w:lineRule="auto"/>
        <w:ind w:firstLine="480"/>
      </w:pPr>
      <w:r>
        <w:t>在法律法规和《基金合同》规定的范围内调整本基金的申购费率、调低赎回费率；</w:t>
      </w:r>
      <w:r>
        <w:rPr>
          <w:rFonts w:ascii="Times New Roman" w:eastAsia="Times New Roman" w:hAnsi="Times New Roman" w:cs="Times New Roman"/>
        </w:rPr>
        <w:t xml:space="preserve"> </w:t>
      </w:r>
    </w:p>
    <w:p w14:paraId="451334FB" w14:textId="77777777" w:rsidR="006A7433" w:rsidRDefault="0033583B">
      <w:pPr>
        <w:numPr>
          <w:ilvl w:val="0"/>
          <w:numId w:val="34"/>
        </w:numPr>
        <w:spacing w:line="379" w:lineRule="auto"/>
        <w:ind w:firstLine="480"/>
      </w:pPr>
      <w:r>
        <w:t>因相应的法律法规、深圳证券交易所或者登记结算机构的相关业务规则发生变动而应当对《基金合同》进行修改；</w:t>
      </w:r>
      <w:r>
        <w:rPr>
          <w:rFonts w:ascii="Times New Roman" w:eastAsia="Times New Roman" w:hAnsi="Times New Roman" w:cs="Times New Roman"/>
        </w:rPr>
        <w:t xml:space="preserve"> </w:t>
      </w:r>
    </w:p>
    <w:p w14:paraId="0CE4613F" w14:textId="77777777" w:rsidR="006A7433" w:rsidRDefault="0033583B">
      <w:pPr>
        <w:numPr>
          <w:ilvl w:val="0"/>
          <w:numId w:val="34"/>
        </w:numPr>
        <w:spacing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0735C1E" w14:textId="77777777" w:rsidR="006A7433" w:rsidRDefault="0033583B">
      <w:pPr>
        <w:numPr>
          <w:ilvl w:val="0"/>
          <w:numId w:val="34"/>
        </w:numPr>
        <w:spacing w:after="7" w:line="371" w:lineRule="auto"/>
        <w:ind w:firstLine="480"/>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54A1C782" w14:textId="77777777" w:rsidR="006A7433" w:rsidRDefault="0033583B">
      <w:pPr>
        <w:numPr>
          <w:ilvl w:val="0"/>
          <w:numId w:val="34"/>
        </w:numPr>
        <w:spacing w:after="157"/>
        <w:ind w:firstLine="480"/>
      </w:pPr>
      <w:r>
        <w:t>标的指数更名或调整指数编制方法，以及变更业绩比较基准；</w:t>
      </w:r>
      <w:r>
        <w:rPr>
          <w:rFonts w:ascii="Times New Roman" w:eastAsia="Times New Roman" w:hAnsi="Times New Roman" w:cs="Times New Roman"/>
        </w:rPr>
        <w:t xml:space="preserve"> </w:t>
      </w:r>
    </w:p>
    <w:p w14:paraId="5D6FB38C" w14:textId="77777777" w:rsidR="006A7433" w:rsidRDefault="0033583B">
      <w:pPr>
        <w:numPr>
          <w:ilvl w:val="0"/>
          <w:numId w:val="34"/>
        </w:numPr>
        <w:spacing w:after="149"/>
        <w:ind w:firstLine="480"/>
      </w:pPr>
      <w:r>
        <w:t>基金推出新业务或服务；</w:t>
      </w:r>
      <w:r>
        <w:rPr>
          <w:rFonts w:ascii="Times New Roman" w:eastAsia="Times New Roman" w:hAnsi="Times New Roman" w:cs="Times New Roman"/>
        </w:rPr>
        <w:t xml:space="preserve"> </w:t>
      </w:r>
    </w:p>
    <w:p w14:paraId="2147DC3A" w14:textId="77777777" w:rsidR="006A7433" w:rsidRDefault="0033583B">
      <w:pPr>
        <w:numPr>
          <w:ilvl w:val="0"/>
          <w:numId w:val="34"/>
        </w:numPr>
        <w:spacing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5CD852CB" w14:textId="77777777" w:rsidR="006A7433" w:rsidRDefault="0033583B">
      <w:pPr>
        <w:spacing w:after="178"/>
        <w:ind w:left="480" w:firstLine="0"/>
      </w:pPr>
      <w:r>
        <w:rPr>
          <w:rFonts w:ascii="Times New Roman" w:eastAsia="Times New Roman" w:hAnsi="Times New Roman" w:cs="Times New Roman"/>
        </w:rPr>
        <w:t xml:space="preserve"> </w:t>
      </w:r>
    </w:p>
    <w:p w14:paraId="71ED18A6" w14:textId="77777777" w:rsidR="006A7433" w:rsidRDefault="0033583B">
      <w:pPr>
        <w:spacing w:after="150"/>
        <w:ind w:left="475"/>
      </w:pPr>
      <w:r>
        <w:t>二、会议召集人及召集方式</w:t>
      </w:r>
      <w:r>
        <w:rPr>
          <w:rFonts w:ascii="Times New Roman" w:eastAsia="Times New Roman" w:hAnsi="Times New Roman" w:cs="Times New Roman"/>
        </w:rPr>
        <w:t xml:space="preserve"> </w:t>
      </w:r>
    </w:p>
    <w:p w14:paraId="2FD78F84" w14:textId="77777777" w:rsidR="006A7433" w:rsidRDefault="0033583B">
      <w:pPr>
        <w:numPr>
          <w:ilvl w:val="0"/>
          <w:numId w:val="35"/>
        </w:numPr>
        <w:spacing w:line="379" w:lineRule="auto"/>
        <w:ind w:right="216" w:firstLine="470"/>
      </w:pPr>
      <w:r>
        <w:t>除法律法规规定或《基金合同》另有约定外，基金份额持有人大会由基</w:t>
      </w:r>
      <w:r>
        <w:t>金管理人召集；</w:t>
      </w:r>
      <w:r>
        <w:rPr>
          <w:rFonts w:ascii="Times New Roman" w:eastAsia="Times New Roman" w:hAnsi="Times New Roman" w:cs="Times New Roman"/>
        </w:rPr>
        <w:t xml:space="preserve"> </w:t>
      </w:r>
    </w:p>
    <w:p w14:paraId="7BA9947D" w14:textId="77777777" w:rsidR="006A7433" w:rsidRDefault="0033583B">
      <w:pPr>
        <w:numPr>
          <w:ilvl w:val="0"/>
          <w:numId w:val="35"/>
        </w:numPr>
        <w:spacing w:after="149"/>
        <w:ind w:right="216" w:firstLine="470"/>
      </w:pPr>
      <w:r>
        <w:t>基金管理人未按规定召集或不能召集时，由基金托管人召集；</w:t>
      </w:r>
      <w:r>
        <w:rPr>
          <w:rFonts w:ascii="Times New Roman" w:eastAsia="Times New Roman" w:hAnsi="Times New Roman" w:cs="Times New Roman"/>
        </w:rPr>
        <w:t xml:space="preserve"> </w:t>
      </w:r>
    </w:p>
    <w:p w14:paraId="33B281F0" w14:textId="77777777" w:rsidR="006A7433" w:rsidRDefault="0033583B">
      <w:pPr>
        <w:numPr>
          <w:ilvl w:val="0"/>
          <w:numId w:val="35"/>
        </w:numPr>
        <w:spacing w:after="7" w:line="371" w:lineRule="auto"/>
        <w:ind w:right="216"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622F97D9" w14:textId="77777777" w:rsidR="006A7433" w:rsidRDefault="0033583B">
      <w:pPr>
        <w:numPr>
          <w:ilvl w:val="0"/>
          <w:numId w:val="35"/>
        </w:numPr>
        <w:spacing w:after="7" w:line="371" w:lineRule="auto"/>
        <w:ind w:right="21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56E13A7F" w14:textId="77777777" w:rsidR="006A7433" w:rsidRDefault="0033583B">
      <w:pPr>
        <w:spacing w:after="7" w:line="371" w:lineRule="auto"/>
        <w:ind w:left="-15" w:right="432"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198DEBBC" w14:textId="77777777" w:rsidR="006A7433" w:rsidRDefault="0033583B">
      <w:pPr>
        <w:numPr>
          <w:ilvl w:val="0"/>
          <w:numId w:val="37"/>
        </w:numPr>
        <w:spacing w:line="371" w:lineRule="auto"/>
        <w:ind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4995DB7" w14:textId="77777777" w:rsidR="006A7433" w:rsidRDefault="0033583B">
      <w:pPr>
        <w:numPr>
          <w:ilvl w:val="0"/>
          <w:numId w:val="37"/>
        </w:numPr>
        <w:spacing w:line="379" w:lineRule="auto"/>
        <w:ind w:firstLine="480"/>
      </w:pPr>
      <w:r>
        <w:t>基金份额持有人会议的召集人负责</w:t>
      </w:r>
      <w:r>
        <w:t>选择确定开会时间、地点、方式和权益登记日。</w:t>
      </w:r>
      <w:r>
        <w:rPr>
          <w:rFonts w:ascii="Times New Roman" w:eastAsia="Times New Roman" w:hAnsi="Times New Roman" w:cs="Times New Roman"/>
        </w:rPr>
        <w:t xml:space="preserve"> </w:t>
      </w:r>
    </w:p>
    <w:p w14:paraId="3AAD2E31" w14:textId="77777777" w:rsidR="006A7433" w:rsidRDefault="0033583B">
      <w:pPr>
        <w:spacing w:after="178"/>
        <w:ind w:left="480" w:firstLine="0"/>
      </w:pPr>
      <w:r>
        <w:rPr>
          <w:rFonts w:ascii="Times New Roman" w:eastAsia="Times New Roman" w:hAnsi="Times New Roman" w:cs="Times New Roman"/>
        </w:rPr>
        <w:t xml:space="preserve"> </w:t>
      </w:r>
    </w:p>
    <w:p w14:paraId="20D1D941" w14:textId="77777777" w:rsidR="006A7433" w:rsidRDefault="0033583B">
      <w:pPr>
        <w:numPr>
          <w:ilvl w:val="0"/>
          <w:numId w:val="36"/>
        </w:numPr>
        <w:spacing w:after="151"/>
        <w:ind w:hanging="480"/>
      </w:pPr>
      <w:r>
        <w:t>召开基金份额持有人大会的通知时间、通知内容、通知方式</w:t>
      </w:r>
      <w:r>
        <w:rPr>
          <w:rFonts w:ascii="Times New Roman" w:eastAsia="Times New Roman" w:hAnsi="Times New Roman" w:cs="Times New Roman"/>
        </w:rPr>
        <w:t xml:space="preserve"> </w:t>
      </w:r>
    </w:p>
    <w:p w14:paraId="2D886915" w14:textId="77777777" w:rsidR="006A7433" w:rsidRDefault="0033583B">
      <w:pPr>
        <w:spacing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日，在指定媒体公告。基金份额持有人大会通知应至少载明以下内容：</w:t>
      </w:r>
      <w:r>
        <w:rPr>
          <w:rFonts w:ascii="Times New Roman" w:eastAsia="Times New Roman" w:hAnsi="Times New Roman" w:cs="Times New Roman"/>
        </w:rPr>
        <w:t xml:space="preserve"> </w:t>
      </w:r>
    </w:p>
    <w:p w14:paraId="653415A1" w14:textId="77777777" w:rsidR="006A7433" w:rsidRDefault="0033583B">
      <w:pPr>
        <w:numPr>
          <w:ilvl w:val="0"/>
          <w:numId w:val="38"/>
        </w:numPr>
        <w:spacing w:after="157"/>
        <w:ind w:hanging="600"/>
      </w:pPr>
      <w:r>
        <w:t>会议召开的时间、地点和会议形式；</w:t>
      </w:r>
      <w:r>
        <w:rPr>
          <w:rFonts w:ascii="Times New Roman" w:eastAsia="Times New Roman" w:hAnsi="Times New Roman" w:cs="Times New Roman"/>
        </w:rPr>
        <w:t xml:space="preserve"> </w:t>
      </w:r>
    </w:p>
    <w:p w14:paraId="1A2EBAE0" w14:textId="77777777" w:rsidR="006A7433" w:rsidRDefault="0033583B">
      <w:pPr>
        <w:numPr>
          <w:ilvl w:val="0"/>
          <w:numId w:val="38"/>
        </w:numPr>
        <w:spacing w:after="157"/>
        <w:ind w:hanging="600"/>
      </w:pPr>
      <w:r>
        <w:t>会议拟审议的事项、议事程序和表决方式；</w:t>
      </w:r>
      <w:r>
        <w:rPr>
          <w:rFonts w:ascii="Times New Roman" w:eastAsia="Times New Roman" w:hAnsi="Times New Roman" w:cs="Times New Roman"/>
        </w:rPr>
        <w:t xml:space="preserve"> </w:t>
      </w:r>
    </w:p>
    <w:p w14:paraId="0DC3E0BF" w14:textId="77777777" w:rsidR="006A7433" w:rsidRDefault="0033583B">
      <w:pPr>
        <w:numPr>
          <w:ilvl w:val="0"/>
          <w:numId w:val="38"/>
        </w:numPr>
        <w:spacing w:after="149"/>
        <w:ind w:hanging="600"/>
      </w:pPr>
      <w:r>
        <w:t>有权出席基金份额持有人大会的基金份额持有人的权益登记日；</w:t>
      </w:r>
      <w:r>
        <w:rPr>
          <w:rFonts w:ascii="Times New Roman" w:eastAsia="Times New Roman" w:hAnsi="Times New Roman" w:cs="Times New Roman"/>
        </w:rPr>
        <w:t xml:space="preserve"> </w:t>
      </w:r>
    </w:p>
    <w:p w14:paraId="2E91A9CC" w14:textId="77777777" w:rsidR="006A7433" w:rsidRDefault="0033583B">
      <w:pPr>
        <w:numPr>
          <w:ilvl w:val="0"/>
          <w:numId w:val="38"/>
        </w:numPr>
        <w:spacing w:line="380" w:lineRule="auto"/>
        <w:ind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52BC99B" w14:textId="77777777" w:rsidR="006A7433" w:rsidRDefault="0033583B">
      <w:pPr>
        <w:numPr>
          <w:ilvl w:val="0"/>
          <w:numId w:val="38"/>
        </w:numPr>
        <w:spacing w:after="157"/>
        <w:ind w:hanging="600"/>
      </w:pPr>
      <w:r>
        <w:t>会务常设联系人姓名及联系电话；（</w:t>
      </w:r>
      <w:r>
        <w:rPr>
          <w:rFonts w:ascii="Times New Roman" w:eastAsia="Times New Roman" w:hAnsi="Times New Roman" w:cs="Times New Roman"/>
        </w:rPr>
        <w:t>6</w:t>
      </w:r>
      <w:r>
        <w:t>）出席会议者必须准备的文件和必须履行的手续；</w:t>
      </w:r>
      <w:r>
        <w:rPr>
          <w:rFonts w:ascii="Times New Roman" w:eastAsia="Times New Roman" w:hAnsi="Times New Roman" w:cs="Times New Roman"/>
        </w:rPr>
        <w:t xml:space="preserve"> </w:t>
      </w:r>
    </w:p>
    <w:p w14:paraId="1BE218A0" w14:textId="77777777" w:rsidR="006A7433" w:rsidRDefault="0033583B">
      <w:pPr>
        <w:spacing w:after="149"/>
        <w:ind w:left="475"/>
      </w:pPr>
      <w:r>
        <w:t>（</w:t>
      </w:r>
      <w:r>
        <w:rPr>
          <w:rFonts w:ascii="Times New Roman" w:eastAsia="Times New Roman" w:hAnsi="Times New Roman" w:cs="Times New Roman"/>
        </w:rPr>
        <w:t>7</w:t>
      </w:r>
      <w:r>
        <w:t>）召集人需要通知的其他事项。</w:t>
      </w:r>
      <w:r>
        <w:rPr>
          <w:rFonts w:ascii="Times New Roman" w:eastAsia="Times New Roman" w:hAnsi="Times New Roman" w:cs="Times New Roman"/>
        </w:rPr>
        <w:t xml:space="preserve"> </w:t>
      </w:r>
    </w:p>
    <w:p w14:paraId="4BD77962" w14:textId="77777777" w:rsidR="006A7433" w:rsidRDefault="0033583B">
      <w:pPr>
        <w:numPr>
          <w:ilvl w:val="0"/>
          <w:numId w:val="39"/>
        </w:numPr>
        <w:spacing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2458747A" w14:textId="77777777" w:rsidR="006A7433" w:rsidRDefault="0033583B">
      <w:pPr>
        <w:numPr>
          <w:ilvl w:val="0"/>
          <w:numId w:val="39"/>
        </w:numPr>
        <w:spacing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707937EC" w14:textId="77777777" w:rsidR="006A7433" w:rsidRDefault="0033583B">
      <w:pPr>
        <w:numPr>
          <w:ilvl w:val="0"/>
          <w:numId w:val="36"/>
        </w:numPr>
        <w:spacing w:after="149"/>
        <w:ind w:hanging="480"/>
      </w:pPr>
      <w:r>
        <w:t>基金份额持有人出席会议的方式</w:t>
      </w:r>
      <w:r>
        <w:rPr>
          <w:rFonts w:ascii="Times New Roman" w:eastAsia="Times New Roman" w:hAnsi="Times New Roman" w:cs="Times New Roman"/>
        </w:rPr>
        <w:t xml:space="preserve"> </w:t>
      </w:r>
    </w:p>
    <w:p w14:paraId="75633D23" w14:textId="77777777" w:rsidR="006A7433" w:rsidRDefault="0033583B">
      <w:pPr>
        <w:spacing w:line="365" w:lineRule="auto"/>
        <w:ind w:left="0" w:firstLine="480"/>
      </w:pPr>
      <w:r>
        <w:t>基金份额持有人大会可通过现场开会方式或通讯开会方式召开，会议的召开方式由会议召集人确定。</w:t>
      </w:r>
      <w:r>
        <w:rPr>
          <w:rFonts w:ascii="Times New Roman" w:eastAsia="Times New Roman" w:hAnsi="Times New Roman" w:cs="Times New Roman"/>
        </w:rPr>
        <w:t xml:space="preserve"> </w:t>
      </w:r>
    </w:p>
    <w:p w14:paraId="7B2D50D6" w14:textId="77777777" w:rsidR="006A7433" w:rsidRDefault="0033583B">
      <w:pPr>
        <w:spacing w:line="366" w:lineRule="auto"/>
        <w:ind w:left="0" w:firstLine="480"/>
      </w:pPr>
      <w:r>
        <w:rPr>
          <w:rFonts w:ascii="Times New Roman" w:eastAsia="Times New Roman" w:hAnsi="Times New Roman" w:cs="Times New Roman"/>
        </w:rPr>
        <w:t>1</w:t>
      </w:r>
      <w:r>
        <w:t>、现场开会。由基金份额持</w:t>
      </w:r>
      <w:r>
        <w:t>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4831BF4" w14:textId="77777777" w:rsidR="006A7433" w:rsidRDefault="0033583B">
      <w:pPr>
        <w:numPr>
          <w:ilvl w:val="0"/>
          <w:numId w:val="43"/>
        </w:numPr>
        <w:spacing w:after="7" w:line="371" w:lineRule="auto"/>
        <w:ind w:right="21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4D41D03" w14:textId="77777777" w:rsidR="006A7433" w:rsidRDefault="0033583B">
      <w:pPr>
        <w:numPr>
          <w:ilvl w:val="0"/>
          <w:numId w:val="43"/>
        </w:numPr>
        <w:spacing w:line="383" w:lineRule="auto"/>
        <w:ind w:right="216" w:firstLine="475"/>
      </w:pPr>
      <w:r>
        <w:t>经核对，汇总到会者出示的在权益登记日持有基金份额的凭证显示，有效的基</w:t>
      </w:r>
      <w:r>
        <w:t>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869A680" w14:textId="77777777" w:rsidR="006A7433" w:rsidRDefault="0033583B">
      <w:pPr>
        <w:spacing w:after="7" w:line="371" w:lineRule="auto"/>
        <w:ind w:left="-15" w:right="432"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68254EFE" w14:textId="77777777" w:rsidR="006A7433" w:rsidRDefault="0033583B">
      <w:pPr>
        <w:spacing w:after="150"/>
        <w:ind w:left="475"/>
      </w:pPr>
      <w:r>
        <w:t>在同时符合以下条件时，通讯开会的方式视为有效：</w:t>
      </w:r>
      <w:r>
        <w:rPr>
          <w:rFonts w:ascii="Times New Roman" w:eastAsia="Times New Roman" w:hAnsi="Times New Roman" w:cs="Times New Roman"/>
        </w:rPr>
        <w:t xml:space="preserve"> </w:t>
      </w:r>
    </w:p>
    <w:p w14:paraId="7A5465F3" w14:textId="77777777" w:rsidR="006A7433" w:rsidRDefault="0033583B">
      <w:pPr>
        <w:numPr>
          <w:ilvl w:val="0"/>
          <w:numId w:val="40"/>
        </w:numPr>
        <w:spacing w:after="149"/>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2D808E7" w14:textId="77777777" w:rsidR="006A7433" w:rsidRDefault="0033583B">
      <w:pPr>
        <w:numPr>
          <w:ilvl w:val="0"/>
          <w:numId w:val="40"/>
        </w:numPr>
        <w:spacing w:line="365" w:lineRule="auto"/>
        <w:ind w:firstLine="480"/>
      </w:pPr>
      <w:r>
        <w:t>召集人按基金合同约定通知基金托管人（如果基金托管人为召集人，则为基金管理人）到指定地点对书面表决意见的计票进行监督。会议召集人在基金托管人（如果基金托管人为召</w:t>
      </w:r>
      <w:r>
        <w:t>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4DA2F82" w14:textId="77777777" w:rsidR="006A7433" w:rsidRDefault="0033583B">
      <w:pPr>
        <w:numPr>
          <w:ilvl w:val="0"/>
          <w:numId w:val="40"/>
        </w:numPr>
        <w:spacing w:line="383"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15D3A6F" w14:textId="77777777" w:rsidR="006A7433" w:rsidRDefault="0033583B">
      <w:pPr>
        <w:numPr>
          <w:ilvl w:val="0"/>
          <w:numId w:val="40"/>
        </w:numPr>
        <w:spacing w:line="367"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3097949C" w14:textId="77777777" w:rsidR="006A7433" w:rsidRDefault="0033583B">
      <w:pPr>
        <w:spacing w:after="157"/>
        <w:ind w:left="10"/>
      </w:pPr>
      <w:r>
        <w:t>合法律法规、《基金合同》和会议通知的规定，并与基金登记注册机构记录相符；</w:t>
      </w:r>
      <w:r>
        <w:rPr>
          <w:rFonts w:ascii="Times New Roman" w:eastAsia="Times New Roman" w:hAnsi="Times New Roman" w:cs="Times New Roman"/>
        </w:rPr>
        <w:t xml:space="preserve"> </w:t>
      </w:r>
    </w:p>
    <w:p w14:paraId="422CE7CF" w14:textId="77777777" w:rsidR="006A7433" w:rsidRDefault="0033583B">
      <w:pPr>
        <w:numPr>
          <w:ilvl w:val="0"/>
          <w:numId w:val="40"/>
        </w:numPr>
        <w:spacing w:after="156"/>
        <w:ind w:firstLine="480"/>
      </w:pPr>
      <w:r>
        <w:t>会议通知公布前报中国证监会备案。</w:t>
      </w:r>
      <w:r>
        <w:rPr>
          <w:rFonts w:ascii="Times New Roman" w:eastAsia="Times New Roman" w:hAnsi="Times New Roman" w:cs="Times New Roman"/>
        </w:rPr>
        <w:t xml:space="preserve"> </w:t>
      </w:r>
    </w:p>
    <w:p w14:paraId="4FC5C072" w14:textId="77777777" w:rsidR="006A7433" w:rsidRDefault="0033583B">
      <w:pPr>
        <w:numPr>
          <w:ilvl w:val="0"/>
          <w:numId w:val="36"/>
        </w:numPr>
        <w:spacing w:after="158"/>
        <w:ind w:hanging="480"/>
      </w:pPr>
      <w:r>
        <w:t>议事内容与程序</w:t>
      </w:r>
      <w:r>
        <w:rPr>
          <w:rFonts w:ascii="Times New Roman" w:eastAsia="Times New Roman" w:hAnsi="Times New Roman" w:cs="Times New Roman"/>
        </w:rPr>
        <w:t xml:space="preserve"> </w:t>
      </w:r>
    </w:p>
    <w:p w14:paraId="7074C3DB" w14:textId="77777777" w:rsidR="006A7433" w:rsidRDefault="0033583B">
      <w:pPr>
        <w:numPr>
          <w:ilvl w:val="0"/>
          <w:numId w:val="44"/>
        </w:numPr>
        <w:spacing w:after="147"/>
        <w:ind w:hanging="360"/>
      </w:pPr>
      <w:r>
        <w:t>议事内容及提案权</w:t>
      </w:r>
      <w:r>
        <w:rPr>
          <w:rFonts w:ascii="Times New Roman" w:eastAsia="Times New Roman" w:hAnsi="Times New Roman" w:cs="Times New Roman"/>
        </w:rPr>
        <w:t xml:space="preserve"> </w:t>
      </w:r>
    </w:p>
    <w:p w14:paraId="4A8A9EB8" w14:textId="77777777" w:rsidR="006A7433" w:rsidRDefault="0033583B">
      <w:pPr>
        <w:spacing w:line="362" w:lineRule="auto"/>
        <w:ind w:left="0" w:firstLine="480"/>
      </w:pPr>
      <w:r>
        <w:t>议事内容为关系基金份额持有人利益的重大事项，如《基金合同》的重大修改、决定终止《基金合同》、更换基金管理人、更换基金托管人、与其他基金合并、法律法规及《基金合同》规定的其</w:t>
      </w:r>
      <w:r>
        <w:t>他事项以及会议召集人认为需提交基金份额持有人大会讨论的其他事项。</w:t>
      </w:r>
      <w:r>
        <w:rPr>
          <w:rFonts w:ascii="Times New Roman" w:eastAsia="Times New Roman" w:hAnsi="Times New Roman" w:cs="Times New Roman"/>
        </w:rPr>
        <w:t xml:space="preserve"> </w:t>
      </w:r>
    </w:p>
    <w:p w14:paraId="42F7E3EB" w14:textId="77777777" w:rsidR="006A7433" w:rsidRDefault="0033583B">
      <w:pPr>
        <w:spacing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AEF7780" w14:textId="77777777" w:rsidR="006A7433" w:rsidRDefault="0033583B">
      <w:pPr>
        <w:spacing w:after="159"/>
        <w:ind w:left="475"/>
      </w:pPr>
      <w:r>
        <w:t>基金份额持有人大会不得对未事先公告的议事内容进行表决。</w:t>
      </w:r>
      <w:r>
        <w:rPr>
          <w:rFonts w:ascii="Times New Roman" w:eastAsia="Times New Roman" w:hAnsi="Times New Roman" w:cs="Times New Roman"/>
        </w:rPr>
        <w:t xml:space="preserve"> </w:t>
      </w:r>
    </w:p>
    <w:p w14:paraId="0FC84E22" w14:textId="77777777" w:rsidR="006A7433" w:rsidRDefault="0033583B">
      <w:pPr>
        <w:numPr>
          <w:ilvl w:val="0"/>
          <w:numId w:val="44"/>
        </w:numPr>
        <w:spacing w:after="157"/>
        <w:ind w:hanging="360"/>
      </w:pPr>
      <w:r>
        <w:t>议事程序</w:t>
      </w:r>
      <w:r>
        <w:rPr>
          <w:rFonts w:ascii="Times New Roman" w:eastAsia="Times New Roman" w:hAnsi="Times New Roman" w:cs="Times New Roman"/>
        </w:rPr>
        <w:t xml:space="preserve"> </w:t>
      </w:r>
    </w:p>
    <w:p w14:paraId="126A1FA8" w14:textId="77777777" w:rsidR="006A7433" w:rsidRDefault="0033583B">
      <w:pPr>
        <w:numPr>
          <w:ilvl w:val="0"/>
          <w:numId w:val="41"/>
        </w:numPr>
        <w:spacing w:after="147"/>
        <w:ind w:hanging="600"/>
      </w:pPr>
      <w:r>
        <w:t>现场开会</w:t>
      </w:r>
      <w:r>
        <w:rPr>
          <w:rFonts w:ascii="Times New Roman" w:eastAsia="Times New Roman" w:hAnsi="Times New Roman" w:cs="Times New Roman"/>
        </w:rPr>
        <w:t xml:space="preserve"> </w:t>
      </w:r>
    </w:p>
    <w:p w14:paraId="0C4D3771" w14:textId="77777777" w:rsidR="006A7433" w:rsidRDefault="0033583B">
      <w:pPr>
        <w:spacing w:after="131"/>
        <w:ind w:left="475"/>
      </w:pPr>
      <w:r>
        <w:t>在现场开会的方式下，首先由大会主持人按照下列第七条规定程序确定和公</w:t>
      </w:r>
    </w:p>
    <w:p w14:paraId="0954A180" w14:textId="77777777" w:rsidR="006A7433" w:rsidRDefault="0033583B">
      <w:pPr>
        <w:spacing w:line="360" w:lineRule="auto"/>
        <w:ind w:left="10"/>
      </w:pPr>
      <w:r>
        <w:t>布监票人，然后由大会主持人宣读提案，经讨论后进行表决，并形成大会决议。大会主持人为基金管理人授权出席会议的代表，在基金管理人授权代表未能主持大会的情况下，由基金托管人授权其出席会议的代表</w:t>
      </w:r>
      <w:r>
        <w:t>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EC46EDD" w14:textId="77777777" w:rsidR="006A7433" w:rsidRDefault="0033583B">
      <w:pPr>
        <w:spacing w:line="363" w:lineRule="auto"/>
        <w:ind w:left="0"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0DDD314" w14:textId="77777777" w:rsidR="006A7433" w:rsidRDefault="0033583B">
      <w:pPr>
        <w:numPr>
          <w:ilvl w:val="0"/>
          <w:numId w:val="41"/>
        </w:numPr>
        <w:spacing w:after="148"/>
        <w:ind w:hanging="600"/>
      </w:pPr>
      <w:r>
        <w:t>通讯开会</w:t>
      </w:r>
      <w:r>
        <w:rPr>
          <w:rFonts w:ascii="Times New Roman" w:eastAsia="Times New Roman" w:hAnsi="Times New Roman" w:cs="Times New Roman"/>
        </w:rPr>
        <w:t xml:space="preserve"> </w:t>
      </w:r>
    </w:p>
    <w:p w14:paraId="78F761FB" w14:textId="77777777" w:rsidR="006A7433" w:rsidRDefault="0033583B">
      <w:pPr>
        <w:spacing w:after="7" w:line="371" w:lineRule="auto"/>
        <w:ind w:left="-15" w:right="432"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576D178" w14:textId="77777777" w:rsidR="006A7433" w:rsidRDefault="0033583B">
      <w:pPr>
        <w:numPr>
          <w:ilvl w:val="0"/>
          <w:numId w:val="36"/>
        </w:numPr>
        <w:spacing w:after="155"/>
        <w:ind w:hanging="480"/>
      </w:pPr>
      <w:r>
        <w:t>表决</w:t>
      </w:r>
      <w:r>
        <w:rPr>
          <w:rFonts w:ascii="Times New Roman" w:eastAsia="Times New Roman" w:hAnsi="Times New Roman" w:cs="Times New Roman"/>
        </w:rPr>
        <w:t xml:space="preserve"> </w:t>
      </w:r>
    </w:p>
    <w:p w14:paraId="7A4EC906" w14:textId="77777777" w:rsidR="006A7433" w:rsidRDefault="0033583B">
      <w:pPr>
        <w:spacing w:after="156"/>
        <w:ind w:left="475"/>
      </w:pPr>
      <w:r>
        <w:t>基金份额持有人所持每份基金份额有一票表决权。</w:t>
      </w:r>
      <w:r>
        <w:rPr>
          <w:rFonts w:ascii="Times New Roman" w:eastAsia="Times New Roman" w:hAnsi="Times New Roman" w:cs="Times New Roman"/>
        </w:rPr>
        <w:t xml:space="preserve"> </w:t>
      </w:r>
    </w:p>
    <w:p w14:paraId="3B82E29E" w14:textId="77777777" w:rsidR="006A7433" w:rsidRDefault="0033583B">
      <w:pPr>
        <w:spacing w:after="149"/>
        <w:ind w:left="475"/>
      </w:pPr>
      <w:r>
        <w:t>基金份额持有人大会决议分为一般决议和特别决议：</w:t>
      </w:r>
      <w:r>
        <w:rPr>
          <w:rFonts w:ascii="Times New Roman" w:eastAsia="Times New Roman" w:hAnsi="Times New Roman" w:cs="Times New Roman"/>
        </w:rPr>
        <w:t xml:space="preserve"> </w:t>
      </w:r>
    </w:p>
    <w:p w14:paraId="273C8F8E" w14:textId="77777777" w:rsidR="006A7433" w:rsidRDefault="0033583B">
      <w:pPr>
        <w:numPr>
          <w:ilvl w:val="0"/>
          <w:numId w:val="42"/>
        </w:numPr>
        <w:spacing w:line="380"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95C115A" w14:textId="77777777" w:rsidR="006A7433" w:rsidRDefault="0033583B">
      <w:pPr>
        <w:numPr>
          <w:ilvl w:val="0"/>
          <w:numId w:val="42"/>
        </w:numPr>
        <w:spacing w:line="370" w:lineRule="auto"/>
        <w:ind w:firstLine="480"/>
      </w:pPr>
      <w:r>
        <w:t>特别决议，特别决议应当经参加大会的基金份额持有人或其代理人所持表决权的三分之二以上（含三分之二）通过方可做出。转换基金运作方式、更换基金管理人或者基金托管人、终止《基金合同》以特别决议通过方为有效。</w:t>
      </w:r>
      <w:r>
        <w:rPr>
          <w:rFonts w:ascii="Times New Roman" w:eastAsia="Times New Roman" w:hAnsi="Times New Roman" w:cs="Times New Roman"/>
        </w:rPr>
        <w:t xml:space="preserve"> </w:t>
      </w:r>
    </w:p>
    <w:p w14:paraId="3C129093" w14:textId="77777777" w:rsidR="006A7433" w:rsidRDefault="0033583B">
      <w:pPr>
        <w:spacing w:after="149"/>
        <w:ind w:left="475"/>
      </w:pPr>
      <w:r>
        <w:t>基金份额持有人大会采取记名方式进行投票表决。</w:t>
      </w:r>
      <w:r>
        <w:rPr>
          <w:rFonts w:ascii="Times New Roman" w:eastAsia="Times New Roman" w:hAnsi="Times New Roman" w:cs="Times New Roman"/>
        </w:rPr>
        <w:t xml:space="preserve"> </w:t>
      </w:r>
    </w:p>
    <w:p w14:paraId="2F4119F1" w14:textId="77777777" w:rsidR="006A7433" w:rsidRDefault="0033583B">
      <w:pPr>
        <w:spacing w:line="361" w:lineRule="auto"/>
        <w:ind w:left="0" w:firstLine="480"/>
      </w:pPr>
      <w:r>
        <w:t>采取通讯方式进行表决时，除非在计票时有充分的相反证据证明，否则提交符</w:t>
      </w:r>
      <w:r>
        <w:t>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6F8CF16A" w14:textId="77777777" w:rsidR="006A7433" w:rsidRDefault="0033583B">
      <w:pPr>
        <w:spacing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D165890" w14:textId="77777777" w:rsidR="006A7433" w:rsidRDefault="0033583B">
      <w:pPr>
        <w:numPr>
          <w:ilvl w:val="0"/>
          <w:numId w:val="36"/>
        </w:numPr>
        <w:spacing w:after="158"/>
        <w:ind w:hanging="480"/>
      </w:pPr>
      <w:r>
        <w:t>计票</w:t>
      </w:r>
      <w:r>
        <w:rPr>
          <w:rFonts w:ascii="Times New Roman" w:eastAsia="Times New Roman" w:hAnsi="Times New Roman" w:cs="Times New Roman"/>
        </w:rPr>
        <w:t xml:space="preserve"> </w:t>
      </w:r>
    </w:p>
    <w:p w14:paraId="2D5032E7" w14:textId="77777777" w:rsidR="006A7433" w:rsidRDefault="0033583B">
      <w:pPr>
        <w:spacing w:line="363" w:lineRule="auto"/>
        <w:ind w:left="475"/>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w:t>
      </w:r>
      <w:r>
        <w:t>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8BD904C" w14:textId="77777777" w:rsidR="006A7433" w:rsidRDefault="0033583B">
      <w:pPr>
        <w:numPr>
          <w:ilvl w:val="0"/>
          <w:numId w:val="45"/>
        </w:numPr>
        <w:spacing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1B559F49" w14:textId="77777777" w:rsidR="006A7433" w:rsidRDefault="0033583B">
      <w:pPr>
        <w:numPr>
          <w:ilvl w:val="0"/>
          <w:numId w:val="45"/>
        </w:numPr>
        <w:spacing w:after="7" w:line="371"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ECC67BF" w14:textId="77777777" w:rsidR="006A7433" w:rsidRDefault="0033583B">
      <w:pPr>
        <w:numPr>
          <w:ilvl w:val="0"/>
          <w:numId w:val="45"/>
        </w:numPr>
        <w:spacing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2B4D504" w14:textId="77777777" w:rsidR="006A7433" w:rsidRDefault="0033583B">
      <w:pPr>
        <w:spacing w:after="147"/>
        <w:ind w:left="47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E5CD0FF" w14:textId="77777777" w:rsidR="006A7433" w:rsidRDefault="0033583B">
      <w:pPr>
        <w:spacing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rPr>
          <w:rFonts w:ascii="Times New Roman" w:eastAsia="Times New Roman" w:hAnsi="Times New Roman" w:cs="Times New Roman"/>
        </w:rPr>
        <w:t xml:space="preserve"> </w:t>
      </w:r>
    </w:p>
    <w:p w14:paraId="39CA989C" w14:textId="77777777" w:rsidR="006A7433" w:rsidRDefault="0033583B">
      <w:pPr>
        <w:numPr>
          <w:ilvl w:val="0"/>
          <w:numId w:val="36"/>
        </w:numPr>
        <w:spacing w:after="149"/>
        <w:ind w:hanging="480"/>
      </w:pPr>
      <w:r>
        <w:t>生效与公告</w:t>
      </w:r>
      <w:r>
        <w:rPr>
          <w:rFonts w:ascii="Times New Roman" w:eastAsia="Times New Roman" w:hAnsi="Times New Roman" w:cs="Times New Roman"/>
        </w:rPr>
        <w:t xml:space="preserve"> </w:t>
      </w:r>
    </w:p>
    <w:p w14:paraId="2C4D6793" w14:textId="77777777" w:rsidR="006A7433" w:rsidRDefault="0033583B">
      <w:pPr>
        <w:spacing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日内报中国证监会核准或者备案。</w:t>
      </w:r>
      <w:r>
        <w:rPr>
          <w:rFonts w:ascii="Times New Roman" w:eastAsia="Times New Roman" w:hAnsi="Times New Roman" w:cs="Times New Roman"/>
        </w:rPr>
        <w:t xml:space="preserve"> </w:t>
      </w:r>
    </w:p>
    <w:p w14:paraId="308B3025" w14:textId="77777777" w:rsidR="006A7433" w:rsidRDefault="0033583B">
      <w:pPr>
        <w:spacing w:line="365" w:lineRule="auto"/>
        <w:ind w:left="0" w:firstLine="480"/>
      </w:pPr>
      <w:r>
        <w:t>基金份额持有人大会的决议自中国证监会依法核准或者出具无异议意见之日起生效。</w:t>
      </w:r>
      <w:r>
        <w:rPr>
          <w:rFonts w:ascii="Times New Roman" w:eastAsia="Times New Roman" w:hAnsi="Times New Roman" w:cs="Times New Roman"/>
        </w:rPr>
        <w:t xml:space="preserve"> </w:t>
      </w:r>
    </w:p>
    <w:p w14:paraId="66C2C8B1" w14:textId="77777777" w:rsidR="006A7433" w:rsidRDefault="0033583B">
      <w:pPr>
        <w:spacing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个工作日内在指定媒体上公告。如果采用通讯方式进行表决，在公告基金份额持有人大会决议时，必须将公证书全文、公证机构、公证员姓名等一同公告。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99A128E" w14:textId="77777777" w:rsidR="006A7433" w:rsidRDefault="0033583B">
      <w:pPr>
        <w:spacing w:after="153" w:line="360" w:lineRule="auto"/>
        <w:ind w:left="10" w:right="455"/>
        <w:jc w:val="right"/>
      </w:pPr>
      <w:r>
        <w:t>基金管理人、基金托管人和基金份额持有人应当执行生效的基金份额持有人大会的决议。生</w:t>
      </w:r>
      <w:r>
        <w:t>效的基金份额持有人大会决议对全体基金份额持有人、基金管理人、基金托管人均有约束力。</w:t>
      </w:r>
      <w:r>
        <w:rPr>
          <w:rFonts w:ascii="Times New Roman" w:eastAsia="Times New Roman" w:hAnsi="Times New Roman" w:cs="Times New Roman"/>
          <w:sz w:val="21"/>
        </w:rPr>
        <w:t xml:space="preserve"> </w:t>
      </w:r>
      <w:r>
        <w:br w:type="page"/>
      </w:r>
    </w:p>
    <w:p w14:paraId="06C6ACC7" w14:textId="77777777" w:rsidR="006A7433" w:rsidRDefault="0033583B">
      <w:pPr>
        <w:pStyle w:val="1"/>
        <w:spacing w:after="97" w:line="259" w:lineRule="auto"/>
        <w:ind w:left="384" w:right="0"/>
        <w:jc w:val="left"/>
      </w:pPr>
      <w:bookmarkStart w:id="10" w:name="_Toc64097"/>
      <w:r>
        <w:t>第十一部分</w:t>
      </w:r>
      <w:r>
        <w:t xml:space="preserve">  </w:t>
      </w:r>
      <w:r>
        <w:t>基金管理人、基金托管人的更换条件和程序</w:t>
      </w:r>
      <w:r>
        <w:rPr>
          <w:sz w:val="24"/>
        </w:rPr>
        <w:t xml:space="preserve"> </w:t>
      </w:r>
      <w:bookmarkEnd w:id="10"/>
    </w:p>
    <w:p w14:paraId="0EDF03F2" w14:textId="77777777" w:rsidR="006A7433" w:rsidRDefault="0033583B">
      <w:pPr>
        <w:spacing w:after="182"/>
        <w:ind w:left="0" w:firstLine="0"/>
      </w:pPr>
      <w:r>
        <w:rPr>
          <w:rFonts w:ascii="Times New Roman" w:eastAsia="Times New Roman" w:hAnsi="Times New Roman" w:cs="Times New Roman"/>
        </w:rPr>
        <w:t xml:space="preserve"> </w:t>
      </w:r>
    </w:p>
    <w:p w14:paraId="1CA7107E" w14:textId="77777777" w:rsidR="006A7433" w:rsidRDefault="0033583B">
      <w:pPr>
        <w:spacing w:after="156"/>
        <w:ind w:left="475"/>
      </w:pPr>
      <w:r>
        <w:t>一、基金管理人和基金托管人职责终止的情形</w:t>
      </w:r>
      <w:r>
        <w:rPr>
          <w:rFonts w:ascii="Times New Roman" w:eastAsia="Times New Roman" w:hAnsi="Times New Roman" w:cs="Times New Roman"/>
        </w:rPr>
        <w:t xml:space="preserve"> </w:t>
      </w:r>
    </w:p>
    <w:p w14:paraId="50306061" w14:textId="77777777" w:rsidR="006A7433" w:rsidRDefault="0033583B">
      <w:pPr>
        <w:spacing w:after="156"/>
        <w:ind w:left="475"/>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6AEE4253" w14:textId="77777777" w:rsidR="006A7433" w:rsidRDefault="0033583B">
      <w:pPr>
        <w:spacing w:after="157"/>
        <w:ind w:left="475"/>
      </w:pPr>
      <w:r>
        <w:t>有下列情形之一的，基金管理人职责终止：</w:t>
      </w:r>
      <w:r>
        <w:rPr>
          <w:rFonts w:ascii="Times New Roman" w:eastAsia="Times New Roman" w:hAnsi="Times New Roman" w:cs="Times New Roman"/>
        </w:rPr>
        <w:t xml:space="preserve"> </w:t>
      </w:r>
    </w:p>
    <w:p w14:paraId="5173693B" w14:textId="77777777" w:rsidR="006A7433" w:rsidRDefault="0033583B">
      <w:pPr>
        <w:numPr>
          <w:ilvl w:val="0"/>
          <w:numId w:val="46"/>
        </w:numPr>
        <w:spacing w:after="157"/>
        <w:ind w:hanging="360"/>
      </w:pPr>
      <w:r>
        <w:t>被依法取消基金管理资格；</w:t>
      </w:r>
      <w:r>
        <w:rPr>
          <w:rFonts w:ascii="Times New Roman" w:eastAsia="Times New Roman" w:hAnsi="Times New Roman" w:cs="Times New Roman"/>
        </w:rPr>
        <w:t xml:space="preserve"> </w:t>
      </w:r>
    </w:p>
    <w:p w14:paraId="5398D8AB" w14:textId="77777777" w:rsidR="006A7433" w:rsidRDefault="0033583B">
      <w:pPr>
        <w:numPr>
          <w:ilvl w:val="0"/>
          <w:numId w:val="46"/>
        </w:numPr>
        <w:spacing w:after="156"/>
        <w:ind w:hanging="360"/>
      </w:pPr>
      <w:r>
        <w:t>被基金份额持有人大会解任；</w:t>
      </w:r>
      <w:r>
        <w:rPr>
          <w:rFonts w:ascii="Times New Roman" w:eastAsia="Times New Roman" w:hAnsi="Times New Roman" w:cs="Times New Roman"/>
        </w:rPr>
        <w:t xml:space="preserve"> </w:t>
      </w:r>
    </w:p>
    <w:p w14:paraId="29BD08F7" w14:textId="77777777" w:rsidR="006A7433" w:rsidRDefault="0033583B">
      <w:pPr>
        <w:numPr>
          <w:ilvl w:val="0"/>
          <w:numId w:val="46"/>
        </w:numPr>
        <w:spacing w:after="157"/>
        <w:ind w:hanging="360"/>
      </w:pPr>
      <w:r>
        <w:t>依法解散、被依法撤销或被依法宣告破产；</w:t>
      </w:r>
      <w:r>
        <w:rPr>
          <w:rFonts w:ascii="Times New Roman" w:eastAsia="Times New Roman" w:hAnsi="Times New Roman" w:cs="Times New Roman"/>
        </w:rPr>
        <w:t xml:space="preserve"> </w:t>
      </w:r>
    </w:p>
    <w:p w14:paraId="540DB456" w14:textId="77777777" w:rsidR="006A7433" w:rsidRDefault="0033583B">
      <w:pPr>
        <w:numPr>
          <w:ilvl w:val="0"/>
          <w:numId w:val="46"/>
        </w:numPr>
        <w:spacing w:after="156"/>
        <w:ind w:hanging="360"/>
      </w:pPr>
      <w:r>
        <w:t>法律法规及中国证监会规定的和《基金合同》约定的其他情形。</w:t>
      </w:r>
      <w:r>
        <w:rPr>
          <w:rFonts w:ascii="Times New Roman" w:eastAsia="Times New Roman" w:hAnsi="Times New Roman" w:cs="Times New Roman"/>
        </w:rPr>
        <w:t xml:space="preserve"> </w:t>
      </w:r>
    </w:p>
    <w:p w14:paraId="2CCC2175" w14:textId="77777777" w:rsidR="006A7433" w:rsidRDefault="0033583B">
      <w:pPr>
        <w:spacing w:after="156"/>
        <w:ind w:left="475"/>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2E2C53A8" w14:textId="77777777" w:rsidR="006A7433" w:rsidRDefault="0033583B">
      <w:pPr>
        <w:spacing w:after="157"/>
        <w:ind w:left="475"/>
      </w:pPr>
      <w:r>
        <w:t>有下列情形之一的，基金托管人职责终止：</w:t>
      </w:r>
      <w:r>
        <w:rPr>
          <w:rFonts w:ascii="Times New Roman" w:eastAsia="Times New Roman" w:hAnsi="Times New Roman" w:cs="Times New Roman"/>
        </w:rPr>
        <w:t xml:space="preserve"> </w:t>
      </w:r>
    </w:p>
    <w:p w14:paraId="759218D0" w14:textId="77777777" w:rsidR="006A7433" w:rsidRDefault="0033583B">
      <w:pPr>
        <w:numPr>
          <w:ilvl w:val="0"/>
          <w:numId w:val="47"/>
        </w:numPr>
        <w:spacing w:after="157"/>
        <w:ind w:hanging="360"/>
      </w:pPr>
      <w:r>
        <w:t>被依法取消基金托管资格；</w:t>
      </w:r>
      <w:r>
        <w:rPr>
          <w:rFonts w:ascii="Times New Roman" w:eastAsia="Times New Roman" w:hAnsi="Times New Roman" w:cs="Times New Roman"/>
        </w:rPr>
        <w:t xml:space="preserve"> </w:t>
      </w:r>
    </w:p>
    <w:p w14:paraId="00CEDA07" w14:textId="77777777" w:rsidR="006A7433" w:rsidRDefault="0033583B">
      <w:pPr>
        <w:numPr>
          <w:ilvl w:val="0"/>
          <w:numId w:val="47"/>
        </w:numPr>
        <w:spacing w:after="156"/>
        <w:ind w:hanging="360"/>
      </w:pPr>
      <w:r>
        <w:t>被基金份额持有人大会解任；</w:t>
      </w:r>
      <w:r>
        <w:rPr>
          <w:rFonts w:ascii="Times New Roman" w:eastAsia="Times New Roman" w:hAnsi="Times New Roman" w:cs="Times New Roman"/>
        </w:rPr>
        <w:t xml:space="preserve"> </w:t>
      </w:r>
    </w:p>
    <w:p w14:paraId="1A8EF8C4" w14:textId="77777777" w:rsidR="006A7433" w:rsidRDefault="0033583B">
      <w:pPr>
        <w:numPr>
          <w:ilvl w:val="0"/>
          <w:numId w:val="47"/>
        </w:numPr>
        <w:spacing w:after="156"/>
        <w:ind w:hanging="360"/>
      </w:pPr>
      <w:r>
        <w:t>依法解散、被依法撤销或被依法宣告破产；</w:t>
      </w:r>
      <w:r>
        <w:rPr>
          <w:rFonts w:ascii="Times New Roman" w:eastAsia="Times New Roman" w:hAnsi="Times New Roman" w:cs="Times New Roman"/>
        </w:rPr>
        <w:t xml:space="preserve"> </w:t>
      </w:r>
    </w:p>
    <w:p w14:paraId="79EA2FD9" w14:textId="77777777" w:rsidR="006A7433" w:rsidRDefault="0033583B">
      <w:pPr>
        <w:numPr>
          <w:ilvl w:val="0"/>
          <w:numId w:val="47"/>
        </w:numPr>
        <w:spacing w:after="156"/>
        <w:ind w:hanging="360"/>
      </w:pPr>
      <w:r>
        <w:t>法律法规及中国证监会规定的和《基金合同》约定的其他情形。</w:t>
      </w:r>
      <w:r>
        <w:rPr>
          <w:rFonts w:ascii="Times New Roman" w:eastAsia="Times New Roman" w:hAnsi="Times New Roman" w:cs="Times New Roman"/>
        </w:rPr>
        <w:t xml:space="preserve"> </w:t>
      </w:r>
    </w:p>
    <w:p w14:paraId="283A8976" w14:textId="77777777" w:rsidR="006A7433" w:rsidRDefault="0033583B">
      <w:pPr>
        <w:spacing w:after="156"/>
        <w:ind w:left="475"/>
      </w:pPr>
      <w:r>
        <w:t>二、基金管理人和基金托管人的更换程序</w:t>
      </w:r>
      <w:r>
        <w:rPr>
          <w:rFonts w:ascii="Times New Roman" w:eastAsia="Times New Roman" w:hAnsi="Times New Roman" w:cs="Times New Roman"/>
        </w:rPr>
        <w:t xml:space="preserve"> </w:t>
      </w:r>
    </w:p>
    <w:p w14:paraId="68B84C35" w14:textId="77777777" w:rsidR="006A7433" w:rsidRDefault="0033583B">
      <w:pPr>
        <w:spacing w:after="151"/>
        <w:ind w:left="475"/>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1506D04" w14:textId="77777777" w:rsidR="006A7433" w:rsidRDefault="0033583B">
      <w:pPr>
        <w:numPr>
          <w:ilvl w:val="0"/>
          <w:numId w:val="48"/>
        </w:numPr>
        <w:spacing w:after="166"/>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0572EB2E" w14:textId="77777777" w:rsidR="006A7433" w:rsidRDefault="0033583B">
      <w:pPr>
        <w:spacing w:after="148"/>
        <w:ind w:left="1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4B4E415" w14:textId="77777777" w:rsidR="006A7433" w:rsidRDefault="0033583B">
      <w:pPr>
        <w:numPr>
          <w:ilvl w:val="0"/>
          <w:numId w:val="48"/>
        </w:numPr>
        <w:spacing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w:t>
      </w:r>
      <w:r>
        <w:t>决权的三分之二以上（含三分之二）表决通过；</w:t>
      </w:r>
      <w:r>
        <w:rPr>
          <w:rFonts w:ascii="Times New Roman" w:eastAsia="Times New Roman" w:hAnsi="Times New Roman" w:cs="Times New Roman"/>
        </w:rPr>
        <w:t xml:space="preserve"> </w:t>
      </w:r>
    </w:p>
    <w:p w14:paraId="4A9ECA95" w14:textId="77777777" w:rsidR="006A7433" w:rsidRDefault="0033583B">
      <w:pPr>
        <w:numPr>
          <w:ilvl w:val="0"/>
          <w:numId w:val="48"/>
        </w:numPr>
        <w:spacing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48CEA596" w14:textId="77777777" w:rsidR="006A7433" w:rsidRDefault="0033583B">
      <w:pPr>
        <w:numPr>
          <w:ilvl w:val="0"/>
          <w:numId w:val="48"/>
        </w:numPr>
        <w:spacing w:line="380" w:lineRule="auto"/>
        <w:ind w:firstLine="480"/>
      </w:pPr>
      <w:r>
        <w:t>核准：基金份额持有人大会选任基金管理人的决议须经中国证监会核准生效后方可执行；</w:t>
      </w:r>
      <w:r>
        <w:rPr>
          <w:rFonts w:ascii="Times New Roman" w:eastAsia="Times New Roman" w:hAnsi="Times New Roman" w:cs="Times New Roman"/>
        </w:rPr>
        <w:t xml:space="preserve"> </w:t>
      </w:r>
    </w:p>
    <w:p w14:paraId="3AB3396B" w14:textId="77777777" w:rsidR="006A7433" w:rsidRDefault="0033583B">
      <w:pPr>
        <w:numPr>
          <w:ilvl w:val="0"/>
          <w:numId w:val="48"/>
        </w:numPr>
        <w:spacing w:line="376" w:lineRule="auto"/>
        <w:ind w:firstLine="480"/>
      </w:pPr>
      <w:r>
        <w:t>公告：基金管理人更换后，由基金托管人在中国证监会核准后</w:t>
      </w:r>
      <w:r>
        <w:t xml:space="preserve"> </w:t>
      </w:r>
      <w:r>
        <w:rPr>
          <w:rFonts w:ascii="Times New Roman" w:eastAsia="Times New Roman" w:hAnsi="Times New Roman" w:cs="Times New Roman"/>
        </w:rPr>
        <w:t xml:space="preserve">2 </w:t>
      </w:r>
      <w:r>
        <w:t>日内在指定媒体公告。</w:t>
      </w:r>
      <w:r>
        <w:rPr>
          <w:rFonts w:ascii="Times New Roman" w:eastAsia="Times New Roman" w:hAnsi="Times New Roman" w:cs="Times New Roman"/>
        </w:rPr>
        <w:t>6</w:t>
      </w: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08AE941E" w14:textId="77777777" w:rsidR="006A7433" w:rsidRDefault="0033583B">
      <w:pPr>
        <w:numPr>
          <w:ilvl w:val="0"/>
          <w:numId w:val="49"/>
        </w:numPr>
        <w:spacing w:line="379" w:lineRule="auto"/>
        <w:ind w:firstLine="480"/>
      </w:pPr>
      <w:r>
        <w:t>审计：基金管理人职责终止的，应当按照法律法规规定聘请会计师事务所对基金财产进行审计，并将审计结果予以公告，同时报中国证监会备案；</w:t>
      </w:r>
      <w:r>
        <w:rPr>
          <w:rFonts w:ascii="Times New Roman" w:eastAsia="Times New Roman" w:hAnsi="Times New Roman" w:cs="Times New Roman"/>
        </w:rPr>
        <w:t xml:space="preserve"> </w:t>
      </w:r>
    </w:p>
    <w:p w14:paraId="2C74F900" w14:textId="77777777" w:rsidR="006A7433" w:rsidRDefault="0033583B">
      <w:pPr>
        <w:numPr>
          <w:ilvl w:val="0"/>
          <w:numId w:val="49"/>
        </w:numPr>
        <w:spacing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1E812E06" w14:textId="77777777" w:rsidR="006A7433" w:rsidRDefault="0033583B">
      <w:pPr>
        <w:spacing w:after="151"/>
        <w:ind w:left="475"/>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5CCF586C" w14:textId="77777777" w:rsidR="006A7433" w:rsidRDefault="0033583B">
      <w:pPr>
        <w:numPr>
          <w:ilvl w:val="0"/>
          <w:numId w:val="50"/>
        </w:numPr>
        <w:spacing w:after="166"/>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19800293" w14:textId="77777777" w:rsidR="006A7433" w:rsidRDefault="0033583B">
      <w:pPr>
        <w:spacing w:after="148"/>
        <w:ind w:left="10"/>
      </w:pPr>
      <w:r>
        <w:rPr>
          <w:rFonts w:ascii="Times New Roman" w:eastAsia="Times New Roman" w:hAnsi="Times New Roman" w:cs="Times New Roman"/>
        </w:rPr>
        <w:t>10%</w:t>
      </w:r>
      <w:r>
        <w:t>）基金份额的基金持有人提名；</w:t>
      </w:r>
      <w:r>
        <w:rPr>
          <w:rFonts w:ascii="Times New Roman" w:eastAsia="Times New Roman" w:hAnsi="Times New Roman" w:cs="Times New Roman"/>
        </w:rPr>
        <w:t xml:space="preserve"> </w:t>
      </w:r>
    </w:p>
    <w:p w14:paraId="5EEF84FC" w14:textId="77777777" w:rsidR="006A7433" w:rsidRDefault="0033583B">
      <w:pPr>
        <w:numPr>
          <w:ilvl w:val="0"/>
          <w:numId w:val="50"/>
        </w:numPr>
        <w:spacing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25CDB19B" w14:textId="77777777" w:rsidR="006A7433" w:rsidRDefault="0033583B">
      <w:pPr>
        <w:numPr>
          <w:ilvl w:val="0"/>
          <w:numId w:val="50"/>
        </w:numPr>
        <w:spacing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5F235D06" w14:textId="77777777" w:rsidR="006A7433" w:rsidRDefault="0033583B">
      <w:pPr>
        <w:numPr>
          <w:ilvl w:val="0"/>
          <w:numId w:val="50"/>
        </w:numPr>
        <w:spacing w:line="379" w:lineRule="auto"/>
        <w:ind w:firstLine="480"/>
      </w:pPr>
      <w:r>
        <w:t>核准：基金份额持有人大会更换基金托管人的决议须经中国证监会核准生效后方可执行；</w:t>
      </w:r>
      <w:r>
        <w:rPr>
          <w:rFonts w:ascii="Times New Roman" w:eastAsia="Times New Roman" w:hAnsi="Times New Roman" w:cs="Times New Roman"/>
        </w:rPr>
        <w:t xml:space="preserve"> </w:t>
      </w:r>
    </w:p>
    <w:p w14:paraId="6AB4A796" w14:textId="77777777" w:rsidR="006A7433" w:rsidRDefault="0033583B">
      <w:pPr>
        <w:numPr>
          <w:ilvl w:val="0"/>
          <w:numId w:val="50"/>
        </w:numPr>
        <w:spacing w:line="370" w:lineRule="auto"/>
        <w:ind w:firstLine="480"/>
      </w:pPr>
      <w:r>
        <w:t>公告：基金托管人更换后，由基金管理人在中国证监会核</w:t>
      </w:r>
      <w:r>
        <w:t>准后</w:t>
      </w:r>
      <w:r>
        <w:t xml:space="preserve"> </w:t>
      </w:r>
      <w:r>
        <w:rPr>
          <w:rFonts w:ascii="Times New Roman" w:eastAsia="Times New Roman" w:hAnsi="Times New Roman" w:cs="Times New Roman"/>
        </w:rPr>
        <w:t xml:space="preserve">2 </w:t>
      </w:r>
      <w:r>
        <w:t>个工作日内在指定媒体公告；</w:t>
      </w:r>
      <w:r>
        <w:rPr>
          <w:rFonts w:ascii="Times New Roman" w:eastAsia="Times New Roman" w:hAnsi="Times New Roman" w:cs="Times New Roman"/>
        </w:rPr>
        <w:t>6</w:t>
      </w: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2F8E21BA" w14:textId="77777777" w:rsidR="006A7433" w:rsidRDefault="0033583B">
      <w:pPr>
        <w:spacing w:line="379" w:lineRule="auto"/>
        <w:ind w:left="0" w:firstLine="480"/>
      </w:pPr>
      <w:r>
        <w:rPr>
          <w:rFonts w:ascii="Times New Roman" w:eastAsia="Times New Roman" w:hAnsi="Times New Roman" w:cs="Times New Roman"/>
        </w:rPr>
        <w:t>7</w:t>
      </w:r>
      <w:r>
        <w:t>、审计：基金托管人职责终止的，应当按照法律法规规定聘请会计师事务所对基金财产进行审计，并将审计结果予以公告，同时报中国证监会备案。</w:t>
      </w:r>
      <w:r>
        <w:rPr>
          <w:rFonts w:ascii="Times New Roman" w:eastAsia="Times New Roman" w:hAnsi="Times New Roman" w:cs="Times New Roman"/>
        </w:rPr>
        <w:t xml:space="preserve"> </w:t>
      </w:r>
    </w:p>
    <w:p w14:paraId="7AB09630" w14:textId="77777777" w:rsidR="006A7433" w:rsidRDefault="0033583B">
      <w:pPr>
        <w:spacing w:after="149"/>
        <w:ind w:left="475"/>
      </w:pPr>
      <w:r>
        <w:t>（三）基金管理人与基金托管人同时更换的条件和程序。</w:t>
      </w:r>
      <w:r>
        <w:rPr>
          <w:rFonts w:ascii="Times New Roman" w:eastAsia="Times New Roman" w:hAnsi="Times New Roman" w:cs="Times New Roman"/>
        </w:rPr>
        <w:t xml:space="preserve"> </w:t>
      </w:r>
    </w:p>
    <w:p w14:paraId="637EA36D" w14:textId="77777777" w:rsidR="006A7433" w:rsidRDefault="0033583B">
      <w:pPr>
        <w:numPr>
          <w:ilvl w:val="0"/>
          <w:numId w:val="51"/>
        </w:numPr>
        <w:spacing w:after="7" w:line="371" w:lineRule="auto"/>
        <w:ind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C506D55" w14:textId="77777777" w:rsidR="006A7433" w:rsidRDefault="0033583B">
      <w:pPr>
        <w:numPr>
          <w:ilvl w:val="0"/>
          <w:numId w:val="51"/>
        </w:numPr>
        <w:spacing w:after="149"/>
        <w:ind w:hanging="360"/>
      </w:pPr>
      <w:r>
        <w:t>基金管理人和基金托管人的更换分别按上述程序进行；</w:t>
      </w:r>
      <w:r>
        <w:rPr>
          <w:rFonts w:ascii="Times New Roman" w:eastAsia="Times New Roman" w:hAnsi="Times New Roman" w:cs="Times New Roman"/>
        </w:rPr>
        <w:t xml:space="preserve"> </w:t>
      </w:r>
    </w:p>
    <w:p w14:paraId="047F1C77" w14:textId="77777777" w:rsidR="006A7433" w:rsidRDefault="0033583B">
      <w:pPr>
        <w:numPr>
          <w:ilvl w:val="0"/>
          <w:numId w:val="51"/>
        </w:numPr>
        <w:spacing w:line="384" w:lineRule="auto"/>
        <w:ind w:hanging="360"/>
      </w:pPr>
      <w:r>
        <w:t>公告：新任基金管理人和新任基金托管人应在更换基金管理人和基金托管人的基金份额持有人大会决议获得中国证监会核准后</w:t>
      </w:r>
      <w:r>
        <w:t xml:space="preserve"> </w:t>
      </w:r>
      <w:r>
        <w:rPr>
          <w:rFonts w:ascii="Times New Roman" w:eastAsia="Times New Roman" w:hAnsi="Times New Roman" w:cs="Times New Roman"/>
        </w:rPr>
        <w:t xml:space="preserve">2 </w:t>
      </w:r>
      <w:r>
        <w:t>日内在指定媒体上联合公告。</w:t>
      </w:r>
      <w:r>
        <w:rPr>
          <w:rFonts w:ascii="Times New Roman" w:eastAsia="Times New Roman" w:hAnsi="Times New Roman" w:cs="Times New Roman"/>
        </w:rPr>
        <w:t xml:space="preserve"> </w:t>
      </w:r>
      <w:r>
        <w:br w:type="page"/>
      </w:r>
    </w:p>
    <w:p w14:paraId="1B73B8C1" w14:textId="77777777" w:rsidR="006A7433" w:rsidRDefault="0033583B">
      <w:pPr>
        <w:pStyle w:val="1"/>
        <w:ind w:right="447"/>
      </w:pPr>
      <w:bookmarkStart w:id="11" w:name="_Toc64098"/>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41838E71" w14:textId="77777777" w:rsidR="006A7433" w:rsidRDefault="0033583B">
      <w:pPr>
        <w:spacing w:after="175"/>
        <w:ind w:left="0" w:firstLine="0"/>
      </w:pPr>
      <w:r>
        <w:rPr>
          <w:rFonts w:ascii="Times New Roman" w:eastAsia="Times New Roman" w:hAnsi="Times New Roman" w:cs="Times New Roman"/>
        </w:rPr>
        <w:t xml:space="preserve"> </w:t>
      </w:r>
    </w:p>
    <w:p w14:paraId="6EFC6615" w14:textId="77777777" w:rsidR="006A7433" w:rsidRDefault="0033583B">
      <w:pPr>
        <w:spacing w:line="365" w:lineRule="auto"/>
        <w:ind w:left="0"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63E51615" w14:textId="77777777" w:rsidR="006A7433" w:rsidRDefault="0033583B">
      <w:pPr>
        <w:spacing w:line="363" w:lineRule="auto"/>
        <w:ind w:left="0" w:firstLine="480"/>
      </w:pPr>
      <w:r>
        <w:t>订立托管协议的目的是明确基金托管人与基金管理人之间在</w:t>
      </w:r>
      <w:r>
        <w:t>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668D178A" w14:textId="77777777" w:rsidR="006A7433" w:rsidRDefault="0033583B">
      <w:pPr>
        <w:pStyle w:val="1"/>
      </w:pPr>
      <w:bookmarkStart w:id="12" w:name="_Toc64099"/>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4DCD0942" w14:textId="77777777" w:rsidR="006A7433" w:rsidRDefault="0033583B">
      <w:pPr>
        <w:spacing w:after="182"/>
        <w:ind w:left="0" w:firstLine="0"/>
      </w:pPr>
      <w:r>
        <w:rPr>
          <w:rFonts w:ascii="Times New Roman" w:eastAsia="Times New Roman" w:hAnsi="Times New Roman" w:cs="Times New Roman"/>
        </w:rPr>
        <w:t xml:space="preserve"> </w:t>
      </w:r>
    </w:p>
    <w:p w14:paraId="4DE91A0B" w14:textId="77777777" w:rsidR="006A7433" w:rsidRDefault="0033583B">
      <w:pPr>
        <w:numPr>
          <w:ilvl w:val="0"/>
          <w:numId w:val="52"/>
        </w:numPr>
        <w:spacing w:after="148"/>
        <w:ind w:hanging="480"/>
      </w:pPr>
      <w:r>
        <w:t>基金的份额登记结算业务</w:t>
      </w:r>
      <w:r>
        <w:rPr>
          <w:rFonts w:ascii="Times New Roman" w:eastAsia="Times New Roman" w:hAnsi="Times New Roman" w:cs="Times New Roman"/>
        </w:rPr>
        <w:t xml:space="preserve"> </w:t>
      </w:r>
    </w:p>
    <w:p w14:paraId="0298F583" w14:textId="77777777" w:rsidR="006A7433" w:rsidRDefault="0033583B">
      <w:pPr>
        <w:spacing w:line="365" w:lineRule="auto"/>
        <w:ind w:left="0" w:firstLine="480"/>
      </w:pPr>
      <w:r>
        <w:t>本基金的登记结算业务指《登记结算业务实施细则》定义的基金份额的登记、托管和结算业务</w:t>
      </w:r>
      <w:r>
        <w:rPr>
          <w:rFonts w:ascii="Times New Roman" w:eastAsia="Times New Roman" w:hAnsi="Times New Roman" w:cs="Times New Roman"/>
        </w:rPr>
        <w:t xml:space="preserve"> </w:t>
      </w:r>
    </w:p>
    <w:p w14:paraId="410F4A14" w14:textId="77777777" w:rsidR="006A7433" w:rsidRDefault="0033583B">
      <w:pPr>
        <w:numPr>
          <w:ilvl w:val="0"/>
          <w:numId w:val="52"/>
        </w:numPr>
        <w:spacing w:after="148"/>
        <w:ind w:hanging="480"/>
      </w:pPr>
      <w:r>
        <w:t>基金登记结算业务办理机构</w:t>
      </w:r>
      <w:r>
        <w:rPr>
          <w:rFonts w:ascii="Times New Roman" w:eastAsia="Times New Roman" w:hAnsi="Times New Roman" w:cs="Times New Roman"/>
        </w:rPr>
        <w:t xml:space="preserve"> </w:t>
      </w:r>
    </w:p>
    <w:p w14:paraId="0299B08C" w14:textId="77777777" w:rsidR="006A7433" w:rsidRDefault="0033583B">
      <w:pPr>
        <w:spacing w:line="363" w:lineRule="auto"/>
        <w:ind w:left="0" w:firstLine="480"/>
      </w:pPr>
      <w:r>
        <w:t>本基金的登记结算机构为中国证券登记结算有限责任公司。基金管理人应与代理人签订委托代理协议，以明确基金管理人和代理机构在登记结算业务中的权利和义务，保护基金份额持有人的合法权益。</w:t>
      </w:r>
      <w:r>
        <w:rPr>
          <w:rFonts w:ascii="Times New Roman" w:eastAsia="Times New Roman" w:hAnsi="Times New Roman" w:cs="Times New Roman"/>
        </w:rPr>
        <w:t xml:space="preserve"> </w:t>
      </w:r>
    </w:p>
    <w:p w14:paraId="5D1695B8" w14:textId="77777777" w:rsidR="006A7433" w:rsidRDefault="0033583B">
      <w:pPr>
        <w:numPr>
          <w:ilvl w:val="0"/>
          <w:numId w:val="52"/>
        </w:numPr>
        <w:spacing w:after="156"/>
        <w:ind w:hanging="480"/>
      </w:pPr>
      <w:r>
        <w:t>基</w:t>
      </w:r>
      <w:r>
        <w:t>金登记结算机构的权利</w:t>
      </w:r>
      <w:r>
        <w:rPr>
          <w:rFonts w:ascii="Times New Roman" w:eastAsia="Times New Roman" w:hAnsi="Times New Roman" w:cs="Times New Roman"/>
        </w:rPr>
        <w:t xml:space="preserve"> </w:t>
      </w:r>
    </w:p>
    <w:p w14:paraId="467A89CA" w14:textId="77777777" w:rsidR="006A7433" w:rsidRDefault="0033583B">
      <w:pPr>
        <w:spacing w:after="158"/>
        <w:ind w:left="475"/>
      </w:pPr>
      <w:r>
        <w:t>基金登记结算机构享有以下权利：</w:t>
      </w:r>
      <w:r>
        <w:rPr>
          <w:rFonts w:ascii="Times New Roman" w:eastAsia="Times New Roman" w:hAnsi="Times New Roman" w:cs="Times New Roman"/>
        </w:rPr>
        <w:t xml:space="preserve"> </w:t>
      </w:r>
    </w:p>
    <w:p w14:paraId="6604E1F9" w14:textId="77777777" w:rsidR="006A7433" w:rsidRDefault="0033583B">
      <w:pPr>
        <w:numPr>
          <w:ilvl w:val="0"/>
          <w:numId w:val="53"/>
        </w:numPr>
        <w:spacing w:after="156"/>
        <w:ind w:firstLine="480"/>
      </w:pPr>
      <w:r>
        <w:t>取得登记结算费；</w:t>
      </w:r>
      <w:r>
        <w:rPr>
          <w:rFonts w:ascii="Times New Roman" w:eastAsia="Times New Roman" w:hAnsi="Times New Roman" w:cs="Times New Roman"/>
        </w:rPr>
        <w:t xml:space="preserve"> </w:t>
      </w:r>
    </w:p>
    <w:p w14:paraId="645DF442" w14:textId="77777777" w:rsidR="006A7433" w:rsidRDefault="0033583B">
      <w:pPr>
        <w:numPr>
          <w:ilvl w:val="0"/>
          <w:numId w:val="53"/>
        </w:numPr>
        <w:spacing w:after="156"/>
        <w:ind w:firstLine="480"/>
      </w:pPr>
      <w:r>
        <w:t>建立和管理投资者基金账户；</w:t>
      </w:r>
      <w:r>
        <w:rPr>
          <w:rFonts w:ascii="Times New Roman" w:eastAsia="Times New Roman" w:hAnsi="Times New Roman" w:cs="Times New Roman"/>
        </w:rPr>
        <w:t xml:space="preserve"> </w:t>
      </w:r>
    </w:p>
    <w:p w14:paraId="037069E9" w14:textId="77777777" w:rsidR="006A7433" w:rsidRDefault="0033583B">
      <w:pPr>
        <w:numPr>
          <w:ilvl w:val="0"/>
          <w:numId w:val="53"/>
        </w:numPr>
        <w:spacing w:after="149"/>
        <w:ind w:firstLine="480"/>
      </w:pPr>
      <w:r>
        <w:t>保管基金份额持有人开户资料、交易资料、基金份额持有人名册等；</w:t>
      </w:r>
      <w:r>
        <w:rPr>
          <w:rFonts w:ascii="Times New Roman" w:eastAsia="Times New Roman" w:hAnsi="Times New Roman" w:cs="Times New Roman"/>
        </w:rPr>
        <w:t xml:space="preserve"> </w:t>
      </w:r>
    </w:p>
    <w:p w14:paraId="0A9BD2A2" w14:textId="77777777" w:rsidR="006A7433" w:rsidRDefault="0033583B">
      <w:pPr>
        <w:numPr>
          <w:ilvl w:val="0"/>
          <w:numId w:val="53"/>
        </w:numPr>
        <w:spacing w:line="379" w:lineRule="auto"/>
        <w:ind w:firstLine="480"/>
      </w:pPr>
      <w:r>
        <w:t>在法律法规允许的范围内，对登记结算业务的办理时间进行调整，并依照有关规定于开始实施前在指定媒体上公告；</w:t>
      </w:r>
      <w:r>
        <w:rPr>
          <w:rFonts w:ascii="Times New Roman" w:eastAsia="Times New Roman" w:hAnsi="Times New Roman" w:cs="Times New Roman"/>
        </w:rPr>
        <w:t xml:space="preserve"> </w:t>
      </w:r>
    </w:p>
    <w:p w14:paraId="16EC532A" w14:textId="77777777" w:rsidR="006A7433" w:rsidRDefault="0033583B">
      <w:pPr>
        <w:numPr>
          <w:ilvl w:val="0"/>
          <w:numId w:val="53"/>
        </w:numPr>
        <w:spacing w:after="156"/>
        <w:ind w:firstLine="480"/>
      </w:pPr>
      <w:r>
        <w:t>法律法规及中国证监会规定的和《基金合同》约定的其他权利。</w:t>
      </w:r>
      <w:r>
        <w:rPr>
          <w:rFonts w:ascii="Times New Roman" w:eastAsia="Times New Roman" w:hAnsi="Times New Roman" w:cs="Times New Roman"/>
        </w:rPr>
        <w:t xml:space="preserve"> </w:t>
      </w:r>
    </w:p>
    <w:p w14:paraId="033F4296" w14:textId="77777777" w:rsidR="006A7433" w:rsidRDefault="0033583B">
      <w:pPr>
        <w:spacing w:after="156"/>
        <w:ind w:left="475"/>
      </w:pPr>
      <w:r>
        <w:t>四、基金登记结算机构的义务</w:t>
      </w:r>
      <w:r>
        <w:rPr>
          <w:rFonts w:ascii="Times New Roman" w:eastAsia="Times New Roman" w:hAnsi="Times New Roman" w:cs="Times New Roman"/>
        </w:rPr>
        <w:t xml:space="preserve"> </w:t>
      </w:r>
    </w:p>
    <w:p w14:paraId="2CEA1D2E" w14:textId="77777777" w:rsidR="006A7433" w:rsidRDefault="0033583B">
      <w:pPr>
        <w:spacing w:after="157"/>
        <w:ind w:left="475"/>
      </w:pPr>
      <w:r>
        <w:t>基金登记结算机构承担以下义务：</w:t>
      </w:r>
      <w:r>
        <w:rPr>
          <w:rFonts w:ascii="Times New Roman" w:eastAsia="Times New Roman" w:hAnsi="Times New Roman" w:cs="Times New Roman"/>
        </w:rPr>
        <w:t xml:space="preserve"> </w:t>
      </w:r>
    </w:p>
    <w:p w14:paraId="2C6E3964" w14:textId="77777777" w:rsidR="006A7433" w:rsidRDefault="0033583B">
      <w:pPr>
        <w:numPr>
          <w:ilvl w:val="0"/>
          <w:numId w:val="54"/>
        </w:numPr>
        <w:spacing w:after="149"/>
        <w:ind w:firstLine="480"/>
      </w:pPr>
      <w:r>
        <w:t>配备足够的专业人员办理本基金份额的登记结算业务；</w:t>
      </w:r>
      <w:r>
        <w:rPr>
          <w:rFonts w:ascii="Times New Roman" w:eastAsia="Times New Roman" w:hAnsi="Times New Roman" w:cs="Times New Roman"/>
        </w:rPr>
        <w:t xml:space="preserve"> </w:t>
      </w:r>
    </w:p>
    <w:p w14:paraId="1B9C8D58" w14:textId="77777777" w:rsidR="006A7433" w:rsidRDefault="0033583B">
      <w:pPr>
        <w:numPr>
          <w:ilvl w:val="0"/>
          <w:numId w:val="54"/>
        </w:numPr>
        <w:spacing w:line="379" w:lineRule="auto"/>
        <w:ind w:firstLine="480"/>
      </w:pPr>
      <w:r>
        <w:t>严格按照法律法规和《基金合同》规定的条件办理本基金份额的登记结算业务；</w:t>
      </w:r>
      <w:r>
        <w:rPr>
          <w:rFonts w:ascii="Times New Roman" w:eastAsia="Times New Roman" w:hAnsi="Times New Roman" w:cs="Times New Roman"/>
        </w:rPr>
        <w:t xml:space="preserve"> </w:t>
      </w:r>
    </w:p>
    <w:p w14:paraId="5FE71E8A" w14:textId="77777777" w:rsidR="006A7433" w:rsidRDefault="0033583B">
      <w:pPr>
        <w:numPr>
          <w:ilvl w:val="0"/>
          <w:numId w:val="54"/>
        </w:numPr>
        <w:spacing w:line="383" w:lineRule="auto"/>
        <w:ind w:firstLine="480"/>
      </w:pPr>
      <w:r>
        <w:t>保持基金份额持有人名册及相关的认购、申购与赎回等业务记录</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08B8F77" w14:textId="77777777" w:rsidR="006A7433" w:rsidRDefault="0033583B">
      <w:pPr>
        <w:numPr>
          <w:ilvl w:val="0"/>
          <w:numId w:val="54"/>
        </w:numPr>
        <w:spacing w:line="370" w:lineRule="auto"/>
        <w:ind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450BA152" w14:textId="77777777" w:rsidR="006A7433" w:rsidRDefault="0033583B">
      <w:pPr>
        <w:numPr>
          <w:ilvl w:val="0"/>
          <w:numId w:val="54"/>
        </w:numPr>
        <w:spacing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6A389F80" w14:textId="77777777" w:rsidR="006A7433" w:rsidRDefault="0033583B">
      <w:pPr>
        <w:numPr>
          <w:ilvl w:val="0"/>
          <w:numId w:val="54"/>
        </w:numPr>
        <w:spacing w:after="156"/>
        <w:ind w:firstLine="480"/>
      </w:pPr>
      <w:r>
        <w:t>接受基金管理人的监督；</w:t>
      </w:r>
      <w:r>
        <w:rPr>
          <w:rFonts w:ascii="Times New Roman" w:eastAsia="Times New Roman" w:hAnsi="Times New Roman" w:cs="Times New Roman"/>
        </w:rPr>
        <w:t xml:space="preserve"> </w:t>
      </w:r>
    </w:p>
    <w:p w14:paraId="194BF41A" w14:textId="77777777" w:rsidR="006A7433" w:rsidRDefault="0033583B">
      <w:pPr>
        <w:numPr>
          <w:ilvl w:val="0"/>
          <w:numId w:val="54"/>
        </w:numPr>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11E053ED" w14:textId="77777777" w:rsidR="006A7433" w:rsidRDefault="0033583B">
      <w:pPr>
        <w:pStyle w:val="1"/>
        <w:ind w:right="447"/>
      </w:pPr>
      <w:bookmarkStart w:id="13" w:name="_Toc64100"/>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660073B4" w14:textId="77777777" w:rsidR="006A7433" w:rsidRDefault="0033583B">
      <w:pPr>
        <w:spacing w:after="177"/>
        <w:ind w:left="480" w:firstLine="0"/>
      </w:pPr>
      <w:r>
        <w:rPr>
          <w:rFonts w:ascii="Times New Roman" w:eastAsia="Times New Roman" w:hAnsi="Times New Roman" w:cs="Times New Roman"/>
        </w:rPr>
        <w:t xml:space="preserve"> </w:t>
      </w:r>
    </w:p>
    <w:p w14:paraId="3A639A9B" w14:textId="77777777" w:rsidR="006A7433" w:rsidRDefault="0033583B">
      <w:pPr>
        <w:numPr>
          <w:ilvl w:val="0"/>
          <w:numId w:val="55"/>
        </w:numPr>
        <w:spacing w:line="381" w:lineRule="auto"/>
        <w:ind w:firstLine="480"/>
      </w:pPr>
      <w:r>
        <w:t>投资目标</w:t>
      </w:r>
      <w:r>
        <w:rPr>
          <w:rFonts w:ascii="Times New Roman" w:eastAsia="Times New Roman" w:hAnsi="Times New Roman" w:cs="Times New Roman"/>
        </w:rPr>
        <w:t xml:space="preserve">     </w:t>
      </w:r>
      <w:r>
        <w:t>紧密跟踪标的指数，追求跟踪偏离度和跟踪误差最小化。</w:t>
      </w:r>
      <w:r>
        <w:rPr>
          <w:rFonts w:ascii="Times New Roman" w:eastAsia="Times New Roman" w:hAnsi="Times New Roman" w:cs="Times New Roman"/>
        </w:rPr>
        <w:t xml:space="preserve"> </w:t>
      </w:r>
    </w:p>
    <w:p w14:paraId="1A2EFA76" w14:textId="77777777" w:rsidR="006A7433" w:rsidRDefault="0033583B">
      <w:pPr>
        <w:numPr>
          <w:ilvl w:val="0"/>
          <w:numId w:val="55"/>
        </w:numPr>
        <w:spacing w:after="148"/>
        <w:ind w:firstLine="480"/>
      </w:pPr>
      <w:r>
        <w:t>投资范围</w:t>
      </w:r>
      <w:r>
        <w:rPr>
          <w:rFonts w:ascii="Times New Roman" w:eastAsia="Times New Roman" w:hAnsi="Times New Roman" w:cs="Times New Roman"/>
        </w:rPr>
        <w:t xml:space="preserve"> </w:t>
      </w:r>
    </w:p>
    <w:p w14:paraId="174B45A7" w14:textId="77777777" w:rsidR="006A7433" w:rsidRDefault="0033583B">
      <w:pPr>
        <w:spacing w:line="364" w:lineRule="auto"/>
        <w:ind w:left="0" w:firstLine="480"/>
      </w:pPr>
      <w:r>
        <w:t>本基金主要投资于标的指数即中证全指原材料指数的成份股、备选成份股（含存托凭证）。为更好地实现投资目标，本基金可少量投资于非成份股（包括中小板、创业板及其他经中国证监会核准上市的股票、存托凭证）、新股、债券、权证、股指期货、货币市场工具及中国证监会允许基金投资的其他金融工具，但须符合中国证监会的相关规定。在建仓完成后，本基金投资于标的指数成份股、备选成份股的比例不低于基金资产净值的</w:t>
      </w:r>
      <w:r>
        <w:t xml:space="preserve"> </w:t>
      </w:r>
      <w:r>
        <w:rPr>
          <w:rFonts w:ascii="Times New Roman" w:eastAsia="Times New Roman" w:hAnsi="Times New Roman" w:cs="Times New Roman"/>
        </w:rPr>
        <w:t>95%</w:t>
      </w:r>
      <w:r>
        <w:t>，权证、股指期货及其他金融工具的投资比例依照法律法规或监管机构的规定执行。</w:t>
      </w:r>
      <w:r>
        <w:rPr>
          <w:rFonts w:ascii="Times New Roman" w:eastAsia="Times New Roman" w:hAnsi="Times New Roman" w:cs="Times New Roman"/>
        </w:rPr>
        <w:t xml:space="preserve"> </w:t>
      </w:r>
    </w:p>
    <w:p w14:paraId="3DBBE7C4" w14:textId="77777777" w:rsidR="006A7433" w:rsidRDefault="0033583B">
      <w:pPr>
        <w:spacing w:line="365" w:lineRule="auto"/>
        <w:ind w:left="0" w:firstLine="480"/>
      </w:pPr>
      <w:r>
        <w:t>如法律法规或监管机构以后允许基金投资其他品种</w:t>
      </w:r>
      <w:r>
        <w:t>，基金管理人在履行适当程序后，可以将其纳入投资范围。</w:t>
      </w:r>
      <w:r>
        <w:rPr>
          <w:rFonts w:ascii="Times New Roman" w:eastAsia="Times New Roman" w:hAnsi="Times New Roman" w:cs="Times New Roman"/>
        </w:rPr>
        <w:t xml:space="preserve"> </w:t>
      </w:r>
    </w:p>
    <w:p w14:paraId="6CB72AB5" w14:textId="77777777" w:rsidR="006A7433" w:rsidRDefault="0033583B">
      <w:pPr>
        <w:spacing w:line="361" w:lineRule="auto"/>
        <w:ind w:left="0" w:firstLine="480"/>
      </w:pPr>
      <w:r>
        <w:t>待基金参与融资融券和转融通业务的相关规定颁布后，基金管理人可以在不改变本基金既有投资策略和风险收益特征并在控制风险的前提下，参与融资融券业务以及通过证券金融公司办理转融通业务，以提高投资效率及进行风险管理。届时基金参与融资融券、转融通等业务的风险控制原则、具体参与比例限制、费用收支、信息披露、估值方法及其他相关事项按照中国证监会的规定及其他相关法律法规的要求执行，无需召开基金份额持有人大会决定。</w:t>
      </w:r>
      <w:r>
        <w:rPr>
          <w:rFonts w:ascii="Times New Roman" w:eastAsia="Times New Roman" w:hAnsi="Times New Roman" w:cs="Times New Roman"/>
        </w:rPr>
        <w:t xml:space="preserve"> </w:t>
      </w:r>
    </w:p>
    <w:p w14:paraId="49EE6028" w14:textId="77777777" w:rsidR="006A7433" w:rsidRDefault="0033583B">
      <w:pPr>
        <w:numPr>
          <w:ilvl w:val="0"/>
          <w:numId w:val="55"/>
        </w:numPr>
        <w:spacing w:after="148"/>
        <w:ind w:firstLine="480"/>
      </w:pPr>
      <w:r>
        <w:t>投资理念</w:t>
      </w:r>
      <w:r>
        <w:rPr>
          <w:rFonts w:ascii="Times New Roman" w:eastAsia="Times New Roman" w:hAnsi="Times New Roman" w:cs="Times New Roman"/>
        </w:rPr>
        <w:t xml:space="preserve"> </w:t>
      </w:r>
    </w:p>
    <w:p w14:paraId="58EBC8DA" w14:textId="77777777" w:rsidR="006A7433" w:rsidRDefault="0033583B">
      <w:pPr>
        <w:spacing w:after="7" w:line="371" w:lineRule="auto"/>
        <w:ind w:left="-15" w:right="432" w:firstLine="470"/>
        <w:jc w:val="both"/>
      </w:pPr>
      <w:r>
        <w:t>本基金遵循指数化投资理念，在有效分散风险的</w:t>
      </w:r>
      <w:r>
        <w:t>基础上以较低的成本获得标的指数所代表的证券市场的平均收益率，为投资者提供一个跟踪标的指数的投资工具。</w:t>
      </w:r>
      <w:r>
        <w:rPr>
          <w:rFonts w:ascii="Times New Roman" w:eastAsia="Times New Roman" w:hAnsi="Times New Roman" w:cs="Times New Roman"/>
        </w:rPr>
        <w:t xml:space="preserve"> </w:t>
      </w:r>
    </w:p>
    <w:p w14:paraId="688549BB" w14:textId="77777777" w:rsidR="006A7433" w:rsidRDefault="0033583B">
      <w:pPr>
        <w:numPr>
          <w:ilvl w:val="0"/>
          <w:numId w:val="55"/>
        </w:numPr>
        <w:spacing w:after="149"/>
        <w:ind w:firstLine="480"/>
      </w:pPr>
      <w:r>
        <w:t>投资策略</w:t>
      </w:r>
      <w:r>
        <w:rPr>
          <w:rFonts w:ascii="Times New Roman" w:eastAsia="Times New Roman" w:hAnsi="Times New Roman" w:cs="Times New Roman"/>
        </w:rPr>
        <w:t xml:space="preserve"> </w:t>
      </w:r>
    </w:p>
    <w:p w14:paraId="5C6A7268" w14:textId="77777777" w:rsidR="006A7433" w:rsidRDefault="0033583B">
      <w:pPr>
        <w:spacing w:line="363" w:lineRule="auto"/>
        <w:ind w:left="0" w:firstLine="480"/>
      </w:pPr>
      <w:r>
        <w:t>本基金主要采取完全复制法，即按照标的指数的成份股的构成及其权重构建指数化投资组合，并根据标的指数成份股及其权重的变动进行相应的调整。本基金投资于标的指数成份股及备选成份股的比例不低于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7AB3FA10" w14:textId="77777777" w:rsidR="006A7433" w:rsidRDefault="0033583B">
      <w:pPr>
        <w:spacing w:line="361" w:lineRule="auto"/>
        <w:ind w:left="475"/>
      </w:pPr>
      <w:r>
        <w:t>一般情形下，本基金将根据标的指数成份股的构成及其权重构建股票资产投资组合，但在标的指数成份股发生调整、配股、增发、分红等公司行为导致成份股的构成及权重发生变化时，由于交易成本、交易制度、</w:t>
      </w:r>
      <w:r>
        <w:t>个别成份股停牌或者流动性不足等原因导致基金无法及时完成投资组合的同步调整时，基金管理人将对投资组合进行优化，以更紧密的跟踪标的指数。本基金将根据市场情况，结合经验判断，综合考虑相关性、估值、流动性等因素挑选标的指数中其他成份股或备选成份股进行替代，以期在规定的风险承受限度之内，尽量缩小跟踪误差。</w:t>
      </w:r>
      <w:r>
        <w:rPr>
          <w:rFonts w:ascii="Times New Roman" w:eastAsia="Times New Roman" w:hAnsi="Times New Roman" w:cs="Times New Roman"/>
        </w:rPr>
        <w:t xml:space="preserve"> </w:t>
      </w:r>
    </w:p>
    <w:p w14:paraId="658D226F" w14:textId="77777777" w:rsidR="006A7433" w:rsidRDefault="0033583B">
      <w:pPr>
        <w:spacing w:line="370" w:lineRule="auto"/>
        <w:ind w:left="0" w:firstLine="480"/>
      </w:pPr>
      <w:r>
        <w:t>在正常情况下，本基金力争控制投资组合的净值增长率与业绩比较基准之间的日均跟踪偏离度小于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726EE871" w14:textId="77777777" w:rsidR="006A7433" w:rsidRDefault="0033583B">
      <w:pPr>
        <w:spacing w:line="366" w:lineRule="auto"/>
        <w:ind w:left="0" w:firstLine="480"/>
      </w:pPr>
      <w:r>
        <w:t>本基金在综合考虑预期收益、风险、流动性等因素的基础上，合理参与存托凭证的投资，以更好地跟踪标的指数，追求跟踪偏离度和跟踪误差的最小化。</w:t>
      </w:r>
      <w:r>
        <w:rPr>
          <w:rFonts w:ascii="Times New Roman" w:eastAsia="Times New Roman" w:hAnsi="Times New Roman" w:cs="Times New Roman"/>
        </w:rPr>
        <w:t xml:space="preserve"> </w:t>
      </w:r>
    </w:p>
    <w:p w14:paraId="23D83B60" w14:textId="77777777" w:rsidR="006A7433" w:rsidRDefault="0033583B">
      <w:pPr>
        <w:spacing w:after="131"/>
        <w:ind w:left="475"/>
      </w:pPr>
      <w:r>
        <w:t>本基金可投资股指期货和其他经中国证监会允许的衍生金融产品，如期权、</w:t>
      </w:r>
    </w:p>
    <w:p w14:paraId="396AA353" w14:textId="77777777" w:rsidR="006A7433" w:rsidRDefault="0033583B">
      <w:pPr>
        <w:spacing w:after="25" w:line="362" w:lineRule="auto"/>
        <w:ind w:left="10"/>
      </w:pPr>
      <w:r>
        <w:t>权证以及其他与标的指数或标的指数成份股、备选成份股相关的衍生工具，包括融资融券等。本基金投资股指期货将根据风险管理的原则，以套期保值为目的，力争提高投资效率、降低交易成本、缩小跟踪误差，而非用于投机或用作杠杆工具放大基金的投资。</w:t>
      </w:r>
      <w:r>
        <w:rPr>
          <w:rFonts w:ascii="Times New Roman" w:eastAsia="Times New Roman" w:hAnsi="Times New Roman" w:cs="Times New Roman"/>
        </w:rPr>
        <w:t xml:space="preserve"> </w:t>
      </w:r>
    </w:p>
    <w:p w14:paraId="4B086BA3" w14:textId="77777777" w:rsidR="006A7433" w:rsidRDefault="0033583B">
      <w:pPr>
        <w:numPr>
          <w:ilvl w:val="0"/>
          <w:numId w:val="56"/>
        </w:numPr>
        <w:spacing w:after="147"/>
        <w:ind w:hanging="360"/>
      </w:pPr>
      <w:r>
        <w:t>投资决策依据</w:t>
      </w:r>
      <w:r>
        <w:rPr>
          <w:rFonts w:ascii="Times New Roman" w:eastAsia="Times New Roman" w:hAnsi="Times New Roman" w:cs="Times New Roman"/>
        </w:rPr>
        <w:t xml:space="preserve"> </w:t>
      </w:r>
    </w:p>
    <w:p w14:paraId="1D1626CE" w14:textId="77777777" w:rsidR="006A7433" w:rsidRDefault="0033583B">
      <w:pPr>
        <w:spacing w:line="366" w:lineRule="auto"/>
        <w:ind w:left="0" w:firstLine="480"/>
      </w:pPr>
      <w:r>
        <w:t>有关法律、法规、基金合同以及标的指数的相关规定是基金管理人</w:t>
      </w:r>
      <w:r>
        <w:t>运用基金财产的决策依据。</w:t>
      </w:r>
      <w:r>
        <w:rPr>
          <w:rFonts w:ascii="Times New Roman" w:eastAsia="Times New Roman" w:hAnsi="Times New Roman" w:cs="Times New Roman"/>
        </w:rPr>
        <w:t xml:space="preserve"> </w:t>
      </w:r>
    </w:p>
    <w:p w14:paraId="75DB7776" w14:textId="77777777" w:rsidR="006A7433" w:rsidRDefault="0033583B">
      <w:pPr>
        <w:numPr>
          <w:ilvl w:val="0"/>
          <w:numId w:val="56"/>
        </w:numPr>
        <w:spacing w:after="147"/>
        <w:ind w:hanging="360"/>
      </w:pPr>
      <w:r>
        <w:t>投资管理体制</w:t>
      </w:r>
      <w:r>
        <w:rPr>
          <w:rFonts w:ascii="Times New Roman" w:eastAsia="Times New Roman" w:hAnsi="Times New Roman" w:cs="Times New Roman"/>
        </w:rPr>
        <w:t xml:space="preserve"> </w:t>
      </w:r>
    </w:p>
    <w:p w14:paraId="7F82E6C5" w14:textId="77777777" w:rsidR="006A7433" w:rsidRDefault="0033583B">
      <w:pPr>
        <w:spacing w:after="25" w:line="362" w:lineRule="auto"/>
        <w:ind w:left="0" w:firstLine="480"/>
      </w:pPr>
      <w:r>
        <w:t>本基金管理人实行投资决策委员会领导下的基金经理负责制。投资决策委员会负责决定有关标的指数重大调整的应对决策、其他重大组合调整决策以及重大的单项投资决策。基金经理决定日常标的指数跟踪维护过程中的组合构建、调整决策以及每日申购、赎回清单的编制等决策。</w:t>
      </w:r>
      <w:r>
        <w:rPr>
          <w:rFonts w:ascii="Times New Roman" w:eastAsia="Times New Roman" w:hAnsi="Times New Roman" w:cs="Times New Roman"/>
        </w:rPr>
        <w:t xml:space="preserve"> </w:t>
      </w:r>
    </w:p>
    <w:p w14:paraId="5BDC0BFA" w14:textId="77777777" w:rsidR="006A7433" w:rsidRDefault="0033583B">
      <w:pPr>
        <w:numPr>
          <w:ilvl w:val="0"/>
          <w:numId w:val="56"/>
        </w:numPr>
        <w:spacing w:after="147"/>
        <w:ind w:hanging="360"/>
      </w:pPr>
      <w:r>
        <w:t>投资管理程序</w:t>
      </w:r>
      <w:r>
        <w:rPr>
          <w:rFonts w:ascii="Times New Roman" w:eastAsia="Times New Roman" w:hAnsi="Times New Roman" w:cs="Times New Roman"/>
        </w:rPr>
        <w:t xml:space="preserve"> </w:t>
      </w:r>
    </w:p>
    <w:p w14:paraId="23C44BC4" w14:textId="77777777" w:rsidR="006A7433" w:rsidRDefault="0033583B">
      <w:pPr>
        <w:spacing w:line="363" w:lineRule="auto"/>
        <w:ind w:left="0" w:firstLine="480"/>
      </w:pPr>
      <w:r>
        <w:t>研究、投资决策、组合构建、交易执行、绩效评估、组合监控与调整等流程的有机配合共同构成了本基金的投资管理程序。严格的投资管理程序可以保证投资理念的正确执行，避免重大风险的发生。</w:t>
      </w:r>
      <w:r>
        <w:rPr>
          <w:rFonts w:ascii="Times New Roman" w:eastAsia="Times New Roman" w:hAnsi="Times New Roman" w:cs="Times New Roman"/>
        </w:rPr>
        <w:t xml:space="preserve"> </w:t>
      </w:r>
    </w:p>
    <w:p w14:paraId="3C9B5ECB" w14:textId="77777777" w:rsidR="006A7433" w:rsidRDefault="0033583B">
      <w:pPr>
        <w:numPr>
          <w:ilvl w:val="0"/>
          <w:numId w:val="57"/>
        </w:numPr>
        <w:spacing w:line="373" w:lineRule="auto"/>
        <w:ind w:right="216" w:firstLine="480"/>
      </w:pPr>
      <w:r>
        <w:t>研究：数量投资部依托公司</w:t>
      </w:r>
      <w:r>
        <w:t>整体研究平台，整合外部信息以及券商等外部研究力量的研究成果，开展指数跟踪、成份股公司行为等相关信息的搜集与分析、流动性分析、误差及其归因分析等工作，并撰写相关的研究报告，作为本基金投资决策的重要依据。</w:t>
      </w:r>
      <w:r>
        <w:rPr>
          <w:rFonts w:ascii="Times New Roman" w:eastAsia="Times New Roman" w:hAnsi="Times New Roman" w:cs="Times New Roman"/>
        </w:rPr>
        <w:t xml:space="preserve"> </w:t>
      </w:r>
    </w:p>
    <w:p w14:paraId="2F905B41" w14:textId="77777777" w:rsidR="006A7433" w:rsidRDefault="0033583B">
      <w:pPr>
        <w:numPr>
          <w:ilvl w:val="0"/>
          <w:numId w:val="57"/>
        </w:numPr>
        <w:spacing w:line="369" w:lineRule="auto"/>
        <w:ind w:right="216" w:firstLine="480"/>
      </w:pPr>
      <w:r>
        <w:t>投资决策：投资决策委员会依据数量投资部提供的研究报告，定期召开或遇重大事项时召开投资决策会议，决策相关事项。基金经理根据投资决策委员会的决议，进行基金投资管理的日常决策。</w:t>
      </w:r>
      <w:r>
        <w:rPr>
          <w:rFonts w:ascii="Times New Roman" w:eastAsia="Times New Roman" w:hAnsi="Times New Roman" w:cs="Times New Roman"/>
        </w:rPr>
        <w:t xml:space="preserve"> </w:t>
      </w:r>
    </w:p>
    <w:p w14:paraId="5009875B" w14:textId="77777777" w:rsidR="006A7433" w:rsidRDefault="0033583B">
      <w:pPr>
        <w:numPr>
          <w:ilvl w:val="0"/>
          <w:numId w:val="57"/>
        </w:numPr>
        <w:spacing w:after="7" w:line="371" w:lineRule="auto"/>
        <w:ind w:right="216" w:firstLine="480"/>
      </w:pPr>
      <w:r>
        <w:t>组合构建：根据标的指数，结合研究报告，基金经理主要以完全复制标的指数成份股权重的方法构建组合。在追求跟踪偏离度和跟踪误差最小化的前提下</w:t>
      </w:r>
      <w:r>
        <w:t>，基金经理将采取适当的方法，提高投资效率、降低交易成本、控制投资风险。</w:t>
      </w:r>
      <w:r>
        <w:rPr>
          <w:rFonts w:ascii="Times New Roman" w:eastAsia="Times New Roman" w:hAnsi="Times New Roman" w:cs="Times New Roman"/>
        </w:rPr>
        <w:t xml:space="preserve"> </w:t>
      </w:r>
    </w:p>
    <w:p w14:paraId="189A977C" w14:textId="77777777" w:rsidR="006A7433" w:rsidRDefault="0033583B">
      <w:pPr>
        <w:numPr>
          <w:ilvl w:val="0"/>
          <w:numId w:val="57"/>
        </w:numPr>
        <w:spacing w:after="153"/>
        <w:ind w:right="216" w:firstLine="480"/>
      </w:pPr>
      <w:r>
        <w:t>交易执行：交易部负责具体的交易执行，同时履行一线监控的职责。</w:t>
      </w:r>
      <w:r>
        <w:rPr>
          <w:rFonts w:ascii="Times New Roman" w:eastAsia="Times New Roman" w:hAnsi="Times New Roman" w:cs="Times New Roman"/>
        </w:rPr>
        <w:t xml:space="preserve"> </w:t>
      </w:r>
    </w:p>
    <w:p w14:paraId="7DB23953" w14:textId="77777777" w:rsidR="006A7433" w:rsidRDefault="0033583B">
      <w:pPr>
        <w:numPr>
          <w:ilvl w:val="0"/>
          <w:numId w:val="57"/>
        </w:numPr>
        <w:spacing w:after="153"/>
        <w:ind w:right="216" w:firstLine="480"/>
      </w:pPr>
      <w:r>
        <w:t>绩效评估：绩效评估与风险管理组定期和不定期对基金进行投资绩效</w:t>
      </w:r>
    </w:p>
    <w:p w14:paraId="394E17B8" w14:textId="77777777" w:rsidR="006A7433" w:rsidRDefault="0033583B">
      <w:pPr>
        <w:spacing w:line="363" w:lineRule="auto"/>
        <w:ind w:left="10"/>
      </w:pPr>
      <w:r>
        <w:t>评估，并提供相关的绩效评估报告。绩效评估能够确认组合是否实现了投资预期、组合误差的来源及投资策略成功与否，基金经理可以据此总结和检讨投资策略，进而调整投资组合。</w:t>
      </w:r>
      <w:r>
        <w:rPr>
          <w:rFonts w:ascii="Times New Roman" w:eastAsia="Times New Roman" w:hAnsi="Times New Roman" w:cs="Times New Roman"/>
        </w:rPr>
        <w:t xml:space="preserve"> </w:t>
      </w:r>
    </w:p>
    <w:p w14:paraId="03F0BD59" w14:textId="77777777" w:rsidR="006A7433" w:rsidRDefault="0033583B">
      <w:pPr>
        <w:numPr>
          <w:ilvl w:val="0"/>
          <w:numId w:val="57"/>
        </w:numPr>
        <w:spacing w:line="369" w:lineRule="auto"/>
        <w:ind w:right="216" w:firstLine="480"/>
      </w:pPr>
      <w:r>
        <w:t>组合监控与调整：基金经理将跟踪标的指数的变动，结合成份股基本面情况、流动性状况以及组合投资绩效评估的结果等，对投资组合进行监控和调整，密切跟踪标的指数。</w:t>
      </w:r>
      <w:r>
        <w:rPr>
          <w:rFonts w:ascii="Times New Roman" w:eastAsia="Times New Roman" w:hAnsi="Times New Roman" w:cs="Times New Roman"/>
        </w:rPr>
        <w:t xml:space="preserve"> </w:t>
      </w:r>
    </w:p>
    <w:p w14:paraId="459CA818" w14:textId="77777777" w:rsidR="006A7433" w:rsidRDefault="0033583B">
      <w:pPr>
        <w:spacing w:line="365" w:lineRule="auto"/>
        <w:ind w:left="0" w:firstLine="480"/>
      </w:pPr>
      <w:r>
        <w:t>基金管理人在确保基金份额持有人利益的前提下，有权根据环境变化和实际需要对上述投资程序做出调整，并在基金招募说明书及其更新中予以公告。</w:t>
      </w:r>
      <w:r>
        <w:rPr>
          <w:rFonts w:ascii="Times New Roman" w:eastAsia="Times New Roman" w:hAnsi="Times New Roman" w:cs="Times New Roman"/>
        </w:rPr>
        <w:t xml:space="preserve"> </w:t>
      </w:r>
    </w:p>
    <w:p w14:paraId="25E9735E" w14:textId="77777777" w:rsidR="006A7433" w:rsidRDefault="0033583B">
      <w:pPr>
        <w:spacing w:after="158"/>
        <w:ind w:left="475"/>
      </w:pPr>
      <w:r>
        <w:t>五、投资组合管理</w:t>
      </w:r>
      <w:r>
        <w:rPr>
          <w:rFonts w:ascii="Times New Roman" w:eastAsia="Times New Roman" w:hAnsi="Times New Roman" w:cs="Times New Roman"/>
        </w:rPr>
        <w:t xml:space="preserve"> </w:t>
      </w:r>
    </w:p>
    <w:p w14:paraId="07FB9E0A" w14:textId="77777777" w:rsidR="006A7433" w:rsidRDefault="0033583B">
      <w:pPr>
        <w:spacing w:after="147"/>
        <w:ind w:left="475"/>
      </w:pPr>
      <w:r>
        <w:rPr>
          <w:rFonts w:ascii="Times New Roman" w:eastAsia="Times New Roman" w:hAnsi="Times New Roman" w:cs="Times New Roman"/>
        </w:rPr>
        <w:t>1</w:t>
      </w:r>
      <w:r>
        <w:t>、投资组合的构建</w:t>
      </w:r>
      <w:r>
        <w:rPr>
          <w:rFonts w:ascii="Times New Roman" w:eastAsia="Times New Roman" w:hAnsi="Times New Roman" w:cs="Times New Roman"/>
        </w:rPr>
        <w:t xml:space="preserve"> </w:t>
      </w:r>
    </w:p>
    <w:p w14:paraId="5AEAA4A5" w14:textId="77777777" w:rsidR="006A7433" w:rsidRDefault="0033583B">
      <w:pPr>
        <w:spacing w:line="365" w:lineRule="auto"/>
        <w:ind w:left="0" w:firstLine="480"/>
      </w:pPr>
      <w:r>
        <w:t>本基金投资组合</w:t>
      </w:r>
      <w:r>
        <w:t>的构建主要分为三步：确定目标组合、制定建仓策略、组合调整。</w:t>
      </w:r>
      <w:r>
        <w:rPr>
          <w:rFonts w:ascii="Times New Roman" w:eastAsia="Times New Roman" w:hAnsi="Times New Roman" w:cs="Times New Roman"/>
        </w:rPr>
        <w:t xml:space="preserve"> </w:t>
      </w:r>
    </w:p>
    <w:p w14:paraId="76BB44ED" w14:textId="77777777" w:rsidR="006A7433" w:rsidRDefault="0033583B">
      <w:pPr>
        <w:numPr>
          <w:ilvl w:val="0"/>
          <w:numId w:val="58"/>
        </w:numPr>
        <w:spacing w:line="379" w:lineRule="auto"/>
        <w:ind w:firstLine="480"/>
      </w:pPr>
      <w:r>
        <w:t>确定目标组合：基金管理人主要采用完全复制标的指数成份股的构成及权重的方法确定目标组合；</w:t>
      </w:r>
      <w:r>
        <w:rPr>
          <w:rFonts w:ascii="Times New Roman" w:eastAsia="Times New Roman" w:hAnsi="Times New Roman" w:cs="Times New Roman"/>
        </w:rPr>
        <w:t xml:space="preserve"> </w:t>
      </w:r>
    </w:p>
    <w:p w14:paraId="09502306" w14:textId="77777777" w:rsidR="006A7433" w:rsidRDefault="0033583B">
      <w:pPr>
        <w:numPr>
          <w:ilvl w:val="0"/>
          <w:numId w:val="58"/>
        </w:numPr>
        <w:spacing w:line="379" w:lineRule="auto"/>
        <w:ind w:firstLine="480"/>
      </w:pPr>
      <w:r>
        <w:t>制定建仓策略：基金经理根据对标的指数成份股的流动性和交易成本等因素的分析，制定合理的建仓策略；</w:t>
      </w:r>
      <w:r>
        <w:rPr>
          <w:rFonts w:ascii="Times New Roman" w:eastAsia="Times New Roman" w:hAnsi="Times New Roman" w:cs="Times New Roman"/>
        </w:rPr>
        <w:t xml:space="preserve"> </w:t>
      </w:r>
    </w:p>
    <w:p w14:paraId="625C5872" w14:textId="77777777" w:rsidR="006A7433" w:rsidRDefault="0033583B">
      <w:pPr>
        <w:numPr>
          <w:ilvl w:val="0"/>
          <w:numId w:val="58"/>
        </w:numPr>
        <w:spacing w:line="379" w:lineRule="auto"/>
        <w:ind w:firstLine="480"/>
      </w:pPr>
      <w:r>
        <w:t>组合调整：基金经理在规定的时间内，采用适当的方法和措施对组合进行调整，直至达到紧密跟踪标的指数的要求。</w:t>
      </w:r>
      <w:r>
        <w:rPr>
          <w:rFonts w:ascii="Times New Roman" w:eastAsia="Times New Roman" w:hAnsi="Times New Roman" w:cs="Times New Roman"/>
        </w:rPr>
        <w:t xml:space="preserve"> </w:t>
      </w:r>
    </w:p>
    <w:p w14:paraId="0BBA0142" w14:textId="77777777" w:rsidR="006A7433" w:rsidRDefault="0033583B">
      <w:pPr>
        <w:spacing w:after="149"/>
        <w:ind w:left="475"/>
      </w:pPr>
      <w:r>
        <w:rPr>
          <w:rFonts w:ascii="Times New Roman" w:eastAsia="Times New Roman" w:hAnsi="Times New Roman" w:cs="Times New Roman"/>
        </w:rPr>
        <w:t>2</w:t>
      </w:r>
      <w:r>
        <w:t>、投资组合的日常管理</w:t>
      </w:r>
      <w:r>
        <w:rPr>
          <w:rFonts w:ascii="Times New Roman" w:eastAsia="Times New Roman" w:hAnsi="Times New Roman" w:cs="Times New Roman"/>
        </w:rPr>
        <w:t xml:space="preserve"> </w:t>
      </w:r>
    </w:p>
    <w:p w14:paraId="79CEED68" w14:textId="77777777" w:rsidR="006A7433" w:rsidRDefault="0033583B">
      <w:pPr>
        <w:numPr>
          <w:ilvl w:val="0"/>
          <w:numId w:val="59"/>
        </w:numPr>
        <w:spacing w:after="149"/>
        <w:ind w:firstLine="480"/>
      </w:pPr>
      <w:r>
        <w:t>标的指数成份股公司行为信息的跟踪与分析：跟踪标的指数成份股公</w:t>
      </w:r>
    </w:p>
    <w:p w14:paraId="1276A3F9" w14:textId="77777777" w:rsidR="006A7433" w:rsidRDefault="0033583B">
      <w:pPr>
        <w:spacing w:line="363" w:lineRule="auto"/>
        <w:ind w:left="10"/>
      </w:pPr>
      <w:r>
        <w:t>司行为信息以及成份股公司其他重大信息，包括但不限于成份股发生配股、增</w:t>
      </w:r>
      <w:r>
        <w:t>发、分红、停牌、复牌等，分析这些信息对指数的影响，并进行相应的组合调整分析，为投资决策提供依据。</w:t>
      </w:r>
      <w:r>
        <w:rPr>
          <w:rFonts w:ascii="Times New Roman" w:eastAsia="Times New Roman" w:hAnsi="Times New Roman" w:cs="Times New Roman"/>
        </w:rPr>
        <w:t xml:space="preserve"> </w:t>
      </w:r>
    </w:p>
    <w:p w14:paraId="6C7D3E3A" w14:textId="77777777" w:rsidR="006A7433" w:rsidRDefault="0033583B">
      <w:pPr>
        <w:numPr>
          <w:ilvl w:val="0"/>
          <w:numId w:val="59"/>
        </w:numPr>
        <w:spacing w:after="7" w:line="371" w:lineRule="auto"/>
        <w:ind w:firstLine="480"/>
      </w:pPr>
      <w:r>
        <w:t>标的指数的跟踪与分析：跟踪标的指数的调整等变化，确定标的指数变化是否与预期一致，分析是否存在差异及差异产生的原因，为投资决策提供依据。</w:t>
      </w:r>
      <w:r>
        <w:rPr>
          <w:rFonts w:ascii="Times New Roman" w:eastAsia="Times New Roman" w:hAnsi="Times New Roman" w:cs="Times New Roman"/>
        </w:rPr>
        <w:t xml:space="preserve"> </w:t>
      </w:r>
    </w:p>
    <w:p w14:paraId="1BC92ECF" w14:textId="77777777" w:rsidR="006A7433" w:rsidRDefault="0033583B">
      <w:pPr>
        <w:numPr>
          <w:ilvl w:val="0"/>
          <w:numId w:val="59"/>
        </w:numPr>
        <w:spacing w:line="380" w:lineRule="auto"/>
        <w:ind w:firstLine="480"/>
      </w:pPr>
      <w:r>
        <w:t>每日申购赎回情况的跟踪与分析：跟踪基金申购和赎回情况，分析其对投资组合的影响。</w:t>
      </w:r>
      <w:r>
        <w:rPr>
          <w:rFonts w:ascii="Times New Roman" w:eastAsia="Times New Roman" w:hAnsi="Times New Roman" w:cs="Times New Roman"/>
        </w:rPr>
        <w:t xml:space="preserve"> </w:t>
      </w:r>
    </w:p>
    <w:p w14:paraId="101578DE" w14:textId="77777777" w:rsidR="006A7433" w:rsidRDefault="0033583B">
      <w:pPr>
        <w:numPr>
          <w:ilvl w:val="0"/>
          <w:numId w:val="59"/>
        </w:numPr>
        <w:spacing w:line="379" w:lineRule="auto"/>
        <w:ind w:firstLine="480"/>
      </w:pPr>
      <w:r>
        <w:t>组合持有证券、现金头寸及流动性分析：基金经理跟踪分析实际组合与目标组合的差异及其原因，并对拟调整的成份股进行流动性分析。</w:t>
      </w:r>
      <w:r>
        <w:rPr>
          <w:rFonts w:ascii="Times New Roman" w:eastAsia="Times New Roman" w:hAnsi="Times New Roman" w:cs="Times New Roman"/>
        </w:rPr>
        <w:t xml:space="preserve"> </w:t>
      </w:r>
    </w:p>
    <w:p w14:paraId="22CAA2EF" w14:textId="77777777" w:rsidR="006A7433" w:rsidRDefault="0033583B">
      <w:pPr>
        <w:numPr>
          <w:ilvl w:val="0"/>
          <w:numId w:val="59"/>
        </w:numPr>
        <w:spacing w:line="369" w:lineRule="auto"/>
        <w:ind w:firstLine="480"/>
      </w:pPr>
      <w:r>
        <w:t>组合调整：找出将实际组合调整为目标组合的最优方案，确定组合交易计划；如发生标的指数成份股调整、成份股公司发生并购重组等重大事项，基金经理召集会议，决定基金的操作策略；调整组合，达到目标组合的持仓结构。</w:t>
      </w:r>
      <w:r>
        <w:rPr>
          <w:rFonts w:ascii="Times New Roman" w:eastAsia="Times New Roman" w:hAnsi="Times New Roman" w:cs="Times New Roman"/>
        </w:rPr>
        <w:t xml:space="preserve"> </w:t>
      </w:r>
    </w:p>
    <w:p w14:paraId="52D96CD6" w14:textId="77777777" w:rsidR="006A7433" w:rsidRDefault="0033583B">
      <w:pPr>
        <w:numPr>
          <w:ilvl w:val="0"/>
          <w:numId w:val="59"/>
        </w:numPr>
        <w:spacing w:after="7" w:line="371" w:lineRule="auto"/>
        <w:ind w:firstLine="480"/>
      </w:pPr>
      <w:r>
        <w:t>每日申购赎回清单的制作：基金经理以</w:t>
      </w:r>
      <w:r>
        <w:t xml:space="preserve"> </w:t>
      </w:r>
      <w:r>
        <w:rPr>
          <w:rFonts w:ascii="Times New Roman" w:eastAsia="Times New Roman" w:hAnsi="Times New Roman" w:cs="Times New Roman"/>
        </w:rPr>
        <w:t xml:space="preserve">T-1 </w:t>
      </w:r>
      <w:r>
        <w:t>日指数成份股的构成及其权重为基础，考虑</w:t>
      </w:r>
      <w:r>
        <w:t xml:space="preserve"> </w:t>
      </w:r>
      <w:r>
        <w:rPr>
          <w:rFonts w:ascii="Times New Roman" w:eastAsia="Times New Roman" w:hAnsi="Times New Roman" w:cs="Times New Roman"/>
        </w:rPr>
        <w:t xml:space="preserve">T </w:t>
      </w:r>
      <w:r>
        <w:t>日将会发生的上市公司变动等情况，制作</w:t>
      </w:r>
      <w:r>
        <w:t xml:space="preserve"> </w:t>
      </w:r>
      <w:r>
        <w:rPr>
          <w:rFonts w:ascii="Times New Roman" w:eastAsia="Times New Roman" w:hAnsi="Times New Roman" w:cs="Times New Roman"/>
        </w:rPr>
        <w:t xml:space="preserve">T </w:t>
      </w:r>
      <w:r>
        <w:t>日的申购赎回清单并公告。</w:t>
      </w:r>
      <w:r>
        <w:rPr>
          <w:rFonts w:ascii="Times New Roman" w:eastAsia="Times New Roman" w:hAnsi="Times New Roman" w:cs="Times New Roman"/>
        </w:rPr>
        <w:t xml:space="preserve"> </w:t>
      </w:r>
    </w:p>
    <w:p w14:paraId="7A31288D" w14:textId="77777777" w:rsidR="006A7433" w:rsidRDefault="0033583B">
      <w:pPr>
        <w:spacing w:after="159"/>
        <w:ind w:left="475"/>
      </w:pPr>
      <w:r>
        <w:rPr>
          <w:rFonts w:ascii="Times New Roman" w:eastAsia="Times New Roman" w:hAnsi="Times New Roman" w:cs="Times New Roman"/>
        </w:rPr>
        <w:t>3</w:t>
      </w:r>
      <w:r>
        <w:t>、</w:t>
      </w:r>
      <w:r>
        <w:t>投资组合的定期管理</w:t>
      </w:r>
      <w:r>
        <w:rPr>
          <w:rFonts w:ascii="Times New Roman" w:eastAsia="Times New Roman" w:hAnsi="Times New Roman" w:cs="Times New Roman"/>
        </w:rPr>
        <w:t xml:space="preserve"> </w:t>
      </w:r>
    </w:p>
    <w:p w14:paraId="4AEDAF1F" w14:textId="77777777" w:rsidR="006A7433" w:rsidRDefault="0033583B">
      <w:pPr>
        <w:numPr>
          <w:ilvl w:val="0"/>
          <w:numId w:val="60"/>
        </w:numPr>
        <w:spacing w:after="146"/>
        <w:ind w:hanging="600"/>
      </w:pPr>
      <w:r>
        <w:t>每月</w:t>
      </w:r>
      <w:r>
        <w:rPr>
          <w:rFonts w:ascii="Times New Roman" w:eastAsia="Times New Roman" w:hAnsi="Times New Roman" w:cs="Times New Roman"/>
        </w:rPr>
        <w:t xml:space="preserve"> </w:t>
      </w:r>
    </w:p>
    <w:p w14:paraId="1B640285" w14:textId="77777777" w:rsidR="006A7433" w:rsidRDefault="0033583B">
      <w:pPr>
        <w:spacing w:line="365" w:lineRule="auto"/>
        <w:ind w:left="0" w:firstLine="480"/>
      </w:pPr>
      <w:r>
        <w:t>每月末，根据基金合同中基金管理费、基金托管费等的支付要求，及时检查组合中的现金比例，进行支付现金的准备。</w:t>
      </w:r>
      <w:r>
        <w:rPr>
          <w:rFonts w:ascii="Times New Roman" w:eastAsia="Times New Roman" w:hAnsi="Times New Roman" w:cs="Times New Roman"/>
        </w:rPr>
        <w:t xml:space="preserve"> </w:t>
      </w:r>
    </w:p>
    <w:p w14:paraId="66C15C04" w14:textId="77777777" w:rsidR="006A7433" w:rsidRDefault="0033583B">
      <w:pPr>
        <w:spacing w:after="7" w:line="371" w:lineRule="auto"/>
        <w:ind w:left="-15" w:right="432" w:firstLine="470"/>
        <w:jc w:val="both"/>
      </w:pPr>
      <w:r>
        <w:t>每月末，基金经理对投资操作、投资组合表现、跟踪误差等进行分析，分析最近投资组合与标的指数的跟踪偏离度和跟踪误差情况，找出未能有效控制较大偏离的原因。</w:t>
      </w:r>
      <w:r>
        <w:rPr>
          <w:rFonts w:ascii="Times New Roman" w:eastAsia="Times New Roman" w:hAnsi="Times New Roman" w:cs="Times New Roman"/>
        </w:rPr>
        <w:t xml:space="preserve"> </w:t>
      </w:r>
    </w:p>
    <w:p w14:paraId="22F3EC08" w14:textId="77777777" w:rsidR="006A7433" w:rsidRDefault="0033583B">
      <w:pPr>
        <w:numPr>
          <w:ilvl w:val="0"/>
          <w:numId w:val="60"/>
        </w:numPr>
        <w:spacing w:after="147"/>
        <w:ind w:hanging="600"/>
      </w:pPr>
      <w:r>
        <w:t>每半年</w:t>
      </w:r>
      <w:r>
        <w:rPr>
          <w:rFonts w:ascii="Times New Roman" w:eastAsia="Times New Roman" w:hAnsi="Times New Roman" w:cs="Times New Roman"/>
        </w:rPr>
        <w:t xml:space="preserve"> </w:t>
      </w:r>
    </w:p>
    <w:p w14:paraId="02B2BBF0" w14:textId="77777777" w:rsidR="006A7433" w:rsidRDefault="0033583B">
      <w:pPr>
        <w:spacing w:after="131"/>
        <w:ind w:left="475"/>
      </w:pPr>
      <w:r>
        <w:t>根据标的指数的编制规则及调整公告，基金经理依据投资决策委员会的决策，</w:t>
      </w:r>
    </w:p>
    <w:p w14:paraId="1DE08F2D" w14:textId="77777777" w:rsidR="006A7433" w:rsidRDefault="0033583B">
      <w:pPr>
        <w:spacing w:line="365" w:lineRule="auto"/>
        <w:ind w:left="10"/>
      </w:pPr>
      <w:r>
        <w:t>在标的指数成份股调整生效前，分析并制定投资组合调整策略，尽量减少因成份股变动带来的跟踪偏离度和跟踪误差。</w:t>
      </w:r>
      <w:r>
        <w:rPr>
          <w:rFonts w:ascii="Times New Roman" w:eastAsia="Times New Roman" w:hAnsi="Times New Roman" w:cs="Times New Roman"/>
        </w:rPr>
        <w:t xml:space="preserve"> </w:t>
      </w:r>
    </w:p>
    <w:p w14:paraId="4AE1728A" w14:textId="77777777" w:rsidR="006A7433" w:rsidRDefault="0033583B">
      <w:pPr>
        <w:spacing w:after="156"/>
        <w:ind w:left="475"/>
      </w:pPr>
      <w:r>
        <w:rPr>
          <w:rFonts w:ascii="Times New Roman" w:eastAsia="Times New Roman" w:hAnsi="Times New Roman" w:cs="Times New Roman"/>
        </w:rPr>
        <w:t>4</w:t>
      </w:r>
      <w:r>
        <w:t>、投资绩效评估</w:t>
      </w:r>
      <w:r>
        <w:rPr>
          <w:rFonts w:ascii="Times New Roman" w:eastAsia="Times New Roman" w:hAnsi="Times New Roman" w:cs="Times New Roman"/>
        </w:rPr>
        <w:t xml:space="preserve"> </w:t>
      </w:r>
    </w:p>
    <w:p w14:paraId="45F3E3A9" w14:textId="77777777" w:rsidR="006A7433" w:rsidRDefault="0033583B">
      <w:pPr>
        <w:numPr>
          <w:ilvl w:val="0"/>
          <w:numId w:val="61"/>
        </w:numPr>
        <w:spacing w:after="157"/>
        <w:ind w:firstLine="480"/>
      </w:pPr>
      <w:r>
        <w:t>每日对基金的跟踪偏离度进行分析；</w:t>
      </w:r>
      <w:r>
        <w:rPr>
          <w:rFonts w:ascii="Times New Roman" w:eastAsia="Times New Roman" w:hAnsi="Times New Roman" w:cs="Times New Roman"/>
        </w:rPr>
        <w:t xml:space="preserve"> </w:t>
      </w:r>
    </w:p>
    <w:p w14:paraId="3871A7D5" w14:textId="77777777" w:rsidR="006A7433" w:rsidRDefault="0033583B">
      <w:pPr>
        <w:numPr>
          <w:ilvl w:val="0"/>
          <w:numId w:val="61"/>
        </w:numPr>
        <w:spacing w:after="149"/>
        <w:ind w:firstLine="480"/>
      </w:pPr>
      <w:r>
        <w:t>每月末对本基金的运行情况进行量化评估；</w:t>
      </w:r>
      <w:r>
        <w:rPr>
          <w:rFonts w:ascii="Times New Roman" w:eastAsia="Times New Roman" w:hAnsi="Times New Roman" w:cs="Times New Roman"/>
        </w:rPr>
        <w:t xml:space="preserve"> </w:t>
      </w:r>
    </w:p>
    <w:p w14:paraId="7B405D42" w14:textId="77777777" w:rsidR="006A7433" w:rsidRDefault="0033583B">
      <w:pPr>
        <w:numPr>
          <w:ilvl w:val="0"/>
          <w:numId w:val="61"/>
        </w:numPr>
        <w:spacing w:line="369" w:lineRule="auto"/>
        <w:ind w:firstLine="480"/>
      </w:pPr>
      <w:r>
        <w:t>每月末根据评估报告分析当月的投资操作、组合状况和跟踪误差等情况，重点分析基金的跟踪误差和跟踪偏离度的产生原因、现金控制情况、标的指数成份股调整前后的操作以及成份股未来可能发生的变化等。</w:t>
      </w:r>
      <w:r>
        <w:rPr>
          <w:rFonts w:ascii="Times New Roman" w:eastAsia="Times New Roman" w:hAnsi="Times New Roman" w:cs="Times New Roman"/>
        </w:rPr>
        <w:t xml:space="preserve"> </w:t>
      </w:r>
    </w:p>
    <w:p w14:paraId="6F46A6BC" w14:textId="77777777" w:rsidR="006A7433" w:rsidRDefault="0033583B">
      <w:pPr>
        <w:spacing w:after="7" w:line="371" w:lineRule="auto"/>
        <w:ind w:left="-15" w:right="432" w:firstLine="470"/>
        <w:jc w:val="both"/>
      </w:pPr>
      <w:r>
        <w:t>在正常市场情况下，本基金日均跟踪偏离度不超过</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。当跟踪偏离度和年化跟踪误差超过上述目标范围时，基金管理人将通过归因分析模型找出跟踪误差的来源，并采取合理措施避免跟踪偏离度和跟踪误差进一步扩大。</w:t>
      </w:r>
      <w:r>
        <w:rPr>
          <w:rFonts w:ascii="Times New Roman" w:eastAsia="Times New Roman" w:hAnsi="Times New Roman" w:cs="Times New Roman"/>
        </w:rPr>
        <w:t xml:space="preserve"> </w:t>
      </w:r>
    </w:p>
    <w:p w14:paraId="04775A95" w14:textId="77777777" w:rsidR="006A7433" w:rsidRDefault="0033583B">
      <w:pPr>
        <w:spacing w:after="159"/>
        <w:ind w:left="475"/>
      </w:pPr>
      <w:r>
        <w:t>六、投资限制</w:t>
      </w:r>
      <w:r>
        <w:rPr>
          <w:rFonts w:ascii="Times New Roman" w:eastAsia="Times New Roman" w:hAnsi="Times New Roman" w:cs="Times New Roman"/>
        </w:rPr>
        <w:t xml:space="preserve"> </w:t>
      </w:r>
    </w:p>
    <w:p w14:paraId="71DAC956" w14:textId="77777777" w:rsidR="006A7433" w:rsidRDefault="0033583B">
      <w:pPr>
        <w:spacing w:after="154"/>
        <w:ind w:left="47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16AE5D2" w14:textId="77777777" w:rsidR="006A7433" w:rsidRDefault="0033583B">
      <w:pPr>
        <w:spacing w:after="149"/>
        <w:ind w:left="475"/>
      </w:pPr>
      <w:r>
        <w:t>基金的投资组合应遵循以下限制：</w:t>
      </w:r>
      <w:r>
        <w:rPr>
          <w:rFonts w:ascii="Times New Roman" w:eastAsia="Times New Roman" w:hAnsi="Times New Roman" w:cs="Times New Roman"/>
        </w:rPr>
        <w:t xml:space="preserve"> </w:t>
      </w:r>
    </w:p>
    <w:p w14:paraId="2CFF939D" w14:textId="77777777" w:rsidR="006A7433" w:rsidRDefault="0033583B">
      <w:pPr>
        <w:numPr>
          <w:ilvl w:val="0"/>
          <w:numId w:val="62"/>
        </w:numPr>
        <w:spacing w:line="390" w:lineRule="auto"/>
        <w:ind w:firstLine="480"/>
      </w:pPr>
      <w:r>
        <w:t>本基金投资于标的指数成份股、备选成份股的比例不低于基金资产净值的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63CEBE48" w14:textId="77777777" w:rsidR="006A7433" w:rsidRDefault="0033583B">
      <w:pPr>
        <w:numPr>
          <w:ilvl w:val="0"/>
          <w:numId w:val="62"/>
        </w:numPr>
        <w:spacing w:after="155"/>
        <w:ind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0D66BE9B" w14:textId="77777777" w:rsidR="006A7433" w:rsidRDefault="0033583B">
      <w:pPr>
        <w:numPr>
          <w:ilvl w:val="0"/>
          <w:numId w:val="62"/>
        </w:numPr>
        <w:spacing w:after="168"/>
        <w:ind w:firstLine="480"/>
      </w:pPr>
      <w:r>
        <w:t>本基金管理人管理的全部基金持有的同一权证，不得超过该权证的</w:t>
      </w:r>
    </w:p>
    <w:p w14:paraId="39AAE9BF" w14:textId="77777777" w:rsidR="006A7433" w:rsidRDefault="0033583B">
      <w:pPr>
        <w:spacing w:after="143"/>
        <w:ind w:left="10"/>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CD60905" w14:textId="77777777" w:rsidR="006A7433" w:rsidRDefault="0033583B">
      <w:pPr>
        <w:numPr>
          <w:ilvl w:val="0"/>
          <w:numId w:val="62"/>
        </w:numPr>
        <w:spacing w:line="384" w:lineRule="auto"/>
        <w:ind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6A24ED57" w14:textId="77777777" w:rsidR="006A7433" w:rsidRDefault="0033583B">
      <w:pPr>
        <w:numPr>
          <w:ilvl w:val="0"/>
          <w:numId w:val="62"/>
        </w:numPr>
        <w:spacing w:after="7" w:line="371" w:lineRule="auto"/>
        <w:ind w:firstLine="480"/>
      </w:pPr>
      <w:r>
        <w:t>本基金投资于股指期货的，在任何交易日日终，持有的买入股指期货合约价值，不得超过基金资产净值的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权证、资产支持证券、买入返售金融资产（不含质押式回购）等；基金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w:t>
      </w:r>
      <w:r>
        <w:t>在扣除股指期货合约需缴纳的交易保证金后，应当保持不低于交易保证金一倍的现金；（</w:t>
      </w:r>
      <w:r>
        <w:rPr>
          <w:rFonts w:ascii="Times New Roman" w:eastAsia="Times New Roman" w:hAnsi="Times New Roman" w:cs="Times New Roman"/>
        </w:rPr>
        <w:t>6</w:t>
      </w: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5B20B6F" w14:textId="77777777" w:rsidR="006A7433" w:rsidRDefault="0033583B">
      <w:pPr>
        <w:numPr>
          <w:ilvl w:val="0"/>
          <w:numId w:val="63"/>
        </w:numPr>
        <w:spacing w:after="153"/>
        <w:ind w:firstLine="480"/>
      </w:pPr>
      <w:r>
        <w:t>本基金持有的全部资产支持证券，其市值不得超过基金资产净值的</w:t>
      </w:r>
    </w:p>
    <w:p w14:paraId="3A6D5939" w14:textId="77777777" w:rsidR="006A7433" w:rsidRDefault="0033583B">
      <w:pPr>
        <w:spacing w:after="143"/>
        <w:ind w:left="10"/>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004A684" w14:textId="77777777" w:rsidR="006A7433" w:rsidRDefault="0033583B">
      <w:pPr>
        <w:numPr>
          <w:ilvl w:val="0"/>
          <w:numId w:val="63"/>
        </w:numPr>
        <w:spacing w:line="381" w:lineRule="auto"/>
        <w:ind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D74E262" w14:textId="77777777" w:rsidR="006A7433" w:rsidRDefault="0033583B">
      <w:pPr>
        <w:numPr>
          <w:ilvl w:val="0"/>
          <w:numId w:val="63"/>
        </w:numPr>
        <w:spacing w:line="380"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81D8792" w14:textId="77777777" w:rsidR="006A7433" w:rsidRDefault="0033583B">
      <w:pPr>
        <w:numPr>
          <w:ilvl w:val="0"/>
          <w:numId w:val="63"/>
        </w:numPr>
        <w:spacing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FE6A7D6" w14:textId="77777777" w:rsidR="006A7433" w:rsidRDefault="0033583B">
      <w:pPr>
        <w:numPr>
          <w:ilvl w:val="0"/>
          <w:numId w:val="63"/>
        </w:numPr>
        <w:spacing w:line="385"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1EC16E46" w14:textId="77777777" w:rsidR="006A7433" w:rsidRDefault="0033583B">
      <w:pPr>
        <w:numPr>
          <w:ilvl w:val="0"/>
          <w:numId w:val="63"/>
        </w:numPr>
        <w:spacing w:after="7" w:line="371"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7DB02960" w14:textId="77777777" w:rsidR="006A7433" w:rsidRDefault="0033583B">
      <w:pPr>
        <w:numPr>
          <w:ilvl w:val="0"/>
          <w:numId w:val="63"/>
        </w:numPr>
        <w:spacing w:line="373" w:lineRule="auto"/>
        <w:ind w:firstLine="480"/>
      </w:pPr>
      <w:r>
        <w:t>本基金主动投资于流动性受限资产的市</w:t>
      </w:r>
      <w:r>
        <w:t>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6A303FAF" w14:textId="77777777" w:rsidR="006A7433" w:rsidRDefault="0033583B">
      <w:pPr>
        <w:numPr>
          <w:ilvl w:val="0"/>
          <w:numId w:val="63"/>
        </w:numPr>
        <w:spacing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5808077F" w14:textId="77777777" w:rsidR="006A7433" w:rsidRDefault="0033583B">
      <w:pPr>
        <w:numPr>
          <w:ilvl w:val="0"/>
          <w:numId w:val="63"/>
        </w:numPr>
        <w:spacing w:after="150"/>
        <w:ind w:firstLine="480"/>
      </w:pPr>
      <w:r>
        <w:t>法律法规及中国证监会规定的其他投资限制。</w:t>
      </w:r>
      <w:r>
        <w:rPr>
          <w:rFonts w:ascii="Times New Roman" w:eastAsia="Times New Roman" w:hAnsi="Times New Roman" w:cs="Times New Roman"/>
        </w:rPr>
        <w:t xml:space="preserve"> </w:t>
      </w:r>
    </w:p>
    <w:p w14:paraId="471474B1" w14:textId="77777777" w:rsidR="006A7433" w:rsidRDefault="0033583B">
      <w:pPr>
        <w:spacing w:line="373" w:lineRule="auto"/>
        <w:ind w:left="0" w:firstLine="480"/>
      </w:pPr>
      <w:r>
        <w:t>除第（</w:t>
      </w:r>
      <w:r>
        <w:rPr>
          <w:rFonts w:ascii="Times New Roman" w:eastAsia="Times New Roman" w:hAnsi="Times New Roman" w:cs="Times New Roman"/>
        </w:rPr>
        <w:t>12</w:t>
      </w:r>
      <w:r>
        <w:t>）、（</w:t>
      </w:r>
      <w:r>
        <w:rPr>
          <w:rFonts w:ascii="Times New Roman" w:eastAsia="Times New Roman" w:hAnsi="Times New Roman" w:cs="Times New Roman"/>
        </w:rPr>
        <w:t>13</w:t>
      </w:r>
      <w:r>
        <w:t>）项规定外，因证券市场波动、上市公司合并、基金规模变动、标的指数成份股调整、标的指数成份股流动性限制等基金管理人之外的因素致使基金投资比例不符合上述规定投资比例的，基金</w:t>
      </w:r>
      <w:r>
        <w:t>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76CD972B" w14:textId="77777777" w:rsidR="006A7433" w:rsidRDefault="0033583B">
      <w:pPr>
        <w:spacing w:after="7" w:line="371" w:lineRule="auto"/>
        <w:ind w:left="-15" w:right="432" w:firstLine="470"/>
        <w:jc w:val="both"/>
      </w:pPr>
      <w:r>
        <w:t>基金管理人应当自基金合同生效之日起</w:t>
      </w:r>
      <w:r>
        <w:t xml:space="preserve"> </w:t>
      </w:r>
      <w:r>
        <w:rPr>
          <w:rFonts w:ascii="Times New Roman" w:eastAsia="Times New Roman" w:hAnsi="Times New Roman" w:cs="Times New Roman"/>
        </w:rPr>
        <w:t xml:space="preserve">3 </w:t>
      </w:r>
      <w:r>
        <w:t>个月内使基金的投资组合比例符合基金合同的有关约定。基金托管人对基金的投资的监督与检查自本基金合同生效之日起开始。</w:t>
      </w:r>
      <w:r>
        <w:t>如果法律法规及监管政策等对本基金合同约定投资组合比例限制进行变更的，本基金在履行适当程序后可相应调整禁止行为和投资比例限制规定，不需经基金份额持有人大会审议，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482D49E7" w14:textId="77777777" w:rsidR="006A7433" w:rsidRDefault="0033583B">
      <w:pPr>
        <w:spacing w:after="154"/>
        <w:ind w:left="47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C78F15F" w14:textId="77777777" w:rsidR="006A7433" w:rsidRDefault="0033583B">
      <w:pPr>
        <w:spacing w:after="160"/>
        <w:ind w:left="475"/>
      </w:pPr>
      <w:r>
        <w:t>为维护基金份额持有人的合法权益，基金财产不得用于下列投资或者活动：</w:t>
      </w:r>
      <w:r>
        <w:rPr>
          <w:rFonts w:ascii="Times New Roman" w:eastAsia="Times New Roman" w:hAnsi="Times New Roman" w:cs="Times New Roman"/>
        </w:rPr>
        <w:t xml:space="preserve"> </w:t>
      </w:r>
    </w:p>
    <w:p w14:paraId="16D083CF" w14:textId="77777777" w:rsidR="006A7433" w:rsidRDefault="0033583B">
      <w:pPr>
        <w:numPr>
          <w:ilvl w:val="0"/>
          <w:numId w:val="64"/>
        </w:numPr>
        <w:spacing w:after="156"/>
        <w:ind w:hanging="600"/>
      </w:pPr>
      <w:r>
        <w:t>承销证券；</w:t>
      </w:r>
      <w:r>
        <w:rPr>
          <w:rFonts w:ascii="Times New Roman" w:eastAsia="Times New Roman" w:hAnsi="Times New Roman" w:cs="Times New Roman"/>
        </w:rPr>
        <w:t xml:space="preserve">  </w:t>
      </w:r>
    </w:p>
    <w:p w14:paraId="585D5BD0" w14:textId="77777777" w:rsidR="006A7433" w:rsidRDefault="0033583B">
      <w:pPr>
        <w:numPr>
          <w:ilvl w:val="0"/>
          <w:numId w:val="64"/>
        </w:numPr>
        <w:spacing w:after="157"/>
        <w:ind w:hanging="600"/>
      </w:pPr>
      <w:r>
        <w:t>违反规定向他人贷款或者提供担保；</w:t>
      </w:r>
      <w:r>
        <w:rPr>
          <w:rFonts w:ascii="Times New Roman" w:eastAsia="Times New Roman" w:hAnsi="Times New Roman" w:cs="Times New Roman"/>
        </w:rPr>
        <w:t xml:space="preserve">  </w:t>
      </w:r>
    </w:p>
    <w:p w14:paraId="10981C92" w14:textId="77777777" w:rsidR="006A7433" w:rsidRDefault="0033583B">
      <w:pPr>
        <w:numPr>
          <w:ilvl w:val="0"/>
          <w:numId w:val="64"/>
        </w:numPr>
        <w:spacing w:after="157"/>
        <w:ind w:hanging="600"/>
      </w:pPr>
      <w:r>
        <w:t>从事承担无限责任的投资；</w:t>
      </w:r>
      <w:r>
        <w:rPr>
          <w:rFonts w:ascii="Times New Roman" w:eastAsia="Times New Roman" w:hAnsi="Times New Roman" w:cs="Times New Roman"/>
        </w:rPr>
        <w:t xml:space="preserve">  </w:t>
      </w:r>
    </w:p>
    <w:p w14:paraId="368CD6FF" w14:textId="77777777" w:rsidR="006A7433" w:rsidRDefault="0033583B">
      <w:pPr>
        <w:numPr>
          <w:ilvl w:val="0"/>
          <w:numId w:val="64"/>
        </w:numPr>
        <w:spacing w:after="157"/>
        <w:ind w:hanging="600"/>
      </w:pPr>
      <w:r>
        <w:t>买卖其他基金份额，但是国务院证券监督管理机构另有规定的除外；</w:t>
      </w:r>
      <w:r>
        <w:rPr>
          <w:rFonts w:ascii="Times New Roman" w:eastAsia="Times New Roman" w:hAnsi="Times New Roman" w:cs="Times New Roman"/>
        </w:rPr>
        <w:t xml:space="preserve">  </w:t>
      </w:r>
    </w:p>
    <w:p w14:paraId="5420B2D4" w14:textId="77777777" w:rsidR="006A7433" w:rsidRDefault="0033583B">
      <w:pPr>
        <w:numPr>
          <w:ilvl w:val="0"/>
          <w:numId w:val="64"/>
        </w:numPr>
        <w:spacing w:after="156"/>
        <w:ind w:hanging="600"/>
      </w:pPr>
      <w:r>
        <w:t>向基金管理</w:t>
      </w:r>
      <w:r>
        <w:t>人、基金托管人出资；</w:t>
      </w:r>
      <w:r>
        <w:rPr>
          <w:rFonts w:ascii="Times New Roman" w:eastAsia="Times New Roman" w:hAnsi="Times New Roman" w:cs="Times New Roman"/>
        </w:rPr>
        <w:t xml:space="preserve">  </w:t>
      </w:r>
    </w:p>
    <w:p w14:paraId="05793FB8" w14:textId="77777777" w:rsidR="006A7433" w:rsidRDefault="0033583B">
      <w:pPr>
        <w:numPr>
          <w:ilvl w:val="0"/>
          <w:numId w:val="64"/>
        </w:numPr>
        <w:spacing w:line="380" w:lineRule="auto"/>
        <w:ind w:hanging="600"/>
      </w:pPr>
      <w:r>
        <w:t>从事内幕交易、操纵证券交易价格及其他不正当的证券交易活动；</w:t>
      </w:r>
      <w:r>
        <w:rPr>
          <w:rFonts w:ascii="Times New Roman" w:eastAsia="Times New Roman" w:hAnsi="Times New Roman" w:cs="Times New Roman"/>
        </w:rPr>
        <w:t xml:space="preserve">  </w:t>
      </w:r>
      <w:r>
        <w:t>（</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178E1B03" w14:textId="77777777" w:rsidR="006A7433" w:rsidRDefault="0033583B">
      <w:pPr>
        <w:spacing w:line="362" w:lineRule="auto"/>
        <w:ind w:left="0" w:firstLine="480"/>
      </w:pPr>
      <w:r>
        <w:t>运用基金财产买卖基金管理人、基金托管人及其控股股东、实际控制人或者与其有其他重大利害关系的公司发行的证券或承销期内承销的证券，或者从事其他重大关联交易的，应当遵循基金份额持有人利益优先的原则，防范利益冲突，符合国务院证券监督管理机构的规定，并履行信息披露义务。</w:t>
      </w:r>
      <w:r>
        <w:rPr>
          <w:rFonts w:ascii="Times New Roman" w:eastAsia="Times New Roman" w:hAnsi="Times New Roman" w:cs="Times New Roman"/>
        </w:rPr>
        <w:t xml:space="preserve">  </w:t>
      </w:r>
    </w:p>
    <w:p w14:paraId="41AEF92A" w14:textId="77777777" w:rsidR="006A7433" w:rsidRDefault="0033583B">
      <w:pPr>
        <w:spacing w:line="365" w:lineRule="auto"/>
        <w:ind w:left="0" w:firstLine="480"/>
      </w:pPr>
      <w:r>
        <w:t>法律法规或监管部门取消上述限制，如适用于本基金，则本基金投资不再受相关限制。</w:t>
      </w:r>
      <w:r>
        <w:rPr>
          <w:rFonts w:ascii="Times New Roman" w:eastAsia="Times New Roman" w:hAnsi="Times New Roman" w:cs="Times New Roman"/>
        </w:rPr>
        <w:t xml:space="preserve"> </w:t>
      </w:r>
    </w:p>
    <w:p w14:paraId="70998723" w14:textId="77777777" w:rsidR="006A7433" w:rsidRDefault="0033583B">
      <w:pPr>
        <w:numPr>
          <w:ilvl w:val="0"/>
          <w:numId w:val="65"/>
        </w:numPr>
        <w:spacing w:after="148"/>
        <w:ind w:hanging="480"/>
      </w:pPr>
      <w:r>
        <w:t>基金的融</w:t>
      </w:r>
      <w:r>
        <w:t>资、融券及转融通</w:t>
      </w:r>
      <w:r>
        <w:rPr>
          <w:rFonts w:ascii="Times New Roman" w:eastAsia="Times New Roman" w:hAnsi="Times New Roman" w:cs="Times New Roman"/>
        </w:rPr>
        <w:t xml:space="preserve"> </w:t>
      </w:r>
    </w:p>
    <w:p w14:paraId="4CE24379" w14:textId="77777777" w:rsidR="006A7433" w:rsidRDefault="0033583B">
      <w:pPr>
        <w:spacing w:after="131"/>
        <w:ind w:left="475"/>
      </w:pPr>
      <w:r>
        <w:t>本基金可以根据届时有效的有关法律法规和监管部门的有关规定进行融资、</w:t>
      </w:r>
    </w:p>
    <w:p w14:paraId="1F43593E" w14:textId="77777777" w:rsidR="006A7433" w:rsidRDefault="0033583B">
      <w:pPr>
        <w:spacing w:line="361" w:lineRule="auto"/>
        <w:ind w:left="10"/>
      </w:pPr>
      <w:r>
        <w:t>融券以及转融通等相关业务。待基金参与融资融券和转融通业务的相关规定颁布后，基金管理人可以在不改变本基金既有投资目标、策略和风险收益特征并在控制风险的前提下，参与融资融券业务以及通过证券金融公司办理转融通业务，以提高投资效率及进行风险管理。届时基金参与融资融券、转融通等业务的风险控制原则、具体参与比例限制、费用收支、信息披露、估值方法及其他相关事项按照中国证监会的规定及其他相关法律法规的要求执行，无需召开基金份额持有人大会</w:t>
      </w:r>
      <w:r>
        <w:t>。</w:t>
      </w:r>
      <w:r>
        <w:rPr>
          <w:rFonts w:ascii="Times New Roman" w:eastAsia="Times New Roman" w:hAnsi="Times New Roman" w:cs="Times New Roman"/>
        </w:rPr>
        <w:t xml:space="preserve"> </w:t>
      </w:r>
    </w:p>
    <w:p w14:paraId="75C362A8" w14:textId="77777777" w:rsidR="006A7433" w:rsidRDefault="0033583B">
      <w:pPr>
        <w:spacing w:after="0"/>
        <w:ind w:left="480" w:firstLine="0"/>
      </w:pPr>
      <w:r>
        <w:rPr>
          <w:rFonts w:ascii="Times New Roman" w:eastAsia="Times New Roman" w:hAnsi="Times New Roman" w:cs="Times New Roman"/>
        </w:rPr>
        <w:t xml:space="preserve"> </w:t>
      </w:r>
    </w:p>
    <w:p w14:paraId="63ACBDA4" w14:textId="77777777" w:rsidR="006A7433" w:rsidRDefault="0033583B">
      <w:pPr>
        <w:numPr>
          <w:ilvl w:val="0"/>
          <w:numId w:val="65"/>
        </w:numPr>
        <w:spacing w:after="156"/>
        <w:ind w:hanging="480"/>
      </w:pPr>
      <w:r>
        <w:t>标的指数和业绩比较基准</w:t>
      </w:r>
      <w:r>
        <w:rPr>
          <w:rFonts w:ascii="Times New Roman" w:eastAsia="Times New Roman" w:hAnsi="Times New Roman" w:cs="Times New Roman"/>
        </w:rPr>
        <w:t xml:space="preserve"> </w:t>
      </w:r>
    </w:p>
    <w:p w14:paraId="74F42B18" w14:textId="77777777" w:rsidR="006A7433" w:rsidRDefault="0033583B">
      <w:pPr>
        <w:spacing w:after="153"/>
        <w:ind w:left="10" w:right="205"/>
        <w:jc w:val="right"/>
      </w:pPr>
      <w:r>
        <w:t>本基金的业绩比较基准为标的指数。本基金标的指数为中证全指原材料指数。</w:t>
      </w:r>
      <w:r>
        <w:rPr>
          <w:rFonts w:ascii="Times New Roman" w:eastAsia="Times New Roman" w:hAnsi="Times New Roman" w:cs="Times New Roman"/>
        </w:rPr>
        <w:t xml:space="preserve"> </w:t>
      </w:r>
    </w:p>
    <w:p w14:paraId="562634D9" w14:textId="77777777" w:rsidR="006A7433" w:rsidRDefault="0033583B">
      <w:pPr>
        <w:spacing w:after="153"/>
        <w:ind w:left="467" w:right="420"/>
        <w:jc w:val="center"/>
      </w:pPr>
      <w:r>
        <w:t>中证全指原材料指数由中证指数有限公司在</w:t>
      </w:r>
      <w:r>
        <w:t xml:space="preserve"> </w:t>
      </w:r>
      <w:r>
        <w:rPr>
          <w:rFonts w:ascii="Times New Roman" w:eastAsia="Times New Roman" w:hAnsi="Times New Roman" w:cs="Times New Roman"/>
        </w:rPr>
        <w:t xml:space="preserve">2011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11 </w:t>
      </w:r>
      <w:r>
        <w:t>日发布，选取中</w:t>
      </w:r>
    </w:p>
    <w:p w14:paraId="12C64FDD" w14:textId="77777777" w:rsidR="006A7433" w:rsidRDefault="0033583B">
      <w:pPr>
        <w:spacing w:after="7" w:line="371" w:lineRule="auto"/>
        <w:ind w:left="-15" w:right="331" w:firstLine="0"/>
        <w:jc w:val="both"/>
      </w:pPr>
      <w:r>
        <w:t>证全指指数全部样本股中属于原材料行业的个股组成中证全指原材料指数样本。中证全指原材料指数以</w:t>
      </w:r>
      <w:r>
        <w:t xml:space="preserve"> </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日为基日，基点为</w:t>
      </w:r>
      <w:r>
        <w:t xml:space="preserve"> </w:t>
      </w:r>
      <w:r>
        <w:rPr>
          <w:rFonts w:ascii="Times New Roman" w:eastAsia="Times New Roman" w:hAnsi="Times New Roman" w:cs="Times New Roman"/>
        </w:rPr>
        <w:t xml:space="preserve">1000 </w:t>
      </w:r>
      <w:r>
        <w:t>点，旨在反映沪深两市</w:t>
      </w:r>
      <w:r>
        <w:t xml:space="preserve"> </w:t>
      </w:r>
      <w:r>
        <w:rPr>
          <w:rFonts w:ascii="Times New Roman" w:eastAsia="Times New Roman" w:hAnsi="Times New Roman" w:cs="Times New Roman"/>
        </w:rPr>
        <w:t xml:space="preserve">A </w:t>
      </w:r>
      <w:r>
        <w:t>股中原材料行业类股票的整体表现，为投资人投资原材料行业提供投资标的。</w:t>
      </w:r>
      <w:r>
        <w:rPr>
          <w:rFonts w:ascii="Times New Roman" w:eastAsia="Times New Roman" w:hAnsi="Times New Roman" w:cs="Times New Roman"/>
        </w:rPr>
        <w:t xml:space="preserve"> </w:t>
      </w:r>
    </w:p>
    <w:p w14:paraId="5CF27B65" w14:textId="77777777" w:rsidR="006A7433" w:rsidRDefault="0033583B">
      <w:pPr>
        <w:spacing w:line="365" w:lineRule="auto"/>
        <w:ind w:left="0"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5D74AEAD" w14:textId="77777777" w:rsidR="006A7433" w:rsidRDefault="0033583B">
      <w:pPr>
        <w:spacing w:line="363" w:lineRule="auto"/>
        <w:ind w:left="0" w:firstLine="480"/>
      </w:pPr>
      <w:r>
        <w:t>自指数编制机构停止标的指数的编制及发布至解决方案确定期间，基金管理人应按照指数编制机构提供的最近一个交易日的</w:t>
      </w:r>
      <w:r>
        <w:t>指数信息遵循基金份额持有人利益优先原则维持基金投资运作。</w:t>
      </w:r>
      <w:r>
        <w:rPr>
          <w:rFonts w:ascii="Times New Roman" w:eastAsia="Times New Roman" w:hAnsi="Times New Roman" w:cs="Times New Roman"/>
        </w:rPr>
        <w:t xml:space="preserve"> </w:t>
      </w:r>
    </w:p>
    <w:p w14:paraId="605E0CA5" w14:textId="77777777" w:rsidR="006A7433" w:rsidRDefault="0033583B">
      <w:pPr>
        <w:spacing w:after="149"/>
        <w:ind w:left="475"/>
      </w:pPr>
      <w:r>
        <w:t>九、风险收益特征</w:t>
      </w:r>
      <w:r>
        <w:rPr>
          <w:rFonts w:ascii="Times New Roman" w:eastAsia="Times New Roman" w:hAnsi="Times New Roman" w:cs="Times New Roman"/>
        </w:rPr>
        <w:t xml:space="preserve"> </w:t>
      </w:r>
    </w:p>
    <w:p w14:paraId="13180211" w14:textId="77777777" w:rsidR="006A7433" w:rsidRDefault="0033583B">
      <w:pPr>
        <w:spacing w:line="363" w:lineRule="auto"/>
        <w:ind w:left="0" w:firstLine="480"/>
      </w:pPr>
      <w:r>
        <w:t>本基金为股票型基金，风险与收益高于混合型基金、债券型基金与货币市场基金。本基金为指数型基金，主要采用完全复制法跟踪标的指数的表现，具有与标的指数、以及标的指数所代表的股票市场相似的风险收益特征。</w:t>
      </w:r>
      <w:r>
        <w:rPr>
          <w:rFonts w:ascii="Times New Roman" w:eastAsia="Times New Roman" w:hAnsi="Times New Roman" w:cs="Times New Roman"/>
        </w:rPr>
        <w:t xml:space="preserve"> </w:t>
      </w:r>
    </w:p>
    <w:p w14:paraId="1B13FDC6" w14:textId="77777777" w:rsidR="006A7433" w:rsidRDefault="0033583B">
      <w:pPr>
        <w:pStyle w:val="1"/>
        <w:ind w:right="447"/>
      </w:pPr>
      <w:bookmarkStart w:id="14" w:name="_Toc64101"/>
      <w:r>
        <w:t>第十五部分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4"/>
    </w:p>
    <w:p w14:paraId="68FB663A" w14:textId="77777777" w:rsidR="006A7433" w:rsidRDefault="0033583B">
      <w:pPr>
        <w:spacing w:after="177"/>
        <w:ind w:left="480" w:firstLine="0"/>
      </w:pPr>
      <w:r>
        <w:rPr>
          <w:rFonts w:ascii="Times New Roman" w:eastAsia="Times New Roman" w:hAnsi="Times New Roman" w:cs="Times New Roman"/>
        </w:rPr>
        <w:t xml:space="preserve"> </w:t>
      </w:r>
    </w:p>
    <w:p w14:paraId="0F8D9BFC" w14:textId="77777777" w:rsidR="006A7433" w:rsidRDefault="0033583B">
      <w:pPr>
        <w:numPr>
          <w:ilvl w:val="0"/>
          <w:numId w:val="66"/>
        </w:numPr>
        <w:spacing w:after="148"/>
        <w:ind w:hanging="480"/>
      </w:pPr>
      <w:r>
        <w:t>基金资产总值</w:t>
      </w:r>
      <w:r>
        <w:rPr>
          <w:rFonts w:ascii="Times New Roman" w:eastAsia="Times New Roman" w:hAnsi="Times New Roman" w:cs="Times New Roman"/>
        </w:rPr>
        <w:t xml:space="preserve"> </w:t>
      </w:r>
    </w:p>
    <w:p w14:paraId="46A5CF04" w14:textId="77777777" w:rsidR="006A7433" w:rsidRDefault="0033583B">
      <w:pPr>
        <w:spacing w:line="365" w:lineRule="auto"/>
        <w:ind w:left="0"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62039655" w14:textId="77777777" w:rsidR="006A7433" w:rsidRDefault="0033583B">
      <w:pPr>
        <w:numPr>
          <w:ilvl w:val="0"/>
          <w:numId w:val="66"/>
        </w:numPr>
        <w:spacing w:after="156"/>
        <w:ind w:hanging="480"/>
      </w:pPr>
      <w:r>
        <w:t>基金资产净值</w:t>
      </w:r>
      <w:r>
        <w:rPr>
          <w:rFonts w:ascii="Times New Roman" w:eastAsia="Times New Roman" w:hAnsi="Times New Roman" w:cs="Times New Roman"/>
        </w:rPr>
        <w:t xml:space="preserve"> </w:t>
      </w:r>
    </w:p>
    <w:p w14:paraId="3EAB1877" w14:textId="77777777" w:rsidR="006A7433" w:rsidRDefault="0033583B">
      <w:pPr>
        <w:spacing w:after="156"/>
        <w:ind w:left="475"/>
      </w:pPr>
      <w:r>
        <w:t>基金资产净值是指基金资产总值减去基金负债后的价值。</w:t>
      </w:r>
      <w:r>
        <w:rPr>
          <w:rFonts w:ascii="Times New Roman" w:eastAsia="Times New Roman" w:hAnsi="Times New Roman" w:cs="Times New Roman"/>
        </w:rPr>
        <w:t xml:space="preserve"> </w:t>
      </w:r>
    </w:p>
    <w:p w14:paraId="44D6620D" w14:textId="77777777" w:rsidR="006A7433" w:rsidRDefault="0033583B">
      <w:pPr>
        <w:numPr>
          <w:ilvl w:val="0"/>
          <w:numId w:val="66"/>
        </w:numPr>
        <w:spacing w:after="149"/>
        <w:ind w:hanging="480"/>
      </w:pPr>
      <w:r>
        <w:t>基金财产的账户</w:t>
      </w:r>
      <w:r>
        <w:rPr>
          <w:rFonts w:ascii="Times New Roman" w:eastAsia="Times New Roman" w:hAnsi="Times New Roman" w:cs="Times New Roman"/>
        </w:rPr>
        <w:t xml:space="preserve"> </w:t>
      </w:r>
    </w:p>
    <w:p w14:paraId="6F7C57E0" w14:textId="77777777" w:rsidR="006A7433" w:rsidRDefault="0033583B">
      <w:pPr>
        <w:spacing w:after="7" w:line="371" w:lineRule="auto"/>
        <w:ind w:left="-15" w:right="432" w:firstLine="470"/>
        <w:jc w:val="both"/>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10440D56" w14:textId="77777777" w:rsidR="006A7433" w:rsidRDefault="0033583B">
      <w:pPr>
        <w:numPr>
          <w:ilvl w:val="0"/>
          <w:numId w:val="66"/>
        </w:numPr>
        <w:spacing w:after="148"/>
        <w:ind w:hanging="480"/>
      </w:pPr>
      <w:r>
        <w:t>基金财产的保管和处分</w:t>
      </w:r>
      <w:r>
        <w:rPr>
          <w:rFonts w:ascii="Times New Roman" w:eastAsia="Times New Roman" w:hAnsi="Times New Roman" w:cs="Times New Roman"/>
        </w:rPr>
        <w:t xml:space="preserve"> </w:t>
      </w:r>
    </w:p>
    <w:p w14:paraId="1DC05185" w14:textId="77777777" w:rsidR="006A7433" w:rsidRDefault="0033583B">
      <w:pPr>
        <w:spacing w:line="360" w:lineRule="auto"/>
        <w:ind w:left="0" w:firstLine="480"/>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w:t>
      </w:r>
      <w:r>
        <w:t>求冻结、</w:t>
      </w:r>
    </w:p>
    <w:p w14:paraId="76041469" w14:textId="77777777" w:rsidR="006A7433" w:rsidRDefault="0033583B">
      <w:pPr>
        <w:spacing w:line="365" w:lineRule="auto"/>
        <w:ind w:left="10"/>
      </w:pPr>
      <w:r>
        <w:t>扣押或其他权利。除依法律法规和《基金合同》的规定处分外，基金财产不得被处分。</w:t>
      </w:r>
      <w:r>
        <w:rPr>
          <w:rFonts w:ascii="Times New Roman" w:eastAsia="Times New Roman" w:hAnsi="Times New Roman" w:cs="Times New Roman"/>
        </w:rPr>
        <w:t xml:space="preserve"> </w:t>
      </w:r>
    </w:p>
    <w:p w14:paraId="158FE9B9" w14:textId="77777777" w:rsidR="006A7433" w:rsidRDefault="0033583B">
      <w:pPr>
        <w:spacing w:line="362" w:lineRule="auto"/>
        <w:ind w:left="0"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4D060F22" w14:textId="77777777" w:rsidR="006A7433" w:rsidRDefault="0033583B">
      <w:pPr>
        <w:pStyle w:val="1"/>
        <w:ind w:right="447"/>
      </w:pPr>
      <w:bookmarkStart w:id="15" w:name="_Toc64102"/>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7C7F7CA4" w14:textId="77777777" w:rsidR="006A7433" w:rsidRDefault="0033583B">
      <w:pPr>
        <w:spacing w:after="177"/>
        <w:ind w:left="480" w:firstLine="0"/>
      </w:pPr>
      <w:r>
        <w:rPr>
          <w:rFonts w:ascii="Times New Roman" w:eastAsia="Times New Roman" w:hAnsi="Times New Roman" w:cs="Times New Roman"/>
        </w:rPr>
        <w:t xml:space="preserve"> </w:t>
      </w:r>
    </w:p>
    <w:p w14:paraId="41DD91FE" w14:textId="77777777" w:rsidR="006A7433" w:rsidRDefault="0033583B">
      <w:pPr>
        <w:numPr>
          <w:ilvl w:val="0"/>
          <w:numId w:val="67"/>
        </w:numPr>
        <w:spacing w:after="148"/>
        <w:ind w:hanging="480"/>
      </w:pPr>
      <w:r>
        <w:t>估值日</w:t>
      </w:r>
      <w:r>
        <w:rPr>
          <w:rFonts w:ascii="Times New Roman" w:eastAsia="Times New Roman" w:hAnsi="Times New Roman" w:cs="Times New Roman"/>
        </w:rPr>
        <w:t xml:space="preserve"> </w:t>
      </w:r>
    </w:p>
    <w:p w14:paraId="6C36A532" w14:textId="77777777" w:rsidR="006A7433" w:rsidRDefault="0033583B">
      <w:pPr>
        <w:spacing w:line="365" w:lineRule="auto"/>
        <w:ind w:left="0"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076C6CE6" w14:textId="77777777" w:rsidR="006A7433" w:rsidRDefault="0033583B">
      <w:pPr>
        <w:numPr>
          <w:ilvl w:val="0"/>
          <w:numId w:val="67"/>
        </w:numPr>
        <w:spacing w:after="148"/>
        <w:ind w:hanging="480"/>
      </w:pPr>
      <w:r>
        <w:t>估值对象</w:t>
      </w:r>
      <w:r>
        <w:rPr>
          <w:rFonts w:ascii="Times New Roman" w:eastAsia="Times New Roman" w:hAnsi="Times New Roman" w:cs="Times New Roman"/>
        </w:rPr>
        <w:t xml:space="preserve"> </w:t>
      </w:r>
    </w:p>
    <w:p w14:paraId="659A5F3C" w14:textId="77777777" w:rsidR="006A7433" w:rsidRDefault="0033583B">
      <w:pPr>
        <w:spacing w:line="365" w:lineRule="auto"/>
        <w:ind w:left="0" w:firstLine="480"/>
      </w:pPr>
      <w:r>
        <w:t>基金所拥有的股票、权证、债券和银行存款本息、应收款项、其它投资等资产及负债。</w:t>
      </w:r>
      <w:r>
        <w:rPr>
          <w:rFonts w:ascii="Times New Roman" w:eastAsia="Times New Roman" w:hAnsi="Times New Roman" w:cs="Times New Roman"/>
        </w:rPr>
        <w:t xml:space="preserve"> </w:t>
      </w:r>
    </w:p>
    <w:p w14:paraId="6E447D07" w14:textId="77777777" w:rsidR="006A7433" w:rsidRDefault="0033583B">
      <w:pPr>
        <w:numPr>
          <w:ilvl w:val="0"/>
          <w:numId w:val="67"/>
        </w:numPr>
        <w:spacing w:after="157"/>
        <w:ind w:hanging="480"/>
      </w:pPr>
      <w:r>
        <w:t>估值方法</w:t>
      </w:r>
      <w:r>
        <w:rPr>
          <w:rFonts w:ascii="Times New Roman" w:eastAsia="Times New Roman" w:hAnsi="Times New Roman" w:cs="Times New Roman"/>
        </w:rPr>
        <w:t xml:space="preserve"> </w:t>
      </w:r>
    </w:p>
    <w:p w14:paraId="547D5586" w14:textId="77777777" w:rsidR="006A7433" w:rsidRDefault="0033583B">
      <w:pPr>
        <w:spacing w:after="149"/>
        <w:ind w:left="475"/>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6746E9BE" w14:textId="77777777" w:rsidR="006A7433" w:rsidRDefault="0033583B">
      <w:pPr>
        <w:numPr>
          <w:ilvl w:val="0"/>
          <w:numId w:val="68"/>
        </w:numPr>
        <w:spacing w:line="364" w:lineRule="auto"/>
        <w:ind w:firstLine="480"/>
      </w:pPr>
      <w:r>
        <w:t>交易所上市的有价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268205BA" w14:textId="77777777" w:rsidR="006A7433" w:rsidRDefault="0033583B">
      <w:pPr>
        <w:numPr>
          <w:ilvl w:val="0"/>
          <w:numId w:val="68"/>
        </w:numPr>
        <w:spacing w:after="149"/>
        <w:ind w:firstLine="480"/>
      </w:pPr>
      <w:r>
        <w:t>交易所上市实行净价交易的债券按估值日收盘价估值，估值日没有交</w:t>
      </w:r>
    </w:p>
    <w:p w14:paraId="65227308" w14:textId="77777777" w:rsidR="006A7433" w:rsidRDefault="0033583B">
      <w:pPr>
        <w:spacing w:line="363" w:lineRule="auto"/>
        <w:ind w:left="10"/>
      </w:pPr>
      <w:r>
        <w:t>易的，且最近交易日后经济环境未发生重大变化，按最近交易日的收盘价估值</w:t>
      </w:r>
      <w:r>
        <w:t>。如最近交易日后经济环境发生了重大变化的，可参考类似投资品种的现行市价及重大变化因素，调整最近交易市价，确定公允价格；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75A3D82A" w14:textId="77777777" w:rsidR="006A7433" w:rsidRDefault="0033583B">
      <w:pPr>
        <w:numPr>
          <w:ilvl w:val="0"/>
          <w:numId w:val="68"/>
        </w:numPr>
        <w:spacing w:line="364" w:lineRule="auto"/>
        <w:ind w:firstLine="480"/>
      </w:pPr>
      <w:r>
        <w:t>交易所上市未实行净价交易的债券按估值日收盘价减去债券收盘价中所含的债券应收利息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29A8B06E" w14:textId="77777777" w:rsidR="006A7433" w:rsidRDefault="0033583B">
      <w:pPr>
        <w:numPr>
          <w:ilvl w:val="0"/>
          <w:numId w:val="68"/>
        </w:numPr>
        <w:spacing w:after="149" w:line="369" w:lineRule="auto"/>
        <w:ind w:firstLine="480"/>
      </w:pPr>
      <w:r>
        <w:t>交易所上市不存在活跃市场的有价证券，采用</w:t>
      </w:r>
      <w:r>
        <w:t>估值技术确定公允价值。交易所上市的资产支持证券，采用估值技术确定公允价值，在估值技术难以可靠计量公允价值的情况下，按成本估值。</w:t>
      </w:r>
      <w:r>
        <w:rPr>
          <w:rFonts w:ascii="Times New Roman" w:eastAsia="Times New Roman" w:hAnsi="Times New Roman" w:cs="Times New Roman"/>
        </w:rPr>
        <w:t xml:space="preserve"> 2</w:t>
      </w:r>
      <w:r>
        <w:t>、处于未上市期间的有价证券应区分如下情况处理：</w:t>
      </w:r>
      <w:r>
        <w:rPr>
          <w:rFonts w:ascii="Times New Roman" w:eastAsia="Times New Roman" w:hAnsi="Times New Roman" w:cs="Times New Roman"/>
        </w:rPr>
        <w:t xml:space="preserve"> </w:t>
      </w:r>
    </w:p>
    <w:p w14:paraId="47853876" w14:textId="77777777" w:rsidR="006A7433" w:rsidRDefault="0033583B">
      <w:pPr>
        <w:numPr>
          <w:ilvl w:val="0"/>
          <w:numId w:val="69"/>
        </w:numPr>
        <w:spacing w:line="379"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5CD3F22A" w14:textId="77777777" w:rsidR="006A7433" w:rsidRDefault="0033583B">
      <w:pPr>
        <w:numPr>
          <w:ilvl w:val="0"/>
          <w:numId w:val="69"/>
        </w:numPr>
        <w:spacing w:line="379" w:lineRule="auto"/>
        <w:ind w:firstLine="480"/>
      </w:pPr>
      <w:r>
        <w:t>首次公开发行未上市的股票、债券和权证，采用估值技术确定公允价值，在估值技术难以可靠计量公允价值的情况下，按成本估值；</w:t>
      </w:r>
      <w:r>
        <w:rPr>
          <w:rFonts w:ascii="Times New Roman" w:eastAsia="Times New Roman" w:hAnsi="Times New Roman" w:cs="Times New Roman"/>
        </w:rPr>
        <w:t xml:space="preserve"> </w:t>
      </w:r>
    </w:p>
    <w:p w14:paraId="49FE134B" w14:textId="77777777" w:rsidR="006A7433" w:rsidRDefault="0033583B">
      <w:pPr>
        <w:numPr>
          <w:ilvl w:val="0"/>
          <w:numId w:val="69"/>
        </w:numPr>
        <w:spacing w:line="369" w:lineRule="auto"/>
        <w:ind w:firstLine="480"/>
      </w:pPr>
      <w:r>
        <w:t>首次公开发行有明确锁定期的股票，同一股票在交易所上市后，按交易所上市的同一股</w:t>
      </w:r>
      <w:r>
        <w:t>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3336FC83" w14:textId="77777777" w:rsidR="006A7433" w:rsidRDefault="0033583B">
      <w:pPr>
        <w:numPr>
          <w:ilvl w:val="0"/>
          <w:numId w:val="70"/>
        </w:numPr>
        <w:spacing w:line="380" w:lineRule="auto"/>
        <w:ind w:firstLine="480"/>
      </w:pPr>
      <w:r>
        <w:t>全国银行间债券市场交易的债券、资产支持证券等固定收益品种，采用估值技术确定公允价值。</w:t>
      </w:r>
      <w:r>
        <w:rPr>
          <w:rFonts w:ascii="Times New Roman" w:eastAsia="Times New Roman" w:hAnsi="Times New Roman" w:cs="Times New Roman"/>
        </w:rPr>
        <w:t xml:space="preserve"> </w:t>
      </w:r>
    </w:p>
    <w:p w14:paraId="5F820661" w14:textId="77777777" w:rsidR="006A7433" w:rsidRDefault="0033583B">
      <w:pPr>
        <w:numPr>
          <w:ilvl w:val="0"/>
          <w:numId w:val="70"/>
        </w:numPr>
        <w:spacing w:line="379" w:lineRule="auto"/>
        <w:ind w:firstLine="480"/>
      </w:pPr>
      <w:r>
        <w:t>同一债券同时在两个或两个以上市场交易的，按债券所处的市场分别估值。</w:t>
      </w:r>
      <w:r>
        <w:rPr>
          <w:rFonts w:ascii="Times New Roman" w:eastAsia="Times New Roman" w:hAnsi="Times New Roman" w:cs="Times New Roman"/>
        </w:rPr>
        <w:t xml:space="preserve"> </w:t>
      </w:r>
    </w:p>
    <w:p w14:paraId="1A3B9A72" w14:textId="77777777" w:rsidR="006A7433" w:rsidRDefault="0033583B">
      <w:pPr>
        <w:numPr>
          <w:ilvl w:val="0"/>
          <w:numId w:val="70"/>
        </w:numPr>
        <w:spacing w:after="148"/>
        <w:ind w:firstLine="480"/>
      </w:pPr>
      <w:r>
        <w:t>股指期货合约估值方法：</w:t>
      </w:r>
      <w:r>
        <w:rPr>
          <w:rFonts w:ascii="Times New Roman" w:eastAsia="Times New Roman" w:hAnsi="Times New Roman" w:cs="Times New Roman"/>
        </w:rPr>
        <w:t xml:space="preserve"> </w:t>
      </w:r>
    </w:p>
    <w:p w14:paraId="7BA0CDC5" w14:textId="77777777" w:rsidR="006A7433" w:rsidRDefault="0033583B">
      <w:pPr>
        <w:numPr>
          <w:ilvl w:val="0"/>
          <w:numId w:val="71"/>
        </w:numPr>
        <w:spacing w:line="379" w:lineRule="auto"/>
        <w:ind w:firstLine="480"/>
      </w:pPr>
      <w:r>
        <w:t>股指期货合约以估值当日结算价格进行估值，估值当日无结算价的，且最近交易日后经济环境未发生重大变化的，采用最近交易日结算价估值；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6302EDE8" w14:textId="77777777" w:rsidR="006A7433" w:rsidRDefault="0033583B">
      <w:pPr>
        <w:numPr>
          <w:ilvl w:val="0"/>
          <w:numId w:val="71"/>
        </w:numPr>
        <w:spacing w:line="368" w:lineRule="auto"/>
        <w:ind w:firstLine="480"/>
      </w:pPr>
      <w:r>
        <w:t>在任何情况下，基金管理人如采用本项第（</w:t>
      </w:r>
      <w:r>
        <w:rPr>
          <w:rFonts w:ascii="Times New Roman" w:eastAsia="Times New Roman" w:hAnsi="Times New Roman" w:cs="Times New Roman"/>
        </w:rPr>
        <w:t>1</w:t>
      </w:r>
      <w:r>
        <w:t>）小项规定的方法对基金资产进行估值，均应被认为采用了适当的估值方法。但是，如果基金管理人认为按本项第（</w:t>
      </w:r>
      <w:r>
        <w:rPr>
          <w:rFonts w:ascii="Times New Roman" w:eastAsia="Times New Roman" w:hAnsi="Times New Roman" w:cs="Times New Roman"/>
        </w:rPr>
        <w:t>1</w:t>
      </w:r>
      <w:r>
        <w:t>）小项规定的方法对基金资产进行估值不能客观反映其公允价值的，基金管理人可根据具体情况，并与基金托管人商定后，按最能反映公允价值的价格估值；</w:t>
      </w:r>
      <w:r>
        <w:rPr>
          <w:rFonts w:ascii="Times New Roman" w:eastAsia="Times New Roman" w:hAnsi="Times New Roman" w:cs="Times New Roman"/>
        </w:rPr>
        <w:t xml:space="preserve"> </w:t>
      </w:r>
    </w:p>
    <w:p w14:paraId="026DDA7E" w14:textId="77777777" w:rsidR="006A7433" w:rsidRDefault="0033583B">
      <w:pPr>
        <w:numPr>
          <w:ilvl w:val="0"/>
          <w:numId w:val="71"/>
        </w:numPr>
        <w:spacing w:after="149"/>
        <w:ind w:firstLine="480"/>
      </w:pPr>
      <w:r>
        <w:t>国家有最新规定的，按其规定进行估值。</w:t>
      </w:r>
      <w:r>
        <w:rPr>
          <w:rFonts w:ascii="Times New Roman" w:eastAsia="Times New Roman" w:hAnsi="Times New Roman" w:cs="Times New Roman"/>
        </w:rPr>
        <w:t xml:space="preserve"> </w:t>
      </w:r>
    </w:p>
    <w:p w14:paraId="4B63B4E4" w14:textId="77777777" w:rsidR="006A7433" w:rsidRDefault="0033583B">
      <w:pPr>
        <w:numPr>
          <w:ilvl w:val="0"/>
          <w:numId w:val="72"/>
        </w:numPr>
        <w:spacing w:after="156"/>
        <w:ind w:firstLine="480"/>
      </w:pPr>
      <w:r>
        <w:t>如有确凿证据表明按上述方法进行估值不能客观反映其公允价值</w:t>
      </w:r>
      <w:r>
        <w:t>的，基</w:t>
      </w:r>
    </w:p>
    <w:p w14:paraId="4B1F739C" w14:textId="77777777" w:rsidR="006A7433" w:rsidRDefault="0033583B">
      <w:pPr>
        <w:spacing w:after="157"/>
        <w:ind w:left="10"/>
      </w:pPr>
      <w:r>
        <w:t>金管理人可根据具体情况与基金托管人商定后，按最能反映公允价值的价格估值。</w:t>
      </w:r>
      <w:r>
        <w:rPr>
          <w:rFonts w:ascii="Times New Roman" w:eastAsia="Times New Roman" w:hAnsi="Times New Roman" w:cs="Times New Roman"/>
        </w:rPr>
        <w:t xml:space="preserve"> </w:t>
      </w:r>
    </w:p>
    <w:p w14:paraId="10A2FDEB" w14:textId="77777777" w:rsidR="006A7433" w:rsidRDefault="0033583B">
      <w:pPr>
        <w:numPr>
          <w:ilvl w:val="0"/>
          <w:numId w:val="72"/>
        </w:numPr>
        <w:spacing w:after="149"/>
        <w:ind w:firstLine="480"/>
      </w:pPr>
      <w:r>
        <w:t>本基金投资存托凭证的估值核算，依照境内上市交易的股票执行。</w:t>
      </w:r>
      <w:r>
        <w:rPr>
          <w:rFonts w:ascii="Times New Roman" w:eastAsia="Times New Roman" w:hAnsi="Times New Roman" w:cs="Times New Roman"/>
        </w:rPr>
        <w:t xml:space="preserve"> </w:t>
      </w:r>
    </w:p>
    <w:p w14:paraId="57F3D678" w14:textId="77777777" w:rsidR="006A7433" w:rsidRDefault="0033583B">
      <w:pPr>
        <w:numPr>
          <w:ilvl w:val="0"/>
          <w:numId w:val="72"/>
        </w:numPr>
        <w:spacing w:line="380"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407798FA" w14:textId="77777777" w:rsidR="006A7433" w:rsidRDefault="0033583B">
      <w:pPr>
        <w:spacing w:line="363" w:lineRule="auto"/>
        <w:ind w:left="0" w:firstLine="480"/>
      </w:pPr>
      <w:r>
        <w:t>如基金管理人或基金托管人发现基金估值违反基金合同订明的估值方法、程序及相关法律法规的规定或者未能充分维护基金份额持有人利益时，应立即通知对方，共同查明原因，双方协商解决。根据有关法律法规，基金资产净值计算和基金会计核算的义务由基金管理人承担。本基金的基金会计责任方由基金管理人担任</w:t>
      </w:r>
      <w:r>
        <w:t>，因此，就与本基金有关的会计问题，如经相关各方在平等基础上充分讨论后，仍无法达成一致的意见，按照基金管理人对基金资产净值的计算结果对外予以公布。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4734916D" w14:textId="77777777" w:rsidR="006A7433" w:rsidRDefault="0033583B">
      <w:pPr>
        <w:spacing w:after="149"/>
        <w:ind w:left="475"/>
      </w:pPr>
      <w:r>
        <w:t>四、估值程序</w:t>
      </w:r>
      <w:r>
        <w:rPr>
          <w:rFonts w:ascii="Times New Roman" w:eastAsia="Times New Roman" w:hAnsi="Times New Roman" w:cs="Times New Roman"/>
        </w:rPr>
        <w:t xml:space="preserve"> </w:t>
      </w:r>
    </w:p>
    <w:p w14:paraId="46BBDDEF" w14:textId="77777777" w:rsidR="006A7433" w:rsidRDefault="0033583B">
      <w:pPr>
        <w:numPr>
          <w:ilvl w:val="0"/>
          <w:numId w:val="73"/>
        </w:numPr>
        <w:spacing w:line="379" w:lineRule="auto"/>
        <w:ind w:firstLine="480"/>
      </w:pP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元，小数点后第五位四舍五入。国家另有规定的，从其规定。</w:t>
      </w:r>
      <w:r>
        <w:rPr>
          <w:rFonts w:ascii="Times New Roman" w:eastAsia="Times New Roman" w:hAnsi="Times New Roman" w:cs="Times New Roman"/>
        </w:rPr>
        <w:t xml:space="preserve"> </w:t>
      </w:r>
    </w:p>
    <w:p w14:paraId="303E03C6" w14:textId="77777777" w:rsidR="006A7433" w:rsidRDefault="0033583B">
      <w:pPr>
        <w:spacing w:after="150"/>
        <w:ind w:left="475"/>
      </w:pPr>
      <w:r>
        <w:t>每个工作日计算基金资产净值及基金份额净值，并按规定公告。</w:t>
      </w:r>
      <w:r>
        <w:rPr>
          <w:rFonts w:ascii="Times New Roman" w:eastAsia="Times New Roman" w:hAnsi="Times New Roman" w:cs="Times New Roman"/>
        </w:rPr>
        <w:t xml:space="preserve"> </w:t>
      </w:r>
    </w:p>
    <w:p w14:paraId="562396A0" w14:textId="77777777" w:rsidR="006A7433" w:rsidRDefault="0033583B">
      <w:pPr>
        <w:numPr>
          <w:ilvl w:val="0"/>
          <w:numId w:val="73"/>
        </w:numPr>
        <w:spacing w:after="149"/>
        <w:ind w:firstLine="480"/>
      </w:pPr>
      <w:r>
        <w:t>基金管理人应每个工作日对基金资产估值。但基金管理人根据法律法规</w:t>
      </w:r>
    </w:p>
    <w:p w14:paraId="2E564DD8" w14:textId="77777777" w:rsidR="006A7433" w:rsidRDefault="0033583B">
      <w:pPr>
        <w:spacing w:after="131"/>
        <w:ind w:left="10"/>
      </w:pPr>
      <w:r>
        <w:t>或本基金合同的规定暂停估值时除外。基金管理人每个工作日对基金资产估值后，</w:t>
      </w:r>
    </w:p>
    <w:p w14:paraId="3FF52984" w14:textId="77777777" w:rsidR="006A7433" w:rsidRDefault="0033583B">
      <w:pPr>
        <w:spacing w:line="365" w:lineRule="auto"/>
        <w:ind w:left="10"/>
      </w:pPr>
      <w:r>
        <w:t>将基金份额净值结果发送基金托管人，经基金托管人复核无误后，由基金管理人对外公布。</w:t>
      </w:r>
      <w:r>
        <w:rPr>
          <w:rFonts w:ascii="Times New Roman" w:eastAsia="Times New Roman" w:hAnsi="Times New Roman" w:cs="Times New Roman"/>
        </w:rPr>
        <w:t xml:space="preserve"> </w:t>
      </w:r>
    </w:p>
    <w:p w14:paraId="3B4682D2" w14:textId="77777777" w:rsidR="006A7433" w:rsidRDefault="0033583B">
      <w:pPr>
        <w:spacing w:after="148"/>
        <w:ind w:left="475"/>
      </w:pPr>
      <w:r>
        <w:t>五、估值错误的处理</w:t>
      </w:r>
      <w:r>
        <w:rPr>
          <w:rFonts w:ascii="Times New Roman" w:eastAsia="Times New Roman" w:hAnsi="Times New Roman" w:cs="Times New Roman"/>
        </w:rPr>
        <w:t xml:space="preserve"> </w:t>
      </w:r>
    </w:p>
    <w:p w14:paraId="1B159246" w14:textId="77777777" w:rsidR="006A7433" w:rsidRDefault="0033583B">
      <w:pPr>
        <w:spacing w:line="372" w:lineRule="auto"/>
        <w:ind w:left="0"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2599550F" w14:textId="77777777" w:rsidR="006A7433" w:rsidRDefault="0033583B">
      <w:pPr>
        <w:spacing w:after="158"/>
        <w:ind w:left="475"/>
      </w:pPr>
      <w:r>
        <w:t>本基金合同的当事人应按照以下约定处理：</w:t>
      </w:r>
      <w:r>
        <w:rPr>
          <w:rFonts w:ascii="Times New Roman" w:eastAsia="Times New Roman" w:hAnsi="Times New Roman" w:cs="Times New Roman"/>
        </w:rPr>
        <w:t xml:space="preserve"> </w:t>
      </w:r>
    </w:p>
    <w:p w14:paraId="0660DAD2" w14:textId="77777777" w:rsidR="006A7433" w:rsidRDefault="0033583B">
      <w:pPr>
        <w:numPr>
          <w:ilvl w:val="0"/>
          <w:numId w:val="74"/>
        </w:numPr>
        <w:spacing w:after="147"/>
        <w:ind w:hanging="360"/>
      </w:pPr>
      <w:r>
        <w:t>估值错误类型</w:t>
      </w:r>
      <w:r>
        <w:rPr>
          <w:rFonts w:ascii="Times New Roman" w:eastAsia="Times New Roman" w:hAnsi="Times New Roman" w:cs="Times New Roman"/>
        </w:rPr>
        <w:t xml:space="preserve"> </w:t>
      </w:r>
    </w:p>
    <w:p w14:paraId="4CB770DF" w14:textId="77777777" w:rsidR="006A7433" w:rsidRDefault="0033583B">
      <w:pPr>
        <w:spacing w:line="367" w:lineRule="auto"/>
        <w:ind w:left="0" w:firstLine="480"/>
      </w:pPr>
      <w:r>
        <w:t>本基金运作过程中，如果由于基金管理人或基金托管人、或登记结算机构、或销售机构、或投资人自身的过错造成估值错误，导致其他当事人遭受损失的，过错的责任人应当对由于该估值错误遭受损失当事人（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3471F8E6" w14:textId="77777777" w:rsidR="006A7433" w:rsidRDefault="0033583B">
      <w:pPr>
        <w:spacing w:line="365" w:lineRule="auto"/>
        <w:ind w:left="0"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136659E3" w14:textId="77777777" w:rsidR="006A7433" w:rsidRDefault="0033583B">
      <w:pPr>
        <w:numPr>
          <w:ilvl w:val="0"/>
          <w:numId w:val="74"/>
        </w:numPr>
        <w:spacing w:after="148"/>
        <w:ind w:hanging="360"/>
      </w:pPr>
      <w:r>
        <w:t>估值错误处理原则</w:t>
      </w:r>
      <w:r>
        <w:rPr>
          <w:rFonts w:ascii="Times New Roman" w:eastAsia="Times New Roman" w:hAnsi="Times New Roman" w:cs="Times New Roman"/>
        </w:rPr>
        <w:t xml:space="preserve"> </w:t>
      </w:r>
    </w:p>
    <w:p w14:paraId="58931422" w14:textId="77777777" w:rsidR="006A7433" w:rsidRDefault="0033583B">
      <w:pPr>
        <w:numPr>
          <w:ilvl w:val="0"/>
          <w:numId w:val="75"/>
        </w:numPr>
        <w:spacing w:after="149"/>
        <w:ind w:firstLine="480"/>
      </w:pPr>
      <w:r>
        <w:t>估值错误已发生，但尚未给当事人造成损失时，估值错误责任方应及</w:t>
      </w:r>
    </w:p>
    <w:p w14:paraId="1D783ECF" w14:textId="77777777" w:rsidR="006A7433" w:rsidRDefault="0033583B">
      <w:pPr>
        <w:spacing w:line="360" w:lineRule="auto"/>
        <w:ind w:left="10"/>
      </w:pPr>
      <w:r>
        <w:t>时协调各方，及时进行更正，因更正估值错误发生的费用由估值错</w:t>
      </w:r>
      <w:r>
        <w:t>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290E589A" w14:textId="77777777" w:rsidR="006A7433" w:rsidRDefault="0033583B">
      <w:pPr>
        <w:numPr>
          <w:ilvl w:val="0"/>
          <w:numId w:val="75"/>
        </w:numPr>
        <w:spacing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2669D7C6" w14:textId="77777777" w:rsidR="006A7433" w:rsidRDefault="0033583B">
      <w:pPr>
        <w:numPr>
          <w:ilvl w:val="0"/>
          <w:numId w:val="75"/>
        </w:numPr>
        <w:spacing w:line="365" w:lineRule="auto"/>
        <w:ind w:firstLine="480"/>
      </w:pPr>
      <w:r>
        <w:t>因估值错误而获得不当得利的当事人负有及时返还不当得利的义务。但估值错误责任方仍应对估值</w:t>
      </w:r>
      <w:r>
        <w:t>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458799E0" w14:textId="77777777" w:rsidR="006A7433" w:rsidRDefault="0033583B">
      <w:pPr>
        <w:numPr>
          <w:ilvl w:val="0"/>
          <w:numId w:val="75"/>
        </w:numPr>
        <w:spacing w:after="153"/>
        <w:ind w:firstLine="480"/>
      </w:pPr>
      <w:r>
        <w:t>估值错误调整采用尽量恢复至假设未发生估值错误的正确情形的方式。</w:t>
      </w:r>
      <w:r>
        <w:rPr>
          <w:rFonts w:ascii="Times New Roman" w:eastAsia="Times New Roman" w:hAnsi="Times New Roman" w:cs="Times New Roman"/>
        </w:rPr>
        <w:t xml:space="preserve"> </w:t>
      </w:r>
    </w:p>
    <w:p w14:paraId="7E270322" w14:textId="77777777" w:rsidR="006A7433" w:rsidRDefault="0033583B">
      <w:pPr>
        <w:spacing w:after="155"/>
        <w:ind w:left="475"/>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39B02A9C" w14:textId="77777777" w:rsidR="006A7433" w:rsidRDefault="0033583B">
      <w:pPr>
        <w:spacing w:after="153"/>
        <w:ind w:left="10" w:right="591"/>
        <w:jc w:val="right"/>
      </w:pPr>
      <w:r>
        <w:t>估值错误被发现后，有关的当事人应当及时进行处理，处理的程序如下：</w:t>
      </w:r>
      <w:r>
        <w:rPr>
          <w:rFonts w:ascii="Times New Roman" w:eastAsia="Times New Roman" w:hAnsi="Times New Roman" w:cs="Times New Roman"/>
        </w:rPr>
        <w:t xml:space="preserve"> </w:t>
      </w:r>
    </w:p>
    <w:p w14:paraId="365F74DE" w14:textId="77777777" w:rsidR="006A7433" w:rsidRDefault="0033583B">
      <w:pPr>
        <w:numPr>
          <w:ilvl w:val="0"/>
          <w:numId w:val="76"/>
        </w:numPr>
        <w:spacing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07134C75" w14:textId="77777777" w:rsidR="006A7433" w:rsidRDefault="0033583B">
      <w:pPr>
        <w:numPr>
          <w:ilvl w:val="0"/>
          <w:numId w:val="76"/>
        </w:numPr>
        <w:spacing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0A68D5E3" w14:textId="77777777" w:rsidR="006A7433" w:rsidRDefault="0033583B">
      <w:pPr>
        <w:numPr>
          <w:ilvl w:val="0"/>
          <w:numId w:val="76"/>
        </w:numPr>
        <w:spacing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72E20D79" w14:textId="77777777" w:rsidR="006A7433" w:rsidRDefault="0033583B">
      <w:pPr>
        <w:numPr>
          <w:ilvl w:val="0"/>
          <w:numId w:val="76"/>
        </w:numPr>
        <w:spacing w:line="379" w:lineRule="auto"/>
        <w:ind w:firstLine="480"/>
      </w:pPr>
      <w:r>
        <w:t>根据估值错误处理的方法，需要修改基金登记结算机构交易数据的，由基金登记结算机构进行更正，并就估值错误的更正向</w:t>
      </w:r>
      <w:r>
        <w:t>有关当事人进行确认。</w:t>
      </w:r>
      <w:r>
        <w:rPr>
          <w:rFonts w:ascii="Times New Roman" w:eastAsia="Times New Roman" w:hAnsi="Times New Roman" w:cs="Times New Roman"/>
        </w:rPr>
        <w:t xml:space="preserve"> </w:t>
      </w:r>
    </w:p>
    <w:p w14:paraId="652BDB02" w14:textId="77777777" w:rsidR="006A7433" w:rsidRDefault="0033583B">
      <w:pPr>
        <w:spacing w:after="149"/>
        <w:ind w:left="475"/>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5E7DC5E6" w14:textId="77777777" w:rsidR="006A7433" w:rsidRDefault="0033583B">
      <w:pPr>
        <w:numPr>
          <w:ilvl w:val="0"/>
          <w:numId w:val="77"/>
        </w:numPr>
        <w:spacing w:line="379" w:lineRule="auto"/>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1A1DF128" w14:textId="77777777" w:rsidR="006A7433" w:rsidRDefault="0033583B">
      <w:pPr>
        <w:numPr>
          <w:ilvl w:val="0"/>
          <w:numId w:val="77"/>
        </w:numPr>
        <w:spacing w:after="157" w:line="379" w:lineRule="auto"/>
        <w:ind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09B954E4" w14:textId="77777777" w:rsidR="006A7433" w:rsidRDefault="0033583B">
      <w:pPr>
        <w:numPr>
          <w:ilvl w:val="0"/>
          <w:numId w:val="77"/>
        </w:numPr>
        <w:spacing w:after="156"/>
        <w:ind w:firstLine="480"/>
      </w:pPr>
      <w:r>
        <w:t>前述内容如法律法规或监管机关另有规定的，从其规定处理。</w:t>
      </w:r>
      <w:r>
        <w:rPr>
          <w:rFonts w:ascii="Times New Roman" w:eastAsia="Times New Roman" w:hAnsi="Times New Roman" w:cs="Times New Roman"/>
        </w:rPr>
        <w:t xml:space="preserve"> </w:t>
      </w:r>
    </w:p>
    <w:p w14:paraId="25FA5BA3" w14:textId="77777777" w:rsidR="006A7433" w:rsidRDefault="0033583B">
      <w:pPr>
        <w:spacing w:after="156"/>
        <w:ind w:left="475"/>
      </w:pPr>
      <w:r>
        <w:t>六、暂停估值的情形</w:t>
      </w:r>
      <w:r>
        <w:rPr>
          <w:rFonts w:ascii="Times New Roman" w:eastAsia="Times New Roman" w:hAnsi="Times New Roman" w:cs="Times New Roman"/>
        </w:rPr>
        <w:t xml:space="preserve"> </w:t>
      </w:r>
    </w:p>
    <w:p w14:paraId="109A4785" w14:textId="77777777" w:rsidR="006A7433" w:rsidRDefault="0033583B">
      <w:pPr>
        <w:numPr>
          <w:ilvl w:val="0"/>
          <w:numId w:val="78"/>
        </w:numPr>
        <w:spacing w:after="157"/>
        <w:ind w:firstLine="480"/>
      </w:pPr>
      <w:r>
        <w:t>基金投资所涉及的证券交易市场遇法定节假日或因其他原因暂停营业时；</w:t>
      </w:r>
      <w:r>
        <w:rPr>
          <w:rFonts w:ascii="Times New Roman" w:eastAsia="Times New Roman" w:hAnsi="Times New Roman" w:cs="Times New Roman"/>
        </w:rPr>
        <w:t xml:space="preserve"> </w:t>
      </w:r>
    </w:p>
    <w:p w14:paraId="09B681DA" w14:textId="77777777" w:rsidR="006A7433" w:rsidRDefault="0033583B">
      <w:pPr>
        <w:numPr>
          <w:ilvl w:val="0"/>
          <w:numId w:val="78"/>
        </w:numPr>
        <w:spacing w:after="149"/>
        <w:ind w:firstLine="480"/>
      </w:pPr>
      <w:r>
        <w:t>因不可抗力致使基金管理人、基金</w:t>
      </w:r>
      <w:r>
        <w:t>托管人无法准确评估基金资产价值时；</w:t>
      </w:r>
      <w:r>
        <w:rPr>
          <w:rFonts w:ascii="Times New Roman" w:eastAsia="Times New Roman" w:hAnsi="Times New Roman" w:cs="Times New Roman"/>
        </w:rPr>
        <w:t xml:space="preserve"> </w:t>
      </w:r>
    </w:p>
    <w:p w14:paraId="39A03514" w14:textId="77777777" w:rsidR="006A7433" w:rsidRDefault="0033583B">
      <w:pPr>
        <w:numPr>
          <w:ilvl w:val="0"/>
          <w:numId w:val="78"/>
        </w:numPr>
        <w:spacing w:line="380" w:lineRule="auto"/>
        <w:ind w:firstLine="480"/>
      </w:pPr>
      <w:r>
        <w:t>占基金相当比例的投资品种的估值出现重大转变，而基金管理人为保障基金份额持有人的利益，决定延迟估值时；</w:t>
      </w:r>
      <w:r>
        <w:rPr>
          <w:rFonts w:ascii="Times New Roman" w:eastAsia="Times New Roman" w:hAnsi="Times New Roman" w:cs="Times New Roman"/>
        </w:rPr>
        <w:t xml:space="preserve">  </w:t>
      </w:r>
    </w:p>
    <w:p w14:paraId="52211289" w14:textId="77777777" w:rsidR="006A7433" w:rsidRDefault="0033583B">
      <w:pPr>
        <w:numPr>
          <w:ilvl w:val="0"/>
          <w:numId w:val="78"/>
        </w:numPr>
        <w:spacing w:line="372" w:lineRule="auto"/>
        <w:ind w:firstLine="480"/>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以上的资产出现无可参考的活跃市场价格且采用估值技术仍导致公允价值存在重大不确定性时，基金管理人应当暂停基金估值；</w:t>
      </w:r>
      <w:r>
        <w:rPr>
          <w:rFonts w:ascii="Times New Roman" w:eastAsia="Times New Roman" w:hAnsi="Times New Roman" w:cs="Times New Roman"/>
        </w:rPr>
        <w:t xml:space="preserve"> </w:t>
      </w:r>
    </w:p>
    <w:p w14:paraId="59D0FC8B" w14:textId="77777777" w:rsidR="006A7433" w:rsidRDefault="0033583B">
      <w:pPr>
        <w:numPr>
          <w:ilvl w:val="0"/>
          <w:numId w:val="78"/>
        </w:numPr>
        <w:spacing w:after="156"/>
        <w:ind w:firstLine="480"/>
      </w:pPr>
      <w:r>
        <w:t>中国证监会和基金合同认定的其它情形。</w:t>
      </w:r>
      <w:r>
        <w:rPr>
          <w:rFonts w:ascii="Times New Roman" w:eastAsia="Times New Roman" w:hAnsi="Times New Roman" w:cs="Times New Roman"/>
        </w:rPr>
        <w:t xml:space="preserve"> </w:t>
      </w:r>
    </w:p>
    <w:p w14:paraId="4175341E" w14:textId="77777777" w:rsidR="006A7433" w:rsidRDefault="0033583B">
      <w:pPr>
        <w:numPr>
          <w:ilvl w:val="0"/>
          <w:numId w:val="79"/>
        </w:numPr>
        <w:spacing w:after="148"/>
        <w:ind w:hanging="480"/>
      </w:pPr>
      <w:r>
        <w:t>基金净值的确认</w:t>
      </w:r>
      <w:r>
        <w:rPr>
          <w:rFonts w:ascii="Times New Roman" w:eastAsia="Times New Roman" w:hAnsi="Times New Roman" w:cs="Times New Roman"/>
        </w:rPr>
        <w:t xml:space="preserve"> </w:t>
      </w:r>
    </w:p>
    <w:p w14:paraId="485D31A6" w14:textId="77777777" w:rsidR="006A7433" w:rsidRDefault="0033583B">
      <w:pPr>
        <w:spacing w:after="131"/>
        <w:ind w:left="475"/>
      </w:pPr>
      <w:r>
        <w:t>用于基金信息披露的基金资产净值和基金份额净值由基金管理人负责计算，</w:t>
      </w:r>
    </w:p>
    <w:p w14:paraId="3A468379" w14:textId="77777777" w:rsidR="006A7433" w:rsidRDefault="0033583B">
      <w:pPr>
        <w:spacing w:line="363" w:lineRule="auto"/>
        <w:ind w:left="10"/>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3E2E8E73" w14:textId="77777777" w:rsidR="006A7433" w:rsidRDefault="0033583B">
      <w:pPr>
        <w:numPr>
          <w:ilvl w:val="0"/>
          <w:numId w:val="79"/>
        </w:numPr>
        <w:spacing w:after="150"/>
        <w:ind w:hanging="480"/>
      </w:pPr>
      <w:r>
        <w:t>特殊情况的处理</w:t>
      </w:r>
      <w:r>
        <w:rPr>
          <w:rFonts w:ascii="Times New Roman" w:eastAsia="Times New Roman" w:hAnsi="Times New Roman" w:cs="Times New Roman"/>
        </w:rPr>
        <w:t xml:space="preserve"> </w:t>
      </w:r>
    </w:p>
    <w:p w14:paraId="1B1BB549" w14:textId="77777777" w:rsidR="006A7433" w:rsidRDefault="0033583B">
      <w:pPr>
        <w:spacing w:after="163"/>
        <w:ind w:left="475"/>
      </w:pPr>
      <w:r>
        <w:rPr>
          <w:rFonts w:ascii="Times New Roman" w:eastAsia="Times New Roman" w:hAnsi="Times New Roman" w:cs="Times New Roman"/>
        </w:rPr>
        <w:t>1</w:t>
      </w:r>
      <w:r>
        <w:t>、基金管理人或基金托管人按估值方法的第</w:t>
      </w:r>
      <w:r>
        <w:t xml:space="preserve"> </w:t>
      </w:r>
      <w:r>
        <w:rPr>
          <w:rFonts w:ascii="Times New Roman" w:eastAsia="Times New Roman" w:hAnsi="Times New Roman" w:cs="Times New Roman"/>
        </w:rPr>
        <w:t xml:space="preserve">6 </w:t>
      </w:r>
      <w:r>
        <w:t>项、股指期货估值方法的第</w:t>
      </w:r>
    </w:p>
    <w:p w14:paraId="11066D64" w14:textId="77777777" w:rsidR="006A7433" w:rsidRDefault="0033583B">
      <w:pPr>
        <w:spacing w:after="149"/>
        <w:ind w:left="10"/>
      </w:pPr>
      <w:r>
        <w:t>（</w:t>
      </w:r>
      <w:r>
        <w:rPr>
          <w:rFonts w:ascii="Times New Roman" w:eastAsia="Times New Roman" w:hAnsi="Times New Roman" w:cs="Times New Roman"/>
        </w:rPr>
        <w:t>2</w:t>
      </w:r>
      <w:r>
        <w:t>）小项进行估值时，所造成的误差不作为基金资产估值错误处理。</w:t>
      </w:r>
      <w:r>
        <w:rPr>
          <w:rFonts w:ascii="Times New Roman" w:eastAsia="Times New Roman" w:hAnsi="Times New Roman" w:cs="Times New Roman"/>
        </w:rPr>
        <w:t xml:space="preserve"> </w:t>
      </w:r>
    </w:p>
    <w:p w14:paraId="3E9F4DD3" w14:textId="77777777" w:rsidR="006A7433" w:rsidRDefault="0033583B">
      <w:pPr>
        <w:spacing w:line="365" w:lineRule="auto"/>
        <w:ind w:left="0" w:firstLine="480"/>
      </w:pPr>
      <w:r>
        <w:rPr>
          <w:rFonts w:ascii="Times New Roman" w:eastAsia="Times New Roman" w:hAnsi="Times New Roman" w:cs="Times New Roman"/>
        </w:rPr>
        <w:t>2</w:t>
      </w:r>
      <w:r>
        <w:t>、由于不可抗力原因，或由于证券交易所及登记结算公司发送的数据错误，或国家会计政策变更、市场规则变更等，基金管理人和基金托管人虽然已经采取必要、适当、合理</w:t>
      </w:r>
      <w:r>
        <w:t>的措施进行检查，但未能发现错误的，由此造成的基金资产估值错误，基金管理人和基金托管人免除赔偿责任。但基金管理人、基金托管人应当积极采取必要的措施减轻或消除由此造成的影响。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00796FD9" w14:textId="77777777" w:rsidR="006A7433" w:rsidRDefault="0033583B">
      <w:pPr>
        <w:pStyle w:val="1"/>
        <w:ind w:right="445"/>
      </w:pPr>
      <w:bookmarkStart w:id="16" w:name="_Toc64103"/>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4DC4834A" w14:textId="77777777" w:rsidR="006A7433" w:rsidRDefault="0033583B">
      <w:pPr>
        <w:spacing w:after="177"/>
        <w:ind w:left="480" w:firstLine="0"/>
      </w:pPr>
      <w:r>
        <w:rPr>
          <w:rFonts w:ascii="Times New Roman" w:eastAsia="Times New Roman" w:hAnsi="Times New Roman" w:cs="Times New Roman"/>
        </w:rPr>
        <w:t xml:space="preserve"> </w:t>
      </w:r>
    </w:p>
    <w:p w14:paraId="06ED9537" w14:textId="77777777" w:rsidR="006A7433" w:rsidRDefault="0033583B">
      <w:pPr>
        <w:spacing w:after="157"/>
        <w:ind w:left="475"/>
      </w:pPr>
      <w:r>
        <w:t>一、基金费用的种类</w:t>
      </w:r>
      <w:r>
        <w:rPr>
          <w:rFonts w:ascii="Times New Roman" w:eastAsia="Times New Roman" w:hAnsi="Times New Roman" w:cs="Times New Roman"/>
        </w:rPr>
        <w:t xml:space="preserve"> </w:t>
      </w:r>
    </w:p>
    <w:p w14:paraId="63820A10" w14:textId="77777777" w:rsidR="006A7433" w:rsidRDefault="0033583B">
      <w:pPr>
        <w:spacing w:line="380" w:lineRule="auto"/>
        <w:ind w:left="475" w:right="269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0EC8F2AA" w14:textId="77777777" w:rsidR="006A7433" w:rsidRDefault="0033583B">
      <w:pPr>
        <w:numPr>
          <w:ilvl w:val="0"/>
          <w:numId w:val="80"/>
        </w:numPr>
        <w:spacing w:after="157"/>
        <w:ind w:firstLine="480"/>
      </w:pPr>
      <w:r>
        <w:t>《基金合同》生效后与基金相关的信息披露费用；</w:t>
      </w:r>
      <w:r>
        <w:rPr>
          <w:rFonts w:ascii="Times New Roman" w:eastAsia="Times New Roman" w:hAnsi="Times New Roman" w:cs="Times New Roman"/>
        </w:rPr>
        <w:t xml:space="preserve"> </w:t>
      </w:r>
    </w:p>
    <w:p w14:paraId="4E1217FB" w14:textId="77777777" w:rsidR="006A7433" w:rsidRDefault="0033583B">
      <w:pPr>
        <w:numPr>
          <w:ilvl w:val="0"/>
          <w:numId w:val="80"/>
        </w:numPr>
        <w:spacing w:after="157"/>
        <w:ind w:firstLine="480"/>
      </w:pPr>
      <w:r>
        <w:t>《基金合同》生效后与基金相关的会计师费、律师费和诉讼费；</w:t>
      </w:r>
      <w:r>
        <w:rPr>
          <w:rFonts w:ascii="Times New Roman" w:eastAsia="Times New Roman" w:hAnsi="Times New Roman" w:cs="Times New Roman"/>
        </w:rPr>
        <w:t xml:space="preserve"> </w:t>
      </w:r>
    </w:p>
    <w:p w14:paraId="272EE92D" w14:textId="77777777" w:rsidR="006A7433" w:rsidRDefault="0033583B">
      <w:pPr>
        <w:numPr>
          <w:ilvl w:val="0"/>
          <w:numId w:val="80"/>
        </w:numPr>
        <w:spacing w:after="158"/>
        <w:ind w:firstLine="480"/>
      </w:pPr>
      <w:r>
        <w:t>基金份额持有人大会费用；</w:t>
      </w:r>
      <w:r>
        <w:rPr>
          <w:rFonts w:ascii="Times New Roman" w:eastAsia="Times New Roman" w:hAnsi="Times New Roman" w:cs="Times New Roman"/>
        </w:rPr>
        <w:t xml:space="preserve"> </w:t>
      </w:r>
    </w:p>
    <w:p w14:paraId="4DB439E4" w14:textId="77777777" w:rsidR="006A7433" w:rsidRDefault="0033583B">
      <w:pPr>
        <w:numPr>
          <w:ilvl w:val="0"/>
          <w:numId w:val="80"/>
        </w:numPr>
        <w:spacing w:after="157"/>
        <w:ind w:firstLine="480"/>
      </w:pPr>
      <w:r>
        <w:t>基金的证券交易费用；</w:t>
      </w:r>
      <w:r>
        <w:rPr>
          <w:rFonts w:ascii="Times New Roman" w:eastAsia="Times New Roman" w:hAnsi="Times New Roman" w:cs="Times New Roman"/>
        </w:rPr>
        <w:t xml:space="preserve"> </w:t>
      </w:r>
    </w:p>
    <w:p w14:paraId="161DB1CD" w14:textId="77777777" w:rsidR="006A7433" w:rsidRDefault="0033583B">
      <w:pPr>
        <w:numPr>
          <w:ilvl w:val="0"/>
          <w:numId w:val="80"/>
        </w:numPr>
        <w:spacing w:after="157"/>
        <w:ind w:firstLine="480"/>
      </w:pPr>
      <w:r>
        <w:t>基金的银行汇划费用；</w:t>
      </w:r>
      <w:r>
        <w:rPr>
          <w:rFonts w:ascii="Times New Roman" w:eastAsia="Times New Roman" w:hAnsi="Times New Roman" w:cs="Times New Roman"/>
        </w:rPr>
        <w:t xml:space="preserve"> </w:t>
      </w:r>
    </w:p>
    <w:p w14:paraId="0C3AD460" w14:textId="77777777" w:rsidR="006A7433" w:rsidRDefault="0033583B">
      <w:pPr>
        <w:numPr>
          <w:ilvl w:val="0"/>
          <w:numId w:val="80"/>
        </w:numPr>
        <w:spacing w:after="156"/>
        <w:ind w:firstLine="480"/>
      </w:pPr>
      <w:r>
        <w:t>基金上市费及年费；</w:t>
      </w:r>
      <w:r>
        <w:rPr>
          <w:rFonts w:ascii="Times New Roman" w:eastAsia="Times New Roman" w:hAnsi="Times New Roman" w:cs="Times New Roman"/>
        </w:rPr>
        <w:t xml:space="preserve"> </w:t>
      </w:r>
    </w:p>
    <w:p w14:paraId="47F2249E" w14:textId="77777777" w:rsidR="006A7433" w:rsidRDefault="0033583B">
      <w:pPr>
        <w:numPr>
          <w:ilvl w:val="0"/>
          <w:numId w:val="80"/>
        </w:numPr>
        <w:spacing w:after="149"/>
        <w:ind w:firstLine="480"/>
      </w:pPr>
      <w:r>
        <w:t>证券账户开户费用和银行账户维护费；</w:t>
      </w:r>
      <w:r>
        <w:rPr>
          <w:rFonts w:ascii="Times New Roman" w:eastAsia="Times New Roman" w:hAnsi="Times New Roman" w:cs="Times New Roman"/>
        </w:rPr>
        <w:t xml:space="preserve"> </w:t>
      </w:r>
    </w:p>
    <w:p w14:paraId="2F738EA7" w14:textId="77777777" w:rsidR="006A7433" w:rsidRDefault="0033583B">
      <w:pPr>
        <w:numPr>
          <w:ilvl w:val="0"/>
          <w:numId w:val="80"/>
        </w:numPr>
        <w:spacing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7F345A8E" w14:textId="77777777" w:rsidR="006A7433" w:rsidRDefault="0033583B">
      <w:pPr>
        <w:spacing w:after="159"/>
        <w:ind w:left="475"/>
      </w:pPr>
      <w:r>
        <w:t>二、基金费用计提方法、计提标准和支付方式</w:t>
      </w:r>
      <w:r>
        <w:rPr>
          <w:rFonts w:ascii="Times New Roman" w:eastAsia="Times New Roman" w:hAnsi="Times New Roman" w:cs="Times New Roman"/>
        </w:rPr>
        <w:t xml:space="preserve"> </w:t>
      </w:r>
    </w:p>
    <w:p w14:paraId="1682FB24" w14:textId="77777777" w:rsidR="006A7433" w:rsidRDefault="0033583B">
      <w:pPr>
        <w:spacing w:after="150"/>
        <w:ind w:left="475"/>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9E949CD" w14:textId="77777777" w:rsidR="006A7433" w:rsidRDefault="0033583B">
      <w:pPr>
        <w:spacing w:line="383" w:lineRule="auto"/>
        <w:ind w:left="0"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45C12061" w14:textId="77777777" w:rsidR="006A7433" w:rsidRDefault="0033583B">
      <w:pPr>
        <w:spacing w:after="149"/>
        <w:jc w:val="both"/>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1D03FA17" w14:textId="77777777" w:rsidR="006A7433" w:rsidRDefault="0033583B">
      <w:pPr>
        <w:spacing w:after="163"/>
        <w:ind w:left="47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C9DF775" w14:textId="77777777" w:rsidR="006A7433" w:rsidRDefault="0033583B">
      <w:pPr>
        <w:spacing w:after="154"/>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32B18B3" w14:textId="77777777" w:rsidR="006A7433" w:rsidRDefault="0033583B">
      <w:pPr>
        <w:spacing w:after="7" w:line="371" w:lineRule="auto"/>
        <w:ind w:left="-15" w:right="432"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775F52A8" w14:textId="77777777" w:rsidR="006A7433" w:rsidRDefault="0033583B">
      <w:pPr>
        <w:spacing w:after="151"/>
        <w:ind w:left="475"/>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EF2E9C0" w14:textId="77777777" w:rsidR="006A7433" w:rsidRDefault="0033583B">
      <w:pPr>
        <w:spacing w:line="383" w:lineRule="auto"/>
        <w:ind w:left="0"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67FE21D2" w14:textId="77777777" w:rsidR="006A7433" w:rsidRDefault="0033583B">
      <w:pPr>
        <w:spacing w:after="3"/>
        <w:jc w:val="both"/>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1B646289" w14:textId="77777777" w:rsidR="006A7433" w:rsidRDefault="0033583B">
      <w:pPr>
        <w:spacing w:after="164"/>
        <w:ind w:left="47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524F529" w14:textId="77777777" w:rsidR="006A7433" w:rsidRDefault="0033583B">
      <w:pPr>
        <w:spacing w:after="154"/>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5DE2C78" w14:textId="77777777" w:rsidR="006A7433" w:rsidRDefault="0033583B">
      <w:pPr>
        <w:spacing w:line="372" w:lineRule="auto"/>
        <w:ind w:left="0" w:firstLine="480"/>
      </w:pPr>
      <w:r>
        <w:t>基金托管费每日计算，逐日累计至每月月末，按月支付，由基金管理人向基金托管人发送基金托管</w:t>
      </w:r>
      <w:r>
        <w:t>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575CB3C3" w14:textId="77777777" w:rsidR="006A7433" w:rsidRDefault="0033583B">
      <w:pPr>
        <w:spacing w:line="384" w:lineRule="auto"/>
        <w:ind w:left="0" w:firstLine="480"/>
      </w:pPr>
      <w:r>
        <w:t>上述</w:t>
      </w:r>
      <w:r>
        <w:t>“</w:t>
      </w:r>
      <w:r>
        <w:t>一、基金费用的种类</w:t>
      </w:r>
      <w:r>
        <w:t>”</w:t>
      </w:r>
      <w:r>
        <w:t>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1A691436" w14:textId="77777777" w:rsidR="006A7433" w:rsidRDefault="0033583B">
      <w:pPr>
        <w:spacing w:line="379" w:lineRule="auto"/>
        <w:ind w:left="475" w:right="2450"/>
      </w:pPr>
      <w:r>
        <w:t>三、不列入基金费用的项目下列费用不列入基金费用：</w:t>
      </w:r>
      <w:r>
        <w:rPr>
          <w:rFonts w:ascii="Times New Roman" w:eastAsia="Times New Roman" w:hAnsi="Times New Roman" w:cs="Times New Roman"/>
        </w:rPr>
        <w:t xml:space="preserve"> </w:t>
      </w:r>
    </w:p>
    <w:p w14:paraId="4C392353" w14:textId="77777777" w:rsidR="006A7433" w:rsidRDefault="0033583B">
      <w:pPr>
        <w:numPr>
          <w:ilvl w:val="0"/>
          <w:numId w:val="81"/>
        </w:numPr>
        <w:spacing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70CFA79" w14:textId="77777777" w:rsidR="006A7433" w:rsidRDefault="0033583B">
      <w:pPr>
        <w:numPr>
          <w:ilvl w:val="0"/>
          <w:numId w:val="81"/>
        </w:numPr>
        <w:spacing w:after="157"/>
        <w:ind w:firstLine="480"/>
      </w:pPr>
      <w:r>
        <w:t>基金管理人和基金托管人处理与基金运作无关的事项发生的费用；</w:t>
      </w:r>
      <w:r>
        <w:rPr>
          <w:rFonts w:ascii="Times New Roman" w:eastAsia="Times New Roman" w:hAnsi="Times New Roman" w:cs="Times New Roman"/>
        </w:rPr>
        <w:t xml:space="preserve"> </w:t>
      </w:r>
    </w:p>
    <w:p w14:paraId="57F1CD32" w14:textId="77777777" w:rsidR="006A7433" w:rsidRDefault="0033583B">
      <w:pPr>
        <w:numPr>
          <w:ilvl w:val="0"/>
          <w:numId w:val="81"/>
        </w:numPr>
        <w:spacing w:after="149"/>
        <w:ind w:firstLine="480"/>
      </w:pPr>
      <w:r>
        <w:t>《基金合同》生效前的相关费用；</w:t>
      </w:r>
      <w:r>
        <w:rPr>
          <w:rFonts w:ascii="Times New Roman" w:eastAsia="Times New Roman" w:hAnsi="Times New Roman" w:cs="Times New Roman"/>
        </w:rPr>
        <w:t xml:space="preserve"> </w:t>
      </w:r>
    </w:p>
    <w:p w14:paraId="7259DDD0" w14:textId="77777777" w:rsidR="006A7433" w:rsidRDefault="0033583B">
      <w:pPr>
        <w:numPr>
          <w:ilvl w:val="0"/>
          <w:numId w:val="81"/>
        </w:numPr>
        <w:spacing w:line="379" w:lineRule="auto"/>
        <w:ind w:firstLine="480"/>
      </w:pPr>
      <w:r>
        <w:t>标的指数许可使用费</w:t>
      </w:r>
      <w:r>
        <w:t>。标的指数许可使用费由基金管理人承担，不得从基金财产中列支；</w:t>
      </w:r>
      <w:r>
        <w:rPr>
          <w:rFonts w:ascii="Times New Roman" w:eastAsia="Times New Roman" w:hAnsi="Times New Roman" w:cs="Times New Roman"/>
        </w:rPr>
        <w:t xml:space="preserve"> </w:t>
      </w:r>
    </w:p>
    <w:p w14:paraId="7C9F6EEB" w14:textId="77777777" w:rsidR="006A7433" w:rsidRDefault="0033583B">
      <w:pPr>
        <w:numPr>
          <w:ilvl w:val="0"/>
          <w:numId w:val="81"/>
        </w:numPr>
        <w:spacing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0B6F1F0A" w14:textId="77777777" w:rsidR="006A7433" w:rsidRDefault="0033583B">
      <w:pPr>
        <w:spacing w:after="148"/>
        <w:ind w:left="475"/>
      </w:pPr>
      <w:r>
        <w:t>四、基金税收</w:t>
      </w:r>
      <w:r>
        <w:rPr>
          <w:rFonts w:ascii="Times New Roman" w:eastAsia="Times New Roman" w:hAnsi="Times New Roman" w:cs="Times New Roman"/>
        </w:rPr>
        <w:t xml:space="preserve"> </w:t>
      </w:r>
    </w:p>
    <w:p w14:paraId="41068B3D" w14:textId="77777777" w:rsidR="006A7433" w:rsidRDefault="0033583B">
      <w:pPr>
        <w:spacing w:line="365" w:lineRule="auto"/>
        <w:ind w:left="0" w:firstLine="480"/>
      </w:pPr>
      <w:r>
        <w:t>本基金运作过程中涉及的各纳税主体，其纳税义务按国家税收法律、法规执行。</w:t>
      </w:r>
      <w:r>
        <w:rPr>
          <w:rFonts w:ascii="Times New Roman" w:eastAsia="Times New Roman" w:hAnsi="Times New Roman" w:cs="Times New Roman"/>
        </w:rPr>
        <w:t xml:space="preserve"> </w:t>
      </w:r>
    </w:p>
    <w:p w14:paraId="33187D60" w14:textId="77777777" w:rsidR="006A7433" w:rsidRDefault="0033583B">
      <w:pPr>
        <w:pStyle w:val="1"/>
        <w:spacing w:after="29"/>
      </w:pPr>
      <w:bookmarkStart w:id="17" w:name="_Toc64104"/>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4D8E9A06" w14:textId="77777777" w:rsidR="006A7433" w:rsidRDefault="0033583B">
      <w:pPr>
        <w:spacing w:after="144"/>
        <w:ind w:left="0" w:firstLine="0"/>
      </w:pPr>
      <w:r>
        <w:rPr>
          <w:rFonts w:ascii="Times New Roman" w:eastAsia="Times New Roman" w:hAnsi="Times New Roman" w:cs="Times New Roman"/>
          <w:sz w:val="21"/>
        </w:rPr>
        <w:t xml:space="preserve"> </w:t>
      </w:r>
    </w:p>
    <w:p w14:paraId="72B7C353" w14:textId="77777777" w:rsidR="006A7433" w:rsidRDefault="0033583B">
      <w:pPr>
        <w:numPr>
          <w:ilvl w:val="0"/>
          <w:numId w:val="82"/>
        </w:numPr>
        <w:spacing w:after="148"/>
        <w:ind w:hanging="480"/>
      </w:pPr>
      <w:r>
        <w:t>基金利润的构成</w:t>
      </w:r>
      <w:r>
        <w:rPr>
          <w:rFonts w:ascii="Times New Roman" w:eastAsia="Times New Roman" w:hAnsi="Times New Roman" w:cs="Times New Roman"/>
        </w:rPr>
        <w:t xml:space="preserve"> </w:t>
      </w:r>
    </w:p>
    <w:p w14:paraId="0ECD3D9E" w14:textId="77777777" w:rsidR="006A7433" w:rsidRDefault="0033583B">
      <w:pPr>
        <w:spacing w:after="138"/>
        <w:ind w:left="475"/>
      </w:pPr>
      <w:r>
        <w:t>基金利润指基金利息收入、投资收益、公允价值变动收益和其他收入扣除相</w:t>
      </w:r>
    </w:p>
    <w:p w14:paraId="72C1909D" w14:textId="77777777" w:rsidR="006A7433" w:rsidRDefault="0033583B">
      <w:pPr>
        <w:spacing w:after="156"/>
        <w:ind w:left="10"/>
      </w:pPr>
      <w:r>
        <w:t>关费用后的余额，基金已实现收益指基金利润减去公允价值变动收益后的余额。</w:t>
      </w:r>
      <w:r>
        <w:rPr>
          <w:rFonts w:ascii="Times New Roman" w:eastAsia="Times New Roman" w:hAnsi="Times New Roman" w:cs="Times New Roman"/>
        </w:rPr>
        <w:t xml:space="preserve"> </w:t>
      </w:r>
    </w:p>
    <w:p w14:paraId="06D5DC69" w14:textId="77777777" w:rsidR="006A7433" w:rsidRDefault="0033583B">
      <w:pPr>
        <w:numPr>
          <w:ilvl w:val="0"/>
          <w:numId w:val="82"/>
        </w:numPr>
        <w:spacing w:after="148"/>
        <w:ind w:hanging="480"/>
      </w:pPr>
      <w:r>
        <w:t>基金可供分配利润</w:t>
      </w:r>
      <w:r>
        <w:rPr>
          <w:rFonts w:ascii="Times New Roman" w:eastAsia="Times New Roman" w:hAnsi="Times New Roman" w:cs="Times New Roman"/>
        </w:rPr>
        <w:t xml:space="preserve"> </w:t>
      </w:r>
    </w:p>
    <w:p w14:paraId="557567E8" w14:textId="77777777" w:rsidR="006A7433" w:rsidRDefault="0033583B">
      <w:pPr>
        <w:spacing w:line="365" w:lineRule="auto"/>
        <w:ind w:left="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4201F3A" w14:textId="77777777" w:rsidR="006A7433" w:rsidRDefault="0033583B">
      <w:pPr>
        <w:numPr>
          <w:ilvl w:val="0"/>
          <w:numId w:val="82"/>
        </w:numPr>
        <w:spacing w:after="151"/>
        <w:ind w:hanging="480"/>
      </w:pPr>
      <w:r>
        <w:t>基金收益分配原则</w:t>
      </w:r>
      <w:r>
        <w:rPr>
          <w:rFonts w:ascii="Times New Roman" w:eastAsia="Times New Roman" w:hAnsi="Times New Roman" w:cs="Times New Roman"/>
        </w:rPr>
        <w:t xml:space="preserve"> </w:t>
      </w:r>
    </w:p>
    <w:p w14:paraId="2F5AB5C9" w14:textId="77777777" w:rsidR="006A7433" w:rsidRDefault="0033583B">
      <w:pPr>
        <w:numPr>
          <w:ilvl w:val="0"/>
          <w:numId w:val="83"/>
        </w:numPr>
        <w:spacing w:line="372" w:lineRule="auto"/>
        <w:ind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45FC9EF6" w14:textId="77777777" w:rsidR="006A7433" w:rsidRDefault="0033583B">
      <w:pPr>
        <w:numPr>
          <w:ilvl w:val="0"/>
          <w:numId w:val="83"/>
        </w:numPr>
        <w:spacing w:line="367" w:lineRule="auto"/>
        <w:ind w:firstLine="54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w:t>
      </w:r>
      <w:r>
        <w:t>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076B0D07" w14:textId="77777777" w:rsidR="006A7433" w:rsidRDefault="0033583B">
      <w:pPr>
        <w:numPr>
          <w:ilvl w:val="0"/>
          <w:numId w:val="83"/>
        </w:numPr>
        <w:spacing w:after="158"/>
        <w:ind w:firstLine="540"/>
      </w:pPr>
      <w:r>
        <w:t>本基金的收益分配采取现金分红的方式；</w:t>
      </w:r>
      <w:r>
        <w:rPr>
          <w:rFonts w:ascii="Times New Roman" w:eastAsia="Times New Roman" w:hAnsi="Times New Roman" w:cs="Times New Roman"/>
        </w:rPr>
        <w:t xml:space="preserve">  </w:t>
      </w:r>
    </w:p>
    <w:p w14:paraId="30DF67DD" w14:textId="77777777" w:rsidR="006A7433" w:rsidRDefault="0033583B">
      <w:pPr>
        <w:numPr>
          <w:ilvl w:val="0"/>
          <w:numId w:val="83"/>
        </w:numPr>
        <w:spacing w:after="163"/>
        <w:ind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5A0441C" w14:textId="77777777" w:rsidR="006A7433" w:rsidRDefault="0033583B">
      <w:pPr>
        <w:numPr>
          <w:ilvl w:val="0"/>
          <w:numId w:val="83"/>
        </w:numPr>
        <w:spacing w:after="156"/>
        <w:ind w:firstLine="540"/>
      </w:pPr>
      <w:r>
        <w:t>每一基金份额享有同等分配权；</w:t>
      </w:r>
      <w:r>
        <w:rPr>
          <w:rFonts w:ascii="Times New Roman" w:eastAsia="Times New Roman" w:hAnsi="Times New Roman" w:cs="Times New Roman"/>
        </w:rPr>
        <w:t xml:space="preserve"> </w:t>
      </w:r>
    </w:p>
    <w:p w14:paraId="706189D6" w14:textId="77777777" w:rsidR="006A7433" w:rsidRDefault="0033583B">
      <w:pPr>
        <w:numPr>
          <w:ilvl w:val="0"/>
          <w:numId w:val="83"/>
        </w:numPr>
        <w:spacing w:after="156"/>
        <w:ind w:firstLine="540"/>
      </w:pPr>
      <w:r>
        <w:t>法律法规或监管机关另有规定的，从其规定。</w:t>
      </w:r>
      <w:r>
        <w:rPr>
          <w:rFonts w:ascii="Times New Roman" w:eastAsia="Times New Roman" w:hAnsi="Times New Roman" w:cs="Times New Roman"/>
        </w:rPr>
        <w:t xml:space="preserve"> </w:t>
      </w:r>
    </w:p>
    <w:p w14:paraId="68F1C243" w14:textId="77777777" w:rsidR="006A7433" w:rsidRDefault="0033583B">
      <w:pPr>
        <w:numPr>
          <w:ilvl w:val="0"/>
          <w:numId w:val="84"/>
        </w:numPr>
        <w:spacing w:after="148"/>
        <w:ind w:hanging="480"/>
      </w:pPr>
      <w:r>
        <w:t>收益分配方案</w:t>
      </w:r>
      <w:r>
        <w:rPr>
          <w:rFonts w:ascii="Times New Roman" w:eastAsia="Times New Roman" w:hAnsi="Times New Roman" w:cs="Times New Roman"/>
        </w:rPr>
        <w:t xml:space="preserve"> </w:t>
      </w:r>
    </w:p>
    <w:p w14:paraId="1DB6775B" w14:textId="77777777" w:rsidR="006A7433" w:rsidRDefault="0033583B">
      <w:pPr>
        <w:spacing w:line="365" w:lineRule="auto"/>
        <w:ind w:left="0"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7C0DB0ED" w14:textId="77777777" w:rsidR="006A7433" w:rsidRDefault="0033583B">
      <w:pPr>
        <w:numPr>
          <w:ilvl w:val="0"/>
          <w:numId w:val="84"/>
        </w:numPr>
        <w:spacing w:after="149"/>
        <w:ind w:hanging="480"/>
      </w:pPr>
      <w:r>
        <w:t>收益分配方案的确定、公告与实施</w:t>
      </w:r>
      <w:r>
        <w:rPr>
          <w:rFonts w:ascii="Times New Roman" w:eastAsia="Times New Roman" w:hAnsi="Times New Roman" w:cs="Times New Roman"/>
        </w:rPr>
        <w:t xml:space="preserve"> </w:t>
      </w:r>
    </w:p>
    <w:p w14:paraId="34497041" w14:textId="77777777" w:rsidR="006A7433" w:rsidRDefault="0033583B">
      <w:pPr>
        <w:spacing w:line="366" w:lineRule="auto"/>
        <w:ind w:left="0"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006446B5" w14:textId="77777777" w:rsidR="006A7433" w:rsidRDefault="0033583B">
      <w:pPr>
        <w:spacing w:line="368" w:lineRule="auto"/>
        <w:ind w:left="0"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21F9401C" w14:textId="77777777" w:rsidR="006A7433" w:rsidRDefault="0033583B">
      <w:pPr>
        <w:numPr>
          <w:ilvl w:val="0"/>
          <w:numId w:val="84"/>
        </w:numPr>
        <w:ind w:hanging="480"/>
      </w:pPr>
      <w:r>
        <w:t>基金收益分配中发生的费用基金收益分配时所发生的银行转账或其他手续费用由投资者自行承担。</w:t>
      </w:r>
      <w:r>
        <w:rPr>
          <w:rFonts w:ascii="Times New Roman" w:eastAsia="Times New Roman" w:hAnsi="Times New Roman" w:cs="Times New Roman"/>
        </w:rPr>
        <w:t xml:space="preserve"> </w:t>
      </w:r>
      <w:r>
        <w:br w:type="page"/>
      </w:r>
    </w:p>
    <w:p w14:paraId="721D280B" w14:textId="77777777" w:rsidR="006A7433" w:rsidRDefault="0033583B">
      <w:pPr>
        <w:pStyle w:val="1"/>
      </w:pPr>
      <w:bookmarkStart w:id="18" w:name="_Toc64105"/>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63962D39" w14:textId="77777777" w:rsidR="006A7433" w:rsidRDefault="0033583B">
      <w:pPr>
        <w:spacing w:after="177"/>
        <w:ind w:left="480" w:firstLine="0"/>
      </w:pPr>
      <w:r>
        <w:rPr>
          <w:rFonts w:ascii="Times New Roman" w:eastAsia="Times New Roman" w:hAnsi="Times New Roman" w:cs="Times New Roman"/>
        </w:rPr>
        <w:t xml:space="preserve"> </w:t>
      </w:r>
    </w:p>
    <w:p w14:paraId="1351CE09" w14:textId="77777777" w:rsidR="006A7433" w:rsidRDefault="0033583B">
      <w:pPr>
        <w:spacing w:after="157"/>
        <w:ind w:left="475"/>
      </w:pPr>
      <w:r>
        <w:t>一、基金会计政策</w:t>
      </w:r>
      <w:r>
        <w:rPr>
          <w:rFonts w:ascii="Times New Roman" w:eastAsia="Times New Roman" w:hAnsi="Times New Roman" w:cs="Times New Roman"/>
        </w:rPr>
        <w:t xml:space="preserve"> </w:t>
      </w:r>
    </w:p>
    <w:p w14:paraId="4459D914" w14:textId="77777777" w:rsidR="006A7433" w:rsidRDefault="0033583B">
      <w:pPr>
        <w:numPr>
          <w:ilvl w:val="0"/>
          <w:numId w:val="85"/>
        </w:numPr>
        <w:spacing w:after="153"/>
        <w:ind w:firstLine="480"/>
      </w:pPr>
      <w:r>
        <w:t>基金管理人为本基金的基金会计责任方；</w:t>
      </w:r>
      <w:r>
        <w:rPr>
          <w:rFonts w:ascii="Times New Roman" w:eastAsia="Times New Roman" w:hAnsi="Times New Roman" w:cs="Times New Roman"/>
        </w:rPr>
        <w:t xml:space="preserve"> </w:t>
      </w:r>
    </w:p>
    <w:p w14:paraId="45E9BBBE" w14:textId="77777777" w:rsidR="006A7433" w:rsidRDefault="0033583B">
      <w:pPr>
        <w:numPr>
          <w:ilvl w:val="0"/>
          <w:numId w:val="85"/>
        </w:numPr>
        <w:spacing w:after="7" w:line="371"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32D43BF2" w14:textId="77777777" w:rsidR="006A7433" w:rsidRDefault="0033583B">
      <w:pPr>
        <w:numPr>
          <w:ilvl w:val="0"/>
          <w:numId w:val="85"/>
        </w:numPr>
        <w:spacing w:after="158"/>
        <w:ind w:firstLine="480"/>
      </w:pPr>
      <w:r>
        <w:t>基金核算以人民币为记账本位币，以人民币元为记账单位；</w:t>
      </w:r>
      <w:r>
        <w:rPr>
          <w:rFonts w:ascii="Times New Roman" w:eastAsia="Times New Roman" w:hAnsi="Times New Roman" w:cs="Times New Roman"/>
        </w:rPr>
        <w:t xml:space="preserve"> </w:t>
      </w:r>
    </w:p>
    <w:p w14:paraId="130C772D" w14:textId="77777777" w:rsidR="006A7433" w:rsidRDefault="0033583B">
      <w:pPr>
        <w:numPr>
          <w:ilvl w:val="0"/>
          <w:numId w:val="85"/>
        </w:numPr>
        <w:spacing w:after="157"/>
        <w:ind w:firstLine="480"/>
      </w:pPr>
      <w:r>
        <w:t>会计制度执行国家有关会计制度；</w:t>
      </w:r>
      <w:r>
        <w:rPr>
          <w:rFonts w:ascii="Times New Roman" w:eastAsia="Times New Roman" w:hAnsi="Times New Roman" w:cs="Times New Roman"/>
        </w:rPr>
        <w:t xml:space="preserve"> </w:t>
      </w:r>
    </w:p>
    <w:p w14:paraId="6044BF08" w14:textId="77777777" w:rsidR="006A7433" w:rsidRDefault="0033583B">
      <w:pPr>
        <w:numPr>
          <w:ilvl w:val="0"/>
          <w:numId w:val="85"/>
        </w:numPr>
        <w:spacing w:after="149"/>
        <w:ind w:firstLine="480"/>
      </w:pPr>
      <w:r>
        <w:t>本基金独立建账、独立核算；</w:t>
      </w:r>
      <w:r>
        <w:rPr>
          <w:rFonts w:ascii="Times New Roman" w:eastAsia="Times New Roman" w:hAnsi="Times New Roman" w:cs="Times New Roman"/>
        </w:rPr>
        <w:t xml:space="preserve"> </w:t>
      </w:r>
    </w:p>
    <w:p w14:paraId="48616CE6" w14:textId="77777777" w:rsidR="006A7433" w:rsidRDefault="0033583B">
      <w:pPr>
        <w:numPr>
          <w:ilvl w:val="0"/>
          <w:numId w:val="85"/>
        </w:numPr>
        <w:spacing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5C9B88F9" w14:textId="77777777" w:rsidR="006A7433" w:rsidRDefault="0033583B">
      <w:pPr>
        <w:numPr>
          <w:ilvl w:val="0"/>
          <w:numId w:val="85"/>
        </w:numPr>
        <w:spacing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55E294FE" w14:textId="77777777" w:rsidR="006A7433" w:rsidRDefault="0033583B">
      <w:pPr>
        <w:spacing w:after="149"/>
        <w:ind w:left="475"/>
      </w:pPr>
      <w:r>
        <w:t>二、基金的年度审计</w:t>
      </w:r>
      <w:r>
        <w:rPr>
          <w:rFonts w:ascii="Times New Roman" w:eastAsia="Times New Roman" w:hAnsi="Times New Roman" w:cs="Times New Roman"/>
        </w:rPr>
        <w:t xml:space="preserve"> </w:t>
      </w:r>
    </w:p>
    <w:p w14:paraId="707ABA9F" w14:textId="77777777" w:rsidR="006A7433" w:rsidRDefault="0033583B">
      <w:pPr>
        <w:numPr>
          <w:ilvl w:val="0"/>
          <w:numId w:val="86"/>
        </w:numPr>
        <w:spacing w:after="7" w:line="371" w:lineRule="auto"/>
        <w:ind w:firstLine="470"/>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2F566A9C" w14:textId="77777777" w:rsidR="006A7433" w:rsidRDefault="0033583B">
      <w:pPr>
        <w:numPr>
          <w:ilvl w:val="0"/>
          <w:numId w:val="86"/>
        </w:numPr>
        <w:spacing w:after="149"/>
        <w:ind w:firstLine="470"/>
      </w:pPr>
      <w:r>
        <w:t>会计师事务所更换经办注册会计师，应事先征得基金管理人同意。</w:t>
      </w:r>
      <w:r>
        <w:rPr>
          <w:rFonts w:ascii="Times New Roman" w:eastAsia="Times New Roman" w:hAnsi="Times New Roman" w:cs="Times New Roman"/>
        </w:rPr>
        <w:t xml:space="preserve"> </w:t>
      </w:r>
    </w:p>
    <w:p w14:paraId="2144BE76" w14:textId="77777777" w:rsidR="006A7433" w:rsidRDefault="0033583B">
      <w:pPr>
        <w:numPr>
          <w:ilvl w:val="0"/>
          <w:numId w:val="86"/>
        </w:numPr>
        <w:spacing w:after="156"/>
        <w:ind w:firstLine="470"/>
      </w:pPr>
      <w:r>
        <w:t>基金管理人认为有充足理由更换会计师事务所，须通报基金托管人。更</w:t>
      </w:r>
    </w:p>
    <w:p w14:paraId="654B7BE6" w14:textId="77777777" w:rsidR="006A7433" w:rsidRDefault="0033583B">
      <w:pPr>
        <w:ind w:left="10"/>
      </w:pPr>
      <w:r>
        <w:t>换会计师事务所需按照《信息披露办法》的有关规定在指定媒体公告。</w:t>
      </w:r>
      <w:r>
        <w:rPr>
          <w:rFonts w:ascii="Times New Roman" w:eastAsia="Times New Roman" w:hAnsi="Times New Roman" w:cs="Times New Roman"/>
        </w:rPr>
        <w:t xml:space="preserve"> </w:t>
      </w:r>
    </w:p>
    <w:p w14:paraId="1BDD07E4" w14:textId="77777777" w:rsidR="006A7433" w:rsidRDefault="0033583B">
      <w:pPr>
        <w:pStyle w:val="1"/>
        <w:ind w:right="445"/>
      </w:pPr>
      <w:bookmarkStart w:id="19" w:name="_Toc64106"/>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0984676F" w14:textId="77777777" w:rsidR="006A7433" w:rsidRDefault="0033583B">
      <w:pPr>
        <w:spacing w:after="170"/>
        <w:ind w:left="480" w:firstLine="0"/>
      </w:pPr>
      <w:r>
        <w:rPr>
          <w:rFonts w:ascii="Times New Roman" w:eastAsia="Times New Roman" w:hAnsi="Times New Roman" w:cs="Times New Roman"/>
        </w:rPr>
        <w:t xml:space="preserve"> </w:t>
      </w:r>
    </w:p>
    <w:p w14:paraId="3780CA3E" w14:textId="77777777" w:rsidR="006A7433" w:rsidRDefault="0033583B">
      <w:pPr>
        <w:numPr>
          <w:ilvl w:val="0"/>
          <w:numId w:val="87"/>
        </w:numPr>
        <w:spacing w:after="138"/>
        <w:ind w:hanging="480"/>
      </w:pPr>
      <w:r>
        <w:t>本基金的信息披露应符合《基金法》、《运作办法》、《信息披露办法》、</w:t>
      </w:r>
    </w:p>
    <w:p w14:paraId="62DB79D9" w14:textId="77777777" w:rsidR="006A7433" w:rsidRDefault="0033583B">
      <w:pPr>
        <w:spacing w:after="156"/>
        <w:ind w:left="10"/>
      </w:pPr>
      <w:r>
        <w:t>《基金合同》及其他有关规定。</w:t>
      </w:r>
      <w:r>
        <w:rPr>
          <w:rFonts w:ascii="Times New Roman" w:eastAsia="Times New Roman" w:hAnsi="Times New Roman" w:cs="Times New Roman"/>
        </w:rPr>
        <w:t xml:space="preserve"> </w:t>
      </w:r>
    </w:p>
    <w:p w14:paraId="18DE650F" w14:textId="77777777" w:rsidR="006A7433" w:rsidRDefault="0033583B">
      <w:pPr>
        <w:numPr>
          <w:ilvl w:val="0"/>
          <w:numId w:val="87"/>
        </w:numPr>
        <w:spacing w:after="148"/>
        <w:ind w:hanging="480"/>
      </w:pPr>
      <w:r>
        <w:t>信息披露义务人</w:t>
      </w:r>
      <w:r>
        <w:rPr>
          <w:rFonts w:ascii="Times New Roman" w:eastAsia="Times New Roman" w:hAnsi="Times New Roman" w:cs="Times New Roman"/>
        </w:rPr>
        <w:t xml:space="preserve"> </w:t>
      </w:r>
    </w:p>
    <w:p w14:paraId="26D7A128" w14:textId="77777777" w:rsidR="006A7433" w:rsidRDefault="0033583B">
      <w:pPr>
        <w:spacing w:after="7" w:line="371" w:lineRule="auto"/>
        <w:ind w:left="-15" w:right="432"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394E318E" w14:textId="77777777" w:rsidR="006A7433" w:rsidRDefault="0033583B">
      <w:pPr>
        <w:spacing w:after="131"/>
        <w:ind w:left="475"/>
      </w:pPr>
      <w:r>
        <w:t>本基金信息披露义务人以保护基金份额持有人利益为根本出发点，按照法律</w:t>
      </w:r>
    </w:p>
    <w:p w14:paraId="07CFED01" w14:textId="77777777" w:rsidR="006A7433" w:rsidRDefault="0033583B">
      <w:pPr>
        <w:spacing w:line="365" w:lineRule="auto"/>
        <w:ind w:left="10"/>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EC3FFBA" w14:textId="77777777" w:rsidR="006A7433" w:rsidRDefault="0033583B">
      <w:pPr>
        <w:spacing w:line="366" w:lineRule="auto"/>
        <w:ind w:left="0" w:firstLine="480"/>
      </w:pPr>
      <w:r>
        <w:t>本基金信息披露义务人应当在中国证监会规定时间内，将应予披露的基金信息通过中国证监会指定的全国性报刊（以下简称</w:t>
      </w:r>
      <w:r>
        <w:rPr>
          <w:rFonts w:ascii="Times New Roman" w:eastAsia="Times New Roman" w:hAnsi="Times New Roman" w:cs="Times New Roman"/>
        </w:rPr>
        <w:t xml:space="preserve"> </w:t>
      </w:r>
      <w:r>
        <w:t>“</w:t>
      </w:r>
      <w:r>
        <w:t>指定报刊</w:t>
      </w:r>
      <w:r>
        <w:t>”</w:t>
      </w:r>
      <w:r>
        <w:t>）及指定互联网网站（以下简称</w:t>
      </w:r>
      <w:r>
        <w:t>“</w:t>
      </w:r>
      <w:r>
        <w:t>指定网站</w:t>
      </w:r>
      <w:r>
        <w:t>”</w:t>
      </w:r>
      <w:r>
        <w:t>）等媒介披露，并保证基金投资者能</w:t>
      </w:r>
      <w:r>
        <w:t>够按照《基金合同》约定的时间和方式查阅或者复制公开披露的信息资料。</w:t>
      </w:r>
      <w:r>
        <w:rPr>
          <w:rFonts w:ascii="Times New Roman" w:eastAsia="Times New Roman" w:hAnsi="Times New Roman" w:cs="Times New Roman"/>
        </w:rPr>
        <w:t xml:space="preserve"> </w:t>
      </w:r>
    </w:p>
    <w:p w14:paraId="50365D88" w14:textId="77777777" w:rsidR="006A7433" w:rsidRDefault="0033583B">
      <w:pPr>
        <w:numPr>
          <w:ilvl w:val="0"/>
          <w:numId w:val="87"/>
        </w:numPr>
        <w:spacing w:after="157"/>
        <w:ind w:hanging="480"/>
      </w:pPr>
      <w:r>
        <w:t>本基金信息披露义务人承诺公开披露的基金信息，不得有下列行为：</w:t>
      </w:r>
      <w:r>
        <w:rPr>
          <w:rFonts w:ascii="Times New Roman" w:eastAsia="Times New Roman" w:hAnsi="Times New Roman" w:cs="Times New Roman"/>
        </w:rPr>
        <w:t xml:space="preserve"> </w:t>
      </w:r>
    </w:p>
    <w:p w14:paraId="50AF17E0" w14:textId="77777777" w:rsidR="006A7433" w:rsidRDefault="0033583B">
      <w:pPr>
        <w:numPr>
          <w:ilvl w:val="0"/>
          <w:numId w:val="88"/>
        </w:numPr>
        <w:spacing w:after="157"/>
        <w:ind w:firstLine="480"/>
      </w:pPr>
      <w:r>
        <w:t>虚假记载、误导性陈述或者重大遗漏；</w:t>
      </w:r>
      <w:r>
        <w:rPr>
          <w:rFonts w:ascii="Times New Roman" w:eastAsia="Times New Roman" w:hAnsi="Times New Roman" w:cs="Times New Roman"/>
        </w:rPr>
        <w:t xml:space="preserve"> </w:t>
      </w:r>
    </w:p>
    <w:p w14:paraId="6833D4AC" w14:textId="77777777" w:rsidR="006A7433" w:rsidRDefault="0033583B">
      <w:pPr>
        <w:numPr>
          <w:ilvl w:val="0"/>
          <w:numId w:val="88"/>
        </w:numPr>
        <w:spacing w:after="157"/>
        <w:ind w:firstLine="480"/>
      </w:pPr>
      <w:r>
        <w:t>对证券投资业绩进行预测；</w:t>
      </w:r>
      <w:r>
        <w:rPr>
          <w:rFonts w:ascii="Times New Roman" w:eastAsia="Times New Roman" w:hAnsi="Times New Roman" w:cs="Times New Roman"/>
        </w:rPr>
        <w:t xml:space="preserve"> </w:t>
      </w:r>
    </w:p>
    <w:p w14:paraId="2772C4B2" w14:textId="77777777" w:rsidR="006A7433" w:rsidRDefault="0033583B">
      <w:pPr>
        <w:numPr>
          <w:ilvl w:val="0"/>
          <w:numId w:val="88"/>
        </w:numPr>
        <w:spacing w:after="156"/>
        <w:ind w:firstLine="480"/>
      </w:pPr>
      <w:r>
        <w:t>违规承诺收益或者承担损失；</w:t>
      </w:r>
      <w:r>
        <w:rPr>
          <w:rFonts w:ascii="Times New Roman" w:eastAsia="Times New Roman" w:hAnsi="Times New Roman" w:cs="Times New Roman"/>
        </w:rPr>
        <w:t xml:space="preserve"> </w:t>
      </w:r>
    </w:p>
    <w:p w14:paraId="78F09DF4" w14:textId="77777777" w:rsidR="006A7433" w:rsidRDefault="0033583B">
      <w:pPr>
        <w:numPr>
          <w:ilvl w:val="0"/>
          <w:numId w:val="88"/>
        </w:numPr>
        <w:spacing w:after="149"/>
        <w:ind w:firstLine="480"/>
      </w:pPr>
      <w:r>
        <w:t>诋毁其他基金管理人、基金托管人或者基金销售机构；</w:t>
      </w:r>
      <w:r>
        <w:rPr>
          <w:rFonts w:ascii="Times New Roman" w:eastAsia="Times New Roman" w:hAnsi="Times New Roman" w:cs="Times New Roman"/>
        </w:rPr>
        <w:t xml:space="preserve"> </w:t>
      </w:r>
    </w:p>
    <w:p w14:paraId="41E889CF" w14:textId="77777777" w:rsidR="006A7433" w:rsidRDefault="0033583B">
      <w:pPr>
        <w:numPr>
          <w:ilvl w:val="0"/>
          <w:numId w:val="88"/>
        </w:numPr>
        <w:spacing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10FBA0E5" w14:textId="77777777" w:rsidR="006A7433" w:rsidRDefault="0033583B">
      <w:pPr>
        <w:numPr>
          <w:ilvl w:val="0"/>
          <w:numId w:val="88"/>
        </w:numPr>
        <w:spacing w:after="148"/>
        <w:ind w:firstLine="480"/>
      </w:pPr>
      <w:r>
        <w:t>中国证监会禁止的其他行为。</w:t>
      </w:r>
      <w:r>
        <w:rPr>
          <w:rFonts w:ascii="Times New Roman" w:eastAsia="Times New Roman" w:hAnsi="Times New Roman" w:cs="Times New Roman"/>
        </w:rPr>
        <w:t xml:space="preserve"> </w:t>
      </w:r>
    </w:p>
    <w:p w14:paraId="20582ABD" w14:textId="77777777" w:rsidR="006A7433" w:rsidRDefault="0033583B">
      <w:pPr>
        <w:numPr>
          <w:ilvl w:val="0"/>
          <w:numId w:val="89"/>
        </w:numPr>
        <w:spacing w:after="7" w:line="371" w:lineRule="auto"/>
        <w:ind w:right="216" w:firstLine="470"/>
      </w:pPr>
      <w:r>
        <w:t>本基金公开披露的信息应采用中文文本。同时采用外文文本的，基金信息披露义务人应保证不同文本的内容一致。不同文本之间发生歧义的，以中文文本为准。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716C5B51" w14:textId="77777777" w:rsidR="006A7433" w:rsidRDefault="0033583B">
      <w:pPr>
        <w:spacing w:line="365" w:lineRule="auto"/>
        <w:ind w:left="0" w:firstLine="480"/>
      </w:pPr>
      <w:r>
        <w:t>本基金公开披露的信息采用阿拉伯数字；除特别说明外，货币单位为人民币元。</w:t>
      </w:r>
      <w:r>
        <w:rPr>
          <w:rFonts w:ascii="Times New Roman" w:eastAsia="Times New Roman" w:hAnsi="Times New Roman" w:cs="Times New Roman"/>
        </w:rPr>
        <w:t xml:space="preserve"> </w:t>
      </w:r>
    </w:p>
    <w:p w14:paraId="64F81747" w14:textId="77777777" w:rsidR="006A7433" w:rsidRDefault="0033583B">
      <w:pPr>
        <w:numPr>
          <w:ilvl w:val="0"/>
          <w:numId w:val="89"/>
        </w:numPr>
        <w:ind w:right="216" w:firstLine="470"/>
      </w:pPr>
      <w:r>
        <w:t>公开披露的基金信息</w:t>
      </w:r>
      <w:r>
        <w:rPr>
          <w:rFonts w:ascii="Times New Roman" w:eastAsia="Times New Roman" w:hAnsi="Times New Roman" w:cs="Times New Roman"/>
        </w:rPr>
        <w:t xml:space="preserve"> </w:t>
      </w:r>
    </w:p>
    <w:p w14:paraId="1CA1EB84" w14:textId="77777777" w:rsidR="006A7433" w:rsidRDefault="0033583B">
      <w:pPr>
        <w:spacing w:after="156"/>
        <w:ind w:left="475"/>
      </w:pPr>
      <w:r>
        <w:t>公开披露的基金信息包括：</w:t>
      </w:r>
      <w:r>
        <w:rPr>
          <w:rFonts w:ascii="Times New Roman" w:eastAsia="Times New Roman" w:hAnsi="Times New Roman" w:cs="Times New Roman"/>
        </w:rPr>
        <w:t xml:space="preserve"> </w:t>
      </w:r>
    </w:p>
    <w:p w14:paraId="0AD4EFF0" w14:textId="77777777" w:rsidR="006A7433" w:rsidRDefault="0033583B">
      <w:pPr>
        <w:spacing w:after="153"/>
        <w:ind w:left="10" w:right="591"/>
        <w:jc w:val="right"/>
      </w:pPr>
      <w:r>
        <w:t>（一）基金招募说明书、《基金合同》、基金托管协议、基金产品资料概要</w:t>
      </w:r>
      <w:r>
        <w:rPr>
          <w:rFonts w:ascii="Times New Roman" w:eastAsia="Times New Roman" w:hAnsi="Times New Roman" w:cs="Times New Roman"/>
        </w:rPr>
        <w:t xml:space="preserve"> </w:t>
      </w:r>
    </w:p>
    <w:p w14:paraId="26057A85" w14:textId="77777777" w:rsidR="006A7433" w:rsidRDefault="0033583B">
      <w:pPr>
        <w:numPr>
          <w:ilvl w:val="0"/>
          <w:numId w:val="90"/>
        </w:numPr>
        <w:spacing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3B39F9DD" w14:textId="77777777" w:rsidR="006A7433" w:rsidRDefault="0033583B">
      <w:pPr>
        <w:numPr>
          <w:ilvl w:val="0"/>
          <w:numId w:val="90"/>
        </w:numPr>
        <w:spacing w:line="364" w:lineRule="auto"/>
        <w:ind w:firstLine="480"/>
      </w:pPr>
      <w:r>
        <w:t>基金招募</w:t>
      </w:r>
      <w:r>
        <w:t>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3A3359F1" w14:textId="77777777" w:rsidR="006A7433" w:rsidRDefault="0033583B">
      <w:pPr>
        <w:numPr>
          <w:ilvl w:val="0"/>
          <w:numId w:val="90"/>
        </w:numPr>
        <w:spacing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F0E5767" w14:textId="77777777" w:rsidR="006A7433" w:rsidRDefault="0033583B">
      <w:pPr>
        <w:numPr>
          <w:ilvl w:val="0"/>
          <w:numId w:val="90"/>
        </w:numPr>
        <w:spacing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443BF6FD" w14:textId="77777777" w:rsidR="006A7433" w:rsidRDefault="0033583B">
      <w:pPr>
        <w:spacing w:line="361" w:lineRule="auto"/>
        <w:ind w:left="0" w:firstLine="480"/>
      </w:pPr>
      <w:r>
        <w:t>基金募集申请经中国证监会注册后，基金管理人应当在基金份额发售的三日前，将基金份额发售公告、基金招募说明书提示性公告和基金合同提示性公告登载在指定报刊上，将基</w:t>
      </w:r>
      <w:r>
        <w:t>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B7F2951" w14:textId="77777777" w:rsidR="006A7433" w:rsidRDefault="0033583B">
      <w:pPr>
        <w:numPr>
          <w:ilvl w:val="0"/>
          <w:numId w:val="91"/>
        </w:numPr>
        <w:spacing w:after="148"/>
        <w:ind w:hanging="720"/>
      </w:pPr>
      <w:r>
        <w:t>基金份额发售公告</w:t>
      </w:r>
      <w:r>
        <w:rPr>
          <w:rFonts w:ascii="Times New Roman" w:eastAsia="Times New Roman" w:hAnsi="Times New Roman" w:cs="Times New Roman"/>
        </w:rPr>
        <w:t xml:space="preserve"> </w:t>
      </w:r>
    </w:p>
    <w:p w14:paraId="6860E75C" w14:textId="77777777" w:rsidR="006A7433" w:rsidRDefault="0033583B">
      <w:pPr>
        <w:spacing w:line="365" w:lineRule="auto"/>
        <w:ind w:left="0" w:firstLine="480"/>
      </w:pPr>
      <w:r>
        <w:t>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68989394" w14:textId="77777777" w:rsidR="006A7433" w:rsidRDefault="0033583B">
      <w:pPr>
        <w:numPr>
          <w:ilvl w:val="0"/>
          <w:numId w:val="91"/>
        </w:numPr>
        <w:spacing w:line="366" w:lineRule="auto"/>
        <w:ind w:hanging="720"/>
      </w:pPr>
      <w:r>
        <w:t>《基金合同》生效公告</w:t>
      </w:r>
      <w:r>
        <w:t>基金管理人应当在收到中国证监会确认文件的次日在指定媒介上登载《基金合同》生效公告。</w:t>
      </w:r>
      <w:r>
        <w:rPr>
          <w:rFonts w:ascii="Times New Roman" w:eastAsia="Times New Roman" w:hAnsi="Times New Roman" w:cs="Times New Roman"/>
        </w:rPr>
        <w:t xml:space="preserve"> </w:t>
      </w:r>
    </w:p>
    <w:p w14:paraId="406288D4" w14:textId="77777777" w:rsidR="006A7433" w:rsidRDefault="0033583B">
      <w:pPr>
        <w:numPr>
          <w:ilvl w:val="0"/>
          <w:numId w:val="91"/>
        </w:numPr>
        <w:spacing w:after="148"/>
        <w:ind w:hanging="720"/>
      </w:pPr>
      <w:r>
        <w:t>基金净值信息</w:t>
      </w:r>
      <w:r>
        <w:rPr>
          <w:rFonts w:ascii="Times New Roman" w:eastAsia="Times New Roman" w:hAnsi="Times New Roman" w:cs="Times New Roman"/>
        </w:rPr>
        <w:t xml:space="preserve"> </w:t>
      </w:r>
    </w:p>
    <w:p w14:paraId="1F2814B8" w14:textId="77777777" w:rsidR="006A7433" w:rsidRDefault="0033583B">
      <w:pPr>
        <w:spacing w:line="365" w:lineRule="auto"/>
        <w:ind w:left="0" w:firstLine="480"/>
      </w:pPr>
      <w:r>
        <w:t>《基金合同》生效后，在开始办理基金份额申购或者赎回前，基金管理人应当至少每周在指定网站披露一次基金份额净值和基金份额累计净值。</w:t>
      </w:r>
      <w:r>
        <w:rPr>
          <w:rFonts w:ascii="Times New Roman" w:eastAsia="Times New Roman" w:hAnsi="Times New Roman" w:cs="Times New Roman"/>
        </w:rPr>
        <w:t xml:space="preserve"> </w:t>
      </w:r>
    </w:p>
    <w:p w14:paraId="5FAF994E" w14:textId="77777777" w:rsidR="006A7433" w:rsidRDefault="0033583B">
      <w:pPr>
        <w:spacing w:line="363" w:lineRule="auto"/>
        <w:ind w:left="0" w:firstLine="480"/>
      </w:pPr>
      <w:r>
        <w:t>在开始办理基金份额申购或者赎回后，基金管理人应当在不晚于每个开放日的次日，通过其指定网站、基金销售机构网站或者营业网点披露开放日的基金份额净值和基金份额累计净值。</w:t>
      </w:r>
      <w:r>
        <w:rPr>
          <w:rFonts w:ascii="Times New Roman" w:eastAsia="Times New Roman" w:hAnsi="Times New Roman" w:cs="Times New Roman"/>
        </w:rPr>
        <w:t xml:space="preserve"> </w:t>
      </w:r>
    </w:p>
    <w:p w14:paraId="6E992398" w14:textId="77777777" w:rsidR="006A7433" w:rsidRDefault="0033583B">
      <w:pPr>
        <w:spacing w:line="366" w:lineRule="auto"/>
        <w:ind w:left="0" w:firstLine="480"/>
      </w:pPr>
      <w:r>
        <w:t>基金管理人应当不晚于半年度和年度最后一日的次日，在指定网站披露半年度和年度最后一日的基金份额净值和基金份额累计净值</w:t>
      </w:r>
      <w:r>
        <w:t>。</w:t>
      </w:r>
      <w:r>
        <w:rPr>
          <w:rFonts w:ascii="Times New Roman" w:eastAsia="Times New Roman" w:hAnsi="Times New Roman" w:cs="Times New Roman"/>
        </w:rPr>
        <w:t xml:space="preserve"> </w:t>
      </w:r>
    </w:p>
    <w:p w14:paraId="03F76B65" w14:textId="77777777" w:rsidR="006A7433" w:rsidRDefault="0033583B">
      <w:pPr>
        <w:numPr>
          <w:ilvl w:val="0"/>
          <w:numId w:val="91"/>
        </w:numPr>
        <w:spacing w:after="148"/>
        <w:ind w:hanging="720"/>
      </w:pPr>
      <w:r>
        <w:t>基金份额申购、赎回对价</w:t>
      </w:r>
      <w:r>
        <w:rPr>
          <w:rFonts w:ascii="Times New Roman" w:eastAsia="Times New Roman" w:hAnsi="Times New Roman" w:cs="Times New Roman"/>
        </w:rPr>
        <w:t xml:space="preserve"> </w:t>
      </w:r>
    </w:p>
    <w:p w14:paraId="45DFA7D4" w14:textId="77777777" w:rsidR="006A7433" w:rsidRDefault="0033583B">
      <w:pPr>
        <w:spacing w:line="363" w:lineRule="auto"/>
        <w:ind w:left="0" w:firstLine="480"/>
      </w:pPr>
      <w:r>
        <w:t>基金管理人应当在《基金合同》、招募说明书等信息披露文件上载明基金份额申购、赎回对价的计算方式及有关申购、赎回费率，并保证投资者能够在基金销售机构网站或营业网点查阅或者复制前述信息资料。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30365B50" w14:textId="77777777" w:rsidR="006A7433" w:rsidRDefault="0033583B">
      <w:pPr>
        <w:numPr>
          <w:ilvl w:val="0"/>
          <w:numId w:val="91"/>
        </w:numPr>
        <w:spacing w:after="148"/>
        <w:ind w:hanging="720"/>
      </w:pPr>
      <w:r>
        <w:t>基金开始申购、赎回公告</w:t>
      </w:r>
      <w:r>
        <w:rPr>
          <w:rFonts w:ascii="Times New Roman" w:eastAsia="Times New Roman" w:hAnsi="Times New Roman" w:cs="Times New Roman"/>
        </w:rPr>
        <w:t xml:space="preserve"> </w:t>
      </w:r>
    </w:p>
    <w:p w14:paraId="3059EA19" w14:textId="77777777" w:rsidR="006A7433" w:rsidRDefault="0033583B">
      <w:pPr>
        <w:spacing w:line="365" w:lineRule="auto"/>
        <w:ind w:left="0" w:firstLine="480"/>
      </w:pPr>
      <w:r>
        <w:t>基金管理人应与申购开始日、赎回开始日前在指定媒介和基金管理人网站上公告。</w:t>
      </w:r>
      <w:r>
        <w:rPr>
          <w:rFonts w:ascii="Times New Roman" w:eastAsia="Times New Roman" w:hAnsi="Times New Roman" w:cs="Times New Roman"/>
        </w:rPr>
        <w:t xml:space="preserve"> </w:t>
      </w:r>
    </w:p>
    <w:p w14:paraId="0476995A" w14:textId="77777777" w:rsidR="006A7433" w:rsidRDefault="0033583B">
      <w:pPr>
        <w:numPr>
          <w:ilvl w:val="0"/>
          <w:numId w:val="91"/>
        </w:numPr>
        <w:spacing w:after="148"/>
        <w:ind w:hanging="720"/>
      </w:pPr>
      <w:r>
        <w:t>申购、赎回清单</w:t>
      </w:r>
      <w:r>
        <w:rPr>
          <w:rFonts w:ascii="Times New Roman" w:eastAsia="Times New Roman" w:hAnsi="Times New Roman" w:cs="Times New Roman"/>
        </w:rPr>
        <w:t xml:space="preserve"> </w:t>
      </w:r>
    </w:p>
    <w:p w14:paraId="54E5C41F" w14:textId="77777777" w:rsidR="006A7433" w:rsidRDefault="0033583B">
      <w:pPr>
        <w:spacing w:line="365" w:lineRule="auto"/>
        <w:ind w:left="0" w:firstLine="480"/>
      </w:pPr>
      <w:r>
        <w:t>在开始办理基金份额申购或者赎回之后，基金管理人应当在每个开放日，通过网站以及其他媒介公告当日的申购、赎回清单。</w:t>
      </w:r>
      <w:r>
        <w:rPr>
          <w:rFonts w:ascii="Times New Roman" w:eastAsia="Times New Roman" w:hAnsi="Times New Roman" w:cs="Times New Roman"/>
        </w:rPr>
        <w:t xml:space="preserve"> </w:t>
      </w:r>
    </w:p>
    <w:p w14:paraId="0DA1BC78" w14:textId="77777777" w:rsidR="006A7433" w:rsidRDefault="0033583B">
      <w:pPr>
        <w:numPr>
          <w:ilvl w:val="0"/>
          <w:numId w:val="91"/>
        </w:numPr>
        <w:spacing w:after="149"/>
        <w:ind w:hanging="720"/>
      </w:pPr>
      <w:r>
        <w:t>基金份额折算日公告、基金份额折算结果公告</w:t>
      </w:r>
      <w:r>
        <w:rPr>
          <w:rFonts w:ascii="Times New Roman" w:eastAsia="Times New Roman" w:hAnsi="Times New Roman" w:cs="Times New Roman"/>
        </w:rPr>
        <w:t xml:space="preserve"> </w:t>
      </w:r>
    </w:p>
    <w:p w14:paraId="10C80DF4" w14:textId="77777777" w:rsidR="006A7433" w:rsidRDefault="0033583B">
      <w:pPr>
        <w:spacing w:line="365" w:lineRule="auto"/>
        <w:ind w:left="0" w:firstLine="480"/>
      </w:pPr>
      <w:r>
        <w:t>基金管理人确定</w:t>
      </w:r>
      <w:r>
        <w:t>基金份额折算日后应至少提前两个工作日将基金份额折算日公告登载于指定报刊及网站上。</w:t>
      </w:r>
      <w:r>
        <w:rPr>
          <w:rFonts w:ascii="Times New Roman" w:eastAsia="Times New Roman" w:hAnsi="Times New Roman" w:cs="Times New Roman"/>
        </w:rPr>
        <w:t xml:space="preserve"> </w:t>
      </w:r>
    </w:p>
    <w:p w14:paraId="65CC129E" w14:textId="77777777" w:rsidR="006A7433" w:rsidRDefault="0033583B">
      <w:pPr>
        <w:spacing w:line="365" w:lineRule="auto"/>
        <w:ind w:left="0" w:firstLine="480"/>
      </w:pPr>
      <w:r>
        <w:t>基金份额进行折算并由登记结算机构完成基金份额的变更登记后，基金管理人应将基金份额折算结果公告登载于指定报刊及网站上。</w:t>
      </w:r>
      <w:r>
        <w:rPr>
          <w:rFonts w:ascii="Times New Roman" w:eastAsia="Times New Roman" w:hAnsi="Times New Roman" w:cs="Times New Roman"/>
        </w:rPr>
        <w:t xml:space="preserve"> </w:t>
      </w:r>
    </w:p>
    <w:p w14:paraId="60F33474" w14:textId="77777777" w:rsidR="006A7433" w:rsidRDefault="0033583B">
      <w:pPr>
        <w:numPr>
          <w:ilvl w:val="0"/>
          <w:numId w:val="91"/>
        </w:numPr>
        <w:spacing w:after="148"/>
        <w:ind w:hanging="720"/>
      </w:pPr>
      <w:r>
        <w:t>基金份额上市交易公告书</w:t>
      </w:r>
      <w:r>
        <w:rPr>
          <w:rFonts w:ascii="Times New Roman" w:eastAsia="Times New Roman" w:hAnsi="Times New Roman" w:cs="Times New Roman"/>
        </w:rPr>
        <w:t xml:space="preserve"> </w:t>
      </w:r>
    </w:p>
    <w:p w14:paraId="6D30260C" w14:textId="77777777" w:rsidR="006A7433" w:rsidRDefault="0033583B">
      <w:pPr>
        <w:spacing w:line="363" w:lineRule="auto"/>
        <w:ind w:left="0" w:firstLine="480"/>
      </w:pPr>
      <w:r>
        <w:t>基金份额获准在证券交易所上市交易的，基金管理人应当在基金份额上市交易的三个工作日前将基金份额上市交易公告书登载在指定网站上，并将上市交易公告书提示性公告登载在指定报刊上。（十）基金定期报告，包括基金年度报告、基金中期报告和基金季度报告基金管理人应当在每年结束之日起三个月内，编制完成</w:t>
      </w:r>
      <w:r>
        <w:t>基金年度报告，将年度报告登载在指定网站上，将年度报告提示性公告登载在指定报刊上。基金年度报告中的财务会计报告应当经过具有证券、期货相关业务资格的会计师事务所审计。</w:t>
      </w:r>
      <w:r>
        <w:rPr>
          <w:rFonts w:ascii="Times New Roman" w:eastAsia="Times New Roman" w:hAnsi="Times New Roman" w:cs="Times New Roman"/>
        </w:rPr>
        <w:t xml:space="preserve"> </w:t>
      </w:r>
    </w:p>
    <w:p w14:paraId="6B308761" w14:textId="77777777" w:rsidR="006A7433" w:rsidRDefault="0033583B">
      <w:pPr>
        <w:spacing w:line="365" w:lineRule="auto"/>
        <w:ind w:left="0" w:firstLine="480"/>
      </w:pPr>
      <w:r>
        <w:t>基金管理人应当在上半年结束之日起两个月内，编制完成基金中期报告，将中期报告登载在指定网站上，并将中期报告提示性公告登载在指定报刊上。</w:t>
      </w:r>
      <w:r>
        <w:rPr>
          <w:rFonts w:ascii="Times New Roman" w:eastAsia="Times New Roman" w:hAnsi="Times New Roman" w:cs="Times New Roman"/>
        </w:rPr>
        <w:t xml:space="preserve"> </w:t>
      </w:r>
    </w:p>
    <w:p w14:paraId="3FC6792B" w14:textId="77777777" w:rsidR="006A7433" w:rsidRDefault="0033583B">
      <w:pPr>
        <w:spacing w:line="384" w:lineRule="auto"/>
        <w:ind w:left="0"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3C2333DF" w14:textId="77777777" w:rsidR="006A7433" w:rsidRDefault="0033583B">
      <w:pPr>
        <w:spacing w:line="384" w:lineRule="auto"/>
        <w:ind w:left="0"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2D89D644" w14:textId="77777777" w:rsidR="006A7433" w:rsidRDefault="0033583B">
      <w:pPr>
        <w:spacing w:line="364" w:lineRule="auto"/>
        <w:ind w:left="0"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w:t>
      </w:r>
      <w:r>
        <w:t>中披露基金组合资产情况及其流动性风险分析等。</w:t>
      </w:r>
      <w:r>
        <w:rPr>
          <w:rFonts w:ascii="Times New Roman" w:eastAsia="Times New Roman" w:hAnsi="Times New Roman" w:cs="Times New Roman"/>
        </w:rPr>
        <w:t xml:space="preserve"> </w:t>
      </w:r>
    </w:p>
    <w:p w14:paraId="1BEDC9E5" w14:textId="77777777" w:rsidR="006A7433" w:rsidRDefault="0033583B">
      <w:pPr>
        <w:spacing w:after="156"/>
        <w:ind w:left="475"/>
      </w:pPr>
      <w:r>
        <w:t>法律法规或中国证监会另有规定的，从其规定。</w:t>
      </w:r>
      <w:r>
        <w:rPr>
          <w:rFonts w:ascii="Times New Roman" w:eastAsia="Times New Roman" w:hAnsi="Times New Roman" w:cs="Times New Roman"/>
        </w:rPr>
        <w:t xml:space="preserve"> </w:t>
      </w:r>
    </w:p>
    <w:p w14:paraId="0C670BD8" w14:textId="77777777" w:rsidR="006A7433" w:rsidRDefault="0033583B">
      <w:pPr>
        <w:spacing w:after="149"/>
        <w:ind w:left="475"/>
      </w:pPr>
      <w:r>
        <w:t>（十一）临时报告</w:t>
      </w:r>
      <w:r>
        <w:rPr>
          <w:rFonts w:ascii="Times New Roman" w:eastAsia="Times New Roman" w:hAnsi="Times New Roman" w:cs="Times New Roman"/>
        </w:rPr>
        <w:t xml:space="preserve"> </w:t>
      </w:r>
    </w:p>
    <w:p w14:paraId="683E130A" w14:textId="77777777" w:rsidR="006A7433" w:rsidRDefault="0033583B">
      <w:pPr>
        <w:spacing w:line="384" w:lineRule="auto"/>
        <w:ind w:left="0"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306D61F7" w14:textId="77777777" w:rsidR="006A7433" w:rsidRDefault="0033583B">
      <w:pPr>
        <w:spacing w:line="365" w:lineRule="auto"/>
        <w:ind w:left="0"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6F5419D1" w14:textId="77777777" w:rsidR="006A7433" w:rsidRDefault="0033583B">
      <w:pPr>
        <w:numPr>
          <w:ilvl w:val="0"/>
          <w:numId w:val="92"/>
        </w:numPr>
        <w:spacing w:after="157"/>
        <w:ind w:firstLine="480"/>
      </w:pPr>
      <w:r>
        <w:t>基金份额持有人大会的召开及决定的事项；</w:t>
      </w:r>
      <w:r>
        <w:rPr>
          <w:rFonts w:ascii="Times New Roman" w:eastAsia="Times New Roman" w:hAnsi="Times New Roman" w:cs="Times New Roman"/>
        </w:rPr>
        <w:t xml:space="preserve"> </w:t>
      </w:r>
    </w:p>
    <w:p w14:paraId="086F6602" w14:textId="77777777" w:rsidR="006A7433" w:rsidRDefault="0033583B">
      <w:pPr>
        <w:numPr>
          <w:ilvl w:val="0"/>
          <w:numId w:val="92"/>
        </w:numPr>
        <w:spacing w:after="157"/>
        <w:ind w:firstLine="480"/>
      </w:pPr>
      <w:r>
        <w:t>《基金合同》终止、基金清算；</w:t>
      </w:r>
      <w:r>
        <w:rPr>
          <w:rFonts w:ascii="Times New Roman" w:eastAsia="Times New Roman" w:hAnsi="Times New Roman" w:cs="Times New Roman"/>
        </w:rPr>
        <w:t xml:space="preserve"> </w:t>
      </w:r>
    </w:p>
    <w:p w14:paraId="34A9109A" w14:textId="77777777" w:rsidR="006A7433" w:rsidRDefault="0033583B">
      <w:pPr>
        <w:numPr>
          <w:ilvl w:val="0"/>
          <w:numId w:val="92"/>
        </w:numPr>
        <w:spacing w:after="149"/>
        <w:ind w:firstLine="480"/>
      </w:pPr>
      <w:r>
        <w:t>转换基金运作方式、基金合并；</w:t>
      </w:r>
      <w:r>
        <w:rPr>
          <w:rFonts w:ascii="Times New Roman" w:eastAsia="Times New Roman" w:hAnsi="Times New Roman" w:cs="Times New Roman"/>
        </w:rPr>
        <w:t xml:space="preserve"> </w:t>
      </w:r>
    </w:p>
    <w:p w14:paraId="54EEAE6C" w14:textId="77777777" w:rsidR="006A7433" w:rsidRDefault="0033583B">
      <w:pPr>
        <w:numPr>
          <w:ilvl w:val="0"/>
          <w:numId w:val="92"/>
        </w:numPr>
        <w:spacing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63A65434" w14:textId="77777777" w:rsidR="006A7433" w:rsidRDefault="0033583B">
      <w:pPr>
        <w:numPr>
          <w:ilvl w:val="0"/>
          <w:numId w:val="92"/>
        </w:numPr>
        <w:spacing w:after="157"/>
        <w:ind w:firstLine="480"/>
      </w:pPr>
      <w:r>
        <w:t>基金管理人委托基金服务机构代为办理基金的份额登记、核算、估值等事项，基金托管人委托基金服务机构代为办理基金的核算、估值、复核等事项；</w:t>
      </w:r>
      <w:r>
        <w:rPr>
          <w:rFonts w:ascii="Times New Roman" w:eastAsia="Times New Roman" w:hAnsi="Times New Roman" w:cs="Times New Roman"/>
        </w:rPr>
        <w:t xml:space="preserve"> </w:t>
      </w:r>
    </w:p>
    <w:p w14:paraId="7EF9291A" w14:textId="77777777" w:rsidR="006A7433" w:rsidRDefault="0033583B">
      <w:pPr>
        <w:numPr>
          <w:ilvl w:val="0"/>
          <w:numId w:val="92"/>
        </w:numPr>
        <w:spacing w:after="149"/>
        <w:ind w:firstLine="480"/>
      </w:pPr>
      <w:r>
        <w:t>基金管理人、基金托管人的法定名称、住所发生变更；</w:t>
      </w:r>
      <w:r>
        <w:rPr>
          <w:rFonts w:ascii="Times New Roman" w:eastAsia="Times New Roman" w:hAnsi="Times New Roman" w:cs="Times New Roman"/>
        </w:rPr>
        <w:t xml:space="preserve"> </w:t>
      </w:r>
    </w:p>
    <w:p w14:paraId="37AABEF6" w14:textId="77777777" w:rsidR="006A7433" w:rsidRDefault="0033583B">
      <w:pPr>
        <w:numPr>
          <w:ilvl w:val="0"/>
          <w:numId w:val="92"/>
        </w:numPr>
        <w:spacing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2C6CA83A" w14:textId="77777777" w:rsidR="006A7433" w:rsidRDefault="0033583B">
      <w:pPr>
        <w:numPr>
          <w:ilvl w:val="0"/>
          <w:numId w:val="92"/>
        </w:numPr>
        <w:spacing w:after="149"/>
        <w:ind w:firstLine="480"/>
      </w:pPr>
      <w:r>
        <w:t>基金募集期延长或提前结束募集；</w:t>
      </w:r>
      <w:r>
        <w:rPr>
          <w:rFonts w:ascii="Times New Roman" w:eastAsia="Times New Roman" w:hAnsi="Times New Roman" w:cs="Times New Roman"/>
        </w:rPr>
        <w:t xml:space="preserve"> </w:t>
      </w:r>
    </w:p>
    <w:p w14:paraId="5F7E9023" w14:textId="77777777" w:rsidR="006A7433" w:rsidRDefault="0033583B">
      <w:pPr>
        <w:numPr>
          <w:ilvl w:val="0"/>
          <w:numId w:val="92"/>
        </w:numPr>
        <w:spacing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156C6B1B" w14:textId="77777777" w:rsidR="006A7433" w:rsidRDefault="0033583B">
      <w:pPr>
        <w:numPr>
          <w:ilvl w:val="0"/>
          <w:numId w:val="92"/>
        </w:numPr>
        <w:spacing w:after="7" w:line="371" w:lineRule="auto"/>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w:t>
      </w:r>
      <w:r>
        <w:t>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7B559CDB" w14:textId="77777777" w:rsidR="006A7433" w:rsidRDefault="0033583B">
      <w:pPr>
        <w:numPr>
          <w:ilvl w:val="0"/>
          <w:numId w:val="92"/>
        </w:numPr>
        <w:spacing w:after="149"/>
        <w:ind w:firstLine="480"/>
      </w:pPr>
      <w:r>
        <w:t>涉及基金财产、基金管理业务、基金托管业务的诉讼或仲裁；</w:t>
      </w:r>
      <w:r>
        <w:rPr>
          <w:rFonts w:ascii="Times New Roman" w:eastAsia="Times New Roman" w:hAnsi="Times New Roman" w:cs="Times New Roman"/>
        </w:rPr>
        <w:t xml:space="preserve"> </w:t>
      </w:r>
    </w:p>
    <w:p w14:paraId="1E6F8AA7" w14:textId="77777777" w:rsidR="006A7433" w:rsidRDefault="0033583B">
      <w:pPr>
        <w:numPr>
          <w:ilvl w:val="0"/>
          <w:numId w:val="92"/>
        </w:numPr>
        <w:spacing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3826DD58" w14:textId="77777777" w:rsidR="006A7433" w:rsidRDefault="0033583B">
      <w:pPr>
        <w:numPr>
          <w:ilvl w:val="0"/>
          <w:numId w:val="92"/>
        </w:numPr>
        <w:spacing w:after="148"/>
        <w:ind w:firstLine="480"/>
      </w:pPr>
      <w:r>
        <w:t>基金管理人运用基金财产买卖基金管理人、基金托管人及其控股股东、</w:t>
      </w:r>
    </w:p>
    <w:p w14:paraId="4606470B" w14:textId="77777777" w:rsidR="006A7433" w:rsidRDefault="0033583B">
      <w:pPr>
        <w:spacing w:line="365" w:lineRule="auto"/>
        <w:ind w:left="10"/>
      </w:pPr>
      <w:r>
        <w:t>实际控制人或者与其有重大利害关系的公司发行的证券或者承销期内承销的证券，或者从事其他重大关联交易事项，但中国证监会另有规定的除外；</w:t>
      </w:r>
      <w:r>
        <w:rPr>
          <w:rFonts w:ascii="Times New Roman" w:eastAsia="Times New Roman" w:hAnsi="Times New Roman" w:cs="Times New Roman"/>
        </w:rPr>
        <w:t xml:space="preserve"> </w:t>
      </w:r>
    </w:p>
    <w:p w14:paraId="79E0552C" w14:textId="77777777" w:rsidR="006A7433" w:rsidRDefault="0033583B">
      <w:pPr>
        <w:numPr>
          <w:ilvl w:val="0"/>
          <w:numId w:val="92"/>
        </w:numPr>
        <w:spacing w:after="148"/>
        <w:ind w:firstLine="480"/>
      </w:pPr>
      <w:r>
        <w:t>基金收益分配事项；</w:t>
      </w:r>
      <w:r>
        <w:rPr>
          <w:rFonts w:ascii="Times New Roman" w:eastAsia="Times New Roman" w:hAnsi="Times New Roman" w:cs="Times New Roman"/>
        </w:rPr>
        <w:t xml:space="preserve"> </w:t>
      </w:r>
    </w:p>
    <w:p w14:paraId="2E307392" w14:textId="77777777" w:rsidR="006A7433" w:rsidRDefault="0033583B">
      <w:pPr>
        <w:numPr>
          <w:ilvl w:val="0"/>
          <w:numId w:val="92"/>
        </w:numPr>
        <w:spacing w:line="379" w:lineRule="auto"/>
        <w:ind w:firstLine="480"/>
      </w:pPr>
      <w:r>
        <w:t>管理费、托管费、申购费、赎回费等费用计提标准、计提方式和费率发生变更；</w:t>
      </w:r>
      <w:r>
        <w:rPr>
          <w:rFonts w:ascii="Times New Roman" w:eastAsia="Times New Roman" w:hAnsi="Times New Roman" w:cs="Times New Roman"/>
        </w:rPr>
        <w:t xml:space="preserve"> </w:t>
      </w:r>
    </w:p>
    <w:p w14:paraId="13CE61D0" w14:textId="77777777" w:rsidR="006A7433" w:rsidRDefault="0033583B">
      <w:pPr>
        <w:numPr>
          <w:ilvl w:val="0"/>
          <w:numId w:val="92"/>
        </w:numPr>
        <w:spacing w:after="158"/>
        <w:ind w:firstLine="480"/>
      </w:pPr>
      <w:r>
        <w:t>基金份额净值计价错误达基金份额净值百分之零点五；</w:t>
      </w:r>
      <w:r>
        <w:rPr>
          <w:rFonts w:ascii="Times New Roman" w:eastAsia="Times New Roman" w:hAnsi="Times New Roman" w:cs="Times New Roman"/>
        </w:rPr>
        <w:t xml:space="preserve"> </w:t>
      </w:r>
    </w:p>
    <w:p w14:paraId="6F8B1DC2" w14:textId="77777777" w:rsidR="006A7433" w:rsidRDefault="0033583B">
      <w:pPr>
        <w:numPr>
          <w:ilvl w:val="0"/>
          <w:numId w:val="92"/>
        </w:numPr>
        <w:spacing w:after="156"/>
        <w:ind w:firstLine="480"/>
      </w:pPr>
      <w:r>
        <w:t>本基金开始办理申购、赎回；</w:t>
      </w:r>
      <w:r>
        <w:rPr>
          <w:rFonts w:ascii="Times New Roman" w:eastAsia="Times New Roman" w:hAnsi="Times New Roman" w:cs="Times New Roman"/>
        </w:rPr>
        <w:t xml:space="preserve"> </w:t>
      </w:r>
    </w:p>
    <w:p w14:paraId="47019A54" w14:textId="77777777" w:rsidR="006A7433" w:rsidRDefault="0033583B">
      <w:pPr>
        <w:numPr>
          <w:ilvl w:val="0"/>
          <w:numId w:val="92"/>
        </w:numPr>
        <w:spacing w:after="157"/>
        <w:ind w:firstLine="480"/>
      </w:pPr>
      <w:r>
        <w:t>本基金暂停接受申购、赎回申请或重新接受申购、赎回申请；</w:t>
      </w:r>
      <w:r>
        <w:rPr>
          <w:rFonts w:ascii="Times New Roman" w:eastAsia="Times New Roman" w:hAnsi="Times New Roman" w:cs="Times New Roman"/>
        </w:rPr>
        <w:t xml:space="preserve"> </w:t>
      </w:r>
    </w:p>
    <w:p w14:paraId="238A764A" w14:textId="77777777" w:rsidR="006A7433" w:rsidRDefault="0033583B">
      <w:pPr>
        <w:numPr>
          <w:ilvl w:val="0"/>
          <w:numId w:val="92"/>
        </w:numPr>
        <w:spacing w:after="159"/>
        <w:ind w:firstLine="480"/>
      </w:pPr>
      <w:r>
        <w:t>发生涉及基金申购、赎回事项调整或潜在影响投资者赎回等重大事项时；</w:t>
      </w:r>
      <w:r>
        <w:rPr>
          <w:rFonts w:ascii="Times New Roman" w:eastAsia="Times New Roman" w:hAnsi="Times New Roman" w:cs="Times New Roman"/>
        </w:rPr>
        <w:t xml:space="preserve"> </w:t>
      </w:r>
    </w:p>
    <w:p w14:paraId="11E8AC55" w14:textId="77777777" w:rsidR="006A7433" w:rsidRDefault="0033583B">
      <w:pPr>
        <w:numPr>
          <w:ilvl w:val="0"/>
          <w:numId w:val="92"/>
        </w:numPr>
        <w:spacing w:after="157"/>
        <w:ind w:firstLine="480"/>
      </w:pPr>
      <w:r>
        <w:t>本基金变更标的指数；</w:t>
      </w:r>
      <w:r>
        <w:rPr>
          <w:rFonts w:ascii="Times New Roman" w:eastAsia="Times New Roman" w:hAnsi="Times New Roman" w:cs="Times New Roman"/>
        </w:rPr>
        <w:t xml:space="preserve"> </w:t>
      </w:r>
    </w:p>
    <w:p w14:paraId="2627FC3E" w14:textId="77777777" w:rsidR="006A7433" w:rsidRDefault="0033583B">
      <w:pPr>
        <w:numPr>
          <w:ilvl w:val="0"/>
          <w:numId w:val="92"/>
        </w:numPr>
        <w:spacing w:after="157"/>
        <w:ind w:firstLine="480"/>
      </w:pPr>
      <w:r>
        <w:t>本基金暂停上市、恢复上市或终止上市；</w:t>
      </w:r>
      <w:r>
        <w:rPr>
          <w:rFonts w:ascii="Times New Roman" w:eastAsia="Times New Roman" w:hAnsi="Times New Roman" w:cs="Times New Roman"/>
        </w:rPr>
        <w:t xml:space="preserve"> </w:t>
      </w:r>
    </w:p>
    <w:p w14:paraId="67049550" w14:textId="77777777" w:rsidR="006A7433" w:rsidRDefault="0033583B">
      <w:pPr>
        <w:numPr>
          <w:ilvl w:val="0"/>
          <w:numId w:val="92"/>
        </w:numPr>
        <w:spacing w:after="158"/>
        <w:ind w:firstLine="480"/>
      </w:pPr>
      <w:r>
        <w:t>调整最小申</w:t>
      </w:r>
      <w:r>
        <w:t>购赎回单位、申购赎回方式及申购对价、赎回对价组成；</w:t>
      </w:r>
      <w:r>
        <w:rPr>
          <w:rFonts w:ascii="Times New Roman" w:eastAsia="Times New Roman" w:hAnsi="Times New Roman" w:cs="Times New Roman"/>
        </w:rPr>
        <w:t xml:space="preserve"> </w:t>
      </w:r>
    </w:p>
    <w:p w14:paraId="35E10025" w14:textId="77777777" w:rsidR="006A7433" w:rsidRDefault="0033583B">
      <w:pPr>
        <w:numPr>
          <w:ilvl w:val="0"/>
          <w:numId w:val="92"/>
        </w:numPr>
        <w:spacing w:after="148"/>
        <w:ind w:firstLine="480"/>
      </w:pPr>
      <w:r>
        <w:t>本基金推出新业务或服务；</w:t>
      </w:r>
      <w:r>
        <w:rPr>
          <w:rFonts w:ascii="Times New Roman" w:eastAsia="Times New Roman" w:hAnsi="Times New Roman" w:cs="Times New Roman"/>
        </w:rPr>
        <w:t xml:space="preserve"> </w:t>
      </w:r>
    </w:p>
    <w:p w14:paraId="13CF5C5E" w14:textId="77777777" w:rsidR="006A7433" w:rsidRDefault="0033583B">
      <w:pPr>
        <w:numPr>
          <w:ilvl w:val="0"/>
          <w:numId w:val="92"/>
        </w:numPr>
        <w:spacing w:after="156"/>
        <w:ind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15173C39" w14:textId="77777777" w:rsidR="006A7433" w:rsidRDefault="0033583B">
      <w:pPr>
        <w:numPr>
          <w:ilvl w:val="0"/>
          <w:numId w:val="93"/>
        </w:numPr>
        <w:spacing w:after="148"/>
        <w:ind w:hanging="960"/>
      </w:pPr>
      <w:r>
        <w:t>澄清公告</w:t>
      </w:r>
      <w:r>
        <w:rPr>
          <w:rFonts w:ascii="Times New Roman" w:eastAsia="Times New Roman" w:hAnsi="Times New Roman" w:cs="Times New Roman"/>
        </w:rPr>
        <w:t xml:space="preserve"> </w:t>
      </w:r>
    </w:p>
    <w:p w14:paraId="376E016B" w14:textId="77777777" w:rsidR="006A7433" w:rsidRDefault="0033583B">
      <w:pPr>
        <w:spacing w:line="362" w:lineRule="auto"/>
        <w:ind w:left="0" w:firstLine="480"/>
      </w:pPr>
      <w:r>
        <w:t>在《基金合同》存续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和基金上市交易的证券交易所。</w:t>
      </w:r>
      <w:r>
        <w:rPr>
          <w:rFonts w:ascii="Times New Roman" w:eastAsia="Times New Roman" w:hAnsi="Times New Roman" w:cs="Times New Roman"/>
        </w:rPr>
        <w:t xml:space="preserve"> </w:t>
      </w:r>
    </w:p>
    <w:p w14:paraId="12392DE1" w14:textId="77777777" w:rsidR="006A7433" w:rsidRDefault="0033583B">
      <w:pPr>
        <w:numPr>
          <w:ilvl w:val="0"/>
          <w:numId w:val="93"/>
        </w:numPr>
        <w:spacing w:after="148"/>
        <w:ind w:hanging="960"/>
      </w:pPr>
      <w:r>
        <w:t>清算报告</w:t>
      </w:r>
      <w:r>
        <w:rPr>
          <w:rFonts w:ascii="Times New Roman" w:eastAsia="Times New Roman" w:hAnsi="Times New Roman" w:cs="Times New Roman"/>
        </w:rPr>
        <w:t xml:space="preserve"> </w:t>
      </w:r>
    </w:p>
    <w:p w14:paraId="36A1D992" w14:textId="77777777" w:rsidR="006A7433" w:rsidRDefault="0033583B">
      <w:pPr>
        <w:spacing w:after="131"/>
        <w:ind w:left="475"/>
      </w:pPr>
      <w:r>
        <w:t>基金合同终止的，基金管理人应当依法组织基金财产清算小组对基金财产进</w:t>
      </w:r>
    </w:p>
    <w:p w14:paraId="7A247ECB" w14:textId="77777777" w:rsidR="006A7433" w:rsidRDefault="0033583B">
      <w:pPr>
        <w:spacing w:line="366" w:lineRule="auto"/>
        <w:ind w:left="10"/>
      </w:pPr>
      <w:r>
        <w:t>行清算并作出清算报告。基金财产清算小组应当将清算报告登载在指定网站上，并将清算报告提示性公告登载在指定报刊上。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652119E5" w14:textId="77777777" w:rsidR="006A7433" w:rsidRDefault="0033583B">
      <w:pPr>
        <w:numPr>
          <w:ilvl w:val="0"/>
          <w:numId w:val="93"/>
        </w:numPr>
        <w:spacing w:after="149"/>
        <w:ind w:hanging="960"/>
      </w:pPr>
      <w:r>
        <w:t>基金份额持有人大会决议</w:t>
      </w:r>
      <w:r>
        <w:rPr>
          <w:rFonts w:ascii="Times New Roman" w:eastAsia="Times New Roman" w:hAnsi="Times New Roman" w:cs="Times New Roman"/>
        </w:rPr>
        <w:t xml:space="preserve"> </w:t>
      </w:r>
    </w:p>
    <w:p w14:paraId="41EB529D" w14:textId="77777777" w:rsidR="006A7433" w:rsidRDefault="0033583B">
      <w:pPr>
        <w:spacing w:line="365" w:lineRule="auto"/>
        <w:ind w:left="0" w:firstLine="480"/>
      </w:pPr>
      <w:r>
        <w:t>基金份额持有人大会决定的</w:t>
      </w:r>
      <w:r>
        <w:t>事项，应当依法报国务院证券监督管理机构备案，并予以公告。</w:t>
      </w:r>
      <w:r>
        <w:rPr>
          <w:rFonts w:ascii="Times New Roman" w:eastAsia="Times New Roman" w:hAnsi="Times New Roman" w:cs="Times New Roman"/>
        </w:rPr>
        <w:t xml:space="preserve"> </w:t>
      </w:r>
    </w:p>
    <w:p w14:paraId="7BCD2480" w14:textId="77777777" w:rsidR="006A7433" w:rsidRDefault="0033583B">
      <w:pPr>
        <w:numPr>
          <w:ilvl w:val="0"/>
          <w:numId w:val="93"/>
        </w:numPr>
        <w:spacing w:after="156"/>
        <w:ind w:hanging="960"/>
      </w:pPr>
      <w:r>
        <w:t>中国证监会规定的其他信息。</w:t>
      </w:r>
      <w:r>
        <w:rPr>
          <w:rFonts w:ascii="Times New Roman" w:eastAsia="Times New Roman" w:hAnsi="Times New Roman" w:cs="Times New Roman"/>
        </w:rPr>
        <w:t xml:space="preserve"> </w:t>
      </w:r>
    </w:p>
    <w:p w14:paraId="07FE500B" w14:textId="77777777" w:rsidR="006A7433" w:rsidRDefault="0033583B">
      <w:pPr>
        <w:spacing w:after="148"/>
        <w:ind w:left="475"/>
      </w:pPr>
      <w:r>
        <w:t>六、信息披露事务管理</w:t>
      </w:r>
      <w:r>
        <w:rPr>
          <w:rFonts w:ascii="Times New Roman" w:eastAsia="Times New Roman" w:hAnsi="Times New Roman" w:cs="Times New Roman"/>
        </w:rPr>
        <w:t xml:space="preserve"> </w:t>
      </w:r>
    </w:p>
    <w:p w14:paraId="42516E1E" w14:textId="77777777" w:rsidR="006A7433" w:rsidRDefault="0033583B">
      <w:pPr>
        <w:spacing w:line="365" w:lineRule="auto"/>
        <w:ind w:left="0"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48FA509C" w14:textId="77777777" w:rsidR="006A7433" w:rsidRDefault="0033583B">
      <w:pPr>
        <w:spacing w:line="365" w:lineRule="auto"/>
        <w:ind w:left="0" w:firstLine="480"/>
      </w:pPr>
      <w:r>
        <w:t>基金信息披露义务人公开披露基金信息，应当符合中国证监会相关基金信息披露内容与格式准则等法律法规的规定。</w:t>
      </w:r>
      <w:r>
        <w:rPr>
          <w:rFonts w:ascii="Times New Roman" w:eastAsia="Times New Roman" w:hAnsi="Times New Roman" w:cs="Times New Roman"/>
        </w:rPr>
        <w:t xml:space="preserve"> </w:t>
      </w:r>
    </w:p>
    <w:p w14:paraId="45F35719" w14:textId="77777777" w:rsidR="006A7433" w:rsidRDefault="0033583B">
      <w:pPr>
        <w:spacing w:line="362" w:lineRule="auto"/>
        <w:ind w:left="0"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23613F89" w14:textId="77777777" w:rsidR="006A7433" w:rsidRDefault="0033583B">
      <w:pPr>
        <w:spacing w:line="363" w:lineRule="auto"/>
        <w:ind w:left="0" w:firstLine="480"/>
      </w:pPr>
      <w:r>
        <w:t>基金管理人、基金托管人应当在指定报刊中选择一家报刊披露本基金信息。基金管理人、基金托管人应当向中国证监会基金电子披露网站报送拟披露的基金信息，并保证相关报送信息的真实、准确、完整、及时。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64CF425C" w14:textId="77777777" w:rsidR="006A7433" w:rsidRDefault="0033583B">
      <w:pPr>
        <w:spacing w:line="363" w:lineRule="auto"/>
        <w:ind w:left="0" w:firstLine="480"/>
      </w:pPr>
      <w:r>
        <w:t>基金管理人、基金托管人除依法在指定媒介上披露</w:t>
      </w:r>
      <w:r>
        <w:t>信息外，还可以根据需要在其他公共媒介披露信息，但是其他公共媒介不得早于指定媒介、基金上市交易的证券交易所网站披露信息，并且在不同媒介上披露同一信息的内容应当一致。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7E31AA38" w14:textId="77777777" w:rsidR="006A7433" w:rsidRDefault="0033583B">
      <w:pPr>
        <w:spacing w:after="7" w:line="371" w:lineRule="auto"/>
        <w:ind w:left="-15" w:right="432" w:firstLine="470"/>
        <w:jc w:val="both"/>
      </w:pPr>
      <w:r>
        <w:t>为基金信息披露义务人公开披露的基金信息出具审计报告</w:t>
      </w:r>
      <w:r>
        <w:t>、法律意见书的专业机构，应当制作工作底稿，并将相关档案至少保存到《基金合同》终止后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525C2EA3" w14:textId="77777777" w:rsidR="006A7433" w:rsidRDefault="0033583B">
      <w:pPr>
        <w:spacing w:after="149"/>
        <w:ind w:left="475"/>
      </w:pPr>
      <w:r>
        <w:t>七、信息披露文件的存放与查阅</w:t>
      </w:r>
      <w:r>
        <w:rPr>
          <w:rFonts w:ascii="Times New Roman" w:eastAsia="Times New Roman" w:hAnsi="Times New Roman" w:cs="Times New Roman"/>
        </w:rPr>
        <w:t xml:space="preserve"> </w:t>
      </w:r>
    </w:p>
    <w:p w14:paraId="35760CA4" w14:textId="77777777" w:rsidR="006A7433" w:rsidRDefault="0033583B">
      <w:pPr>
        <w:spacing w:after="7" w:line="371" w:lineRule="auto"/>
        <w:ind w:left="-15" w:right="432" w:firstLine="470"/>
        <w:jc w:val="both"/>
      </w:pPr>
      <w:r>
        <w:t>依法必须披露的信息发布后，基金管理人、基金托管人应当按照相关法律法规规定将信息置备于各自住所和基金上市交易的证券交易所网站，供社会公众查阅、复制。</w:t>
      </w:r>
      <w:r>
        <w:rPr>
          <w:rFonts w:ascii="Times New Roman" w:eastAsia="Times New Roman" w:hAnsi="Times New Roman" w:cs="Times New Roman"/>
        </w:rPr>
        <w:t xml:space="preserve"> </w:t>
      </w:r>
      <w:r>
        <w:br w:type="page"/>
      </w:r>
    </w:p>
    <w:p w14:paraId="0CCFB8DD" w14:textId="77777777" w:rsidR="006A7433" w:rsidRDefault="0033583B">
      <w:pPr>
        <w:pStyle w:val="1"/>
        <w:spacing w:after="124" w:line="259" w:lineRule="auto"/>
        <w:ind w:left="384" w:right="0"/>
        <w:jc w:val="left"/>
      </w:pPr>
      <w:bookmarkStart w:id="20" w:name="_Toc64107"/>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17F39C20" w14:textId="77777777" w:rsidR="006A7433" w:rsidRDefault="0033583B">
      <w:pPr>
        <w:spacing w:after="177"/>
        <w:ind w:left="480" w:firstLine="0"/>
      </w:pPr>
      <w:r>
        <w:rPr>
          <w:rFonts w:ascii="Times New Roman" w:eastAsia="Times New Roman" w:hAnsi="Times New Roman" w:cs="Times New Roman"/>
        </w:rPr>
        <w:t xml:space="preserve"> </w:t>
      </w:r>
    </w:p>
    <w:p w14:paraId="77B9470C" w14:textId="77777777" w:rsidR="006A7433" w:rsidRDefault="0033583B">
      <w:pPr>
        <w:numPr>
          <w:ilvl w:val="0"/>
          <w:numId w:val="94"/>
        </w:numPr>
        <w:spacing w:after="149"/>
        <w:ind w:hanging="360"/>
      </w:pPr>
      <w:r>
        <w:t>《基金合同》的变更</w:t>
      </w:r>
      <w:r>
        <w:rPr>
          <w:rFonts w:ascii="Times New Roman" w:eastAsia="Times New Roman" w:hAnsi="Times New Roman" w:cs="Times New Roman"/>
        </w:rPr>
        <w:t xml:space="preserve"> </w:t>
      </w:r>
    </w:p>
    <w:p w14:paraId="19E785E2" w14:textId="77777777" w:rsidR="006A7433" w:rsidRDefault="0033583B">
      <w:pPr>
        <w:numPr>
          <w:ilvl w:val="1"/>
          <w:numId w:val="94"/>
        </w:numPr>
        <w:spacing w:after="153"/>
        <w:ind w:right="228" w:firstLine="480"/>
      </w:pPr>
      <w:r>
        <w:t>变更基金合同涉及法律法规规定或本合同约定应经基金份额持有人大</w:t>
      </w:r>
    </w:p>
    <w:p w14:paraId="6207DF94" w14:textId="77777777" w:rsidR="006A7433" w:rsidRDefault="0033583B">
      <w:pPr>
        <w:spacing w:line="363" w:lineRule="auto"/>
        <w:ind w:left="10"/>
      </w:pPr>
      <w:r>
        <w:t>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3191E9C" w14:textId="77777777" w:rsidR="006A7433" w:rsidRDefault="0033583B">
      <w:pPr>
        <w:numPr>
          <w:ilvl w:val="1"/>
          <w:numId w:val="94"/>
        </w:numPr>
        <w:spacing w:line="370" w:lineRule="auto"/>
        <w:ind w:right="228" w:firstLine="480"/>
      </w:pPr>
      <w:r>
        <w:t>关于《基金合同》变更的基金份额持有人大会决议生效后方可执行，该决议应当自通过之日起五日内报中国证监会备案，且自决议生效后两个工作日内在指定媒介公告。</w:t>
      </w:r>
      <w:r>
        <w:rPr>
          <w:rFonts w:ascii="Times New Roman" w:eastAsia="Times New Roman" w:hAnsi="Times New Roman" w:cs="Times New Roman"/>
        </w:rPr>
        <w:t xml:space="preserve"> </w:t>
      </w:r>
    </w:p>
    <w:p w14:paraId="55B82B73" w14:textId="77777777" w:rsidR="006A7433" w:rsidRDefault="0033583B">
      <w:pPr>
        <w:numPr>
          <w:ilvl w:val="0"/>
          <w:numId w:val="94"/>
        </w:numPr>
        <w:spacing w:after="156"/>
        <w:ind w:hanging="360"/>
      </w:pPr>
      <w:r>
        <w:t>《基金合同》的终止事由</w:t>
      </w:r>
      <w:r>
        <w:rPr>
          <w:rFonts w:ascii="Times New Roman" w:eastAsia="Times New Roman" w:hAnsi="Times New Roman" w:cs="Times New Roman"/>
        </w:rPr>
        <w:t xml:space="preserve"> </w:t>
      </w:r>
    </w:p>
    <w:p w14:paraId="1567C062" w14:textId="77777777" w:rsidR="006A7433" w:rsidRDefault="0033583B">
      <w:pPr>
        <w:spacing w:after="157"/>
        <w:ind w:left="475"/>
      </w:pPr>
      <w:r>
        <w:t>有下列情形之一的，《基金合同》应当终止：</w:t>
      </w:r>
      <w:r>
        <w:rPr>
          <w:rFonts w:ascii="Times New Roman" w:eastAsia="Times New Roman" w:hAnsi="Times New Roman" w:cs="Times New Roman"/>
        </w:rPr>
        <w:t xml:space="preserve"> </w:t>
      </w:r>
    </w:p>
    <w:p w14:paraId="484C2EC4" w14:textId="77777777" w:rsidR="006A7433" w:rsidRDefault="0033583B">
      <w:pPr>
        <w:numPr>
          <w:ilvl w:val="0"/>
          <w:numId w:val="95"/>
        </w:numPr>
        <w:spacing w:after="149"/>
        <w:ind w:firstLine="480"/>
      </w:pPr>
      <w:r>
        <w:t>基金份额持有人大会决定终止的；</w:t>
      </w:r>
      <w:r>
        <w:rPr>
          <w:rFonts w:ascii="Times New Roman" w:eastAsia="Times New Roman" w:hAnsi="Times New Roman" w:cs="Times New Roman"/>
        </w:rPr>
        <w:t xml:space="preserve"> </w:t>
      </w:r>
    </w:p>
    <w:p w14:paraId="2DAAF3C4" w14:textId="77777777" w:rsidR="006A7433" w:rsidRDefault="0033583B">
      <w:pPr>
        <w:numPr>
          <w:ilvl w:val="0"/>
          <w:numId w:val="95"/>
        </w:numPr>
        <w:spacing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2566286" w14:textId="77777777" w:rsidR="006A7433" w:rsidRDefault="0033583B">
      <w:pPr>
        <w:numPr>
          <w:ilvl w:val="0"/>
          <w:numId w:val="95"/>
        </w:numPr>
        <w:spacing w:line="366" w:lineRule="auto"/>
        <w:ind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170E6AA0" w14:textId="77777777" w:rsidR="006A7433" w:rsidRDefault="0033583B">
      <w:pPr>
        <w:numPr>
          <w:ilvl w:val="0"/>
          <w:numId w:val="95"/>
        </w:numPr>
        <w:spacing w:after="156"/>
        <w:ind w:firstLine="480"/>
      </w:pPr>
      <w:r>
        <w:t>《基金合同》约定的其他情形；</w:t>
      </w:r>
      <w:r>
        <w:rPr>
          <w:rFonts w:ascii="Times New Roman" w:eastAsia="Times New Roman" w:hAnsi="Times New Roman" w:cs="Times New Roman"/>
        </w:rPr>
        <w:t xml:space="preserve"> </w:t>
      </w:r>
    </w:p>
    <w:p w14:paraId="1F1D3B97" w14:textId="77777777" w:rsidR="006A7433" w:rsidRDefault="0033583B">
      <w:pPr>
        <w:numPr>
          <w:ilvl w:val="0"/>
          <w:numId w:val="95"/>
        </w:numPr>
        <w:spacing w:after="156"/>
        <w:ind w:firstLine="480"/>
      </w:pPr>
      <w:r>
        <w:t>相关法律法规和中国证监会规定的其他情况。</w:t>
      </w:r>
      <w:r>
        <w:rPr>
          <w:rFonts w:ascii="Times New Roman" w:eastAsia="Times New Roman" w:hAnsi="Times New Roman" w:cs="Times New Roman"/>
        </w:rPr>
        <w:t xml:space="preserve"> </w:t>
      </w:r>
    </w:p>
    <w:p w14:paraId="3F83E3ED" w14:textId="77777777" w:rsidR="006A7433" w:rsidRDefault="0033583B">
      <w:pPr>
        <w:spacing w:after="156"/>
        <w:ind w:left="475"/>
      </w:pPr>
      <w:r>
        <w:t>发生上述情形，基金管理人应当及时通知基金托管人。</w:t>
      </w:r>
      <w:r>
        <w:rPr>
          <w:rFonts w:ascii="Times New Roman" w:eastAsia="Times New Roman" w:hAnsi="Times New Roman" w:cs="Times New Roman"/>
        </w:rPr>
        <w:t xml:space="preserve"> </w:t>
      </w:r>
    </w:p>
    <w:p w14:paraId="41CBCD4B" w14:textId="77777777" w:rsidR="006A7433" w:rsidRDefault="0033583B">
      <w:pPr>
        <w:spacing w:after="150"/>
        <w:ind w:left="475"/>
      </w:pPr>
      <w:r>
        <w:t>三、基金财产的清算</w:t>
      </w:r>
      <w:r>
        <w:rPr>
          <w:rFonts w:ascii="Times New Roman" w:eastAsia="Times New Roman" w:hAnsi="Times New Roman" w:cs="Times New Roman"/>
        </w:rPr>
        <w:t xml:space="preserve"> </w:t>
      </w:r>
    </w:p>
    <w:p w14:paraId="428F9A0D" w14:textId="77777777" w:rsidR="006A7433" w:rsidRDefault="0033583B">
      <w:pPr>
        <w:numPr>
          <w:ilvl w:val="0"/>
          <w:numId w:val="96"/>
        </w:numPr>
        <w:spacing w:after="7" w:line="371" w:lineRule="auto"/>
        <w:ind w:right="216"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w:t>
      </w:r>
      <w:r>
        <w:t>小组，基金管理人组织基金财产清算小组并在中国证监会的监督下进行基金清算。</w:t>
      </w:r>
      <w:r>
        <w:rPr>
          <w:rFonts w:ascii="Times New Roman" w:eastAsia="Times New Roman" w:hAnsi="Times New Roman" w:cs="Times New Roman"/>
        </w:rPr>
        <w:t xml:space="preserve"> </w:t>
      </w:r>
    </w:p>
    <w:p w14:paraId="1A15BC77" w14:textId="77777777" w:rsidR="006A7433" w:rsidRDefault="0033583B">
      <w:pPr>
        <w:numPr>
          <w:ilvl w:val="0"/>
          <w:numId w:val="96"/>
        </w:numPr>
        <w:spacing w:line="369" w:lineRule="auto"/>
        <w:ind w:right="216" w:firstLine="475"/>
      </w:pPr>
      <w:r>
        <w:t>基金财产清算小组组成：基金财产清算小组成员由基金管理人、基金托管人、具有从事证券、期货相关业务资格的注册会计师、律师以及中国证监会指定的人员组成。基金财产清算小组可以聘用必要的工作人员。</w:t>
      </w:r>
      <w:r>
        <w:rPr>
          <w:rFonts w:ascii="Times New Roman" w:eastAsia="Times New Roman" w:hAnsi="Times New Roman" w:cs="Times New Roman"/>
        </w:rPr>
        <w:t xml:space="preserve"> 3</w:t>
      </w: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EEBEF9B" w14:textId="77777777" w:rsidR="006A7433" w:rsidRDefault="0033583B">
      <w:pPr>
        <w:spacing w:after="156"/>
        <w:ind w:left="475"/>
      </w:pPr>
      <w:r>
        <w:rPr>
          <w:rFonts w:ascii="Times New Roman" w:eastAsia="Times New Roman" w:hAnsi="Times New Roman" w:cs="Times New Roman"/>
        </w:rPr>
        <w:t>4</w:t>
      </w:r>
      <w:r>
        <w:t>、基金财产清算程序：</w:t>
      </w:r>
      <w:r>
        <w:rPr>
          <w:rFonts w:ascii="Times New Roman" w:eastAsia="Times New Roman" w:hAnsi="Times New Roman" w:cs="Times New Roman"/>
        </w:rPr>
        <w:t xml:space="preserve"> </w:t>
      </w:r>
    </w:p>
    <w:p w14:paraId="4C53E6FF" w14:textId="77777777" w:rsidR="006A7433" w:rsidRDefault="0033583B">
      <w:pPr>
        <w:numPr>
          <w:ilvl w:val="0"/>
          <w:numId w:val="97"/>
        </w:numPr>
        <w:spacing w:after="157"/>
        <w:ind w:firstLine="480"/>
      </w:pPr>
      <w:r>
        <w:t>《基金合同》终止情形出现时，由基金财产清算小组统一接管基金；</w:t>
      </w:r>
      <w:r>
        <w:rPr>
          <w:rFonts w:ascii="Times New Roman" w:eastAsia="Times New Roman" w:hAnsi="Times New Roman" w:cs="Times New Roman"/>
        </w:rPr>
        <w:t xml:space="preserve"> </w:t>
      </w:r>
    </w:p>
    <w:p w14:paraId="49D1AEBC" w14:textId="77777777" w:rsidR="006A7433" w:rsidRDefault="0033583B">
      <w:pPr>
        <w:numPr>
          <w:ilvl w:val="0"/>
          <w:numId w:val="97"/>
        </w:numPr>
        <w:spacing w:after="157"/>
        <w:ind w:firstLine="480"/>
      </w:pPr>
      <w:r>
        <w:t>对基金财产和债权债务进行清理和确认；</w:t>
      </w:r>
      <w:r>
        <w:rPr>
          <w:rFonts w:ascii="Times New Roman" w:eastAsia="Times New Roman" w:hAnsi="Times New Roman" w:cs="Times New Roman"/>
        </w:rPr>
        <w:t xml:space="preserve"> </w:t>
      </w:r>
    </w:p>
    <w:p w14:paraId="0C2943EF" w14:textId="77777777" w:rsidR="006A7433" w:rsidRDefault="0033583B">
      <w:pPr>
        <w:numPr>
          <w:ilvl w:val="0"/>
          <w:numId w:val="97"/>
        </w:numPr>
        <w:spacing w:after="157"/>
        <w:ind w:firstLine="480"/>
      </w:pPr>
      <w:r>
        <w:t>对基金财产进行估值和变现；</w:t>
      </w:r>
      <w:r>
        <w:rPr>
          <w:rFonts w:ascii="Times New Roman" w:eastAsia="Times New Roman" w:hAnsi="Times New Roman" w:cs="Times New Roman"/>
        </w:rPr>
        <w:t xml:space="preserve"> </w:t>
      </w:r>
    </w:p>
    <w:p w14:paraId="261FCEF0" w14:textId="77777777" w:rsidR="006A7433" w:rsidRDefault="0033583B">
      <w:pPr>
        <w:numPr>
          <w:ilvl w:val="0"/>
          <w:numId w:val="97"/>
        </w:numPr>
        <w:spacing w:after="148"/>
        <w:ind w:firstLine="480"/>
      </w:pPr>
      <w:r>
        <w:t>制作清算报告；</w:t>
      </w:r>
      <w:r>
        <w:rPr>
          <w:rFonts w:ascii="Times New Roman" w:eastAsia="Times New Roman" w:hAnsi="Times New Roman" w:cs="Times New Roman"/>
        </w:rPr>
        <w:t xml:space="preserve"> </w:t>
      </w:r>
    </w:p>
    <w:p w14:paraId="2D529FFC" w14:textId="77777777" w:rsidR="006A7433" w:rsidRDefault="0033583B">
      <w:pPr>
        <w:numPr>
          <w:ilvl w:val="0"/>
          <w:numId w:val="97"/>
        </w:numPr>
        <w:spacing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5D0555F" w14:textId="77777777" w:rsidR="006A7433" w:rsidRDefault="0033583B">
      <w:pPr>
        <w:numPr>
          <w:ilvl w:val="0"/>
          <w:numId w:val="97"/>
        </w:numPr>
        <w:spacing w:after="157"/>
        <w:ind w:firstLine="480"/>
      </w:pPr>
      <w:r>
        <w:t>将清算报告报中国证监会备案并公告。</w:t>
      </w:r>
      <w:r>
        <w:rPr>
          <w:rFonts w:ascii="Times New Roman" w:eastAsia="Times New Roman" w:hAnsi="Times New Roman" w:cs="Times New Roman"/>
        </w:rPr>
        <w:t xml:space="preserve"> </w:t>
      </w:r>
    </w:p>
    <w:p w14:paraId="3467FAA6" w14:textId="77777777" w:rsidR="006A7433" w:rsidRDefault="0033583B">
      <w:pPr>
        <w:numPr>
          <w:ilvl w:val="0"/>
          <w:numId w:val="97"/>
        </w:numPr>
        <w:spacing w:after="158"/>
        <w:ind w:firstLine="480"/>
      </w:pPr>
      <w:r>
        <w:t>对基金财产进行分配；</w:t>
      </w:r>
      <w:r>
        <w:rPr>
          <w:rFonts w:ascii="Times New Roman" w:eastAsia="Times New Roman" w:hAnsi="Times New Roman" w:cs="Times New Roman"/>
        </w:rPr>
        <w:t xml:space="preserve"> </w:t>
      </w:r>
    </w:p>
    <w:p w14:paraId="140783AE" w14:textId="77777777" w:rsidR="006A7433" w:rsidRDefault="0033583B">
      <w:pPr>
        <w:spacing w:after="161"/>
        <w:ind w:left="475"/>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rPr>
          <w:rFonts w:ascii="Times New Roman" w:eastAsia="Times New Roman" w:hAnsi="Times New Roman" w:cs="Times New Roman"/>
        </w:rPr>
        <w:t xml:space="preserve"> </w:t>
      </w:r>
    </w:p>
    <w:p w14:paraId="7F5367B9" w14:textId="77777777" w:rsidR="006A7433" w:rsidRDefault="0033583B">
      <w:pPr>
        <w:numPr>
          <w:ilvl w:val="0"/>
          <w:numId w:val="98"/>
        </w:numPr>
        <w:spacing w:after="148"/>
        <w:ind w:hanging="480"/>
      </w:pPr>
      <w:r>
        <w:t>清算费用</w:t>
      </w:r>
      <w:r>
        <w:rPr>
          <w:rFonts w:ascii="Times New Roman" w:eastAsia="Times New Roman" w:hAnsi="Times New Roman" w:cs="Times New Roman"/>
        </w:rPr>
        <w:t xml:space="preserve"> </w:t>
      </w:r>
    </w:p>
    <w:p w14:paraId="3DBF2948" w14:textId="77777777" w:rsidR="006A7433" w:rsidRDefault="0033583B">
      <w:pPr>
        <w:spacing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99F7968" w14:textId="77777777" w:rsidR="006A7433" w:rsidRDefault="0033583B">
      <w:pPr>
        <w:numPr>
          <w:ilvl w:val="0"/>
          <w:numId w:val="98"/>
        </w:numPr>
        <w:spacing w:after="149"/>
        <w:ind w:hanging="480"/>
      </w:pPr>
      <w:r>
        <w:t>基金财产清算剩余资产的分配</w:t>
      </w:r>
      <w:r>
        <w:rPr>
          <w:rFonts w:ascii="Times New Roman" w:eastAsia="Times New Roman" w:hAnsi="Times New Roman" w:cs="Times New Roman"/>
        </w:rPr>
        <w:t xml:space="preserve"> </w:t>
      </w:r>
    </w:p>
    <w:p w14:paraId="26018B36" w14:textId="77777777" w:rsidR="006A7433" w:rsidRDefault="0033583B">
      <w:pPr>
        <w:spacing w:line="363" w:lineRule="auto"/>
        <w:ind w:left="0"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44656D5" w14:textId="77777777" w:rsidR="006A7433" w:rsidRDefault="0033583B">
      <w:pPr>
        <w:numPr>
          <w:ilvl w:val="0"/>
          <w:numId w:val="98"/>
        </w:numPr>
        <w:spacing w:after="148"/>
        <w:ind w:hanging="480"/>
      </w:pPr>
      <w:r>
        <w:t>基金财产清算的公告</w:t>
      </w:r>
      <w:r>
        <w:rPr>
          <w:rFonts w:ascii="Times New Roman" w:eastAsia="Times New Roman" w:hAnsi="Times New Roman" w:cs="Times New Roman"/>
        </w:rPr>
        <w:t xml:space="preserve"> </w:t>
      </w:r>
    </w:p>
    <w:p w14:paraId="397DF668" w14:textId="77777777" w:rsidR="006A7433" w:rsidRDefault="0033583B">
      <w:pPr>
        <w:spacing w:line="366" w:lineRule="auto"/>
        <w:ind w:left="0" w:right="324" w:firstLine="480"/>
      </w:pPr>
      <w:r>
        <w:t>清算过程中的有关重大事项须及时公告；基金财产清算报告经具有证券、期货相关业务资格的会计师事务所审计并由律师事务所出具法律意见书后报中国证监会备案并公告。基金财产清算公告于基金财产清算</w:t>
      </w:r>
      <w:r>
        <w:t>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3062C322" w14:textId="77777777" w:rsidR="006A7433" w:rsidRDefault="0033583B">
      <w:pPr>
        <w:numPr>
          <w:ilvl w:val="0"/>
          <w:numId w:val="98"/>
        </w:numPr>
        <w:spacing w:after="158"/>
        <w:ind w:hanging="480"/>
      </w:pPr>
      <w:r>
        <w:t>基金财产清算账册及文件的保存</w:t>
      </w:r>
      <w:r>
        <w:rPr>
          <w:rFonts w:ascii="Times New Roman" w:eastAsia="Times New Roman" w:hAnsi="Times New Roman" w:cs="Times New Roman"/>
        </w:rPr>
        <w:t xml:space="preserve"> </w:t>
      </w:r>
    </w:p>
    <w:p w14:paraId="57E4B08A" w14:textId="77777777" w:rsidR="006A7433" w:rsidRDefault="0033583B">
      <w:pPr>
        <w:spacing w:after="152"/>
        <w:ind w:left="475"/>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B557904" w14:textId="77777777" w:rsidR="006A7433" w:rsidRDefault="0033583B">
      <w:pPr>
        <w:spacing w:after="0"/>
        <w:ind w:left="480" w:firstLine="0"/>
      </w:pPr>
      <w:r>
        <w:rPr>
          <w:rFonts w:ascii="Times New Roman" w:eastAsia="Times New Roman" w:hAnsi="Times New Roman" w:cs="Times New Roman"/>
        </w:rPr>
        <w:t xml:space="preserve"> </w:t>
      </w:r>
    </w:p>
    <w:p w14:paraId="19109B52" w14:textId="77777777" w:rsidR="006A7433" w:rsidRDefault="0033583B">
      <w:pPr>
        <w:pStyle w:val="1"/>
        <w:spacing w:after="585"/>
      </w:pPr>
      <w:bookmarkStart w:id="21" w:name="_Toc64108"/>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2D235ED9" w14:textId="77777777" w:rsidR="006A7433" w:rsidRDefault="0033583B">
      <w:pPr>
        <w:spacing w:line="361" w:lineRule="auto"/>
        <w:ind w:left="0"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w:t>
      </w:r>
      <w:r>
        <w:t>，应当承担连带赔偿责任，对损失的赔偿，仅限于直接损失。但是发生下列情况，当事人可以免责：</w:t>
      </w:r>
      <w:r>
        <w:rPr>
          <w:rFonts w:ascii="Times New Roman" w:eastAsia="Times New Roman" w:hAnsi="Times New Roman" w:cs="Times New Roman"/>
        </w:rPr>
        <w:t xml:space="preserve"> </w:t>
      </w:r>
    </w:p>
    <w:p w14:paraId="40FA7E4D" w14:textId="77777777" w:rsidR="006A7433" w:rsidRDefault="0033583B">
      <w:pPr>
        <w:numPr>
          <w:ilvl w:val="0"/>
          <w:numId w:val="99"/>
        </w:numPr>
        <w:spacing w:line="379" w:lineRule="auto"/>
        <w:ind w:firstLine="480"/>
      </w:pPr>
      <w:r>
        <w:t>基金管理人及</w:t>
      </w:r>
      <w:r>
        <w:rPr>
          <w:rFonts w:ascii="Times New Roman" w:eastAsia="Times New Roman" w:hAnsi="Times New Roman" w:cs="Times New Roman"/>
        </w:rPr>
        <w:t>/</w:t>
      </w:r>
      <w:r>
        <w:t>或基金托管人按照当时有效的法律法规的作为或不作为而造成的损失；</w:t>
      </w:r>
      <w:r>
        <w:rPr>
          <w:rFonts w:ascii="Times New Roman" w:eastAsia="Times New Roman" w:hAnsi="Times New Roman" w:cs="Times New Roman"/>
        </w:rPr>
        <w:t xml:space="preserve"> </w:t>
      </w:r>
    </w:p>
    <w:p w14:paraId="64CC3726" w14:textId="77777777" w:rsidR="006A7433" w:rsidRDefault="0033583B">
      <w:pPr>
        <w:numPr>
          <w:ilvl w:val="0"/>
          <w:numId w:val="99"/>
        </w:numPr>
        <w:spacing w:line="379" w:lineRule="auto"/>
        <w:ind w:firstLine="480"/>
      </w:pPr>
      <w:r>
        <w:t>基金管理人由于按照《基金合同》的规定而行使或不行使其投资权而造成的损失；</w:t>
      </w:r>
      <w:r>
        <w:rPr>
          <w:rFonts w:ascii="Times New Roman" w:eastAsia="Times New Roman" w:hAnsi="Times New Roman" w:cs="Times New Roman"/>
        </w:rPr>
        <w:t xml:space="preserve"> </w:t>
      </w:r>
    </w:p>
    <w:p w14:paraId="096C8B38" w14:textId="77777777" w:rsidR="006A7433" w:rsidRDefault="0033583B">
      <w:pPr>
        <w:numPr>
          <w:ilvl w:val="0"/>
          <w:numId w:val="99"/>
        </w:numPr>
        <w:spacing w:after="147"/>
        <w:ind w:firstLine="480"/>
      </w:pPr>
      <w:r>
        <w:t>不可抗力。</w:t>
      </w:r>
      <w:r>
        <w:rPr>
          <w:rFonts w:ascii="Times New Roman" w:eastAsia="Times New Roman" w:hAnsi="Times New Roman" w:cs="Times New Roman"/>
        </w:rPr>
        <w:t xml:space="preserve"> </w:t>
      </w:r>
    </w:p>
    <w:p w14:paraId="242591BA" w14:textId="77777777" w:rsidR="006A7433" w:rsidRDefault="0033583B">
      <w:pPr>
        <w:numPr>
          <w:ilvl w:val="0"/>
          <w:numId w:val="100"/>
        </w:numPr>
        <w:spacing w:line="361" w:lineRule="auto"/>
        <w:ind w:right="216" w:firstLine="475"/>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505450C1" w14:textId="77777777" w:rsidR="006A7433" w:rsidRDefault="0033583B">
      <w:pPr>
        <w:numPr>
          <w:ilvl w:val="0"/>
          <w:numId w:val="100"/>
        </w:numPr>
        <w:spacing w:after="7" w:line="371" w:lineRule="auto"/>
        <w:ind w:right="216" w:firstLine="475"/>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。但是基金管理人和基金托管人应积极采取必要的措施消除由此造成的影响。</w:t>
      </w:r>
      <w:r>
        <w:rPr>
          <w:rFonts w:ascii="Times New Roman" w:eastAsia="Times New Roman" w:hAnsi="Times New Roman" w:cs="Times New Roman"/>
        </w:rPr>
        <w:t xml:space="preserve"> </w:t>
      </w:r>
    </w:p>
    <w:p w14:paraId="4DAAE131" w14:textId="77777777" w:rsidR="006A7433" w:rsidRDefault="0033583B">
      <w:pPr>
        <w:spacing w:after="168"/>
        <w:ind w:left="480" w:firstLine="0"/>
      </w:pPr>
      <w:r>
        <w:rPr>
          <w:rFonts w:ascii="Times New Roman" w:eastAsia="Times New Roman" w:hAnsi="Times New Roman" w:cs="Times New Roman"/>
        </w:rPr>
        <w:t xml:space="preserve"> </w:t>
      </w:r>
    </w:p>
    <w:p w14:paraId="2F8DEFEA" w14:textId="77777777" w:rsidR="006A7433" w:rsidRDefault="0033583B">
      <w:pPr>
        <w:spacing w:after="168"/>
        <w:ind w:left="480" w:firstLine="0"/>
      </w:pPr>
      <w:r>
        <w:rPr>
          <w:rFonts w:ascii="Times New Roman" w:eastAsia="Times New Roman" w:hAnsi="Times New Roman" w:cs="Times New Roman"/>
        </w:rPr>
        <w:t xml:space="preserve"> </w:t>
      </w:r>
    </w:p>
    <w:p w14:paraId="7339B90C" w14:textId="77777777" w:rsidR="006A7433" w:rsidRDefault="0033583B">
      <w:pPr>
        <w:spacing w:after="168"/>
        <w:ind w:left="480" w:firstLine="0"/>
      </w:pPr>
      <w:r>
        <w:rPr>
          <w:rFonts w:ascii="Times New Roman" w:eastAsia="Times New Roman" w:hAnsi="Times New Roman" w:cs="Times New Roman"/>
        </w:rPr>
        <w:t xml:space="preserve"> </w:t>
      </w:r>
    </w:p>
    <w:p w14:paraId="087D07C9" w14:textId="77777777" w:rsidR="006A7433" w:rsidRDefault="0033583B">
      <w:pPr>
        <w:spacing w:after="0"/>
        <w:ind w:left="480" w:firstLine="0"/>
      </w:pPr>
      <w:r>
        <w:rPr>
          <w:rFonts w:ascii="Times New Roman" w:eastAsia="Times New Roman" w:hAnsi="Times New Roman" w:cs="Times New Roman"/>
        </w:rPr>
        <w:t xml:space="preserve"> </w:t>
      </w:r>
    </w:p>
    <w:p w14:paraId="3FA05867" w14:textId="77777777" w:rsidR="006A7433" w:rsidRDefault="0033583B">
      <w:pPr>
        <w:pStyle w:val="1"/>
        <w:spacing w:after="586"/>
      </w:pPr>
      <w:bookmarkStart w:id="22" w:name="_Toc64109"/>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056C2B9B" w14:textId="77777777" w:rsidR="006A7433" w:rsidRDefault="0033583B">
      <w:pPr>
        <w:spacing w:line="360"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w:t>
      </w:r>
    </w:p>
    <w:p w14:paraId="21D19807" w14:textId="77777777" w:rsidR="006A7433" w:rsidRDefault="0033583B">
      <w:pPr>
        <w:spacing w:after="146"/>
        <w:ind w:left="10"/>
      </w:pPr>
      <w:r>
        <w:t>事人具有约束力，仲裁费由败诉方承担。《基金合同》受中国法律管辖。</w:t>
      </w:r>
      <w:r>
        <w:rPr>
          <w:rFonts w:ascii="Times New Roman" w:eastAsia="Times New Roman" w:hAnsi="Times New Roman" w:cs="Times New Roman"/>
        </w:rPr>
        <w:t xml:space="preserve"> </w:t>
      </w:r>
    </w:p>
    <w:p w14:paraId="00C1F94C" w14:textId="77777777" w:rsidR="006A7433" w:rsidRDefault="0033583B">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2C85874B" w14:textId="77777777" w:rsidR="006A7433" w:rsidRDefault="0033583B">
      <w:pPr>
        <w:pStyle w:val="1"/>
        <w:spacing w:after="586"/>
        <w:ind w:right="445"/>
      </w:pPr>
      <w:bookmarkStart w:id="23" w:name="_Toc64110"/>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19A401F2" w14:textId="77777777" w:rsidR="006A7433" w:rsidRDefault="0033583B">
      <w:pPr>
        <w:spacing w:line="365" w:lineRule="auto"/>
        <w:ind w:left="0"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43EB5AA5" w14:textId="77777777" w:rsidR="006A7433" w:rsidRDefault="0033583B">
      <w:pPr>
        <w:numPr>
          <w:ilvl w:val="0"/>
          <w:numId w:val="101"/>
        </w:numPr>
        <w:spacing w:line="369" w:lineRule="auto"/>
        <w:ind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37015734" w14:textId="77777777" w:rsidR="006A7433" w:rsidRDefault="0033583B">
      <w:pPr>
        <w:numPr>
          <w:ilvl w:val="0"/>
          <w:numId w:val="101"/>
        </w:numPr>
        <w:spacing w:line="380" w:lineRule="auto"/>
        <w:ind w:firstLine="480"/>
      </w:pPr>
      <w:r>
        <w:t>《基金合同》的有效期自其生效之日起至基金财产清算结果报中国证监会批准并公告之日止。</w:t>
      </w:r>
      <w:r>
        <w:rPr>
          <w:rFonts w:ascii="Times New Roman" w:eastAsia="Times New Roman" w:hAnsi="Times New Roman" w:cs="Times New Roman"/>
        </w:rPr>
        <w:t xml:space="preserve"> </w:t>
      </w:r>
    </w:p>
    <w:p w14:paraId="497B2D39" w14:textId="77777777" w:rsidR="006A7433" w:rsidRDefault="0033583B">
      <w:pPr>
        <w:numPr>
          <w:ilvl w:val="0"/>
          <w:numId w:val="101"/>
        </w:numPr>
        <w:spacing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1582BA8D" w14:textId="77777777" w:rsidR="006A7433" w:rsidRDefault="0033583B">
      <w:pPr>
        <w:numPr>
          <w:ilvl w:val="0"/>
          <w:numId w:val="101"/>
        </w:numPr>
        <w:spacing w:line="379" w:lineRule="auto"/>
        <w:ind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533B7AB4" w14:textId="77777777" w:rsidR="006A7433" w:rsidRDefault="0033583B">
      <w:pPr>
        <w:numPr>
          <w:ilvl w:val="0"/>
          <w:numId w:val="101"/>
        </w:numPr>
        <w:spacing w:line="379" w:lineRule="auto"/>
        <w:ind w:firstLine="480"/>
      </w:pPr>
      <w:r>
        <w:t>《基金合同》可印制成</w:t>
      </w:r>
      <w:r>
        <w:t>册，供投资者在基金管理人、基金托管人、销售机构的办公场所和营业场所查阅。</w:t>
      </w:r>
      <w:r>
        <w:rPr>
          <w:rFonts w:ascii="Times New Roman" w:eastAsia="Times New Roman" w:hAnsi="Times New Roman" w:cs="Times New Roman"/>
        </w:rPr>
        <w:t xml:space="preserve"> </w:t>
      </w:r>
    </w:p>
    <w:p w14:paraId="2BDF302C" w14:textId="77777777" w:rsidR="006A7433" w:rsidRDefault="0033583B">
      <w:pPr>
        <w:pStyle w:val="1"/>
      </w:pPr>
      <w:bookmarkStart w:id="24" w:name="_Toc64111"/>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2C47C73A" w14:textId="77777777" w:rsidR="006A7433" w:rsidRDefault="0033583B">
      <w:pPr>
        <w:spacing w:after="131"/>
        <w:ind w:left="480" w:firstLine="0"/>
      </w:pPr>
      <w:r>
        <w:t xml:space="preserve"> </w:t>
      </w:r>
    </w:p>
    <w:p w14:paraId="58B2BB3C" w14:textId="77777777" w:rsidR="006A7433" w:rsidRDefault="0033583B">
      <w:pPr>
        <w:spacing w:after="131"/>
        <w:ind w:left="475"/>
      </w:pPr>
      <w:r>
        <w:t>《基金合同》如有未尽事宜，由《基金合同》当事人各方按有关法律法规协</w:t>
      </w:r>
    </w:p>
    <w:p w14:paraId="5BC5CB5B" w14:textId="77777777" w:rsidR="006A7433" w:rsidRDefault="0033583B">
      <w:pPr>
        <w:spacing w:after="131"/>
        <w:ind w:left="10"/>
      </w:pPr>
      <w:r>
        <w:t>商解决。</w:t>
      </w:r>
      <w:r>
        <w:t xml:space="preserve"> </w:t>
      </w:r>
    </w:p>
    <w:p w14:paraId="4E1744BD" w14:textId="77777777" w:rsidR="006A7433" w:rsidRDefault="0033583B">
      <w:pPr>
        <w:spacing w:after="0"/>
        <w:ind w:left="0" w:firstLine="0"/>
      </w:pPr>
      <w:r>
        <w:t xml:space="preserve"> </w:t>
      </w:r>
      <w:r>
        <w:tab/>
        <w:t xml:space="preserve"> </w:t>
      </w:r>
      <w:r>
        <w:br w:type="page"/>
      </w:r>
    </w:p>
    <w:p w14:paraId="6DB4E8F7" w14:textId="77777777" w:rsidR="006A7433" w:rsidRDefault="0033583B">
      <w:pPr>
        <w:pStyle w:val="1"/>
        <w:ind w:right="448"/>
      </w:pPr>
      <w:bookmarkStart w:id="25" w:name="_Toc64112"/>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505A318F" w14:textId="77777777" w:rsidR="006A7433" w:rsidRDefault="0033583B">
      <w:pPr>
        <w:spacing w:after="131"/>
        <w:ind w:left="480" w:firstLine="0"/>
      </w:pPr>
      <w:r>
        <w:t xml:space="preserve"> </w:t>
      </w:r>
    </w:p>
    <w:p w14:paraId="2F2C0F18" w14:textId="77777777" w:rsidR="006A7433" w:rsidRDefault="0033583B">
      <w:pPr>
        <w:spacing w:after="131"/>
        <w:ind w:left="475"/>
      </w:pPr>
      <w:r>
        <w:t>一、基金合同当事人及权利与义务</w:t>
      </w:r>
      <w:r>
        <w:t xml:space="preserve"> </w:t>
      </w:r>
    </w:p>
    <w:p w14:paraId="484BE4E2" w14:textId="77777777" w:rsidR="006A7433" w:rsidRDefault="0033583B">
      <w:pPr>
        <w:spacing w:after="131"/>
        <w:ind w:left="475"/>
      </w:pPr>
      <w:r>
        <w:t>（一）基金份额持有人的权利与义务</w:t>
      </w:r>
      <w:r>
        <w:t xml:space="preserve"> </w:t>
      </w:r>
    </w:p>
    <w:p w14:paraId="229891CA" w14:textId="77777777" w:rsidR="006A7433" w:rsidRDefault="0033583B">
      <w:pPr>
        <w:spacing w:after="131"/>
        <w:ind w:left="475"/>
      </w:pPr>
      <w:r>
        <w:t>基金投资者持有本基金基金份额的行为即视为对《基金合同》的承认和接受，</w:t>
      </w:r>
    </w:p>
    <w:p w14:paraId="521DA422" w14:textId="77777777" w:rsidR="006A7433" w:rsidRDefault="0033583B">
      <w:pPr>
        <w:spacing w:line="360" w:lineRule="auto"/>
        <w:ind w:left="10"/>
      </w:pPr>
      <w:r>
        <w:t>基金投资者自依据《基金合同》取得的基金份额，即成为本基金份额持有人和《基金合同》的当事人，直至其不再持有本基金的基金份额。基金份额持有</w:t>
      </w:r>
      <w:r>
        <w:t>人作为《基金合同》当事人并不以在《基金合同》上书面签章或签字为必要条件。</w:t>
      </w:r>
      <w:r>
        <w:t xml:space="preserve"> </w:t>
      </w:r>
    </w:p>
    <w:p w14:paraId="562E9D91" w14:textId="77777777" w:rsidR="006A7433" w:rsidRDefault="0033583B">
      <w:pPr>
        <w:spacing w:after="131"/>
        <w:ind w:left="475"/>
      </w:pPr>
      <w:r>
        <w:t>每份基金份额具有同等的合法权益。</w:t>
      </w:r>
      <w:r>
        <w:t xml:space="preserve"> </w:t>
      </w:r>
    </w:p>
    <w:p w14:paraId="555FAF1F" w14:textId="77777777" w:rsidR="006A7433" w:rsidRDefault="0033583B">
      <w:pPr>
        <w:spacing w:line="360" w:lineRule="auto"/>
        <w:ind w:left="0" w:firstLine="480"/>
      </w:pPr>
      <w:r>
        <w:t>1</w:t>
      </w:r>
      <w:r>
        <w:t>、根据《基金法》、《运作办法》及其他有关规定，基金份额持有人的权利包括但不限于：</w:t>
      </w:r>
      <w:r>
        <w:t xml:space="preserve"> </w:t>
      </w:r>
    </w:p>
    <w:p w14:paraId="52CE243C" w14:textId="77777777" w:rsidR="006A7433" w:rsidRDefault="0033583B">
      <w:pPr>
        <w:numPr>
          <w:ilvl w:val="0"/>
          <w:numId w:val="102"/>
        </w:numPr>
        <w:spacing w:after="131"/>
        <w:ind w:hanging="600"/>
      </w:pPr>
      <w:r>
        <w:t>分享基金财产收益；</w:t>
      </w:r>
      <w:r>
        <w:t xml:space="preserve"> </w:t>
      </w:r>
    </w:p>
    <w:p w14:paraId="4950E1D2" w14:textId="77777777" w:rsidR="006A7433" w:rsidRDefault="0033583B">
      <w:pPr>
        <w:numPr>
          <w:ilvl w:val="0"/>
          <w:numId w:val="102"/>
        </w:numPr>
        <w:spacing w:line="360" w:lineRule="auto"/>
        <w:ind w:hanging="600"/>
      </w:pPr>
      <w:r>
        <w:t>参与分配清算后的剩余基金财产；（</w:t>
      </w:r>
      <w:r>
        <w:t>3</w:t>
      </w:r>
      <w:r>
        <w:t>）依法申请赎回其持有的基金份额；</w:t>
      </w:r>
      <w:r>
        <w:t xml:space="preserve"> </w:t>
      </w:r>
    </w:p>
    <w:p w14:paraId="3EF40ED4" w14:textId="77777777" w:rsidR="006A7433" w:rsidRDefault="0033583B">
      <w:pPr>
        <w:numPr>
          <w:ilvl w:val="0"/>
          <w:numId w:val="103"/>
        </w:numPr>
        <w:spacing w:after="131"/>
        <w:ind w:firstLine="480"/>
      </w:pPr>
      <w:r>
        <w:t>按照规定要求召开基金份额持有人大会；</w:t>
      </w:r>
      <w:r>
        <w:t xml:space="preserve"> </w:t>
      </w:r>
    </w:p>
    <w:p w14:paraId="33E9B72E" w14:textId="77777777" w:rsidR="006A7433" w:rsidRDefault="0033583B">
      <w:pPr>
        <w:numPr>
          <w:ilvl w:val="0"/>
          <w:numId w:val="103"/>
        </w:numPr>
        <w:spacing w:line="360" w:lineRule="auto"/>
        <w:ind w:firstLine="480"/>
      </w:pPr>
      <w:r>
        <w:t>出席或者委派代表出席基金份额持有人大会，对基金份额持有人大会审议事项行使表决权；</w:t>
      </w:r>
      <w:r>
        <w:t xml:space="preserve"> </w:t>
      </w:r>
    </w:p>
    <w:p w14:paraId="28252339" w14:textId="77777777" w:rsidR="006A7433" w:rsidRDefault="0033583B">
      <w:pPr>
        <w:numPr>
          <w:ilvl w:val="0"/>
          <w:numId w:val="103"/>
        </w:numPr>
        <w:spacing w:after="131"/>
        <w:ind w:firstLine="480"/>
      </w:pPr>
      <w:r>
        <w:t>查阅或者复制公开披露的基金信息资料；</w:t>
      </w:r>
      <w:r>
        <w:t xml:space="preserve"> </w:t>
      </w:r>
    </w:p>
    <w:p w14:paraId="33C50E6F" w14:textId="77777777" w:rsidR="006A7433" w:rsidRDefault="0033583B">
      <w:pPr>
        <w:numPr>
          <w:ilvl w:val="0"/>
          <w:numId w:val="103"/>
        </w:numPr>
        <w:spacing w:after="131"/>
        <w:ind w:firstLine="480"/>
      </w:pPr>
      <w:r>
        <w:t>监督基金管理人的投资运作；</w:t>
      </w:r>
      <w:r>
        <w:t xml:space="preserve"> </w:t>
      </w:r>
    </w:p>
    <w:p w14:paraId="29C7922A" w14:textId="77777777" w:rsidR="006A7433" w:rsidRDefault="0033583B">
      <w:pPr>
        <w:numPr>
          <w:ilvl w:val="0"/>
          <w:numId w:val="103"/>
        </w:numPr>
        <w:spacing w:line="360" w:lineRule="auto"/>
        <w:ind w:firstLine="480"/>
      </w:pPr>
      <w:r>
        <w:t>对基金管理人、基金托管人、基金销售机构损害其合法权益的行为依法提起诉讼或仲裁；</w:t>
      </w:r>
      <w:r>
        <w:t xml:space="preserve"> </w:t>
      </w:r>
    </w:p>
    <w:p w14:paraId="683F26ED" w14:textId="77777777" w:rsidR="006A7433" w:rsidRDefault="0033583B">
      <w:pPr>
        <w:numPr>
          <w:ilvl w:val="0"/>
          <w:numId w:val="103"/>
        </w:numPr>
        <w:spacing w:after="131"/>
        <w:ind w:firstLine="480"/>
      </w:pPr>
      <w:r>
        <w:t>法律法规及中国证监会规定的和《基金合同》约定的其他权利。</w:t>
      </w:r>
      <w:r>
        <w:t xml:space="preserve"> </w:t>
      </w:r>
    </w:p>
    <w:p w14:paraId="59C551D9" w14:textId="77777777" w:rsidR="006A7433" w:rsidRDefault="0033583B">
      <w:pPr>
        <w:spacing w:line="360" w:lineRule="auto"/>
        <w:ind w:left="0" w:firstLine="480"/>
      </w:pPr>
      <w:r>
        <w:t>2</w:t>
      </w:r>
      <w:r>
        <w:t>、根据《基金法》、《运作办法》及其他有关规定，基金份额持有人的义务包括但不限于：</w:t>
      </w:r>
      <w:r>
        <w:t xml:space="preserve"> </w:t>
      </w:r>
    </w:p>
    <w:p w14:paraId="01E1E66D" w14:textId="77777777" w:rsidR="006A7433" w:rsidRDefault="0033583B">
      <w:pPr>
        <w:numPr>
          <w:ilvl w:val="0"/>
          <w:numId w:val="104"/>
        </w:numPr>
        <w:spacing w:after="131"/>
        <w:ind w:hanging="600"/>
      </w:pPr>
      <w:r>
        <w:t>认真阅读并遵守《基金合同》；</w:t>
      </w:r>
      <w:r>
        <w:t xml:space="preserve"> </w:t>
      </w:r>
    </w:p>
    <w:p w14:paraId="525188FC" w14:textId="77777777" w:rsidR="006A7433" w:rsidRDefault="0033583B">
      <w:pPr>
        <w:numPr>
          <w:ilvl w:val="0"/>
          <w:numId w:val="104"/>
        </w:numPr>
        <w:spacing w:after="131"/>
        <w:ind w:hanging="600"/>
      </w:pPr>
      <w:r>
        <w:t>了解所投资基金产品，了解自身风险承受能力，自行承担投资风险；</w:t>
      </w:r>
      <w:r>
        <w:t xml:space="preserve"> </w:t>
      </w:r>
    </w:p>
    <w:p w14:paraId="1D011DE4" w14:textId="77777777" w:rsidR="006A7433" w:rsidRDefault="0033583B">
      <w:pPr>
        <w:numPr>
          <w:ilvl w:val="0"/>
          <w:numId w:val="104"/>
        </w:numPr>
        <w:spacing w:after="131"/>
        <w:ind w:hanging="600"/>
      </w:pPr>
      <w:r>
        <w:t>关注基金信息披露，及时行使权利和履行义务；</w:t>
      </w:r>
      <w:r>
        <w:t xml:space="preserve"> </w:t>
      </w:r>
    </w:p>
    <w:p w14:paraId="4EE48559" w14:textId="77777777" w:rsidR="006A7433" w:rsidRDefault="0033583B">
      <w:pPr>
        <w:numPr>
          <w:ilvl w:val="0"/>
          <w:numId w:val="104"/>
        </w:numPr>
        <w:spacing w:after="131"/>
        <w:ind w:hanging="600"/>
      </w:pPr>
      <w:r>
        <w:t>缴纳基金认购、申购、赎回对价及法律法规和《基金合同》所规定的</w:t>
      </w:r>
    </w:p>
    <w:p w14:paraId="2FDC9926" w14:textId="77777777" w:rsidR="006A7433" w:rsidRDefault="0033583B">
      <w:pPr>
        <w:spacing w:line="360" w:lineRule="auto"/>
        <w:ind w:left="10"/>
      </w:pPr>
      <w:r>
        <w:t>费用；（</w:t>
      </w:r>
      <w:r>
        <w:t>5</w:t>
      </w:r>
      <w:r>
        <w:t>）在其持有的基金份额范围内，承担基金亏损或者《基金合同》终止的有限责任；</w:t>
      </w:r>
      <w:r>
        <w:t xml:space="preserve"> </w:t>
      </w:r>
    </w:p>
    <w:p w14:paraId="3CEC1D46" w14:textId="77777777" w:rsidR="006A7433" w:rsidRDefault="0033583B">
      <w:pPr>
        <w:numPr>
          <w:ilvl w:val="0"/>
          <w:numId w:val="105"/>
        </w:numPr>
        <w:spacing w:after="131"/>
        <w:ind w:hanging="600"/>
      </w:pPr>
      <w:r>
        <w:t>不从事任何有损基金及其他《基金合同》当事人合法权益的活动；</w:t>
      </w:r>
      <w:r>
        <w:t xml:space="preserve"> </w:t>
      </w:r>
    </w:p>
    <w:p w14:paraId="492BD16F" w14:textId="77777777" w:rsidR="006A7433" w:rsidRDefault="0033583B">
      <w:pPr>
        <w:numPr>
          <w:ilvl w:val="0"/>
          <w:numId w:val="105"/>
        </w:numPr>
        <w:spacing w:after="131"/>
        <w:ind w:hanging="600"/>
      </w:pPr>
      <w:r>
        <w:t>执行生效的基金份额持有人大会的决定；</w:t>
      </w:r>
      <w:r>
        <w:t xml:space="preserve"> </w:t>
      </w:r>
    </w:p>
    <w:p w14:paraId="310E6259" w14:textId="77777777" w:rsidR="006A7433" w:rsidRDefault="0033583B">
      <w:pPr>
        <w:numPr>
          <w:ilvl w:val="0"/>
          <w:numId w:val="105"/>
        </w:numPr>
        <w:spacing w:after="131"/>
        <w:ind w:hanging="600"/>
      </w:pPr>
      <w:r>
        <w:t>返还在基金交易过程中因任何原因获得的不当得利；</w:t>
      </w:r>
      <w:r>
        <w:t xml:space="preserve"> </w:t>
      </w:r>
    </w:p>
    <w:p w14:paraId="0FDFADB4" w14:textId="77777777" w:rsidR="006A7433" w:rsidRDefault="0033583B">
      <w:pPr>
        <w:numPr>
          <w:ilvl w:val="0"/>
          <w:numId w:val="105"/>
        </w:numPr>
        <w:spacing w:after="131"/>
        <w:ind w:hanging="600"/>
      </w:pPr>
      <w:r>
        <w:t>法律法规及中国证监会规定的和《基金合同》约定的其他义务。</w:t>
      </w:r>
      <w:r>
        <w:t xml:space="preserve"> </w:t>
      </w:r>
    </w:p>
    <w:p w14:paraId="13177CCE" w14:textId="77777777" w:rsidR="006A7433" w:rsidRDefault="0033583B">
      <w:pPr>
        <w:spacing w:after="131"/>
        <w:ind w:left="475"/>
      </w:pPr>
      <w:r>
        <w:t>（二）基金管理人的权利与义务</w:t>
      </w:r>
      <w:r>
        <w:t xml:space="preserve"> </w:t>
      </w:r>
    </w:p>
    <w:p w14:paraId="071B96F9" w14:textId="77777777" w:rsidR="006A7433" w:rsidRDefault="0033583B">
      <w:pPr>
        <w:spacing w:line="360" w:lineRule="auto"/>
        <w:ind w:left="0" w:firstLine="480"/>
      </w:pPr>
      <w:r>
        <w:t>1</w:t>
      </w:r>
      <w:r>
        <w:t>、根据《基金法》、《运作办法》及其他有关规定，基金管理人的权利包括但不限于：</w:t>
      </w:r>
      <w:r>
        <w:t xml:space="preserve"> </w:t>
      </w:r>
    </w:p>
    <w:p w14:paraId="487B8168" w14:textId="77777777" w:rsidR="006A7433" w:rsidRDefault="0033583B">
      <w:pPr>
        <w:numPr>
          <w:ilvl w:val="0"/>
          <w:numId w:val="106"/>
        </w:numPr>
        <w:spacing w:after="131"/>
        <w:ind w:firstLine="480"/>
      </w:pPr>
      <w:r>
        <w:t>依法募集资金；</w:t>
      </w:r>
      <w:r>
        <w:t xml:space="preserve"> </w:t>
      </w:r>
    </w:p>
    <w:p w14:paraId="45206067" w14:textId="77777777" w:rsidR="006A7433" w:rsidRDefault="0033583B">
      <w:pPr>
        <w:numPr>
          <w:ilvl w:val="0"/>
          <w:numId w:val="106"/>
        </w:numPr>
        <w:spacing w:line="360" w:lineRule="auto"/>
        <w:ind w:firstLine="480"/>
      </w:pPr>
      <w:r>
        <w:t>自《基金合同》生效之日起，根据法律法规和《基金合同》独立运用并管理基金财产；</w:t>
      </w:r>
      <w:r>
        <w:t xml:space="preserve"> </w:t>
      </w:r>
    </w:p>
    <w:p w14:paraId="061F1F4C" w14:textId="77777777" w:rsidR="006A7433" w:rsidRDefault="0033583B">
      <w:pPr>
        <w:numPr>
          <w:ilvl w:val="0"/>
          <w:numId w:val="106"/>
        </w:numPr>
        <w:spacing w:line="360" w:lineRule="auto"/>
        <w:ind w:firstLine="480"/>
      </w:pPr>
      <w:r>
        <w:t>依照《基金合同》收取基金管理费以及法律法规规定或中国证监会批准的其他费用；</w:t>
      </w:r>
      <w:r>
        <w:t xml:space="preserve"> </w:t>
      </w:r>
    </w:p>
    <w:p w14:paraId="73004BD9" w14:textId="77777777" w:rsidR="006A7433" w:rsidRDefault="0033583B">
      <w:pPr>
        <w:numPr>
          <w:ilvl w:val="0"/>
          <w:numId w:val="106"/>
        </w:numPr>
        <w:spacing w:after="131"/>
        <w:ind w:firstLine="480"/>
      </w:pPr>
      <w:r>
        <w:t>销售基金份额；</w:t>
      </w:r>
      <w:r>
        <w:t xml:space="preserve"> </w:t>
      </w:r>
    </w:p>
    <w:p w14:paraId="6D6AA83C" w14:textId="77777777" w:rsidR="006A7433" w:rsidRDefault="0033583B">
      <w:pPr>
        <w:numPr>
          <w:ilvl w:val="0"/>
          <w:numId w:val="106"/>
        </w:numPr>
        <w:spacing w:after="131"/>
        <w:ind w:firstLine="480"/>
      </w:pPr>
      <w:r>
        <w:t>召集基金份额持有人大会；</w:t>
      </w:r>
      <w:r>
        <w:t xml:space="preserve"> </w:t>
      </w:r>
    </w:p>
    <w:p w14:paraId="2FC4EEEC" w14:textId="77777777" w:rsidR="006A7433" w:rsidRDefault="0033583B">
      <w:pPr>
        <w:numPr>
          <w:ilvl w:val="0"/>
          <w:numId w:val="106"/>
        </w:numPr>
        <w:spacing w:line="360" w:lineRule="auto"/>
        <w:ind w:firstLine="480"/>
      </w:pPr>
      <w:r>
        <w:t>依据《基金合同》及有关法律规定监督基金托管人，如认为基金托管人违反了《基金合同》及国家有关法律规定，应呈报中国证监会和其他监管部门，并采取必要措施保护基金投资者的利益；</w:t>
      </w:r>
      <w:r>
        <w:t xml:space="preserve"> </w:t>
      </w:r>
    </w:p>
    <w:p w14:paraId="310EA795" w14:textId="77777777" w:rsidR="006A7433" w:rsidRDefault="0033583B">
      <w:pPr>
        <w:numPr>
          <w:ilvl w:val="0"/>
          <w:numId w:val="106"/>
        </w:numPr>
        <w:spacing w:after="131"/>
        <w:ind w:firstLine="480"/>
      </w:pPr>
      <w:r>
        <w:t>在基金托管人更换时，提名新的基金托管人；</w:t>
      </w:r>
      <w:r>
        <w:t xml:space="preserve"> </w:t>
      </w:r>
    </w:p>
    <w:p w14:paraId="1A3FBC6C" w14:textId="77777777" w:rsidR="006A7433" w:rsidRDefault="0033583B">
      <w:pPr>
        <w:numPr>
          <w:ilvl w:val="0"/>
          <w:numId w:val="106"/>
        </w:numPr>
        <w:spacing w:line="360" w:lineRule="auto"/>
        <w:ind w:firstLine="480"/>
      </w:pPr>
      <w:r>
        <w:t>选择、更换基金销售机构，对基金销售机构的相关行为进行监督和处理；</w:t>
      </w:r>
      <w:r>
        <w:t xml:space="preserve">  </w:t>
      </w:r>
    </w:p>
    <w:p w14:paraId="1A2C450B" w14:textId="77777777" w:rsidR="006A7433" w:rsidRDefault="0033583B">
      <w:pPr>
        <w:numPr>
          <w:ilvl w:val="0"/>
          <w:numId w:val="106"/>
        </w:numPr>
        <w:spacing w:line="360" w:lineRule="auto"/>
        <w:ind w:firstLine="480"/>
      </w:pPr>
      <w:r>
        <w:t>担任或委托其他符合条件</w:t>
      </w:r>
      <w:r>
        <w:t>的机构担任基金登记结算机构办理基金登记结算业务并获得《基金合同》规定的费用；</w:t>
      </w:r>
      <w:r>
        <w:t xml:space="preserve">  </w:t>
      </w:r>
    </w:p>
    <w:p w14:paraId="2F616740" w14:textId="77777777" w:rsidR="006A7433" w:rsidRDefault="0033583B">
      <w:pPr>
        <w:numPr>
          <w:ilvl w:val="0"/>
          <w:numId w:val="106"/>
        </w:numPr>
        <w:spacing w:after="131"/>
        <w:ind w:firstLine="480"/>
      </w:pPr>
      <w:r>
        <w:t>依据《基金合同》及有关法律规定决定基金收益的分配方案；</w:t>
      </w:r>
      <w:r>
        <w:t xml:space="preserve">  </w:t>
      </w:r>
    </w:p>
    <w:p w14:paraId="46C2DB31" w14:textId="77777777" w:rsidR="006A7433" w:rsidRDefault="0033583B">
      <w:pPr>
        <w:numPr>
          <w:ilvl w:val="0"/>
          <w:numId w:val="106"/>
        </w:numPr>
        <w:spacing w:after="131"/>
        <w:ind w:firstLine="480"/>
      </w:pPr>
      <w:r>
        <w:t>在《基金合同》约定的范围内，拒绝或暂停受理申购与赎回申请；</w:t>
      </w:r>
      <w:r>
        <w:t xml:space="preserve">  </w:t>
      </w:r>
    </w:p>
    <w:p w14:paraId="3C5FB194" w14:textId="77777777" w:rsidR="006A7433" w:rsidRDefault="0033583B">
      <w:pPr>
        <w:numPr>
          <w:ilvl w:val="0"/>
          <w:numId w:val="106"/>
        </w:numPr>
        <w:spacing w:line="360" w:lineRule="auto"/>
        <w:ind w:firstLine="480"/>
      </w:pPr>
      <w:r>
        <w:t>依照法律法规为基金的利益对被投资公司行使股东权利，为基金的利益行使因基金财产投资于证券所产生的权利；</w:t>
      </w:r>
      <w:r>
        <w:t xml:space="preserve">  </w:t>
      </w:r>
    </w:p>
    <w:p w14:paraId="3E2C5F3F" w14:textId="77777777" w:rsidR="006A7433" w:rsidRDefault="0033583B">
      <w:pPr>
        <w:numPr>
          <w:ilvl w:val="0"/>
          <w:numId w:val="106"/>
        </w:numPr>
        <w:spacing w:line="360" w:lineRule="auto"/>
        <w:ind w:firstLine="480"/>
      </w:pPr>
      <w:r>
        <w:t>在法律法规允许的前提下，为基金的利益依法为基金进行融资融券；</w:t>
      </w:r>
      <w:r>
        <w:t xml:space="preserve">  </w:t>
      </w:r>
      <w:r>
        <w:t>（</w:t>
      </w:r>
      <w:r>
        <w:t>14</w:t>
      </w:r>
      <w:r>
        <w:t>）以基金管理人的名义，代表基金份额持有人的利益行使诉讼权利或者实施其他法律行为；</w:t>
      </w:r>
      <w:r>
        <w:t xml:space="preserve">  </w:t>
      </w:r>
    </w:p>
    <w:p w14:paraId="474EBD9E" w14:textId="77777777" w:rsidR="006A7433" w:rsidRDefault="0033583B">
      <w:pPr>
        <w:numPr>
          <w:ilvl w:val="0"/>
          <w:numId w:val="107"/>
        </w:numPr>
        <w:spacing w:line="360" w:lineRule="auto"/>
        <w:ind w:firstLine="480"/>
      </w:pPr>
      <w:r>
        <w:t>选择、更换律师事务所、会计师事务所、证券经纪</w:t>
      </w:r>
      <w:r>
        <w:t>商或其他为基金提供服务的外部机构；</w:t>
      </w:r>
      <w:r>
        <w:t xml:space="preserve">  </w:t>
      </w:r>
    </w:p>
    <w:p w14:paraId="32CD260C" w14:textId="77777777" w:rsidR="006A7433" w:rsidRDefault="0033583B">
      <w:pPr>
        <w:numPr>
          <w:ilvl w:val="0"/>
          <w:numId w:val="107"/>
        </w:numPr>
        <w:spacing w:line="360" w:lineRule="auto"/>
        <w:ind w:firstLine="480"/>
      </w:pPr>
      <w:r>
        <w:t>在符合有关法律、法规的前提下，制订和调整有关基金认购、申购、赎回、转换和非交易过户的业务规则；</w:t>
      </w:r>
      <w:r>
        <w:t xml:space="preserve"> </w:t>
      </w:r>
    </w:p>
    <w:p w14:paraId="0339776D" w14:textId="77777777" w:rsidR="006A7433" w:rsidRDefault="0033583B">
      <w:pPr>
        <w:numPr>
          <w:ilvl w:val="0"/>
          <w:numId w:val="107"/>
        </w:numPr>
        <w:spacing w:line="360" w:lineRule="auto"/>
        <w:ind w:firstLine="480"/>
      </w:pPr>
      <w:r>
        <w:t>在法律法规和本基金合同规定的范围内决定和调整基金的除调高管理费率和托管费率之外的相关费率结构和收费方式；</w:t>
      </w:r>
      <w:r>
        <w:t xml:space="preserve"> </w:t>
      </w:r>
    </w:p>
    <w:p w14:paraId="4EA734A3" w14:textId="77777777" w:rsidR="006A7433" w:rsidRDefault="0033583B">
      <w:pPr>
        <w:numPr>
          <w:ilvl w:val="0"/>
          <w:numId w:val="107"/>
        </w:numPr>
        <w:spacing w:after="131"/>
        <w:ind w:firstLine="480"/>
      </w:pPr>
      <w:r>
        <w:t>法律法规及中国证监会规定的和《基金合同》约定的其他权利。</w:t>
      </w:r>
      <w:r>
        <w:t xml:space="preserve"> </w:t>
      </w:r>
    </w:p>
    <w:p w14:paraId="7F9B3937" w14:textId="77777777" w:rsidR="006A7433" w:rsidRDefault="0033583B">
      <w:pPr>
        <w:spacing w:line="360" w:lineRule="auto"/>
        <w:ind w:left="0" w:firstLine="480"/>
      </w:pPr>
      <w:r>
        <w:t>2</w:t>
      </w:r>
      <w:r>
        <w:t>、根据《基金法》、《运作办法》及其他有关规定，基金管理人的义务包括但不限于：</w:t>
      </w:r>
      <w:r>
        <w:t xml:space="preserve"> </w:t>
      </w:r>
    </w:p>
    <w:p w14:paraId="00EEE853" w14:textId="77777777" w:rsidR="006A7433" w:rsidRDefault="0033583B">
      <w:pPr>
        <w:numPr>
          <w:ilvl w:val="0"/>
          <w:numId w:val="108"/>
        </w:numPr>
        <w:spacing w:line="360" w:lineRule="auto"/>
        <w:ind w:firstLine="480"/>
      </w:pPr>
      <w:r>
        <w:t>依法募集资金，办理或者委托经中国证监会认定的其他机构代为办理基金份额的发售、申购、赎回和登记结算事宜；</w:t>
      </w:r>
      <w:r>
        <w:t xml:space="preserve"> </w:t>
      </w:r>
    </w:p>
    <w:p w14:paraId="685356A5" w14:textId="77777777" w:rsidR="006A7433" w:rsidRDefault="0033583B">
      <w:pPr>
        <w:numPr>
          <w:ilvl w:val="0"/>
          <w:numId w:val="108"/>
        </w:numPr>
        <w:spacing w:after="131"/>
        <w:ind w:firstLine="480"/>
      </w:pPr>
      <w:r>
        <w:t>办理基金备案手续；</w:t>
      </w:r>
      <w:r>
        <w:t xml:space="preserve"> </w:t>
      </w:r>
    </w:p>
    <w:p w14:paraId="602FF55F" w14:textId="77777777" w:rsidR="006A7433" w:rsidRDefault="0033583B">
      <w:pPr>
        <w:numPr>
          <w:ilvl w:val="0"/>
          <w:numId w:val="108"/>
        </w:numPr>
        <w:spacing w:line="360" w:lineRule="auto"/>
        <w:ind w:firstLine="480"/>
      </w:pPr>
      <w:r>
        <w:t>自《基金合同》生效之日起，以诚实信用、谨慎勤勉的原则管理和运用基金财产；</w:t>
      </w:r>
      <w:r>
        <w:t xml:space="preserve"> </w:t>
      </w:r>
    </w:p>
    <w:p w14:paraId="2AE5255D" w14:textId="77777777" w:rsidR="006A7433" w:rsidRDefault="0033583B">
      <w:pPr>
        <w:numPr>
          <w:ilvl w:val="0"/>
          <w:numId w:val="108"/>
        </w:numPr>
        <w:spacing w:line="360" w:lineRule="auto"/>
        <w:ind w:firstLine="480"/>
      </w:pPr>
      <w:r>
        <w:t>配备足够的具有专业资格的人员进行基金投资分析、决策，以专业化的经营方式管理和运作基金财产；</w:t>
      </w:r>
      <w:r>
        <w:t xml:space="preserve"> </w:t>
      </w:r>
    </w:p>
    <w:p w14:paraId="33D7312F" w14:textId="77777777" w:rsidR="006A7433" w:rsidRDefault="0033583B">
      <w:pPr>
        <w:numPr>
          <w:ilvl w:val="0"/>
          <w:numId w:val="108"/>
        </w:numPr>
        <w:spacing w:line="360" w:lineRule="auto"/>
        <w:ind w:firstLine="480"/>
      </w:pPr>
      <w:r>
        <w:t>建立健全内部风险控制、监察与稽核、财务管理及人事管理等制度，保证所管理的基金财产和基金管理人的财产相互独立，对所管理的不同基金分别管理，分别记账，进行证券投资；</w:t>
      </w:r>
      <w:r>
        <w:t xml:space="preserve"> </w:t>
      </w:r>
    </w:p>
    <w:p w14:paraId="6186AE17" w14:textId="77777777" w:rsidR="006A7433" w:rsidRDefault="0033583B">
      <w:pPr>
        <w:numPr>
          <w:ilvl w:val="0"/>
          <w:numId w:val="108"/>
        </w:numPr>
        <w:spacing w:line="360" w:lineRule="auto"/>
        <w:ind w:firstLine="480"/>
      </w:pPr>
      <w:r>
        <w:t>除依据《基金法》、《基金合同》及其他有关规定外</w:t>
      </w:r>
      <w:r>
        <w:t>,</w:t>
      </w:r>
      <w:r>
        <w:t>不</w:t>
      </w:r>
      <w:r>
        <w:t>得利用基金财产为自己及任何第三人谋取利益，不得委托第三人运作基金财产；</w:t>
      </w:r>
      <w:r>
        <w:t xml:space="preserve"> </w:t>
      </w:r>
    </w:p>
    <w:p w14:paraId="06D19647" w14:textId="77777777" w:rsidR="006A7433" w:rsidRDefault="0033583B">
      <w:pPr>
        <w:numPr>
          <w:ilvl w:val="0"/>
          <w:numId w:val="108"/>
        </w:numPr>
        <w:spacing w:after="131"/>
        <w:ind w:firstLine="480"/>
      </w:pPr>
      <w:r>
        <w:t>依法接受基金托管人的监督；</w:t>
      </w:r>
      <w:r>
        <w:t xml:space="preserve"> </w:t>
      </w:r>
    </w:p>
    <w:p w14:paraId="317EE72E" w14:textId="77777777" w:rsidR="006A7433" w:rsidRDefault="0033583B">
      <w:pPr>
        <w:numPr>
          <w:ilvl w:val="0"/>
          <w:numId w:val="108"/>
        </w:numPr>
        <w:spacing w:line="360" w:lineRule="auto"/>
        <w:ind w:firstLine="480"/>
      </w:pPr>
      <w:r>
        <w:t>采取适当合理的措施使计算基金份额认购、申购、赎回价格的方法符合《基金合同》等法律文件的规定，按有关规定计算并公告基金净值信息，确定基金份额申购、赎回的对价，编制申购赎回清单；</w:t>
      </w:r>
      <w:r>
        <w:t xml:space="preserve"> </w:t>
      </w:r>
    </w:p>
    <w:p w14:paraId="6C778AD4" w14:textId="77777777" w:rsidR="006A7433" w:rsidRDefault="0033583B">
      <w:pPr>
        <w:numPr>
          <w:ilvl w:val="0"/>
          <w:numId w:val="108"/>
        </w:numPr>
        <w:spacing w:after="131"/>
        <w:ind w:firstLine="480"/>
      </w:pPr>
      <w:r>
        <w:t>进行基金会计核算并编制基金财务会计报告；</w:t>
      </w:r>
      <w:r>
        <w:t xml:space="preserve"> </w:t>
      </w:r>
    </w:p>
    <w:p w14:paraId="4115CCEB" w14:textId="77777777" w:rsidR="006A7433" w:rsidRDefault="0033583B">
      <w:pPr>
        <w:numPr>
          <w:ilvl w:val="0"/>
          <w:numId w:val="108"/>
        </w:numPr>
        <w:ind w:firstLine="480"/>
      </w:pPr>
      <w:r>
        <w:t>编制季度报告、中期报告和年度报告；</w:t>
      </w:r>
      <w:r>
        <w:t xml:space="preserve"> </w:t>
      </w:r>
    </w:p>
    <w:p w14:paraId="7C632E68" w14:textId="77777777" w:rsidR="006A7433" w:rsidRDefault="0033583B">
      <w:pPr>
        <w:numPr>
          <w:ilvl w:val="0"/>
          <w:numId w:val="108"/>
        </w:numPr>
        <w:spacing w:line="360" w:lineRule="auto"/>
        <w:ind w:firstLine="480"/>
      </w:pPr>
      <w:r>
        <w:t>严格按照《基金法》、《基金合同》及其他有关规定，履行信息披露及报告义务；</w:t>
      </w:r>
      <w:r>
        <w:t xml:space="preserve"> </w:t>
      </w:r>
    </w:p>
    <w:p w14:paraId="03F84039" w14:textId="77777777" w:rsidR="006A7433" w:rsidRDefault="0033583B">
      <w:pPr>
        <w:numPr>
          <w:ilvl w:val="0"/>
          <w:numId w:val="108"/>
        </w:numPr>
        <w:spacing w:after="7" w:line="371" w:lineRule="auto"/>
        <w:ind w:firstLine="480"/>
      </w:pPr>
      <w:r>
        <w:t>保守基金商业秘密，不泄露基金投资计划、投资意向等。除《基金法》、《基金合</w:t>
      </w:r>
      <w:r>
        <w:t>同》及其他有关规定另有规定外，在基金信息公开披露前应予保密，不向他人泄露；</w:t>
      </w:r>
      <w:r>
        <w:t xml:space="preserve"> </w:t>
      </w:r>
    </w:p>
    <w:p w14:paraId="65C488AC" w14:textId="77777777" w:rsidR="006A7433" w:rsidRDefault="0033583B">
      <w:pPr>
        <w:numPr>
          <w:ilvl w:val="0"/>
          <w:numId w:val="108"/>
        </w:numPr>
        <w:spacing w:line="360" w:lineRule="auto"/>
        <w:ind w:firstLine="480"/>
      </w:pPr>
      <w:r>
        <w:t>按《基金合同》的约定确定基金收益分配方案，及时向基金份额持有人分配基金收益；</w:t>
      </w:r>
      <w:r>
        <w:t xml:space="preserve"> </w:t>
      </w:r>
    </w:p>
    <w:p w14:paraId="3FBC10A4" w14:textId="77777777" w:rsidR="006A7433" w:rsidRDefault="0033583B">
      <w:pPr>
        <w:numPr>
          <w:ilvl w:val="0"/>
          <w:numId w:val="108"/>
        </w:numPr>
        <w:spacing w:after="131"/>
        <w:ind w:firstLine="480"/>
      </w:pPr>
      <w:r>
        <w:t>按规定受理申购与赎回申请，及时、足额支付赎回对价；</w:t>
      </w:r>
      <w:r>
        <w:t xml:space="preserve"> </w:t>
      </w:r>
    </w:p>
    <w:p w14:paraId="2CD73B78" w14:textId="77777777" w:rsidR="006A7433" w:rsidRDefault="0033583B">
      <w:pPr>
        <w:numPr>
          <w:ilvl w:val="0"/>
          <w:numId w:val="108"/>
        </w:numPr>
        <w:spacing w:line="360" w:lineRule="auto"/>
        <w:ind w:firstLine="480"/>
      </w:pPr>
      <w:r>
        <w:t>依据《基金法》、《基金合同》及其他有关规定召集基金份额持有人大会或配合基金托管人、基金份额持有人依法召集基金份额持有人大会；</w:t>
      </w:r>
      <w:r>
        <w:t xml:space="preserve"> </w:t>
      </w:r>
    </w:p>
    <w:p w14:paraId="581146E7" w14:textId="77777777" w:rsidR="006A7433" w:rsidRDefault="0033583B">
      <w:pPr>
        <w:numPr>
          <w:ilvl w:val="0"/>
          <w:numId w:val="108"/>
        </w:numPr>
        <w:spacing w:line="360" w:lineRule="auto"/>
        <w:ind w:firstLine="480"/>
      </w:pPr>
      <w:r>
        <w:t>按规定保存基金财产管理业务活动的会计账册、报表、记录和其他相关资料</w:t>
      </w:r>
      <w:r>
        <w:t>15</w:t>
      </w:r>
      <w:r>
        <w:t>年以上；</w:t>
      </w:r>
      <w:r>
        <w:t xml:space="preserve"> </w:t>
      </w:r>
    </w:p>
    <w:p w14:paraId="29DA03BB" w14:textId="77777777" w:rsidR="006A7433" w:rsidRDefault="0033583B">
      <w:pPr>
        <w:numPr>
          <w:ilvl w:val="0"/>
          <w:numId w:val="108"/>
        </w:numPr>
        <w:spacing w:line="360" w:lineRule="auto"/>
        <w:ind w:firstLine="480"/>
      </w:pPr>
      <w:r>
        <w:t>确保需要向基金投资者提供的各项文件或资料在规定时间发出，并且保证投资者能够按照《基金合同》</w:t>
      </w:r>
      <w:r>
        <w:t>规定的时间和方式，随时查阅到与基金有关的公开资料，并在支付合理成本的条件下得到有关资料的复印件；</w:t>
      </w:r>
      <w:r>
        <w:t xml:space="preserve"> </w:t>
      </w:r>
    </w:p>
    <w:p w14:paraId="2BCDE16B" w14:textId="77777777" w:rsidR="006A7433" w:rsidRDefault="0033583B">
      <w:pPr>
        <w:numPr>
          <w:ilvl w:val="0"/>
          <w:numId w:val="108"/>
        </w:numPr>
        <w:spacing w:line="360" w:lineRule="auto"/>
        <w:ind w:firstLine="480"/>
      </w:pPr>
      <w:r>
        <w:t>组织并参加基金财产清算小组，参与基金财产的保管、清理、估价、变现和分配；</w:t>
      </w:r>
      <w:r>
        <w:t xml:space="preserve"> </w:t>
      </w:r>
    </w:p>
    <w:p w14:paraId="144DA076" w14:textId="77777777" w:rsidR="006A7433" w:rsidRDefault="0033583B">
      <w:pPr>
        <w:numPr>
          <w:ilvl w:val="0"/>
          <w:numId w:val="108"/>
        </w:numPr>
        <w:spacing w:line="360" w:lineRule="auto"/>
        <w:ind w:firstLine="480"/>
      </w:pPr>
      <w:r>
        <w:t>面临解散、依法被撤销或者被依法宣告破产时，及时报告中国证监会并通知基金托管人；</w:t>
      </w:r>
      <w:r>
        <w:t xml:space="preserve"> </w:t>
      </w:r>
    </w:p>
    <w:p w14:paraId="01119980" w14:textId="77777777" w:rsidR="006A7433" w:rsidRDefault="0033583B">
      <w:pPr>
        <w:numPr>
          <w:ilvl w:val="0"/>
          <w:numId w:val="108"/>
        </w:numPr>
        <w:spacing w:line="360" w:lineRule="auto"/>
        <w:ind w:firstLine="480"/>
      </w:pPr>
      <w:r>
        <w:t>因违反《基金合同》导致基金财产的损失或损害基金份额持有人合法权益时，应当承担赔偿责任，其赔偿责任不因其退任而免除；</w:t>
      </w:r>
      <w:r>
        <w:t xml:space="preserve"> </w:t>
      </w:r>
    </w:p>
    <w:p w14:paraId="1B3A73AE" w14:textId="77777777" w:rsidR="006A7433" w:rsidRDefault="0033583B">
      <w:pPr>
        <w:numPr>
          <w:ilvl w:val="0"/>
          <w:numId w:val="108"/>
        </w:numPr>
        <w:spacing w:line="360" w:lineRule="auto"/>
        <w:ind w:firstLine="480"/>
      </w:pPr>
      <w:r>
        <w:t>监督基金托管人按法律法规和《基金合同》规定履行自己的义务，基金托管人违反《基金合同》造成基金财产损失时，基金管理人应为基金份额持有人利益向基金托管人追偿；</w:t>
      </w:r>
      <w:r>
        <w:t xml:space="preserve"> </w:t>
      </w:r>
    </w:p>
    <w:p w14:paraId="2C74AC2F" w14:textId="77777777" w:rsidR="006A7433" w:rsidRDefault="0033583B">
      <w:pPr>
        <w:numPr>
          <w:ilvl w:val="0"/>
          <w:numId w:val="108"/>
        </w:numPr>
        <w:spacing w:line="360" w:lineRule="auto"/>
        <w:ind w:firstLine="480"/>
      </w:pPr>
      <w:r>
        <w:t>当基金管理人将其义务委托第三方处理时，应当对第三方处理有关基金事务的行为承担责任；</w:t>
      </w:r>
      <w:r>
        <w:t xml:space="preserve"> </w:t>
      </w:r>
    </w:p>
    <w:p w14:paraId="12FE617A" w14:textId="77777777" w:rsidR="006A7433" w:rsidRDefault="0033583B">
      <w:pPr>
        <w:numPr>
          <w:ilvl w:val="0"/>
          <w:numId w:val="108"/>
        </w:numPr>
        <w:spacing w:line="360" w:lineRule="auto"/>
        <w:ind w:firstLine="480"/>
      </w:pPr>
      <w:r>
        <w:t>以基金管理人名义，代表基金份额持有人利益行使诉讼权利或实施其他法律行为；</w:t>
      </w:r>
      <w:r>
        <w:t xml:space="preserve">  </w:t>
      </w:r>
    </w:p>
    <w:p w14:paraId="43EE51B6" w14:textId="77777777" w:rsidR="006A7433" w:rsidRDefault="0033583B">
      <w:pPr>
        <w:numPr>
          <w:ilvl w:val="0"/>
          <w:numId w:val="108"/>
        </w:numPr>
        <w:spacing w:after="0" w:line="360" w:lineRule="auto"/>
        <w:ind w:firstLine="480"/>
      </w:pPr>
      <w:r>
        <w:t>基金管理人在募集期间未能达到基金的备案条件，《基金合同》不能生效，基金管理人承担全部募集费用，将已募集资金并加计银行同期活期存款利息在基金募集期结束后</w:t>
      </w:r>
      <w:r>
        <w:t>30</w:t>
      </w:r>
      <w:r>
        <w:t>日内退还基金认购人；</w:t>
      </w:r>
      <w:r>
        <w:t xml:space="preserve"> </w:t>
      </w:r>
    </w:p>
    <w:p w14:paraId="28C180C8" w14:textId="77777777" w:rsidR="006A7433" w:rsidRDefault="0033583B">
      <w:pPr>
        <w:numPr>
          <w:ilvl w:val="0"/>
          <w:numId w:val="108"/>
        </w:numPr>
        <w:spacing w:after="131"/>
        <w:ind w:firstLine="480"/>
      </w:pPr>
      <w:r>
        <w:t>执行生效的基金份额持有人大会的决议；</w:t>
      </w:r>
      <w:r>
        <w:t xml:space="preserve"> </w:t>
      </w:r>
    </w:p>
    <w:p w14:paraId="227649BB" w14:textId="77777777" w:rsidR="006A7433" w:rsidRDefault="0033583B">
      <w:pPr>
        <w:numPr>
          <w:ilvl w:val="0"/>
          <w:numId w:val="108"/>
        </w:numPr>
        <w:spacing w:after="131"/>
        <w:ind w:firstLine="480"/>
      </w:pPr>
      <w:r>
        <w:t>建立并保存基金份额持有人名册；</w:t>
      </w:r>
      <w:r>
        <w:t xml:space="preserve"> </w:t>
      </w:r>
    </w:p>
    <w:p w14:paraId="2EF752F1" w14:textId="77777777" w:rsidR="006A7433" w:rsidRDefault="0033583B">
      <w:pPr>
        <w:numPr>
          <w:ilvl w:val="0"/>
          <w:numId w:val="108"/>
        </w:numPr>
        <w:spacing w:after="131"/>
        <w:ind w:firstLine="480"/>
      </w:pPr>
      <w:r>
        <w:t>法律法规及中国证监会规定的和《基金合同》约定的其他义务。</w:t>
      </w:r>
      <w:r>
        <w:t xml:space="preserve"> </w:t>
      </w:r>
    </w:p>
    <w:p w14:paraId="6135B061" w14:textId="77777777" w:rsidR="006A7433" w:rsidRDefault="0033583B">
      <w:pPr>
        <w:spacing w:after="131"/>
        <w:ind w:left="475"/>
      </w:pPr>
      <w:r>
        <w:t>（三）基金托管人的权利与义务</w:t>
      </w:r>
      <w:r>
        <w:t xml:space="preserve"> </w:t>
      </w:r>
    </w:p>
    <w:p w14:paraId="63BC685B" w14:textId="77777777" w:rsidR="006A7433" w:rsidRDefault="0033583B">
      <w:pPr>
        <w:spacing w:line="360" w:lineRule="auto"/>
        <w:ind w:left="0" w:firstLine="480"/>
      </w:pPr>
      <w:r>
        <w:t>1</w:t>
      </w:r>
      <w:r>
        <w:t>、根据《基金法》、《运作办法》及其他有关规定，基金托管人的权利包括但不限于：</w:t>
      </w:r>
      <w:r>
        <w:t xml:space="preserve"> </w:t>
      </w:r>
    </w:p>
    <w:p w14:paraId="4DFC5335" w14:textId="77777777" w:rsidR="006A7433" w:rsidRDefault="0033583B">
      <w:pPr>
        <w:numPr>
          <w:ilvl w:val="0"/>
          <w:numId w:val="109"/>
        </w:numPr>
        <w:spacing w:line="360" w:lineRule="auto"/>
        <w:ind w:firstLine="480"/>
      </w:pPr>
      <w:r>
        <w:t>自《基金合同》生效之日起，依法律法规和《基金合同》的规定安全保管基金财产；</w:t>
      </w:r>
      <w:r>
        <w:t xml:space="preserve"> </w:t>
      </w:r>
    </w:p>
    <w:p w14:paraId="64110486" w14:textId="77777777" w:rsidR="006A7433" w:rsidRDefault="0033583B">
      <w:pPr>
        <w:numPr>
          <w:ilvl w:val="0"/>
          <w:numId w:val="109"/>
        </w:numPr>
        <w:spacing w:line="360" w:lineRule="auto"/>
        <w:ind w:firstLine="480"/>
      </w:pPr>
      <w:r>
        <w:t>依《基金合同》约定获得基金托管费以及法律法规规定或监管部门批准的其他费用；</w:t>
      </w:r>
      <w:r>
        <w:t xml:space="preserve"> </w:t>
      </w:r>
    </w:p>
    <w:p w14:paraId="7BE77493" w14:textId="77777777" w:rsidR="006A7433" w:rsidRDefault="0033583B">
      <w:pPr>
        <w:numPr>
          <w:ilvl w:val="0"/>
          <w:numId w:val="109"/>
        </w:numPr>
        <w:spacing w:line="360" w:lineRule="auto"/>
        <w:ind w:firstLine="480"/>
      </w:pPr>
      <w:r>
        <w:t>监督基金管理人对本基金的投资运作，如发现基金管理人有违反《基金合同》及国家法律法规行为，对基金财产、其他当事</w:t>
      </w:r>
      <w:r>
        <w:t>人的利益造成重大损失的情形，应呈报中国证监会，并采取必要措施保护基金投资者的利益；</w:t>
      </w:r>
      <w:r>
        <w:t xml:space="preserve"> </w:t>
      </w:r>
    </w:p>
    <w:p w14:paraId="79701AD1" w14:textId="77777777" w:rsidR="006A7433" w:rsidRDefault="0033583B">
      <w:pPr>
        <w:numPr>
          <w:ilvl w:val="0"/>
          <w:numId w:val="109"/>
        </w:numPr>
        <w:spacing w:line="360" w:lineRule="auto"/>
        <w:ind w:firstLine="480"/>
      </w:pPr>
      <w:r>
        <w:t>根据相关市场规则，为基金开设证券账户、为基金办理证券交易资金清算。</w:t>
      </w:r>
      <w:r>
        <w:t xml:space="preserve"> </w:t>
      </w:r>
    </w:p>
    <w:p w14:paraId="5CC1C806" w14:textId="77777777" w:rsidR="006A7433" w:rsidRDefault="0033583B">
      <w:pPr>
        <w:numPr>
          <w:ilvl w:val="0"/>
          <w:numId w:val="109"/>
        </w:numPr>
        <w:spacing w:after="131"/>
        <w:ind w:firstLine="480"/>
      </w:pPr>
      <w:r>
        <w:t>提议召开或召集基金份额持有人大会；</w:t>
      </w:r>
      <w:r>
        <w:t xml:space="preserve"> </w:t>
      </w:r>
    </w:p>
    <w:p w14:paraId="11237103" w14:textId="77777777" w:rsidR="006A7433" w:rsidRDefault="0033583B">
      <w:pPr>
        <w:numPr>
          <w:ilvl w:val="0"/>
          <w:numId w:val="109"/>
        </w:numPr>
        <w:spacing w:after="131"/>
        <w:ind w:firstLine="480"/>
      </w:pPr>
      <w:r>
        <w:t>在基金管理人更换时，提名新的基金管理人；</w:t>
      </w:r>
      <w:r>
        <w:t xml:space="preserve"> </w:t>
      </w:r>
    </w:p>
    <w:p w14:paraId="17B349F9" w14:textId="77777777" w:rsidR="006A7433" w:rsidRDefault="0033583B">
      <w:pPr>
        <w:numPr>
          <w:ilvl w:val="0"/>
          <w:numId w:val="109"/>
        </w:numPr>
        <w:spacing w:after="131"/>
        <w:ind w:firstLine="480"/>
      </w:pPr>
      <w:r>
        <w:t>法律法规及中国证监会规定的和《基金合同》约定的其他权利。</w:t>
      </w:r>
      <w:r>
        <w:t xml:space="preserve"> </w:t>
      </w:r>
    </w:p>
    <w:p w14:paraId="54298CAE" w14:textId="77777777" w:rsidR="006A7433" w:rsidRDefault="0033583B">
      <w:pPr>
        <w:spacing w:line="360" w:lineRule="auto"/>
        <w:ind w:left="0" w:firstLine="480"/>
      </w:pPr>
      <w:r>
        <w:t>2</w:t>
      </w:r>
      <w:r>
        <w:t>、根据《基金法》、《运作办法》及其他有关规定，基金托管人的义务包括但不限于：</w:t>
      </w:r>
      <w:r>
        <w:t xml:space="preserve"> </w:t>
      </w:r>
    </w:p>
    <w:p w14:paraId="5906C407" w14:textId="77777777" w:rsidR="006A7433" w:rsidRDefault="0033583B">
      <w:pPr>
        <w:numPr>
          <w:ilvl w:val="0"/>
          <w:numId w:val="110"/>
        </w:numPr>
        <w:spacing w:after="131"/>
        <w:ind w:firstLine="480"/>
      </w:pPr>
      <w:r>
        <w:t>以诚实信用、勤勉尽责的原则持有并安全保管基金财产；</w:t>
      </w:r>
      <w:r>
        <w:t xml:space="preserve"> </w:t>
      </w:r>
    </w:p>
    <w:p w14:paraId="739B320E" w14:textId="77777777" w:rsidR="006A7433" w:rsidRDefault="0033583B">
      <w:pPr>
        <w:numPr>
          <w:ilvl w:val="0"/>
          <w:numId w:val="110"/>
        </w:numPr>
        <w:spacing w:line="360" w:lineRule="auto"/>
        <w:ind w:firstLine="480"/>
      </w:pPr>
      <w:r>
        <w:t>设立专门的基金托管部门，具有符合要求的营业场所，配备足够的、合格的熟悉基金托管业务的专职人员，负责基金财产托管事宜；</w:t>
      </w:r>
      <w:r>
        <w:t xml:space="preserve"> </w:t>
      </w:r>
    </w:p>
    <w:p w14:paraId="23DC4A69" w14:textId="77777777" w:rsidR="006A7433" w:rsidRDefault="0033583B">
      <w:pPr>
        <w:numPr>
          <w:ilvl w:val="0"/>
          <w:numId w:val="110"/>
        </w:numPr>
        <w:spacing w:line="360"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t>4</w:t>
      </w:r>
      <w:r>
        <w:t>）除依据《基金法》、《基金合同》及其他有关规定外，不得利用基金财产为自己及任何第三人谋取利益，不得委托第三人托管基金财产；</w:t>
      </w:r>
      <w:r>
        <w:t xml:space="preserve"> </w:t>
      </w:r>
    </w:p>
    <w:p w14:paraId="551F536B" w14:textId="77777777" w:rsidR="006A7433" w:rsidRDefault="0033583B">
      <w:pPr>
        <w:numPr>
          <w:ilvl w:val="0"/>
          <w:numId w:val="111"/>
        </w:numPr>
        <w:spacing w:after="131"/>
        <w:ind w:firstLine="480"/>
      </w:pPr>
      <w:r>
        <w:t>保管由基金管理人代表基金签订的与基金有关的重大合同及有关凭证；</w:t>
      </w:r>
      <w:r>
        <w:t xml:space="preserve"> </w:t>
      </w:r>
    </w:p>
    <w:p w14:paraId="2DD00F55" w14:textId="77777777" w:rsidR="006A7433" w:rsidRDefault="0033583B">
      <w:pPr>
        <w:numPr>
          <w:ilvl w:val="0"/>
          <w:numId w:val="111"/>
        </w:numPr>
        <w:spacing w:line="360" w:lineRule="auto"/>
        <w:ind w:firstLine="480"/>
      </w:pPr>
      <w:r>
        <w:t>按规定开设基金财产的资金账户和证券账户，按照《基金合同》的约定，根据基金管理人的投资指令，及时办理清算、交割事宜；</w:t>
      </w:r>
      <w:r>
        <w:t xml:space="preserve"> </w:t>
      </w:r>
    </w:p>
    <w:p w14:paraId="21E8F317" w14:textId="77777777" w:rsidR="006A7433" w:rsidRDefault="0033583B">
      <w:pPr>
        <w:numPr>
          <w:ilvl w:val="0"/>
          <w:numId w:val="111"/>
        </w:numPr>
        <w:spacing w:line="360" w:lineRule="auto"/>
        <w:ind w:firstLine="480"/>
      </w:pPr>
      <w:r>
        <w:t>保守基金商业秘密，除《基金法》、《基金合同》及其他有关规定另有规定外，在基金信息公开披露前予以保密，不得向他人泄露；</w:t>
      </w:r>
      <w:r>
        <w:t xml:space="preserve"> </w:t>
      </w:r>
    </w:p>
    <w:p w14:paraId="00C29094" w14:textId="77777777" w:rsidR="006A7433" w:rsidRDefault="0033583B">
      <w:pPr>
        <w:numPr>
          <w:ilvl w:val="0"/>
          <w:numId w:val="111"/>
        </w:numPr>
        <w:spacing w:line="360" w:lineRule="auto"/>
        <w:ind w:firstLine="480"/>
      </w:pPr>
      <w:r>
        <w:t>复核、审查基金管理人计算的基金资产净值、基金份额净值、基金份额申购、赎回价格；</w:t>
      </w:r>
      <w:r>
        <w:t xml:space="preserve"> </w:t>
      </w:r>
    </w:p>
    <w:p w14:paraId="43311B5D" w14:textId="77777777" w:rsidR="006A7433" w:rsidRDefault="0033583B">
      <w:pPr>
        <w:numPr>
          <w:ilvl w:val="0"/>
          <w:numId w:val="111"/>
        </w:numPr>
        <w:spacing w:after="131"/>
        <w:ind w:firstLine="480"/>
      </w:pPr>
      <w:r>
        <w:t>办理与基金托管业务活动有关的信息披露事项；</w:t>
      </w:r>
      <w:r>
        <w:t xml:space="preserve"> </w:t>
      </w:r>
    </w:p>
    <w:p w14:paraId="4DF38EF6" w14:textId="77777777" w:rsidR="006A7433" w:rsidRDefault="0033583B">
      <w:pPr>
        <w:numPr>
          <w:ilvl w:val="0"/>
          <w:numId w:val="111"/>
        </w:numPr>
        <w:spacing w:line="360" w:lineRule="auto"/>
        <w:ind w:firstLine="480"/>
      </w:pPr>
      <w:r>
        <w:t>对基金财务会计报告、季度报告、中期报告和年度报告出具意见，说明基金管理人在各重</w:t>
      </w:r>
      <w:r>
        <w:t>要方面的运作是否严格按照《基金合同》的规定进行；如果基金管理人有未执行《基金合同》规定的行为，还应当说明基金托管人是否采取了适当的措施；</w:t>
      </w:r>
      <w:r>
        <w:t xml:space="preserve"> </w:t>
      </w:r>
    </w:p>
    <w:p w14:paraId="13C03FF2" w14:textId="77777777" w:rsidR="006A7433" w:rsidRDefault="0033583B">
      <w:pPr>
        <w:numPr>
          <w:ilvl w:val="0"/>
          <w:numId w:val="111"/>
        </w:numPr>
        <w:spacing w:line="360" w:lineRule="auto"/>
        <w:ind w:firstLine="480"/>
      </w:pPr>
      <w:r>
        <w:t>保存基金托管业务活动的记录、账册、报表和其他相关资料</w:t>
      </w:r>
      <w:r>
        <w:t>15</w:t>
      </w:r>
      <w:r>
        <w:t>年以上；</w:t>
      </w:r>
      <w:r>
        <w:t xml:space="preserve"> </w:t>
      </w:r>
    </w:p>
    <w:p w14:paraId="5161F2D1" w14:textId="77777777" w:rsidR="006A7433" w:rsidRDefault="0033583B">
      <w:pPr>
        <w:numPr>
          <w:ilvl w:val="0"/>
          <w:numId w:val="111"/>
        </w:numPr>
        <w:spacing w:after="131"/>
        <w:ind w:firstLine="480"/>
      </w:pPr>
      <w:r>
        <w:t>按规定制作相关账册并与基金管理人核对；</w:t>
      </w:r>
      <w:r>
        <w:t xml:space="preserve"> </w:t>
      </w:r>
    </w:p>
    <w:p w14:paraId="35AD15D7" w14:textId="77777777" w:rsidR="006A7433" w:rsidRDefault="0033583B">
      <w:pPr>
        <w:numPr>
          <w:ilvl w:val="0"/>
          <w:numId w:val="111"/>
        </w:numPr>
        <w:spacing w:line="360" w:lineRule="auto"/>
        <w:ind w:firstLine="480"/>
      </w:pPr>
      <w:r>
        <w:t>依据基金管理人的指令或有关规定向基金份额持有人支付基金收益和赎回款项；</w:t>
      </w:r>
      <w:r>
        <w:t xml:space="preserve"> </w:t>
      </w:r>
    </w:p>
    <w:p w14:paraId="4C2BB1BF" w14:textId="77777777" w:rsidR="006A7433" w:rsidRDefault="0033583B">
      <w:pPr>
        <w:numPr>
          <w:ilvl w:val="0"/>
          <w:numId w:val="111"/>
        </w:numPr>
        <w:spacing w:line="360" w:lineRule="auto"/>
        <w:ind w:firstLine="480"/>
      </w:pPr>
      <w:r>
        <w:t>依据《基金法》、《基金合同》及其他有关规定，召集基金份额持有人大会或配合基金份额持有人依法召集基金份额持有人大会；</w:t>
      </w:r>
      <w:r>
        <w:t xml:space="preserve"> </w:t>
      </w:r>
    </w:p>
    <w:p w14:paraId="434EC1A8" w14:textId="77777777" w:rsidR="006A7433" w:rsidRDefault="0033583B">
      <w:pPr>
        <w:numPr>
          <w:ilvl w:val="0"/>
          <w:numId w:val="111"/>
        </w:numPr>
        <w:spacing w:after="131"/>
        <w:ind w:firstLine="480"/>
      </w:pPr>
      <w:r>
        <w:t>按照法律法规和《基金合同》的规定监督基金管理人的投资运作；</w:t>
      </w:r>
      <w:r>
        <w:t xml:space="preserve"> </w:t>
      </w:r>
    </w:p>
    <w:p w14:paraId="3F6818A2" w14:textId="77777777" w:rsidR="006A7433" w:rsidRDefault="0033583B">
      <w:pPr>
        <w:numPr>
          <w:ilvl w:val="0"/>
          <w:numId w:val="111"/>
        </w:numPr>
        <w:spacing w:line="360" w:lineRule="auto"/>
        <w:ind w:firstLine="480"/>
      </w:pPr>
      <w:r>
        <w:t>参加基金</w:t>
      </w:r>
      <w:r>
        <w:t>财产清算小组，参与基金财产的保管、清理、估价、变现和分配；</w:t>
      </w:r>
      <w:r>
        <w:t xml:space="preserve"> </w:t>
      </w:r>
    </w:p>
    <w:p w14:paraId="1785C716" w14:textId="77777777" w:rsidR="006A7433" w:rsidRDefault="0033583B">
      <w:pPr>
        <w:numPr>
          <w:ilvl w:val="0"/>
          <w:numId w:val="111"/>
        </w:numPr>
        <w:spacing w:line="360" w:lineRule="auto"/>
        <w:ind w:firstLine="480"/>
      </w:pPr>
      <w:r>
        <w:t>面临解散、依法被撤销或者被依法宣告破产时，及时报告中国证监会和银行监管机构，并通知基金管理人；</w:t>
      </w:r>
      <w:r>
        <w:t xml:space="preserve"> </w:t>
      </w:r>
    </w:p>
    <w:p w14:paraId="02334E5E" w14:textId="77777777" w:rsidR="006A7433" w:rsidRDefault="0033583B">
      <w:pPr>
        <w:numPr>
          <w:ilvl w:val="0"/>
          <w:numId w:val="111"/>
        </w:numPr>
        <w:spacing w:line="360" w:lineRule="auto"/>
        <w:ind w:firstLine="480"/>
      </w:pPr>
      <w:r>
        <w:t>因违反《基金合同》导致基金财产损失时，应承担赔偿责任，其赔偿责任不因其退任而免除；</w:t>
      </w:r>
      <w:r>
        <w:t xml:space="preserve"> </w:t>
      </w:r>
    </w:p>
    <w:p w14:paraId="0552288B" w14:textId="77777777" w:rsidR="006A7433" w:rsidRDefault="0033583B">
      <w:pPr>
        <w:numPr>
          <w:ilvl w:val="0"/>
          <w:numId w:val="111"/>
        </w:numPr>
        <w:spacing w:line="360" w:lineRule="auto"/>
        <w:ind w:firstLine="480"/>
      </w:pPr>
      <w:r>
        <w:t>按规定监督基金管理人按法律法规和《基金合同》规定履行自己的义务，基金管理人因违反《基金合同》造成基金财产损失时，应为基金份额持有人利益向基金管理人追偿；</w:t>
      </w:r>
      <w:r>
        <w:t xml:space="preserve"> </w:t>
      </w:r>
    </w:p>
    <w:p w14:paraId="3BEA1F69" w14:textId="77777777" w:rsidR="006A7433" w:rsidRDefault="0033583B">
      <w:pPr>
        <w:numPr>
          <w:ilvl w:val="0"/>
          <w:numId w:val="111"/>
        </w:numPr>
        <w:spacing w:after="131"/>
        <w:ind w:firstLine="480"/>
      </w:pPr>
      <w:r>
        <w:t>执行生效的基金份额持有人大会的决定；</w:t>
      </w:r>
      <w:r>
        <w:t xml:space="preserve"> </w:t>
      </w:r>
    </w:p>
    <w:p w14:paraId="1FC3D17C" w14:textId="77777777" w:rsidR="006A7433" w:rsidRDefault="0033583B">
      <w:pPr>
        <w:numPr>
          <w:ilvl w:val="0"/>
          <w:numId w:val="111"/>
        </w:numPr>
        <w:spacing w:after="131"/>
        <w:ind w:firstLine="480"/>
      </w:pPr>
      <w:r>
        <w:t>法律法规及中国证监会规定的和《基金合同》约定的其他义务。</w:t>
      </w:r>
      <w:r>
        <w:t xml:space="preserve"> </w:t>
      </w:r>
    </w:p>
    <w:p w14:paraId="36483E24" w14:textId="77777777" w:rsidR="006A7433" w:rsidRDefault="0033583B">
      <w:pPr>
        <w:spacing w:after="131"/>
        <w:ind w:left="475"/>
      </w:pPr>
      <w:r>
        <w:t>二、基金份</w:t>
      </w:r>
      <w:r>
        <w:t>额持有人大会</w:t>
      </w:r>
      <w:r>
        <w:t xml:space="preserve"> </w:t>
      </w:r>
    </w:p>
    <w:p w14:paraId="0C84B87C" w14:textId="77777777" w:rsidR="006A7433" w:rsidRDefault="0033583B">
      <w:pPr>
        <w:spacing w:line="360"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t xml:space="preserve"> </w:t>
      </w:r>
    </w:p>
    <w:p w14:paraId="5AA61282" w14:textId="77777777" w:rsidR="006A7433" w:rsidRDefault="0033583B">
      <w:pPr>
        <w:spacing w:line="360" w:lineRule="auto"/>
        <w:ind w:left="0" w:firstLine="480"/>
      </w:pPr>
      <w:r>
        <w:t>未来，若本基金推出本基金的联接基金，</w:t>
      </w:r>
      <w:r>
        <w:t xml:space="preserve"> </w:t>
      </w:r>
      <w:r>
        <w:t>联接基金的基金管理人不应以联接基金的名义代表联接基金的全体基金份额持有人以本基金的基金份额持有人的身份行使表决权，但可接受联接基金的特定基金份额持有人的委托以联接基金的基金份额持有人代理人的身份出席本基金的基金份额持有人大会并参与表决。</w:t>
      </w:r>
      <w:r>
        <w:t xml:space="preserve"> </w:t>
      </w:r>
    </w:p>
    <w:p w14:paraId="3020FE89" w14:textId="77777777" w:rsidR="006A7433" w:rsidRDefault="0033583B">
      <w:pPr>
        <w:spacing w:line="360" w:lineRule="auto"/>
        <w:ind w:left="0" w:firstLine="480"/>
      </w:pPr>
      <w:r>
        <w:t>联接基金的基金管理人代表联接基金的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w:t>
      </w:r>
      <w:r>
        <w:t>议召开或召集本基金份额持有人大会。</w:t>
      </w:r>
      <w:r>
        <w:t xml:space="preserve"> </w:t>
      </w:r>
    </w:p>
    <w:p w14:paraId="7CD1AA87" w14:textId="77777777" w:rsidR="006A7433" w:rsidRDefault="0033583B">
      <w:pPr>
        <w:spacing w:after="131"/>
        <w:ind w:left="475"/>
      </w:pPr>
      <w:r>
        <w:t>（一）召开事由</w:t>
      </w:r>
      <w:r>
        <w:t xml:space="preserve"> </w:t>
      </w:r>
    </w:p>
    <w:p w14:paraId="1287F84E" w14:textId="77777777" w:rsidR="006A7433" w:rsidRDefault="0033583B">
      <w:pPr>
        <w:spacing w:after="131"/>
        <w:ind w:left="475"/>
      </w:pPr>
      <w:r>
        <w:t>1</w:t>
      </w:r>
      <w:r>
        <w:t>、当出现或需要决定下列事由之一的，应当召开基金份额持有人大会：</w:t>
      </w:r>
      <w:r>
        <w:t xml:space="preserve"> </w:t>
      </w:r>
    </w:p>
    <w:p w14:paraId="054D742C" w14:textId="77777777" w:rsidR="006A7433" w:rsidRDefault="0033583B">
      <w:pPr>
        <w:numPr>
          <w:ilvl w:val="0"/>
          <w:numId w:val="112"/>
        </w:numPr>
        <w:spacing w:after="131"/>
        <w:ind w:right="1555" w:hanging="600"/>
      </w:pPr>
      <w:r>
        <w:t>终止《基金合同》；</w:t>
      </w:r>
      <w:r>
        <w:t xml:space="preserve"> </w:t>
      </w:r>
    </w:p>
    <w:p w14:paraId="076E796E" w14:textId="77777777" w:rsidR="006A7433" w:rsidRDefault="0033583B">
      <w:pPr>
        <w:numPr>
          <w:ilvl w:val="0"/>
          <w:numId w:val="112"/>
        </w:numPr>
        <w:spacing w:line="360" w:lineRule="auto"/>
        <w:ind w:right="1555" w:hanging="600"/>
      </w:pPr>
      <w:r>
        <w:t>更换基金管理人；（</w:t>
      </w:r>
      <w:r>
        <w:t>3</w:t>
      </w:r>
      <w:r>
        <w:t>）更换基金托管人；</w:t>
      </w:r>
      <w:r>
        <w:t xml:space="preserve"> </w:t>
      </w:r>
    </w:p>
    <w:p w14:paraId="34352257" w14:textId="77777777" w:rsidR="006A7433" w:rsidRDefault="0033583B">
      <w:pPr>
        <w:numPr>
          <w:ilvl w:val="0"/>
          <w:numId w:val="113"/>
        </w:numPr>
        <w:spacing w:after="131"/>
        <w:ind w:firstLine="480"/>
      </w:pPr>
      <w:r>
        <w:t>转换基金运作方式；</w:t>
      </w:r>
      <w:r>
        <w:t xml:space="preserve"> </w:t>
      </w:r>
    </w:p>
    <w:p w14:paraId="757331FA" w14:textId="77777777" w:rsidR="006A7433" w:rsidRDefault="0033583B">
      <w:pPr>
        <w:numPr>
          <w:ilvl w:val="0"/>
          <w:numId w:val="113"/>
        </w:numPr>
        <w:spacing w:line="360" w:lineRule="auto"/>
        <w:ind w:firstLine="480"/>
      </w:pPr>
      <w:r>
        <w:t>提高基金管理人、基金托管人的报酬标准，但根据法律法规的要求提高该等报酬标准的除外；</w:t>
      </w:r>
      <w:r>
        <w:t xml:space="preserve"> </w:t>
      </w:r>
    </w:p>
    <w:p w14:paraId="5F5143DF" w14:textId="77777777" w:rsidR="006A7433" w:rsidRDefault="0033583B">
      <w:pPr>
        <w:numPr>
          <w:ilvl w:val="0"/>
          <w:numId w:val="113"/>
        </w:numPr>
        <w:spacing w:after="131"/>
        <w:ind w:firstLine="480"/>
      </w:pPr>
      <w:r>
        <w:t>变更基金类别；</w:t>
      </w:r>
      <w:r>
        <w:t xml:space="preserve"> </w:t>
      </w:r>
    </w:p>
    <w:p w14:paraId="4BA5AC2F" w14:textId="77777777" w:rsidR="006A7433" w:rsidRDefault="0033583B">
      <w:pPr>
        <w:numPr>
          <w:ilvl w:val="0"/>
          <w:numId w:val="113"/>
        </w:numPr>
        <w:spacing w:after="131"/>
        <w:ind w:firstLine="480"/>
      </w:pPr>
      <w:r>
        <w:t>本基金与其他基金的合并；</w:t>
      </w:r>
      <w:r>
        <w:t xml:space="preserve"> </w:t>
      </w:r>
    </w:p>
    <w:p w14:paraId="2DCB6FAD" w14:textId="77777777" w:rsidR="006A7433" w:rsidRDefault="0033583B">
      <w:pPr>
        <w:numPr>
          <w:ilvl w:val="0"/>
          <w:numId w:val="113"/>
        </w:numPr>
        <w:spacing w:line="360" w:lineRule="auto"/>
        <w:ind w:firstLine="480"/>
      </w:pPr>
      <w:r>
        <w:t>变更基金投资目标、范围或策略（法律法规和中国证监会另有规定的除外）；</w:t>
      </w:r>
      <w:r>
        <w:t xml:space="preserve"> </w:t>
      </w:r>
    </w:p>
    <w:p w14:paraId="70880933" w14:textId="77777777" w:rsidR="006A7433" w:rsidRDefault="0033583B">
      <w:pPr>
        <w:numPr>
          <w:ilvl w:val="0"/>
          <w:numId w:val="113"/>
        </w:numPr>
        <w:spacing w:after="131"/>
        <w:ind w:firstLine="480"/>
      </w:pPr>
      <w:r>
        <w:t>变更基金份额持有人大会程序；</w:t>
      </w:r>
      <w:r>
        <w:t xml:space="preserve"> </w:t>
      </w:r>
    </w:p>
    <w:p w14:paraId="2DD5E310" w14:textId="77777777" w:rsidR="006A7433" w:rsidRDefault="0033583B">
      <w:pPr>
        <w:numPr>
          <w:ilvl w:val="0"/>
          <w:numId w:val="113"/>
        </w:numPr>
        <w:spacing w:after="131"/>
        <w:ind w:firstLine="480"/>
      </w:pPr>
      <w:r>
        <w:t>基金管理人或基金托管人要求召开基金份额持有人大会；</w:t>
      </w:r>
      <w:r>
        <w:t xml:space="preserve"> </w:t>
      </w:r>
    </w:p>
    <w:p w14:paraId="0174A845" w14:textId="77777777" w:rsidR="006A7433" w:rsidRDefault="0033583B">
      <w:pPr>
        <w:numPr>
          <w:ilvl w:val="0"/>
          <w:numId w:val="113"/>
        </w:numPr>
        <w:spacing w:line="360" w:lineRule="auto"/>
        <w:ind w:firstLine="480"/>
      </w:pPr>
      <w:r>
        <w:t>单独或合计持</w:t>
      </w:r>
      <w:r>
        <w:t>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73680F2B" w14:textId="77777777" w:rsidR="006A7433" w:rsidRDefault="0033583B">
      <w:pPr>
        <w:numPr>
          <w:ilvl w:val="0"/>
          <w:numId w:val="113"/>
        </w:numPr>
        <w:spacing w:after="131"/>
        <w:ind w:firstLine="480"/>
      </w:pPr>
      <w:r>
        <w:t>对基金当事人权利和义务产生重大影响的其他事项；</w:t>
      </w:r>
      <w:r>
        <w:t xml:space="preserve"> </w:t>
      </w:r>
    </w:p>
    <w:p w14:paraId="7A1AD5FC" w14:textId="77777777" w:rsidR="006A7433" w:rsidRDefault="0033583B">
      <w:pPr>
        <w:numPr>
          <w:ilvl w:val="0"/>
          <w:numId w:val="113"/>
        </w:numPr>
        <w:spacing w:line="360" w:lineRule="auto"/>
        <w:ind w:firstLine="480"/>
      </w:pPr>
      <w:r>
        <w:t>终止基金上市，但因基金不再具备上市条件而被深圳证券交易所终止上市的情形除外；</w:t>
      </w:r>
      <w:r>
        <w:t xml:space="preserve"> </w:t>
      </w:r>
    </w:p>
    <w:p w14:paraId="7290298B" w14:textId="77777777" w:rsidR="006A7433" w:rsidRDefault="0033583B">
      <w:pPr>
        <w:numPr>
          <w:ilvl w:val="0"/>
          <w:numId w:val="113"/>
        </w:numPr>
        <w:spacing w:line="360" w:lineRule="auto"/>
        <w:ind w:firstLine="480"/>
      </w:pPr>
      <w:r>
        <w:t>法律法规、《基金合同》或中国证监会规定的其他应当召开基金份额持有人大会的事项。</w:t>
      </w:r>
      <w:r>
        <w:t xml:space="preserve"> </w:t>
      </w:r>
    </w:p>
    <w:p w14:paraId="1F96A339" w14:textId="77777777" w:rsidR="006A7433" w:rsidRDefault="0033583B">
      <w:pPr>
        <w:spacing w:line="360" w:lineRule="auto"/>
        <w:ind w:left="0" w:firstLine="480"/>
      </w:pPr>
      <w:r>
        <w:t>2</w:t>
      </w:r>
      <w:r>
        <w:t>、以下情况可由基金管理人和基金托管人协商后修改，不需召开基金份额持有人大会：</w:t>
      </w:r>
      <w:r>
        <w:t xml:space="preserve"> </w:t>
      </w:r>
    </w:p>
    <w:p w14:paraId="71008092" w14:textId="77777777" w:rsidR="006A7433" w:rsidRDefault="0033583B">
      <w:pPr>
        <w:numPr>
          <w:ilvl w:val="0"/>
          <w:numId w:val="114"/>
        </w:numPr>
        <w:spacing w:after="131"/>
        <w:ind w:firstLine="480"/>
      </w:pPr>
      <w:r>
        <w:t>调低基金管理费、基金托管费；</w:t>
      </w:r>
      <w:r>
        <w:t xml:space="preserve"> </w:t>
      </w:r>
    </w:p>
    <w:p w14:paraId="3B514A17" w14:textId="77777777" w:rsidR="006A7433" w:rsidRDefault="0033583B">
      <w:pPr>
        <w:numPr>
          <w:ilvl w:val="0"/>
          <w:numId w:val="114"/>
        </w:numPr>
        <w:spacing w:after="203"/>
        <w:ind w:firstLine="480"/>
      </w:pPr>
      <w:r>
        <w:t>法律法规要求增加的基金费用的收取；</w:t>
      </w:r>
      <w:r>
        <w:t xml:space="preserve"> </w:t>
      </w:r>
    </w:p>
    <w:p w14:paraId="3894214F" w14:textId="77777777" w:rsidR="006A7433" w:rsidRDefault="0033583B">
      <w:pPr>
        <w:numPr>
          <w:ilvl w:val="0"/>
          <w:numId w:val="114"/>
        </w:numPr>
        <w:spacing w:line="376" w:lineRule="auto"/>
        <w:ind w:firstLine="480"/>
      </w:pPr>
      <w:r>
        <w:t>在法律法规和《基金合同》规定的范围内调整本基金的申购费率、调低赎回费率；</w:t>
      </w:r>
      <w:r>
        <w:t xml:space="preserve"> </w:t>
      </w:r>
    </w:p>
    <w:p w14:paraId="25CE9C15" w14:textId="77777777" w:rsidR="006A7433" w:rsidRDefault="0033583B">
      <w:pPr>
        <w:numPr>
          <w:ilvl w:val="0"/>
          <w:numId w:val="114"/>
        </w:numPr>
        <w:spacing w:line="377" w:lineRule="auto"/>
        <w:ind w:firstLine="480"/>
      </w:pPr>
      <w:r>
        <w:t>因相应的法律法规、深圳证券交易所或者登记结算机构的相关业务规则发生变动而应当对《基金合同》进行修改；</w:t>
      </w:r>
      <w:r>
        <w:t xml:space="preserve"> </w:t>
      </w:r>
    </w:p>
    <w:p w14:paraId="024696F1" w14:textId="77777777" w:rsidR="006A7433" w:rsidRDefault="0033583B">
      <w:pPr>
        <w:numPr>
          <w:ilvl w:val="0"/>
          <w:numId w:val="114"/>
        </w:numPr>
        <w:spacing w:line="376" w:lineRule="auto"/>
        <w:ind w:firstLine="480"/>
      </w:pPr>
      <w:r>
        <w:t>对《基金合同》的修改对基金份额持有人利益无实质性不利影响或修改不涉及《基金合同》当事人权利义务关系发生变化；</w:t>
      </w:r>
      <w:r>
        <w:t xml:space="preserve"> </w:t>
      </w:r>
    </w:p>
    <w:p w14:paraId="69194FB3" w14:textId="77777777" w:rsidR="006A7433" w:rsidRDefault="0033583B">
      <w:pPr>
        <w:numPr>
          <w:ilvl w:val="0"/>
          <w:numId w:val="114"/>
        </w:numPr>
        <w:spacing w:after="7" w:line="371" w:lineRule="auto"/>
        <w:ind w:firstLine="480"/>
      </w:pPr>
      <w:r>
        <w:t>基金管理人、相关证券交易所和登记结算机构在法律法规、基金合同规定的范围内调整有关基金认购、申购、赎回、交易、转托管、非交易过户等业务的规则；</w:t>
      </w:r>
      <w:r>
        <w:t xml:space="preserve"> </w:t>
      </w:r>
    </w:p>
    <w:p w14:paraId="0B13700F" w14:textId="77777777" w:rsidR="006A7433" w:rsidRDefault="0033583B">
      <w:pPr>
        <w:numPr>
          <w:ilvl w:val="0"/>
          <w:numId w:val="114"/>
        </w:numPr>
        <w:spacing w:after="155"/>
        <w:ind w:firstLine="480"/>
      </w:pPr>
      <w:r>
        <w:t>标的指数更名或调整指数编制方法，以及变更业绩比较基准；</w:t>
      </w:r>
      <w:r>
        <w:t xml:space="preserve"> </w:t>
      </w:r>
    </w:p>
    <w:p w14:paraId="03BE9465" w14:textId="77777777" w:rsidR="006A7433" w:rsidRDefault="0033583B">
      <w:pPr>
        <w:numPr>
          <w:ilvl w:val="0"/>
          <w:numId w:val="114"/>
        </w:numPr>
        <w:spacing w:after="152"/>
        <w:ind w:firstLine="480"/>
      </w:pPr>
      <w:r>
        <w:t>基金推出新业务或服务；</w:t>
      </w:r>
      <w:r>
        <w:t xml:space="preserve"> </w:t>
      </w:r>
    </w:p>
    <w:p w14:paraId="414F88DC" w14:textId="77777777" w:rsidR="006A7433" w:rsidRDefault="0033583B">
      <w:pPr>
        <w:numPr>
          <w:ilvl w:val="0"/>
          <w:numId w:val="114"/>
        </w:numPr>
        <w:spacing w:line="376" w:lineRule="auto"/>
        <w:ind w:firstLine="480"/>
      </w:pPr>
      <w:r>
        <w:t>按照法律法规和《基金合同》规定不需召开基金份额持有人大会的以外的其他情形。</w:t>
      </w:r>
      <w:r>
        <w:t xml:space="preserve"> </w:t>
      </w:r>
    </w:p>
    <w:p w14:paraId="2342332B" w14:textId="77777777" w:rsidR="006A7433" w:rsidRDefault="0033583B">
      <w:pPr>
        <w:spacing w:after="152"/>
        <w:ind w:left="475"/>
      </w:pPr>
      <w:r>
        <w:t>（二）会议召集人及召集方式</w:t>
      </w:r>
      <w:r>
        <w:t xml:space="preserve"> </w:t>
      </w:r>
    </w:p>
    <w:p w14:paraId="3DB1CAE5" w14:textId="77777777" w:rsidR="006A7433" w:rsidRDefault="0033583B">
      <w:pPr>
        <w:numPr>
          <w:ilvl w:val="0"/>
          <w:numId w:val="115"/>
        </w:numPr>
        <w:spacing w:after="153"/>
        <w:ind w:firstLine="480"/>
      </w:pPr>
      <w:r>
        <w:t>除法律法规规定或《基金合同》另有约定外，基金份额持有人大会由基金</w:t>
      </w:r>
      <w:r>
        <w:t>管理人召集；</w:t>
      </w:r>
      <w:r>
        <w:t xml:space="preserve"> </w:t>
      </w:r>
    </w:p>
    <w:p w14:paraId="68C17799" w14:textId="77777777" w:rsidR="006A7433" w:rsidRDefault="0033583B">
      <w:pPr>
        <w:numPr>
          <w:ilvl w:val="0"/>
          <w:numId w:val="115"/>
        </w:numPr>
        <w:spacing w:after="152"/>
        <w:ind w:firstLine="480"/>
      </w:pPr>
      <w:r>
        <w:t>基金管理人未按规定召集或不能召集时，由基金托管人召集；</w:t>
      </w:r>
      <w:r>
        <w:t xml:space="preserve"> </w:t>
      </w:r>
    </w:p>
    <w:p w14:paraId="61162290" w14:textId="77777777" w:rsidR="006A7433" w:rsidRDefault="0033583B">
      <w:pPr>
        <w:numPr>
          <w:ilvl w:val="0"/>
          <w:numId w:val="115"/>
        </w:numPr>
        <w:spacing w:line="377" w:lineRule="auto"/>
        <w:ind w:firstLine="480"/>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60 </w:t>
      </w:r>
      <w:r>
        <w:t>日内召开；基金管理人决定不召集，基金托管人仍认为有必要召开的，应当由基金托管人自行召集。</w:t>
      </w:r>
      <w:r>
        <w:t xml:space="preserve"> </w:t>
      </w:r>
    </w:p>
    <w:p w14:paraId="2938E36D" w14:textId="77777777" w:rsidR="006A7433" w:rsidRDefault="0033583B">
      <w:pPr>
        <w:numPr>
          <w:ilvl w:val="0"/>
          <w:numId w:val="115"/>
        </w:numPr>
        <w:spacing w:line="377" w:lineRule="auto"/>
        <w:ind w:firstLine="480"/>
      </w:pPr>
      <w:r>
        <w:t>代表基金份额</w:t>
      </w:r>
      <w:r>
        <w:t>10%</w:t>
      </w:r>
      <w:r>
        <w:t>以上（含</w:t>
      </w:r>
      <w:r>
        <w:t>10%</w:t>
      </w:r>
      <w:r>
        <w:t>）的基金份额持有人就同一事项书面要求召开基金份额持有人大会，应当向基金管理人提出书面提议。基金管理人应当自收</w:t>
      </w:r>
      <w:r>
        <w:t>到书面提议之日起</w:t>
      </w:r>
      <w:r>
        <w:t>10</w:t>
      </w:r>
      <w:r>
        <w:t>日内决定是否召集，并书面告知提出提议的基金份额持有人代表和基金托管人。基金管理人决定召集的，应当自出具书面决定之日起</w:t>
      </w:r>
      <w:r>
        <w:t xml:space="preserve">60 </w:t>
      </w:r>
      <w:r>
        <w:t>日内召开；基金管理人决定不召集，代表基金份额</w:t>
      </w:r>
      <w:r>
        <w:t>10%</w:t>
      </w:r>
      <w:r>
        <w:t>以上（含</w:t>
      </w:r>
      <w:r>
        <w:t>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w:t>
      </w:r>
    </w:p>
    <w:p w14:paraId="0679A2C5" w14:textId="77777777" w:rsidR="006A7433" w:rsidRDefault="0033583B">
      <w:pPr>
        <w:spacing w:after="81"/>
        <w:ind w:left="10"/>
      </w:pPr>
      <w:r>
        <w:t>起</w:t>
      </w:r>
      <w:r>
        <w:t>60</w:t>
      </w:r>
      <w:r>
        <w:t>日内召开。</w:t>
      </w:r>
      <w:r>
        <w:t xml:space="preserve"> </w:t>
      </w:r>
    </w:p>
    <w:p w14:paraId="03660EB3" w14:textId="77777777" w:rsidR="006A7433" w:rsidRDefault="0033583B">
      <w:pPr>
        <w:numPr>
          <w:ilvl w:val="0"/>
          <w:numId w:val="115"/>
        </w:numPr>
        <w:spacing w:line="360" w:lineRule="auto"/>
        <w:ind w:firstLine="480"/>
      </w:pPr>
      <w:r>
        <w:t>代表基金份额</w:t>
      </w:r>
      <w:r>
        <w:t>10%</w:t>
      </w:r>
      <w:r>
        <w:t>以上（含</w:t>
      </w:r>
      <w:r>
        <w:t>10%</w:t>
      </w:r>
      <w:r>
        <w:t>）的基金份额持有人就同一事项要求召开基金份额持有人大会，而基金管理人、基金托管人都不召集的，单独或合计代表基金份额</w:t>
      </w:r>
      <w:r>
        <w:t>10%</w:t>
      </w:r>
      <w:r>
        <w:t>以上（含</w:t>
      </w:r>
      <w:r>
        <w:t>10%</w:t>
      </w:r>
      <w:r>
        <w:t>）的基金份额持有人有权自行召集，并至少提前</w:t>
      </w:r>
      <w:r>
        <w:t>30</w:t>
      </w:r>
      <w:r>
        <w:t>日报中国证监会备案。基金份额持有人依法自行召集基金份额持有人大会的，基金管理人、基金托管人应当配合，不得阻碍、干扰。</w:t>
      </w:r>
      <w:r>
        <w:t xml:space="preserve"> </w:t>
      </w:r>
    </w:p>
    <w:p w14:paraId="7D4EA62A" w14:textId="77777777" w:rsidR="006A7433" w:rsidRDefault="0033583B">
      <w:pPr>
        <w:numPr>
          <w:ilvl w:val="0"/>
          <w:numId w:val="115"/>
        </w:numPr>
        <w:spacing w:line="360" w:lineRule="auto"/>
        <w:ind w:firstLine="480"/>
      </w:pPr>
      <w:r>
        <w:t>基金份额持有人会议的召集人负责选择确定开会时间、地点、方式和权益登记日。</w:t>
      </w:r>
      <w:r>
        <w:t xml:space="preserve"> </w:t>
      </w:r>
    </w:p>
    <w:p w14:paraId="4D49A1DA" w14:textId="77777777" w:rsidR="006A7433" w:rsidRDefault="0033583B">
      <w:pPr>
        <w:spacing w:after="131"/>
        <w:ind w:left="475"/>
      </w:pPr>
      <w:r>
        <w:t>（三）召开基金份额持有人大会的通知时间、通知内容、通知方式</w:t>
      </w:r>
      <w:r>
        <w:t xml:space="preserve"> </w:t>
      </w:r>
    </w:p>
    <w:p w14:paraId="1CD30722" w14:textId="77777777" w:rsidR="006A7433" w:rsidRDefault="0033583B">
      <w:pPr>
        <w:spacing w:line="360" w:lineRule="auto"/>
        <w:ind w:left="0" w:firstLine="480"/>
      </w:pPr>
      <w:r>
        <w:t>1</w:t>
      </w:r>
      <w:r>
        <w:t>、召开基金份额持有人大会，召集人应于会议召开前</w:t>
      </w:r>
      <w:r>
        <w:t>30</w:t>
      </w:r>
      <w:r>
        <w:t>日，在指定媒体公告。基</w:t>
      </w:r>
      <w:r>
        <w:t>金份额持有人大会通知应至少载明以下内容：</w:t>
      </w:r>
      <w:r>
        <w:t xml:space="preserve"> </w:t>
      </w:r>
    </w:p>
    <w:p w14:paraId="66C55C25" w14:textId="77777777" w:rsidR="006A7433" w:rsidRDefault="0033583B">
      <w:pPr>
        <w:numPr>
          <w:ilvl w:val="0"/>
          <w:numId w:val="116"/>
        </w:numPr>
        <w:spacing w:after="131"/>
        <w:ind w:hanging="600"/>
      </w:pPr>
      <w:r>
        <w:t>会议召开的时间、地点和会议形式；</w:t>
      </w:r>
      <w:r>
        <w:t xml:space="preserve"> </w:t>
      </w:r>
    </w:p>
    <w:p w14:paraId="3C6CEB82" w14:textId="77777777" w:rsidR="006A7433" w:rsidRDefault="0033583B">
      <w:pPr>
        <w:numPr>
          <w:ilvl w:val="0"/>
          <w:numId w:val="116"/>
        </w:numPr>
        <w:spacing w:after="131"/>
        <w:ind w:hanging="600"/>
      </w:pPr>
      <w:r>
        <w:t>会议拟审议的事项、议事程序和表决方式；</w:t>
      </w:r>
      <w:r>
        <w:t xml:space="preserve"> </w:t>
      </w:r>
    </w:p>
    <w:p w14:paraId="39939B91" w14:textId="77777777" w:rsidR="006A7433" w:rsidRDefault="0033583B">
      <w:pPr>
        <w:numPr>
          <w:ilvl w:val="0"/>
          <w:numId w:val="116"/>
        </w:numPr>
        <w:spacing w:line="360" w:lineRule="auto"/>
        <w:ind w:hanging="600"/>
      </w:pPr>
      <w:r>
        <w:t>有权出席基金份额持有人大会的基金份额持有人的权益登记日；（</w:t>
      </w:r>
      <w:r>
        <w:t>4</w:t>
      </w:r>
      <w:r>
        <w:t>）授权委托证明的内容要求（包括但不限于代理人身份，代理权限和代理有效期限等）、送达时间和地点</w:t>
      </w:r>
      <w:r>
        <w:t xml:space="preserve">; </w:t>
      </w:r>
    </w:p>
    <w:p w14:paraId="6EC3CC22" w14:textId="77777777" w:rsidR="006A7433" w:rsidRDefault="0033583B">
      <w:pPr>
        <w:numPr>
          <w:ilvl w:val="0"/>
          <w:numId w:val="117"/>
        </w:numPr>
        <w:spacing w:after="131"/>
        <w:ind w:hanging="600"/>
      </w:pPr>
      <w:r>
        <w:t>会务常设联系人姓名及联系电话；</w:t>
      </w:r>
      <w:r>
        <w:t xml:space="preserve"> </w:t>
      </w:r>
    </w:p>
    <w:p w14:paraId="687B38F9" w14:textId="77777777" w:rsidR="006A7433" w:rsidRDefault="0033583B">
      <w:pPr>
        <w:numPr>
          <w:ilvl w:val="0"/>
          <w:numId w:val="117"/>
        </w:numPr>
        <w:spacing w:after="131"/>
        <w:ind w:hanging="600"/>
      </w:pPr>
      <w:r>
        <w:t>出席会议者必须准备的文件和必须履行的手续；</w:t>
      </w:r>
      <w:r>
        <w:t xml:space="preserve"> </w:t>
      </w:r>
    </w:p>
    <w:p w14:paraId="5A4595C7" w14:textId="77777777" w:rsidR="006A7433" w:rsidRDefault="0033583B">
      <w:pPr>
        <w:numPr>
          <w:ilvl w:val="0"/>
          <w:numId w:val="117"/>
        </w:numPr>
        <w:spacing w:after="131"/>
        <w:ind w:hanging="600"/>
      </w:pPr>
      <w:r>
        <w:t>召集人需要通知的其他事项。</w:t>
      </w:r>
      <w:r>
        <w:t xml:space="preserve"> </w:t>
      </w:r>
    </w:p>
    <w:p w14:paraId="3A8FCDA8" w14:textId="77777777" w:rsidR="006A7433" w:rsidRDefault="0033583B">
      <w:pPr>
        <w:numPr>
          <w:ilvl w:val="0"/>
          <w:numId w:val="118"/>
        </w:numPr>
        <w:spacing w:line="360" w:lineRule="auto"/>
        <w:ind w:firstLine="480"/>
      </w:pPr>
      <w:r>
        <w:t>采取通讯开会方式并进行表决的情况下，由会议召集人决定在会议通知中说明本次基金份额持有人大会所采取的具体通讯方式、委托的公证</w:t>
      </w:r>
      <w:r>
        <w:t>机关及其联系方式和联系人、书面表决意见寄交的截止时间和收取方式。</w:t>
      </w:r>
      <w:r>
        <w:t xml:space="preserve"> </w:t>
      </w:r>
    </w:p>
    <w:p w14:paraId="39D1821E" w14:textId="77777777" w:rsidR="006A7433" w:rsidRDefault="0033583B">
      <w:pPr>
        <w:numPr>
          <w:ilvl w:val="0"/>
          <w:numId w:val="118"/>
        </w:numPr>
        <w:spacing w:line="360"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t xml:space="preserve"> </w:t>
      </w:r>
    </w:p>
    <w:p w14:paraId="35799BCE" w14:textId="77777777" w:rsidR="006A7433" w:rsidRDefault="0033583B">
      <w:pPr>
        <w:spacing w:after="131"/>
        <w:ind w:left="475"/>
      </w:pPr>
      <w:r>
        <w:t>（四）基金份额持有人出席会议的方式</w:t>
      </w:r>
      <w:r>
        <w:t xml:space="preserve"> </w:t>
      </w:r>
    </w:p>
    <w:p w14:paraId="155AFEB0" w14:textId="77777777" w:rsidR="006A7433" w:rsidRDefault="0033583B">
      <w:pPr>
        <w:spacing w:line="360" w:lineRule="auto"/>
        <w:ind w:left="0" w:firstLine="480"/>
      </w:pPr>
      <w:r>
        <w:t>基金份额持有人大会可通过现场开会方式或通讯开</w:t>
      </w:r>
      <w:r>
        <w:t>会方式召开，会议的召开方式由会议召集人确定。</w:t>
      </w:r>
      <w:r>
        <w:t xml:space="preserve"> </w:t>
      </w:r>
    </w:p>
    <w:p w14:paraId="5EE95909" w14:textId="77777777" w:rsidR="006A7433" w:rsidRDefault="0033583B">
      <w:pPr>
        <w:spacing w:line="360" w:lineRule="auto"/>
        <w:ind w:left="0" w:firstLine="480"/>
      </w:pPr>
      <w: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 xml:space="preserve"> </w:t>
      </w:r>
    </w:p>
    <w:p w14:paraId="3909A9D4" w14:textId="77777777" w:rsidR="006A7433" w:rsidRDefault="0033583B">
      <w:pPr>
        <w:numPr>
          <w:ilvl w:val="0"/>
          <w:numId w:val="119"/>
        </w:numPr>
        <w:spacing w:after="7" w:line="371" w:lineRule="auto"/>
        <w:ind w:right="21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t>；</w:t>
      </w:r>
      <w:r>
        <w:t xml:space="preserve"> </w:t>
      </w:r>
    </w:p>
    <w:p w14:paraId="42C4F1A6" w14:textId="77777777" w:rsidR="006A7433" w:rsidRDefault="0033583B">
      <w:pPr>
        <w:numPr>
          <w:ilvl w:val="0"/>
          <w:numId w:val="119"/>
        </w:numPr>
        <w:spacing w:line="360" w:lineRule="auto"/>
        <w:ind w:right="216" w:firstLine="475"/>
      </w:pPr>
      <w:r>
        <w:t>经核对，汇总到会者出示的在权益登记日持有基金份额的凭证显示，有效的基金份额不少于本基金在权益登记日基金总份额的</w:t>
      </w:r>
      <w:r>
        <w:t>50%</w:t>
      </w:r>
      <w:r>
        <w:t>（含</w:t>
      </w:r>
      <w:r>
        <w:t>50%</w:t>
      </w:r>
      <w:r>
        <w:t>）。</w:t>
      </w:r>
      <w:r>
        <w:t xml:space="preserve"> </w:t>
      </w:r>
    </w:p>
    <w:p w14:paraId="187739A9" w14:textId="77777777" w:rsidR="006A7433" w:rsidRDefault="0033583B">
      <w:pPr>
        <w:spacing w:after="120" w:line="371" w:lineRule="auto"/>
        <w:ind w:left="-15" w:right="432" w:firstLine="470"/>
        <w:jc w:val="both"/>
      </w:pPr>
      <w:r>
        <w:t>2</w:t>
      </w:r>
      <w:r>
        <w:t>、通讯开会。通讯开会系指基金份额持有人将其对表决事项的投票以书面形式在表决截至日以前送达至召集人指定的地址。通讯开会应以书面方式进行表决。</w:t>
      </w:r>
      <w:r>
        <w:t xml:space="preserve"> </w:t>
      </w:r>
    </w:p>
    <w:p w14:paraId="30EBBF65" w14:textId="77777777" w:rsidR="006A7433" w:rsidRDefault="0033583B">
      <w:pPr>
        <w:spacing w:after="131"/>
        <w:ind w:left="475"/>
      </w:pPr>
      <w:r>
        <w:t>在同时符合以下条件时，通讯开会的方式视为有效：</w:t>
      </w:r>
      <w:r>
        <w:t xml:space="preserve"> </w:t>
      </w:r>
    </w:p>
    <w:p w14:paraId="5F1A459B" w14:textId="77777777" w:rsidR="006A7433" w:rsidRDefault="0033583B">
      <w:pPr>
        <w:numPr>
          <w:ilvl w:val="0"/>
          <w:numId w:val="120"/>
        </w:numPr>
        <w:spacing w:line="360" w:lineRule="auto"/>
        <w:ind w:firstLine="480"/>
      </w:pPr>
      <w:r>
        <w:t>会议召集人按《基金合同》约定公布会议通知后，在</w:t>
      </w:r>
      <w:r>
        <w:t>2</w:t>
      </w:r>
      <w:r>
        <w:t>个工作日内连续公布相关提示性公告；</w:t>
      </w:r>
      <w:r>
        <w:t xml:space="preserve"> </w:t>
      </w:r>
    </w:p>
    <w:p w14:paraId="0DED22D4" w14:textId="77777777" w:rsidR="006A7433" w:rsidRDefault="0033583B">
      <w:pPr>
        <w:numPr>
          <w:ilvl w:val="0"/>
          <w:numId w:val="120"/>
        </w:numPr>
        <w:spacing w:line="360"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t xml:space="preserve"> </w:t>
      </w:r>
    </w:p>
    <w:p w14:paraId="5D5DD87C" w14:textId="77777777" w:rsidR="006A7433" w:rsidRDefault="0033583B">
      <w:pPr>
        <w:numPr>
          <w:ilvl w:val="0"/>
          <w:numId w:val="120"/>
        </w:numPr>
        <w:spacing w:line="360" w:lineRule="auto"/>
        <w:ind w:firstLine="480"/>
      </w:pPr>
      <w:r>
        <w:t>本人直接出具书面意见或授权他人代表出具书面意见的，基金份额持有人所持有的基金份额不小于在权益登记日基金总份额的</w:t>
      </w:r>
      <w:r>
        <w:t>50%</w:t>
      </w:r>
      <w:r>
        <w:t>（含</w:t>
      </w:r>
      <w:r>
        <w:t>50%</w:t>
      </w:r>
      <w:r>
        <w:t>）；</w:t>
      </w:r>
      <w:r>
        <w:t xml:space="preserve"> </w:t>
      </w:r>
    </w:p>
    <w:p w14:paraId="7446F319" w14:textId="77777777" w:rsidR="006A7433" w:rsidRDefault="0033583B">
      <w:pPr>
        <w:numPr>
          <w:ilvl w:val="0"/>
          <w:numId w:val="120"/>
        </w:numPr>
        <w:spacing w:line="360" w:lineRule="auto"/>
        <w:ind w:firstLine="480"/>
      </w:pPr>
      <w:r>
        <w:t>上述第（</w:t>
      </w:r>
      <w:r>
        <w:t>3</w:t>
      </w:r>
      <w:r>
        <w:t>）项中直接出具书面意见的基金份额持有人或</w:t>
      </w:r>
      <w:r>
        <w:t>受托代表他人出具书面意见的代理人，同时提交的持有基金份额的凭证、受托出具书面意见的代理人出具的委托人持有基金份额的凭证及委托人的代理投票授权委托证明符</w:t>
      </w:r>
    </w:p>
    <w:p w14:paraId="60E8EF0E" w14:textId="77777777" w:rsidR="006A7433" w:rsidRDefault="0033583B">
      <w:pPr>
        <w:spacing w:after="131"/>
        <w:ind w:left="10"/>
      </w:pPr>
      <w:r>
        <w:t>合法律法规、《基金合同》和会议通知的规定，并与基金登记注册机构记录相符；</w:t>
      </w:r>
      <w:r>
        <w:t xml:space="preserve"> </w:t>
      </w:r>
    </w:p>
    <w:p w14:paraId="6327D85B" w14:textId="77777777" w:rsidR="006A7433" w:rsidRDefault="0033583B">
      <w:pPr>
        <w:numPr>
          <w:ilvl w:val="0"/>
          <w:numId w:val="120"/>
        </w:numPr>
        <w:spacing w:after="131"/>
        <w:ind w:firstLine="480"/>
      </w:pPr>
      <w:r>
        <w:t>会议通知公布前报中国证监会备案。</w:t>
      </w:r>
      <w:r>
        <w:t xml:space="preserve"> </w:t>
      </w:r>
    </w:p>
    <w:p w14:paraId="0AA406F5" w14:textId="77777777" w:rsidR="006A7433" w:rsidRDefault="0033583B">
      <w:pPr>
        <w:spacing w:after="131"/>
        <w:ind w:left="475"/>
      </w:pPr>
      <w:r>
        <w:t>（五）议事内容与程序</w:t>
      </w:r>
      <w:r>
        <w:t xml:space="preserve"> </w:t>
      </w:r>
    </w:p>
    <w:p w14:paraId="51ABAE0F" w14:textId="77777777" w:rsidR="006A7433" w:rsidRDefault="0033583B">
      <w:pPr>
        <w:numPr>
          <w:ilvl w:val="0"/>
          <w:numId w:val="121"/>
        </w:numPr>
        <w:spacing w:after="131"/>
        <w:ind w:hanging="360"/>
      </w:pPr>
      <w:r>
        <w:t>议事内容及提案权</w:t>
      </w:r>
      <w:r>
        <w:t xml:space="preserve"> </w:t>
      </w:r>
    </w:p>
    <w:p w14:paraId="4241531C" w14:textId="77777777" w:rsidR="006A7433" w:rsidRDefault="0033583B">
      <w:pPr>
        <w:spacing w:line="360"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w:t>
      </w:r>
      <w:r>
        <w:t>份额持有人大会讨论的其他事项。</w:t>
      </w:r>
      <w:r>
        <w:t xml:space="preserve"> </w:t>
      </w:r>
    </w:p>
    <w:p w14:paraId="5F1E34F5" w14:textId="77777777" w:rsidR="006A7433" w:rsidRDefault="0033583B">
      <w:pPr>
        <w:spacing w:line="360" w:lineRule="auto"/>
        <w:ind w:left="0" w:firstLine="480"/>
      </w:pPr>
      <w:r>
        <w:t>基金份额持有人大会的召集人发出召集会议的通知后，对原有提案的修改应当在基金份额持有人大会召开前及时公告。</w:t>
      </w:r>
      <w:r>
        <w:t xml:space="preserve"> </w:t>
      </w:r>
    </w:p>
    <w:p w14:paraId="24E28867" w14:textId="77777777" w:rsidR="006A7433" w:rsidRDefault="0033583B">
      <w:pPr>
        <w:spacing w:after="131"/>
        <w:ind w:left="475"/>
      </w:pPr>
      <w:r>
        <w:t>基金份额持有人大会不得对未事先公告的议事内容进行表决。</w:t>
      </w:r>
      <w:r>
        <w:t xml:space="preserve"> </w:t>
      </w:r>
    </w:p>
    <w:p w14:paraId="21979264" w14:textId="77777777" w:rsidR="006A7433" w:rsidRDefault="0033583B">
      <w:pPr>
        <w:numPr>
          <w:ilvl w:val="0"/>
          <w:numId w:val="121"/>
        </w:numPr>
        <w:spacing w:after="131"/>
        <w:ind w:hanging="360"/>
      </w:pPr>
      <w:r>
        <w:t>议事程序</w:t>
      </w:r>
      <w:r>
        <w:t xml:space="preserve"> </w:t>
      </w:r>
    </w:p>
    <w:p w14:paraId="4ED7B7EE" w14:textId="77777777" w:rsidR="006A7433" w:rsidRDefault="0033583B">
      <w:pPr>
        <w:numPr>
          <w:ilvl w:val="0"/>
          <w:numId w:val="122"/>
        </w:numPr>
        <w:spacing w:after="131"/>
        <w:ind w:hanging="600"/>
      </w:pPr>
      <w:r>
        <w:t>现场开会</w:t>
      </w:r>
      <w:r>
        <w:t xml:space="preserve"> </w:t>
      </w:r>
    </w:p>
    <w:p w14:paraId="44B808BE" w14:textId="77777777" w:rsidR="006A7433" w:rsidRDefault="0033583B">
      <w:pPr>
        <w:spacing w:after="131"/>
        <w:ind w:left="475"/>
      </w:pPr>
      <w:r>
        <w:t>在现场开会的方式下，首先由大会主持人按照下列第七条规定程序确定和公</w:t>
      </w:r>
    </w:p>
    <w:p w14:paraId="63342E59" w14:textId="77777777" w:rsidR="006A7433" w:rsidRDefault="0033583B">
      <w:pPr>
        <w:spacing w:after="7" w:line="371" w:lineRule="auto"/>
        <w:ind w:left="-15" w:firstLine="0"/>
        <w:jc w:val="both"/>
      </w:pPr>
      <w:r>
        <w:t>布监票人，然后由大会主持人宣读提案，经讨论后进行表决，并形成大会决议。</w:t>
      </w:r>
      <w:r>
        <w:t>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）选举产生一名基金份额持有人作为该次基金份额持有人大会的主持人。基金管理人和基金托管人拒不出席或主持基金份额持有人大会，不影响基金份额持有人大会作出的决议的效力。</w:t>
      </w:r>
      <w:r>
        <w:t xml:space="preserve"> </w:t>
      </w:r>
    </w:p>
    <w:p w14:paraId="63E2F78D" w14:textId="77777777" w:rsidR="006A7433" w:rsidRDefault="0033583B">
      <w:pPr>
        <w:spacing w:line="360" w:lineRule="auto"/>
        <w:ind w:left="0" w:firstLine="480"/>
      </w:pPr>
      <w:r>
        <w:t>会议召集人应当制作出席会议人员的签名册。签名册载明参加会议人员姓名（或单位名称）、身份证明文件号码</w:t>
      </w:r>
      <w:r>
        <w:t>、持有或代表有表决权的基金份额、委托人姓名（或单位名称）和联系方式等事项。</w:t>
      </w:r>
      <w:r>
        <w:t xml:space="preserve"> </w:t>
      </w:r>
    </w:p>
    <w:p w14:paraId="153FD9A8" w14:textId="77777777" w:rsidR="006A7433" w:rsidRDefault="0033583B">
      <w:pPr>
        <w:numPr>
          <w:ilvl w:val="0"/>
          <w:numId w:val="122"/>
        </w:numPr>
        <w:spacing w:after="131"/>
        <w:ind w:hanging="600"/>
      </w:pPr>
      <w:r>
        <w:t>通讯开会</w:t>
      </w:r>
      <w:r>
        <w:t xml:space="preserve"> </w:t>
      </w:r>
    </w:p>
    <w:p w14:paraId="4D8DB80E" w14:textId="77777777" w:rsidR="006A7433" w:rsidRDefault="0033583B">
      <w:pPr>
        <w:spacing w:line="360" w:lineRule="auto"/>
        <w:ind w:left="0" w:firstLine="480"/>
      </w:pPr>
      <w:r>
        <w:t>在通讯开会的情况下，首先由召集人提前</w:t>
      </w:r>
      <w:r>
        <w:t>30</w:t>
      </w:r>
      <w:r>
        <w:t>日公布提案，在所通知的表决截止日期后</w:t>
      </w:r>
      <w:r>
        <w:t>2</w:t>
      </w:r>
      <w:r>
        <w:t>个工作日内在公证机关监督下由召集人统计全部有效表决，在公证机关监督下形成决议。</w:t>
      </w:r>
      <w:r>
        <w:t xml:space="preserve"> </w:t>
      </w:r>
    </w:p>
    <w:p w14:paraId="50DAC980" w14:textId="77777777" w:rsidR="006A7433" w:rsidRDefault="0033583B">
      <w:pPr>
        <w:spacing w:after="131"/>
        <w:ind w:left="475"/>
      </w:pPr>
      <w:r>
        <w:t>（六）表决</w:t>
      </w:r>
      <w:r>
        <w:t xml:space="preserve"> </w:t>
      </w:r>
    </w:p>
    <w:p w14:paraId="74711A39" w14:textId="77777777" w:rsidR="006A7433" w:rsidRDefault="0033583B">
      <w:pPr>
        <w:spacing w:after="131"/>
        <w:ind w:left="475"/>
      </w:pPr>
      <w:r>
        <w:t>基金份额持有人所持每份基金份额有一票表决权。</w:t>
      </w:r>
      <w:r>
        <w:t xml:space="preserve"> </w:t>
      </w:r>
    </w:p>
    <w:p w14:paraId="3207FE09" w14:textId="77777777" w:rsidR="006A7433" w:rsidRDefault="0033583B">
      <w:pPr>
        <w:spacing w:after="131"/>
        <w:ind w:left="475"/>
      </w:pPr>
      <w:r>
        <w:t>基金份额持有人大会决议分为一般决议和特别决议：</w:t>
      </w:r>
      <w:r>
        <w:t xml:space="preserve"> </w:t>
      </w:r>
    </w:p>
    <w:p w14:paraId="77A96686" w14:textId="77777777" w:rsidR="006A7433" w:rsidRDefault="0033583B">
      <w:pPr>
        <w:numPr>
          <w:ilvl w:val="0"/>
          <w:numId w:val="123"/>
        </w:numPr>
        <w:spacing w:line="360" w:lineRule="auto"/>
        <w:ind w:firstLine="480"/>
      </w:pPr>
      <w:r>
        <w:t>一般决议，一般决议须经参加大会的基金份额持有人或其代理人所持表决权的</w:t>
      </w:r>
      <w:r>
        <w:t>50%</w:t>
      </w:r>
      <w:r>
        <w:t>以上（含</w:t>
      </w:r>
      <w:r>
        <w:t>50%</w:t>
      </w:r>
      <w:r>
        <w:t>）通过方为有效；除下列第</w:t>
      </w:r>
      <w:r>
        <w:t>2</w:t>
      </w:r>
      <w:r>
        <w:t>项所规定的须以特别决议通过事项以外的</w:t>
      </w:r>
      <w:r>
        <w:t>其他事项均以一般决议的方式通过。</w:t>
      </w:r>
      <w:r>
        <w:t xml:space="preserve"> </w:t>
      </w:r>
    </w:p>
    <w:p w14:paraId="38CF18EB" w14:textId="77777777" w:rsidR="006A7433" w:rsidRDefault="0033583B">
      <w:pPr>
        <w:numPr>
          <w:ilvl w:val="0"/>
          <w:numId w:val="123"/>
        </w:numPr>
        <w:spacing w:line="360" w:lineRule="auto"/>
        <w:ind w:firstLine="480"/>
      </w:pPr>
      <w:r>
        <w:t>特别决议，特别决议应当经参加大会的基金份额持有人或其代理人所持表决权的三分之二以上（含三分之二）通过方可做出。转换基金运作方式、更换基金管理人或者基金托管人、终止《基金合同》以特别决议通过方为有效。</w:t>
      </w:r>
      <w:r>
        <w:t xml:space="preserve"> </w:t>
      </w:r>
    </w:p>
    <w:p w14:paraId="7BFBBB1F" w14:textId="77777777" w:rsidR="006A7433" w:rsidRDefault="0033583B">
      <w:pPr>
        <w:spacing w:after="131"/>
        <w:ind w:left="475"/>
      </w:pPr>
      <w:r>
        <w:t>基金份额持有人大会采取记名方式进行投票表决。</w:t>
      </w:r>
      <w:r>
        <w:t xml:space="preserve"> </w:t>
      </w:r>
    </w:p>
    <w:p w14:paraId="0346869B" w14:textId="77777777" w:rsidR="006A7433" w:rsidRDefault="0033583B">
      <w:pPr>
        <w:spacing w:line="360"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w:t>
      </w:r>
      <w:r>
        <w:t>当计入出具书面意见的基金份额持有人所代表的基金份额总数。</w:t>
      </w:r>
      <w:r>
        <w:t xml:space="preserve"> </w:t>
      </w:r>
    </w:p>
    <w:p w14:paraId="43A6A2FA" w14:textId="77777777" w:rsidR="006A7433" w:rsidRDefault="0033583B">
      <w:pPr>
        <w:spacing w:after="131"/>
        <w:ind w:left="475"/>
      </w:pPr>
      <w:r>
        <w:t>基金份额持有人大会的各项提案或同一项提案内并列的各项议题应当分开审议、逐项表决。</w:t>
      </w:r>
      <w:r>
        <w:t xml:space="preserve"> </w:t>
      </w:r>
    </w:p>
    <w:p w14:paraId="6AC73347" w14:textId="77777777" w:rsidR="006A7433" w:rsidRDefault="0033583B">
      <w:pPr>
        <w:spacing w:after="131"/>
        <w:ind w:left="475"/>
      </w:pPr>
      <w:r>
        <w:t>（七）计票</w:t>
      </w:r>
      <w:r>
        <w:t xml:space="preserve"> </w:t>
      </w:r>
    </w:p>
    <w:p w14:paraId="77070F32" w14:textId="77777777" w:rsidR="006A7433" w:rsidRDefault="0033583B">
      <w:pPr>
        <w:spacing w:after="131"/>
        <w:ind w:left="475"/>
      </w:pPr>
      <w:r>
        <w:t>1</w:t>
      </w:r>
      <w:r>
        <w:t>、现场开会</w:t>
      </w:r>
      <w:r>
        <w:t xml:space="preserve"> </w:t>
      </w:r>
    </w:p>
    <w:p w14:paraId="64DEDA49" w14:textId="77777777" w:rsidR="006A7433" w:rsidRDefault="0033583B">
      <w:pPr>
        <w:numPr>
          <w:ilvl w:val="0"/>
          <w:numId w:val="124"/>
        </w:numPr>
        <w:spacing w:line="360"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w:t>
      </w:r>
      <w:r>
        <w:t>后宣布在出席会议的基金份额持有人中选举三名基金份额持有人代表担任监票人。基金管理人或基金托管人不出席大会的，不影响计票的效力。</w:t>
      </w:r>
      <w:r>
        <w:t xml:space="preserve"> </w:t>
      </w:r>
    </w:p>
    <w:p w14:paraId="54691CBA" w14:textId="77777777" w:rsidR="006A7433" w:rsidRDefault="0033583B">
      <w:pPr>
        <w:numPr>
          <w:ilvl w:val="0"/>
          <w:numId w:val="124"/>
        </w:numPr>
        <w:spacing w:line="360" w:lineRule="auto"/>
        <w:ind w:firstLine="480"/>
      </w:pPr>
      <w:r>
        <w:t>监票人应当在基金份额持有人表决后立即进行清点并由大会主持人当场公布计票结果。</w:t>
      </w:r>
      <w:r>
        <w:t xml:space="preserve"> </w:t>
      </w:r>
    </w:p>
    <w:p w14:paraId="5F7FEF39" w14:textId="77777777" w:rsidR="006A7433" w:rsidRDefault="0033583B">
      <w:pPr>
        <w:numPr>
          <w:ilvl w:val="0"/>
          <w:numId w:val="124"/>
        </w:numPr>
        <w:spacing w:after="7" w:line="371"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t xml:space="preserve"> </w:t>
      </w:r>
    </w:p>
    <w:p w14:paraId="4A094DE0" w14:textId="77777777" w:rsidR="006A7433" w:rsidRDefault="0033583B">
      <w:pPr>
        <w:numPr>
          <w:ilvl w:val="0"/>
          <w:numId w:val="124"/>
        </w:numPr>
        <w:spacing w:line="360" w:lineRule="auto"/>
        <w:ind w:firstLine="480"/>
      </w:pPr>
      <w:r>
        <w:t>计票过程应由公证机关予以公证，基金管理人或基金托管人拒不出席大会的，不影响计票的效力。</w:t>
      </w:r>
      <w:r>
        <w:t xml:space="preserve"> </w:t>
      </w:r>
    </w:p>
    <w:p w14:paraId="61FD60FE" w14:textId="77777777" w:rsidR="006A7433" w:rsidRDefault="0033583B">
      <w:pPr>
        <w:spacing w:after="131"/>
        <w:ind w:left="475"/>
      </w:pPr>
      <w:r>
        <w:t>2</w:t>
      </w:r>
      <w:r>
        <w:t>、通讯开会</w:t>
      </w:r>
      <w:r>
        <w:t xml:space="preserve"> </w:t>
      </w:r>
    </w:p>
    <w:p w14:paraId="507EC936" w14:textId="77777777" w:rsidR="006A7433" w:rsidRDefault="0033583B">
      <w:pPr>
        <w:spacing w:line="360"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t xml:space="preserve"> </w:t>
      </w:r>
    </w:p>
    <w:p w14:paraId="2AFA0DC3" w14:textId="77777777" w:rsidR="006A7433" w:rsidRDefault="0033583B">
      <w:pPr>
        <w:spacing w:after="131"/>
        <w:ind w:left="475"/>
      </w:pPr>
      <w:r>
        <w:t>（八）生效与公告</w:t>
      </w:r>
      <w:r>
        <w:t xml:space="preserve"> </w:t>
      </w:r>
    </w:p>
    <w:p w14:paraId="55EEAFF4" w14:textId="77777777" w:rsidR="006A7433" w:rsidRDefault="0033583B">
      <w:pPr>
        <w:spacing w:after="131"/>
        <w:ind w:left="475"/>
      </w:pPr>
      <w:r>
        <w:t>基金份额持有人大会的决议自表决通过之日起生效。</w:t>
      </w:r>
      <w:r>
        <w:t xml:space="preserve"> </w:t>
      </w:r>
    </w:p>
    <w:p w14:paraId="40E113BC" w14:textId="77777777" w:rsidR="006A7433" w:rsidRDefault="0033583B">
      <w:pPr>
        <w:spacing w:after="131"/>
        <w:ind w:left="475"/>
      </w:pPr>
      <w:r>
        <w:t>基金份额持有人大会的决议，召集人应当自通过之日起</w:t>
      </w:r>
      <w:r>
        <w:t>5</w:t>
      </w:r>
      <w:r>
        <w:t>日内报中国证监会</w:t>
      </w:r>
    </w:p>
    <w:p w14:paraId="15BEE2F3" w14:textId="77777777" w:rsidR="006A7433" w:rsidRDefault="0033583B">
      <w:pPr>
        <w:spacing w:line="360" w:lineRule="auto"/>
        <w:ind w:left="10"/>
      </w:pPr>
      <w:r>
        <w:t>备案。基金份额持有人大会决议自生效之日起</w:t>
      </w:r>
      <w:r>
        <w:t>2</w:t>
      </w:r>
      <w:r>
        <w:t>个工作日内在指定媒体上公告。如果采用通讯方式进行表</w:t>
      </w:r>
      <w:r>
        <w:t>决，在公告基金份额持有人大会决议时，必须将公证书全文、公证机构、公证员姓名等一同公告。基金管理人、基金托管人和基金份额持有人应当执行生效的基金份额持有人大会的决议。生效的基金份额持有人大会决议对全体基金份额持有人、基金管理人、基金托管人均有约束力。</w:t>
      </w:r>
      <w:r>
        <w:t xml:space="preserve"> </w:t>
      </w:r>
    </w:p>
    <w:p w14:paraId="57153AF9" w14:textId="77777777" w:rsidR="006A7433" w:rsidRDefault="0033583B">
      <w:pPr>
        <w:spacing w:after="131"/>
        <w:ind w:left="475"/>
      </w:pPr>
      <w:r>
        <w:t>三、基金的收益与分配</w:t>
      </w:r>
      <w:r>
        <w:t xml:space="preserve"> </w:t>
      </w:r>
    </w:p>
    <w:p w14:paraId="64845339" w14:textId="77777777" w:rsidR="006A7433" w:rsidRDefault="0033583B">
      <w:pPr>
        <w:spacing w:after="131"/>
        <w:ind w:left="475"/>
      </w:pPr>
      <w:r>
        <w:t>(</w:t>
      </w:r>
      <w:r>
        <w:t>一</w:t>
      </w:r>
      <w:r>
        <w:t>)</w:t>
      </w:r>
      <w:r>
        <w:t>收益分配原则</w:t>
      </w:r>
      <w:r>
        <w:t xml:space="preserve"> </w:t>
      </w:r>
    </w:p>
    <w:p w14:paraId="437999B5" w14:textId="77777777" w:rsidR="006A7433" w:rsidRDefault="0033583B">
      <w:pPr>
        <w:numPr>
          <w:ilvl w:val="0"/>
          <w:numId w:val="125"/>
        </w:numPr>
        <w:spacing w:line="360" w:lineRule="auto"/>
        <w:ind w:firstLine="480"/>
      </w:pPr>
      <w:r>
        <w:t>当基金份额净值增长率超过标的指数同期增长率达到</w:t>
      </w:r>
      <w:r>
        <w:t>1%</w:t>
      </w:r>
      <w:r>
        <w:t>以上时，可进行收益分配。在收益评价日，基金管理人对基金份额净值增长率和标的指数同期增长率进行计算，计算方法参见《招募说明书》；</w:t>
      </w:r>
      <w:r>
        <w:t xml:space="preserve"> </w:t>
      </w:r>
    </w:p>
    <w:p w14:paraId="2B0A9317" w14:textId="77777777" w:rsidR="006A7433" w:rsidRDefault="0033583B">
      <w:pPr>
        <w:numPr>
          <w:ilvl w:val="0"/>
          <w:numId w:val="125"/>
        </w:numPr>
        <w:spacing w:line="360" w:lineRule="auto"/>
        <w:ind w:firstLine="480"/>
      </w:pPr>
      <w:r>
        <w:t>本基金以使收益分配后基金份额净值增</w:t>
      </w:r>
      <w:r>
        <w:t>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12</w:t>
      </w:r>
      <w:r>
        <w:t>次；</w:t>
      </w:r>
      <w:r>
        <w:t xml:space="preserve"> </w:t>
      </w:r>
    </w:p>
    <w:p w14:paraId="4FB9A721" w14:textId="77777777" w:rsidR="006A7433" w:rsidRDefault="0033583B">
      <w:pPr>
        <w:numPr>
          <w:ilvl w:val="0"/>
          <w:numId w:val="125"/>
        </w:numPr>
        <w:spacing w:after="131"/>
        <w:ind w:firstLine="480"/>
      </w:pPr>
      <w:r>
        <w:t>本基金的收益分配采取现金分红的方式；</w:t>
      </w:r>
      <w:r>
        <w:t xml:space="preserve">  </w:t>
      </w:r>
    </w:p>
    <w:p w14:paraId="204D8BA9" w14:textId="77777777" w:rsidR="006A7433" w:rsidRDefault="0033583B">
      <w:pPr>
        <w:numPr>
          <w:ilvl w:val="0"/>
          <w:numId w:val="125"/>
        </w:numPr>
        <w:spacing w:after="131"/>
        <w:ind w:firstLine="480"/>
      </w:pPr>
      <w:r>
        <w:t>《基金合同》生效不满</w:t>
      </w:r>
      <w:r>
        <w:t>3</w:t>
      </w:r>
      <w:r>
        <w:t>个月可不进行收益分配；</w:t>
      </w:r>
      <w:r>
        <w:t xml:space="preserve"> </w:t>
      </w:r>
    </w:p>
    <w:p w14:paraId="59F390BC" w14:textId="77777777" w:rsidR="006A7433" w:rsidRDefault="0033583B">
      <w:pPr>
        <w:numPr>
          <w:ilvl w:val="0"/>
          <w:numId w:val="125"/>
        </w:numPr>
        <w:spacing w:after="131"/>
        <w:ind w:firstLine="480"/>
      </w:pPr>
      <w:r>
        <w:t>每一基金份额享有同等分配权；</w:t>
      </w:r>
      <w:r>
        <w:t xml:space="preserve"> </w:t>
      </w:r>
    </w:p>
    <w:p w14:paraId="70045AEE" w14:textId="77777777" w:rsidR="006A7433" w:rsidRDefault="0033583B">
      <w:pPr>
        <w:numPr>
          <w:ilvl w:val="0"/>
          <w:numId w:val="125"/>
        </w:numPr>
        <w:spacing w:after="131"/>
        <w:ind w:firstLine="480"/>
      </w:pPr>
      <w:r>
        <w:t>法律法规或监管机关另有规定的，从其规定。</w:t>
      </w:r>
      <w:r>
        <w:t xml:space="preserve"> </w:t>
      </w:r>
    </w:p>
    <w:p w14:paraId="7221461B" w14:textId="77777777" w:rsidR="006A7433" w:rsidRDefault="0033583B">
      <w:pPr>
        <w:spacing w:after="131"/>
        <w:ind w:left="475"/>
      </w:pPr>
      <w:r>
        <w:t xml:space="preserve"> (</w:t>
      </w:r>
      <w:r>
        <w:t>二</w:t>
      </w:r>
      <w:r>
        <w:t>)</w:t>
      </w:r>
      <w:r>
        <w:t>收益分配方案</w:t>
      </w:r>
      <w:r>
        <w:t xml:space="preserve"> </w:t>
      </w:r>
    </w:p>
    <w:p w14:paraId="018B7E83" w14:textId="77777777" w:rsidR="006A7433" w:rsidRDefault="0033583B">
      <w:pPr>
        <w:spacing w:line="360" w:lineRule="auto"/>
        <w:ind w:left="0" w:firstLine="480"/>
      </w:pPr>
      <w:r>
        <w:t>基金收益分配方案中应载明截止收益分配基准日的可供分配利润、基金收益分配对象、分配时间、分配数</w:t>
      </w:r>
      <w:r>
        <w:t>额及比例、分配方式等内容。</w:t>
      </w:r>
      <w:r>
        <w:t xml:space="preserve"> </w:t>
      </w:r>
    </w:p>
    <w:p w14:paraId="5F810F13" w14:textId="77777777" w:rsidR="006A7433" w:rsidRDefault="0033583B">
      <w:pPr>
        <w:numPr>
          <w:ilvl w:val="0"/>
          <w:numId w:val="126"/>
        </w:numPr>
        <w:spacing w:after="131"/>
        <w:ind w:hanging="600"/>
      </w:pPr>
      <w:r>
        <w:t>收益分配方案的确定、公告与实施</w:t>
      </w:r>
      <w:r>
        <w:t xml:space="preserve"> </w:t>
      </w:r>
    </w:p>
    <w:p w14:paraId="752C418A" w14:textId="77777777" w:rsidR="006A7433" w:rsidRDefault="0033583B">
      <w:pPr>
        <w:spacing w:line="360" w:lineRule="auto"/>
        <w:ind w:left="0" w:firstLine="480"/>
      </w:pPr>
      <w:r>
        <w:t>本基金收益分配方案由基金管理人拟定，并由基金托管人复核，依照《信息披露办法》的有关规定在指定媒介公告。</w:t>
      </w:r>
      <w:r>
        <w:t xml:space="preserve"> </w:t>
      </w:r>
    </w:p>
    <w:p w14:paraId="3DDB372E" w14:textId="77777777" w:rsidR="006A7433" w:rsidRDefault="0033583B">
      <w:pPr>
        <w:spacing w:line="360" w:lineRule="auto"/>
        <w:ind w:left="0" w:firstLine="480"/>
      </w:pPr>
      <w:r>
        <w:t>基金红利发放日距离收益分配基准日（即可供分配利润计算截止日）的时间不得超过</w:t>
      </w:r>
      <w:r>
        <w:t>15</w:t>
      </w:r>
      <w:r>
        <w:t>个工作日。</w:t>
      </w:r>
      <w:r>
        <w:t xml:space="preserve"> </w:t>
      </w:r>
    </w:p>
    <w:p w14:paraId="1DE0B6DB" w14:textId="77777777" w:rsidR="006A7433" w:rsidRDefault="0033583B">
      <w:pPr>
        <w:numPr>
          <w:ilvl w:val="0"/>
          <w:numId w:val="126"/>
        </w:numPr>
        <w:spacing w:after="131"/>
        <w:ind w:hanging="600"/>
      </w:pPr>
      <w:r>
        <w:t>基金收益分配中发生的费用</w:t>
      </w:r>
      <w:r>
        <w:t xml:space="preserve"> </w:t>
      </w:r>
    </w:p>
    <w:p w14:paraId="50D3AC8D" w14:textId="77777777" w:rsidR="006A7433" w:rsidRDefault="0033583B">
      <w:pPr>
        <w:spacing w:after="131"/>
        <w:ind w:left="475"/>
      </w:pPr>
      <w:r>
        <w:t>基金收益分配时所发生的银行转账或其他手续费用由投资者自行承担。</w:t>
      </w:r>
      <w:r>
        <w:t xml:space="preserve"> </w:t>
      </w:r>
    </w:p>
    <w:p w14:paraId="638F7184" w14:textId="77777777" w:rsidR="006A7433" w:rsidRDefault="0033583B">
      <w:pPr>
        <w:spacing w:line="360" w:lineRule="auto"/>
        <w:ind w:left="475" w:right="3830"/>
      </w:pPr>
      <w:r>
        <w:t>四、基金费用与税收</w:t>
      </w:r>
      <w:r>
        <w:t xml:space="preserve"> (</w:t>
      </w:r>
      <w:r>
        <w:t>一</w:t>
      </w:r>
      <w:r>
        <w:t>)</w:t>
      </w:r>
      <w:r>
        <w:t>基金费用的种类</w:t>
      </w:r>
      <w:r>
        <w:t xml:space="preserve"> </w:t>
      </w:r>
    </w:p>
    <w:p w14:paraId="1102BC0F" w14:textId="77777777" w:rsidR="006A7433" w:rsidRDefault="0033583B">
      <w:pPr>
        <w:numPr>
          <w:ilvl w:val="0"/>
          <w:numId w:val="127"/>
        </w:numPr>
        <w:ind w:hanging="360"/>
      </w:pPr>
      <w:r>
        <w:t>基金管理人的管理费；</w:t>
      </w:r>
      <w:r>
        <w:t xml:space="preserve"> </w:t>
      </w:r>
    </w:p>
    <w:p w14:paraId="30F53C87" w14:textId="77777777" w:rsidR="006A7433" w:rsidRDefault="0033583B">
      <w:pPr>
        <w:numPr>
          <w:ilvl w:val="0"/>
          <w:numId w:val="127"/>
        </w:numPr>
        <w:spacing w:after="131"/>
        <w:ind w:hanging="360"/>
      </w:pPr>
      <w:r>
        <w:t>基金托管人的托管费；</w:t>
      </w:r>
      <w:r>
        <w:t xml:space="preserve"> </w:t>
      </w:r>
    </w:p>
    <w:p w14:paraId="4B1FDFE8" w14:textId="77777777" w:rsidR="006A7433" w:rsidRDefault="0033583B">
      <w:pPr>
        <w:numPr>
          <w:ilvl w:val="0"/>
          <w:numId w:val="127"/>
        </w:numPr>
        <w:spacing w:after="131"/>
        <w:ind w:hanging="360"/>
      </w:pPr>
      <w:r>
        <w:t>《基金合同》生效后与基金相关的信息披露费用；</w:t>
      </w:r>
      <w:r>
        <w:t xml:space="preserve"> </w:t>
      </w:r>
    </w:p>
    <w:p w14:paraId="20DDB175" w14:textId="77777777" w:rsidR="006A7433" w:rsidRDefault="0033583B">
      <w:pPr>
        <w:numPr>
          <w:ilvl w:val="0"/>
          <w:numId w:val="127"/>
        </w:numPr>
        <w:spacing w:after="131"/>
        <w:ind w:hanging="360"/>
      </w:pPr>
      <w:r>
        <w:t>《基金合同》生效后与基金相关的会计师费、律师费和诉讼费；</w:t>
      </w:r>
      <w:r>
        <w:t xml:space="preserve"> </w:t>
      </w:r>
    </w:p>
    <w:p w14:paraId="73ED97BD" w14:textId="77777777" w:rsidR="006A7433" w:rsidRDefault="0033583B">
      <w:pPr>
        <w:numPr>
          <w:ilvl w:val="0"/>
          <w:numId w:val="127"/>
        </w:numPr>
        <w:spacing w:after="131"/>
        <w:ind w:hanging="360"/>
      </w:pPr>
      <w:r>
        <w:t>基金份额持有人大会费用；</w:t>
      </w:r>
      <w:r>
        <w:t xml:space="preserve"> </w:t>
      </w:r>
    </w:p>
    <w:p w14:paraId="7CE31D60" w14:textId="77777777" w:rsidR="006A7433" w:rsidRDefault="0033583B">
      <w:pPr>
        <w:numPr>
          <w:ilvl w:val="0"/>
          <w:numId w:val="127"/>
        </w:numPr>
        <w:spacing w:line="360" w:lineRule="auto"/>
        <w:ind w:hanging="360"/>
      </w:pPr>
      <w:r>
        <w:t>基金的证券交易费用；</w:t>
      </w:r>
      <w:r>
        <w:t xml:space="preserve"> 7</w:t>
      </w:r>
      <w:r>
        <w:t>、基金的银行汇划费用；</w:t>
      </w:r>
      <w:r>
        <w:t xml:space="preserve"> </w:t>
      </w:r>
    </w:p>
    <w:p w14:paraId="2FEAE57C" w14:textId="77777777" w:rsidR="006A7433" w:rsidRDefault="0033583B">
      <w:pPr>
        <w:numPr>
          <w:ilvl w:val="0"/>
          <w:numId w:val="128"/>
        </w:numPr>
        <w:spacing w:after="131"/>
        <w:ind w:firstLine="480"/>
      </w:pPr>
      <w:r>
        <w:t>基金上市费及年费；</w:t>
      </w:r>
      <w:r>
        <w:t xml:space="preserve"> </w:t>
      </w:r>
    </w:p>
    <w:p w14:paraId="61729864" w14:textId="77777777" w:rsidR="006A7433" w:rsidRDefault="0033583B">
      <w:pPr>
        <w:numPr>
          <w:ilvl w:val="0"/>
          <w:numId w:val="128"/>
        </w:numPr>
        <w:spacing w:after="131"/>
        <w:ind w:firstLine="480"/>
      </w:pPr>
      <w:r>
        <w:t>证券账户开户费用和银行账户维护费；</w:t>
      </w:r>
      <w:r>
        <w:t xml:space="preserve"> </w:t>
      </w:r>
    </w:p>
    <w:p w14:paraId="044D2613" w14:textId="77777777" w:rsidR="006A7433" w:rsidRDefault="0033583B">
      <w:pPr>
        <w:numPr>
          <w:ilvl w:val="0"/>
          <w:numId w:val="128"/>
        </w:numPr>
        <w:spacing w:line="360" w:lineRule="auto"/>
        <w:ind w:firstLine="480"/>
      </w:pPr>
      <w:r>
        <w:t>按照国家有关规定和《基金合同》约定，可以在基金财产中列支的其他费用。</w:t>
      </w:r>
      <w:r>
        <w:t xml:space="preserve"> </w:t>
      </w:r>
    </w:p>
    <w:p w14:paraId="1EBA500A" w14:textId="77777777" w:rsidR="006A7433" w:rsidRDefault="0033583B">
      <w:pPr>
        <w:spacing w:after="131"/>
        <w:ind w:left="475"/>
      </w:pPr>
      <w:r>
        <w:t xml:space="preserve"> (</w:t>
      </w:r>
      <w:r>
        <w:t>二</w:t>
      </w:r>
      <w:r>
        <w:t xml:space="preserve">) </w:t>
      </w:r>
      <w:r>
        <w:t>基金费用计提方法、计提标准和支付方式</w:t>
      </w:r>
      <w:r>
        <w:t xml:space="preserve"> </w:t>
      </w:r>
    </w:p>
    <w:p w14:paraId="6C9D5EC1" w14:textId="77777777" w:rsidR="006A7433" w:rsidRDefault="0033583B">
      <w:pPr>
        <w:numPr>
          <w:ilvl w:val="0"/>
          <w:numId w:val="129"/>
        </w:numPr>
        <w:spacing w:after="131"/>
        <w:ind w:hanging="360"/>
      </w:pPr>
      <w:r>
        <w:t>基金管理人的管理费</w:t>
      </w:r>
      <w:r>
        <w:t xml:space="preserve">  </w:t>
      </w:r>
    </w:p>
    <w:p w14:paraId="6C490B1F" w14:textId="77777777" w:rsidR="006A7433" w:rsidRDefault="0033583B">
      <w:pPr>
        <w:spacing w:line="360" w:lineRule="auto"/>
        <w:ind w:left="0" w:firstLine="480"/>
      </w:pPr>
      <w:r>
        <w:t>本基金的管理费按前一日基金资产净值的</w:t>
      </w:r>
      <w:r>
        <w:t>0.50%</w:t>
      </w:r>
      <w:r>
        <w:t>年费率计提。管理费的计算方法如下：</w:t>
      </w:r>
      <w:r>
        <w:t xml:space="preserve"> </w:t>
      </w:r>
    </w:p>
    <w:p w14:paraId="493C8B96" w14:textId="77777777" w:rsidR="006A7433" w:rsidRDefault="0033583B">
      <w:pPr>
        <w:spacing w:after="131"/>
        <w:ind w:left="475"/>
      </w:pPr>
      <w:r>
        <w:t>H</w:t>
      </w:r>
      <w:r>
        <w:t>＝</w:t>
      </w:r>
      <w:r>
        <w:t>E×0.50%</w:t>
      </w:r>
      <w:r>
        <w:t>÷</w:t>
      </w:r>
      <w:r>
        <w:t>当年天数</w:t>
      </w:r>
      <w:r>
        <w:t xml:space="preserve"> </w:t>
      </w:r>
    </w:p>
    <w:p w14:paraId="32C3E5EA" w14:textId="77777777" w:rsidR="006A7433" w:rsidRDefault="0033583B">
      <w:pPr>
        <w:spacing w:after="131"/>
        <w:ind w:left="475"/>
      </w:pPr>
      <w:r>
        <w:t>H</w:t>
      </w:r>
      <w:r>
        <w:t>为每日应计提的基金管理费</w:t>
      </w:r>
      <w:r>
        <w:t xml:space="preserve"> </w:t>
      </w:r>
    </w:p>
    <w:p w14:paraId="2058157B" w14:textId="77777777" w:rsidR="006A7433" w:rsidRDefault="0033583B">
      <w:pPr>
        <w:spacing w:after="131"/>
        <w:ind w:left="475"/>
      </w:pPr>
      <w:r>
        <w:t>E</w:t>
      </w:r>
      <w:r>
        <w:t>为前一日的基金资产净值</w:t>
      </w:r>
      <w:r>
        <w:t xml:space="preserve"> </w:t>
      </w:r>
    </w:p>
    <w:p w14:paraId="6E3CD07E" w14:textId="77777777" w:rsidR="006A7433" w:rsidRDefault="0033583B">
      <w:pPr>
        <w:spacing w:after="7" w:line="371" w:lineRule="auto"/>
        <w:ind w:left="-15" w:right="432" w:firstLine="470"/>
        <w:jc w:val="both"/>
      </w:pPr>
      <w:r>
        <w:t>基金管理费每日计算，逐日累计至每月月末，按月支付，由基金管理人向基金托管人发送基金管理费划款指令，基金托管人复核后于次月前</w:t>
      </w:r>
      <w:r>
        <w:t>5</w:t>
      </w:r>
      <w:r>
        <w:t>个工作日内从基金财产中一次性支付给基金管理人。若遇法定节假日、公休假等</w:t>
      </w:r>
      <w:r>
        <w:t>,</w:t>
      </w:r>
      <w:r>
        <w:t>支付日期顺延。</w:t>
      </w:r>
      <w:r>
        <w:t xml:space="preserve"> </w:t>
      </w:r>
    </w:p>
    <w:p w14:paraId="2E17768C" w14:textId="77777777" w:rsidR="006A7433" w:rsidRDefault="0033583B">
      <w:pPr>
        <w:numPr>
          <w:ilvl w:val="0"/>
          <w:numId w:val="129"/>
        </w:numPr>
        <w:spacing w:after="131"/>
        <w:ind w:hanging="360"/>
      </w:pPr>
      <w:r>
        <w:t>基金托管人的托管费</w:t>
      </w:r>
      <w:r>
        <w:t xml:space="preserve"> </w:t>
      </w:r>
    </w:p>
    <w:p w14:paraId="552BAD9A" w14:textId="77777777" w:rsidR="006A7433" w:rsidRDefault="0033583B">
      <w:pPr>
        <w:spacing w:line="360" w:lineRule="auto"/>
        <w:ind w:left="0" w:firstLine="480"/>
      </w:pPr>
      <w:r>
        <w:t>本基金的托管费按前一日基金资产净值的</w:t>
      </w:r>
      <w:r>
        <w:t>0.10%</w:t>
      </w:r>
      <w:r>
        <w:t>的年费率计提。托管费的计算方法如下：</w:t>
      </w:r>
      <w:r>
        <w:t xml:space="preserve"> </w:t>
      </w:r>
    </w:p>
    <w:p w14:paraId="07AFD77F" w14:textId="77777777" w:rsidR="006A7433" w:rsidRDefault="0033583B">
      <w:pPr>
        <w:spacing w:after="131"/>
        <w:ind w:left="475"/>
      </w:pPr>
      <w:r>
        <w:t>H</w:t>
      </w:r>
      <w:r>
        <w:t>＝</w:t>
      </w:r>
      <w:r>
        <w:t>E×0.10%÷</w:t>
      </w:r>
      <w:r>
        <w:t>当年天数</w:t>
      </w:r>
      <w:r>
        <w:t xml:space="preserve"> </w:t>
      </w:r>
    </w:p>
    <w:p w14:paraId="7FEAE1D9" w14:textId="77777777" w:rsidR="006A7433" w:rsidRDefault="0033583B">
      <w:pPr>
        <w:spacing w:after="131"/>
        <w:ind w:left="475"/>
      </w:pPr>
      <w:r>
        <w:t>H</w:t>
      </w:r>
      <w:r>
        <w:t>为每日应计提的基金托管费</w:t>
      </w:r>
      <w:r>
        <w:t xml:space="preserve"> </w:t>
      </w:r>
    </w:p>
    <w:p w14:paraId="70E7434E" w14:textId="77777777" w:rsidR="006A7433" w:rsidRDefault="0033583B">
      <w:pPr>
        <w:spacing w:after="131"/>
        <w:ind w:left="475"/>
      </w:pPr>
      <w:r>
        <w:t>E</w:t>
      </w:r>
      <w:r>
        <w:t>为前一日的基金资产净值</w:t>
      </w:r>
      <w:r>
        <w:t xml:space="preserve"> </w:t>
      </w:r>
    </w:p>
    <w:p w14:paraId="730E02BD" w14:textId="77777777" w:rsidR="006A7433" w:rsidRDefault="0033583B">
      <w:pPr>
        <w:spacing w:after="120" w:line="371" w:lineRule="auto"/>
        <w:ind w:left="-15" w:right="432" w:firstLine="470"/>
        <w:jc w:val="both"/>
      </w:pPr>
      <w:r>
        <w:t>基金托管费每日计算，逐日累计至每月月末，按月支付，由基金管理人向基金托管人发送基金托管费划款指令，基金托管人复核后于次月前</w:t>
      </w:r>
      <w:r>
        <w:t>5</w:t>
      </w:r>
      <w:r>
        <w:t>个工作日内从基金财产中一次性支取。若遇法定节假日、公休日等</w:t>
      </w:r>
      <w:r>
        <w:t>,</w:t>
      </w:r>
      <w:r>
        <w:t>支付日期顺延。</w:t>
      </w:r>
      <w:r>
        <w:t xml:space="preserve"> </w:t>
      </w:r>
    </w:p>
    <w:p w14:paraId="7B8C1327" w14:textId="77777777" w:rsidR="006A7433" w:rsidRDefault="0033583B">
      <w:pPr>
        <w:spacing w:after="131"/>
        <w:ind w:left="475"/>
      </w:pPr>
      <w:r>
        <w:t>上述</w:t>
      </w:r>
      <w:r>
        <w:t>“</w:t>
      </w:r>
      <w:r>
        <w:t>（一）基金费用的种类</w:t>
      </w:r>
      <w:r>
        <w:t>”</w:t>
      </w:r>
      <w:r>
        <w:t>中第</w:t>
      </w:r>
      <w:r>
        <w:t>3</w:t>
      </w:r>
      <w:r>
        <w:t>－</w:t>
      </w:r>
      <w:r>
        <w:t>10</w:t>
      </w:r>
      <w:r>
        <w:t>项费用，根据有关法规及相应协</w:t>
      </w:r>
    </w:p>
    <w:p w14:paraId="47C7C12B" w14:textId="77777777" w:rsidR="006A7433" w:rsidRDefault="0033583B">
      <w:pPr>
        <w:spacing w:after="131"/>
        <w:ind w:left="10"/>
      </w:pPr>
      <w:r>
        <w:t>议规定，按费用实际支出金额列入当期费用，由基金托管人从基金财产中支付。</w:t>
      </w:r>
      <w:r>
        <w:t xml:space="preserve"> </w:t>
      </w:r>
    </w:p>
    <w:p w14:paraId="554A6E27" w14:textId="77777777" w:rsidR="006A7433" w:rsidRDefault="0033583B">
      <w:pPr>
        <w:spacing w:line="360" w:lineRule="auto"/>
        <w:ind w:left="475" w:right="2270"/>
      </w:pPr>
      <w:r>
        <w:t>(</w:t>
      </w:r>
      <w:r>
        <w:t>三</w:t>
      </w:r>
      <w:r>
        <w:t xml:space="preserve">) </w:t>
      </w:r>
      <w:r>
        <w:t>不列入基金费用的项目下列费用不列入基金费用：</w:t>
      </w:r>
      <w:r>
        <w:t xml:space="preserve"> </w:t>
      </w:r>
    </w:p>
    <w:p w14:paraId="2370BEB6" w14:textId="77777777" w:rsidR="006A7433" w:rsidRDefault="0033583B">
      <w:pPr>
        <w:numPr>
          <w:ilvl w:val="0"/>
          <w:numId w:val="130"/>
        </w:numPr>
        <w:spacing w:line="360" w:lineRule="auto"/>
        <w:ind w:firstLine="480"/>
      </w:pPr>
      <w:r>
        <w:t>基金管理人和基金托管人因未履行或未完全履行义务导致的费用支出或基金财产的损失；</w:t>
      </w:r>
      <w:r>
        <w:t xml:space="preserve"> </w:t>
      </w:r>
    </w:p>
    <w:p w14:paraId="37511F37" w14:textId="77777777" w:rsidR="006A7433" w:rsidRDefault="0033583B">
      <w:pPr>
        <w:numPr>
          <w:ilvl w:val="0"/>
          <w:numId w:val="130"/>
        </w:numPr>
        <w:spacing w:after="131"/>
        <w:ind w:firstLine="480"/>
      </w:pPr>
      <w:r>
        <w:t>基金管理人和基金托管人处理与</w:t>
      </w:r>
      <w:r>
        <w:t>基金运作无关的事项发生的费用；</w:t>
      </w:r>
      <w:r>
        <w:t xml:space="preserve"> </w:t>
      </w:r>
    </w:p>
    <w:p w14:paraId="3E274551" w14:textId="77777777" w:rsidR="006A7433" w:rsidRDefault="0033583B">
      <w:pPr>
        <w:numPr>
          <w:ilvl w:val="0"/>
          <w:numId w:val="130"/>
        </w:numPr>
        <w:spacing w:after="131"/>
        <w:ind w:firstLine="480"/>
      </w:pPr>
      <w:r>
        <w:t>《基金合同》生效前的相关费用；</w:t>
      </w:r>
      <w:r>
        <w:t xml:space="preserve"> </w:t>
      </w:r>
    </w:p>
    <w:p w14:paraId="039B0115" w14:textId="77777777" w:rsidR="006A7433" w:rsidRDefault="0033583B">
      <w:pPr>
        <w:numPr>
          <w:ilvl w:val="0"/>
          <w:numId w:val="130"/>
        </w:numPr>
        <w:spacing w:line="360" w:lineRule="auto"/>
        <w:ind w:firstLine="480"/>
      </w:pPr>
      <w:r>
        <w:t>标的指数许可使用费。标的指数许可使用费由基金管理人承担，不得从基金财产中列支；</w:t>
      </w:r>
      <w:r>
        <w:t xml:space="preserve"> </w:t>
      </w:r>
    </w:p>
    <w:p w14:paraId="6C852F22" w14:textId="77777777" w:rsidR="006A7433" w:rsidRDefault="0033583B">
      <w:pPr>
        <w:numPr>
          <w:ilvl w:val="0"/>
          <w:numId w:val="130"/>
        </w:numPr>
        <w:spacing w:line="360" w:lineRule="auto"/>
        <w:ind w:firstLine="480"/>
      </w:pPr>
      <w:r>
        <w:t>其他根据相关法律法规及中国证监会的有关规定不得列入基金费用的项目。</w:t>
      </w:r>
      <w:r>
        <w:t xml:space="preserve"> </w:t>
      </w:r>
    </w:p>
    <w:p w14:paraId="4C6E2782" w14:textId="77777777" w:rsidR="006A7433" w:rsidRDefault="0033583B">
      <w:pPr>
        <w:spacing w:after="131"/>
        <w:ind w:left="475"/>
      </w:pPr>
      <w:r>
        <w:t>(</w:t>
      </w:r>
      <w:r>
        <w:t>四</w:t>
      </w:r>
      <w:r>
        <w:t>)</w:t>
      </w:r>
      <w:r>
        <w:t>基金税收</w:t>
      </w:r>
      <w:r>
        <w:t xml:space="preserve"> </w:t>
      </w:r>
    </w:p>
    <w:p w14:paraId="38EE7F51" w14:textId="77777777" w:rsidR="006A7433" w:rsidRDefault="0033583B">
      <w:pPr>
        <w:spacing w:line="360" w:lineRule="auto"/>
        <w:ind w:left="0" w:firstLine="480"/>
      </w:pPr>
      <w:r>
        <w:t>本基金运作过程中涉及的各纳税主体，其纳税义务按国家税收法律、法规执行。</w:t>
      </w:r>
      <w:r>
        <w:t xml:space="preserve"> </w:t>
      </w:r>
    </w:p>
    <w:p w14:paraId="30971F24" w14:textId="77777777" w:rsidR="006A7433" w:rsidRDefault="0033583B">
      <w:pPr>
        <w:spacing w:line="360" w:lineRule="auto"/>
        <w:ind w:left="475" w:right="4791"/>
      </w:pPr>
      <w:r>
        <w:t>五、基金的投资（一）投资范围</w:t>
      </w:r>
      <w:r>
        <w:t xml:space="preserve"> </w:t>
      </w:r>
    </w:p>
    <w:p w14:paraId="30928451" w14:textId="77777777" w:rsidR="006A7433" w:rsidRDefault="0033583B">
      <w:pPr>
        <w:spacing w:line="360" w:lineRule="auto"/>
        <w:ind w:left="0" w:firstLine="480"/>
      </w:pPr>
      <w:r>
        <w:t>本基金主要投资于标的指数即中证全指原材料指数的成份股、备选成份股（含存托凭证）。为更好地实现投资目标，本基金可少量投资于非成份股（包括中小板、创业板及其他经中国证监会核准上市的股票、存托凭证）、新股、债券、权证、股指期货、货币市场工具及中国证监会允许基金投资的其他金融工具，但须符合中国证监会的相关规定。在建仓完成后，本基金投资于标的指数成份股、备选成份股的比例不低于基金资产净值的</w:t>
      </w:r>
      <w:r>
        <w:t>95%</w:t>
      </w:r>
      <w:r>
        <w:t>，权证、股指期货及其他金融工具的投资比例依照法律法规或监管机构的规定执行。</w:t>
      </w:r>
      <w:r>
        <w:t xml:space="preserve"> </w:t>
      </w:r>
    </w:p>
    <w:p w14:paraId="7FEAE1E7" w14:textId="77777777" w:rsidR="006A7433" w:rsidRDefault="0033583B">
      <w:pPr>
        <w:spacing w:line="360" w:lineRule="auto"/>
        <w:ind w:left="0" w:firstLine="480"/>
      </w:pPr>
      <w:r>
        <w:t>如法律法规或监管机构以后允许基金投资其他品种，</w:t>
      </w:r>
      <w:r>
        <w:t>基金管理人在履行适当程序后，可以将其纳入投资范围。</w:t>
      </w:r>
      <w:r>
        <w:t xml:space="preserve"> </w:t>
      </w:r>
    </w:p>
    <w:p w14:paraId="70E949E2" w14:textId="77777777" w:rsidR="006A7433" w:rsidRDefault="0033583B">
      <w:pPr>
        <w:spacing w:line="360" w:lineRule="auto"/>
        <w:ind w:left="0" w:firstLine="480"/>
      </w:pPr>
      <w:r>
        <w:t>待基金参与融资融券和转融通业务的相关规定颁布后，基金管理人可以在不改变本基金既有投资策略和风险收益特征并在控制风险的前提下，参与融资融券业务以及通过证券金融公司办理转融通业务，以提高投资效率及进行风险管理。届时基金参与融资融券、转融通等业务的风险控制原则、具体参与比例限制、费用收支、信息披露、估值方法及其他相关事项按照中国证监会的规定及其他相关法律法规的要求执行，无需召开基金份额持有人大会决定。</w:t>
      </w:r>
      <w:r>
        <w:t xml:space="preserve"> </w:t>
      </w:r>
    </w:p>
    <w:p w14:paraId="40C463C1" w14:textId="77777777" w:rsidR="006A7433" w:rsidRDefault="0033583B">
      <w:pPr>
        <w:spacing w:after="131"/>
        <w:ind w:left="475"/>
      </w:pPr>
      <w:r>
        <w:t>（二）投资限制</w:t>
      </w:r>
      <w:r>
        <w:t xml:space="preserve"> </w:t>
      </w:r>
    </w:p>
    <w:p w14:paraId="4933B84E" w14:textId="77777777" w:rsidR="006A7433" w:rsidRDefault="0033583B">
      <w:pPr>
        <w:spacing w:after="131"/>
        <w:ind w:left="475"/>
      </w:pPr>
      <w:r>
        <w:t>1</w:t>
      </w:r>
      <w:r>
        <w:t>、组合限制</w:t>
      </w:r>
      <w:r>
        <w:t xml:space="preserve"> </w:t>
      </w:r>
    </w:p>
    <w:p w14:paraId="60327654" w14:textId="77777777" w:rsidR="006A7433" w:rsidRDefault="0033583B">
      <w:pPr>
        <w:spacing w:after="131"/>
        <w:ind w:left="475"/>
      </w:pPr>
      <w:r>
        <w:t>基金的投资组合应遵循以</w:t>
      </w:r>
      <w:r>
        <w:t>下限制：</w:t>
      </w:r>
      <w:r>
        <w:t xml:space="preserve"> </w:t>
      </w:r>
    </w:p>
    <w:p w14:paraId="0AF2673C" w14:textId="77777777" w:rsidR="006A7433" w:rsidRDefault="0033583B">
      <w:pPr>
        <w:numPr>
          <w:ilvl w:val="0"/>
          <w:numId w:val="131"/>
        </w:numPr>
        <w:spacing w:line="360" w:lineRule="auto"/>
        <w:ind w:firstLine="480"/>
      </w:pPr>
      <w:r>
        <w:t>本基金投资于标的指数成份股、备选成份股的比例不低于基金资产净值的</w:t>
      </w:r>
      <w:r>
        <w:t>95%</w:t>
      </w:r>
      <w:r>
        <w:t>；</w:t>
      </w:r>
      <w:r>
        <w:t xml:space="preserve"> </w:t>
      </w:r>
    </w:p>
    <w:p w14:paraId="106F1FCC" w14:textId="77777777" w:rsidR="006A7433" w:rsidRDefault="0033583B">
      <w:pPr>
        <w:numPr>
          <w:ilvl w:val="0"/>
          <w:numId w:val="131"/>
        </w:numPr>
        <w:spacing w:after="131"/>
        <w:ind w:firstLine="480"/>
      </w:pPr>
      <w:r>
        <w:t>本基金持有的全部权证，其市值不得超过基金资产净值的</w:t>
      </w:r>
      <w:r>
        <w:t>3</w:t>
      </w:r>
      <w:r>
        <w:t>％；</w:t>
      </w:r>
      <w:r>
        <w:t xml:space="preserve"> </w:t>
      </w:r>
    </w:p>
    <w:p w14:paraId="12239507" w14:textId="77777777" w:rsidR="006A7433" w:rsidRDefault="0033583B">
      <w:pPr>
        <w:numPr>
          <w:ilvl w:val="0"/>
          <w:numId w:val="131"/>
        </w:numPr>
        <w:spacing w:after="131"/>
        <w:ind w:firstLine="480"/>
      </w:pPr>
      <w:r>
        <w:t>本基金管理人管理的全部基金持有的同一权证，不得超过该权证的</w:t>
      </w:r>
    </w:p>
    <w:p w14:paraId="7A18DEB1" w14:textId="77777777" w:rsidR="006A7433" w:rsidRDefault="0033583B">
      <w:pPr>
        <w:spacing w:after="131"/>
        <w:ind w:left="10"/>
      </w:pPr>
      <w:r>
        <w:t>10</w:t>
      </w:r>
      <w:r>
        <w:t>％；</w:t>
      </w:r>
      <w:r>
        <w:t xml:space="preserve"> </w:t>
      </w:r>
    </w:p>
    <w:p w14:paraId="27243280" w14:textId="77777777" w:rsidR="006A7433" w:rsidRDefault="0033583B">
      <w:pPr>
        <w:numPr>
          <w:ilvl w:val="0"/>
          <w:numId w:val="131"/>
        </w:numPr>
        <w:spacing w:line="360" w:lineRule="auto"/>
        <w:ind w:firstLine="480"/>
      </w:pPr>
      <w:r>
        <w:t>本基金在任何交易日买入权证的总金额，不得超过上一交易日基金资产净值的</w:t>
      </w:r>
      <w:r>
        <w:t>0.5</w:t>
      </w:r>
      <w:r>
        <w:t>％；</w:t>
      </w:r>
      <w:r>
        <w:t xml:space="preserve"> </w:t>
      </w:r>
    </w:p>
    <w:p w14:paraId="32B21844" w14:textId="77777777" w:rsidR="006A7433" w:rsidRDefault="0033583B">
      <w:pPr>
        <w:numPr>
          <w:ilvl w:val="0"/>
          <w:numId w:val="131"/>
        </w:numPr>
        <w:spacing w:line="362" w:lineRule="auto"/>
        <w:ind w:firstLine="480"/>
      </w:pPr>
      <w:r>
        <w:t>本基金投资于股指期货的，在任何交易日日终，持有的买入股指期货合约价值，不得超过基金资产净值的</w:t>
      </w:r>
      <w:r>
        <w:t>10%</w:t>
      </w:r>
      <w:r>
        <w:t>；在任何交易日日终，持有的买入期货合约价值与有价证券市值之和，不得超过基金资产净值的</w:t>
      </w:r>
      <w:r>
        <w:t>100%</w:t>
      </w:r>
      <w:r>
        <w:t>，其中，有价证券指股</w:t>
      </w:r>
      <w:r>
        <w:t>票、债券（不含到期日在一年以内的政府债券）、权证、资产支持证券、买入返售金融资产（不含质押式回购）等；基金在任何交易日日终，持有的卖出期货合约价值不得超过基金持有的股票总市值的</w:t>
      </w:r>
      <w:r>
        <w:t>20%</w:t>
      </w:r>
      <w:r>
        <w:t>；在任何交易日内交易（不包括平仓）的股指期货合约的成交金额不得超过上一交易日基金资产净值的</w:t>
      </w:r>
      <w:r>
        <w:t xml:space="preserve"> 20%</w:t>
      </w:r>
      <w:r>
        <w:t>；每个交易日日终在扣除股指期货合约需缴纳的交易保证金后，应当保持不低于交易保证金一倍的现金；</w:t>
      </w:r>
      <w:r>
        <w:t xml:space="preserve"> </w:t>
      </w:r>
    </w:p>
    <w:p w14:paraId="7559B248" w14:textId="77777777" w:rsidR="006A7433" w:rsidRDefault="0033583B">
      <w:pPr>
        <w:numPr>
          <w:ilvl w:val="0"/>
          <w:numId w:val="131"/>
        </w:numPr>
        <w:spacing w:line="360" w:lineRule="auto"/>
        <w:ind w:firstLine="480"/>
      </w:pPr>
      <w:r>
        <w:t>本基金投资于同一原始权益人的各类资产支持证券的比例，不得超过基金资产净值的</w:t>
      </w:r>
      <w:r>
        <w:t>10</w:t>
      </w:r>
      <w:r>
        <w:t>％；</w:t>
      </w:r>
      <w:r>
        <w:t xml:space="preserve"> </w:t>
      </w:r>
    </w:p>
    <w:p w14:paraId="0D195C3C" w14:textId="77777777" w:rsidR="006A7433" w:rsidRDefault="0033583B">
      <w:pPr>
        <w:numPr>
          <w:ilvl w:val="0"/>
          <w:numId w:val="131"/>
        </w:numPr>
        <w:spacing w:after="131"/>
        <w:ind w:firstLine="480"/>
      </w:pPr>
      <w:r>
        <w:t>本基金持有的全部资产支持证券，其市值不得超过基金资</w:t>
      </w:r>
      <w:r>
        <w:t>产净值的</w:t>
      </w:r>
    </w:p>
    <w:p w14:paraId="20F428D0" w14:textId="77777777" w:rsidR="006A7433" w:rsidRDefault="0033583B">
      <w:pPr>
        <w:spacing w:after="131"/>
        <w:ind w:left="10"/>
      </w:pPr>
      <w:r>
        <w:t>20</w:t>
      </w:r>
      <w:r>
        <w:t>％；</w:t>
      </w:r>
      <w:r>
        <w:t xml:space="preserve"> </w:t>
      </w:r>
    </w:p>
    <w:p w14:paraId="51CE842F" w14:textId="77777777" w:rsidR="006A7433" w:rsidRDefault="0033583B">
      <w:pPr>
        <w:numPr>
          <w:ilvl w:val="0"/>
          <w:numId w:val="131"/>
        </w:numPr>
        <w:spacing w:after="131"/>
        <w:ind w:firstLine="480"/>
      </w:pPr>
      <w:r>
        <w:t>本基金持有的同一</w:t>
      </w:r>
      <w:r>
        <w:t>(</w:t>
      </w:r>
      <w:r>
        <w:t>指同一信用级别</w:t>
      </w:r>
      <w:r>
        <w:t>)</w:t>
      </w:r>
      <w:r>
        <w:t>资产支持证券的比例，不得超过</w:t>
      </w:r>
    </w:p>
    <w:p w14:paraId="7AB1E9FE" w14:textId="77777777" w:rsidR="006A7433" w:rsidRDefault="0033583B">
      <w:pPr>
        <w:spacing w:line="360" w:lineRule="auto"/>
        <w:ind w:left="10"/>
      </w:pPr>
      <w:r>
        <w:t>该资产支持证券规模的</w:t>
      </w:r>
      <w:r>
        <w:t>10</w:t>
      </w:r>
      <w:r>
        <w:t>％；（</w:t>
      </w:r>
      <w:r>
        <w:t>9</w:t>
      </w:r>
      <w:r>
        <w:t>）本基金管理人管理的全部基金投资于同一原始权益人的各类资产支持证券，不得超过其各类资产支持证券合计规模的</w:t>
      </w:r>
      <w:r>
        <w:t>10</w:t>
      </w:r>
      <w:r>
        <w:t>％；</w:t>
      </w:r>
      <w:r>
        <w:t xml:space="preserve"> </w:t>
      </w:r>
    </w:p>
    <w:p w14:paraId="166ABD32" w14:textId="77777777" w:rsidR="006A7433" w:rsidRDefault="0033583B">
      <w:pPr>
        <w:numPr>
          <w:ilvl w:val="0"/>
          <w:numId w:val="132"/>
        </w:numPr>
        <w:spacing w:line="360" w:lineRule="auto"/>
        <w:ind w:firstLine="480"/>
      </w:pPr>
      <w:r>
        <w:t>基金财产参与股票发行申购，本基金所申报的金额不超过本基金的总资产，本基金所申报的股票数量不超过拟发行股票公司本次发行股票的总量；</w:t>
      </w:r>
      <w:r>
        <w:t xml:space="preserve"> </w:t>
      </w:r>
    </w:p>
    <w:p w14:paraId="17E8EDD3" w14:textId="77777777" w:rsidR="006A7433" w:rsidRDefault="0033583B">
      <w:pPr>
        <w:numPr>
          <w:ilvl w:val="0"/>
          <w:numId w:val="132"/>
        </w:numPr>
        <w:spacing w:line="360" w:lineRule="auto"/>
        <w:ind w:firstLine="480"/>
      </w:pPr>
      <w:r>
        <w:t>本基金进入全国银行间同业市场进行债券回购的资金余额不得超过基金资产净值的</w:t>
      </w:r>
      <w:r>
        <w:t>40%</w:t>
      </w:r>
      <w:r>
        <w:t>；</w:t>
      </w:r>
      <w:r>
        <w:t xml:space="preserve"> </w:t>
      </w:r>
    </w:p>
    <w:p w14:paraId="5DF87624" w14:textId="77777777" w:rsidR="006A7433" w:rsidRDefault="0033583B">
      <w:pPr>
        <w:numPr>
          <w:ilvl w:val="0"/>
          <w:numId w:val="132"/>
        </w:numPr>
        <w:spacing w:after="7" w:line="371" w:lineRule="auto"/>
        <w:ind w:firstLine="480"/>
      </w:pPr>
      <w:r>
        <w:t>本基金与私募类证券资管产品及中国证监会认定的其他主体为交易对手开展逆回购交易的，可接受质押品的资质要求应当与基金合同约定的投资范围保持一致；</w:t>
      </w:r>
      <w:r>
        <w:t xml:space="preserve"> </w:t>
      </w:r>
    </w:p>
    <w:p w14:paraId="1FD92FA7" w14:textId="77777777" w:rsidR="006A7433" w:rsidRDefault="0033583B">
      <w:pPr>
        <w:numPr>
          <w:ilvl w:val="0"/>
          <w:numId w:val="132"/>
        </w:numPr>
        <w:spacing w:line="360" w:lineRule="auto"/>
        <w:ind w:firstLine="480"/>
      </w:pPr>
      <w:r>
        <w:t>本基金主动投资于流动性受限资产的市值合计不得超过基金资产净值的</w:t>
      </w:r>
      <w:r>
        <w:t>15%</w:t>
      </w:r>
      <w:r>
        <w:t>，因证券市场波动、上市公司股票停牌、基金规模变动等基金管理人之外的因素致使基金不符合前款所规定比例限制的，基金管理人不得主动新增流动性受限资产的投资；</w:t>
      </w:r>
      <w:r>
        <w:t xml:space="preserve"> </w:t>
      </w:r>
    </w:p>
    <w:p w14:paraId="6A05D4B6" w14:textId="77777777" w:rsidR="006A7433" w:rsidRDefault="0033583B">
      <w:pPr>
        <w:numPr>
          <w:ilvl w:val="0"/>
          <w:numId w:val="132"/>
        </w:numPr>
        <w:spacing w:line="360" w:lineRule="auto"/>
        <w:ind w:firstLine="480"/>
      </w:pPr>
      <w:r>
        <w:t>本基金投资存托凭证的比例限制依照境内上市交易的股票执行，与境内上市交易的股票合并计算；</w:t>
      </w:r>
      <w:r>
        <w:t xml:space="preserve"> </w:t>
      </w:r>
    </w:p>
    <w:p w14:paraId="7CBE290C" w14:textId="77777777" w:rsidR="006A7433" w:rsidRDefault="0033583B">
      <w:pPr>
        <w:numPr>
          <w:ilvl w:val="0"/>
          <w:numId w:val="132"/>
        </w:numPr>
        <w:spacing w:after="131"/>
        <w:ind w:firstLine="480"/>
      </w:pPr>
      <w:r>
        <w:t>法律法规及中国证监会规定的其他投资限制。</w:t>
      </w:r>
      <w:r>
        <w:t xml:space="preserve"> </w:t>
      </w:r>
    </w:p>
    <w:p w14:paraId="2639B6E2" w14:textId="77777777" w:rsidR="006A7433" w:rsidRDefault="0033583B">
      <w:pPr>
        <w:spacing w:after="131"/>
        <w:ind w:left="480" w:firstLine="0"/>
      </w:pPr>
      <w:r>
        <w:t xml:space="preserve"> </w:t>
      </w:r>
    </w:p>
    <w:p w14:paraId="0F29C9F5" w14:textId="77777777" w:rsidR="006A7433" w:rsidRDefault="0033583B">
      <w:pPr>
        <w:spacing w:line="360" w:lineRule="auto"/>
        <w:ind w:left="0" w:firstLine="480"/>
      </w:pPr>
      <w:r>
        <w:t>除第（</w:t>
      </w:r>
      <w:r>
        <w:t>1</w:t>
      </w:r>
      <w:r>
        <w:t>2</w:t>
      </w:r>
      <w:r>
        <w:t>）、（</w:t>
      </w:r>
      <w:r>
        <w:t>13</w:t>
      </w:r>
      <w:r>
        <w:t>）项规定外，因证券市场波动、上市公司合并、基金规模变动、标的指数成份股调整、标的指数成份股流动性限制等基金管理人之外的因素致使基金投资比例不符合上述规定投资比例的，基金管理人应当在</w:t>
      </w:r>
      <w:r>
        <w:t>10</w:t>
      </w:r>
      <w:r>
        <w:t>个交易日内进行调整。</w:t>
      </w:r>
      <w:r>
        <w:t xml:space="preserve"> </w:t>
      </w:r>
    </w:p>
    <w:p w14:paraId="513564EA" w14:textId="77777777" w:rsidR="006A7433" w:rsidRDefault="0033583B">
      <w:pPr>
        <w:spacing w:after="7" w:line="371" w:lineRule="auto"/>
        <w:ind w:left="-15" w:right="432" w:firstLine="470"/>
        <w:jc w:val="both"/>
      </w:pPr>
      <w:r>
        <w:t>基金管理人应当自基金合同生效之日起</w:t>
      </w:r>
      <w:r>
        <w:t xml:space="preserve"> 3 </w:t>
      </w:r>
      <w:r>
        <w:t>个月内使基金的投资组合比例符合基金合同的有关约定。基金托管人对基金的投资的监督与检查自本基金合同生效之日起开始。</w:t>
      </w:r>
      <w:r>
        <w:t xml:space="preserve"> </w:t>
      </w:r>
    </w:p>
    <w:p w14:paraId="086D4598" w14:textId="77777777" w:rsidR="006A7433" w:rsidRDefault="0033583B">
      <w:pPr>
        <w:spacing w:line="360" w:lineRule="auto"/>
        <w:ind w:left="0" w:firstLine="480"/>
      </w:pPr>
      <w:r>
        <w:t>如果法律法规及监管政策等对本基金合同约定投资组合比例限制进行变更的，本基金在履行适当程序后可相应调整禁止行为和投资比例限制规定，不需经基金份额持有人大会审议，法律法规或监管部门取消上述限制，如适用于本基金，基金管理人在履行适当程序后，则本基金投资不再受相关限制。</w:t>
      </w:r>
      <w:r>
        <w:t xml:space="preserve"> </w:t>
      </w:r>
    </w:p>
    <w:p w14:paraId="631390DD" w14:textId="77777777" w:rsidR="006A7433" w:rsidRDefault="0033583B">
      <w:pPr>
        <w:spacing w:after="131"/>
        <w:ind w:left="475"/>
      </w:pPr>
      <w:r>
        <w:t>2</w:t>
      </w:r>
      <w:r>
        <w:t>、禁止行为为维护基金份额持有人的合法权益，基金财产不得用于下列投资或者活动：</w:t>
      </w:r>
      <w:r>
        <w:t xml:space="preserve"> </w:t>
      </w:r>
    </w:p>
    <w:p w14:paraId="00A9546B" w14:textId="77777777" w:rsidR="006A7433" w:rsidRDefault="0033583B">
      <w:pPr>
        <w:numPr>
          <w:ilvl w:val="0"/>
          <w:numId w:val="133"/>
        </w:numPr>
        <w:spacing w:after="131"/>
        <w:ind w:hanging="600"/>
      </w:pPr>
      <w:r>
        <w:t>承销证券；</w:t>
      </w:r>
      <w:r>
        <w:t xml:space="preserve">  </w:t>
      </w:r>
    </w:p>
    <w:p w14:paraId="7B183016" w14:textId="77777777" w:rsidR="006A7433" w:rsidRDefault="0033583B">
      <w:pPr>
        <w:numPr>
          <w:ilvl w:val="0"/>
          <w:numId w:val="133"/>
        </w:numPr>
        <w:spacing w:after="131"/>
        <w:ind w:hanging="600"/>
      </w:pPr>
      <w:r>
        <w:t>违反规定向他人贷款或者提供担保；</w:t>
      </w:r>
      <w:r>
        <w:t xml:space="preserve">  </w:t>
      </w:r>
    </w:p>
    <w:p w14:paraId="69F9A411" w14:textId="77777777" w:rsidR="006A7433" w:rsidRDefault="0033583B">
      <w:pPr>
        <w:numPr>
          <w:ilvl w:val="0"/>
          <w:numId w:val="133"/>
        </w:numPr>
        <w:spacing w:after="131"/>
        <w:ind w:hanging="600"/>
      </w:pPr>
      <w:r>
        <w:t>从事承担无限责任的投资；</w:t>
      </w:r>
      <w:r>
        <w:t xml:space="preserve">  </w:t>
      </w:r>
    </w:p>
    <w:p w14:paraId="29181118" w14:textId="77777777" w:rsidR="006A7433" w:rsidRDefault="0033583B">
      <w:pPr>
        <w:numPr>
          <w:ilvl w:val="0"/>
          <w:numId w:val="133"/>
        </w:numPr>
        <w:spacing w:after="131"/>
        <w:ind w:hanging="600"/>
      </w:pPr>
      <w:r>
        <w:t>买卖其他基金份额，但是国务院证券监督管理机构另有规定的除外；</w:t>
      </w:r>
      <w:r>
        <w:t xml:space="preserve">  </w:t>
      </w:r>
    </w:p>
    <w:p w14:paraId="1B54954C" w14:textId="77777777" w:rsidR="006A7433" w:rsidRDefault="0033583B">
      <w:pPr>
        <w:numPr>
          <w:ilvl w:val="0"/>
          <w:numId w:val="133"/>
        </w:numPr>
        <w:spacing w:after="131"/>
        <w:ind w:hanging="600"/>
      </w:pPr>
      <w:r>
        <w:t>向基金管理人、基金托管人出资；</w:t>
      </w:r>
      <w:r>
        <w:t xml:space="preserve">  </w:t>
      </w:r>
    </w:p>
    <w:p w14:paraId="16F03457" w14:textId="77777777" w:rsidR="006A7433" w:rsidRDefault="0033583B">
      <w:pPr>
        <w:numPr>
          <w:ilvl w:val="0"/>
          <w:numId w:val="133"/>
        </w:numPr>
        <w:spacing w:after="3" w:line="360" w:lineRule="auto"/>
        <w:ind w:hanging="600"/>
      </w:pPr>
      <w:r>
        <w:t>从事内幕交易、操纵证券交易价格及其他不正当的证券交易活动；</w:t>
      </w:r>
      <w:r>
        <w:t xml:space="preserve">  </w:t>
      </w:r>
      <w:r>
        <w:t>（</w:t>
      </w:r>
      <w:r>
        <w:t>7</w:t>
      </w:r>
      <w:r>
        <w:t>）法律、行政法规和国务院证券监督管理机构规定禁止的其他活动。</w:t>
      </w:r>
      <w:r>
        <w:t xml:space="preserve">  </w:t>
      </w:r>
    </w:p>
    <w:p w14:paraId="1814BC22" w14:textId="77777777" w:rsidR="006A7433" w:rsidRDefault="0033583B">
      <w:pPr>
        <w:spacing w:line="360" w:lineRule="auto"/>
        <w:ind w:left="0" w:firstLine="480"/>
      </w:pPr>
      <w:r>
        <w:t>运用基金财产买卖基金管理人、基金托管人及其控股股东、实际控制人或者与其有其他重大利害关系的公司发行的证券或承销期内承销的证券，或者从事其他重大关联交易的，应当遵循基金份额持有人利益优先的原则，防范利益冲突，符合国务院证券监督管理机构的规定，并履行信息披露义务。</w:t>
      </w:r>
      <w:r>
        <w:t xml:space="preserve">  </w:t>
      </w:r>
    </w:p>
    <w:p w14:paraId="6E82259D" w14:textId="77777777" w:rsidR="006A7433" w:rsidRDefault="0033583B">
      <w:pPr>
        <w:spacing w:line="360" w:lineRule="auto"/>
        <w:ind w:left="0" w:firstLine="480"/>
      </w:pPr>
      <w:r>
        <w:t>法律法规或监管部门取消上述限制，如适用于本基金，则本基金投资不再受相关限制。</w:t>
      </w:r>
      <w:r>
        <w:t xml:space="preserve"> </w:t>
      </w:r>
    </w:p>
    <w:p w14:paraId="11E9D9E5" w14:textId="77777777" w:rsidR="006A7433" w:rsidRDefault="0033583B">
      <w:pPr>
        <w:spacing w:after="131"/>
        <w:ind w:left="475"/>
      </w:pPr>
      <w:r>
        <w:t>六、基金资产净值</w:t>
      </w:r>
      <w:r>
        <w:t xml:space="preserve"> </w:t>
      </w:r>
    </w:p>
    <w:p w14:paraId="5358E25C" w14:textId="77777777" w:rsidR="006A7433" w:rsidRDefault="0033583B">
      <w:pPr>
        <w:numPr>
          <w:ilvl w:val="0"/>
          <w:numId w:val="134"/>
        </w:numPr>
        <w:spacing w:after="131"/>
        <w:ind w:hanging="720"/>
      </w:pPr>
      <w:r>
        <w:t>基金资产净值</w:t>
      </w:r>
      <w:r>
        <w:t xml:space="preserve"> </w:t>
      </w:r>
    </w:p>
    <w:p w14:paraId="13F0B7CB" w14:textId="77777777" w:rsidR="006A7433" w:rsidRDefault="0033583B">
      <w:pPr>
        <w:spacing w:after="131"/>
        <w:ind w:left="475"/>
      </w:pPr>
      <w:r>
        <w:t>基金资产净值是指基金资产总值减去基金负债后的价值。</w:t>
      </w:r>
      <w:r>
        <w:t xml:space="preserve"> </w:t>
      </w:r>
    </w:p>
    <w:p w14:paraId="14C7AE75" w14:textId="77777777" w:rsidR="006A7433" w:rsidRDefault="0033583B">
      <w:pPr>
        <w:numPr>
          <w:ilvl w:val="0"/>
          <w:numId w:val="134"/>
        </w:numPr>
        <w:spacing w:after="131"/>
        <w:ind w:hanging="720"/>
      </w:pPr>
      <w:r>
        <w:t>基金净值信息的公告方式</w:t>
      </w:r>
      <w:r>
        <w:t xml:space="preserve"> </w:t>
      </w:r>
    </w:p>
    <w:p w14:paraId="4B7C6B76" w14:textId="77777777" w:rsidR="006A7433" w:rsidRDefault="0033583B">
      <w:pPr>
        <w:spacing w:line="360" w:lineRule="auto"/>
        <w:ind w:left="0" w:firstLine="480"/>
      </w:pPr>
      <w:r>
        <w:t>《基金合同》生效后，在开始办理基金份额申购或者赎回前，基金管理人应当至少每周在指定网站披露一次基金份额净值和基金份额累计净值。</w:t>
      </w:r>
      <w:r>
        <w:t xml:space="preserve"> </w:t>
      </w:r>
    </w:p>
    <w:p w14:paraId="7F33671A" w14:textId="77777777" w:rsidR="006A7433" w:rsidRDefault="0033583B">
      <w:pPr>
        <w:spacing w:line="360" w:lineRule="auto"/>
        <w:ind w:left="0" w:firstLine="480"/>
      </w:pPr>
      <w:r>
        <w:t>在开始办理基金份额申购或者赎回后，基金管理人应当在不晚于每个开放日的次日，通过其指定网站、基金销售机构网站或者营业网点披露开放日的基金份额净值和基金份额累计净值。</w:t>
      </w:r>
      <w:r>
        <w:t xml:space="preserve"> </w:t>
      </w:r>
    </w:p>
    <w:p w14:paraId="72075D75" w14:textId="77777777" w:rsidR="006A7433" w:rsidRDefault="0033583B">
      <w:pPr>
        <w:spacing w:line="360" w:lineRule="auto"/>
        <w:ind w:left="0" w:firstLine="480"/>
      </w:pPr>
      <w:r>
        <w:t>基金管理人应当不晚于半年度和年度最后一日的次日，在指定网站披露半年度和年度最后一日的基金份额净值和</w:t>
      </w:r>
      <w:r>
        <w:t>基金份额累计净值。</w:t>
      </w:r>
      <w:r>
        <w:t xml:space="preserve"> </w:t>
      </w:r>
    </w:p>
    <w:p w14:paraId="1F994C04" w14:textId="77777777" w:rsidR="006A7433" w:rsidRDefault="0033583B">
      <w:pPr>
        <w:spacing w:after="131"/>
        <w:ind w:left="475"/>
      </w:pPr>
      <w:r>
        <w:t>七、基金合同的变更、终止与基金财产的清算</w:t>
      </w:r>
      <w:r>
        <w:t xml:space="preserve"> </w:t>
      </w:r>
    </w:p>
    <w:p w14:paraId="5705E854" w14:textId="77777777" w:rsidR="006A7433" w:rsidRDefault="0033583B">
      <w:pPr>
        <w:spacing w:after="131"/>
        <w:ind w:left="475"/>
      </w:pPr>
      <w:r>
        <w:t>(</w:t>
      </w:r>
      <w:r>
        <w:t>一</w:t>
      </w:r>
      <w:r>
        <w:t xml:space="preserve">) </w:t>
      </w:r>
      <w:r>
        <w:t>《基金合同》的变更</w:t>
      </w:r>
      <w:r>
        <w:t xml:space="preserve"> </w:t>
      </w:r>
    </w:p>
    <w:p w14:paraId="18AEC52C" w14:textId="77777777" w:rsidR="006A7433" w:rsidRDefault="0033583B">
      <w:pPr>
        <w:numPr>
          <w:ilvl w:val="0"/>
          <w:numId w:val="135"/>
        </w:numPr>
        <w:spacing w:line="360" w:lineRule="auto"/>
        <w:ind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t xml:space="preserve"> </w:t>
      </w:r>
    </w:p>
    <w:p w14:paraId="03CED69F" w14:textId="77777777" w:rsidR="006A7433" w:rsidRDefault="0033583B">
      <w:pPr>
        <w:numPr>
          <w:ilvl w:val="0"/>
          <w:numId w:val="135"/>
        </w:numPr>
        <w:spacing w:line="360" w:lineRule="auto"/>
        <w:ind w:firstLine="480"/>
      </w:pPr>
      <w:r>
        <w:t>关于《基金合同》变更的基金份额持有人大会决议生效后方可执行，该决议应当自通过之日起五日内报中国证监会备案，且自决议生效后两个工作日内在指定媒介公告。</w:t>
      </w:r>
      <w:r>
        <w:t xml:space="preserve"> </w:t>
      </w:r>
    </w:p>
    <w:p w14:paraId="310C36A1" w14:textId="77777777" w:rsidR="006A7433" w:rsidRDefault="0033583B">
      <w:pPr>
        <w:spacing w:after="131"/>
        <w:ind w:left="475"/>
      </w:pPr>
      <w:r>
        <w:t xml:space="preserve"> (</w:t>
      </w:r>
      <w:r>
        <w:t>二</w:t>
      </w:r>
      <w:r>
        <w:t xml:space="preserve">) </w:t>
      </w:r>
      <w:r>
        <w:t>《基金合同》的终止事由</w:t>
      </w:r>
      <w:r>
        <w:t xml:space="preserve"> </w:t>
      </w:r>
    </w:p>
    <w:p w14:paraId="3C98800D" w14:textId="77777777" w:rsidR="006A7433" w:rsidRDefault="0033583B">
      <w:pPr>
        <w:spacing w:after="131"/>
        <w:ind w:left="475"/>
      </w:pPr>
      <w:r>
        <w:t>有下</w:t>
      </w:r>
      <w:r>
        <w:t>列情形之一的，《基金合同》应当终止：</w:t>
      </w:r>
      <w:r>
        <w:t xml:space="preserve"> </w:t>
      </w:r>
    </w:p>
    <w:p w14:paraId="41754A17" w14:textId="77777777" w:rsidR="006A7433" w:rsidRDefault="0033583B">
      <w:pPr>
        <w:numPr>
          <w:ilvl w:val="0"/>
          <w:numId w:val="136"/>
        </w:numPr>
        <w:spacing w:after="131"/>
        <w:ind w:firstLine="480"/>
      </w:pPr>
      <w:r>
        <w:t>基金份额持有人大会决定终止的；</w:t>
      </w:r>
      <w:r>
        <w:t xml:space="preserve"> </w:t>
      </w:r>
    </w:p>
    <w:p w14:paraId="4BA82640" w14:textId="77777777" w:rsidR="006A7433" w:rsidRDefault="0033583B">
      <w:pPr>
        <w:numPr>
          <w:ilvl w:val="0"/>
          <w:numId w:val="136"/>
        </w:numPr>
        <w:spacing w:line="360" w:lineRule="auto"/>
        <w:ind w:firstLine="480"/>
      </w:pPr>
      <w:r>
        <w:t>基金管理人、基金托管人职责终止，在</w:t>
      </w:r>
      <w:r>
        <w:t>6</w:t>
      </w:r>
      <w:r>
        <w:t>个月内没有新基金管理人、新基金托管人承接的；</w:t>
      </w:r>
      <w:r>
        <w:t xml:space="preserve"> </w:t>
      </w:r>
    </w:p>
    <w:p w14:paraId="0CD0538C" w14:textId="77777777" w:rsidR="006A7433" w:rsidRDefault="0033583B">
      <w:pPr>
        <w:numPr>
          <w:ilvl w:val="0"/>
          <w:numId w:val="136"/>
        </w:numPr>
        <w:spacing w:line="360" w:lineRule="auto"/>
        <w:ind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t xml:space="preserve"> </w:t>
      </w:r>
    </w:p>
    <w:p w14:paraId="2F21E3B9" w14:textId="77777777" w:rsidR="006A7433" w:rsidRDefault="0033583B">
      <w:pPr>
        <w:numPr>
          <w:ilvl w:val="0"/>
          <w:numId w:val="136"/>
        </w:numPr>
        <w:spacing w:after="131"/>
        <w:ind w:firstLine="480"/>
      </w:pPr>
      <w:r>
        <w:t>《基金合同》约定的其他情形；</w:t>
      </w:r>
      <w:r>
        <w:t xml:space="preserve"> </w:t>
      </w:r>
    </w:p>
    <w:p w14:paraId="4229FD15" w14:textId="77777777" w:rsidR="006A7433" w:rsidRDefault="0033583B">
      <w:pPr>
        <w:numPr>
          <w:ilvl w:val="0"/>
          <w:numId w:val="136"/>
        </w:numPr>
        <w:spacing w:after="131"/>
        <w:ind w:firstLine="480"/>
      </w:pPr>
      <w:r>
        <w:t>相关法律法规和中国证监会规定的其他情况。</w:t>
      </w:r>
      <w:r>
        <w:t xml:space="preserve"> </w:t>
      </w:r>
    </w:p>
    <w:p w14:paraId="5FDEF667" w14:textId="77777777" w:rsidR="006A7433" w:rsidRDefault="0033583B">
      <w:pPr>
        <w:spacing w:after="131"/>
        <w:ind w:left="475"/>
      </w:pPr>
      <w:r>
        <w:t>发生上述情形，基金管理人应当及时通知基金托管人。</w:t>
      </w:r>
      <w:r>
        <w:t xml:space="preserve"> </w:t>
      </w:r>
    </w:p>
    <w:p w14:paraId="079FBD37" w14:textId="77777777" w:rsidR="006A7433" w:rsidRDefault="0033583B">
      <w:pPr>
        <w:spacing w:after="131"/>
        <w:ind w:left="475"/>
      </w:pPr>
      <w:r>
        <w:t>(</w:t>
      </w:r>
      <w:r>
        <w:t>三</w:t>
      </w:r>
      <w:r>
        <w:t>)</w:t>
      </w:r>
      <w:r>
        <w:t>基金财产的清算</w:t>
      </w:r>
      <w:r>
        <w:t xml:space="preserve"> </w:t>
      </w:r>
    </w:p>
    <w:p w14:paraId="162A9AC2" w14:textId="77777777" w:rsidR="006A7433" w:rsidRDefault="0033583B">
      <w:pPr>
        <w:numPr>
          <w:ilvl w:val="0"/>
          <w:numId w:val="137"/>
        </w:numPr>
        <w:spacing w:after="7" w:line="371" w:lineRule="auto"/>
        <w:ind w:firstLine="480"/>
      </w:pPr>
      <w:r>
        <w:t>基金财产清算小组：自出现《基金合同》终止事由之日起</w:t>
      </w:r>
      <w:r>
        <w:t>30</w:t>
      </w:r>
      <w:r>
        <w:t>个工作日内成立清算小组，基金管理人组织基金财产清算小组并在中国证监会</w:t>
      </w:r>
      <w:r>
        <w:t>的监督下进行基金清算。</w:t>
      </w:r>
      <w:r>
        <w:t xml:space="preserve"> </w:t>
      </w:r>
    </w:p>
    <w:p w14:paraId="7B7FCBA8" w14:textId="77777777" w:rsidR="006A7433" w:rsidRDefault="0033583B">
      <w:pPr>
        <w:numPr>
          <w:ilvl w:val="0"/>
          <w:numId w:val="137"/>
        </w:numPr>
        <w:spacing w:line="360" w:lineRule="auto"/>
        <w:ind w:firstLine="480"/>
      </w:pPr>
      <w:r>
        <w:t>基金财产清算小组组成：基金财产清算小组成员由基金管理人、基金托管人、具有从事证券、期货相关业务资格的注册会计师、律师以及中国证监会指定的人员组成。基金财产清算小组可以聘用必要的工作人员。</w:t>
      </w:r>
      <w:r>
        <w:t xml:space="preserve"> </w:t>
      </w:r>
    </w:p>
    <w:p w14:paraId="70B4DB4C" w14:textId="77777777" w:rsidR="006A7433" w:rsidRDefault="0033583B">
      <w:pPr>
        <w:numPr>
          <w:ilvl w:val="0"/>
          <w:numId w:val="137"/>
        </w:numPr>
        <w:spacing w:line="360" w:lineRule="auto"/>
        <w:ind w:firstLine="480"/>
      </w:pPr>
      <w:r>
        <w:t>基金财产清算小组职责：基金财产清算小组负责基金财产的保管、清理、估价、变现和分配。基金财产清算小组可以依法进行必要的民事活动。</w:t>
      </w:r>
      <w:r>
        <w:t xml:space="preserve"> </w:t>
      </w:r>
    </w:p>
    <w:p w14:paraId="654DE8C5" w14:textId="77777777" w:rsidR="006A7433" w:rsidRDefault="0033583B">
      <w:pPr>
        <w:numPr>
          <w:ilvl w:val="0"/>
          <w:numId w:val="137"/>
        </w:numPr>
        <w:spacing w:after="131"/>
        <w:ind w:firstLine="480"/>
      </w:pPr>
      <w:r>
        <w:t>基金财产清算程序：</w:t>
      </w:r>
      <w:r>
        <w:t xml:space="preserve"> </w:t>
      </w:r>
    </w:p>
    <w:p w14:paraId="78E7B8A3" w14:textId="77777777" w:rsidR="006A7433" w:rsidRDefault="0033583B">
      <w:pPr>
        <w:numPr>
          <w:ilvl w:val="0"/>
          <w:numId w:val="138"/>
        </w:numPr>
        <w:spacing w:after="131"/>
        <w:ind w:hanging="480"/>
      </w:pPr>
      <w:r>
        <w:t>《基金合同》终止情形出现时，由基金财产清算小组统一接管基金；</w:t>
      </w:r>
      <w:r>
        <w:t xml:space="preserve"> </w:t>
      </w:r>
    </w:p>
    <w:p w14:paraId="6CA334B5" w14:textId="77777777" w:rsidR="006A7433" w:rsidRDefault="0033583B">
      <w:pPr>
        <w:numPr>
          <w:ilvl w:val="0"/>
          <w:numId w:val="138"/>
        </w:numPr>
        <w:spacing w:after="131"/>
        <w:ind w:hanging="480"/>
      </w:pPr>
      <w:r>
        <w:t>对基金财产和债权债务进行清理和确认；（</w:t>
      </w:r>
      <w:r>
        <w:t>3</w:t>
      </w:r>
      <w:r>
        <w:t>）对基金财产进行估值和变现；</w:t>
      </w:r>
      <w:r>
        <w:t xml:space="preserve"> </w:t>
      </w:r>
    </w:p>
    <w:p w14:paraId="4C29E862" w14:textId="77777777" w:rsidR="006A7433" w:rsidRDefault="0033583B">
      <w:pPr>
        <w:numPr>
          <w:ilvl w:val="0"/>
          <w:numId w:val="139"/>
        </w:numPr>
        <w:spacing w:after="131"/>
        <w:ind w:firstLine="480"/>
      </w:pPr>
      <w:r>
        <w:t>制作清算</w:t>
      </w:r>
      <w:r>
        <w:t>报告；</w:t>
      </w:r>
      <w:r>
        <w:t xml:space="preserve"> </w:t>
      </w:r>
    </w:p>
    <w:p w14:paraId="7EC4CF57" w14:textId="77777777" w:rsidR="006A7433" w:rsidRDefault="0033583B">
      <w:pPr>
        <w:numPr>
          <w:ilvl w:val="0"/>
          <w:numId w:val="139"/>
        </w:numPr>
        <w:spacing w:line="360" w:lineRule="auto"/>
        <w:ind w:firstLine="480"/>
      </w:pPr>
      <w:r>
        <w:t>聘请会计师事务所对清算报告进行外部审计，聘请律师事务所对清算报告出具法律意见书；</w:t>
      </w:r>
      <w:r>
        <w:t xml:space="preserve"> </w:t>
      </w:r>
    </w:p>
    <w:p w14:paraId="5F533158" w14:textId="77777777" w:rsidR="006A7433" w:rsidRDefault="0033583B">
      <w:pPr>
        <w:numPr>
          <w:ilvl w:val="0"/>
          <w:numId w:val="139"/>
        </w:numPr>
        <w:spacing w:after="131"/>
        <w:ind w:firstLine="480"/>
      </w:pPr>
      <w:r>
        <w:t>将清算报告报中国证监会备案并公告。</w:t>
      </w:r>
      <w:r>
        <w:t xml:space="preserve"> </w:t>
      </w:r>
    </w:p>
    <w:p w14:paraId="1598D6D0" w14:textId="77777777" w:rsidR="006A7433" w:rsidRDefault="0033583B">
      <w:pPr>
        <w:numPr>
          <w:ilvl w:val="0"/>
          <w:numId w:val="139"/>
        </w:numPr>
        <w:spacing w:after="131"/>
        <w:ind w:firstLine="480"/>
      </w:pPr>
      <w:r>
        <w:t>对基金财产进行分配；</w:t>
      </w:r>
      <w:r>
        <w:t xml:space="preserve"> </w:t>
      </w:r>
    </w:p>
    <w:p w14:paraId="237594E0" w14:textId="77777777" w:rsidR="006A7433" w:rsidRDefault="0033583B">
      <w:pPr>
        <w:spacing w:after="131"/>
        <w:ind w:left="475"/>
      </w:pPr>
      <w:r>
        <w:t>5</w:t>
      </w:r>
      <w:r>
        <w:t>、基金财产清算的期限为</w:t>
      </w:r>
      <w:r>
        <w:t>6</w:t>
      </w:r>
      <w:r>
        <w:t>个月。</w:t>
      </w:r>
      <w:r>
        <w:t xml:space="preserve"> </w:t>
      </w:r>
    </w:p>
    <w:p w14:paraId="70DD0866" w14:textId="77777777" w:rsidR="006A7433" w:rsidRDefault="0033583B">
      <w:pPr>
        <w:numPr>
          <w:ilvl w:val="0"/>
          <w:numId w:val="140"/>
        </w:numPr>
        <w:spacing w:after="131"/>
        <w:ind w:hanging="720"/>
      </w:pPr>
      <w:r>
        <w:t>清算费用</w:t>
      </w:r>
      <w:r>
        <w:t xml:space="preserve"> </w:t>
      </w:r>
    </w:p>
    <w:p w14:paraId="6A9825A4" w14:textId="77777777" w:rsidR="006A7433" w:rsidRDefault="0033583B">
      <w:pPr>
        <w:spacing w:line="360" w:lineRule="auto"/>
        <w:ind w:left="0" w:firstLine="480"/>
      </w:pPr>
      <w:r>
        <w:t>清算费用是指基金财产清算小组在进行基金清算过程中发生的所有合理费用，清算费用由基金财产清算小组优先从基金财产中支付。</w:t>
      </w:r>
      <w:r>
        <w:t xml:space="preserve"> </w:t>
      </w:r>
    </w:p>
    <w:p w14:paraId="69E8F6B1" w14:textId="77777777" w:rsidR="006A7433" w:rsidRDefault="0033583B">
      <w:pPr>
        <w:numPr>
          <w:ilvl w:val="0"/>
          <w:numId w:val="140"/>
        </w:numPr>
        <w:spacing w:after="131"/>
        <w:ind w:hanging="720"/>
      </w:pPr>
      <w:r>
        <w:t>基金财产清算剩余资产的分配</w:t>
      </w:r>
      <w:r>
        <w:t xml:space="preserve"> </w:t>
      </w:r>
    </w:p>
    <w:p w14:paraId="294CD6A5" w14:textId="77777777" w:rsidR="006A7433" w:rsidRDefault="0033583B">
      <w:pPr>
        <w:spacing w:line="360" w:lineRule="auto"/>
        <w:ind w:left="0" w:firstLine="480"/>
      </w:pPr>
      <w:r>
        <w:t>依据基金财产清算的分配方案，将基金财产清算后的全部剩余资产扣除基金财产清算费用、交纳所欠税款并清偿基金债务后，按基金份额持有人持有的基金份额比例进行分配。</w:t>
      </w:r>
      <w:r>
        <w:t xml:space="preserve"> </w:t>
      </w:r>
    </w:p>
    <w:p w14:paraId="03D33277" w14:textId="77777777" w:rsidR="006A7433" w:rsidRDefault="0033583B">
      <w:pPr>
        <w:numPr>
          <w:ilvl w:val="0"/>
          <w:numId w:val="140"/>
        </w:numPr>
        <w:spacing w:after="131"/>
        <w:ind w:hanging="720"/>
      </w:pPr>
      <w:r>
        <w:t>基金财产清算的公告</w:t>
      </w:r>
      <w:r>
        <w:t xml:space="preserve"> </w:t>
      </w:r>
    </w:p>
    <w:p w14:paraId="5843AD63" w14:textId="77777777" w:rsidR="006A7433" w:rsidRDefault="0033583B">
      <w:pPr>
        <w:spacing w:line="360" w:lineRule="auto"/>
        <w:ind w:left="0" w:firstLine="480"/>
      </w:pPr>
      <w:r>
        <w:t>清算过程中的有关重大事项须及时公告；基金财产清算报告经具有证券、期货相关业务资格的会计师事务所审计并由律师事务所出具法律意见书后报中国证监会备案并公告。基金财产清算公告于基金财产清算报告报中国证监会备案后</w:t>
      </w:r>
      <w:r>
        <w:t xml:space="preserve"> 5</w:t>
      </w:r>
      <w:r>
        <w:t>个工作日内由基金财产清算小组进行公告，基金财产清算小组应当将清算报告登载在指定网站上，并将清算报告提示性公告登载在指定报刊上</w:t>
      </w:r>
      <w:r>
        <w:t>。</w:t>
      </w:r>
      <w:r>
        <w:t xml:space="preserve"> </w:t>
      </w:r>
    </w:p>
    <w:p w14:paraId="375F849C" w14:textId="77777777" w:rsidR="006A7433" w:rsidRDefault="0033583B">
      <w:pPr>
        <w:numPr>
          <w:ilvl w:val="0"/>
          <w:numId w:val="140"/>
        </w:numPr>
        <w:spacing w:after="131"/>
        <w:ind w:hanging="720"/>
      </w:pPr>
      <w:r>
        <w:t>基金财产清算账册及文件的保存</w:t>
      </w:r>
      <w:r>
        <w:t xml:space="preserve"> </w:t>
      </w:r>
    </w:p>
    <w:p w14:paraId="666F1FBF" w14:textId="77777777" w:rsidR="006A7433" w:rsidRDefault="0033583B">
      <w:pPr>
        <w:spacing w:after="131"/>
        <w:ind w:left="475"/>
      </w:pPr>
      <w:r>
        <w:t>基金财产清算账册及有关文件由基金托管人保存</w:t>
      </w:r>
      <w:r>
        <w:t>15</w:t>
      </w:r>
      <w:r>
        <w:t>年以上。</w:t>
      </w:r>
      <w:r>
        <w:t xml:space="preserve"> </w:t>
      </w:r>
    </w:p>
    <w:p w14:paraId="5021E2BD" w14:textId="77777777" w:rsidR="006A7433" w:rsidRDefault="0033583B">
      <w:pPr>
        <w:numPr>
          <w:ilvl w:val="0"/>
          <w:numId w:val="141"/>
        </w:numPr>
        <w:spacing w:after="131"/>
        <w:ind w:hanging="480"/>
      </w:pPr>
      <w:r>
        <w:t>争议的处理和适用的法律</w:t>
      </w:r>
      <w:r>
        <w:t xml:space="preserve"> </w:t>
      </w:r>
    </w:p>
    <w:p w14:paraId="3F044C45" w14:textId="77777777" w:rsidR="006A7433" w:rsidRDefault="0033583B">
      <w:pPr>
        <w:spacing w:line="360"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基金合同》受中国法律管辖。</w:t>
      </w:r>
      <w:r>
        <w:t xml:space="preserve"> </w:t>
      </w:r>
    </w:p>
    <w:p w14:paraId="22EEC437" w14:textId="77777777" w:rsidR="006A7433" w:rsidRDefault="0033583B">
      <w:pPr>
        <w:numPr>
          <w:ilvl w:val="0"/>
          <w:numId w:val="141"/>
        </w:numPr>
        <w:spacing w:after="131"/>
        <w:ind w:hanging="480"/>
      </w:pPr>
      <w:r>
        <w:t>基金合同存放地和投资者取得合同的方式</w:t>
      </w:r>
      <w:r>
        <w:t xml:space="preserve"> </w:t>
      </w:r>
    </w:p>
    <w:p w14:paraId="3CEA40F5" w14:textId="77777777" w:rsidR="006A7433" w:rsidRDefault="0033583B">
      <w:pPr>
        <w:spacing w:after="131"/>
        <w:ind w:left="475"/>
      </w:pPr>
      <w:r>
        <w:t>《基金合同》可印制成册，供投资者在基金管理人、基金托管人、销售机构的办公场所和营业场所查阅。</w:t>
      </w:r>
      <w:r>
        <w:t xml:space="preserve"> </w:t>
      </w:r>
    </w:p>
    <w:p w14:paraId="01CABBB8" w14:textId="77777777" w:rsidR="006A7433" w:rsidRDefault="0033583B">
      <w:pPr>
        <w:spacing w:after="0"/>
        <w:ind w:left="480" w:firstLine="0"/>
      </w:pPr>
      <w:r>
        <w:t xml:space="preserve"> </w:t>
      </w:r>
      <w:r>
        <w:br w:type="page"/>
      </w:r>
    </w:p>
    <w:p w14:paraId="5990249C" w14:textId="77777777" w:rsidR="006A7433" w:rsidRDefault="0033583B">
      <w:pPr>
        <w:spacing w:after="364" w:line="273" w:lineRule="auto"/>
        <w:ind w:left="420" w:firstLine="403"/>
      </w:pPr>
      <w:r>
        <w:rPr>
          <w:sz w:val="21"/>
        </w:rPr>
        <w:t>（本页为《广发中证全指原材料交易型开放式指数证券投资基金基金合同》签署页，无正文）</w:t>
      </w:r>
      <w:r>
        <w:rPr>
          <w:sz w:val="21"/>
        </w:rPr>
        <w:t xml:space="preserve"> </w:t>
      </w:r>
    </w:p>
    <w:p w14:paraId="09D9594E" w14:textId="77777777" w:rsidR="006A7433" w:rsidRDefault="0033583B">
      <w:pPr>
        <w:spacing w:after="382"/>
        <w:ind w:left="0" w:firstLine="0"/>
      </w:pPr>
      <w:r>
        <w:rPr>
          <w:sz w:val="21"/>
        </w:rPr>
        <w:t xml:space="preserve">   </w:t>
      </w:r>
    </w:p>
    <w:p w14:paraId="7243CDA4" w14:textId="77777777" w:rsidR="006A7433" w:rsidRDefault="0033583B">
      <w:pPr>
        <w:spacing w:after="342"/>
        <w:ind w:left="413"/>
      </w:pPr>
      <w:r>
        <w:t>基</w:t>
      </w:r>
      <w:r>
        <w:t>金托管人</w:t>
      </w:r>
      <w:r>
        <w:t>:</w:t>
      </w:r>
      <w:r>
        <w:t>中国银行股份有限公司</w:t>
      </w:r>
      <w:r>
        <w:t xml:space="preserve"> </w:t>
      </w:r>
    </w:p>
    <w:p w14:paraId="2E34F148" w14:textId="77777777" w:rsidR="006A7433" w:rsidRDefault="0033583B">
      <w:pPr>
        <w:spacing w:after="344"/>
        <w:ind w:left="403" w:firstLine="0"/>
      </w:pPr>
      <w:r>
        <w:t xml:space="preserve"> </w:t>
      </w:r>
    </w:p>
    <w:p w14:paraId="401935CA" w14:textId="77777777" w:rsidR="006A7433" w:rsidRDefault="0033583B">
      <w:pPr>
        <w:spacing w:after="342"/>
        <w:ind w:left="413"/>
      </w:pPr>
      <w:r>
        <w:t>法定代表人或授权签字人：</w:t>
      </w:r>
      <w:r>
        <w:t xml:space="preserve"> </w:t>
      </w:r>
    </w:p>
    <w:p w14:paraId="22317009" w14:textId="77777777" w:rsidR="006A7433" w:rsidRDefault="0033583B">
      <w:pPr>
        <w:spacing w:after="343"/>
        <w:ind w:left="420" w:firstLine="0"/>
      </w:pPr>
      <w:r>
        <w:t xml:space="preserve"> </w:t>
      </w:r>
    </w:p>
    <w:p w14:paraId="5DA3C117" w14:textId="77777777" w:rsidR="006A7433" w:rsidRDefault="0033583B">
      <w:pPr>
        <w:spacing w:after="344"/>
        <w:ind w:left="420" w:firstLine="0"/>
      </w:pPr>
      <w:r>
        <w:t xml:space="preserve"> </w:t>
      </w:r>
    </w:p>
    <w:p w14:paraId="6E33758E" w14:textId="77777777" w:rsidR="006A7433" w:rsidRDefault="0033583B">
      <w:pPr>
        <w:spacing w:after="342"/>
        <w:ind w:left="413"/>
      </w:pPr>
      <w:r>
        <w:t>签订日：</w:t>
      </w:r>
      <w:r>
        <w:t xml:space="preserve">  </w:t>
      </w:r>
    </w:p>
    <w:p w14:paraId="4731BF7F" w14:textId="77777777" w:rsidR="006A7433" w:rsidRDefault="0033583B">
      <w:pPr>
        <w:spacing w:after="342"/>
        <w:ind w:left="475"/>
      </w:pPr>
      <w:r>
        <w:t>签订地：</w:t>
      </w:r>
      <w:r>
        <w:t xml:space="preserve">  </w:t>
      </w:r>
    </w:p>
    <w:p w14:paraId="5A8C4F2A" w14:textId="77777777" w:rsidR="006A7433" w:rsidRDefault="0033583B">
      <w:pPr>
        <w:spacing w:after="344"/>
        <w:ind w:left="540" w:firstLine="0"/>
      </w:pPr>
      <w:r>
        <w:t xml:space="preserve"> </w:t>
      </w:r>
    </w:p>
    <w:p w14:paraId="53C5EAE7" w14:textId="77777777" w:rsidR="006A7433" w:rsidRDefault="0033583B">
      <w:pPr>
        <w:spacing w:after="342"/>
        <w:ind w:left="540" w:firstLine="0"/>
      </w:pPr>
      <w:r>
        <w:t xml:space="preserve"> </w:t>
      </w:r>
    </w:p>
    <w:p w14:paraId="6AD1884A" w14:textId="77777777" w:rsidR="006A7433" w:rsidRDefault="0033583B">
      <w:pPr>
        <w:spacing w:after="342"/>
        <w:ind w:left="403" w:firstLine="0"/>
      </w:pPr>
      <w:r>
        <w:t xml:space="preserve"> </w:t>
      </w:r>
    </w:p>
    <w:p w14:paraId="03668010" w14:textId="77777777" w:rsidR="006A7433" w:rsidRDefault="0033583B">
      <w:pPr>
        <w:spacing w:after="344"/>
        <w:ind w:left="413"/>
      </w:pPr>
      <w:r>
        <w:t>基金管理人：广发基金管理有限公司</w:t>
      </w:r>
      <w:r>
        <w:t xml:space="preserve"> </w:t>
      </w:r>
    </w:p>
    <w:p w14:paraId="0E4B9EFC" w14:textId="77777777" w:rsidR="006A7433" w:rsidRDefault="0033583B">
      <w:pPr>
        <w:spacing w:after="342"/>
        <w:ind w:left="0" w:firstLine="0"/>
      </w:pPr>
      <w:r>
        <w:t xml:space="preserve"> </w:t>
      </w:r>
    </w:p>
    <w:p w14:paraId="061EF3BB" w14:textId="77777777" w:rsidR="006A7433" w:rsidRDefault="0033583B">
      <w:pPr>
        <w:spacing w:after="342"/>
        <w:ind w:left="413"/>
      </w:pPr>
      <w:r>
        <w:t>法定代表人或授权签字人：</w:t>
      </w:r>
      <w:r>
        <w:t xml:space="preserve">  </w:t>
      </w:r>
    </w:p>
    <w:p w14:paraId="6C78F9AA" w14:textId="77777777" w:rsidR="006A7433" w:rsidRDefault="0033583B">
      <w:pPr>
        <w:spacing w:after="344"/>
        <w:ind w:left="420" w:firstLine="0"/>
      </w:pPr>
      <w:r>
        <w:t xml:space="preserve"> </w:t>
      </w:r>
    </w:p>
    <w:p w14:paraId="780ED974" w14:textId="77777777" w:rsidR="006A7433" w:rsidRDefault="0033583B">
      <w:pPr>
        <w:spacing w:after="343"/>
        <w:ind w:left="420" w:firstLine="0"/>
      </w:pPr>
      <w:r>
        <w:t xml:space="preserve"> </w:t>
      </w:r>
    </w:p>
    <w:p w14:paraId="6CB92A27" w14:textId="77777777" w:rsidR="006A7433" w:rsidRDefault="0033583B">
      <w:pPr>
        <w:spacing w:after="342"/>
        <w:ind w:left="475"/>
      </w:pPr>
      <w:r>
        <w:t>签订日：</w:t>
      </w:r>
      <w:r>
        <w:t xml:space="preserve"> </w:t>
      </w:r>
    </w:p>
    <w:p w14:paraId="1693137B" w14:textId="77777777" w:rsidR="006A7433" w:rsidRDefault="0033583B">
      <w:pPr>
        <w:spacing w:after="347"/>
        <w:ind w:left="413"/>
      </w:pPr>
      <w:r>
        <w:t>签订地：</w:t>
      </w:r>
      <w:r>
        <w:t xml:space="preserve">   </w:t>
      </w:r>
    </w:p>
    <w:p w14:paraId="235F0C29" w14:textId="77777777" w:rsidR="006A7433" w:rsidRDefault="0033583B">
      <w:pPr>
        <w:spacing w:after="0"/>
        <w:ind w:left="0" w:firstLine="0"/>
      </w:pPr>
      <w:r>
        <w:t xml:space="preserve"> </w:t>
      </w:r>
    </w:p>
    <w:sectPr w:rsidR="006A7433">
      <w:headerReference w:type="even" r:id="rId13"/>
      <w:headerReference w:type="default" r:id="rId14"/>
      <w:footerReference w:type="even" r:id="rId15"/>
      <w:footerReference w:type="default" r:id="rId16"/>
      <w:headerReference w:type="first" r:id="rId17"/>
      <w:footerReference w:type="first" r:id="rId18"/>
      <w:pgSz w:w="11906" w:h="16838"/>
      <w:pgMar w:top="1494" w:right="1355" w:bottom="1474"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EA0038" w14:textId="77777777" w:rsidR="00000000" w:rsidRDefault="0033583B">
      <w:pPr>
        <w:spacing w:after="0" w:line="240" w:lineRule="auto"/>
      </w:pPr>
      <w:r>
        <w:separator/>
      </w:r>
    </w:p>
  </w:endnote>
  <w:endnote w:type="continuationSeparator" w:id="0">
    <w:p w14:paraId="748299B1" w14:textId="77777777" w:rsidR="00000000" w:rsidRDefault="00335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756F2" w14:textId="77777777" w:rsidR="006A7433" w:rsidRDefault="006A7433">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F2B0D" w14:textId="77777777" w:rsidR="006A7433" w:rsidRDefault="006A7433">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AA7A94" w14:textId="77777777" w:rsidR="006A7433" w:rsidRDefault="006A7433">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18501" w14:textId="77777777" w:rsidR="006A7433" w:rsidRDefault="0033583B">
    <w:pPr>
      <w:spacing w:after="0"/>
      <w:ind w:left="0" w:right="44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48085626" w14:textId="77777777" w:rsidR="006A7433" w:rsidRDefault="0033583B">
    <w:pPr>
      <w:spacing w:after="0"/>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2FF7D" w14:textId="77777777" w:rsidR="006A7433" w:rsidRDefault="0033583B">
    <w:pPr>
      <w:spacing w:after="0"/>
      <w:ind w:left="0" w:right="44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75501EFF" w14:textId="77777777" w:rsidR="006A7433" w:rsidRDefault="0033583B">
    <w:pPr>
      <w:spacing w:after="0"/>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3CA5D9" w14:textId="77777777" w:rsidR="006A7433" w:rsidRDefault="0033583B">
    <w:pPr>
      <w:spacing w:after="0"/>
      <w:ind w:left="0" w:right="44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01B33B12" w14:textId="77777777" w:rsidR="006A7433" w:rsidRDefault="0033583B">
    <w:pPr>
      <w:spacing w:after="0"/>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623666" w14:textId="77777777" w:rsidR="00000000" w:rsidRDefault="0033583B">
      <w:pPr>
        <w:spacing w:after="0" w:line="240" w:lineRule="auto"/>
      </w:pPr>
      <w:r>
        <w:separator/>
      </w:r>
    </w:p>
  </w:footnote>
  <w:footnote w:type="continuationSeparator" w:id="0">
    <w:p w14:paraId="42E7F983" w14:textId="77777777" w:rsidR="00000000" w:rsidRDefault="003358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D12453" w14:textId="77777777" w:rsidR="006A7433" w:rsidRDefault="0033583B">
    <w:pPr>
      <w:spacing w:after="0"/>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4B61934" wp14:editId="78F1ABF1">
              <wp:simplePos x="0" y="0"/>
              <wp:positionH relativeFrom="page">
                <wp:posOffset>1125017</wp:posOffset>
              </wp:positionH>
              <wp:positionV relativeFrom="page">
                <wp:posOffset>816864</wp:posOffset>
              </wp:positionV>
              <wp:extent cx="5312029" cy="65532"/>
              <wp:effectExtent l="0" t="0" r="0" b="0"/>
              <wp:wrapSquare wrapText="bothSides"/>
              <wp:docPr id="61411" name="Group 6141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140" name="Shape 6614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41" name="Shape 6614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411" style="width:418.27pt;height:5.15997pt;position:absolute;mso-position-horizontal-relative:page;mso-position-horizontal:absolute;margin-left:88.584pt;mso-position-vertical-relative:page;margin-top:64.32pt;" coordsize="53120,655">
              <v:shape id="Shape 66142" style="position:absolute;width:53120;height:182;left:0;top:472;" coordsize="5312029,18288" path="m0,0l5312029,0l5312029,18288l0,18288l0,0">
                <v:stroke weight="0pt" endcap="flat" joinstyle="miter" miterlimit="10" on="false" color="#000000" opacity="0"/>
                <v:fill on="true" color="#000000"/>
              </v:shape>
              <v:shape id="Shape 6614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广发中证全指原材料交易型开放式指数证券投资基金基金合同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157305" w14:textId="77777777" w:rsidR="006A7433" w:rsidRDefault="0033583B">
    <w:pPr>
      <w:spacing w:after="0"/>
      <w:ind w:lef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A5E2466" wp14:editId="38A753F7">
              <wp:simplePos x="0" y="0"/>
              <wp:positionH relativeFrom="page">
                <wp:posOffset>1125017</wp:posOffset>
              </wp:positionH>
              <wp:positionV relativeFrom="page">
                <wp:posOffset>816864</wp:posOffset>
              </wp:positionV>
              <wp:extent cx="5312029" cy="65532"/>
              <wp:effectExtent l="0" t="0" r="0" b="0"/>
              <wp:wrapSquare wrapText="bothSides"/>
              <wp:docPr id="61399" name="Group 6139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136" name="Shape 6613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37" name="Shape 6613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399" style="width:418.27pt;height:5.15997pt;position:absolute;mso-position-horizontal-relative:page;mso-position-horizontal:absolute;margin-left:88.584pt;mso-position-vertical-relative:page;margin-top:64.32pt;" coordsize="53120,655">
              <v:shape id="Shape 66138" style="position:absolute;width:53120;height:182;left:0;top:472;" coordsize="5312029,18288" path="m0,0l5312029,0l5312029,18288l0,18288l0,0">
                <v:stroke weight="0pt" endcap="flat" joinstyle="miter" miterlimit="10" on="false" color="#000000" opacity="0"/>
                <v:fill on="true" color="#000000"/>
              </v:shape>
              <v:shape id="Shape 6613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广发中证全指原材料交易型开放式指数证券投资基金基金合同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A7EEC" w14:textId="77777777" w:rsidR="006A7433" w:rsidRDefault="0033583B">
    <w:pPr>
      <w:spacing w:after="0"/>
      <w:ind w:lef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64D0EB0" wp14:editId="55393540">
              <wp:simplePos x="0" y="0"/>
              <wp:positionH relativeFrom="page">
                <wp:posOffset>1125017</wp:posOffset>
              </wp:positionH>
              <wp:positionV relativeFrom="page">
                <wp:posOffset>816864</wp:posOffset>
              </wp:positionV>
              <wp:extent cx="5312029" cy="65532"/>
              <wp:effectExtent l="0" t="0" r="0" b="0"/>
              <wp:wrapSquare wrapText="bothSides"/>
              <wp:docPr id="61387" name="Group 6138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132" name="Shape 6613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33" name="Shape 6613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387" style="width:418.27pt;height:5.15997pt;position:absolute;mso-position-horizontal-relative:page;mso-position-horizontal:absolute;margin-left:88.584pt;mso-position-vertical-relative:page;margin-top:64.32pt;" coordsize="53120,655">
              <v:shape id="Shape 66134" style="position:absolute;width:53120;height:182;left:0;top:472;" coordsize="5312029,18288" path="m0,0l5312029,0l5312029,18288l0,18288l0,0">
                <v:stroke weight="0pt" endcap="flat" joinstyle="miter" miterlimit="10" on="false" color="#000000" opacity="0"/>
                <v:fill on="true" color="#000000"/>
              </v:shape>
              <v:shape id="Shape 6613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广发中证全指原材料交易型开放式指数证券投资基金基金合同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AF333C" w14:textId="77777777" w:rsidR="006A7433" w:rsidRDefault="0033583B">
    <w:pPr>
      <w:spacing w:after="0"/>
      <w:ind w:left="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EBCC4C0" wp14:editId="7AD4ADD2">
              <wp:simplePos x="0" y="0"/>
              <wp:positionH relativeFrom="page">
                <wp:posOffset>1125017</wp:posOffset>
              </wp:positionH>
              <wp:positionV relativeFrom="page">
                <wp:posOffset>816864</wp:posOffset>
              </wp:positionV>
              <wp:extent cx="5312029" cy="65532"/>
              <wp:effectExtent l="0" t="0" r="0" b="0"/>
              <wp:wrapSquare wrapText="bothSides"/>
              <wp:docPr id="61466" name="Group 6146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152" name="Shape 6615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53" name="Shape 6615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466" style="width:418.27pt;height:5.15997pt;position:absolute;mso-position-horizontal-relative:page;mso-position-horizontal:absolute;margin-left:88.584pt;mso-position-vertical-relative:page;margin-top:64.32pt;" coordsize="53120,655">
              <v:shape id="Shape 66154" style="position:absolute;width:53120;height:182;left:0;top:472;" coordsize="5312029,18288" path="m0,0l5312029,0l5312029,18288l0,18288l0,0">
                <v:stroke weight="0pt" endcap="flat" joinstyle="miter" miterlimit="10" on="false" color="#000000" opacity="0"/>
                <v:fill on="true" color="#000000"/>
              </v:shape>
              <v:shape id="Shape 6615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广发中证全指原材料交易型开放式指数证券投资基金基金合同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AD2AB" w14:textId="77777777" w:rsidR="006A7433" w:rsidRDefault="0033583B">
    <w:pPr>
      <w:spacing w:after="0"/>
      <w:ind w:left="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C1D5AB5" wp14:editId="1D2DB0B1">
              <wp:simplePos x="0" y="0"/>
              <wp:positionH relativeFrom="page">
                <wp:posOffset>1125017</wp:posOffset>
              </wp:positionH>
              <wp:positionV relativeFrom="page">
                <wp:posOffset>816864</wp:posOffset>
              </wp:positionV>
              <wp:extent cx="5312029" cy="65532"/>
              <wp:effectExtent l="0" t="0" r="0" b="0"/>
              <wp:wrapSquare wrapText="bothSides"/>
              <wp:docPr id="61445" name="Group 6144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148" name="Shape 6614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49" name="Shape 6614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445" style="width:418.27pt;height:5.15997pt;position:absolute;mso-position-horizontal-relative:page;mso-position-horizontal:absolute;margin-left:88.584pt;mso-position-vertical-relative:page;margin-top:64.32pt;" coordsize="53120,655">
              <v:shape id="Shape 66150" style="position:absolute;width:53120;height:182;left:0;top:472;" coordsize="5312029,18288" path="m0,0l5312029,0l5312029,18288l0,18288l0,0">
                <v:stroke weight="0pt" endcap="flat" joinstyle="miter" miterlimit="10" on="false" color="#000000" opacity="0"/>
                <v:fill on="true" color="#000000"/>
              </v:shape>
              <v:shape id="Shape 6615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广发中证全指原材料交易型开放式指数证券投资基金基金合同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90A45" w14:textId="77777777" w:rsidR="006A7433" w:rsidRDefault="0033583B">
    <w:pPr>
      <w:spacing w:after="0"/>
      <w:ind w:left="0"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CE02F18" wp14:editId="3F7B9FC8">
              <wp:simplePos x="0" y="0"/>
              <wp:positionH relativeFrom="page">
                <wp:posOffset>1125017</wp:posOffset>
              </wp:positionH>
              <wp:positionV relativeFrom="page">
                <wp:posOffset>816864</wp:posOffset>
              </wp:positionV>
              <wp:extent cx="5312029" cy="65532"/>
              <wp:effectExtent l="0" t="0" r="0" b="0"/>
              <wp:wrapSquare wrapText="bothSides"/>
              <wp:docPr id="61424" name="Group 6142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144" name="Shape 6614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45" name="Shape 6614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424" style="width:418.27pt;height:5.15997pt;position:absolute;mso-position-horizontal-relative:page;mso-position-horizontal:absolute;margin-left:88.584pt;mso-position-vertical-relative:page;margin-top:64.32pt;" coordsize="53120,655">
              <v:shape id="Shape 66146" style="position:absolute;width:53120;height:182;left:0;top:472;" coordsize="5312029,18288" path="m0,0l5312029,0l5312029,18288l0,18288l0,0">
                <v:stroke weight="0pt" endcap="flat" joinstyle="miter" miterlimit="10" on="false" color="#000000" opacity="0"/>
                <v:fill on="true" color="#000000"/>
              </v:shape>
              <v:shape id="Shape 6614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广发中证全指原材料交易型开放式指数证券投资基金基金合同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60084"/>
    <w:multiLevelType w:val="hybridMultilevel"/>
    <w:tmpl w:val="D416E688"/>
    <w:lvl w:ilvl="0" w:tplc="990A8116">
      <w:start w:val="3"/>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5274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F611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EAC2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A273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5683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6665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D20C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3C0B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D109F7"/>
    <w:multiLevelType w:val="hybridMultilevel"/>
    <w:tmpl w:val="DA9C1182"/>
    <w:lvl w:ilvl="0" w:tplc="08248A5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8C34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1ED0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442D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BA36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1E5B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E68A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5895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18DB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023731"/>
    <w:multiLevelType w:val="hybridMultilevel"/>
    <w:tmpl w:val="0296840C"/>
    <w:lvl w:ilvl="0" w:tplc="415E106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A88A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785F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2A74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BA12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B69B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70C6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D6B0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A4BF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0E5597"/>
    <w:multiLevelType w:val="hybridMultilevel"/>
    <w:tmpl w:val="B30E8F7C"/>
    <w:lvl w:ilvl="0" w:tplc="2CCE44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98C1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DABC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681F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C2C9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DC42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F890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2CAC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8275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212E70"/>
    <w:multiLevelType w:val="hybridMultilevel"/>
    <w:tmpl w:val="98847870"/>
    <w:lvl w:ilvl="0" w:tplc="EFECCC8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7C3A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58FD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C0C2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52B2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A42B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E40A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6E2C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56E6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170CD0"/>
    <w:multiLevelType w:val="hybridMultilevel"/>
    <w:tmpl w:val="5BA651AE"/>
    <w:lvl w:ilvl="0" w:tplc="DD745F32">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1822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C089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B8BF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8CBB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AED3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1262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D623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EEA1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3E7424"/>
    <w:multiLevelType w:val="hybridMultilevel"/>
    <w:tmpl w:val="CEA05A4E"/>
    <w:lvl w:ilvl="0" w:tplc="E196D1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8EB4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FAE6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74CE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2A98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1018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5CFA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2C88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BE28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9733E2"/>
    <w:multiLevelType w:val="hybridMultilevel"/>
    <w:tmpl w:val="4D4AA17C"/>
    <w:lvl w:ilvl="0" w:tplc="9C46AB56">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266B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F473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3AC4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7838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C260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481A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7264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D28C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E8574B"/>
    <w:multiLevelType w:val="hybridMultilevel"/>
    <w:tmpl w:val="4EBE20F0"/>
    <w:lvl w:ilvl="0" w:tplc="23B6466E">
      <w:start w:val="22"/>
      <w:numFmt w:val="decimal"/>
      <w:lvlText w:val="%1、"/>
      <w:lvlJc w:val="left"/>
      <w:pPr>
        <w:ind w:left="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280B6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C4890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940D3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7AEA5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8AC06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6457D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8EB8E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FC2F0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5F35F7F"/>
    <w:multiLevelType w:val="hybridMultilevel"/>
    <w:tmpl w:val="BD5C14B4"/>
    <w:lvl w:ilvl="0" w:tplc="A9F4A1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0A9F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C417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EE78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145E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2021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D4B2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64DF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9A74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6CD16F6"/>
    <w:multiLevelType w:val="hybridMultilevel"/>
    <w:tmpl w:val="FB04740A"/>
    <w:lvl w:ilvl="0" w:tplc="462A34E4">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5E67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640E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44F8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1ADA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DCC2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9470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C2FA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0EE1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8781B9C"/>
    <w:multiLevelType w:val="hybridMultilevel"/>
    <w:tmpl w:val="E7008C56"/>
    <w:lvl w:ilvl="0" w:tplc="6B2259B6">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DCEE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D6DE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36B9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F259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4625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90DD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ACEC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E4B9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8260DD"/>
    <w:multiLevelType w:val="hybridMultilevel"/>
    <w:tmpl w:val="80D262AC"/>
    <w:lvl w:ilvl="0" w:tplc="DDF8145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12C4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8A39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B2F9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50DD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80BA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0457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20EF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8A64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C997C4B"/>
    <w:multiLevelType w:val="hybridMultilevel"/>
    <w:tmpl w:val="39944652"/>
    <w:lvl w:ilvl="0" w:tplc="4D80B3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C005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3EA9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AA1E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F846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62C3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7695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90AD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6A0F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D900B80"/>
    <w:multiLevelType w:val="hybridMultilevel"/>
    <w:tmpl w:val="AF667064"/>
    <w:lvl w:ilvl="0" w:tplc="2258EDA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7A6A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6884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B88E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6E43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24EA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6016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CE53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A29B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95168A"/>
    <w:multiLevelType w:val="hybridMultilevel"/>
    <w:tmpl w:val="B498CEFE"/>
    <w:lvl w:ilvl="0" w:tplc="8D92B3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586318">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BE95EC">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449FBE">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26E7FE">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269820">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1E18BC">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DEE048">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E07208">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11041C3"/>
    <w:multiLevelType w:val="hybridMultilevel"/>
    <w:tmpl w:val="106EB92A"/>
    <w:lvl w:ilvl="0" w:tplc="FFA29E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7405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C089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F00A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16AA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8CBD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F682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C817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24CD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1150150"/>
    <w:multiLevelType w:val="hybridMultilevel"/>
    <w:tmpl w:val="14A6983E"/>
    <w:lvl w:ilvl="0" w:tplc="EDBA78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1E96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9A37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7EBC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3869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FE4C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0CAE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1AB8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3ACA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2173186"/>
    <w:multiLevelType w:val="hybridMultilevel"/>
    <w:tmpl w:val="519E7DC0"/>
    <w:lvl w:ilvl="0" w:tplc="B85E98C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BCBA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0624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4A87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9204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1008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A8BC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2810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A0F6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2987B2B"/>
    <w:multiLevelType w:val="hybridMultilevel"/>
    <w:tmpl w:val="C4E64528"/>
    <w:lvl w:ilvl="0" w:tplc="8C284A2C">
      <w:start w:val="7"/>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84FC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A42F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060E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DA8F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6ACD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EC21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924A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C8F1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7B23569"/>
    <w:multiLevelType w:val="hybridMultilevel"/>
    <w:tmpl w:val="59B62CDE"/>
    <w:lvl w:ilvl="0" w:tplc="C46020A4">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30CA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4C45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8E8C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3056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5EB0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F62A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3C88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D860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82E429A"/>
    <w:multiLevelType w:val="hybridMultilevel"/>
    <w:tmpl w:val="ABE4F904"/>
    <w:lvl w:ilvl="0" w:tplc="C0200E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5C1F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682E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40C0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BC03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46B9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9EA8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16E4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D4E0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9190201"/>
    <w:multiLevelType w:val="hybridMultilevel"/>
    <w:tmpl w:val="0784C8A6"/>
    <w:lvl w:ilvl="0" w:tplc="2E20C80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4453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BAA6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E656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2AC4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A881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0AA1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D864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6EFC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96451C7"/>
    <w:multiLevelType w:val="hybridMultilevel"/>
    <w:tmpl w:val="0C8E0FEE"/>
    <w:lvl w:ilvl="0" w:tplc="79CAA3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5A84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0CCA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0630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30B7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D487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D866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76D4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2AC2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A770156"/>
    <w:multiLevelType w:val="hybridMultilevel"/>
    <w:tmpl w:val="E3DE6926"/>
    <w:lvl w:ilvl="0" w:tplc="4AE4A2F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EA2A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B097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F6DB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2A07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AAA9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4CAE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763C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E283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B0A02C3"/>
    <w:multiLevelType w:val="hybridMultilevel"/>
    <w:tmpl w:val="5E520D8A"/>
    <w:lvl w:ilvl="0" w:tplc="AECEB688">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5E84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FE74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14B5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0A2B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5CE6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6AE3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DC4B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1CCA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B274AC6"/>
    <w:multiLevelType w:val="hybridMultilevel"/>
    <w:tmpl w:val="9574293A"/>
    <w:lvl w:ilvl="0" w:tplc="EB6E66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6686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C01E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04F9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26EE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0E28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787E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AA5F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8A29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C0C412B"/>
    <w:multiLevelType w:val="hybridMultilevel"/>
    <w:tmpl w:val="91641B7E"/>
    <w:lvl w:ilvl="0" w:tplc="0618033C">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BC79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189C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4836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2C7C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4074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2675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1A89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FA04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D5D3406"/>
    <w:multiLevelType w:val="hybridMultilevel"/>
    <w:tmpl w:val="EAD46B12"/>
    <w:lvl w:ilvl="0" w:tplc="FE8CD48A">
      <w:start w:val="5"/>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4285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2435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AC2A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6E8E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7872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265C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A048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7E1A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F0C4FE7"/>
    <w:multiLevelType w:val="hybridMultilevel"/>
    <w:tmpl w:val="0C74FA40"/>
    <w:lvl w:ilvl="0" w:tplc="22B27F56">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4C39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A86B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2EDF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1AC3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5873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FA11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4E97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A056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F9A17D5"/>
    <w:multiLevelType w:val="hybridMultilevel"/>
    <w:tmpl w:val="FBC07EA6"/>
    <w:lvl w:ilvl="0" w:tplc="482E75A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7497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907A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6A87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DA33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E82A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287A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4244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98B9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04124CD"/>
    <w:multiLevelType w:val="hybridMultilevel"/>
    <w:tmpl w:val="1B5CF4E2"/>
    <w:lvl w:ilvl="0" w:tplc="03344AE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0ABB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5479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40A4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B4C0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A001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8E84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5ED5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84D9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0EC3671"/>
    <w:multiLevelType w:val="hybridMultilevel"/>
    <w:tmpl w:val="91EC975E"/>
    <w:lvl w:ilvl="0" w:tplc="718EEFBA">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8AF5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F2FF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0007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F2D9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543C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78C0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6ABE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0062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16A191A"/>
    <w:multiLevelType w:val="hybridMultilevel"/>
    <w:tmpl w:val="3C503BD4"/>
    <w:lvl w:ilvl="0" w:tplc="B442EE9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CE20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3E89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62AB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822E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ECF0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EA47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88B8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FA64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35A7AAC"/>
    <w:multiLevelType w:val="hybridMultilevel"/>
    <w:tmpl w:val="D1F8D4A6"/>
    <w:lvl w:ilvl="0" w:tplc="7BFE4A96">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AA8F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160B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B047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A87D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C8E3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98AC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F6E9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0C63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3832162"/>
    <w:multiLevelType w:val="hybridMultilevel"/>
    <w:tmpl w:val="C5469A58"/>
    <w:lvl w:ilvl="0" w:tplc="92204CE0">
      <w:start w:val="1"/>
      <w:numFmt w:val="ideographDigital"/>
      <w:lvlText w:val="%1、"/>
      <w:lvlJc w:val="left"/>
      <w:pPr>
        <w:ind w:left="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5E26F4">
      <w:start w:val="1"/>
      <w:numFmt w:val="lowerLetter"/>
      <w:lvlText w:val="%2"/>
      <w:lvlJc w:val="left"/>
      <w:pPr>
        <w:ind w:left="1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30277E">
      <w:start w:val="1"/>
      <w:numFmt w:val="lowerRoman"/>
      <w:lvlText w:val="%3"/>
      <w:lvlJc w:val="left"/>
      <w:pPr>
        <w:ind w:left="2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EE94E8">
      <w:start w:val="1"/>
      <w:numFmt w:val="decimal"/>
      <w:lvlText w:val="%4"/>
      <w:lvlJc w:val="left"/>
      <w:pPr>
        <w:ind w:left="3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36C3B0">
      <w:start w:val="1"/>
      <w:numFmt w:val="lowerLetter"/>
      <w:lvlText w:val="%5"/>
      <w:lvlJc w:val="left"/>
      <w:pPr>
        <w:ind w:left="3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5E7FB2">
      <w:start w:val="1"/>
      <w:numFmt w:val="lowerRoman"/>
      <w:lvlText w:val="%6"/>
      <w:lvlJc w:val="left"/>
      <w:pPr>
        <w:ind w:left="4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5E87A0">
      <w:start w:val="1"/>
      <w:numFmt w:val="decimal"/>
      <w:lvlText w:val="%7"/>
      <w:lvlJc w:val="left"/>
      <w:pPr>
        <w:ind w:left="5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C2EE56">
      <w:start w:val="1"/>
      <w:numFmt w:val="lowerLetter"/>
      <w:lvlText w:val="%8"/>
      <w:lvlJc w:val="left"/>
      <w:pPr>
        <w:ind w:left="5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50C634">
      <w:start w:val="1"/>
      <w:numFmt w:val="lowerRoman"/>
      <w:lvlText w:val="%9"/>
      <w:lvlJc w:val="left"/>
      <w:pPr>
        <w:ind w:left="6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3BE680C"/>
    <w:multiLevelType w:val="hybridMultilevel"/>
    <w:tmpl w:val="A6B85368"/>
    <w:lvl w:ilvl="0" w:tplc="42E23B1E">
      <w:start w:val="2"/>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E67F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8236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6029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3A8D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8E39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3E3B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8EDE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C4F5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5154D20"/>
    <w:multiLevelType w:val="hybridMultilevel"/>
    <w:tmpl w:val="35EA9992"/>
    <w:lvl w:ilvl="0" w:tplc="E6D4016A">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3ED5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0A96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AA24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32D0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C4D4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38DA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8C62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9E13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5F4363A"/>
    <w:multiLevelType w:val="hybridMultilevel"/>
    <w:tmpl w:val="F87A2D44"/>
    <w:lvl w:ilvl="0" w:tplc="F3D4C2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9AE7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E20B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16EE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4615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505A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BADD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249D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F8DB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76D468D"/>
    <w:multiLevelType w:val="hybridMultilevel"/>
    <w:tmpl w:val="A238C1D8"/>
    <w:lvl w:ilvl="0" w:tplc="1D1285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00D6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949C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123F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74AE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C4C5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2E03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B283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945C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8713E85"/>
    <w:multiLevelType w:val="hybridMultilevel"/>
    <w:tmpl w:val="5BA8B164"/>
    <w:lvl w:ilvl="0" w:tplc="C2CEF5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B0C3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801E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D084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3450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36C1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C60F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462D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C484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8DA69AE"/>
    <w:multiLevelType w:val="hybridMultilevel"/>
    <w:tmpl w:val="0AC6CC56"/>
    <w:lvl w:ilvl="0" w:tplc="79925832">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B442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A815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FA58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DA21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187B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D61B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2A3D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BA4D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8F504E3"/>
    <w:multiLevelType w:val="hybridMultilevel"/>
    <w:tmpl w:val="6C929704"/>
    <w:lvl w:ilvl="0" w:tplc="1DC0BA7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C44C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DA4A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46F2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1A20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125E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6EE6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D895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047B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A720223"/>
    <w:multiLevelType w:val="hybridMultilevel"/>
    <w:tmpl w:val="416C25CA"/>
    <w:lvl w:ilvl="0" w:tplc="422881C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ECD9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CA3C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9866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7E8F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B6D0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5C9B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BA5E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005C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B255B05"/>
    <w:multiLevelType w:val="hybridMultilevel"/>
    <w:tmpl w:val="45867FAC"/>
    <w:lvl w:ilvl="0" w:tplc="7A62A8B0">
      <w:start w:val="1"/>
      <w:numFmt w:val="ideographDigital"/>
      <w:lvlText w:val="%1、"/>
      <w:lvlJc w:val="left"/>
      <w:pPr>
        <w:ind w:left="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AE5F18">
      <w:start w:val="1"/>
      <w:numFmt w:val="decimal"/>
      <w:lvlText w:val="%2、"/>
      <w:lvlJc w:val="left"/>
      <w:pPr>
        <w:ind w:left="11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7A860C">
      <w:start w:val="1"/>
      <w:numFmt w:val="lowerRoman"/>
      <w:lvlText w:val="%3"/>
      <w:lvlJc w:val="left"/>
      <w:pPr>
        <w:ind w:left="1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525542">
      <w:start w:val="1"/>
      <w:numFmt w:val="decimal"/>
      <w:lvlText w:val="%4"/>
      <w:lvlJc w:val="left"/>
      <w:pPr>
        <w:ind w:left="2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C6FB06">
      <w:start w:val="1"/>
      <w:numFmt w:val="lowerLetter"/>
      <w:lvlText w:val="%5"/>
      <w:lvlJc w:val="left"/>
      <w:pPr>
        <w:ind w:left="3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1E1856">
      <w:start w:val="1"/>
      <w:numFmt w:val="lowerRoman"/>
      <w:lvlText w:val="%6"/>
      <w:lvlJc w:val="left"/>
      <w:pPr>
        <w:ind w:left="3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F6DD7E">
      <w:start w:val="1"/>
      <w:numFmt w:val="decimal"/>
      <w:lvlText w:val="%7"/>
      <w:lvlJc w:val="left"/>
      <w:pPr>
        <w:ind w:left="4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B48840">
      <w:start w:val="1"/>
      <w:numFmt w:val="lowerLetter"/>
      <w:lvlText w:val="%8"/>
      <w:lvlJc w:val="left"/>
      <w:pPr>
        <w:ind w:left="5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820668">
      <w:start w:val="1"/>
      <w:numFmt w:val="lowerRoman"/>
      <w:lvlText w:val="%9"/>
      <w:lvlJc w:val="left"/>
      <w:pPr>
        <w:ind w:left="6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C613A71"/>
    <w:multiLevelType w:val="hybridMultilevel"/>
    <w:tmpl w:val="7E0CF8A2"/>
    <w:lvl w:ilvl="0" w:tplc="FEE42306">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3697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583A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56DB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AA04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88EB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0836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9C4E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A65D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C7C46C8"/>
    <w:multiLevelType w:val="hybridMultilevel"/>
    <w:tmpl w:val="2E28411C"/>
    <w:lvl w:ilvl="0" w:tplc="5B5A18D0">
      <w:start w:val="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4656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8C44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FEE6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1A67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94A9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BC84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CC9C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F839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D7F21B7"/>
    <w:multiLevelType w:val="hybridMultilevel"/>
    <w:tmpl w:val="2B76D696"/>
    <w:lvl w:ilvl="0" w:tplc="CA68B5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B405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AA3D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2CFD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A4C4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C07A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AA73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AA0E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729E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DBB2004"/>
    <w:multiLevelType w:val="hybridMultilevel"/>
    <w:tmpl w:val="D64475B0"/>
    <w:lvl w:ilvl="0" w:tplc="3BAA702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0450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48CC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6E34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96D2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5A0D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8E9F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B473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8203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F081519"/>
    <w:multiLevelType w:val="hybridMultilevel"/>
    <w:tmpl w:val="22E4CFE8"/>
    <w:lvl w:ilvl="0" w:tplc="841E11A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E80D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D84E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EC97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C2CE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0CD3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F28A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9C1B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9E52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003321C"/>
    <w:multiLevelType w:val="hybridMultilevel"/>
    <w:tmpl w:val="511CFBC0"/>
    <w:lvl w:ilvl="0" w:tplc="A006852A">
      <w:start w:val="8"/>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0274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4850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141A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C6D1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FCC1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0E42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BC65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EE25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00C7711"/>
    <w:multiLevelType w:val="hybridMultilevel"/>
    <w:tmpl w:val="3EA6BAEE"/>
    <w:lvl w:ilvl="0" w:tplc="D324B372">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A868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283A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32BD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9422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B8F1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CC9D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5679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B448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08E7259"/>
    <w:multiLevelType w:val="hybridMultilevel"/>
    <w:tmpl w:val="28324A2A"/>
    <w:lvl w:ilvl="0" w:tplc="AC2C91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1276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0C0C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F0E1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E228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3CBE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90E2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24FC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A8A4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0A14F20"/>
    <w:multiLevelType w:val="hybridMultilevel"/>
    <w:tmpl w:val="85A822E8"/>
    <w:lvl w:ilvl="0" w:tplc="984AF408">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B276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ECF7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C694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9EDE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D221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C014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B81F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E0D9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1901090"/>
    <w:multiLevelType w:val="hybridMultilevel"/>
    <w:tmpl w:val="3078DB00"/>
    <w:lvl w:ilvl="0" w:tplc="3162091C">
      <w:start w:val="2"/>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2805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028B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E882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A004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6AD2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54D0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4CD1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7440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2F23E58"/>
    <w:multiLevelType w:val="hybridMultilevel"/>
    <w:tmpl w:val="D1A2EBB0"/>
    <w:lvl w:ilvl="0" w:tplc="3C749E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589D4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EAFCC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DC853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92569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A25CA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D81B7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AE05C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700FF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3601CA3"/>
    <w:multiLevelType w:val="hybridMultilevel"/>
    <w:tmpl w:val="A0B483DC"/>
    <w:lvl w:ilvl="0" w:tplc="00BEEC52">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7281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A487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8C8B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CCD4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8C08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844A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3A51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5059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48F228B"/>
    <w:multiLevelType w:val="hybridMultilevel"/>
    <w:tmpl w:val="CD1C21B6"/>
    <w:lvl w:ilvl="0" w:tplc="90020026">
      <w:start w:val="3"/>
      <w:numFmt w:val="ideographDigit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DA9A9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EEC87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B4240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08F57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4E8F8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A4491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ECC93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84115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4BA7108"/>
    <w:multiLevelType w:val="hybridMultilevel"/>
    <w:tmpl w:val="FF24A5B6"/>
    <w:lvl w:ilvl="0" w:tplc="C5D883E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50BA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123D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F0BB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9201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ECB9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D6E7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A01A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B8AF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6447E05"/>
    <w:multiLevelType w:val="hybridMultilevel"/>
    <w:tmpl w:val="AB4057CA"/>
    <w:lvl w:ilvl="0" w:tplc="489E4C8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1692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D0A1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EAE0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9295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A213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BCA2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9CEC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4296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7420BC4"/>
    <w:multiLevelType w:val="hybridMultilevel"/>
    <w:tmpl w:val="38B623EA"/>
    <w:lvl w:ilvl="0" w:tplc="1CE269C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D046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C2B5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4459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9C2A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CE8D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9892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34F6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CC0F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82D540A"/>
    <w:multiLevelType w:val="hybridMultilevel"/>
    <w:tmpl w:val="893C5B12"/>
    <w:lvl w:ilvl="0" w:tplc="157A39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BE16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F003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F89D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E294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D203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CCA5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8CE4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66B5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83B62B0"/>
    <w:multiLevelType w:val="hybridMultilevel"/>
    <w:tmpl w:val="761EE9EA"/>
    <w:lvl w:ilvl="0" w:tplc="4AA4FB56">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C2D2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C2B0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1C91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6676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2EE7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4C82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0449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9670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A823FAD"/>
    <w:multiLevelType w:val="hybridMultilevel"/>
    <w:tmpl w:val="1FC2A75A"/>
    <w:lvl w:ilvl="0" w:tplc="BCF23408">
      <w:start w:val="1"/>
      <w:numFmt w:val="decimal"/>
      <w:lvlText w:val="%1、"/>
      <w:lvlJc w:val="left"/>
      <w:pPr>
        <w:ind w:left="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7E02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0A74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AA0B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B880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4A79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E051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8075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EAE7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AB02304"/>
    <w:multiLevelType w:val="hybridMultilevel"/>
    <w:tmpl w:val="F86CD19C"/>
    <w:lvl w:ilvl="0" w:tplc="C7AA795E">
      <w:start w:val="6"/>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D02E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E2D0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28B3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18F8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8080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B28E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FC28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4CC5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AD9586C"/>
    <w:multiLevelType w:val="hybridMultilevel"/>
    <w:tmpl w:val="BA2E0BB6"/>
    <w:lvl w:ilvl="0" w:tplc="BA5E19D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D401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FE4A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6478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3C7D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24D3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AA3B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D495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F8BC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DEB2212"/>
    <w:multiLevelType w:val="hybridMultilevel"/>
    <w:tmpl w:val="ABA4680A"/>
    <w:lvl w:ilvl="0" w:tplc="BE6CAD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DACD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1457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1C65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E6E5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4A20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6AA5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AE79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5EE5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EB90494"/>
    <w:multiLevelType w:val="hybridMultilevel"/>
    <w:tmpl w:val="C1F8D782"/>
    <w:lvl w:ilvl="0" w:tplc="332A6202">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BEDC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28F2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BC36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9823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B813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2209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FA64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747C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0041911"/>
    <w:multiLevelType w:val="hybridMultilevel"/>
    <w:tmpl w:val="C7DCE34C"/>
    <w:lvl w:ilvl="0" w:tplc="6D3608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CE92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6CFA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52FC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866E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F601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E044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A2E3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C42E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0F42213"/>
    <w:multiLevelType w:val="hybridMultilevel"/>
    <w:tmpl w:val="E6DABBA2"/>
    <w:lvl w:ilvl="0" w:tplc="B2B8E1E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981E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9E83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6691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1295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446F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3859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0ED3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0C92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2741DB2"/>
    <w:multiLevelType w:val="hybridMultilevel"/>
    <w:tmpl w:val="C052ABD4"/>
    <w:lvl w:ilvl="0" w:tplc="819E24DC">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B478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5A8D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B64F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2C07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7AED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CE5B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F2B6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7080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39565F2"/>
    <w:multiLevelType w:val="hybridMultilevel"/>
    <w:tmpl w:val="6652B320"/>
    <w:lvl w:ilvl="0" w:tplc="769CC5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8063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F25D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9A86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8849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5E9F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38C4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9296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680D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39F6BC1"/>
    <w:multiLevelType w:val="hybridMultilevel"/>
    <w:tmpl w:val="124AF93C"/>
    <w:lvl w:ilvl="0" w:tplc="036A47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9200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AE56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D24B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12B6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4273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9813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D06B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8EF0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3DB6AF9"/>
    <w:multiLevelType w:val="hybridMultilevel"/>
    <w:tmpl w:val="555AEA8E"/>
    <w:lvl w:ilvl="0" w:tplc="F6A6E8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086B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C8D1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80D1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F040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D65A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24F3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FA97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56D1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3DB7E2F"/>
    <w:multiLevelType w:val="hybridMultilevel"/>
    <w:tmpl w:val="596E264C"/>
    <w:lvl w:ilvl="0" w:tplc="774C334C">
      <w:start w:val="3"/>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D859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06AF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E047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2895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D2ED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9219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6238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2616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47F0FA1"/>
    <w:multiLevelType w:val="hybridMultilevel"/>
    <w:tmpl w:val="8C20190A"/>
    <w:lvl w:ilvl="0" w:tplc="F796EFB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7A79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80E2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9061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5A82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8667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8227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FA05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E07A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5B16042"/>
    <w:multiLevelType w:val="hybridMultilevel"/>
    <w:tmpl w:val="246A7C42"/>
    <w:lvl w:ilvl="0" w:tplc="529C84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2EDA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48D5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0AFB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86E9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B671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16C5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5240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70E0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6057D1E"/>
    <w:multiLevelType w:val="hybridMultilevel"/>
    <w:tmpl w:val="8C668542"/>
    <w:lvl w:ilvl="0" w:tplc="B27831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90E5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9046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928C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50CA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2CC1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A2E2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06D0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96D8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61A0C8D"/>
    <w:multiLevelType w:val="hybridMultilevel"/>
    <w:tmpl w:val="5DDAD364"/>
    <w:lvl w:ilvl="0" w:tplc="276A736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3C0E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9255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264C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4422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8489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A84B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6A85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267D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6DD4CFB"/>
    <w:multiLevelType w:val="hybridMultilevel"/>
    <w:tmpl w:val="1BA613D0"/>
    <w:lvl w:ilvl="0" w:tplc="897AB5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1E30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322E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6E9B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C6E9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D62D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6A06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B60A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BA38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2F2720"/>
    <w:multiLevelType w:val="hybridMultilevel"/>
    <w:tmpl w:val="3ECC97F2"/>
    <w:lvl w:ilvl="0" w:tplc="910C0B06">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62EE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CCCE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A661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D4F1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FA3E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8411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AC8E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1A38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73E55C7"/>
    <w:multiLevelType w:val="hybridMultilevel"/>
    <w:tmpl w:val="ED12788E"/>
    <w:lvl w:ilvl="0" w:tplc="82C64E9A">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EE40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D221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0A16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9A8E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1099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ECBA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3C7D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0C6D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8313E5D"/>
    <w:multiLevelType w:val="hybridMultilevel"/>
    <w:tmpl w:val="660081A6"/>
    <w:lvl w:ilvl="0" w:tplc="43D24B6A">
      <w:start w:val="1"/>
      <w:numFmt w:val="ideographDigit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6AC7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EA13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545B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0C44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ECA6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B229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8C52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4083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8FC2ACB"/>
    <w:multiLevelType w:val="hybridMultilevel"/>
    <w:tmpl w:val="CBA29112"/>
    <w:lvl w:ilvl="0" w:tplc="F7BECEC4">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84C3C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6AFEF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8C3B3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E6CD9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DC7AE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CC0CB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DAADD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F45F3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9E63086"/>
    <w:multiLevelType w:val="hybridMultilevel"/>
    <w:tmpl w:val="7E38C63C"/>
    <w:lvl w:ilvl="0" w:tplc="83E8FD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2ABD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6486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7201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CA6B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C469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7C2B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2263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60A9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E4B5B21"/>
    <w:multiLevelType w:val="hybridMultilevel"/>
    <w:tmpl w:val="9370A3E0"/>
    <w:lvl w:ilvl="0" w:tplc="75884E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82E9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6EBA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F822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482E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5A3D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0EA0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0451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5877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E931DC6"/>
    <w:multiLevelType w:val="hybridMultilevel"/>
    <w:tmpl w:val="C688E266"/>
    <w:lvl w:ilvl="0" w:tplc="E880026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5A69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3EDF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2469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BE6C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262F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885A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1AF8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7E57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F535AE8"/>
    <w:multiLevelType w:val="hybridMultilevel"/>
    <w:tmpl w:val="7EC84576"/>
    <w:lvl w:ilvl="0" w:tplc="3626AD3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6086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B47C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06E9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B820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F239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D2B4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58D5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AA73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21C3056"/>
    <w:multiLevelType w:val="hybridMultilevel"/>
    <w:tmpl w:val="032ABA94"/>
    <w:lvl w:ilvl="0" w:tplc="4C6AE8E0">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ACBF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5240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367D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5077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72EE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6438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A2E2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C870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3593CA8"/>
    <w:multiLevelType w:val="hybridMultilevel"/>
    <w:tmpl w:val="7556F346"/>
    <w:lvl w:ilvl="0" w:tplc="58EE2D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F809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96BE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326B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CA26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6C34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4211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5A5D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B02B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38A0A95"/>
    <w:multiLevelType w:val="hybridMultilevel"/>
    <w:tmpl w:val="5F28EEC6"/>
    <w:lvl w:ilvl="0" w:tplc="A8B82E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EEED68">
      <w:start w:val="1"/>
      <w:numFmt w:val="lowerLetter"/>
      <w:lvlText w:val="%2"/>
      <w:lvlJc w:val="left"/>
      <w:pPr>
        <w:ind w:left="14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A453D2">
      <w:start w:val="1"/>
      <w:numFmt w:val="lowerRoman"/>
      <w:lvlText w:val="%3"/>
      <w:lvlJc w:val="left"/>
      <w:pPr>
        <w:ind w:left="21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9001FA">
      <w:start w:val="1"/>
      <w:numFmt w:val="decimal"/>
      <w:lvlText w:val="%4"/>
      <w:lvlJc w:val="left"/>
      <w:pPr>
        <w:ind w:left="28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CE1EEC">
      <w:start w:val="1"/>
      <w:numFmt w:val="lowerLetter"/>
      <w:lvlText w:val="%5"/>
      <w:lvlJc w:val="left"/>
      <w:pPr>
        <w:ind w:left="3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B00074">
      <w:start w:val="1"/>
      <w:numFmt w:val="lowerRoman"/>
      <w:lvlText w:val="%6"/>
      <w:lvlJc w:val="left"/>
      <w:pPr>
        <w:ind w:left="43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58A8FE">
      <w:start w:val="1"/>
      <w:numFmt w:val="decimal"/>
      <w:lvlText w:val="%7"/>
      <w:lvlJc w:val="left"/>
      <w:pPr>
        <w:ind w:left="50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1EE760">
      <w:start w:val="1"/>
      <w:numFmt w:val="lowerLetter"/>
      <w:lvlText w:val="%8"/>
      <w:lvlJc w:val="left"/>
      <w:pPr>
        <w:ind w:left="57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70F69E">
      <w:start w:val="1"/>
      <w:numFmt w:val="lowerRoman"/>
      <w:lvlText w:val="%9"/>
      <w:lvlJc w:val="left"/>
      <w:pPr>
        <w:ind w:left="64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39B2A9C"/>
    <w:multiLevelType w:val="hybridMultilevel"/>
    <w:tmpl w:val="C1009744"/>
    <w:lvl w:ilvl="0" w:tplc="A5009620">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CC87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0C87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82F9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E06C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7050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423A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840B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D894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3A22672"/>
    <w:multiLevelType w:val="hybridMultilevel"/>
    <w:tmpl w:val="3EDC0E54"/>
    <w:lvl w:ilvl="0" w:tplc="F83CD98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CCDD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9EA9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747C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D839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2864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8C55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6A91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5668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3D97F7A"/>
    <w:multiLevelType w:val="hybridMultilevel"/>
    <w:tmpl w:val="8C2C0BFC"/>
    <w:lvl w:ilvl="0" w:tplc="FE78ED6A">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7061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A2B1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643E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CEBB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E84F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5CB6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5857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BC55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4174670"/>
    <w:multiLevelType w:val="hybridMultilevel"/>
    <w:tmpl w:val="D946C9F4"/>
    <w:lvl w:ilvl="0" w:tplc="306CF13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98B2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4466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68B4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B688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E830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B6DB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C237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24F9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4CF59A7"/>
    <w:multiLevelType w:val="hybridMultilevel"/>
    <w:tmpl w:val="48AEBC5C"/>
    <w:lvl w:ilvl="0" w:tplc="A3C41678">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943D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C621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F8CC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C057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6EAE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3CA0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70E6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96DD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6345D56"/>
    <w:multiLevelType w:val="hybridMultilevel"/>
    <w:tmpl w:val="032C1A18"/>
    <w:lvl w:ilvl="0" w:tplc="7BAE3E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86C7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CCE9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66FB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36B6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46FB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6848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20DB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4E5D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7164030"/>
    <w:multiLevelType w:val="hybridMultilevel"/>
    <w:tmpl w:val="470627EA"/>
    <w:lvl w:ilvl="0" w:tplc="90381C6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7848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B604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DC63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2CD8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84B1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3E72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68E5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E002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8057287"/>
    <w:multiLevelType w:val="hybridMultilevel"/>
    <w:tmpl w:val="0BFAC11A"/>
    <w:lvl w:ilvl="0" w:tplc="ADBEEC16">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BC3E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B65B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9C66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983B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64CB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44BE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72B7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7292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8090EA9"/>
    <w:multiLevelType w:val="hybridMultilevel"/>
    <w:tmpl w:val="3BC68078"/>
    <w:lvl w:ilvl="0" w:tplc="E2A69B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14C1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9494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944B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36BD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82EC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AEA3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D6FD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FE3C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8CF37B0"/>
    <w:multiLevelType w:val="hybridMultilevel"/>
    <w:tmpl w:val="2800F3F8"/>
    <w:lvl w:ilvl="0" w:tplc="16BEC9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701B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DE21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C63F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FEE8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8628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9825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907F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1A9A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9A97676"/>
    <w:multiLevelType w:val="hybridMultilevel"/>
    <w:tmpl w:val="D4CC2BF2"/>
    <w:lvl w:ilvl="0" w:tplc="655C142A">
      <w:start w:val="1"/>
      <w:numFmt w:val="decim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EAED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00D3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F0F4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D028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B4BE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3001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1EAE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52E0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A1C38D8"/>
    <w:multiLevelType w:val="hybridMultilevel"/>
    <w:tmpl w:val="E5C07620"/>
    <w:lvl w:ilvl="0" w:tplc="44A4C91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4C7C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0EF3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D25E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60ED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9AC2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B63E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F657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E8F1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BBB53ED"/>
    <w:multiLevelType w:val="hybridMultilevel"/>
    <w:tmpl w:val="DB2226D4"/>
    <w:lvl w:ilvl="0" w:tplc="F4B8F9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867D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8062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EA9C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44AE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DA8D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F8D5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14F5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F8F8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C0C1217"/>
    <w:multiLevelType w:val="hybridMultilevel"/>
    <w:tmpl w:val="4CBA111C"/>
    <w:lvl w:ilvl="0" w:tplc="B268EE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16C9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C60E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8285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FC8C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3891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8E34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18BF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A2C2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D8178CA"/>
    <w:multiLevelType w:val="hybridMultilevel"/>
    <w:tmpl w:val="5D921ED2"/>
    <w:lvl w:ilvl="0" w:tplc="DD9897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B079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42AF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10BE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30CC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EA3D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8E9A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3C30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749D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DE72063"/>
    <w:multiLevelType w:val="hybridMultilevel"/>
    <w:tmpl w:val="55283CEE"/>
    <w:lvl w:ilvl="0" w:tplc="C4C2EA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36DF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96FB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1AC5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404F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B2BC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809C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2EF4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6E64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E8311BF"/>
    <w:multiLevelType w:val="hybridMultilevel"/>
    <w:tmpl w:val="FFB0A18A"/>
    <w:lvl w:ilvl="0" w:tplc="AD6EF36C">
      <w:start w:val="16"/>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3EDF8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362E6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4CF5E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DA387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72087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4E94B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C2967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8E992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EB50D93"/>
    <w:multiLevelType w:val="hybridMultilevel"/>
    <w:tmpl w:val="07301CB2"/>
    <w:lvl w:ilvl="0" w:tplc="4EF20F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C2BF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BCF1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1EAC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CEBC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38E2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8EA5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1E1F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9C4F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EE67ABD"/>
    <w:multiLevelType w:val="hybridMultilevel"/>
    <w:tmpl w:val="0B0C4DE2"/>
    <w:lvl w:ilvl="0" w:tplc="3F8097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7A3F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0CAE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D67A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F089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4259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847A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F490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F426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147324D"/>
    <w:multiLevelType w:val="hybridMultilevel"/>
    <w:tmpl w:val="EC6474A8"/>
    <w:lvl w:ilvl="0" w:tplc="CF0808F6">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6025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26BE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C686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248F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1052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5CF8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92E3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8A07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1734DEE"/>
    <w:multiLevelType w:val="hybridMultilevel"/>
    <w:tmpl w:val="C0A883F2"/>
    <w:lvl w:ilvl="0" w:tplc="7068E038">
      <w:start w:val="12"/>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E634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144C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2C8F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F01E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FA95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D2F6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3097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340F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18F7FC1"/>
    <w:multiLevelType w:val="hybridMultilevel"/>
    <w:tmpl w:val="AEB8678E"/>
    <w:lvl w:ilvl="0" w:tplc="48205AB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0A13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7010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F4AB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A2E0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9E53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F0B0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3663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28F0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2B800DA"/>
    <w:multiLevelType w:val="hybridMultilevel"/>
    <w:tmpl w:val="9D7C2050"/>
    <w:lvl w:ilvl="0" w:tplc="1EB43A50">
      <w:start w:val="1"/>
      <w:numFmt w:val="decimal"/>
      <w:lvlText w:val="%1、"/>
      <w:lvlJc w:val="left"/>
      <w:pPr>
        <w:ind w:left="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1EBA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F26B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143F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B086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3EBE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E0B4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F8D0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DC14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4A963CF"/>
    <w:multiLevelType w:val="hybridMultilevel"/>
    <w:tmpl w:val="71AA000E"/>
    <w:lvl w:ilvl="0" w:tplc="8FF8A918">
      <w:start w:val="6"/>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BC11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86F0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3A62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A804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A688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E260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0603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BA0E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56F1876"/>
    <w:multiLevelType w:val="hybridMultilevel"/>
    <w:tmpl w:val="59D49772"/>
    <w:lvl w:ilvl="0" w:tplc="84B472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4028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2AA2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BEF6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081B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B09D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865A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A01D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92BA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62A13FD"/>
    <w:multiLevelType w:val="hybridMultilevel"/>
    <w:tmpl w:val="1A908C52"/>
    <w:lvl w:ilvl="0" w:tplc="CB24B0D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98F9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D8C2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FA23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72F6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EA14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3CE4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4417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C845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66F6C03"/>
    <w:multiLevelType w:val="hybridMultilevel"/>
    <w:tmpl w:val="0BB223CA"/>
    <w:lvl w:ilvl="0" w:tplc="823A558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087F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605D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3260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4643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DEA9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8C1C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A487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D2B6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6A33BD6"/>
    <w:multiLevelType w:val="hybridMultilevel"/>
    <w:tmpl w:val="81DA2D16"/>
    <w:lvl w:ilvl="0" w:tplc="2C587AA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7A41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50F2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92ED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0665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5C35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6CC6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9034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AC4E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6B502CB"/>
    <w:multiLevelType w:val="hybridMultilevel"/>
    <w:tmpl w:val="AF9C8DAA"/>
    <w:lvl w:ilvl="0" w:tplc="5C30F2C6">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D8539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FCB74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2AAD9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54F3F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7449B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24550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2CE52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3ED44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6C85E1B"/>
    <w:multiLevelType w:val="hybridMultilevel"/>
    <w:tmpl w:val="08D644D6"/>
    <w:lvl w:ilvl="0" w:tplc="1D28D98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F24A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E668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C469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ECDB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8692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0E07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A2F9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FCB2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A197F69"/>
    <w:multiLevelType w:val="hybridMultilevel"/>
    <w:tmpl w:val="6FF0DFC8"/>
    <w:lvl w:ilvl="0" w:tplc="AA949D1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28A6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16DF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CCA7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144B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62A3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92C2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8219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8CAE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B277475"/>
    <w:multiLevelType w:val="hybridMultilevel"/>
    <w:tmpl w:val="128A85D4"/>
    <w:lvl w:ilvl="0" w:tplc="A558AB7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20ED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C650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460D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B279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3C67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AA66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94E9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FE70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B6F4D18"/>
    <w:multiLevelType w:val="hybridMultilevel"/>
    <w:tmpl w:val="B12423EE"/>
    <w:lvl w:ilvl="0" w:tplc="DF265B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B209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56E5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6412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40EC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CC5E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7E11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A83D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0888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D0A6B5A"/>
    <w:multiLevelType w:val="hybridMultilevel"/>
    <w:tmpl w:val="342A814A"/>
    <w:lvl w:ilvl="0" w:tplc="5A68AB2A">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16FC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3A3E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0C84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5A09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7487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0809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AAFB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D4BE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D831CCF"/>
    <w:multiLevelType w:val="hybridMultilevel"/>
    <w:tmpl w:val="D662EBA0"/>
    <w:lvl w:ilvl="0" w:tplc="1FE887D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6A46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74DA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E4DE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E05D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1E7C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DABA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7471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3C2F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FF8448B"/>
    <w:multiLevelType w:val="hybridMultilevel"/>
    <w:tmpl w:val="71DEE6BA"/>
    <w:lvl w:ilvl="0" w:tplc="0F383EC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E8C8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06C6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1CE2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0ECA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1C7B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0EBE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7696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7A9A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0995A9E"/>
    <w:multiLevelType w:val="hybridMultilevel"/>
    <w:tmpl w:val="6C72C22A"/>
    <w:lvl w:ilvl="0" w:tplc="771CE8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84C8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C4CF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4CC2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1A7A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3CEE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6864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88BD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7278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0EB3547"/>
    <w:multiLevelType w:val="hybridMultilevel"/>
    <w:tmpl w:val="4C9C9494"/>
    <w:lvl w:ilvl="0" w:tplc="88BC2FE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5CA4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04EC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862A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AE99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667B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E642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E620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44BD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3763F58"/>
    <w:multiLevelType w:val="hybridMultilevel"/>
    <w:tmpl w:val="A29A7FDA"/>
    <w:lvl w:ilvl="0" w:tplc="461C299E">
      <w:start w:val="1"/>
      <w:numFmt w:val="decimal"/>
      <w:lvlText w:val="%1、"/>
      <w:lvlJc w:val="left"/>
      <w:pPr>
        <w:ind w:left="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1AF1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EAE0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E848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B24A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D0CE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AA8E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8636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42F2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44D7DD1"/>
    <w:multiLevelType w:val="hybridMultilevel"/>
    <w:tmpl w:val="0388D062"/>
    <w:lvl w:ilvl="0" w:tplc="BE16DA16">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4A82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04B8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6059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8875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EEE7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FE41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4A85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3AB8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63342BF"/>
    <w:multiLevelType w:val="hybridMultilevel"/>
    <w:tmpl w:val="AB30F208"/>
    <w:lvl w:ilvl="0" w:tplc="9B9E6334">
      <w:start w:val="7"/>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82EA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7432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249B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CAA6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669A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D228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F85B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B60B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76F2620"/>
    <w:multiLevelType w:val="hybridMultilevel"/>
    <w:tmpl w:val="C9600ECA"/>
    <w:lvl w:ilvl="0" w:tplc="D3F6239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D403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366A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60B0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94A3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88CD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3457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964E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1C88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7873CBE"/>
    <w:multiLevelType w:val="hybridMultilevel"/>
    <w:tmpl w:val="2B244858"/>
    <w:lvl w:ilvl="0" w:tplc="B75E06E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DEA1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2CCA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4E0A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287E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FCEE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243E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B8D4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7EF8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7E446E7"/>
    <w:multiLevelType w:val="hybridMultilevel"/>
    <w:tmpl w:val="C0E22776"/>
    <w:lvl w:ilvl="0" w:tplc="569CF8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F4B0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9880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3C19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9E42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A0C6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0407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36E6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005E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9730443"/>
    <w:multiLevelType w:val="hybridMultilevel"/>
    <w:tmpl w:val="6F42D0AC"/>
    <w:lvl w:ilvl="0" w:tplc="FB408360">
      <w:start w:val="5"/>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24ED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E047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C2DD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DEEB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FA0E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8EB9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22E2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DE46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AEF6727"/>
    <w:multiLevelType w:val="hybridMultilevel"/>
    <w:tmpl w:val="0C268552"/>
    <w:lvl w:ilvl="0" w:tplc="3578A9A8">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541E5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C4BCA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90C60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E8FC6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A601F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CE8A9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62C53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6A9A1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B8C7693"/>
    <w:multiLevelType w:val="hybridMultilevel"/>
    <w:tmpl w:val="61FA3D88"/>
    <w:lvl w:ilvl="0" w:tplc="F94EE066">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E21B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6C70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B8C3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C078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48E3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F83D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DC1B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8016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B9E3AD8"/>
    <w:multiLevelType w:val="hybridMultilevel"/>
    <w:tmpl w:val="58AC3126"/>
    <w:lvl w:ilvl="0" w:tplc="FB00D7D0">
      <w:start w:val="2"/>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E29B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D418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5217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DCD5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B02B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B440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3CA2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0E35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CDA034E"/>
    <w:multiLevelType w:val="hybridMultilevel"/>
    <w:tmpl w:val="CA7CB048"/>
    <w:lvl w:ilvl="0" w:tplc="604A5182">
      <w:start w:val="4"/>
      <w:numFmt w:val="ideographDigital"/>
      <w:lvlText w:val="%1、"/>
      <w:lvlJc w:val="left"/>
      <w:pPr>
        <w:ind w:left="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DC18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FA8A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5239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7E2D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14A3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4058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FE5C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7894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D91026D"/>
    <w:multiLevelType w:val="hybridMultilevel"/>
    <w:tmpl w:val="83CCBC90"/>
    <w:lvl w:ilvl="0" w:tplc="80F247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A2CA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D8DE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CE48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FED7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E423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9685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76FC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B66F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EB962DA"/>
    <w:multiLevelType w:val="hybridMultilevel"/>
    <w:tmpl w:val="1F9C192C"/>
    <w:lvl w:ilvl="0" w:tplc="2B7A6308">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648A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0CB3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8A64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1447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223D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EC87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B693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2E8D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27"/>
  </w:num>
  <w:num w:numId="2">
    <w:abstractNumId w:val="48"/>
  </w:num>
  <w:num w:numId="3">
    <w:abstractNumId w:val="8"/>
  </w:num>
  <w:num w:numId="4">
    <w:abstractNumId w:val="22"/>
  </w:num>
  <w:num w:numId="5">
    <w:abstractNumId w:val="122"/>
  </w:num>
  <w:num w:numId="6">
    <w:abstractNumId w:val="7"/>
  </w:num>
  <w:num w:numId="7">
    <w:abstractNumId w:val="105"/>
  </w:num>
  <w:num w:numId="8">
    <w:abstractNumId w:val="35"/>
  </w:num>
  <w:num w:numId="9">
    <w:abstractNumId w:val="30"/>
  </w:num>
  <w:num w:numId="10">
    <w:abstractNumId w:val="54"/>
  </w:num>
  <w:num w:numId="11">
    <w:abstractNumId w:val="121"/>
  </w:num>
  <w:num w:numId="12">
    <w:abstractNumId w:val="36"/>
  </w:num>
  <w:num w:numId="13">
    <w:abstractNumId w:val="135"/>
  </w:num>
  <w:num w:numId="14">
    <w:abstractNumId w:val="93"/>
  </w:num>
  <w:num w:numId="15">
    <w:abstractNumId w:val="86"/>
  </w:num>
  <w:num w:numId="16">
    <w:abstractNumId w:val="10"/>
  </w:num>
  <w:num w:numId="17">
    <w:abstractNumId w:val="2"/>
  </w:num>
  <w:num w:numId="18">
    <w:abstractNumId w:val="108"/>
  </w:num>
  <w:num w:numId="19">
    <w:abstractNumId w:val="134"/>
  </w:num>
  <w:num w:numId="20">
    <w:abstractNumId w:val="72"/>
  </w:num>
  <w:num w:numId="21">
    <w:abstractNumId w:val="61"/>
  </w:num>
  <w:num w:numId="22">
    <w:abstractNumId w:val="138"/>
  </w:num>
  <w:num w:numId="23">
    <w:abstractNumId w:val="34"/>
  </w:num>
  <w:num w:numId="24">
    <w:abstractNumId w:val="98"/>
  </w:num>
  <w:num w:numId="25">
    <w:abstractNumId w:val="88"/>
  </w:num>
  <w:num w:numId="26">
    <w:abstractNumId w:val="133"/>
  </w:num>
  <w:num w:numId="27">
    <w:abstractNumId w:val="65"/>
  </w:num>
  <w:num w:numId="28">
    <w:abstractNumId w:val="75"/>
  </w:num>
  <w:num w:numId="29">
    <w:abstractNumId w:val="73"/>
  </w:num>
  <w:num w:numId="30">
    <w:abstractNumId w:val="89"/>
  </w:num>
  <w:num w:numId="31">
    <w:abstractNumId w:val="80"/>
  </w:num>
  <w:num w:numId="32">
    <w:abstractNumId w:val="69"/>
  </w:num>
  <w:num w:numId="33">
    <w:abstractNumId w:val="130"/>
  </w:num>
  <w:num w:numId="34">
    <w:abstractNumId w:val="52"/>
  </w:num>
  <w:num w:numId="35">
    <w:abstractNumId w:val="3"/>
  </w:num>
  <w:num w:numId="36">
    <w:abstractNumId w:val="0"/>
  </w:num>
  <w:num w:numId="37">
    <w:abstractNumId w:val="59"/>
  </w:num>
  <w:num w:numId="38">
    <w:abstractNumId w:val="116"/>
  </w:num>
  <w:num w:numId="39">
    <w:abstractNumId w:val="14"/>
  </w:num>
  <w:num w:numId="40">
    <w:abstractNumId w:val="15"/>
  </w:num>
  <w:num w:numId="41">
    <w:abstractNumId w:val="24"/>
  </w:num>
  <w:num w:numId="42">
    <w:abstractNumId w:val="84"/>
  </w:num>
  <w:num w:numId="43">
    <w:abstractNumId w:val="115"/>
  </w:num>
  <w:num w:numId="44">
    <w:abstractNumId w:val="117"/>
  </w:num>
  <w:num w:numId="45">
    <w:abstractNumId w:val="91"/>
  </w:num>
  <w:num w:numId="46">
    <w:abstractNumId w:val="92"/>
  </w:num>
  <w:num w:numId="47">
    <w:abstractNumId w:val="132"/>
  </w:num>
  <w:num w:numId="48">
    <w:abstractNumId w:val="106"/>
  </w:num>
  <w:num w:numId="49">
    <w:abstractNumId w:val="46"/>
  </w:num>
  <w:num w:numId="50">
    <w:abstractNumId w:val="47"/>
  </w:num>
  <w:num w:numId="51">
    <w:abstractNumId w:val="33"/>
  </w:num>
  <w:num w:numId="52">
    <w:abstractNumId w:val="70"/>
  </w:num>
  <w:num w:numId="53">
    <w:abstractNumId w:val="45"/>
  </w:num>
  <w:num w:numId="54">
    <w:abstractNumId w:val="90"/>
  </w:num>
  <w:num w:numId="55">
    <w:abstractNumId w:val="82"/>
  </w:num>
  <w:num w:numId="56">
    <w:abstractNumId w:val="1"/>
  </w:num>
  <w:num w:numId="57">
    <w:abstractNumId w:val="96"/>
  </w:num>
  <w:num w:numId="58">
    <w:abstractNumId w:val="40"/>
  </w:num>
  <w:num w:numId="59">
    <w:abstractNumId w:val="109"/>
  </w:num>
  <w:num w:numId="60">
    <w:abstractNumId w:val="29"/>
  </w:num>
  <w:num w:numId="61">
    <w:abstractNumId w:val="87"/>
  </w:num>
  <w:num w:numId="62">
    <w:abstractNumId w:val="104"/>
  </w:num>
  <w:num w:numId="63">
    <w:abstractNumId w:val="37"/>
  </w:num>
  <w:num w:numId="64">
    <w:abstractNumId w:val="81"/>
  </w:num>
  <w:num w:numId="65">
    <w:abstractNumId w:val="131"/>
  </w:num>
  <w:num w:numId="66">
    <w:abstractNumId w:val="20"/>
  </w:num>
  <w:num w:numId="67">
    <w:abstractNumId w:val="97"/>
  </w:num>
  <w:num w:numId="68">
    <w:abstractNumId w:val="26"/>
  </w:num>
  <w:num w:numId="69">
    <w:abstractNumId w:val="99"/>
  </w:num>
  <w:num w:numId="70">
    <w:abstractNumId w:val="49"/>
  </w:num>
  <w:num w:numId="71">
    <w:abstractNumId w:val="77"/>
  </w:num>
  <w:num w:numId="72">
    <w:abstractNumId w:val="114"/>
  </w:num>
  <w:num w:numId="73">
    <w:abstractNumId w:val="94"/>
  </w:num>
  <w:num w:numId="74">
    <w:abstractNumId w:val="58"/>
  </w:num>
  <w:num w:numId="75">
    <w:abstractNumId w:val="17"/>
  </w:num>
  <w:num w:numId="76">
    <w:abstractNumId w:val="68"/>
  </w:num>
  <w:num w:numId="77">
    <w:abstractNumId w:val="6"/>
  </w:num>
  <w:num w:numId="78">
    <w:abstractNumId w:val="128"/>
  </w:num>
  <w:num w:numId="79">
    <w:abstractNumId w:val="19"/>
  </w:num>
  <w:num w:numId="80">
    <w:abstractNumId w:val="74"/>
  </w:num>
  <w:num w:numId="81">
    <w:abstractNumId w:val="39"/>
  </w:num>
  <w:num w:numId="82">
    <w:abstractNumId w:val="83"/>
  </w:num>
  <w:num w:numId="83">
    <w:abstractNumId w:val="119"/>
  </w:num>
  <w:num w:numId="84">
    <w:abstractNumId w:val="136"/>
  </w:num>
  <w:num w:numId="85">
    <w:abstractNumId w:val="11"/>
  </w:num>
  <w:num w:numId="86">
    <w:abstractNumId w:val="126"/>
  </w:num>
  <w:num w:numId="87">
    <w:abstractNumId w:val="5"/>
  </w:num>
  <w:num w:numId="88">
    <w:abstractNumId w:val="120"/>
  </w:num>
  <w:num w:numId="89">
    <w:abstractNumId w:val="139"/>
  </w:num>
  <w:num w:numId="90">
    <w:abstractNumId w:val="66"/>
  </w:num>
  <w:num w:numId="91">
    <w:abstractNumId w:val="141"/>
  </w:num>
  <w:num w:numId="92">
    <w:abstractNumId w:val="125"/>
  </w:num>
  <w:num w:numId="93">
    <w:abstractNumId w:val="111"/>
  </w:num>
  <w:num w:numId="94">
    <w:abstractNumId w:val="44"/>
  </w:num>
  <w:num w:numId="95">
    <w:abstractNumId w:val="18"/>
  </w:num>
  <w:num w:numId="96">
    <w:abstractNumId w:val="38"/>
  </w:num>
  <w:num w:numId="97">
    <w:abstractNumId w:val="102"/>
  </w:num>
  <w:num w:numId="98">
    <w:abstractNumId w:val="53"/>
  </w:num>
  <w:num w:numId="99">
    <w:abstractNumId w:val="123"/>
  </w:num>
  <w:num w:numId="100">
    <w:abstractNumId w:val="42"/>
  </w:num>
  <w:num w:numId="101">
    <w:abstractNumId w:val="13"/>
  </w:num>
  <w:num w:numId="102">
    <w:abstractNumId w:val="4"/>
  </w:num>
  <w:num w:numId="103">
    <w:abstractNumId w:val="95"/>
  </w:num>
  <w:num w:numId="104">
    <w:abstractNumId w:val="12"/>
  </w:num>
  <w:num w:numId="105">
    <w:abstractNumId w:val="64"/>
  </w:num>
  <w:num w:numId="106">
    <w:abstractNumId w:val="112"/>
  </w:num>
  <w:num w:numId="107">
    <w:abstractNumId w:val="124"/>
  </w:num>
  <w:num w:numId="108">
    <w:abstractNumId w:val="100"/>
  </w:num>
  <w:num w:numId="109">
    <w:abstractNumId w:val="76"/>
  </w:num>
  <w:num w:numId="110">
    <w:abstractNumId w:val="71"/>
  </w:num>
  <w:num w:numId="111">
    <w:abstractNumId w:val="27"/>
  </w:num>
  <w:num w:numId="112">
    <w:abstractNumId w:val="137"/>
  </w:num>
  <w:num w:numId="113">
    <w:abstractNumId w:val="32"/>
  </w:num>
  <w:num w:numId="114">
    <w:abstractNumId w:val="23"/>
  </w:num>
  <w:num w:numId="115">
    <w:abstractNumId w:val="140"/>
  </w:num>
  <w:num w:numId="116">
    <w:abstractNumId w:val="110"/>
  </w:num>
  <w:num w:numId="117">
    <w:abstractNumId w:val="28"/>
  </w:num>
  <w:num w:numId="118">
    <w:abstractNumId w:val="56"/>
  </w:num>
  <w:num w:numId="119">
    <w:abstractNumId w:val="21"/>
  </w:num>
  <w:num w:numId="120">
    <w:abstractNumId w:val="103"/>
  </w:num>
  <w:num w:numId="121">
    <w:abstractNumId w:val="113"/>
  </w:num>
  <w:num w:numId="122">
    <w:abstractNumId w:val="118"/>
  </w:num>
  <w:num w:numId="123">
    <w:abstractNumId w:val="9"/>
  </w:num>
  <w:num w:numId="124">
    <w:abstractNumId w:val="85"/>
  </w:num>
  <w:num w:numId="125">
    <w:abstractNumId w:val="60"/>
  </w:num>
  <w:num w:numId="126">
    <w:abstractNumId w:val="57"/>
  </w:num>
  <w:num w:numId="127">
    <w:abstractNumId w:val="63"/>
  </w:num>
  <w:num w:numId="128">
    <w:abstractNumId w:val="50"/>
  </w:num>
  <w:num w:numId="129">
    <w:abstractNumId w:val="129"/>
  </w:num>
  <w:num w:numId="130">
    <w:abstractNumId w:val="79"/>
  </w:num>
  <w:num w:numId="131">
    <w:abstractNumId w:val="31"/>
  </w:num>
  <w:num w:numId="132">
    <w:abstractNumId w:val="62"/>
  </w:num>
  <w:num w:numId="133">
    <w:abstractNumId w:val="43"/>
  </w:num>
  <w:num w:numId="134">
    <w:abstractNumId w:val="41"/>
  </w:num>
  <w:num w:numId="135">
    <w:abstractNumId w:val="55"/>
  </w:num>
  <w:num w:numId="136">
    <w:abstractNumId w:val="78"/>
  </w:num>
  <w:num w:numId="137">
    <w:abstractNumId w:val="16"/>
  </w:num>
  <w:num w:numId="138">
    <w:abstractNumId w:val="101"/>
  </w:num>
  <w:num w:numId="139">
    <w:abstractNumId w:val="51"/>
  </w:num>
  <w:num w:numId="140">
    <w:abstractNumId w:val="67"/>
  </w:num>
  <w:num w:numId="141">
    <w:abstractNumId w:val="25"/>
  </w:num>
  <w:num w:numId="142">
    <w:abstractNumId w:val="107"/>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433"/>
    <w:rsid w:val="0033583B"/>
    <w:rsid w:val="006A74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63A2C2"/>
  <w15:docId w15:val="{745412CB-14E5-49A8-A221-050123BAF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446"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378" w:lineRule="auto"/>
      <w:ind w:left="25" w:right="23" w:hanging="10"/>
      <w:jc w:val="both"/>
    </w:pPr>
    <w:rPr>
      <w:rFonts w:ascii="Times New Roman" w:eastAsia="Times New Roman" w:hAnsi="Times New Roman" w:cs="Times New Roman"/>
      <w:color w:val="000000"/>
      <w:sz w:val="24"/>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9412</Words>
  <Characters>53655</Characters>
  <Application>Microsoft Office Word</Application>
  <DocSecurity>4</DocSecurity>
  <Lines>447</Lines>
  <Paragraphs>125</Paragraphs>
  <ScaleCrop>false</ScaleCrop>
  <Company/>
  <LinksUpToDate>false</LinksUpToDate>
  <CharactersWithSpaces>62942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2026-10-11T02:12:00Z</dcterms:created>
  <dcterms:modified xsi:type="dcterms:W3CDTF">2026-10-11T02:12:00Z</dcterms:modified>
</cp:coreProperties>
</file>