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33E8A5" w14:textId="77777777" w:rsidR="00EF08F0" w:rsidRDefault="004B473A">
      <w:pPr>
        <w:spacing w:after="0" w:line="459" w:lineRule="auto"/>
        <w:ind w:left="4153" w:right="4261" w:firstLine="0"/>
        <w:jc w:val="center"/>
      </w:pPr>
      <w:r>
        <w:rPr>
          <w:rFonts w:ascii="Times New Roman" w:eastAsia="Times New Roman" w:hAnsi="Times New Roman" w:cs="Times New Roman"/>
          <w:sz w:val="21"/>
        </w:rPr>
        <w:t xml:space="preserve">    </w:t>
      </w:r>
    </w:p>
    <w:p w14:paraId="1870BD36" w14:textId="77777777" w:rsidR="00EF08F0" w:rsidRDefault="004B473A">
      <w:pPr>
        <w:spacing w:after="394" w:line="259" w:lineRule="auto"/>
        <w:ind w:left="0" w:right="109" w:firstLine="0"/>
        <w:jc w:val="center"/>
      </w:pPr>
      <w:r>
        <w:rPr>
          <w:rFonts w:ascii="Times New Roman" w:eastAsia="Times New Roman" w:hAnsi="Times New Roman" w:cs="Times New Roman"/>
          <w:sz w:val="21"/>
        </w:rPr>
        <w:t xml:space="preserve"> </w:t>
      </w:r>
    </w:p>
    <w:p w14:paraId="38178E18" w14:textId="77777777" w:rsidR="00EF08F0" w:rsidRDefault="004B473A">
      <w:pPr>
        <w:spacing w:after="0" w:line="259" w:lineRule="auto"/>
        <w:ind w:left="0" w:right="0" w:firstLine="0"/>
        <w:jc w:val="center"/>
      </w:pPr>
      <w:r>
        <w:rPr>
          <w:sz w:val="48"/>
        </w:rPr>
        <w:t>广发亚太中高收益债券型证券投资基金基金合同</w:t>
      </w:r>
      <w:r>
        <w:rPr>
          <w:rFonts w:ascii="Times New Roman" w:eastAsia="Times New Roman" w:hAnsi="Times New Roman" w:cs="Times New Roman"/>
          <w:sz w:val="48"/>
        </w:rPr>
        <w:t xml:space="preserve"> </w:t>
      </w:r>
    </w:p>
    <w:p w14:paraId="7AB30183" w14:textId="77777777" w:rsidR="00EF08F0" w:rsidRDefault="004B473A">
      <w:pPr>
        <w:spacing w:after="0" w:line="459" w:lineRule="auto"/>
        <w:ind w:left="4153" w:right="4261" w:firstLine="0"/>
        <w:jc w:val="center"/>
      </w:pPr>
      <w:r>
        <w:rPr>
          <w:rFonts w:ascii="Times New Roman" w:eastAsia="Times New Roman" w:hAnsi="Times New Roman" w:cs="Times New Roman"/>
          <w:sz w:val="21"/>
        </w:rPr>
        <w:t xml:space="preserve">       </w:t>
      </w:r>
    </w:p>
    <w:p w14:paraId="404DF3C7" w14:textId="77777777" w:rsidR="00EF08F0" w:rsidRDefault="004B473A">
      <w:pPr>
        <w:spacing w:after="204" w:line="259" w:lineRule="auto"/>
        <w:ind w:left="0" w:right="109" w:firstLine="0"/>
        <w:jc w:val="center"/>
      </w:pPr>
      <w:r>
        <w:rPr>
          <w:rFonts w:ascii="Times New Roman" w:eastAsia="Times New Roman" w:hAnsi="Times New Roman" w:cs="Times New Roman"/>
          <w:sz w:val="21"/>
        </w:rPr>
        <w:t xml:space="preserve"> </w:t>
      </w:r>
    </w:p>
    <w:p w14:paraId="098DF66F" w14:textId="77777777" w:rsidR="00EF08F0" w:rsidRDefault="004B473A">
      <w:pPr>
        <w:spacing w:after="334" w:line="259" w:lineRule="auto"/>
        <w:ind w:left="0" w:right="0" w:firstLine="0"/>
      </w:pPr>
      <w:r>
        <w:rPr>
          <w:rFonts w:ascii="Times New Roman" w:eastAsia="Times New Roman" w:hAnsi="Times New Roman" w:cs="Times New Roman"/>
          <w:sz w:val="21"/>
        </w:rPr>
        <w:t xml:space="preserve"> </w:t>
      </w:r>
    </w:p>
    <w:p w14:paraId="2633AB56" w14:textId="77777777" w:rsidR="00EF08F0" w:rsidRDefault="004B473A">
      <w:pPr>
        <w:spacing w:after="158" w:line="259" w:lineRule="auto"/>
        <w:ind w:left="1620" w:right="0" w:firstLine="0"/>
      </w:pPr>
      <w:r>
        <w:rPr>
          <w:rFonts w:ascii="Times New Roman" w:eastAsia="Times New Roman" w:hAnsi="Times New Roman" w:cs="Times New Roman"/>
          <w:sz w:val="36"/>
        </w:rPr>
        <w:t xml:space="preserve"> </w:t>
      </w:r>
    </w:p>
    <w:p w14:paraId="2740BFC3" w14:textId="77777777" w:rsidR="00EF08F0" w:rsidRDefault="004B473A">
      <w:pPr>
        <w:spacing w:after="328" w:line="259" w:lineRule="auto"/>
        <w:ind w:left="10" w:right="747" w:hanging="10"/>
        <w:jc w:val="center"/>
      </w:pPr>
      <w:r>
        <w:rPr>
          <w:sz w:val="28"/>
        </w:rPr>
        <w:t>基金管理人：广发基金管理有限公司</w:t>
      </w:r>
      <w:r>
        <w:rPr>
          <w:rFonts w:ascii="Times New Roman" w:eastAsia="Times New Roman" w:hAnsi="Times New Roman" w:cs="Times New Roman"/>
          <w:sz w:val="28"/>
        </w:rPr>
        <w:t xml:space="preserve"> </w:t>
      </w:r>
    </w:p>
    <w:p w14:paraId="7A09542F" w14:textId="77777777" w:rsidR="00EF08F0" w:rsidRDefault="004B473A">
      <w:pPr>
        <w:spacing w:after="328" w:line="259" w:lineRule="auto"/>
        <w:ind w:left="10" w:right="188" w:hanging="10"/>
        <w:jc w:val="center"/>
      </w:pPr>
      <w:r>
        <w:rPr>
          <w:sz w:val="28"/>
        </w:rPr>
        <w:t>基金托管人：中国工商银行股份有限公司</w:t>
      </w:r>
      <w:r>
        <w:rPr>
          <w:rFonts w:ascii="Times New Roman" w:eastAsia="Times New Roman" w:hAnsi="Times New Roman" w:cs="Times New Roman"/>
          <w:sz w:val="36"/>
        </w:rPr>
        <w:t xml:space="preserve"> </w:t>
      </w:r>
    </w:p>
    <w:p w14:paraId="52EF7FB1" w14:textId="77777777" w:rsidR="00EF08F0" w:rsidRDefault="004B473A">
      <w:pPr>
        <w:spacing w:after="94"/>
        <w:ind w:left="10" w:right="162" w:hanging="10"/>
        <w:jc w:val="center"/>
      </w:pPr>
      <w:r>
        <w:rPr>
          <w:rFonts w:ascii="黑体" w:eastAsia="黑体" w:hAnsi="黑体" w:cs="黑体"/>
        </w:rPr>
        <w:t>目录</w:t>
      </w:r>
      <w:r>
        <w:rPr>
          <w:rFonts w:ascii="Times New Roman" w:eastAsia="Times New Roman" w:hAnsi="Times New Roman" w:cs="Times New Roman"/>
        </w:rPr>
        <w:t xml:space="preserve"> </w:t>
      </w:r>
    </w:p>
    <w:sdt>
      <w:sdtPr>
        <w:rPr>
          <w:rFonts w:ascii="宋体" w:eastAsia="宋体" w:hAnsi="宋体" w:cs="宋体"/>
          <w:sz w:val="24"/>
        </w:rPr>
        <w:id w:val="573551884"/>
        <w:docPartObj>
          <w:docPartGallery w:val="Table of Contents"/>
        </w:docPartObj>
      </w:sdtPr>
      <w:sdtEndPr/>
      <w:sdtContent>
        <w:p w14:paraId="49028370" w14:textId="77777777" w:rsidR="00EF08F0" w:rsidRDefault="004B473A">
          <w:pPr>
            <w:pStyle w:val="TOC1"/>
            <w:tabs>
              <w:tab w:val="right" w:leader="dot" w:pos="8467"/>
            </w:tabs>
          </w:pPr>
          <w:r>
            <w:fldChar w:fldCharType="begin"/>
          </w:r>
          <w:r>
            <w:instrText xml:space="preserve"> TOC \o "1-1" \h \z \u </w:instrText>
          </w:r>
          <w:r>
            <w:fldChar w:fldCharType="separate"/>
          </w:r>
          <w:hyperlink w:anchor="_Toc70149">
            <w:r>
              <w:rPr>
                <w:rFonts w:ascii="宋体" w:eastAsia="宋体" w:hAnsi="宋体" w:cs="宋体"/>
              </w:rPr>
              <w:t>第一部分</w:t>
            </w:r>
            <w:r>
              <w:t xml:space="preserve">  </w:t>
            </w:r>
            <w:r>
              <w:rPr>
                <w:rFonts w:ascii="宋体" w:eastAsia="宋体" w:hAnsi="宋体" w:cs="宋体"/>
              </w:rPr>
              <w:t>前</w:t>
            </w:r>
            <w:r>
              <w:t xml:space="preserve">  </w:t>
            </w:r>
            <w:r>
              <w:rPr>
                <w:rFonts w:ascii="宋体" w:eastAsia="宋体" w:hAnsi="宋体" w:cs="宋体"/>
              </w:rPr>
              <w:t>言</w:t>
            </w:r>
            <w:r>
              <w:tab/>
            </w:r>
            <w:r>
              <w:fldChar w:fldCharType="begin"/>
            </w:r>
            <w:r>
              <w:instrText>PAGEREF _Toc70149 \h</w:instrText>
            </w:r>
            <w:r>
              <w:fldChar w:fldCharType="separate"/>
            </w:r>
            <w:r>
              <w:t xml:space="preserve">2 </w:t>
            </w:r>
            <w:r>
              <w:fldChar w:fldCharType="end"/>
            </w:r>
          </w:hyperlink>
        </w:p>
        <w:p w14:paraId="00794D3D" w14:textId="77777777" w:rsidR="00EF08F0" w:rsidRDefault="004B473A">
          <w:pPr>
            <w:pStyle w:val="TOC1"/>
            <w:tabs>
              <w:tab w:val="right" w:leader="dot" w:pos="8467"/>
            </w:tabs>
          </w:pPr>
          <w:hyperlink w:anchor="_Toc70150">
            <w:r>
              <w:rPr>
                <w:rFonts w:ascii="宋体" w:eastAsia="宋体" w:hAnsi="宋体" w:cs="宋体"/>
              </w:rPr>
              <w:t>第二部分</w:t>
            </w:r>
            <w:r>
              <w:t xml:space="preserve">  </w:t>
            </w:r>
            <w:r>
              <w:rPr>
                <w:rFonts w:ascii="宋体" w:eastAsia="宋体" w:hAnsi="宋体" w:cs="宋体"/>
              </w:rPr>
              <w:t>释</w:t>
            </w:r>
            <w:r>
              <w:t xml:space="preserve">  </w:t>
            </w:r>
            <w:r>
              <w:rPr>
                <w:rFonts w:ascii="宋体" w:eastAsia="宋体" w:hAnsi="宋体" w:cs="宋体"/>
              </w:rPr>
              <w:t>义</w:t>
            </w:r>
            <w:r>
              <w:tab/>
            </w:r>
            <w:r>
              <w:fldChar w:fldCharType="begin"/>
            </w:r>
            <w:r>
              <w:instrText>PAGEREF _Toc70150 \h</w:instrText>
            </w:r>
            <w:r>
              <w:fldChar w:fldCharType="separate"/>
            </w:r>
            <w:r>
              <w:t xml:space="preserve">4 </w:t>
            </w:r>
            <w:r>
              <w:fldChar w:fldCharType="end"/>
            </w:r>
          </w:hyperlink>
        </w:p>
        <w:p w14:paraId="4894BFB4" w14:textId="77777777" w:rsidR="00EF08F0" w:rsidRDefault="004B473A">
          <w:pPr>
            <w:pStyle w:val="TOC1"/>
            <w:tabs>
              <w:tab w:val="right" w:leader="dot" w:pos="8467"/>
            </w:tabs>
          </w:pPr>
          <w:hyperlink w:anchor="_Toc70151">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 xml:space="preserve">PAGEREF </w:instrText>
            </w:r>
            <w:r>
              <w:instrText>_Toc70151 \h</w:instrText>
            </w:r>
            <w:r>
              <w:fldChar w:fldCharType="separate"/>
            </w:r>
            <w:r>
              <w:t xml:space="preserve">11 </w:t>
            </w:r>
            <w:r>
              <w:fldChar w:fldCharType="end"/>
            </w:r>
          </w:hyperlink>
        </w:p>
        <w:p w14:paraId="0D8B2C1E" w14:textId="77777777" w:rsidR="00EF08F0" w:rsidRDefault="004B473A">
          <w:pPr>
            <w:pStyle w:val="TOC1"/>
            <w:tabs>
              <w:tab w:val="right" w:leader="dot" w:pos="8467"/>
            </w:tabs>
          </w:pPr>
          <w:hyperlink w:anchor="_Toc70152">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_Toc70152 \h</w:instrText>
            </w:r>
            <w:r>
              <w:fldChar w:fldCharType="separate"/>
            </w:r>
            <w:r>
              <w:t xml:space="preserve">13 </w:t>
            </w:r>
            <w:r>
              <w:fldChar w:fldCharType="end"/>
            </w:r>
          </w:hyperlink>
        </w:p>
        <w:p w14:paraId="2F284408" w14:textId="77777777" w:rsidR="00EF08F0" w:rsidRDefault="004B473A">
          <w:pPr>
            <w:pStyle w:val="TOC1"/>
            <w:tabs>
              <w:tab w:val="right" w:leader="dot" w:pos="8467"/>
            </w:tabs>
          </w:pPr>
          <w:hyperlink w:anchor="_Toc70153">
            <w:r>
              <w:rPr>
                <w:rFonts w:ascii="宋体" w:eastAsia="宋体" w:hAnsi="宋体" w:cs="宋体"/>
              </w:rPr>
              <w:t>第五部分</w:t>
            </w:r>
            <w:r>
              <w:t xml:space="preserve"> </w:t>
            </w:r>
            <w:r>
              <w:rPr>
                <w:rFonts w:ascii="宋体" w:eastAsia="宋体" w:hAnsi="宋体" w:cs="宋体"/>
              </w:rPr>
              <w:t>基金备案</w:t>
            </w:r>
            <w:r>
              <w:tab/>
            </w:r>
            <w:r>
              <w:fldChar w:fldCharType="begin"/>
            </w:r>
            <w:r>
              <w:instrText>PAG</w:instrText>
            </w:r>
            <w:r>
              <w:instrText>EREF _Toc70153 \h</w:instrText>
            </w:r>
            <w:r>
              <w:fldChar w:fldCharType="separate"/>
            </w:r>
            <w:r>
              <w:t xml:space="preserve">15 </w:t>
            </w:r>
            <w:r>
              <w:fldChar w:fldCharType="end"/>
            </w:r>
          </w:hyperlink>
        </w:p>
        <w:p w14:paraId="36C6A52C" w14:textId="77777777" w:rsidR="00EF08F0" w:rsidRDefault="004B473A">
          <w:pPr>
            <w:pStyle w:val="TOC1"/>
            <w:tabs>
              <w:tab w:val="right" w:leader="dot" w:pos="8467"/>
            </w:tabs>
          </w:pPr>
          <w:hyperlink w:anchor="_Toc70154">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_Toc70154 \h</w:instrText>
            </w:r>
            <w:r>
              <w:fldChar w:fldCharType="separate"/>
            </w:r>
            <w:r>
              <w:t xml:space="preserve">17 </w:t>
            </w:r>
            <w:r>
              <w:fldChar w:fldCharType="end"/>
            </w:r>
          </w:hyperlink>
        </w:p>
        <w:p w14:paraId="7DBB60A6" w14:textId="77777777" w:rsidR="00EF08F0" w:rsidRDefault="004B473A">
          <w:pPr>
            <w:pStyle w:val="TOC1"/>
            <w:tabs>
              <w:tab w:val="right" w:leader="dot" w:pos="8467"/>
            </w:tabs>
          </w:pPr>
          <w:hyperlink w:anchor="_Toc70155">
            <w:r>
              <w:rPr>
                <w:rFonts w:ascii="宋体" w:eastAsia="宋体" w:hAnsi="宋体" w:cs="宋体"/>
              </w:rPr>
              <w:t>第七部</w:t>
            </w:r>
            <w:r>
              <w:rPr>
                <w:rFonts w:ascii="宋体" w:eastAsia="宋体" w:hAnsi="宋体" w:cs="宋体"/>
              </w:rPr>
              <w:t>分</w:t>
            </w:r>
            <w:r>
              <w:t xml:space="preserve"> </w:t>
            </w:r>
            <w:r>
              <w:rPr>
                <w:rFonts w:ascii="宋体" w:eastAsia="宋体" w:hAnsi="宋体" w:cs="宋体"/>
              </w:rPr>
              <w:t>基金合同当事人及权利义务</w:t>
            </w:r>
            <w:r>
              <w:tab/>
            </w:r>
            <w:r>
              <w:fldChar w:fldCharType="begin"/>
            </w:r>
            <w:r>
              <w:instrText>PAGEREF _Toc70155 \h</w:instrText>
            </w:r>
            <w:r>
              <w:fldChar w:fldCharType="separate"/>
            </w:r>
            <w:r>
              <w:t xml:space="preserve">27 </w:t>
            </w:r>
            <w:r>
              <w:fldChar w:fldCharType="end"/>
            </w:r>
          </w:hyperlink>
        </w:p>
        <w:p w14:paraId="1877AE14" w14:textId="77777777" w:rsidR="00EF08F0" w:rsidRDefault="004B473A">
          <w:pPr>
            <w:pStyle w:val="TOC1"/>
            <w:tabs>
              <w:tab w:val="right" w:leader="dot" w:pos="8467"/>
            </w:tabs>
          </w:pPr>
          <w:hyperlink w:anchor="_Toc70156">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_Toc70156 \h</w:instrText>
            </w:r>
            <w:r>
              <w:fldChar w:fldCharType="separate"/>
            </w:r>
            <w:r>
              <w:t xml:space="preserve">35 </w:t>
            </w:r>
            <w:r>
              <w:fldChar w:fldCharType="end"/>
            </w:r>
          </w:hyperlink>
        </w:p>
        <w:p w14:paraId="425DECCA" w14:textId="77777777" w:rsidR="00EF08F0" w:rsidRDefault="004B473A">
          <w:pPr>
            <w:pStyle w:val="TOC1"/>
            <w:tabs>
              <w:tab w:val="right" w:leader="dot" w:pos="8467"/>
            </w:tabs>
          </w:pPr>
          <w:hyperlink w:anchor="_Toc70157">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_Toc70157 \h</w:instrText>
            </w:r>
            <w:r>
              <w:fldChar w:fldCharType="separate"/>
            </w:r>
            <w:r>
              <w:t xml:space="preserve">43 </w:t>
            </w:r>
            <w:r>
              <w:fldChar w:fldCharType="end"/>
            </w:r>
          </w:hyperlink>
        </w:p>
        <w:p w14:paraId="2851CBB7" w14:textId="77777777" w:rsidR="00EF08F0" w:rsidRDefault="004B473A">
          <w:pPr>
            <w:pStyle w:val="TOC1"/>
            <w:tabs>
              <w:tab w:val="right" w:leader="dot" w:pos="8467"/>
            </w:tabs>
          </w:pPr>
          <w:hyperlink w:anchor="_Toc70158">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_Toc70158 \h</w:instrText>
            </w:r>
            <w:r>
              <w:fldChar w:fldCharType="separate"/>
            </w:r>
            <w:r>
              <w:t xml:space="preserve">46 </w:t>
            </w:r>
            <w:r>
              <w:fldChar w:fldCharType="end"/>
            </w:r>
          </w:hyperlink>
        </w:p>
        <w:p w14:paraId="6500E626" w14:textId="77777777" w:rsidR="00EF08F0" w:rsidRDefault="004B473A">
          <w:pPr>
            <w:pStyle w:val="TOC1"/>
            <w:tabs>
              <w:tab w:val="right" w:leader="dot" w:pos="8467"/>
            </w:tabs>
          </w:pPr>
          <w:hyperlink w:anchor="_Toc70159">
            <w:r>
              <w:rPr>
                <w:rFonts w:ascii="宋体" w:eastAsia="宋体" w:hAnsi="宋体" w:cs="宋体"/>
              </w:rPr>
              <w:t>第十一部分</w:t>
            </w:r>
            <w:r>
              <w:t xml:space="preserve"> </w:t>
            </w:r>
            <w:r>
              <w:rPr>
                <w:rFonts w:ascii="宋体" w:eastAsia="宋体" w:hAnsi="宋体" w:cs="宋体"/>
              </w:rPr>
              <w:t>基金份额的注册登记</w:t>
            </w:r>
            <w:r>
              <w:tab/>
            </w:r>
            <w:r>
              <w:fldChar w:fldCharType="begin"/>
            </w:r>
            <w:r>
              <w:instrText>PAGEREF _Toc70159</w:instrText>
            </w:r>
            <w:r>
              <w:instrText xml:space="preserve"> \h</w:instrText>
            </w:r>
            <w:r>
              <w:fldChar w:fldCharType="separate"/>
            </w:r>
            <w:r>
              <w:t xml:space="preserve">47 </w:t>
            </w:r>
            <w:r>
              <w:fldChar w:fldCharType="end"/>
            </w:r>
          </w:hyperlink>
        </w:p>
        <w:p w14:paraId="6E8A2242" w14:textId="77777777" w:rsidR="00EF08F0" w:rsidRDefault="004B473A">
          <w:pPr>
            <w:pStyle w:val="TOC1"/>
            <w:tabs>
              <w:tab w:val="right" w:leader="dot" w:pos="8467"/>
            </w:tabs>
          </w:pPr>
          <w:hyperlink w:anchor="_Toc70160">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_Toc70160 \h</w:instrText>
            </w:r>
            <w:r>
              <w:fldChar w:fldCharType="separate"/>
            </w:r>
            <w:r>
              <w:t xml:space="preserve">49 </w:t>
            </w:r>
            <w:r>
              <w:fldChar w:fldCharType="end"/>
            </w:r>
          </w:hyperlink>
        </w:p>
        <w:p w14:paraId="445131BE" w14:textId="77777777" w:rsidR="00EF08F0" w:rsidRDefault="004B473A">
          <w:pPr>
            <w:pStyle w:val="TOC1"/>
            <w:tabs>
              <w:tab w:val="right" w:leader="dot" w:pos="8467"/>
            </w:tabs>
          </w:pPr>
          <w:hyperlink w:anchor="_Toc70161">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w:instrText>
            </w:r>
            <w:r>
              <w:instrText>Toc70161 \h</w:instrText>
            </w:r>
            <w:r>
              <w:fldChar w:fldCharType="separate"/>
            </w:r>
            <w:r>
              <w:t xml:space="preserve">58 </w:t>
            </w:r>
            <w:r>
              <w:fldChar w:fldCharType="end"/>
            </w:r>
          </w:hyperlink>
        </w:p>
        <w:p w14:paraId="79EE11EC" w14:textId="77777777" w:rsidR="00EF08F0" w:rsidRDefault="004B473A">
          <w:pPr>
            <w:pStyle w:val="TOC1"/>
            <w:tabs>
              <w:tab w:val="right" w:leader="dot" w:pos="8467"/>
            </w:tabs>
          </w:pPr>
          <w:hyperlink w:anchor="_Toc70162">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_Toc70162 \h</w:instrText>
            </w:r>
            <w:r>
              <w:fldChar w:fldCharType="separate"/>
            </w:r>
            <w:r>
              <w:t xml:space="preserve">60 </w:t>
            </w:r>
            <w:r>
              <w:fldChar w:fldCharType="end"/>
            </w:r>
          </w:hyperlink>
        </w:p>
        <w:p w14:paraId="3D328B03" w14:textId="77777777" w:rsidR="00EF08F0" w:rsidRDefault="004B473A">
          <w:pPr>
            <w:pStyle w:val="TOC1"/>
            <w:tabs>
              <w:tab w:val="right" w:leader="dot" w:pos="8467"/>
            </w:tabs>
          </w:pPr>
          <w:hyperlink w:anchor="_Toc70163">
            <w:r>
              <w:rPr>
                <w:rFonts w:ascii="宋体" w:eastAsia="宋体" w:hAnsi="宋体" w:cs="宋体"/>
              </w:rPr>
              <w:t>第十五部分</w:t>
            </w:r>
            <w:r>
              <w:t xml:space="preserve"> </w:t>
            </w:r>
            <w:r>
              <w:rPr>
                <w:rFonts w:ascii="宋体" w:eastAsia="宋体" w:hAnsi="宋体" w:cs="宋体"/>
              </w:rPr>
              <w:t>基金的费用与税</w:t>
            </w:r>
            <w:r>
              <w:rPr>
                <w:rFonts w:ascii="宋体" w:eastAsia="宋体" w:hAnsi="宋体" w:cs="宋体"/>
              </w:rPr>
              <w:t>收</w:t>
            </w:r>
            <w:r>
              <w:tab/>
            </w:r>
            <w:r>
              <w:fldChar w:fldCharType="begin"/>
            </w:r>
            <w:r>
              <w:instrText>PAGEREF _Toc70163 \h</w:instrText>
            </w:r>
            <w:r>
              <w:fldChar w:fldCharType="separate"/>
            </w:r>
            <w:r>
              <w:t xml:space="preserve">66 </w:t>
            </w:r>
            <w:r>
              <w:fldChar w:fldCharType="end"/>
            </w:r>
          </w:hyperlink>
        </w:p>
        <w:p w14:paraId="570BCABB" w14:textId="77777777" w:rsidR="00EF08F0" w:rsidRDefault="004B473A">
          <w:pPr>
            <w:pStyle w:val="TOC1"/>
            <w:tabs>
              <w:tab w:val="right" w:leader="dot" w:pos="8467"/>
            </w:tabs>
          </w:pPr>
          <w:hyperlink w:anchor="_Toc70164">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_Toc70164 \h</w:instrText>
            </w:r>
            <w:r>
              <w:fldChar w:fldCharType="separate"/>
            </w:r>
            <w:r>
              <w:t xml:space="preserve">70 </w:t>
            </w:r>
            <w:r>
              <w:fldChar w:fldCharType="end"/>
            </w:r>
          </w:hyperlink>
        </w:p>
        <w:p w14:paraId="7A6D3D33" w14:textId="77777777" w:rsidR="00EF08F0" w:rsidRDefault="004B473A">
          <w:pPr>
            <w:pStyle w:val="TOC1"/>
            <w:tabs>
              <w:tab w:val="right" w:leader="dot" w:pos="8467"/>
            </w:tabs>
          </w:pPr>
          <w:hyperlink w:anchor="_Toc70165">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_Toc70</w:instrText>
            </w:r>
            <w:r>
              <w:instrText>165 \h</w:instrText>
            </w:r>
            <w:r>
              <w:fldChar w:fldCharType="separate"/>
            </w:r>
            <w:r>
              <w:t xml:space="preserve">72 </w:t>
            </w:r>
            <w:r>
              <w:fldChar w:fldCharType="end"/>
            </w:r>
          </w:hyperlink>
        </w:p>
        <w:p w14:paraId="4BD1C27D" w14:textId="77777777" w:rsidR="00EF08F0" w:rsidRDefault="004B473A">
          <w:pPr>
            <w:pStyle w:val="TOC1"/>
            <w:tabs>
              <w:tab w:val="right" w:leader="dot" w:pos="8467"/>
            </w:tabs>
          </w:pPr>
          <w:hyperlink w:anchor="_Toc70166">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_Toc70166 \h</w:instrText>
            </w:r>
            <w:r>
              <w:fldChar w:fldCharType="separate"/>
            </w:r>
            <w:r>
              <w:t xml:space="preserve">73 </w:t>
            </w:r>
            <w:r>
              <w:fldChar w:fldCharType="end"/>
            </w:r>
          </w:hyperlink>
        </w:p>
        <w:p w14:paraId="491F2414" w14:textId="77777777" w:rsidR="00EF08F0" w:rsidRDefault="004B473A">
          <w:pPr>
            <w:pStyle w:val="TOC1"/>
            <w:tabs>
              <w:tab w:val="right" w:leader="dot" w:pos="8467"/>
            </w:tabs>
          </w:pPr>
          <w:hyperlink w:anchor="_Toc70167">
            <w:r>
              <w:rPr>
                <w:rFonts w:ascii="宋体" w:eastAsia="宋体" w:hAnsi="宋体" w:cs="宋体"/>
              </w:rPr>
              <w:t>第十九部分</w:t>
            </w:r>
            <w:r>
              <w:t xml:space="preserve"> </w:t>
            </w:r>
            <w:r>
              <w:rPr>
                <w:rFonts w:ascii="宋体" w:eastAsia="宋体" w:hAnsi="宋体" w:cs="宋体"/>
              </w:rPr>
              <w:t>基金合同的变更、终止与</w:t>
            </w:r>
            <w:r>
              <w:rPr>
                <w:rFonts w:ascii="宋体" w:eastAsia="宋体" w:hAnsi="宋体" w:cs="宋体"/>
              </w:rPr>
              <w:t>基金财产的清算</w:t>
            </w:r>
            <w:r>
              <w:tab/>
            </w:r>
            <w:r>
              <w:fldChar w:fldCharType="begin"/>
            </w:r>
            <w:r>
              <w:instrText>PAGEREF _Toc70167 \h</w:instrText>
            </w:r>
            <w:r>
              <w:fldChar w:fldCharType="separate"/>
            </w:r>
            <w:r>
              <w:t xml:space="preserve">80 </w:t>
            </w:r>
            <w:r>
              <w:fldChar w:fldCharType="end"/>
            </w:r>
          </w:hyperlink>
        </w:p>
        <w:p w14:paraId="4AB7F7F8" w14:textId="77777777" w:rsidR="00EF08F0" w:rsidRDefault="004B473A">
          <w:pPr>
            <w:pStyle w:val="TOC1"/>
            <w:tabs>
              <w:tab w:val="right" w:leader="dot" w:pos="8467"/>
            </w:tabs>
          </w:pPr>
          <w:hyperlink w:anchor="_Toc70168">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_Toc70168 \h</w:instrText>
            </w:r>
            <w:r>
              <w:fldChar w:fldCharType="separate"/>
            </w:r>
            <w:r>
              <w:t xml:space="preserve">83 </w:t>
            </w:r>
            <w:r>
              <w:fldChar w:fldCharType="end"/>
            </w:r>
          </w:hyperlink>
        </w:p>
        <w:p w14:paraId="0EB0C3BB" w14:textId="77777777" w:rsidR="00EF08F0" w:rsidRDefault="004B473A">
          <w:pPr>
            <w:pStyle w:val="TOC1"/>
            <w:tabs>
              <w:tab w:val="right" w:leader="dot" w:pos="8467"/>
            </w:tabs>
          </w:pPr>
          <w:hyperlink w:anchor="_Toc70169">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_Toc70169 \h</w:instrText>
            </w:r>
            <w:r>
              <w:fldChar w:fldCharType="separate"/>
            </w:r>
            <w:r>
              <w:t xml:space="preserve">84 </w:t>
            </w:r>
            <w:r>
              <w:fldChar w:fldCharType="end"/>
            </w:r>
          </w:hyperlink>
        </w:p>
        <w:p w14:paraId="2E51A038" w14:textId="77777777" w:rsidR="00EF08F0" w:rsidRDefault="004B473A">
          <w:pPr>
            <w:pStyle w:val="TOC1"/>
            <w:tabs>
              <w:tab w:val="right" w:leader="dot" w:pos="8467"/>
            </w:tabs>
          </w:pPr>
          <w:hyperlink w:anchor="_Toc70170">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_Toc70170 \h</w:instrText>
            </w:r>
            <w:r>
              <w:fldChar w:fldCharType="separate"/>
            </w:r>
            <w:r>
              <w:t xml:space="preserve">85 </w:t>
            </w:r>
            <w:r>
              <w:fldChar w:fldCharType="end"/>
            </w:r>
          </w:hyperlink>
        </w:p>
        <w:p w14:paraId="0C7C6288" w14:textId="77777777" w:rsidR="00EF08F0" w:rsidRDefault="004B473A">
          <w:pPr>
            <w:pStyle w:val="TOC1"/>
            <w:tabs>
              <w:tab w:val="right" w:leader="dot" w:pos="8467"/>
            </w:tabs>
          </w:pPr>
          <w:hyperlink w:anchor="_Toc70171">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_Toc70171 \h</w:instrText>
            </w:r>
            <w:r>
              <w:fldChar w:fldCharType="separate"/>
            </w:r>
            <w:r>
              <w:t xml:space="preserve">86 </w:t>
            </w:r>
            <w:r>
              <w:fldChar w:fldCharType="end"/>
            </w:r>
          </w:hyperlink>
        </w:p>
        <w:p w14:paraId="1ADCBB3F" w14:textId="77777777" w:rsidR="00EF08F0" w:rsidRDefault="004B473A">
          <w:pPr>
            <w:pStyle w:val="TOC1"/>
            <w:tabs>
              <w:tab w:val="right" w:leader="dot" w:pos="8467"/>
            </w:tabs>
          </w:pPr>
          <w:hyperlink w:anchor="_Toc70172">
            <w:r>
              <w:rPr>
                <w:rFonts w:ascii="宋体" w:eastAsia="宋体" w:hAnsi="宋体" w:cs="宋体"/>
              </w:rPr>
              <w:t>第二十四部分</w:t>
            </w:r>
            <w:r>
              <w:t xml:space="preserve"> </w:t>
            </w:r>
            <w:r>
              <w:rPr>
                <w:rFonts w:ascii="宋体" w:eastAsia="宋体" w:hAnsi="宋体" w:cs="宋体"/>
              </w:rPr>
              <w:t>基金合同摘要</w:t>
            </w:r>
            <w:r>
              <w:tab/>
            </w:r>
            <w:r>
              <w:fldChar w:fldCharType="begin"/>
            </w:r>
            <w:r>
              <w:instrText>PAGEREF _Toc70172</w:instrText>
            </w:r>
            <w:r>
              <w:instrText xml:space="preserve"> \h</w:instrText>
            </w:r>
            <w:r>
              <w:fldChar w:fldCharType="separate"/>
            </w:r>
            <w:r>
              <w:t xml:space="preserve">87 </w:t>
            </w:r>
            <w:r>
              <w:fldChar w:fldCharType="end"/>
            </w:r>
          </w:hyperlink>
        </w:p>
        <w:p w14:paraId="21083070" w14:textId="77777777" w:rsidR="00EF08F0" w:rsidRDefault="004B473A">
          <w:r>
            <w:fldChar w:fldCharType="end"/>
          </w:r>
        </w:p>
      </w:sdtContent>
    </w:sdt>
    <w:p w14:paraId="5236F647" w14:textId="77777777" w:rsidR="00EF08F0" w:rsidRDefault="004B473A">
      <w:pPr>
        <w:spacing w:after="91" w:line="259" w:lineRule="auto"/>
        <w:ind w:left="430" w:right="0" w:hanging="10"/>
      </w:pPr>
      <w:r>
        <w:rPr>
          <w:sz w:val="21"/>
        </w:rPr>
        <w:t>第二十五部分</w:t>
      </w:r>
      <w:r>
        <w:rPr>
          <w:rFonts w:ascii="Times New Roman" w:eastAsia="Times New Roman" w:hAnsi="Times New Roman" w:cs="Times New Roman"/>
          <w:sz w:val="21"/>
        </w:rPr>
        <w:t xml:space="preserve"> </w:t>
      </w:r>
      <w:r>
        <w:rPr>
          <w:sz w:val="21"/>
        </w:rPr>
        <w:t>合同当事人盖章及法定代表人签字、签约地、签订日</w:t>
      </w:r>
      <w:r>
        <w:rPr>
          <w:rFonts w:ascii="Times New Roman" w:eastAsia="Times New Roman" w:hAnsi="Times New Roman" w:cs="Times New Roman"/>
          <w:sz w:val="21"/>
        </w:rPr>
        <w:t xml:space="preserve"> ......................... 113 </w:t>
      </w:r>
    </w:p>
    <w:p w14:paraId="2192E779" w14:textId="77777777" w:rsidR="00EF08F0" w:rsidRDefault="004B473A">
      <w:pPr>
        <w:spacing w:after="99" w:line="259" w:lineRule="auto"/>
        <w:ind w:left="0" w:right="102" w:firstLine="0"/>
        <w:jc w:val="center"/>
      </w:pPr>
      <w:r>
        <w:rPr>
          <w:rFonts w:ascii="Times New Roman" w:eastAsia="Times New Roman" w:hAnsi="Times New Roman" w:cs="Times New Roman"/>
        </w:rPr>
        <w:t xml:space="preserve"> </w:t>
      </w:r>
    </w:p>
    <w:p w14:paraId="1BC6D318" w14:textId="77777777" w:rsidR="00EF08F0" w:rsidRDefault="004B473A">
      <w:pPr>
        <w:spacing w:after="79" w:line="259" w:lineRule="auto"/>
        <w:ind w:left="63" w:right="174" w:hanging="10"/>
        <w:jc w:val="center"/>
      </w:pPr>
      <w:r>
        <w:t>广发亚太中高收益债券型证券投资基金</w:t>
      </w:r>
      <w:r>
        <w:rPr>
          <w:rFonts w:ascii="Times New Roman" w:eastAsia="Times New Roman" w:hAnsi="Times New Roman" w:cs="Times New Roman"/>
          <w:b/>
        </w:rPr>
        <w:t xml:space="preserve"> </w:t>
      </w:r>
    </w:p>
    <w:p w14:paraId="359CF3CB" w14:textId="77777777" w:rsidR="00EF08F0" w:rsidRDefault="004B473A">
      <w:pPr>
        <w:spacing w:after="35" w:line="259" w:lineRule="auto"/>
        <w:ind w:left="63" w:right="174" w:hanging="10"/>
        <w:jc w:val="center"/>
      </w:pPr>
      <w:r>
        <w:t>基金合同正文</w:t>
      </w:r>
      <w:r>
        <w:rPr>
          <w:rFonts w:ascii="Times New Roman" w:eastAsia="Times New Roman" w:hAnsi="Times New Roman" w:cs="Times New Roman"/>
          <w:b/>
        </w:rPr>
        <w:t xml:space="preserve"> </w:t>
      </w:r>
    </w:p>
    <w:p w14:paraId="614195CD" w14:textId="77777777" w:rsidR="00EF08F0" w:rsidRDefault="004B473A">
      <w:pPr>
        <w:spacing w:after="389" w:line="259" w:lineRule="auto"/>
        <w:ind w:left="0" w:right="102" w:firstLine="0"/>
        <w:jc w:val="center"/>
      </w:pPr>
      <w:r>
        <w:rPr>
          <w:rFonts w:ascii="Times New Roman" w:eastAsia="Times New Roman" w:hAnsi="Times New Roman" w:cs="Times New Roman"/>
          <w:b/>
        </w:rPr>
        <w:t xml:space="preserve"> </w:t>
      </w:r>
    </w:p>
    <w:p w14:paraId="2C1CB842" w14:textId="77777777" w:rsidR="00EF08F0" w:rsidRDefault="004B473A">
      <w:pPr>
        <w:pStyle w:val="1"/>
        <w:spacing w:after="362"/>
        <w:ind w:right="159"/>
      </w:pPr>
      <w:bookmarkStart w:id="0" w:name="_Toc70149"/>
      <w:r>
        <w:t>第一部分</w:t>
      </w:r>
      <w:r>
        <w:rPr>
          <w:rFonts w:ascii="Times New Roman" w:eastAsia="Times New Roman" w:hAnsi="Times New Roman" w:cs="Times New Roman"/>
          <w:b/>
        </w:rPr>
        <w:t xml:space="preserve">  </w:t>
      </w:r>
      <w:r>
        <w:t>前</w:t>
      </w:r>
      <w:r>
        <w:rPr>
          <w:rFonts w:ascii="Times New Roman" w:eastAsia="Times New Roman" w:hAnsi="Times New Roman" w:cs="Times New Roman"/>
          <w:b/>
        </w:rPr>
        <w:t xml:space="preserve">  </w:t>
      </w:r>
      <w:r>
        <w:t>言</w:t>
      </w:r>
      <w:r>
        <w:rPr>
          <w:rFonts w:ascii="Times New Roman" w:eastAsia="Times New Roman" w:hAnsi="Times New Roman" w:cs="Times New Roman"/>
          <w:b/>
        </w:rPr>
        <w:t xml:space="preserve"> </w:t>
      </w:r>
      <w:bookmarkEnd w:id="0"/>
    </w:p>
    <w:p w14:paraId="64D58D32" w14:textId="77777777" w:rsidR="00EF08F0" w:rsidRDefault="004B473A">
      <w:pPr>
        <w:spacing w:after="86" w:line="259" w:lineRule="auto"/>
        <w:ind w:left="0" w:right="0" w:firstLine="0"/>
      </w:pPr>
      <w:r>
        <w:rPr>
          <w:rFonts w:ascii="Times New Roman" w:eastAsia="Times New Roman" w:hAnsi="Times New Roman" w:cs="Times New Roman"/>
          <w:b/>
        </w:rPr>
        <w:t xml:space="preserve"> </w:t>
      </w:r>
    </w:p>
    <w:p w14:paraId="6F96B378" w14:textId="77777777" w:rsidR="00EF08F0" w:rsidRDefault="004B473A">
      <w:pPr>
        <w:spacing w:after="125"/>
        <w:ind w:left="475" w:right="25"/>
      </w:pPr>
      <w:r>
        <w:t>一、订立本基金合同的目的、依据和原则</w:t>
      </w:r>
      <w:r>
        <w:t xml:space="preserve"> </w:t>
      </w:r>
    </w:p>
    <w:p w14:paraId="036FE98D" w14:textId="77777777" w:rsidR="00EF08F0" w:rsidRDefault="004B473A">
      <w:pPr>
        <w:numPr>
          <w:ilvl w:val="0"/>
          <w:numId w:val="1"/>
        </w:numPr>
        <w:spacing w:line="360" w:lineRule="auto"/>
        <w:ind w:right="25" w:firstLine="480"/>
      </w:pPr>
      <w:r>
        <w:t>订立本基金合同的目的是保护投资人合法权益，明确基金合同当事人的权利义务，规范广发亚太中高收益债券型证券投资基金（以下简称</w:t>
      </w:r>
      <w:r>
        <w:t>“</w:t>
      </w:r>
      <w:r>
        <w:t>本基金</w:t>
      </w:r>
      <w:r>
        <w:t>”</w:t>
      </w:r>
      <w:r>
        <w:t>或</w:t>
      </w:r>
    </w:p>
    <w:p w14:paraId="775F6983" w14:textId="77777777" w:rsidR="00EF08F0" w:rsidRDefault="004B473A">
      <w:pPr>
        <w:spacing w:after="125"/>
        <w:ind w:right="25"/>
      </w:pPr>
      <w:r>
        <w:t>“</w:t>
      </w:r>
      <w:r>
        <w:t>基金</w:t>
      </w:r>
      <w:r>
        <w:t>”</w:t>
      </w:r>
      <w:r>
        <w:t>）运作。</w:t>
      </w:r>
      <w:r>
        <w:t xml:space="preserve"> </w:t>
      </w:r>
    </w:p>
    <w:p w14:paraId="225FB5A3" w14:textId="77777777" w:rsidR="00EF08F0" w:rsidRDefault="004B473A">
      <w:pPr>
        <w:numPr>
          <w:ilvl w:val="0"/>
          <w:numId w:val="1"/>
        </w:numPr>
        <w:spacing w:line="362" w:lineRule="auto"/>
        <w:ind w:right="25" w:firstLine="480"/>
      </w:pPr>
      <w:r>
        <w:t>订立本基金合同的依据是《中华人民共和国民法典》</w:t>
      </w:r>
      <w:r>
        <w:t>(</w:t>
      </w:r>
      <w:r>
        <w:t>以下简称</w:t>
      </w:r>
      <w:r>
        <w:t>“</w:t>
      </w:r>
      <w:r>
        <w:t>《民法典》</w:t>
      </w:r>
      <w:r>
        <w:t>”)</w:t>
      </w:r>
      <w:r>
        <w:t>、《中华人民共和国证券投资基金法》（以下简称《基金法》）、《证券投资基金运作管理办法》（以下简称《运作办法》）、《公开募集证券投资基金销售机构监督管理办法》（以下简称《销售办法》）、《公开募集证券投资基金信息披露管理办法》（以下简称《信息披露办法》）、《公开募集开放式证券投资基金流动性风险管理规定》（以下简称</w:t>
      </w:r>
      <w:r>
        <w:t>“</w:t>
      </w:r>
      <w:r>
        <w:t>《流动性风险管理规定》</w:t>
      </w:r>
      <w:r>
        <w:t>”</w:t>
      </w:r>
      <w:r>
        <w:t>）、《证券投资基金信息披露内容与格式准则第</w:t>
      </w:r>
      <w:r>
        <w:t>6</w:t>
      </w:r>
      <w:r>
        <w:t>号</w:t>
      </w:r>
      <w:r>
        <w:t>&lt;</w:t>
      </w:r>
      <w:r>
        <w:t>基金合同的内容与格式</w:t>
      </w:r>
      <w:r>
        <w:t>&gt;</w:t>
      </w:r>
      <w:r>
        <w:t>》、《合格境内机构投</w:t>
      </w:r>
      <w:r>
        <w:lastRenderedPageBreak/>
        <w:t>资者境外证券投资管理试行办法》（以下简称《试行办法》）、《关于实施</w:t>
      </w:r>
      <w:r>
        <w:rPr>
          <w:rFonts w:ascii="Times New Roman" w:eastAsia="Times New Roman" w:hAnsi="Times New Roman" w:cs="Times New Roman"/>
        </w:rPr>
        <w:t>&lt;</w:t>
      </w:r>
      <w:r>
        <w:t>合格境内机构投资者</w:t>
      </w:r>
      <w:r>
        <w:t>境外证券投资管理试行办法</w:t>
      </w:r>
      <w:r>
        <w:rPr>
          <w:rFonts w:ascii="Times New Roman" w:eastAsia="Times New Roman" w:hAnsi="Times New Roman" w:cs="Times New Roman"/>
        </w:rPr>
        <w:t>&gt;</w:t>
      </w:r>
      <w:r>
        <w:t>有关问题的通知》（以下简称《通知》）及其他有关规定。</w:t>
      </w:r>
      <w:r>
        <w:t xml:space="preserve"> </w:t>
      </w:r>
    </w:p>
    <w:p w14:paraId="4CC7E92F" w14:textId="77777777" w:rsidR="00EF08F0" w:rsidRDefault="004B473A">
      <w:pPr>
        <w:numPr>
          <w:ilvl w:val="0"/>
          <w:numId w:val="1"/>
        </w:numPr>
        <w:spacing w:line="360" w:lineRule="auto"/>
        <w:ind w:right="25" w:firstLine="480"/>
      </w:pPr>
      <w:r>
        <w:t>订立本基金合同的原则是平等自愿、诚实信用、充分保护基金投资者及相关当事人的合法权益。</w:t>
      </w:r>
      <w:r>
        <w:t xml:space="preserve"> </w:t>
      </w:r>
    </w:p>
    <w:p w14:paraId="2C49880B" w14:textId="77777777" w:rsidR="00EF08F0" w:rsidRDefault="004B473A">
      <w:pPr>
        <w:spacing w:line="360" w:lineRule="auto"/>
        <w:ind w:left="0" w:right="25" w:firstLine="480"/>
      </w:pPr>
      <w:r>
        <w:t>二、基金合同是规定基金合同当事人之间权利义务的基本法律文件，其他与本基金相关的涉及基金合同当事人之间权利义务关系的任何文件或表述，如与基金合同有冲突，均以本基金合同为准。基金合同的当事人按照《基金法》、基金合同及其他有关规定享有权利、承担义务。</w:t>
      </w:r>
      <w:r>
        <w:t xml:space="preserve"> </w:t>
      </w:r>
    </w:p>
    <w:p w14:paraId="1BF4CAEA" w14:textId="77777777" w:rsidR="00EF08F0" w:rsidRDefault="004B473A">
      <w:pPr>
        <w:spacing w:after="131" w:line="360" w:lineRule="auto"/>
        <w:ind w:left="0" w:right="25" w:firstLine="480"/>
      </w:pPr>
      <w:r>
        <w:t>基金合同的当事人包括基金管理人、基金托管人和基金份额持有人。基金投资人自依基金合同取得基金份额</w:t>
      </w:r>
      <w:r>
        <w:t>，即成为基金份额持有人和本基金合同的当事人，其持有基金份额的行为本身即表明其对基金合同的承认和接受。三、广发亚太中高收益债券型证券投资基金由基金管理人按照《基金法》、</w:t>
      </w:r>
    </w:p>
    <w:p w14:paraId="19194056" w14:textId="77777777" w:rsidR="00EF08F0" w:rsidRDefault="004B473A">
      <w:pPr>
        <w:spacing w:line="360" w:lineRule="auto"/>
        <w:ind w:right="25"/>
      </w:pPr>
      <w:r>
        <w:t>基金合同及其他有关规定募集，并经中国证券监督管理委员会（以下简称</w:t>
      </w:r>
      <w:r>
        <w:t>“</w:t>
      </w:r>
      <w:r>
        <w:t>中国证监会</w:t>
      </w:r>
      <w:r>
        <w:t>”</w:t>
      </w:r>
      <w:r>
        <w:t>）核准。</w:t>
      </w:r>
      <w:r>
        <w:t xml:space="preserve"> </w:t>
      </w:r>
    </w:p>
    <w:p w14:paraId="78C5E819" w14:textId="77777777" w:rsidR="00EF08F0" w:rsidRDefault="004B473A">
      <w:pPr>
        <w:spacing w:line="360" w:lineRule="auto"/>
        <w:ind w:left="0" w:right="25" w:firstLine="480"/>
      </w:pPr>
      <w:r>
        <w:t>中国证监会对本基金募集的核准并不表明其对本基金的价值和收益作出实质性判断或保证，也不表明投资于本基金没有风险。</w:t>
      </w:r>
      <w:r>
        <w:t xml:space="preserve"> </w:t>
      </w:r>
    </w:p>
    <w:p w14:paraId="5B660483" w14:textId="77777777" w:rsidR="00EF08F0" w:rsidRDefault="004B473A">
      <w:pPr>
        <w:spacing w:after="125"/>
        <w:ind w:left="475" w:right="25"/>
      </w:pPr>
      <w:r>
        <w:t>基金管理人依照恪尽职守、诚实信用、谨慎勤勉的原则管理和运用基金财产，</w:t>
      </w:r>
    </w:p>
    <w:p w14:paraId="73C7F220" w14:textId="77777777" w:rsidR="00EF08F0" w:rsidRDefault="004B473A">
      <w:pPr>
        <w:spacing w:line="360" w:lineRule="auto"/>
        <w:ind w:right="25"/>
      </w:pPr>
      <w:r>
        <w:t>但不保证投资本基金一定盈利，也不保证最低收益。投资者应当认真阅读基金招</w:t>
      </w:r>
      <w:r>
        <w:t>募说明书、基金合同、基金产品资料概要等信息披露文件，自主判断基金的投资价值，自主做出投资决策，自行承担投资风险。</w:t>
      </w:r>
      <w:r>
        <w:t xml:space="preserve"> </w:t>
      </w:r>
    </w:p>
    <w:p w14:paraId="58A09BFA" w14:textId="77777777" w:rsidR="00EF08F0" w:rsidRDefault="004B473A">
      <w:pPr>
        <w:spacing w:line="365" w:lineRule="auto"/>
        <w:ind w:left="-15" w:right="152" w:firstLine="470"/>
        <w:jc w:val="both"/>
      </w:pPr>
      <w:r>
        <w:t>四、基金管理人、基金托管人在本基金合同之外披露涉及本基金的信息，其内容涉及界定基金合同当事人之间权利义务关系的，如与基金合同有冲突，以基金合同为准。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248CA475" w14:textId="77777777" w:rsidR="00EF08F0" w:rsidRDefault="004B473A">
      <w:pPr>
        <w:spacing w:after="0" w:line="259" w:lineRule="auto"/>
        <w:ind w:left="480" w:right="0" w:firstLine="0"/>
      </w:pPr>
      <w:r>
        <w:rPr>
          <w:rFonts w:ascii="Times New Roman" w:eastAsia="Times New Roman" w:hAnsi="Times New Roman" w:cs="Times New Roman"/>
        </w:rPr>
        <w:t xml:space="preserve"> </w:t>
      </w:r>
      <w:r>
        <w:br w:type="page"/>
      </w:r>
    </w:p>
    <w:p w14:paraId="428DDFCA" w14:textId="77777777" w:rsidR="00EF08F0" w:rsidRDefault="004B473A">
      <w:pPr>
        <w:pStyle w:val="1"/>
        <w:ind w:right="159"/>
      </w:pPr>
      <w:bookmarkStart w:id="1" w:name="_Toc70150"/>
      <w:r>
        <w:lastRenderedPageBreak/>
        <w:t>第二部分</w:t>
      </w:r>
      <w:r>
        <w:rPr>
          <w:rFonts w:ascii="Times New Roman" w:eastAsia="Times New Roman" w:hAnsi="Times New Roman" w:cs="Times New Roman"/>
          <w:b/>
        </w:rPr>
        <w:t xml:space="preserve">  </w:t>
      </w:r>
      <w:r>
        <w:t>释</w:t>
      </w:r>
      <w:r>
        <w:rPr>
          <w:rFonts w:ascii="Times New Roman" w:eastAsia="Times New Roman" w:hAnsi="Times New Roman" w:cs="Times New Roman"/>
          <w:b/>
        </w:rPr>
        <w:t xml:space="preserve">  </w:t>
      </w:r>
      <w:r>
        <w:t>义</w:t>
      </w:r>
      <w:r>
        <w:rPr>
          <w:rFonts w:ascii="Times New Roman" w:eastAsia="Times New Roman" w:hAnsi="Times New Roman" w:cs="Times New Roman"/>
          <w:b/>
        </w:rPr>
        <w:t xml:space="preserve"> </w:t>
      </w:r>
      <w:bookmarkEnd w:id="1"/>
    </w:p>
    <w:p w14:paraId="57CF2691" w14:textId="77777777" w:rsidR="00EF08F0" w:rsidRDefault="004B473A">
      <w:pPr>
        <w:spacing w:after="165" w:line="259" w:lineRule="auto"/>
        <w:ind w:left="0" w:right="102" w:firstLine="0"/>
        <w:jc w:val="center"/>
      </w:pPr>
      <w:r>
        <w:rPr>
          <w:rFonts w:ascii="Times New Roman" w:eastAsia="Times New Roman" w:hAnsi="Times New Roman" w:cs="Times New Roman"/>
          <w:b/>
        </w:rPr>
        <w:t xml:space="preserve"> </w:t>
      </w:r>
    </w:p>
    <w:p w14:paraId="41076EE1" w14:textId="77777777" w:rsidR="00EF08F0" w:rsidRDefault="004B473A">
      <w:pPr>
        <w:ind w:left="475" w:right="25"/>
      </w:pPr>
      <w:r>
        <w:t>在本基金合同中，除非文意另有所指，下列词语或简称具有如下含义：</w:t>
      </w:r>
      <w:r>
        <w:t xml:space="preserve"> </w:t>
      </w:r>
    </w:p>
    <w:tbl>
      <w:tblPr>
        <w:tblStyle w:val="TableGrid"/>
        <w:tblW w:w="7921" w:type="dxa"/>
        <w:tblInd w:w="420" w:type="dxa"/>
        <w:tblCellMar>
          <w:top w:w="0" w:type="dxa"/>
          <w:left w:w="0" w:type="dxa"/>
          <w:bottom w:w="0" w:type="dxa"/>
          <w:right w:w="0" w:type="dxa"/>
        </w:tblCellMar>
        <w:tblLook w:val="04A0" w:firstRow="1" w:lastRow="0" w:firstColumn="1" w:lastColumn="0" w:noHBand="0" w:noVBand="1"/>
      </w:tblPr>
      <w:tblGrid>
        <w:gridCol w:w="2641"/>
        <w:gridCol w:w="5280"/>
      </w:tblGrid>
      <w:tr w:rsidR="00EF08F0" w14:paraId="6344F9A2" w14:textId="77777777">
        <w:trPr>
          <w:trHeight w:val="822"/>
        </w:trPr>
        <w:tc>
          <w:tcPr>
            <w:tcW w:w="2641" w:type="dxa"/>
            <w:tcBorders>
              <w:top w:val="nil"/>
              <w:left w:val="nil"/>
              <w:bottom w:val="nil"/>
              <w:right w:val="nil"/>
            </w:tcBorders>
          </w:tcPr>
          <w:p w14:paraId="55357E49" w14:textId="77777777" w:rsidR="00EF08F0" w:rsidRDefault="004B473A">
            <w:pPr>
              <w:spacing w:after="0" w:line="259" w:lineRule="auto"/>
              <w:ind w:left="0" w:right="0" w:firstLine="0"/>
            </w:pPr>
            <w:r>
              <w:t>本合同、基金合同</w:t>
            </w:r>
            <w:r>
              <w:t xml:space="preserve"> </w:t>
            </w:r>
          </w:p>
        </w:tc>
        <w:tc>
          <w:tcPr>
            <w:tcW w:w="5280" w:type="dxa"/>
            <w:tcBorders>
              <w:top w:val="nil"/>
              <w:left w:val="nil"/>
              <w:bottom w:val="nil"/>
              <w:right w:val="nil"/>
            </w:tcBorders>
          </w:tcPr>
          <w:p w14:paraId="003A9A7A" w14:textId="77777777" w:rsidR="00EF08F0" w:rsidRDefault="004B473A">
            <w:pPr>
              <w:spacing w:after="0" w:line="259" w:lineRule="auto"/>
              <w:ind w:left="0" w:right="0" w:firstLine="0"/>
            </w:pPr>
            <w:r>
              <w:t>指《广发亚太中高收益债券型证券投资基金基金合同》及对本合同的任何有效的修订和补充</w:t>
            </w:r>
            <w:r>
              <w:t xml:space="preserve"> </w:t>
            </w:r>
          </w:p>
        </w:tc>
      </w:tr>
      <w:tr w:rsidR="00EF08F0" w14:paraId="3AB2A7CB" w14:textId="77777777">
        <w:trPr>
          <w:trHeight w:val="936"/>
        </w:trPr>
        <w:tc>
          <w:tcPr>
            <w:tcW w:w="2641" w:type="dxa"/>
            <w:tcBorders>
              <w:top w:val="nil"/>
              <w:left w:val="nil"/>
              <w:bottom w:val="nil"/>
              <w:right w:val="nil"/>
            </w:tcBorders>
          </w:tcPr>
          <w:p w14:paraId="6829A859" w14:textId="77777777" w:rsidR="00EF08F0" w:rsidRDefault="004B473A">
            <w:pPr>
              <w:spacing w:after="0" w:line="259" w:lineRule="auto"/>
              <w:ind w:left="0" w:right="0" w:firstLine="0"/>
            </w:pPr>
            <w:r>
              <w:t>中国</w:t>
            </w:r>
            <w:r>
              <w:t xml:space="preserve"> </w:t>
            </w:r>
          </w:p>
        </w:tc>
        <w:tc>
          <w:tcPr>
            <w:tcW w:w="5280" w:type="dxa"/>
            <w:tcBorders>
              <w:top w:val="nil"/>
              <w:left w:val="nil"/>
              <w:bottom w:val="nil"/>
              <w:right w:val="nil"/>
            </w:tcBorders>
            <w:vAlign w:val="center"/>
          </w:tcPr>
          <w:p w14:paraId="212C4729" w14:textId="77777777" w:rsidR="00EF08F0" w:rsidRDefault="004B473A">
            <w:pPr>
              <w:spacing w:after="0" w:line="259" w:lineRule="auto"/>
              <w:ind w:left="0" w:right="0" w:firstLine="0"/>
            </w:pPr>
            <w:r>
              <w:t>指中华人民共和国</w:t>
            </w:r>
            <w:r>
              <w:t>(</w:t>
            </w:r>
            <w:r>
              <w:t>仅为基金合同目的不包括香港特别行政区、澳门特别行政区及台湾地区</w:t>
            </w:r>
            <w:r>
              <w:t xml:space="preserve">) </w:t>
            </w:r>
          </w:p>
        </w:tc>
      </w:tr>
      <w:tr w:rsidR="00EF08F0" w14:paraId="6930206B" w14:textId="77777777">
        <w:trPr>
          <w:trHeight w:val="1873"/>
        </w:trPr>
        <w:tc>
          <w:tcPr>
            <w:tcW w:w="2641" w:type="dxa"/>
            <w:tcBorders>
              <w:top w:val="nil"/>
              <w:left w:val="nil"/>
              <w:bottom w:val="nil"/>
              <w:right w:val="nil"/>
            </w:tcBorders>
          </w:tcPr>
          <w:p w14:paraId="72DBDD8D" w14:textId="77777777" w:rsidR="00EF08F0" w:rsidRDefault="004B473A">
            <w:pPr>
              <w:spacing w:after="0" w:line="259" w:lineRule="auto"/>
              <w:ind w:left="0" w:right="0" w:firstLine="0"/>
            </w:pPr>
            <w:r>
              <w:t>法律法规</w:t>
            </w:r>
            <w:r>
              <w:t xml:space="preserve"> </w:t>
            </w:r>
          </w:p>
        </w:tc>
        <w:tc>
          <w:tcPr>
            <w:tcW w:w="5280" w:type="dxa"/>
            <w:tcBorders>
              <w:top w:val="nil"/>
              <w:left w:val="nil"/>
              <w:bottom w:val="nil"/>
              <w:right w:val="nil"/>
            </w:tcBorders>
            <w:vAlign w:val="center"/>
          </w:tcPr>
          <w:p w14:paraId="77CF5D02" w14:textId="77777777" w:rsidR="00EF08F0" w:rsidRDefault="004B473A">
            <w:pPr>
              <w:spacing w:after="0" w:line="259" w:lineRule="auto"/>
              <w:ind w:left="0" w:right="0" w:firstLine="0"/>
            </w:pPr>
            <w:r>
              <w:t>指中国现时有效并公布实施的法律、行政法规、部门规章及规范性文件、司法解释、行政规章以及其他对基金合同当事人有约束力的决定、决议、通知等</w:t>
            </w:r>
            <w:r>
              <w:t xml:space="preserve"> </w:t>
            </w:r>
          </w:p>
        </w:tc>
      </w:tr>
      <w:tr w:rsidR="00EF08F0" w14:paraId="6C6BDFAD" w14:textId="77777777">
        <w:trPr>
          <w:trHeight w:val="4212"/>
        </w:trPr>
        <w:tc>
          <w:tcPr>
            <w:tcW w:w="2641" w:type="dxa"/>
            <w:tcBorders>
              <w:top w:val="nil"/>
              <w:left w:val="nil"/>
              <w:bottom w:val="nil"/>
              <w:right w:val="nil"/>
            </w:tcBorders>
          </w:tcPr>
          <w:p w14:paraId="76588B19" w14:textId="77777777" w:rsidR="00EF08F0" w:rsidRDefault="004B473A">
            <w:pPr>
              <w:spacing w:after="0" w:line="259" w:lineRule="auto"/>
              <w:ind w:left="0" w:right="0" w:firstLine="0"/>
            </w:pPr>
            <w:r>
              <w:t>《基金法》</w:t>
            </w:r>
            <w:r>
              <w:t xml:space="preserve"> </w:t>
            </w:r>
          </w:p>
        </w:tc>
        <w:tc>
          <w:tcPr>
            <w:tcW w:w="5280" w:type="dxa"/>
            <w:tcBorders>
              <w:top w:val="nil"/>
              <w:left w:val="nil"/>
              <w:bottom w:val="nil"/>
              <w:right w:val="nil"/>
            </w:tcBorders>
            <w:vAlign w:val="center"/>
          </w:tcPr>
          <w:p w14:paraId="3DDD434E" w14:textId="77777777" w:rsidR="00EF08F0" w:rsidRDefault="004B473A">
            <w:pPr>
              <w:spacing w:after="0" w:line="259" w:lineRule="auto"/>
              <w:ind w:left="0" w:right="0" w:firstLine="0"/>
            </w:pPr>
            <w:r>
              <w:t>指</w:t>
            </w:r>
            <w:r>
              <w:t>2003</w:t>
            </w:r>
            <w:r>
              <w:t>年</w:t>
            </w:r>
            <w:r>
              <w:t>10</w:t>
            </w:r>
            <w:r>
              <w:t>月</w:t>
            </w:r>
            <w:r>
              <w:t>28</w:t>
            </w:r>
            <w:r>
              <w:t>日经第十届全国人民代表大会常务委员会第五次会议通过，经</w:t>
            </w:r>
            <w:r>
              <w:t xml:space="preserve"> 2012 </w:t>
            </w:r>
            <w:r>
              <w:t>年</w:t>
            </w:r>
            <w:r>
              <w:t xml:space="preserve"> 12 </w:t>
            </w:r>
            <w:r>
              <w:t>月</w:t>
            </w:r>
            <w:r>
              <w:t xml:space="preserve"> 28 </w:t>
            </w:r>
            <w:r>
              <w:t>日第十一届全国人民代表大会常务委员会第三十次会议修订，自</w:t>
            </w:r>
            <w:r>
              <w:t>2013</w:t>
            </w:r>
            <w:r>
              <w:t>年</w:t>
            </w:r>
            <w:r>
              <w:t>6</w:t>
            </w:r>
            <w:r>
              <w:t>月</w:t>
            </w:r>
            <w:r>
              <w:t>1</w:t>
            </w:r>
            <w:r>
              <w:t>日起实施，并经</w:t>
            </w:r>
            <w:r>
              <w:t xml:space="preserve">2015 </w:t>
            </w:r>
            <w:r>
              <w:t>年</w:t>
            </w:r>
            <w:r>
              <w:t>4</w:t>
            </w:r>
            <w:r>
              <w:t>月</w:t>
            </w:r>
            <w:r>
              <w:t>24</w:t>
            </w:r>
            <w:r>
              <w:t>日第十二届全国人民代表大会常务委员会第十四次会议《全国人民代表大会常务委员会关于修改</w:t>
            </w:r>
            <w:r>
              <w:t>&lt;</w:t>
            </w:r>
            <w:r>
              <w:t>中华人民共和国港口法</w:t>
            </w:r>
            <w:r>
              <w:t>&gt;</w:t>
            </w:r>
            <w:r>
              <w:t>等七部法律的决定》修正的《中华人民共和国证券投资基金法》及颁布机关对其不时做出的修订</w:t>
            </w:r>
            <w:r>
              <w:t xml:space="preserve"> </w:t>
            </w:r>
          </w:p>
        </w:tc>
      </w:tr>
      <w:tr w:rsidR="00EF08F0" w14:paraId="2E5A452B" w14:textId="77777777">
        <w:trPr>
          <w:trHeight w:val="1404"/>
        </w:trPr>
        <w:tc>
          <w:tcPr>
            <w:tcW w:w="2641" w:type="dxa"/>
            <w:tcBorders>
              <w:top w:val="nil"/>
              <w:left w:val="nil"/>
              <w:bottom w:val="nil"/>
              <w:right w:val="nil"/>
            </w:tcBorders>
          </w:tcPr>
          <w:p w14:paraId="0170CF9C" w14:textId="77777777" w:rsidR="00EF08F0" w:rsidRDefault="004B473A">
            <w:pPr>
              <w:spacing w:after="0" w:line="259" w:lineRule="auto"/>
              <w:ind w:left="0" w:right="0" w:firstLine="0"/>
            </w:pPr>
            <w:r>
              <w:t>《销售办法》</w:t>
            </w:r>
            <w:r>
              <w:t xml:space="preserve"> </w:t>
            </w:r>
          </w:p>
        </w:tc>
        <w:tc>
          <w:tcPr>
            <w:tcW w:w="5280" w:type="dxa"/>
            <w:tcBorders>
              <w:top w:val="nil"/>
              <w:left w:val="nil"/>
              <w:bottom w:val="nil"/>
              <w:right w:val="nil"/>
            </w:tcBorders>
            <w:vAlign w:val="center"/>
          </w:tcPr>
          <w:p w14:paraId="5FD94C8A" w14:textId="77777777" w:rsidR="00EF08F0" w:rsidRDefault="004B473A">
            <w:pPr>
              <w:spacing w:after="0" w:line="259" w:lineRule="auto"/>
              <w:ind w:left="0" w:right="0" w:firstLine="0"/>
            </w:pPr>
            <w:r>
              <w:t>指中国证监会</w:t>
            </w:r>
            <w:r>
              <w:t>2020</w:t>
            </w:r>
            <w:r>
              <w:t>年</w:t>
            </w:r>
            <w:r>
              <w:t>8</w:t>
            </w:r>
            <w:r>
              <w:t>月</w:t>
            </w:r>
            <w:r>
              <w:t>28</w:t>
            </w:r>
            <w:r>
              <w:t>日颁布、同年</w:t>
            </w:r>
            <w:r>
              <w:t>10</w:t>
            </w:r>
            <w:r>
              <w:t>月</w:t>
            </w:r>
            <w:r>
              <w:t xml:space="preserve">1 </w:t>
            </w:r>
            <w:r>
              <w:t>日实施的《公开募集证券投资基金销售机构监督管理办法》及颁布机关对其不时做出的修订</w:t>
            </w:r>
            <w:r>
              <w:t xml:space="preserve"> </w:t>
            </w:r>
          </w:p>
        </w:tc>
      </w:tr>
      <w:tr w:rsidR="00EF08F0" w14:paraId="19698A90" w14:textId="77777777">
        <w:trPr>
          <w:trHeight w:val="1405"/>
        </w:trPr>
        <w:tc>
          <w:tcPr>
            <w:tcW w:w="2641" w:type="dxa"/>
            <w:tcBorders>
              <w:top w:val="nil"/>
              <w:left w:val="nil"/>
              <w:bottom w:val="nil"/>
              <w:right w:val="nil"/>
            </w:tcBorders>
          </w:tcPr>
          <w:p w14:paraId="581C4B4D" w14:textId="77777777" w:rsidR="00EF08F0" w:rsidRDefault="004B473A">
            <w:pPr>
              <w:spacing w:after="0" w:line="259" w:lineRule="auto"/>
              <w:ind w:left="0" w:right="0" w:firstLine="0"/>
            </w:pPr>
            <w:r>
              <w:t>《运作办法》</w:t>
            </w:r>
            <w:r>
              <w:t xml:space="preserve"> </w:t>
            </w:r>
          </w:p>
        </w:tc>
        <w:tc>
          <w:tcPr>
            <w:tcW w:w="5280" w:type="dxa"/>
            <w:tcBorders>
              <w:top w:val="nil"/>
              <w:left w:val="nil"/>
              <w:bottom w:val="nil"/>
              <w:right w:val="nil"/>
            </w:tcBorders>
            <w:vAlign w:val="center"/>
          </w:tcPr>
          <w:p w14:paraId="5081AA27" w14:textId="77777777" w:rsidR="00EF08F0" w:rsidRDefault="004B473A">
            <w:pPr>
              <w:spacing w:after="0" w:line="259" w:lineRule="auto"/>
              <w:ind w:left="0" w:right="0" w:firstLine="0"/>
            </w:pPr>
            <w:r>
              <w:t>指中国证监会</w:t>
            </w:r>
            <w:r>
              <w:t>2014</w:t>
            </w:r>
            <w:r>
              <w:t>年</w:t>
            </w:r>
            <w:r>
              <w:t>7</w:t>
            </w:r>
            <w:r>
              <w:t>月</w:t>
            </w:r>
            <w:r>
              <w:t>7</w:t>
            </w:r>
            <w:r>
              <w:t>日颁布、同年</w:t>
            </w:r>
            <w:r>
              <w:t>8</w:t>
            </w:r>
            <w:r>
              <w:t>月</w:t>
            </w:r>
            <w:r>
              <w:t xml:space="preserve">8 </w:t>
            </w:r>
            <w:r>
              <w:t>日实施的《公开募集证券投资基金运作管理办法》及颁布机关对其不时做出的修订</w:t>
            </w:r>
            <w:r>
              <w:t xml:space="preserve"> </w:t>
            </w:r>
          </w:p>
        </w:tc>
      </w:tr>
      <w:tr w:rsidR="00EF08F0" w14:paraId="4E3E5CAC" w14:textId="77777777">
        <w:trPr>
          <w:trHeight w:val="354"/>
        </w:trPr>
        <w:tc>
          <w:tcPr>
            <w:tcW w:w="2641" w:type="dxa"/>
            <w:tcBorders>
              <w:top w:val="nil"/>
              <w:left w:val="nil"/>
              <w:bottom w:val="nil"/>
              <w:right w:val="nil"/>
            </w:tcBorders>
            <w:vAlign w:val="bottom"/>
          </w:tcPr>
          <w:p w14:paraId="00F57B7A" w14:textId="77777777" w:rsidR="00EF08F0" w:rsidRDefault="004B473A">
            <w:pPr>
              <w:spacing w:after="0" w:line="259" w:lineRule="auto"/>
              <w:ind w:left="0" w:right="0" w:firstLine="0"/>
            </w:pPr>
            <w:r>
              <w:t>《信息披露办法》</w:t>
            </w:r>
            <w:r>
              <w:t xml:space="preserve"> </w:t>
            </w:r>
          </w:p>
        </w:tc>
        <w:tc>
          <w:tcPr>
            <w:tcW w:w="5280" w:type="dxa"/>
            <w:tcBorders>
              <w:top w:val="nil"/>
              <w:left w:val="nil"/>
              <w:bottom w:val="nil"/>
              <w:right w:val="nil"/>
            </w:tcBorders>
            <w:vAlign w:val="bottom"/>
          </w:tcPr>
          <w:p w14:paraId="648E9D88" w14:textId="77777777" w:rsidR="00EF08F0" w:rsidRDefault="004B473A">
            <w:pPr>
              <w:spacing w:after="0" w:line="259" w:lineRule="auto"/>
              <w:ind w:left="0" w:right="0" w:firstLine="0"/>
              <w:jc w:val="both"/>
            </w:pPr>
            <w:r>
              <w:t>指中国证监会</w:t>
            </w:r>
            <w:r>
              <w:t>2019</w:t>
            </w:r>
            <w:r>
              <w:t>年</w:t>
            </w:r>
            <w:r>
              <w:t>7</w:t>
            </w:r>
            <w:r>
              <w:t>月</w:t>
            </w:r>
            <w:r>
              <w:t>26</w:t>
            </w:r>
            <w:r>
              <w:t>日颁布、同年</w:t>
            </w:r>
            <w:r>
              <w:t>9</w:t>
            </w:r>
            <w:r>
              <w:t>月</w:t>
            </w:r>
            <w:r>
              <w:t>1</w:t>
            </w:r>
          </w:p>
        </w:tc>
      </w:tr>
    </w:tbl>
    <w:p w14:paraId="497617DD" w14:textId="77777777" w:rsidR="00EF08F0" w:rsidRDefault="004B473A">
      <w:pPr>
        <w:spacing w:after="0" w:line="360" w:lineRule="auto"/>
        <w:ind w:left="10" w:right="172" w:hanging="10"/>
        <w:jc w:val="right"/>
      </w:pPr>
      <w:r>
        <w:t>日实施，并经</w:t>
      </w:r>
      <w:r>
        <w:t>2020</w:t>
      </w:r>
      <w:r>
        <w:t>年</w:t>
      </w:r>
      <w:r>
        <w:t>3</w:t>
      </w:r>
      <w:r>
        <w:t>月</w:t>
      </w:r>
      <w:r>
        <w:t>20</w:t>
      </w:r>
      <w:r>
        <w:t>日中国证监会《关于修改部分证券期货规章的决定》修正的《公开募集证券投资基金信息披露管理办法》及颁布机关对其不时做出的修订</w:t>
      </w:r>
      <w:r>
        <w:t xml:space="preserve"> </w:t>
      </w:r>
    </w:p>
    <w:p w14:paraId="527E49E8" w14:textId="77777777" w:rsidR="00EF08F0" w:rsidRDefault="004B473A">
      <w:pPr>
        <w:spacing w:line="369" w:lineRule="auto"/>
        <w:ind w:left="3108" w:right="25" w:hanging="2641"/>
      </w:pPr>
      <w:r>
        <w:t>《试行办法》</w:t>
      </w:r>
      <w:r>
        <w:t xml:space="preserve"> </w:t>
      </w:r>
      <w:r>
        <w:tab/>
      </w:r>
      <w:r>
        <w:t>指中国证监会</w:t>
      </w:r>
      <w:r>
        <w:t>2007</w:t>
      </w:r>
      <w:r>
        <w:t>年</w:t>
      </w:r>
      <w:r>
        <w:t>6</w:t>
      </w:r>
      <w:r>
        <w:t>月</w:t>
      </w:r>
      <w:r>
        <w:t>18</w:t>
      </w:r>
      <w:r>
        <w:t>日颁布、同年</w:t>
      </w:r>
      <w:r>
        <w:t>7</w:t>
      </w:r>
      <w:r>
        <w:t>月</w:t>
      </w:r>
      <w:r>
        <w:t xml:space="preserve">5 </w:t>
      </w:r>
      <w:r>
        <w:t>日实施的《合格境内机构投资者境外证券投资管理试行办法》及颁布机关对其不时做出的修订</w:t>
      </w:r>
      <w:r>
        <w:t xml:space="preserve"> </w:t>
      </w:r>
    </w:p>
    <w:p w14:paraId="51E63434" w14:textId="77777777" w:rsidR="00EF08F0" w:rsidRDefault="004B473A">
      <w:pPr>
        <w:ind w:left="3108" w:right="25" w:hanging="2641"/>
      </w:pPr>
      <w:r>
        <w:t>《流动性风险管理规定》指中国证监会</w:t>
      </w:r>
      <w:r>
        <w:t>2017</w:t>
      </w:r>
      <w:r>
        <w:t>年</w:t>
      </w:r>
      <w:r>
        <w:t>8</w:t>
      </w:r>
      <w:r>
        <w:t>月</w:t>
      </w:r>
      <w:r>
        <w:t>31</w:t>
      </w:r>
      <w:r>
        <w:t>日颁布、同年</w:t>
      </w:r>
      <w:r>
        <w:t>10</w:t>
      </w:r>
      <w:r>
        <w:t>月</w:t>
      </w:r>
      <w:r>
        <w:t xml:space="preserve">1 </w:t>
      </w:r>
      <w:r>
        <w:t>日实施的《公开募集开放式证券投资基金流动性风险管理规定》及颁布机关对其不时做出的修订</w:t>
      </w:r>
      <w:r>
        <w:t xml:space="preserve"> </w:t>
      </w:r>
    </w:p>
    <w:tbl>
      <w:tblPr>
        <w:tblStyle w:val="TableGrid"/>
        <w:tblW w:w="7887" w:type="dxa"/>
        <w:tblInd w:w="420" w:type="dxa"/>
        <w:tblCellMar>
          <w:top w:w="6" w:type="dxa"/>
          <w:left w:w="0" w:type="dxa"/>
          <w:bottom w:w="0" w:type="dxa"/>
          <w:right w:w="0" w:type="dxa"/>
        </w:tblCellMar>
        <w:tblLook w:val="04A0" w:firstRow="1" w:lastRow="0" w:firstColumn="1" w:lastColumn="0" w:noHBand="0" w:noVBand="1"/>
      </w:tblPr>
      <w:tblGrid>
        <w:gridCol w:w="2641"/>
        <w:gridCol w:w="5246"/>
      </w:tblGrid>
      <w:tr w:rsidR="00EF08F0" w14:paraId="11A09171" w14:textId="77777777">
        <w:trPr>
          <w:trHeight w:val="1307"/>
        </w:trPr>
        <w:tc>
          <w:tcPr>
            <w:tcW w:w="2641" w:type="dxa"/>
            <w:tcBorders>
              <w:top w:val="nil"/>
              <w:left w:val="nil"/>
              <w:bottom w:val="nil"/>
              <w:right w:val="nil"/>
            </w:tcBorders>
          </w:tcPr>
          <w:p w14:paraId="076D9073" w14:textId="77777777" w:rsidR="00EF08F0" w:rsidRDefault="004B473A">
            <w:pPr>
              <w:spacing w:after="0" w:line="259" w:lineRule="auto"/>
              <w:ind w:left="0" w:right="0" w:firstLine="0"/>
            </w:pPr>
            <w:r>
              <w:t>《通知》</w:t>
            </w:r>
            <w:r>
              <w:rPr>
                <w:rFonts w:ascii="Times New Roman" w:eastAsia="Times New Roman" w:hAnsi="Times New Roman" w:cs="Times New Roman"/>
              </w:rPr>
              <w:t xml:space="preserve"> </w:t>
            </w:r>
          </w:p>
        </w:tc>
        <w:tc>
          <w:tcPr>
            <w:tcW w:w="5247" w:type="dxa"/>
            <w:tcBorders>
              <w:top w:val="nil"/>
              <w:left w:val="nil"/>
              <w:bottom w:val="nil"/>
              <w:right w:val="nil"/>
            </w:tcBorders>
          </w:tcPr>
          <w:p w14:paraId="114B524A" w14:textId="77777777" w:rsidR="00EF08F0" w:rsidRDefault="004B473A">
            <w:pPr>
              <w:spacing w:after="0" w:line="259" w:lineRule="auto"/>
              <w:ind w:left="0" w:right="0" w:firstLine="0"/>
            </w:pPr>
            <w:r>
              <w:t>指中国证监会</w:t>
            </w:r>
            <w:r>
              <w:t xml:space="preserve"> </w:t>
            </w:r>
            <w:r>
              <w:rPr>
                <w:rFonts w:ascii="Times New Roman" w:eastAsia="Times New Roman" w:hAnsi="Times New Roman" w:cs="Times New Roman"/>
              </w:rPr>
              <w:t xml:space="preserve">2007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18 </w:t>
            </w:r>
            <w:r>
              <w:t>日公布的《关于实施</w:t>
            </w:r>
            <w:r>
              <w:t xml:space="preserve"> </w:t>
            </w:r>
            <w:r>
              <w:rPr>
                <w:rFonts w:ascii="Times New Roman" w:eastAsia="Times New Roman" w:hAnsi="Times New Roman" w:cs="Times New Roman"/>
              </w:rPr>
              <w:t>&lt;</w:t>
            </w:r>
            <w:r>
              <w:t>合格境内机构投资者境外证券投资管理试行办法</w:t>
            </w:r>
            <w:r>
              <w:rPr>
                <w:rFonts w:ascii="Times New Roman" w:eastAsia="Times New Roman" w:hAnsi="Times New Roman" w:cs="Times New Roman"/>
              </w:rPr>
              <w:t>&gt;</w:t>
            </w:r>
            <w:r>
              <w:t>有关问题的通知》</w:t>
            </w:r>
            <w:r>
              <w:t xml:space="preserve"> </w:t>
            </w:r>
          </w:p>
        </w:tc>
      </w:tr>
      <w:tr w:rsidR="00EF08F0" w14:paraId="396BC97D" w14:textId="77777777">
        <w:trPr>
          <w:trHeight w:val="459"/>
        </w:trPr>
        <w:tc>
          <w:tcPr>
            <w:tcW w:w="2641" w:type="dxa"/>
            <w:tcBorders>
              <w:top w:val="nil"/>
              <w:left w:val="nil"/>
              <w:bottom w:val="nil"/>
              <w:right w:val="nil"/>
            </w:tcBorders>
            <w:vAlign w:val="center"/>
          </w:tcPr>
          <w:p w14:paraId="57F84423" w14:textId="77777777" w:rsidR="00EF08F0" w:rsidRDefault="004B473A">
            <w:pPr>
              <w:spacing w:after="0" w:line="259" w:lineRule="auto"/>
              <w:ind w:left="0" w:right="0" w:firstLine="0"/>
            </w:pPr>
            <w:r>
              <w:t>元</w:t>
            </w:r>
            <w:r>
              <w:t xml:space="preserve"> </w:t>
            </w:r>
          </w:p>
        </w:tc>
        <w:tc>
          <w:tcPr>
            <w:tcW w:w="5247" w:type="dxa"/>
            <w:tcBorders>
              <w:top w:val="nil"/>
              <w:left w:val="nil"/>
              <w:bottom w:val="nil"/>
              <w:right w:val="nil"/>
            </w:tcBorders>
            <w:vAlign w:val="center"/>
          </w:tcPr>
          <w:p w14:paraId="6A5AD35F" w14:textId="77777777" w:rsidR="00EF08F0" w:rsidRDefault="004B473A">
            <w:pPr>
              <w:spacing w:after="0" w:line="259" w:lineRule="auto"/>
              <w:ind w:left="0" w:right="0" w:firstLine="0"/>
            </w:pPr>
            <w:r>
              <w:t>指中国法定货币人民币元</w:t>
            </w:r>
            <w:r>
              <w:t xml:space="preserve"> </w:t>
            </w:r>
          </w:p>
        </w:tc>
      </w:tr>
      <w:tr w:rsidR="00EF08F0" w14:paraId="00AEFF49" w14:textId="77777777">
        <w:trPr>
          <w:trHeight w:val="354"/>
        </w:trPr>
        <w:tc>
          <w:tcPr>
            <w:tcW w:w="2641" w:type="dxa"/>
            <w:tcBorders>
              <w:top w:val="nil"/>
              <w:left w:val="nil"/>
              <w:bottom w:val="nil"/>
              <w:right w:val="nil"/>
            </w:tcBorders>
            <w:vAlign w:val="bottom"/>
          </w:tcPr>
          <w:p w14:paraId="771DA26A" w14:textId="77777777" w:rsidR="00EF08F0" w:rsidRDefault="004B473A">
            <w:pPr>
              <w:spacing w:after="0" w:line="259" w:lineRule="auto"/>
              <w:ind w:left="0" w:right="0" w:firstLine="0"/>
            </w:pPr>
            <w:r>
              <w:t>基金或本基金</w:t>
            </w:r>
            <w:r>
              <w:t xml:space="preserve"> </w:t>
            </w:r>
          </w:p>
        </w:tc>
        <w:tc>
          <w:tcPr>
            <w:tcW w:w="5247" w:type="dxa"/>
            <w:tcBorders>
              <w:top w:val="nil"/>
              <w:left w:val="nil"/>
              <w:bottom w:val="nil"/>
              <w:right w:val="nil"/>
            </w:tcBorders>
            <w:vAlign w:val="bottom"/>
          </w:tcPr>
          <w:p w14:paraId="46ECACD3" w14:textId="77777777" w:rsidR="00EF08F0" w:rsidRDefault="004B473A">
            <w:pPr>
              <w:spacing w:after="0" w:line="259" w:lineRule="auto"/>
              <w:ind w:left="0" w:right="0" w:firstLine="0"/>
              <w:jc w:val="both"/>
            </w:pPr>
            <w:r>
              <w:t>指依据基金合同所募集的广发亚太中高收益债券</w:t>
            </w:r>
          </w:p>
        </w:tc>
      </w:tr>
    </w:tbl>
    <w:p w14:paraId="548444D2" w14:textId="77777777" w:rsidR="00EF08F0" w:rsidRDefault="004B473A">
      <w:pPr>
        <w:spacing w:line="360" w:lineRule="auto"/>
        <w:ind w:left="467" w:right="160" w:firstLine="2641"/>
      </w:pPr>
      <w:r>
        <w:t>型证券投资基金招募说明书</w:t>
      </w:r>
      <w:r>
        <w:t xml:space="preserve">            </w:t>
      </w:r>
      <w:r>
        <w:t>指《广发亚太中高收益债券型证券投资基金招募说</w:t>
      </w:r>
    </w:p>
    <w:p w14:paraId="71511A0F" w14:textId="77777777" w:rsidR="00EF08F0" w:rsidRDefault="004B473A">
      <w:pPr>
        <w:ind w:left="3069" w:right="25"/>
      </w:pPr>
      <w:r>
        <w:t>明书》及其更新</w:t>
      </w:r>
      <w:r>
        <w:t xml:space="preserve"> </w:t>
      </w:r>
    </w:p>
    <w:tbl>
      <w:tblPr>
        <w:tblStyle w:val="TableGrid"/>
        <w:tblW w:w="8008" w:type="dxa"/>
        <w:tblInd w:w="420" w:type="dxa"/>
        <w:tblCellMar>
          <w:top w:w="0" w:type="dxa"/>
          <w:left w:w="0" w:type="dxa"/>
          <w:bottom w:w="0" w:type="dxa"/>
          <w:right w:w="0" w:type="dxa"/>
        </w:tblCellMar>
        <w:tblLook w:val="04A0" w:firstRow="1" w:lastRow="0" w:firstColumn="1" w:lastColumn="0" w:noHBand="0" w:noVBand="1"/>
      </w:tblPr>
      <w:tblGrid>
        <w:gridCol w:w="2641"/>
        <w:gridCol w:w="5367"/>
      </w:tblGrid>
      <w:tr w:rsidR="00EF08F0" w14:paraId="4822A153" w14:textId="77777777">
        <w:trPr>
          <w:trHeight w:val="1290"/>
        </w:trPr>
        <w:tc>
          <w:tcPr>
            <w:tcW w:w="2641" w:type="dxa"/>
            <w:tcBorders>
              <w:top w:val="nil"/>
              <w:left w:val="nil"/>
              <w:bottom w:val="nil"/>
              <w:right w:val="nil"/>
            </w:tcBorders>
          </w:tcPr>
          <w:p w14:paraId="4F619AB9" w14:textId="77777777" w:rsidR="00EF08F0" w:rsidRDefault="004B473A">
            <w:pPr>
              <w:spacing w:after="0" w:line="259" w:lineRule="auto"/>
              <w:ind w:left="0" w:right="0" w:firstLine="0"/>
            </w:pPr>
            <w:r>
              <w:t>托管协议</w:t>
            </w:r>
            <w:r>
              <w:t xml:space="preserve"> </w:t>
            </w:r>
          </w:p>
        </w:tc>
        <w:tc>
          <w:tcPr>
            <w:tcW w:w="5367" w:type="dxa"/>
            <w:tcBorders>
              <w:top w:val="nil"/>
              <w:left w:val="nil"/>
              <w:bottom w:val="nil"/>
              <w:right w:val="nil"/>
            </w:tcBorders>
          </w:tcPr>
          <w:p w14:paraId="6E798CFC" w14:textId="77777777" w:rsidR="00EF08F0" w:rsidRDefault="004B473A">
            <w:pPr>
              <w:spacing w:after="0" w:line="259" w:lineRule="auto"/>
              <w:ind w:left="0" w:right="0" w:firstLine="0"/>
            </w:pPr>
            <w:r>
              <w:t>指基金管理人与基金托管人就本基金签订之《广发亚太中高收益债券型证券投资基金托管协议》及对该托管协议的任何有效修订和补充</w:t>
            </w:r>
            <w:r>
              <w:t xml:space="preserve"> </w:t>
            </w:r>
          </w:p>
        </w:tc>
      </w:tr>
      <w:tr w:rsidR="00EF08F0" w14:paraId="3C2AEEC2" w14:textId="77777777">
        <w:trPr>
          <w:trHeight w:val="936"/>
        </w:trPr>
        <w:tc>
          <w:tcPr>
            <w:tcW w:w="2641" w:type="dxa"/>
            <w:tcBorders>
              <w:top w:val="nil"/>
              <w:left w:val="nil"/>
              <w:bottom w:val="nil"/>
              <w:right w:val="nil"/>
            </w:tcBorders>
          </w:tcPr>
          <w:p w14:paraId="7393B7B4" w14:textId="77777777" w:rsidR="00EF08F0" w:rsidRDefault="004B473A">
            <w:pPr>
              <w:spacing w:after="0" w:line="259" w:lineRule="auto"/>
              <w:ind w:left="0" w:right="0" w:firstLine="0"/>
            </w:pPr>
            <w:r>
              <w:t>《发售公告》</w:t>
            </w:r>
            <w:r>
              <w:t xml:space="preserve"> </w:t>
            </w:r>
          </w:p>
        </w:tc>
        <w:tc>
          <w:tcPr>
            <w:tcW w:w="5367" w:type="dxa"/>
            <w:tcBorders>
              <w:top w:val="nil"/>
              <w:left w:val="nil"/>
              <w:bottom w:val="nil"/>
              <w:right w:val="nil"/>
            </w:tcBorders>
            <w:vAlign w:val="center"/>
          </w:tcPr>
          <w:p w14:paraId="04FB6A55" w14:textId="77777777" w:rsidR="00EF08F0" w:rsidRDefault="004B473A">
            <w:pPr>
              <w:spacing w:after="0" w:line="259" w:lineRule="auto"/>
              <w:ind w:left="0" w:right="0" w:firstLine="0"/>
            </w:pPr>
            <w:r>
              <w:t>指《广发亚太中高收益债券型证券投资基金基金份额发售公告》</w:t>
            </w:r>
            <w:r>
              <w:t xml:space="preserve"> </w:t>
            </w:r>
          </w:p>
        </w:tc>
      </w:tr>
      <w:tr w:rsidR="00EF08F0" w14:paraId="770D05A4" w14:textId="77777777">
        <w:trPr>
          <w:trHeight w:val="1873"/>
        </w:trPr>
        <w:tc>
          <w:tcPr>
            <w:tcW w:w="2641" w:type="dxa"/>
            <w:tcBorders>
              <w:top w:val="nil"/>
              <w:left w:val="nil"/>
              <w:bottom w:val="nil"/>
              <w:right w:val="nil"/>
            </w:tcBorders>
          </w:tcPr>
          <w:p w14:paraId="561664F0" w14:textId="77777777" w:rsidR="00EF08F0" w:rsidRDefault="004B473A">
            <w:pPr>
              <w:spacing w:after="0" w:line="259" w:lineRule="auto"/>
              <w:ind w:left="0" w:right="0" w:firstLine="0"/>
            </w:pPr>
            <w:r>
              <w:t>《业务规则》</w:t>
            </w:r>
            <w:r>
              <w:t xml:space="preserve"> </w:t>
            </w:r>
          </w:p>
        </w:tc>
        <w:tc>
          <w:tcPr>
            <w:tcW w:w="5367" w:type="dxa"/>
            <w:tcBorders>
              <w:top w:val="nil"/>
              <w:left w:val="nil"/>
              <w:bottom w:val="nil"/>
              <w:right w:val="nil"/>
            </w:tcBorders>
            <w:vAlign w:val="center"/>
          </w:tcPr>
          <w:p w14:paraId="342B2A92" w14:textId="77777777" w:rsidR="00EF08F0" w:rsidRDefault="004B473A">
            <w:pPr>
              <w:spacing w:after="0" w:line="259" w:lineRule="auto"/>
              <w:ind w:left="0" w:right="0" w:firstLine="0"/>
            </w:pPr>
            <w:r>
              <w:t>指《广发基金管理有限公司开放式基金业务规则》，</w:t>
            </w:r>
            <w:r>
              <w:t>是规范基金管理人所管理的开放式证券投资基金登记方面的业务规则，由基金管理人和投资人共同遵守</w:t>
            </w:r>
            <w:r>
              <w:t xml:space="preserve"> </w:t>
            </w:r>
          </w:p>
        </w:tc>
      </w:tr>
      <w:tr w:rsidR="00EF08F0" w14:paraId="4A547B97" w14:textId="77777777">
        <w:trPr>
          <w:trHeight w:val="468"/>
        </w:trPr>
        <w:tc>
          <w:tcPr>
            <w:tcW w:w="2641" w:type="dxa"/>
            <w:tcBorders>
              <w:top w:val="nil"/>
              <w:left w:val="nil"/>
              <w:bottom w:val="nil"/>
              <w:right w:val="nil"/>
            </w:tcBorders>
            <w:vAlign w:val="center"/>
          </w:tcPr>
          <w:p w14:paraId="499E6647" w14:textId="77777777" w:rsidR="00EF08F0" w:rsidRDefault="004B473A">
            <w:pPr>
              <w:spacing w:after="0" w:line="259" w:lineRule="auto"/>
              <w:ind w:left="0" w:right="0" w:firstLine="0"/>
            </w:pPr>
            <w:r>
              <w:t>中国证监会</w:t>
            </w:r>
            <w:r>
              <w:t xml:space="preserve"> </w:t>
            </w:r>
          </w:p>
        </w:tc>
        <w:tc>
          <w:tcPr>
            <w:tcW w:w="5367" w:type="dxa"/>
            <w:tcBorders>
              <w:top w:val="nil"/>
              <w:left w:val="nil"/>
              <w:bottom w:val="nil"/>
              <w:right w:val="nil"/>
            </w:tcBorders>
            <w:vAlign w:val="center"/>
          </w:tcPr>
          <w:p w14:paraId="5CC69BD1" w14:textId="77777777" w:rsidR="00EF08F0" w:rsidRDefault="004B473A">
            <w:pPr>
              <w:spacing w:after="0" w:line="259" w:lineRule="auto"/>
              <w:ind w:left="0" w:right="0" w:firstLine="0"/>
            </w:pPr>
            <w:r>
              <w:t>指中国证券监督管理委员会</w:t>
            </w:r>
            <w:r>
              <w:t xml:space="preserve"> </w:t>
            </w:r>
          </w:p>
        </w:tc>
      </w:tr>
      <w:tr w:rsidR="00EF08F0" w14:paraId="4D9033A8" w14:textId="77777777">
        <w:trPr>
          <w:trHeight w:val="468"/>
        </w:trPr>
        <w:tc>
          <w:tcPr>
            <w:tcW w:w="2641" w:type="dxa"/>
            <w:tcBorders>
              <w:top w:val="nil"/>
              <w:left w:val="nil"/>
              <w:bottom w:val="nil"/>
              <w:right w:val="nil"/>
            </w:tcBorders>
            <w:vAlign w:val="center"/>
          </w:tcPr>
          <w:p w14:paraId="26162174" w14:textId="77777777" w:rsidR="00EF08F0" w:rsidRDefault="004B473A">
            <w:pPr>
              <w:spacing w:after="0" w:line="259" w:lineRule="auto"/>
              <w:ind w:left="0" w:right="0" w:firstLine="0"/>
            </w:pPr>
            <w:r>
              <w:t>银行监管机构</w:t>
            </w:r>
            <w:r>
              <w:t xml:space="preserve"> </w:t>
            </w:r>
          </w:p>
        </w:tc>
        <w:tc>
          <w:tcPr>
            <w:tcW w:w="5367" w:type="dxa"/>
            <w:tcBorders>
              <w:top w:val="nil"/>
              <w:left w:val="nil"/>
              <w:bottom w:val="nil"/>
              <w:right w:val="nil"/>
            </w:tcBorders>
            <w:vAlign w:val="center"/>
          </w:tcPr>
          <w:p w14:paraId="3A0E3190" w14:textId="77777777" w:rsidR="00EF08F0" w:rsidRDefault="004B473A">
            <w:pPr>
              <w:spacing w:after="0" w:line="259" w:lineRule="auto"/>
              <w:ind w:left="0" w:right="0" w:firstLine="0"/>
            </w:pPr>
            <w:r>
              <w:t>指中国银行业监督管理委员会</w:t>
            </w:r>
            <w:r>
              <w:t xml:space="preserve"> </w:t>
            </w:r>
          </w:p>
        </w:tc>
      </w:tr>
      <w:tr w:rsidR="00EF08F0" w14:paraId="538A8716" w14:textId="77777777">
        <w:trPr>
          <w:trHeight w:val="354"/>
        </w:trPr>
        <w:tc>
          <w:tcPr>
            <w:tcW w:w="2641" w:type="dxa"/>
            <w:tcBorders>
              <w:top w:val="nil"/>
              <w:left w:val="nil"/>
              <w:bottom w:val="nil"/>
              <w:right w:val="nil"/>
            </w:tcBorders>
            <w:vAlign w:val="bottom"/>
          </w:tcPr>
          <w:p w14:paraId="301AA5C6" w14:textId="77777777" w:rsidR="00EF08F0" w:rsidRDefault="004B473A">
            <w:pPr>
              <w:spacing w:after="0" w:line="259" w:lineRule="auto"/>
              <w:ind w:left="0" w:right="0" w:firstLine="0"/>
            </w:pPr>
            <w:r>
              <w:t>外管局</w:t>
            </w:r>
            <w:r>
              <w:t xml:space="preserve"> </w:t>
            </w:r>
          </w:p>
        </w:tc>
        <w:tc>
          <w:tcPr>
            <w:tcW w:w="5367" w:type="dxa"/>
            <w:tcBorders>
              <w:top w:val="nil"/>
              <w:left w:val="nil"/>
              <w:bottom w:val="nil"/>
              <w:right w:val="nil"/>
            </w:tcBorders>
            <w:vAlign w:val="bottom"/>
          </w:tcPr>
          <w:p w14:paraId="09566C6F" w14:textId="77777777" w:rsidR="00EF08F0" w:rsidRDefault="004B473A">
            <w:pPr>
              <w:spacing w:after="0" w:line="259" w:lineRule="auto"/>
              <w:ind w:left="0" w:right="0" w:firstLine="0"/>
            </w:pPr>
            <w:r>
              <w:t>指国家外汇管理局或其授权的派出机构</w:t>
            </w:r>
            <w:r>
              <w:t xml:space="preserve"> </w:t>
            </w:r>
          </w:p>
        </w:tc>
      </w:tr>
    </w:tbl>
    <w:p w14:paraId="046D29A4" w14:textId="77777777" w:rsidR="00EF08F0" w:rsidRDefault="00EF08F0">
      <w:pPr>
        <w:spacing w:after="0" w:line="259" w:lineRule="auto"/>
        <w:ind w:left="-1800" w:right="40" w:firstLine="0"/>
      </w:pPr>
    </w:p>
    <w:tbl>
      <w:tblPr>
        <w:tblStyle w:val="TableGrid"/>
        <w:tblW w:w="8007" w:type="dxa"/>
        <w:tblInd w:w="420" w:type="dxa"/>
        <w:tblCellMar>
          <w:top w:w="0" w:type="dxa"/>
          <w:left w:w="0" w:type="dxa"/>
          <w:bottom w:w="0" w:type="dxa"/>
          <w:right w:w="0" w:type="dxa"/>
        </w:tblCellMar>
        <w:tblLook w:val="04A0" w:firstRow="1" w:lastRow="0" w:firstColumn="1" w:lastColumn="0" w:noHBand="0" w:noVBand="1"/>
      </w:tblPr>
      <w:tblGrid>
        <w:gridCol w:w="2641"/>
        <w:gridCol w:w="5366"/>
      </w:tblGrid>
      <w:tr w:rsidR="00EF08F0" w14:paraId="3966845F" w14:textId="77777777">
        <w:trPr>
          <w:trHeight w:val="354"/>
        </w:trPr>
        <w:tc>
          <w:tcPr>
            <w:tcW w:w="2641" w:type="dxa"/>
            <w:tcBorders>
              <w:top w:val="nil"/>
              <w:left w:val="nil"/>
              <w:bottom w:val="nil"/>
              <w:right w:val="nil"/>
            </w:tcBorders>
          </w:tcPr>
          <w:p w14:paraId="6AE33977" w14:textId="77777777" w:rsidR="00EF08F0" w:rsidRDefault="004B473A">
            <w:pPr>
              <w:spacing w:after="0" w:line="259" w:lineRule="auto"/>
              <w:ind w:left="0" w:right="0" w:firstLine="0"/>
            </w:pPr>
            <w:r>
              <w:t>基金管理人</w:t>
            </w:r>
            <w:r>
              <w:t xml:space="preserve"> </w:t>
            </w:r>
          </w:p>
        </w:tc>
        <w:tc>
          <w:tcPr>
            <w:tcW w:w="5366" w:type="dxa"/>
            <w:tcBorders>
              <w:top w:val="nil"/>
              <w:left w:val="nil"/>
              <w:bottom w:val="nil"/>
              <w:right w:val="nil"/>
            </w:tcBorders>
          </w:tcPr>
          <w:p w14:paraId="2A206F9C" w14:textId="77777777" w:rsidR="00EF08F0" w:rsidRDefault="004B473A">
            <w:pPr>
              <w:spacing w:after="0" w:line="259" w:lineRule="auto"/>
              <w:ind w:left="0" w:right="0" w:firstLine="0"/>
            </w:pPr>
            <w:r>
              <w:t>指广发基金管理有限公司</w:t>
            </w:r>
            <w:r>
              <w:t xml:space="preserve"> </w:t>
            </w:r>
          </w:p>
        </w:tc>
      </w:tr>
      <w:tr w:rsidR="00EF08F0" w14:paraId="48571E6C" w14:textId="77777777">
        <w:trPr>
          <w:trHeight w:val="468"/>
        </w:trPr>
        <w:tc>
          <w:tcPr>
            <w:tcW w:w="2641" w:type="dxa"/>
            <w:tcBorders>
              <w:top w:val="nil"/>
              <w:left w:val="nil"/>
              <w:bottom w:val="nil"/>
              <w:right w:val="nil"/>
            </w:tcBorders>
            <w:vAlign w:val="center"/>
          </w:tcPr>
          <w:p w14:paraId="2CF0FC0A" w14:textId="77777777" w:rsidR="00EF08F0" w:rsidRDefault="004B473A">
            <w:pPr>
              <w:spacing w:after="0" w:line="259" w:lineRule="auto"/>
              <w:ind w:left="0" w:right="0" w:firstLine="0"/>
            </w:pPr>
            <w:r>
              <w:t>基金托管人</w:t>
            </w:r>
            <w:r>
              <w:t xml:space="preserve"> </w:t>
            </w:r>
          </w:p>
        </w:tc>
        <w:tc>
          <w:tcPr>
            <w:tcW w:w="5366" w:type="dxa"/>
            <w:tcBorders>
              <w:top w:val="nil"/>
              <w:left w:val="nil"/>
              <w:bottom w:val="nil"/>
              <w:right w:val="nil"/>
            </w:tcBorders>
            <w:vAlign w:val="center"/>
          </w:tcPr>
          <w:p w14:paraId="3401E912" w14:textId="77777777" w:rsidR="00EF08F0" w:rsidRDefault="004B473A">
            <w:pPr>
              <w:spacing w:after="0" w:line="259" w:lineRule="auto"/>
              <w:ind w:left="0" w:right="0" w:firstLine="0"/>
            </w:pPr>
            <w:r>
              <w:t>指中国工商银行股份有限公司</w:t>
            </w:r>
            <w:r>
              <w:t xml:space="preserve"> </w:t>
            </w:r>
          </w:p>
        </w:tc>
      </w:tr>
      <w:tr w:rsidR="00EF08F0" w14:paraId="5AFCB732" w14:textId="77777777">
        <w:trPr>
          <w:trHeight w:val="1404"/>
        </w:trPr>
        <w:tc>
          <w:tcPr>
            <w:tcW w:w="2641" w:type="dxa"/>
            <w:tcBorders>
              <w:top w:val="nil"/>
              <w:left w:val="nil"/>
              <w:bottom w:val="nil"/>
              <w:right w:val="nil"/>
            </w:tcBorders>
          </w:tcPr>
          <w:p w14:paraId="5136E8A1" w14:textId="77777777" w:rsidR="00EF08F0" w:rsidRDefault="004B473A">
            <w:pPr>
              <w:spacing w:after="0" w:line="259" w:lineRule="auto"/>
              <w:ind w:left="0" w:right="0" w:firstLine="0"/>
            </w:pPr>
            <w:r>
              <w:t>境外托管人</w:t>
            </w:r>
            <w:r>
              <w:t xml:space="preserve"> </w:t>
            </w:r>
          </w:p>
        </w:tc>
        <w:tc>
          <w:tcPr>
            <w:tcW w:w="5366" w:type="dxa"/>
            <w:tcBorders>
              <w:top w:val="nil"/>
              <w:left w:val="nil"/>
              <w:bottom w:val="nil"/>
              <w:right w:val="nil"/>
            </w:tcBorders>
            <w:vAlign w:val="center"/>
          </w:tcPr>
          <w:p w14:paraId="428748B2" w14:textId="77777777" w:rsidR="00EF08F0" w:rsidRDefault="004B473A">
            <w:pPr>
              <w:spacing w:after="0" w:line="259" w:lineRule="auto"/>
              <w:ind w:left="0" w:right="0" w:firstLine="0"/>
            </w:pPr>
            <w:r>
              <w:t>指符合法律法规规定的条件，根据基金托管人与其签订的合同，为本基金提供境外资产托管服务的境外金融机构</w:t>
            </w:r>
            <w:r>
              <w:t xml:space="preserve"> </w:t>
            </w:r>
          </w:p>
        </w:tc>
      </w:tr>
      <w:tr w:rsidR="00EF08F0" w14:paraId="6458C3A4" w14:textId="77777777">
        <w:trPr>
          <w:trHeight w:val="1404"/>
        </w:trPr>
        <w:tc>
          <w:tcPr>
            <w:tcW w:w="2641" w:type="dxa"/>
            <w:tcBorders>
              <w:top w:val="nil"/>
              <w:left w:val="nil"/>
              <w:bottom w:val="nil"/>
              <w:right w:val="nil"/>
            </w:tcBorders>
          </w:tcPr>
          <w:p w14:paraId="2C0CCD89" w14:textId="77777777" w:rsidR="00EF08F0" w:rsidRDefault="004B473A">
            <w:pPr>
              <w:spacing w:after="0" w:line="259" w:lineRule="auto"/>
              <w:ind w:left="0" w:right="0" w:firstLine="0"/>
            </w:pPr>
            <w:r>
              <w:t>境外投资顾问</w:t>
            </w:r>
            <w:r>
              <w:t xml:space="preserve"> </w:t>
            </w:r>
          </w:p>
        </w:tc>
        <w:tc>
          <w:tcPr>
            <w:tcW w:w="5366" w:type="dxa"/>
            <w:tcBorders>
              <w:top w:val="nil"/>
              <w:left w:val="nil"/>
              <w:bottom w:val="nil"/>
              <w:right w:val="nil"/>
            </w:tcBorders>
            <w:vAlign w:val="center"/>
          </w:tcPr>
          <w:p w14:paraId="0235C87B" w14:textId="77777777" w:rsidR="00EF08F0" w:rsidRDefault="004B473A">
            <w:pPr>
              <w:spacing w:after="0" w:line="259" w:lineRule="auto"/>
              <w:ind w:left="0" w:right="0" w:firstLine="0"/>
            </w:pPr>
            <w:r>
              <w:t>指符合法律法规规定的条件，根据基金管理人与其签订的合同，为本基金境外证券投资提供证券买卖建议或投资组合管理等服务的境外金融机构</w:t>
            </w:r>
            <w:r>
              <w:t xml:space="preserve"> </w:t>
            </w:r>
          </w:p>
        </w:tc>
      </w:tr>
      <w:tr w:rsidR="00EF08F0" w14:paraId="1A276D0F" w14:textId="77777777">
        <w:trPr>
          <w:trHeight w:val="937"/>
        </w:trPr>
        <w:tc>
          <w:tcPr>
            <w:tcW w:w="2641" w:type="dxa"/>
            <w:tcBorders>
              <w:top w:val="nil"/>
              <w:left w:val="nil"/>
              <w:bottom w:val="nil"/>
              <w:right w:val="nil"/>
            </w:tcBorders>
          </w:tcPr>
          <w:p w14:paraId="3C5643D2" w14:textId="77777777" w:rsidR="00EF08F0" w:rsidRDefault="004B473A">
            <w:pPr>
              <w:spacing w:after="0" w:line="259" w:lineRule="auto"/>
              <w:ind w:left="0" w:right="0" w:firstLine="0"/>
            </w:pPr>
            <w:r>
              <w:t>基金份额持有人</w:t>
            </w:r>
            <w:r>
              <w:t xml:space="preserve"> </w:t>
            </w:r>
          </w:p>
        </w:tc>
        <w:tc>
          <w:tcPr>
            <w:tcW w:w="5366" w:type="dxa"/>
            <w:tcBorders>
              <w:top w:val="nil"/>
              <w:left w:val="nil"/>
              <w:bottom w:val="nil"/>
              <w:right w:val="nil"/>
            </w:tcBorders>
            <w:vAlign w:val="center"/>
          </w:tcPr>
          <w:p w14:paraId="5474A694" w14:textId="77777777" w:rsidR="00EF08F0" w:rsidRDefault="004B473A">
            <w:pPr>
              <w:spacing w:after="0" w:line="259" w:lineRule="auto"/>
              <w:ind w:left="0" w:right="0" w:firstLine="0"/>
            </w:pPr>
            <w:r>
              <w:t>指根据《招募说明书》和《基金合同》及相关文件合法取得本基金基金份额的投资者</w:t>
            </w:r>
            <w:r>
              <w:t xml:space="preserve"> </w:t>
            </w:r>
          </w:p>
        </w:tc>
      </w:tr>
      <w:tr w:rsidR="00EF08F0" w14:paraId="6EE20F3E" w14:textId="77777777">
        <w:trPr>
          <w:trHeight w:val="1872"/>
        </w:trPr>
        <w:tc>
          <w:tcPr>
            <w:tcW w:w="2641" w:type="dxa"/>
            <w:tcBorders>
              <w:top w:val="nil"/>
              <w:left w:val="nil"/>
              <w:bottom w:val="nil"/>
              <w:right w:val="nil"/>
            </w:tcBorders>
          </w:tcPr>
          <w:p w14:paraId="758FA480" w14:textId="77777777" w:rsidR="00EF08F0" w:rsidRDefault="004B473A">
            <w:pPr>
              <w:spacing w:after="0" w:line="259" w:lineRule="auto"/>
              <w:ind w:left="0" w:right="0" w:firstLine="0"/>
            </w:pPr>
            <w:r>
              <w:t>基金代销机构</w:t>
            </w:r>
            <w:r>
              <w:t xml:space="preserve"> </w:t>
            </w:r>
          </w:p>
        </w:tc>
        <w:tc>
          <w:tcPr>
            <w:tcW w:w="5366" w:type="dxa"/>
            <w:tcBorders>
              <w:top w:val="nil"/>
              <w:left w:val="nil"/>
              <w:bottom w:val="nil"/>
              <w:right w:val="nil"/>
            </w:tcBorders>
            <w:vAlign w:val="center"/>
          </w:tcPr>
          <w:p w14:paraId="22A6AA5A" w14:textId="77777777" w:rsidR="00EF08F0" w:rsidRDefault="004B473A">
            <w:pPr>
              <w:spacing w:after="0" w:line="259" w:lineRule="auto"/>
              <w:ind w:left="0" w:right="0" w:firstLine="0"/>
            </w:pPr>
            <w:r>
              <w:t>指符合《销售办法》和中国证监会规定的其他条件，取得基金代销业务资格，并与基金管理人签订基金销售与服务代理协议，代为办理本基金发售、申购、赎回和其他基金业务的代理机构</w:t>
            </w:r>
            <w:r>
              <w:t xml:space="preserve"> </w:t>
            </w:r>
          </w:p>
        </w:tc>
      </w:tr>
      <w:tr w:rsidR="00EF08F0" w14:paraId="2FBCA4F3" w14:textId="77777777">
        <w:trPr>
          <w:trHeight w:val="468"/>
        </w:trPr>
        <w:tc>
          <w:tcPr>
            <w:tcW w:w="2641" w:type="dxa"/>
            <w:tcBorders>
              <w:top w:val="nil"/>
              <w:left w:val="nil"/>
              <w:bottom w:val="nil"/>
              <w:right w:val="nil"/>
            </w:tcBorders>
            <w:vAlign w:val="center"/>
          </w:tcPr>
          <w:p w14:paraId="716FA17A" w14:textId="77777777" w:rsidR="00EF08F0" w:rsidRDefault="004B473A">
            <w:pPr>
              <w:spacing w:after="0" w:line="259" w:lineRule="auto"/>
              <w:ind w:left="0" w:right="0" w:firstLine="0"/>
            </w:pPr>
            <w:r>
              <w:t>销售机构</w:t>
            </w:r>
            <w:r>
              <w:t xml:space="preserve"> </w:t>
            </w:r>
          </w:p>
        </w:tc>
        <w:tc>
          <w:tcPr>
            <w:tcW w:w="5366" w:type="dxa"/>
            <w:tcBorders>
              <w:top w:val="nil"/>
              <w:left w:val="nil"/>
              <w:bottom w:val="nil"/>
              <w:right w:val="nil"/>
            </w:tcBorders>
            <w:vAlign w:val="center"/>
          </w:tcPr>
          <w:p w14:paraId="6292AB25" w14:textId="77777777" w:rsidR="00EF08F0" w:rsidRDefault="004B473A">
            <w:pPr>
              <w:spacing w:after="0" w:line="259" w:lineRule="auto"/>
              <w:ind w:left="0" w:right="0" w:firstLine="0"/>
            </w:pPr>
            <w:r>
              <w:t>指基金管理人及基金代销机构</w:t>
            </w:r>
            <w:r>
              <w:t xml:space="preserve"> </w:t>
            </w:r>
          </w:p>
        </w:tc>
      </w:tr>
      <w:tr w:rsidR="00EF08F0" w14:paraId="1184A97E" w14:textId="77777777">
        <w:trPr>
          <w:trHeight w:val="936"/>
        </w:trPr>
        <w:tc>
          <w:tcPr>
            <w:tcW w:w="2641" w:type="dxa"/>
            <w:tcBorders>
              <w:top w:val="nil"/>
              <w:left w:val="nil"/>
              <w:bottom w:val="nil"/>
              <w:right w:val="nil"/>
            </w:tcBorders>
          </w:tcPr>
          <w:p w14:paraId="7310D770" w14:textId="77777777" w:rsidR="00EF08F0" w:rsidRDefault="004B473A">
            <w:pPr>
              <w:spacing w:after="0" w:line="259" w:lineRule="auto"/>
              <w:ind w:left="0" w:right="0" w:firstLine="0"/>
            </w:pPr>
            <w:r>
              <w:t>基金销售网点</w:t>
            </w:r>
            <w:r>
              <w:t xml:space="preserve"> </w:t>
            </w:r>
          </w:p>
        </w:tc>
        <w:tc>
          <w:tcPr>
            <w:tcW w:w="5366" w:type="dxa"/>
            <w:tcBorders>
              <w:top w:val="nil"/>
              <w:left w:val="nil"/>
              <w:bottom w:val="nil"/>
              <w:right w:val="nil"/>
            </w:tcBorders>
            <w:vAlign w:val="center"/>
          </w:tcPr>
          <w:p w14:paraId="6825E9BB" w14:textId="77777777" w:rsidR="00EF08F0" w:rsidRDefault="004B473A">
            <w:pPr>
              <w:spacing w:after="0" w:line="259" w:lineRule="auto"/>
              <w:ind w:left="0" w:right="0" w:firstLine="0"/>
            </w:pPr>
            <w:r>
              <w:t>指基金管理人的直销网点及基金代销机构的代销网点</w:t>
            </w:r>
            <w:r>
              <w:t xml:space="preserve"> </w:t>
            </w:r>
          </w:p>
        </w:tc>
      </w:tr>
      <w:tr w:rsidR="00EF08F0" w14:paraId="3CC206D3" w14:textId="77777777">
        <w:trPr>
          <w:trHeight w:val="2340"/>
        </w:trPr>
        <w:tc>
          <w:tcPr>
            <w:tcW w:w="2641" w:type="dxa"/>
            <w:tcBorders>
              <w:top w:val="nil"/>
              <w:left w:val="nil"/>
              <w:bottom w:val="nil"/>
              <w:right w:val="nil"/>
            </w:tcBorders>
          </w:tcPr>
          <w:p w14:paraId="2966F23C" w14:textId="77777777" w:rsidR="00EF08F0" w:rsidRDefault="004B473A">
            <w:pPr>
              <w:spacing w:after="0" w:line="259" w:lineRule="auto"/>
              <w:ind w:left="0" w:right="0" w:firstLine="0"/>
            </w:pPr>
            <w:r>
              <w:t>注册登记业务</w:t>
            </w:r>
            <w:r>
              <w:t xml:space="preserve"> </w:t>
            </w:r>
          </w:p>
        </w:tc>
        <w:tc>
          <w:tcPr>
            <w:tcW w:w="5366" w:type="dxa"/>
            <w:tcBorders>
              <w:top w:val="nil"/>
              <w:left w:val="nil"/>
              <w:bottom w:val="nil"/>
              <w:right w:val="nil"/>
            </w:tcBorders>
            <w:vAlign w:val="center"/>
          </w:tcPr>
          <w:p w14:paraId="6D67A8C2" w14:textId="77777777" w:rsidR="00EF08F0" w:rsidRDefault="004B473A">
            <w:pPr>
              <w:spacing w:after="0" w:line="259" w:lineRule="auto"/>
              <w:ind w:left="0" w:right="0" w:firstLine="0"/>
            </w:pPr>
            <w:r>
              <w:t>指基金登记、存管、过户、清算和交收业务，具体内容包括投资人基金账户的建立和管理、基金份额注册登记、清算及基金交易确认、代理发放红利、建立并保管基金份额持有人名册和办理非交易过户等</w:t>
            </w:r>
            <w:r>
              <w:t xml:space="preserve"> </w:t>
            </w:r>
          </w:p>
        </w:tc>
      </w:tr>
      <w:tr w:rsidR="00EF08F0" w14:paraId="42C77F32" w14:textId="77777777">
        <w:trPr>
          <w:trHeight w:val="1404"/>
        </w:trPr>
        <w:tc>
          <w:tcPr>
            <w:tcW w:w="2641" w:type="dxa"/>
            <w:tcBorders>
              <w:top w:val="nil"/>
              <w:left w:val="nil"/>
              <w:bottom w:val="nil"/>
              <w:right w:val="nil"/>
            </w:tcBorders>
          </w:tcPr>
          <w:p w14:paraId="7A8C994D" w14:textId="77777777" w:rsidR="00EF08F0" w:rsidRDefault="004B473A">
            <w:pPr>
              <w:spacing w:after="0" w:line="259" w:lineRule="auto"/>
              <w:ind w:left="0" w:right="0" w:firstLine="0"/>
            </w:pPr>
            <w:r>
              <w:t>基金注册登记机构</w:t>
            </w:r>
            <w:r>
              <w:t xml:space="preserve"> </w:t>
            </w:r>
          </w:p>
        </w:tc>
        <w:tc>
          <w:tcPr>
            <w:tcW w:w="5366" w:type="dxa"/>
            <w:tcBorders>
              <w:top w:val="nil"/>
              <w:left w:val="nil"/>
              <w:bottom w:val="nil"/>
              <w:right w:val="nil"/>
            </w:tcBorders>
            <w:vAlign w:val="center"/>
          </w:tcPr>
          <w:p w14:paraId="7EE21834" w14:textId="77777777" w:rsidR="00EF08F0" w:rsidRDefault="004B473A">
            <w:pPr>
              <w:spacing w:after="0" w:line="259" w:lineRule="auto"/>
              <w:ind w:left="0" w:right="0" w:firstLine="0"/>
            </w:pPr>
            <w:r>
              <w:t>指办理登记业务的机构。基金的注册登记机构为广发基金管理有限公司或其委托的其他符合条件的办理基金注册登记业务的机构</w:t>
            </w:r>
            <w:r>
              <w:t xml:space="preserve"> </w:t>
            </w:r>
          </w:p>
        </w:tc>
      </w:tr>
      <w:tr w:rsidR="00EF08F0" w14:paraId="720BAA90" w14:textId="77777777">
        <w:trPr>
          <w:trHeight w:val="1404"/>
        </w:trPr>
        <w:tc>
          <w:tcPr>
            <w:tcW w:w="2641" w:type="dxa"/>
            <w:tcBorders>
              <w:top w:val="nil"/>
              <w:left w:val="nil"/>
              <w:bottom w:val="nil"/>
              <w:right w:val="nil"/>
            </w:tcBorders>
          </w:tcPr>
          <w:p w14:paraId="7A678830" w14:textId="77777777" w:rsidR="00EF08F0" w:rsidRDefault="004B473A">
            <w:pPr>
              <w:spacing w:after="0" w:line="259" w:lineRule="auto"/>
              <w:ind w:left="0" w:right="0" w:firstLine="0"/>
            </w:pPr>
            <w:r>
              <w:t>基金合同当事人</w:t>
            </w:r>
            <w:r>
              <w:t xml:space="preserve"> </w:t>
            </w:r>
          </w:p>
        </w:tc>
        <w:tc>
          <w:tcPr>
            <w:tcW w:w="5366" w:type="dxa"/>
            <w:tcBorders>
              <w:top w:val="nil"/>
              <w:left w:val="nil"/>
              <w:bottom w:val="nil"/>
              <w:right w:val="nil"/>
            </w:tcBorders>
            <w:vAlign w:val="center"/>
          </w:tcPr>
          <w:p w14:paraId="70E09045" w14:textId="77777777" w:rsidR="00EF08F0" w:rsidRDefault="004B473A">
            <w:pPr>
              <w:spacing w:after="0" w:line="259" w:lineRule="auto"/>
              <w:ind w:left="0" w:right="0" w:firstLine="0"/>
            </w:pPr>
            <w:r>
              <w:t>指受基金合同约束，根据基金合同享受权利并承担义务的法律主体，包括基金管理人、基金托管人和基金份额持有人</w:t>
            </w:r>
            <w:r>
              <w:t xml:space="preserve"> </w:t>
            </w:r>
          </w:p>
        </w:tc>
      </w:tr>
      <w:tr w:rsidR="00EF08F0" w14:paraId="445B7AA2" w14:textId="77777777">
        <w:trPr>
          <w:trHeight w:val="354"/>
        </w:trPr>
        <w:tc>
          <w:tcPr>
            <w:tcW w:w="2641" w:type="dxa"/>
            <w:tcBorders>
              <w:top w:val="nil"/>
              <w:left w:val="nil"/>
              <w:bottom w:val="nil"/>
              <w:right w:val="nil"/>
            </w:tcBorders>
            <w:vAlign w:val="bottom"/>
          </w:tcPr>
          <w:p w14:paraId="449B4E1F" w14:textId="77777777" w:rsidR="00EF08F0" w:rsidRDefault="004B473A">
            <w:pPr>
              <w:spacing w:after="0" w:line="259" w:lineRule="auto"/>
              <w:ind w:left="0" w:right="0" w:firstLine="0"/>
            </w:pPr>
            <w:r>
              <w:t>个人投资者</w:t>
            </w:r>
            <w:r>
              <w:t xml:space="preserve"> </w:t>
            </w:r>
          </w:p>
        </w:tc>
        <w:tc>
          <w:tcPr>
            <w:tcW w:w="5366" w:type="dxa"/>
            <w:tcBorders>
              <w:top w:val="nil"/>
              <w:left w:val="nil"/>
              <w:bottom w:val="nil"/>
              <w:right w:val="nil"/>
            </w:tcBorders>
            <w:vAlign w:val="bottom"/>
          </w:tcPr>
          <w:p w14:paraId="1510E630" w14:textId="77777777" w:rsidR="00EF08F0" w:rsidRDefault="004B473A">
            <w:pPr>
              <w:spacing w:after="0" w:line="259" w:lineRule="auto"/>
              <w:ind w:left="0" w:right="0" w:firstLine="0"/>
              <w:jc w:val="both"/>
            </w:pPr>
            <w:r>
              <w:t>指根据有关法律法规规定可投资开放式证券投资</w:t>
            </w:r>
          </w:p>
        </w:tc>
      </w:tr>
    </w:tbl>
    <w:p w14:paraId="047C5F5D" w14:textId="77777777" w:rsidR="00EF08F0" w:rsidRDefault="004B473A">
      <w:pPr>
        <w:spacing w:after="125"/>
        <w:ind w:left="3069" w:right="25"/>
      </w:pPr>
      <w:r>
        <w:t>基金的自然人</w:t>
      </w:r>
      <w:r>
        <w:t xml:space="preserve"> </w:t>
      </w:r>
    </w:p>
    <w:p w14:paraId="32632357" w14:textId="77777777" w:rsidR="00EF08F0" w:rsidRDefault="004B473A">
      <w:pPr>
        <w:spacing w:line="366" w:lineRule="auto"/>
        <w:ind w:left="3108" w:right="25" w:hanging="2641"/>
      </w:pPr>
      <w:r>
        <w:t>机构投资者</w:t>
      </w:r>
      <w:r>
        <w:t xml:space="preserve"> </w:t>
      </w:r>
      <w:r>
        <w:tab/>
      </w:r>
      <w:r>
        <w:t>指依法可以投资证券投资基金的、在中华人民共和国境内合法登记并存续或经有关政府部门批准设立并存续的企业法人、事业法人、社会团体和其他组织</w:t>
      </w:r>
      <w:r>
        <w:t xml:space="preserve"> </w:t>
      </w:r>
    </w:p>
    <w:p w14:paraId="204F8F0F" w14:textId="77777777" w:rsidR="00EF08F0" w:rsidRDefault="004B473A">
      <w:pPr>
        <w:ind w:left="3108" w:right="25" w:hanging="2641"/>
      </w:pPr>
      <w:r>
        <w:t>合格境外机构投资者</w:t>
      </w:r>
      <w:r>
        <w:t xml:space="preserve">    </w:t>
      </w:r>
      <w:r>
        <w:t>指符合相关法律法规规定可以投资于在中国境内依法募集的证券投资基金中的中国境外的机构投资者</w:t>
      </w:r>
      <w:r>
        <w:t xml:space="preserve"> </w:t>
      </w:r>
    </w:p>
    <w:tbl>
      <w:tblPr>
        <w:tblStyle w:val="TableGrid"/>
        <w:tblW w:w="8067" w:type="dxa"/>
        <w:tblInd w:w="360" w:type="dxa"/>
        <w:tblCellMar>
          <w:top w:w="0" w:type="dxa"/>
          <w:left w:w="0" w:type="dxa"/>
          <w:bottom w:w="0" w:type="dxa"/>
          <w:right w:w="0" w:type="dxa"/>
        </w:tblCellMar>
        <w:tblLook w:val="04A0" w:firstRow="1" w:lastRow="0" w:firstColumn="1" w:lastColumn="0" w:noHBand="0" w:noVBand="1"/>
      </w:tblPr>
      <w:tblGrid>
        <w:gridCol w:w="2278"/>
        <w:gridCol w:w="5789"/>
      </w:tblGrid>
      <w:tr w:rsidR="00EF08F0" w14:paraId="570AB101" w14:textId="77777777">
        <w:trPr>
          <w:trHeight w:val="823"/>
        </w:trPr>
        <w:tc>
          <w:tcPr>
            <w:tcW w:w="2278" w:type="dxa"/>
            <w:tcBorders>
              <w:top w:val="nil"/>
              <w:left w:val="nil"/>
              <w:bottom w:val="nil"/>
              <w:right w:val="nil"/>
            </w:tcBorders>
          </w:tcPr>
          <w:p w14:paraId="272FECBF" w14:textId="77777777" w:rsidR="00EF08F0" w:rsidRDefault="004B473A">
            <w:pPr>
              <w:spacing w:after="0" w:line="259" w:lineRule="auto"/>
              <w:ind w:left="0" w:right="0" w:firstLine="0"/>
            </w:pPr>
            <w:r>
              <w:t>投资人</w:t>
            </w:r>
            <w:r>
              <w:t xml:space="preserve"> </w:t>
            </w:r>
          </w:p>
        </w:tc>
        <w:tc>
          <w:tcPr>
            <w:tcW w:w="5789" w:type="dxa"/>
            <w:tcBorders>
              <w:top w:val="nil"/>
              <w:left w:val="nil"/>
              <w:bottom w:val="nil"/>
              <w:right w:val="nil"/>
            </w:tcBorders>
          </w:tcPr>
          <w:p w14:paraId="749A1AFF" w14:textId="77777777" w:rsidR="00EF08F0" w:rsidRDefault="004B473A">
            <w:pPr>
              <w:spacing w:after="0" w:line="259" w:lineRule="auto"/>
              <w:ind w:left="362" w:right="0" w:firstLine="0"/>
            </w:pPr>
            <w:r>
              <w:t>指个人投资者、机构投资者和法律法规或中国证监会允许购买证券投资基金的其他投资者的总称</w:t>
            </w:r>
            <w:r>
              <w:t xml:space="preserve"> </w:t>
            </w:r>
          </w:p>
        </w:tc>
      </w:tr>
      <w:tr w:rsidR="00EF08F0" w14:paraId="01FDA5E8" w14:textId="77777777">
        <w:trPr>
          <w:trHeight w:val="354"/>
        </w:trPr>
        <w:tc>
          <w:tcPr>
            <w:tcW w:w="2278" w:type="dxa"/>
            <w:tcBorders>
              <w:top w:val="nil"/>
              <w:left w:val="nil"/>
              <w:bottom w:val="nil"/>
              <w:right w:val="nil"/>
            </w:tcBorders>
            <w:vAlign w:val="bottom"/>
          </w:tcPr>
          <w:p w14:paraId="503563AE" w14:textId="77777777" w:rsidR="00EF08F0" w:rsidRDefault="004B473A">
            <w:pPr>
              <w:spacing w:after="0" w:line="259" w:lineRule="auto"/>
              <w:ind w:left="60" w:right="0" w:firstLine="0"/>
            </w:pPr>
            <w:r>
              <w:t>基金合同生效日</w:t>
            </w:r>
            <w:r>
              <w:t xml:space="preserve"> </w:t>
            </w:r>
          </w:p>
        </w:tc>
        <w:tc>
          <w:tcPr>
            <w:tcW w:w="5789" w:type="dxa"/>
            <w:tcBorders>
              <w:top w:val="nil"/>
              <w:left w:val="nil"/>
              <w:bottom w:val="nil"/>
              <w:right w:val="nil"/>
            </w:tcBorders>
            <w:vAlign w:val="bottom"/>
          </w:tcPr>
          <w:p w14:paraId="2B3DEEC4" w14:textId="77777777" w:rsidR="00EF08F0" w:rsidRDefault="004B473A">
            <w:pPr>
              <w:spacing w:after="0" w:line="259" w:lineRule="auto"/>
              <w:ind w:left="422" w:right="0" w:firstLine="0"/>
            </w:pPr>
            <w:r>
              <w:t>基金募集达到法律规定及《</w:t>
            </w:r>
            <w:r>
              <w:t>基金合同》约定的条件，</w:t>
            </w:r>
          </w:p>
        </w:tc>
      </w:tr>
    </w:tbl>
    <w:p w14:paraId="7AD25A71" w14:textId="77777777" w:rsidR="00EF08F0" w:rsidRDefault="004B473A">
      <w:pPr>
        <w:spacing w:line="360" w:lineRule="auto"/>
        <w:ind w:left="3069" w:right="25"/>
      </w:pPr>
      <w:r>
        <w:t>基金管理人聘请法定机构验资并办理完毕基金备案手续，获得中国证监会书面确认之日</w:t>
      </w:r>
      <w:r>
        <w:t xml:space="preserve"> </w:t>
      </w:r>
    </w:p>
    <w:p w14:paraId="72E4A4D9" w14:textId="77777777" w:rsidR="00EF08F0" w:rsidRDefault="004B473A">
      <w:pPr>
        <w:spacing w:after="125"/>
        <w:ind w:left="475" w:right="25"/>
      </w:pPr>
      <w:r>
        <w:t>基金中的基金</w:t>
      </w:r>
      <w:r>
        <w:t xml:space="preserve">          </w:t>
      </w:r>
      <w:r>
        <w:t>指投资对象为证券投资基金的基金，其投资组合由</w:t>
      </w:r>
    </w:p>
    <w:p w14:paraId="48951D15" w14:textId="77777777" w:rsidR="00EF08F0" w:rsidRDefault="004B473A">
      <w:pPr>
        <w:ind w:left="3069" w:right="25"/>
      </w:pPr>
      <w:r>
        <w:t>各种基金组成</w:t>
      </w:r>
      <w:r>
        <w:t xml:space="preserve"> </w:t>
      </w:r>
    </w:p>
    <w:tbl>
      <w:tblPr>
        <w:tblStyle w:val="TableGrid"/>
        <w:tblW w:w="7887" w:type="dxa"/>
        <w:tblInd w:w="420" w:type="dxa"/>
        <w:tblCellMar>
          <w:top w:w="0" w:type="dxa"/>
          <w:left w:w="0" w:type="dxa"/>
          <w:bottom w:w="0" w:type="dxa"/>
          <w:right w:w="0" w:type="dxa"/>
        </w:tblCellMar>
        <w:tblLook w:val="04A0" w:firstRow="1" w:lastRow="0" w:firstColumn="1" w:lastColumn="0" w:noHBand="0" w:noVBand="1"/>
      </w:tblPr>
      <w:tblGrid>
        <w:gridCol w:w="2641"/>
        <w:gridCol w:w="5246"/>
      </w:tblGrid>
      <w:tr w:rsidR="00EF08F0" w14:paraId="6B70159D" w14:textId="77777777">
        <w:trPr>
          <w:trHeight w:val="822"/>
        </w:trPr>
        <w:tc>
          <w:tcPr>
            <w:tcW w:w="2641" w:type="dxa"/>
            <w:tcBorders>
              <w:top w:val="nil"/>
              <w:left w:val="nil"/>
              <w:bottom w:val="nil"/>
              <w:right w:val="nil"/>
            </w:tcBorders>
          </w:tcPr>
          <w:p w14:paraId="1B897909" w14:textId="77777777" w:rsidR="00EF08F0" w:rsidRDefault="004B473A">
            <w:pPr>
              <w:spacing w:after="0" w:line="259" w:lineRule="auto"/>
              <w:ind w:left="0" w:right="0" w:firstLine="0"/>
            </w:pPr>
            <w:r>
              <w:t>募集期</w:t>
            </w:r>
            <w:r>
              <w:t xml:space="preserve"> </w:t>
            </w:r>
          </w:p>
        </w:tc>
        <w:tc>
          <w:tcPr>
            <w:tcW w:w="5246" w:type="dxa"/>
            <w:tcBorders>
              <w:top w:val="nil"/>
              <w:left w:val="nil"/>
              <w:bottom w:val="nil"/>
              <w:right w:val="nil"/>
            </w:tcBorders>
          </w:tcPr>
          <w:p w14:paraId="03F50FE9" w14:textId="77777777" w:rsidR="00EF08F0" w:rsidRDefault="004B473A">
            <w:pPr>
              <w:spacing w:after="0" w:line="259" w:lineRule="auto"/>
              <w:ind w:left="0" w:right="0" w:firstLine="0"/>
            </w:pPr>
            <w:r>
              <w:t>指自基金份额发售之日起至发售结束之日止的期间，最长不得超过</w:t>
            </w:r>
            <w:r>
              <w:t>3</w:t>
            </w:r>
            <w:r>
              <w:t>个月</w:t>
            </w:r>
            <w:r>
              <w:t xml:space="preserve"> </w:t>
            </w:r>
          </w:p>
        </w:tc>
      </w:tr>
      <w:tr w:rsidR="00EF08F0" w14:paraId="5333551D" w14:textId="77777777">
        <w:trPr>
          <w:trHeight w:val="468"/>
        </w:trPr>
        <w:tc>
          <w:tcPr>
            <w:tcW w:w="2641" w:type="dxa"/>
            <w:tcBorders>
              <w:top w:val="nil"/>
              <w:left w:val="nil"/>
              <w:bottom w:val="nil"/>
              <w:right w:val="nil"/>
            </w:tcBorders>
            <w:vAlign w:val="center"/>
          </w:tcPr>
          <w:p w14:paraId="45FA1C2D" w14:textId="77777777" w:rsidR="00EF08F0" w:rsidRDefault="004B473A">
            <w:pPr>
              <w:spacing w:after="0" w:line="259" w:lineRule="auto"/>
              <w:ind w:left="0" w:right="0" w:firstLine="0"/>
            </w:pPr>
            <w:r>
              <w:t>基金存续期</w:t>
            </w:r>
            <w:r>
              <w:t xml:space="preserve"> </w:t>
            </w:r>
          </w:p>
        </w:tc>
        <w:tc>
          <w:tcPr>
            <w:tcW w:w="5246" w:type="dxa"/>
            <w:tcBorders>
              <w:top w:val="nil"/>
              <w:left w:val="nil"/>
              <w:bottom w:val="nil"/>
              <w:right w:val="nil"/>
            </w:tcBorders>
            <w:vAlign w:val="center"/>
          </w:tcPr>
          <w:p w14:paraId="2717B2CE" w14:textId="77777777" w:rsidR="00EF08F0" w:rsidRDefault="004B473A">
            <w:pPr>
              <w:spacing w:after="0" w:line="259" w:lineRule="auto"/>
              <w:ind w:left="0" w:right="0" w:firstLine="0"/>
            </w:pPr>
            <w:r>
              <w:t>指基金合同生效后合法存续的不定期之期间</w:t>
            </w:r>
            <w:r>
              <w:t xml:space="preserve"> </w:t>
            </w:r>
          </w:p>
        </w:tc>
      </w:tr>
      <w:tr w:rsidR="00EF08F0" w14:paraId="36E79C47" w14:textId="77777777">
        <w:trPr>
          <w:trHeight w:val="468"/>
        </w:trPr>
        <w:tc>
          <w:tcPr>
            <w:tcW w:w="2641" w:type="dxa"/>
            <w:tcBorders>
              <w:top w:val="nil"/>
              <w:left w:val="nil"/>
              <w:bottom w:val="nil"/>
              <w:right w:val="nil"/>
            </w:tcBorders>
            <w:vAlign w:val="center"/>
          </w:tcPr>
          <w:p w14:paraId="73550FED" w14:textId="77777777" w:rsidR="00EF08F0" w:rsidRDefault="004B473A">
            <w:pPr>
              <w:spacing w:after="0" w:line="259" w:lineRule="auto"/>
              <w:ind w:left="0" w:right="0" w:firstLine="0"/>
            </w:pPr>
            <w:r>
              <w:t>日</w:t>
            </w:r>
            <w:r>
              <w:t>/</w:t>
            </w:r>
            <w:r>
              <w:t>天</w:t>
            </w:r>
            <w:r>
              <w:t xml:space="preserve"> </w:t>
            </w:r>
          </w:p>
        </w:tc>
        <w:tc>
          <w:tcPr>
            <w:tcW w:w="5246" w:type="dxa"/>
            <w:tcBorders>
              <w:top w:val="nil"/>
              <w:left w:val="nil"/>
              <w:bottom w:val="nil"/>
              <w:right w:val="nil"/>
            </w:tcBorders>
            <w:vAlign w:val="center"/>
          </w:tcPr>
          <w:p w14:paraId="2150E17F" w14:textId="77777777" w:rsidR="00EF08F0" w:rsidRDefault="004B473A">
            <w:pPr>
              <w:spacing w:after="0" w:line="259" w:lineRule="auto"/>
              <w:ind w:left="0" w:right="0" w:firstLine="0"/>
            </w:pPr>
            <w:r>
              <w:t>指公历日</w:t>
            </w:r>
            <w:r>
              <w:t xml:space="preserve"> </w:t>
            </w:r>
          </w:p>
        </w:tc>
      </w:tr>
      <w:tr w:rsidR="00EF08F0" w14:paraId="26395F43" w14:textId="77777777">
        <w:trPr>
          <w:trHeight w:val="468"/>
        </w:trPr>
        <w:tc>
          <w:tcPr>
            <w:tcW w:w="2641" w:type="dxa"/>
            <w:tcBorders>
              <w:top w:val="nil"/>
              <w:left w:val="nil"/>
              <w:bottom w:val="nil"/>
              <w:right w:val="nil"/>
            </w:tcBorders>
            <w:vAlign w:val="center"/>
          </w:tcPr>
          <w:p w14:paraId="6E633325" w14:textId="77777777" w:rsidR="00EF08F0" w:rsidRDefault="004B473A">
            <w:pPr>
              <w:spacing w:after="0" w:line="259" w:lineRule="auto"/>
              <w:ind w:left="0" w:right="0" w:firstLine="0"/>
            </w:pPr>
            <w:r>
              <w:t>月</w:t>
            </w:r>
            <w:r>
              <w:t xml:space="preserve"> </w:t>
            </w:r>
          </w:p>
        </w:tc>
        <w:tc>
          <w:tcPr>
            <w:tcW w:w="5246" w:type="dxa"/>
            <w:tcBorders>
              <w:top w:val="nil"/>
              <w:left w:val="nil"/>
              <w:bottom w:val="nil"/>
              <w:right w:val="nil"/>
            </w:tcBorders>
            <w:vAlign w:val="center"/>
          </w:tcPr>
          <w:p w14:paraId="6EAE0D19" w14:textId="77777777" w:rsidR="00EF08F0" w:rsidRDefault="004B473A">
            <w:pPr>
              <w:spacing w:after="0" w:line="259" w:lineRule="auto"/>
              <w:ind w:left="0" w:right="0" w:firstLine="0"/>
            </w:pPr>
            <w:r>
              <w:t>指公历月</w:t>
            </w:r>
            <w:r>
              <w:t xml:space="preserve"> </w:t>
            </w:r>
          </w:p>
        </w:tc>
      </w:tr>
      <w:tr w:rsidR="00EF08F0" w14:paraId="2C266332" w14:textId="77777777">
        <w:trPr>
          <w:trHeight w:val="936"/>
        </w:trPr>
        <w:tc>
          <w:tcPr>
            <w:tcW w:w="2641" w:type="dxa"/>
            <w:tcBorders>
              <w:top w:val="nil"/>
              <w:left w:val="nil"/>
              <w:bottom w:val="nil"/>
              <w:right w:val="nil"/>
            </w:tcBorders>
          </w:tcPr>
          <w:p w14:paraId="02084577" w14:textId="77777777" w:rsidR="00EF08F0" w:rsidRDefault="004B473A">
            <w:pPr>
              <w:spacing w:after="0" w:line="259" w:lineRule="auto"/>
              <w:ind w:left="0" w:right="0" w:firstLine="0"/>
            </w:pPr>
            <w:r>
              <w:t>工作日</w:t>
            </w:r>
            <w:r>
              <w:t xml:space="preserve"> </w:t>
            </w:r>
          </w:p>
        </w:tc>
        <w:tc>
          <w:tcPr>
            <w:tcW w:w="5246" w:type="dxa"/>
            <w:tcBorders>
              <w:top w:val="nil"/>
              <w:left w:val="nil"/>
              <w:bottom w:val="nil"/>
              <w:right w:val="nil"/>
            </w:tcBorders>
            <w:vAlign w:val="center"/>
          </w:tcPr>
          <w:p w14:paraId="125D9B95" w14:textId="77777777" w:rsidR="00EF08F0" w:rsidRDefault="004B473A">
            <w:pPr>
              <w:spacing w:after="0" w:line="259" w:lineRule="auto"/>
              <w:ind w:left="0" w:right="0" w:firstLine="0"/>
            </w:pPr>
            <w:r>
              <w:t>指上海证券交易所和深圳证券交易所的正常交易日</w:t>
            </w:r>
            <w:r>
              <w:t xml:space="preserve"> </w:t>
            </w:r>
          </w:p>
        </w:tc>
      </w:tr>
      <w:tr w:rsidR="00EF08F0" w14:paraId="34DCA320" w14:textId="77777777">
        <w:trPr>
          <w:trHeight w:val="936"/>
        </w:trPr>
        <w:tc>
          <w:tcPr>
            <w:tcW w:w="2641" w:type="dxa"/>
            <w:tcBorders>
              <w:top w:val="nil"/>
              <w:left w:val="nil"/>
              <w:bottom w:val="nil"/>
              <w:right w:val="nil"/>
            </w:tcBorders>
          </w:tcPr>
          <w:p w14:paraId="57B84B41" w14:textId="77777777" w:rsidR="00EF08F0" w:rsidRDefault="004B473A">
            <w:pPr>
              <w:spacing w:after="0" w:line="259" w:lineRule="auto"/>
              <w:ind w:left="0" w:right="0" w:firstLine="0"/>
            </w:pPr>
            <w:r>
              <w:t>开放日</w:t>
            </w:r>
            <w:r>
              <w:t xml:space="preserve"> </w:t>
            </w:r>
          </w:p>
        </w:tc>
        <w:tc>
          <w:tcPr>
            <w:tcW w:w="5246" w:type="dxa"/>
            <w:tcBorders>
              <w:top w:val="nil"/>
              <w:left w:val="nil"/>
              <w:bottom w:val="nil"/>
              <w:right w:val="nil"/>
            </w:tcBorders>
            <w:vAlign w:val="center"/>
          </w:tcPr>
          <w:p w14:paraId="542BF180" w14:textId="77777777" w:rsidR="00EF08F0" w:rsidRDefault="004B473A">
            <w:pPr>
              <w:spacing w:after="0" w:line="259" w:lineRule="auto"/>
              <w:ind w:left="0" w:right="0" w:firstLine="0"/>
            </w:pPr>
            <w:r>
              <w:t>指销售机构办理本基金份额申购、赎回等业务的工作日</w:t>
            </w:r>
            <w:r>
              <w:t xml:space="preserve"> </w:t>
            </w:r>
          </w:p>
        </w:tc>
      </w:tr>
      <w:tr w:rsidR="00EF08F0" w14:paraId="3CB6C39C" w14:textId="77777777">
        <w:trPr>
          <w:trHeight w:val="937"/>
        </w:trPr>
        <w:tc>
          <w:tcPr>
            <w:tcW w:w="2641" w:type="dxa"/>
            <w:tcBorders>
              <w:top w:val="nil"/>
              <w:left w:val="nil"/>
              <w:bottom w:val="nil"/>
              <w:right w:val="nil"/>
            </w:tcBorders>
          </w:tcPr>
          <w:p w14:paraId="0F6AE47C" w14:textId="77777777" w:rsidR="00EF08F0" w:rsidRDefault="004B473A">
            <w:pPr>
              <w:spacing w:after="0" w:line="259" w:lineRule="auto"/>
              <w:ind w:left="0" w:right="0" w:firstLine="0"/>
            </w:pPr>
            <w:r>
              <w:t>T</w:t>
            </w:r>
            <w:r>
              <w:t>日</w:t>
            </w:r>
            <w:r>
              <w:t xml:space="preserve"> </w:t>
            </w:r>
          </w:p>
        </w:tc>
        <w:tc>
          <w:tcPr>
            <w:tcW w:w="5246" w:type="dxa"/>
            <w:tcBorders>
              <w:top w:val="nil"/>
              <w:left w:val="nil"/>
              <w:bottom w:val="nil"/>
              <w:right w:val="nil"/>
            </w:tcBorders>
            <w:vAlign w:val="center"/>
          </w:tcPr>
          <w:p w14:paraId="12CC2511" w14:textId="77777777" w:rsidR="00EF08F0" w:rsidRDefault="004B473A">
            <w:pPr>
              <w:spacing w:after="0" w:line="259" w:lineRule="auto"/>
              <w:ind w:left="0" w:right="0" w:firstLine="0"/>
            </w:pPr>
            <w:r>
              <w:t>指销售机构在规定时间受理投资人申购、赎回或其他业务申请的开放日</w:t>
            </w:r>
            <w:r>
              <w:t xml:space="preserve"> </w:t>
            </w:r>
          </w:p>
        </w:tc>
      </w:tr>
      <w:tr w:rsidR="00EF08F0" w14:paraId="6FD16A29" w14:textId="77777777">
        <w:trPr>
          <w:trHeight w:val="468"/>
        </w:trPr>
        <w:tc>
          <w:tcPr>
            <w:tcW w:w="2641" w:type="dxa"/>
            <w:tcBorders>
              <w:top w:val="nil"/>
              <w:left w:val="nil"/>
              <w:bottom w:val="nil"/>
              <w:right w:val="nil"/>
            </w:tcBorders>
            <w:vAlign w:val="center"/>
          </w:tcPr>
          <w:p w14:paraId="4A7B079F" w14:textId="77777777" w:rsidR="00EF08F0" w:rsidRDefault="004B473A">
            <w:pPr>
              <w:spacing w:after="0" w:line="259" w:lineRule="auto"/>
              <w:ind w:left="0" w:right="0" w:firstLine="0"/>
            </w:pPr>
            <w:r>
              <w:t>T+n</w:t>
            </w:r>
            <w:r>
              <w:t>日</w:t>
            </w:r>
            <w:r>
              <w:t xml:space="preserve"> </w:t>
            </w:r>
          </w:p>
        </w:tc>
        <w:tc>
          <w:tcPr>
            <w:tcW w:w="5246" w:type="dxa"/>
            <w:tcBorders>
              <w:top w:val="nil"/>
              <w:left w:val="nil"/>
              <w:bottom w:val="nil"/>
              <w:right w:val="nil"/>
            </w:tcBorders>
            <w:vAlign w:val="center"/>
          </w:tcPr>
          <w:p w14:paraId="6CE03155" w14:textId="77777777" w:rsidR="00EF08F0" w:rsidRDefault="004B473A">
            <w:pPr>
              <w:spacing w:after="0" w:line="259" w:lineRule="auto"/>
              <w:ind w:left="0" w:right="0" w:firstLine="0"/>
            </w:pPr>
            <w:r>
              <w:t>指自</w:t>
            </w:r>
            <w:r>
              <w:t>T</w:t>
            </w:r>
            <w:r>
              <w:t>日起第</w:t>
            </w:r>
            <w:r>
              <w:t>n</w:t>
            </w:r>
            <w:r>
              <w:t>个工作日（不包含</w:t>
            </w:r>
            <w:r>
              <w:t>T</w:t>
            </w:r>
            <w:r>
              <w:t>日）</w:t>
            </w:r>
            <w:r>
              <w:t xml:space="preserve"> </w:t>
            </w:r>
          </w:p>
        </w:tc>
      </w:tr>
      <w:tr w:rsidR="00EF08F0" w14:paraId="75C02964" w14:textId="77777777">
        <w:trPr>
          <w:trHeight w:val="354"/>
        </w:trPr>
        <w:tc>
          <w:tcPr>
            <w:tcW w:w="2641" w:type="dxa"/>
            <w:tcBorders>
              <w:top w:val="nil"/>
              <w:left w:val="nil"/>
              <w:bottom w:val="nil"/>
              <w:right w:val="nil"/>
            </w:tcBorders>
            <w:vAlign w:val="bottom"/>
          </w:tcPr>
          <w:p w14:paraId="4FE29078" w14:textId="77777777" w:rsidR="00EF08F0" w:rsidRDefault="004B473A">
            <w:pPr>
              <w:spacing w:after="0" w:line="259" w:lineRule="auto"/>
              <w:ind w:left="0" w:right="0" w:firstLine="0"/>
            </w:pPr>
            <w:r>
              <w:t>认购</w:t>
            </w:r>
            <w:r>
              <w:t xml:space="preserve"> </w:t>
            </w:r>
          </w:p>
        </w:tc>
        <w:tc>
          <w:tcPr>
            <w:tcW w:w="5246" w:type="dxa"/>
            <w:tcBorders>
              <w:top w:val="nil"/>
              <w:left w:val="nil"/>
              <w:bottom w:val="nil"/>
              <w:right w:val="nil"/>
            </w:tcBorders>
            <w:vAlign w:val="bottom"/>
          </w:tcPr>
          <w:p w14:paraId="41CD22E3" w14:textId="77777777" w:rsidR="00EF08F0" w:rsidRDefault="004B473A">
            <w:pPr>
              <w:spacing w:after="0" w:line="259" w:lineRule="auto"/>
              <w:ind w:left="0" w:right="0" w:firstLine="0"/>
              <w:jc w:val="both"/>
            </w:pPr>
            <w:r>
              <w:t>指在本基金募集期内投资人购买本基金基金份额</w:t>
            </w:r>
          </w:p>
        </w:tc>
      </w:tr>
    </w:tbl>
    <w:p w14:paraId="6800D3BE" w14:textId="77777777" w:rsidR="00EF08F0" w:rsidRDefault="004B473A">
      <w:pPr>
        <w:ind w:left="3069" w:right="25"/>
      </w:pPr>
      <w:r>
        <w:t>的行为</w:t>
      </w:r>
      <w:r>
        <w:t xml:space="preserve"> </w:t>
      </w:r>
    </w:p>
    <w:tbl>
      <w:tblPr>
        <w:tblStyle w:val="TableGrid"/>
        <w:tblW w:w="7888" w:type="dxa"/>
        <w:tblInd w:w="420" w:type="dxa"/>
        <w:tblCellMar>
          <w:top w:w="0" w:type="dxa"/>
          <w:left w:w="0" w:type="dxa"/>
          <w:bottom w:w="0" w:type="dxa"/>
          <w:right w:w="0" w:type="dxa"/>
        </w:tblCellMar>
        <w:tblLook w:val="04A0" w:firstRow="1" w:lastRow="0" w:firstColumn="1" w:lastColumn="0" w:noHBand="0" w:noVBand="1"/>
      </w:tblPr>
      <w:tblGrid>
        <w:gridCol w:w="2641"/>
        <w:gridCol w:w="5247"/>
      </w:tblGrid>
      <w:tr w:rsidR="00EF08F0" w14:paraId="60E8A7D7" w14:textId="77777777">
        <w:trPr>
          <w:trHeight w:val="822"/>
        </w:trPr>
        <w:tc>
          <w:tcPr>
            <w:tcW w:w="2641" w:type="dxa"/>
            <w:tcBorders>
              <w:top w:val="nil"/>
              <w:left w:val="nil"/>
              <w:bottom w:val="nil"/>
              <w:right w:val="nil"/>
            </w:tcBorders>
          </w:tcPr>
          <w:p w14:paraId="02C807F4" w14:textId="77777777" w:rsidR="00EF08F0" w:rsidRDefault="004B473A">
            <w:pPr>
              <w:spacing w:after="0" w:line="259" w:lineRule="auto"/>
              <w:ind w:left="0" w:right="0" w:firstLine="0"/>
            </w:pPr>
            <w:r>
              <w:t>发售</w:t>
            </w:r>
            <w:r>
              <w:t xml:space="preserve"> </w:t>
            </w:r>
          </w:p>
        </w:tc>
        <w:tc>
          <w:tcPr>
            <w:tcW w:w="5247" w:type="dxa"/>
            <w:tcBorders>
              <w:top w:val="nil"/>
              <w:left w:val="nil"/>
              <w:bottom w:val="nil"/>
              <w:right w:val="nil"/>
            </w:tcBorders>
          </w:tcPr>
          <w:p w14:paraId="4EE5CCA5" w14:textId="77777777" w:rsidR="00EF08F0" w:rsidRDefault="004B473A">
            <w:pPr>
              <w:spacing w:after="0" w:line="259" w:lineRule="auto"/>
              <w:ind w:left="0" w:right="0" w:firstLine="0"/>
            </w:pPr>
            <w:r>
              <w:t>指在本基金募集期内，销售机构向投资人销售本基金份额的行为</w:t>
            </w:r>
            <w:r>
              <w:t xml:space="preserve"> </w:t>
            </w:r>
          </w:p>
        </w:tc>
      </w:tr>
      <w:tr w:rsidR="00EF08F0" w14:paraId="26BCB173" w14:textId="77777777">
        <w:trPr>
          <w:trHeight w:val="936"/>
        </w:trPr>
        <w:tc>
          <w:tcPr>
            <w:tcW w:w="2641" w:type="dxa"/>
            <w:tcBorders>
              <w:top w:val="nil"/>
              <w:left w:val="nil"/>
              <w:bottom w:val="nil"/>
              <w:right w:val="nil"/>
            </w:tcBorders>
          </w:tcPr>
          <w:p w14:paraId="587BC20A" w14:textId="77777777" w:rsidR="00EF08F0" w:rsidRDefault="004B473A">
            <w:pPr>
              <w:spacing w:after="0" w:line="259" w:lineRule="auto"/>
              <w:ind w:left="0" w:right="0" w:firstLine="0"/>
            </w:pPr>
            <w:r>
              <w:t>申购</w:t>
            </w:r>
            <w:r>
              <w:t xml:space="preserve"> </w:t>
            </w:r>
          </w:p>
        </w:tc>
        <w:tc>
          <w:tcPr>
            <w:tcW w:w="5247" w:type="dxa"/>
            <w:tcBorders>
              <w:top w:val="nil"/>
              <w:left w:val="nil"/>
              <w:bottom w:val="nil"/>
              <w:right w:val="nil"/>
            </w:tcBorders>
            <w:vAlign w:val="center"/>
          </w:tcPr>
          <w:p w14:paraId="1ECFD8CB" w14:textId="77777777" w:rsidR="00EF08F0" w:rsidRDefault="004B473A">
            <w:pPr>
              <w:spacing w:after="0" w:line="259" w:lineRule="auto"/>
              <w:ind w:left="0" w:right="0" w:firstLine="0"/>
            </w:pPr>
            <w:r>
              <w:t>指基金合同生效后，投资人根据基金合同和招募说明书的规定申请购买基金份额的行为</w:t>
            </w:r>
            <w:r>
              <w:t xml:space="preserve"> </w:t>
            </w:r>
          </w:p>
        </w:tc>
      </w:tr>
      <w:tr w:rsidR="00EF08F0" w14:paraId="40515EAF" w14:textId="77777777">
        <w:trPr>
          <w:trHeight w:val="936"/>
        </w:trPr>
        <w:tc>
          <w:tcPr>
            <w:tcW w:w="2641" w:type="dxa"/>
            <w:tcBorders>
              <w:top w:val="nil"/>
              <w:left w:val="nil"/>
              <w:bottom w:val="nil"/>
              <w:right w:val="nil"/>
            </w:tcBorders>
          </w:tcPr>
          <w:p w14:paraId="2FF04A1E" w14:textId="77777777" w:rsidR="00EF08F0" w:rsidRDefault="004B473A">
            <w:pPr>
              <w:spacing w:after="0" w:line="259" w:lineRule="auto"/>
              <w:ind w:left="0" w:right="0" w:firstLine="0"/>
            </w:pPr>
            <w:r>
              <w:t>赎回</w:t>
            </w:r>
            <w:r>
              <w:t xml:space="preserve"> </w:t>
            </w:r>
          </w:p>
        </w:tc>
        <w:tc>
          <w:tcPr>
            <w:tcW w:w="5247" w:type="dxa"/>
            <w:tcBorders>
              <w:top w:val="nil"/>
              <w:left w:val="nil"/>
              <w:bottom w:val="nil"/>
              <w:right w:val="nil"/>
            </w:tcBorders>
            <w:vAlign w:val="center"/>
          </w:tcPr>
          <w:p w14:paraId="3058235C" w14:textId="77777777" w:rsidR="00EF08F0" w:rsidRDefault="004B473A">
            <w:pPr>
              <w:spacing w:after="0" w:line="259" w:lineRule="auto"/>
              <w:ind w:left="0" w:right="0" w:firstLine="0"/>
            </w:pPr>
            <w:r>
              <w:t>指基金合同生效后，基金份额持有人按基金合同规定的条件要求将基金份额兑换为现金的行为</w:t>
            </w:r>
            <w:r>
              <w:t xml:space="preserve"> </w:t>
            </w:r>
          </w:p>
        </w:tc>
      </w:tr>
      <w:tr w:rsidR="00EF08F0" w14:paraId="7217D2DF" w14:textId="77777777">
        <w:trPr>
          <w:trHeight w:val="2341"/>
        </w:trPr>
        <w:tc>
          <w:tcPr>
            <w:tcW w:w="2641" w:type="dxa"/>
            <w:tcBorders>
              <w:top w:val="nil"/>
              <w:left w:val="nil"/>
              <w:bottom w:val="nil"/>
              <w:right w:val="nil"/>
            </w:tcBorders>
          </w:tcPr>
          <w:p w14:paraId="0CAA2663" w14:textId="77777777" w:rsidR="00EF08F0" w:rsidRDefault="004B473A">
            <w:pPr>
              <w:spacing w:after="0" w:line="259" w:lineRule="auto"/>
              <w:ind w:left="0" w:right="0" w:firstLine="0"/>
            </w:pPr>
            <w:r>
              <w:t>巨额赎回</w:t>
            </w:r>
            <w:r>
              <w:t xml:space="preserve"> </w:t>
            </w:r>
          </w:p>
        </w:tc>
        <w:tc>
          <w:tcPr>
            <w:tcW w:w="5247" w:type="dxa"/>
            <w:tcBorders>
              <w:top w:val="nil"/>
              <w:left w:val="nil"/>
              <w:bottom w:val="nil"/>
              <w:right w:val="nil"/>
            </w:tcBorders>
            <w:vAlign w:val="center"/>
          </w:tcPr>
          <w:p w14:paraId="768F4A07" w14:textId="77777777" w:rsidR="00EF08F0" w:rsidRDefault="004B473A">
            <w:pPr>
              <w:spacing w:after="0" w:line="259" w:lineRule="auto"/>
              <w:ind w:left="0" w:right="0" w:firstLine="0"/>
            </w:pPr>
            <w:r>
              <w:t>指在单个开放日，基金净赎回申请（赎回申请份额总数加上基金转换中转出申请份额总数后扣除申购申请份额总数及基金转换中转入申请份额总数后的余额）超过上一日本基金总份额的</w:t>
            </w:r>
            <w:r>
              <w:t xml:space="preserve"> 10%</w:t>
            </w:r>
            <w:r>
              <w:t>时的情形</w:t>
            </w:r>
            <w:r>
              <w:t xml:space="preserve"> </w:t>
            </w:r>
          </w:p>
        </w:tc>
      </w:tr>
      <w:tr w:rsidR="00EF08F0" w14:paraId="21FBDBAA" w14:textId="77777777">
        <w:trPr>
          <w:trHeight w:val="1404"/>
        </w:trPr>
        <w:tc>
          <w:tcPr>
            <w:tcW w:w="2641" w:type="dxa"/>
            <w:tcBorders>
              <w:top w:val="nil"/>
              <w:left w:val="nil"/>
              <w:bottom w:val="nil"/>
              <w:right w:val="nil"/>
            </w:tcBorders>
          </w:tcPr>
          <w:p w14:paraId="1701973F" w14:textId="77777777" w:rsidR="00EF08F0" w:rsidRDefault="004B473A">
            <w:pPr>
              <w:spacing w:after="0" w:line="259" w:lineRule="auto"/>
              <w:ind w:left="0" w:right="0" w:firstLine="0"/>
            </w:pPr>
            <w:r>
              <w:t>基金账户</w:t>
            </w:r>
            <w:r>
              <w:t xml:space="preserve"> </w:t>
            </w:r>
          </w:p>
        </w:tc>
        <w:tc>
          <w:tcPr>
            <w:tcW w:w="5247" w:type="dxa"/>
            <w:tcBorders>
              <w:top w:val="nil"/>
              <w:left w:val="nil"/>
              <w:bottom w:val="nil"/>
              <w:right w:val="nil"/>
            </w:tcBorders>
            <w:vAlign w:val="center"/>
          </w:tcPr>
          <w:p w14:paraId="33140475" w14:textId="77777777" w:rsidR="00EF08F0" w:rsidRDefault="004B473A">
            <w:pPr>
              <w:spacing w:after="0" w:line="259" w:lineRule="auto"/>
              <w:ind w:left="0" w:right="0" w:firstLine="0"/>
            </w:pPr>
            <w:r>
              <w:t>指基金注册登记机构给投资人开立的用于记录投资人持有基金管理人管理的基金份额余额及其变动情况的账户</w:t>
            </w:r>
            <w:r>
              <w:t xml:space="preserve"> </w:t>
            </w:r>
          </w:p>
        </w:tc>
      </w:tr>
      <w:tr w:rsidR="00EF08F0" w14:paraId="743F69B6" w14:textId="77777777">
        <w:trPr>
          <w:trHeight w:val="1404"/>
        </w:trPr>
        <w:tc>
          <w:tcPr>
            <w:tcW w:w="2641" w:type="dxa"/>
            <w:tcBorders>
              <w:top w:val="nil"/>
              <w:left w:val="nil"/>
              <w:bottom w:val="nil"/>
              <w:right w:val="nil"/>
            </w:tcBorders>
          </w:tcPr>
          <w:p w14:paraId="5626D675" w14:textId="77777777" w:rsidR="00EF08F0" w:rsidRDefault="004B473A">
            <w:pPr>
              <w:spacing w:after="0" w:line="259" w:lineRule="auto"/>
              <w:ind w:left="0" w:right="0" w:firstLine="0"/>
            </w:pPr>
            <w:r>
              <w:t>交易账户</w:t>
            </w:r>
            <w:r>
              <w:t xml:space="preserve"> </w:t>
            </w:r>
          </w:p>
        </w:tc>
        <w:tc>
          <w:tcPr>
            <w:tcW w:w="5247" w:type="dxa"/>
            <w:tcBorders>
              <w:top w:val="nil"/>
              <w:left w:val="nil"/>
              <w:bottom w:val="nil"/>
              <w:right w:val="nil"/>
            </w:tcBorders>
            <w:vAlign w:val="center"/>
          </w:tcPr>
          <w:p w14:paraId="2AFE2E35" w14:textId="77777777" w:rsidR="00EF08F0" w:rsidRDefault="004B473A">
            <w:pPr>
              <w:spacing w:after="0" w:line="259" w:lineRule="auto"/>
              <w:ind w:left="0" w:right="0" w:firstLine="0"/>
            </w:pPr>
            <w:r>
              <w:t>指各销售机构为投资人开立的记录投资人通过该销售机构买卖基金的基金份额变动及结余情况的账户</w:t>
            </w:r>
            <w:r>
              <w:t xml:space="preserve"> </w:t>
            </w:r>
          </w:p>
        </w:tc>
      </w:tr>
      <w:tr w:rsidR="00EF08F0" w14:paraId="3A11818C" w14:textId="77777777">
        <w:trPr>
          <w:trHeight w:val="936"/>
        </w:trPr>
        <w:tc>
          <w:tcPr>
            <w:tcW w:w="2641" w:type="dxa"/>
            <w:tcBorders>
              <w:top w:val="nil"/>
              <w:left w:val="nil"/>
              <w:bottom w:val="nil"/>
              <w:right w:val="nil"/>
            </w:tcBorders>
          </w:tcPr>
          <w:p w14:paraId="3FC76FBE" w14:textId="77777777" w:rsidR="00EF08F0" w:rsidRDefault="004B473A">
            <w:pPr>
              <w:spacing w:after="0" w:line="259" w:lineRule="auto"/>
              <w:ind w:left="0" w:right="0" w:firstLine="0"/>
            </w:pPr>
            <w:r>
              <w:t>转托管</w:t>
            </w:r>
            <w:r>
              <w:t xml:space="preserve"> </w:t>
            </w:r>
          </w:p>
        </w:tc>
        <w:tc>
          <w:tcPr>
            <w:tcW w:w="5247" w:type="dxa"/>
            <w:tcBorders>
              <w:top w:val="nil"/>
              <w:left w:val="nil"/>
              <w:bottom w:val="nil"/>
              <w:right w:val="nil"/>
            </w:tcBorders>
            <w:vAlign w:val="center"/>
          </w:tcPr>
          <w:p w14:paraId="611692FB" w14:textId="77777777" w:rsidR="00EF08F0" w:rsidRDefault="004B473A">
            <w:pPr>
              <w:spacing w:after="0" w:line="259" w:lineRule="auto"/>
              <w:ind w:left="0" w:right="0" w:firstLine="0"/>
            </w:pPr>
            <w:r>
              <w:t>指基金份额持有人在本基金的不同销售机构之间实施的变更所持基金份额销售机构的操作</w:t>
            </w:r>
            <w:r>
              <w:t xml:space="preserve"> </w:t>
            </w:r>
          </w:p>
        </w:tc>
      </w:tr>
      <w:tr w:rsidR="00EF08F0" w14:paraId="5C59A223" w14:textId="77777777">
        <w:trPr>
          <w:trHeight w:val="1872"/>
        </w:trPr>
        <w:tc>
          <w:tcPr>
            <w:tcW w:w="2641" w:type="dxa"/>
            <w:tcBorders>
              <w:top w:val="nil"/>
              <w:left w:val="nil"/>
              <w:bottom w:val="nil"/>
              <w:right w:val="nil"/>
            </w:tcBorders>
          </w:tcPr>
          <w:p w14:paraId="4CA3B3F2" w14:textId="77777777" w:rsidR="00EF08F0" w:rsidRDefault="004B473A">
            <w:pPr>
              <w:spacing w:after="0" w:line="259" w:lineRule="auto"/>
              <w:ind w:left="0" w:right="0" w:firstLine="0"/>
            </w:pPr>
            <w:r>
              <w:t>基金转换</w:t>
            </w:r>
            <w:r>
              <w:t xml:space="preserve"> </w:t>
            </w:r>
          </w:p>
        </w:tc>
        <w:tc>
          <w:tcPr>
            <w:tcW w:w="5247" w:type="dxa"/>
            <w:tcBorders>
              <w:top w:val="nil"/>
              <w:left w:val="nil"/>
              <w:bottom w:val="nil"/>
              <w:right w:val="nil"/>
            </w:tcBorders>
            <w:vAlign w:val="center"/>
          </w:tcPr>
          <w:p w14:paraId="3F3B2DD2" w14:textId="77777777" w:rsidR="00EF08F0" w:rsidRDefault="004B473A">
            <w:pPr>
              <w:spacing w:after="0" w:line="259" w:lineRule="auto"/>
              <w:ind w:left="0" w:right="0" w:firstLine="0"/>
            </w:pPr>
            <w:r>
              <w:t>指基金份额持有人按照本基金合同和基金管理人届时有效公告规定的条件，申请将其持有基金管理人管理的、某一基金的基金份额转换为基金管理人管理的其他基金基金份额的行为</w:t>
            </w:r>
            <w:r>
              <w:t xml:space="preserve"> </w:t>
            </w:r>
          </w:p>
        </w:tc>
      </w:tr>
      <w:tr w:rsidR="00EF08F0" w14:paraId="3E0CC2FD" w14:textId="77777777">
        <w:trPr>
          <w:trHeight w:val="1873"/>
        </w:trPr>
        <w:tc>
          <w:tcPr>
            <w:tcW w:w="2641" w:type="dxa"/>
            <w:tcBorders>
              <w:top w:val="nil"/>
              <w:left w:val="nil"/>
              <w:bottom w:val="nil"/>
              <w:right w:val="nil"/>
            </w:tcBorders>
          </w:tcPr>
          <w:p w14:paraId="75ADF22D" w14:textId="77777777" w:rsidR="00EF08F0" w:rsidRDefault="004B473A">
            <w:pPr>
              <w:spacing w:after="0" w:line="259" w:lineRule="auto"/>
              <w:ind w:left="0" w:right="0" w:firstLine="0"/>
            </w:pPr>
            <w:r>
              <w:t>定期定额投资计划</w:t>
            </w:r>
            <w:r>
              <w:t xml:space="preserve"> </w:t>
            </w:r>
          </w:p>
        </w:tc>
        <w:tc>
          <w:tcPr>
            <w:tcW w:w="5247" w:type="dxa"/>
            <w:tcBorders>
              <w:top w:val="nil"/>
              <w:left w:val="nil"/>
              <w:bottom w:val="nil"/>
              <w:right w:val="nil"/>
            </w:tcBorders>
            <w:vAlign w:val="center"/>
          </w:tcPr>
          <w:p w14:paraId="2D30A3E8" w14:textId="77777777" w:rsidR="00EF08F0" w:rsidRDefault="004B473A">
            <w:pPr>
              <w:spacing w:after="0" w:line="259" w:lineRule="auto"/>
              <w:ind w:left="0" w:right="0" w:firstLine="0"/>
            </w:pPr>
            <w:r>
              <w:t>指投资人通过有关销售机构提出申请，约定每期扣款日、扣款金额及扣款方式，由销售机构于每期约定扣款日在投资人指定银行账户内自动完成扣款及基金申购申请的一种投资方式</w:t>
            </w:r>
            <w:r>
              <w:t xml:space="preserve"> </w:t>
            </w:r>
          </w:p>
        </w:tc>
      </w:tr>
      <w:tr w:rsidR="00EF08F0" w14:paraId="1156CC24" w14:textId="77777777">
        <w:trPr>
          <w:trHeight w:val="354"/>
        </w:trPr>
        <w:tc>
          <w:tcPr>
            <w:tcW w:w="2641" w:type="dxa"/>
            <w:tcBorders>
              <w:top w:val="nil"/>
              <w:left w:val="nil"/>
              <w:bottom w:val="nil"/>
              <w:right w:val="nil"/>
            </w:tcBorders>
            <w:vAlign w:val="bottom"/>
          </w:tcPr>
          <w:p w14:paraId="0AA1373C" w14:textId="77777777" w:rsidR="00EF08F0" w:rsidRDefault="004B473A">
            <w:pPr>
              <w:spacing w:after="0" w:line="259" w:lineRule="auto"/>
              <w:ind w:left="0" w:right="0" w:firstLine="0"/>
            </w:pPr>
            <w:r>
              <w:t>基金利润</w:t>
            </w:r>
            <w:r>
              <w:t xml:space="preserve"> </w:t>
            </w:r>
          </w:p>
        </w:tc>
        <w:tc>
          <w:tcPr>
            <w:tcW w:w="5247" w:type="dxa"/>
            <w:tcBorders>
              <w:top w:val="nil"/>
              <w:left w:val="nil"/>
              <w:bottom w:val="nil"/>
              <w:right w:val="nil"/>
            </w:tcBorders>
            <w:vAlign w:val="bottom"/>
          </w:tcPr>
          <w:p w14:paraId="65D0ABAC" w14:textId="77777777" w:rsidR="00EF08F0" w:rsidRDefault="004B473A">
            <w:pPr>
              <w:spacing w:after="0" w:line="259" w:lineRule="auto"/>
              <w:ind w:left="0" w:right="0" w:firstLine="0"/>
              <w:jc w:val="both"/>
            </w:pPr>
            <w:r>
              <w:t>指基金利息收入、投资收益、公允价值变动收益和</w:t>
            </w:r>
          </w:p>
        </w:tc>
      </w:tr>
    </w:tbl>
    <w:p w14:paraId="49E22EB6" w14:textId="77777777" w:rsidR="00EF08F0" w:rsidRDefault="004B473A">
      <w:pPr>
        <w:spacing w:after="0" w:line="259" w:lineRule="auto"/>
        <w:ind w:left="10" w:right="172" w:hanging="10"/>
        <w:jc w:val="right"/>
      </w:pPr>
      <w:r>
        <w:t>其他收入扣除相关费用后的余额，基金已实现收益指基金利润减去公允价值变动收益后的余额</w:t>
      </w:r>
      <w:r>
        <w:t xml:space="preserve"> </w:t>
      </w:r>
    </w:p>
    <w:tbl>
      <w:tblPr>
        <w:tblStyle w:val="TableGrid"/>
        <w:tblW w:w="7887" w:type="dxa"/>
        <w:tblInd w:w="420" w:type="dxa"/>
        <w:tblCellMar>
          <w:top w:w="0" w:type="dxa"/>
          <w:left w:w="0" w:type="dxa"/>
          <w:bottom w:w="0" w:type="dxa"/>
          <w:right w:w="0" w:type="dxa"/>
        </w:tblCellMar>
        <w:tblLook w:val="04A0" w:firstRow="1" w:lastRow="0" w:firstColumn="1" w:lastColumn="0" w:noHBand="0" w:noVBand="1"/>
      </w:tblPr>
      <w:tblGrid>
        <w:gridCol w:w="2641"/>
        <w:gridCol w:w="5246"/>
      </w:tblGrid>
      <w:tr w:rsidR="00EF08F0" w14:paraId="7870C28E" w14:textId="77777777">
        <w:trPr>
          <w:trHeight w:val="822"/>
        </w:trPr>
        <w:tc>
          <w:tcPr>
            <w:tcW w:w="2641" w:type="dxa"/>
            <w:tcBorders>
              <w:top w:val="nil"/>
              <w:left w:val="nil"/>
              <w:bottom w:val="nil"/>
              <w:right w:val="nil"/>
            </w:tcBorders>
          </w:tcPr>
          <w:p w14:paraId="0526C759" w14:textId="77777777" w:rsidR="00EF08F0" w:rsidRDefault="004B473A">
            <w:pPr>
              <w:spacing w:after="0" w:line="259" w:lineRule="auto"/>
              <w:ind w:left="0" w:right="0" w:firstLine="0"/>
            </w:pPr>
            <w:r>
              <w:t>基金资产总值</w:t>
            </w:r>
            <w:r>
              <w:t xml:space="preserve"> </w:t>
            </w:r>
          </w:p>
        </w:tc>
        <w:tc>
          <w:tcPr>
            <w:tcW w:w="5246" w:type="dxa"/>
            <w:tcBorders>
              <w:top w:val="nil"/>
              <w:left w:val="nil"/>
              <w:bottom w:val="nil"/>
              <w:right w:val="nil"/>
            </w:tcBorders>
          </w:tcPr>
          <w:p w14:paraId="3BBA62E5" w14:textId="77777777" w:rsidR="00EF08F0" w:rsidRDefault="004B473A">
            <w:pPr>
              <w:spacing w:after="0" w:line="259" w:lineRule="auto"/>
              <w:ind w:left="0" w:right="0" w:firstLine="0"/>
            </w:pPr>
            <w:r>
              <w:t>指基金所拥有的各类有价证券、银行存款本息和本基金应收的申购基金款以及其他资产的价值总和</w:t>
            </w:r>
            <w:r>
              <w:t xml:space="preserve"> </w:t>
            </w:r>
          </w:p>
        </w:tc>
      </w:tr>
      <w:tr w:rsidR="00EF08F0" w14:paraId="2313DDF0" w14:textId="77777777">
        <w:trPr>
          <w:trHeight w:val="468"/>
        </w:trPr>
        <w:tc>
          <w:tcPr>
            <w:tcW w:w="2641" w:type="dxa"/>
            <w:tcBorders>
              <w:top w:val="nil"/>
              <w:left w:val="nil"/>
              <w:bottom w:val="nil"/>
              <w:right w:val="nil"/>
            </w:tcBorders>
            <w:vAlign w:val="center"/>
          </w:tcPr>
          <w:p w14:paraId="18E4B9D9" w14:textId="77777777" w:rsidR="00EF08F0" w:rsidRDefault="004B473A">
            <w:pPr>
              <w:spacing w:after="0" w:line="259" w:lineRule="auto"/>
              <w:ind w:left="0" w:right="0" w:firstLine="0"/>
            </w:pPr>
            <w:r>
              <w:t>基金资产净值</w:t>
            </w:r>
            <w:r>
              <w:t xml:space="preserve"> </w:t>
            </w:r>
          </w:p>
        </w:tc>
        <w:tc>
          <w:tcPr>
            <w:tcW w:w="5246" w:type="dxa"/>
            <w:tcBorders>
              <w:top w:val="nil"/>
              <w:left w:val="nil"/>
              <w:bottom w:val="nil"/>
              <w:right w:val="nil"/>
            </w:tcBorders>
            <w:vAlign w:val="center"/>
          </w:tcPr>
          <w:p w14:paraId="19BA81D7" w14:textId="77777777" w:rsidR="00EF08F0" w:rsidRDefault="004B473A">
            <w:pPr>
              <w:spacing w:after="0" w:line="259" w:lineRule="auto"/>
              <w:ind w:left="0" w:right="0" w:firstLine="0"/>
            </w:pPr>
            <w:r>
              <w:t>指基金资产总值扣除基金负债后的价值</w:t>
            </w:r>
            <w:r>
              <w:t xml:space="preserve"> </w:t>
            </w:r>
          </w:p>
        </w:tc>
      </w:tr>
      <w:tr w:rsidR="00EF08F0" w14:paraId="7508D84C" w14:textId="77777777">
        <w:trPr>
          <w:trHeight w:val="936"/>
        </w:trPr>
        <w:tc>
          <w:tcPr>
            <w:tcW w:w="2641" w:type="dxa"/>
            <w:tcBorders>
              <w:top w:val="nil"/>
              <w:left w:val="nil"/>
              <w:bottom w:val="nil"/>
              <w:right w:val="nil"/>
            </w:tcBorders>
          </w:tcPr>
          <w:p w14:paraId="4C3608F1" w14:textId="77777777" w:rsidR="00EF08F0" w:rsidRDefault="004B473A">
            <w:pPr>
              <w:spacing w:after="0" w:line="259" w:lineRule="auto"/>
              <w:ind w:left="0" w:right="0" w:firstLine="0"/>
            </w:pPr>
            <w:r>
              <w:t>基金资产估值</w:t>
            </w:r>
            <w:r>
              <w:t xml:space="preserve"> </w:t>
            </w:r>
          </w:p>
        </w:tc>
        <w:tc>
          <w:tcPr>
            <w:tcW w:w="5246" w:type="dxa"/>
            <w:tcBorders>
              <w:top w:val="nil"/>
              <w:left w:val="nil"/>
              <w:bottom w:val="nil"/>
              <w:right w:val="nil"/>
            </w:tcBorders>
            <w:vAlign w:val="center"/>
          </w:tcPr>
          <w:p w14:paraId="5001EDB3" w14:textId="77777777" w:rsidR="00EF08F0" w:rsidRDefault="004B473A">
            <w:pPr>
              <w:spacing w:after="0" w:line="259" w:lineRule="auto"/>
              <w:ind w:left="0" w:right="0" w:firstLine="0"/>
            </w:pPr>
            <w:r>
              <w:t>指计算评估基金资产和负债的价值，以确定基金资产净值和基金份额净值的过程</w:t>
            </w:r>
            <w:r>
              <w:t xml:space="preserve"> </w:t>
            </w:r>
          </w:p>
        </w:tc>
      </w:tr>
      <w:tr w:rsidR="00EF08F0" w14:paraId="233D9AE5" w14:textId="77777777">
        <w:trPr>
          <w:trHeight w:val="354"/>
        </w:trPr>
        <w:tc>
          <w:tcPr>
            <w:tcW w:w="2641" w:type="dxa"/>
            <w:tcBorders>
              <w:top w:val="nil"/>
              <w:left w:val="nil"/>
              <w:bottom w:val="nil"/>
              <w:right w:val="nil"/>
            </w:tcBorders>
            <w:vAlign w:val="bottom"/>
          </w:tcPr>
          <w:p w14:paraId="6F5EC781" w14:textId="77777777" w:rsidR="00EF08F0" w:rsidRDefault="004B473A">
            <w:pPr>
              <w:spacing w:after="0" w:line="259" w:lineRule="auto"/>
              <w:ind w:left="0" w:right="0" w:firstLine="0"/>
            </w:pPr>
            <w:r>
              <w:t>公司行为信息</w:t>
            </w:r>
            <w:r>
              <w:t xml:space="preserve"> </w:t>
            </w:r>
          </w:p>
        </w:tc>
        <w:tc>
          <w:tcPr>
            <w:tcW w:w="5246" w:type="dxa"/>
            <w:tcBorders>
              <w:top w:val="nil"/>
              <w:left w:val="nil"/>
              <w:bottom w:val="nil"/>
              <w:right w:val="nil"/>
            </w:tcBorders>
            <w:vAlign w:val="bottom"/>
          </w:tcPr>
          <w:p w14:paraId="22188F49" w14:textId="77777777" w:rsidR="00EF08F0" w:rsidRDefault="004B473A">
            <w:pPr>
              <w:spacing w:after="0" w:line="259" w:lineRule="auto"/>
              <w:ind w:left="0" w:right="0" w:firstLine="0"/>
              <w:jc w:val="both"/>
            </w:pPr>
            <w:r>
              <w:t>指证券发行人所公告的会或将会影响到基金资产</w:t>
            </w:r>
          </w:p>
        </w:tc>
      </w:tr>
    </w:tbl>
    <w:p w14:paraId="0D6BFF96" w14:textId="77777777" w:rsidR="00EF08F0" w:rsidRDefault="004B473A">
      <w:pPr>
        <w:spacing w:line="360" w:lineRule="auto"/>
        <w:ind w:left="3069" w:right="25"/>
      </w:pPr>
      <w:r>
        <w:t>的价值及权益的任何未完成或已完成的行动，及其他与本基金持仓证券所投资的发行公司有关的重大信息，包括但不限于权益派发、配股、提前赎回等信息</w:t>
      </w:r>
      <w:r>
        <w:t xml:space="preserve"> </w:t>
      </w:r>
    </w:p>
    <w:p w14:paraId="0338E068" w14:textId="77777777" w:rsidR="00EF08F0" w:rsidRDefault="004B473A">
      <w:pPr>
        <w:spacing w:line="360" w:lineRule="auto"/>
        <w:ind w:left="3108" w:right="25" w:hanging="2641"/>
      </w:pPr>
      <w:r>
        <w:t>流动性受限资产</w:t>
      </w:r>
      <w:r>
        <w:t xml:space="preserve">        </w:t>
      </w:r>
      <w:r>
        <w:t>指由于法律法规、监管、合同或操作障碍等原因无法以合理价格予以变现的资产，包括但不限于到期日在</w:t>
      </w:r>
      <w:r>
        <w:t>10</w:t>
      </w:r>
      <w:r>
        <w:t>个交易日以上的逆回购与银行定期存款（含协议约定有条件提前支取的银行存款）、停牌股票、流通受限的新股及非公开发行股票、资产支持证券、因发行人债务违约无法进行转让或交易的债券等</w:t>
      </w:r>
      <w:r>
        <w:t xml:space="preserve"> </w:t>
      </w:r>
    </w:p>
    <w:p w14:paraId="3805B120" w14:textId="77777777" w:rsidR="00EF08F0" w:rsidRDefault="004B473A">
      <w:pPr>
        <w:spacing w:line="379" w:lineRule="auto"/>
        <w:ind w:left="3108" w:right="25" w:hanging="2641"/>
      </w:pPr>
      <w:r>
        <w:t>指定媒体</w:t>
      </w:r>
      <w:r>
        <w:t xml:space="preserve"> </w:t>
      </w:r>
      <w:r>
        <w:tab/>
      </w:r>
      <w:r>
        <w:t>指中国证监会指定的用以进行信息披露的全国性报刊、互联网网站及其他媒体</w:t>
      </w:r>
      <w:r>
        <w:t xml:space="preserve"> </w:t>
      </w:r>
    </w:p>
    <w:p w14:paraId="4D68ED12" w14:textId="77777777" w:rsidR="00EF08F0" w:rsidRDefault="004B473A">
      <w:pPr>
        <w:spacing w:line="360" w:lineRule="auto"/>
        <w:ind w:left="3108" w:right="25" w:hanging="2641"/>
      </w:pPr>
      <w:r>
        <w:t>侧袋机制：</w:t>
      </w:r>
      <w:r>
        <w:t xml:space="preserve">            </w:t>
      </w:r>
      <w:r>
        <w:t>指将基金投资组合中的特定资产从原有账户分离至一个专门账户进行处置清算，目的在于有效隔离并化解风险，确保投资者得到公平对待，属于流动性风险管理工具。侧袋机制实施期间，原有账户称为主袋账户，专门账户称为侧袋账户</w:t>
      </w:r>
      <w:r>
        <w:t xml:space="preserve"> </w:t>
      </w:r>
    </w:p>
    <w:p w14:paraId="4D5BB137" w14:textId="77777777" w:rsidR="00EF08F0" w:rsidRDefault="004B473A">
      <w:pPr>
        <w:spacing w:after="131" w:line="360" w:lineRule="auto"/>
        <w:ind w:left="660" w:right="172" w:hanging="660"/>
        <w:jc w:val="right"/>
      </w:pPr>
      <w:r>
        <w:t>特定资产</w:t>
      </w:r>
      <w:r>
        <w:t xml:space="preserve">              </w:t>
      </w:r>
      <w:r>
        <w:t>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t xml:space="preserve"> </w:t>
      </w:r>
    </w:p>
    <w:p w14:paraId="51AA777A" w14:textId="77777777" w:rsidR="00EF08F0" w:rsidRDefault="004B473A">
      <w:pPr>
        <w:spacing w:line="360" w:lineRule="auto"/>
        <w:ind w:left="3108" w:right="25" w:hanging="2641"/>
      </w:pPr>
      <w:r>
        <w:t>基金份额类别</w:t>
      </w:r>
      <w:r>
        <w:t xml:space="preserve">          </w:t>
      </w:r>
      <w:r>
        <w:t>本基金将基金份额分为</w:t>
      </w:r>
      <w:r>
        <w:t>A</w:t>
      </w:r>
      <w:r>
        <w:t>类和</w:t>
      </w:r>
      <w:r>
        <w:t>C</w:t>
      </w:r>
      <w:r>
        <w:t>类不同的类别。在投资者申购基金份额时收取申购费用而不计提销售服务费的，称为</w:t>
      </w:r>
      <w:r>
        <w:t>A</w:t>
      </w:r>
      <w:r>
        <w:t>类基金份额；在投资者申购基金份额时不收取申购费用而是从本类别基金资产中计提销售服务费的，称为</w:t>
      </w:r>
      <w:r>
        <w:t>C</w:t>
      </w:r>
      <w:r>
        <w:t>类基金份额。在每一份额类别内，本基金根据申购、赎</w:t>
      </w:r>
      <w:r>
        <w:t>回所使用货币的不同，再分为人民币份额和美元现汇份额</w:t>
      </w:r>
      <w:r>
        <w:t xml:space="preserve"> </w:t>
      </w:r>
    </w:p>
    <w:p w14:paraId="13B65DC3" w14:textId="77777777" w:rsidR="00EF08F0" w:rsidRDefault="004B473A">
      <w:pPr>
        <w:spacing w:line="360" w:lineRule="auto"/>
        <w:ind w:left="3108" w:right="25" w:hanging="2641"/>
      </w:pPr>
      <w:r>
        <w:t>基金产品资料概要</w:t>
      </w:r>
      <w:r>
        <w:t xml:space="preserve">      </w:t>
      </w:r>
      <w:r>
        <w:t>指《广发亚太中高收益债券型证券投资基金基金产品资料概要》及其更新</w:t>
      </w:r>
      <w:r>
        <w:t xml:space="preserve"> </w:t>
      </w:r>
    </w:p>
    <w:p w14:paraId="5637BE88" w14:textId="77777777" w:rsidR="00EF08F0" w:rsidRDefault="004B473A">
      <w:pPr>
        <w:spacing w:after="125"/>
        <w:ind w:left="475" w:right="25"/>
      </w:pPr>
      <w:r>
        <w:t>不可抗力</w:t>
      </w:r>
      <w:r>
        <w:t xml:space="preserve">              </w:t>
      </w:r>
      <w:r>
        <w:t>指本合同当事人不能预见、不能避免且不能克服的</w:t>
      </w:r>
    </w:p>
    <w:p w14:paraId="33954631" w14:textId="77777777" w:rsidR="00EF08F0" w:rsidRDefault="004B473A">
      <w:pPr>
        <w:ind w:left="3069" w:right="25"/>
      </w:pPr>
      <w:r>
        <w:t>客观事件</w:t>
      </w:r>
      <w:r>
        <w:t xml:space="preserve"> </w:t>
      </w:r>
      <w:r>
        <w:br w:type="page"/>
      </w:r>
    </w:p>
    <w:p w14:paraId="00B29707" w14:textId="77777777" w:rsidR="00EF08F0" w:rsidRDefault="004B473A">
      <w:pPr>
        <w:spacing w:after="436" w:line="259" w:lineRule="auto"/>
        <w:ind w:left="0" w:right="0" w:firstLine="0"/>
      </w:pPr>
      <w:r>
        <w:rPr>
          <w:rFonts w:ascii="Times New Roman" w:eastAsia="Times New Roman" w:hAnsi="Times New Roman" w:cs="Times New Roman"/>
        </w:rPr>
        <w:t xml:space="preserve"> </w:t>
      </w:r>
    </w:p>
    <w:p w14:paraId="5E58971F" w14:textId="77777777" w:rsidR="00EF08F0" w:rsidRDefault="004B473A">
      <w:pPr>
        <w:pStyle w:val="1"/>
        <w:spacing w:after="360"/>
        <w:ind w:right="160"/>
      </w:pPr>
      <w:bookmarkStart w:id="2" w:name="_Toc70151"/>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07AA6738" w14:textId="77777777" w:rsidR="00EF08F0" w:rsidRDefault="004B473A">
      <w:pPr>
        <w:numPr>
          <w:ilvl w:val="0"/>
          <w:numId w:val="2"/>
        </w:numPr>
        <w:spacing w:line="358" w:lineRule="auto"/>
        <w:ind w:right="25" w:hanging="482"/>
      </w:pPr>
      <w:r>
        <w:t>基金名称广发亚太中高收益债券型证券投资基金</w:t>
      </w:r>
      <w:r>
        <w:t xml:space="preserve"> </w:t>
      </w:r>
    </w:p>
    <w:p w14:paraId="2F467DF3" w14:textId="77777777" w:rsidR="00EF08F0" w:rsidRDefault="004B473A">
      <w:pPr>
        <w:spacing w:after="131" w:line="259" w:lineRule="auto"/>
        <w:ind w:left="480" w:right="0" w:firstLine="0"/>
      </w:pPr>
      <w:r>
        <w:t xml:space="preserve"> </w:t>
      </w:r>
    </w:p>
    <w:p w14:paraId="3E5AAC5E" w14:textId="77777777" w:rsidR="00EF08F0" w:rsidRDefault="004B473A">
      <w:pPr>
        <w:numPr>
          <w:ilvl w:val="0"/>
          <w:numId w:val="2"/>
        </w:numPr>
        <w:spacing w:line="358" w:lineRule="auto"/>
        <w:ind w:right="25" w:hanging="482"/>
      </w:pPr>
      <w:r>
        <w:t>基金的类别债券型证券投资基金、</w:t>
      </w:r>
      <w:r>
        <w:t xml:space="preserve">QDII </w:t>
      </w:r>
    </w:p>
    <w:p w14:paraId="37936ADD" w14:textId="77777777" w:rsidR="00EF08F0" w:rsidRDefault="004B473A">
      <w:pPr>
        <w:spacing w:after="129" w:line="259" w:lineRule="auto"/>
        <w:ind w:left="540" w:right="0" w:firstLine="0"/>
      </w:pPr>
      <w:r>
        <w:t xml:space="preserve"> </w:t>
      </w:r>
    </w:p>
    <w:p w14:paraId="2D777C86" w14:textId="77777777" w:rsidR="00EF08F0" w:rsidRDefault="004B473A">
      <w:pPr>
        <w:numPr>
          <w:ilvl w:val="0"/>
          <w:numId w:val="2"/>
        </w:numPr>
        <w:spacing w:after="125"/>
        <w:ind w:right="25" w:hanging="482"/>
      </w:pPr>
      <w:r>
        <w:t>基金的运作方式</w:t>
      </w:r>
      <w:r>
        <w:t xml:space="preserve"> </w:t>
      </w:r>
    </w:p>
    <w:p w14:paraId="5BF0EB28" w14:textId="77777777" w:rsidR="00EF08F0" w:rsidRDefault="004B473A">
      <w:pPr>
        <w:spacing w:after="122"/>
        <w:ind w:left="475" w:right="25"/>
      </w:pPr>
      <w:r>
        <w:t>契约型开放式</w:t>
      </w:r>
      <w:r>
        <w:t xml:space="preserve"> </w:t>
      </w:r>
    </w:p>
    <w:p w14:paraId="447A4C80" w14:textId="77777777" w:rsidR="00EF08F0" w:rsidRDefault="004B473A">
      <w:pPr>
        <w:spacing w:after="131" w:line="259" w:lineRule="auto"/>
        <w:ind w:left="540" w:right="0" w:firstLine="0"/>
      </w:pPr>
      <w:r>
        <w:t xml:space="preserve"> </w:t>
      </w:r>
    </w:p>
    <w:p w14:paraId="22D5A4B7" w14:textId="77777777" w:rsidR="00EF08F0" w:rsidRDefault="004B473A">
      <w:pPr>
        <w:numPr>
          <w:ilvl w:val="0"/>
          <w:numId w:val="2"/>
        </w:numPr>
        <w:spacing w:after="122"/>
        <w:ind w:right="25" w:hanging="482"/>
      </w:pPr>
      <w:r>
        <w:t>基金的投资目标</w:t>
      </w:r>
      <w:r>
        <w:t xml:space="preserve"> </w:t>
      </w:r>
    </w:p>
    <w:p w14:paraId="791CCEA1" w14:textId="77777777" w:rsidR="00EF08F0" w:rsidRDefault="004B473A">
      <w:pPr>
        <w:spacing w:line="365" w:lineRule="auto"/>
        <w:ind w:left="-15" w:right="152" w:firstLine="470"/>
        <w:jc w:val="both"/>
      </w:pPr>
      <w:r>
        <w:t>本基金通过分析亚太市场（除日本外）各国家和地区的宏观经济状况以及各发债主体的微观基本面，寻找各类债券的投资机会，力争获取高于业绩比较基准的投资收益。</w:t>
      </w:r>
      <w:r>
        <w:t xml:space="preserve">  </w:t>
      </w:r>
    </w:p>
    <w:p w14:paraId="612FE1A2" w14:textId="77777777" w:rsidR="00EF08F0" w:rsidRDefault="004B473A">
      <w:pPr>
        <w:spacing w:after="129" w:line="259" w:lineRule="auto"/>
        <w:ind w:left="0" w:right="0" w:firstLine="0"/>
      </w:pPr>
      <w:r>
        <w:t xml:space="preserve"> </w:t>
      </w:r>
    </w:p>
    <w:p w14:paraId="04EFFA78" w14:textId="77777777" w:rsidR="00EF08F0" w:rsidRDefault="004B473A">
      <w:pPr>
        <w:numPr>
          <w:ilvl w:val="0"/>
          <w:numId w:val="2"/>
        </w:numPr>
        <w:spacing w:after="132"/>
        <w:ind w:right="25" w:hanging="482"/>
      </w:pPr>
      <w:r>
        <w:t>基金的最低募集份额总额</w:t>
      </w:r>
      <w:r>
        <w:t xml:space="preserve"> </w:t>
      </w:r>
    </w:p>
    <w:p w14:paraId="05686F51" w14:textId="77777777" w:rsidR="00EF08F0" w:rsidRDefault="004B473A">
      <w:pPr>
        <w:spacing w:line="372" w:lineRule="auto"/>
        <w:ind w:left="0" w:right="25" w:firstLine="480"/>
      </w:pPr>
      <w:r>
        <w:t>本基金的最低募集份额总额为</w:t>
      </w:r>
      <w:r>
        <w:t>2</w:t>
      </w:r>
      <w:r>
        <w:t>亿份，基金募集金额不少于</w:t>
      </w:r>
      <w:r>
        <w:rPr>
          <w:rFonts w:ascii="Times New Roman" w:eastAsia="Times New Roman" w:hAnsi="Times New Roman" w:cs="Times New Roman"/>
        </w:rPr>
        <w:t>2</w:t>
      </w:r>
      <w:r>
        <w:t>亿元人民币（美元折算成人民币）。</w:t>
      </w:r>
      <w:r>
        <w:t xml:space="preserve"> </w:t>
      </w:r>
    </w:p>
    <w:p w14:paraId="12831FDD" w14:textId="77777777" w:rsidR="00EF08F0" w:rsidRDefault="004B473A">
      <w:pPr>
        <w:spacing w:after="131" w:line="259" w:lineRule="auto"/>
        <w:ind w:left="480" w:right="0" w:firstLine="0"/>
      </w:pPr>
      <w:r>
        <w:t xml:space="preserve"> </w:t>
      </w:r>
    </w:p>
    <w:p w14:paraId="4B6A25EB" w14:textId="77777777" w:rsidR="00EF08F0" w:rsidRDefault="004B473A">
      <w:pPr>
        <w:numPr>
          <w:ilvl w:val="0"/>
          <w:numId w:val="2"/>
        </w:numPr>
        <w:spacing w:after="122"/>
        <w:ind w:right="25" w:hanging="482"/>
      </w:pPr>
      <w:r>
        <w:t>基金份额首次发行面值和认购费用</w:t>
      </w:r>
      <w:r>
        <w:t xml:space="preserve"> </w:t>
      </w:r>
    </w:p>
    <w:p w14:paraId="423D90E5" w14:textId="77777777" w:rsidR="00EF08F0" w:rsidRDefault="004B473A">
      <w:pPr>
        <w:spacing w:after="125"/>
        <w:ind w:left="475" w:right="25"/>
      </w:pPr>
      <w:r>
        <w:t>本基金基金份额首次发行面值为人民币</w:t>
      </w:r>
      <w:r>
        <w:t>1.00</w:t>
      </w:r>
      <w:r>
        <w:t>元。</w:t>
      </w:r>
      <w:r>
        <w:t xml:space="preserve"> </w:t>
      </w:r>
    </w:p>
    <w:p w14:paraId="4EEC89F1" w14:textId="77777777" w:rsidR="00EF08F0" w:rsidRDefault="004B473A">
      <w:pPr>
        <w:spacing w:after="122"/>
        <w:ind w:left="475" w:right="25"/>
      </w:pPr>
      <w:r>
        <w:t>本基金认购费率最高不超过</w:t>
      </w:r>
      <w:r>
        <w:t>5%</w:t>
      </w:r>
      <w:r>
        <w:t>，具体费率按《招募说明书》的规定执行。</w:t>
      </w:r>
      <w:r>
        <w:t xml:space="preserve"> </w:t>
      </w:r>
    </w:p>
    <w:p w14:paraId="6374B9D7" w14:textId="77777777" w:rsidR="00EF08F0" w:rsidRDefault="004B473A">
      <w:pPr>
        <w:spacing w:after="131" w:line="259" w:lineRule="auto"/>
        <w:ind w:left="480" w:right="0" w:firstLine="0"/>
      </w:pPr>
      <w:r>
        <w:t xml:space="preserve"> </w:t>
      </w:r>
    </w:p>
    <w:p w14:paraId="100A5E66" w14:textId="77777777" w:rsidR="00EF08F0" w:rsidRDefault="004B473A">
      <w:pPr>
        <w:numPr>
          <w:ilvl w:val="0"/>
          <w:numId w:val="2"/>
        </w:numPr>
        <w:spacing w:after="122"/>
        <w:ind w:right="25" w:hanging="482"/>
      </w:pPr>
      <w:r>
        <w:t>基金存续期限</w:t>
      </w:r>
      <w:r>
        <w:t xml:space="preserve"> </w:t>
      </w:r>
    </w:p>
    <w:p w14:paraId="78D43B1B" w14:textId="77777777" w:rsidR="00EF08F0" w:rsidRDefault="004B473A">
      <w:pPr>
        <w:spacing w:after="125"/>
        <w:ind w:left="475" w:right="25"/>
      </w:pPr>
      <w:r>
        <w:t>不定期</w:t>
      </w:r>
      <w:r>
        <w:t xml:space="preserve"> </w:t>
      </w:r>
    </w:p>
    <w:p w14:paraId="00EC62AA" w14:textId="77777777" w:rsidR="00EF08F0" w:rsidRDefault="004B473A">
      <w:pPr>
        <w:spacing w:after="128" w:line="259" w:lineRule="auto"/>
        <w:ind w:left="480" w:right="0" w:firstLine="0"/>
      </w:pPr>
      <w:r>
        <w:t xml:space="preserve"> </w:t>
      </w:r>
    </w:p>
    <w:p w14:paraId="0791BDF2" w14:textId="77777777" w:rsidR="00EF08F0" w:rsidRDefault="004B473A">
      <w:pPr>
        <w:numPr>
          <w:ilvl w:val="0"/>
          <w:numId w:val="2"/>
        </w:numPr>
        <w:spacing w:after="125"/>
        <w:ind w:right="25" w:hanging="482"/>
      </w:pPr>
      <w:r>
        <w:t>基金销售币种</w:t>
      </w:r>
      <w:r>
        <w:t xml:space="preserve"> </w:t>
      </w:r>
    </w:p>
    <w:p w14:paraId="7D30AA81" w14:textId="77777777" w:rsidR="00EF08F0" w:rsidRDefault="004B473A">
      <w:pPr>
        <w:spacing w:line="359" w:lineRule="auto"/>
        <w:ind w:left="475" w:right="25"/>
      </w:pPr>
      <w:r>
        <w:t>本基金根据认购、申购、赎回计价币种的不同，分为人民币销售和美元销售。基金管理人可以在不违反法律法规的情况下，增加新的销售币种、或者调整现有基金销售币种设置、或者停止现有币种的销售等，调整前基金管理人需及时公告并报中国证监会备案。</w:t>
      </w:r>
      <w:r>
        <w:t xml:space="preserve"> </w:t>
      </w:r>
    </w:p>
    <w:p w14:paraId="4F0A080B" w14:textId="77777777" w:rsidR="00EF08F0" w:rsidRDefault="004B473A">
      <w:pPr>
        <w:spacing w:after="215" w:line="259" w:lineRule="auto"/>
        <w:ind w:left="480" w:right="0" w:firstLine="0"/>
      </w:pPr>
      <w:r>
        <w:t xml:space="preserve"> </w:t>
      </w:r>
    </w:p>
    <w:p w14:paraId="4EE362E4" w14:textId="77777777" w:rsidR="00EF08F0" w:rsidRDefault="004B473A">
      <w:pPr>
        <w:numPr>
          <w:ilvl w:val="0"/>
          <w:numId w:val="2"/>
        </w:numPr>
        <w:spacing w:after="142"/>
        <w:ind w:right="25" w:hanging="482"/>
      </w:pPr>
      <w:r>
        <w:t>基金份额的类别</w:t>
      </w:r>
      <w:r>
        <w:rPr>
          <w:rFonts w:ascii="Times New Roman" w:eastAsia="Times New Roman" w:hAnsi="Times New Roman" w:cs="Times New Roman"/>
          <w:b/>
        </w:rPr>
        <w:t xml:space="preserve"> </w:t>
      </w:r>
    </w:p>
    <w:p w14:paraId="045596F4" w14:textId="77777777" w:rsidR="00EF08F0" w:rsidRDefault="004B473A">
      <w:pPr>
        <w:spacing w:after="132"/>
        <w:ind w:left="475" w:right="25"/>
      </w:pPr>
      <w:r>
        <w:t>本基金根据申购费用收取方式的不同，将基金份额分为不同的类别。在投资</w:t>
      </w:r>
    </w:p>
    <w:p w14:paraId="628CC51D" w14:textId="77777777" w:rsidR="00EF08F0" w:rsidRDefault="004B473A">
      <w:pPr>
        <w:spacing w:line="372" w:lineRule="auto"/>
        <w:ind w:right="25"/>
      </w:pPr>
      <w:r>
        <w:t>者申购基金份额时收取申购费用，而不计提销售服务费的，称为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4D72C566" w14:textId="77777777" w:rsidR="00EF08F0" w:rsidRDefault="004B473A">
      <w:pPr>
        <w:spacing w:line="365" w:lineRule="auto"/>
        <w:ind w:left="0" w:right="25" w:firstLine="480"/>
      </w:pPr>
      <w:r>
        <w:t>在每一份额类别内，本基金根据申购、赎回所使用货币的不同，再分为人民币份额和美元现汇份额。</w:t>
      </w:r>
      <w:r>
        <w:rPr>
          <w:rFonts w:ascii="Times New Roman" w:eastAsia="Times New Roman" w:hAnsi="Times New Roman" w:cs="Times New Roman"/>
        </w:rPr>
        <w:t xml:space="preserve">  </w:t>
      </w:r>
    </w:p>
    <w:p w14:paraId="470BA80E" w14:textId="77777777" w:rsidR="00EF08F0" w:rsidRDefault="004B473A">
      <w:pPr>
        <w:spacing w:line="365" w:lineRule="auto"/>
        <w:ind w:left="0" w:right="25" w:firstLine="480"/>
      </w:pPr>
      <w:r>
        <w:t>本基金各类基金份额分别设置代码。由于基金费用的不同，本基金各类基金份额将分别计算基金份额净值。计算公式为：</w:t>
      </w:r>
      <w:r>
        <w:rPr>
          <w:rFonts w:ascii="Times New Roman" w:eastAsia="Times New Roman" w:hAnsi="Times New Roman" w:cs="Times New Roman"/>
        </w:rPr>
        <w:t xml:space="preserve"> </w:t>
      </w:r>
    </w:p>
    <w:p w14:paraId="253AFE4C" w14:textId="77777777" w:rsidR="00EF08F0" w:rsidRDefault="004B473A">
      <w:pPr>
        <w:spacing w:line="379" w:lineRule="auto"/>
        <w:ind w:left="0" w:right="2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633A81F3" w14:textId="77777777" w:rsidR="00EF08F0" w:rsidRDefault="004B473A">
      <w:pPr>
        <w:spacing w:after="63"/>
        <w:ind w:left="475" w:right="25"/>
      </w:pPr>
      <w:r>
        <w:t>投资者在申购基金份额时可自行选择基金份额类别。</w:t>
      </w:r>
      <w:r>
        <w:rPr>
          <w:rFonts w:ascii="Times New Roman" w:eastAsia="Times New Roman" w:hAnsi="Times New Roman" w:cs="Times New Roman"/>
        </w:rPr>
        <w:t xml:space="preserve"> </w:t>
      </w:r>
    </w:p>
    <w:p w14:paraId="56982709" w14:textId="77777777" w:rsidR="00EF08F0" w:rsidRDefault="004B473A">
      <w:pPr>
        <w:spacing w:after="125"/>
        <w:ind w:left="475" w:right="25"/>
      </w:pPr>
      <w:r>
        <w:t>有关基金份额类别的具体设置由基金管理人确定，并在招募说</w:t>
      </w:r>
      <w:r>
        <w:t>明书中公告。</w:t>
      </w:r>
    </w:p>
    <w:p w14:paraId="261E635B" w14:textId="77777777" w:rsidR="00EF08F0" w:rsidRDefault="004B473A">
      <w:pPr>
        <w:spacing w:line="359" w:lineRule="auto"/>
        <w:ind w:right="25"/>
      </w:pPr>
      <w:r>
        <w:t>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t>
      </w:r>
      <w:r>
        <w:t xml:space="preserve"> </w:t>
      </w:r>
    </w:p>
    <w:p w14:paraId="76D660CA" w14:textId="77777777" w:rsidR="00EF08F0" w:rsidRDefault="004B473A">
      <w:pPr>
        <w:spacing w:after="475" w:line="259" w:lineRule="auto"/>
        <w:ind w:left="480" w:right="0" w:firstLine="0"/>
      </w:pPr>
      <w:r>
        <w:rPr>
          <w:rFonts w:ascii="Times New Roman" w:eastAsia="Times New Roman" w:hAnsi="Times New Roman" w:cs="Times New Roman"/>
        </w:rPr>
        <w:t xml:space="preserve"> </w:t>
      </w:r>
    </w:p>
    <w:p w14:paraId="194C1135" w14:textId="77777777" w:rsidR="00EF08F0" w:rsidRDefault="004B473A">
      <w:pPr>
        <w:pStyle w:val="1"/>
        <w:spacing w:after="358"/>
        <w:ind w:right="160"/>
      </w:pPr>
      <w:bookmarkStart w:id="3" w:name="_Toc70152"/>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163CE06B" w14:textId="77777777" w:rsidR="00EF08F0" w:rsidRDefault="004B473A">
      <w:pPr>
        <w:spacing w:after="125"/>
        <w:ind w:left="475" w:right="25"/>
      </w:pPr>
      <w:r>
        <w:t>一、基金份额的发售时间、发售方式、发售对象</w:t>
      </w:r>
      <w:r>
        <w:t xml:space="preserve"> </w:t>
      </w:r>
    </w:p>
    <w:p w14:paraId="387A2B42" w14:textId="77777777" w:rsidR="00EF08F0" w:rsidRDefault="004B473A">
      <w:pPr>
        <w:numPr>
          <w:ilvl w:val="0"/>
          <w:numId w:val="3"/>
        </w:numPr>
        <w:spacing w:after="125"/>
        <w:ind w:right="25" w:hanging="360"/>
      </w:pPr>
      <w:r>
        <w:t>发售时间</w:t>
      </w:r>
      <w:r>
        <w:t xml:space="preserve"> </w:t>
      </w:r>
    </w:p>
    <w:p w14:paraId="41DA5A45" w14:textId="77777777" w:rsidR="00EF08F0" w:rsidRDefault="004B473A">
      <w:pPr>
        <w:spacing w:line="358" w:lineRule="auto"/>
        <w:ind w:left="0" w:right="25" w:firstLine="480"/>
      </w:pPr>
      <w:r>
        <w:t>自基金份额发售之日起最长不得超过</w:t>
      </w:r>
      <w:r>
        <w:t>3</w:t>
      </w:r>
      <w:r>
        <w:t>个月，具体发售时间见招募说明书及基金份额发售公告。</w:t>
      </w:r>
      <w:r>
        <w:t xml:space="preserve">  </w:t>
      </w:r>
    </w:p>
    <w:p w14:paraId="70C5D3FE" w14:textId="77777777" w:rsidR="00EF08F0" w:rsidRDefault="004B473A">
      <w:pPr>
        <w:numPr>
          <w:ilvl w:val="0"/>
          <w:numId w:val="3"/>
        </w:numPr>
        <w:spacing w:after="122"/>
        <w:ind w:right="25" w:hanging="360"/>
      </w:pPr>
      <w:r>
        <w:t>发售方式</w:t>
      </w:r>
      <w:r>
        <w:t xml:space="preserve"> </w:t>
      </w:r>
    </w:p>
    <w:p w14:paraId="7062A9B0" w14:textId="77777777" w:rsidR="00EF08F0" w:rsidRDefault="004B473A">
      <w:pPr>
        <w:spacing w:line="360" w:lineRule="auto"/>
        <w:ind w:left="0" w:right="25" w:firstLine="480"/>
      </w:pPr>
      <w:r>
        <w:t>通过各销售机构的基金销售网点公开发售，各销售机构的具体名单见基金份额发售公告以及基金管理人届时发布的增加销售机构的相关公告。</w:t>
      </w:r>
      <w:r>
        <w:t xml:space="preserve"> </w:t>
      </w:r>
    </w:p>
    <w:p w14:paraId="1414ACDE" w14:textId="77777777" w:rsidR="00EF08F0" w:rsidRDefault="004B473A">
      <w:pPr>
        <w:spacing w:line="359" w:lineRule="auto"/>
        <w:ind w:left="0" w:right="25" w:firstLine="480"/>
      </w:pPr>
      <w:r>
        <w:t>销售机构对认购申请的受理并不代表该申请一定成功，而仅代表销售机构确实接收到认购申请。认购的确认以基金注册登记机构的确认结果为准。对于认购申请及认购份额的确认情况，投资者应及时查询并妥善行使合法权利，否则，由此产生的投资者的任何损失由投资者自行承担。</w:t>
      </w:r>
      <w:r>
        <w:t xml:space="preserve"> </w:t>
      </w:r>
    </w:p>
    <w:p w14:paraId="783871B9" w14:textId="77777777" w:rsidR="00EF08F0" w:rsidRDefault="004B473A">
      <w:pPr>
        <w:numPr>
          <w:ilvl w:val="0"/>
          <w:numId w:val="3"/>
        </w:numPr>
        <w:spacing w:after="125"/>
        <w:ind w:right="25" w:hanging="360"/>
      </w:pPr>
      <w:r>
        <w:t>发售对象</w:t>
      </w:r>
      <w:r>
        <w:t xml:space="preserve"> </w:t>
      </w:r>
    </w:p>
    <w:p w14:paraId="286FC570" w14:textId="77777777" w:rsidR="00EF08F0" w:rsidRDefault="004B473A">
      <w:pPr>
        <w:spacing w:line="365" w:lineRule="auto"/>
        <w:ind w:left="-15" w:right="152" w:firstLine="470"/>
        <w:jc w:val="both"/>
      </w:pPr>
      <w:r>
        <w:t>符合法律法规规定的可投资于证券投资基金的个人投资者、</w:t>
      </w:r>
      <w:r>
        <w:t>机构投资者和合格境外机构投资者，以及法律法规或中国证监会允许购买证券投资基金的其他投资人。</w:t>
      </w:r>
      <w:r>
        <w:t xml:space="preserve"> </w:t>
      </w:r>
    </w:p>
    <w:p w14:paraId="62F61DA5" w14:textId="77777777" w:rsidR="00EF08F0" w:rsidRDefault="004B473A">
      <w:pPr>
        <w:numPr>
          <w:ilvl w:val="0"/>
          <w:numId w:val="3"/>
        </w:numPr>
        <w:spacing w:after="125"/>
        <w:ind w:right="25" w:hanging="360"/>
      </w:pPr>
      <w:r>
        <w:t>募集目标</w:t>
      </w:r>
      <w:r>
        <w:t xml:space="preserve">  </w:t>
      </w:r>
    </w:p>
    <w:p w14:paraId="16DC397B" w14:textId="77777777" w:rsidR="00EF08F0" w:rsidRDefault="004B473A">
      <w:pPr>
        <w:spacing w:after="122"/>
        <w:ind w:left="475" w:right="25"/>
      </w:pPr>
      <w:r>
        <w:t>本基金将按照中国证监会和外管局核准的额度（美元额度需折算为人民币）</w:t>
      </w:r>
    </w:p>
    <w:p w14:paraId="1995E4CD" w14:textId="77777777" w:rsidR="00EF08F0" w:rsidRDefault="004B473A">
      <w:pPr>
        <w:spacing w:line="360" w:lineRule="auto"/>
        <w:ind w:right="25"/>
      </w:pPr>
      <w:r>
        <w:t>设定基金募集上限，并在《招募说明书》以及相关公告中列示；募集期内超过募集目标上限时采取比例配售的方式进行确认，具体办法参见《基金份额发售公告》。</w:t>
      </w:r>
      <w:r>
        <w:t xml:space="preserve">  </w:t>
      </w:r>
    </w:p>
    <w:p w14:paraId="26773A08" w14:textId="77777777" w:rsidR="00EF08F0" w:rsidRDefault="004B473A">
      <w:pPr>
        <w:spacing w:line="360" w:lineRule="auto"/>
        <w:ind w:left="0" w:right="25" w:firstLine="480"/>
      </w:pPr>
      <w:r>
        <w:t>基金合同生效后，基金的资产规模不受上述限制，但基金管理人有权根据基金的外汇额度控制基金申购规模并暂停基金的申购。</w:t>
      </w:r>
      <w:r>
        <w:t xml:space="preserve"> </w:t>
      </w:r>
    </w:p>
    <w:p w14:paraId="46FA092A" w14:textId="77777777" w:rsidR="00EF08F0" w:rsidRDefault="004B473A">
      <w:pPr>
        <w:numPr>
          <w:ilvl w:val="0"/>
          <w:numId w:val="3"/>
        </w:numPr>
        <w:spacing w:after="125"/>
        <w:ind w:right="25" w:hanging="360"/>
      </w:pPr>
      <w:r>
        <w:t>发售价格</w:t>
      </w:r>
      <w:r>
        <w:t xml:space="preserve"> </w:t>
      </w:r>
    </w:p>
    <w:p w14:paraId="013E7C4F" w14:textId="77777777" w:rsidR="00EF08F0" w:rsidRDefault="004B473A">
      <w:pPr>
        <w:spacing w:line="365" w:lineRule="auto"/>
        <w:ind w:left="-15" w:right="152" w:firstLine="470"/>
        <w:jc w:val="both"/>
      </w:pPr>
      <w:r>
        <w:t>本基金人民币发售价格为基金份额初始面值</w:t>
      </w:r>
      <w:r>
        <w:t xml:space="preserve"> 1.00 </w:t>
      </w:r>
      <w:r>
        <w:t>元。美元发售价格为</w:t>
      </w:r>
      <w:r>
        <w:t xml:space="preserve"> 1.00 </w:t>
      </w:r>
      <w:r>
        <w:t>元人民币按基金募集期最后一日中国人民银行最新公布的人民币对美元汇率中间价折算的美元金额，具体计算方法见招募说明书。</w:t>
      </w:r>
      <w:r>
        <w:t xml:space="preserve"> </w:t>
      </w:r>
    </w:p>
    <w:p w14:paraId="55339354" w14:textId="77777777" w:rsidR="00EF08F0" w:rsidRDefault="004B473A">
      <w:pPr>
        <w:spacing w:after="131" w:line="259" w:lineRule="auto"/>
        <w:ind w:left="482" w:right="0" w:firstLine="0"/>
      </w:pPr>
      <w:r>
        <w:t xml:space="preserve"> </w:t>
      </w:r>
    </w:p>
    <w:p w14:paraId="36A7D2F0" w14:textId="77777777" w:rsidR="00EF08F0" w:rsidRDefault="004B473A">
      <w:pPr>
        <w:spacing w:after="122"/>
        <w:ind w:left="475" w:right="25"/>
      </w:pPr>
      <w:r>
        <w:t>二、基金份额的认购</w:t>
      </w:r>
      <w:r>
        <w:t xml:space="preserve"> </w:t>
      </w:r>
    </w:p>
    <w:p w14:paraId="5F5402D3" w14:textId="77777777" w:rsidR="00EF08F0" w:rsidRDefault="004B473A">
      <w:pPr>
        <w:numPr>
          <w:ilvl w:val="0"/>
          <w:numId w:val="4"/>
        </w:numPr>
        <w:spacing w:after="125"/>
        <w:ind w:right="25" w:hanging="360"/>
      </w:pPr>
      <w:r>
        <w:t>认购费用</w:t>
      </w:r>
      <w:r>
        <w:t xml:space="preserve"> </w:t>
      </w:r>
    </w:p>
    <w:p w14:paraId="34FD36FD" w14:textId="77777777" w:rsidR="00EF08F0" w:rsidRDefault="004B473A">
      <w:pPr>
        <w:spacing w:line="358" w:lineRule="auto"/>
        <w:ind w:left="0" w:right="25" w:firstLine="480"/>
      </w:pPr>
      <w:r>
        <w:t>本基金的认购费率由基金管理人决定，并在招募说明书中列示。基金认购费用不列入基金财产，认购费率不得超过认购金额的</w:t>
      </w:r>
      <w:r>
        <w:t>5%</w:t>
      </w:r>
      <w:r>
        <w:t>。</w:t>
      </w:r>
      <w:r>
        <w:t xml:space="preserve"> </w:t>
      </w:r>
    </w:p>
    <w:p w14:paraId="713355AF" w14:textId="77777777" w:rsidR="00EF08F0" w:rsidRDefault="004B473A">
      <w:pPr>
        <w:numPr>
          <w:ilvl w:val="0"/>
          <w:numId w:val="4"/>
        </w:numPr>
        <w:spacing w:after="122"/>
        <w:ind w:right="25" w:hanging="360"/>
      </w:pPr>
      <w:r>
        <w:t>募集期利息的处理方式</w:t>
      </w:r>
      <w:r>
        <w:t xml:space="preserve"> </w:t>
      </w:r>
    </w:p>
    <w:p w14:paraId="596B093E" w14:textId="77777777" w:rsidR="00EF08F0" w:rsidRDefault="004B473A">
      <w:pPr>
        <w:spacing w:line="360" w:lineRule="auto"/>
        <w:ind w:left="0" w:right="25" w:firstLine="550"/>
      </w:pPr>
      <w:r>
        <w:t>有效</w:t>
      </w:r>
      <w:r>
        <w:t>认购款项在募集期间产生的利息将折算为基金份额归基金份额持有人所有，其中利息转份额以基金注册登记机构的记录为准。</w:t>
      </w:r>
      <w:r>
        <w:t xml:space="preserve"> </w:t>
      </w:r>
    </w:p>
    <w:p w14:paraId="7A4E744C" w14:textId="77777777" w:rsidR="00EF08F0" w:rsidRDefault="004B473A">
      <w:pPr>
        <w:numPr>
          <w:ilvl w:val="0"/>
          <w:numId w:val="4"/>
        </w:numPr>
        <w:spacing w:after="125"/>
        <w:ind w:right="25" w:hanging="360"/>
      </w:pPr>
      <w:r>
        <w:t>基金认购份额的计算</w:t>
      </w:r>
      <w:r>
        <w:t xml:space="preserve"> </w:t>
      </w:r>
    </w:p>
    <w:p w14:paraId="2ED09394" w14:textId="77777777" w:rsidR="00EF08F0" w:rsidRDefault="004B473A">
      <w:pPr>
        <w:spacing w:after="122"/>
        <w:ind w:left="475" w:right="25"/>
      </w:pPr>
      <w:r>
        <w:t>基金认购份额具体的计算方法在招募说明书中列示。</w:t>
      </w:r>
      <w:r>
        <w:t xml:space="preserve"> </w:t>
      </w:r>
    </w:p>
    <w:p w14:paraId="12BA53EF" w14:textId="77777777" w:rsidR="00EF08F0" w:rsidRDefault="004B473A">
      <w:pPr>
        <w:numPr>
          <w:ilvl w:val="0"/>
          <w:numId w:val="4"/>
        </w:numPr>
        <w:spacing w:after="125"/>
        <w:ind w:right="25" w:hanging="360"/>
      </w:pPr>
      <w:r>
        <w:t>认购份额余额的处理方式</w:t>
      </w:r>
      <w:r>
        <w:t xml:space="preserve"> </w:t>
      </w:r>
    </w:p>
    <w:p w14:paraId="1132B006" w14:textId="77777777" w:rsidR="00EF08F0" w:rsidRDefault="004B473A">
      <w:pPr>
        <w:spacing w:line="358" w:lineRule="auto"/>
        <w:ind w:left="0" w:right="25" w:firstLine="550"/>
      </w:pPr>
      <w:r>
        <w:t>认购份额的计算保留到小数点后</w:t>
      </w:r>
      <w:r>
        <w:t xml:space="preserve"> 2</w:t>
      </w:r>
      <w:r>
        <w:t>位，小数点</w:t>
      </w:r>
      <w:r>
        <w:t xml:space="preserve">2 </w:t>
      </w:r>
      <w:r>
        <w:t>位以后的部分四舍五入，由此误差产生的收益或损失由基金财产承担。</w:t>
      </w:r>
      <w:r>
        <w:t xml:space="preserve"> </w:t>
      </w:r>
    </w:p>
    <w:p w14:paraId="6097927F" w14:textId="77777777" w:rsidR="00EF08F0" w:rsidRDefault="004B473A">
      <w:pPr>
        <w:spacing w:after="136" w:line="259" w:lineRule="auto"/>
        <w:ind w:left="482" w:right="0" w:firstLine="0"/>
      </w:pPr>
      <w:r>
        <w:t xml:space="preserve"> </w:t>
      </w:r>
    </w:p>
    <w:p w14:paraId="31DBF472" w14:textId="77777777" w:rsidR="00EF08F0" w:rsidRDefault="004B473A">
      <w:pPr>
        <w:spacing w:after="142"/>
        <w:ind w:left="475" w:right="25"/>
      </w:pPr>
      <w:r>
        <w:t>三、</w:t>
      </w:r>
      <w:r>
        <w:t xml:space="preserve"> </w:t>
      </w:r>
      <w:r>
        <w:t>基金份额认购金额的限制</w:t>
      </w:r>
      <w:r>
        <w:rPr>
          <w:rFonts w:ascii="Times New Roman" w:eastAsia="Times New Roman" w:hAnsi="Times New Roman" w:cs="Times New Roman"/>
          <w:b/>
        </w:rPr>
        <w:t xml:space="preserve"> </w:t>
      </w:r>
    </w:p>
    <w:p w14:paraId="5E3D78E0" w14:textId="77777777" w:rsidR="00EF08F0" w:rsidRDefault="004B473A">
      <w:pPr>
        <w:numPr>
          <w:ilvl w:val="0"/>
          <w:numId w:val="5"/>
        </w:numPr>
        <w:spacing w:after="125"/>
        <w:ind w:right="25" w:firstLine="480"/>
      </w:pPr>
      <w:r>
        <w:t>投资人认购时，需按销售机构规定的方式全额缴款。</w:t>
      </w:r>
      <w:r>
        <w:t xml:space="preserve"> </w:t>
      </w:r>
    </w:p>
    <w:p w14:paraId="775323CE" w14:textId="77777777" w:rsidR="00EF08F0" w:rsidRDefault="004B473A">
      <w:pPr>
        <w:numPr>
          <w:ilvl w:val="0"/>
          <w:numId w:val="5"/>
        </w:numPr>
        <w:spacing w:line="358" w:lineRule="auto"/>
        <w:ind w:right="25" w:firstLine="480"/>
      </w:pPr>
      <w:r>
        <w:t>基金管理人可以对每个基金交易账户的单笔最低认购金额进行限制，具体限制请参见招募说明书。</w:t>
      </w:r>
      <w:r>
        <w:t xml:space="preserve"> </w:t>
      </w:r>
    </w:p>
    <w:p w14:paraId="4B918E65" w14:textId="77777777" w:rsidR="00EF08F0" w:rsidRDefault="004B473A">
      <w:pPr>
        <w:numPr>
          <w:ilvl w:val="0"/>
          <w:numId w:val="5"/>
        </w:numPr>
        <w:spacing w:after="38" w:line="358" w:lineRule="auto"/>
        <w:ind w:right="25" w:firstLine="480"/>
      </w:pPr>
      <w:r>
        <w:t>基金管理人可以对募集期间的单个投资人的累计认购金额进行限制，具体限制和处理方法请参见招募说明书。</w:t>
      </w:r>
      <w:r>
        <w:t xml:space="preserve"> </w:t>
      </w:r>
    </w:p>
    <w:p w14:paraId="2A109C93" w14:textId="77777777" w:rsidR="00EF08F0" w:rsidRDefault="004B473A">
      <w:pPr>
        <w:spacing w:after="88" w:line="259" w:lineRule="auto"/>
        <w:ind w:left="480" w:right="0" w:firstLine="0"/>
      </w:pPr>
      <w:r>
        <w:rPr>
          <w:rFonts w:ascii="Times New Roman" w:eastAsia="Times New Roman" w:hAnsi="Times New Roman" w:cs="Times New Roman"/>
        </w:rPr>
        <w:t xml:space="preserve"> </w:t>
      </w:r>
    </w:p>
    <w:p w14:paraId="5A536BBF" w14:textId="77777777" w:rsidR="00EF08F0" w:rsidRDefault="004B473A">
      <w:pPr>
        <w:spacing w:after="0" w:line="259" w:lineRule="auto"/>
        <w:ind w:left="480" w:right="0" w:firstLine="0"/>
      </w:pPr>
      <w:r>
        <w:rPr>
          <w:rFonts w:ascii="Times New Roman" w:eastAsia="Times New Roman" w:hAnsi="Times New Roman" w:cs="Times New Roman"/>
        </w:rPr>
        <w:t xml:space="preserve"> </w:t>
      </w:r>
    </w:p>
    <w:p w14:paraId="4D596F01" w14:textId="77777777" w:rsidR="00EF08F0" w:rsidRDefault="004B473A">
      <w:pPr>
        <w:spacing w:after="436" w:line="259" w:lineRule="auto"/>
        <w:ind w:left="480" w:right="0" w:firstLine="0"/>
      </w:pPr>
      <w:r>
        <w:rPr>
          <w:rFonts w:ascii="Times New Roman" w:eastAsia="Times New Roman" w:hAnsi="Times New Roman" w:cs="Times New Roman"/>
        </w:rPr>
        <w:t xml:space="preserve"> </w:t>
      </w:r>
    </w:p>
    <w:p w14:paraId="7B04536C" w14:textId="77777777" w:rsidR="00EF08F0" w:rsidRDefault="004B473A">
      <w:pPr>
        <w:pStyle w:val="1"/>
        <w:ind w:right="160"/>
      </w:pPr>
      <w:bookmarkStart w:id="4" w:name="_Toc70153"/>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7001632C" w14:textId="77777777" w:rsidR="00EF08F0" w:rsidRDefault="004B473A">
      <w:pPr>
        <w:numPr>
          <w:ilvl w:val="0"/>
          <w:numId w:val="6"/>
        </w:numPr>
        <w:spacing w:after="125"/>
        <w:ind w:right="25" w:hanging="482"/>
      </w:pPr>
      <w:r>
        <w:t>基金备案的条件</w:t>
      </w:r>
      <w:r>
        <w:t xml:space="preserve"> </w:t>
      </w:r>
    </w:p>
    <w:p w14:paraId="00468274" w14:textId="77777777" w:rsidR="00EF08F0" w:rsidRDefault="004B473A">
      <w:pPr>
        <w:spacing w:after="125"/>
        <w:ind w:left="475" w:right="25"/>
      </w:pPr>
      <w:r>
        <w:t>本基金自基金份额发售之日起</w:t>
      </w:r>
      <w:r>
        <w:t>3</w:t>
      </w:r>
      <w:r>
        <w:t>个月内，在基金募集份额总额不少于</w:t>
      </w:r>
      <w:r>
        <w:t>2</w:t>
      </w:r>
      <w:r>
        <w:t>亿份，</w:t>
      </w:r>
    </w:p>
    <w:p w14:paraId="2C074C2C" w14:textId="77777777" w:rsidR="00EF08F0" w:rsidRDefault="004B473A">
      <w:pPr>
        <w:spacing w:line="360" w:lineRule="auto"/>
        <w:ind w:right="25"/>
      </w:pPr>
      <w:r>
        <w:t>基金募集金额不少于</w:t>
      </w:r>
      <w:r>
        <w:t>2</w:t>
      </w:r>
      <w:r>
        <w:t>亿元人民币（美元折算为人民币）且基金份额持有人不少于</w:t>
      </w:r>
      <w:r>
        <w:t>200</w:t>
      </w:r>
      <w:r>
        <w:t>人的条件下，基金管理人依据法律法规及招募说明书可以决定停止基金发售，并在</w:t>
      </w:r>
      <w:r>
        <w:t>10</w:t>
      </w:r>
      <w:r>
        <w:t>日内聘请法定验资机构验资，自收到验资报告之日起</w:t>
      </w:r>
      <w:r>
        <w:t>10</w:t>
      </w:r>
      <w:r>
        <w:t>日内，向中国证监会办理基金备案手续。</w:t>
      </w:r>
      <w:r>
        <w:t xml:space="preserve"> </w:t>
      </w:r>
    </w:p>
    <w:p w14:paraId="2F01F806" w14:textId="77777777" w:rsidR="00EF08F0" w:rsidRDefault="004B473A">
      <w:pPr>
        <w:spacing w:line="360" w:lineRule="auto"/>
        <w:ind w:left="0" w:right="25"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t xml:space="preserve"> </w:t>
      </w:r>
    </w:p>
    <w:p w14:paraId="7994BD57" w14:textId="77777777" w:rsidR="00EF08F0" w:rsidRDefault="004B473A">
      <w:pPr>
        <w:spacing w:after="131" w:line="259" w:lineRule="auto"/>
        <w:ind w:left="480" w:right="0" w:firstLine="0"/>
      </w:pPr>
      <w:r>
        <w:t xml:space="preserve"> </w:t>
      </w:r>
    </w:p>
    <w:p w14:paraId="5A30B787" w14:textId="77777777" w:rsidR="00EF08F0" w:rsidRDefault="004B473A">
      <w:pPr>
        <w:numPr>
          <w:ilvl w:val="0"/>
          <w:numId w:val="6"/>
        </w:numPr>
        <w:spacing w:after="125"/>
        <w:ind w:right="25" w:hanging="482"/>
      </w:pPr>
      <w:r>
        <w:t>基金合同不能生效时募集资金的处理方式</w:t>
      </w:r>
      <w:r>
        <w:t xml:space="preserve"> </w:t>
      </w:r>
    </w:p>
    <w:p w14:paraId="19FD98E0" w14:textId="77777777" w:rsidR="00EF08F0" w:rsidRDefault="004B473A">
      <w:pPr>
        <w:spacing w:after="125"/>
        <w:ind w:left="475" w:right="25"/>
      </w:pPr>
      <w:r>
        <w:t>如果募集期间届满</w:t>
      </w:r>
      <w:r>
        <w:t>，未满足募集生效条件，基金管理人应当承担下列责任：</w:t>
      </w:r>
      <w:r>
        <w:t xml:space="preserve"> </w:t>
      </w:r>
    </w:p>
    <w:p w14:paraId="30DE9341" w14:textId="77777777" w:rsidR="00EF08F0" w:rsidRDefault="004B473A">
      <w:pPr>
        <w:numPr>
          <w:ilvl w:val="0"/>
          <w:numId w:val="7"/>
        </w:numPr>
        <w:spacing w:after="125"/>
        <w:ind w:right="25" w:firstLine="475"/>
      </w:pPr>
      <w:r>
        <w:t>以其固有财产承担因募集行为而产生的债务和费用；</w:t>
      </w:r>
      <w:r>
        <w:t xml:space="preserve"> </w:t>
      </w:r>
    </w:p>
    <w:p w14:paraId="65C40232" w14:textId="77777777" w:rsidR="00EF08F0" w:rsidRDefault="004B473A">
      <w:pPr>
        <w:numPr>
          <w:ilvl w:val="0"/>
          <w:numId w:val="7"/>
        </w:numPr>
        <w:spacing w:line="360" w:lineRule="auto"/>
        <w:ind w:right="25" w:firstLine="475"/>
      </w:pPr>
      <w:r>
        <w:t>在基金募集期限届满后</w:t>
      </w:r>
      <w:r>
        <w:t>30</w:t>
      </w:r>
      <w:r>
        <w:t>日内返还投资人已缴纳的款项，并加计银行同期活期存款利息；</w:t>
      </w:r>
      <w:r>
        <w:t xml:space="preserve"> </w:t>
      </w:r>
    </w:p>
    <w:p w14:paraId="2B953359" w14:textId="77777777" w:rsidR="00EF08F0" w:rsidRDefault="004B473A">
      <w:pPr>
        <w:numPr>
          <w:ilvl w:val="0"/>
          <w:numId w:val="7"/>
        </w:numPr>
        <w:spacing w:line="365" w:lineRule="auto"/>
        <w:ind w:right="25" w:firstLine="475"/>
      </w:pPr>
      <w:r>
        <w:t>如基金募集失败，基金管理人、基金托管人及销售机构不得请求报酬。基金管理人、基金托管人和销售机构为基金募集支付之一切费用应由各方各自承担。</w:t>
      </w:r>
      <w:r>
        <w:t xml:space="preserve">  </w:t>
      </w:r>
    </w:p>
    <w:p w14:paraId="15DFA87D" w14:textId="77777777" w:rsidR="00EF08F0" w:rsidRDefault="004B473A">
      <w:pPr>
        <w:spacing w:after="125"/>
        <w:ind w:left="475" w:right="25"/>
      </w:pPr>
      <w:r>
        <w:t>三、基金存续期内的基金份额持有人数量和资产规模</w:t>
      </w:r>
      <w:r>
        <w:t xml:space="preserve"> </w:t>
      </w:r>
    </w:p>
    <w:p w14:paraId="404F7E01" w14:textId="77777777" w:rsidR="00EF08F0" w:rsidRDefault="004B473A">
      <w:pPr>
        <w:spacing w:line="366" w:lineRule="auto"/>
        <w:ind w:left="0" w:right="25" w:firstLine="480"/>
      </w:pPr>
      <w:r>
        <w:t>基金合同生效后，基金份额持有人数量不满</w:t>
      </w:r>
      <w:r>
        <w:t xml:space="preserve"> 200 </w:t>
      </w:r>
      <w:r>
        <w:t>人或者基金资产净值低于</w:t>
      </w:r>
      <w:r>
        <w:t xml:space="preserve"> 5,000</w:t>
      </w:r>
      <w:r>
        <w:t>万元（美元折算为人民币）的，基金管理人应当及时报告中国证监会；连续</w:t>
      </w:r>
      <w:r>
        <w:t>20</w:t>
      </w:r>
      <w:r>
        <w:t>个工作日出现前述情形的，基金管理人应当向中国证监会说明原因并报送解决方案。</w:t>
      </w:r>
      <w:r>
        <w:t xml:space="preserve"> </w:t>
      </w:r>
    </w:p>
    <w:p w14:paraId="44A1C7DA" w14:textId="77777777" w:rsidR="00EF08F0" w:rsidRDefault="004B473A">
      <w:pPr>
        <w:spacing w:after="141"/>
        <w:ind w:left="475" w:right="25"/>
      </w:pPr>
      <w:r>
        <w:t>法律法规另有规定时，从其规定。</w:t>
      </w:r>
      <w:r>
        <w:rPr>
          <w:rFonts w:ascii="Times New Roman" w:eastAsia="Times New Roman" w:hAnsi="Times New Roman" w:cs="Times New Roman"/>
        </w:rPr>
        <w:t xml:space="preserve"> </w:t>
      </w:r>
    </w:p>
    <w:p w14:paraId="0D7CC7B9" w14:textId="77777777" w:rsidR="00EF08F0" w:rsidRDefault="004B473A">
      <w:pPr>
        <w:spacing w:after="0" w:line="259" w:lineRule="auto"/>
        <w:ind w:left="480" w:right="0" w:firstLine="0"/>
      </w:pPr>
      <w:r>
        <w:rPr>
          <w:rFonts w:ascii="Times New Roman" w:eastAsia="Times New Roman" w:hAnsi="Times New Roman" w:cs="Times New Roman"/>
        </w:rPr>
        <w:t xml:space="preserve"> </w:t>
      </w:r>
      <w:r>
        <w:br w:type="page"/>
      </w:r>
    </w:p>
    <w:p w14:paraId="0706A94D" w14:textId="77777777" w:rsidR="00EF08F0" w:rsidRDefault="004B473A">
      <w:pPr>
        <w:spacing w:after="436" w:line="259" w:lineRule="auto"/>
        <w:ind w:left="0" w:right="0" w:firstLine="0"/>
      </w:pPr>
      <w:r>
        <w:rPr>
          <w:rFonts w:ascii="Times New Roman" w:eastAsia="Times New Roman" w:hAnsi="Times New Roman" w:cs="Times New Roman"/>
        </w:rPr>
        <w:t xml:space="preserve"> </w:t>
      </w:r>
    </w:p>
    <w:p w14:paraId="25999F14" w14:textId="77777777" w:rsidR="00EF08F0" w:rsidRDefault="004B473A">
      <w:pPr>
        <w:pStyle w:val="1"/>
        <w:ind w:right="163"/>
      </w:pPr>
      <w:bookmarkStart w:id="5" w:name="_Toc70154"/>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11788D46" w14:textId="77777777" w:rsidR="00EF08F0" w:rsidRDefault="004B473A">
      <w:pPr>
        <w:numPr>
          <w:ilvl w:val="0"/>
          <w:numId w:val="8"/>
        </w:numPr>
        <w:spacing w:after="125"/>
        <w:ind w:right="25" w:hanging="482"/>
      </w:pPr>
      <w:r>
        <w:t>申购与赎回场所</w:t>
      </w:r>
      <w:r>
        <w:t xml:space="preserve"> </w:t>
      </w:r>
    </w:p>
    <w:p w14:paraId="58D06316" w14:textId="77777777" w:rsidR="00EF08F0" w:rsidRDefault="004B473A">
      <w:pPr>
        <w:spacing w:line="360" w:lineRule="auto"/>
        <w:ind w:left="0" w:right="25" w:firstLine="480"/>
      </w:pPr>
      <w:r>
        <w:t>本基金的申购与赎回将通过销售机构进行。具体的销售网点将由基金管理人在招募说明书或其它相关公告中列明。基金管理人可根据情况变更或增减基金代销机构，并在基金管理人网站公示。若销售机构开通电话、传真或网上等交易方式，投资人可通过上述方式进行申购与赎回，具体办法由基金管理人另</w:t>
      </w:r>
      <w:r>
        <w:t>行公告。基金投资人应当在销售机构办理基金销售业务的营业场所或按销售机构提供的其他方式办理基金份额的申购与赎回。</w:t>
      </w:r>
      <w:r>
        <w:t xml:space="preserve"> </w:t>
      </w:r>
    </w:p>
    <w:p w14:paraId="4D7626B9" w14:textId="77777777" w:rsidR="00EF08F0" w:rsidRDefault="004B473A">
      <w:pPr>
        <w:spacing w:after="131" w:line="259" w:lineRule="auto"/>
        <w:ind w:left="480" w:right="0" w:firstLine="0"/>
      </w:pPr>
      <w:r>
        <w:t xml:space="preserve"> </w:t>
      </w:r>
    </w:p>
    <w:p w14:paraId="48B857FB" w14:textId="77777777" w:rsidR="00EF08F0" w:rsidRDefault="004B473A">
      <w:pPr>
        <w:numPr>
          <w:ilvl w:val="0"/>
          <w:numId w:val="8"/>
        </w:numPr>
        <w:spacing w:after="125"/>
        <w:ind w:right="25" w:hanging="482"/>
      </w:pPr>
      <w:r>
        <w:t>申购与赎回的开放日及时间</w:t>
      </w:r>
      <w:r>
        <w:t xml:space="preserve"> </w:t>
      </w:r>
    </w:p>
    <w:p w14:paraId="63140AAE" w14:textId="77777777" w:rsidR="00EF08F0" w:rsidRDefault="004B473A">
      <w:pPr>
        <w:numPr>
          <w:ilvl w:val="0"/>
          <w:numId w:val="9"/>
        </w:numPr>
        <w:spacing w:after="125"/>
        <w:ind w:right="25" w:hanging="360"/>
      </w:pPr>
      <w:r>
        <w:t>开放日及开放时间</w:t>
      </w:r>
      <w:r>
        <w:t xml:space="preserve"> </w:t>
      </w:r>
    </w:p>
    <w:p w14:paraId="12EA8E87" w14:textId="77777777" w:rsidR="00EF08F0" w:rsidRDefault="004B473A">
      <w:pPr>
        <w:spacing w:line="360" w:lineRule="auto"/>
        <w:ind w:left="0" w:right="25" w:firstLine="480"/>
      </w:pPr>
      <w:r>
        <w:t>上海证券交易所、深圳证券交易所和本基金投资的主要市场同时开放交易的工作日为本基金的开放日，投资人在开放日办理基金份额的申购和赎回，具体时间为上海证券交易所和深圳证券交易所的正常交易日的交易时间，但基金管理人根据法律法规、中国证监会的要求或基金合同的规定公告暂停申购或赎回时除外。</w:t>
      </w:r>
      <w:r>
        <w:t xml:space="preserve"> </w:t>
      </w:r>
    </w:p>
    <w:p w14:paraId="4B6A984D" w14:textId="77777777" w:rsidR="00EF08F0" w:rsidRDefault="004B473A">
      <w:pPr>
        <w:spacing w:line="360" w:lineRule="auto"/>
        <w:ind w:left="0" w:right="25" w:firstLine="480"/>
      </w:pPr>
      <w:r>
        <w:t>基金合同生效后，若出现新的证券交易市场、交易所交易时间变更或其他特殊情况，基金管理人将视情况对前述开放日及开放时间进行相应的调整，但在实施日前依照《信息披露办法》在指定媒体公告。</w:t>
      </w:r>
      <w:r>
        <w:t xml:space="preserve"> </w:t>
      </w:r>
    </w:p>
    <w:p w14:paraId="536191D8" w14:textId="77777777" w:rsidR="00EF08F0" w:rsidRDefault="004B473A">
      <w:pPr>
        <w:numPr>
          <w:ilvl w:val="0"/>
          <w:numId w:val="9"/>
        </w:numPr>
        <w:spacing w:after="125"/>
        <w:ind w:right="25" w:hanging="360"/>
      </w:pPr>
      <w:r>
        <w:t>申购、赎回开始日及业务办理时间</w:t>
      </w:r>
      <w:r>
        <w:t xml:space="preserve"> </w:t>
      </w:r>
    </w:p>
    <w:p w14:paraId="6124FD6F" w14:textId="77777777" w:rsidR="00EF08F0" w:rsidRDefault="004B473A">
      <w:pPr>
        <w:spacing w:line="379" w:lineRule="auto"/>
        <w:ind w:left="0" w:right="25" w:firstLine="480"/>
      </w:pPr>
      <w:r>
        <w:t>基金管理人自基</w:t>
      </w:r>
      <w:r>
        <w:t>金合同生效之日起不超过</w:t>
      </w:r>
      <w:r>
        <w:t xml:space="preserve"> 3 </w:t>
      </w:r>
      <w:r>
        <w:t>个月开始办理申购，具体业务办理时间在申购开始公告中规定。</w:t>
      </w:r>
      <w:r>
        <w:t xml:space="preserve"> </w:t>
      </w:r>
    </w:p>
    <w:p w14:paraId="631B6FBA" w14:textId="77777777" w:rsidR="00EF08F0" w:rsidRDefault="004B473A">
      <w:pPr>
        <w:spacing w:line="360" w:lineRule="auto"/>
        <w:ind w:left="0" w:right="25" w:firstLine="480"/>
      </w:pPr>
      <w:r>
        <w:t>基金管理人自基金合同生效之日起不超过</w:t>
      </w:r>
      <w:r>
        <w:t>3</w:t>
      </w:r>
      <w:r>
        <w:t>个月开始办理赎回，具体业务办理时间在赎回开始公告中规定。</w:t>
      </w:r>
      <w:r>
        <w:t xml:space="preserve"> </w:t>
      </w:r>
    </w:p>
    <w:p w14:paraId="2E9A1BB2" w14:textId="77777777" w:rsidR="00EF08F0" w:rsidRDefault="004B473A">
      <w:pPr>
        <w:spacing w:line="360" w:lineRule="auto"/>
        <w:ind w:left="0" w:right="25" w:firstLine="480"/>
      </w:pPr>
      <w:r>
        <w:t>在确定申购开始与赎回开始时间后，基金管理人应在申购、赎回开放日前依照《信息披露办法》的有关规定在指定媒体上公告申购与赎回的开始时间。</w:t>
      </w:r>
      <w:r>
        <w:t xml:space="preserve"> </w:t>
      </w:r>
    </w:p>
    <w:p w14:paraId="69254F6F" w14:textId="77777777" w:rsidR="00EF08F0" w:rsidRDefault="004B473A">
      <w:pPr>
        <w:spacing w:line="360" w:lineRule="auto"/>
        <w:ind w:left="475" w:right="25"/>
      </w:pPr>
      <w:r>
        <w:t>基金管理人不得在基金合同约定之外的日期或者时间办理基金份额的申购或者赎回或者转换。投资人在基金合同约定之外的日期和时间提出申购、赎回或转换申请且登记机构确认接受的，其基金份额申购、赎回价格为</w:t>
      </w:r>
      <w:r>
        <w:t>下一开放日基金份额申购、赎回的价格。</w:t>
      </w:r>
      <w:r>
        <w:t xml:space="preserve"> </w:t>
      </w:r>
    </w:p>
    <w:p w14:paraId="57653202" w14:textId="77777777" w:rsidR="00EF08F0" w:rsidRDefault="004B473A">
      <w:pPr>
        <w:spacing w:after="131" w:line="259" w:lineRule="auto"/>
        <w:ind w:left="480" w:right="0" w:firstLine="0"/>
      </w:pPr>
      <w:r>
        <w:t xml:space="preserve"> </w:t>
      </w:r>
    </w:p>
    <w:p w14:paraId="603C6B03" w14:textId="77777777" w:rsidR="00EF08F0" w:rsidRDefault="004B473A">
      <w:pPr>
        <w:spacing w:after="125"/>
        <w:ind w:left="475" w:right="25"/>
      </w:pPr>
      <w:r>
        <w:t>三、申购与赎回的原则</w:t>
      </w:r>
      <w:r>
        <w:t xml:space="preserve"> </w:t>
      </w:r>
    </w:p>
    <w:p w14:paraId="08E24EB3" w14:textId="77777777" w:rsidR="00EF08F0" w:rsidRDefault="004B473A">
      <w:pPr>
        <w:numPr>
          <w:ilvl w:val="0"/>
          <w:numId w:val="10"/>
        </w:numPr>
        <w:spacing w:line="360" w:lineRule="auto"/>
        <w:ind w:right="25" w:firstLine="480"/>
      </w:pPr>
      <w:r>
        <w:t>本基金采用人民币、美元的多币种销售，投资者在申购时可自行选择申购币种，赎回币种与其对应份额的认购</w:t>
      </w:r>
      <w:r>
        <w:t>/</w:t>
      </w:r>
      <w:r>
        <w:t>申购币种相同；基金管理人可以在不违反法律法规规定的情况下，接受其它币种的申购、赎回，并对业绩基准、信息披露等相关约定进行相应调整并公告；</w:t>
      </w:r>
      <w:r>
        <w:t xml:space="preserve"> </w:t>
      </w:r>
    </w:p>
    <w:p w14:paraId="6CF1DF20" w14:textId="77777777" w:rsidR="00EF08F0" w:rsidRDefault="004B473A">
      <w:pPr>
        <w:numPr>
          <w:ilvl w:val="0"/>
          <w:numId w:val="10"/>
        </w:numPr>
        <w:spacing w:line="365" w:lineRule="auto"/>
        <w:ind w:right="25" w:firstLine="480"/>
      </w:pPr>
      <w:r>
        <w:t>“</w:t>
      </w:r>
      <w:r>
        <w:t>未知价</w:t>
      </w:r>
      <w:r>
        <w:t>”</w:t>
      </w:r>
      <w:r>
        <w:t>原则，即申购、赎回价格以申请当日收市后计算的基金份额净值为基准进行计算，人民币申购与赎回价格以受理申请当日的基金份额净值为基准进行计算；美元申购与赎回价格以受理申请当日的美元折算净值为基准进行计算</w:t>
      </w:r>
      <w:r>
        <w:t>；</w:t>
      </w:r>
      <w:r>
        <w:t xml:space="preserve"> </w:t>
      </w:r>
    </w:p>
    <w:p w14:paraId="1609AE03" w14:textId="77777777" w:rsidR="00EF08F0" w:rsidRDefault="004B473A">
      <w:pPr>
        <w:numPr>
          <w:ilvl w:val="0"/>
          <w:numId w:val="10"/>
        </w:numPr>
        <w:spacing w:after="125"/>
        <w:ind w:right="25" w:firstLine="480"/>
      </w:pPr>
      <w:r>
        <w:t>“</w:t>
      </w:r>
      <w:r>
        <w:t>金额申购、份额赎回</w:t>
      </w:r>
      <w:r>
        <w:t>”</w:t>
      </w:r>
      <w:r>
        <w:t>原则，即申购以金额申请，赎回以份额申请；</w:t>
      </w:r>
      <w:r>
        <w:t xml:space="preserve"> </w:t>
      </w:r>
    </w:p>
    <w:p w14:paraId="0C656569" w14:textId="77777777" w:rsidR="00EF08F0" w:rsidRDefault="004B473A">
      <w:pPr>
        <w:numPr>
          <w:ilvl w:val="0"/>
          <w:numId w:val="10"/>
        </w:numPr>
        <w:spacing w:after="125"/>
        <w:ind w:right="25" w:firstLine="480"/>
      </w:pPr>
      <w:r>
        <w:t>当日的申购与赎回申请可以在基金管理人规定的时间以内撤销；</w:t>
      </w:r>
      <w:r>
        <w:t xml:space="preserve"> </w:t>
      </w:r>
    </w:p>
    <w:p w14:paraId="28F02917" w14:textId="77777777" w:rsidR="00EF08F0" w:rsidRDefault="004B473A">
      <w:pPr>
        <w:numPr>
          <w:ilvl w:val="0"/>
          <w:numId w:val="10"/>
        </w:numPr>
        <w:spacing w:line="360" w:lineRule="auto"/>
        <w:ind w:right="25" w:firstLine="480"/>
      </w:pPr>
      <w:r>
        <w:t>赎回遵循</w:t>
      </w:r>
      <w:r>
        <w:t>“</w:t>
      </w:r>
      <w:r>
        <w:t>先进先出</w:t>
      </w:r>
      <w:r>
        <w:t>”</w:t>
      </w:r>
      <w:r>
        <w:t>原则，即基金份额持有人在赎回基金份额，基金管理人对该基金份额持有人的基金份额进行赎回处理时，认购、申购确认日期在先的基金份额先赎回，认购、申购确认日期在后的基金份额后赎回，以确定所适用的赎回费率，赎回币种与其对应份额的认购、申购币种相同。</w:t>
      </w:r>
      <w:r>
        <w:t xml:space="preserve"> </w:t>
      </w:r>
    </w:p>
    <w:p w14:paraId="206516D2" w14:textId="77777777" w:rsidR="00EF08F0" w:rsidRDefault="004B473A">
      <w:pPr>
        <w:spacing w:after="125"/>
        <w:ind w:left="475" w:right="25"/>
      </w:pPr>
      <w:r>
        <w:t>基金管理人可在法律法规允许的情况下，对上述原则进行调整。基金管理人</w:t>
      </w:r>
    </w:p>
    <w:p w14:paraId="61294A5B" w14:textId="77777777" w:rsidR="00EF08F0" w:rsidRDefault="004B473A">
      <w:pPr>
        <w:spacing w:after="91"/>
        <w:ind w:right="25"/>
      </w:pPr>
      <w:r>
        <w:t>必须在新规则开始实施前依照《信息披露办法》的有关规定在指定媒体上公告。</w:t>
      </w:r>
      <w:r>
        <w:t xml:space="preserve"> </w:t>
      </w:r>
    </w:p>
    <w:p w14:paraId="08167D9F" w14:textId="77777777" w:rsidR="00EF08F0" w:rsidRDefault="004B473A">
      <w:pPr>
        <w:spacing w:after="56" w:line="259" w:lineRule="auto"/>
        <w:ind w:left="0" w:right="0" w:firstLine="0"/>
      </w:pPr>
      <w:r>
        <w:t xml:space="preserve"> </w:t>
      </w:r>
    </w:p>
    <w:p w14:paraId="61DDFA34" w14:textId="77777777" w:rsidR="00EF08F0" w:rsidRDefault="004B473A">
      <w:pPr>
        <w:spacing w:after="125"/>
        <w:ind w:left="475" w:right="25"/>
      </w:pPr>
      <w:r>
        <w:t>四、申购与赎回的程序</w:t>
      </w:r>
      <w:r>
        <w:t xml:space="preserve"> </w:t>
      </w:r>
    </w:p>
    <w:p w14:paraId="1BD474A2" w14:textId="77777777" w:rsidR="00EF08F0" w:rsidRDefault="004B473A">
      <w:pPr>
        <w:numPr>
          <w:ilvl w:val="0"/>
          <w:numId w:val="11"/>
        </w:numPr>
        <w:spacing w:after="125"/>
        <w:ind w:right="25" w:hanging="360"/>
      </w:pPr>
      <w:r>
        <w:t>申购和赎回的申请方式</w:t>
      </w:r>
      <w:r>
        <w:t xml:space="preserve">  </w:t>
      </w:r>
    </w:p>
    <w:p w14:paraId="408B393A" w14:textId="77777777" w:rsidR="00EF08F0" w:rsidRDefault="004B473A">
      <w:pPr>
        <w:spacing w:line="360" w:lineRule="auto"/>
        <w:ind w:left="0" w:right="25" w:firstLine="480"/>
      </w:pPr>
      <w:r>
        <w:t>投资人必须根据基金销售机构规定的程序，在开放日的具体业务办理时间内提出申购或赎回的申请。</w:t>
      </w:r>
      <w:r>
        <w:t xml:space="preserve"> </w:t>
      </w:r>
    </w:p>
    <w:p w14:paraId="381F3FC3" w14:textId="77777777" w:rsidR="00EF08F0" w:rsidRDefault="004B473A">
      <w:pPr>
        <w:numPr>
          <w:ilvl w:val="0"/>
          <w:numId w:val="11"/>
        </w:numPr>
        <w:spacing w:after="125"/>
        <w:ind w:right="25" w:hanging="360"/>
      </w:pPr>
      <w:r>
        <w:t>申购和赎回的款项支付</w:t>
      </w:r>
      <w:r>
        <w:t xml:space="preserve"> </w:t>
      </w:r>
    </w:p>
    <w:p w14:paraId="21DDDF94" w14:textId="77777777" w:rsidR="00EF08F0" w:rsidRDefault="004B473A">
      <w:pPr>
        <w:spacing w:line="360" w:lineRule="auto"/>
        <w:ind w:left="0" w:right="25" w:firstLine="480"/>
      </w:pPr>
      <w:r>
        <w:t>投资人申购基金份额时，必须全额交付申购款项，投资人交付款项，申购申请即为有效。</w:t>
      </w:r>
      <w:r>
        <w:t xml:space="preserve"> </w:t>
      </w:r>
    </w:p>
    <w:p w14:paraId="57D6EC08" w14:textId="77777777" w:rsidR="00EF08F0" w:rsidRDefault="004B473A">
      <w:pPr>
        <w:spacing w:line="360" w:lineRule="auto"/>
        <w:ind w:left="475" w:right="25"/>
      </w:pPr>
      <w:r>
        <w:t>投资人赎回申请成功后，基金管理人将在</w:t>
      </w:r>
      <w:r>
        <w:t xml:space="preserve"> T</w:t>
      </w:r>
      <w:r>
        <w:t>＋</w:t>
      </w:r>
      <w:r>
        <w:t xml:space="preserve">10 </w:t>
      </w:r>
      <w:r>
        <w:t>日</w:t>
      </w:r>
      <w:r>
        <w:t>(</w:t>
      </w:r>
      <w:r>
        <w:t>包括该日</w:t>
      </w:r>
      <w:r>
        <w:t>)</w:t>
      </w:r>
      <w:r>
        <w:t>内支付赎回款项。国家外汇管理相关规定有变更或本基金所投资市场的交易清算规则有变更时，赎回款支付时间将相应调整。在发生巨额赎回时，款项的支付办法参照本基金合同有关条款处理。</w:t>
      </w:r>
      <w:r>
        <w:t xml:space="preserve"> </w:t>
      </w:r>
    </w:p>
    <w:p w14:paraId="6B29E2BE" w14:textId="77777777" w:rsidR="00EF08F0" w:rsidRDefault="004B473A">
      <w:pPr>
        <w:numPr>
          <w:ilvl w:val="0"/>
          <w:numId w:val="11"/>
        </w:numPr>
        <w:spacing w:after="125"/>
        <w:ind w:right="25" w:hanging="360"/>
      </w:pPr>
      <w:r>
        <w:t>申购和赎回申请的确认</w:t>
      </w:r>
      <w:r>
        <w:t xml:space="preserve"> </w:t>
      </w:r>
    </w:p>
    <w:p w14:paraId="40EC8C2F" w14:textId="77777777" w:rsidR="00EF08F0" w:rsidRDefault="004B473A">
      <w:pPr>
        <w:spacing w:line="367" w:lineRule="auto"/>
        <w:ind w:left="0" w:right="25" w:firstLine="480"/>
      </w:pPr>
      <w:r>
        <w:t>基金管理人应以交易时间结束前受理有效申购和赎回申请的当</w:t>
      </w:r>
      <w:r>
        <w:t>天作为申购或赎回申请日</w:t>
      </w:r>
      <w:r>
        <w:t xml:space="preserve">(T </w:t>
      </w:r>
      <w:r>
        <w:t>日</w:t>
      </w:r>
      <w:r>
        <w:t>)</w:t>
      </w:r>
      <w:r>
        <w:t>，在正常情况下，本基金登记机构在</w:t>
      </w:r>
      <w:r>
        <w:t xml:space="preserve"> T+ 2 </w:t>
      </w:r>
      <w:r>
        <w:t>日内对该交易的有效性进行确认。</w:t>
      </w:r>
      <w:r>
        <w:t xml:space="preserve">T </w:t>
      </w:r>
      <w:r>
        <w:t>日提交的有效申请，投资人可在</w:t>
      </w:r>
      <w:r>
        <w:t xml:space="preserve"> T+ 3 </w:t>
      </w:r>
      <w:r>
        <w:t>日后</w:t>
      </w:r>
      <w:r>
        <w:t>(</w:t>
      </w:r>
      <w:r>
        <w:t>包括该日</w:t>
      </w:r>
      <w:r>
        <w:t>)</w:t>
      </w:r>
      <w:r>
        <w:t>到销售网点柜台或以销售机构规定的其他方式查询申请的确认情况。由于美元资金的划款时间较长，投资者美元申购时，其申购申请的提交日和申购申请受理日可能有所不同。</w:t>
      </w:r>
      <w:r>
        <w:t xml:space="preserve"> </w:t>
      </w:r>
    </w:p>
    <w:p w14:paraId="4DCAB5F9" w14:textId="77777777" w:rsidR="00EF08F0" w:rsidRDefault="004B473A">
      <w:pPr>
        <w:spacing w:line="360" w:lineRule="auto"/>
        <w:ind w:left="0" w:right="25" w:firstLine="480"/>
      </w:pPr>
      <w:r>
        <w:t>若申购不成功，则申购款项退还给投资人。基金销售机构对投资人申购申请的受理并不代表该申请一定成功，而仅代表销售机构确实接收到申购申请。申购申请的确认以注册登记机构或基金管理人的确认结果为准。</w:t>
      </w:r>
      <w:r>
        <w:t xml:space="preserve"> </w:t>
      </w:r>
    </w:p>
    <w:p w14:paraId="74B3F58F" w14:textId="77777777" w:rsidR="00EF08F0" w:rsidRDefault="004B473A">
      <w:pPr>
        <w:spacing w:after="56" w:line="259" w:lineRule="auto"/>
        <w:ind w:left="0" w:right="0" w:firstLine="0"/>
      </w:pPr>
      <w:r>
        <w:t xml:space="preserve"> </w:t>
      </w:r>
    </w:p>
    <w:p w14:paraId="36E06291" w14:textId="77777777" w:rsidR="00EF08F0" w:rsidRDefault="004B473A">
      <w:pPr>
        <w:spacing w:after="125"/>
        <w:ind w:left="475" w:right="25"/>
      </w:pPr>
      <w:r>
        <w:t>五、申购与赎回的数量限制</w:t>
      </w:r>
      <w:r>
        <w:t xml:space="preserve"> </w:t>
      </w:r>
    </w:p>
    <w:p w14:paraId="593212A4" w14:textId="77777777" w:rsidR="00EF08F0" w:rsidRDefault="004B473A">
      <w:pPr>
        <w:numPr>
          <w:ilvl w:val="0"/>
          <w:numId w:val="12"/>
        </w:numPr>
        <w:spacing w:line="360" w:lineRule="auto"/>
        <w:ind w:right="25" w:firstLine="480"/>
      </w:pPr>
      <w:r>
        <w:t>基金管理人可以规定投资人首次申购和每次申购的最低金额以及每次赎回的最低份额。具体规定请参见招募说明书。</w:t>
      </w:r>
      <w:r>
        <w:t xml:space="preserve"> </w:t>
      </w:r>
    </w:p>
    <w:p w14:paraId="7101FFBB" w14:textId="77777777" w:rsidR="00EF08F0" w:rsidRDefault="004B473A">
      <w:pPr>
        <w:numPr>
          <w:ilvl w:val="0"/>
          <w:numId w:val="12"/>
        </w:numPr>
        <w:spacing w:line="360" w:lineRule="auto"/>
        <w:ind w:right="25" w:firstLine="480"/>
      </w:pPr>
      <w:r>
        <w:t>基金管理人可以规定投资人每个交易账户的最低基金份额余额，具体规定请参见招募说明书。</w:t>
      </w:r>
      <w:r>
        <w:t xml:space="preserve"> </w:t>
      </w:r>
    </w:p>
    <w:p w14:paraId="74BCA72F" w14:textId="77777777" w:rsidR="00EF08F0" w:rsidRDefault="004B473A">
      <w:pPr>
        <w:numPr>
          <w:ilvl w:val="0"/>
          <w:numId w:val="12"/>
        </w:numPr>
        <w:spacing w:line="360" w:lineRule="auto"/>
        <w:ind w:right="25" w:firstLine="480"/>
      </w:pPr>
      <w:r>
        <w:t>基金管理人可以规定单个投资人累计持有的基金份额上限，具体规定请参见招募说明书。</w:t>
      </w:r>
      <w:r>
        <w:t xml:space="preserve"> </w:t>
      </w:r>
    </w:p>
    <w:p w14:paraId="0466B8D4" w14:textId="77777777" w:rsidR="00EF08F0" w:rsidRDefault="004B473A">
      <w:pPr>
        <w:numPr>
          <w:ilvl w:val="0"/>
          <w:numId w:val="12"/>
        </w:numPr>
        <w:spacing w:after="131" w:line="259" w:lineRule="auto"/>
        <w:ind w:right="25" w:firstLine="480"/>
      </w:pPr>
      <w:r>
        <w:t>当接受申购申请对存量基金份额持有人利益构成潜在重大不利影响时，</w:t>
      </w:r>
    </w:p>
    <w:p w14:paraId="73CD4F24" w14:textId="77777777" w:rsidR="00EF08F0" w:rsidRDefault="004B473A">
      <w:pPr>
        <w:spacing w:line="360" w:lineRule="auto"/>
        <w:ind w:right="25"/>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t xml:space="preserve"> </w:t>
      </w:r>
    </w:p>
    <w:p w14:paraId="266205C6" w14:textId="77777777" w:rsidR="00EF08F0" w:rsidRDefault="004B473A">
      <w:pPr>
        <w:numPr>
          <w:ilvl w:val="0"/>
          <w:numId w:val="12"/>
        </w:numPr>
        <w:spacing w:line="360" w:lineRule="auto"/>
        <w:ind w:right="25" w:firstLine="480"/>
      </w:pPr>
      <w:r>
        <w:t>基金管理人可在法律法规允许的情况下，调整上述对申购金额和赎回份额的数量限制，基金管理人必须在调整生效前依照《信息披露办法》的有关规定在指定媒体上公告。</w:t>
      </w:r>
      <w:r>
        <w:t xml:space="preserve"> </w:t>
      </w:r>
    </w:p>
    <w:p w14:paraId="198453C6" w14:textId="77777777" w:rsidR="00EF08F0" w:rsidRDefault="004B473A">
      <w:pPr>
        <w:spacing w:after="0" w:line="259" w:lineRule="auto"/>
        <w:ind w:left="480" w:right="0" w:firstLine="0"/>
      </w:pPr>
      <w:r>
        <w:t xml:space="preserve"> </w:t>
      </w:r>
    </w:p>
    <w:p w14:paraId="048E9A6A" w14:textId="77777777" w:rsidR="00EF08F0" w:rsidRDefault="004B473A">
      <w:pPr>
        <w:spacing w:after="132"/>
        <w:ind w:left="475" w:right="25"/>
      </w:pPr>
      <w:r>
        <w:t>六、申购和赎回的价格、费用及其用途</w:t>
      </w:r>
      <w:r>
        <w:t xml:space="preserve"> </w:t>
      </w:r>
    </w:p>
    <w:p w14:paraId="6DC692EC" w14:textId="77777777" w:rsidR="00EF08F0" w:rsidRDefault="004B473A">
      <w:pPr>
        <w:spacing w:line="384" w:lineRule="auto"/>
        <w:ind w:left="0" w:right="25" w:firstLine="480"/>
      </w:pPr>
      <w:r>
        <w:t>1</w:t>
      </w: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w:t>
      </w:r>
      <w:r>
        <w:t>算基金份额净值。计算公式为：</w:t>
      </w:r>
      <w:r>
        <w:rPr>
          <w:rFonts w:ascii="Times New Roman" w:eastAsia="Times New Roman" w:hAnsi="Times New Roman" w:cs="Times New Roman"/>
        </w:rPr>
        <w:t xml:space="preserve"> </w:t>
      </w:r>
    </w:p>
    <w:p w14:paraId="75FF4D56" w14:textId="77777777" w:rsidR="00EF08F0" w:rsidRDefault="004B473A">
      <w:pPr>
        <w:spacing w:line="379" w:lineRule="auto"/>
        <w:ind w:left="0" w:right="2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5E46C1C5" w14:textId="77777777" w:rsidR="00EF08F0" w:rsidRDefault="004B473A">
      <w:pPr>
        <w:spacing w:after="125"/>
        <w:ind w:left="475" w:right="25"/>
      </w:pPr>
      <w:r>
        <w:t>本基金各类基金份额净值的计算，保留到小数点后</w:t>
      </w:r>
      <w:r>
        <w:t>4</w:t>
      </w:r>
      <w:r>
        <w:t>位，小数点后第</w:t>
      </w:r>
      <w:r>
        <w:t>5</w:t>
      </w:r>
      <w:r>
        <w:t>位四</w:t>
      </w:r>
    </w:p>
    <w:p w14:paraId="5B848133" w14:textId="77777777" w:rsidR="00EF08F0" w:rsidRDefault="004B473A">
      <w:pPr>
        <w:spacing w:line="360" w:lineRule="auto"/>
        <w:ind w:right="25"/>
      </w:pPr>
      <w:r>
        <w:t>舍五入，由此产生的收益或损失由基金财产承担。基金份额净值在</w:t>
      </w:r>
      <w:r>
        <w:t>T+2</w:t>
      </w:r>
      <w:r>
        <w:t>日内披露。遇特殊情况，经中国证监会同意，可以适当延迟计算或披露。</w:t>
      </w:r>
      <w:r>
        <w:t xml:space="preserve"> </w:t>
      </w:r>
    </w:p>
    <w:p w14:paraId="055D6B2E" w14:textId="77777777" w:rsidR="00EF08F0" w:rsidRDefault="004B473A">
      <w:pPr>
        <w:spacing w:line="365" w:lineRule="auto"/>
        <w:ind w:left="-15" w:right="152" w:firstLine="470"/>
        <w:jc w:val="both"/>
      </w:pPr>
      <w:r>
        <w:rPr>
          <w:rFonts w:ascii="Times New Roman" w:eastAsia="Times New Roman" w:hAnsi="Times New Roman" w:cs="Times New Roman"/>
        </w:rPr>
        <w:t xml:space="preserve">T </w:t>
      </w:r>
      <w:r>
        <w:t>日的各类基金美元折算净值在</w:t>
      </w:r>
      <w:r>
        <w:t xml:space="preserve"> </w:t>
      </w:r>
      <w:r>
        <w:rPr>
          <w:rFonts w:ascii="Times New Roman" w:eastAsia="Times New Roman" w:hAnsi="Times New Roman" w:cs="Times New Roman"/>
        </w:rPr>
        <w:t xml:space="preserve">T+2 </w:t>
      </w:r>
      <w:r>
        <w:t>日内披露。</w:t>
      </w:r>
      <w:r>
        <w:rPr>
          <w:rFonts w:ascii="Times New Roman" w:eastAsia="Times New Roman" w:hAnsi="Times New Roman" w:cs="Times New Roman"/>
        </w:rPr>
        <w:t xml:space="preserve">T </w:t>
      </w:r>
      <w:r>
        <w:t>日的各类基金美元折算净值为</w:t>
      </w:r>
      <w:r>
        <w:t xml:space="preserve"> </w:t>
      </w:r>
      <w:r>
        <w:rPr>
          <w:rFonts w:ascii="Times New Roman" w:eastAsia="Times New Roman" w:hAnsi="Times New Roman" w:cs="Times New Roman"/>
        </w:rPr>
        <w:t xml:space="preserve">T </w:t>
      </w:r>
      <w:r>
        <w:t>日各类基金份额净值按中国人民银行最新公布的人民币对美元汇率中间价折算的美元金额。美元折算净值保留到小数点后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如遇特殊情况，基金管理人可以适当延迟计算或披露。基金也可根据实际情况调整美元折算净值计算和公告时间或频率并提前披露。将来，若出现中国人民银行停止发布人民币对美元汇率中间价等情况，则基金管理人与基金托管人协商一致后，可对美元折算汇率进行调整，并及时披露。</w:t>
      </w:r>
      <w:r>
        <w:t xml:space="preserve"> </w:t>
      </w:r>
    </w:p>
    <w:p w14:paraId="6BE57B88" w14:textId="77777777" w:rsidR="00EF08F0" w:rsidRDefault="004B473A">
      <w:pPr>
        <w:spacing w:after="125"/>
        <w:ind w:left="475" w:right="25"/>
      </w:pPr>
      <w:r>
        <w:t>2</w:t>
      </w:r>
      <w:r>
        <w:t>、申购份额的计算及余额的处理方式：</w:t>
      </w:r>
      <w:r>
        <w:t xml:space="preserve"> </w:t>
      </w:r>
    </w:p>
    <w:p w14:paraId="5DC0F69B" w14:textId="77777777" w:rsidR="00EF08F0" w:rsidRDefault="004B473A">
      <w:pPr>
        <w:spacing w:after="125"/>
        <w:ind w:left="475" w:right="25"/>
      </w:pPr>
      <w:r>
        <w:t>(1)</w:t>
      </w:r>
      <w:r>
        <w:t>人民币申购的计算及处理方式</w:t>
      </w:r>
      <w:r>
        <w:t xml:space="preserve"> </w:t>
      </w:r>
    </w:p>
    <w:p w14:paraId="4EC18F38" w14:textId="77777777" w:rsidR="00EF08F0" w:rsidRDefault="004B473A">
      <w:pPr>
        <w:spacing w:line="360" w:lineRule="auto"/>
        <w:ind w:left="0" w:right="25" w:firstLine="480"/>
      </w:pPr>
      <w:r>
        <w:t>本基金人民币申购份额的计算详见招募说</w:t>
      </w:r>
      <w:r>
        <w:t>明书。本基金人民币申购费率由基金管理人决定，并在招募说明书中列示。申购的有效份额为净申购金额除以当日的基金份额净值，有效份额单位为份，上述计算结果均按四舍五入方法，保留到小数点后</w:t>
      </w:r>
      <w:r>
        <w:t>2</w:t>
      </w:r>
      <w:r>
        <w:t>位，由此产生的收益或损失由基金财产承担。</w:t>
      </w:r>
      <w:r>
        <w:t xml:space="preserve"> </w:t>
      </w:r>
    </w:p>
    <w:p w14:paraId="72A03B4C" w14:textId="77777777" w:rsidR="00EF08F0" w:rsidRDefault="004B473A">
      <w:pPr>
        <w:spacing w:after="125"/>
        <w:ind w:left="475" w:right="25"/>
      </w:pPr>
      <w:r>
        <w:t>（</w:t>
      </w:r>
      <w:r>
        <w:t>2</w:t>
      </w:r>
      <w:r>
        <w:t>）美元申购的计算及处理方式</w:t>
      </w:r>
      <w:r>
        <w:t xml:space="preserve"> </w:t>
      </w:r>
    </w:p>
    <w:p w14:paraId="080FB84A" w14:textId="77777777" w:rsidR="00EF08F0" w:rsidRDefault="004B473A">
      <w:pPr>
        <w:spacing w:line="360" w:lineRule="auto"/>
        <w:ind w:left="0" w:right="25" w:firstLine="480"/>
      </w:pPr>
      <w:r>
        <w:t>本基金美元申购份额的计算详见招募说明书。本基金美元申购费率由基金管理人决定，并在招募说明书中列示。申购的有效份额为净申购金额除以当日的美元折算净值，有效份额单位为份，上述计算结果均按四舍五入方法，保留到小数点后</w:t>
      </w:r>
      <w:r>
        <w:t>2</w:t>
      </w:r>
      <w:r>
        <w:t>位，由此产生的收益或损失由基金财产承担。</w:t>
      </w:r>
      <w:r>
        <w:t xml:space="preserve"> </w:t>
      </w:r>
    </w:p>
    <w:p w14:paraId="5E1DB517" w14:textId="77777777" w:rsidR="00EF08F0" w:rsidRDefault="004B473A">
      <w:pPr>
        <w:spacing w:after="125"/>
        <w:ind w:left="475" w:right="25"/>
      </w:pPr>
      <w:r>
        <w:t>3</w:t>
      </w:r>
      <w:r>
        <w:t>、赎回金额的计算及处理方式：</w:t>
      </w:r>
      <w:r>
        <w:t xml:space="preserve"> </w:t>
      </w:r>
    </w:p>
    <w:p w14:paraId="34B914C3" w14:textId="77777777" w:rsidR="00EF08F0" w:rsidRDefault="004B473A">
      <w:pPr>
        <w:numPr>
          <w:ilvl w:val="0"/>
          <w:numId w:val="13"/>
        </w:numPr>
        <w:spacing w:after="125"/>
        <w:ind w:right="25" w:hanging="600"/>
      </w:pPr>
      <w:r>
        <w:t>人民币赎回的计算及处理方式</w:t>
      </w:r>
      <w:r>
        <w:t xml:space="preserve"> </w:t>
      </w:r>
    </w:p>
    <w:p w14:paraId="3B5E5BC6" w14:textId="77777777" w:rsidR="00EF08F0" w:rsidRDefault="004B473A">
      <w:pPr>
        <w:spacing w:line="360" w:lineRule="auto"/>
        <w:ind w:left="475" w:right="25"/>
      </w:pPr>
      <w:r>
        <w:t>本基金人民币赎回金额的计算详见招募说明书，赎回金额单位为人民币元。本基金人民币赎回费率由基金管理人决定，并在招募说明书中列示。赎回金额为按实际确认的有效赎回份额乘以当日基金份额净值并扣除相应的费用，赎回金额单位为人民币元。上述计算结果均按四舍五入方法，保留到小数点后</w:t>
      </w:r>
      <w:r>
        <w:t>2</w:t>
      </w:r>
      <w:r>
        <w:t>位，由此产生的收益或损失由基金财产承担。</w:t>
      </w:r>
      <w:r>
        <w:t xml:space="preserve"> </w:t>
      </w:r>
    </w:p>
    <w:p w14:paraId="2DF39A17" w14:textId="77777777" w:rsidR="00EF08F0" w:rsidRDefault="004B473A">
      <w:pPr>
        <w:numPr>
          <w:ilvl w:val="0"/>
          <w:numId w:val="13"/>
        </w:numPr>
        <w:spacing w:after="125"/>
        <w:ind w:right="25" w:hanging="600"/>
      </w:pPr>
      <w:r>
        <w:t>美元赎回的计算及处理方式</w:t>
      </w:r>
      <w:r>
        <w:t xml:space="preserve"> </w:t>
      </w:r>
    </w:p>
    <w:p w14:paraId="756B320E" w14:textId="77777777" w:rsidR="00EF08F0" w:rsidRDefault="004B473A">
      <w:pPr>
        <w:spacing w:line="365" w:lineRule="auto"/>
        <w:ind w:left="-15" w:right="152" w:firstLine="470"/>
        <w:jc w:val="both"/>
      </w:pPr>
      <w:r>
        <w:t>美元赎回金额按实际确认的有效赎回份额乘以当日的美元折算净值，计算结果均按四舍五入方法，保留到小数点后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t xml:space="preserve"> </w:t>
      </w:r>
    </w:p>
    <w:p w14:paraId="2C6C2ACA" w14:textId="77777777" w:rsidR="00EF08F0" w:rsidRDefault="004B473A">
      <w:pPr>
        <w:numPr>
          <w:ilvl w:val="0"/>
          <w:numId w:val="14"/>
        </w:numPr>
        <w:spacing w:after="125"/>
        <w:ind w:right="25" w:firstLine="480"/>
      </w:pPr>
      <w:r>
        <w:t>申购费用由基金申购人承担，不列入基金财产。</w:t>
      </w:r>
      <w:r>
        <w:t xml:space="preserve"> </w:t>
      </w:r>
    </w:p>
    <w:p w14:paraId="4CB249D8" w14:textId="77777777" w:rsidR="00EF08F0" w:rsidRDefault="004B473A">
      <w:pPr>
        <w:numPr>
          <w:ilvl w:val="0"/>
          <w:numId w:val="14"/>
        </w:numPr>
        <w:spacing w:line="366" w:lineRule="auto"/>
        <w:ind w:right="25" w:firstLine="480"/>
      </w:pPr>
      <w:r>
        <w:t>赎回费用由赎回基金份额的基金份额持有人承担，在基金份额持有人赎回基金份额时收取。不低于赎回费总额的</w:t>
      </w:r>
      <w:r>
        <w:t>25%</w:t>
      </w:r>
      <w:r>
        <w:t>应归基金财产，其余用于支付登记费和其他必要的手续费。对于持续持有期少于</w:t>
      </w:r>
      <w:r>
        <w:t xml:space="preserve"> 7 </w:t>
      </w:r>
      <w:r>
        <w:t>日的投资者收取不低于</w:t>
      </w:r>
      <w:r>
        <w:t xml:space="preserve"> 1.5%</w:t>
      </w:r>
      <w:r>
        <w:t>的赎回费，并将上述赎回费全额计入基金财产。</w:t>
      </w:r>
      <w:r>
        <w:t xml:space="preserve"> </w:t>
      </w:r>
    </w:p>
    <w:p w14:paraId="6EC7C1BA" w14:textId="77777777" w:rsidR="00EF08F0" w:rsidRDefault="004B473A">
      <w:pPr>
        <w:numPr>
          <w:ilvl w:val="0"/>
          <w:numId w:val="14"/>
        </w:numPr>
        <w:spacing w:line="360" w:lineRule="auto"/>
        <w:ind w:right="25" w:firstLine="480"/>
      </w:pPr>
      <w:r>
        <w:t>本基金申购费用最高不超过申购金额</w:t>
      </w:r>
      <w:r>
        <w:t>5%</w:t>
      </w:r>
      <w:r>
        <w:t>，赎回费用最高不超过赎回金额</w:t>
      </w:r>
      <w:r>
        <w:t xml:space="preserve"> 5%</w:t>
      </w:r>
      <w:r>
        <w:t>。</w:t>
      </w: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基金管理人最迟应于新的费率或收费方式实施日前依照《信息披露办法》的有关规定在指定媒体上公告。</w:t>
      </w:r>
      <w:r>
        <w:t xml:space="preserve"> </w:t>
      </w:r>
    </w:p>
    <w:p w14:paraId="005FE9BF" w14:textId="77777777" w:rsidR="00EF08F0" w:rsidRDefault="004B473A">
      <w:pPr>
        <w:numPr>
          <w:ilvl w:val="0"/>
          <w:numId w:val="14"/>
        </w:numPr>
        <w:spacing w:line="360" w:lineRule="auto"/>
        <w:ind w:right="25" w:firstLine="480"/>
      </w:pPr>
      <w:r>
        <w:t>基金管理人可以在不违背法律法规规定及基金合同约定的情形下根据市场情况制定基金促销计划，针对特定地域范围、特定行业、特定职业的投资者以及以特定交易方式等进行基金交易的投资者定期或不定期地开展基金促销活动。在基金促销活动期</w:t>
      </w:r>
      <w:r>
        <w:t>间，按相关监管部门要求履行相关手续后，基金管理人可以适当调低基金申购费率和基金赎回费率。</w:t>
      </w:r>
      <w:r>
        <w:t xml:space="preserve"> </w:t>
      </w:r>
    </w:p>
    <w:p w14:paraId="7A96EA86" w14:textId="77777777" w:rsidR="00EF08F0" w:rsidRDefault="004B473A">
      <w:pPr>
        <w:spacing w:after="131" w:line="259" w:lineRule="auto"/>
        <w:ind w:left="482" w:right="0" w:firstLine="0"/>
      </w:pPr>
      <w:r>
        <w:t xml:space="preserve"> </w:t>
      </w:r>
    </w:p>
    <w:p w14:paraId="0AB001FB" w14:textId="77777777" w:rsidR="00EF08F0" w:rsidRDefault="004B473A">
      <w:pPr>
        <w:spacing w:after="125"/>
        <w:ind w:left="475" w:right="25"/>
      </w:pPr>
      <w:r>
        <w:t>七、拒绝或暂停申购的情形</w:t>
      </w:r>
      <w:r>
        <w:t xml:space="preserve"> </w:t>
      </w:r>
    </w:p>
    <w:p w14:paraId="1D48C03E" w14:textId="77777777" w:rsidR="00EF08F0" w:rsidRDefault="004B473A">
      <w:pPr>
        <w:spacing w:after="125"/>
        <w:ind w:left="475" w:right="25"/>
      </w:pPr>
      <w:r>
        <w:t>发生下列情形时，基金管理人可暂停或拒绝基金投资人的申购申请：</w:t>
      </w:r>
      <w:r>
        <w:t xml:space="preserve"> </w:t>
      </w:r>
    </w:p>
    <w:p w14:paraId="0B03DDFF" w14:textId="77777777" w:rsidR="00EF08F0" w:rsidRDefault="004B473A">
      <w:pPr>
        <w:numPr>
          <w:ilvl w:val="0"/>
          <w:numId w:val="15"/>
        </w:numPr>
        <w:spacing w:after="125"/>
        <w:ind w:right="25" w:firstLine="480"/>
      </w:pPr>
      <w:r>
        <w:t>因不可抗力导致基金无法正常运作；</w:t>
      </w:r>
      <w:r>
        <w:t xml:space="preserve">  </w:t>
      </w:r>
    </w:p>
    <w:p w14:paraId="2E684073" w14:textId="77777777" w:rsidR="00EF08F0" w:rsidRDefault="004B473A">
      <w:pPr>
        <w:numPr>
          <w:ilvl w:val="0"/>
          <w:numId w:val="15"/>
        </w:numPr>
        <w:ind w:right="25" w:firstLine="480"/>
      </w:pPr>
      <w:r>
        <w:t>基金投资所处的主要市场或外汇市场休市时，具体规定参见招募说明</w:t>
      </w:r>
    </w:p>
    <w:p w14:paraId="707D5A2F" w14:textId="77777777" w:rsidR="00EF08F0" w:rsidRDefault="004B473A">
      <w:pPr>
        <w:spacing w:after="125"/>
        <w:ind w:right="25"/>
      </w:pPr>
      <w:r>
        <w:t>书；</w:t>
      </w:r>
      <w:r>
        <w:t xml:space="preserve"> </w:t>
      </w:r>
    </w:p>
    <w:p w14:paraId="13F9B82F" w14:textId="77777777" w:rsidR="00EF08F0" w:rsidRDefault="004B473A">
      <w:pPr>
        <w:numPr>
          <w:ilvl w:val="0"/>
          <w:numId w:val="15"/>
        </w:numPr>
        <w:spacing w:line="360" w:lineRule="auto"/>
        <w:ind w:right="25" w:firstLine="480"/>
      </w:pPr>
      <w:r>
        <w:t>本基金投资的主要证券交易市场或外汇市场的公众节假日，并可能影响本基金正常估值时；</w:t>
      </w:r>
      <w:r>
        <w:t xml:space="preserve"> </w:t>
      </w:r>
    </w:p>
    <w:p w14:paraId="6E1BA755" w14:textId="77777777" w:rsidR="00EF08F0" w:rsidRDefault="004B473A">
      <w:pPr>
        <w:numPr>
          <w:ilvl w:val="0"/>
          <w:numId w:val="15"/>
        </w:numPr>
        <w:spacing w:line="360" w:lineRule="auto"/>
        <w:ind w:right="25" w:firstLine="480"/>
      </w:pPr>
      <w:r>
        <w:t>本基金的资产组合中的重要部分发生暂停交易或其他重大事件，继续接受申购可能会影响或损害其他基金份额持有人利益时；</w:t>
      </w:r>
      <w:r>
        <w:t xml:space="preserve"> </w:t>
      </w:r>
    </w:p>
    <w:p w14:paraId="35EF53ED" w14:textId="77777777" w:rsidR="00EF08F0" w:rsidRDefault="004B473A">
      <w:pPr>
        <w:numPr>
          <w:ilvl w:val="0"/>
          <w:numId w:val="15"/>
        </w:numPr>
        <w:spacing w:line="365" w:lineRule="auto"/>
        <w:ind w:right="25" w:firstLine="480"/>
      </w:pPr>
      <w:r>
        <w:t>基金管理人、基金托</w:t>
      </w:r>
      <w:r>
        <w:t>管人、基金销售机构或注册登记机构因技术保障或人员伤亡导致基金销售系统或基金注册登记系统或基金会计系统无法正常运行；</w:t>
      </w:r>
      <w:r>
        <w:t xml:space="preserve"> </w:t>
      </w:r>
    </w:p>
    <w:p w14:paraId="3973823D" w14:textId="77777777" w:rsidR="00EF08F0" w:rsidRDefault="004B473A">
      <w:pPr>
        <w:numPr>
          <w:ilvl w:val="0"/>
          <w:numId w:val="15"/>
        </w:numPr>
        <w:spacing w:line="360" w:lineRule="auto"/>
        <w:ind w:right="25" w:firstLine="480"/>
      </w:pPr>
      <w:r>
        <w:t>基金资产规模过大，使基金管理人无法找到合适的投资品种，或其他可能对基金业绩产生负面影响，从而损害现有基金份额持有人的利益的情形；</w:t>
      </w:r>
      <w:r>
        <w:t xml:space="preserve"> </w:t>
      </w:r>
    </w:p>
    <w:p w14:paraId="1F584184" w14:textId="77777777" w:rsidR="00EF08F0" w:rsidRDefault="004B473A">
      <w:pPr>
        <w:numPr>
          <w:ilvl w:val="0"/>
          <w:numId w:val="15"/>
        </w:numPr>
        <w:spacing w:line="360" w:lineRule="auto"/>
        <w:ind w:right="25" w:firstLine="480"/>
      </w:pPr>
      <w:r>
        <w:t>基金资产规模或者份额数量达到了基金管理人规定的上限（基金管理人可根据外管局的审批及市场情况进行调整）；</w:t>
      </w:r>
      <w:r>
        <w:t xml:space="preserve"> </w:t>
      </w:r>
    </w:p>
    <w:p w14:paraId="17D63940" w14:textId="77777777" w:rsidR="00EF08F0" w:rsidRDefault="004B473A">
      <w:pPr>
        <w:numPr>
          <w:ilvl w:val="0"/>
          <w:numId w:val="15"/>
        </w:numPr>
        <w:spacing w:after="125"/>
        <w:ind w:right="25" w:firstLine="480"/>
      </w:pPr>
      <w:r>
        <w:t>基金管理人认为会有损于现有基金份额持有人利益的某笔申购；</w:t>
      </w:r>
      <w:r>
        <w:t xml:space="preserve"> </w:t>
      </w:r>
    </w:p>
    <w:p w14:paraId="105F0CFE" w14:textId="77777777" w:rsidR="00EF08F0" w:rsidRDefault="004B473A">
      <w:pPr>
        <w:numPr>
          <w:ilvl w:val="0"/>
          <w:numId w:val="15"/>
        </w:numPr>
        <w:spacing w:after="125"/>
        <w:ind w:right="25" w:firstLine="480"/>
      </w:pPr>
      <w:r>
        <w:t>发生本基金合同规定的暂停基金资产估值情况；</w:t>
      </w:r>
      <w:r>
        <w:t xml:space="preserve"> </w:t>
      </w:r>
    </w:p>
    <w:p w14:paraId="29821D5A" w14:textId="77777777" w:rsidR="00EF08F0" w:rsidRDefault="004B473A">
      <w:pPr>
        <w:numPr>
          <w:ilvl w:val="0"/>
          <w:numId w:val="15"/>
        </w:numPr>
        <w:spacing w:line="360" w:lineRule="auto"/>
        <w:ind w:right="25" w:firstLine="480"/>
      </w:pPr>
      <w:r>
        <w:t>接受某笔或某些申购申请有可能导致单一投资者持有基金</w:t>
      </w:r>
      <w:r>
        <w:t>份额的比例达到或者超过</w:t>
      </w:r>
      <w:r>
        <w:t>50%</w:t>
      </w:r>
      <w:r>
        <w:t>或者变相规避</w:t>
      </w:r>
      <w:r>
        <w:t>50%</w:t>
      </w:r>
      <w:r>
        <w:t>集中度时。</w:t>
      </w:r>
      <w:r>
        <w:t xml:space="preserve"> </w:t>
      </w:r>
    </w:p>
    <w:p w14:paraId="7FACDE8F" w14:textId="77777777" w:rsidR="00EF08F0" w:rsidRDefault="004B473A">
      <w:pPr>
        <w:numPr>
          <w:ilvl w:val="0"/>
          <w:numId w:val="15"/>
        </w:numPr>
        <w:spacing w:line="360" w:lineRule="auto"/>
        <w:ind w:right="25" w:firstLine="480"/>
      </w:pPr>
      <w:r>
        <w:t>当前一估值日基金资产净值</w:t>
      </w:r>
      <w:r>
        <w:t>50%</w:t>
      </w:r>
      <w:r>
        <w:t>以上的资产出现无可参考的活跃市场价格且采用估值技术仍导致公允价值存在重大不确定性时，经与基金托管人协商确认后，基金管理人应当暂停接受基金申购申请。</w:t>
      </w:r>
      <w:r>
        <w:t xml:space="preserve"> </w:t>
      </w:r>
    </w:p>
    <w:p w14:paraId="25E2FE20" w14:textId="77777777" w:rsidR="00EF08F0" w:rsidRDefault="004B473A">
      <w:pPr>
        <w:numPr>
          <w:ilvl w:val="0"/>
          <w:numId w:val="15"/>
        </w:numPr>
        <w:spacing w:after="125"/>
        <w:ind w:right="25" w:firstLine="480"/>
      </w:pPr>
      <w:r>
        <w:t>法律法规规定或中国证监会认定的其他可暂停申购的情形。</w:t>
      </w:r>
      <w:r>
        <w:t xml:space="preserve"> </w:t>
      </w:r>
    </w:p>
    <w:p w14:paraId="103BD3F1" w14:textId="77777777" w:rsidR="00EF08F0" w:rsidRDefault="004B473A">
      <w:pPr>
        <w:spacing w:after="125"/>
        <w:ind w:left="475" w:right="25"/>
      </w:pPr>
      <w:r>
        <w:t>发生上述情形之一的，申购款项将全额退还投资者。发生上述（</w:t>
      </w:r>
      <w:r>
        <w:t>1</w:t>
      </w:r>
      <w:r>
        <w:t>）到（</w:t>
      </w:r>
      <w:r>
        <w:t>7</w:t>
      </w:r>
      <w:r>
        <w:t>）</w:t>
      </w:r>
    </w:p>
    <w:p w14:paraId="623E6E82" w14:textId="77777777" w:rsidR="00EF08F0" w:rsidRDefault="004B473A">
      <w:pPr>
        <w:spacing w:line="360" w:lineRule="auto"/>
        <w:ind w:right="25"/>
      </w:pPr>
      <w:r>
        <w:t>项、第（</w:t>
      </w:r>
      <w:r>
        <w:t>9</w:t>
      </w:r>
      <w:r>
        <w:t>）、（</w:t>
      </w:r>
      <w:r>
        <w:t>11</w:t>
      </w:r>
      <w:r>
        <w:t>）、（</w:t>
      </w:r>
      <w:r>
        <w:t>12</w:t>
      </w:r>
      <w:r>
        <w:t>）项暂停申购情形时，基金管理人应当在指定报刊和网站等媒介上刊登暂停申购公告。在暂停申购的情况消除时，基金管理人应及时恢复申购业务的办理，并依照有关规定在指定媒体公告。</w:t>
      </w:r>
      <w:r>
        <w:t xml:space="preserve"> </w:t>
      </w:r>
    </w:p>
    <w:p w14:paraId="102266A4" w14:textId="77777777" w:rsidR="00EF08F0" w:rsidRDefault="004B473A">
      <w:pPr>
        <w:spacing w:after="131" w:line="259" w:lineRule="auto"/>
        <w:ind w:left="480" w:right="0" w:firstLine="0"/>
      </w:pPr>
      <w:r>
        <w:t xml:space="preserve"> </w:t>
      </w:r>
    </w:p>
    <w:p w14:paraId="12C86D42" w14:textId="77777777" w:rsidR="00EF08F0" w:rsidRDefault="004B473A">
      <w:pPr>
        <w:spacing w:after="125"/>
        <w:ind w:left="475" w:right="25"/>
      </w:pPr>
      <w:r>
        <w:t>八、暂停赎回或者延缓支付赎回款项的情形</w:t>
      </w:r>
      <w:r>
        <w:t xml:space="preserve"> </w:t>
      </w:r>
    </w:p>
    <w:p w14:paraId="2E1441FD" w14:textId="77777777" w:rsidR="00EF08F0" w:rsidRDefault="004B473A">
      <w:pPr>
        <w:spacing w:line="360" w:lineRule="auto"/>
        <w:ind w:left="0" w:right="25" w:firstLine="480"/>
      </w:pPr>
      <w:r>
        <w:t>发生下列情形时，基金管理人可暂停接受基金份额持有人的赎回申请或者延缓支付赎回款项：</w:t>
      </w:r>
      <w:r>
        <w:t xml:space="preserve"> </w:t>
      </w:r>
    </w:p>
    <w:p w14:paraId="5A34458D" w14:textId="77777777" w:rsidR="00EF08F0" w:rsidRDefault="004B473A">
      <w:pPr>
        <w:numPr>
          <w:ilvl w:val="0"/>
          <w:numId w:val="16"/>
        </w:numPr>
        <w:ind w:right="25" w:hanging="720"/>
      </w:pPr>
      <w:r>
        <w:t>因不可抗力导致基金管理人不能支付赎回款项；</w:t>
      </w:r>
      <w:r>
        <w:t xml:space="preserve"> </w:t>
      </w:r>
    </w:p>
    <w:p w14:paraId="225D065F" w14:textId="77777777" w:rsidR="00EF08F0" w:rsidRDefault="004B473A">
      <w:pPr>
        <w:numPr>
          <w:ilvl w:val="0"/>
          <w:numId w:val="16"/>
        </w:numPr>
        <w:spacing w:line="360" w:lineRule="auto"/>
        <w:ind w:right="25" w:hanging="720"/>
      </w:pPr>
      <w:r>
        <w:t>本基金进行交易的主要证券交易市场或外汇市场交易时间非正常停市或遇公众节假日，可能影响本基金投资，或导致基金管理人无法计算当日基金资产净值；</w:t>
      </w:r>
      <w:r>
        <w:t xml:space="preserve"> </w:t>
      </w:r>
    </w:p>
    <w:p w14:paraId="65CA1D50" w14:textId="77777777" w:rsidR="00EF08F0" w:rsidRDefault="004B473A">
      <w:pPr>
        <w:numPr>
          <w:ilvl w:val="0"/>
          <w:numId w:val="16"/>
        </w:numPr>
        <w:spacing w:line="360" w:lineRule="auto"/>
        <w:ind w:right="25" w:hanging="720"/>
      </w:pPr>
      <w:r>
        <w:t>因市场剧烈波动或其他原</w:t>
      </w:r>
      <w:r>
        <w:t>因而出现连续</w:t>
      </w:r>
      <w:r>
        <w:t>2</w:t>
      </w:r>
      <w:r>
        <w:t>个或</w:t>
      </w:r>
      <w:r>
        <w:t>2</w:t>
      </w:r>
      <w:r>
        <w:t>个以上开放日巨额赎回，导致本基金的现金支付出现困难；</w:t>
      </w:r>
      <w:r>
        <w:t xml:space="preserve"> </w:t>
      </w:r>
    </w:p>
    <w:p w14:paraId="15D365C0" w14:textId="77777777" w:rsidR="00EF08F0" w:rsidRDefault="004B473A">
      <w:pPr>
        <w:numPr>
          <w:ilvl w:val="0"/>
          <w:numId w:val="16"/>
        </w:numPr>
        <w:spacing w:line="360" w:lineRule="auto"/>
        <w:ind w:right="25" w:hanging="720"/>
      </w:pPr>
      <w:r>
        <w:t>基金投资所处的主要市场或外汇市场休市时，具体规定参见招募说明书；</w:t>
      </w:r>
      <w:r>
        <w:t xml:space="preserve"> </w:t>
      </w:r>
    </w:p>
    <w:p w14:paraId="69F32880" w14:textId="77777777" w:rsidR="00EF08F0" w:rsidRDefault="004B473A">
      <w:pPr>
        <w:numPr>
          <w:ilvl w:val="0"/>
          <w:numId w:val="16"/>
        </w:numPr>
        <w:spacing w:line="360" w:lineRule="auto"/>
        <w:ind w:right="25" w:hanging="720"/>
      </w:pPr>
      <w:r>
        <w:t>本基金的资产组合中的重要部分发生暂停交易或其他重大事件，继续接受赎回可能会影响或损害其他基金份额持有人利益；</w:t>
      </w:r>
      <w:r>
        <w:t xml:space="preserve"> </w:t>
      </w:r>
    </w:p>
    <w:p w14:paraId="3065A7B8" w14:textId="77777777" w:rsidR="00EF08F0" w:rsidRDefault="004B473A">
      <w:pPr>
        <w:numPr>
          <w:ilvl w:val="0"/>
          <w:numId w:val="16"/>
        </w:numPr>
        <w:spacing w:line="360" w:lineRule="auto"/>
        <w:ind w:right="25" w:hanging="720"/>
      </w:pPr>
      <w:r>
        <w:t>基金管理人、基金托管人、基金销售机构或注册登记机构因技术保障或人员伤亡导致基金销售系统或基金注册登记系统或基金会计系统无法正常运行；</w:t>
      </w:r>
      <w:r>
        <w:t xml:space="preserve"> </w:t>
      </w:r>
    </w:p>
    <w:p w14:paraId="46E002ED" w14:textId="77777777" w:rsidR="00EF08F0" w:rsidRDefault="004B473A">
      <w:pPr>
        <w:numPr>
          <w:ilvl w:val="0"/>
          <w:numId w:val="16"/>
        </w:numPr>
        <w:spacing w:line="366" w:lineRule="auto"/>
        <w:ind w:right="25" w:hanging="720"/>
      </w:pPr>
      <w:r>
        <w:t>当前一估值日基金资产净值</w:t>
      </w:r>
      <w:r>
        <w:t xml:space="preserve"> 50%</w:t>
      </w:r>
      <w:r>
        <w:t>以上的资产出现无可参考的活跃市场价格且采用估值技术仍导致公允价值存在重大不确定性时，经与</w:t>
      </w:r>
      <w:r>
        <w:t>基金托管人协商确认后，基金管理人应当采取延缓支付赎回款项或暂停接受基金赎回申请的措施。</w:t>
      </w:r>
      <w:r>
        <w:t xml:space="preserve"> </w:t>
      </w:r>
    </w:p>
    <w:p w14:paraId="1ADD2A12" w14:textId="77777777" w:rsidR="00EF08F0" w:rsidRDefault="004B473A">
      <w:pPr>
        <w:numPr>
          <w:ilvl w:val="0"/>
          <w:numId w:val="16"/>
        </w:numPr>
        <w:spacing w:after="125"/>
        <w:ind w:right="25" w:hanging="720"/>
      </w:pPr>
      <w:r>
        <w:t>法律法规规定或中国证监会认定的其他情形。</w:t>
      </w:r>
      <w:r>
        <w:t xml:space="preserve"> </w:t>
      </w:r>
    </w:p>
    <w:p w14:paraId="31A3C490" w14:textId="77777777" w:rsidR="00EF08F0" w:rsidRDefault="004B473A">
      <w:pPr>
        <w:spacing w:line="360" w:lineRule="auto"/>
        <w:ind w:left="0" w:right="25" w:firstLine="480"/>
      </w:pPr>
      <w:r>
        <w:t>发生上述情形之一的，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3</w:t>
      </w:r>
      <w:r>
        <w:t>）款情形时，按基金合同的相关条款处理。基金份额持有人在申请赎回时可事先选择将当日可能未获受理部分予以撤销。在暂停赎回的情况消除时，基金管理人应及时恢复赎回业务的办理并公告。</w:t>
      </w:r>
      <w:r>
        <w:t xml:space="preserve"> </w:t>
      </w:r>
    </w:p>
    <w:p w14:paraId="72B8A1D9" w14:textId="77777777" w:rsidR="00EF08F0" w:rsidRDefault="004B473A">
      <w:pPr>
        <w:spacing w:after="131" w:line="259" w:lineRule="auto"/>
        <w:ind w:left="480" w:right="0" w:firstLine="0"/>
      </w:pPr>
      <w:r>
        <w:t xml:space="preserve"> </w:t>
      </w:r>
    </w:p>
    <w:p w14:paraId="3026045C" w14:textId="77777777" w:rsidR="00EF08F0" w:rsidRDefault="004B473A">
      <w:pPr>
        <w:spacing w:after="125"/>
        <w:ind w:left="475" w:right="25"/>
      </w:pPr>
      <w:r>
        <w:t>九、巨额赎回的情形及处理方式</w:t>
      </w:r>
      <w:r>
        <w:t xml:space="preserve"> </w:t>
      </w:r>
    </w:p>
    <w:p w14:paraId="3D820115" w14:textId="77777777" w:rsidR="00EF08F0" w:rsidRDefault="004B473A">
      <w:pPr>
        <w:spacing w:after="125"/>
        <w:ind w:left="475" w:right="25"/>
      </w:pPr>
      <w:r>
        <w:t>1</w:t>
      </w:r>
      <w:r>
        <w:t>、巨额赎回的认定</w:t>
      </w:r>
      <w:r>
        <w:t xml:space="preserve"> </w:t>
      </w:r>
    </w:p>
    <w:p w14:paraId="3F705D4B" w14:textId="77777777" w:rsidR="00EF08F0" w:rsidRDefault="004B473A">
      <w:pPr>
        <w:spacing w:after="131" w:line="360" w:lineRule="auto"/>
        <w:ind w:left="0" w:right="25" w:firstLine="480"/>
      </w:pPr>
      <w:r>
        <w:t>若本基金单个开放日内基金净赎回申请（赎回申请份额总数加上基金</w:t>
      </w:r>
      <w:r>
        <w:t>转换中转出申请份额总数后扣除申购申请份额总数及基金转换中转入申请份额总数后的余额）超过前一开放日基金总份额的</w:t>
      </w:r>
      <w:r>
        <w:t>10%</w:t>
      </w:r>
      <w:r>
        <w:t>时，即认为发生了巨额赎回。</w:t>
      </w:r>
      <w:r>
        <w:t xml:space="preserve"> 2</w:t>
      </w:r>
      <w:r>
        <w:t>、巨额赎回的处理方式</w:t>
      </w:r>
      <w:r>
        <w:t xml:space="preserve"> </w:t>
      </w:r>
    </w:p>
    <w:p w14:paraId="54B7D7D8" w14:textId="77777777" w:rsidR="00EF08F0" w:rsidRDefault="004B473A">
      <w:pPr>
        <w:spacing w:line="360" w:lineRule="auto"/>
        <w:ind w:left="0" w:right="25" w:firstLine="480"/>
      </w:pPr>
      <w:r>
        <w:t>当出现巨额赎回时，基金管理人可以根据本基金当时的资产组合状况决定全额赎回或部分顺延赎回。</w:t>
      </w:r>
      <w:r>
        <w:t xml:space="preserve"> </w:t>
      </w:r>
    </w:p>
    <w:p w14:paraId="2BE04BE4" w14:textId="77777777" w:rsidR="00EF08F0" w:rsidRDefault="004B473A">
      <w:pPr>
        <w:numPr>
          <w:ilvl w:val="0"/>
          <w:numId w:val="17"/>
        </w:numPr>
        <w:spacing w:line="360" w:lineRule="auto"/>
        <w:ind w:right="25" w:firstLine="480"/>
      </w:pPr>
      <w:r>
        <w:t>全额赎回：当基金管理人认为有能力支付投资人的全部赎回申请时，按正常赎回程序执行。</w:t>
      </w:r>
      <w:r>
        <w:t xml:space="preserve"> </w:t>
      </w:r>
    </w:p>
    <w:p w14:paraId="56CC3C2C" w14:textId="77777777" w:rsidR="00EF08F0" w:rsidRDefault="004B473A">
      <w:pPr>
        <w:numPr>
          <w:ilvl w:val="0"/>
          <w:numId w:val="17"/>
        </w:numPr>
        <w:spacing w:line="360" w:lineRule="auto"/>
        <w:ind w:right="25" w:firstLine="480"/>
      </w:pPr>
      <w:r>
        <w:t>部分顺延赎回：当基金管理人认为支付投资者的全部赎回申请有困难或认为因支付投资人的全部赎回申请而进行的财产变现可能会对基金的资产净值造成较大波动时，基金管理人在当日接受赎</w:t>
      </w:r>
      <w:r>
        <w:t>回比例不低于上一开放日基金总份额的</w:t>
      </w:r>
      <w: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w:t>
      </w:r>
      <w:r>
        <w:t>选择，投资人未能赎回部分作自动延期赎回处理。</w:t>
      </w:r>
      <w:r>
        <w:t xml:space="preserve"> </w:t>
      </w:r>
    </w:p>
    <w:p w14:paraId="742D55B9" w14:textId="77777777" w:rsidR="00EF08F0" w:rsidRDefault="004B473A">
      <w:pPr>
        <w:numPr>
          <w:ilvl w:val="0"/>
          <w:numId w:val="17"/>
        </w:numPr>
        <w:spacing w:line="360" w:lineRule="auto"/>
        <w:ind w:right="25" w:firstLine="480"/>
      </w:pPr>
      <w:r>
        <w:t>若本基金发生巨额赎回且单个基金份额持有人的赎回申请超过上一开放日基金总份额</w:t>
      </w:r>
      <w:r>
        <w:t>20%</w:t>
      </w:r>
      <w:r>
        <w:t>的，基金管理人有权对该单个基金份额持有人超过该比例以上的赎回申请实施延期办理（基金份额持有人可在提交赎回申请时选择将当日未获办理部分予以撤销），对该单个基金份额持有人剩余赎回申请与其他账户赎回申请按前述条款处理。</w:t>
      </w:r>
      <w:r>
        <w:t xml:space="preserve"> </w:t>
      </w:r>
    </w:p>
    <w:p w14:paraId="0A3E9013" w14:textId="77777777" w:rsidR="00EF08F0" w:rsidRDefault="004B473A">
      <w:pPr>
        <w:numPr>
          <w:ilvl w:val="0"/>
          <w:numId w:val="17"/>
        </w:numPr>
        <w:spacing w:line="360" w:lineRule="auto"/>
        <w:ind w:right="25" w:firstLine="480"/>
      </w:pPr>
      <w:r>
        <w:t>暂停赎回：连续</w:t>
      </w:r>
      <w:r>
        <w:t>2</w:t>
      </w:r>
      <w:r>
        <w:t>日以上</w:t>
      </w:r>
      <w:r>
        <w:t>(</w:t>
      </w:r>
      <w:r>
        <w:t>含本数</w:t>
      </w:r>
      <w:r>
        <w:t>)</w:t>
      </w:r>
      <w:r>
        <w:t>发生巨额赎回，如基金管理人认为有必要，可暂停接受基金的赎回申请；已经接受的赎回申请可以延缓支付赎回款项，但不得超过</w:t>
      </w:r>
      <w:r>
        <w:t>20</w:t>
      </w:r>
      <w:r>
        <w:t>个工作日，并应当在</w:t>
      </w:r>
      <w:r>
        <w:t>指定媒体上进行公告。</w:t>
      </w:r>
      <w:r>
        <w:t xml:space="preserve"> </w:t>
      </w:r>
    </w:p>
    <w:p w14:paraId="1D29D1BE" w14:textId="77777777" w:rsidR="00EF08F0" w:rsidRDefault="004B473A">
      <w:pPr>
        <w:spacing w:after="125"/>
        <w:ind w:left="475" w:right="25"/>
      </w:pPr>
      <w:r>
        <w:t>3</w:t>
      </w:r>
      <w:r>
        <w:t>、巨额赎回的公告</w:t>
      </w:r>
      <w:r>
        <w:t xml:space="preserve"> </w:t>
      </w:r>
    </w:p>
    <w:p w14:paraId="68601946" w14:textId="77777777" w:rsidR="00EF08F0" w:rsidRDefault="004B473A">
      <w:pPr>
        <w:spacing w:after="131" w:line="360" w:lineRule="auto"/>
        <w:ind w:left="0" w:right="25" w:firstLine="480"/>
      </w:pPr>
      <w:r>
        <w:t>当发生上述延期赎回并延期办理时，基金管理人应当通过邮寄、传真或者招募说明书规定的其他方式在</w:t>
      </w:r>
      <w:r>
        <w:t>3</w:t>
      </w:r>
      <w:r>
        <w:t>个工作日内通知基金份额持有人，说明有关处理方法，并在</w:t>
      </w:r>
      <w:r>
        <w:t>2</w:t>
      </w:r>
      <w:r>
        <w:t>日内在指定媒体上刊登公告。十、暂停申购或赎回的公告和重新开放申购或赎回的公告</w:t>
      </w:r>
      <w:r>
        <w:t xml:space="preserve"> </w:t>
      </w:r>
    </w:p>
    <w:p w14:paraId="49B6758F" w14:textId="77777777" w:rsidR="00EF08F0" w:rsidRDefault="004B473A">
      <w:pPr>
        <w:numPr>
          <w:ilvl w:val="0"/>
          <w:numId w:val="18"/>
        </w:numPr>
        <w:spacing w:line="360" w:lineRule="auto"/>
        <w:ind w:right="25" w:firstLine="480"/>
      </w:pPr>
      <w:r>
        <w:t>发生上述暂停申购或赎回情况的，基金管理人应在规定期限内在指定媒体上刊登暂停公告。</w:t>
      </w:r>
      <w:r>
        <w:t xml:space="preserve"> </w:t>
      </w:r>
    </w:p>
    <w:p w14:paraId="77C8D4B3" w14:textId="77777777" w:rsidR="00EF08F0" w:rsidRDefault="004B473A">
      <w:pPr>
        <w:numPr>
          <w:ilvl w:val="0"/>
          <w:numId w:val="18"/>
        </w:numPr>
        <w:spacing w:line="360" w:lineRule="auto"/>
        <w:ind w:right="25" w:firstLine="480"/>
      </w:pPr>
      <w:r>
        <w:t>如果发生暂停的时间为一天，基金管理人应于重新开放日在指定媒体上刊登基金重新开放申购或赎回的公告并公布最近一个开放日的基金份额净值。</w:t>
      </w:r>
      <w:r>
        <w:t xml:space="preserve"> </w:t>
      </w:r>
    </w:p>
    <w:p w14:paraId="6E94CA7D" w14:textId="77777777" w:rsidR="00EF08F0" w:rsidRDefault="004B473A">
      <w:pPr>
        <w:numPr>
          <w:ilvl w:val="0"/>
          <w:numId w:val="18"/>
        </w:numPr>
        <w:spacing w:line="360" w:lineRule="auto"/>
        <w:ind w:right="25" w:firstLine="480"/>
      </w:pPr>
      <w:r>
        <w:t>如果发生暂停的时间超过</w:t>
      </w:r>
      <w:r>
        <w:t>一天但少于两周，暂停结束基金重新开放申购或赎回时，基金管理人应依照《信息披露办法》的有关规定在指定媒介刊登基金重新开放申购或赎回的公告，并在重新开始办理申购或赎回的开放日公告最近一个工作日的基金份额净值。</w:t>
      </w:r>
      <w:r>
        <w:t xml:space="preserve"> </w:t>
      </w:r>
    </w:p>
    <w:p w14:paraId="5D291A2A" w14:textId="77777777" w:rsidR="00EF08F0" w:rsidRDefault="004B473A">
      <w:pPr>
        <w:numPr>
          <w:ilvl w:val="0"/>
          <w:numId w:val="18"/>
        </w:numPr>
        <w:spacing w:line="365" w:lineRule="auto"/>
        <w:ind w:right="25" w:firstLine="480"/>
      </w:pPr>
      <w:r>
        <w:t>如果发生暂停的时间超过两周（含两周），暂停期间，基金管理人应每两周至少重复刊登暂停公告一次。暂停结束基金重新开放申购或赎回时，基金管理人应依照《信息披露办法》的有关规定在指定媒介连续刊登基金重新开放申购或赎回的公告，并在重新开放申购或赎回日公告最近一个工作日的基金份额净值。</w:t>
      </w:r>
      <w:r>
        <w:t xml:space="preserve">  </w:t>
      </w:r>
    </w:p>
    <w:p w14:paraId="0CDDA7BC" w14:textId="77777777" w:rsidR="00EF08F0" w:rsidRDefault="004B473A">
      <w:pPr>
        <w:numPr>
          <w:ilvl w:val="0"/>
          <w:numId w:val="19"/>
        </w:numPr>
        <w:spacing w:after="125"/>
        <w:ind w:right="25" w:hanging="725"/>
      </w:pPr>
      <w:r>
        <w:t>基金的转换</w:t>
      </w:r>
      <w:r>
        <w:t xml:space="preserve"> </w:t>
      </w:r>
    </w:p>
    <w:p w14:paraId="2E788F0C" w14:textId="77777777" w:rsidR="00EF08F0" w:rsidRDefault="004B473A">
      <w:pPr>
        <w:spacing w:line="360" w:lineRule="auto"/>
        <w:ind w:left="0" w:right="25"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w:t>
      </w:r>
      <w:r>
        <w:t>金托管人与相关机构。</w:t>
      </w:r>
      <w:r>
        <w:t xml:space="preserve"> </w:t>
      </w:r>
    </w:p>
    <w:p w14:paraId="6214783A" w14:textId="77777777" w:rsidR="00EF08F0" w:rsidRDefault="004B473A">
      <w:pPr>
        <w:spacing w:after="131" w:line="259" w:lineRule="auto"/>
        <w:ind w:left="480" w:right="0" w:firstLine="0"/>
      </w:pPr>
      <w:r>
        <w:t xml:space="preserve"> </w:t>
      </w:r>
    </w:p>
    <w:p w14:paraId="4655441A" w14:textId="77777777" w:rsidR="00EF08F0" w:rsidRDefault="004B473A">
      <w:pPr>
        <w:numPr>
          <w:ilvl w:val="0"/>
          <w:numId w:val="19"/>
        </w:numPr>
        <w:spacing w:after="125"/>
        <w:ind w:right="25" w:hanging="725"/>
      </w:pPr>
      <w:r>
        <w:t>基金的非交易过户</w:t>
      </w:r>
      <w:r>
        <w:t xml:space="preserve"> </w:t>
      </w:r>
    </w:p>
    <w:p w14:paraId="50227D06" w14:textId="77777777" w:rsidR="00EF08F0" w:rsidRDefault="004B473A">
      <w:pPr>
        <w:spacing w:after="125"/>
        <w:ind w:left="475" w:right="25"/>
      </w:pPr>
      <w:r>
        <w:t>基金的非交易过户是指基金注册登记机构受理继承、捐赠和司法强制执行等</w:t>
      </w:r>
    </w:p>
    <w:p w14:paraId="56233861" w14:textId="77777777" w:rsidR="00EF08F0" w:rsidRDefault="004B473A">
      <w:pPr>
        <w:spacing w:line="360" w:lineRule="auto"/>
        <w:ind w:right="25"/>
      </w:pPr>
      <w:r>
        <w:t>情形而产生的非交易过户以及登记机构认可、符合法律法规的其它非交易过户。无论在上述何种情况下，接受划转的主体必须是依法可以持有本基金基金份额的投资人。</w:t>
      </w:r>
      <w:r>
        <w:t xml:space="preserve"> </w:t>
      </w:r>
    </w:p>
    <w:p w14:paraId="2036BBFB" w14:textId="77777777" w:rsidR="00EF08F0" w:rsidRDefault="004B473A">
      <w:pPr>
        <w:spacing w:after="125"/>
        <w:ind w:left="475" w:right="25"/>
      </w:pPr>
      <w:r>
        <w:t>继承是指基金份额持有人死亡，其持有的基金份额由其合法的继承人继承；</w:t>
      </w:r>
    </w:p>
    <w:p w14:paraId="6ED63E62" w14:textId="77777777" w:rsidR="00EF08F0" w:rsidRDefault="004B473A">
      <w:pPr>
        <w:spacing w:line="360" w:lineRule="auto"/>
        <w:ind w:right="25"/>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t xml:space="preserve"> </w:t>
      </w:r>
    </w:p>
    <w:p w14:paraId="2C242A44" w14:textId="77777777" w:rsidR="00EF08F0" w:rsidRDefault="004B473A">
      <w:pPr>
        <w:spacing w:after="131" w:line="259" w:lineRule="auto"/>
        <w:ind w:left="480" w:right="0" w:firstLine="0"/>
      </w:pPr>
      <w:r>
        <w:t xml:space="preserve"> </w:t>
      </w:r>
    </w:p>
    <w:p w14:paraId="02764581" w14:textId="77777777" w:rsidR="00EF08F0" w:rsidRDefault="004B473A">
      <w:pPr>
        <w:numPr>
          <w:ilvl w:val="0"/>
          <w:numId w:val="19"/>
        </w:numPr>
        <w:spacing w:after="125"/>
        <w:ind w:right="25" w:hanging="725"/>
      </w:pPr>
      <w:r>
        <w:t>基金的转托管</w:t>
      </w:r>
      <w:r>
        <w:t xml:space="preserve"> </w:t>
      </w:r>
    </w:p>
    <w:p w14:paraId="0E550E54" w14:textId="77777777" w:rsidR="00EF08F0" w:rsidRDefault="004B473A">
      <w:pPr>
        <w:spacing w:line="360" w:lineRule="auto"/>
        <w:ind w:left="0" w:right="25" w:firstLine="480"/>
      </w:pPr>
      <w:r>
        <w:t>基金份额持有人可办理已持有基金份额在不同销售机构之间的转托管，基金销售机构可以按照规定的标准收取转托管费。</w:t>
      </w:r>
      <w:r>
        <w:t xml:space="preserve"> </w:t>
      </w:r>
    </w:p>
    <w:p w14:paraId="7013634A" w14:textId="77777777" w:rsidR="00EF08F0" w:rsidRDefault="004B473A">
      <w:pPr>
        <w:spacing w:after="131" w:line="259" w:lineRule="auto"/>
        <w:ind w:left="480" w:right="0" w:firstLine="0"/>
      </w:pPr>
      <w:r>
        <w:t xml:space="preserve"> </w:t>
      </w:r>
    </w:p>
    <w:p w14:paraId="32D4F642" w14:textId="77777777" w:rsidR="00EF08F0" w:rsidRDefault="004B473A">
      <w:pPr>
        <w:numPr>
          <w:ilvl w:val="0"/>
          <w:numId w:val="19"/>
        </w:numPr>
        <w:spacing w:after="125"/>
        <w:ind w:right="25" w:hanging="725"/>
      </w:pPr>
      <w:r>
        <w:t>定期定额投资计划</w:t>
      </w:r>
      <w:r>
        <w:t xml:space="preserve"> </w:t>
      </w:r>
    </w:p>
    <w:p w14:paraId="2EF81CDE" w14:textId="77777777" w:rsidR="00EF08F0" w:rsidRDefault="004B473A">
      <w:pPr>
        <w:spacing w:line="360" w:lineRule="auto"/>
        <w:ind w:left="0" w:right="25" w:firstLine="480"/>
      </w:pPr>
      <w:r>
        <w:t>基金管理人可以为投资人办理定期</w:t>
      </w:r>
      <w:r>
        <w:t>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t xml:space="preserve"> </w:t>
      </w:r>
    </w:p>
    <w:p w14:paraId="7F7830C9" w14:textId="77777777" w:rsidR="00EF08F0" w:rsidRDefault="004B473A">
      <w:pPr>
        <w:spacing w:after="131" w:line="259" w:lineRule="auto"/>
        <w:ind w:left="480" w:right="0" w:firstLine="0"/>
      </w:pPr>
      <w:r>
        <w:t xml:space="preserve"> </w:t>
      </w:r>
    </w:p>
    <w:p w14:paraId="40F47B71" w14:textId="77777777" w:rsidR="00EF08F0" w:rsidRDefault="004B473A">
      <w:pPr>
        <w:numPr>
          <w:ilvl w:val="0"/>
          <w:numId w:val="19"/>
        </w:numPr>
        <w:spacing w:after="125"/>
        <w:ind w:right="25" w:hanging="725"/>
      </w:pPr>
      <w:r>
        <w:t>基金的冻结与解冻</w:t>
      </w:r>
      <w:r>
        <w:t xml:space="preserve"> </w:t>
      </w:r>
    </w:p>
    <w:p w14:paraId="7E307198" w14:textId="77777777" w:rsidR="00EF08F0" w:rsidRDefault="004B473A">
      <w:pPr>
        <w:spacing w:after="125"/>
        <w:ind w:left="475" w:right="25"/>
      </w:pPr>
      <w:r>
        <w:t>基金注册登记机构只受理国家有权机关依法要求的基金份额的冻结与解冻，</w:t>
      </w:r>
    </w:p>
    <w:p w14:paraId="2382C25E" w14:textId="77777777" w:rsidR="00EF08F0" w:rsidRDefault="004B473A">
      <w:pPr>
        <w:spacing w:line="360" w:lineRule="auto"/>
        <w:ind w:right="25"/>
      </w:pPr>
      <w:r>
        <w:t>以及注册登记机构认可的其他情况下的冻结与解冻。基金份额被冻结的，被冻结部分产生的权益一并冻结，被冻结部分份额仍然参与收益分配。</w:t>
      </w:r>
      <w:r>
        <w:t xml:space="preserve"> </w:t>
      </w:r>
    </w:p>
    <w:p w14:paraId="6A674439" w14:textId="77777777" w:rsidR="00EF08F0" w:rsidRDefault="004B473A">
      <w:pPr>
        <w:spacing w:after="138" w:line="259" w:lineRule="auto"/>
        <w:ind w:left="480" w:right="0" w:firstLine="0"/>
      </w:pPr>
      <w:r>
        <w:t xml:space="preserve"> </w:t>
      </w:r>
    </w:p>
    <w:p w14:paraId="16B121C4" w14:textId="77777777" w:rsidR="00EF08F0" w:rsidRDefault="004B473A">
      <w:pPr>
        <w:numPr>
          <w:ilvl w:val="0"/>
          <w:numId w:val="19"/>
        </w:numPr>
        <w:spacing w:after="143"/>
        <w:ind w:right="25" w:hanging="725"/>
      </w:pPr>
      <w:r>
        <w:t>实施侧袋机制期间本基金的申购与赎回</w:t>
      </w:r>
      <w:r>
        <w:rPr>
          <w:rFonts w:ascii="Times New Roman" w:eastAsia="Times New Roman" w:hAnsi="Times New Roman" w:cs="Times New Roman"/>
          <w:b/>
        </w:rPr>
        <w:t xml:space="preserve"> </w:t>
      </w:r>
    </w:p>
    <w:p w14:paraId="246914A0" w14:textId="77777777" w:rsidR="00EF08F0" w:rsidRDefault="004B473A">
      <w:pPr>
        <w:spacing w:line="365" w:lineRule="auto"/>
        <w:ind w:left="0" w:right="25"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6E490F58" w14:textId="77777777" w:rsidR="00EF08F0" w:rsidRDefault="004B473A">
      <w:pPr>
        <w:spacing w:after="475" w:line="259" w:lineRule="auto"/>
        <w:ind w:left="480" w:right="0" w:firstLine="0"/>
      </w:pPr>
      <w:r>
        <w:rPr>
          <w:rFonts w:ascii="Times New Roman" w:eastAsia="Times New Roman" w:hAnsi="Times New Roman" w:cs="Times New Roman"/>
        </w:rPr>
        <w:t xml:space="preserve"> </w:t>
      </w:r>
    </w:p>
    <w:p w14:paraId="03DE9F47" w14:textId="77777777" w:rsidR="00EF08F0" w:rsidRDefault="004B473A">
      <w:pPr>
        <w:pStyle w:val="1"/>
        <w:ind w:right="161"/>
      </w:pPr>
      <w:bookmarkStart w:id="6" w:name="_Toc70155"/>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0E912776" w14:textId="77777777" w:rsidR="00EF08F0" w:rsidRDefault="004B473A">
      <w:pPr>
        <w:spacing w:after="125"/>
        <w:ind w:left="475" w:right="25"/>
      </w:pPr>
      <w:r>
        <w:t>一、基金管理人</w:t>
      </w:r>
      <w:r>
        <w:t xml:space="preserve"> </w:t>
      </w:r>
    </w:p>
    <w:p w14:paraId="71A383F9" w14:textId="77777777" w:rsidR="00EF08F0" w:rsidRDefault="004B473A">
      <w:pPr>
        <w:numPr>
          <w:ilvl w:val="0"/>
          <w:numId w:val="20"/>
        </w:numPr>
        <w:spacing w:after="125"/>
        <w:ind w:left="1191" w:right="25" w:hanging="724"/>
      </w:pPr>
      <w:r>
        <w:t>基金管理人概况</w:t>
      </w:r>
      <w:r>
        <w:t xml:space="preserve"> </w:t>
      </w:r>
    </w:p>
    <w:p w14:paraId="290AEACF" w14:textId="77777777" w:rsidR="00EF08F0" w:rsidRDefault="004B473A">
      <w:pPr>
        <w:spacing w:after="131"/>
        <w:ind w:left="475" w:right="25"/>
      </w:pPr>
      <w:r>
        <w:t>名称：广发基金管理有限公司</w:t>
      </w:r>
      <w:r>
        <w:t xml:space="preserve"> </w:t>
      </w:r>
    </w:p>
    <w:p w14:paraId="22DECAB6" w14:textId="77777777" w:rsidR="00EF08F0" w:rsidRDefault="004B473A">
      <w:pPr>
        <w:spacing w:line="376" w:lineRule="auto"/>
        <w:ind w:left="475" w:right="25"/>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t xml:space="preserve"> </w:t>
      </w:r>
    </w:p>
    <w:p w14:paraId="581374D8" w14:textId="77777777" w:rsidR="00EF08F0" w:rsidRDefault="004B473A">
      <w:pPr>
        <w:spacing w:after="125"/>
        <w:ind w:left="475" w:right="25"/>
      </w:pPr>
      <w:r>
        <w:t>成立时间：</w:t>
      </w:r>
      <w:r>
        <w:t>2003</w:t>
      </w:r>
      <w:r>
        <w:t>年</w:t>
      </w:r>
      <w:r>
        <w:t>8</w:t>
      </w:r>
      <w:r>
        <w:t>月</w:t>
      </w:r>
      <w:r>
        <w:t>5</w:t>
      </w:r>
      <w:r>
        <w:t>日</w:t>
      </w:r>
      <w:r>
        <w:t xml:space="preserve"> </w:t>
      </w:r>
    </w:p>
    <w:p w14:paraId="7D765C4E" w14:textId="77777777" w:rsidR="00EF08F0" w:rsidRDefault="004B473A">
      <w:pPr>
        <w:spacing w:after="131"/>
        <w:ind w:left="475" w:right="25"/>
      </w:pPr>
      <w:r>
        <w:t>批准设立机关：中国证券监督管理委员会</w:t>
      </w:r>
      <w:r>
        <w:t xml:space="preserve"> </w:t>
      </w:r>
    </w:p>
    <w:p w14:paraId="40C0145F" w14:textId="77777777" w:rsidR="00EF08F0" w:rsidRDefault="004B473A">
      <w:pPr>
        <w:spacing w:line="376" w:lineRule="auto"/>
        <w:ind w:left="475" w:right="25"/>
      </w:pPr>
      <w:r>
        <w:t>批准设立文号：中国证监会证监基金字</w:t>
      </w:r>
      <w:r>
        <w:rPr>
          <w:rFonts w:ascii="Times New Roman" w:eastAsia="Times New Roman" w:hAnsi="Times New Roman" w:cs="Times New Roman"/>
        </w:rPr>
        <w:t xml:space="preserve">[2003]91 </w:t>
      </w:r>
      <w:r>
        <w:t>号组织形式：有限责任公司</w:t>
      </w:r>
      <w:r>
        <w:t xml:space="preserve"> </w:t>
      </w:r>
    </w:p>
    <w:p w14:paraId="23DA5A0E" w14:textId="77777777" w:rsidR="00EF08F0" w:rsidRDefault="004B473A">
      <w:pPr>
        <w:spacing w:line="369" w:lineRule="auto"/>
        <w:ind w:left="475" w:right="2353"/>
      </w:pPr>
      <w:r>
        <w:t>注册资本</w:t>
      </w:r>
      <w:r>
        <w:t>:</w:t>
      </w:r>
      <w:r>
        <w:rPr>
          <w:rFonts w:ascii="Times New Roman" w:eastAsia="Times New Roman" w:hAnsi="Times New Roman" w:cs="Times New Roman"/>
          <w:sz w:val="21"/>
        </w:rPr>
        <w:t xml:space="preserve"> </w:t>
      </w:r>
      <w:r>
        <w:t>14,097.8</w:t>
      </w:r>
      <w:r>
        <w:t>万元人民币存续期间：持续经营</w:t>
      </w:r>
      <w:r>
        <w:t xml:space="preserve"> </w:t>
      </w:r>
    </w:p>
    <w:p w14:paraId="0ABD80E3" w14:textId="77777777" w:rsidR="00EF08F0" w:rsidRDefault="004B473A">
      <w:pPr>
        <w:spacing w:after="125"/>
        <w:ind w:left="475" w:right="25"/>
      </w:pPr>
      <w:r>
        <w:t>联系电话：</w:t>
      </w:r>
      <w:r>
        <w:t>020-</w:t>
      </w:r>
      <w:r>
        <w:t xml:space="preserve">83936666 </w:t>
      </w:r>
    </w:p>
    <w:p w14:paraId="230647FA" w14:textId="77777777" w:rsidR="00EF08F0" w:rsidRDefault="004B473A">
      <w:pPr>
        <w:numPr>
          <w:ilvl w:val="0"/>
          <w:numId w:val="20"/>
        </w:numPr>
        <w:spacing w:after="125"/>
        <w:ind w:left="1191" w:right="25" w:hanging="724"/>
      </w:pPr>
      <w:r>
        <w:t>基金管理人的权利与义务</w:t>
      </w:r>
      <w:r>
        <w:t xml:space="preserve"> </w:t>
      </w:r>
    </w:p>
    <w:p w14:paraId="43040E8C" w14:textId="77777777" w:rsidR="00EF08F0" w:rsidRDefault="004B473A">
      <w:pPr>
        <w:spacing w:line="360" w:lineRule="auto"/>
        <w:ind w:left="0" w:right="25" w:firstLine="480"/>
      </w:pPr>
      <w:r>
        <w:t>1</w:t>
      </w:r>
      <w:r>
        <w:t>、根据《基金法》、《运作办法》及其他有关规定，基金管理人的权利包括但不限于：</w:t>
      </w:r>
      <w:r>
        <w:t xml:space="preserve"> </w:t>
      </w:r>
    </w:p>
    <w:p w14:paraId="0DAEEAB4" w14:textId="77777777" w:rsidR="00EF08F0" w:rsidRDefault="004B473A">
      <w:pPr>
        <w:numPr>
          <w:ilvl w:val="0"/>
          <w:numId w:val="21"/>
        </w:numPr>
        <w:spacing w:after="125"/>
        <w:ind w:right="25" w:firstLine="480"/>
      </w:pPr>
      <w:r>
        <w:t>依法募集基金；</w:t>
      </w:r>
      <w:r>
        <w:t xml:space="preserve"> </w:t>
      </w:r>
    </w:p>
    <w:p w14:paraId="0A6EA6B4" w14:textId="77777777" w:rsidR="00EF08F0" w:rsidRDefault="004B473A">
      <w:pPr>
        <w:numPr>
          <w:ilvl w:val="0"/>
          <w:numId w:val="21"/>
        </w:numPr>
        <w:spacing w:line="360" w:lineRule="auto"/>
        <w:ind w:right="25" w:firstLine="480"/>
      </w:pPr>
      <w:r>
        <w:t>自基金合同生效之日起，根据法律法规和基金合同独立运用并管理基金财产；</w:t>
      </w:r>
      <w:r>
        <w:t xml:space="preserve"> </w:t>
      </w:r>
    </w:p>
    <w:p w14:paraId="51FDFA6B" w14:textId="77777777" w:rsidR="00EF08F0" w:rsidRDefault="004B473A">
      <w:pPr>
        <w:numPr>
          <w:ilvl w:val="0"/>
          <w:numId w:val="21"/>
        </w:numPr>
        <w:spacing w:line="360" w:lineRule="auto"/>
        <w:ind w:right="25" w:firstLine="480"/>
      </w:pPr>
      <w:r>
        <w:t>依照基金合同收取基金管理费以及法律法规规定或中国证监会批准的其他费用；</w:t>
      </w:r>
      <w:r>
        <w:t xml:space="preserve"> </w:t>
      </w:r>
    </w:p>
    <w:p w14:paraId="177CA919" w14:textId="77777777" w:rsidR="00EF08F0" w:rsidRDefault="004B473A">
      <w:pPr>
        <w:numPr>
          <w:ilvl w:val="0"/>
          <w:numId w:val="21"/>
        </w:numPr>
        <w:spacing w:after="125"/>
        <w:ind w:right="25" w:firstLine="480"/>
      </w:pPr>
      <w:r>
        <w:t>销售基金份额；</w:t>
      </w:r>
      <w:r>
        <w:t xml:space="preserve"> </w:t>
      </w:r>
    </w:p>
    <w:p w14:paraId="246FEFD6" w14:textId="77777777" w:rsidR="00EF08F0" w:rsidRDefault="004B473A">
      <w:pPr>
        <w:numPr>
          <w:ilvl w:val="0"/>
          <w:numId w:val="21"/>
        </w:numPr>
        <w:spacing w:after="125"/>
        <w:ind w:right="25" w:firstLine="480"/>
      </w:pPr>
      <w:r>
        <w:t>召集基金份额持有人大会；</w:t>
      </w:r>
      <w:r>
        <w:t xml:space="preserve"> </w:t>
      </w:r>
    </w:p>
    <w:p w14:paraId="7550B0B7" w14:textId="77777777" w:rsidR="00EF08F0" w:rsidRDefault="004B473A">
      <w:pPr>
        <w:numPr>
          <w:ilvl w:val="0"/>
          <w:numId w:val="21"/>
        </w:numPr>
        <w:spacing w:line="360" w:lineRule="auto"/>
        <w:ind w:right="25" w:firstLine="480"/>
      </w:pPr>
      <w:r>
        <w:t>依据基金合同及有关法律法规规定监督基金托管人，如认为基金托管人违反了基金合同及国家有关法律法规规定，应呈报中国证监会和其他监管部门，并采取必要措施保护基金投资者的利益；</w:t>
      </w:r>
      <w:r>
        <w:t xml:space="preserve"> </w:t>
      </w:r>
    </w:p>
    <w:p w14:paraId="339863BA" w14:textId="77777777" w:rsidR="00EF08F0" w:rsidRDefault="004B473A">
      <w:pPr>
        <w:numPr>
          <w:ilvl w:val="0"/>
          <w:numId w:val="21"/>
        </w:numPr>
        <w:spacing w:line="338" w:lineRule="auto"/>
        <w:ind w:right="25" w:firstLine="480"/>
      </w:pPr>
      <w:r>
        <w:t>在基金托管人更换时，提名新的基金托管人；（</w:t>
      </w:r>
      <w:r>
        <w:t>8</w:t>
      </w:r>
      <w:r>
        <w:t>）选择、委托、更换基金代销机构，对基金代销机构的相关行为进行监督和处理；</w:t>
      </w:r>
      <w:r>
        <w:t xml:space="preserve">  </w:t>
      </w:r>
    </w:p>
    <w:p w14:paraId="7836AB29" w14:textId="77777777" w:rsidR="00EF08F0" w:rsidRDefault="004B473A">
      <w:pPr>
        <w:numPr>
          <w:ilvl w:val="0"/>
          <w:numId w:val="22"/>
        </w:numPr>
        <w:spacing w:line="338" w:lineRule="auto"/>
        <w:ind w:right="25" w:firstLine="480"/>
      </w:pPr>
      <w:r>
        <w:t>担任或委托其他符合条件的机构担任基金注册登记机构办理基金注册登记业务并获得基金合同规定的费用；</w:t>
      </w:r>
      <w:r>
        <w:t xml:space="preserve">  </w:t>
      </w:r>
    </w:p>
    <w:p w14:paraId="645146DE" w14:textId="77777777" w:rsidR="00EF08F0" w:rsidRDefault="004B473A">
      <w:pPr>
        <w:numPr>
          <w:ilvl w:val="0"/>
          <w:numId w:val="22"/>
        </w:numPr>
        <w:spacing w:after="98"/>
        <w:ind w:right="25" w:firstLine="480"/>
      </w:pPr>
      <w:r>
        <w:t>依据基金合同及有关法律法规规定决定基金收益的分配方案；</w:t>
      </w:r>
      <w:r>
        <w:t xml:space="preserve">  </w:t>
      </w:r>
    </w:p>
    <w:p w14:paraId="1D189FF9" w14:textId="77777777" w:rsidR="00EF08F0" w:rsidRDefault="004B473A">
      <w:pPr>
        <w:numPr>
          <w:ilvl w:val="0"/>
          <w:numId w:val="22"/>
        </w:numPr>
        <w:spacing w:after="96"/>
        <w:ind w:right="25" w:firstLine="480"/>
      </w:pPr>
      <w:r>
        <w:t>在基金合同约定的范围内，拒绝或暂停受理申购与赎回申请；</w:t>
      </w:r>
      <w:r>
        <w:t xml:space="preserve">  </w:t>
      </w:r>
    </w:p>
    <w:p w14:paraId="54BDC775" w14:textId="77777777" w:rsidR="00EF08F0" w:rsidRDefault="004B473A">
      <w:pPr>
        <w:numPr>
          <w:ilvl w:val="0"/>
          <w:numId w:val="22"/>
        </w:numPr>
        <w:spacing w:line="338" w:lineRule="auto"/>
        <w:ind w:right="25" w:firstLine="480"/>
      </w:pPr>
      <w:r>
        <w:t>依照法律法规为基金的利益对被投资公司行使股东权利，为基金的利益行使因基金财产投资于证券所产生的权利；</w:t>
      </w:r>
      <w:r>
        <w:t xml:space="preserve">  </w:t>
      </w:r>
    </w:p>
    <w:p w14:paraId="0F99AF98" w14:textId="77777777" w:rsidR="00EF08F0" w:rsidRDefault="004B473A">
      <w:pPr>
        <w:numPr>
          <w:ilvl w:val="0"/>
          <w:numId w:val="22"/>
        </w:numPr>
        <w:spacing w:after="97"/>
        <w:ind w:right="25" w:firstLine="480"/>
      </w:pPr>
      <w:r>
        <w:t>在法律法规允许的前提下，为基金的利益依法为基金进行融资；</w:t>
      </w:r>
      <w:r>
        <w:t xml:space="preserve">  </w:t>
      </w:r>
    </w:p>
    <w:p w14:paraId="15F216C4" w14:textId="77777777" w:rsidR="00EF08F0" w:rsidRDefault="004B473A">
      <w:pPr>
        <w:numPr>
          <w:ilvl w:val="0"/>
          <w:numId w:val="22"/>
        </w:numPr>
        <w:spacing w:line="338" w:lineRule="auto"/>
        <w:ind w:right="25" w:firstLine="480"/>
      </w:pPr>
      <w:r>
        <w:t>以基金管理人的名义，代表基金份额持有人的利益行使诉讼权利或者实施其他法律行为；</w:t>
      </w:r>
      <w:r>
        <w:t xml:space="preserve">  </w:t>
      </w:r>
    </w:p>
    <w:p w14:paraId="036007B1" w14:textId="77777777" w:rsidR="00EF08F0" w:rsidRDefault="004B473A">
      <w:pPr>
        <w:numPr>
          <w:ilvl w:val="0"/>
          <w:numId w:val="22"/>
        </w:numPr>
        <w:spacing w:line="338" w:lineRule="auto"/>
        <w:ind w:right="25" w:firstLine="480"/>
      </w:pPr>
      <w:r>
        <w:t>选择、更换律师事务所、会计师事务所、证券经纪商或其他为基金提供服务的外部机构；</w:t>
      </w:r>
      <w:r>
        <w:t xml:space="preserve"> </w:t>
      </w:r>
    </w:p>
    <w:p w14:paraId="1613C468" w14:textId="77777777" w:rsidR="00EF08F0" w:rsidRDefault="004B473A">
      <w:pPr>
        <w:numPr>
          <w:ilvl w:val="0"/>
          <w:numId w:val="22"/>
        </w:numPr>
        <w:spacing w:line="339" w:lineRule="auto"/>
        <w:ind w:right="25" w:firstLine="480"/>
      </w:pPr>
      <w:r>
        <w:t>在符合有关法律、法规的前提下，制订和调整有关基金认购、申购、赎回、转换和非交易过户的业务规则；</w:t>
      </w:r>
      <w:r>
        <w:t xml:space="preserve"> </w:t>
      </w:r>
    </w:p>
    <w:p w14:paraId="0F62789D" w14:textId="77777777" w:rsidR="00EF08F0" w:rsidRDefault="004B473A">
      <w:pPr>
        <w:numPr>
          <w:ilvl w:val="0"/>
          <w:numId w:val="22"/>
        </w:numPr>
        <w:spacing w:after="114"/>
        <w:ind w:right="25" w:firstLine="480"/>
      </w:pPr>
      <w:r>
        <w:t>选择、更换或撤销境外投资顾问；</w:t>
      </w:r>
      <w:r>
        <w:rPr>
          <w:rFonts w:ascii="Times New Roman" w:eastAsia="Times New Roman" w:hAnsi="Times New Roman" w:cs="Times New Roman"/>
        </w:rPr>
        <w:t xml:space="preserve"> </w:t>
      </w:r>
    </w:p>
    <w:p w14:paraId="4FB9E6AA" w14:textId="77777777" w:rsidR="00EF08F0" w:rsidRDefault="004B473A">
      <w:pPr>
        <w:numPr>
          <w:ilvl w:val="0"/>
          <w:numId w:val="22"/>
        </w:numPr>
        <w:spacing w:after="98"/>
        <w:ind w:right="25" w:firstLine="480"/>
      </w:pPr>
      <w:r>
        <w:t>法律法规和《基金合同》规定的其他权利。</w:t>
      </w:r>
      <w:r>
        <w:t xml:space="preserve"> </w:t>
      </w:r>
    </w:p>
    <w:p w14:paraId="29D2FA7A" w14:textId="77777777" w:rsidR="00EF08F0" w:rsidRDefault="004B473A">
      <w:pPr>
        <w:spacing w:line="338" w:lineRule="auto"/>
        <w:ind w:left="0" w:right="25" w:firstLine="480"/>
      </w:pPr>
      <w:r>
        <w:t>2</w:t>
      </w:r>
      <w:r>
        <w:t>、</w:t>
      </w:r>
      <w:r>
        <w:t>根据《基金法》、《运作办法》及其他有关规定，基金管理人的义务包括但不限于：</w:t>
      </w:r>
      <w:r>
        <w:t xml:space="preserve"> </w:t>
      </w:r>
    </w:p>
    <w:p w14:paraId="1DDFD152" w14:textId="77777777" w:rsidR="00EF08F0" w:rsidRDefault="004B473A">
      <w:pPr>
        <w:numPr>
          <w:ilvl w:val="0"/>
          <w:numId w:val="23"/>
        </w:numPr>
        <w:spacing w:line="339" w:lineRule="auto"/>
        <w:ind w:right="25" w:firstLine="480"/>
      </w:pPr>
      <w:r>
        <w:t>依法募集基金，办理或者委托经中国证监会认定的其他机构代为办理基金份额的发售、申购、赎回和登记事宜；</w:t>
      </w:r>
      <w:r>
        <w:t xml:space="preserve">  </w:t>
      </w:r>
    </w:p>
    <w:p w14:paraId="2E6DF6B4" w14:textId="77777777" w:rsidR="00EF08F0" w:rsidRDefault="004B473A">
      <w:pPr>
        <w:numPr>
          <w:ilvl w:val="0"/>
          <w:numId w:val="23"/>
        </w:numPr>
        <w:spacing w:after="96"/>
        <w:ind w:right="25" w:firstLine="480"/>
      </w:pPr>
      <w:r>
        <w:t>办理基金备案手续；</w:t>
      </w:r>
      <w:r>
        <w:t xml:space="preserve"> </w:t>
      </w:r>
    </w:p>
    <w:p w14:paraId="4B9E2EE8" w14:textId="77777777" w:rsidR="00EF08F0" w:rsidRDefault="004B473A">
      <w:pPr>
        <w:numPr>
          <w:ilvl w:val="0"/>
          <w:numId w:val="23"/>
        </w:numPr>
        <w:spacing w:line="339" w:lineRule="auto"/>
        <w:ind w:right="25" w:firstLine="480"/>
      </w:pPr>
      <w:r>
        <w:t>自基金合同生效之日起</w:t>
      </w:r>
      <w:r>
        <w:t>,</w:t>
      </w:r>
      <w:r>
        <w:t>以诚实信用、勤勉尽责的原则管理和运用基金财产；</w:t>
      </w:r>
      <w:r>
        <w:t xml:space="preserve"> </w:t>
      </w:r>
    </w:p>
    <w:p w14:paraId="0E7A5A1E" w14:textId="77777777" w:rsidR="00EF08F0" w:rsidRDefault="004B473A">
      <w:pPr>
        <w:numPr>
          <w:ilvl w:val="0"/>
          <w:numId w:val="23"/>
        </w:numPr>
        <w:spacing w:line="338" w:lineRule="auto"/>
        <w:ind w:right="25" w:firstLine="480"/>
      </w:pPr>
      <w:r>
        <w:t>配备足够的具有专业资格的人员进行基金投资分析、决策，以专业化的经营方式管理和运作基金财产；</w:t>
      </w:r>
      <w:r>
        <w:t xml:space="preserve"> </w:t>
      </w:r>
    </w:p>
    <w:p w14:paraId="06DFF097" w14:textId="77777777" w:rsidR="00EF08F0" w:rsidRDefault="004B473A">
      <w:pPr>
        <w:numPr>
          <w:ilvl w:val="0"/>
          <w:numId w:val="23"/>
        </w:numPr>
        <w:spacing w:line="338" w:lineRule="auto"/>
        <w:ind w:right="25" w:firstLine="480"/>
      </w:pPr>
      <w:r>
        <w:t>建立健全内部风险控制、监察与稽核、财务管理及人事管理等制度，保证所管理的基金财产和基金管理人的财产相互独立，对所管理的不同基金分别</w:t>
      </w:r>
    </w:p>
    <w:p w14:paraId="581D9377" w14:textId="77777777" w:rsidR="00EF08F0" w:rsidRDefault="004B473A">
      <w:pPr>
        <w:spacing w:after="50"/>
        <w:ind w:right="25"/>
      </w:pPr>
      <w:r>
        <w:t>管理，分别记账，进行证券投资；</w:t>
      </w:r>
      <w:r>
        <w:t xml:space="preserve"> </w:t>
      </w:r>
    </w:p>
    <w:p w14:paraId="01AF286E" w14:textId="77777777" w:rsidR="00EF08F0" w:rsidRDefault="004B473A">
      <w:pPr>
        <w:numPr>
          <w:ilvl w:val="0"/>
          <w:numId w:val="23"/>
        </w:numPr>
        <w:spacing w:after="125"/>
        <w:ind w:right="25" w:firstLine="480"/>
      </w:pPr>
      <w:r>
        <w:t>除依据《基金法》、基金合同及其他有关规定外，不得利用基金财产</w:t>
      </w:r>
    </w:p>
    <w:p w14:paraId="37AEC287" w14:textId="77777777" w:rsidR="00EF08F0" w:rsidRDefault="004B473A">
      <w:pPr>
        <w:spacing w:after="125"/>
        <w:ind w:right="25"/>
      </w:pPr>
      <w:r>
        <w:t>为自己及任何第三人谋取利益，不得委托第三人运作基金财产；（</w:t>
      </w:r>
      <w:r>
        <w:t>7</w:t>
      </w:r>
      <w:r>
        <w:t>）依法接受基金托管人的监督；</w:t>
      </w:r>
      <w:r>
        <w:t xml:space="preserve"> </w:t>
      </w:r>
    </w:p>
    <w:p w14:paraId="46698239" w14:textId="77777777" w:rsidR="00EF08F0" w:rsidRDefault="004B473A">
      <w:pPr>
        <w:numPr>
          <w:ilvl w:val="0"/>
          <w:numId w:val="24"/>
        </w:numPr>
        <w:spacing w:line="360" w:lineRule="auto"/>
        <w:ind w:right="25" w:firstLine="480"/>
      </w:pPr>
      <w:r>
        <w:t>采取适当合理的措施使计算基金份额认购、申购和赎回价格的方法符合基金合同等法律文件的规定，按有关规定计算并公告基金净值信息，确定基金份额申购、赎回的价格；</w:t>
      </w:r>
      <w:r>
        <w:t xml:space="preserve"> </w:t>
      </w:r>
    </w:p>
    <w:p w14:paraId="58B592A2" w14:textId="77777777" w:rsidR="00EF08F0" w:rsidRDefault="004B473A">
      <w:pPr>
        <w:numPr>
          <w:ilvl w:val="0"/>
          <w:numId w:val="24"/>
        </w:numPr>
        <w:spacing w:after="125"/>
        <w:ind w:right="25" w:firstLine="480"/>
      </w:pPr>
      <w:r>
        <w:t>进行基金会计核算并编制基金财务会计报</w:t>
      </w:r>
      <w:r>
        <w:t>告；</w:t>
      </w:r>
      <w:r>
        <w:t xml:space="preserve"> </w:t>
      </w:r>
    </w:p>
    <w:p w14:paraId="48C72718" w14:textId="77777777" w:rsidR="00EF08F0" w:rsidRDefault="004B473A">
      <w:pPr>
        <w:numPr>
          <w:ilvl w:val="0"/>
          <w:numId w:val="24"/>
        </w:numPr>
        <w:spacing w:after="125"/>
        <w:ind w:right="25" w:firstLine="480"/>
      </w:pPr>
      <w:r>
        <w:t>编制季度、中期和年度基金报告；</w:t>
      </w:r>
      <w:r>
        <w:t xml:space="preserve"> </w:t>
      </w:r>
    </w:p>
    <w:p w14:paraId="1B33A02F" w14:textId="77777777" w:rsidR="00EF08F0" w:rsidRDefault="004B473A">
      <w:pPr>
        <w:numPr>
          <w:ilvl w:val="0"/>
          <w:numId w:val="24"/>
        </w:numPr>
        <w:spacing w:line="360" w:lineRule="auto"/>
        <w:ind w:right="25" w:firstLine="480"/>
      </w:pPr>
      <w:r>
        <w:t>严格按照《基金法》、基金合同及其他有关规定，履行信息披露及报告义务；</w:t>
      </w:r>
      <w:r>
        <w:t xml:space="preserve"> </w:t>
      </w:r>
    </w:p>
    <w:p w14:paraId="2694E419" w14:textId="77777777" w:rsidR="00EF08F0" w:rsidRDefault="004B473A">
      <w:pPr>
        <w:numPr>
          <w:ilvl w:val="0"/>
          <w:numId w:val="24"/>
        </w:numPr>
        <w:spacing w:after="125"/>
        <w:ind w:right="25" w:firstLine="480"/>
      </w:pPr>
      <w:r>
        <w:t>保守基金商业秘密，不泄露基金投资计划、投资意向等。除《基金法》、</w:t>
      </w:r>
    </w:p>
    <w:p w14:paraId="38FF4F53" w14:textId="77777777" w:rsidR="00EF08F0" w:rsidRDefault="004B473A">
      <w:pPr>
        <w:spacing w:line="360" w:lineRule="auto"/>
        <w:ind w:right="25"/>
      </w:pPr>
      <w:r>
        <w:t>基金合同及其他有关规定另有规定外，在基金信息公开披露前应予保密，不向他人泄露；</w:t>
      </w:r>
      <w:r>
        <w:t xml:space="preserve"> </w:t>
      </w:r>
    </w:p>
    <w:p w14:paraId="3592FE7E" w14:textId="77777777" w:rsidR="00EF08F0" w:rsidRDefault="004B473A">
      <w:pPr>
        <w:numPr>
          <w:ilvl w:val="0"/>
          <w:numId w:val="24"/>
        </w:numPr>
        <w:spacing w:line="360" w:lineRule="auto"/>
        <w:ind w:right="25" w:firstLine="480"/>
      </w:pPr>
      <w:r>
        <w:t>按基金合同的约定确定基金收益分配方案，及时向基金份额持有人分配基金收益；</w:t>
      </w:r>
      <w:r>
        <w:t xml:space="preserve"> </w:t>
      </w:r>
    </w:p>
    <w:p w14:paraId="6339EB5B" w14:textId="77777777" w:rsidR="00EF08F0" w:rsidRDefault="004B473A">
      <w:pPr>
        <w:numPr>
          <w:ilvl w:val="0"/>
          <w:numId w:val="24"/>
        </w:numPr>
        <w:spacing w:after="125"/>
        <w:ind w:right="25" w:firstLine="480"/>
      </w:pPr>
      <w:r>
        <w:t>按规定受理申购与赎回申请，及时、足额支付赎回款项；</w:t>
      </w:r>
      <w:r>
        <w:t xml:space="preserve"> </w:t>
      </w:r>
    </w:p>
    <w:p w14:paraId="4006FC1E" w14:textId="77777777" w:rsidR="00EF08F0" w:rsidRDefault="004B473A">
      <w:pPr>
        <w:numPr>
          <w:ilvl w:val="0"/>
          <w:numId w:val="24"/>
        </w:numPr>
        <w:spacing w:line="360" w:lineRule="auto"/>
        <w:ind w:right="25" w:firstLine="480"/>
      </w:pPr>
      <w:r>
        <w:t>依据《基金法》、基金合同及其他有关规定召集基金份额持有人大会或配合基金托管人、基金份额持有人依法召集基金份额持有人大会；</w:t>
      </w:r>
      <w:r>
        <w:t xml:space="preserve"> </w:t>
      </w:r>
    </w:p>
    <w:p w14:paraId="6702E09D" w14:textId="77777777" w:rsidR="00EF08F0" w:rsidRDefault="004B473A">
      <w:pPr>
        <w:numPr>
          <w:ilvl w:val="0"/>
          <w:numId w:val="24"/>
        </w:numPr>
        <w:spacing w:line="360" w:lineRule="auto"/>
        <w:ind w:right="25" w:firstLine="480"/>
      </w:pPr>
      <w:r>
        <w:t>按规定保存基金财产管理业务活动的会计账册、报表、记录和其他相关资料</w:t>
      </w:r>
      <w:r>
        <w:t>15</w:t>
      </w:r>
      <w:r>
        <w:t>年以上；</w:t>
      </w:r>
      <w:r>
        <w:t xml:space="preserve"> </w:t>
      </w:r>
    </w:p>
    <w:p w14:paraId="746FDF71" w14:textId="77777777" w:rsidR="00EF08F0" w:rsidRDefault="004B473A">
      <w:pPr>
        <w:numPr>
          <w:ilvl w:val="0"/>
          <w:numId w:val="24"/>
        </w:numPr>
        <w:spacing w:line="360" w:lineRule="auto"/>
        <w:ind w:right="25" w:firstLine="480"/>
      </w:pPr>
      <w:r>
        <w:t>确保需要向基金投资人提供的各项文件或资料在规定时间发出，并且保证投资人能够按照基金合同规定的时间和方式，随时查阅到与基金有关的公开资料，并在支付合理成本的条件下得到有关资料的复印件；</w:t>
      </w:r>
      <w:r>
        <w:t xml:space="preserve"> </w:t>
      </w:r>
    </w:p>
    <w:p w14:paraId="02DBEE49" w14:textId="77777777" w:rsidR="00EF08F0" w:rsidRDefault="004B473A">
      <w:pPr>
        <w:numPr>
          <w:ilvl w:val="0"/>
          <w:numId w:val="24"/>
        </w:numPr>
        <w:spacing w:line="360" w:lineRule="auto"/>
        <w:ind w:right="25" w:firstLine="480"/>
      </w:pPr>
      <w:r>
        <w:t>组织并参加基金财产清算小组</w:t>
      </w:r>
      <w:r>
        <w:t>,</w:t>
      </w:r>
      <w:r>
        <w:t>参与基金财产的保管、清理、估价、变现和分配；</w:t>
      </w:r>
      <w:r>
        <w:t xml:space="preserve"> </w:t>
      </w:r>
    </w:p>
    <w:p w14:paraId="4A51204A" w14:textId="77777777" w:rsidR="00EF08F0" w:rsidRDefault="004B473A">
      <w:pPr>
        <w:numPr>
          <w:ilvl w:val="0"/>
          <w:numId w:val="24"/>
        </w:numPr>
        <w:spacing w:line="360" w:lineRule="auto"/>
        <w:ind w:right="25" w:firstLine="480"/>
      </w:pPr>
      <w:r>
        <w:t>面临解散、依法被撤销或者被依法宣告破产时，及时报告中国证监会并通知基金托管人；</w:t>
      </w:r>
      <w:r>
        <w:t xml:space="preserve"> </w:t>
      </w:r>
    </w:p>
    <w:p w14:paraId="25509273" w14:textId="77777777" w:rsidR="00EF08F0" w:rsidRDefault="004B473A">
      <w:pPr>
        <w:numPr>
          <w:ilvl w:val="0"/>
          <w:numId w:val="24"/>
        </w:numPr>
        <w:spacing w:line="360" w:lineRule="auto"/>
        <w:ind w:right="25" w:firstLine="480"/>
      </w:pPr>
      <w:r>
        <w:t>因违反基金合同导致基金财产的损失或损害基金份额持有人合法权益时，应当承担赔偿责任，</w:t>
      </w:r>
      <w:r>
        <w:t>其赔偿责任不因其退任而免除；</w:t>
      </w:r>
      <w:r>
        <w:t xml:space="preserve"> </w:t>
      </w:r>
    </w:p>
    <w:p w14:paraId="1F0F0EE9" w14:textId="77777777" w:rsidR="00EF08F0" w:rsidRDefault="004B473A">
      <w:pPr>
        <w:numPr>
          <w:ilvl w:val="0"/>
          <w:numId w:val="24"/>
        </w:numPr>
        <w:spacing w:after="131" w:line="360" w:lineRule="auto"/>
        <w:ind w:right="25" w:firstLine="480"/>
      </w:pPr>
      <w:r>
        <w:t>监督基金托管人按法律法规和基金合同规定履行自己的义务，基金托管人违反基金合同造成基金财产损失时，基金管理人应为基金份额持有人利益向基金托管人追偿；</w:t>
      </w:r>
      <w:r>
        <w:t xml:space="preserve"> </w:t>
      </w:r>
    </w:p>
    <w:p w14:paraId="1FBBBEEA" w14:textId="77777777" w:rsidR="00EF08F0" w:rsidRDefault="004B473A">
      <w:pPr>
        <w:numPr>
          <w:ilvl w:val="0"/>
          <w:numId w:val="24"/>
        </w:numPr>
        <w:spacing w:line="360" w:lineRule="auto"/>
        <w:ind w:right="25" w:firstLine="480"/>
      </w:pPr>
      <w:r>
        <w:t>当基金管理人将其义务委托第三方处理时，应当对第三方处理有关基金事务的行为承担责任；</w:t>
      </w:r>
      <w:r>
        <w:t xml:space="preserve"> </w:t>
      </w:r>
    </w:p>
    <w:p w14:paraId="0097C851" w14:textId="77777777" w:rsidR="00EF08F0" w:rsidRDefault="004B473A">
      <w:pPr>
        <w:numPr>
          <w:ilvl w:val="0"/>
          <w:numId w:val="24"/>
        </w:numPr>
        <w:spacing w:line="360" w:lineRule="auto"/>
        <w:ind w:right="25" w:firstLine="480"/>
      </w:pPr>
      <w:r>
        <w:t>以基金管理人名义，代表基金份额持有人利益行使诉讼权利或实施其他法律行为；</w:t>
      </w:r>
      <w:r>
        <w:t xml:space="preserve">  </w:t>
      </w:r>
    </w:p>
    <w:p w14:paraId="59EC6C78" w14:textId="77777777" w:rsidR="00EF08F0" w:rsidRDefault="004B473A">
      <w:pPr>
        <w:numPr>
          <w:ilvl w:val="0"/>
          <w:numId w:val="24"/>
        </w:numPr>
        <w:spacing w:line="360" w:lineRule="auto"/>
        <w:ind w:right="25" w:firstLine="480"/>
      </w:pPr>
      <w:r>
        <w:t>基金管理人在募集期间未能达到基金的备案条件，《基金合同》不能生效，基金管理人承担因募集行为而产生的债务和费用，将已募集资金并加计银行同期活期存款利息在基金募集期结束后</w:t>
      </w:r>
      <w:r>
        <w:t>30</w:t>
      </w:r>
      <w:r>
        <w:t>日内退还基金认购人；</w:t>
      </w:r>
      <w:r>
        <w:t xml:space="preserve"> </w:t>
      </w:r>
    </w:p>
    <w:p w14:paraId="5E0A1567" w14:textId="77777777" w:rsidR="00EF08F0" w:rsidRDefault="004B473A">
      <w:pPr>
        <w:numPr>
          <w:ilvl w:val="0"/>
          <w:numId w:val="24"/>
        </w:numPr>
        <w:spacing w:after="125"/>
        <w:ind w:right="25" w:firstLine="480"/>
      </w:pPr>
      <w:r>
        <w:t>执行生效的基金份额持有人大会的决议；</w:t>
      </w:r>
      <w:r>
        <w:t xml:space="preserve"> </w:t>
      </w:r>
    </w:p>
    <w:p w14:paraId="43E4059B" w14:textId="77777777" w:rsidR="00EF08F0" w:rsidRDefault="004B473A">
      <w:pPr>
        <w:numPr>
          <w:ilvl w:val="0"/>
          <w:numId w:val="24"/>
        </w:numPr>
        <w:spacing w:after="125"/>
        <w:ind w:right="25" w:firstLine="480"/>
      </w:pPr>
      <w:r>
        <w:t>建立并保存基金份额持有人名册；</w:t>
      </w:r>
      <w:r>
        <w:t xml:space="preserve"> </w:t>
      </w:r>
    </w:p>
    <w:p w14:paraId="1DB7E872" w14:textId="77777777" w:rsidR="00EF08F0" w:rsidRDefault="004B473A">
      <w:pPr>
        <w:numPr>
          <w:ilvl w:val="0"/>
          <w:numId w:val="24"/>
        </w:numPr>
        <w:spacing w:after="125"/>
        <w:ind w:right="25" w:firstLine="480"/>
      </w:pPr>
      <w:r>
        <w:t>法律法规及中国证监会规定的和基金合同约定的其他义务。</w:t>
      </w:r>
      <w:r>
        <w:t xml:space="preserve"> </w:t>
      </w:r>
    </w:p>
    <w:p w14:paraId="335D2ECA" w14:textId="77777777" w:rsidR="00EF08F0" w:rsidRDefault="004B473A">
      <w:pPr>
        <w:spacing w:after="131" w:line="259" w:lineRule="auto"/>
        <w:ind w:left="480" w:right="0" w:firstLine="0"/>
      </w:pPr>
      <w:r>
        <w:t xml:space="preserve"> </w:t>
      </w:r>
    </w:p>
    <w:p w14:paraId="18D8B8E7" w14:textId="77777777" w:rsidR="00EF08F0" w:rsidRDefault="004B473A">
      <w:pPr>
        <w:spacing w:after="125"/>
        <w:ind w:left="475" w:right="25"/>
      </w:pPr>
      <w:r>
        <w:t>二、基金托管人</w:t>
      </w:r>
      <w:r>
        <w:t xml:space="preserve"> </w:t>
      </w:r>
    </w:p>
    <w:p w14:paraId="4D3A2E43" w14:textId="77777777" w:rsidR="00EF08F0" w:rsidRDefault="004B473A">
      <w:pPr>
        <w:spacing w:line="360" w:lineRule="auto"/>
        <w:ind w:left="475" w:right="1854"/>
      </w:pPr>
      <w:r>
        <w:t>（一）基金托管人概况名称：中国工商银行股份有限公司</w:t>
      </w:r>
      <w:r>
        <w:t xml:space="preserve"> </w:t>
      </w:r>
    </w:p>
    <w:p w14:paraId="4C0DB0F5" w14:textId="77777777" w:rsidR="00EF08F0" w:rsidRDefault="004B473A">
      <w:pPr>
        <w:spacing w:line="360" w:lineRule="auto"/>
        <w:ind w:left="475" w:right="246"/>
      </w:pPr>
      <w:r>
        <w:t>住所：北京市西城区复兴门内大街</w:t>
      </w:r>
      <w:r>
        <w:t xml:space="preserve">55 </w:t>
      </w:r>
      <w:r>
        <w:t>号（</w:t>
      </w:r>
      <w:r>
        <w:t>100140</w:t>
      </w:r>
      <w:r>
        <w:t>）法定代表人：陈四清</w:t>
      </w:r>
      <w:r>
        <w:t xml:space="preserve"> </w:t>
      </w:r>
    </w:p>
    <w:p w14:paraId="444A8111" w14:textId="77777777" w:rsidR="00EF08F0" w:rsidRDefault="004B473A">
      <w:pPr>
        <w:spacing w:line="360" w:lineRule="auto"/>
        <w:ind w:left="475" w:right="3666"/>
      </w:pPr>
      <w:r>
        <w:t>电话：（</w:t>
      </w:r>
      <w:r>
        <w:t>010</w:t>
      </w:r>
      <w:r>
        <w:t>）</w:t>
      </w:r>
      <w:r>
        <w:t xml:space="preserve">66105799 </w:t>
      </w:r>
      <w:r>
        <w:t>传</w:t>
      </w:r>
      <w:r>
        <w:t>真：（</w:t>
      </w:r>
      <w:r>
        <w:t>010</w:t>
      </w:r>
      <w:r>
        <w:t>）</w:t>
      </w:r>
      <w:r>
        <w:t xml:space="preserve">66106904 </w:t>
      </w:r>
      <w:r>
        <w:t>联系人：赵会军</w:t>
      </w:r>
      <w:r>
        <w:t xml:space="preserve"> </w:t>
      </w:r>
    </w:p>
    <w:p w14:paraId="79464FC0" w14:textId="77777777" w:rsidR="00EF08F0" w:rsidRDefault="004B473A">
      <w:pPr>
        <w:spacing w:line="360" w:lineRule="auto"/>
        <w:ind w:left="475" w:right="2106"/>
      </w:pPr>
      <w:r>
        <w:t>成立时间：</w:t>
      </w:r>
      <w:r>
        <w:t xml:space="preserve">1984 </w:t>
      </w:r>
      <w:r>
        <w:t>年</w:t>
      </w:r>
      <w:r>
        <w:t xml:space="preserve">1 </w:t>
      </w:r>
      <w:r>
        <w:t>月</w:t>
      </w:r>
      <w:r>
        <w:t xml:space="preserve">1 </w:t>
      </w:r>
      <w:r>
        <w:t>日组织形式：股份有限公司</w:t>
      </w:r>
      <w:r>
        <w:t xml:space="preserve"> </w:t>
      </w:r>
    </w:p>
    <w:p w14:paraId="196E6C24" w14:textId="77777777" w:rsidR="00EF08F0" w:rsidRDefault="004B473A">
      <w:pPr>
        <w:spacing w:line="360" w:lineRule="auto"/>
        <w:ind w:left="0" w:right="25" w:firstLine="480"/>
      </w:pPr>
      <w:r>
        <w:t>批准设立机关及批准设立文号：国务院《关于中国人民银行专门行使中央银行职能的决定》（国发</w:t>
      </w:r>
      <w:r>
        <w:t xml:space="preserve">[1983]146 </w:t>
      </w:r>
      <w:r>
        <w:t>号）</w:t>
      </w:r>
      <w:r>
        <w:t xml:space="preserve"> </w:t>
      </w:r>
    </w:p>
    <w:p w14:paraId="3C37706E" w14:textId="77777777" w:rsidR="00EF08F0" w:rsidRDefault="004B473A">
      <w:pPr>
        <w:spacing w:line="360" w:lineRule="auto"/>
        <w:ind w:left="475" w:right="1626"/>
      </w:pPr>
      <w:r>
        <w:t>注册资本：人民币</w:t>
      </w:r>
      <w:r>
        <w:t>35,640,625.71</w:t>
      </w:r>
      <w:r>
        <w:t>万元存续期间：持续经营</w:t>
      </w:r>
      <w:r>
        <w:t xml:space="preserve"> </w:t>
      </w:r>
    </w:p>
    <w:p w14:paraId="35E0ED26" w14:textId="77777777" w:rsidR="00EF08F0" w:rsidRDefault="004B473A">
      <w:pPr>
        <w:spacing w:line="360" w:lineRule="auto"/>
        <w:ind w:left="0" w:right="25" w:firstLine="480"/>
      </w:pPr>
      <w:r>
        <w:t>基金托管资格批文及文号：中国证监会和中国人民银行证监基字【</w:t>
      </w:r>
      <w:r>
        <w:t>1998</w:t>
      </w:r>
      <w:r>
        <w:t>】</w:t>
      </w:r>
      <w:r>
        <w:t xml:space="preserve">3 </w:t>
      </w:r>
      <w:r>
        <w:t>号</w:t>
      </w:r>
      <w:r>
        <w:t xml:space="preserve"> </w:t>
      </w:r>
    </w:p>
    <w:p w14:paraId="10F6A5B2" w14:textId="77777777" w:rsidR="00EF08F0" w:rsidRDefault="004B473A">
      <w:pPr>
        <w:spacing w:line="360" w:lineRule="auto"/>
        <w:ind w:left="475" w:right="25"/>
      </w:pPr>
      <w:r>
        <w:t>（二）基金托管人的权利与义务</w:t>
      </w:r>
      <w:r>
        <w:t xml:space="preserve"> 1</w:t>
      </w:r>
      <w:r>
        <w:t>、根据《基金法》、《运作办法》及其他有关规定，基金托管人的权利包括但不限于：</w:t>
      </w:r>
      <w:r>
        <w:t xml:space="preserve"> </w:t>
      </w:r>
    </w:p>
    <w:p w14:paraId="613F5DCD" w14:textId="77777777" w:rsidR="00EF08F0" w:rsidRDefault="004B473A">
      <w:pPr>
        <w:numPr>
          <w:ilvl w:val="0"/>
          <w:numId w:val="25"/>
        </w:numPr>
        <w:spacing w:line="360" w:lineRule="auto"/>
        <w:ind w:right="25" w:firstLine="480"/>
      </w:pPr>
      <w:r>
        <w:t>自《基金合同》生效之日起，依法律法规和基金合同的规定安全保管基金财产；</w:t>
      </w:r>
      <w:r>
        <w:t xml:space="preserve"> </w:t>
      </w:r>
    </w:p>
    <w:p w14:paraId="56FE6DE5" w14:textId="77777777" w:rsidR="00EF08F0" w:rsidRDefault="004B473A">
      <w:pPr>
        <w:numPr>
          <w:ilvl w:val="0"/>
          <w:numId w:val="25"/>
        </w:numPr>
        <w:spacing w:line="360" w:lineRule="auto"/>
        <w:ind w:right="25" w:firstLine="480"/>
      </w:pPr>
      <w:r>
        <w:t>依基金合同约定获得基金托管费以及法律法规规定或监管部门批准的其他收入；</w:t>
      </w:r>
      <w:r>
        <w:t xml:space="preserve"> </w:t>
      </w:r>
    </w:p>
    <w:p w14:paraId="79CABDA9" w14:textId="77777777" w:rsidR="00EF08F0" w:rsidRDefault="004B473A">
      <w:pPr>
        <w:numPr>
          <w:ilvl w:val="0"/>
          <w:numId w:val="25"/>
        </w:numPr>
        <w:spacing w:after="125"/>
        <w:ind w:right="25" w:firstLine="480"/>
      </w:pPr>
      <w:r>
        <w:t>监督基金管理人对本基金的投资运作，如发现基金管理人有违反基金</w:t>
      </w:r>
    </w:p>
    <w:p w14:paraId="71DAE391" w14:textId="77777777" w:rsidR="00EF08F0" w:rsidRDefault="004B473A">
      <w:pPr>
        <w:spacing w:line="360" w:lineRule="auto"/>
        <w:ind w:right="25"/>
      </w:pPr>
      <w:r>
        <w:t>合同及国家法律法规行为，对基金财产、其他当事人的利益造成重大损失的情形，应呈报中国证监会，并采取必要措施保护基金投资者的利益；</w:t>
      </w:r>
      <w:r>
        <w:t xml:space="preserve"> </w:t>
      </w:r>
    </w:p>
    <w:p w14:paraId="75593685" w14:textId="77777777" w:rsidR="00EF08F0" w:rsidRDefault="004B473A">
      <w:pPr>
        <w:numPr>
          <w:ilvl w:val="0"/>
          <w:numId w:val="25"/>
        </w:numPr>
        <w:spacing w:after="132"/>
        <w:ind w:right="25" w:firstLine="480"/>
      </w:pPr>
      <w:r>
        <w:t>选择、更换或撤销境外托管人；</w:t>
      </w:r>
      <w:r>
        <w:t xml:space="preserve"> </w:t>
      </w:r>
    </w:p>
    <w:p w14:paraId="7A8D8E77" w14:textId="77777777" w:rsidR="00EF08F0" w:rsidRDefault="004B473A">
      <w:pPr>
        <w:numPr>
          <w:ilvl w:val="0"/>
          <w:numId w:val="25"/>
        </w:numPr>
        <w:spacing w:line="379" w:lineRule="auto"/>
        <w:ind w:right="25" w:firstLine="480"/>
      </w:pPr>
      <w:r>
        <w:t>根据相关市场规则，为基金开设证券账户、为基金办理证券交易资金</w:t>
      </w:r>
      <w:r>
        <w:t>清算；</w:t>
      </w:r>
      <w:r>
        <w:rPr>
          <w:rFonts w:ascii="Times New Roman" w:eastAsia="Times New Roman" w:hAnsi="Times New Roman" w:cs="Times New Roman"/>
        </w:rPr>
        <w:t xml:space="preserve"> </w:t>
      </w:r>
    </w:p>
    <w:p w14:paraId="239F58B4" w14:textId="77777777" w:rsidR="00EF08F0" w:rsidRDefault="004B473A">
      <w:pPr>
        <w:numPr>
          <w:ilvl w:val="0"/>
          <w:numId w:val="25"/>
        </w:numPr>
        <w:spacing w:after="125"/>
        <w:ind w:right="25" w:firstLine="480"/>
      </w:pPr>
      <w:r>
        <w:t>提议召开或召集基金份额持有人大会；</w:t>
      </w:r>
      <w:r>
        <w:t xml:space="preserve"> </w:t>
      </w:r>
    </w:p>
    <w:p w14:paraId="331AB367" w14:textId="77777777" w:rsidR="00EF08F0" w:rsidRDefault="004B473A">
      <w:pPr>
        <w:numPr>
          <w:ilvl w:val="0"/>
          <w:numId w:val="25"/>
        </w:numPr>
        <w:spacing w:after="125"/>
        <w:ind w:right="25" w:firstLine="480"/>
      </w:pPr>
      <w:r>
        <w:t>在基金管理人更换时，提名新的基金管理人；</w:t>
      </w:r>
      <w:r>
        <w:t xml:space="preserve"> </w:t>
      </w:r>
    </w:p>
    <w:p w14:paraId="2261513C" w14:textId="77777777" w:rsidR="00EF08F0" w:rsidRDefault="004B473A">
      <w:pPr>
        <w:numPr>
          <w:ilvl w:val="0"/>
          <w:numId w:val="25"/>
        </w:numPr>
        <w:spacing w:after="125"/>
        <w:ind w:right="25" w:firstLine="480"/>
      </w:pPr>
      <w:r>
        <w:t>法律法规和基金合同规定的其他权利。</w:t>
      </w:r>
      <w:r>
        <w:t xml:space="preserve"> </w:t>
      </w:r>
    </w:p>
    <w:p w14:paraId="0A7623F9" w14:textId="77777777" w:rsidR="00EF08F0" w:rsidRDefault="004B473A">
      <w:pPr>
        <w:spacing w:line="360" w:lineRule="auto"/>
        <w:ind w:left="0" w:right="25" w:firstLine="480"/>
      </w:pPr>
      <w:r>
        <w:t>2</w:t>
      </w:r>
      <w:r>
        <w:t>、根据《基金法》、《运作办法》及其他有关规定，基金托管人的义务包括但不限于：</w:t>
      </w:r>
      <w:r>
        <w:t xml:space="preserve"> </w:t>
      </w:r>
    </w:p>
    <w:p w14:paraId="714EAB45" w14:textId="77777777" w:rsidR="00EF08F0" w:rsidRDefault="004B473A">
      <w:pPr>
        <w:numPr>
          <w:ilvl w:val="0"/>
          <w:numId w:val="26"/>
        </w:numPr>
        <w:spacing w:after="125"/>
        <w:ind w:right="25" w:firstLine="480"/>
      </w:pPr>
      <w:r>
        <w:t>以诚实信用、勤勉尽责的原则持有并安全保管基金财产；</w:t>
      </w:r>
      <w:r>
        <w:t xml:space="preserve"> </w:t>
      </w:r>
    </w:p>
    <w:p w14:paraId="720D6F86" w14:textId="77777777" w:rsidR="00EF08F0" w:rsidRDefault="004B473A">
      <w:pPr>
        <w:numPr>
          <w:ilvl w:val="0"/>
          <w:numId w:val="26"/>
        </w:numPr>
        <w:spacing w:line="360" w:lineRule="auto"/>
        <w:ind w:right="25" w:firstLine="480"/>
      </w:pPr>
      <w:r>
        <w:t>设立专门的基金托管部门，具有符合要求的营业场所，配备足够的、合格的熟悉基金托管业务的专职人员，负责基金财产托管事宜；</w:t>
      </w:r>
      <w:r>
        <w:t xml:space="preserve"> </w:t>
      </w:r>
    </w:p>
    <w:p w14:paraId="087C5275" w14:textId="77777777" w:rsidR="00EF08F0" w:rsidRDefault="004B473A">
      <w:pPr>
        <w:numPr>
          <w:ilvl w:val="0"/>
          <w:numId w:val="26"/>
        </w:numPr>
        <w:spacing w:line="360" w:lineRule="auto"/>
        <w:ind w:right="25" w:firstLine="480"/>
      </w:pPr>
      <w:r>
        <w:t>建立健全内部风险控制、监察与稽核、财务管理及人事管理等制度，确保基金财产的安全，保证其托管的基金财产与基金托管人固有财产以及不同的基金财产相互独立；对所托管的不同的基金分别设置账户，独立核算，分账管理，保证不同基金之间在名册登记、账户设置、资金划拨、账册记录等方面相互独立；</w:t>
      </w:r>
      <w:r>
        <w:t xml:space="preserve"> </w:t>
      </w:r>
    </w:p>
    <w:p w14:paraId="2473FFD6" w14:textId="77777777" w:rsidR="00EF08F0" w:rsidRDefault="004B473A">
      <w:pPr>
        <w:numPr>
          <w:ilvl w:val="0"/>
          <w:numId w:val="26"/>
        </w:numPr>
        <w:spacing w:line="360" w:lineRule="auto"/>
        <w:ind w:right="25" w:firstLine="480"/>
      </w:pPr>
      <w:r>
        <w:t>除依据《基金法》、基金合同及其他有关规定外，不得利用基金财产为自己及任何第三人谋取利益；</w:t>
      </w:r>
      <w:r>
        <w:t xml:space="preserve"> </w:t>
      </w:r>
    </w:p>
    <w:p w14:paraId="112A8A77" w14:textId="77777777" w:rsidR="00EF08F0" w:rsidRDefault="004B473A">
      <w:pPr>
        <w:numPr>
          <w:ilvl w:val="0"/>
          <w:numId w:val="26"/>
        </w:numPr>
        <w:spacing w:after="125"/>
        <w:ind w:right="25" w:firstLine="480"/>
      </w:pPr>
      <w:r>
        <w:t>保管由基金管理人代表基金签订的与基金有关的重大合同及有关凭证；</w:t>
      </w:r>
      <w:r>
        <w:t xml:space="preserve"> </w:t>
      </w:r>
    </w:p>
    <w:p w14:paraId="280EA2EA" w14:textId="77777777" w:rsidR="00EF08F0" w:rsidRDefault="004B473A">
      <w:pPr>
        <w:numPr>
          <w:ilvl w:val="0"/>
          <w:numId w:val="26"/>
        </w:numPr>
        <w:spacing w:after="125"/>
        <w:ind w:right="25" w:firstLine="480"/>
      </w:pPr>
      <w:r>
        <w:t>按规定开设基金财产的资金账户和证券账户</w:t>
      </w:r>
      <w:r>
        <w:t>,</w:t>
      </w:r>
      <w:r>
        <w:t>按照有关法律法规和基金</w:t>
      </w:r>
    </w:p>
    <w:p w14:paraId="548CC0E0" w14:textId="77777777" w:rsidR="00EF08F0" w:rsidRDefault="004B473A">
      <w:pPr>
        <w:spacing w:line="360" w:lineRule="auto"/>
        <w:ind w:right="25"/>
      </w:pPr>
      <w:r>
        <w:t>合同的约定，</w:t>
      </w:r>
      <w:r>
        <w:t>根据基金管理人的投资指令，及时办理清算、交割事宜；（</w:t>
      </w:r>
      <w:r>
        <w:t>7</w:t>
      </w:r>
      <w:r>
        <w:t>）保守基金商业秘密，除《基金法》、基金合同及其他有关规定另有规定外，在基金信息公开披露前予以保密，不得向他人泄露；</w:t>
      </w:r>
      <w:r>
        <w:t xml:space="preserve"> </w:t>
      </w:r>
    </w:p>
    <w:p w14:paraId="36D0315C" w14:textId="77777777" w:rsidR="00EF08F0" w:rsidRDefault="004B473A">
      <w:pPr>
        <w:numPr>
          <w:ilvl w:val="0"/>
          <w:numId w:val="27"/>
        </w:numPr>
        <w:spacing w:line="360" w:lineRule="auto"/>
        <w:ind w:right="25" w:firstLine="480"/>
      </w:pPr>
      <w:r>
        <w:t>复核、审查基金管理人计算的基金资产净值、基金份额净值、基金份额申购、赎回价格；</w:t>
      </w:r>
      <w:r>
        <w:t xml:space="preserve"> </w:t>
      </w:r>
    </w:p>
    <w:p w14:paraId="6C02640C" w14:textId="77777777" w:rsidR="00EF08F0" w:rsidRDefault="004B473A">
      <w:pPr>
        <w:numPr>
          <w:ilvl w:val="0"/>
          <w:numId w:val="27"/>
        </w:numPr>
        <w:spacing w:after="125"/>
        <w:ind w:right="25" w:firstLine="480"/>
      </w:pPr>
      <w:r>
        <w:t>办理与基金托管业务活动有关的信息披露事项；</w:t>
      </w:r>
      <w:r>
        <w:t xml:space="preserve"> </w:t>
      </w:r>
    </w:p>
    <w:p w14:paraId="32C50118" w14:textId="77777777" w:rsidR="00EF08F0" w:rsidRDefault="004B473A">
      <w:pPr>
        <w:numPr>
          <w:ilvl w:val="0"/>
          <w:numId w:val="27"/>
        </w:numPr>
        <w:spacing w:line="365" w:lineRule="auto"/>
        <w:ind w:right="25" w:firstLine="480"/>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r>
        <w:t xml:space="preserve"> </w:t>
      </w:r>
    </w:p>
    <w:p w14:paraId="4AC7BC60" w14:textId="77777777" w:rsidR="00EF08F0" w:rsidRDefault="004B473A">
      <w:pPr>
        <w:numPr>
          <w:ilvl w:val="0"/>
          <w:numId w:val="27"/>
        </w:numPr>
        <w:spacing w:after="125"/>
        <w:ind w:right="25" w:firstLine="480"/>
      </w:pPr>
      <w:r>
        <w:t>保存基</w:t>
      </w:r>
      <w:r>
        <w:t>金管理人就管理本基金的资金汇出、汇入、兑换、收汇、付汇、</w:t>
      </w:r>
    </w:p>
    <w:p w14:paraId="6B9293BA" w14:textId="77777777" w:rsidR="00EF08F0" w:rsidRDefault="004B473A">
      <w:pPr>
        <w:spacing w:line="360" w:lineRule="auto"/>
        <w:ind w:right="25"/>
      </w:pPr>
      <w:r>
        <w:t>资金往来、委托及成交记录等相关资料，其保存的时间应当不少于</w:t>
      </w:r>
      <w:r>
        <w:t>20</w:t>
      </w:r>
      <w:r>
        <w:t>年；其它基金托管业务活动的相关资料的保存时间应不少于</w:t>
      </w:r>
      <w:r>
        <w:t>15</w:t>
      </w:r>
      <w:r>
        <w:t>年；</w:t>
      </w:r>
      <w:r>
        <w:t xml:space="preserve"> </w:t>
      </w:r>
    </w:p>
    <w:p w14:paraId="713A3324" w14:textId="77777777" w:rsidR="00EF08F0" w:rsidRDefault="004B473A">
      <w:pPr>
        <w:numPr>
          <w:ilvl w:val="0"/>
          <w:numId w:val="27"/>
        </w:numPr>
        <w:spacing w:after="125"/>
        <w:ind w:right="25" w:firstLine="480"/>
      </w:pPr>
      <w:r>
        <w:t>保存基金份额持有人名册；</w:t>
      </w:r>
      <w:r>
        <w:t xml:space="preserve"> </w:t>
      </w:r>
    </w:p>
    <w:p w14:paraId="60C8CD8F" w14:textId="77777777" w:rsidR="00EF08F0" w:rsidRDefault="004B473A">
      <w:pPr>
        <w:numPr>
          <w:ilvl w:val="0"/>
          <w:numId w:val="27"/>
        </w:numPr>
        <w:spacing w:after="125"/>
        <w:ind w:right="25" w:firstLine="480"/>
      </w:pPr>
      <w:r>
        <w:t>按规定制作相关账册并与基金管理人核对；</w:t>
      </w:r>
      <w:r>
        <w:t xml:space="preserve"> </w:t>
      </w:r>
    </w:p>
    <w:p w14:paraId="1282CCEE" w14:textId="77777777" w:rsidR="00EF08F0" w:rsidRDefault="004B473A">
      <w:pPr>
        <w:numPr>
          <w:ilvl w:val="0"/>
          <w:numId w:val="27"/>
        </w:numPr>
        <w:spacing w:line="360" w:lineRule="auto"/>
        <w:ind w:right="25" w:firstLine="480"/>
      </w:pPr>
      <w:r>
        <w:t>依据基金管理人的指令或有关规定向基金份额持有人支付基金收益和赎回款项；</w:t>
      </w:r>
      <w:r>
        <w:t xml:space="preserve"> </w:t>
      </w:r>
    </w:p>
    <w:p w14:paraId="3EFC821B" w14:textId="77777777" w:rsidR="00EF08F0" w:rsidRDefault="004B473A">
      <w:pPr>
        <w:numPr>
          <w:ilvl w:val="0"/>
          <w:numId w:val="27"/>
        </w:numPr>
        <w:spacing w:line="360" w:lineRule="auto"/>
        <w:ind w:right="25" w:firstLine="480"/>
      </w:pPr>
      <w:r>
        <w:t>依据《基金法》、基金合同及其他有关规定，召集基金份额持有人大会或配合基金份额持有人依法自行召集基金份额持有人大会；</w:t>
      </w:r>
      <w:r>
        <w:t xml:space="preserve"> </w:t>
      </w:r>
    </w:p>
    <w:p w14:paraId="78180FC2" w14:textId="77777777" w:rsidR="00EF08F0" w:rsidRDefault="004B473A">
      <w:pPr>
        <w:numPr>
          <w:ilvl w:val="0"/>
          <w:numId w:val="27"/>
        </w:numPr>
        <w:spacing w:line="360" w:lineRule="auto"/>
        <w:ind w:right="25" w:firstLine="480"/>
      </w:pPr>
      <w:r>
        <w:t>按照法律法规、基金合同和托管协议的规定监督基金管理人的投资运作；</w:t>
      </w:r>
      <w:r>
        <w:t xml:space="preserve"> </w:t>
      </w:r>
    </w:p>
    <w:p w14:paraId="4E219065" w14:textId="77777777" w:rsidR="00EF08F0" w:rsidRDefault="004B473A">
      <w:pPr>
        <w:numPr>
          <w:ilvl w:val="0"/>
          <w:numId w:val="27"/>
        </w:numPr>
        <w:spacing w:line="360" w:lineRule="auto"/>
        <w:ind w:right="25" w:firstLine="480"/>
      </w:pPr>
      <w:r>
        <w:t>参加基金财产清算小组，参与基金财产的保管、清理、估价、变现和分配；</w:t>
      </w:r>
      <w:r>
        <w:t xml:space="preserve"> </w:t>
      </w:r>
    </w:p>
    <w:p w14:paraId="78AD4389" w14:textId="77777777" w:rsidR="00EF08F0" w:rsidRDefault="004B473A">
      <w:pPr>
        <w:numPr>
          <w:ilvl w:val="0"/>
          <w:numId w:val="27"/>
        </w:numPr>
        <w:spacing w:line="360" w:lineRule="auto"/>
        <w:ind w:right="25" w:firstLine="480"/>
      </w:pPr>
      <w:r>
        <w:t>面临解散、依法被撤销或者被依法宣告破产时，及时报告中国证监会和银行监管机构，并通知基金管理人；</w:t>
      </w:r>
      <w:r>
        <w:t xml:space="preserve"> </w:t>
      </w:r>
    </w:p>
    <w:p w14:paraId="2A04DE99" w14:textId="77777777" w:rsidR="00EF08F0" w:rsidRDefault="004B473A">
      <w:pPr>
        <w:numPr>
          <w:ilvl w:val="0"/>
          <w:numId w:val="27"/>
        </w:numPr>
        <w:spacing w:line="360" w:lineRule="auto"/>
        <w:ind w:right="25" w:firstLine="480"/>
      </w:pPr>
      <w:r>
        <w:t>因违反基金合同导致基金财产损失时，应承担赔偿责任，其赔偿责任不因其退任而免除；</w:t>
      </w:r>
      <w:r>
        <w:t xml:space="preserve"> </w:t>
      </w:r>
    </w:p>
    <w:p w14:paraId="17DC68EE" w14:textId="77777777" w:rsidR="00EF08F0" w:rsidRDefault="004B473A">
      <w:pPr>
        <w:numPr>
          <w:ilvl w:val="0"/>
          <w:numId w:val="27"/>
        </w:numPr>
        <w:spacing w:after="125"/>
        <w:ind w:right="25" w:firstLine="480"/>
      </w:pPr>
      <w:r>
        <w:t>按规定监督基金管理人按法律法规和基金合同规定履行自己的义务，</w:t>
      </w:r>
    </w:p>
    <w:p w14:paraId="7DB221AA" w14:textId="77777777" w:rsidR="00EF08F0" w:rsidRDefault="004B473A">
      <w:pPr>
        <w:spacing w:line="360" w:lineRule="auto"/>
        <w:ind w:right="25"/>
      </w:pPr>
      <w:r>
        <w:t>基金管理人因违反基金合同造成基金财产损失时，应为基金份额持有人利益向基金管理人追偿；</w:t>
      </w:r>
      <w:r>
        <w:t xml:space="preserve"> </w:t>
      </w:r>
    </w:p>
    <w:p w14:paraId="35C2613B" w14:textId="77777777" w:rsidR="00EF08F0" w:rsidRDefault="004B473A">
      <w:pPr>
        <w:numPr>
          <w:ilvl w:val="0"/>
          <w:numId w:val="27"/>
        </w:numPr>
        <w:spacing w:after="125"/>
        <w:ind w:right="25" w:firstLine="480"/>
      </w:pPr>
      <w:r>
        <w:t>执行生效的基金份额持有人大会的决议；</w:t>
      </w:r>
      <w:r>
        <w:t xml:space="preserve"> </w:t>
      </w:r>
    </w:p>
    <w:p w14:paraId="7D18F29D" w14:textId="77777777" w:rsidR="00EF08F0" w:rsidRDefault="004B473A">
      <w:pPr>
        <w:numPr>
          <w:ilvl w:val="0"/>
          <w:numId w:val="27"/>
        </w:numPr>
        <w:spacing w:after="131" w:line="259" w:lineRule="auto"/>
        <w:ind w:right="25" w:firstLine="480"/>
      </w:pPr>
      <w:r>
        <w:t>对基金的境外财产，基金托管人可授权境外托管人代为履行其承担的</w:t>
      </w:r>
    </w:p>
    <w:p w14:paraId="41207D9A" w14:textId="77777777" w:rsidR="00EF08F0" w:rsidRDefault="004B473A">
      <w:pPr>
        <w:spacing w:after="60" w:line="360" w:lineRule="auto"/>
        <w:ind w:right="25"/>
      </w:pPr>
      <w:r>
        <w:t>职责。境外托管人依据基金财产投资地法律法规、监管要求、证券交易所规则、市场惯例以及其与基金托管人之间的主次托管协议持有、保管基金财产，并履行资金清算等职责。境外托管人在履行职责过程中，因本身过错、疏忽原因而导致的基金财产受损的，基金托管人承担相应责任。在决定境外托管人是否有过错、疏忽等不当行为，应根据基金托管人与境外托管人之间的协议的适用法律及当地法律法规和市场惯例决定；</w:t>
      </w:r>
      <w:r>
        <w:t xml:space="preserve"> </w:t>
      </w:r>
    </w:p>
    <w:p w14:paraId="167F4D7F" w14:textId="77777777" w:rsidR="00EF08F0" w:rsidRDefault="004B473A">
      <w:pPr>
        <w:numPr>
          <w:ilvl w:val="0"/>
          <w:numId w:val="27"/>
        </w:numPr>
        <w:spacing w:after="60" w:line="360" w:lineRule="auto"/>
        <w:ind w:right="25" w:firstLine="480"/>
      </w:pPr>
      <w:r>
        <w:t>保护基金份额持有人利益，按照规定对基金日常投资行为和资金汇出入情况实施监</w:t>
      </w:r>
      <w:r>
        <w:t>督，如发现投资指令或资金汇出入违法、违规，应当及时向中国证监会、外管局报告；</w:t>
      </w:r>
      <w:r>
        <w:t xml:space="preserve"> </w:t>
      </w:r>
    </w:p>
    <w:p w14:paraId="2CCCBEBB" w14:textId="77777777" w:rsidR="00EF08F0" w:rsidRDefault="004B473A">
      <w:pPr>
        <w:numPr>
          <w:ilvl w:val="0"/>
          <w:numId w:val="27"/>
        </w:numPr>
        <w:spacing w:after="70" w:line="365" w:lineRule="auto"/>
        <w:ind w:right="25" w:firstLine="480"/>
      </w:pPr>
      <w:r>
        <w:t>安全保护基金财产，准时将公司行为信息通知基金管理人，确保基金及时收取所有应得收入；</w:t>
      </w:r>
      <w:r>
        <w:rPr>
          <w:rFonts w:ascii="Times New Roman" w:eastAsia="Times New Roman" w:hAnsi="Times New Roman" w:cs="Times New Roman"/>
        </w:rPr>
        <w:t xml:space="preserve"> </w:t>
      </w:r>
    </w:p>
    <w:p w14:paraId="45BDCB3F" w14:textId="77777777" w:rsidR="00EF08F0" w:rsidRDefault="004B473A">
      <w:pPr>
        <w:numPr>
          <w:ilvl w:val="0"/>
          <w:numId w:val="27"/>
        </w:numPr>
        <w:spacing w:after="70" w:line="365" w:lineRule="auto"/>
        <w:ind w:right="25" w:firstLine="480"/>
      </w:pPr>
      <w:r>
        <w:t>每月结束后</w:t>
      </w:r>
      <w:r>
        <w:t>7</w:t>
      </w:r>
      <w:r>
        <w:t>个工作日内，向中国证监会和外管局报告基金管理人境外投资情况，并按相关规定进行国际收支申报；</w:t>
      </w:r>
      <w:r>
        <w:rPr>
          <w:rFonts w:ascii="Times New Roman" w:eastAsia="Times New Roman" w:hAnsi="Times New Roman" w:cs="Times New Roman"/>
        </w:rPr>
        <w:t xml:space="preserve"> </w:t>
      </w:r>
    </w:p>
    <w:p w14:paraId="1D2B1C63" w14:textId="77777777" w:rsidR="00EF08F0" w:rsidRDefault="004B473A">
      <w:pPr>
        <w:numPr>
          <w:ilvl w:val="0"/>
          <w:numId w:val="27"/>
        </w:numPr>
        <w:spacing w:after="60" w:line="360" w:lineRule="auto"/>
        <w:ind w:right="25" w:firstLine="480"/>
      </w:pPr>
      <w:r>
        <w:t>办理基金管理人就管理本基金的有关结汇、售汇、收汇、付汇和人民币资金结算业务；</w:t>
      </w:r>
      <w:r>
        <w:t xml:space="preserve"> </w:t>
      </w:r>
    </w:p>
    <w:p w14:paraId="19ECB60B" w14:textId="77777777" w:rsidR="00EF08F0" w:rsidRDefault="004B473A">
      <w:pPr>
        <w:numPr>
          <w:ilvl w:val="0"/>
          <w:numId w:val="27"/>
        </w:numPr>
        <w:spacing w:line="360" w:lineRule="auto"/>
        <w:ind w:right="25" w:firstLine="480"/>
      </w:pPr>
      <w:r>
        <w:t>法律法规、《基金合同》规定的其他义务以及中国证监会和外管局根据审慎监管原则规定的基金托管人的其他职责。</w:t>
      </w:r>
      <w:r>
        <w:t xml:space="preserve"> </w:t>
      </w:r>
    </w:p>
    <w:p w14:paraId="291080B1" w14:textId="77777777" w:rsidR="00EF08F0" w:rsidRDefault="004B473A">
      <w:pPr>
        <w:spacing w:after="131" w:line="259" w:lineRule="auto"/>
        <w:ind w:left="480" w:right="0" w:firstLine="0"/>
      </w:pPr>
      <w:r>
        <w:t xml:space="preserve"> </w:t>
      </w:r>
    </w:p>
    <w:p w14:paraId="7925BEB8" w14:textId="77777777" w:rsidR="00EF08F0" w:rsidRDefault="004B473A">
      <w:pPr>
        <w:spacing w:after="125"/>
        <w:ind w:left="475" w:right="25"/>
      </w:pPr>
      <w:r>
        <w:t>三、基金份额持有人</w:t>
      </w:r>
      <w:r>
        <w:t xml:space="preserve"> </w:t>
      </w:r>
    </w:p>
    <w:p w14:paraId="3812906E" w14:textId="77777777" w:rsidR="00EF08F0" w:rsidRDefault="004B473A">
      <w:pPr>
        <w:spacing w:line="360" w:lineRule="auto"/>
        <w:ind w:left="0" w:right="25" w:firstLine="480"/>
      </w:pPr>
      <w:r>
        <w:t>基金投资者购买本基金基金份额的行为即视为对基金合同的承认和接受，基金投资者自取得依据基金合同募集的基金份额，即成为本基金份额持有人和基金合同的当事人，直至其不再持有本基金的基金份额。基金份额持有人作为基金合同当事人并不以在基金合同上书面签章或签字为必要条件。</w:t>
      </w:r>
      <w:r>
        <w:t xml:space="preserve"> </w:t>
      </w:r>
    </w:p>
    <w:p w14:paraId="3B3BA1E8" w14:textId="77777777" w:rsidR="00EF08F0" w:rsidRDefault="004B473A">
      <w:pPr>
        <w:spacing w:line="366" w:lineRule="auto"/>
        <w:ind w:left="0" w:right="159" w:firstLine="480"/>
      </w:pPr>
      <w:r>
        <w:t>同一类别的每份基金份额具有同等的合法权益。本基金</w:t>
      </w:r>
      <w:r>
        <w:t xml:space="preserve"> A </w:t>
      </w:r>
      <w:r>
        <w:t>类基金份额与</w:t>
      </w:r>
      <w:r>
        <w:t xml:space="preserve"> C </w:t>
      </w:r>
      <w:r>
        <w:t>类基金份额由于基金份额净值的不同，基金收益分配的金额以及参与清算后的剩余基金财产分配的数量将可能有所不同。每份基金份额具有同等的合法权益。</w:t>
      </w:r>
      <w:r>
        <w:t xml:space="preserve"> 1</w:t>
      </w:r>
      <w:r>
        <w:t>、根据《基金法》、《运作办法》及其他有关规定，基金份额持有人的权利包括但不限于：</w:t>
      </w:r>
      <w:r>
        <w:t xml:space="preserve"> </w:t>
      </w:r>
    </w:p>
    <w:p w14:paraId="79BF01DE" w14:textId="77777777" w:rsidR="00EF08F0" w:rsidRDefault="004B473A">
      <w:pPr>
        <w:numPr>
          <w:ilvl w:val="0"/>
          <w:numId w:val="28"/>
        </w:numPr>
        <w:spacing w:after="125"/>
        <w:ind w:right="25" w:hanging="600"/>
      </w:pPr>
      <w:r>
        <w:t>分享基金财产收益；</w:t>
      </w:r>
      <w:r>
        <w:t xml:space="preserve"> </w:t>
      </w:r>
    </w:p>
    <w:p w14:paraId="2FB79185" w14:textId="77777777" w:rsidR="00EF08F0" w:rsidRDefault="004B473A">
      <w:pPr>
        <w:numPr>
          <w:ilvl w:val="0"/>
          <w:numId w:val="28"/>
        </w:numPr>
        <w:spacing w:line="360" w:lineRule="auto"/>
        <w:ind w:right="25" w:hanging="600"/>
      </w:pPr>
      <w:r>
        <w:t>参与分配清算后的剩余基金财产；（</w:t>
      </w:r>
      <w:r>
        <w:t>3</w:t>
      </w:r>
      <w:r>
        <w:t>）依法申请赎回其持有的基金份额；</w:t>
      </w:r>
      <w:r>
        <w:t xml:space="preserve"> </w:t>
      </w:r>
    </w:p>
    <w:p w14:paraId="30565623" w14:textId="77777777" w:rsidR="00EF08F0" w:rsidRDefault="004B473A">
      <w:pPr>
        <w:numPr>
          <w:ilvl w:val="0"/>
          <w:numId w:val="29"/>
        </w:numPr>
        <w:spacing w:after="125"/>
        <w:ind w:right="25" w:firstLine="480"/>
      </w:pPr>
      <w:r>
        <w:t>按照规定要求召开基金份额持有人大会；</w:t>
      </w:r>
      <w:r>
        <w:t xml:space="preserve"> </w:t>
      </w:r>
    </w:p>
    <w:p w14:paraId="7B3346BE" w14:textId="77777777" w:rsidR="00EF08F0" w:rsidRDefault="004B473A">
      <w:pPr>
        <w:numPr>
          <w:ilvl w:val="0"/>
          <w:numId w:val="29"/>
        </w:numPr>
        <w:spacing w:line="360" w:lineRule="auto"/>
        <w:ind w:right="25" w:firstLine="480"/>
      </w:pPr>
      <w:r>
        <w:t>出席或者委派代表出席基金份额持有人大会，对基金份额持有人大会审议事项行使表决权；</w:t>
      </w:r>
      <w:r>
        <w:t xml:space="preserve"> </w:t>
      </w:r>
    </w:p>
    <w:p w14:paraId="792DD28B" w14:textId="77777777" w:rsidR="00EF08F0" w:rsidRDefault="004B473A">
      <w:pPr>
        <w:numPr>
          <w:ilvl w:val="0"/>
          <w:numId w:val="29"/>
        </w:numPr>
        <w:spacing w:after="125"/>
        <w:ind w:right="25" w:firstLine="480"/>
      </w:pPr>
      <w:r>
        <w:t>查阅或者复制公开披露的基金信息资料；</w:t>
      </w:r>
      <w:r>
        <w:t xml:space="preserve"> </w:t>
      </w:r>
    </w:p>
    <w:p w14:paraId="6DF31182" w14:textId="77777777" w:rsidR="00EF08F0" w:rsidRDefault="004B473A">
      <w:pPr>
        <w:numPr>
          <w:ilvl w:val="0"/>
          <w:numId w:val="29"/>
        </w:numPr>
        <w:spacing w:after="125"/>
        <w:ind w:right="25" w:firstLine="480"/>
      </w:pPr>
      <w:r>
        <w:t>监督基金管理人的投资运作；</w:t>
      </w:r>
      <w:r>
        <w:t xml:space="preserve"> </w:t>
      </w:r>
    </w:p>
    <w:p w14:paraId="20F3A18A" w14:textId="77777777" w:rsidR="00EF08F0" w:rsidRDefault="004B473A">
      <w:pPr>
        <w:numPr>
          <w:ilvl w:val="0"/>
          <w:numId w:val="29"/>
        </w:numPr>
        <w:spacing w:line="360" w:lineRule="auto"/>
        <w:ind w:right="25" w:firstLine="480"/>
      </w:pPr>
      <w:r>
        <w:t>对基金管理人、基金托管人、基金销售机构损害其合法权益的行为依法提起诉讼；</w:t>
      </w:r>
      <w:r>
        <w:t xml:space="preserve"> </w:t>
      </w:r>
    </w:p>
    <w:p w14:paraId="3D88E19B" w14:textId="77777777" w:rsidR="00EF08F0" w:rsidRDefault="004B473A">
      <w:pPr>
        <w:numPr>
          <w:ilvl w:val="0"/>
          <w:numId w:val="29"/>
        </w:numPr>
        <w:spacing w:after="125"/>
        <w:ind w:right="25" w:firstLine="480"/>
      </w:pPr>
      <w:r>
        <w:t>法律法规和基金合同规定的其他权利。</w:t>
      </w:r>
      <w:r>
        <w:t xml:space="preserve"> </w:t>
      </w:r>
    </w:p>
    <w:p w14:paraId="4743D32C" w14:textId="77777777" w:rsidR="00EF08F0" w:rsidRDefault="004B473A">
      <w:pPr>
        <w:spacing w:line="360" w:lineRule="auto"/>
        <w:ind w:left="0" w:right="25" w:firstLine="480"/>
      </w:pPr>
      <w:r>
        <w:t>2</w:t>
      </w:r>
      <w:r>
        <w:t>、根据《基金法》、《运作办</w:t>
      </w:r>
      <w:r>
        <w:t>法》及其他有关规定，基金份额持有人的义务包括但不限于：</w:t>
      </w:r>
      <w:r>
        <w:t xml:space="preserve"> </w:t>
      </w:r>
    </w:p>
    <w:p w14:paraId="10090CFD" w14:textId="77777777" w:rsidR="00EF08F0" w:rsidRDefault="004B473A">
      <w:pPr>
        <w:numPr>
          <w:ilvl w:val="0"/>
          <w:numId w:val="30"/>
        </w:numPr>
        <w:spacing w:after="125"/>
        <w:ind w:right="25" w:firstLine="480"/>
      </w:pPr>
      <w:r>
        <w:t>认真阅读并遵守基金合同；</w:t>
      </w:r>
      <w:r>
        <w:t xml:space="preserve"> </w:t>
      </w:r>
    </w:p>
    <w:p w14:paraId="4643FCC2" w14:textId="77777777" w:rsidR="00EF08F0" w:rsidRDefault="004B473A">
      <w:pPr>
        <w:numPr>
          <w:ilvl w:val="0"/>
          <w:numId w:val="30"/>
        </w:numPr>
        <w:spacing w:after="125"/>
        <w:ind w:right="25" w:firstLine="480"/>
      </w:pPr>
      <w:r>
        <w:t>了解所投资基金产品，了解自身风险承受能力，自行承担投资风险；</w:t>
      </w:r>
      <w:r>
        <w:t xml:space="preserve"> </w:t>
      </w:r>
    </w:p>
    <w:p w14:paraId="394476D1" w14:textId="77777777" w:rsidR="00EF08F0" w:rsidRDefault="004B473A">
      <w:pPr>
        <w:numPr>
          <w:ilvl w:val="0"/>
          <w:numId w:val="30"/>
        </w:numPr>
        <w:spacing w:after="125"/>
        <w:ind w:right="25" w:firstLine="480"/>
      </w:pPr>
      <w:r>
        <w:t>关注基金信息披露，及时行使权利和履行义务；</w:t>
      </w:r>
      <w:r>
        <w:t xml:space="preserve"> </w:t>
      </w:r>
    </w:p>
    <w:p w14:paraId="128F0FB0" w14:textId="77777777" w:rsidR="00EF08F0" w:rsidRDefault="004B473A">
      <w:pPr>
        <w:numPr>
          <w:ilvl w:val="0"/>
          <w:numId w:val="30"/>
        </w:numPr>
        <w:spacing w:line="360" w:lineRule="auto"/>
        <w:ind w:right="25" w:firstLine="480"/>
      </w:pPr>
      <w:r>
        <w:t>缴纳基金认购、申购、赎回款项及法律法规和《基金合同》所规定的费用；</w:t>
      </w:r>
      <w:r>
        <w:t xml:space="preserve"> </w:t>
      </w:r>
    </w:p>
    <w:p w14:paraId="15598BA9" w14:textId="77777777" w:rsidR="00EF08F0" w:rsidRDefault="004B473A">
      <w:pPr>
        <w:numPr>
          <w:ilvl w:val="0"/>
          <w:numId w:val="30"/>
        </w:numPr>
        <w:spacing w:line="360" w:lineRule="auto"/>
        <w:ind w:right="25" w:firstLine="480"/>
      </w:pPr>
      <w:r>
        <w:t>在其持有的基金份额范围内，承担基金亏损或者《基金合同》终止的有限责任；</w:t>
      </w:r>
      <w:r>
        <w:t xml:space="preserve"> </w:t>
      </w:r>
    </w:p>
    <w:p w14:paraId="274F9921" w14:textId="77777777" w:rsidR="00EF08F0" w:rsidRDefault="004B473A">
      <w:pPr>
        <w:numPr>
          <w:ilvl w:val="0"/>
          <w:numId w:val="30"/>
        </w:numPr>
        <w:spacing w:after="125"/>
        <w:ind w:right="25" w:firstLine="480"/>
      </w:pPr>
      <w:r>
        <w:t>不从事任何有损基金及其他基金合同当事人合法权益的活动；</w:t>
      </w:r>
      <w:r>
        <w:t xml:space="preserve"> </w:t>
      </w:r>
    </w:p>
    <w:p w14:paraId="33B24C73" w14:textId="77777777" w:rsidR="00EF08F0" w:rsidRDefault="004B473A">
      <w:pPr>
        <w:numPr>
          <w:ilvl w:val="0"/>
          <w:numId w:val="30"/>
        </w:numPr>
        <w:spacing w:after="125"/>
        <w:ind w:right="25" w:firstLine="480"/>
      </w:pPr>
      <w:r>
        <w:t>执行生效的基金份额持有人大会的决定；</w:t>
      </w:r>
      <w:r>
        <w:t xml:space="preserve"> </w:t>
      </w:r>
    </w:p>
    <w:p w14:paraId="5A2B99DD" w14:textId="77777777" w:rsidR="00EF08F0" w:rsidRDefault="004B473A">
      <w:pPr>
        <w:numPr>
          <w:ilvl w:val="0"/>
          <w:numId w:val="30"/>
        </w:numPr>
        <w:spacing w:after="125"/>
        <w:ind w:right="25" w:firstLine="480"/>
      </w:pPr>
      <w:r>
        <w:t>返还在基金交易过程中因任何原因获得的不当得利；</w:t>
      </w:r>
      <w:r>
        <w:t xml:space="preserve"> </w:t>
      </w:r>
    </w:p>
    <w:p w14:paraId="55BA9511" w14:textId="77777777" w:rsidR="00EF08F0" w:rsidRDefault="004B473A">
      <w:pPr>
        <w:numPr>
          <w:ilvl w:val="0"/>
          <w:numId w:val="30"/>
        </w:numPr>
        <w:ind w:right="25" w:firstLine="480"/>
      </w:pPr>
      <w:r>
        <w:t>法律法规及中国证监会规定的和基金合同约定的其他义务。</w:t>
      </w:r>
    </w:p>
    <w:p w14:paraId="71F58896" w14:textId="77777777" w:rsidR="00EF08F0" w:rsidRDefault="004B473A">
      <w:pPr>
        <w:spacing w:after="475" w:line="259" w:lineRule="auto"/>
        <w:ind w:left="0" w:right="0" w:firstLine="0"/>
      </w:pPr>
      <w:r>
        <w:rPr>
          <w:rFonts w:ascii="Times New Roman" w:eastAsia="Times New Roman" w:hAnsi="Times New Roman" w:cs="Times New Roman"/>
        </w:rPr>
        <w:t xml:space="preserve"> </w:t>
      </w:r>
    </w:p>
    <w:p w14:paraId="7385D368" w14:textId="77777777" w:rsidR="00EF08F0" w:rsidRDefault="004B473A">
      <w:pPr>
        <w:pStyle w:val="1"/>
        <w:ind w:right="163"/>
      </w:pPr>
      <w:bookmarkStart w:id="7" w:name="_Toc70156"/>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700C32CA" w14:textId="77777777" w:rsidR="00EF08F0" w:rsidRDefault="004B473A">
      <w:pPr>
        <w:spacing w:line="360" w:lineRule="auto"/>
        <w:ind w:left="0" w:right="25" w:firstLine="480"/>
      </w:pPr>
      <w:r>
        <w:t>基金份额持有人大会由基金份额持有人或其合法授权代表共同组成，基金份额持有人的合法授权代表有权代表基金份额持有人出席会议并表决。基金份额持有人持有的每一基金份额拥有平等的投票权。</w:t>
      </w:r>
      <w:r>
        <w:t xml:space="preserve"> </w:t>
      </w:r>
    </w:p>
    <w:p w14:paraId="1F0572E2" w14:textId="77777777" w:rsidR="00EF08F0" w:rsidRDefault="004B473A">
      <w:pPr>
        <w:spacing w:after="131" w:line="259" w:lineRule="auto"/>
        <w:ind w:left="480" w:right="0" w:firstLine="0"/>
      </w:pPr>
      <w:r>
        <w:t xml:space="preserve"> </w:t>
      </w:r>
    </w:p>
    <w:p w14:paraId="2F15198D" w14:textId="77777777" w:rsidR="00EF08F0" w:rsidRDefault="004B473A">
      <w:pPr>
        <w:spacing w:after="46"/>
        <w:ind w:left="475" w:right="25"/>
      </w:pPr>
      <w:r>
        <w:t>一、召开事由</w:t>
      </w:r>
      <w:r>
        <w:t xml:space="preserve"> </w:t>
      </w:r>
    </w:p>
    <w:p w14:paraId="5781FAB5" w14:textId="77777777" w:rsidR="00EF08F0" w:rsidRDefault="004B473A">
      <w:pPr>
        <w:spacing w:after="125"/>
        <w:ind w:left="475" w:right="25"/>
      </w:pPr>
      <w:r>
        <w:t>1</w:t>
      </w:r>
      <w:r>
        <w:t>、当出现或需要决定下列事由之一的，应当召开基金份额持有人大会：</w:t>
      </w:r>
      <w:r>
        <w:t xml:space="preserve"> </w:t>
      </w:r>
    </w:p>
    <w:p w14:paraId="307BCC58" w14:textId="77777777" w:rsidR="00EF08F0" w:rsidRDefault="004B473A">
      <w:pPr>
        <w:numPr>
          <w:ilvl w:val="0"/>
          <w:numId w:val="31"/>
        </w:numPr>
        <w:spacing w:after="125"/>
        <w:ind w:right="25" w:firstLine="480"/>
      </w:pPr>
      <w:r>
        <w:t>终止基金合同，基金合同另有规定的除外；</w:t>
      </w:r>
      <w:r>
        <w:t xml:space="preserve"> </w:t>
      </w:r>
    </w:p>
    <w:p w14:paraId="185B169A" w14:textId="77777777" w:rsidR="00EF08F0" w:rsidRDefault="004B473A">
      <w:pPr>
        <w:numPr>
          <w:ilvl w:val="0"/>
          <w:numId w:val="31"/>
        </w:numPr>
        <w:spacing w:after="122"/>
        <w:ind w:right="25" w:firstLine="480"/>
      </w:pPr>
      <w:r>
        <w:t>更换基金管理人；</w:t>
      </w:r>
      <w:r>
        <w:t xml:space="preserve"> </w:t>
      </w:r>
    </w:p>
    <w:p w14:paraId="797EC21F" w14:textId="77777777" w:rsidR="00EF08F0" w:rsidRDefault="004B473A">
      <w:pPr>
        <w:numPr>
          <w:ilvl w:val="0"/>
          <w:numId w:val="31"/>
        </w:numPr>
        <w:spacing w:after="125"/>
        <w:ind w:right="25" w:firstLine="480"/>
      </w:pPr>
      <w:r>
        <w:t>更换基金托管人；</w:t>
      </w:r>
      <w:r>
        <w:t xml:space="preserve"> </w:t>
      </w:r>
    </w:p>
    <w:p w14:paraId="0EEA179A" w14:textId="77777777" w:rsidR="00EF08F0" w:rsidRDefault="004B473A">
      <w:pPr>
        <w:numPr>
          <w:ilvl w:val="0"/>
          <w:numId w:val="31"/>
        </w:numPr>
        <w:spacing w:after="122"/>
        <w:ind w:right="25" w:firstLine="480"/>
      </w:pPr>
      <w:r>
        <w:t>转换基金运作方式；</w:t>
      </w:r>
      <w:r>
        <w:t xml:space="preserve"> </w:t>
      </w:r>
    </w:p>
    <w:p w14:paraId="459817A2" w14:textId="77777777" w:rsidR="00EF08F0" w:rsidRDefault="004B473A">
      <w:pPr>
        <w:numPr>
          <w:ilvl w:val="0"/>
          <w:numId w:val="31"/>
        </w:numPr>
        <w:spacing w:line="360" w:lineRule="auto"/>
        <w:ind w:right="25" w:firstLine="480"/>
      </w:pPr>
      <w:r>
        <w:t>提高基金管理人、基金托管人的报酬标准但法律法规要求调整该等报酬标准或提高销售服务费率的除外；</w:t>
      </w:r>
      <w:r>
        <w:t xml:space="preserve"> </w:t>
      </w:r>
    </w:p>
    <w:p w14:paraId="76CF6D87" w14:textId="77777777" w:rsidR="00EF08F0" w:rsidRDefault="004B473A">
      <w:pPr>
        <w:numPr>
          <w:ilvl w:val="0"/>
          <w:numId w:val="31"/>
        </w:numPr>
        <w:spacing w:after="125"/>
        <w:ind w:right="25" w:firstLine="480"/>
      </w:pPr>
      <w:r>
        <w:t>变更基金类别；</w:t>
      </w:r>
      <w:r>
        <w:t xml:space="preserve"> </w:t>
      </w:r>
    </w:p>
    <w:p w14:paraId="0EA9BF6B" w14:textId="77777777" w:rsidR="00EF08F0" w:rsidRDefault="004B473A">
      <w:pPr>
        <w:numPr>
          <w:ilvl w:val="0"/>
          <w:numId w:val="31"/>
        </w:numPr>
        <w:spacing w:after="123"/>
        <w:ind w:right="25" w:firstLine="480"/>
      </w:pPr>
      <w:r>
        <w:t>本基金与其他基金的合并；</w:t>
      </w:r>
      <w:r>
        <w:t xml:space="preserve"> </w:t>
      </w:r>
    </w:p>
    <w:p w14:paraId="21212A97" w14:textId="77777777" w:rsidR="00EF08F0" w:rsidRDefault="004B473A">
      <w:pPr>
        <w:numPr>
          <w:ilvl w:val="0"/>
          <w:numId w:val="31"/>
        </w:numPr>
        <w:spacing w:line="360" w:lineRule="auto"/>
        <w:ind w:right="25" w:firstLine="480"/>
      </w:pPr>
      <w:r>
        <w:t>变更基金投资目标、范围或策略（法律法规和中国证监会另有规定的除外）；</w:t>
      </w:r>
      <w:r>
        <w:t xml:space="preserve">  </w:t>
      </w:r>
    </w:p>
    <w:p w14:paraId="106B979C" w14:textId="77777777" w:rsidR="00EF08F0" w:rsidRDefault="004B473A">
      <w:pPr>
        <w:numPr>
          <w:ilvl w:val="0"/>
          <w:numId w:val="31"/>
        </w:numPr>
        <w:spacing w:after="125"/>
        <w:ind w:right="25" w:firstLine="480"/>
      </w:pPr>
      <w:r>
        <w:t>变更基金份额持有人大会程序；</w:t>
      </w:r>
      <w:r>
        <w:t xml:space="preserve"> </w:t>
      </w:r>
    </w:p>
    <w:p w14:paraId="0AA3EA5B" w14:textId="77777777" w:rsidR="00EF08F0" w:rsidRDefault="004B473A">
      <w:pPr>
        <w:numPr>
          <w:ilvl w:val="0"/>
          <w:numId w:val="31"/>
        </w:numPr>
        <w:spacing w:after="122"/>
        <w:ind w:right="25" w:firstLine="480"/>
      </w:pPr>
      <w:r>
        <w:t>基金管理人或基金托管人要求召开基金份额持有人大会；</w:t>
      </w:r>
      <w:r>
        <w:t xml:space="preserve"> </w:t>
      </w:r>
    </w:p>
    <w:p w14:paraId="4D625EC1" w14:textId="77777777" w:rsidR="00EF08F0" w:rsidRDefault="004B473A">
      <w:pPr>
        <w:numPr>
          <w:ilvl w:val="0"/>
          <w:numId w:val="31"/>
        </w:numPr>
        <w:spacing w:after="80" w:line="359" w:lineRule="auto"/>
        <w:ind w:right="25" w:firstLine="480"/>
      </w:pPr>
      <w:r>
        <w:t>单独或合计持有本基金总份额</w:t>
      </w:r>
      <w:r>
        <w:t>10</w:t>
      </w:r>
      <w:r>
        <w:t>％以上（含</w:t>
      </w:r>
      <w:r>
        <w:t>10</w:t>
      </w:r>
      <w:r>
        <w:t>％）基金份额的基金份额持有人（以基金管理人收到提议当日的基金份额计算，下同）就同一事项书面要求召开基金份额持有人大会；</w:t>
      </w:r>
      <w:r>
        <w:t xml:space="preserve"> </w:t>
      </w:r>
    </w:p>
    <w:p w14:paraId="51D9E6B5" w14:textId="77777777" w:rsidR="00EF08F0" w:rsidRDefault="004B473A">
      <w:pPr>
        <w:numPr>
          <w:ilvl w:val="0"/>
          <w:numId w:val="31"/>
        </w:numPr>
        <w:spacing w:after="125"/>
        <w:ind w:right="25" w:firstLine="480"/>
      </w:pPr>
      <w:r>
        <w:t>对基金合同当事人权利和</w:t>
      </w:r>
      <w:r>
        <w:t>义务产生重大影响的其他事项；</w:t>
      </w:r>
      <w:r>
        <w:t xml:space="preserve"> </w:t>
      </w:r>
    </w:p>
    <w:p w14:paraId="2F748A5E" w14:textId="77777777" w:rsidR="00EF08F0" w:rsidRDefault="004B473A">
      <w:pPr>
        <w:numPr>
          <w:ilvl w:val="0"/>
          <w:numId w:val="31"/>
        </w:numPr>
        <w:spacing w:line="360" w:lineRule="auto"/>
        <w:ind w:right="25" w:firstLine="480"/>
      </w:pPr>
      <w:r>
        <w:t>法律法规、基金合同或中国证监会规定的其他应当召开基金份额持有人大会的事项。</w:t>
      </w:r>
      <w:r>
        <w:t xml:space="preserve"> </w:t>
      </w:r>
    </w:p>
    <w:p w14:paraId="24ECFF1C" w14:textId="77777777" w:rsidR="00EF08F0" w:rsidRDefault="004B473A">
      <w:pPr>
        <w:spacing w:after="125"/>
        <w:ind w:left="475" w:right="25"/>
      </w:pPr>
      <w:r>
        <w:t>2</w:t>
      </w:r>
      <w:r>
        <w:t>、以下情况可由基金管理人和基金托管人协商后修改，不需召开基金份额</w:t>
      </w:r>
    </w:p>
    <w:p w14:paraId="3303892C" w14:textId="77777777" w:rsidR="00EF08F0" w:rsidRDefault="004B473A">
      <w:pPr>
        <w:ind w:right="25"/>
      </w:pPr>
      <w:r>
        <w:t>持有人大会：</w:t>
      </w:r>
      <w:r>
        <w:t xml:space="preserve"> </w:t>
      </w:r>
    </w:p>
    <w:p w14:paraId="29B23913" w14:textId="77777777" w:rsidR="00EF08F0" w:rsidRDefault="004B473A">
      <w:pPr>
        <w:numPr>
          <w:ilvl w:val="0"/>
          <w:numId w:val="32"/>
        </w:numPr>
        <w:spacing w:after="125"/>
        <w:ind w:right="25" w:firstLine="480"/>
      </w:pPr>
      <w:r>
        <w:t>调低基金管理费和基金托管费；</w:t>
      </w:r>
      <w:r>
        <w:t xml:space="preserve"> </w:t>
      </w:r>
    </w:p>
    <w:p w14:paraId="35444A72" w14:textId="77777777" w:rsidR="00EF08F0" w:rsidRDefault="004B473A">
      <w:pPr>
        <w:numPr>
          <w:ilvl w:val="0"/>
          <w:numId w:val="32"/>
        </w:numPr>
        <w:spacing w:after="125"/>
        <w:ind w:right="25" w:firstLine="480"/>
      </w:pPr>
      <w:r>
        <w:t>法律法规要求增加的基金费用的收取；</w:t>
      </w:r>
      <w:r>
        <w:t xml:space="preserve"> </w:t>
      </w:r>
    </w:p>
    <w:p w14:paraId="17E8C844" w14:textId="77777777" w:rsidR="00EF08F0" w:rsidRDefault="004B473A">
      <w:pPr>
        <w:numPr>
          <w:ilvl w:val="0"/>
          <w:numId w:val="32"/>
        </w:numPr>
        <w:spacing w:line="360" w:lineRule="auto"/>
        <w:ind w:right="25" w:firstLine="480"/>
      </w:pPr>
      <w:r>
        <w:t>在基金合同规定的范围内调整本基金的申购费率、降低赎回费率、调低销售服务费率或变更收费方式；</w:t>
      </w:r>
      <w:r>
        <w:t xml:space="preserve"> </w:t>
      </w:r>
    </w:p>
    <w:p w14:paraId="58578BCE" w14:textId="77777777" w:rsidR="00EF08F0" w:rsidRDefault="004B473A">
      <w:pPr>
        <w:numPr>
          <w:ilvl w:val="0"/>
          <w:numId w:val="32"/>
        </w:numPr>
        <w:spacing w:after="125"/>
        <w:ind w:right="25" w:firstLine="480"/>
      </w:pPr>
      <w:r>
        <w:t>因相应的法律法规发生变动而应当对《基金合同》进行修改；</w:t>
      </w:r>
      <w:r>
        <w:t xml:space="preserve"> </w:t>
      </w:r>
    </w:p>
    <w:p w14:paraId="319B3308" w14:textId="77777777" w:rsidR="00EF08F0" w:rsidRDefault="004B473A">
      <w:pPr>
        <w:numPr>
          <w:ilvl w:val="0"/>
          <w:numId w:val="32"/>
        </w:numPr>
        <w:spacing w:line="360" w:lineRule="auto"/>
        <w:ind w:right="25" w:firstLine="480"/>
      </w:pPr>
      <w:r>
        <w:t>《基金合同》的修改对基金份额持有人利益无实质性不利影响或修改不涉及《基金合同》当事人权利义务关系发生变化；</w:t>
      </w:r>
      <w:r>
        <w:t xml:space="preserve"> </w:t>
      </w:r>
    </w:p>
    <w:p w14:paraId="2A01818A" w14:textId="77777777" w:rsidR="00EF08F0" w:rsidRDefault="004B473A">
      <w:pPr>
        <w:numPr>
          <w:ilvl w:val="0"/>
          <w:numId w:val="32"/>
        </w:numPr>
        <w:spacing w:line="360" w:lineRule="auto"/>
        <w:ind w:right="25" w:firstLine="480"/>
      </w:pPr>
      <w:r>
        <w:t>按照法律法规和基金合同规定不需召开基金份额持有人大会的以外的其他情形。</w:t>
      </w:r>
      <w:r>
        <w:t xml:space="preserve"> </w:t>
      </w:r>
    </w:p>
    <w:p w14:paraId="16D3577D" w14:textId="77777777" w:rsidR="00EF08F0" w:rsidRDefault="004B473A">
      <w:pPr>
        <w:spacing w:after="131" w:line="259" w:lineRule="auto"/>
        <w:ind w:left="480" w:right="0" w:firstLine="0"/>
      </w:pPr>
      <w:r>
        <w:t xml:space="preserve"> </w:t>
      </w:r>
    </w:p>
    <w:p w14:paraId="44D00D68" w14:textId="77777777" w:rsidR="00EF08F0" w:rsidRDefault="004B473A">
      <w:pPr>
        <w:spacing w:after="125"/>
        <w:ind w:left="475" w:right="25"/>
      </w:pPr>
      <w:r>
        <w:t>二、会议召集人及召集方式</w:t>
      </w:r>
      <w:r>
        <w:t xml:space="preserve"> </w:t>
      </w:r>
    </w:p>
    <w:p w14:paraId="7C9F350E" w14:textId="77777777" w:rsidR="00EF08F0" w:rsidRDefault="004B473A">
      <w:pPr>
        <w:numPr>
          <w:ilvl w:val="0"/>
          <w:numId w:val="33"/>
        </w:numPr>
        <w:spacing w:line="360" w:lineRule="auto"/>
        <w:ind w:right="25" w:firstLine="480"/>
      </w:pPr>
      <w:r>
        <w:t>除法律法规规定或基金合同另有约定外，基金份额持有人大会由基金管理人召集。</w:t>
      </w:r>
      <w:r>
        <w:t xml:space="preserve"> </w:t>
      </w:r>
    </w:p>
    <w:p w14:paraId="02C357F8" w14:textId="77777777" w:rsidR="00EF08F0" w:rsidRDefault="004B473A">
      <w:pPr>
        <w:numPr>
          <w:ilvl w:val="0"/>
          <w:numId w:val="33"/>
        </w:numPr>
        <w:spacing w:after="125"/>
        <w:ind w:right="25" w:firstLine="480"/>
      </w:pPr>
      <w:r>
        <w:t>基金管理人未按规定召集或不能召集时，由基金托管人召集。</w:t>
      </w:r>
      <w:r>
        <w:t xml:space="preserve"> </w:t>
      </w:r>
    </w:p>
    <w:p w14:paraId="1B127E91" w14:textId="77777777" w:rsidR="00EF08F0" w:rsidRDefault="004B473A">
      <w:pPr>
        <w:numPr>
          <w:ilvl w:val="0"/>
          <w:numId w:val="33"/>
        </w:numPr>
        <w:spacing w:line="364" w:lineRule="auto"/>
        <w:ind w:right="25" w:firstLine="480"/>
      </w:pPr>
      <w:r>
        <w:t>基金托管人认为有必要召开基金份额持有人大会的，应当向基金管理人提出书面提议。基金管理人应当自收到书面提议之日起</w:t>
      </w:r>
      <w:r>
        <w:t>10</w:t>
      </w:r>
      <w:r>
        <w:t>日内决定是否召集，并书面告知基金托管人。基金管理人决定召集的，应当自出具书面决定之日起</w:t>
      </w:r>
      <w:r>
        <w:t xml:space="preserve"> 60 </w:t>
      </w:r>
      <w:r>
        <w:t>日内召开；基金管理人决定不召集，基金托管人仍认为有必要召开的，应当由基金托管人自行召集。</w:t>
      </w:r>
      <w:r>
        <w:t xml:space="preserve"> </w:t>
      </w:r>
    </w:p>
    <w:p w14:paraId="2F8E405E" w14:textId="77777777" w:rsidR="00EF08F0" w:rsidRDefault="004B473A">
      <w:pPr>
        <w:numPr>
          <w:ilvl w:val="0"/>
          <w:numId w:val="33"/>
        </w:numPr>
        <w:spacing w:line="360" w:lineRule="auto"/>
        <w:ind w:right="25" w:firstLine="480"/>
      </w:pPr>
      <w:r>
        <w:t>代表基金份额</w:t>
      </w:r>
      <w:r>
        <w:t>10%</w:t>
      </w:r>
      <w:r>
        <w:t>以上（含</w:t>
      </w:r>
      <w:r>
        <w:t>10%</w:t>
      </w:r>
      <w:r>
        <w:t>）的基金份额持有人就同一事项书面要求召开基金份额持有人大会，应当向基金管理人提出书面提议。基金管理人应当自收到书面提议之日起</w:t>
      </w:r>
      <w:r>
        <w:t>10</w:t>
      </w:r>
      <w:r>
        <w:t>日内决定是否召集，并书面告知提出提议的基金份额持有人</w:t>
      </w:r>
      <w:r>
        <w:t>代表和基金托管人。基金管理人决定召集的，应当自出具书面决定之日起</w:t>
      </w:r>
      <w:r>
        <w:t xml:space="preserve"> 60</w:t>
      </w:r>
      <w:r>
        <w:t>日内召开；基金管理人决定不召集，代表基金份额</w:t>
      </w:r>
      <w:r>
        <w:t>10%</w:t>
      </w:r>
      <w:r>
        <w:t>以上（含</w:t>
      </w:r>
      <w:r>
        <w:t>10%</w:t>
      </w:r>
      <w:r>
        <w:t>）的基金份额持有人仍认为有必要召开的，应当向基金托管人提出书面提议。基金托管人应当自收到书面提议之日起</w:t>
      </w:r>
      <w:r>
        <w:t>10</w:t>
      </w:r>
      <w:r>
        <w:t>日内决定是否召集，并书面告知提出提议的基金份额持有人代表和基金管理人；基金托管人决定召集的，应当自出具书面决定之日起</w:t>
      </w:r>
      <w:r>
        <w:t>60</w:t>
      </w:r>
      <w:r>
        <w:t>日内召开。</w:t>
      </w:r>
      <w:r>
        <w:t xml:space="preserve"> </w:t>
      </w:r>
    </w:p>
    <w:p w14:paraId="7F482FC2" w14:textId="77777777" w:rsidR="00EF08F0" w:rsidRDefault="004B473A">
      <w:pPr>
        <w:numPr>
          <w:ilvl w:val="0"/>
          <w:numId w:val="33"/>
        </w:numPr>
        <w:spacing w:line="366" w:lineRule="auto"/>
        <w:ind w:right="25" w:firstLine="480"/>
      </w:pPr>
      <w:r>
        <w:t>代表基金份额</w:t>
      </w:r>
      <w:r>
        <w:t>10%</w:t>
      </w:r>
      <w:r>
        <w:t>以上（含</w:t>
      </w:r>
      <w:r>
        <w:t>10%</w:t>
      </w:r>
      <w:r>
        <w:t>）的基金份额持有人就同一事项要求召开基金份额持有人大会，而基金管理人、基金托管人都不召集的，单独或合计代表</w:t>
      </w:r>
      <w:r>
        <w:t>基金份额</w:t>
      </w:r>
      <w:r>
        <w:t xml:space="preserve"> 10%</w:t>
      </w:r>
      <w:r>
        <w:t>以上（含</w:t>
      </w:r>
      <w:r>
        <w:t xml:space="preserve"> 10%</w:t>
      </w:r>
      <w:r>
        <w:t>）的基金份额持有人有权自行召集，并至少提前</w:t>
      </w:r>
      <w:r>
        <w:t xml:space="preserve"> 30 </w:t>
      </w:r>
      <w:r>
        <w:t>日报中国证监会备案。基金份额持有人依法自行召集基金份额持有人大会的，基金管理人、基金托管人应当配合，不得阻碍、干扰。</w:t>
      </w:r>
      <w:r>
        <w:t xml:space="preserve"> </w:t>
      </w:r>
    </w:p>
    <w:p w14:paraId="0F5D2EF9" w14:textId="77777777" w:rsidR="00EF08F0" w:rsidRDefault="004B473A">
      <w:pPr>
        <w:numPr>
          <w:ilvl w:val="0"/>
          <w:numId w:val="33"/>
        </w:numPr>
        <w:spacing w:line="360" w:lineRule="auto"/>
        <w:ind w:right="25" w:firstLine="480"/>
      </w:pPr>
      <w:r>
        <w:t>基金份额持有人会议的召集人负责选择确定开会时间、地点、方式和权益登记日。</w:t>
      </w:r>
      <w:r>
        <w:t xml:space="preserve"> </w:t>
      </w:r>
    </w:p>
    <w:p w14:paraId="04DFC5ED" w14:textId="77777777" w:rsidR="00EF08F0" w:rsidRDefault="004B473A">
      <w:pPr>
        <w:spacing w:after="131" w:line="259" w:lineRule="auto"/>
        <w:ind w:left="480" w:right="0" w:firstLine="0"/>
      </w:pPr>
      <w:r>
        <w:t xml:space="preserve"> </w:t>
      </w:r>
    </w:p>
    <w:p w14:paraId="17B8C2CF" w14:textId="77777777" w:rsidR="00EF08F0" w:rsidRDefault="004B473A">
      <w:pPr>
        <w:spacing w:after="125"/>
        <w:ind w:left="475" w:right="25"/>
      </w:pPr>
      <w:r>
        <w:t>三、召开基金份额持有人大会的通知时间、通知内容、通知方式</w:t>
      </w:r>
      <w:r>
        <w:t xml:space="preserve"> </w:t>
      </w:r>
    </w:p>
    <w:p w14:paraId="26162B09" w14:textId="77777777" w:rsidR="00EF08F0" w:rsidRDefault="004B473A">
      <w:pPr>
        <w:spacing w:line="360" w:lineRule="auto"/>
        <w:ind w:left="0" w:right="25" w:firstLine="480"/>
      </w:pPr>
      <w:r>
        <w:t>1</w:t>
      </w:r>
      <w:r>
        <w:t>、召开基金份额持有人大会，召集人应于会议召开前</w:t>
      </w:r>
      <w:r>
        <w:t>30</w:t>
      </w:r>
      <w:r>
        <w:t>天，在指定媒体公告。基金份额持有人大会通知应至少载明以下内容：</w:t>
      </w:r>
      <w:r>
        <w:t xml:space="preserve"> </w:t>
      </w:r>
    </w:p>
    <w:p w14:paraId="3B7DB5B6" w14:textId="77777777" w:rsidR="00EF08F0" w:rsidRDefault="004B473A">
      <w:pPr>
        <w:spacing w:line="360" w:lineRule="auto"/>
        <w:ind w:left="475" w:right="25"/>
      </w:pPr>
      <w:r>
        <w:t>（</w:t>
      </w:r>
      <w:r>
        <w:t>1</w:t>
      </w:r>
      <w:r>
        <w:t>）会议召开的时间、地点、方式和会议形式；（</w:t>
      </w:r>
      <w:r>
        <w:t>2</w:t>
      </w:r>
      <w:r>
        <w:t>）会议拟审议的事项、议事程序和表决形式；</w:t>
      </w:r>
      <w:r>
        <w:t xml:space="preserve"> </w:t>
      </w:r>
    </w:p>
    <w:p w14:paraId="60B0DEDB" w14:textId="77777777" w:rsidR="00EF08F0" w:rsidRDefault="004B473A">
      <w:pPr>
        <w:numPr>
          <w:ilvl w:val="0"/>
          <w:numId w:val="34"/>
        </w:numPr>
        <w:spacing w:after="125"/>
        <w:ind w:right="25" w:firstLine="480"/>
      </w:pPr>
      <w:r>
        <w:t>有权出席基金份额持有人大会的基金份额持有人的权益登记日；</w:t>
      </w:r>
      <w:r>
        <w:t xml:space="preserve"> </w:t>
      </w:r>
    </w:p>
    <w:p w14:paraId="7C626C4B" w14:textId="77777777" w:rsidR="00EF08F0" w:rsidRDefault="004B473A">
      <w:pPr>
        <w:numPr>
          <w:ilvl w:val="0"/>
          <w:numId w:val="34"/>
        </w:numPr>
        <w:spacing w:line="360" w:lineRule="auto"/>
        <w:ind w:right="25" w:firstLine="480"/>
      </w:pPr>
      <w:r>
        <w:t>授权委托书的内容要求（包括但不限于代理人身份，代理权限和代理有效期限等）、送达时间和地点；</w:t>
      </w:r>
      <w:r>
        <w:t xml:space="preserve"> </w:t>
      </w:r>
    </w:p>
    <w:p w14:paraId="66E1794C" w14:textId="77777777" w:rsidR="00EF08F0" w:rsidRDefault="004B473A">
      <w:pPr>
        <w:numPr>
          <w:ilvl w:val="0"/>
          <w:numId w:val="34"/>
        </w:numPr>
        <w:spacing w:after="125"/>
        <w:ind w:right="25" w:firstLine="480"/>
      </w:pPr>
      <w:r>
        <w:t>会务常设联系人姓名及联系电话；</w:t>
      </w:r>
      <w:r>
        <w:t xml:space="preserve"> </w:t>
      </w:r>
    </w:p>
    <w:p w14:paraId="72F742C8" w14:textId="77777777" w:rsidR="00EF08F0" w:rsidRDefault="004B473A">
      <w:pPr>
        <w:numPr>
          <w:ilvl w:val="0"/>
          <w:numId w:val="34"/>
        </w:numPr>
        <w:spacing w:after="125"/>
        <w:ind w:right="25" w:firstLine="480"/>
      </w:pPr>
      <w:r>
        <w:t>出席会议者应准备的文件和必须履行的手续。</w:t>
      </w:r>
      <w:r>
        <w:t xml:space="preserve"> </w:t>
      </w:r>
    </w:p>
    <w:p w14:paraId="12C9DB42" w14:textId="77777777" w:rsidR="00EF08F0" w:rsidRDefault="004B473A">
      <w:pPr>
        <w:numPr>
          <w:ilvl w:val="0"/>
          <w:numId w:val="35"/>
        </w:numPr>
        <w:spacing w:line="360" w:lineRule="auto"/>
        <w:ind w:right="25" w:firstLine="480"/>
      </w:pPr>
      <w:r>
        <w:t>采取通讯开会方式并进行表决的情况下，由会议召集人决定在会议通知中说明本次基金份额持有人大会所采取的具体通讯方式、委托的公证</w:t>
      </w:r>
      <w:r>
        <w:t>机关及其联系方式和联系人、书面表决意见寄交的截止时间和收取方式。</w:t>
      </w:r>
      <w:r>
        <w:t xml:space="preserve"> </w:t>
      </w:r>
    </w:p>
    <w:p w14:paraId="64ED3C54" w14:textId="77777777" w:rsidR="00EF08F0" w:rsidRDefault="004B473A">
      <w:pPr>
        <w:numPr>
          <w:ilvl w:val="0"/>
          <w:numId w:val="35"/>
        </w:numPr>
        <w:spacing w:line="360" w:lineRule="auto"/>
        <w:ind w:right="25" w:firstLine="480"/>
      </w:pPr>
      <w:r>
        <w:t>如召集人为基金管理人，还应另行书面通知基金托管人到指定地点对书面表决意见的计票进行监督；如召集人为基金托管人，则应另行书面通知基金管理人到指定地点对书面表决意见的计票进行监督；如召集人为基金份额持有人，则应另行书面通知基金管理人和基金托管人到指定地点对书面表决意见的计票进行监督。基金管理人或基金托管人拒不派代表对书面表决意见的计票进行监督的，不影响表决意见的计票结果。</w:t>
      </w:r>
      <w:r>
        <w:t xml:space="preserve"> </w:t>
      </w:r>
    </w:p>
    <w:p w14:paraId="7C305C0C" w14:textId="77777777" w:rsidR="00EF08F0" w:rsidRDefault="004B473A">
      <w:pPr>
        <w:spacing w:after="131" w:line="259" w:lineRule="auto"/>
        <w:ind w:left="480" w:right="0" w:firstLine="0"/>
      </w:pPr>
      <w:r>
        <w:t xml:space="preserve"> </w:t>
      </w:r>
    </w:p>
    <w:p w14:paraId="66482A06" w14:textId="77777777" w:rsidR="00EF08F0" w:rsidRDefault="004B473A">
      <w:pPr>
        <w:spacing w:after="125"/>
        <w:ind w:left="475" w:right="25"/>
      </w:pPr>
      <w:r>
        <w:t>四、基金份额持有人出席会议的方式</w:t>
      </w:r>
      <w:r>
        <w:t xml:space="preserve"> </w:t>
      </w:r>
    </w:p>
    <w:p w14:paraId="79811725" w14:textId="77777777" w:rsidR="00EF08F0" w:rsidRDefault="004B473A">
      <w:pPr>
        <w:spacing w:after="125"/>
        <w:ind w:left="475" w:right="25"/>
      </w:pPr>
      <w:r>
        <w:t>基金份额持有人大会可通过现场开</w:t>
      </w:r>
      <w:r>
        <w:t>会方式、通讯开会方式或法律法规和监管机关允许的其他方式召开。会议的召开方式由会议召集人确定。</w:t>
      </w:r>
      <w:r>
        <w:t xml:space="preserve"> </w:t>
      </w:r>
    </w:p>
    <w:p w14:paraId="6861E704" w14:textId="77777777" w:rsidR="00EF08F0" w:rsidRDefault="004B473A">
      <w:pPr>
        <w:spacing w:line="360" w:lineRule="auto"/>
        <w:ind w:left="0" w:right="25" w:firstLine="480"/>
      </w:pPr>
      <w:r>
        <w:t>1</w:t>
      </w:r>
      <w:r>
        <w:t>、现场开会。由基金份额持有人本人出席或以代理投票授权委托书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t xml:space="preserve"> </w:t>
      </w:r>
    </w:p>
    <w:p w14:paraId="0EE878F8" w14:textId="77777777" w:rsidR="00EF08F0" w:rsidRDefault="004B473A">
      <w:pPr>
        <w:numPr>
          <w:ilvl w:val="0"/>
          <w:numId w:val="36"/>
        </w:numPr>
        <w:spacing w:line="360" w:lineRule="auto"/>
        <w:ind w:right="25" w:firstLine="480"/>
      </w:pPr>
      <w:r>
        <w:t>亲自出席会议者持有基金份额的凭证、受托出席会议者出具的委托人持有基金份额的凭证及委托人的代理投票授权委托书符合法律法规、基金合同和会议通知的规定，并且持有基金</w:t>
      </w:r>
      <w:r>
        <w:t>份额的凭证与基金管理人持有的登记资料相符；</w:t>
      </w:r>
      <w:r>
        <w:t xml:space="preserve"> </w:t>
      </w:r>
    </w:p>
    <w:p w14:paraId="077586E2" w14:textId="77777777" w:rsidR="00EF08F0" w:rsidRDefault="004B473A">
      <w:pPr>
        <w:numPr>
          <w:ilvl w:val="0"/>
          <w:numId w:val="36"/>
        </w:numPr>
        <w:spacing w:line="360" w:lineRule="auto"/>
        <w:ind w:right="25" w:firstLine="480"/>
      </w:pPr>
      <w:r>
        <w:t>经核对，汇总到会者出示的在权益登记日持有基金份额的凭证显示，有效的基金份额不少于本基金在权益登记日基金总份额的</w:t>
      </w:r>
      <w:r>
        <w:t>50%</w:t>
      </w:r>
      <w:r>
        <w:t>（含</w:t>
      </w:r>
      <w:r>
        <w:t>50%</w:t>
      </w:r>
      <w:r>
        <w:t>）。</w:t>
      </w:r>
      <w:r>
        <w:t xml:space="preserve"> </w:t>
      </w:r>
    </w:p>
    <w:p w14:paraId="42C435D6" w14:textId="77777777" w:rsidR="00EF08F0" w:rsidRDefault="004B473A">
      <w:pPr>
        <w:spacing w:line="365" w:lineRule="auto"/>
        <w:ind w:left="-15" w:right="152" w:firstLine="470"/>
        <w:jc w:val="both"/>
      </w:pPr>
      <w:r>
        <w:t>2</w:t>
      </w:r>
      <w:r>
        <w:t>、通讯开会。通讯开会系指基金份额持有人将其对表决事项的投票以书面形式在表决截至日以前送达至召集人指定的地址。通讯开会应以书面方式进行表决。</w:t>
      </w:r>
      <w:r>
        <w:t xml:space="preserve"> </w:t>
      </w:r>
    </w:p>
    <w:p w14:paraId="7C52333F" w14:textId="77777777" w:rsidR="00EF08F0" w:rsidRDefault="004B473A">
      <w:pPr>
        <w:spacing w:after="125"/>
        <w:ind w:left="475" w:right="25"/>
      </w:pPr>
      <w:r>
        <w:t>在同时符合以下条件时，通讯开会的方式视为有效：</w:t>
      </w:r>
      <w:r>
        <w:t xml:space="preserve"> </w:t>
      </w:r>
    </w:p>
    <w:p w14:paraId="7884F64A" w14:textId="77777777" w:rsidR="00EF08F0" w:rsidRDefault="004B473A">
      <w:pPr>
        <w:numPr>
          <w:ilvl w:val="0"/>
          <w:numId w:val="37"/>
        </w:numPr>
        <w:spacing w:line="360" w:lineRule="auto"/>
        <w:ind w:right="25" w:firstLine="480"/>
      </w:pPr>
      <w:r>
        <w:t>会议召集人按《基金合同》规定公布会议通知后，在</w:t>
      </w:r>
      <w:r>
        <w:t>2</w:t>
      </w:r>
      <w:r>
        <w:t>个工作日内连续公布相关提示性公告；</w:t>
      </w:r>
      <w:r>
        <w:t xml:space="preserve"> </w:t>
      </w:r>
    </w:p>
    <w:p w14:paraId="1FE95F35" w14:textId="77777777" w:rsidR="00EF08F0" w:rsidRDefault="004B473A">
      <w:pPr>
        <w:numPr>
          <w:ilvl w:val="0"/>
          <w:numId w:val="37"/>
        </w:numPr>
        <w:spacing w:line="360" w:lineRule="auto"/>
        <w:ind w:right="25" w:firstLine="480"/>
      </w:pPr>
      <w:r>
        <w:t>会议召集人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t xml:space="preserve"> </w:t>
      </w:r>
    </w:p>
    <w:p w14:paraId="56F64480" w14:textId="77777777" w:rsidR="00EF08F0" w:rsidRDefault="004B473A">
      <w:pPr>
        <w:numPr>
          <w:ilvl w:val="0"/>
          <w:numId w:val="37"/>
        </w:numPr>
        <w:spacing w:line="360" w:lineRule="auto"/>
        <w:ind w:right="25" w:firstLine="480"/>
      </w:pPr>
      <w:r>
        <w:t>本人直接出具书面意见或授权他人代表出具书面意见的，基金份额持有人所持有的基金份额不小于在权益登记日基金总份额的</w:t>
      </w:r>
      <w:r>
        <w:t>50%</w:t>
      </w:r>
      <w:r>
        <w:t>（含</w:t>
      </w:r>
      <w:r>
        <w:t>50%</w:t>
      </w:r>
      <w:r>
        <w:t>）；</w:t>
      </w:r>
      <w:r>
        <w:t xml:space="preserve"> </w:t>
      </w:r>
    </w:p>
    <w:p w14:paraId="40AED0F2" w14:textId="77777777" w:rsidR="00EF08F0" w:rsidRDefault="004B473A">
      <w:pPr>
        <w:numPr>
          <w:ilvl w:val="0"/>
          <w:numId w:val="37"/>
        </w:numPr>
        <w:spacing w:line="360" w:lineRule="auto"/>
        <w:ind w:right="25" w:firstLine="480"/>
      </w:pPr>
      <w:r>
        <w:t>上述第（</w:t>
      </w:r>
      <w:r>
        <w:t>3</w:t>
      </w:r>
      <w:r>
        <w:t>）项中直接出具书面意见的基金份额持有人或受托代表他</w:t>
      </w:r>
      <w:r>
        <w:t>人出具书面意见的代理人，同时提交的持有基金份额的凭证、受托出具书面意见的代理人出具的委托人持有基金份额的凭证及委托人的代理投票授权委托书符合法律法规、基金合同和会议通知的规定，并与基金登记注册机构记录相符；</w:t>
      </w:r>
      <w:r>
        <w:t xml:space="preserve"> </w:t>
      </w:r>
    </w:p>
    <w:p w14:paraId="0D92A3B7" w14:textId="77777777" w:rsidR="00EF08F0" w:rsidRDefault="004B473A">
      <w:pPr>
        <w:numPr>
          <w:ilvl w:val="0"/>
          <w:numId w:val="37"/>
        </w:numPr>
        <w:spacing w:after="125"/>
        <w:ind w:right="25" w:firstLine="480"/>
      </w:pPr>
      <w:r>
        <w:t>会议通知公布前报中国证监会备案。</w:t>
      </w:r>
      <w:r>
        <w:t xml:space="preserve"> </w:t>
      </w:r>
    </w:p>
    <w:p w14:paraId="4D9F681D" w14:textId="77777777" w:rsidR="00EF08F0" w:rsidRDefault="004B473A">
      <w:pPr>
        <w:spacing w:after="0" w:line="259" w:lineRule="auto"/>
        <w:ind w:left="480" w:right="0" w:firstLine="0"/>
      </w:pPr>
      <w:r>
        <w:t xml:space="preserve"> </w:t>
      </w:r>
    </w:p>
    <w:p w14:paraId="776A090F" w14:textId="77777777" w:rsidR="00EF08F0" w:rsidRDefault="004B473A">
      <w:pPr>
        <w:spacing w:after="125"/>
        <w:ind w:left="475" w:right="25"/>
      </w:pPr>
      <w:r>
        <w:t>五、议事内容与程序</w:t>
      </w:r>
      <w:r>
        <w:t xml:space="preserve"> </w:t>
      </w:r>
    </w:p>
    <w:p w14:paraId="39EA6D33" w14:textId="77777777" w:rsidR="00EF08F0" w:rsidRDefault="004B473A">
      <w:pPr>
        <w:numPr>
          <w:ilvl w:val="0"/>
          <w:numId w:val="38"/>
        </w:numPr>
        <w:spacing w:after="125"/>
        <w:ind w:right="25" w:hanging="360"/>
      </w:pPr>
      <w:r>
        <w:t>议事内容及提案权</w:t>
      </w:r>
      <w:r>
        <w:t xml:space="preserve"> </w:t>
      </w:r>
    </w:p>
    <w:p w14:paraId="716C14F7" w14:textId="77777777" w:rsidR="00EF08F0" w:rsidRDefault="004B473A">
      <w:pPr>
        <w:spacing w:after="125"/>
        <w:ind w:left="475" w:right="25"/>
      </w:pPr>
      <w:r>
        <w:t>议事内容为关系基金份额持有人利益的重大事项，如基金合同的重大修改、</w:t>
      </w:r>
    </w:p>
    <w:p w14:paraId="5A6D46F5" w14:textId="77777777" w:rsidR="00EF08F0" w:rsidRDefault="004B473A">
      <w:pPr>
        <w:spacing w:line="360" w:lineRule="auto"/>
        <w:ind w:right="25"/>
      </w:pPr>
      <w:r>
        <w:t>决定终止基金合同、更换基金管理人、更换基金托管人、与其他基金合并、法律法规及基金合同规定的其他事项以及会议召集人认为需提交基金份额持有人大会讨论的其他事</w:t>
      </w:r>
      <w:r>
        <w:t>项。</w:t>
      </w:r>
      <w:r>
        <w:t xml:space="preserve"> </w:t>
      </w:r>
    </w:p>
    <w:p w14:paraId="2D480F54" w14:textId="77777777" w:rsidR="00EF08F0" w:rsidRDefault="004B473A">
      <w:pPr>
        <w:spacing w:line="360" w:lineRule="auto"/>
        <w:ind w:left="0" w:right="25" w:firstLine="480"/>
      </w:pPr>
      <w:r>
        <w:t>基金份额持有人大会的召集人发出召集会议的通知后，对原有提案的修改应当在基金份额持有人大会召开前及时公告。</w:t>
      </w:r>
      <w:r>
        <w:t xml:space="preserve"> </w:t>
      </w:r>
    </w:p>
    <w:p w14:paraId="4080D9B0" w14:textId="77777777" w:rsidR="00EF08F0" w:rsidRDefault="004B473A">
      <w:pPr>
        <w:spacing w:after="125"/>
        <w:ind w:left="475" w:right="25"/>
      </w:pPr>
      <w:r>
        <w:t>基金份额持有人大会不得对未事先公告的议事内容进行表决。</w:t>
      </w:r>
      <w:r>
        <w:t xml:space="preserve"> </w:t>
      </w:r>
    </w:p>
    <w:p w14:paraId="2A2C1C6A" w14:textId="77777777" w:rsidR="00EF08F0" w:rsidRDefault="004B473A">
      <w:pPr>
        <w:numPr>
          <w:ilvl w:val="0"/>
          <w:numId w:val="38"/>
        </w:numPr>
        <w:spacing w:after="125"/>
        <w:ind w:right="25" w:hanging="360"/>
      </w:pPr>
      <w:r>
        <w:t>议事程序</w:t>
      </w:r>
      <w:r>
        <w:t xml:space="preserve"> </w:t>
      </w:r>
    </w:p>
    <w:p w14:paraId="794AE26D" w14:textId="77777777" w:rsidR="00EF08F0" w:rsidRDefault="004B473A">
      <w:pPr>
        <w:numPr>
          <w:ilvl w:val="0"/>
          <w:numId w:val="39"/>
        </w:numPr>
        <w:spacing w:after="125"/>
        <w:ind w:right="25" w:hanging="600"/>
      </w:pPr>
      <w:r>
        <w:t>现场开会</w:t>
      </w:r>
      <w:r>
        <w:t xml:space="preserve"> </w:t>
      </w:r>
    </w:p>
    <w:p w14:paraId="48DD5A38" w14:textId="77777777" w:rsidR="00EF08F0" w:rsidRDefault="004B473A">
      <w:pPr>
        <w:spacing w:after="125"/>
        <w:ind w:left="475" w:right="25"/>
      </w:pPr>
      <w:r>
        <w:t>在现场开会的方式下，首先由大会主持人按照下列第七条规定程序确定和公</w:t>
      </w:r>
    </w:p>
    <w:p w14:paraId="6EDB0276" w14:textId="77777777" w:rsidR="00EF08F0" w:rsidRDefault="004B473A">
      <w:pPr>
        <w:spacing w:line="360" w:lineRule="auto"/>
        <w:ind w:right="2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50%</w:t>
      </w:r>
      <w:r>
        <w:t>以上（含</w:t>
      </w:r>
      <w:r>
        <w:t>50%</w:t>
      </w:r>
      <w:r>
        <w:t>）选举产生一名基金份额持有人作为该次基金份额持有人大会的主持人。基金管理人和基金托管人不出席或主持基金份额持有人大会，不影响基金份额持有人大会作出的决议的效力。</w:t>
      </w:r>
      <w:r>
        <w:t xml:space="preserve"> </w:t>
      </w:r>
    </w:p>
    <w:p w14:paraId="62FA6D30" w14:textId="77777777" w:rsidR="00EF08F0" w:rsidRDefault="004B473A">
      <w:pPr>
        <w:spacing w:line="360" w:lineRule="auto"/>
        <w:ind w:left="0" w:right="25" w:firstLine="480"/>
      </w:pPr>
      <w:r>
        <w:t>会议召集人应当制作出席会议人员</w:t>
      </w:r>
      <w:r>
        <w:t>的签名册。签名册载明参加会议人员姓名（或单位名称）、身份证明文件号码、持有或代表有表决权的基金份额、委托人姓名（或单位名称）和联系方式等事项。</w:t>
      </w:r>
      <w:r>
        <w:t xml:space="preserve"> </w:t>
      </w:r>
    </w:p>
    <w:p w14:paraId="3C3BC240" w14:textId="77777777" w:rsidR="00EF08F0" w:rsidRDefault="004B473A">
      <w:pPr>
        <w:numPr>
          <w:ilvl w:val="0"/>
          <w:numId w:val="39"/>
        </w:numPr>
        <w:spacing w:after="125"/>
        <w:ind w:right="25" w:hanging="600"/>
      </w:pPr>
      <w:r>
        <w:t>通讯开会</w:t>
      </w:r>
      <w:r>
        <w:t xml:space="preserve"> </w:t>
      </w:r>
    </w:p>
    <w:p w14:paraId="5B97D5BC" w14:textId="77777777" w:rsidR="00EF08F0" w:rsidRDefault="004B473A">
      <w:pPr>
        <w:spacing w:line="360" w:lineRule="auto"/>
        <w:ind w:left="0" w:right="25" w:firstLine="480"/>
      </w:pPr>
      <w:r>
        <w:t>在通讯开会的情况下，首先由召集人提前</w:t>
      </w:r>
      <w:r>
        <w:t>30</w:t>
      </w:r>
      <w:r>
        <w:t>日公布提案，在所通知的表决截止日期后</w:t>
      </w:r>
      <w:r>
        <w:t>2</w:t>
      </w:r>
      <w:r>
        <w:t>个工作日内在公证机关监督下由召集人统计全部有效表决，在公证机关监督下形成决议。</w:t>
      </w:r>
      <w:r>
        <w:t xml:space="preserve"> </w:t>
      </w:r>
    </w:p>
    <w:p w14:paraId="6AEF67E2" w14:textId="77777777" w:rsidR="00EF08F0" w:rsidRDefault="004B473A">
      <w:pPr>
        <w:spacing w:after="131" w:line="259" w:lineRule="auto"/>
        <w:ind w:left="480" w:right="0" w:firstLine="0"/>
      </w:pPr>
      <w:r>
        <w:t xml:space="preserve"> </w:t>
      </w:r>
    </w:p>
    <w:p w14:paraId="7D713A17" w14:textId="77777777" w:rsidR="00EF08F0" w:rsidRDefault="004B473A">
      <w:pPr>
        <w:spacing w:after="125"/>
        <w:ind w:left="475" w:right="25"/>
      </w:pPr>
      <w:r>
        <w:t>六、表决</w:t>
      </w:r>
      <w:r>
        <w:t xml:space="preserve"> </w:t>
      </w:r>
    </w:p>
    <w:p w14:paraId="7BCE8142" w14:textId="77777777" w:rsidR="00EF08F0" w:rsidRDefault="004B473A">
      <w:pPr>
        <w:spacing w:after="125"/>
        <w:ind w:left="475" w:right="25"/>
      </w:pPr>
      <w:r>
        <w:t>基金份额持有人所持每份基金份额有一票表决权。基金份额持有人大会决议分为一般决议和特别决议：</w:t>
      </w:r>
      <w:r>
        <w:t xml:space="preserve"> </w:t>
      </w:r>
    </w:p>
    <w:p w14:paraId="3C41B963" w14:textId="77777777" w:rsidR="00EF08F0" w:rsidRDefault="004B473A">
      <w:pPr>
        <w:numPr>
          <w:ilvl w:val="0"/>
          <w:numId w:val="40"/>
        </w:numPr>
        <w:spacing w:line="360" w:lineRule="auto"/>
        <w:ind w:right="25" w:firstLine="480"/>
      </w:pPr>
      <w:r>
        <w:t>一般决议，一般决议须经参加大会的基金份额持有人或其代理人所持表决权的</w:t>
      </w:r>
      <w:r>
        <w:t>50%</w:t>
      </w:r>
      <w:r>
        <w:t>以上（含</w:t>
      </w:r>
      <w:r>
        <w:t>5</w:t>
      </w:r>
      <w:r>
        <w:t>0%</w:t>
      </w:r>
      <w:r>
        <w:t>）通过方为有效；除下列第</w:t>
      </w:r>
      <w:r>
        <w:t>2</w:t>
      </w:r>
      <w:r>
        <w:t>项所规定的须以特别决议通过事项以外的其他事项均以一般决议的方式通过。</w:t>
      </w:r>
      <w:r>
        <w:t xml:space="preserve"> </w:t>
      </w:r>
    </w:p>
    <w:p w14:paraId="4071E0E8" w14:textId="77777777" w:rsidR="00EF08F0" w:rsidRDefault="004B473A">
      <w:pPr>
        <w:numPr>
          <w:ilvl w:val="0"/>
          <w:numId w:val="40"/>
        </w:numPr>
        <w:spacing w:line="360" w:lineRule="auto"/>
        <w:ind w:right="25" w:firstLine="480"/>
      </w:pPr>
      <w:r>
        <w:t>特别决议，特别决议应当经参加大会的基金份额持有人或其代理人所持表决权的三分之二以上（含三分之二）通过方可做出。转换基金运作方式、更换基金管理人或者基金托管人、终止《基金合同》以特别决议通过方为有效。</w:t>
      </w:r>
      <w:r>
        <w:t xml:space="preserve"> </w:t>
      </w:r>
    </w:p>
    <w:p w14:paraId="6BCE0B3B" w14:textId="77777777" w:rsidR="00EF08F0" w:rsidRDefault="004B473A">
      <w:pPr>
        <w:spacing w:after="125"/>
        <w:ind w:left="475" w:right="25"/>
      </w:pPr>
      <w:r>
        <w:t>基金份额持有人大会采取记名方式进行投票表决。</w:t>
      </w:r>
      <w:r>
        <w:t xml:space="preserve"> </w:t>
      </w:r>
    </w:p>
    <w:p w14:paraId="5A91C64D" w14:textId="77777777" w:rsidR="00EF08F0" w:rsidRDefault="004B473A">
      <w:pPr>
        <w:spacing w:line="360" w:lineRule="auto"/>
        <w:ind w:left="0" w:right="25"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t xml:space="preserve"> </w:t>
      </w:r>
    </w:p>
    <w:p w14:paraId="25715928" w14:textId="77777777" w:rsidR="00EF08F0" w:rsidRDefault="004B473A">
      <w:pPr>
        <w:spacing w:line="360" w:lineRule="auto"/>
        <w:ind w:left="0" w:right="25" w:firstLine="480"/>
      </w:pPr>
      <w:r>
        <w:t>基金份额持有人大会的各项提案或同一项提案内并列的各项议题应当分开审议、逐项表决。</w:t>
      </w:r>
      <w:r>
        <w:t xml:space="preserve"> </w:t>
      </w:r>
    </w:p>
    <w:p w14:paraId="08761D90" w14:textId="77777777" w:rsidR="00EF08F0" w:rsidRDefault="004B473A">
      <w:pPr>
        <w:spacing w:after="131" w:line="259" w:lineRule="auto"/>
        <w:ind w:left="480" w:right="0" w:firstLine="0"/>
      </w:pPr>
      <w:r>
        <w:t xml:space="preserve"> </w:t>
      </w:r>
    </w:p>
    <w:p w14:paraId="3658E279" w14:textId="77777777" w:rsidR="00EF08F0" w:rsidRDefault="004B473A">
      <w:pPr>
        <w:spacing w:after="125"/>
        <w:ind w:left="475" w:right="25"/>
      </w:pPr>
      <w:r>
        <w:t>七、计票</w:t>
      </w:r>
      <w:r>
        <w:t xml:space="preserve"> </w:t>
      </w:r>
    </w:p>
    <w:p w14:paraId="0AF5088A" w14:textId="77777777" w:rsidR="00EF08F0" w:rsidRDefault="004B473A">
      <w:pPr>
        <w:spacing w:after="125"/>
        <w:ind w:left="475" w:right="25"/>
      </w:pPr>
      <w:r>
        <w:t>1</w:t>
      </w:r>
      <w:r>
        <w:t>、现场开会</w:t>
      </w:r>
      <w:r>
        <w:t xml:space="preserve"> </w:t>
      </w:r>
    </w:p>
    <w:p w14:paraId="75553BAB" w14:textId="77777777" w:rsidR="00EF08F0" w:rsidRDefault="004B473A">
      <w:pPr>
        <w:numPr>
          <w:ilvl w:val="0"/>
          <w:numId w:val="41"/>
        </w:numPr>
        <w:spacing w:line="360" w:lineRule="auto"/>
        <w:ind w:right="25" w:firstLine="480"/>
      </w:pPr>
      <w:r>
        <w:t>如大会由基金管理人或基金托管人召集，基金份额持有人大会的主持人应当在会议开始后宣布在出席会议的基金份额持有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t xml:space="preserve"> </w:t>
      </w:r>
    </w:p>
    <w:p w14:paraId="61DF0F66" w14:textId="77777777" w:rsidR="00EF08F0" w:rsidRDefault="004B473A">
      <w:pPr>
        <w:numPr>
          <w:ilvl w:val="0"/>
          <w:numId w:val="41"/>
        </w:numPr>
        <w:spacing w:line="360" w:lineRule="auto"/>
        <w:ind w:right="25" w:firstLine="480"/>
      </w:pPr>
      <w:r>
        <w:t>监票人应当在基金份额持有人表决后立即进行清点并由大会</w:t>
      </w:r>
      <w:r>
        <w:t>主持人当场公布计票结果。</w:t>
      </w:r>
      <w:r>
        <w:t xml:space="preserve"> </w:t>
      </w:r>
    </w:p>
    <w:p w14:paraId="455E94B2" w14:textId="77777777" w:rsidR="00EF08F0" w:rsidRDefault="004B473A">
      <w:pPr>
        <w:numPr>
          <w:ilvl w:val="0"/>
          <w:numId w:val="41"/>
        </w:numPr>
        <w:spacing w:after="125" w:line="365" w:lineRule="auto"/>
        <w:ind w:right="25" w:firstLine="480"/>
      </w:pPr>
      <w:r>
        <w:t>如果会议主持人或基金份额持有人对于提交的表决结果有怀疑，可以在宣布表决结果后立即对所投票数要求进行重新清点。监票人应当进行重新清点，重新清点以一次为限。重新清点后，大会主持人应当当场公布重新清点结果。</w:t>
      </w:r>
      <w:r>
        <w:t xml:space="preserve"> </w:t>
      </w:r>
    </w:p>
    <w:p w14:paraId="587B45EE" w14:textId="77777777" w:rsidR="00EF08F0" w:rsidRDefault="004B473A">
      <w:pPr>
        <w:numPr>
          <w:ilvl w:val="0"/>
          <w:numId w:val="41"/>
        </w:numPr>
        <w:spacing w:line="360" w:lineRule="auto"/>
        <w:ind w:right="25" w:firstLine="480"/>
      </w:pPr>
      <w:r>
        <w:t>计票过程应由公证机关予以公证，基金管理人或基金托管人拒不出席大会的，不影响计票的效力。</w:t>
      </w:r>
      <w:r>
        <w:t xml:space="preserve"> </w:t>
      </w:r>
    </w:p>
    <w:p w14:paraId="0C36B06D" w14:textId="77777777" w:rsidR="00EF08F0" w:rsidRDefault="004B473A">
      <w:pPr>
        <w:spacing w:after="125"/>
        <w:ind w:left="475" w:right="25"/>
      </w:pPr>
      <w:r>
        <w:t>2</w:t>
      </w:r>
      <w:r>
        <w:t>、通讯开会</w:t>
      </w:r>
      <w:r>
        <w:t xml:space="preserve"> </w:t>
      </w:r>
    </w:p>
    <w:p w14:paraId="291B0DD5" w14:textId="77777777" w:rsidR="00EF08F0" w:rsidRDefault="004B473A">
      <w:pPr>
        <w:spacing w:line="360" w:lineRule="auto"/>
        <w:ind w:left="0" w:right="25" w:firstLine="480"/>
      </w:pPr>
      <w:r>
        <w:t>在通讯开会的情况下，计票方式为：由大会召集人授权的两名监督员在基金托管人授权代表（若由基金托管人召集，则为基金管理人授权代表）的监督下进行计票，并由公证机关对其计票过程予以公</w:t>
      </w:r>
      <w:r>
        <w:t>证。基金管理人或基金托管人拒派代表对书面表决意见的计票进行监督的，不影响计票和表决结果。</w:t>
      </w:r>
      <w:r>
        <w:t xml:space="preserve"> </w:t>
      </w:r>
    </w:p>
    <w:p w14:paraId="0DEE5BC1" w14:textId="77777777" w:rsidR="00EF08F0" w:rsidRDefault="004B473A">
      <w:pPr>
        <w:spacing w:after="131" w:line="259" w:lineRule="auto"/>
        <w:ind w:left="480" w:right="0" w:firstLine="0"/>
      </w:pPr>
      <w:r>
        <w:t xml:space="preserve"> </w:t>
      </w:r>
    </w:p>
    <w:p w14:paraId="0C42B782" w14:textId="77777777" w:rsidR="00EF08F0" w:rsidRDefault="004B473A">
      <w:pPr>
        <w:numPr>
          <w:ilvl w:val="0"/>
          <w:numId w:val="42"/>
        </w:numPr>
        <w:spacing w:after="125"/>
        <w:ind w:left="949" w:right="25" w:hanging="482"/>
      </w:pPr>
      <w:r>
        <w:t>生效与公告</w:t>
      </w:r>
      <w:r>
        <w:t xml:space="preserve"> </w:t>
      </w:r>
    </w:p>
    <w:p w14:paraId="7686B922" w14:textId="77777777" w:rsidR="00EF08F0" w:rsidRDefault="004B473A">
      <w:pPr>
        <w:spacing w:line="360" w:lineRule="auto"/>
        <w:ind w:left="0" w:right="25" w:firstLine="480"/>
      </w:pPr>
      <w:r>
        <w:t>基金份额持有人大会的决议，召集人应当自通过之日起</w:t>
      </w:r>
      <w:r>
        <w:t>5</w:t>
      </w:r>
      <w:r>
        <w:t>日内报中国证监会核准或者备案。</w:t>
      </w:r>
      <w:r>
        <w:t xml:space="preserve"> </w:t>
      </w:r>
    </w:p>
    <w:p w14:paraId="2979556C" w14:textId="77777777" w:rsidR="00EF08F0" w:rsidRDefault="004B473A">
      <w:pPr>
        <w:spacing w:line="360" w:lineRule="auto"/>
        <w:ind w:left="0" w:right="25" w:firstLine="480"/>
      </w:pPr>
      <w:r>
        <w:t>基金份额持有人大会决定的事项自中国证监会依法核准或者出具无异议意见之日起生效。</w:t>
      </w:r>
      <w:r>
        <w:t xml:space="preserve"> </w:t>
      </w:r>
    </w:p>
    <w:p w14:paraId="2ECEE4AE" w14:textId="77777777" w:rsidR="00EF08F0" w:rsidRDefault="004B473A">
      <w:pPr>
        <w:spacing w:after="125"/>
        <w:ind w:left="475" w:right="25"/>
      </w:pPr>
      <w:r>
        <w:t>基金份额持有人大会决议自生效之日起</w:t>
      </w:r>
      <w:r>
        <w:t>2</w:t>
      </w:r>
      <w:r>
        <w:t>个工作日内在指定媒体公告。如果</w:t>
      </w:r>
    </w:p>
    <w:p w14:paraId="5227B5E3" w14:textId="77777777" w:rsidR="00EF08F0" w:rsidRDefault="004B473A">
      <w:pPr>
        <w:spacing w:line="360" w:lineRule="auto"/>
        <w:ind w:right="25"/>
      </w:pPr>
      <w:r>
        <w:t>采用通讯方式进行表决，在公告基金份额持有人大会决议时，必须将公证书全文、公证机构、公证员姓名等一同公告。</w:t>
      </w:r>
      <w:r>
        <w:t xml:space="preserve"> </w:t>
      </w:r>
    </w:p>
    <w:p w14:paraId="587994AA" w14:textId="77777777" w:rsidR="00EF08F0" w:rsidRDefault="004B473A">
      <w:pPr>
        <w:spacing w:line="360" w:lineRule="auto"/>
        <w:ind w:left="0" w:right="25" w:firstLine="480"/>
      </w:pPr>
      <w:r>
        <w:t>基金管理人、基金托管人和基金份额持有人应当执行生效的基金份额</w:t>
      </w:r>
      <w:r>
        <w:t>持有人大会的决议。生效的基金份额持有人大会决议对全体基金份额持有人、基金管理人、基金托管人均有约束力。</w:t>
      </w:r>
      <w:r>
        <w:t xml:space="preserve"> </w:t>
      </w:r>
    </w:p>
    <w:p w14:paraId="4B49175F" w14:textId="77777777" w:rsidR="00EF08F0" w:rsidRDefault="004B473A">
      <w:pPr>
        <w:spacing w:after="138" w:line="259" w:lineRule="auto"/>
        <w:ind w:left="480" w:right="0" w:firstLine="0"/>
      </w:pPr>
      <w:r>
        <w:t xml:space="preserve"> </w:t>
      </w:r>
    </w:p>
    <w:p w14:paraId="4E127AA4" w14:textId="77777777" w:rsidR="00EF08F0" w:rsidRDefault="004B473A">
      <w:pPr>
        <w:numPr>
          <w:ilvl w:val="0"/>
          <w:numId w:val="42"/>
        </w:numPr>
        <w:spacing w:after="143"/>
        <w:ind w:left="949" w:right="25" w:hanging="482"/>
      </w:pPr>
      <w:r>
        <w:t>实施侧袋机制期间基金份额持有人大会的特殊约定</w:t>
      </w:r>
      <w:r>
        <w:rPr>
          <w:rFonts w:ascii="Times New Roman" w:eastAsia="Times New Roman" w:hAnsi="Times New Roman" w:cs="Times New Roman"/>
          <w:b/>
        </w:rPr>
        <w:t xml:space="preserve"> </w:t>
      </w:r>
    </w:p>
    <w:p w14:paraId="35F7CB55" w14:textId="77777777" w:rsidR="00EF08F0" w:rsidRDefault="004B473A">
      <w:pPr>
        <w:spacing w:line="362" w:lineRule="auto"/>
        <w:ind w:left="0" w:right="2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7E4048FA" w14:textId="77777777" w:rsidR="00EF08F0" w:rsidRDefault="004B473A">
      <w:pPr>
        <w:numPr>
          <w:ilvl w:val="0"/>
          <w:numId w:val="43"/>
        </w:numPr>
        <w:spacing w:line="378" w:lineRule="auto"/>
        <w:ind w:right="25"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33C9B81" w14:textId="77777777" w:rsidR="00EF08F0" w:rsidRDefault="004B473A">
      <w:pPr>
        <w:numPr>
          <w:ilvl w:val="0"/>
          <w:numId w:val="43"/>
        </w:numPr>
        <w:spacing w:after="150"/>
        <w:ind w:right="25"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472660EE" w14:textId="77777777" w:rsidR="00EF08F0" w:rsidRDefault="004B473A">
      <w:pPr>
        <w:numPr>
          <w:ilvl w:val="0"/>
          <w:numId w:val="43"/>
        </w:numPr>
        <w:spacing w:line="365" w:lineRule="auto"/>
        <w:ind w:right="25" w:firstLine="480"/>
      </w:pPr>
      <w:r>
        <w:t>通讯开会的直接出具书面意见或授权他人代表出具书面意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266165BA" w14:textId="77777777" w:rsidR="00EF08F0" w:rsidRDefault="004B473A">
      <w:pPr>
        <w:numPr>
          <w:ilvl w:val="0"/>
          <w:numId w:val="43"/>
        </w:numPr>
        <w:spacing w:line="371" w:lineRule="auto"/>
        <w:ind w:right="25"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01886432" w14:textId="77777777" w:rsidR="00EF08F0" w:rsidRDefault="004B473A">
      <w:pPr>
        <w:numPr>
          <w:ilvl w:val="0"/>
          <w:numId w:val="43"/>
        </w:numPr>
        <w:spacing w:line="365" w:lineRule="auto"/>
        <w:ind w:right="25"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68787A8C" w14:textId="77777777" w:rsidR="00EF08F0" w:rsidRDefault="004B473A">
      <w:pPr>
        <w:numPr>
          <w:ilvl w:val="0"/>
          <w:numId w:val="43"/>
        </w:numPr>
        <w:spacing w:line="379" w:lineRule="auto"/>
        <w:ind w:right="25"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71024964" w14:textId="77777777" w:rsidR="00EF08F0" w:rsidRDefault="004B473A">
      <w:pPr>
        <w:numPr>
          <w:ilvl w:val="0"/>
          <w:numId w:val="43"/>
        </w:numPr>
        <w:spacing w:line="379" w:lineRule="auto"/>
        <w:ind w:right="25"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7FC66248" w14:textId="77777777" w:rsidR="00EF08F0" w:rsidRDefault="004B473A">
      <w:pPr>
        <w:ind w:left="475" w:right="25"/>
      </w:pPr>
      <w:r>
        <w:t>同一主侧袋账户内的每份基金份额具有平等的表决权。</w:t>
      </w:r>
      <w:r>
        <w:rPr>
          <w:rFonts w:ascii="Times New Roman" w:eastAsia="Times New Roman" w:hAnsi="Times New Roman" w:cs="Times New Roman"/>
        </w:rPr>
        <w:t xml:space="preserve"> </w:t>
      </w:r>
    </w:p>
    <w:p w14:paraId="78B56627" w14:textId="77777777" w:rsidR="00EF08F0" w:rsidRDefault="004B473A">
      <w:pPr>
        <w:spacing w:after="437" w:line="259" w:lineRule="auto"/>
        <w:ind w:left="0" w:right="0" w:firstLine="0"/>
      </w:pPr>
      <w:r>
        <w:rPr>
          <w:rFonts w:ascii="Times New Roman" w:eastAsia="Times New Roman" w:hAnsi="Times New Roman" w:cs="Times New Roman"/>
        </w:rPr>
        <w:t xml:space="preserve"> </w:t>
      </w:r>
    </w:p>
    <w:p w14:paraId="621CEC10" w14:textId="77777777" w:rsidR="00EF08F0" w:rsidRDefault="004B473A">
      <w:pPr>
        <w:pStyle w:val="1"/>
        <w:ind w:right="164"/>
      </w:pPr>
      <w:bookmarkStart w:id="8" w:name="_Toc70157"/>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rPr>
        <w:t xml:space="preserve"> </w:t>
      </w:r>
      <w:bookmarkEnd w:id="8"/>
    </w:p>
    <w:p w14:paraId="0A99126F" w14:textId="77777777" w:rsidR="00EF08F0" w:rsidRDefault="004B473A">
      <w:pPr>
        <w:spacing w:after="125"/>
        <w:ind w:left="475" w:right="25"/>
      </w:pPr>
      <w:r>
        <w:t>一、基金管理人和基金托管人职责终止的情形</w:t>
      </w:r>
      <w:r>
        <w:t xml:space="preserve"> </w:t>
      </w:r>
    </w:p>
    <w:p w14:paraId="2D64E007" w14:textId="77777777" w:rsidR="00EF08F0" w:rsidRDefault="004B473A">
      <w:pPr>
        <w:spacing w:after="125"/>
        <w:ind w:left="475" w:right="25"/>
      </w:pPr>
      <w:r>
        <w:t>（一）基金管理人职责终止的情形</w:t>
      </w:r>
      <w:r>
        <w:t xml:space="preserve"> </w:t>
      </w:r>
    </w:p>
    <w:p w14:paraId="11F32CC2" w14:textId="77777777" w:rsidR="00EF08F0" w:rsidRDefault="004B473A">
      <w:pPr>
        <w:spacing w:after="125"/>
        <w:ind w:left="475" w:right="25"/>
      </w:pPr>
      <w:r>
        <w:t>有下列情形之一的，基金管理人职责终止：</w:t>
      </w:r>
      <w:r>
        <w:t xml:space="preserve"> </w:t>
      </w:r>
    </w:p>
    <w:p w14:paraId="3908DB81" w14:textId="77777777" w:rsidR="00EF08F0" w:rsidRDefault="004B473A">
      <w:pPr>
        <w:numPr>
          <w:ilvl w:val="0"/>
          <w:numId w:val="44"/>
        </w:numPr>
        <w:spacing w:after="125"/>
        <w:ind w:right="25" w:hanging="360"/>
      </w:pPr>
      <w:r>
        <w:t>被依法取消基金管理资格；</w:t>
      </w:r>
      <w:r>
        <w:t xml:space="preserve"> </w:t>
      </w:r>
    </w:p>
    <w:p w14:paraId="23D9B337" w14:textId="77777777" w:rsidR="00EF08F0" w:rsidRDefault="004B473A">
      <w:pPr>
        <w:numPr>
          <w:ilvl w:val="0"/>
          <w:numId w:val="44"/>
        </w:numPr>
        <w:spacing w:after="125"/>
        <w:ind w:right="25" w:hanging="360"/>
      </w:pPr>
      <w:r>
        <w:t>被基金份额持有人大会解任；</w:t>
      </w:r>
      <w:r>
        <w:t xml:space="preserve"> </w:t>
      </w:r>
    </w:p>
    <w:p w14:paraId="71BD062A" w14:textId="77777777" w:rsidR="00EF08F0" w:rsidRDefault="004B473A">
      <w:pPr>
        <w:numPr>
          <w:ilvl w:val="0"/>
          <w:numId w:val="44"/>
        </w:numPr>
        <w:spacing w:line="360" w:lineRule="auto"/>
        <w:ind w:right="25" w:hanging="360"/>
      </w:pPr>
      <w:r>
        <w:t>依法解散、被依法撤销或被依法宣告破产；</w:t>
      </w:r>
      <w:r>
        <w:t xml:space="preserve"> 4</w:t>
      </w:r>
      <w:r>
        <w:t>、法律法规和《基金合同》规定的其他情形。</w:t>
      </w:r>
      <w:r>
        <w:t xml:space="preserve"> </w:t>
      </w:r>
    </w:p>
    <w:p w14:paraId="7BA27A81" w14:textId="77777777" w:rsidR="00EF08F0" w:rsidRDefault="004B473A">
      <w:pPr>
        <w:spacing w:after="125"/>
        <w:ind w:left="475" w:right="25"/>
      </w:pPr>
      <w:r>
        <w:t>（二）基金托管人职责终止的情形</w:t>
      </w:r>
      <w:r>
        <w:t xml:space="preserve"> </w:t>
      </w:r>
    </w:p>
    <w:p w14:paraId="2342B3CE" w14:textId="77777777" w:rsidR="00EF08F0" w:rsidRDefault="004B473A">
      <w:pPr>
        <w:spacing w:after="125"/>
        <w:ind w:left="475" w:right="25"/>
      </w:pPr>
      <w:r>
        <w:t>有下列情形之一的，基金托管人职责终止：</w:t>
      </w:r>
      <w:r>
        <w:t xml:space="preserve"> </w:t>
      </w:r>
    </w:p>
    <w:p w14:paraId="50F8B2F0" w14:textId="77777777" w:rsidR="00EF08F0" w:rsidRDefault="004B473A">
      <w:pPr>
        <w:numPr>
          <w:ilvl w:val="0"/>
          <w:numId w:val="45"/>
        </w:numPr>
        <w:spacing w:after="125"/>
        <w:ind w:right="25" w:hanging="360"/>
      </w:pPr>
      <w:r>
        <w:t>被依法取消基金托管资格；</w:t>
      </w:r>
      <w:r>
        <w:t xml:space="preserve"> </w:t>
      </w:r>
    </w:p>
    <w:p w14:paraId="6FF57781" w14:textId="77777777" w:rsidR="00EF08F0" w:rsidRDefault="004B473A">
      <w:pPr>
        <w:numPr>
          <w:ilvl w:val="0"/>
          <w:numId w:val="45"/>
        </w:numPr>
        <w:spacing w:after="125"/>
        <w:ind w:right="25" w:hanging="360"/>
      </w:pPr>
      <w:r>
        <w:t>被基金份额持有人大会解任；</w:t>
      </w:r>
      <w:r>
        <w:t xml:space="preserve"> </w:t>
      </w:r>
    </w:p>
    <w:p w14:paraId="36F6734B" w14:textId="77777777" w:rsidR="00EF08F0" w:rsidRDefault="004B473A">
      <w:pPr>
        <w:numPr>
          <w:ilvl w:val="0"/>
          <w:numId w:val="45"/>
        </w:numPr>
        <w:spacing w:line="360" w:lineRule="auto"/>
        <w:ind w:right="25" w:hanging="360"/>
      </w:pPr>
      <w:r>
        <w:t>依法解散、被依法撤销或被依法宣告破产；</w:t>
      </w:r>
      <w:r>
        <w:t xml:space="preserve"> 4</w:t>
      </w:r>
      <w:r>
        <w:t>、法律法规和《基金合同》规定的其他情形。</w:t>
      </w:r>
      <w:r>
        <w:t xml:space="preserve"> </w:t>
      </w:r>
    </w:p>
    <w:p w14:paraId="27B1DF96" w14:textId="77777777" w:rsidR="00EF08F0" w:rsidRDefault="004B473A">
      <w:pPr>
        <w:spacing w:after="131" w:line="259" w:lineRule="auto"/>
        <w:ind w:left="480" w:right="0" w:firstLine="0"/>
      </w:pPr>
      <w:r>
        <w:t xml:space="preserve"> </w:t>
      </w:r>
    </w:p>
    <w:p w14:paraId="6DDB4113" w14:textId="77777777" w:rsidR="00EF08F0" w:rsidRDefault="004B473A">
      <w:pPr>
        <w:spacing w:after="125"/>
        <w:ind w:left="475" w:right="25"/>
      </w:pPr>
      <w:r>
        <w:t>二、基金管理人和基金托管人的更换程序</w:t>
      </w:r>
      <w:r>
        <w:t xml:space="preserve"> </w:t>
      </w:r>
    </w:p>
    <w:p w14:paraId="0F5C6FF7" w14:textId="77777777" w:rsidR="00EF08F0" w:rsidRDefault="004B473A">
      <w:pPr>
        <w:spacing w:after="125"/>
        <w:ind w:left="475" w:right="25"/>
      </w:pPr>
      <w:r>
        <w:t>（一）基金管理人的更换程序</w:t>
      </w:r>
      <w:r>
        <w:t xml:space="preserve"> </w:t>
      </w:r>
    </w:p>
    <w:p w14:paraId="68400628" w14:textId="77777777" w:rsidR="00EF08F0" w:rsidRDefault="004B473A">
      <w:pPr>
        <w:numPr>
          <w:ilvl w:val="0"/>
          <w:numId w:val="46"/>
        </w:numPr>
        <w:spacing w:after="149"/>
        <w:ind w:right="25" w:firstLine="480"/>
      </w:pPr>
      <w:r>
        <w:t>提名：新任基金管理人由基金托管人或由单独或合计持有</w:t>
      </w:r>
      <w:r>
        <w:t xml:space="preserve"> 10%</w:t>
      </w:r>
      <w:r>
        <w:t>以上（含</w:t>
      </w:r>
    </w:p>
    <w:p w14:paraId="7B392BE8" w14:textId="77777777" w:rsidR="00EF08F0" w:rsidRDefault="004B473A">
      <w:pPr>
        <w:spacing w:after="125"/>
        <w:ind w:right="25"/>
      </w:pPr>
      <w:r>
        <w:t>10%</w:t>
      </w:r>
      <w:r>
        <w:t>）基金份额的基金份额持有人提</w:t>
      </w:r>
      <w:r>
        <w:t>名；</w:t>
      </w:r>
      <w:r>
        <w:t xml:space="preserve"> </w:t>
      </w:r>
    </w:p>
    <w:p w14:paraId="5B565B64" w14:textId="77777777" w:rsidR="00EF08F0" w:rsidRDefault="004B473A">
      <w:pPr>
        <w:numPr>
          <w:ilvl w:val="0"/>
          <w:numId w:val="46"/>
        </w:numPr>
        <w:spacing w:line="360" w:lineRule="auto"/>
        <w:ind w:right="25" w:firstLine="480"/>
      </w:pPr>
      <w:r>
        <w:t>决议：基金份额持有人大会在基金管理人职责终止后</w:t>
      </w:r>
      <w:r>
        <w:t>6</w:t>
      </w:r>
      <w:r>
        <w:t>个月内对被提名的基金管理人形成决议，该决议需经参加大会的基金份额持有人所持表决权的</w:t>
      </w:r>
    </w:p>
    <w:p w14:paraId="1AFCEBC3" w14:textId="77777777" w:rsidR="00EF08F0" w:rsidRDefault="004B473A">
      <w:pPr>
        <w:spacing w:after="125"/>
        <w:ind w:right="25"/>
      </w:pPr>
      <w:r>
        <w:t>2/3</w:t>
      </w:r>
      <w:r>
        <w:t>以上（含</w:t>
      </w:r>
      <w:r>
        <w:t>2/3</w:t>
      </w:r>
      <w:r>
        <w:t>）表决通过；</w:t>
      </w:r>
      <w:r>
        <w:t xml:space="preserve"> </w:t>
      </w:r>
    </w:p>
    <w:p w14:paraId="73ED68E9" w14:textId="77777777" w:rsidR="00EF08F0" w:rsidRDefault="004B473A">
      <w:pPr>
        <w:numPr>
          <w:ilvl w:val="0"/>
          <w:numId w:val="46"/>
        </w:numPr>
        <w:spacing w:line="360" w:lineRule="auto"/>
        <w:ind w:right="25" w:firstLine="480"/>
      </w:pPr>
      <w:r>
        <w:t>临时基金管理人：新任基金管理人产生之前，由中国证监会指定临时基金管理人；</w:t>
      </w:r>
      <w:r>
        <w:t xml:space="preserve"> </w:t>
      </w:r>
    </w:p>
    <w:p w14:paraId="75DEA103" w14:textId="77777777" w:rsidR="00EF08F0" w:rsidRDefault="004B473A">
      <w:pPr>
        <w:numPr>
          <w:ilvl w:val="0"/>
          <w:numId w:val="46"/>
        </w:numPr>
        <w:spacing w:line="360" w:lineRule="auto"/>
        <w:ind w:right="25" w:firstLine="480"/>
      </w:pPr>
      <w:r>
        <w:t>核准：基金份额持有人大会选任基金管理人的决议须经中国证监会核准生效后方可执行；</w:t>
      </w:r>
      <w:r>
        <w:t xml:space="preserve"> </w:t>
      </w:r>
    </w:p>
    <w:p w14:paraId="78D3DF5B" w14:textId="77777777" w:rsidR="00EF08F0" w:rsidRDefault="004B473A">
      <w:pPr>
        <w:numPr>
          <w:ilvl w:val="0"/>
          <w:numId w:val="46"/>
        </w:numPr>
        <w:spacing w:after="125"/>
        <w:ind w:right="25" w:firstLine="480"/>
      </w:pPr>
      <w:r>
        <w:t>公告：基金管理人更换后，由基金托管人在中国证监会核准后</w:t>
      </w:r>
      <w:r>
        <w:t>2</w:t>
      </w:r>
      <w:r>
        <w:t>日内在指定媒体上公告；</w:t>
      </w:r>
      <w:r>
        <w:t xml:space="preserve"> </w:t>
      </w:r>
    </w:p>
    <w:p w14:paraId="732C9C38" w14:textId="77777777" w:rsidR="00EF08F0" w:rsidRDefault="004B473A">
      <w:pPr>
        <w:numPr>
          <w:ilvl w:val="0"/>
          <w:numId w:val="46"/>
        </w:numPr>
        <w:spacing w:line="360" w:lineRule="auto"/>
        <w:ind w:right="25"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t xml:space="preserve"> </w:t>
      </w:r>
    </w:p>
    <w:p w14:paraId="1171FB6B" w14:textId="77777777" w:rsidR="00EF08F0" w:rsidRDefault="004B473A">
      <w:pPr>
        <w:numPr>
          <w:ilvl w:val="0"/>
          <w:numId w:val="46"/>
        </w:numPr>
        <w:spacing w:line="360" w:lineRule="auto"/>
        <w:ind w:right="25" w:firstLine="480"/>
      </w:pPr>
      <w:r>
        <w:t>审计：基金管理人职责终止的，应当按照法律法规规定聘请会计师事务所对基金财产进行审计，并将审计结果予以公告，同时报中国证监会备案；</w:t>
      </w:r>
      <w:r>
        <w:t xml:space="preserve"> </w:t>
      </w:r>
    </w:p>
    <w:p w14:paraId="5CC70113" w14:textId="77777777" w:rsidR="00EF08F0" w:rsidRDefault="004B473A">
      <w:pPr>
        <w:numPr>
          <w:ilvl w:val="0"/>
          <w:numId w:val="46"/>
        </w:numPr>
        <w:spacing w:line="360" w:lineRule="auto"/>
        <w:ind w:right="25" w:firstLine="480"/>
      </w:pPr>
      <w:r>
        <w:t>基金名称变更：基金管理人更换后，如果原任或新任基金管理人要求，应按其要求替换或删除基金名称中与原基金管理人有关的名称字样。</w:t>
      </w:r>
      <w:r>
        <w:t xml:space="preserve"> </w:t>
      </w:r>
    </w:p>
    <w:p w14:paraId="59812180" w14:textId="77777777" w:rsidR="00EF08F0" w:rsidRDefault="004B473A">
      <w:pPr>
        <w:spacing w:after="125"/>
        <w:ind w:left="475" w:right="25"/>
      </w:pPr>
      <w:r>
        <w:t>（二）基金托管人的更换程序</w:t>
      </w:r>
      <w:r>
        <w:t xml:space="preserve"> </w:t>
      </w:r>
    </w:p>
    <w:p w14:paraId="49EEFF0B" w14:textId="77777777" w:rsidR="00EF08F0" w:rsidRDefault="004B473A">
      <w:pPr>
        <w:numPr>
          <w:ilvl w:val="0"/>
          <w:numId w:val="47"/>
        </w:numPr>
        <w:spacing w:after="131" w:line="259" w:lineRule="auto"/>
        <w:ind w:right="25" w:firstLine="480"/>
      </w:pPr>
      <w:r>
        <w:t>提</w:t>
      </w:r>
      <w:r>
        <w:t>名：新任基金托管人由基金管理人或由单独或合计持有</w:t>
      </w:r>
      <w:r>
        <w:t xml:space="preserve"> 10%</w:t>
      </w:r>
      <w:r>
        <w:t>以上（含</w:t>
      </w:r>
    </w:p>
    <w:p w14:paraId="70BB3723" w14:textId="77777777" w:rsidR="00EF08F0" w:rsidRDefault="004B473A">
      <w:pPr>
        <w:spacing w:after="125"/>
        <w:ind w:right="25"/>
      </w:pPr>
      <w:r>
        <w:t>10%</w:t>
      </w:r>
      <w:r>
        <w:t>）基金份额的基金份额持有人提名；</w:t>
      </w:r>
      <w:r>
        <w:t xml:space="preserve"> </w:t>
      </w:r>
    </w:p>
    <w:p w14:paraId="593F3A5E" w14:textId="77777777" w:rsidR="00EF08F0" w:rsidRDefault="004B473A">
      <w:pPr>
        <w:numPr>
          <w:ilvl w:val="0"/>
          <w:numId w:val="47"/>
        </w:numPr>
        <w:spacing w:line="360" w:lineRule="auto"/>
        <w:ind w:right="25" w:firstLine="480"/>
      </w:pPr>
      <w:r>
        <w:t>决议：基金份额持有人大会在基金托管人职责终止后</w:t>
      </w:r>
      <w:r>
        <w:t>6</w:t>
      </w:r>
      <w:r>
        <w:t>个月内对被提名的基金托管人形成决议，该决议需经参加大会的基金份额持有人所持表决权的</w:t>
      </w:r>
    </w:p>
    <w:p w14:paraId="69AEFD57" w14:textId="77777777" w:rsidR="00EF08F0" w:rsidRDefault="004B473A">
      <w:pPr>
        <w:spacing w:after="125"/>
        <w:ind w:right="25"/>
      </w:pPr>
      <w:r>
        <w:t>2/3</w:t>
      </w:r>
      <w:r>
        <w:t>以上（含</w:t>
      </w:r>
      <w:r>
        <w:t>2/3</w:t>
      </w:r>
      <w:r>
        <w:t>）表决通过；</w:t>
      </w:r>
      <w:r>
        <w:t xml:space="preserve"> </w:t>
      </w:r>
    </w:p>
    <w:p w14:paraId="7939E099" w14:textId="77777777" w:rsidR="00EF08F0" w:rsidRDefault="004B473A">
      <w:pPr>
        <w:numPr>
          <w:ilvl w:val="0"/>
          <w:numId w:val="47"/>
        </w:numPr>
        <w:spacing w:line="360" w:lineRule="auto"/>
        <w:ind w:right="25" w:firstLine="480"/>
      </w:pPr>
      <w:r>
        <w:t>临时基金托管人：新任基金托管人产生之前，由中国证监会指定临时基金托管人；</w:t>
      </w:r>
      <w:r>
        <w:t xml:space="preserve"> </w:t>
      </w:r>
    </w:p>
    <w:p w14:paraId="3C6A404C" w14:textId="77777777" w:rsidR="00EF08F0" w:rsidRDefault="004B473A">
      <w:pPr>
        <w:numPr>
          <w:ilvl w:val="0"/>
          <w:numId w:val="47"/>
        </w:numPr>
        <w:spacing w:line="360" w:lineRule="auto"/>
        <w:ind w:right="25" w:firstLine="480"/>
      </w:pPr>
      <w:r>
        <w:t>核准：基金份额持有人大会更换基金托管人的决议须经中国证监会核准生效后方可执行；</w:t>
      </w:r>
      <w:r>
        <w:t xml:space="preserve"> </w:t>
      </w:r>
    </w:p>
    <w:p w14:paraId="5331810B" w14:textId="77777777" w:rsidR="00EF08F0" w:rsidRDefault="004B473A">
      <w:pPr>
        <w:numPr>
          <w:ilvl w:val="0"/>
          <w:numId w:val="47"/>
        </w:numPr>
        <w:spacing w:line="360" w:lineRule="auto"/>
        <w:ind w:right="25" w:firstLine="480"/>
      </w:pPr>
      <w:r>
        <w:t>公告：基金托管人更换后，由基金管理人在中国证监会核准后</w:t>
      </w:r>
      <w:r>
        <w:t>2</w:t>
      </w:r>
      <w:r>
        <w:t>日内在指定媒体公告；</w:t>
      </w:r>
      <w:r>
        <w:t xml:space="preserve"> </w:t>
      </w:r>
    </w:p>
    <w:p w14:paraId="2D30703E" w14:textId="77777777" w:rsidR="00EF08F0" w:rsidRDefault="004B473A">
      <w:pPr>
        <w:numPr>
          <w:ilvl w:val="0"/>
          <w:numId w:val="47"/>
        </w:numPr>
        <w:spacing w:line="360" w:lineRule="auto"/>
        <w:ind w:right="25"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t xml:space="preserve">  </w:t>
      </w:r>
    </w:p>
    <w:p w14:paraId="364ECDEB" w14:textId="77777777" w:rsidR="00EF08F0" w:rsidRDefault="004B473A">
      <w:pPr>
        <w:numPr>
          <w:ilvl w:val="0"/>
          <w:numId w:val="47"/>
        </w:numPr>
        <w:spacing w:line="360" w:lineRule="auto"/>
        <w:ind w:right="25" w:firstLine="480"/>
      </w:pPr>
      <w:r>
        <w:t>审计：基金托管人职责终止的，应当按照法律法规规定聘请会计师事务所对基金财产进行审计，并将审计结果予以公告，同时报中国证监会备案。</w:t>
      </w:r>
      <w:r>
        <w:t xml:space="preserve"> </w:t>
      </w:r>
    </w:p>
    <w:p w14:paraId="083E9095" w14:textId="77777777" w:rsidR="00EF08F0" w:rsidRDefault="004B473A">
      <w:pPr>
        <w:spacing w:after="125"/>
        <w:ind w:left="475" w:right="25"/>
      </w:pPr>
      <w:r>
        <w:t>（三）基金管理人与基金托管人的同时更换</w:t>
      </w:r>
      <w:r>
        <w:t xml:space="preserve"> </w:t>
      </w:r>
    </w:p>
    <w:p w14:paraId="633D604B" w14:textId="77777777" w:rsidR="00EF08F0" w:rsidRDefault="004B473A">
      <w:pPr>
        <w:spacing w:after="131" w:line="259" w:lineRule="auto"/>
        <w:ind w:left="10" w:right="172" w:hanging="10"/>
        <w:jc w:val="right"/>
      </w:pPr>
      <w:r>
        <w:t>1</w:t>
      </w:r>
      <w:r>
        <w:t>、提名：如果基金管理人和基金托管人同时更换，由单独或合计持有基金</w:t>
      </w:r>
    </w:p>
    <w:p w14:paraId="44A417FB" w14:textId="77777777" w:rsidR="00EF08F0" w:rsidRDefault="004B473A">
      <w:pPr>
        <w:spacing w:after="125"/>
        <w:ind w:right="25"/>
      </w:pPr>
      <w:r>
        <w:t>总份额</w:t>
      </w:r>
      <w:r>
        <w:t>10%</w:t>
      </w:r>
      <w:r>
        <w:t>以上（含</w:t>
      </w:r>
      <w:r>
        <w:t>10%</w:t>
      </w:r>
      <w:r>
        <w:t>）</w:t>
      </w:r>
      <w:r>
        <w:t>的基金份额持有人提名新的基金管理人和基金托管人；</w:t>
      </w:r>
      <w:r>
        <w:t xml:space="preserve"> 2</w:t>
      </w:r>
      <w:r>
        <w:t>、基金管理人和基金托管人的更换分别按上述程序进行；</w:t>
      </w:r>
      <w:r>
        <w:t xml:space="preserve"> </w:t>
      </w:r>
    </w:p>
    <w:p w14:paraId="6638BFE3" w14:textId="77777777" w:rsidR="00EF08F0" w:rsidRDefault="004B473A">
      <w:pPr>
        <w:spacing w:line="365" w:lineRule="auto"/>
        <w:ind w:left="-15" w:right="152" w:firstLine="470"/>
        <w:jc w:val="both"/>
      </w:pPr>
      <w:r>
        <w:t>3</w:t>
      </w:r>
      <w:r>
        <w:t>、公告：新任基金管理人和新任基金托管人应在更换基金管理人和基金托管人的基金份额持有人大会决议获得中国证监会核准后</w:t>
      </w:r>
      <w:r>
        <w:t xml:space="preserve"> 2 </w:t>
      </w:r>
      <w:r>
        <w:t>日内在指定媒体上联合公告。</w:t>
      </w:r>
      <w:r>
        <w:t xml:space="preserve"> </w:t>
      </w:r>
    </w:p>
    <w:p w14:paraId="2A266126" w14:textId="77777777" w:rsidR="00EF08F0" w:rsidRDefault="004B473A">
      <w:pPr>
        <w:spacing w:after="125"/>
        <w:ind w:left="475" w:right="25"/>
      </w:pPr>
      <w:r>
        <w:t>（四）境外托管人的更换</w:t>
      </w:r>
      <w:r>
        <w:t xml:space="preserve"> </w:t>
      </w:r>
    </w:p>
    <w:p w14:paraId="1D69C80C" w14:textId="77777777" w:rsidR="00EF08F0" w:rsidRDefault="004B473A">
      <w:pPr>
        <w:numPr>
          <w:ilvl w:val="0"/>
          <w:numId w:val="48"/>
        </w:numPr>
        <w:spacing w:line="360" w:lineRule="auto"/>
        <w:ind w:right="25" w:firstLine="480"/>
      </w:pPr>
      <w:r>
        <w:t>如果基金托管人更换境外托管人，应在合理的期限内及时书面通知基金管理人。</w:t>
      </w:r>
      <w:r>
        <w:t xml:space="preserve"> </w:t>
      </w:r>
    </w:p>
    <w:p w14:paraId="7E2C34A5" w14:textId="77777777" w:rsidR="00EF08F0" w:rsidRDefault="004B473A">
      <w:pPr>
        <w:numPr>
          <w:ilvl w:val="0"/>
          <w:numId w:val="48"/>
        </w:numPr>
        <w:spacing w:line="360" w:lineRule="auto"/>
        <w:ind w:right="25" w:firstLine="480"/>
      </w:pPr>
      <w:r>
        <w:t>基金托管人和境外托管人根据更换境外托管人通知办理相应的业务交接手续，在办理相应的业务交接手续时，基金托管人和境外托管人应继续遵循诚实信用、勤勉尽责的原则，妥</w:t>
      </w:r>
      <w:r>
        <w:t>善保管基金财产。</w:t>
      </w:r>
      <w:r>
        <w:t xml:space="preserve"> </w:t>
      </w:r>
    </w:p>
    <w:p w14:paraId="00EC984E" w14:textId="77777777" w:rsidR="00EF08F0" w:rsidRDefault="004B473A">
      <w:pPr>
        <w:numPr>
          <w:ilvl w:val="0"/>
          <w:numId w:val="48"/>
        </w:numPr>
        <w:spacing w:line="360" w:lineRule="auto"/>
        <w:ind w:right="25" w:firstLine="480"/>
      </w:pPr>
      <w:r>
        <w:t>基金托管人应要求接任的境外托管人配合和原境外托管人办理业务交接手续。</w:t>
      </w:r>
      <w:r>
        <w:t xml:space="preserve"> </w:t>
      </w:r>
    </w:p>
    <w:p w14:paraId="0F9B8D47" w14:textId="77777777" w:rsidR="00EF08F0" w:rsidRDefault="004B473A">
      <w:pPr>
        <w:numPr>
          <w:ilvl w:val="0"/>
          <w:numId w:val="48"/>
        </w:numPr>
        <w:spacing w:line="360" w:lineRule="auto"/>
        <w:ind w:right="25" w:firstLine="480"/>
      </w:pPr>
      <w:r>
        <w:t>在新的境外托管人履行职责前，原境外托管人应继续履行本协议项下的托管职责，但基金托管人应支付相应的合理托管费用。</w:t>
      </w:r>
      <w:r>
        <w:t xml:space="preserve"> </w:t>
      </w:r>
    </w:p>
    <w:p w14:paraId="5D87A553" w14:textId="77777777" w:rsidR="00EF08F0" w:rsidRDefault="004B473A">
      <w:pPr>
        <w:numPr>
          <w:ilvl w:val="0"/>
          <w:numId w:val="48"/>
        </w:numPr>
        <w:spacing w:after="131" w:line="259" w:lineRule="auto"/>
        <w:ind w:right="25" w:firstLine="480"/>
      </w:pPr>
      <w:r>
        <w:t>因更换境外托管人而进行的资产转移所产生的费用可由基金资产列支。</w:t>
      </w:r>
      <w:r>
        <w:t xml:space="preserve"> </w:t>
      </w:r>
    </w:p>
    <w:p w14:paraId="37DE3FE6" w14:textId="77777777" w:rsidR="00EF08F0" w:rsidRDefault="004B473A">
      <w:pPr>
        <w:numPr>
          <w:ilvl w:val="0"/>
          <w:numId w:val="48"/>
        </w:numPr>
        <w:ind w:right="25" w:firstLine="480"/>
      </w:pPr>
      <w:r>
        <w:t>变更境外托管人后</w:t>
      </w:r>
      <w:r>
        <w:t>5</w:t>
      </w:r>
      <w:r>
        <w:t>个工作日内应向中国证监会备案并公告。</w:t>
      </w:r>
      <w:r>
        <w:t xml:space="preserve"> </w:t>
      </w:r>
    </w:p>
    <w:p w14:paraId="64463B83" w14:textId="77777777" w:rsidR="00EF08F0" w:rsidRDefault="004B473A">
      <w:pPr>
        <w:spacing w:after="475" w:line="259" w:lineRule="auto"/>
        <w:ind w:left="540" w:right="0" w:firstLine="0"/>
      </w:pPr>
      <w:r>
        <w:rPr>
          <w:rFonts w:ascii="Times New Roman" w:eastAsia="Times New Roman" w:hAnsi="Times New Roman" w:cs="Times New Roman"/>
        </w:rPr>
        <w:t xml:space="preserve"> </w:t>
      </w:r>
    </w:p>
    <w:p w14:paraId="7565EC13" w14:textId="77777777" w:rsidR="00EF08F0" w:rsidRDefault="004B473A">
      <w:pPr>
        <w:pStyle w:val="1"/>
      </w:pPr>
      <w:bookmarkStart w:id="9" w:name="_Toc70158"/>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621E8CC9" w14:textId="77777777" w:rsidR="00EF08F0" w:rsidRDefault="004B473A">
      <w:pPr>
        <w:spacing w:line="360" w:lineRule="auto"/>
        <w:ind w:left="0" w:right="25" w:firstLine="480"/>
      </w:pPr>
      <w:r>
        <w:t>基金托管人和基金管理人按照《基金法》、《基金合同》及其他有关规定订立托管协议。</w:t>
      </w:r>
      <w:r>
        <w:t xml:space="preserve"> </w:t>
      </w:r>
    </w:p>
    <w:p w14:paraId="490BECD6" w14:textId="77777777" w:rsidR="00EF08F0" w:rsidRDefault="004B473A">
      <w:pPr>
        <w:spacing w:line="360" w:lineRule="auto"/>
        <w:ind w:left="0" w:right="25"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t xml:space="preserve"> </w:t>
      </w:r>
    </w:p>
    <w:p w14:paraId="6989A435" w14:textId="77777777" w:rsidR="00EF08F0" w:rsidRDefault="004B473A">
      <w:pPr>
        <w:spacing w:line="361" w:lineRule="auto"/>
        <w:ind w:left="0" w:right="25" w:firstLine="480"/>
      </w:pPr>
      <w:r>
        <w:t>对本基金的境外财产，基金托管人可授权境外托管人代为履行其承担的职责。境外托管人依据基金财产投资地法律法规、监管要求、证券交易所规则、市场惯例以及其与基金托管人之间的主次托管协议持有、保管基金财产，并履行资金清算等职责。境外托管人在</w:t>
      </w:r>
      <w:r>
        <w:t>履行职责过程中，因本身过错、疏忽原因而导致基金财产受损的，基金托管人应当承担相应责任。在决定境外托管人是否存在过错、疏忽等不当行为，应根据基金托管人与境外托管人之间的协议适用法律及当地的法律法规、证券市场规则与惯例决定。</w:t>
      </w:r>
      <w:r>
        <w:rPr>
          <w:rFonts w:ascii="Times New Roman" w:eastAsia="Times New Roman" w:hAnsi="Times New Roman" w:cs="Times New Roman"/>
        </w:rPr>
        <w:t xml:space="preserve"> </w:t>
      </w:r>
    </w:p>
    <w:p w14:paraId="606D769E" w14:textId="77777777" w:rsidR="00EF08F0" w:rsidRDefault="004B473A">
      <w:pPr>
        <w:spacing w:after="88" w:line="259" w:lineRule="auto"/>
        <w:ind w:left="480" w:right="0" w:firstLine="0"/>
      </w:pPr>
      <w:r>
        <w:t xml:space="preserve"> </w:t>
      </w:r>
    </w:p>
    <w:p w14:paraId="626C84C8" w14:textId="77777777" w:rsidR="00EF08F0" w:rsidRDefault="004B473A">
      <w:pPr>
        <w:spacing w:after="91" w:line="259" w:lineRule="auto"/>
        <w:ind w:left="480" w:right="0" w:firstLine="0"/>
      </w:pPr>
      <w:r>
        <w:rPr>
          <w:rFonts w:ascii="Times New Roman" w:eastAsia="Times New Roman" w:hAnsi="Times New Roman" w:cs="Times New Roman"/>
        </w:rPr>
        <w:t xml:space="preserve"> </w:t>
      </w:r>
    </w:p>
    <w:p w14:paraId="782ED062" w14:textId="77777777" w:rsidR="00EF08F0" w:rsidRDefault="004B473A">
      <w:pPr>
        <w:spacing w:after="0" w:line="259" w:lineRule="auto"/>
        <w:ind w:left="480" w:right="0" w:firstLine="0"/>
      </w:pPr>
      <w:r>
        <w:rPr>
          <w:rFonts w:ascii="Times New Roman" w:eastAsia="Times New Roman" w:hAnsi="Times New Roman" w:cs="Times New Roman"/>
        </w:rPr>
        <w:t xml:space="preserve"> </w:t>
      </w:r>
    </w:p>
    <w:p w14:paraId="36FD36BD" w14:textId="77777777" w:rsidR="00EF08F0" w:rsidRDefault="004B473A">
      <w:pPr>
        <w:spacing w:after="436" w:line="259" w:lineRule="auto"/>
        <w:ind w:left="480" w:right="0" w:firstLine="0"/>
      </w:pPr>
      <w:r>
        <w:rPr>
          <w:rFonts w:ascii="Times New Roman" w:eastAsia="Times New Roman" w:hAnsi="Times New Roman" w:cs="Times New Roman"/>
        </w:rPr>
        <w:t xml:space="preserve"> </w:t>
      </w:r>
    </w:p>
    <w:p w14:paraId="2B29C34F" w14:textId="77777777" w:rsidR="00EF08F0" w:rsidRDefault="004B473A">
      <w:pPr>
        <w:pStyle w:val="1"/>
      </w:pPr>
      <w:bookmarkStart w:id="10" w:name="_Toc70159"/>
      <w:r>
        <w:t>第十一部分</w:t>
      </w:r>
      <w:r>
        <w:rPr>
          <w:rFonts w:ascii="Times New Roman" w:eastAsia="Times New Roman" w:hAnsi="Times New Roman" w:cs="Times New Roman"/>
          <w:b/>
        </w:rPr>
        <w:t xml:space="preserve"> </w:t>
      </w:r>
      <w:r>
        <w:t>基金份额的注册登记</w:t>
      </w:r>
      <w:r>
        <w:rPr>
          <w:rFonts w:ascii="Times New Roman" w:eastAsia="Times New Roman" w:hAnsi="Times New Roman" w:cs="Times New Roman"/>
          <w:b/>
        </w:rPr>
        <w:t xml:space="preserve"> </w:t>
      </w:r>
      <w:bookmarkEnd w:id="10"/>
    </w:p>
    <w:p w14:paraId="7C366E95" w14:textId="77777777" w:rsidR="00EF08F0" w:rsidRDefault="004B473A">
      <w:pPr>
        <w:numPr>
          <w:ilvl w:val="0"/>
          <w:numId w:val="49"/>
        </w:numPr>
        <w:spacing w:after="125"/>
        <w:ind w:right="25" w:hanging="482"/>
      </w:pPr>
      <w:r>
        <w:t>基金注册登记业务</w:t>
      </w:r>
      <w:r>
        <w:t xml:space="preserve"> </w:t>
      </w:r>
    </w:p>
    <w:p w14:paraId="4F3D55DF" w14:textId="77777777" w:rsidR="00EF08F0" w:rsidRDefault="004B473A">
      <w:pPr>
        <w:spacing w:line="360" w:lineRule="auto"/>
        <w:ind w:left="0" w:right="25" w:firstLine="480"/>
      </w:pPr>
      <w:r>
        <w:t>本基金的注册登记业务指本基金登记、存管、过户、清算和交收业务，具体内容包括投资者基金账户管理、基金份额注册登记、基金销售业务的确认、清算</w:t>
      </w:r>
    </w:p>
    <w:p w14:paraId="7F141CB5" w14:textId="77777777" w:rsidR="00EF08F0" w:rsidRDefault="004B473A">
      <w:pPr>
        <w:spacing w:after="125"/>
        <w:ind w:right="25"/>
      </w:pPr>
      <w:r>
        <w:t>和结算、代理发放红利、建立并保管基金份额持有人名册和办理非交易过户等。</w:t>
      </w:r>
      <w:r>
        <w:t xml:space="preserve"> </w:t>
      </w:r>
    </w:p>
    <w:p w14:paraId="419E3DA5" w14:textId="77777777" w:rsidR="00EF08F0" w:rsidRDefault="004B473A">
      <w:pPr>
        <w:spacing w:after="131" w:line="259" w:lineRule="auto"/>
        <w:ind w:left="480" w:right="0" w:firstLine="0"/>
      </w:pPr>
      <w:r>
        <w:t xml:space="preserve"> </w:t>
      </w:r>
    </w:p>
    <w:p w14:paraId="6EAFC060" w14:textId="77777777" w:rsidR="00EF08F0" w:rsidRDefault="004B473A">
      <w:pPr>
        <w:numPr>
          <w:ilvl w:val="0"/>
          <w:numId w:val="49"/>
        </w:numPr>
        <w:spacing w:after="125"/>
        <w:ind w:right="25" w:hanging="482"/>
      </w:pPr>
      <w:r>
        <w:t>基金注册登记业务办理机构</w:t>
      </w:r>
      <w:r>
        <w:t xml:space="preserve"> </w:t>
      </w:r>
    </w:p>
    <w:p w14:paraId="6774101E" w14:textId="77777777" w:rsidR="00EF08F0" w:rsidRDefault="004B473A">
      <w:pPr>
        <w:spacing w:line="360" w:lineRule="auto"/>
        <w:ind w:left="0" w:right="25" w:firstLine="480"/>
      </w:pPr>
      <w:r>
        <w:t>本基金的注册登记业务由基金管理人或基金管理人委托的其他符合条件的机构办理。基金管理人委托其他机构办理本基金注册登记业务的，应与代理人签订委托代理协议，以明确基金管理人和代理机构在投资者基金账户管理、基金份额注册登记、清算及基金交易确认、发放红利、建立并保管基金份额持有人名册等事宜中的权利和义务，保护基金份额持有人的合法权益。</w:t>
      </w:r>
      <w:r>
        <w:t xml:space="preserve"> </w:t>
      </w:r>
    </w:p>
    <w:p w14:paraId="6A9B48CE" w14:textId="77777777" w:rsidR="00EF08F0" w:rsidRDefault="004B473A">
      <w:pPr>
        <w:spacing w:after="131" w:line="259" w:lineRule="auto"/>
        <w:ind w:left="480" w:right="0" w:firstLine="0"/>
      </w:pPr>
      <w:r>
        <w:t xml:space="preserve"> </w:t>
      </w:r>
    </w:p>
    <w:p w14:paraId="6244F4FB" w14:textId="77777777" w:rsidR="00EF08F0" w:rsidRDefault="004B473A">
      <w:pPr>
        <w:numPr>
          <w:ilvl w:val="0"/>
          <w:numId w:val="49"/>
        </w:numPr>
        <w:spacing w:after="125"/>
        <w:ind w:right="25" w:hanging="482"/>
      </w:pPr>
      <w:r>
        <w:t>基金注册登记机构的权利</w:t>
      </w:r>
      <w:r>
        <w:t xml:space="preserve"> </w:t>
      </w:r>
    </w:p>
    <w:p w14:paraId="0A771B7A" w14:textId="77777777" w:rsidR="00EF08F0" w:rsidRDefault="004B473A">
      <w:pPr>
        <w:spacing w:after="125"/>
        <w:ind w:left="475" w:right="25"/>
      </w:pPr>
      <w:r>
        <w:t>基金注册登记机构享有以下权利：</w:t>
      </w:r>
      <w:r>
        <w:t xml:space="preserve"> </w:t>
      </w:r>
    </w:p>
    <w:p w14:paraId="1665C614" w14:textId="77777777" w:rsidR="00EF08F0" w:rsidRDefault="004B473A">
      <w:pPr>
        <w:numPr>
          <w:ilvl w:val="0"/>
          <w:numId w:val="50"/>
        </w:numPr>
        <w:spacing w:after="125"/>
        <w:ind w:right="25" w:firstLine="480"/>
      </w:pPr>
      <w:r>
        <w:t>取得注册登记费；</w:t>
      </w:r>
      <w:r>
        <w:t xml:space="preserve"> </w:t>
      </w:r>
    </w:p>
    <w:p w14:paraId="596CADED" w14:textId="77777777" w:rsidR="00EF08F0" w:rsidRDefault="004B473A">
      <w:pPr>
        <w:numPr>
          <w:ilvl w:val="0"/>
          <w:numId w:val="50"/>
        </w:numPr>
        <w:spacing w:after="125"/>
        <w:ind w:right="25" w:firstLine="480"/>
      </w:pPr>
      <w:r>
        <w:t>建立和管理投资者基金账户；</w:t>
      </w:r>
      <w:r>
        <w:t xml:space="preserve"> </w:t>
      </w:r>
    </w:p>
    <w:p w14:paraId="395953EF" w14:textId="77777777" w:rsidR="00EF08F0" w:rsidRDefault="004B473A">
      <w:pPr>
        <w:numPr>
          <w:ilvl w:val="0"/>
          <w:numId w:val="50"/>
        </w:numPr>
        <w:spacing w:after="125"/>
        <w:ind w:right="25" w:firstLine="480"/>
      </w:pPr>
      <w:r>
        <w:t>保管基金份额持有人开户资料、交易资料、基</w:t>
      </w:r>
      <w:r>
        <w:t>金份额持有人名册等；</w:t>
      </w:r>
      <w:r>
        <w:t xml:space="preserve"> </w:t>
      </w:r>
    </w:p>
    <w:p w14:paraId="32F5D4D0" w14:textId="77777777" w:rsidR="00EF08F0" w:rsidRDefault="004B473A">
      <w:pPr>
        <w:numPr>
          <w:ilvl w:val="0"/>
          <w:numId w:val="50"/>
        </w:numPr>
        <w:spacing w:line="360" w:lineRule="auto"/>
        <w:ind w:right="25" w:firstLine="480"/>
      </w:pPr>
      <w:r>
        <w:t>在法律法规允许的范围内，对注册登记业务的办理时间进行调整，并依照有关规定于开始实施前在指定报刊和网站等媒介上公告；</w:t>
      </w:r>
      <w:r>
        <w:t xml:space="preserve"> </w:t>
      </w:r>
    </w:p>
    <w:p w14:paraId="1BF1F300" w14:textId="77777777" w:rsidR="00EF08F0" w:rsidRDefault="004B473A">
      <w:pPr>
        <w:numPr>
          <w:ilvl w:val="0"/>
          <w:numId w:val="50"/>
        </w:numPr>
        <w:spacing w:after="125"/>
        <w:ind w:right="25" w:firstLine="480"/>
      </w:pPr>
      <w:r>
        <w:t>法律法规规定的其他权利。</w:t>
      </w:r>
      <w:r>
        <w:t xml:space="preserve"> </w:t>
      </w:r>
    </w:p>
    <w:p w14:paraId="2C040CC3" w14:textId="77777777" w:rsidR="00EF08F0" w:rsidRDefault="004B473A">
      <w:pPr>
        <w:spacing w:after="131" w:line="259" w:lineRule="auto"/>
        <w:ind w:left="480" w:right="0" w:firstLine="0"/>
      </w:pPr>
      <w:r>
        <w:t xml:space="preserve"> </w:t>
      </w:r>
    </w:p>
    <w:p w14:paraId="326A4C70" w14:textId="77777777" w:rsidR="00EF08F0" w:rsidRDefault="004B473A">
      <w:pPr>
        <w:spacing w:after="125"/>
        <w:ind w:left="475" w:right="25"/>
      </w:pPr>
      <w:r>
        <w:t>四、基金注册登记机构的义务</w:t>
      </w:r>
      <w:r>
        <w:t xml:space="preserve"> </w:t>
      </w:r>
    </w:p>
    <w:p w14:paraId="330335FC" w14:textId="77777777" w:rsidR="00EF08F0" w:rsidRDefault="004B473A">
      <w:pPr>
        <w:spacing w:after="125"/>
        <w:ind w:left="475" w:right="25"/>
      </w:pPr>
      <w:r>
        <w:t>基金注册登记机构承担以下义务：</w:t>
      </w:r>
      <w:r>
        <w:t xml:space="preserve"> </w:t>
      </w:r>
    </w:p>
    <w:p w14:paraId="1D3AE176" w14:textId="77777777" w:rsidR="00EF08F0" w:rsidRDefault="004B473A">
      <w:pPr>
        <w:numPr>
          <w:ilvl w:val="0"/>
          <w:numId w:val="51"/>
        </w:numPr>
        <w:spacing w:after="125"/>
        <w:ind w:right="89" w:firstLine="470"/>
      </w:pPr>
      <w:r>
        <w:t>配备足够的专业人员办理本基金份额的注册登记业务；</w:t>
      </w:r>
      <w:r>
        <w:t xml:space="preserve"> </w:t>
      </w:r>
    </w:p>
    <w:p w14:paraId="76E82855" w14:textId="77777777" w:rsidR="00EF08F0" w:rsidRDefault="004B473A">
      <w:pPr>
        <w:numPr>
          <w:ilvl w:val="0"/>
          <w:numId w:val="51"/>
        </w:numPr>
        <w:spacing w:line="365" w:lineRule="auto"/>
        <w:ind w:right="89" w:firstLine="470"/>
      </w:pPr>
      <w:r>
        <w:t>严格按照法律法规和基金合同规定的条件办理本基金份额的注册登记业务；</w:t>
      </w:r>
      <w:r>
        <w:t xml:space="preserve"> 3</w:t>
      </w:r>
      <w:r>
        <w:t>、保持基金份额持有人名册及相关的认购、申购与赎回等业务记录</w:t>
      </w:r>
      <w:r>
        <w:t>15</w:t>
      </w:r>
      <w:r>
        <w:t>年以上；</w:t>
      </w:r>
      <w:r>
        <w:t xml:space="preserve"> </w:t>
      </w:r>
    </w:p>
    <w:p w14:paraId="4360351F" w14:textId="77777777" w:rsidR="00EF08F0" w:rsidRDefault="004B473A">
      <w:pPr>
        <w:numPr>
          <w:ilvl w:val="0"/>
          <w:numId w:val="52"/>
        </w:numPr>
        <w:spacing w:line="360" w:lineRule="auto"/>
        <w:ind w:right="25" w:firstLine="480"/>
      </w:pPr>
      <w:r>
        <w:t>对基金份额持有人的基金账户信息负有保密义务，因违反该保密义务对投资者或基金带来的损失，须承担相应的赔偿责任，但司法强制检查情形及法律法规规定的其他情形除外；</w:t>
      </w:r>
      <w:r>
        <w:t xml:space="preserve"> </w:t>
      </w:r>
    </w:p>
    <w:p w14:paraId="5CE2C3FF" w14:textId="77777777" w:rsidR="00EF08F0" w:rsidRDefault="004B473A">
      <w:pPr>
        <w:numPr>
          <w:ilvl w:val="0"/>
          <w:numId w:val="52"/>
        </w:numPr>
        <w:spacing w:line="360" w:lineRule="auto"/>
        <w:ind w:right="25" w:firstLine="480"/>
      </w:pPr>
      <w:r>
        <w:t>按基金合同及招募说明书规定为投资人办理非交易过户业务、提供其他必要的服务；</w:t>
      </w:r>
      <w:r>
        <w:t xml:space="preserve"> </w:t>
      </w:r>
    </w:p>
    <w:p w14:paraId="0285F065" w14:textId="77777777" w:rsidR="00EF08F0" w:rsidRDefault="004B473A">
      <w:pPr>
        <w:numPr>
          <w:ilvl w:val="0"/>
          <w:numId w:val="52"/>
        </w:numPr>
        <w:spacing w:line="360" w:lineRule="auto"/>
        <w:ind w:right="25" w:firstLine="480"/>
      </w:pPr>
      <w:r>
        <w:t>接受基金管理人的监督（基金管理人委托其他机构办理本基金注册登记业务的）；</w:t>
      </w:r>
      <w:r>
        <w:t xml:space="preserve"> </w:t>
      </w:r>
    </w:p>
    <w:p w14:paraId="6764159A" w14:textId="77777777" w:rsidR="00EF08F0" w:rsidRDefault="004B473A">
      <w:pPr>
        <w:numPr>
          <w:ilvl w:val="0"/>
          <w:numId w:val="52"/>
        </w:numPr>
        <w:ind w:right="25" w:firstLine="480"/>
      </w:pPr>
      <w:r>
        <w:t>法律法规规定的其他义务。</w:t>
      </w:r>
      <w:r>
        <w:rPr>
          <w:rFonts w:ascii="Times New Roman" w:eastAsia="Times New Roman" w:hAnsi="Times New Roman" w:cs="Times New Roman"/>
        </w:rPr>
        <w:t xml:space="preserve"> </w:t>
      </w:r>
      <w:r>
        <w:br w:type="page"/>
      </w:r>
    </w:p>
    <w:p w14:paraId="059D96A8" w14:textId="77777777" w:rsidR="00EF08F0" w:rsidRDefault="004B473A">
      <w:pPr>
        <w:spacing w:after="436" w:line="259" w:lineRule="auto"/>
        <w:ind w:left="480" w:right="0" w:firstLine="0"/>
      </w:pPr>
      <w:r>
        <w:rPr>
          <w:rFonts w:ascii="Times New Roman" w:eastAsia="Times New Roman" w:hAnsi="Times New Roman" w:cs="Times New Roman"/>
        </w:rPr>
        <w:t xml:space="preserve"> </w:t>
      </w:r>
    </w:p>
    <w:p w14:paraId="09A9701E" w14:textId="77777777" w:rsidR="00EF08F0" w:rsidRDefault="004B473A">
      <w:pPr>
        <w:pStyle w:val="1"/>
      </w:pPr>
      <w:bookmarkStart w:id="11" w:name="_Toc70160"/>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443EF482" w14:textId="77777777" w:rsidR="00EF08F0" w:rsidRDefault="004B473A">
      <w:pPr>
        <w:numPr>
          <w:ilvl w:val="0"/>
          <w:numId w:val="53"/>
        </w:numPr>
        <w:spacing w:after="125"/>
        <w:ind w:right="25" w:hanging="900"/>
      </w:pPr>
      <w:r>
        <w:t>投资目标</w:t>
      </w:r>
      <w:r>
        <w:t xml:space="preserve"> </w:t>
      </w:r>
    </w:p>
    <w:p w14:paraId="3E36EF40" w14:textId="77777777" w:rsidR="00EF08F0" w:rsidRDefault="004B473A">
      <w:pPr>
        <w:spacing w:line="365" w:lineRule="auto"/>
        <w:ind w:left="-15" w:right="152" w:firstLine="470"/>
        <w:jc w:val="both"/>
      </w:pPr>
      <w:r>
        <w:t>本基金通过分析亚太市场（除日本外）各国家和地区的宏观经济状况以及各发债主体的微观基本面，寻找各类债券的投资机会，力争获取高于业</w:t>
      </w:r>
      <w:r>
        <w:t>绩基准的投资收益。</w:t>
      </w:r>
      <w:r>
        <w:t xml:space="preserve">  </w:t>
      </w:r>
    </w:p>
    <w:p w14:paraId="5C8543CA" w14:textId="77777777" w:rsidR="00EF08F0" w:rsidRDefault="004B473A">
      <w:pPr>
        <w:spacing w:after="131" w:line="259" w:lineRule="auto"/>
        <w:ind w:left="480" w:right="0" w:firstLine="0"/>
      </w:pPr>
      <w:r>
        <w:t xml:space="preserve"> </w:t>
      </w:r>
    </w:p>
    <w:p w14:paraId="7F86788B" w14:textId="77777777" w:rsidR="00EF08F0" w:rsidRDefault="004B473A">
      <w:pPr>
        <w:numPr>
          <w:ilvl w:val="0"/>
          <w:numId w:val="53"/>
        </w:numPr>
        <w:spacing w:after="125"/>
        <w:ind w:right="25" w:hanging="900"/>
      </w:pPr>
      <w:r>
        <w:t>投资范围</w:t>
      </w:r>
      <w:r>
        <w:t xml:space="preserve"> </w:t>
      </w:r>
    </w:p>
    <w:p w14:paraId="64CB565E" w14:textId="77777777" w:rsidR="00EF08F0" w:rsidRDefault="004B473A">
      <w:pPr>
        <w:spacing w:after="125"/>
        <w:ind w:left="475" w:right="25"/>
      </w:pPr>
      <w:r>
        <w:t>本基金的投资范围包括政府债券、公司债券、可转换债券、住房按揭支持证</w:t>
      </w:r>
    </w:p>
    <w:p w14:paraId="67BD4750" w14:textId="77777777" w:rsidR="00EF08F0" w:rsidRDefault="004B473A">
      <w:pPr>
        <w:spacing w:line="360" w:lineRule="auto"/>
        <w:ind w:right="25"/>
      </w:pPr>
      <w:r>
        <w:t>券、资产支持证券等债券，债券基金，银行存款、可转让存单、银行承兑汇票、银行票据、商业票据、回购协议、货币市场基金等货币市场工具以及中国证监会允许投资的其他金融工具，包括货币远期</w:t>
      </w:r>
      <w:r>
        <w:t>/</w:t>
      </w:r>
      <w:r>
        <w:t>期货</w:t>
      </w:r>
      <w:r>
        <w:t>/</w:t>
      </w:r>
      <w:r>
        <w:t>互换、利率互换、信用违约互换等金融衍生产品。本基金不主动参与股票等权益类资产的投资，不直接从二级市场买入股票等权益类资产和权证，也不参与一级市场的新股申购或增发新股。</w:t>
      </w:r>
      <w:r>
        <w:t xml:space="preserve"> </w:t>
      </w:r>
    </w:p>
    <w:p w14:paraId="6365A8DE" w14:textId="77777777" w:rsidR="00EF08F0" w:rsidRDefault="004B473A">
      <w:pPr>
        <w:spacing w:line="364" w:lineRule="auto"/>
        <w:ind w:left="0" w:right="25" w:firstLine="480"/>
      </w:pPr>
      <w:r>
        <w:t>本基金投资于债券资产的比例不低于基金资产的</w:t>
      </w:r>
      <w:r>
        <w:t>80%</w:t>
      </w:r>
      <w:r>
        <w:t>，其中，投资于亚太市场（除日本外）的中高收益债券的比例不低于非现金基金资产的</w:t>
      </w:r>
      <w:r>
        <w:t>80%</w:t>
      </w:r>
      <w:r>
        <w:t>；现金或者到期日在一年以内的政府债券的比例合计不低于基金资产净值的</w:t>
      </w:r>
      <w:r>
        <w:t xml:space="preserve"> 5%</w:t>
      </w:r>
      <w:r>
        <w:t>。其中，现金不包括结算备付金、存出保证金、应收申购款等。中高收益债券指：（</w:t>
      </w:r>
      <w:r>
        <w:t>1</w:t>
      </w:r>
      <w:r>
        <w:t>）</w:t>
      </w:r>
      <w:r>
        <w:t xml:space="preserve">S&amp;P </w:t>
      </w:r>
      <w:r>
        <w:t>评级</w:t>
      </w:r>
      <w:r>
        <w:t>A+</w:t>
      </w:r>
      <w:r>
        <w:t>级及</w:t>
      </w:r>
      <w:r>
        <w:t>A+</w:t>
      </w:r>
      <w:r>
        <w:t>级以下的债券；（</w:t>
      </w:r>
      <w:r>
        <w:t>2</w:t>
      </w:r>
      <w:r>
        <w:t>）或</w:t>
      </w:r>
      <w:r>
        <w:t>Moody’s</w:t>
      </w:r>
      <w:r>
        <w:t>评级</w:t>
      </w:r>
      <w:r>
        <w:t>A1</w:t>
      </w:r>
      <w:r>
        <w:t>级及</w:t>
      </w:r>
      <w:r>
        <w:t>A1</w:t>
      </w:r>
      <w:r>
        <w:t>级以下的债券；</w:t>
      </w:r>
    </w:p>
    <w:p w14:paraId="4E0C4090" w14:textId="77777777" w:rsidR="00EF08F0" w:rsidRDefault="004B473A">
      <w:pPr>
        <w:spacing w:after="125"/>
        <w:ind w:right="25"/>
      </w:pPr>
      <w:r>
        <w:t>（</w:t>
      </w:r>
      <w:r>
        <w:t>3</w:t>
      </w:r>
      <w:r>
        <w:t>）或未经信用评级机构评级的债券。</w:t>
      </w:r>
      <w:r>
        <w:t xml:space="preserve"> </w:t>
      </w:r>
    </w:p>
    <w:p w14:paraId="4715AE14" w14:textId="77777777" w:rsidR="00EF08F0" w:rsidRDefault="004B473A">
      <w:pPr>
        <w:spacing w:after="125"/>
        <w:ind w:left="475" w:right="25"/>
      </w:pPr>
      <w:r>
        <w:t>本基金投资的主要区域为亚太地区（除日本外），包括韩国、印度、台湾、</w:t>
      </w:r>
    </w:p>
    <w:p w14:paraId="25C3FFF9" w14:textId="77777777" w:rsidR="00EF08F0" w:rsidRDefault="004B473A">
      <w:pPr>
        <w:spacing w:line="360" w:lineRule="auto"/>
        <w:ind w:right="25"/>
      </w:pPr>
      <w:r>
        <w:t>香港、澳大利亚、新西兰、新加坡、印度尼西亚、泰国、马来西亚和菲律宾等国家或地区。亚太市场债券包括亚太国家或者地区的政府发行的债券，登记注册在亚太国家或者地区，或主要业务收入</w:t>
      </w:r>
      <w:r>
        <w:t>/</w:t>
      </w:r>
      <w:r>
        <w:t>资产在亚太国家或者地区的机构、企业等发行的债券。</w:t>
      </w:r>
      <w:r>
        <w:t xml:space="preserve"> </w:t>
      </w:r>
    </w:p>
    <w:p w14:paraId="6B3FAA9A" w14:textId="77777777" w:rsidR="00EF08F0" w:rsidRDefault="004B473A">
      <w:pPr>
        <w:spacing w:line="365" w:lineRule="auto"/>
        <w:ind w:left="0" w:right="25" w:firstLine="480"/>
      </w:pPr>
      <w:r>
        <w:t>本基金所投资的基金为在已与中国证监会签署双边监管合作谅解备忘录的国家或地区证券监管机构登记注册的公募基金。</w:t>
      </w:r>
      <w:r>
        <w:rPr>
          <w:rFonts w:ascii="Times New Roman" w:eastAsia="Times New Roman" w:hAnsi="Times New Roman" w:cs="Times New Roman"/>
        </w:rPr>
        <w:t xml:space="preserve"> </w:t>
      </w:r>
    </w:p>
    <w:p w14:paraId="0480CA2A" w14:textId="77777777" w:rsidR="00EF08F0" w:rsidRDefault="004B473A">
      <w:pPr>
        <w:spacing w:line="363" w:lineRule="auto"/>
        <w:ind w:left="475" w:right="25"/>
      </w:pPr>
      <w:r>
        <w:t>如法律法规或监管机构以后允许本基金投资其他品种，基金管理人在履行适当程序后，可以将其纳入投资范围。如法律法规</w:t>
      </w:r>
      <w:r>
        <w:t>或中国证监会变更投资品种比例限制的，基金管理人在与基金托管人协商一致并履行相关程序后，可相应调整本基金的投资比例规定，不需经基金份额持有人大会审议。</w:t>
      </w:r>
      <w:r>
        <w:rPr>
          <w:rFonts w:ascii="Times New Roman" w:eastAsia="Times New Roman" w:hAnsi="Times New Roman" w:cs="Times New Roman"/>
        </w:rPr>
        <w:t xml:space="preserve"> </w:t>
      </w:r>
    </w:p>
    <w:p w14:paraId="5BD8563E" w14:textId="77777777" w:rsidR="00EF08F0" w:rsidRDefault="004B473A">
      <w:pPr>
        <w:spacing w:after="131" w:line="259" w:lineRule="auto"/>
        <w:ind w:left="482" w:right="0" w:firstLine="0"/>
      </w:pPr>
      <w:r>
        <w:t xml:space="preserve"> </w:t>
      </w:r>
    </w:p>
    <w:p w14:paraId="15717014" w14:textId="77777777" w:rsidR="00EF08F0" w:rsidRDefault="004B473A">
      <w:pPr>
        <w:spacing w:after="132"/>
        <w:ind w:left="368" w:right="25"/>
      </w:pPr>
      <w:r>
        <w:t>三、</w:t>
      </w:r>
      <w:r>
        <w:t xml:space="preserve"> </w:t>
      </w:r>
      <w:r>
        <w:t>投资策略</w:t>
      </w:r>
      <w:r>
        <w:t xml:space="preserve"> </w:t>
      </w:r>
    </w:p>
    <w:p w14:paraId="3BE563CA" w14:textId="77777777" w:rsidR="00EF08F0" w:rsidRDefault="004B473A">
      <w:pPr>
        <w:numPr>
          <w:ilvl w:val="0"/>
          <w:numId w:val="54"/>
        </w:numPr>
        <w:spacing w:after="142"/>
        <w:ind w:right="25" w:hanging="720"/>
      </w:pPr>
      <w:r>
        <w:t>国家地区配置策略</w:t>
      </w:r>
      <w:r>
        <w:rPr>
          <w:rFonts w:ascii="Times New Roman" w:eastAsia="Times New Roman" w:hAnsi="Times New Roman" w:cs="Times New Roman"/>
        </w:rPr>
        <w:t xml:space="preserve"> </w:t>
      </w:r>
    </w:p>
    <w:p w14:paraId="6A3222E2" w14:textId="77777777" w:rsidR="00EF08F0" w:rsidRDefault="004B473A">
      <w:pPr>
        <w:spacing w:after="125"/>
        <w:ind w:left="475" w:right="25"/>
      </w:pPr>
      <w:r>
        <w:t>本基金密切跟踪相关国家或地区经济的景气周期以及财政、货币政策变化，</w:t>
      </w:r>
    </w:p>
    <w:p w14:paraId="20712486" w14:textId="77777777" w:rsidR="00EF08F0" w:rsidRDefault="004B473A">
      <w:pPr>
        <w:spacing w:line="363" w:lineRule="auto"/>
        <w:ind w:right="25"/>
      </w:pPr>
      <w:r>
        <w:t>把握市场利率水平的运行态势，从宏观层面了解亚太地区各国家的景气情况、防范系统性的宏观经济、政治以及信用风险，确定基金资产在不同国家和地区的配置比例。</w:t>
      </w:r>
      <w:r>
        <w:rPr>
          <w:rFonts w:ascii="Times New Roman" w:eastAsia="Times New Roman" w:hAnsi="Times New Roman" w:cs="Times New Roman"/>
        </w:rPr>
        <w:t xml:space="preserve"> </w:t>
      </w:r>
    </w:p>
    <w:p w14:paraId="2F92FC27" w14:textId="77777777" w:rsidR="00EF08F0" w:rsidRDefault="004B473A">
      <w:pPr>
        <w:numPr>
          <w:ilvl w:val="0"/>
          <w:numId w:val="54"/>
        </w:numPr>
        <w:spacing w:after="142"/>
        <w:ind w:right="25" w:hanging="720"/>
      </w:pPr>
      <w:r>
        <w:t>债券投资策略</w:t>
      </w:r>
      <w:r>
        <w:rPr>
          <w:rFonts w:ascii="Times New Roman" w:eastAsia="Times New Roman" w:hAnsi="Times New Roman" w:cs="Times New Roman"/>
        </w:rPr>
        <w:t xml:space="preserve"> </w:t>
      </w:r>
    </w:p>
    <w:p w14:paraId="34E024FB" w14:textId="77777777" w:rsidR="00EF08F0" w:rsidRDefault="004B473A">
      <w:pPr>
        <w:spacing w:line="362" w:lineRule="auto"/>
        <w:ind w:left="0" w:right="25" w:firstLine="480"/>
      </w:pPr>
      <w:r>
        <w:t>本基金通过主动投资策略，一方面通过买入并持有中高收益的债券组合获取稳定票息收益，一方面也会在控制风险的前提下通过杠杆放大收益，力争获取中长期较高的投资收益。</w:t>
      </w:r>
      <w:r>
        <w:rPr>
          <w:rFonts w:ascii="Times New Roman" w:eastAsia="Times New Roman" w:hAnsi="Times New Roman" w:cs="Times New Roman"/>
        </w:rPr>
        <w:t xml:space="preserve">  </w:t>
      </w:r>
    </w:p>
    <w:p w14:paraId="15F78F99" w14:textId="77777777" w:rsidR="00EF08F0" w:rsidRDefault="004B473A">
      <w:pPr>
        <w:numPr>
          <w:ilvl w:val="0"/>
          <w:numId w:val="55"/>
        </w:numPr>
        <w:spacing w:after="142"/>
        <w:ind w:right="25" w:hanging="360"/>
      </w:pPr>
      <w:r>
        <w:t>精选品种加杠杆投资</w:t>
      </w:r>
      <w:r>
        <w:rPr>
          <w:rFonts w:ascii="Times New Roman" w:eastAsia="Times New Roman" w:hAnsi="Times New Roman" w:cs="Times New Roman"/>
        </w:rPr>
        <w:t xml:space="preserve"> </w:t>
      </w:r>
    </w:p>
    <w:p w14:paraId="554C8EF6" w14:textId="77777777" w:rsidR="00EF08F0" w:rsidRDefault="004B473A">
      <w:pPr>
        <w:spacing w:line="360" w:lineRule="auto"/>
        <w:ind w:left="0" w:right="25" w:firstLine="480"/>
      </w:pPr>
      <w:r>
        <w:t>主营业务在中国大陆、在海外发债的企业所发行的债券将是本基金债券投资的重点投资对象。本基金将通过审慎选择、重点配置评级不低于</w:t>
      </w:r>
      <w:r>
        <w:t>BB</w:t>
      </w:r>
      <w:r>
        <w:t>级的高等级投机级债券，同时适度配置投资级的债券，并通过正回购，融资买入收益率高于回购成本的债券，获得杠杆放大收益。</w:t>
      </w:r>
      <w:r>
        <w:rPr>
          <w:color w:val="333333"/>
        </w:rPr>
        <w:t xml:space="preserve"> </w:t>
      </w:r>
    </w:p>
    <w:p w14:paraId="75155DEA" w14:textId="77777777" w:rsidR="00EF08F0" w:rsidRDefault="004B473A">
      <w:pPr>
        <w:numPr>
          <w:ilvl w:val="0"/>
          <w:numId w:val="55"/>
        </w:numPr>
        <w:spacing w:after="131" w:line="259" w:lineRule="auto"/>
        <w:ind w:right="25" w:hanging="360"/>
      </w:pPr>
      <w:r>
        <w:rPr>
          <w:color w:val="1E1E1E"/>
        </w:rPr>
        <w:t>利率预期策略与久期管理</w:t>
      </w:r>
      <w:r>
        <w:rPr>
          <w:color w:val="1E1E1E"/>
        </w:rPr>
        <w:t xml:space="preserve"> </w:t>
      </w:r>
    </w:p>
    <w:p w14:paraId="4FC0BF16" w14:textId="77777777" w:rsidR="00EF08F0" w:rsidRDefault="004B473A">
      <w:pPr>
        <w:spacing w:after="149"/>
        <w:ind w:left="475" w:right="25"/>
      </w:pPr>
      <w:r>
        <w:t>本基金将考察市场利率的动态变化及市场预期变化，对</w:t>
      </w:r>
      <w:r>
        <w:t xml:space="preserve"> GDP</w:t>
      </w:r>
      <w:r>
        <w:t>、</w:t>
      </w:r>
      <w:r>
        <w:t>CPI</w:t>
      </w:r>
      <w:r>
        <w:t>、国际收</w:t>
      </w:r>
    </w:p>
    <w:p w14:paraId="306F8A2E" w14:textId="77777777" w:rsidR="00EF08F0" w:rsidRDefault="004B473A">
      <w:pPr>
        <w:spacing w:line="360" w:lineRule="auto"/>
        <w:ind w:right="25"/>
      </w:pPr>
      <w:r>
        <w:t>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t xml:space="preserve"> </w:t>
      </w:r>
    </w:p>
    <w:p w14:paraId="4214E2B9" w14:textId="77777777" w:rsidR="00EF08F0" w:rsidRDefault="004B473A">
      <w:pPr>
        <w:numPr>
          <w:ilvl w:val="0"/>
          <w:numId w:val="55"/>
        </w:numPr>
        <w:spacing w:after="125"/>
        <w:ind w:right="25" w:hanging="360"/>
      </w:pPr>
      <w:r>
        <w:t>信用债投资策略</w:t>
      </w:r>
      <w:r>
        <w:t xml:space="preserve"> </w:t>
      </w:r>
    </w:p>
    <w:p w14:paraId="364AAF25" w14:textId="77777777" w:rsidR="00EF08F0" w:rsidRDefault="004B473A">
      <w:pPr>
        <w:spacing w:after="125"/>
        <w:ind w:left="475" w:right="25"/>
      </w:pPr>
      <w:r>
        <w:t>信用债市场整体的信用利差水平和信用债发行主体自身信用状况的变化都</w:t>
      </w:r>
    </w:p>
    <w:p w14:paraId="6A2DF368" w14:textId="77777777" w:rsidR="00EF08F0" w:rsidRDefault="004B473A">
      <w:pPr>
        <w:spacing w:line="360" w:lineRule="auto"/>
        <w:ind w:right="25"/>
      </w:pPr>
      <w:r>
        <w:t>会对信用债个券的利差水平产生重要影响，因此，一方面，本基金将从经济周期、国家政策、行业景气度和债券市场的供求状况等多个方面对收益率曲线的判断以及对信用债整</w:t>
      </w:r>
      <w:r>
        <w:t>体信用利差研究的基础上，确定信用债总体的投资比例。另一方面，本基金还将以内部信用评级为主、外部信用评级为辅，即采用内外结合的信用研究和评级制度，研究债券发行主体企业的基本面，以确定企业主体债的实际信用状况。</w:t>
      </w:r>
      <w:r>
        <w:rPr>
          <w:color w:val="1E1E1E"/>
        </w:rPr>
        <w:t xml:space="preserve"> </w:t>
      </w:r>
    </w:p>
    <w:p w14:paraId="7FDFDC3B" w14:textId="77777777" w:rsidR="00EF08F0" w:rsidRDefault="004B473A">
      <w:pPr>
        <w:spacing w:after="131" w:line="259" w:lineRule="auto"/>
        <w:ind w:left="370" w:right="0" w:hanging="10"/>
      </w:pPr>
      <w:r>
        <w:rPr>
          <w:color w:val="1E1E1E"/>
        </w:rPr>
        <w:t>（三）金融衍生品投资策略</w:t>
      </w:r>
      <w:r>
        <w:rPr>
          <w:color w:val="1E1E1E"/>
        </w:rPr>
        <w:t xml:space="preserve"> </w:t>
      </w:r>
    </w:p>
    <w:p w14:paraId="4A10C283" w14:textId="77777777" w:rsidR="00EF08F0" w:rsidRDefault="004B473A">
      <w:pPr>
        <w:spacing w:line="360" w:lineRule="auto"/>
        <w:ind w:left="0" w:right="25" w:firstLine="480"/>
      </w:pPr>
      <w:r>
        <w:t>本基金将以投资组合避险或有效管理为目标，在基金风险承受能力许可的范围内，本着谨慎原则，适度参与衍生品投资；可能使用到的衍生产品包含货币远期</w:t>
      </w:r>
      <w:r>
        <w:t>/</w:t>
      </w:r>
      <w:r>
        <w:t>期货</w:t>
      </w:r>
      <w:r>
        <w:t>/</w:t>
      </w:r>
      <w:r>
        <w:t>互换、利率互换、信用违约互换等，以更好地进行组合风险管理。</w:t>
      </w:r>
      <w:r>
        <w:t xml:space="preserve"> </w:t>
      </w:r>
    </w:p>
    <w:p w14:paraId="0002F7D5" w14:textId="77777777" w:rsidR="00EF08F0" w:rsidRDefault="004B473A">
      <w:pPr>
        <w:spacing w:line="360" w:lineRule="auto"/>
        <w:ind w:left="0" w:right="25" w:firstLine="480"/>
      </w:pPr>
      <w:r>
        <w:t>此外，在严格控制风险的前提下，本基金将适度参与证券借贷交易、回购交</w:t>
      </w:r>
      <w:r>
        <w:t>易等投资，以增加收益。</w:t>
      </w:r>
      <w:r>
        <w:t xml:space="preserve"> </w:t>
      </w:r>
    </w:p>
    <w:p w14:paraId="0CEA4A7F" w14:textId="77777777" w:rsidR="00EF08F0" w:rsidRDefault="004B473A">
      <w:pPr>
        <w:spacing w:line="360" w:lineRule="auto"/>
        <w:ind w:left="0" w:right="25" w:firstLine="480"/>
      </w:pPr>
      <w:r>
        <w:t>本基金主要投资于在经中国证监会认可的交易所上市交易的金融衍生品，当这些交易所没有本基金需要的衍生产品时，在严格风险控制的前提下，本基金将采用场外交易市场（</w:t>
      </w:r>
      <w:r>
        <w:t>OTC</w:t>
      </w:r>
      <w:r>
        <w:t>）买卖衍生产品。</w:t>
      </w:r>
      <w:r>
        <w:t xml:space="preserve"> </w:t>
      </w:r>
    </w:p>
    <w:p w14:paraId="1338B2BF" w14:textId="77777777" w:rsidR="00EF08F0" w:rsidRDefault="004B473A">
      <w:pPr>
        <w:spacing w:after="131" w:line="259" w:lineRule="auto"/>
        <w:ind w:left="482" w:right="0" w:firstLine="0"/>
      </w:pPr>
      <w:r>
        <w:t xml:space="preserve">  </w:t>
      </w:r>
    </w:p>
    <w:p w14:paraId="012E0B13" w14:textId="77777777" w:rsidR="00EF08F0" w:rsidRDefault="004B473A">
      <w:pPr>
        <w:spacing w:after="125"/>
        <w:ind w:left="368" w:right="25"/>
      </w:pPr>
      <w:r>
        <w:t>四、</w:t>
      </w:r>
      <w:r>
        <w:t xml:space="preserve"> </w:t>
      </w:r>
      <w:r>
        <w:t>投资决策依据和决策程序</w:t>
      </w:r>
      <w:r>
        <w:t xml:space="preserve"> </w:t>
      </w:r>
    </w:p>
    <w:p w14:paraId="5E6B8F6C" w14:textId="77777777" w:rsidR="00EF08F0" w:rsidRDefault="004B473A">
      <w:pPr>
        <w:spacing w:after="125"/>
        <w:ind w:left="475" w:right="25"/>
      </w:pPr>
      <w:r>
        <w:t>（一）决策依据</w:t>
      </w:r>
      <w:r>
        <w:t xml:space="preserve"> </w:t>
      </w:r>
    </w:p>
    <w:p w14:paraId="5F6A12ED" w14:textId="77777777" w:rsidR="00EF08F0" w:rsidRDefault="004B473A">
      <w:pPr>
        <w:numPr>
          <w:ilvl w:val="0"/>
          <w:numId w:val="56"/>
        </w:numPr>
        <w:spacing w:after="125"/>
        <w:ind w:right="25" w:firstLine="480"/>
      </w:pPr>
      <w:r>
        <w:t>国家有关法律、法规和基金合同的有关规定。</w:t>
      </w:r>
      <w:r>
        <w:t xml:space="preserve">  </w:t>
      </w:r>
    </w:p>
    <w:p w14:paraId="0364FA99" w14:textId="77777777" w:rsidR="00EF08F0" w:rsidRDefault="004B473A">
      <w:pPr>
        <w:numPr>
          <w:ilvl w:val="0"/>
          <w:numId w:val="56"/>
        </w:numPr>
        <w:spacing w:after="125"/>
        <w:ind w:right="25" w:firstLine="480"/>
      </w:pPr>
      <w:r>
        <w:t>宏观经济发展趋势、微观经济运行趋势和证券市场走势。</w:t>
      </w:r>
      <w:r>
        <w:t xml:space="preserve"> </w:t>
      </w:r>
    </w:p>
    <w:p w14:paraId="53EE73A8" w14:textId="77777777" w:rsidR="00EF08F0" w:rsidRDefault="004B473A">
      <w:pPr>
        <w:numPr>
          <w:ilvl w:val="0"/>
          <w:numId w:val="56"/>
        </w:numPr>
        <w:spacing w:line="360" w:lineRule="auto"/>
        <w:ind w:right="25" w:firstLine="480"/>
      </w:pPr>
      <w:r>
        <w:t>投资对象收益和风险的配比关系。在充分权衡投资对象的收益和风险的前提下作出投资决策，是本基金维护投资者利益的重要保障。</w:t>
      </w:r>
      <w:r>
        <w:t xml:space="preserve"> </w:t>
      </w:r>
    </w:p>
    <w:p w14:paraId="7DD7D715" w14:textId="77777777" w:rsidR="00EF08F0" w:rsidRDefault="004B473A">
      <w:pPr>
        <w:numPr>
          <w:ilvl w:val="0"/>
          <w:numId w:val="56"/>
        </w:numPr>
        <w:spacing w:line="360" w:lineRule="auto"/>
        <w:ind w:right="25" w:firstLine="480"/>
      </w:pPr>
      <w:r>
        <w:t>本基金将在对宏观经济和发债主体基本面深入研究的基础上，构建投资组合。</w:t>
      </w:r>
      <w:r>
        <w:t xml:space="preserve"> </w:t>
      </w:r>
    </w:p>
    <w:p w14:paraId="5C6345C6" w14:textId="77777777" w:rsidR="00EF08F0" w:rsidRDefault="004B473A">
      <w:pPr>
        <w:spacing w:after="125"/>
        <w:ind w:left="475" w:right="25"/>
      </w:pPr>
      <w:r>
        <w:t>（二）决策程序</w:t>
      </w:r>
      <w:r>
        <w:t xml:space="preserve"> </w:t>
      </w:r>
    </w:p>
    <w:p w14:paraId="6778B497" w14:textId="77777777" w:rsidR="00EF08F0" w:rsidRDefault="004B473A">
      <w:pPr>
        <w:numPr>
          <w:ilvl w:val="0"/>
          <w:numId w:val="57"/>
        </w:numPr>
        <w:spacing w:after="125"/>
        <w:ind w:right="25" w:firstLine="480"/>
      </w:pPr>
      <w:r>
        <w:t>投资决策委员会制定整体投资战略。</w:t>
      </w:r>
      <w:r>
        <w:t xml:space="preserve">  </w:t>
      </w:r>
    </w:p>
    <w:p w14:paraId="1CB4E1C5" w14:textId="77777777" w:rsidR="00EF08F0" w:rsidRDefault="004B473A">
      <w:pPr>
        <w:numPr>
          <w:ilvl w:val="0"/>
          <w:numId w:val="57"/>
        </w:numPr>
        <w:spacing w:line="360" w:lineRule="auto"/>
        <w:ind w:right="25" w:firstLine="480"/>
      </w:pPr>
      <w:r>
        <w:t>本基金的债券研究依托公司整体的债券研究平台，由国际业务部固定收益研究团队负责。债券研究员根据自身或者其他研究机构的研究成果，形成利率走势预测、信用利差分析、券种配置建议等，为债券决策提供支持。</w:t>
      </w:r>
      <w:r>
        <w:t xml:space="preserve">  </w:t>
      </w:r>
    </w:p>
    <w:p w14:paraId="6245FF08" w14:textId="77777777" w:rsidR="00EF08F0" w:rsidRDefault="004B473A">
      <w:pPr>
        <w:numPr>
          <w:ilvl w:val="0"/>
          <w:numId w:val="57"/>
        </w:numPr>
        <w:spacing w:after="131" w:line="360" w:lineRule="auto"/>
        <w:ind w:right="25" w:firstLine="480"/>
      </w:pPr>
      <w:r>
        <w:t>国际业务部固定收益基金经理小组根据投资决策委员会的投资战略，结合研</w:t>
      </w:r>
      <w:r>
        <w:t>究员的研究报告，拟订所辖基金的具体投资计划，包括：资产配置、目标久期、期限结构、个券选择等投资方案。</w:t>
      </w:r>
      <w:r>
        <w:t xml:space="preserve">  </w:t>
      </w:r>
    </w:p>
    <w:p w14:paraId="3255C626" w14:textId="77777777" w:rsidR="00EF08F0" w:rsidRDefault="004B473A">
      <w:pPr>
        <w:numPr>
          <w:ilvl w:val="0"/>
          <w:numId w:val="57"/>
        </w:numPr>
        <w:spacing w:line="360" w:lineRule="auto"/>
        <w:ind w:right="25" w:firstLine="480"/>
      </w:pPr>
      <w:r>
        <w:t>投资决策委员会对国际业务部固定收益基金经理小组提交的方案进行论证分析，并形成决策纪要。</w:t>
      </w:r>
      <w:r>
        <w:t xml:space="preserve">  </w:t>
      </w:r>
    </w:p>
    <w:p w14:paraId="1F9F7D64" w14:textId="77777777" w:rsidR="00EF08F0" w:rsidRDefault="004B473A">
      <w:pPr>
        <w:numPr>
          <w:ilvl w:val="0"/>
          <w:numId w:val="57"/>
        </w:numPr>
        <w:spacing w:line="360" w:lineRule="auto"/>
        <w:ind w:right="25" w:firstLine="480"/>
      </w:pPr>
      <w:r>
        <w:t>根据决策纪要，国际业务部固定收益基金经理小组构造具体的投资组合及操作方案，交由中央交易部执行。</w:t>
      </w:r>
      <w:r>
        <w:t xml:space="preserve"> </w:t>
      </w:r>
    </w:p>
    <w:p w14:paraId="449A3A26" w14:textId="77777777" w:rsidR="00EF08F0" w:rsidRDefault="004B473A">
      <w:pPr>
        <w:numPr>
          <w:ilvl w:val="0"/>
          <w:numId w:val="57"/>
        </w:numPr>
        <w:spacing w:after="125"/>
        <w:ind w:right="25" w:firstLine="480"/>
      </w:pPr>
      <w:r>
        <w:t>中央交易部按有关交易规则执行，并将有关信息反馈至基金经理小组。</w:t>
      </w:r>
      <w:r>
        <w:t xml:space="preserve">  </w:t>
      </w:r>
    </w:p>
    <w:p w14:paraId="6BB58EF5" w14:textId="77777777" w:rsidR="00EF08F0" w:rsidRDefault="004B473A">
      <w:pPr>
        <w:numPr>
          <w:ilvl w:val="0"/>
          <w:numId w:val="57"/>
        </w:numPr>
        <w:spacing w:after="125"/>
        <w:ind w:right="25" w:firstLine="480"/>
      </w:pPr>
      <w:r>
        <w:t>基金绩效评估与风险管理小组重点控制基金投资组合的市场风险和流动</w:t>
      </w:r>
    </w:p>
    <w:p w14:paraId="2F3A2DF6" w14:textId="77777777" w:rsidR="00EF08F0" w:rsidRDefault="004B473A">
      <w:pPr>
        <w:spacing w:after="125"/>
        <w:ind w:right="25"/>
      </w:pPr>
      <w:r>
        <w:t>性风险，定</w:t>
      </w:r>
      <w:r>
        <w:t xml:space="preserve"> </w:t>
      </w:r>
    </w:p>
    <w:p w14:paraId="66021201" w14:textId="77777777" w:rsidR="00EF08F0" w:rsidRDefault="004B473A">
      <w:pPr>
        <w:spacing w:after="125"/>
        <w:ind w:right="25"/>
      </w:pPr>
      <w:r>
        <w:t>期进行基金绩效评估，并向投资决策委员会提交综合评估意见和改进方案。</w:t>
      </w:r>
      <w:r>
        <w:t xml:space="preserve">  </w:t>
      </w:r>
    </w:p>
    <w:p w14:paraId="78798FD2" w14:textId="77777777" w:rsidR="00EF08F0" w:rsidRDefault="004B473A">
      <w:pPr>
        <w:spacing w:after="131" w:line="259" w:lineRule="auto"/>
        <w:ind w:left="482" w:right="0" w:firstLine="0"/>
      </w:pPr>
      <w:r>
        <w:t xml:space="preserve">  </w:t>
      </w:r>
    </w:p>
    <w:p w14:paraId="6A8F54DC" w14:textId="77777777" w:rsidR="00EF08F0" w:rsidRDefault="004B473A">
      <w:pPr>
        <w:spacing w:after="125"/>
        <w:ind w:left="368" w:right="25"/>
      </w:pPr>
      <w:r>
        <w:t>五、</w:t>
      </w:r>
      <w:r>
        <w:t xml:space="preserve"> </w:t>
      </w:r>
      <w:r>
        <w:t>投资限制</w:t>
      </w:r>
      <w:r>
        <w:t xml:space="preserve">  </w:t>
      </w:r>
    </w:p>
    <w:p w14:paraId="17B77994" w14:textId="77777777" w:rsidR="00EF08F0" w:rsidRDefault="004B473A">
      <w:pPr>
        <w:spacing w:after="125"/>
        <w:ind w:left="475" w:right="25"/>
      </w:pPr>
      <w:r>
        <w:t>（一）禁止行为</w:t>
      </w:r>
      <w:r>
        <w:t xml:space="preserve"> </w:t>
      </w:r>
    </w:p>
    <w:p w14:paraId="74BFEDB1" w14:textId="77777777" w:rsidR="00EF08F0" w:rsidRDefault="004B473A">
      <w:pPr>
        <w:spacing w:line="360" w:lineRule="auto"/>
        <w:ind w:left="0" w:right="25" w:firstLine="480"/>
      </w:pPr>
      <w:r>
        <w:t>为维护基金份额持有人的合法权益，除中国证监会另有规定外，本基金禁止从事下列行为：</w:t>
      </w:r>
      <w:r>
        <w:t xml:space="preserve"> </w:t>
      </w:r>
    </w:p>
    <w:p w14:paraId="020E91B8" w14:textId="77777777" w:rsidR="00EF08F0" w:rsidRDefault="004B473A">
      <w:pPr>
        <w:numPr>
          <w:ilvl w:val="0"/>
          <w:numId w:val="58"/>
        </w:numPr>
        <w:spacing w:after="125"/>
        <w:ind w:right="25" w:hanging="480"/>
      </w:pPr>
      <w:r>
        <w:t>承销证券；</w:t>
      </w:r>
      <w:r>
        <w:t xml:space="preserve"> </w:t>
      </w:r>
    </w:p>
    <w:p w14:paraId="03F90169" w14:textId="77777777" w:rsidR="00EF08F0" w:rsidRDefault="004B473A">
      <w:pPr>
        <w:numPr>
          <w:ilvl w:val="0"/>
          <w:numId w:val="58"/>
        </w:numPr>
        <w:spacing w:after="125"/>
        <w:ind w:right="25" w:hanging="480"/>
      </w:pPr>
      <w:r>
        <w:t>向他人贷款或提供担保；</w:t>
      </w:r>
      <w:r>
        <w:t xml:space="preserve"> </w:t>
      </w:r>
    </w:p>
    <w:p w14:paraId="02B7CA27" w14:textId="77777777" w:rsidR="00EF08F0" w:rsidRDefault="004B473A">
      <w:pPr>
        <w:numPr>
          <w:ilvl w:val="0"/>
          <w:numId w:val="58"/>
        </w:numPr>
        <w:spacing w:after="125"/>
        <w:ind w:right="25" w:hanging="480"/>
      </w:pPr>
      <w:r>
        <w:t>从事承担无限责任的投资；</w:t>
      </w:r>
      <w:r>
        <w:t xml:space="preserve"> </w:t>
      </w:r>
    </w:p>
    <w:p w14:paraId="5FD2FCB1" w14:textId="77777777" w:rsidR="00EF08F0" w:rsidRDefault="004B473A">
      <w:pPr>
        <w:numPr>
          <w:ilvl w:val="0"/>
          <w:numId w:val="58"/>
        </w:numPr>
        <w:spacing w:after="125"/>
        <w:ind w:right="25" w:hanging="480"/>
      </w:pPr>
      <w:r>
        <w:t>购买不动产；</w:t>
      </w:r>
      <w:r>
        <w:t xml:space="preserve"> </w:t>
      </w:r>
    </w:p>
    <w:p w14:paraId="3C350EA3" w14:textId="77777777" w:rsidR="00EF08F0" w:rsidRDefault="004B473A">
      <w:pPr>
        <w:numPr>
          <w:ilvl w:val="0"/>
          <w:numId w:val="58"/>
        </w:numPr>
        <w:spacing w:after="125"/>
        <w:ind w:right="25" w:hanging="480"/>
      </w:pPr>
      <w:r>
        <w:t>购买房地产抵押按揭；</w:t>
      </w:r>
      <w:r>
        <w:t xml:space="preserve"> </w:t>
      </w:r>
    </w:p>
    <w:p w14:paraId="5A7F6239" w14:textId="77777777" w:rsidR="00EF08F0" w:rsidRDefault="004B473A">
      <w:pPr>
        <w:numPr>
          <w:ilvl w:val="0"/>
          <w:numId w:val="58"/>
        </w:numPr>
        <w:spacing w:after="125"/>
        <w:ind w:right="25" w:hanging="480"/>
      </w:pPr>
      <w:r>
        <w:t>购买贵重金属或代表贵重金属的凭证；</w:t>
      </w:r>
      <w:r>
        <w:t xml:space="preserve"> </w:t>
      </w:r>
    </w:p>
    <w:p w14:paraId="63E80AD5" w14:textId="77777777" w:rsidR="00EF08F0" w:rsidRDefault="004B473A">
      <w:pPr>
        <w:numPr>
          <w:ilvl w:val="0"/>
          <w:numId w:val="58"/>
        </w:numPr>
        <w:spacing w:after="125"/>
        <w:ind w:right="25" w:hanging="480"/>
      </w:pPr>
      <w:r>
        <w:t>购买实物商品；</w:t>
      </w:r>
      <w:r>
        <w:t xml:space="preserve"> </w:t>
      </w:r>
    </w:p>
    <w:p w14:paraId="57F47D52" w14:textId="77777777" w:rsidR="00EF08F0" w:rsidRDefault="004B473A">
      <w:pPr>
        <w:numPr>
          <w:ilvl w:val="0"/>
          <w:numId w:val="58"/>
        </w:numPr>
        <w:spacing w:line="360" w:lineRule="auto"/>
        <w:ind w:right="25" w:hanging="480"/>
      </w:pPr>
      <w:r>
        <w:t>除应付赎回、交易清算等临时用途以外，借入现金。临时用途借入现金的比例不得超过基金资产净值的</w:t>
      </w:r>
      <w:r>
        <w:t>10%</w:t>
      </w:r>
      <w:r>
        <w:t>；</w:t>
      </w:r>
      <w:r>
        <w:t xml:space="preserve">  </w:t>
      </w:r>
    </w:p>
    <w:p w14:paraId="59789ADD" w14:textId="77777777" w:rsidR="00EF08F0" w:rsidRDefault="004B473A">
      <w:pPr>
        <w:numPr>
          <w:ilvl w:val="0"/>
          <w:numId w:val="58"/>
        </w:numPr>
        <w:spacing w:after="125"/>
        <w:ind w:right="25" w:hanging="480"/>
      </w:pPr>
      <w:r>
        <w:t>利用融资购买证券，但投资金融衍生品除外；</w:t>
      </w:r>
      <w:r>
        <w:t xml:space="preserve"> </w:t>
      </w:r>
    </w:p>
    <w:p w14:paraId="02D9F598" w14:textId="77777777" w:rsidR="00EF08F0" w:rsidRDefault="004B473A">
      <w:pPr>
        <w:numPr>
          <w:ilvl w:val="0"/>
          <w:numId w:val="58"/>
        </w:numPr>
        <w:spacing w:after="125"/>
        <w:ind w:right="25" w:hanging="480"/>
      </w:pPr>
      <w:r>
        <w:t>参与未持有基础资产的卖空交易；</w:t>
      </w:r>
      <w:r>
        <w:t xml:space="preserve"> </w:t>
      </w:r>
    </w:p>
    <w:p w14:paraId="7EAF6B82" w14:textId="77777777" w:rsidR="00EF08F0" w:rsidRDefault="004B473A">
      <w:pPr>
        <w:numPr>
          <w:ilvl w:val="0"/>
          <w:numId w:val="58"/>
        </w:numPr>
        <w:spacing w:after="125"/>
        <w:ind w:right="25" w:hanging="480"/>
      </w:pPr>
      <w:r>
        <w:t>购买证券用于控制或影响发行该证券的机构或其管理层；</w:t>
      </w:r>
      <w:r>
        <w:t xml:space="preserve"> </w:t>
      </w:r>
    </w:p>
    <w:p w14:paraId="2ABC4946" w14:textId="77777777" w:rsidR="00EF08F0" w:rsidRDefault="004B473A">
      <w:pPr>
        <w:numPr>
          <w:ilvl w:val="0"/>
          <w:numId w:val="58"/>
        </w:numPr>
        <w:spacing w:after="125"/>
        <w:ind w:right="25" w:hanging="480"/>
      </w:pPr>
      <w:r>
        <w:t>直接投资与实物商品相关的衍生品；</w:t>
      </w:r>
      <w:r>
        <w:t xml:space="preserve"> </w:t>
      </w:r>
    </w:p>
    <w:p w14:paraId="1453D454" w14:textId="77777777" w:rsidR="00EF08F0" w:rsidRDefault="004B473A">
      <w:pPr>
        <w:numPr>
          <w:ilvl w:val="0"/>
          <w:numId w:val="58"/>
        </w:numPr>
        <w:spacing w:after="125"/>
        <w:ind w:right="25" w:hanging="480"/>
      </w:pPr>
      <w:r>
        <w:t>从事内幕交易、操纵证券价格及其他不正当的证券交易活动；</w:t>
      </w:r>
      <w:r>
        <w:t xml:space="preserve"> </w:t>
      </w:r>
    </w:p>
    <w:p w14:paraId="6F056272" w14:textId="77777777" w:rsidR="00EF08F0" w:rsidRDefault="004B473A">
      <w:pPr>
        <w:numPr>
          <w:ilvl w:val="0"/>
          <w:numId w:val="58"/>
        </w:numPr>
        <w:spacing w:line="366" w:lineRule="auto"/>
        <w:ind w:right="25" w:hanging="480"/>
      </w:pPr>
      <w:r>
        <w:t>当时有效的法律法规、中国证监会及基金合同规定禁止从事的其他行为。</w:t>
      </w: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3C9E97A4" w14:textId="77777777" w:rsidR="00EF08F0" w:rsidRDefault="004B473A">
      <w:pPr>
        <w:spacing w:after="125"/>
        <w:ind w:left="475" w:right="25"/>
      </w:pPr>
      <w:r>
        <w:t>（二）投资组合限制</w:t>
      </w:r>
      <w:r>
        <w:t xml:space="preserve"> </w:t>
      </w:r>
    </w:p>
    <w:p w14:paraId="2B2C3B88" w14:textId="77777777" w:rsidR="00EF08F0" w:rsidRDefault="004B473A">
      <w:pPr>
        <w:spacing w:after="132"/>
        <w:ind w:left="475" w:right="25"/>
      </w:pPr>
      <w:r>
        <w:t>本基金的投资组合将遵循以下限制：</w:t>
      </w:r>
      <w:r>
        <w:t xml:space="preserve">  </w:t>
      </w:r>
    </w:p>
    <w:p w14:paraId="5AF498C9" w14:textId="77777777" w:rsidR="00EF08F0" w:rsidRDefault="004B473A">
      <w:pPr>
        <w:numPr>
          <w:ilvl w:val="0"/>
          <w:numId w:val="59"/>
        </w:numPr>
        <w:spacing w:line="383" w:lineRule="auto"/>
        <w:ind w:right="25" w:firstLine="480"/>
      </w:pPr>
      <w:r>
        <w:t>基金持有同一家银行的存款不得超过基金净值的</w:t>
      </w:r>
      <w:r>
        <w:t xml:space="preserve"> </w:t>
      </w:r>
      <w:r>
        <w:rPr>
          <w:rFonts w:ascii="Times New Roman" w:eastAsia="Times New Roman" w:hAnsi="Times New Roman" w:cs="Times New Roman"/>
        </w:rPr>
        <w:t>20%</w:t>
      </w:r>
      <w:r>
        <w:t>。在基金托管账户的存款可以不受上述限制。</w:t>
      </w:r>
      <w:r>
        <w:rPr>
          <w:rFonts w:ascii="Times New Roman" w:eastAsia="Times New Roman" w:hAnsi="Times New Roman" w:cs="Times New Roman"/>
        </w:rPr>
        <w:t xml:space="preserve"> </w:t>
      </w:r>
    </w:p>
    <w:p w14:paraId="749642B0" w14:textId="77777777" w:rsidR="00EF08F0" w:rsidRDefault="004B473A">
      <w:pPr>
        <w:numPr>
          <w:ilvl w:val="0"/>
          <w:numId w:val="59"/>
        </w:numPr>
        <w:spacing w:line="364" w:lineRule="auto"/>
        <w:ind w:right="25" w:firstLine="480"/>
      </w:pPr>
      <w:r>
        <w:t>基金持有同一机构（政府、国际金融组织除外）发行的证券市值不得超过基金净值的</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3895AD0" w14:textId="77777777" w:rsidR="00EF08F0" w:rsidRDefault="004B473A">
      <w:pPr>
        <w:numPr>
          <w:ilvl w:val="0"/>
          <w:numId w:val="59"/>
        </w:numPr>
        <w:spacing w:line="372" w:lineRule="auto"/>
        <w:ind w:right="25" w:firstLine="480"/>
      </w:pPr>
      <w:r>
        <w:t>基金持有与中国证监会签署双边监管合作谅解备忘录国家或地区以外的其他国家或地区证券市场挂牌交易的证券资产不得超过基金资产净值的</w:t>
      </w:r>
      <w:r>
        <w:rPr>
          <w:rFonts w:ascii="Times New Roman" w:eastAsia="Times New Roman" w:hAnsi="Times New Roman" w:cs="Times New Roman"/>
        </w:rPr>
        <w:t>10%</w:t>
      </w:r>
      <w:r>
        <w:t>，其中持有任一国家或地区市场的证券资产不得超过基</w:t>
      </w:r>
      <w:r>
        <w:t>金资产净值的</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076DC797" w14:textId="77777777" w:rsidR="00EF08F0" w:rsidRDefault="004B473A">
      <w:pPr>
        <w:numPr>
          <w:ilvl w:val="0"/>
          <w:numId w:val="59"/>
        </w:numPr>
        <w:spacing w:line="365" w:lineRule="auto"/>
        <w:ind w:right="25" w:firstLine="480"/>
      </w:pPr>
      <w:r>
        <w:t>基金不得购买证券用于控制或影响发行该证券的机构或其管理层。同一基金管理人管理的全部基金不得持有同一机构</w:t>
      </w:r>
      <w:r>
        <w:rPr>
          <w:rFonts w:ascii="Times New Roman" w:eastAsia="Times New Roman" w:hAnsi="Times New Roman" w:cs="Times New Roman"/>
        </w:rPr>
        <w:t>10%</w:t>
      </w:r>
      <w:r>
        <w:t>以上具有投票权的证券发行总量。</w:t>
      </w:r>
      <w:r>
        <w:rPr>
          <w:rFonts w:ascii="Times New Roman" w:eastAsia="Times New Roman" w:hAnsi="Times New Roman" w:cs="Times New Roman"/>
        </w:rPr>
        <w:t xml:space="preserve"> </w:t>
      </w:r>
    </w:p>
    <w:p w14:paraId="198EA028" w14:textId="77777777" w:rsidR="00EF08F0" w:rsidRDefault="004B473A">
      <w:pPr>
        <w:spacing w:line="365" w:lineRule="auto"/>
        <w:ind w:left="-15" w:right="152" w:firstLine="470"/>
        <w:jc w:val="both"/>
      </w:pPr>
      <w:r>
        <w:t>前项投资比例限制应当合并计算同一机构境内外上市的总股本，同时应当一并计算全球存托凭证和美国存托凭证所代表的基础证券，并假设对持有的股本权证行使转换。</w:t>
      </w:r>
      <w:r>
        <w:rPr>
          <w:rFonts w:ascii="Times New Roman" w:eastAsia="Times New Roman" w:hAnsi="Times New Roman" w:cs="Times New Roman"/>
        </w:rPr>
        <w:t xml:space="preserve"> </w:t>
      </w:r>
    </w:p>
    <w:p w14:paraId="0FA2F022" w14:textId="77777777" w:rsidR="00EF08F0" w:rsidRDefault="004B473A">
      <w:pPr>
        <w:numPr>
          <w:ilvl w:val="0"/>
          <w:numId w:val="59"/>
        </w:numPr>
        <w:spacing w:after="140"/>
        <w:ind w:right="25" w:firstLine="480"/>
      </w:pPr>
      <w:r>
        <w:t>基金持有非流动性资产市值不得超过基金净值的</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8E2F468" w14:textId="77777777" w:rsidR="00EF08F0" w:rsidRDefault="004B473A">
      <w:pPr>
        <w:spacing w:line="366" w:lineRule="auto"/>
        <w:ind w:left="0" w:right="25" w:firstLine="480"/>
      </w:pPr>
      <w:r>
        <w:t>前项非流动性资产是指法律或基金合同规定的流通受限证券以及中国证监会认定的其他资产。</w:t>
      </w:r>
      <w:r>
        <w:rPr>
          <w:rFonts w:ascii="Times New Roman" w:eastAsia="Times New Roman" w:hAnsi="Times New Roman" w:cs="Times New Roman"/>
        </w:rPr>
        <w:t xml:space="preserve"> </w:t>
      </w:r>
    </w:p>
    <w:p w14:paraId="35C7327E" w14:textId="77777777" w:rsidR="00EF08F0" w:rsidRDefault="004B473A">
      <w:pPr>
        <w:numPr>
          <w:ilvl w:val="0"/>
          <w:numId w:val="59"/>
        </w:numPr>
        <w:spacing w:line="366" w:lineRule="auto"/>
        <w:ind w:right="25" w:firstLine="480"/>
      </w:pPr>
      <w:r>
        <w:t>本基金持有境外基金的市值合计不得超过基金资产净值的</w:t>
      </w:r>
      <w:r>
        <w:t>10%</w:t>
      </w:r>
      <w:r>
        <w:t>，但持有货币市场基金不受此限制。</w:t>
      </w:r>
      <w:r>
        <w:rPr>
          <w:rFonts w:ascii="Times New Roman" w:eastAsia="Times New Roman" w:hAnsi="Times New Roman" w:cs="Times New Roman"/>
        </w:rPr>
        <w:t xml:space="preserve"> </w:t>
      </w:r>
    </w:p>
    <w:p w14:paraId="35E8D73A" w14:textId="77777777" w:rsidR="00EF08F0" w:rsidRDefault="004B473A">
      <w:pPr>
        <w:numPr>
          <w:ilvl w:val="0"/>
          <w:numId w:val="59"/>
        </w:numPr>
        <w:spacing w:line="365" w:lineRule="auto"/>
        <w:ind w:right="25" w:firstLine="480"/>
      </w:pPr>
      <w:r>
        <w:t>同一基金管理人管理的全部基金持有任何一只境外基金，不得超过该境外基金总份额的</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095A28A" w14:textId="77777777" w:rsidR="00EF08F0" w:rsidRDefault="004B473A">
      <w:pPr>
        <w:numPr>
          <w:ilvl w:val="0"/>
          <w:numId w:val="59"/>
        </w:numPr>
        <w:spacing w:line="364" w:lineRule="auto"/>
        <w:ind w:right="25" w:firstLine="480"/>
      </w:pPr>
      <w:r>
        <w:t>为应付赎回、交易清算等临时用途借入现金的比例不得超过基金资产净值的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7895323" w14:textId="77777777" w:rsidR="00EF08F0" w:rsidRDefault="004B473A">
      <w:pPr>
        <w:numPr>
          <w:ilvl w:val="0"/>
          <w:numId w:val="59"/>
        </w:numPr>
        <w:spacing w:line="365" w:lineRule="auto"/>
        <w:ind w:right="25"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10</w:t>
      </w:r>
      <w:r>
        <w:t>、本基金投资于流动性</w:t>
      </w:r>
      <w:r>
        <w:t>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。因证券市场波动、上市公司股票停牌、基金规模变动等基金管理人之外的因素致使本基金不符合前述规定的，基金管理人不得主动新增流动性受限资产的投资。</w:t>
      </w:r>
      <w:r>
        <w:rPr>
          <w:rFonts w:ascii="Times New Roman" w:eastAsia="Times New Roman" w:hAnsi="Times New Roman" w:cs="Times New Roman"/>
        </w:rPr>
        <w:t xml:space="preserve"> </w:t>
      </w:r>
    </w:p>
    <w:p w14:paraId="7A4738BB" w14:textId="77777777" w:rsidR="00EF08F0" w:rsidRDefault="004B473A">
      <w:pPr>
        <w:spacing w:line="365" w:lineRule="auto"/>
        <w:ind w:left="0" w:right="25" w:firstLine="410"/>
      </w:pPr>
      <w:r>
        <w:t>基金管理人应当自基金合同生效之日起六个月内使基金的投资组合比例符合基金合同的规定。</w:t>
      </w:r>
      <w:r>
        <w:rPr>
          <w:rFonts w:ascii="Times New Roman" w:eastAsia="Times New Roman" w:hAnsi="Times New Roman" w:cs="Times New Roman"/>
        </w:rPr>
        <w:t xml:space="preserve"> </w:t>
      </w:r>
    </w:p>
    <w:p w14:paraId="19586807" w14:textId="77777777" w:rsidR="00EF08F0" w:rsidRDefault="004B473A">
      <w:pPr>
        <w:spacing w:line="383" w:lineRule="auto"/>
        <w:ind w:left="0" w:right="25" w:firstLine="410"/>
      </w:pPr>
      <w:r>
        <w:t>若基金超过上述</w:t>
      </w:r>
      <w:r>
        <w:t xml:space="preserve"> </w:t>
      </w:r>
      <w:r>
        <w:rPr>
          <w:rFonts w:ascii="Times New Roman" w:eastAsia="Times New Roman" w:hAnsi="Times New Roman" w:cs="Times New Roman"/>
        </w:rPr>
        <w:t xml:space="preserve">1-8 </w:t>
      </w:r>
      <w:r>
        <w:t>项投资比例限制，应当在超过比例后</w:t>
      </w:r>
      <w:r>
        <w:t xml:space="preserve"> </w:t>
      </w:r>
      <w:r>
        <w:rPr>
          <w:rFonts w:ascii="Times New Roman" w:eastAsia="Times New Roman" w:hAnsi="Times New Roman" w:cs="Times New Roman"/>
        </w:rPr>
        <w:t xml:space="preserve">30 </w:t>
      </w:r>
      <w:r>
        <w:t>个工作日内采用合理的商业措施减仓以符合投资比例限制要求。</w:t>
      </w:r>
      <w:r>
        <w:rPr>
          <w:rFonts w:ascii="Times New Roman" w:eastAsia="Times New Roman" w:hAnsi="Times New Roman" w:cs="Times New Roman"/>
        </w:rPr>
        <w:t xml:space="preserve"> </w:t>
      </w:r>
    </w:p>
    <w:p w14:paraId="6F9BA563" w14:textId="77777777" w:rsidR="00EF08F0" w:rsidRDefault="004B473A">
      <w:pPr>
        <w:spacing w:line="369" w:lineRule="auto"/>
        <w:ind w:left="0" w:right="25" w:firstLine="410"/>
      </w:pPr>
      <w:r>
        <w:t>对于因基金份额拆分、大比例分红等集中持续营销活动引起的基金净资产规模在</w:t>
      </w:r>
      <w:r>
        <w:t xml:space="preserve"> </w:t>
      </w:r>
      <w:r>
        <w:rPr>
          <w:rFonts w:ascii="Times New Roman" w:eastAsia="Times New Roman" w:hAnsi="Times New Roman" w:cs="Times New Roman"/>
        </w:rPr>
        <w:t xml:space="preserve">10 </w:t>
      </w:r>
      <w:r>
        <w:t>个工作日内增加</w:t>
      </w:r>
      <w:r>
        <w:t xml:space="preserve"> </w:t>
      </w:r>
      <w:r>
        <w:rPr>
          <w:rFonts w:ascii="Times New Roman" w:eastAsia="Times New Roman" w:hAnsi="Times New Roman" w:cs="Times New Roman"/>
        </w:rPr>
        <w:t xml:space="preserve">10 </w:t>
      </w:r>
      <w:r>
        <w:t>亿元以上的情形，而导致证券投资比例低于基金合同约定的，基金管理人同基金托管人协商一致并及时书面报告中国证监会后，可将调整时限从</w:t>
      </w:r>
      <w:r>
        <w:t xml:space="preserve"> </w:t>
      </w:r>
      <w:r>
        <w:rPr>
          <w:rFonts w:ascii="Times New Roman" w:eastAsia="Times New Roman" w:hAnsi="Times New Roman" w:cs="Times New Roman"/>
        </w:rPr>
        <w:t xml:space="preserve">30 </w:t>
      </w:r>
      <w:r>
        <w:t>个工作日延长到</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4124C6CB" w14:textId="77777777" w:rsidR="00EF08F0" w:rsidRDefault="004B473A">
      <w:pPr>
        <w:spacing w:after="125"/>
        <w:ind w:left="475" w:right="25"/>
      </w:pPr>
      <w:r>
        <w:t>（三）金融衍生品投资</w:t>
      </w:r>
      <w:r>
        <w:t xml:space="preserve"> </w:t>
      </w:r>
    </w:p>
    <w:p w14:paraId="3AEB2F17" w14:textId="77777777" w:rsidR="00EF08F0" w:rsidRDefault="004B473A">
      <w:pPr>
        <w:spacing w:line="365" w:lineRule="auto"/>
        <w:ind w:right="25"/>
      </w:pPr>
      <w:r>
        <w:t xml:space="preserve">  </w:t>
      </w:r>
      <w:r>
        <w:t>本基金投资衍生品应当仅限于投资组合避险或有效管理，不得用于投机或放大交易，同时应当严格遵守下列规定：</w:t>
      </w:r>
      <w:r>
        <w:rPr>
          <w:rFonts w:ascii="Times New Roman" w:eastAsia="Times New Roman" w:hAnsi="Times New Roman" w:cs="Times New Roman"/>
        </w:rPr>
        <w:t xml:space="preserve"> </w:t>
      </w:r>
    </w:p>
    <w:p w14:paraId="6B7A5AEC" w14:textId="77777777" w:rsidR="00EF08F0" w:rsidRDefault="004B473A">
      <w:pPr>
        <w:numPr>
          <w:ilvl w:val="0"/>
          <w:numId w:val="60"/>
        </w:numPr>
        <w:spacing w:after="155"/>
        <w:ind w:right="25" w:firstLine="480"/>
      </w:pPr>
      <w:r>
        <w:t>本基金的金融衍生品全部敞口不得高于基金资产净值的</w:t>
      </w:r>
      <w:r>
        <w:t xml:space="preserve"> </w:t>
      </w:r>
      <w:r>
        <w:rPr>
          <w:rFonts w:ascii="Times New Roman" w:eastAsia="Times New Roman" w:hAnsi="Times New Roman" w:cs="Times New Roman"/>
        </w:rPr>
        <w:t>100</w:t>
      </w:r>
      <w:r>
        <w:t>％。</w:t>
      </w:r>
      <w:r>
        <w:rPr>
          <w:rFonts w:ascii="Times New Roman" w:eastAsia="Times New Roman" w:hAnsi="Times New Roman" w:cs="Times New Roman"/>
        </w:rPr>
        <w:t xml:space="preserve"> </w:t>
      </w:r>
    </w:p>
    <w:p w14:paraId="4FFEFA35" w14:textId="77777777" w:rsidR="00EF08F0" w:rsidRDefault="004B473A">
      <w:pPr>
        <w:numPr>
          <w:ilvl w:val="0"/>
          <w:numId w:val="60"/>
        </w:numPr>
        <w:spacing w:line="379" w:lineRule="auto"/>
        <w:ind w:right="25" w:firstLine="480"/>
      </w:pPr>
      <w:r>
        <w:t>本基金投资期货支付的初始保证金、投资期权支付或收取的期权费、投资柜台交易衍生品支付的初始费用的总额不得高于基金资产净值的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3D1A171" w14:textId="77777777" w:rsidR="00EF08F0" w:rsidRDefault="004B473A">
      <w:pPr>
        <w:numPr>
          <w:ilvl w:val="0"/>
          <w:numId w:val="60"/>
        </w:numPr>
        <w:spacing w:line="379" w:lineRule="auto"/>
        <w:ind w:right="25" w:firstLine="480"/>
      </w:pPr>
      <w:r>
        <w:t>本基金投资于远期合约、互换等柜台交易金融衍生品，应当符合以下要求：</w:t>
      </w:r>
      <w:r>
        <w:rPr>
          <w:rFonts w:ascii="Times New Roman" w:eastAsia="Times New Roman" w:hAnsi="Times New Roman" w:cs="Times New Roman"/>
        </w:rPr>
        <w:t xml:space="preserve"> </w:t>
      </w:r>
    </w:p>
    <w:p w14:paraId="1C2B2BE4" w14:textId="77777777" w:rsidR="00EF08F0" w:rsidRDefault="004B473A">
      <w:pPr>
        <w:numPr>
          <w:ilvl w:val="0"/>
          <w:numId w:val="61"/>
        </w:numPr>
        <w:spacing w:line="379" w:lineRule="auto"/>
        <w:ind w:right="25" w:firstLine="480"/>
      </w:pPr>
      <w:r>
        <w:t>所有参与交易的对手方（中资商业银行除外）应当具有不低于中国证监会认可的信用评级机构评级。</w:t>
      </w:r>
      <w:r>
        <w:rPr>
          <w:rFonts w:ascii="Times New Roman" w:eastAsia="Times New Roman" w:hAnsi="Times New Roman" w:cs="Times New Roman"/>
        </w:rPr>
        <w:t xml:space="preserve"> </w:t>
      </w:r>
    </w:p>
    <w:p w14:paraId="3F3F9A60" w14:textId="77777777" w:rsidR="00EF08F0" w:rsidRDefault="004B473A">
      <w:pPr>
        <w:numPr>
          <w:ilvl w:val="0"/>
          <w:numId w:val="61"/>
        </w:numPr>
        <w:spacing w:line="379" w:lineRule="auto"/>
        <w:ind w:right="25" w:firstLine="480"/>
      </w:pPr>
      <w:r>
        <w:t>交易对手方应当至少每个工作日对交易进行估值，并且基金可在任何时候以公允价值终止交易。</w:t>
      </w:r>
      <w:r>
        <w:rPr>
          <w:rFonts w:ascii="Times New Roman" w:eastAsia="Times New Roman" w:hAnsi="Times New Roman" w:cs="Times New Roman"/>
        </w:rPr>
        <w:t xml:space="preserve"> </w:t>
      </w:r>
    </w:p>
    <w:p w14:paraId="061238D5" w14:textId="77777777" w:rsidR="00EF08F0" w:rsidRDefault="004B473A">
      <w:pPr>
        <w:numPr>
          <w:ilvl w:val="0"/>
          <w:numId w:val="61"/>
        </w:numPr>
        <w:spacing w:after="156"/>
        <w:ind w:right="25" w:firstLine="480"/>
      </w:pPr>
      <w:r>
        <w:t>任一交易对手方的市值计价敞口不得超过基金资产净值的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41B02B3" w14:textId="77777777" w:rsidR="00EF08F0" w:rsidRDefault="004B473A">
      <w:pPr>
        <w:spacing w:line="384" w:lineRule="auto"/>
        <w:ind w:left="0" w:right="25" w:firstLine="480"/>
      </w:pPr>
      <w:r>
        <w:rPr>
          <w:rFonts w:ascii="Times New Roman" w:eastAsia="Times New Roman" w:hAnsi="Times New Roman" w:cs="Times New Roman"/>
        </w:rPr>
        <w:t>4</w:t>
      </w:r>
      <w:r>
        <w:t>、基金管理人应当在本基金会计年度结束后</w:t>
      </w:r>
      <w:r>
        <w:t xml:space="preserve"> </w:t>
      </w:r>
      <w:r>
        <w:rPr>
          <w:rFonts w:ascii="Times New Roman" w:eastAsia="Times New Roman" w:hAnsi="Times New Roman" w:cs="Times New Roman"/>
        </w:rPr>
        <w:t xml:space="preserve">60 </w:t>
      </w:r>
      <w:r>
        <w:t>个工作日内向中国</w:t>
      </w:r>
      <w:r>
        <w:t>证监会提交包括衍生品头寸及风险分析年度报告。</w:t>
      </w:r>
      <w:r>
        <w:rPr>
          <w:rFonts w:ascii="Times New Roman" w:eastAsia="Times New Roman" w:hAnsi="Times New Roman" w:cs="Times New Roman"/>
        </w:rPr>
        <w:t xml:space="preserve"> </w:t>
      </w:r>
    </w:p>
    <w:p w14:paraId="1B432CCD" w14:textId="77777777" w:rsidR="00EF08F0" w:rsidRDefault="004B473A">
      <w:pPr>
        <w:spacing w:after="150"/>
        <w:ind w:left="475" w:right="25"/>
      </w:pPr>
      <w:r>
        <w:t>（四）本基金可以参与证券借贷交易，并且应当遵守下列规定：</w:t>
      </w:r>
      <w:r>
        <w:rPr>
          <w:rFonts w:ascii="Times New Roman" w:eastAsia="Times New Roman" w:hAnsi="Times New Roman" w:cs="Times New Roman"/>
        </w:rPr>
        <w:t xml:space="preserve"> </w:t>
      </w:r>
    </w:p>
    <w:p w14:paraId="7B1A688B" w14:textId="77777777" w:rsidR="00EF08F0" w:rsidRDefault="004B473A">
      <w:pPr>
        <w:numPr>
          <w:ilvl w:val="0"/>
          <w:numId w:val="62"/>
        </w:numPr>
        <w:spacing w:after="150"/>
        <w:ind w:right="25" w:firstLine="470"/>
      </w:pPr>
      <w:r>
        <w:t>所有参与交易的对手方（中资商业银行除外）应当具有中国证监会认可的信用评级机构评级。</w:t>
      </w:r>
      <w:r>
        <w:rPr>
          <w:rFonts w:ascii="Times New Roman" w:eastAsia="Times New Roman" w:hAnsi="Times New Roman" w:cs="Times New Roman"/>
        </w:rPr>
        <w:t xml:space="preserve"> </w:t>
      </w:r>
    </w:p>
    <w:p w14:paraId="3F29A5EA" w14:textId="77777777" w:rsidR="00EF08F0" w:rsidRDefault="004B473A">
      <w:pPr>
        <w:numPr>
          <w:ilvl w:val="0"/>
          <w:numId w:val="62"/>
        </w:numPr>
        <w:spacing w:line="377" w:lineRule="auto"/>
        <w:ind w:right="25" w:firstLine="470"/>
      </w:pPr>
      <w:r>
        <w:t>应当采取市值计价制度进行调整以确保担保物市值不低于已借出证券市值的</w:t>
      </w:r>
      <w:r>
        <w:t xml:space="preserve"> </w:t>
      </w:r>
      <w:r>
        <w:rPr>
          <w:rFonts w:ascii="Times New Roman" w:eastAsia="Times New Roman" w:hAnsi="Times New Roman" w:cs="Times New Roman"/>
        </w:rPr>
        <w:t>102</w:t>
      </w:r>
      <w:r>
        <w:t>％。</w:t>
      </w:r>
      <w:r>
        <w:rPr>
          <w:rFonts w:ascii="Times New Roman" w:eastAsia="Times New Roman" w:hAnsi="Times New Roman" w:cs="Times New Roman"/>
        </w:rPr>
        <w:t xml:space="preserve"> </w:t>
      </w:r>
    </w:p>
    <w:p w14:paraId="3BCEE0F1" w14:textId="77777777" w:rsidR="00EF08F0" w:rsidRDefault="004B473A">
      <w:pPr>
        <w:numPr>
          <w:ilvl w:val="0"/>
          <w:numId w:val="62"/>
        </w:numPr>
        <w:spacing w:line="365" w:lineRule="auto"/>
        <w:ind w:right="25" w:firstLine="470"/>
      </w:pPr>
      <w:r>
        <w:t>借方应当在交易期内及时向本基金支付已借出证券产生的所有股息、利息和分红。一旦借方违约，本基金根据协议和有关法律有权保留和处置担保物以满足索赔需要。</w:t>
      </w:r>
      <w:r>
        <w:rPr>
          <w:rFonts w:ascii="Times New Roman" w:eastAsia="Times New Roman" w:hAnsi="Times New Roman" w:cs="Times New Roman"/>
        </w:rPr>
        <w:t xml:space="preserve"> </w:t>
      </w:r>
    </w:p>
    <w:p w14:paraId="0A985CB7" w14:textId="77777777" w:rsidR="00EF08F0" w:rsidRDefault="004B473A">
      <w:pPr>
        <w:numPr>
          <w:ilvl w:val="0"/>
          <w:numId w:val="62"/>
        </w:numPr>
        <w:spacing w:after="149"/>
        <w:ind w:right="25" w:firstLine="470"/>
      </w:pPr>
      <w:r>
        <w:t>除中国证监会另有规定外，担保物可以是以下金融工具或品种：</w:t>
      </w:r>
      <w:r>
        <w:rPr>
          <w:rFonts w:ascii="Times New Roman" w:eastAsia="Times New Roman" w:hAnsi="Times New Roman" w:cs="Times New Roman"/>
        </w:rPr>
        <w:t xml:space="preserve"> </w:t>
      </w:r>
    </w:p>
    <w:p w14:paraId="12297FD2" w14:textId="77777777" w:rsidR="00EF08F0" w:rsidRDefault="004B473A">
      <w:pPr>
        <w:numPr>
          <w:ilvl w:val="0"/>
          <w:numId w:val="63"/>
        </w:numPr>
        <w:spacing w:after="146"/>
        <w:ind w:right="25" w:firstLine="480"/>
      </w:pPr>
      <w:r>
        <w:t>现金；</w:t>
      </w:r>
      <w:r>
        <w:rPr>
          <w:rFonts w:ascii="Times New Roman" w:eastAsia="Times New Roman" w:hAnsi="Times New Roman" w:cs="Times New Roman"/>
        </w:rPr>
        <w:t xml:space="preserve"> </w:t>
      </w:r>
    </w:p>
    <w:p w14:paraId="5D195CA0" w14:textId="77777777" w:rsidR="00EF08F0" w:rsidRDefault="004B473A">
      <w:pPr>
        <w:numPr>
          <w:ilvl w:val="0"/>
          <w:numId w:val="63"/>
        </w:numPr>
        <w:spacing w:after="148"/>
        <w:ind w:right="25" w:firstLine="480"/>
      </w:pPr>
      <w:r>
        <w:t>存款证明；</w:t>
      </w:r>
      <w:r>
        <w:rPr>
          <w:rFonts w:ascii="Times New Roman" w:eastAsia="Times New Roman" w:hAnsi="Times New Roman" w:cs="Times New Roman"/>
        </w:rPr>
        <w:t xml:space="preserve"> </w:t>
      </w:r>
    </w:p>
    <w:p w14:paraId="31034EF3" w14:textId="77777777" w:rsidR="00EF08F0" w:rsidRDefault="004B473A">
      <w:pPr>
        <w:numPr>
          <w:ilvl w:val="0"/>
          <w:numId w:val="63"/>
        </w:numPr>
        <w:spacing w:after="147"/>
        <w:ind w:right="25" w:firstLine="480"/>
      </w:pPr>
      <w:r>
        <w:t>商业票据；</w:t>
      </w:r>
      <w:r>
        <w:rPr>
          <w:rFonts w:ascii="Times New Roman" w:eastAsia="Times New Roman" w:hAnsi="Times New Roman" w:cs="Times New Roman"/>
        </w:rPr>
        <w:t xml:space="preserve"> </w:t>
      </w:r>
    </w:p>
    <w:p w14:paraId="66F89E89" w14:textId="77777777" w:rsidR="00EF08F0" w:rsidRDefault="004B473A">
      <w:pPr>
        <w:numPr>
          <w:ilvl w:val="0"/>
          <w:numId w:val="63"/>
        </w:numPr>
        <w:spacing w:after="148"/>
        <w:ind w:right="25" w:firstLine="480"/>
      </w:pPr>
      <w:r>
        <w:t>政府债券；</w:t>
      </w:r>
      <w:r>
        <w:rPr>
          <w:rFonts w:ascii="Times New Roman" w:eastAsia="Times New Roman" w:hAnsi="Times New Roman" w:cs="Times New Roman"/>
        </w:rPr>
        <w:t xml:space="preserve"> </w:t>
      </w:r>
    </w:p>
    <w:p w14:paraId="6AE6DAF0" w14:textId="77777777" w:rsidR="00EF08F0" w:rsidRDefault="004B473A">
      <w:pPr>
        <w:numPr>
          <w:ilvl w:val="0"/>
          <w:numId w:val="63"/>
        </w:numPr>
        <w:spacing w:line="379" w:lineRule="auto"/>
        <w:ind w:right="25" w:firstLine="480"/>
      </w:pPr>
      <w:r>
        <w:t>中资商业银行或由不低于中国证监会认可的信用评级机构评级的境外金融机构（作为交易对手方或其关联方的除外）出具的不可撤销信用证。</w:t>
      </w:r>
      <w:r>
        <w:rPr>
          <w:rFonts w:ascii="Times New Roman" w:eastAsia="Times New Roman" w:hAnsi="Times New Roman" w:cs="Times New Roman"/>
        </w:rPr>
        <w:t xml:space="preserve"> </w:t>
      </w:r>
    </w:p>
    <w:p w14:paraId="356A1BFB" w14:textId="77777777" w:rsidR="00EF08F0" w:rsidRDefault="004B473A">
      <w:pPr>
        <w:numPr>
          <w:ilvl w:val="0"/>
          <w:numId w:val="64"/>
        </w:numPr>
        <w:spacing w:line="379" w:lineRule="auto"/>
        <w:ind w:right="25" w:firstLine="480"/>
      </w:pPr>
      <w:r>
        <w:t>本基金有权在任何时候终止证券借贷交易并在正常市场惯例的合理期限内要求归还任一或所有已借出的证券。</w:t>
      </w:r>
      <w:r>
        <w:rPr>
          <w:rFonts w:ascii="Times New Roman" w:eastAsia="Times New Roman" w:hAnsi="Times New Roman" w:cs="Times New Roman"/>
        </w:rPr>
        <w:t xml:space="preserve"> </w:t>
      </w:r>
    </w:p>
    <w:p w14:paraId="42C02A26" w14:textId="77777777" w:rsidR="00EF08F0" w:rsidRDefault="004B473A">
      <w:pPr>
        <w:numPr>
          <w:ilvl w:val="0"/>
          <w:numId w:val="64"/>
        </w:numPr>
        <w:spacing w:after="142"/>
        <w:ind w:right="25" w:firstLine="480"/>
      </w:pPr>
      <w:r>
        <w:t>基金管理人应当对基金参与证券借贷交易中发生的任何损失负相应责任。</w:t>
      </w:r>
      <w:r>
        <w:rPr>
          <w:rFonts w:ascii="Times New Roman" w:eastAsia="Times New Roman" w:hAnsi="Times New Roman" w:cs="Times New Roman"/>
        </w:rPr>
        <w:t xml:space="preserve"> </w:t>
      </w:r>
    </w:p>
    <w:p w14:paraId="611DD5F6" w14:textId="77777777" w:rsidR="00EF08F0" w:rsidRDefault="004B473A">
      <w:pPr>
        <w:spacing w:line="366" w:lineRule="auto"/>
        <w:ind w:left="0" w:right="25" w:firstLine="480"/>
      </w:pPr>
      <w:r>
        <w:t>（五）基金可以根据正常市场惯例参与正回购交易、逆回购交易，并且应当遵守下列规定：</w:t>
      </w:r>
      <w:r>
        <w:rPr>
          <w:rFonts w:ascii="Times New Roman" w:eastAsia="Times New Roman" w:hAnsi="Times New Roman" w:cs="Times New Roman"/>
        </w:rPr>
        <w:t xml:space="preserve"> </w:t>
      </w:r>
    </w:p>
    <w:p w14:paraId="50A61642" w14:textId="77777777" w:rsidR="00EF08F0" w:rsidRDefault="004B473A">
      <w:pPr>
        <w:numPr>
          <w:ilvl w:val="0"/>
          <w:numId w:val="65"/>
        </w:numPr>
        <w:spacing w:line="379" w:lineRule="auto"/>
        <w:ind w:right="25" w:firstLine="480"/>
      </w:pPr>
      <w:r>
        <w:t>所有参与正回购交易的对手方（中资商业银行除外）应当具有中国证监会认可的信用评级机构信用评级</w:t>
      </w:r>
      <w:r>
        <w:t>。</w:t>
      </w:r>
      <w:r>
        <w:rPr>
          <w:rFonts w:ascii="Times New Roman" w:eastAsia="Times New Roman" w:hAnsi="Times New Roman" w:cs="Times New Roman"/>
        </w:rPr>
        <w:t xml:space="preserve"> </w:t>
      </w:r>
    </w:p>
    <w:p w14:paraId="0EB0BE4B" w14:textId="77777777" w:rsidR="00EF08F0" w:rsidRDefault="004B473A">
      <w:pPr>
        <w:numPr>
          <w:ilvl w:val="0"/>
          <w:numId w:val="65"/>
        </w:numPr>
        <w:spacing w:line="381" w:lineRule="auto"/>
        <w:ind w:right="25" w:firstLine="480"/>
      </w:pPr>
      <w:r>
        <w:t>参与正回购交易，应当采取市值计价制度对卖出收益进行调整以确保现金不低于已售出证券市值的</w:t>
      </w:r>
      <w:r>
        <w:t xml:space="preserve"> </w:t>
      </w:r>
      <w:r>
        <w:rPr>
          <w:rFonts w:ascii="Times New Roman" w:eastAsia="Times New Roman" w:hAnsi="Times New Roman" w:cs="Times New Roman"/>
        </w:rPr>
        <w:t>102</w:t>
      </w:r>
      <w:r>
        <w:t>％。一旦买方违约，本基金根据协议和有关法律有权保留或处置卖出收益以满足索赔需要。</w:t>
      </w:r>
      <w:r>
        <w:rPr>
          <w:rFonts w:ascii="Times New Roman" w:eastAsia="Times New Roman" w:hAnsi="Times New Roman" w:cs="Times New Roman"/>
        </w:rPr>
        <w:t xml:space="preserve"> </w:t>
      </w:r>
    </w:p>
    <w:p w14:paraId="2D80EE55" w14:textId="77777777" w:rsidR="00EF08F0" w:rsidRDefault="004B473A">
      <w:pPr>
        <w:numPr>
          <w:ilvl w:val="0"/>
          <w:numId w:val="65"/>
        </w:numPr>
        <w:spacing w:line="379" w:lineRule="auto"/>
        <w:ind w:right="25" w:firstLine="480"/>
      </w:pPr>
      <w:r>
        <w:t>买方应当在正回购交易期内及时向本基金支付售出证券产生的所有股息、利息和分红。</w:t>
      </w:r>
      <w:r>
        <w:rPr>
          <w:rFonts w:ascii="Times New Roman" w:eastAsia="Times New Roman" w:hAnsi="Times New Roman" w:cs="Times New Roman"/>
        </w:rPr>
        <w:t xml:space="preserve"> </w:t>
      </w:r>
    </w:p>
    <w:p w14:paraId="4643F75D" w14:textId="77777777" w:rsidR="00EF08F0" w:rsidRDefault="004B473A">
      <w:pPr>
        <w:numPr>
          <w:ilvl w:val="0"/>
          <w:numId w:val="65"/>
        </w:numPr>
        <w:spacing w:line="381" w:lineRule="auto"/>
        <w:ind w:right="25" w:firstLine="480"/>
      </w:pPr>
      <w:r>
        <w:t>参与逆回购交易，应当对购入证券采取市值计价制度进行调整以确保已购入证券市值不低于支付现金的</w:t>
      </w:r>
      <w:r>
        <w:t xml:space="preserve"> </w:t>
      </w:r>
      <w:r>
        <w:rPr>
          <w:rFonts w:ascii="Times New Roman" w:eastAsia="Times New Roman" w:hAnsi="Times New Roman" w:cs="Times New Roman"/>
        </w:rPr>
        <w:t>102</w:t>
      </w:r>
      <w:r>
        <w:t>％。一旦卖方违约，本基金根据协议和有关法律有权保留或处置已购入证券以满足索赔需要。</w:t>
      </w:r>
      <w:r>
        <w:rPr>
          <w:rFonts w:ascii="Times New Roman" w:eastAsia="Times New Roman" w:hAnsi="Times New Roman" w:cs="Times New Roman"/>
        </w:rPr>
        <w:t xml:space="preserve"> </w:t>
      </w:r>
    </w:p>
    <w:p w14:paraId="38758560" w14:textId="77777777" w:rsidR="00EF08F0" w:rsidRDefault="004B473A">
      <w:pPr>
        <w:numPr>
          <w:ilvl w:val="0"/>
          <w:numId w:val="65"/>
        </w:numPr>
        <w:spacing w:after="143"/>
        <w:ind w:right="25" w:firstLine="480"/>
      </w:pPr>
      <w:r>
        <w:t>基金管理人应当对基金参与证券正回购交易、逆回购交易中发生的任何损失负相应责任。</w:t>
      </w:r>
      <w:r>
        <w:rPr>
          <w:rFonts w:ascii="Times New Roman" w:eastAsia="Times New Roman" w:hAnsi="Times New Roman" w:cs="Times New Roman"/>
        </w:rPr>
        <w:t xml:space="preserve"> </w:t>
      </w:r>
    </w:p>
    <w:p w14:paraId="0F8A7E82" w14:textId="77777777" w:rsidR="00EF08F0" w:rsidRDefault="004B473A">
      <w:pPr>
        <w:spacing w:line="370" w:lineRule="auto"/>
        <w:ind w:left="0" w:right="25" w:firstLine="480"/>
      </w:pPr>
      <w:r>
        <w:t>（六）基金参与证券借贷交易、正回购交易，所有已借出而未归还证券总市值或所有已售出而未回购证券总市值均不得超过基金总资产的</w:t>
      </w:r>
      <w:r>
        <w:t xml:space="preserve"> </w:t>
      </w:r>
      <w:r>
        <w:rPr>
          <w:rFonts w:ascii="Times New Roman" w:eastAsia="Times New Roman" w:hAnsi="Times New Roman" w:cs="Times New Roman"/>
        </w:rPr>
        <w:t>50</w:t>
      </w:r>
      <w:r>
        <w:t>％。前项比例限制计算，基金因参与证券借贷交易、正回购交易而持有的担保物、现金不得计入基金总资产。</w:t>
      </w:r>
      <w:r>
        <w:rPr>
          <w:rFonts w:ascii="Times New Roman" w:eastAsia="Times New Roman" w:hAnsi="Times New Roman" w:cs="Times New Roman"/>
        </w:rPr>
        <w:t xml:space="preserve"> </w:t>
      </w:r>
    </w:p>
    <w:p w14:paraId="4F23F168" w14:textId="77777777" w:rsidR="00EF08F0" w:rsidRDefault="004B473A">
      <w:pPr>
        <w:spacing w:after="131" w:line="259" w:lineRule="auto"/>
        <w:ind w:left="482" w:right="0" w:firstLine="0"/>
      </w:pPr>
      <w:r>
        <w:t xml:space="preserve"> </w:t>
      </w:r>
    </w:p>
    <w:p w14:paraId="30F0F4C1" w14:textId="77777777" w:rsidR="00EF08F0" w:rsidRDefault="004B473A">
      <w:pPr>
        <w:numPr>
          <w:ilvl w:val="0"/>
          <w:numId w:val="66"/>
        </w:numPr>
        <w:spacing w:after="132"/>
        <w:ind w:right="25" w:hanging="900"/>
      </w:pPr>
      <w:r>
        <w:t>业绩比较基准</w:t>
      </w:r>
      <w:r>
        <w:t xml:space="preserve"> </w:t>
      </w:r>
    </w:p>
    <w:p w14:paraId="26EA5F04" w14:textId="77777777" w:rsidR="00EF08F0" w:rsidRDefault="004B473A">
      <w:pPr>
        <w:spacing w:after="143"/>
        <w:ind w:left="475" w:right="25"/>
      </w:pPr>
      <w:r>
        <w:t>同期人民币三年期定期存款税后利率。</w:t>
      </w:r>
      <w:r>
        <w:rPr>
          <w:rFonts w:ascii="Times New Roman" w:eastAsia="Times New Roman" w:hAnsi="Times New Roman" w:cs="Times New Roman"/>
        </w:rPr>
        <w:t xml:space="preserve"> </w:t>
      </w:r>
    </w:p>
    <w:p w14:paraId="084BDA33" w14:textId="77777777" w:rsidR="00EF08F0" w:rsidRDefault="004B473A">
      <w:pPr>
        <w:spacing w:after="125"/>
        <w:ind w:left="475" w:right="25"/>
      </w:pPr>
      <w:r>
        <w:t>其中，人民币三年期定期存款利率是指中国人民银行公布的金融机构三年期</w:t>
      </w:r>
    </w:p>
    <w:p w14:paraId="60FE7D6A" w14:textId="77777777" w:rsidR="00EF08F0" w:rsidRDefault="004B473A">
      <w:pPr>
        <w:spacing w:line="362" w:lineRule="auto"/>
        <w:ind w:right="25"/>
      </w:pPr>
      <w:r>
        <w:t>人民币存款基准利率。未来，如基金变更投资范围，或人民银行调整基准利率，或市场有其他更适合本基金的基准时，本基金管理人可根据具体情况，依据维护基金份额持有人合法权益的原则，取得基金托管人同意后，对业绩比较基准进行相应调整。</w:t>
      </w:r>
      <w:r>
        <w:rPr>
          <w:rFonts w:ascii="Times New Roman" w:eastAsia="Times New Roman" w:hAnsi="Times New Roman" w:cs="Times New Roman"/>
        </w:rPr>
        <w:t xml:space="preserve"> </w:t>
      </w:r>
    </w:p>
    <w:p w14:paraId="1E1E2FC4" w14:textId="77777777" w:rsidR="00EF08F0" w:rsidRDefault="004B473A">
      <w:pPr>
        <w:spacing w:after="131" w:line="259" w:lineRule="auto"/>
        <w:ind w:left="0" w:right="0" w:firstLine="0"/>
      </w:pPr>
      <w:r>
        <w:t xml:space="preserve"> </w:t>
      </w:r>
    </w:p>
    <w:p w14:paraId="071B2708" w14:textId="77777777" w:rsidR="00EF08F0" w:rsidRDefault="004B473A">
      <w:pPr>
        <w:numPr>
          <w:ilvl w:val="0"/>
          <w:numId w:val="66"/>
        </w:numPr>
        <w:spacing w:after="125"/>
        <w:ind w:right="25" w:hanging="900"/>
      </w:pPr>
      <w:r>
        <w:t>风险收益特征</w:t>
      </w:r>
      <w:r>
        <w:t xml:space="preserve"> </w:t>
      </w:r>
    </w:p>
    <w:p w14:paraId="37B5138E" w14:textId="77777777" w:rsidR="00EF08F0" w:rsidRDefault="004B473A">
      <w:pPr>
        <w:spacing w:after="131" w:line="259" w:lineRule="auto"/>
        <w:ind w:left="475" w:right="0" w:hanging="10"/>
      </w:pPr>
      <w:r>
        <w:rPr>
          <w:color w:val="1E1E1E"/>
        </w:rPr>
        <w:t>本基金属于债券型基金，主要投资于亚太地区（除日本外）市场的各类债券，</w:t>
      </w:r>
    </w:p>
    <w:p w14:paraId="38BC0A86" w14:textId="77777777" w:rsidR="00EF08F0" w:rsidRDefault="004B473A">
      <w:pPr>
        <w:spacing w:line="362" w:lineRule="auto"/>
        <w:ind w:right="25"/>
      </w:pPr>
      <w:r>
        <w:rPr>
          <w:color w:val="1E1E1E"/>
        </w:rPr>
        <w:t>预期收益和风险高于货币市场基金，但低于混合型基金、股票型基金，属于中等风险、中等收益的产品。</w:t>
      </w:r>
      <w:r>
        <w:t>同时，本基金为境外证券投资的基金，除了</w:t>
      </w:r>
      <w:r>
        <w:t>需要承担境外市场波动风险之外，本基金还面临汇率风险、国别风险等海外市场投资所面临的特别投资风险。</w:t>
      </w:r>
      <w:r>
        <w:rPr>
          <w:rFonts w:ascii="Times New Roman" w:eastAsia="Times New Roman" w:hAnsi="Times New Roman" w:cs="Times New Roman"/>
        </w:rPr>
        <w:t xml:space="preserve"> </w:t>
      </w:r>
    </w:p>
    <w:p w14:paraId="20EC8BA7" w14:textId="77777777" w:rsidR="00EF08F0" w:rsidRDefault="004B473A">
      <w:pPr>
        <w:spacing w:after="131" w:line="259" w:lineRule="auto"/>
        <w:ind w:left="482" w:right="0" w:firstLine="0"/>
      </w:pPr>
      <w:r>
        <w:t xml:space="preserve"> </w:t>
      </w:r>
    </w:p>
    <w:p w14:paraId="2DB63865" w14:textId="77777777" w:rsidR="00EF08F0" w:rsidRDefault="004B473A">
      <w:pPr>
        <w:numPr>
          <w:ilvl w:val="0"/>
          <w:numId w:val="66"/>
        </w:numPr>
        <w:spacing w:line="360" w:lineRule="auto"/>
        <w:ind w:right="25" w:hanging="900"/>
      </w:pPr>
      <w:r>
        <w:t>基金的融资融券本基金可以按照法律、法规和监管部门的有关规定进行融资融券。</w:t>
      </w:r>
      <w:r>
        <w:t xml:space="preserve"> </w:t>
      </w:r>
    </w:p>
    <w:p w14:paraId="429E5368" w14:textId="77777777" w:rsidR="00EF08F0" w:rsidRDefault="004B473A">
      <w:pPr>
        <w:spacing w:after="131" w:line="259" w:lineRule="auto"/>
        <w:ind w:left="480" w:right="0" w:firstLine="0"/>
      </w:pPr>
      <w:r>
        <w:t xml:space="preserve"> </w:t>
      </w:r>
    </w:p>
    <w:p w14:paraId="4EF29904" w14:textId="77777777" w:rsidR="00EF08F0" w:rsidRDefault="004B473A">
      <w:pPr>
        <w:numPr>
          <w:ilvl w:val="0"/>
          <w:numId w:val="66"/>
        </w:numPr>
        <w:spacing w:after="125"/>
        <w:ind w:right="25" w:hanging="900"/>
      </w:pPr>
      <w:r>
        <w:t>侧袋机制的实施和投资运作安排</w:t>
      </w:r>
      <w:r>
        <w:t xml:space="preserve"> </w:t>
      </w:r>
    </w:p>
    <w:p w14:paraId="4BE51F4B" w14:textId="77777777" w:rsidR="00EF08F0" w:rsidRDefault="004B473A">
      <w:pPr>
        <w:spacing w:line="360" w:lineRule="auto"/>
        <w:ind w:left="0" w:right="25"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t xml:space="preserve"> </w:t>
      </w:r>
    </w:p>
    <w:p w14:paraId="2FEE6F37" w14:textId="77777777" w:rsidR="00EF08F0" w:rsidRDefault="004B473A">
      <w:pPr>
        <w:spacing w:after="125"/>
        <w:ind w:left="475" w:right="25"/>
      </w:pPr>
      <w:r>
        <w:t>侧袋机制实施期间，本部分约定的投资组合比例、投资策略、组合限制、业绩比较基准、风险收益特征等约定仅适用于主袋账户。</w:t>
      </w:r>
      <w:r>
        <w:t xml:space="preserve"> </w:t>
      </w:r>
    </w:p>
    <w:p w14:paraId="692D6B31" w14:textId="77777777" w:rsidR="00EF08F0" w:rsidRDefault="004B473A">
      <w:pPr>
        <w:spacing w:line="360" w:lineRule="auto"/>
        <w:ind w:left="0" w:right="25" w:firstLine="480"/>
      </w:pPr>
      <w:r>
        <w:t>侧袋账户的实施条件、实施程序、运作安排、投资安排、特定资产的处置变现和支付等对投资者权益有重大影响的事项详见招募说明书的规定。</w:t>
      </w:r>
      <w:r>
        <w:t xml:space="preserve"> </w:t>
      </w:r>
    </w:p>
    <w:p w14:paraId="0E762B51" w14:textId="77777777" w:rsidR="00EF08F0" w:rsidRDefault="004B473A">
      <w:pPr>
        <w:spacing w:after="88" w:line="259" w:lineRule="auto"/>
        <w:ind w:left="480" w:right="0" w:firstLine="0"/>
      </w:pPr>
      <w:r>
        <w:t xml:space="preserve"> </w:t>
      </w:r>
    </w:p>
    <w:p w14:paraId="66688735" w14:textId="77777777" w:rsidR="00EF08F0" w:rsidRDefault="004B473A">
      <w:pPr>
        <w:spacing w:after="0" w:line="259" w:lineRule="auto"/>
        <w:ind w:left="480" w:right="0" w:firstLine="0"/>
      </w:pPr>
      <w:r>
        <w:rPr>
          <w:rFonts w:ascii="Times New Roman" w:eastAsia="Times New Roman" w:hAnsi="Times New Roman" w:cs="Times New Roman"/>
        </w:rPr>
        <w:t xml:space="preserve"> </w:t>
      </w:r>
      <w:r>
        <w:br w:type="page"/>
      </w:r>
    </w:p>
    <w:p w14:paraId="5317F2B7" w14:textId="77777777" w:rsidR="00EF08F0" w:rsidRDefault="004B473A">
      <w:pPr>
        <w:spacing w:after="436" w:line="259" w:lineRule="auto"/>
        <w:ind w:left="480" w:right="0" w:firstLine="0"/>
      </w:pPr>
      <w:r>
        <w:rPr>
          <w:rFonts w:ascii="Times New Roman" w:eastAsia="Times New Roman" w:hAnsi="Times New Roman" w:cs="Times New Roman"/>
        </w:rPr>
        <w:t xml:space="preserve"> </w:t>
      </w:r>
    </w:p>
    <w:p w14:paraId="58C736FD" w14:textId="77777777" w:rsidR="00EF08F0" w:rsidRDefault="004B473A">
      <w:pPr>
        <w:pStyle w:val="1"/>
      </w:pPr>
      <w:bookmarkStart w:id="12" w:name="_Toc70161"/>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6D955FF3" w14:textId="77777777" w:rsidR="00EF08F0" w:rsidRDefault="004B473A">
      <w:pPr>
        <w:numPr>
          <w:ilvl w:val="0"/>
          <w:numId w:val="67"/>
        </w:numPr>
        <w:spacing w:after="125"/>
        <w:ind w:right="25" w:hanging="482"/>
      </w:pPr>
      <w:r>
        <w:t>基金资产总值</w:t>
      </w:r>
      <w:r>
        <w:t xml:space="preserve"> </w:t>
      </w:r>
    </w:p>
    <w:p w14:paraId="168ED787" w14:textId="77777777" w:rsidR="00EF08F0" w:rsidRDefault="004B473A">
      <w:pPr>
        <w:spacing w:line="360" w:lineRule="auto"/>
        <w:ind w:left="0" w:right="25" w:firstLine="480"/>
      </w:pPr>
      <w:r>
        <w:t>基金资产总值是指购买的各类证券及票据价值、银行存款本息和基金应收的申购基金款以及其他投资所形成的价值总和。</w:t>
      </w:r>
      <w:r>
        <w:t xml:space="preserve"> </w:t>
      </w:r>
    </w:p>
    <w:p w14:paraId="00EF1F67" w14:textId="77777777" w:rsidR="00EF08F0" w:rsidRDefault="004B473A">
      <w:pPr>
        <w:spacing w:after="131" w:line="259" w:lineRule="auto"/>
        <w:ind w:left="480" w:right="0" w:firstLine="0"/>
      </w:pPr>
      <w:r>
        <w:t xml:space="preserve"> </w:t>
      </w:r>
    </w:p>
    <w:p w14:paraId="70945F39" w14:textId="77777777" w:rsidR="00EF08F0" w:rsidRDefault="004B473A">
      <w:pPr>
        <w:numPr>
          <w:ilvl w:val="0"/>
          <w:numId w:val="67"/>
        </w:numPr>
        <w:spacing w:line="360" w:lineRule="auto"/>
        <w:ind w:right="25" w:hanging="482"/>
      </w:pPr>
      <w:r>
        <w:t>基金资产净值基金资产净值是指基金资产总值减去基金负债后的价值。</w:t>
      </w:r>
      <w:r>
        <w:t xml:space="preserve"> </w:t>
      </w:r>
    </w:p>
    <w:p w14:paraId="0715FF61" w14:textId="77777777" w:rsidR="00EF08F0" w:rsidRDefault="004B473A">
      <w:pPr>
        <w:spacing w:after="131" w:line="259" w:lineRule="auto"/>
        <w:ind w:left="480" w:right="0" w:firstLine="0"/>
      </w:pPr>
      <w:r>
        <w:t xml:space="preserve"> </w:t>
      </w:r>
    </w:p>
    <w:p w14:paraId="71F2DA04" w14:textId="77777777" w:rsidR="00EF08F0" w:rsidRDefault="004B473A">
      <w:pPr>
        <w:numPr>
          <w:ilvl w:val="0"/>
          <w:numId w:val="67"/>
        </w:numPr>
        <w:spacing w:after="125"/>
        <w:ind w:right="25" w:hanging="482"/>
      </w:pPr>
      <w:r>
        <w:t>基金财产的账户</w:t>
      </w:r>
      <w:r>
        <w:t xml:space="preserve"> </w:t>
      </w:r>
    </w:p>
    <w:p w14:paraId="0CA2CAFC" w14:textId="77777777" w:rsidR="00EF08F0" w:rsidRDefault="004B473A">
      <w:pPr>
        <w:spacing w:line="360" w:lineRule="auto"/>
        <w:ind w:left="0" w:right="25" w:firstLine="480"/>
      </w:pPr>
      <w:r>
        <w:t>基金托管人根据相关法律法规、规范性文件为本基金开立资金账户、证券账户以及投资所需的其他专用账户。境外托管人根据基金财产所在地法律法规、证券交易所规则、市场惯例以及其与基金托管人签订的主次托管协议为本基金在境外开立资金账户、证券账户以及投资所需的其他专用账户。开立的基金专用账户与基金管理人、基金托管人、境外托管</w:t>
      </w:r>
      <w:r>
        <w:t>人、境外投资顾问、基金代销机构和基金注册登记机构自有的财产账户以及其他基金财产账户相独立。</w:t>
      </w:r>
      <w:r>
        <w:t xml:space="preserve"> </w:t>
      </w:r>
    </w:p>
    <w:p w14:paraId="5C51DF04" w14:textId="77777777" w:rsidR="00EF08F0" w:rsidRDefault="004B473A">
      <w:pPr>
        <w:spacing w:after="131" w:line="259" w:lineRule="auto"/>
        <w:ind w:left="480" w:right="0" w:firstLine="0"/>
      </w:pPr>
      <w:r>
        <w:t xml:space="preserve"> </w:t>
      </w:r>
    </w:p>
    <w:p w14:paraId="4BE58281" w14:textId="77777777" w:rsidR="00EF08F0" w:rsidRDefault="004B473A">
      <w:pPr>
        <w:numPr>
          <w:ilvl w:val="0"/>
          <w:numId w:val="67"/>
        </w:numPr>
        <w:spacing w:after="125"/>
        <w:ind w:right="25" w:hanging="482"/>
      </w:pPr>
      <w:r>
        <w:t>基金财产的保管和处分</w:t>
      </w:r>
      <w:r>
        <w:t xml:space="preserve"> </w:t>
      </w:r>
    </w:p>
    <w:p w14:paraId="3ECC77D7" w14:textId="77777777" w:rsidR="00EF08F0" w:rsidRDefault="004B473A">
      <w:pPr>
        <w:spacing w:line="360" w:lineRule="auto"/>
        <w:ind w:left="0" w:right="25" w:firstLine="480"/>
      </w:pPr>
      <w:r>
        <w:t>本基金财产独立于基金管理人、基金托管人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t xml:space="preserve"> </w:t>
      </w:r>
    </w:p>
    <w:p w14:paraId="451E38F0" w14:textId="77777777" w:rsidR="00EF08F0" w:rsidRDefault="004B473A">
      <w:pPr>
        <w:spacing w:line="360" w:lineRule="auto"/>
        <w:ind w:left="0" w:right="25"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t xml:space="preserve"> </w:t>
      </w:r>
    </w:p>
    <w:p w14:paraId="337B341E" w14:textId="77777777" w:rsidR="00EF08F0" w:rsidRDefault="004B473A">
      <w:pPr>
        <w:spacing w:line="360" w:lineRule="auto"/>
        <w:ind w:left="0" w:right="25" w:firstLine="480"/>
      </w:pPr>
      <w:r>
        <w:t>境外托管人根据基金财产所在地法律法规、证券交易所规则、市场惯例及其与基金托管人签订的主次托管协议持有并保管基金财产。基金托管人在已根据《试行办法》的要求谨慎、尽职的原则选择、委任和监督境外托管人，且境外托管人已按照当地法律法规、本合同及托管协议的要求保管托管资</w:t>
      </w:r>
      <w:r>
        <w:t>产的前提下，基金托管人对境外托管人破产产生的损失不承担责任。但基金托管人根据基金管理人的指令采取措施进行追偿，基金管理人配合基金托管人进行追偿。除非基金管理人、基金托管人及其境外托管人存在过失、疏忽、欺诈或故意不当行为，基金管理人、基金托管人不对境外托管人依据当地法律法规、证券交易所规则、市场惯例的作为或不作为承担责任。</w:t>
      </w:r>
      <w:r>
        <w:rPr>
          <w:rFonts w:ascii="Times New Roman" w:eastAsia="Times New Roman" w:hAnsi="Times New Roman" w:cs="Times New Roman"/>
        </w:rPr>
        <w:t xml:space="preserve"> </w:t>
      </w:r>
    </w:p>
    <w:p w14:paraId="188B3014" w14:textId="77777777" w:rsidR="00EF08F0" w:rsidRDefault="004B473A">
      <w:pPr>
        <w:spacing w:after="168" w:line="259" w:lineRule="auto"/>
        <w:ind w:left="480" w:right="0" w:firstLine="0"/>
      </w:pPr>
      <w:r>
        <w:rPr>
          <w:rFonts w:ascii="Times New Roman" w:eastAsia="Times New Roman" w:hAnsi="Times New Roman" w:cs="Times New Roman"/>
        </w:rPr>
        <w:t xml:space="preserve"> </w:t>
      </w:r>
    </w:p>
    <w:p w14:paraId="2EC02630" w14:textId="77777777" w:rsidR="00EF08F0" w:rsidRDefault="004B473A">
      <w:pPr>
        <w:spacing w:after="0" w:line="259" w:lineRule="auto"/>
        <w:ind w:left="480" w:right="0" w:firstLine="0"/>
      </w:pPr>
      <w:r>
        <w:rPr>
          <w:rFonts w:ascii="Times New Roman" w:eastAsia="Times New Roman" w:hAnsi="Times New Roman" w:cs="Times New Roman"/>
        </w:rPr>
        <w:t xml:space="preserve"> </w:t>
      </w:r>
      <w:r>
        <w:br w:type="page"/>
      </w:r>
    </w:p>
    <w:p w14:paraId="1C85DEC0" w14:textId="77777777" w:rsidR="00EF08F0" w:rsidRDefault="004B473A">
      <w:pPr>
        <w:spacing w:after="475" w:line="259" w:lineRule="auto"/>
        <w:ind w:left="480" w:right="0" w:firstLine="0"/>
      </w:pPr>
      <w:r>
        <w:rPr>
          <w:rFonts w:ascii="Times New Roman" w:eastAsia="Times New Roman" w:hAnsi="Times New Roman" w:cs="Times New Roman"/>
        </w:rPr>
        <w:t xml:space="preserve"> </w:t>
      </w:r>
    </w:p>
    <w:p w14:paraId="56BF2106" w14:textId="77777777" w:rsidR="00EF08F0" w:rsidRDefault="004B473A">
      <w:pPr>
        <w:pStyle w:val="1"/>
        <w:ind w:right="160"/>
      </w:pPr>
      <w:bookmarkStart w:id="13" w:name="_Toc70162"/>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7D62C2A3" w14:textId="77777777" w:rsidR="00EF08F0" w:rsidRDefault="004B473A">
      <w:pPr>
        <w:numPr>
          <w:ilvl w:val="0"/>
          <w:numId w:val="68"/>
        </w:numPr>
        <w:spacing w:after="125"/>
        <w:ind w:right="25" w:hanging="482"/>
      </w:pPr>
      <w:r>
        <w:t>估值日</w:t>
      </w:r>
      <w:r>
        <w:t xml:space="preserve"> </w:t>
      </w:r>
    </w:p>
    <w:p w14:paraId="50D1D0CA" w14:textId="77777777" w:rsidR="00EF08F0" w:rsidRDefault="004B473A">
      <w:pPr>
        <w:spacing w:line="360" w:lineRule="auto"/>
        <w:ind w:left="0" w:right="25" w:firstLine="480"/>
      </w:pPr>
      <w:r>
        <w:t>本基金的估值日为本基金的开放日以及国家法律法规规定需要对外披露基金净值的非开放日。</w:t>
      </w:r>
      <w:r>
        <w:t xml:space="preserve"> </w:t>
      </w:r>
    </w:p>
    <w:p w14:paraId="1C43ACAD" w14:textId="77777777" w:rsidR="00EF08F0" w:rsidRDefault="004B473A">
      <w:pPr>
        <w:spacing w:after="131" w:line="259" w:lineRule="auto"/>
        <w:ind w:left="480" w:right="0" w:firstLine="0"/>
      </w:pPr>
      <w:r>
        <w:t xml:space="preserve"> </w:t>
      </w:r>
    </w:p>
    <w:p w14:paraId="6B4433C6" w14:textId="77777777" w:rsidR="00EF08F0" w:rsidRDefault="004B473A">
      <w:pPr>
        <w:numPr>
          <w:ilvl w:val="0"/>
          <w:numId w:val="68"/>
        </w:numPr>
        <w:spacing w:after="125"/>
        <w:ind w:right="25" w:hanging="482"/>
      </w:pPr>
      <w:r>
        <w:t>估值对象</w:t>
      </w:r>
      <w:r>
        <w:t xml:space="preserve"> </w:t>
      </w:r>
    </w:p>
    <w:p w14:paraId="32832559" w14:textId="77777777" w:rsidR="00EF08F0" w:rsidRDefault="004B473A">
      <w:pPr>
        <w:spacing w:line="360" w:lineRule="auto"/>
        <w:ind w:left="0" w:right="25" w:firstLine="480"/>
      </w:pPr>
      <w:r>
        <w:t>基金所拥有的股票、权证、债券和银行存款本息、应收款项、其它投资等资产及负债。</w:t>
      </w:r>
      <w:r>
        <w:t xml:space="preserve"> </w:t>
      </w:r>
    </w:p>
    <w:p w14:paraId="6C3C88E4" w14:textId="77777777" w:rsidR="00EF08F0" w:rsidRDefault="004B473A">
      <w:pPr>
        <w:spacing w:after="131" w:line="259" w:lineRule="auto"/>
        <w:ind w:left="480" w:right="0" w:firstLine="0"/>
      </w:pPr>
      <w:r>
        <w:t xml:space="preserve"> </w:t>
      </w:r>
    </w:p>
    <w:p w14:paraId="695C908E" w14:textId="77777777" w:rsidR="00EF08F0" w:rsidRDefault="004B473A">
      <w:pPr>
        <w:numPr>
          <w:ilvl w:val="0"/>
          <w:numId w:val="68"/>
        </w:numPr>
        <w:spacing w:after="125"/>
        <w:ind w:right="25" w:hanging="482"/>
      </w:pPr>
      <w:r>
        <w:t>估值方法</w:t>
      </w:r>
      <w:r>
        <w:t xml:space="preserve"> </w:t>
      </w:r>
    </w:p>
    <w:p w14:paraId="1F228FFF" w14:textId="77777777" w:rsidR="00EF08F0" w:rsidRDefault="004B473A">
      <w:pPr>
        <w:spacing w:after="125"/>
        <w:ind w:left="475" w:right="25"/>
      </w:pPr>
      <w:r>
        <w:t>1</w:t>
      </w:r>
      <w:r>
        <w:t>、证券交易所上市的有价证券的估值</w:t>
      </w:r>
      <w:r>
        <w:t xml:space="preserve"> </w:t>
      </w:r>
    </w:p>
    <w:p w14:paraId="0BFAFF82" w14:textId="77777777" w:rsidR="00EF08F0" w:rsidRDefault="004B473A">
      <w:pPr>
        <w:numPr>
          <w:ilvl w:val="0"/>
          <w:numId w:val="69"/>
        </w:numPr>
        <w:spacing w:after="125"/>
        <w:ind w:right="25" w:firstLine="480"/>
      </w:pPr>
      <w:r>
        <w:t>交易所上市的有价证券（包括</w:t>
      </w:r>
      <w:r>
        <w:t>ETF</w:t>
      </w:r>
      <w:r>
        <w:t>基金等），以其估值日在证券交易</w:t>
      </w:r>
    </w:p>
    <w:p w14:paraId="3728D7D9" w14:textId="77777777" w:rsidR="00EF08F0" w:rsidRDefault="004B473A">
      <w:pPr>
        <w:spacing w:line="360" w:lineRule="auto"/>
        <w:ind w:right="25"/>
      </w:pPr>
      <w:r>
        <w:t>所挂牌的市价（收盘价）估值；估值日无交易的，以最近交易日的市价（收盘价）估值。</w:t>
      </w:r>
      <w:r>
        <w:t xml:space="preserve"> </w:t>
      </w:r>
    </w:p>
    <w:p w14:paraId="34ED6D75" w14:textId="77777777" w:rsidR="00EF08F0" w:rsidRDefault="004B473A">
      <w:pPr>
        <w:numPr>
          <w:ilvl w:val="0"/>
          <w:numId w:val="69"/>
        </w:numPr>
        <w:spacing w:line="360" w:lineRule="auto"/>
        <w:ind w:right="25" w:firstLine="480"/>
      </w:pPr>
      <w:r>
        <w:t>交易所上市实行净价交易的债券按估值日收盘价估值，估值日没有交易的，按最近交易日的收盘价估值。交易所上市未实行净价交易的债券按估值日</w:t>
      </w:r>
      <w:r>
        <w:t>收盘价减去债券收盘价中所含的债券应收利息得到的净价进行估值；估值日没有交易的，按最近交易日债券收盘价减去债券收盘价中所含的债券应收利息得到的净价进行估值。</w:t>
      </w:r>
      <w:r>
        <w:t xml:space="preserve"> </w:t>
      </w:r>
    </w:p>
    <w:p w14:paraId="138D023D" w14:textId="77777777" w:rsidR="00EF08F0" w:rsidRDefault="004B473A">
      <w:pPr>
        <w:numPr>
          <w:ilvl w:val="0"/>
          <w:numId w:val="70"/>
        </w:numPr>
        <w:spacing w:after="125"/>
        <w:ind w:right="25" w:hanging="360"/>
      </w:pPr>
      <w:r>
        <w:t>处于未上市期间的有价证券应区分如下情况处理</w:t>
      </w:r>
      <w:r>
        <w:t xml:space="preserve"> </w:t>
      </w:r>
    </w:p>
    <w:p w14:paraId="239BA4BF" w14:textId="77777777" w:rsidR="00EF08F0" w:rsidRDefault="004B473A">
      <w:pPr>
        <w:spacing w:after="125"/>
        <w:ind w:left="475" w:right="25"/>
      </w:pPr>
      <w:r>
        <w:t>首次公开发行未上市的债券按成本估值。对于非上市债券，参照主要做市商</w:t>
      </w:r>
    </w:p>
    <w:p w14:paraId="250BEAE9" w14:textId="77777777" w:rsidR="00EF08F0" w:rsidRDefault="004B473A">
      <w:pPr>
        <w:spacing w:line="360" w:lineRule="auto"/>
        <w:ind w:right="25"/>
      </w:pPr>
      <w:r>
        <w:t>或其他权威价格提供机构的报价进行估值。若债券价格无法通过公开信息取得，参照最近一个交易日可取得的主要做市商或其他权威价格提供机构的报价进行估值。</w:t>
      </w:r>
      <w:r>
        <w:t xml:space="preserve"> </w:t>
      </w:r>
    </w:p>
    <w:p w14:paraId="553FB6F9" w14:textId="77777777" w:rsidR="00EF08F0" w:rsidRDefault="004B473A">
      <w:pPr>
        <w:numPr>
          <w:ilvl w:val="0"/>
          <w:numId w:val="70"/>
        </w:numPr>
        <w:spacing w:after="125"/>
        <w:ind w:right="25" w:hanging="360"/>
      </w:pPr>
      <w:r>
        <w:t>衍生工具估值方法</w:t>
      </w:r>
      <w:r>
        <w:t xml:space="preserve"> </w:t>
      </w:r>
    </w:p>
    <w:p w14:paraId="085B4F7E" w14:textId="77777777" w:rsidR="00EF08F0" w:rsidRDefault="004B473A">
      <w:pPr>
        <w:spacing w:after="125"/>
        <w:ind w:left="475" w:right="25"/>
      </w:pPr>
      <w:r>
        <w:t>（</w:t>
      </w:r>
      <w:r>
        <w:t>1</w:t>
      </w:r>
      <w:r>
        <w:t>）上市流通衍生工具按估值日当日其所在证券交易所的收盘价估值；估</w:t>
      </w:r>
    </w:p>
    <w:p w14:paraId="320550DE" w14:textId="77777777" w:rsidR="00EF08F0" w:rsidRDefault="004B473A">
      <w:pPr>
        <w:spacing w:line="360" w:lineRule="auto"/>
        <w:ind w:right="25"/>
      </w:pPr>
      <w:r>
        <w:t>值日无交易的，以最近交易日的收盘价估值。（</w:t>
      </w:r>
      <w:r>
        <w:t>2</w:t>
      </w:r>
      <w:r>
        <w:t>）未上市衍生工具按成本价估值，如成本价不能反映公允价值，则采用估值技术确定公允价值；若衍生品价格无法通过公开信息取得，参照最近一个交易日可取得的主要做市商或其他权威价格提供机构的报价进行估值。</w:t>
      </w:r>
      <w:r>
        <w:t xml:space="preserve"> </w:t>
      </w:r>
    </w:p>
    <w:p w14:paraId="10FC220D" w14:textId="77777777" w:rsidR="00EF08F0" w:rsidRDefault="004B473A">
      <w:pPr>
        <w:numPr>
          <w:ilvl w:val="0"/>
          <w:numId w:val="71"/>
        </w:numPr>
        <w:spacing w:line="360" w:lineRule="auto"/>
        <w:ind w:right="25" w:firstLine="480"/>
      </w:pPr>
      <w:r>
        <w:t>对于非上市证券，采用公允价值进行估值，具体可采用行业通用权威的报价系统提供的报价进行估值。</w:t>
      </w:r>
      <w:r>
        <w:t xml:space="preserve"> </w:t>
      </w:r>
    </w:p>
    <w:p w14:paraId="33B3188D" w14:textId="77777777" w:rsidR="00EF08F0" w:rsidRDefault="004B473A">
      <w:pPr>
        <w:numPr>
          <w:ilvl w:val="0"/>
          <w:numId w:val="71"/>
        </w:numPr>
        <w:spacing w:line="360" w:lineRule="auto"/>
        <w:ind w:right="25" w:firstLine="480"/>
      </w:pPr>
      <w:r>
        <w:t>开放式基金的估值以其在估值日公布的净值进行估值，开放式基金未公布估值日的净值的，以估值日前最新的净值进行估值；若基</w:t>
      </w:r>
      <w:r>
        <w:t>金价格无法通过公开信息取得，参照最近一个交易日可取得的主要做市商或其他权威价格提供机构的报价进行估值。</w:t>
      </w:r>
      <w:r>
        <w:t xml:space="preserve"> </w:t>
      </w:r>
    </w:p>
    <w:p w14:paraId="78C1AC2A" w14:textId="77777777" w:rsidR="00EF08F0" w:rsidRDefault="004B473A">
      <w:pPr>
        <w:numPr>
          <w:ilvl w:val="0"/>
          <w:numId w:val="71"/>
        </w:numPr>
        <w:spacing w:after="125"/>
        <w:ind w:right="25" w:firstLine="480"/>
      </w:pPr>
      <w:r>
        <w:t>外汇汇率</w:t>
      </w:r>
      <w:r>
        <w:t xml:space="preserve"> </w:t>
      </w:r>
    </w:p>
    <w:p w14:paraId="38F6CA62" w14:textId="77777777" w:rsidR="00EF08F0" w:rsidRDefault="004B473A">
      <w:pPr>
        <w:numPr>
          <w:ilvl w:val="0"/>
          <w:numId w:val="72"/>
        </w:numPr>
        <w:spacing w:line="360" w:lineRule="auto"/>
        <w:ind w:right="25" w:firstLine="480"/>
      </w:pPr>
      <w:r>
        <w:t>估值计算中涉及美元、港币、日元、欧元、英镑等五种主要货币对人民币汇率的，将依据下列信息提供机构所提供的汇率为基准：当日中国人民银行公布的人民币与主要货币的中间价。</w:t>
      </w:r>
      <w:r>
        <w:t xml:space="preserve"> </w:t>
      </w:r>
    </w:p>
    <w:p w14:paraId="6EBEE6A5" w14:textId="77777777" w:rsidR="00EF08F0" w:rsidRDefault="004B473A">
      <w:pPr>
        <w:numPr>
          <w:ilvl w:val="0"/>
          <w:numId w:val="72"/>
        </w:numPr>
        <w:spacing w:line="360" w:lineRule="auto"/>
        <w:ind w:right="25" w:firstLine="480"/>
      </w:pPr>
      <w:r>
        <w:t>其他货币采用美元作为中间货币进行换算，与美元的汇率则以估值日彭博（伦敦时间）</w:t>
      </w:r>
      <w:r>
        <w:t>16</w:t>
      </w:r>
      <w:r>
        <w:t>：</w:t>
      </w:r>
      <w:r>
        <w:t>00</w:t>
      </w:r>
      <w:r>
        <w:t>报价数据为准。</w:t>
      </w:r>
      <w:r>
        <w:t xml:space="preserve"> </w:t>
      </w:r>
    </w:p>
    <w:p w14:paraId="2CA32800" w14:textId="77777777" w:rsidR="00EF08F0" w:rsidRDefault="004B473A">
      <w:pPr>
        <w:spacing w:line="360" w:lineRule="auto"/>
        <w:ind w:left="0" w:right="25" w:firstLine="480"/>
      </w:pPr>
      <w:r>
        <w:t>若无法取得上述汇率价格信息时，以托管银行中国工商银行或境外托管人所提供的合理公开外汇市场交易价格为准。</w:t>
      </w:r>
      <w:r>
        <w:t xml:space="preserve"> </w:t>
      </w:r>
    </w:p>
    <w:p w14:paraId="0A425CBF" w14:textId="77777777" w:rsidR="00EF08F0" w:rsidRDefault="004B473A">
      <w:pPr>
        <w:numPr>
          <w:ilvl w:val="0"/>
          <w:numId w:val="73"/>
        </w:numPr>
        <w:spacing w:line="360" w:lineRule="auto"/>
        <w:ind w:right="25" w:firstLine="480"/>
      </w:pPr>
      <w:r>
        <w:t>在任何情况下，基金</w:t>
      </w:r>
      <w:r>
        <w:t>管理人如果采用本项</w:t>
      </w:r>
      <w:r>
        <w:t>1-6</w:t>
      </w:r>
      <w:r>
        <w:t>中规定的方法对基金资产进行估值，均应被认为采用了适当的估值方法。但是，如有确凿证据表明按上述方法进行估值不能客观反映其公允价值的，基金管理人可根据具体情况与基金托管人商定后，按最能反映公允价值的价格估值。</w:t>
      </w:r>
      <w:r>
        <w:t xml:space="preserve"> </w:t>
      </w:r>
    </w:p>
    <w:p w14:paraId="2EECCF93" w14:textId="77777777" w:rsidR="00EF08F0" w:rsidRDefault="004B473A">
      <w:pPr>
        <w:numPr>
          <w:ilvl w:val="0"/>
          <w:numId w:val="73"/>
        </w:numPr>
        <w:spacing w:line="360" w:lineRule="auto"/>
        <w:ind w:right="25" w:firstLine="480"/>
      </w:pPr>
      <w:r>
        <w:t>相关法律法规以及监管部门有强制规定的，从其规定。如有新增事项，按国家最新规定估值。</w:t>
      </w:r>
      <w:r>
        <w:t xml:space="preserve"> </w:t>
      </w:r>
    </w:p>
    <w:p w14:paraId="4DE3F91E" w14:textId="77777777" w:rsidR="00EF08F0" w:rsidRDefault="004B473A">
      <w:pPr>
        <w:numPr>
          <w:ilvl w:val="0"/>
          <w:numId w:val="73"/>
        </w:numPr>
        <w:spacing w:after="125"/>
        <w:ind w:right="25" w:firstLine="480"/>
      </w:pPr>
      <w:r>
        <w:t>估值中的税收处理原则：</w:t>
      </w:r>
      <w:r>
        <w:t xml:space="preserve"> </w:t>
      </w:r>
    </w:p>
    <w:p w14:paraId="3DD8CF03" w14:textId="77777777" w:rsidR="00EF08F0" w:rsidRDefault="004B473A">
      <w:pPr>
        <w:spacing w:line="360" w:lineRule="auto"/>
        <w:ind w:left="0" w:right="25" w:firstLine="480"/>
      </w:pPr>
      <w:r>
        <w:t>对于按照中国法律法规和基金投资所在地的法律法规规定应交纳的各项税金，本基金将按权责发生制原则进行估值；对于因税收规定调整或其他原因导致基金实际交纳税金与估算的应交税金有</w:t>
      </w:r>
      <w:r>
        <w:t>差异的，基金将在相关税金实际支付日进行相应的估值调整。</w:t>
      </w:r>
      <w:r>
        <w:t xml:space="preserve"> </w:t>
      </w:r>
    </w:p>
    <w:p w14:paraId="418A7B22" w14:textId="77777777" w:rsidR="00EF08F0" w:rsidRDefault="004B473A">
      <w:pPr>
        <w:spacing w:line="360" w:lineRule="auto"/>
        <w:ind w:left="475" w:right="25"/>
      </w:pPr>
      <w:r>
        <w:t>对于非代扣代缴的税收，基金管理人可聘请税收顾问对相关投资市场的税收情况给予意见和建议。境外资产托管人根据基金管理人的指示具体协调基金在海外税务的申报、缴纳及索取税收返还等相关工作。</w:t>
      </w:r>
      <w:r>
        <w:t xml:space="preserve"> </w:t>
      </w:r>
    </w:p>
    <w:p w14:paraId="78A2A768" w14:textId="77777777" w:rsidR="00EF08F0" w:rsidRDefault="004B473A">
      <w:pPr>
        <w:spacing w:line="360" w:lineRule="auto"/>
        <w:ind w:left="0" w:right="25" w:firstLine="480"/>
      </w:pPr>
      <w:r>
        <w:t>如基金管理人或基金托管人发现基金估值违反基金合同订明的估值方法、程序及相关法律法规的规定或者未能充分维护基金份额持有人利益时，应立即通知对方，共同查明原因，双方协商解决。</w:t>
      </w:r>
      <w:r>
        <w:t xml:space="preserve"> </w:t>
      </w:r>
    </w:p>
    <w:p w14:paraId="12FD3BBE" w14:textId="77777777" w:rsidR="00EF08F0" w:rsidRDefault="004B473A">
      <w:pPr>
        <w:spacing w:line="360" w:lineRule="auto"/>
        <w:ind w:left="0" w:right="25"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t xml:space="preserve"> </w:t>
      </w:r>
    </w:p>
    <w:p w14:paraId="17E99E59" w14:textId="77777777" w:rsidR="00EF08F0" w:rsidRDefault="004B473A">
      <w:pPr>
        <w:spacing w:after="131" w:line="259" w:lineRule="auto"/>
        <w:ind w:left="480" w:right="0" w:firstLine="0"/>
      </w:pPr>
      <w:r>
        <w:t xml:space="preserve"> </w:t>
      </w:r>
    </w:p>
    <w:p w14:paraId="786C8A41" w14:textId="77777777" w:rsidR="00EF08F0" w:rsidRDefault="004B473A">
      <w:pPr>
        <w:spacing w:after="125"/>
        <w:ind w:left="475" w:right="25"/>
      </w:pPr>
      <w:r>
        <w:t>四、估值程序</w:t>
      </w:r>
      <w:r>
        <w:t xml:space="preserve"> </w:t>
      </w:r>
    </w:p>
    <w:p w14:paraId="7700DC37" w14:textId="77777777" w:rsidR="00EF08F0" w:rsidRDefault="004B473A">
      <w:pPr>
        <w:numPr>
          <w:ilvl w:val="0"/>
          <w:numId w:val="74"/>
        </w:numPr>
        <w:spacing w:line="365" w:lineRule="auto"/>
        <w:ind w:right="25" w:firstLine="480"/>
      </w:pPr>
      <w:r>
        <w:t>基金份额净值是按照计算日各类基金资产净值除以计算日该类基金份</w:t>
      </w:r>
      <w:r>
        <w:t>额的余额数量计算，精确到</w:t>
      </w:r>
      <w:r>
        <w:t xml:space="preserve"> 0.0001 </w:t>
      </w:r>
      <w:r>
        <w:t>元，小数点后第</w:t>
      </w:r>
      <w:r>
        <w:t>5</w:t>
      </w:r>
      <w:r>
        <w:t>位四舍五入。国家另有规定的，从其规定。</w:t>
      </w:r>
      <w:r>
        <w:t xml:space="preserve"> </w:t>
      </w:r>
    </w:p>
    <w:p w14:paraId="770D2CE1" w14:textId="77777777" w:rsidR="00EF08F0" w:rsidRDefault="004B473A">
      <w:pPr>
        <w:spacing w:line="360" w:lineRule="auto"/>
        <w:ind w:left="0" w:right="25" w:firstLine="480"/>
      </w:pPr>
      <w:r>
        <w:t>美元折算净值为当日各类基金份额净值除以中国人民银行最新公布的人民币对美元汇率中间价。美元折算净值保留到小数点后四位，小数点后第五位四舍五入。国家另有规定的，从其规定。</w:t>
      </w:r>
      <w:r>
        <w:t xml:space="preserve"> </w:t>
      </w:r>
    </w:p>
    <w:p w14:paraId="4F7F9A2A" w14:textId="77777777" w:rsidR="00EF08F0" w:rsidRDefault="004B473A">
      <w:pPr>
        <w:numPr>
          <w:ilvl w:val="0"/>
          <w:numId w:val="74"/>
        </w:numPr>
        <w:spacing w:line="360" w:lineRule="auto"/>
        <w:ind w:right="25" w:firstLine="480"/>
      </w:pPr>
      <w:r>
        <w:t>用于基金信息披露的基金份额净值由基金管理人负责计算，基金托管人进行复核。基金管理人应于每个估值日计算各类基金份额净值并于截止时间前发送给基金托管人。基金托管人对各类净值计算结果复核确认后发送给基金管理人，由基金管理人对各类基金份额净值予以公布。</w:t>
      </w:r>
      <w:r>
        <w:t xml:space="preserve"> </w:t>
      </w:r>
    </w:p>
    <w:p w14:paraId="6D4A22C9" w14:textId="77777777" w:rsidR="00EF08F0" w:rsidRDefault="004B473A">
      <w:pPr>
        <w:numPr>
          <w:ilvl w:val="0"/>
          <w:numId w:val="74"/>
        </w:numPr>
        <w:spacing w:line="360" w:lineRule="auto"/>
        <w:ind w:right="25" w:firstLine="480"/>
      </w:pPr>
      <w:r>
        <w:t>在法律法规和中国证监会允许的情况下，基金管理人与基金托管人可以各自委托第三方机构进行基金资产估值，但不改变基金管理人与基金托管人对基金资产估值各自承担的责任。</w:t>
      </w:r>
      <w:r>
        <w:t xml:space="preserve"> </w:t>
      </w:r>
    </w:p>
    <w:p w14:paraId="50255794" w14:textId="77777777" w:rsidR="00EF08F0" w:rsidRDefault="004B473A">
      <w:pPr>
        <w:spacing w:after="131" w:line="259" w:lineRule="auto"/>
        <w:ind w:left="480" w:right="0" w:firstLine="0"/>
      </w:pPr>
      <w:r>
        <w:t xml:space="preserve"> </w:t>
      </w:r>
    </w:p>
    <w:p w14:paraId="439DAB99" w14:textId="77777777" w:rsidR="00EF08F0" w:rsidRDefault="004B473A">
      <w:pPr>
        <w:spacing w:after="125"/>
        <w:ind w:left="475" w:right="25"/>
      </w:pPr>
      <w:r>
        <w:t>五、估值错误的处理</w:t>
      </w:r>
      <w:r>
        <w:t xml:space="preserve"> </w:t>
      </w:r>
    </w:p>
    <w:p w14:paraId="12CCD677" w14:textId="77777777" w:rsidR="00EF08F0" w:rsidRDefault="004B473A">
      <w:pPr>
        <w:spacing w:line="360" w:lineRule="auto"/>
        <w:ind w:left="0" w:right="25" w:firstLine="480"/>
      </w:pPr>
      <w:r>
        <w:t>基金管理人和基金托管人将采取必要、适当、合理的措施确保基金资产估值的准确性、及时性。当基金份额净值小数点后</w:t>
      </w:r>
      <w:r>
        <w:t>4</w:t>
      </w:r>
      <w:r>
        <w:t>位以内</w:t>
      </w:r>
      <w:r>
        <w:t>(</w:t>
      </w:r>
      <w:r>
        <w:t>含第</w:t>
      </w:r>
      <w:r>
        <w:t>4</w:t>
      </w:r>
      <w:r>
        <w:t>位</w:t>
      </w:r>
      <w:r>
        <w:t>)</w:t>
      </w:r>
      <w:r>
        <w:t>发生估值错误时，视为基金份额净值错误。</w:t>
      </w:r>
      <w:r>
        <w:t xml:space="preserve"> </w:t>
      </w:r>
    </w:p>
    <w:p w14:paraId="574C4A74" w14:textId="77777777" w:rsidR="00EF08F0" w:rsidRDefault="004B473A">
      <w:pPr>
        <w:spacing w:after="125"/>
        <w:ind w:left="475" w:right="25"/>
      </w:pPr>
      <w:r>
        <w:t>本合同的当事人按照以下约定处理：</w:t>
      </w:r>
      <w:r>
        <w:t xml:space="preserve"> </w:t>
      </w:r>
    </w:p>
    <w:p w14:paraId="24D118F6" w14:textId="77777777" w:rsidR="00EF08F0" w:rsidRDefault="004B473A">
      <w:pPr>
        <w:spacing w:after="125"/>
        <w:ind w:left="475" w:right="25"/>
      </w:pPr>
      <w:r>
        <w:t>1</w:t>
      </w:r>
      <w:r>
        <w:t>、估值错误类型</w:t>
      </w:r>
      <w:r>
        <w:t xml:space="preserve"> </w:t>
      </w:r>
    </w:p>
    <w:p w14:paraId="04B76086" w14:textId="77777777" w:rsidR="00EF08F0" w:rsidRDefault="004B473A">
      <w:pPr>
        <w:spacing w:after="125"/>
        <w:ind w:left="475" w:right="25"/>
      </w:pPr>
      <w:r>
        <w:t>本基金运作过程中，如果由于基金管理人或基金托管人、或注册登记机构、</w:t>
      </w:r>
    </w:p>
    <w:p w14:paraId="09FEAF47" w14:textId="77777777" w:rsidR="00EF08F0" w:rsidRDefault="004B473A">
      <w:pPr>
        <w:spacing w:line="360" w:lineRule="auto"/>
        <w:ind w:right="25"/>
      </w:pPr>
      <w:r>
        <w:t>或代理销售机构、或投资者自身的过错造成估值错误，导致其他当事人遭受损失的，过错的责任人应当对由于该错误遭受损失的当事人（</w:t>
      </w:r>
      <w:r>
        <w:t>“</w:t>
      </w:r>
      <w:r>
        <w:t>受损方</w:t>
      </w:r>
      <w:r>
        <w:t>”</w:t>
      </w:r>
      <w:r>
        <w:t>）的直接损失按下述</w:t>
      </w:r>
      <w:r>
        <w:t>“</w:t>
      </w:r>
      <w:r>
        <w:t>估值错误处理原则</w:t>
      </w:r>
      <w:r>
        <w:t>”</w:t>
      </w:r>
      <w:r>
        <w:t>给予赔偿，承担赔偿责任。</w:t>
      </w:r>
      <w:r>
        <w:t xml:space="preserve"> </w:t>
      </w:r>
    </w:p>
    <w:p w14:paraId="0A96EBEC" w14:textId="77777777" w:rsidR="00EF08F0" w:rsidRDefault="004B473A">
      <w:pPr>
        <w:spacing w:line="360" w:lineRule="auto"/>
        <w:ind w:left="0" w:right="25" w:firstLine="480"/>
      </w:pPr>
      <w:r>
        <w:t>上述差错的主要类型包括但不限于：资料申报差错、数据传输差错、数据计算差错、系统故障差错、下达指令差错等；对于因技术原因引起的差错，若系同行业现有技术水平不能预见、不能避免、并不能克服的客观情况，按下列有关不可抗力的约定处理。</w:t>
      </w:r>
      <w:r>
        <w:t xml:space="preserve"> </w:t>
      </w:r>
    </w:p>
    <w:p w14:paraId="5AE567E4" w14:textId="77777777" w:rsidR="00EF08F0" w:rsidRDefault="004B473A">
      <w:pPr>
        <w:spacing w:line="360" w:lineRule="auto"/>
        <w:ind w:left="0" w:right="25" w:firstLine="480"/>
      </w:pPr>
      <w:r>
        <w:t>由于不可抗力原因造成投资者的交易资料灭失或被错误处理或造成其他差错，因不可抗力原因出现差错的当事人不对其他当事人承担赔偿责任，但因该差错取得不当得利的当事人仍应负有返还不当得利的义务。</w:t>
      </w:r>
      <w:r>
        <w:t xml:space="preserve"> </w:t>
      </w:r>
    </w:p>
    <w:p w14:paraId="2DCF87A5" w14:textId="77777777" w:rsidR="00EF08F0" w:rsidRDefault="004B473A">
      <w:pPr>
        <w:spacing w:after="125"/>
        <w:ind w:left="475" w:right="25"/>
      </w:pPr>
      <w:r>
        <w:t>2</w:t>
      </w:r>
      <w:r>
        <w:t>、估值错误处理原则</w:t>
      </w:r>
      <w:r>
        <w:t xml:space="preserve"> </w:t>
      </w:r>
    </w:p>
    <w:p w14:paraId="0D939B69" w14:textId="77777777" w:rsidR="00EF08F0" w:rsidRDefault="004B473A">
      <w:pPr>
        <w:numPr>
          <w:ilvl w:val="0"/>
          <w:numId w:val="75"/>
        </w:numPr>
        <w:spacing w:after="125"/>
        <w:ind w:right="25" w:firstLine="480"/>
      </w:pPr>
      <w:r>
        <w:t>估值错误已发生，但尚未给当事人造成损失时，估值错误责任方应及</w:t>
      </w:r>
    </w:p>
    <w:p w14:paraId="72BDD625" w14:textId="77777777" w:rsidR="00EF08F0" w:rsidRDefault="004B473A">
      <w:pPr>
        <w:spacing w:line="360" w:lineRule="auto"/>
        <w:ind w:right="25"/>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w:t>
      </w:r>
      <w:r>
        <w:t>时间进行更正而未更正，则该当事人应当承担相应赔偿责任。估值错误责任方应对更正的情况向有关当事人进行确认，确保估值错误已得到更正。</w:t>
      </w:r>
      <w:r>
        <w:t xml:space="preserve"> </w:t>
      </w:r>
    </w:p>
    <w:p w14:paraId="77CD42D2" w14:textId="77777777" w:rsidR="00EF08F0" w:rsidRDefault="004B473A">
      <w:pPr>
        <w:numPr>
          <w:ilvl w:val="0"/>
          <w:numId w:val="75"/>
        </w:numPr>
        <w:spacing w:line="360" w:lineRule="auto"/>
        <w:ind w:right="25" w:firstLine="480"/>
      </w:pPr>
      <w:r>
        <w:t>估值错误的责任方对有关当事人的直接损失负责，不对间接损失负责，并且仅对差错的有关直接当事人负责，不对第三方负责。</w:t>
      </w:r>
      <w:r>
        <w:t xml:space="preserve"> </w:t>
      </w:r>
    </w:p>
    <w:p w14:paraId="18897C62" w14:textId="77777777" w:rsidR="00EF08F0" w:rsidRDefault="004B473A">
      <w:pPr>
        <w:numPr>
          <w:ilvl w:val="0"/>
          <w:numId w:val="75"/>
        </w:numPr>
        <w:spacing w:after="131" w:line="360" w:lineRule="auto"/>
        <w:ind w:right="25"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w:t>
      </w:r>
      <w:r>
        <w:t>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t xml:space="preserve"> </w:t>
      </w:r>
    </w:p>
    <w:p w14:paraId="6D758C72" w14:textId="77777777" w:rsidR="00EF08F0" w:rsidRDefault="004B473A">
      <w:pPr>
        <w:numPr>
          <w:ilvl w:val="0"/>
          <w:numId w:val="75"/>
        </w:numPr>
        <w:spacing w:after="131" w:line="259" w:lineRule="auto"/>
        <w:ind w:right="25" w:firstLine="480"/>
      </w:pPr>
      <w:r>
        <w:t>估值错误调整采用尽量恢复至假设未发生差错的正确情形的方式。</w:t>
      </w:r>
      <w:r>
        <w:t xml:space="preserve"> </w:t>
      </w:r>
    </w:p>
    <w:p w14:paraId="5199F13E" w14:textId="77777777" w:rsidR="00EF08F0" w:rsidRDefault="004B473A">
      <w:pPr>
        <w:numPr>
          <w:ilvl w:val="0"/>
          <w:numId w:val="75"/>
        </w:numPr>
        <w:spacing w:line="360" w:lineRule="auto"/>
        <w:ind w:right="25" w:firstLine="480"/>
      </w:pPr>
      <w:r>
        <w:t>基金管理人按估值方法的第</w:t>
      </w:r>
      <w:r>
        <w:t>7</w:t>
      </w:r>
      <w:r>
        <w:t>项进行估值时，所造成的误差不作为基金资产估值错误处理；</w:t>
      </w:r>
      <w:r>
        <w:t xml:space="preserve"> </w:t>
      </w:r>
    </w:p>
    <w:p w14:paraId="19C8ACDF" w14:textId="77777777" w:rsidR="00EF08F0" w:rsidRDefault="004B473A">
      <w:pPr>
        <w:numPr>
          <w:ilvl w:val="0"/>
          <w:numId w:val="75"/>
        </w:numPr>
        <w:spacing w:line="360" w:lineRule="auto"/>
        <w:ind w:right="25" w:firstLine="480"/>
      </w:pPr>
      <w:r>
        <w:t>由于证券交易所、交易市场及登记结算公司及数据供应商发送的数据错误，券商或交易对家的成交回报错误或延误，或不可抗力原因等原因，基金管理人和基金托管人虽然已经</w:t>
      </w:r>
      <w:r>
        <w:t>采取必要、适当、合理的措施进行检查，但是未能发现该错误的，由此造成的基金资产估值错误，基金管理人和基金托管人可以免除赔偿责任。但基金管理人和基金托管人应当积极采取必要的措施消除由此造成的影响。</w:t>
      </w:r>
      <w:r>
        <w:t xml:space="preserve"> </w:t>
      </w:r>
    </w:p>
    <w:p w14:paraId="429C9637" w14:textId="77777777" w:rsidR="00EF08F0" w:rsidRDefault="004B473A">
      <w:pPr>
        <w:numPr>
          <w:ilvl w:val="0"/>
          <w:numId w:val="75"/>
        </w:numPr>
        <w:spacing w:line="363" w:lineRule="auto"/>
        <w:ind w:right="25" w:firstLine="480"/>
      </w:pPr>
      <w:r>
        <w:t>由于时差、通讯或其他非可控的客观原因，在本基金管理人和本基金托管人协商一致的时间点前无法确认的交易，导致的对基金资产净值的影响，不作为基金资产估值错误处理。</w:t>
      </w:r>
      <w:r>
        <w:rPr>
          <w:rFonts w:ascii="Times New Roman" w:eastAsia="Times New Roman" w:hAnsi="Times New Roman" w:cs="Times New Roman"/>
        </w:rPr>
        <w:t xml:space="preserve"> </w:t>
      </w:r>
    </w:p>
    <w:p w14:paraId="0C3BA675" w14:textId="77777777" w:rsidR="00EF08F0" w:rsidRDefault="004B473A">
      <w:pPr>
        <w:numPr>
          <w:ilvl w:val="0"/>
          <w:numId w:val="75"/>
        </w:numPr>
        <w:spacing w:line="365" w:lineRule="auto"/>
        <w:ind w:right="25" w:firstLine="480"/>
      </w:pPr>
      <w:r>
        <w:t>对于因税收规定调整或其他原因导致基金实际交纳税金与基金按照权责发生制进行估值的应交税金有差异的，相关估值调整不作为基金资产估值错误处理。</w:t>
      </w:r>
      <w:r>
        <w:t xml:space="preserve"> </w:t>
      </w:r>
    </w:p>
    <w:p w14:paraId="676D8E40" w14:textId="77777777" w:rsidR="00EF08F0" w:rsidRDefault="004B473A">
      <w:pPr>
        <w:spacing w:after="125"/>
        <w:ind w:left="475" w:right="25"/>
      </w:pPr>
      <w:r>
        <w:t>3</w:t>
      </w:r>
      <w:r>
        <w:t>、估值错误处理</w:t>
      </w:r>
      <w:r>
        <w:t>程序</w:t>
      </w:r>
      <w:r>
        <w:t xml:space="preserve"> </w:t>
      </w:r>
    </w:p>
    <w:p w14:paraId="70F70C7B" w14:textId="77777777" w:rsidR="00EF08F0" w:rsidRDefault="004B473A">
      <w:pPr>
        <w:spacing w:after="131" w:line="259" w:lineRule="auto"/>
        <w:ind w:left="10" w:right="307" w:hanging="10"/>
        <w:jc w:val="right"/>
      </w:pPr>
      <w:r>
        <w:t>估值错误被发现后，有关的当事人应当及时进行处理，处理的程序如下：</w:t>
      </w:r>
      <w:r>
        <w:t xml:space="preserve"> </w:t>
      </w:r>
    </w:p>
    <w:p w14:paraId="50A6C5B7" w14:textId="77777777" w:rsidR="00EF08F0" w:rsidRDefault="004B473A">
      <w:pPr>
        <w:numPr>
          <w:ilvl w:val="0"/>
          <w:numId w:val="76"/>
        </w:numPr>
        <w:spacing w:line="360" w:lineRule="auto"/>
        <w:ind w:right="25" w:firstLine="480"/>
      </w:pPr>
      <w:r>
        <w:t>查明估值错误发生的原因，列明所有的当事人，并根据估值错误发生的原因确定差错的责任方；</w:t>
      </w:r>
      <w:r>
        <w:t xml:space="preserve"> </w:t>
      </w:r>
    </w:p>
    <w:p w14:paraId="28FBE136" w14:textId="77777777" w:rsidR="00EF08F0" w:rsidRDefault="004B473A">
      <w:pPr>
        <w:numPr>
          <w:ilvl w:val="0"/>
          <w:numId w:val="76"/>
        </w:numPr>
        <w:spacing w:line="360" w:lineRule="auto"/>
        <w:ind w:right="25" w:firstLine="480"/>
      </w:pPr>
      <w:r>
        <w:t>根据估值错误处理原则或当事人协商的方法对因估值错误造成的损失进行评估；</w:t>
      </w:r>
      <w:r>
        <w:t xml:space="preserve"> </w:t>
      </w:r>
    </w:p>
    <w:p w14:paraId="61FBA563" w14:textId="77777777" w:rsidR="00EF08F0" w:rsidRDefault="004B473A">
      <w:pPr>
        <w:numPr>
          <w:ilvl w:val="0"/>
          <w:numId w:val="76"/>
        </w:numPr>
        <w:spacing w:line="360" w:lineRule="auto"/>
        <w:ind w:right="25" w:firstLine="480"/>
      </w:pPr>
      <w:r>
        <w:t>根据估值错误处理原则或当事人协商的方法由估值错误的责任方进行更正和赔偿损失；</w:t>
      </w:r>
      <w:r>
        <w:t xml:space="preserve"> </w:t>
      </w:r>
    </w:p>
    <w:p w14:paraId="0E04BFD4" w14:textId="77777777" w:rsidR="00EF08F0" w:rsidRDefault="004B473A">
      <w:pPr>
        <w:numPr>
          <w:ilvl w:val="0"/>
          <w:numId w:val="76"/>
        </w:numPr>
        <w:spacing w:line="360" w:lineRule="auto"/>
        <w:ind w:right="25" w:firstLine="480"/>
      </w:pPr>
      <w:r>
        <w:t>根据估值错误处理的方法，需要修改基金注册登记机构的交易数据的，由基金注册登记机构进行更正，并就差错的更正向有关当事人进行确认；</w:t>
      </w:r>
      <w:r>
        <w:t xml:space="preserve"> </w:t>
      </w:r>
    </w:p>
    <w:p w14:paraId="673FDAF7" w14:textId="77777777" w:rsidR="00EF08F0" w:rsidRDefault="004B473A">
      <w:pPr>
        <w:numPr>
          <w:ilvl w:val="0"/>
          <w:numId w:val="76"/>
        </w:numPr>
        <w:spacing w:after="131" w:line="360" w:lineRule="auto"/>
        <w:ind w:right="25" w:firstLine="480"/>
      </w:pPr>
      <w:r>
        <w:t>基金管理人及基金托管人基金份额净值计算错误偏差达到基金份额净值的</w:t>
      </w:r>
      <w:r>
        <w:t>0.5%</w:t>
      </w:r>
      <w:r>
        <w:t>时，基金管理人应当公告并报中国证监会备案。六、暂停估值的情形</w:t>
      </w:r>
      <w:r>
        <w:t xml:space="preserve"> </w:t>
      </w:r>
    </w:p>
    <w:p w14:paraId="17C0235A" w14:textId="77777777" w:rsidR="00EF08F0" w:rsidRDefault="004B473A">
      <w:pPr>
        <w:numPr>
          <w:ilvl w:val="0"/>
          <w:numId w:val="77"/>
        </w:numPr>
        <w:spacing w:line="360" w:lineRule="auto"/>
        <w:ind w:right="25" w:firstLine="480"/>
      </w:pPr>
      <w:r>
        <w:t>基金投资所涉及的主要证券交易所、市场或外汇市场遇法定节假日或因其他原因暂停交易时；</w:t>
      </w:r>
      <w:r>
        <w:t xml:space="preserve">  </w:t>
      </w:r>
    </w:p>
    <w:p w14:paraId="41190392" w14:textId="77777777" w:rsidR="00EF08F0" w:rsidRDefault="004B473A">
      <w:pPr>
        <w:numPr>
          <w:ilvl w:val="0"/>
          <w:numId w:val="77"/>
        </w:numPr>
        <w:spacing w:line="360" w:lineRule="auto"/>
        <w:ind w:right="25" w:firstLine="480"/>
      </w:pPr>
      <w:r>
        <w:t>因不可抗力或其他情形致使基金管理人、基金托管人无法准确评估基金资产价值时；</w:t>
      </w:r>
      <w:r>
        <w:t xml:space="preserve"> </w:t>
      </w:r>
    </w:p>
    <w:p w14:paraId="77AAC3A3" w14:textId="77777777" w:rsidR="00EF08F0" w:rsidRDefault="004B473A">
      <w:pPr>
        <w:numPr>
          <w:ilvl w:val="0"/>
          <w:numId w:val="77"/>
        </w:numPr>
        <w:spacing w:line="379" w:lineRule="auto"/>
        <w:ind w:right="25" w:firstLine="480"/>
      </w:pPr>
      <w:r>
        <w:t>当特定资产占前一估值日基金资产净值</w:t>
      </w:r>
      <w:r>
        <w:t xml:space="preserve"> 50%</w:t>
      </w:r>
      <w:r>
        <w:t>以上的，经与基金托管人协商确认后，基金</w:t>
      </w:r>
      <w:r>
        <w:t>管理人应当暂停估值；</w:t>
      </w:r>
      <w:r>
        <w:t xml:space="preserve"> </w:t>
      </w:r>
    </w:p>
    <w:p w14:paraId="6D204EFB" w14:textId="77777777" w:rsidR="00EF08F0" w:rsidRDefault="004B473A">
      <w:pPr>
        <w:numPr>
          <w:ilvl w:val="0"/>
          <w:numId w:val="77"/>
        </w:numPr>
        <w:spacing w:line="360" w:lineRule="auto"/>
        <w:ind w:right="25" w:firstLine="480"/>
      </w:pPr>
      <w:r>
        <w:t>占基金相当比例的投资品种的估值出现重大转变，而基金管理人为保障投资者的利益，已决定延迟估值；</w:t>
      </w:r>
      <w:r>
        <w:t xml:space="preserve"> </w:t>
      </w:r>
    </w:p>
    <w:p w14:paraId="0B82DC50" w14:textId="77777777" w:rsidR="00EF08F0" w:rsidRDefault="004B473A">
      <w:pPr>
        <w:numPr>
          <w:ilvl w:val="0"/>
          <w:numId w:val="77"/>
        </w:numPr>
        <w:spacing w:after="125"/>
        <w:ind w:right="25" w:firstLine="480"/>
      </w:pPr>
      <w:r>
        <w:t>出现会导致基金管理人不能出售或无法评估基金资产的紧急情况；</w:t>
      </w:r>
      <w:r>
        <w:t xml:space="preserve"> </w:t>
      </w:r>
    </w:p>
    <w:p w14:paraId="364A968B" w14:textId="77777777" w:rsidR="00EF08F0" w:rsidRDefault="004B473A">
      <w:pPr>
        <w:numPr>
          <w:ilvl w:val="0"/>
          <w:numId w:val="77"/>
        </w:numPr>
        <w:spacing w:after="125"/>
        <w:ind w:right="25" w:firstLine="480"/>
      </w:pPr>
      <w:r>
        <w:t>中国证监会认定的其他情形。</w:t>
      </w:r>
      <w:r>
        <w:t xml:space="preserve"> </w:t>
      </w:r>
    </w:p>
    <w:p w14:paraId="667E3626" w14:textId="77777777" w:rsidR="00EF08F0" w:rsidRDefault="004B473A">
      <w:pPr>
        <w:spacing w:after="131" w:line="259" w:lineRule="auto"/>
        <w:ind w:left="480" w:right="0" w:firstLine="0"/>
      </w:pPr>
      <w:r>
        <w:t xml:space="preserve"> </w:t>
      </w:r>
    </w:p>
    <w:p w14:paraId="12F03FFA" w14:textId="77777777" w:rsidR="00EF08F0" w:rsidRDefault="004B473A">
      <w:pPr>
        <w:numPr>
          <w:ilvl w:val="0"/>
          <w:numId w:val="78"/>
        </w:numPr>
        <w:spacing w:after="125"/>
        <w:ind w:left="949" w:right="25" w:hanging="482"/>
      </w:pPr>
      <w:r>
        <w:t>基金净值的确认</w:t>
      </w:r>
      <w:r>
        <w:t xml:space="preserve"> </w:t>
      </w:r>
    </w:p>
    <w:p w14:paraId="25D30A13" w14:textId="77777777" w:rsidR="00EF08F0" w:rsidRDefault="004B473A">
      <w:pPr>
        <w:spacing w:after="125"/>
        <w:ind w:left="475" w:right="25"/>
      </w:pPr>
      <w:r>
        <w:t>用于基金信息披露的基金资产净值和基金份额净值由基金管理人负责计算，</w:t>
      </w:r>
    </w:p>
    <w:p w14:paraId="2C3653D8" w14:textId="77777777" w:rsidR="00EF08F0" w:rsidRDefault="004B473A">
      <w:pPr>
        <w:spacing w:line="360" w:lineRule="auto"/>
        <w:ind w:right="25"/>
      </w:pPr>
      <w:r>
        <w:t>基金托管人负责进行复核。基金托管人对净值计算结果复核确认后发送给基金管理人，由基金管理人对基金净值予以公布。</w:t>
      </w:r>
      <w:r>
        <w:t xml:space="preserve"> </w:t>
      </w:r>
    </w:p>
    <w:p w14:paraId="3B3B503F" w14:textId="77777777" w:rsidR="00EF08F0" w:rsidRDefault="004B473A">
      <w:pPr>
        <w:spacing w:after="131" w:line="259" w:lineRule="auto"/>
        <w:ind w:left="480" w:right="0" w:firstLine="0"/>
      </w:pPr>
      <w:r>
        <w:t xml:space="preserve"> </w:t>
      </w:r>
    </w:p>
    <w:p w14:paraId="6D82655D" w14:textId="77777777" w:rsidR="00EF08F0" w:rsidRDefault="004B473A">
      <w:pPr>
        <w:numPr>
          <w:ilvl w:val="0"/>
          <w:numId w:val="78"/>
        </w:numPr>
        <w:spacing w:after="125"/>
        <w:ind w:left="949" w:right="25" w:hanging="482"/>
      </w:pPr>
      <w:r>
        <w:t>实施侧袋机制期间的基金资产估值</w:t>
      </w:r>
      <w:r>
        <w:t xml:space="preserve"> </w:t>
      </w:r>
    </w:p>
    <w:p w14:paraId="3E7790E1" w14:textId="77777777" w:rsidR="00EF08F0" w:rsidRDefault="004B473A">
      <w:pPr>
        <w:spacing w:after="125"/>
        <w:ind w:left="475" w:right="25"/>
      </w:pPr>
      <w:r>
        <w:t>本基金实施侧袋机制的，应根据本部分的约定对主袋账户资产进行估值并披</w:t>
      </w:r>
    </w:p>
    <w:p w14:paraId="0BFDD764" w14:textId="77777777" w:rsidR="00EF08F0" w:rsidRDefault="004B473A">
      <w:pPr>
        <w:spacing w:after="437"/>
        <w:ind w:right="25"/>
      </w:pPr>
      <w:r>
        <w:t>露主袋账户的基金资产净值和份额净值，暂停披露侧袋账户份额净值。</w:t>
      </w:r>
      <w:r>
        <w:t xml:space="preserve"> </w:t>
      </w:r>
    </w:p>
    <w:p w14:paraId="243CCE07" w14:textId="77777777" w:rsidR="00EF08F0" w:rsidRDefault="004B473A">
      <w:pPr>
        <w:pStyle w:val="1"/>
        <w:spacing w:after="437"/>
        <w:ind w:left="8" w:right="25" w:hanging="8"/>
        <w:jc w:val="left"/>
      </w:pPr>
      <w:bookmarkStart w:id="14" w:name="_Toc70163"/>
      <w:r>
        <w:t>第十五部分</w:t>
      </w:r>
      <w:r>
        <w:rPr>
          <w:rFonts w:ascii="Times New Roman" w:eastAsia="Times New Roman" w:hAnsi="Times New Roman" w:cs="Times New Roman"/>
          <w:b/>
        </w:rPr>
        <w:t xml:space="preserve"> </w:t>
      </w:r>
      <w:r>
        <w:t>基金的费用与税收</w:t>
      </w:r>
      <w:r>
        <w:rPr>
          <w:rFonts w:ascii="Times New Roman" w:eastAsia="Times New Roman" w:hAnsi="Times New Roman" w:cs="Times New Roman"/>
          <w:b/>
        </w:rPr>
        <w:t xml:space="preserve"> </w:t>
      </w:r>
      <w:bookmarkEnd w:id="14"/>
    </w:p>
    <w:p w14:paraId="4BB8ACF2" w14:textId="77777777" w:rsidR="00EF08F0" w:rsidRDefault="004B473A">
      <w:pPr>
        <w:spacing w:after="125"/>
        <w:ind w:left="475" w:right="25"/>
      </w:pPr>
      <w:r>
        <w:t>一、基金费用的种类</w:t>
      </w:r>
      <w:r>
        <w:t xml:space="preserve"> </w:t>
      </w:r>
    </w:p>
    <w:p w14:paraId="06CFA7EB" w14:textId="77777777" w:rsidR="00EF08F0" w:rsidRDefault="004B473A">
      <w:pPr>
        <w:numPr>
          <w:ilvl w:val="0"/>
          <w:numId w:val="79"/>
        </w:numPr>
        <w:spacing w:after="125"/>
        <w:ind w:right="25" w:hanging="360"/>
      </w:pPr>
      <w:r>
        <w:t>基金的管理费；</w:t>
      </w:r>
      <w:r>
        <w:t xml:space="preserve"> </w:t>
      </w:r>
    </w:p>
    <w:p w14:paraId="67699A57" w14:textId="77777777" w:rsidR="00EF08F0" w:rsidRDefault="004B473A">
      <w:pPr>
        <w:numPr>
          <w:ilvl w:val="0"/>
          <w:numId w:val="79"/>
        </w:numPr>
        <w:spacing w:after="125"/>
        <w:ind w:right="25" w:hanging="360"/>
      </w:pPr>
      <w:r>
        <w:t>基金的托管费，含境外托管人的托管费；</w:t>
      </w:r>
      <w:r>
        <w:t xml:space="preserve"> </w:t>
      </w:r>
    </w:p>
    <w:p w14:paraId="5952EFBE" w14:textId="77777777" w:rsidR="00EF08F0" w:rsidRDefault="004B473A">
      <w:pPr>
        <w:numPr>
          <w:ilvl w:val="0"/>
          <w:numId w:val="79"/>
        </w:numPr>
        <w:spacing w:line="360" w:lineRule="auto"/>
        <w:ind w:right="25" w:hanging="360"/>
      </w:pPr>
      <w:r>
        <w:t>从</w:t>
      </w:r>
      <w:r>
        <w:t>C</w:t>
      </w:r>
      <w:r>
        <w:t>类基金份额的基金财产中计提的销售服务费；</w:t>
      </w:r>
      <w:r>
        <w:t xml:space="preserve"> 4</w:t>
      </w:r>
      <w:r>
        <w:t>、《基金合同》生效后与基金相关的信息披露费用；</w:t>
      </w:r>
      <w:r>
        <w:t xml:space="preserve"> </w:t>
      </w:r>
    </w:p>
    <w:p w14:paraId="5DC43AB1" w14:textId="77777777" w:rsidR="00EF08F0" w:rsidRDefault="004B473A">
      <w:pPr>
        <w:numPr>
          <w:ilvl w:val="0"/>
          <w:numId w:val="80"/>
        </w:numPr>
        <w:spacing w:line="360" w:lineRule="auto"/>
        <w:ind w:right="25" w:firstLine="480"/>
      </w:pPr>
      <w:r>
        <w:t>基金的证券交易费用</w:t>
      </w:r>
      <w:r>
        <w:t>及在境外市场的交易、清算、登记等实际发生的费用（</w:t>
      </w:r>
      <w:r>
        <w:t>out-of-pocket fees</w:t>
      </w:r>
      <w:r>
        <w:t>）；</w:t>
      </w:r>
      <w:r>
        <w:t xml:space="preserve"> </w:t>
      </w:r>
    </w:p>
    <w:p w14:paraId="4C0C7D01" w14:textId="77777777" w:rsidR="00EF08F0" w:rsidRDefault="004B473A">
      <w:pPr>
        <w:numPr>
          <w:ilvl w:val="0"/>
          <w:numId w:val="80"/>
        </w:numPr>
        <w:spacing w:after="125"/>
        <w:ind w:right="25" w:firstLine="480"/>
      </w:pPr>
      <w:r>
        <w:t>基金份额持有人大会费用；</w:t>
      </w:r>
      <w:r>
        <w:t xml:space="preserve"> </w:t>
      </w:r>
    </w:p>
    <w:p w14:paraId="16246E00" w14:textId="77777777" w:rsidR="00EF08F0" w:rsidRDefault="004B473A">
      <w:pPr>
        <w:numPr>
          <w:ilvl w:val="0"/>
          <w:numId w:val="80"/>
        </w:numPr>
        <w:spacing w:after="125"/>
        <w:ind w:right="25" w:firstLine="480"/>
      </w:pPr>
      <w:r>
        <w:t>《基金合同》生效后与基金相关的会计师费、律师费，税务顾问费；</w:t>
      </w:r>
      <w:r>
        <w:t xml:space="preserve"> </w:t>
      </w:r>
    </w:p>
    <w:p w14:paraId="0E9CB94A" w14:textId="77777777" w:rsidR="00EF08F0" w:rsidRDefault="004B473A">
      <w:pPr>
        <w:numPr>
          <w:ilvl w:val="0"/>
          <w:numId w:val="80"/>
        </w:numPr>
        <w:spacing w:line="365" w:lineRule="auto"/>
        <w:ind w:right="25" w:firstLine="480"/>
      </w:pPr>
      <w:r>
        <w:t>基金依照有关法律法规应当缴纳的，购买或处置证券有关的任何税收、征费、关税、印花税及预扣提税（以及与前述各项有关的任何利息及费用）（简称</w:t>
      </w:r>
      <w:r>
        <w:rPr>
          <w:rFonts w:ascii="Times New Roman" w:eastAsia="Times New Roman" w:hAnsi="Times New Roman" w:cs="Times New Roman"/>
        </w:rPr>
        <w:t>“</w:t>
      </w:r>
      <w:r>
        <w:t>税收</w:t>
      </w:r>
      <w:r>
        <w:rPr>
          <w:rFonts w:ascii="Times New Roman" w:eastAsia="Times New Roman" w:hAnsi="Times New Roman" w:cs="Times New Roman"/>
        </w:rPr>
        <w:t>”</w:t>
      </w:r>
      <w:r>
        <w:t>）；</w:t>
      </w:r>
      <w:r>
        <w:rPr>
          <w:rFonts w:ascii="Times New Roman" w:eastAsia="Times New Roman" w:hAnsi="Times New Roman" w:cs="Times New Roman"/>
        </w:rPr>
        <w:t xml:space="preserve"> </w:t>
      </w:r>
    </w:p>
    <w:p w14:paraId="2D7D03B5" w14:textId="77777777" w:rsidR="00EF08F0" w:rsidRDefault="004B473A">
      <w:pPr>
        <w:numPr>
          <w:ilvl w:val="0"/>
          <w:numId w:val="80"/>
        </w:numPr>
        <w:spacing w:after="142"/>
        <w:ind w:right="25" w:firstLine="480"/>
      </w:pPr>
      <w:r>
        <w:t>代表基金投票或其他与基金投资活动有关的费用；</w:t>
      </w:r>
      <w:r>
        <w:rPr>
          <w:rFonts w:ascii="Times New Roman" w:eastAsia="Times New Roman" w:hAnsi="Times New Roman" w:cs="Times New Roman"/>
        </w:rPr>
        <w:t xml:space="preserve"> </w:t>
      </w:r>
    </w:p>
    <w:p w14:paraId="3003F698" w14:textId="77777777" w:rsidR="00EF08F0" w:rsidRDefault="004B473A">
      <w:pPr>
        <w:numPr>
          <w:ilvl w:val="0"/>
          <w:numId w:val="80"/>
        </w:numPr>
        <w:spacing w:after="125"/>
        <w:ind w:right="25" w:firstLine="480"/>
      </w:pPr>
      <w:r>
        <w:t>基金的银行汇划费用和外汇兑换交易的相关费用；</w:t>
      </w:r>
      <w:r>
        <w:t xml:space="preserve"> </w:t>
      </w:r>
    </w:p>
    <w:p w14:paraId="2317F5C5" w14:textId="77777777" w:rsidR="00EF08F0" w:rsidRDefault="004B473A">
      <w:pPr>
        <w:numPr>
          <w:ilvl w:val="0"/>
          <w:numId w:val="80"/>
        </w:numPr>
        <w:spacing w:after="125"/>
        <w:ind w:right="25" w:firstLine="480"/>
      </w:pPr>
      <w:r>
        <w:t>与基金有关的诉讼、追索费用；</w:t>
      </w:r>
      <w:r>
        <w:t xml:space="preserve"> </w:t>
      </w:r>
    </w:p>
    <w:p w14:paraId="693C4428" w14:textId="77777777" w:rsidR="00EF08F0" w:rsidRDefault="004B473A">
      <w:pPr>
        <w:numPr>
          <w:ilvl w:val="0"/>
          <w:numId w:val="80"/>
        </w:numPr>
        <w:spacing w:after="125"/>
        <w:ind w:right="25" w:firstLine="480"/>
      </w:pPr>
      <w:r>
        <w:t>为应付赎回和交易清算而进行临时借款所发生的费用；</w:t>
      </w:r>
      <w:r>
        <w:t xml:space="preserve"> </w:t>
      </w:r>
    </w:p>
    <w:p w14:paraId="480F9835" w14:textId="77777777" w:rsidR="00EF08F0" w:rsidRDefault="004B473A">
      <w:pPr>
        <w:numPr>
          <w:ilvl w:val="0"/>
          <w:numId w:val="80"/>
        </w:numPr>
        <w:spacing w:line="360" w:lineRule="auto"/>
        <w:ind w:right="25" w:firstLine="480"/>
      </w:pPr>
      <w:r>
        <w:t>按照国家有关规定和《基金合同》约定，可以在基金财产中列支的其他费用。</w:t>
      </w:r>
      <w:r>
        <w:t xml:space="preserve"> </w:t>
      </w:r>
    </w:p>
    <w:p w14:paraId="194F15C1" w14:textId="77777777" w:rsidR="00EF08F0" w:rsidRDefault="004B473A">
      <w:pPr>
        <w:spacing w:after="131" w:line="259" w:lineRule="auto"/>
        <w:ind w:left="480" w:right="0" w:firstLine="0"/>
      </w:pPr>
      <w:r>
        <w:t xml:space="preserve"> </w:t>
      </w:r>
    </w:p>
    <w:p w14:paraId="0A024131" w14:textId="77777777" w:rsidR="00EF08F0" w:rsidRDefault="004B473A">
      <w:pPr>
        <w:spacing w:after="125"/>
        <w:ind w:left="475" w:right="25"/>
      </w:pPr>
      <w:r>
        <w:t>二、基金费用计提方法、计提标准和支付方式</w:t>
      </w:r>
      <w:r>
        <w:t xml:space="preserve"> </w:t>
      </w:r>
    </w:p>
    <w:p w14:paraId="138BB17F" w14:textId="77777777" w:rsidR="00EF08F0" w:rsidRDefault="004B473A">
      <w:pPr>
        <w:spacing w:after="125"/>
        <w:ind w:left="475" w:right="25"/>
      </w:pPr>
      <w:r>
        <w:t>1</w:t>
      </w:r>
      <w:r>
        <w:t>、基金的管理费</w:t>
      </w:r>
      <w:r>
        <w:t xml:space="preserve"> </w:t>
      </w:r>
    </w:p>
    <w:p w14:paraId="71250D8E" w14:textId="77777777" w:rsidR="00EF08F0" w:rsidRDefault="004B473A">
      <w:pPr>
        <w:spacing w:line="360" w:lineRule="auto"/>
        <w:ind w:left="0" w:right="25" w:firstLine="480"/>
      </w:pPr>
      <w:r>
        <w:t>基金的管理费包含基金管理人的管理费和境外投资顾问的投资顾问费（如有）两部分，其中境外投资顾问的投资顾问费在境外投资顾问与基金管理人签订的《顾问协议》中进行约定。</w:t>
      </w:r>
      <w:r>
        <w:t xml:space="preserve"> </w:t>
      </w:r>
    </w:p>
    <w:p w14:paraId="3585F82C" w14:textId="77777777" w:rsidR="00EF08F0" w:rsidRDefault="004B473A">
      <w:pPr>
        <w:spacing w:after="149"/>
        <w:ind w:left="475" w:right="25"/>
      </w:pPr>
      <w:r>
        <w:t>本基金的管理费按前一日基金资产净值</w:t>
      </w:r>
      <w:r>
        <w:t xml:space="preserve"> 0.50%</w:t>
      </w:r>
      <w:r>
        <w:t>的年费率计提。计算方法如</w:t>
      </w:r>
    </w:p>
    <w:p w14:paraId="6F8E85ED" w14:textId="77777777" w:rsidR="00EF08F0" w:rsidRDefault="004B473A">
      <w:pPr>
        <w:ind w:right="25"/>
      </w:pPr>
      <w:r>
        <w:t>下：</w:t>
      </w:r>
      <w:r>
        <w:t xml:space="preserve"> </w:t>
      </w:r>
    </w:p>
    <w:p w14:paraId="49B4BC0D" w14:textId="77777777" w:rsidR="00EF08F0" w:rsidRDefault="004B473A">
      <w:pPr>
        <w:spacing w:after="125"/>
        <w:ind w:left="475" w:right="25"/>
      </w:pPr>
      <w:r>
        <w:t>H</w:t>
      </w:r>
      <w:r>
        <w:t>＝</w:t>
      </w:r>
      <w:r>
        <w:t>E×0.50%÷</w:t>
      </w:r>
      <w:r>
        <w:t>当年天数</w:t>
      </w:r>
      <w:r>
        <w:t xml:space="preserve"> </w:t>
      </w:r>
    </w:p>
    <w:p w14:paraId="359F0861" w14:textId="77777777" w:rsidR="00EF08F0" w:rsidRDefault="004B473A">
      <w:pPr>
        <w:spacing w:after="125"/>
        <w:ind w:left="475" w:right="25"/>
      </w:pPr>
      <w:r>
        <w:t>H</w:t>
      </w:r>
      <w:r>
        <w:t>为每日应计提的基金的管理费</w:t>
      </w:r>
      <w:r>
        <w:t xml:space="preserve"> </w:t>
      </w:r>
    </w:p>
    <w:p w14:paraId="311139EC" w14:textId="77777777" w:rsidR="00EF08F0" w:rsidRDefault="004B473A">
      <w:pPr>
        <w:spacing w:after="125"/>
        <w:ind w:left="475" w:right="25"/>
      </w:pPr>
      <w:r>
        <w:t>E</w:t>
      </w:r>
      <w:r>
        <w:t>为前一日的基金资产净值</w:t>
      </w:r>
      <w:r>
        <w:t xml:space="preserve"> </w:t>
      </w:r>
    </w:p>
    <w:p w14:paraId="7CE7CD8D" w14:textId="77777777" w:rsidR="00EF08F0" w:rsidRDefault="004B473A">
      <w:pPr>
        <w:spacing w:line="365" w:lineRule="auto"/>
        <w:ind w:left="-15" w:right="152" w:firstLine="470"/>
        <w:jc w:val="both"/>
      </w:pPr>
      <w:r>
        <w:t>基金的管理费每日计算，逐日累计至每月月末，按月支付，由基金管理人向基金托管人发送基金管理费划款指令，基金托管人复核后于次月前</w:t>
      </w:r>
      <w:r>
        <w:t>5</w:t>
      </w:r>
      <w:r>
        <w:t>个工作日内从基金财产中一次性支付给基金管理人。若遇法定节假日、公休假等</w:t>
      </w:r>
      <w:r>
        <w:t>,</w:t>
      </w:r>
      <w:r>
        <w:t>支付日期顺延。</w:t>
      </w:r>
      <w:r>
        <w:t xml:space="preserve"> </w:t>
      </w:r>
    </w:p>
    <w:p w14:paraId="63C58A9D" w14:textId="77777777" w:rsidR="00EF08F0" w:rsidRDefault="004B473A">
      <w:pPr>
        <w:numPr>
          <w:ilvl w:val="0"/>
          <w:numId w:val="81"/>
        </w:numPr>
        <w:spacing w:after="125"/>
        <w:ind w:right="25" w:hanging="360"/>
      </w:pPr>
      <w:r>
        <w:t>基金的托管费</w:t>
      </w:r>
      <w:r>
        <w:t xml:space="preserve"> </w:t>
      </w:r>
    </w:p>
    <w:p w14:paraId="2C63948F" w14:textId="77777777" w:rsidR="00EF08F0" w:rsidRDefault="004B473A">
      <w:pPr>
        <w:spacing w:line="360" w:lineRule="auto"/>
        <w:ind w:left="0" w:right="25" w:firstLine="480"/>
      </w:pPr>
      <w:r>
        <w:t>本基金的托管费按前一日基金资产净值的</w:t>
      </w:r>
      <w:r>
        <w:t>0.10%</w:t>
      </w:r>
      <w:r>
        <w:t>的年费率计提。托管费的计算方法如下：</w:t>
      </w:r>
      <w:r>
        <w:t xml:space="preserve"> </w:t>
      </w:r>
    </w:p>
    <w:p w14:paraId="0346FE88" w14:textId="77777777" w:rsidR="00EF08F0" w:rsidRDefault="004B473A">
      <w:pPr>
        <w:spacing w:after="125"/>
        <w:ind w:left="475" w:right="25"/>
      </w:pPr>
      <w:r>
        <w:t>H</w:t>
      </w:r>
      <w:r>
        <w:t>＝</w:t>
      </w:r>
      <w:r>
        <w:t>E×0.10%÷</w:t>
      </w:r>
      <w:r>
        <w:t>当年天数</w:t>
      </w:r>
      <w:r>
        <w:t xml:space="preserve"> </w:t>
      </w:r>
    </w:p>
    <w:p w14:paraId="559F4CF2" w14:textId="77777777" w:rsidR="00EF08F0" w:rsidRDefault="004B473A">
      <w:pPr>
        <w:spacing w:after="125"/>
        <w:ind w:left="475" w:right="25"/>
      </w:pPr>
      <w:r>
        <w:t>H</w:t>
      </w:r>
      <w:r>
        <w:t>为每日应计提的基金托管费</w:t>
      </w:r>
      <w:r>
        <w:t xml:space="preserve"> </w:t>
      </w:r>
    </w:p>
    <w:p w14:paraId="5B57B9D4" w14:textId="77777777" w:rsidR="00EF08F0" w:rsidRDefault="004B473A">
      <w:pPr>
        <w:spacing w:after="125"/>
        <w:ind w:left="475" w:right="25"/>
      </w:pPr>
      <w:r>
        <w:t>E</w:t>
      </w:r>
      <w:r>
        <w:t>为前一日的基金资产净值</w:t>
      </w:r>
      <w:r>
        <w:t xml:space="preserve"> </w:t>
      </w:r>
    </w:p>
    <w:p w14:paraId="4F80E9A8" w14:textId="77777777" w:rsidR="00EF08F0" w:rsidRDefault="004B473A">
      <w:pPr>
        <w:spacing w:line="360" w:lineRule="auto"/>
        <w:ind w:left="0" w:right="25" w:firstLine="480"/>
      </w:pPr>
      <w:r>
        <w:t>基金托管费每日计算，逐日累计至每月月末，按月</w:t>
      </w:r>
      <w:r>
        <w:t>支付，由基金管理人向基金托管人发送基金托管费划款指令，基金托管人复核后于次月前</w:t>
      </w:r>
      <w:r>
        <w:t>5</w:t>
      </w:r>
      <w:r>
        <w:t>个工作日内从基金财产中一次性支取。若遇法定节假日、公休日等</w:t>
      </w:r>
      <w:r>
        <w:t>,</w:t>
      </w:r>
      <w:r>
        <w:t>支付日期顺延。</w:t>
      </w:r>
      <w:r>
        <w:t xml:space="preserve"> </w:t>
      </w:r>
    </w:p>
    <w:p w14:paraId="1F90C499" w14:textId="77777777" w:rsidR="00EF08F0" w:rsidRDefault="004B473A">
      <w:pPr>
        <w:numPr>
          <w:ilvl w:val="0"/>
          <w:numId w:val="81"/>
        </w:numPr>
        <w:spacing w:after="125"/>
        <w:ind w:right="25" w:hanging="360"/>
      </w:pPr>
      <w:r>
        <w:t>销售服务费</w:t>
      </w:r>
      <w:r>
        <w:t xml:space="preserve"> </w:t>
      </w:r>
    </w:p>
    <w:p w14:paraId="0FD2F102" w14:textId="77777777" w:rsidR="00EF08F0" w:rsidRDefault="004B473A">
      <w:pPr>
        <w:spacing w:line="360" w:lineRule="auto"/>
        <w:ind w:left="0" w:right="25" w:firstLine="480"/>
      </w:pPr>
      <w:r>
        <w:t>本基金</w:t>
      </w:r>
      <w:r>
        <w:t>A</w:t>
      </w:r>
      <w:r>
        <w:t>类基金份额不收取销售服务费，</w:t>
      </w:r>
      <w:r>
        <w:t>C</w:t>
      </w:r>
      <w:r>
        <w:t>类基金份额的销售服务费按前一日</w:t>
      </w:r>
      <w:r>
        <w:t>C</w:t>
      </w:r>
      <w:r>
        <w:t>类基金份额资产净值的</w:t>
      </w:r>
      <w:r>
        <w:t>0.20%</w:t>
      </w:r>
      <w:r>
        <w:t>年费率计提。计算方法如下：</w:t>
      </w:r>
      <w:r>
        <w:t xml:space="preserve"> </w:t>
      </w:r>
    </w:p>
    <w:p w14:paraId="2A74A1E2" w14:textId="77777777" w:rsidR="00EF08F0" w:rsidRDefault="004B473A">
      <w:pPr>
        <w:spacing w:after="125"/>
        <w:ind w:left="475" w:right="25"/>
      </w:pPr>
      <w:r>
        <w:t>H</w:t>
      </w:r>
      <w:r>
        <w:t>＝</w:t>
      </w:r>
      <w:r>
        <w:t>E×0.20%÷</w:t>
      </w:r>
      <w:r>
        <w:t>当年天数</w:t>
      </w:r>
      <w:r>
        <w:t xml:space="preserve"> </w:t>
      </w:r>
    </w:p>
    <w:p w14:paraId="577331DE" w14:textId="77777777" w:rsidR="00EF08F0" w:rsidRDefault="004B473A">
      <w:pPr>
        <w:spacing w:after="125"/>
        <w:ind w:left="475" w:right="25"/>
      </w:pPr>
      <w:r>
        <w:t>H</w:t>
      </w:r>
      <w:r>
        <w:t>为</w:t>
      </w:r>
      <w:r>
        <w:t>C</w:t>
      </w:r>
      <w:r>
        <w:t>类基金份额每日应计提的销售服务费</w:t>
      </w:r>
      <w:r>
        <w:t xml:space="preserve"> </w:t>
      </w:r>
    </w:p>
    <w:p w14:paraId="794CF886" w14:textId="77777777" w:rsidR="00EF08F0" w:rsidRDefault="004B473A">
      <w:pPr>
        <w:spacing w:after="125"/>
        <w:ind w:left="475" w:right="25"/>
      </w:pPr>
      <w:r>
        <w:t>E</w:t>
      </w:r>
      <w:r>
        <w:t>为</w:t>
      </w:r>
      <w:r>
        <w:t>C</w:t>
      </w:r>
      <w:r>
        <w:t>类基金份额前一日基金资产净值</w:t>
      </w:r>
      <w:r>
        <w:t xml:space="preserve"> </w:t>
      </w:r>
    </w:p>
    <w:p w14:paraId="18E71595" w14:textId="77777777" w:rsidR="00EF08F0" w:rsidRDefault="004B473A">
      <w:pPr>
        <w:spacing w:line="360" w:lineRule="auto"/>
        <w:ind w:left="0" w:right="25" w:firstLine="480"/>
      </w:pPr>
      <w:r>
        <w:t>基金销售服务费每日计算，逐日累计至每月月末，按月支付，由基金托管人根据与基金管理人核对一致的财务数</w:t>
      </w:r>
      <w:r>
        <w:t>据，自动在月初</w:t>
      </w:r>
      <w:r>
        <w:t>5</w:t>
      </w:r>
      <w:r>
        <w:t>个工作日内、按照指定的账户路径进行资金支付，基金管理人无需再出具资金划拨指令。若遇法定节假日、休息日等，支付日期顺延。费用自动扣划后，基金管理人应进行核对，如发现数据不符，及时联系基金托管人协商解决。</w:t>
      </w:r>
      <w:r>
        <w:t xml:space="preserve"> </w:t>
      </w:r>
    </w:p>
    <w:p w14:paraId="7433B3FE" w14:textId="77777777" w:rsidR="00EF08F0" w:rsidRDefault="004B473A">
      <w:pPr>
        <w:spacing w:after="125"/>
        <w:ind w:left="475" w:right="25"/>
      </w:pPr>
      <w:r>
        <w:t>销售服务费主要用于支付销售机构佣金、以及基金管理人的基金行销广告</w:t>
      </w:r>
    </w:p>
    <w:p w14:paraId="7E8D0052" w14:textId="77777777" w:rsidR="00EF08F0" w:rsidRDefault="004B473A">
      <w:pPr>
        <w:spacing w:line="360" w:lineRule="auto"/>
        <w:ind w:right="25"/>
      </w:pPr>
      <w:r>
        <w:t>费、促销活动费、基金份额持有人服务费等。上述</w:t>
      </w:r>
      <w:r>
        <w:t>“</w:t>
      </w:r>
      <w:r>
        <w:t>一、基金费用的种类</w:t>
      </w:r>
      <w:r>
        <w:t>”</w:t>
      </w:r>
      <w:r>
        <w:t>中第</w:t>
      </w:r>
      <w:r>
        <w:t>4-13</w:t>
      </w:r>
      <w:r>
        <w:t>项费用，根据有关法规及相应协议规定，按费用实际支出金额列入或摊入当期费用。</w:t>
      </w:r>
      <w:r>
        <w:t xml:space="preserve"> </w:t>
      </w:r>
    </w:p>
    <w:p w14:paraId="02523D1C" w14:textId="77777777" w:rsidR="00EF08F0" w:rsidRDefault="004B473A">
      <w:pPr>
        <w:spacing w:after="131" w:line="259" w:lineRule="auto"/>
        <w:ind w:left="480" w:right="0" w:firstLine="0"/>
      </w:pPr>
      <w:r>
        <w:t xml:space="preserve"> </w:t>
      </w:r>
    </w:p>
    <w:p w14:paraId="27FEFD44" w14:textId="77777777" w:rsidR="00EF08F0" w:rsidRDefault="004B473A">
      <w:pPr>
        <w:spacing w:line="360" w:lineRule="auto"/>
        <w:ind w:left="475" w:right="2092"/>
      </w:pPr>
      <w:r>
        <w:t>三、不列入基金费用的项目</w:t>
      </w:r>
      <w:r>
        <w:t>下列费用不列入基金费用：</w:t>
      </w:r>
      <w:r>
        <w:t xml:space="preserve"> </w:t>
      </w:r>
    </w:p>
    <w:p w14:paraId="7C46E5FB" w14:textId="77777777" w:rsidR="00EF08F0" w:rsidRDefault="004B473A">
      <w:pPr>
        <w:numPr>
          <w:ilvl w:val="0"/>
          <w:numId w:val="82"/>
        </w:numPr>
        <w:spacing w:line="360" w:lineRule="auto"/>
        <w:ind w:right="25" w:firstLine="475"/>
      </w:pPr>
      <w:r>
        <w:t>基金管理人和基金托管人因未履行或未完全履行义务导致的费用支出或基金财产的损失；</w:t>
      </w:r>
      <w:r>
        <w:t xml:space="preserve"> </w:t>
      </w:r>
    </w:p>
    <w:p w14:paraId="46F1BB94" w14:textId="77777777" w:rsidR="00EF08F0" w:rsidRDefault="004B473A">
      <w:pPr>
        <w:numPr>
          <w:ilvl w:val="0"/>
          <w:numId w:val="82"/>
        </w:numPr>
        <w:spacing w:after="125"/>
        <w:ind w:right="25" w:firstLine="475"/>
      </w:pPr>
      <w:r>
        <w:t>基金管理人和基金托管人处理与基金运作无关的事项发生的费用；</w:t>
      </w:r>
      <w:r>
        <w:t xml:space="preserve"> </w:t>
      </w:r>
    </w:p>
    <w:p w14:paraId="42B5FE19" w14:textId="77777777" w:rsidR="00EF08F0" w:rsidRDefault="004B473A">
      <w:pPr>
        <w:numPr>
          <w:ilvl w:val="0"/>
          <w:numId w:val="82"/>
        </w:numPr>
        <w:spacing w:after="125"/>
        <w:ind w:right="25" w:firstLine="475"/>
      </w:pPr>
      <w:r>
        <w:t>《基金合同》生效前的相关费用；</w:t>
      </w:r>
      <w:r>
        <w:t xml:space="preserve"> </w:t>
      </w:r>
    </w:p>
    <w:p w14:paraId="5AE1DD0C" w14:textId="77777777" w:rsidR="00EF08F0" w:rsidRDefault="004B473A">
      <w:pPr>
        <w:numPr>
          <w:ilvl w:val="0"/>
          <w:numId w:val="82"/>
        </w:numPr>
        <w:spacing w:line="365" w:lineRule="auto"/>
        <w:ind w:right="25" w:firstLine="475"/>
      </w:pPr>
      <w:r>
        <w:t>其他根据相关法律法规及中国证监会的有关规定不得列入基金费用的项目。</w:t>
      </w:r>
      <w:r>
        <w:t xml:space="preserve">  </w:t>
      </w:r>
    </w:p>
    <w:p w14:paraId="25E9F8A4" w14:textId="77777777" w:rsidR="00EF08F0" w:rsidRDefault="004B473A">
      <w:pPr>
        <w:numPr>
          <w:ilvl w:val="0"/>
          <w:numId w:val="83"/>
        </w:numPr>
        <w:spacing w:after="125"/>
        <w:ind w:right="25" w:hanging="482"/>
      </w:pPr>
      <w:r>
        <w:t>费率调整</w:t>
      </w:r>
      <w:r>
        <w:t xml:space="preserve"> </w:t>
      </w:r>
    </w:p>
    <w:p w14:paraId="1BF478E8" w14:textId="77777777" w:rsidR="00EF08F0" w:rsidRDefault="004B473A">
      <w:pPr>
        <w:spacing w:line="360" w:lineRule="auto"/>
        <w:ind w:left="0" w:right="25" w:firstLine="480"/>
      </w:pPr>
      <w:r>
        <w:t>基金管理人和基金托管人协商一致后，可根据基金发展情况调整基金管理费率、基金托管费率、销售服务费率等相关费率。</w:t>
      </w:r>
      <w:r>
        <w:t xml:space="preserve">  </w:t>
      </w:r>
    </w:p>
    <w:p w14:paraId="0CCF2125" w14:textId="77777777" w:rsidR="00EF08F0" w:rsidRDefault="004B473A">
      <w:pPr>
        <w:spacing w:line="360" w:lineRule="auto"/>
        <w:ind w:left="0" w:right="25" w:firstLine="480"/>
      </w:pPr>
      <w:r>
        <w:t>调高基金管理费率、基金托管费率、销售服务费率，须召开基金份额持有人大会审议，除非《基金合同》、相关法律法规或</w:t>
      </w:r>
      <w:r>
        <w:t>监管机构另有规定；调低基金管理费率、基金托管费率、销售服务费率，无须召开基金份额持有人大会。</w:t>
      </w:r>
      <w:r>
        <w:t xml:space="preserve">  </w:t>
      </w:r>
    </w:p>
    <w:p w14:paraId="01373926" w14:textId="77777777" w:rsidR="00EF08F0" w:rsidRDefault="004B473A">
      <w:pPr>
        <w:spacing w:line="360" w:lineRule="auto"/>
        <w:ind w:left="0" w:right="25" w:firstLine="480"/>
      </w:pPr>
      <w:r>
        <w:t>基金管理人必须于新的费率实施日前依照《信息披露办法》的有关规定在指定媒体上刊登公告。</w:t>
      </w:r>
      <w:r>
        <w:t xml:space="preserve"> </w:t>
      </w:r>
    </w:p>
    <w:p w14:paraId="3E981CD4" w14:textId="77777777" w:rsidR="00EF08F0" w:rsidRDefault="004B473A">
      <w:pPr>
        <w:spacing w:after="131" w:line="259" w:lineRule="auto"/>
        <w:ind w:left="480" w:right="0" w:firstLine="0"/>
      </w:pPr>
      <w:r>
        <w:t xml:space="preserve"> </w:t>
      </w:r>
    </w:p>
    <w:p w14:paraId="6C96C96E" w14:textId="77777777" w:rsidR="00EF08F0" w:rsidRDefault="004B473A">
      <w:pPr>
        <w:numPr>
          <w:ilvl w:val="0"/>
          <w:numId w:val="83"/>
        </w:numPr>
        <w:spacing w:after="125"/>
        <w:ind w:right="25" w:hanging="482"/>
      </w:pPr>
      <w:r>
        <w:t>实施侧袋机制期间的基金费用</w:t>
      </w:r>
      <w:r>
        <w:t xml:space="preserve"> </w:t>
      </w:r>
    </w:p>
    <w:p w14:paraId="6FBA7326" w14:textId="77777777" w:rsidR="00EF08F0" w:rsidRDefault="004B473A">
      <w:pPr>
        <w:spacing w:line="360" w:lineRule="auto"/>
        <w:ind w:left="0" w:right="25"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t xml:space="preserve"> </w:t>
      </w:r>
    </w:p>
    <w:p w14:paraId="5EE0721D" w14:textId="77777777" w:rsidR="00EF08F0" w:rsidRDefault="004B473A">
      <w:pPr>
        <w:spacing w:after="131" w:line="259" w:lineRule="auto"/>
        <w:ind w:left="482" w:right="0" w:firstLine="0"/>
      </w:pPr>
      <w:r>
        <w:t xml:space="preserve"> </w:t>
      </w:r>
    </w:p>
    <w:p w14:paraId="63869F5F" w14:textId="77777777" w:rsidR="00EF08F0" w:rsidRDefault="004B473A">
      <w:pPr>
        <w:numPr>
          <w:ilvl w:val="0"/>
          <w:numId w:val="83"/>
        </w:numPr>
        <w:spacing w:after="125"/>
        <w:ind w:right="25" w:hanging="482"/>
      </w:pPr>
      <w:r>
        <w:t>基金税收</w:t>
      </w:r>
      <w:r>
        <w:t xml:space="preserve"> </w:t>
      </w:r>
    </w:p>
    <w:p w14:paraId="3E9CDB60" w14:textId="77777777" w:rsidR="00EF08F0" w:rsidRDefault="004B473A">
      <w:pPr>
        <w:spacing w:line="365" w:lineRule="auto"/>
        <w:ind w:left="-15" w:right="152" w:firstLine="470"/>
        <w:jc w:val="both"/>
      </w:pPr>
      <w:r>
        <w:t>本基金运作过程中涉及的各纳税主体，其纳税义务按各个国家税收法律、法规执行。除因基金管理人或基金托管人疏忽、故意行为导致的基金在税收方面造成的损失外，基金管理人和基金托管人不承担责任。</w:t>
      </w:r>
      <w:r>
        <w:rPr>
          <w:rFonts w:ascii="Times New Roman" w:eastAsia="Times New Roman" w:hAnsi="Times New Roman" w:cs="Times New Roman"/>
        </w:rPr>
        <w:t xml:space="preserve"> </w:t>
      </w:r>
      <w:r>
        <w:br w:type="page"/>
      </w:r>
    </w:p>
    <w:p w14:paraId="2298BFE1" w14:textId="77777777" w:rsidR="00EF08F0" w:rsidRDefault="004B473A">
      <w:pPr>
        <w:spacing w:after="436" w:line="259" w:lineRule="auto"/>
        <w:ind w:left="0" w:right="0" w:firstLine="0"/>
      </w:pPr>
      <w:r>
        <w:rPr>
          <w:rFonts w:ascii="Times New Roman" w:eastAsia="Times New Roman" w:hAnsi="Times New Roman" w:cs="Times New Roman"/>
        </w:rPr>
        <w:t xml:space="preserve"> </w:t>
      </w:r>
    </w:p>
    <w:p w14:paraId="5905D196" w14:textId="77777777" w:rsidR="00EF08F0" w:rsidRDefault="004B473A">
      <w:pPr>
        <w:pStyle w:val="1"/>
      </w:pPr>
      <w:bookmarkStart w:id="15" w:name="_Toc70164"/>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4F463FD5" w14:textId="77777777" w:rsidR="00EF08F0" w:rsidRDefault="004B473A">
      <w:pPr>
        <w:numPr>
          <w:ilvl w:val="0"/>
          <w:numId w:val="84"/>
        </w:numPr>
        <w:spacing w:after="125"/>
        <w:ind w:right="25" w:hanging="482"/>
      </w:pPr>
      <w:r>
        <w:t>基金利润的构成</w:t>
      </w:r>
      <w:r>
        <w:t xml:space="preserve"> </w:t>
      </w:r>
    </w:p>
    <w:p w14:paraId="550BAE23" w14:textId="77777777" w:rsidR="00EF08F0" w:rsidRDefault="004B473A">
      <w:pPr>
        <w:spacing w:after="125"/>
        <w:ind w:left="475" w:right="25"/>
      </w:pPr>
      <w:r>
        <w:t>基金利润指基金利息收入、投资收益、公允价值变动收益和其他收入扣除相</w:t>
      </w:r>
    </w:p>
    <w:p w14:paraId="3C2453CD" w14:textId="77777777" w:rsidR="00EF08F0" w:rsidRDefault="004B473A">
      <w:pPr>
        <w:spacing w:after="125"/>
        <w:ind w:right="25"/>
      </w:pPr>
      <w:r>
        <w:t>关费用后的余额，基金已实现收益指基金利润减去公允价值变动收益后的余额。</w:t>
      </w:r>
      <w:r>
        <w:t xml:space="preserve"> </w:t>
      </w:r>
    </w:p>
    <w:p w14:paraId="58AFA634" w14:textId="77777777" w:rsidR="00EF08F0" w:rsidRDefault="004B473A">
      <w:pPr>
        <w:spacing w:after="131" w:line="259" w:lineRule="auto"/>
        <w:ind w:left="480" w:right="0" w:firstLine="0"/>
      </w:pPr>
      <w:r>
        <w:t xml:space="preserve"> </w:t>
      </w:r>
    </w:p>
    <w:p w14:paraId="658804B6" w14:textId="77777777" w:rsidR="00EF08F0" w:rsidRDefault="004B473A">
      <w:pPr>
        <w:numPr>
          <w:ilvl w:val="0"/>
          <w:numId w:val="84"/>
        </w:numPr>
        <w:spacing w:after="125"/>
        <w:ind w:right="25" w:hanging="482"/>
      </w:pPr>
      <w:r>
        <w:t>基金可供分配利润</w:t>
      </w:r>
      <w:r>
        <w:t xml:space="preserve"> </w:t>
      </w:r>
    </w:p>
    <w:p w14:paraId="2E29A292" w14:textId="77777777" w:rsidR="00EF08F0" w:rsidRDefault="004B473A">
      <w:pPr>
        <w:spacing w:line="360" w:lineRule="auto"/>
        <w:ind w:left="0" w:right="25" w:firstLine="480"/>
      </w:pPr>
      <w:r>
        <w:t>基金可供分配利润指截至收益分配基准日基金未分配利润与未分配利润中已实现收益的孰低数。</w:t>
      </w:r>
      <w:r>
        <w:t xml:space="preserve"> </w:t>
      </w:r>
    </w:p>
    <w:p w14:paraId="0E4E7676" w14:textId="77777777" w:rsidR="00EF08F0" w:rsidRDefault="004B473A">
      <w:pPr>
        <w:spacing w:after="131" w:line="259" w:lineRule="auto"/>
        <w:ind w:left="480" w:right="0" w:firstLine="0"/>
      </w:pPr>
      <w:r>
        <w:t xml:space="preserve"> </w:t>
      </w:r>
    </w:p>
    <w:p w14:paraId="732341EA" w14:textId="77777777" w:rsidR="00EF08F0" w:rsidRDefault="004B473A">
      <w:pPr>
        <w:numPr>
          <w:ilvl w:val="0"/>
          <w:numId w:val="84"/>
        </w:numPr>
        <w:spacing w:after="125"/>
        <w:ind w:right="25" w:hanging="482"/>
      </w:pPr>
      <w:r>
        <w:t>基金收益分配</w:t>
      </w:r>
      <w:r>
        <w:t>原则</w:t>
      </w:r>
      <w:r>
        <w:t xml:space="preserve"> </w:t>
      </w:r>
    </w:p>
    <w:p w14:paraId="2AA49EED" w14:textId="77777777" w:rsidR="00EF08F0" w:rsidRDefault="004B473A">
      <w:pPr>
        <w:numPr>
          <w:ilvl w:val="0"/>
          <w:numId w:val="85"/>
        </w:numPr>
        <w:spacing w:line="360" w:lineRule="auto"/>
        <w:ind w:right="25" w:firstLine="480"/>
      </w:pPr>
      <w:r>
        <w:t>在符合有关基金分红条件的前提下，本基金每年收益分配次数最多为</w:t>
      </w:r>
      <w:r>
        <w:t xml:space="preserve">12 </w:t>
      </w:r>
      <w:r>
        <w:t>次，每次收益分配比例不得低于该次可供分配利润的</w:t>
      </w:r>
      <w:r>
        <w:t>50%</w:t>
      </w:r>
      <w:r>
        <w:t>，若《基金合同》生效不满</w:t>
      </w:r>
      <w:r>
        <w:t>3</w:t>
      </w:r>
      <w:r>
        <w:t>个月可不进行收益分配。</w:t>
      </w:r>
      <w:r>
        <w:t xml:space="preserve"> </w:t>
      </w:r>
    </w:p>
    <w:p w14:paraId="0871B9C0" w14:textId="77777777" w:rsidR="00EF08F0" w:rsidRDefault="004B473A">
      <w:pPr>
        <w:numPr>
          <w:ilvl w:val="0"/>
          <w:numId w:val="85"/>
        </w:numPr>
        <w:spacing w:line="365" w:lineRule="auto"/>
        <w:ind w:right="25" w:firstLine="480"/>
      </w:pPr>
      <w:r>
        <w:t>收益分配币种与其对应份额的认购</w:t>
      </w:r>
      <w:r>
        <w:t>/</w:t>
      </w:r>
      <w:r>
        <w:t>申购币种相同。美元收益分配金额按除权前一日中国人民银行最新公布的人民币对美元汇率中间价折算为相应的美元金额。</w:t>
      </w:r>
      <w:r>
        <w:t xml:space="preserve"> </w:t>
      </w:r>
    </w:p>
    <w:p w14:paraId="0DEFB173" w14:textId="77777777" w:rsidR="00EF08F0" w:rsidRDefault="004B473A">
      <w:pPr>
        <w:numPr>
          <w:ilvl w:val="0"/>
          <w:numId w:val="85"/>
        </w:numPr>
        <w:spacing w:line="360" w:lineRule="auto"/>
        <w:ind w:right="25" w:firstLine="480"/>
      </w:pPr>
      <w:r>
        <w:t>本基金收益分配方式分两种：现金分红与红利再投资，投资者可选择现金红利或将现金红利自动转为基金份额进行再投资；若投资者不选择，本基金默认的收益分配方式是现金分红。</w:t>
      </w:r>
      <w:r>
        <w:t xml:space="preserve"> </w:t>
      </w:r>
    </w:p>
    <w:p w14:paraId="3F77532E" w14:textId="77777777" w:rsidR="00EF08F0" w:rsidRDefault="004B473A">
      <w:pPr>
        <w:numPr>
          <w:ilvl w:val="0"/>
          <w:numId w:val="85"/>
        </w:numPr>
        <w:spacing w:line="360" w:lineRule="auto"/>
        <w:ind w:right="25" w:firstLine="480"/>
      </w:pPr>
      <w:r>
        <w:t>基金收益分配后基金份额净值不能低于面值；即基金收益分配基准日的基金份额净值减去每单位基金份额收益分配金额后不能低于面值；对于美元申购的份额，由于汇率因素影响，存在收益分配后美元折算净值低于对应的基金份额面值的可能。</w:t>
      </w:r>
      <w:r>
        <w:t xml:space="preserve"> </w:t>
      </w:r>
    </w:p>
    <w:p w14:paraId="5FBEF3B6" w14:textId="77777777" w:rsidR="00EF08F0" w:rsidRDefault="004B473A">
      <w:pPr>
        <w:numPr>
          <w:ilvl w:val="0"/>
          <w:numId w:val="85"/>
        </w:numPr>
        <w:spacing w:line="360" w:lineRule="auto"/>
        <w:ind w:right="25" w:firstLine="480"/>
      </w:pPr>
      <w:r>
        <w:t>由于本基金</w:t>
      </w:r>
      <w:r>
        <w:t>A</w:t>
      </w:r>
      <w:r>
        <w:t>类基金份额不收取销售服务费，而</w:t>
      </w:r>
      <w:r>
        <w:t>C</w:t>
      </w:r>
      <w:r>
        <w:t>类基金份额收取销售服务费，各基金份额类别对应的可分配收益将有所不同。本基金同一类别的每</w:t>
      </w:r>
      <w:r>
        <w:t>一基金份额享有同等分配权。</w:t>
      </w:r>
      <w:r>
        <w:t xml:space="preserve"> </w:t>
      </w:r>
    </w:p>
    <w:p w14:paraId="3B986B74" w14:textId="77777777" w:rsidR="00EF08F0" w:rsidRDefault="004B473A">
      <w:pPr>
        <w:numPr>
          <w:ilvl w:val="0"/>
          <w:numId w:val="85"/>
        </w:numPr>
        <w:ind w:right="25" w:firstLine="480"/>
      </w:pPr>
      <w:r>
        <w:t>法律法规或监管机关另有规定的，从其规定。</w:t>
      </w:r>
      <w:r>
        <w:t xml:space="preserve"> </w:t>
      </w:r>
    </w:p>
    <w:p w14:paraId="615F0EEA" w14:textId="77777777" w:rsidR="00EF08F0" w:rsidRDefault="004B473A">
      <w:pPr>
        <w:spacing w:after="131" w:line="259" w:lineRule="auto"/>
        <w:ind w:left="480" w:right="0" w:firstLine="0"/>
      </w:pPr>
      <w:r>
        <w:t xml:space="preserve"> </w:t>
      </w:r>
    </w:p>
    <w:p w14:paraId="16CC15AE" w14:textId="77777777" w:rsidR="00EF08F0" w:rsidRDefault="004B473A">
      <w:pPr>
        <w:numPr>
          <w:ilvl w:val="0"/>
          <w:numId w:val="86"/>
        </w:numPr>
        <w:spacing w:after="125"/>
        <w:ind w:right="25" w:hanging="482"/>
      </w:pPr>
      <w:r>
        <w:t>收益分配方案</w:t>
      </w:r>
      <w:r>
        <w:t xml:space="preserve"> </w:t>
      </w:r>
    </w:p>
    <w:p w14:paraId="2E68728D" w14:textId="77777777" w:rsidR="00EF08F0" w:rsidRDefault="004B473A">
      <w:pPr>
        <w:spacing w:line="360" w:lineRule="auto"/>
        <w:ind w:left="0" w:right="25" w:firstLine="480"/>
      </w:pPr>
      <w:r>
        <w:t>基金收益分配方案中应载明截止收益分配基准日的可供分配利润、基金收益分配对象、分配时间、分配数额及比例、分配方式等内容。</w:t>
      </w:r>
      <w:r>
        <w:t xml:space="preserve"> </w:t>
      </w:r>
    </w:p>
    <w:p w14:paraId="77FF69DB" w14:textId="77777777" w:rsidR="00EF08F0" w:rsidRDefault="004B473A">
      <w:pPr>
        <w:spacing w:after="131" w:line="259" w:lineRule="auto"/>
        <w:ind w:left="480" w:right="0" w:firstLine="0"/>
      </w:pPr>
      <w:r>
        <w:t xml:space="preserve"> </w:t>
      </w:r>
    </w:p>
    <w:p w14:paraId="1C8CE036" w14:textId="77777777" w:rsidR="00EF08F0" w:rsidRDefault="004B473A">
      <w:pPr>
        <w:numPr>
          <w:ilvl w:val="0"/>
          <w:numId w:val="86"/>
        </w:numPr>
        <w:spacing w:after="125"/>
        <w:ind w:right="25" w:hanging="482"/>
      </w:pPr>
      <w:r>
        <w:t>收益分配方案的确定、公告与实施</w:t>
      </w:r>
      <w:r>
        <w:t xml:space="preserve"> </w:t>
      </w:r>
    </w:p>
    <w:p w14:paraId="63822F96" w14:textId="77777777" w:rsidR="00EF08F0" w:rsidRDefault="004B473A">
      <w:pPr>
        <w:spacing w:line="360" w:lineRule="auto"/>
        <w:ind w:left="0" w:right="25" w:firstLine="480"/>
      </w:pPr>
      <w:r>
        <w:t>本基金收益分配方案由基金管理人拟定，并由基金托管人复核，依照《信息披露办法》的有关规定在指定媒体公告。</w:t>
      </w:r>
      <w:r>
        <w:t xml:space="preserve"> </w:t>
      </w:r>
    </w:p>
    <w:p w14:paraId="146881A2" w14:textId="77777777" w:rsidR="00EF08F0" w:rsidRDefault="004B473A">
      <w:pPr>
        <w:spacing w:line="360" w:lineRule="auto"/>
        <w:ind w:left="0" w:right="25" w:firstLine="480"/>
      </w:pPr>
      <w:r>
        <w:t>基金红利发放日距离收益分配基准日（即可供分配利润计算截止日）的时间不得超过</w:t>
      </w:r>
      <w:r>
        <w:t>15</w:t>
      </w:r>
      <w:r>
        <w:t>个工作日。</w:t>
      </w:r>
      <w:r>
        <w:t xml:space="preserve"> </w:t>
      </w:r>
    </w:p>
    <w:p w14:paraId="0841EC29" w14:textId="77777777" w:rsidR="00EF08F0" w:rsidRDefault="004B473A">
      <w:pPr>
        <w:spacing w:after="131" w:line="259" w:lineRule="auto"/>
        <w:ind w:left="480" w:right="0" w:firstLine="0"/>
      </w:pPr>
      <w:r>
        <w:t xml:space="preserve"> </w:t>
      </w:r>
    </w:p>
    <w:p w14:paraId="640D9F3C" w14:textId="77777777" w:rsidR="00EF08F0" w:rsidRDefault="004B473A">
      <w:pPr>
        <w:numPr>
          <w:ilvl w:val="0"/>
          <w:numId w:val="86"/>
        </w:numPr>
        <w:spacing w:after="125"/>
        <w:ind w:right="25" w:hanging="482"/>
      </w:pPr>
      <w:r>
        <w:t>基金收益分配中发生的费用</w:t>
      </w:r>
      <w:r>
        <w:t xml:space="preserve"> </w:t>
      </w:r>
    </w:p>
    <w:p w14:paraId="79A29F6E" w14:textId="77777777" w:rsidR="00EF08F0" w:rsidRDefault="004B473A">
      <w:pPr>
        <w:spacing w:line="360" w:lineRule="auto"/>
        <w:ind w:left="0" w:right="25" w:firstLine="480"/>
      </w:pPr>
      <w:r>
        <w:t>基金收益分配时所发生的银行转</w:t>
      </w:r>
      <w:r>
        <w:t>账或其他手续费用由投资人自行承担。当投资人的现金红利小于一定金额，不足于支付银行转账或其他手续费用时，基金注册登记机构可将基金份额持有人的现金红利自动转为基金份额。红利再投资的计算方法，依照《业务规则》执行。</w:t>
      </w:r>
      <w:r>
        <w:t xml:space="preserve"> </w:t>
      </w:r>
    </w:p>
    <w:p w14:paraId="6ECB289B" w14:textId="77777777" w:rsidR="00EF08F0" w:rsidRDefault="004B473A">
      <w:pPr>
        <w:spacing w:after="131" w:line="259" w:lineRule="auto"/>
        <w:ind w:left="480" w:right="0" w:firstLine="0"/>
      </w:pPr>
      <w:r>
        <w:t xml:space="preserve"> </w:t>
      </w:r>
    </w:p>
    <w:p w14:paraId="02E1C703" w14:textId="77777777" w:rsidR="00EF08F0" w:rsidRDefault="004B473A">
      <w:pPr>
        <w:numPr>
          <w:ilvl w:val="0"/>
          <w:numId w:val="86"/>
        </w:numPr>
        <w:spacing w:after="443" w:line="360" w:lineRule="auto"/>
        <w:ind w:right="25" w:hanging="482"/>
      </w:pPr>
      <w:r>
        <w:t>实施侧袋机制期间的收益分配本基金实施侧袋机制的，侧袋账户不进行收益分配，详见招募说明书的规定。</w:t>
      </w:r>
      <w:r>
        <w:t xml:space="preserve"> </w:t>
      </w:r>
    </w:p>
    <w:p w14:paraId="2A9C6594" w14:textId="77777777" w:rsidR="00EF08F0" w:rsidRDefault="004B473A">
      <w:pPr>
        <w:pStyle w:val="1"/>
        <w:spacing w:after="443" w:line="360" w:lineRule="auto"/>
        <w:ind w:left="475" w:right="25" w:hanging="8"/>
        <w:jc w:val="left"/>
      </w:pPr>
      <w:bookmarkStart w:id="16" w:name="_Toc70165"/>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4CF1AE0B" w14:textId="77777777" w:rsidR="00EF08F0" w:rsidRDefault="004B473A">
      <w:pPr>
        <w:spacing w:after="125"/>
        <w:ind w:left="475" w:right="25"/>
      </w:pPr>
      <w:r>
        <w:t>一、基金会计政策</w:t>
      </w:r>
      <w:r>
        <w:t xml:space="preserve"> </w:t>
      </w:r>
    </w:p>
    <w:p w14:paraId="6EAEAD37" w14:textId="77777777" w:rsidR="00EF08F0" w:rsidRDefault="004B473A">
      <w:pPr>
        <w:numPr>
          <w:ilvl w:val="0"/>
          <w:numId w:val="87"/>
        </w:numPr>
        <w:spacing w:after="125"/>
        <w:ind w:right="25" w:firstLine="480"/>
      </w:pPr>
      <w:r>
        <w:t>基金管理人为本基金的基金会计责任方；</w:t>
      </w:r>
      <w:r>
        <w:t xml:space="preserve"> </w:t>
      </w:r>
    </w:p>
    <w:p w14:paraId="3E381349" w14:textId="77777777" w:rsidR="00EF08F0" w:rsidRDefault="004B473A">
      <w:pPr>
        <w:numPr>
          <w:ilvl w:val="0"/>
          <w:numId w:val="87"/>
        </w:numPr>
        <w:spacing w:after="125"/>
        <w:ind w:right="25" w:firstLine="480"/>
      </w:pPr>
      <w:r>
        <w:t>基金的会计年度为公历年度的</w:t>
      </w:r>
      <w:r>
        <w:t>1</w:t>
      </w:r>
      <w:r>
        <w:t>月</w:t>
      </w:r>
      <w:r>
        <w:t>1</w:t>
      </w:r>
      <w:r>
        <w:t>日至</w:t>
      </w:r>
      <w:r>
        <w:t>12</w:t>
      </w:r>
      <w:r>
        <w:t>月</w:t>
      </w:r>
      <w:r>
        <w:t>31</w:t>
      </w:r>
      <w:r>
        <w:t>日；</w:t>
      </w:r>
      <w:r>
        <w:t xml:space="preserve">  </w:t>
      </w:r>
    </w:p>
    <w:p w14:paraId="0848BE8D" w14:textId="77777777" w:rsidR="00EF08F0" w:rsidRDefault="004B473A">
      <w:pPr>
        <w:numPr>
          <w:ilvl w:val="0"/>
          <w:numId w:val="87"/>
        </w:numPr>
        <w:spacing w:after="125"/>
        <w:ind w:right="25" w:firstLine="480"/>
      </w:pPr>
      <w:r>
        <w:t>基金核算以人民币为记账本位币，以人民币元为记账单位；</w:t>
      </w:r>
      <w:r>
        <w:t xml:space="preserve"> </w:t>
      </w:r>
    </w:p>
    <w:p w14:paraId="69C2D155" w14:textId="77777777" w:rsidR="00EF08F0" w:rsidRDefault="004B473A">
      <w:pPr>
        <w:numPr>
          <w:ilvl w:val="0"/>
          <w:numId w:val="87"/>
        </w:numPr>
        <w:spacing w:after="125"/>
        <w:ind w:right="25" w:firstLine="480"/>
      </w:pPr>
      <w:r>
        <w:t>会计制度执行国家有关会计制度；</w:t>
      </w:r>
      <w:r>
        <w:t xml:space="preserve"> </w:t>
      </w:r>
    </w:p>
    <w:p w14:paraId="71E586DD" w14:textId="77777777" w:rsidR="00EF08F0" w:rsidRDefault="004B473A">
      <w:pPr>
        <w:numPr>
          <w:ilvl w:val="0"/>
          <w:numId w:val="87"/>
        </w:numPr>
        <w:spacing w:after="125"/>
        <w:ind w:right="25" w:firstLine="480"/>
      </w:pPr>
      <w:r>
        <w:t>本基金独立建账、独立核算；</w:t>
      </w:r>
      <w:r>
        <w:t xml:space="preserve"> </w:t>
      </w:r>
    </w:p>
    <w:p w14:paraId="0D73B616" w14:textId="77777777" w:rsidR="00EF08F0" w:rsidRDefault="004B473A">
      <w:pPr>
        <w:numPr>
          <w:ilvl w:val="0"/>
          <w:numId w:val="87"/>
        </w:numPr>
        <w:spacing w:line="360" w:lineRule="auto"/>
        <w:ind w:right="25" w:firstLine="480"/>
      </w:pPr>
      <w:r>
        <w:t>基金管理人及基金托管人各自保留完整的会计账目、凭证并进行日常的会计核算，基金管理人按照有关规定编制基金会计报表；</w:t>
      </w:r>
      <w:r>
        <w:t xml:space="preserve"> </w:t>
      </w:r>
    </w:p>
    <w:p w14:paraId="2B1D2FC1" w14:textId="77777777" w:rsidR="00EF08F0" w:rsidRDefault="004B473A">
      <w:pPr>
        <w:numPr>
          <w:ilvl w:val="0"/>
          <w:numId w:val="87"/>
        </w:numPr>
        <w:spacing w:line="360" w:lineRule="auto"/>
        <w:ind w:right="25" w:firstLine="480"/>
      </w:pPr>
      <w:r>
        <w:t>基金托管人与基金管理人按双方约定的时间就基金的会计核算、报表编制等进行核对。</w:t>
      </w:r>
      <w:r>
        <w:t xml:space="preserve"> </w:t>
      </w:r>
    </w:p>
    <w:p w14:paraId="19BDB6B6" w14:textId="77777777" w:rsidR="00EF08F0" w:rsidRDefault="004B473A">
      <w:pPr>
        <w:numPr>
          <w:ilvl w:val="0"/>
          <w:numId w:val="87"/>
        </w:numPr>
        <w:spacing w:line="360" w:lineRule="auto"/>
        <w:ind w:right="25" w:firstLine="480"/>
      </w:pPr>
      <w:r>
        <w:t>基金管理人在会计年度结束后</w:t>
      </w:r>
      <w:r>
        <w:t>60</w:t>
      </w:r>
      <w:r>
        <w:t>个工作日内向证监会提交包括衍生品头寸及风险分析年度报告。</w:t>
      </w:r>
      <w:r>
        <w:t xml:space="preserve"> </w:t>
      </w:r>
    </w:p>
    <w:p w14:paraId="1E17356B" w14:textId="77777777" w:rsidR="00EF08F0" w:rsidRDefault="004B473A">
      <w:pPr>
        <w:spacing w:after="131" w:line="259" w:lineRule="auto"/>
        <w:ind w:left="480" w:right="0" w:firstLine="0"/>
      </w:pPr>
      <w:r>
        <w:t xml:space="preserve"> </w:t>
      </w:r>
    </w:p>
    <w:p w14:paraId="7B69006A" w14:textId="77777777" w:rsidR="00EF08F0" w:rsidRDefault="004B473A">
      <w:pPr>
        <w:spacing w:after="125"/>
        <w:ind w:left="475" w:right="25"/>
      </w:pPr>
      <w:r>
        <w:t>二、基金的年度审计</w:t>
      </w:r>
      <w:r>
        <w:t xml:space="preserve"> </w:t>
      </w:r>
    </w:p>
    <w:p w14:paraId="0641EBB5" w14:textId="77777777" w:rsidR="00EF08F0" w:rsidRDefault="004B473A">
      <w:pPr>
        <w:numPr>
          <w:ilvl w:val="0"/>
          <w:numId w:val="88"/>
        </w:numPr>
        <w:spacing w:line="365" w:lineRule="auto"/>
        <w:ind w:right="25" w:firstLine="470"/>
      </w:pPr>
      <w:r>
        <w:t>基金管理人聘请与基金管理人、基金托管人相互独立的具有证券、期货相关从业资格的会计师事务所及其注册会计师对本基金的年度财务报表进行审计；</w:t>
      </w:r>
      <w:r>
        <w:t xml:space="preserve"> </w:t>
      </w:r>
    </w:p>
    <w:p w14:paraId="29FC2259" w14:textId="77777777" w:rsidR="00EF08F0" w:rsidRDefault="004B473A">
      <w:pPr>
        <w:numPr>
          <w:ilvl w:val="0"/>
          <w:numId w:val="88"/>
        </w:numPr>
        <w:spacing w:after="125"/>
        <w:ind w:right="25" w:firstLine="470"/>
      </w:pPr>
      <w:r>
        <w:t>会计师事务所更换经办注册会计师，应事先征得基金管理人同意；</w:t>
      </w:r>
      <w:r>
        <w:t xml:space="preserve"> </w:t>
      </w:r>
    </w:p>
    <w:p w14:paraId="48BE6E86" w14:textId="77777777" w:rsidR="00EF08F0" w:rsidRDefault="004B473A">
      <w:pPr>
        <w:numPr>
          <w:ilvl w:val="0"/>
          <w:numId w:val="88"/>
        </w:numPr>
        <w:spacing w:after="132"/>
        <w:ind w:right="25" w:firstLine="470"/>
      </w:pPr>
      <w:r>
        <w:t>基金管理人认为有充足理由更换会计师事务所，须通报基金托管人。更</w:t>
      </w:r>
    </w:p>
    <w:p w14:paraId="4CA2DB61" w14:textId="77777777" w:rsidR="00EF08F0" w:rsidRDefault="004B473A">
      <w:pPr>
        <w:spacing w:after="440"/>
        <w:ind w:right="25"/>
      </w:pPr>
      <w:r>
        <w:t>换会计师事务所需依照《信息披露办法》的有关规定在指定媒体公告。</w:t>
      </w:r>
      <w:r>
        <w:rPr>
          <w:rFonts w:ascii="Times New Roman" w:eastAsia="Times New Roman" w:hAnsi="Times New Roman" w:cs="Times New Roman"/>
        </w:rPr>
        <w:t xml:space="preserve"> </w:t>
      </w:r>
    </w:p>
    <w:p w14:paraId="1EC6E3C5" w14:textId="77777777" w:rsidR="00EF08F0" w:rsidRDefault="004B473A">
      <w:pPr>
        <w:pStyle w:val="1"/>
        <w:spacing w:after="440"/>
        <w:ind w:left="8" w:right="25" w:hanging="8"/>
        <w:jc w:val="left"/>
      </w:pPr>
      <w:bookmarkStart w:id="17" w:name="_Toc70166"/>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4F1CB3A3" w14:textId="77777777" w:rsidR="00EF08F0" w:rsidRDefault="004B473A">
      <w:pPr>
        <w:numPr>
          <w:ilvl w:val="0"/>
          <w:numId w:val="89"/>
        </w:numPr>
        <w:spacing w:line="360" w:lineRule="auto"/>
        <w:ind w:right="25" w:firstLine="482"/>
      </w:pPr>
      <w:r>
        <w:t>本基金的信息披露应符合《基金法》、《运作办法》、《信息披露办法》、《流动性风险管理规定》、《基金合同》及其他有关规定。</w:t>
      </w:r>
      <w:r>
        <w:t xml:space="preserve"> </w:t>
      </w:r>
    </w:p>
    <w:p w14:paraId="1B246176" w14:textId="77777777" w:rsidR="00EF08F0" w:rsidRDefault="004B473A">
      <w:pPr>
        <w:spacing w:after="131" w:line="259" w:lineRule="auto"/>
        <w:ind w:left="480" w:right="0" w:firstLine="0"/>
      </w:pPr>
      <w:r>
        <w:t xml:space="preserve"> </w:t>
      </w:r>
    </w:p>
    <w:p w14:paraId="5DBBBF43" w14:textId="77777777" w:rsidR="00EF08F0" w:rsidRDefault="004B473A">
      <w:pPr>
        <w:numPr>
          <w:ilvl w:val="0"/>
          <w:numId w:val="89"/>
        </w:numPr>
        <w:spacing w:after="125"/>
        <w:ind w:right="25" w:firstLine="482"/>
      </w:pPr>
      <w:r>
        <w:t>信息披露义务人</w:t>
      </w:r>
      <w:r>
        <w:t xml:space="preserve"> </w:t>
      </w:r>
    </w:p>
    <w:p w14:paraId="06A54D8D" w14:textId="77777777" w:rsidR="00EF08F0" w:rsidRDefault="004B473A">
      <w:pPr>
        <w:spacing w:line="365" w:lineRule="auto"/>
        <w:ind w:left="-15" w:right="152"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0E9CD665" w14:textId="77777777" w:rsidR="00EF08F0" w:rsidRDefault="004B473A">
      <w:pPr>
        <w:spacing w:after="125"/>
        <w:ind w:left="475" w:right="25"/>
      </w:pPr>
      <w:r>
        <w:t>本基金信息披露义务人以保护基金份额持有人利益为根本出发点，按照法律</w:t>
      </w:r>
    </w:p>
    <w:p w14:paraId="31D98EB3" w14:textId="77777777" w:rsidR="00EF08F0" w:rsidRDefault="004B473A">
      <w:pPr>
        <w:spacing w:line="365" w:lineRule="auto"/>
        <w:ind w:right="25"/>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024430BD" w14:textId="77777777" w:rsidR="00EF08F0" w:rsidRDefault="004B473A">
      <w:pPr>
        <w:spacing w:line="364" w:lineRule="auto"/>
        <w:ind w:left="0" w:right="25" w:firstLine="480"/>
      </w:pPr>
      <w:r>
        <w:t>本基金信息披露义务人应当在中国证监会规定时间内，将应予披露的基金信息通过中国证监会指定的全国性报刊（以下简称</w:t>
      </w:r>
      <w:r>
        <w:t>“</w:t>
      </w:r>
      <w:r>
        <w:t>指定报刊</w:t>
      </w:r>
      <w:r>
        <w:t>”</w:t>
      </w:r>
      <w:r>
        <w:t>）及指定互联网网站（以下简称</w:t>
      </w:r>
      <w:r>
        <w:rPr>
          <w:rFonts w:ascii="Times New Roman" w:eastAsia="Times New Roman" w:hAnsi="Times New Roman" w:cs="Times New Roman"/>
        </w:rPr>
        <w:t>“</w:t>
      </w:r>
      <w:r>
        <w:t>指定网站</w:t>
      </w:r>
      <w:r>
        <w:rPr>
          <w:rFonts w:ascii="Times New Roman" w:eastAsia="Times New Roman" w:hAnsi="Times New Roman" w:cs="Times New Roman"/>
        </w:rPr>
        <w:t>”</w:t>
      </w:r>
      <w:r>
        <w:t>或</w:t>
      </w:r>
      <w:r>
        <w:t>“</w:t>
      </w:r>
      <w:r>
        <w:t>网站</w:t>
      </w:r>
      <w:r>
        <w:t>”</w:t>
      </w:r>
      <w:r>
        <w:t>）等媒介披露，并保证基金投资者能够按照《基金合同》约定的时间和方式查阅或者复制公开披露的信息资料。指定网站包括基金管理人网站、基金托管人网站、中国证监会基金电子披露网站。指定网站应当无偿向投资者提供基金信息披露服务。</w:t>
      </w:r>
      <w:r>
        <w:rPr>
          <w:rFonts w:ascii="Times New Roman" w:eastAsia="Times New Roman" w:hAnsi="Times New Roman" w:cs="Times New Roman"/>
        </w:rPr>
        <w:t xml:space="preserve"> </w:t>
      </w:r>
    </w:p>
    <w:p w14:paraId="0D0E6F9F" w14:textId="77777777" w:rsidR="00EF08F0" w:rsidRDefault="004B473A">
      <w:pPr>
        <w:spacing w:after="150"/>
        <w:ind w:left="475" w:right="25"/>
      </w:pPr>
      <w:r>
        <w:t>三、本基金信息披露义务人承诺公开披露的基金信息，不得有下列行为：</w:t>
      </w:r>
      <w:r>
        <w:rPr>
          <w:rFonts w:ascii="Times New Roman" w:eastAsia="Times New Roman" w:hAnsi="Times New Roman" w:cs="Times New Roman"/>
        </w:rPr>
        <w:t xml:space="preserve"> </w:t>
      </w:r>
    </w:p>
    <w:p w14:paraId="7DDCD9A3" w14:textId="77777777" w:rsidR="00EF08F0" w:rsidRDefault="004B473A">
      <w:pPr>
        <w:numPr>
          <w:ilvl w:val="0"/>
          <w:numId w:val="90"/>
        </w:numPr>
        <w:spacing w:after="149"/>
        <w:ind w:right="25" w:firstLine="480"/>
      </w:pPr>
      <w:r>
        <w:t>虚假记载、误导性陈述或者重大遗漏；</w:t>
      </w:r>
      <w:r>
        <w:rPr>
          <w:rFonts w:ascii="Times New Roman" w:eastAsia="Times New Roman" w:hAnsi="Times New Roman" w:cs="Times New Roman"/>
        </w:rPr>
        <w:t xml:space="preserve"> </w:t>
      </w:r>
    </w:p>
    <w:p w14:paraId="1C963FDD" w14:textId="77777777" w:rsidR="00EF08F0" w:rsidRDefault="004B473A">
      <w:pPr>
        <w:numPr>
          <w:ilvl w:val="0"/>
          <w:numId w:val="90"/>
        </w:numPr>
        <w:spacing w:after="149"/>
        <w:ind w:right="25" w:firstLine="480"/>
      </w:pPr>
      <w:r>
        <w:t>对证券投资业绩进</w:t>
      </w:r>
      <w:r>
        <w:t>行预测；</w:t>
      </w:r>
      <w:r>
        <w:rPr>
          <w:rFonts w:ascii="Times New Roman" w:eastAsia="Times New Roman" w:hAnsi="Times New Roman" w:cs="Times New Roman"/>
        </w:rPr>
        <w:t xml:space="preserve"> </w:t>
      </w:r>
    </w:p>
    <w:p w14:paraId="4B1CBD01" w14:textId="77777777" w:rsidR="00EF08F0" w:rsidRDefault="004B473A">
      <w:pPr>
        <w:numPr>
          <w:ilvl w:val="0"/>
          <w:numId w:val="90"/>
        </w:numPr>
        <w:spacing w:after="149"/>
        <w:ind w:right="25" w:firstLine="480"/>
      </w:pPr>
      <w:r>
        <w:t>违规承诺收益或者承担损失；</w:t>
      </w:r>
      <w:r>
        <w:rPr>
          <w:rFonts w:ascii="Times New Roman" w:eastAsia="Times New Roman" w:hAnsi="Times New Roman" w:cs="Times New Roman"/>
        </w:rPr>
        <w:t xml:space="preserve"> </w:t>
      </w:r>
    </w:p>
    <w:p w14:paraId="288BA04A" w14:textId="77777777" w:rsidR="00EF08F0" w:rsidRDefault="004B473A">
      <w:pPr>
        <w:numPr>
          <w:ilvl w:val="0"/>
          <w:numId w:val="90"/>
        </w:numPr>
        <w:spacing w:after="150"/>
        <w:ind w:right="25" w:firstLine="480"/>
      </w:pPr>
      <w:r>
        <w:t>诋毁其他基金管理人、基金托管人或者基金销售机构；</w:t>
      </w:r>
      <w:r>
        <w:rPr>
          <w:rFonts w:ascii="Times New Roman" w:eastAsia="Times New Roman" w:hAnsi="Times New Roman" w:cs="Times New Roman"/>
        </w:rPr>
        <w:t xml:space="preserve"> </w:t>
      </w:r>
    </w:p>
    <w:p w14:paraId="0F90F0F5" w14:textId="77777777" w:rsidR="00EF08F0" w:rsidRDefault="004B473A">
      <w:pPr>
        <w:numPr>
          <w:ilvl w:val="0"/>
          <w:numId w:val="90"/>
        </w:numPr>
        <w:spacing w:line="379" w:lineRule="auto"/>
        <w:ind w:right="25" w:firstLine="480"/>
      </w:pPr>
      <w:r>
        <w:t>登载任何自然人、法人或者非法人组织的祝贺性、恭维性或推荐性的文字；</w:t>
      </w:r>
      <w:r>
        <w:rPr>
          <w:rFonts w:ascii="Times New Roman" w:eastAsia="Times New Roman" w:hAnsi="Times New Roman" w:cs="Times New Roman"/>
        </w:rPr>
        <w:t xml:space="preserve"> </w:t>
      </w:r>
    </w:p>
    <w:p w14:paraId="467891B7" w14:textId="77777777" w:rsidR="00EF08F0" w:rsidRDefault="004B473A">
      <w:pPr>
        <w:numPr>
          <w:ilvl w:val="0"/>
          <w:numId w:val="90"/>
        </w:numPr>
        <w:spacing w:after="142"/>
        <w:ind w:right="25" w:firstLine="480"/>
      </w:pPr>
      <w:r>
        <w:t>中国证监会禁止的其他行为。</w:t>
      </w:r>
      <w:r>
        <w:rPr>
          <w:rFonts w:ascii="Times New Roman" w:eastAsia="Times New Roman" w:hAnsi="Times New Roman" w:cs="Times New Roman"/>
        </w:rPr>
        <w:t xml:space="preserve"> </w:t>
      </w:r>
    </w:p>
    <w:p w14:paraId="1A7AE17D" w14:textId="77777777" w:rsidR="00EF08F0" w:rsidRDefault="004B473A">
      <w:pPr>
        <w:numPr>
          <w:ilvl w:val="0"/>
          <w:numId w:val="91"/>
        </w:numPr>
        <w:spacing w:after="148" w:line="360" w:lineRule="auto"/>
        <w:ind w:left="242" w:right="1216"/>
      </w:pPr>
      <w:r>
        <w:t>本基金公开披露的信息应采用中文文本。如同时采用外文文本的，基金信息披露义务人应保证不同文本的内容一致。不同文本发生歧义的，以中文文本为准。</w:t>
      </w:r>
      <w:r>
        <w:rPr>
          <w:rFonts w:ascii="Times New Roman" w:eastAsia="Times New Roman" w:hAnsi="Times New Roman" w:cs="Times New Roman"/>
        </w:rPr>
        <w:t xml:space="preserve"> </w:t>
      </w:r>
    </w:p>
    <w:p w14:paraId="7729413D" w14:textId="77777777" w:rsidR="00EF08F0" w:rsidRDefault="004B473A">
      <w:pPr>
        <w:spacing w:line="365" w:lineRule="auto"/>
        <w:ind w:left="0" w:right="25" w:firstLine="480"/>
      </w:pPr>
      <w:r>
        <w:t>本基金公开披露的信息采用阿拉伯数字；除特别说明外，货币单位为人民币元。</w:t>
      </w:r>
      <w:r>
        <w:rPr>
          <w:rFonts w:ascii="Times New Roman" w:eastAsia="Times New Roman" w:hAnsi="Times New Roman" w:cs="Times New Roman"/>
        </w:rPr>
        <w:t xml:space="preserve"> </w:t>
      </w:r>
    </w:p>
    <w:p w14:paraId="04B8B048" w14:textId="77777777" w:rsidR="00EF08F0" w:rsidRDefault="004B473A">
      <w:pPr>
        <w:numPr>
          <w:ilvl w:val="0"/>
          <w:numId w:val="91"/>
        </w:numPr>
        <w:spacing w:line="379" w:lineRule="auto"/>
        <w:ind w:left="242" w:right="1216"/>
      </w:pPr>
      <w:r>
        <w:t>公开披露的基金信息公开披露的基金信息包括：</w:t>
      </w:r>
      <w:r>
        <w:rPr>
          <w:rFonts w:ascii="Times New Roman" w:eastAsia="Times New Roman" w:hAnsi="Times New Roman" w:cs="Times New Roman"/>
        </w:rPr>
        <w:t xml:space="preserve"> </w:t>
      </w:r>
    </w:p>
    <w:p w14:paraId="3C4F7C05" w14:textId="77777777" w:rsidR="00EF08F0" w:rsidRDefault="004B473A">
      <w:pPr>
        <w:spacing w:after="156" w:line="259" w:lineRule="auto"/>
        <w:ind w:left="10" w:right="172" w:hanging="10"/>
        <w:jc w:val="right"/>
      </w:pPr>
      <w:r>
        <w:t>（一）基金招募说明书、《基金合同》、基金托管协议、基金产品资料概要</w:t>
      </w:r>
      <w:r>
        <w:rPr>
          <w:rFonts w:ascii="Times New Roman" w:eastAsia="Times New Roman" w:hAnsi="Times New Roman" w:cs="Times New Roman"/>
        </w:rPr>
        <w:t xml:space="preserve"> </w:t>
      </w:r>
    </w:p>
    <w:p w14:paraId="505598B1" w14:textId="77777777" w:rsidR="00EF08F0" w:rsidRDefault="004B473A">
      <w:pPr>
        <w:numPr>
          <w:ilvl w:val="0"/>
          <w:numId w:val="92"/>
        </w:numPr>
        <w:spacing w:line="369" w:lineRule="auto"/>
        <w:ind w:right="25"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7ECFA613" w14:textId="77777777" w:rsidR="00EF08F0" w:rsidRDefault="004B473A">
      <w:pPr>
        <w:numPr>
          <w:ilvl w:val="0"/>
          <w:numId w:val="92"/>
        </w:numPr>
        <w:spacing w:line="364" w:lineRule="auto"/>
        <w:ind w:right="25"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w:t>
      </w:r>
      <w:r>
        <w:t>指定网站上；发生其他变更的，基金管理人至少每年更新一次基金招募说明书。基金终止运作的，基金管理人不再更新基金招募说明书。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7F2316B1" w14:textId="77777777" w:rsidR="00EF08F0" w:rsidRDefault="004B473A">
      <w:pPr>
        <w:numPr>
          <w:ilvl w:val="0"/>
          <w:numId w:val="92"/>
        </w:numPr>
        <w:spacing w:line="379" w:lineRule="auto"/>
        <w:ind w:right="25"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002A84CF" w14:textId="77777777" w:rsidR="00EF08F0" w:rsidRDefault="004B473A">
      <w:pPr>
        <w:numPr>
          <w:ilvl w:val="0"/>
          <w:numId w:val="92"/>
        </w:numPr>
        <w:spacing w:line="364" w:lineRule="auto"/>
        <w:ind w:right="25"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w:t>
      </w:r>
      <w:r>
        <w:t>人至少每年更新一次。基金终止运作的，基金管理人不再更新基金产品资料概要。</w:t>
      </w:r>
      <w:r>
        <w:rPr>
          <w:rFonts w:ascii="Times New Roman" w:eastAsia="Times New Roman" w:hAnsi="Times New Roman" w:cs="Times New Roman"/>
        </w:rPr>
        <w:t xml:space="preserve"> </w:t>
      </w:r>
    </w:p>
    <w:p w14:paraId="7A359A17" w14:textId="77777777" w:rsidR="00EF08F0" w:rsidRDefault="004B473A">
      <w:pPr>
        <w:spacing w:line="361" w:lineRule="auto"/>
        <w:ind w:left="0" w:right="25" w:firstLine="480"/>
      </w:pPr>
      <w:r>
        <w:t>基金募集申请经中国证监会注册后，基金管理人应当在基金份额发售的三日前，将基金份额发售公告、基金招募说明书提示性公告和基金合同提示性公告登载在指定报刊上，将基金份额发售公告、基金招募说明书、基金产品资料概要、《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75655A97" w14:textId="77777777" w:rsidR="00EF08F0" w:rsidRDefault="004B473A">
      <w:pPr>
        <w:numPr>
          <w:ilvl w:val="0"/>
          <w:numId w:val="93"/>
        </w:numPr>
        <w:spacing w:after="143"/>
        <w:ind w:right="25" w:firstLine="480"/>
      </w:pPr>
      <w:r>
        <w:t>基金份额发售公告</w:t>
      </w:r>
      <w:r>
        <w:rPr>
          <w:rFonts w:ascii="Times New Roman" w:eastAsia="Times New Roman" w:hAnsi="Times New Roman" w:cs="Times New Roman"/>
        </w:rPr>
        <w:t xml:space="preserve"> </w:t>
      </w:r>
    </w:p>
    <w:p w14:paraId="4C515335" w14:textId="77777777" w:rsidR="00EF08F0" w:rsidRDefault="004B473A">
      <w:pPr>
        <w:spacing w:line="365" w:lineRule="auto"/>
        <w:ind w:left="0" w:right="25" w:firstLine="480"/>
      </w:pPr>
      <w:r>
        <w:t>基金管理人应当就基金份额发售的具体事宜编制基金份额发</w:t>
      </w:r>
      <w:r>
        <w:t>售公告，并在披露招募说明书的当日登载于指定媒介上。</w:t>
      </w:r>
      <w:r>
        <w:rPr>
          <w:rFonts w:ascii="Times New Roman" w:eastAsia="Times New Roman" w:hAnsi="Times New Roman" w:cs="Times New Roman"/>
        </w:rPr>
        <w:t xml:space="preserve"> </w:t>
      </w:r>
    </w:p>
    <w:p w14:paraId="66F1F7EF" w14:textId="77777777" w:rsidR="00EF08F0" w:rsidRDefault="004B473A">
      <w:pPr>
        <w:numPr>
          <w:ilvl w:val="0"/>
          <w:numId w:val="93"/>
        </w:numPr>
        <w:spacing w:after="142"/>
        <w:ind w:right="25" w:firstLine="480"/>
      </w:pPr>
      <w:r>
        <w:t>《基金合同》生效公告</w:t>
      </w:r>
      <w:r>
        <w:rPr>
          <w:rFonts w:ascii="Times New Roman" w:eastAsia="Times New Roman" w:hAnsi="Times New Roman" w:cs="Times New Roman"/>
        </w:rPr>
        <w:t xml:space="preserve"> </w:t>
      </w:r>
    </w:p>
    <w:p w14:paraId="6BC18A4D" w14:textId="77777777" w:rsidR="00EF08F0" w:rsidRDefault="004B473A">
      <w:pPr>
        <w:spacing w:line="365" w:lineRule="auto"/>
        <w:ind w:left="0" w:right="25" w:firstLine="480"/>
      </w:pPr>
      <w:r>
        <w:t>基金管理人应当在收到中国证监会确认文件的次日在指定媒介上登载《基金合同》生效公告。</w:t>
      </w:r>
      <w:r>
        <w:rPr>
          <w:rFonts w:ascii="Times New Roman" w:eastAsia="Times New Roman" w:hAnsi="Times New Roman" w:cs="Times New Roman"/>
        </w:rPr>
        <w:t xml:space="preserve"> </w:t>
      </w:r>
    </w:p>
    <w:p w14:paraId="7AE39D30" w14:textId="77777777" w:rsidR="00EF08F0" w:rsidRDefault="004B473A">
      <w:pPr>
        <w:numPr>
          <w:ilvl w:val="0"/>
          <w:numId w:val="93"/>
        </w:numPr>
        <w:spacing w:after="142"/>
        <w:ind w:right="25" w:firstLine="480"/>
      </w:pPr>
      <w:r>
        <w:t>基金净值信息</w:t>
      </w:r>
      <w:r>
        <w:rPr>
          <w:rFonts w:ascii="Times New Roman" w:eastAsia="Times New Roman" w:hAnsi="Times New Roman" w:cs="Times New Roman"/>
        </w:rPr>
        <w:t xml:space="preserve"> </w:t>
      </w:r>
    </w:p>
    <w:p w14:paraId="091225F7" w14:textId="77777777" w:rsidR="00EF08F0" w:rsidRDefault="004B473A">
      <w:pPr>
        <w:spacing w:line="365" w:lineRule="auto"/>
        <w:ind w:left="0" w:right="25" w:firstLine="480"/>
      </w:pPr>
      <w:r>
        <w:t>《基金合同》生效后，在开始办理基金份额申购或者赎回前，基金管理人应当至少每周在指定网站上披露一次各类基金份额净值和各类基金份额累计净值。</w:t>
      </w:r>
      <w:r>
        <w:rPr>
          <w:rFonts w:ascii="Times New Roman" w:eastAsia="Times New Roman" w:hAnsi="Times New Roman" w:cs="Times New Roman"/>
        </w:rPr>
        <w:t xml:space="preserve"> </w:t>
      </w:r>
    </w:p>
    <w:p w14:paraId="18471B06" w14:textId="77777777" w:rsidR="00EF08F0" w:rsidRDefault="004B473A">
      <w:pPr>
        <w:spacing w:line="372" w:lineRule="auto"/>
        <w:ind w:left="0" w:right="25" w:firstLine="480"/>
      </w:pPr>
      <w:r>
        <w:t>在开始办理基金份额申购或者赎回后，基金管理人应当在每个开放日后的</w:t>
      </w:r>
      <w:r>
        <w:t xml:space="preserve"> </w:t>
      </w:r>
      <w:r>
        <w:rPr>
          <w:rFonts w:ascii="Times New Roman" w:eastAsia="Times New Roman" w:hAnsi="Times New Roman" w:cs="Times New Roman"/>
        </w:rPr>
        <w:t xml:space="preserve">2 </w:t>
      </w:r>
      <w:r>
        <w:t>个工作日内，通过指定网站、基金销售机构的网站或营业网点，披露开放日的各类基金份额净值和各类基金份额累计净值。</w:t>
      </w:r>
      <w:r>
        <w:rPr>
          <w:rFonts w:ascii="Times New Roman" w:eastAsia="Times New Roman" w:hAnsi="Times New Roman" w:cs="Times New Roman"/>
        </w:rPr>
        <w:t xml:space="preserve"> </w:t>
      </w:r>
    </w:p>
    <w:p w14:paraId="7AE461AF" w14:textId="77777777" w:rsidR="00EF08F0" w:rsidRDefault="004B473A">
      <w:pPr>
        <w:spacing w:line="384" w:lineRule="auto"/>
        <w:ind w:left="0" w:right="25" w:firstLine="480"/>
      </w:pPr>
      <w:r>
        <w:t>基金管理人应当在半年度和年度最后一日后的</w:t>
      </w:r>
      <w:r>
        <w:t xml:space="preserve"> </w:t>
      </w:r>
      <w:r>
        <w:rPr>
          <w:rFonts w:ascii="Times New Roman" w:eastAsia="Times New Roman" w:hAnsi="Times New Roman" w:cs="Times New Roman"/>
        </w:rPr>
        <w:t xml:space="preserve">2 </w:t>
      </w:r>
      <w:r>
        <w:t>个工作日内，在指定网站披露半年度和年度最后一日的各类基金份额净值和各类基金份额累计净值。</w:t>
      </w:r>
      <w:r>
        <w:rPr>
          <w:rFonts w:ascii="Times New Roman" w:eastAsia="Times New Roman" w:hAnsi="Times New Roman" w:cs="Times New Roman"/>
        </w:rPr>
        <w:t xml:space="preserve"> </w:t>
      </w:r>
    </w:p>
    <w:p w14:paraId="268472BB" w14:textId="77777777" w:rsidR="00EF08F0" w:rsidRDefault="004B473A">
      <w:pPr>
        <w:numPr>
          <w:ilvl w:val="0"/>
          <w:numId w:val="93"/>
        </w:numPr>
        <w:spacing w:after="142"/>
        <w:ind w:right="25" w:firstLine="480"/>
      </w:pPr>
      <w:r>
        <w:t>基金份额申购、赎回价格</w:t>
      </w:r>
      <w:r>
        <w:rPr>
          <w:rFonts w:ascii="Times New Roman" w:eastAsia="Times New Roman" w:hAnsi="Times New Roman" w:cs="Times New Roman"/>
        </w:rPr>
        <w:t xml:space="preserve"> </w:t>
      </w:r>
    </w:p>
    <w:p w14:paraId="42324906" w14:textId="77777777" w:rsidR="00EF08F0" w:rsidRDefault="004B473A">
      <w:pPr>
        <w:spacing w:line="363" w:lineRule="auto"/>
        <w:ind w:left="0" w:right="25"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1E2843E6" w14:textId="77777777" w:rsidR="00EF08F0" w:rsidRDefault="004B473A">
      <w:pPr>
        <w:numPr>
          <w:ilvl w:val="0"/>
          <w:numId w:val="93"/>
        </w:numPr>
        <w:spacing w:line="364" w:lineRule="auto"/>
        <w:ind w:right="25" w:firstLine="480"/>
      </w:pPr>
      <w:r>
        <w:t>基金定期报告，包括基金年度报告、基金中期报告和基</w:t>
      </w:r>
      <w:r>
        <w:t>金季度报告基金管理人应当在每年结束之日起三个月内，编制完成基金年度报告，并将年度报告正文登载于指定网站上，将年度报告提示性公告登载在指定报刊上。基金年度报告的财务会计报告应当经过具有证券、期货相关业务资格的会计师事务所审计。</w:t>
      </w:r>
      <w:r>
        <w:rPr>
          <w:rFonts w:ascii="Times New Roman" w:eastAsia="Times New Roman" w:hAnsi="Times New Roman" w:cs="Times New Roman"/>
        </w:rPr>
        <w:t xml:space="preserve"> </w:t>
      </w:r>
    </w:p>
    <w:p w14:paraId="09C1846F" w14:textId="77777777" w:rsidR="00EF08F0" w:rsidRDefault="004B473A">
      <w:pPr>
        <w:spacing w:line="365" w:lineRule="auto"/>
        <w:ind w:left="0" w:right="25" w:firstLine="480"/>
      </w:pPr>
      <w:r>
        <w:t>基金管理人应当在上半年结束之日起二个月内，编制完成基金中期报告，并将中期报告正文登载在指定网站上，将中期报告提示性公告登载在指定报刊上。</w:t>
      </w:r>
      <w:r>
        <w:rPr>
          <w:rFonts w:ascii="Times New Roman" w:eastAsia="Times New Roman" w:hAnsi="Times New Roman" w:cs="Times New Roman"/>
        </w:rPr>
        <w:t xml:space="preserve"> </w:t>
      </w:r>
    </w:p>
    <w:p w14:paraId="60023A70" w14:textId="77777777" w:rsidR="00EF08F0" w:rsidRDefault="004B473A">
      <w:pPr>
        <w:spacing w:line="365" w:lineRule="auto"/>
        <w:ind w:left="-15" w:right="152"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个工作日内，编制完成基金季度报告，将季度报告登载在指定网站上，并将季度报告提示性公告登载在指定报刊上。</w:t>
      </w:r>
      <w:r>
        <w:rPr>
          <w:rFonts w:ascii="Times New Roman" w:eastAsia="Times New Roman" w:hAnsi="Times New Roman" w:cs="Times New Roman"/>
        </w:rPr>
        <w:t xml:space="preserve"> </w:t>
      </w:r>
    </w:p>
    <w:p w14:paraId="5088C9A8" w14:textId="77777777" w:rsidR="00EF08F0" w:rsidRDefault="004B473A">
      <w:pPr>
        <w:spacing w:after="150"/>
        <w:ind w:left="475" w:right="25"/>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2AAD0C3F" w14:textId="77777777" w:rsidR="00EF08F0" w:rsidRDefault="004B473A">
      <w:pPr>
        <w:spacing w:line="377" w:lineRule="auto"/>
        <w:ind w:left="0" w:right="25" w:firstLine="480"/>
      </w:pPr>
      <w:r>
        <w:t>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rPr>
          <w:rFonts w:ascii="Times New Roman" w:eastAsia="Times New Roman" w:hAnsi="Times New Roman" w:cs="Times New Roman"/>
        </w:rPr>
        <w:t>“</w:t>
      </w:r>
      <w:r>
        <w:t>影响投资者决策的其他重要信息</w:t>
      </w:r>
      <w:r>
        <w:rPr>
          <w:rFonts w:ascii="Times New Roman" w:eastAsia="Times New Roman" w:hAnsi="Times New Roman" w:cs="Times New Roman"/>
        </w:rPr>
        <w:t>”</w:t>
      </w:r>
      <w:r>
        <w:t>项下披露该投资者的类别、报告期末持有份额及占比、报告期内持有份额变化情况及本基金的特有风险，中国证监会认定的特殊情形除外。</w:t>
      </w:r>
      <w:r>
        <w:rPr>
          <w:rFonts w:ascii="Times New Roman" w:eastAsia="Times New Roman" w:hAnsi="Times New Roman" w:cs="Times New Roman"/>
        </w:rPr>
        <w:t xml:space="preserve"> </w:t>
      </w:r>
    </w:p>
    <w:p w14:paraId="4BBB9B09" w14:textId="77777777" w:rsidR="00EF08F0" w:rsidRDefault="004B473A">
      <w:pPr>
        <w:spacing w:line="372" w:lineRule="auto"/>
        <w:ind w:left="0" w:right="157" w:firstLine="480"/>
      </w:pPr>
      <w:r>
        <w:t>基金管理人应当在基金年度报告和中期报告中披露基金组合资产情况及其流动性风险分析等。（七）临时报告</w:t>
      </w:r>
      <w:r>
        <w:rPr>
          <w:rFonts w:ascii="Times New Roman" w:eastAsia="Times New Roman" w:hAnsi="Times New Roman" w:cs="Times New Roman"/>
        </w:rPr>
        <w:t xml:space="preserve"> </w:t>
      </w:r>
    </w:p>
    <w:p w14:paraId="7737936A" w14:textId="77777777" w:rsidR="00EF08F0" w:rsidRDefault="004B473A">
      <w:pPr>
        <w:spacing w:line="385" w:lineRule="auto"/>
        <w:ind w:left="0" w:right="25"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日内编制临时报告书，并登载在指定报刊和指定网站上。</w:t>
      </w:r>
      <w:r>
        <w:rPr>
          <w:rFonts w:ascii="Times New Roman" w:eastAsia="Times New Roman" w:hAnsi="Times New Roman" w:cs="Times New Roman"/>
        </w:rPr>
        <w:t xml:space="preserve"> </w:t>
      </w:r>
    </w:p>
    <w:p w14:paraId="2A1F3FF9" w14:textId="77777777" w:rsidR="00EF08F0" w:rsidRDefault="004B473A">
      <w:pPr>
        <w:spacing w:line="365" w:lineRule="auto"/>
        <w:ind w:left="0" w:right="25"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0BE5EDAE" w14:textId="77777777" w:rsidR="00EF08F0" w:rsidRDefault="004B473A">
      <w:pPr>
        <w:numPr>
          <w:ilvl w:val="0"/>
          <w:numId w:val="94"/>
        </w:numPr>
        <w:spacing w:after="149"/>
        <w:ind w:right="255" w:hanging="360"/>
      </w:pPr>
      <w:r>
        <w:t>基金份额持有人大会的召开及决定的事项；</w:t>
      </w:r>
      <w:r>
        <w:rPr>
          <w:rFonts w:ascii="Times New Roman" w:eastAsia="Times New Roman" w:hAnsi="Times New Roman" w:cs="Times New Roman"/>
        </w:rPr>
        <w:t xml:space="preserve"> </w:t>
      </w:r>
    </w:p>
    <w:p w14:paraId="0EDBE4DC" w14:textId="77777777" w:rsidR="00EF08F0" w:rsidRDefault="004B473A">
      <w:pPr>
        <w:numPr>
          <w:ilvl w:val="0"/>
          <w:numId w:val="94"/>
        </w:numPr>
        <w:spacing w:line="378" w:lineRule="auto"/>
        <w:ind w:right="255" w:hanging="360"/>
      </w:pPr>
      <w:r>
        <w:t>终止《基金合同》、基金清算；</w:t>
      </w:r>
      <w:r>
        <w:rPr>
          <w:rFonts w:ascii="Times New Roman" w:eastAsia="Times New Roman" w:hAnsi="Times New Roman" w:cs="Times New Roman"/>
        </w:rPr>
        <w:t xml:space="preserve"> 3</w:t>
      </w:r>
      <w:r>
        <w:t>、转换基金运作方式、基金合并；</w:t>
      </w:r>
      <w:r>
        <w:rPr>
          <w:rFonts w:ascii="Times New Roman" w:eastAsia="Times New Roman" w:hAnsi="Times New Roman" w:cs="Times New Roman"/>
        </w:rPr>
        <w:t xml:space="preserve"> </w:t>
      </w:r>
    </w:p>
    <w:p w14:paraId="24E78BB0" w14:textId="77777777" w:rsidR="00EF08F0" w:rsidRDefault="004B473A">
      <w:pPr>
        <w:numPr>
          <w:ilvl w:val="0"/>
          <w:numId w:val="95"/>
        </w:numPr>
        <w:spacing w:after="149"/>
        <w:ind w:right="25" w:firstLine="480"/>
      </w:pPr>
      <w:r>
        <w:t>更换基金管理人、基金托管人；</w:t>
      </w:r>
      <w:r>
        <w:rPr>
          <w:rFonts w:ascii="Times New Roman" w:eastAsia="Times New Roman" w:hAnsi="Times New Roman" w:cs="Times New Roman"/>
        </w:rPr>
        <w:t xml:space="preserve"> </w:t>
      </w:r>
    </w:p>
    <w:p w14:paraId="61E6A884" w14:textId="77777777" w:rsidR="00EF08F0" w:rsidRDefault="004B473A">
      <w:pPr>
        <w:numPr>
          <w:ilvl w:val="0"/>
          <w:numId w:val="95"/>
        </w:numPr>
        <w:spacing w:line="379" w:lineRule="auto"/>
        <w:ind w:right="25" w:firstLine="480"/>
      </w:pPr>
      <w:r>
        <w:t>基金管理人委托基金服务机构代为办理基金的份额登记、核算、估值等事项，基金托管人委托基金服务机构代为办理基金的核算、估值、复核等事项；</w:t>
      </w:r>
      <w:r>
        <w:rPr>
          <w:rFonts w:ascii="Times New Roman" w:eastAsia="Times New Roman" w:hAnsi="Times New Roman" w:cs="Times New Roman"/>
        </w:rPr>
        <w:t xml:space="preserve"> </w:t>
      </w:r>
    </w:p>
    <w:p w14:paraId="68DBB807" w14:textId="77777777" w:rsidR="00EF08F0" w:rsidRDefault="004B473A">
      <w:pPr>
        <w:numPr>
          <w:ilvl w:val="0"/>
          <w:numId w:val="95"/>
        </w:numPr>
        <w:spacing w:line="379" w:lineRule="auto"/>
        <w:ind w:right="25" w:firstLine="480"/>
      </w:pPr>
      <w:r>
        <w:t>基金管理人、基金托管人、境外托管人或境外</w:t>
      </w:r>
      <w:r>
        <w:t>投资顾问的法定名称、住所发生变更；</w:t>
      </w:r>
      <w:r>
        <w:rPr>
          <w:rFonts w:ascii="Times New Roman" w:eastAsia="Times New Roman" w:hAnsi="Times New Roman" w:cs="Times New Roman"/>
        </w:rPr>
        <w:t xml:space="preserve"> </w:t>
      </w:r>
    </w:p>
    <w:p w14:paraId="502FC9D8" w14:textId="77777777" w:rsidR="00EF08F0" w:rsidRDefault="004B473A">
      <w:pPr>
        <w:numPr>
          <w:ilvl w:val="0"/>
          <w:numId w:val="95"/>
        </w:numPr>
        <w:spacing w:after="150"/>
        <w:ind w:right="25" w:firstLine="480"/>
      </w:pPr>
      <w:r>
        <w:t>基金管理人变更持有百分之五以上股权的股东、变更公司的实际控制人；；</w:t>
      </w:r>
      <w:r>
        <w:rPr>
          <w:rFonts w:ascii="Times New Roman" w:eastAsia="Times New Roman" w:hAnsi="Times New Roman" w:cs="Times New Roman"/>
        </w:rPr>
        <w:t xml:space="preserve"> </w:t>
      </w:r>
    </w:p>
    <w:p w14:paraId="545F537C" w14:textId="77777777" w:rsidR="00EF08F0" w:rsidRDefault="004B473A">
      <w:pPr>
        <w:numPr>
          <w:ilvl w:val="0"/>
          <w:numId w:val="95"/>
        </w:numPr>
        <w:spacing w:after="149"/>
        <w:ind w:right="25" w:firstLine="480"/>
      </w:pPr>
      <w:r>
        <w:t>基金募集期延长或提前结束募集；</w:t>
      </w:r>
      <w:r>
        <w:rPr>
          <w:rFonts w:ascii="Times New Roman" w:eastAsia="Times New Roman" w:hAnsi="Times New Roman" w:cs="Times New Roman"/>
        </w:rPr>
        <w:t xml:space="preserve"> </w:t>
      </w:r>
    </w:p>
    <w:p w14:paraId="6812AB17" w14:textId="77777777" w:rsidR="00EF08F0" w:rsidRDefault="004B473A">
      <w:pPr>
        <w:numPr>
          <w:ilvl w:val="0"/>
          <w:numId w:val="95"/>
        </w:numPr>
        <w:spacing w:line="379" w:lineRule="auto"/>
        <w:ind w:right="25" w:firstLine="480"/>
      </w:pPr>
      <w:r>
        <w:t>基金管理人高级管理人员、基金经理和基金托管人专门基金托管部门负责人发生变动；</w:t>
      </w:r>
      <w:r>
        <w:rPr>
          <w:rFonts w:ascii="Times New Roman" w:eastAsia="Times New Roman" w:hAnsi="Times New Roman" w:cs="Times New Roman"/>
        </w:rPr>
        <w:t xml:space="preserve"> </w:t>
      </w:r>
    </w:p>
    <w:p w14:paraId="2F3A728A" w14:textId="77777777" w:rsidR="00EF08F0" w:rsidRDefault="004B473A">
      <w:pPr>
        <w:numPr>
          <w:ilvl w:val="0"/>
          <w:numId w:val="95"/>
        </w:numPr>
        <w:spacing w:after="156"/>
        <w:ind w:right="25"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7048E229" w14:textId="77777777" w:rsidR="00EF08F0" w:rsidRDefault="004B473A">
      <w:pPr>
        <w:numPr>
          <w:ilvl w:val="0"/>
          <w:numId w:val="95"/>
        </w:numPr>
        <w:spacing w:line="383" w:lineRule="auto"/>
        <w:ind w:right="25"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37192A6B" w14:textId="77777777" w:rsidR="00EF08F0" w:rsidRDefault="004B473A">
      <w:pPr>
        <w:numPr>
          <w:ilvl w:val="0"/>
          <w:numId w:val="95"/>
        </w:numPr>
        <w:spacing w:after="149"/>
        <w:ind w:right="25" w:firstLine="480"/>
      </w:pPr>
      <w:r>
        <w:t>涉及基金管理业务、基金财产、基金托管业务的诉讼或仲裁；</w:t>
      </w:r>
      <w:r>
        <w:rPr>
          <w:rFonts w:ascii="Times New Roman" w:eastAsia="Times New Roman" w:hAnsi="Times New Roman" w:cs="Times New Roman"/>
        </w:rPr>
        <w:t xml:space="preserve"> </w:t>
      </w:r>
    </w:p>
    <w:p w14:paraId="5B7D1785" w14:textId="77777777" w:rsidR="00EF08F0" w:rsidRDefault="004B473A">
      <w:pPr>
        <w:numPr>
          <w:ilvl w:val="0"/>
          <w:numId w:val="95"/>
        </w:numPr>
        <w:spacing w:line="366" w:lineRule="auto"/>
        <w:ind w:right="25"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68FC428C" w14:textId="77777777" w:rsidR="00EF08F0" w:rsidRDefault="004B473A">
      <w:pPr>
        <w:numPr>
          <w:ilvl w:val="0"/>
          <w:numId w:val="95"/>
        </w:numPr>
        <w:spacing w:after="142"/>
        <w:ind w:right="25" w:firstLine="480"/>
      </w:pPr>
      <w:r>
        <w:t>基金管理人运用基金财产买卖基金管理人、基金托管人及其控股股东、</w:t>
      </w:r>
    </w:p>
    <w:p w14:paraId="3091F104" w14:textId="77777777" w:rsidR="00EF08F0" w:rsidRDefault="004B473A">
      <w:pPr>
        <w:spacing w:line="365" w:lineRule="auto"/>
        <w:ind w:right="25"/>
      </w:pPr>
      <w:r>
        <w:t>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69D7FF77" w14:textId="77777777" w:rsidR="00EF08F0" w:rsidRDefault="004B473A">
      <w:pPr>
        <w:numPr>
          <w:ilvl w:val="0"/>
          <w:numId w:val="95"/>
        </w:numPr>
        <w:spacing w:after="148"/>
        <w:ind w:right="25" w:firstLine="480"/>
      </w:pPr>
      <w:r>
        <w:t>基金收益分配事项；</w:t>
      </w:r>
      <w:r>
        <w:rPr>
          <w:rFonts w:ascii="Times New Roman" w:eastAsia="Times New Roman" w:hAnsi="Times New Roman" w:cs="Times New Roman"/>
        </w:rPr>
        <w:t xml:space="preserve"> </w:t>
      </w:r>
    </w:p>
    <w:p w14:paraId="1E707058" w14:textId="77777777" w:rsidR="00EF08F0" w:rsidRDefault="004B473A">
      <w:pPr>
        <w:numPr>
          <w:ilvl w:val="0"/>
          <w:numId w:val="95"/>
        </w:numPr>
        <w:spacing w:line="378" w:lineRule="auto"/>
        <w:ind w:right="25" w:firstLine="480"/>
      </w:pPr>
      <w:r>
        <w:t>管理费、托管费、销售服务费等费用计提标准、计提方式和费率发生变更；</w:t>
      </w:r>
      <w:r>
        <w:rPr>
          <w:rFonts w:ascii="Times New Roman" w:eastAsia="Times New Roman" w:hAnsi="Times New Roman" w:cs="Times New Roman"/>
        </w:rPr>
        <w:t xml:space="preserve"> </w:t>
      </w:r>
    </w:p>
    <w:p w14:paraId="5A9299F6" w14:textId="77777777" w:rsidR="00EF08F0" w:rsidRDefault="004B473A">
      <w:pPr>
        <w:numPr>
          <w:ilvl w:val="0"/>
          <w:numId w:val="95"/>
        </w:numPr>
        <w:spacing w:after="149"/>
        <w:ind w:right="25" w:firstLine="480"/>
      </w:pPr>
      <w:r>
        <w:t>基金份额净值计价错误达基金份额净值百分之零</w:t>
      </w:r>
      <w:r>
        <w:t>点五；</w:t>
      </w:r>
      <w:r>
        <w:rPr>
          <w:rFonts w:ascii="Times New Roman" w:eastAsia="Times New Roman" w:hAnsi="Times New Roman" w:cs="Times New Roman"/>
        </w:rPr>
        <w:t xml:space="preserve"> </w:t>
      </w:r>
    </w:p>
    <w:p w14:paraId="452962D6" w14:textId="77777777" w:rsidR="00EF08F0" w:rsidRDefault="004B473A">
      <w:pPr>
        <w:numPr>
          <w:ilvl w:val="0"/>
          <w:numId w:val="95"/>
        </w:numPr>
        <w:spacing w:after="148"/>
        <w:ind w:right="25" w:firstLine="480"/>
      </w:pPr>
      <w:r>
        <w:t>基金改聘会计师事务所；</w:t>
      </w:r>
      <w:r>
        <w:rPr>
          <w:rFonts w:ascii="Times New Roman" w:eastAsia="Times New Roman" w:hAnsi="Times New Roman" w:cs="Times New Roman"/>
        </w:rPr>
        <w:t xml:space="preserve"> </w:t>
      </w:r>
    </w:p>
    <w:p w14:paraId="5FC177DE" w14:textId="77777777" w:rsidR="00EF08F0" w:rsidRDefault="004B473A">
      <w:pPr>
        <w:numPr>
          <w:ilvl w:val="0"/>
          <w:numId w:val="95"/>
        </w:numPr>
        <w:spacing w:after="148"/>
        <w:ind w:right="25" w:firstLine="480"/>
      </w:pPr>
      <w:r>
        <w:t>更换基金登记机构；</w:t>
      </w:r>
      <w:r>
        <w:rPr>
          <w:rFonts w:ascii="Times New Roman" w:eastAsia="Times New Roman" w:hAnsi="Times New Roman" w:cs="Times New Roman"/>
        </w:rPr>
        <w:t xml:space="preserve"> </w:t>
      </w:r>
    </w:p>
    <w:p w14:paraId="1C206E78" w14:textId="77777777" w:rsidR="00EF08F0" w:rsidRDefault="004B473A">
      <w:pPr>
        <w:numPr>
          <w:ilvl w:val="0"/>
          <w:numId w:val="95"/>
        </w:numPr>
        <w:spacing w:after="149"/>
        <w:ind w:right="25" w:firstLine="480"/>
      </w:pPr>
      <w:r>
        <w:t>本基金开始办理申购、赎回；</w:t>
      </w:r>
      <w:r>
        <w:rPr>
          <w:rFonts w:ascii="Times New Roman" w:eastAsia="Times New Roman" w:hAnsi="Times New Roman" w:cs="Times New Roman"/>
        </w:rPr>
        <w:t xml:space="preserve"> </w:t>
      </w:r>
    </w:p>
    <w:p w14:paraId="233ABDDF" w14:textId="77777777" w:rsidR="00EF08F0" w:rsidRDefault="004B473A">
      <w:pPr>
        <w:numPr>
          <w:ilvl w:val="0"/>
          <w:numId w:val="95"/>
        </w:numPr>
        <w:spacing w:after="149"/>
        <w:ind w:right="25" w:firstLine="480"/>
      </w:pPr>
      <w:r>
        <w:t>本基金申购、赎回费率及其收费方式发生变更；</w:t>
      </w:r>
      <w:r>
        <w:rPr>
          <w:rFonts w:ascii="Times New Roman" w:eastAsia="Times New Roman" w:hAnsi="Times New Roman" w:cs="Times New Roman"/>
        </w:rPr>
        <w:t xml:space="preserve"> </w:t>
      </w:r>
    </w:p>
    <w:p w14:paraId="1F92EA68" w14:textId="77777777" w:rsidR="00EF08F0" w:rsidRDefault="004B473A">
      <w:pPr>
        <w:numPr>
          <w:ilvl w:val="0"/>
          <w:numId w:val="95"/>
        </w:numPr>
        <w:spacing w:after="149"/>
        <w:ind w:right="25" w:firstLine="480"/>
      </w:pPr>
      <w:r>
        <w:t>本基金发生巨额赎回并延期办理；</w:t>
      </w:r>
      <w:r>
        <w:rPr>
          <w:rFonts w:ascii="Times New Roman" w:eastAsia="Times New Roman" w:hAnsi="Times New Roman" w:cs="Times New Roman"/>
        </w:rPr>
        <w:t xml:space="preserve"> </w:t>
      </w:r>
    </w:p>
    <w:p w14:paraId="62375BD0" w14:textId="77777777" w:rsidR="00EF08F0" w:rsidRDefault="004B473A">
      <w:pPr>
        <w:numPr>
          <w:ilvl w:val="0"/>
          <w:numId w:val="95"/>
        </w:numPr>
        <w:spacing w:after="149"/>
        <w:ind w:right="25" w:firstLine="480"/>
      </w:pPr>
      <w:r>
        <w:t>本基金连续发生巨额赎回并暂停接受赎回申请或延缓支付赎回款项；</w:t>
      </w:r>
      <w:r>
        <w:rPr>
          <w:rFonts w:ascii="Times New Roman" w:eastAsia="Times New Roman" w:hAnsi="Times New Roman" w:cs="Times New Roman"/>
        </w:rPr>
        <w:t xml:space="preserve"> </w:t>
      </w:r>
    </w:p>
    <w:p w14:paraId="00CA3812" w14:textId="77777777" w:rsidR="00EF08F0" w:rsidRDefault="004B473A">
      <w:pPr>
        <w:numPr>
          <w:ilvl w:val="0"/>
          <w:numId w:val="95"/>
        </w:numPr>
        <w:spacing w:after="149"/>
        <w:ind w:right="25" w:firstLine="480"/>
      </w:pPr>
      <w:r>
        <w:t>本基金暂停接受申购、赎回申请或重新接受申购、赎回；</w:t>
      </w:r>
      <w:r>
        <w:rPr>
          <w:rFonts w:ascii="Times New Roman" w:eastAsia="Times New Roman" w:hAnsi="Times New Roman" w:cs="Times New Roman"/>
        </w:rPr>
        <w:t xml:space="preserve"> </w:t>
      </w:r>
    </w:p>
    <w:p w14:paraId="68D5C787" w14:textId="77777777" w:rsidR="00EF08F0" w:rsidRDefault="004B473A">
      <w:pPr>
        <w:numPr>
          <w:ilvl w:val="0"/>
          <w:numId w:val="95"/>
        </w:numPr>
        <w:spacing w:after="150"/>
        <w:ind w:right="25" w:firstLine="480"/>
      </w:pPr>
      <w:r>
        <w:t>发生涉及基金申购、赎回事项调整或潜在影响投资者赎回等重大事项时；</w:t>
      </w:r>
      <w:r>
        <w:rPr>
          <w:rFonts w:ascii="Times New Roman" w:eastAsia="Times New Roman" w:hAnsi="Times New Roman" w:cs="Times New Roman"/>
        </w:rPr>
        <w:t xml:space="preserve"> </w:t>
      </w:r>
    </w:p>
    <w:p w14:paraId="6C5480B3" w14:textId="77777777" w:rsidR="00EF08F0" w:rsidRDefault="004B473A">
      <w:pPr>
        <w:numPr>
          <w:ilvl w:val="0"/>
          <w:numId w:val="95"/>
        </w:numPr>
        <w:spacing w:after="149"/>
        <w:ind w:right="25" w:firstLine="480"/>
      </w:pPr>
      <w:r>
        <w:t>基金份额取消分类或类别发生变化；</w:t>
      </w:r>
      <w:r>
        <w:rPr>
          <w:rFonts w:ascii="Times New Roman" w:eastAsia="Times New Roman" w:hAnsi="Times New Roman" w:cs="Times New Roman"/>
        </w:rPr>
        <w:t xml:space="preserve"> </w:t>
      </w:r>
    </w:p>
    <w:p w14:paraId="00DA4599" w14:textId="77777777" w:rsidR="00EF08F0" w:rsidRDefault="004B473A">
      <w:pPr>
        <w:numPr>
          <w:ilvl w:val="0"/>
          <w:numId w:val="95"/>
        </w:numPr>
        <w:spacing w:line="379" w:lineRule="auto"/>
        <w:ind w:right="25" w:firstLine="480"/>
      </w:pPr>
      <w:r>
        <w:t>基金管理人、基金托管人认为可能对基金份额持有人权益或者基金份额的价格产生重大影响的其他事项或中国证监会规定的其他事项。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50ACA7B8" w14:textId="77777777" w:rsidR="00EF08F0" w:rsidRDefault="004B473A">
      <w:pPr>
        <w:spacing w:after="142"/>
        <w:ind w:left="475" w:right="25"/>
      </w:pPr>
      <w:r>
        <w:t>（八）澄清公告</w:t>
      </w:r>
      <w:r>
        <w:rPr>
          <w:rFonts w:ascii="Times New Roman" w:eastAsia="Times New Roman" w:hAnsi="Times New Roman" w:cs="Times New Roman"/>
        </w:rPr>
        <w:t xml:space="preserve"> </w:t>
      </w:r>
    </w:p>
    <w:p w14:paraId="0AAB0CF9" w14:textId="77777777" w:rsidR="00EF08F0" w:rsidRDefault="004B473A">
      <w:pPr>
        <w:spacing w:line="366" w:lineRule="auto"/>
        <w:ind w:left="0" w:right="25" w:firstLine="480"/>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九）基金份额持有人大会决议</w:t>
      </w:r>
      <w:r>
        <w:rPr>
          <w:rFonts w:ascii="Times New Roman" w:eastAsia="Times New Roman" w:hAnsi="Times New Roman" w:cs="Times New Roman"/>
        </w:rPr>
        <w:t xml:space="preserve"> </w:t>
      </w:r>
    </w:p>
    <w:p w14:paraId="5F1D6434" w14:textId="77777777" w:rsidR="00EF08F0" w:rsidRDefault="004B473A">
      <w:pPr>
        <w:spacing w:after="150"/>
        <w:ind w:left="475" w:right="25"/>
      </w:pPr>
      <w:r>
        <w:t>基金份额持有人大会决定的事项，应当依法报中国证监会备案，并予以公告。</w:t>
      </w:r>
      <w:r>
        <w:rPr>
          <w:rFonts w:ascii="Times New Roman" w:eastAsia="Times New Roman" w:hAnsi="Times New Roman" w:cs="Times New Roman"/>
        </w:rPr>
        <w:t xml:space="preserve"> </w:t>
      </w:r>
    </w:p>
    <w:p w14:paraId="0599FE21" w14:textId="77777777" w:rsidR="00EF08F0" w:rsidRDefault="004B473A">
      <w:pPr>
        <w:numPr>
          <w:ilvl w:val="0"/>
          <w:numId w:val="96"/>
        </w:numPr>
        <w:spacing w:after="142"/>
        <w:ind w:right="25" w:hanging="960"/>
      </w:pPr>
      <w:r>
        <w:t>清算报告</w:t>
      </w:r>
      <w:r>
        <w:rPr>
          <w:rFonts w:ascii="Times New Roman" w:eastAsia="Times New Roman" w:hAnsi="Times New Roman" w:cs="Times New Roman"/>
        </w:rPr>
        <w:t xml:space="preserve"> </w:t>
      </w:r>
    </w:p>
    <w:p w14:paraId="7FB6E64A" w14:textId="77777777" w:rsidR="00EF08F0" w:rsidRDefault="004B473A">
      <w:pPr>
        <w:spacing w:line="363" w:lineRule="auto"/>
        <w:ind w:left="475" w:right="25"/>
      </w:pPr>
      <w:r>
        <w:t>基金合同终止的，基金管理人应当依法组织清算组对基金财产进行清算并作出清算报告。清算报告应当经过具有证券、期货相关业务资格的会计师事务所审计，</w:t>
      </w:r>
      <w:r>
        <w:t>并由律师事务所出具法律意见书。清算组应当将清算报告登载在指定网站上，并将清算报告提示性公告登载在指定报刊上。</w:t>
      </w:r>
      <w:r>
        <w:rPr>
          <w:rFonts w:ascii="Times New Roman" w:eastAsia="Times New Roman" w:hAnsi="Times New Roman" w:cs="Times New Roman"/>
        </w:rPr>
        <w:t xml:space="preserve"> </w:t>
      </w:r>
    </w:p>
    <w:p w14:paraId="26ADAED4" w14:textId="77777777" w:rsidR="00EF08F0" w:rsidRDefault="004B473A">
      <w:pPr>
        <w:numPr>
          <w:ilvl w:val="0"/>
          <w:numId w:val="96"/>
        </w:numPr>
        <w:spacing w:after="143"/>
        <w:ind w:right="25" w:hanging="960"/>
      </w:pPr>
      <w:r>
        <w:t>实施侧袋机制期间的信息披露</w:t>
      </w:r>
      <w:r>
        <w:rPr>
          <w:rFonts w:ascii="Times New Roman" w:eastAsia="Times New Roman" w:hAnsi="Times New Roman" w:cs="Times New Roman"/>
        </w:rPr>
        <w:t xml:space="preserve"> </w:t>
      </w:r>
    </w:p>
    <w:p w14:paraId="7018BDED" w14:textId="77777777" w:rsidR="00EF08F0" w:rsidRDefault="004B473A">
      <w:pPr>
        <w:spacing w:line="365" w:lineRule="auto"/>
        <w:ind w:left="0" w:right="25"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003B0ECF" w14:textId="77777777" w:rsidR="00EF08F0" w:rsidRDefault="004B473A">
      <w:pPr>
        <w:numPr>
          <w:ilvl w:val="0"/>
          <w:numId w:val="96"/>
        </w:numPr>
        <w:spacing w:after="150"/>
        <w:ind w:right="25" w:hanging="960"/>
      </w:pPr>
      <w:r>
        <w:t>中国证监会规定的其他信息。</w:t>
      </w:r>
      <w:r>
        <w:rPr>
          <w:rFonts w:ascii="Times New Roman" w:eastAsia="Times New Roman" w:hAnsi="Times New Roman" w:cs="Times New Roman"/>
        </w:rPr>
        <w:t xml:space="preserve"> </w:t>
      </w:r>
    </w:p>
    <w:p w14:paraId="74B3C947" w14:textId="77777777" w:rsidR="00EF08F0" w:rsidRDefault="004B473A">
      <w:pPr>
        <w:spacing w:after="142"/>
        <w:ind w:left="475" w:right="25"/>
      </w:pPr>
      <w:r>
        <w:t>六、信息披露事务管理</w:t>
      </w:r>
      <w:r>
        <w:rPr>
          <w:rFonts w:ascii="Times New Roman" w:eastAsia="Times New Roman" w:hAnsi="Times New Roman" w:cs="Times New Roman"/>
        </w:rPr>
        <w:t xml:space="preserve"> </w:t>
      </w:r>
    </w:p>
    <w:p w14:paraId="303D9DD5" w14:textId="77777777" w:rsidR="00EF08F0" w:rsidRDefault="004B473A">
      <w:pPr>
        <w:spacing w:line="362" w:lineRule="auto"/>
        <w:ind w:left="0" w:right="25" w:firstLine="480"/>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w:t>
      </w:r>
      <w:r>
        <w:t>金管理人、基金托管人及相关从业人员不得泄露未公开披露的基金信息。</w:t>
      </w:r>
      <w:r>
        <w:rPr>
          <w:rFonts w:ascii="Times New Roman" w:eastAsia="Times New Roman" w:hAnsi="Times New Roman" w:cs="Times New Roman"/>
        </w:rPr>
        <w:t xml:space="preserve"> </w:t>
      </w:r>
    </w:p>
    <w:p w14:paraId="46DCD1F7" w14:textId="77777777" w:rsidR="00EF08F0" w:rsidRDefault="004B473A">
      <w:pPr>
        <w:spacing w:line="365" w:lineRule="auto"/>
        <w:ind w:left="0" w:right="25"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206FC58D" w14:textId="77777777" w:rsidR="00EF08F0" w:rsidRDefault="004B473A">
      <w:pPr>
        <w:spacing w:after="125"/>
        <w:ind w:left="475" w:right="25"/>
      </w:pPr>
      <w:r>
        <w:t>基金托管人应当按照相关法律法规、中国证监会的规定和《基金合同》的约</w:t>
      </w:r>
    </w:p>
    <w:p w14:paraId="7AFA7D5F" w14:textId="77777777" w:rsidR="00EF08F0" w:rsidRDefault="004B473A">
      <w:pPr>
        <w:spacing w:line="363" w:lineRule="auto"/>
        <w:ind w:right="25"/>
      </w:pPr>
      <w:r>
        <w:t>定，对基金管理人编制的基金资产净值、基金份额净值、基金份额申购赎回价格、基金定期报告、</w:t>
      </w:r>
      <w:r>
        <w:t>更新的招募说明书、基金产品资料概要、基金清算报告等公开披露的相关基金信息进行复核、审查，并向基金管理人进行书面或者电子确认。</w:t>
      </w:r>
      <w:r>
        <w:rPr>
          <w:rFonts w:ascii="Times New Roman" w:eastAsia="Times New Roman" w:hAnsi="Times New Roman" w:cs="Times New Roman"/>
        </w:rPr>
        <w:t xml:space="preserve"> </w:t>
      </w:r>
    </w:p>
    <w:p w14:paraId="76A8ACD4" w14:textId="77777777" w:rsidR="00EF08F0" w:rsidRDefault="004B473A">
      <w:pPr>
        <w:spacing w:line="363" w:lineRule="auto"/>
        <w:ind w:left="0" w:right="25" w:firstLine="480"/>
      </w:pPr>
      <w:r>
        <w:t>基金管理人、基金托管人应当在指定报刊中选择一家披露信息的报刊。基金管理人、基金托管人应当向中国证监会基金电子披露网站报送拟披露的基金信息，并保证相关报送信息的真实、准确、完整、及时。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3FFB4304" w14:textId="77777777" w:rsidR="00EF08F0" w:rsidRDefault="004B473A">
      <w:pPr>
        <w:spacing w:line="361" w:lineRule="auto"/>
        <w:ind w:left="0" w:right="25"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w:t>
      </w:r>
      <w:r>
        <w:t>当符合中国证监会及中国证券投资基金业协会自律规则的相关规定。前述自主披露如产生信息披露费用，该费用不得从基金财产中列支。</w:t>
      </w:r>
      <w:r>
        <w:rPr>
          <w:rFonts w:ascii="Times New Roman" w:eastAsia="Times New Roman" w:hAnsi="Times New Roman" w:cs="Times New Roman"/>
        </w:rPr>
        <w:t xml:space="preserve"> </w:t>
      </w:r>
    </w:p>
    <w:p w14:paraId="2546CFFD" w14:textId="77777777" w:rsidR="00EF08F0" w:rsidRDefault="004B473A">
      <w:pPr>
        <w:spacing w:line="363" w:lineRule="auto"/>
        <w:ind w:left="0" w:right="25" w:firstLine="480"/>
      </w:pPr>
      <w:r>
        <w:t>基金管理人、基金托管人除依法在指定媒介上披露信息外，还可以根据需要在其他公共媒介披露信息，但是其他公共媒介不得早于指定媒介披露信息，并且在不同媒介上披露同一信息的内容应当一致。</w:t>
      </w: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28A5E717" w14:textId="77777777" w:rsidR="00EF08F0" w:rsidRDefault="004B473A">
      <w:pPr>
        <w:numPr>
          <w:ilvl w:val="0"/>
          <w:numId w:val="97"/>
        </w:numPr>
        <w:spacing w:after="142"/>
        <w:ind w:right="25" w:hanging="480"/>
      </w:pPr>
      <w:r>
        <w:t>信息披露文件的存放与查阅</w:t>
      </w:r>
      <w:r>
        <w:rPr>
          <w:rFonts w:ascii="Times New Roman" w:eastAsia="Times New Roman" w:hAnsi="Times New Roman" w:cs="Times New Roman"/>
        </w:rPr>
        <w:t xml:space="preserve"> </w:t>
      </w:r>
    </w:p>
    <w:p w14:paraId="7F9F3073" w14:textId="77777777" w:rsidR="00EF08F0" w:rsidRDefault="004B473A">
      <w:pPr>
        <w:spacing w:line="365" w:lineRule="auto"/>
        <w:ind w:left="0" w:right="25"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1912967A" w14:textId="77777777" w:rsidR="00EF08F0" w:rsidRDefault="004B473A">
      <w:pPr>
        <w:spacing w:after="0" w:line="360" w:lineRule="auto"/>
        <w:ind w:left="480" w:right="7864" w:firstLine="0"/>
      </w:pPr>
      <w:r>
        <w:t xml:space="preserve">  </w:t>
      </w:r>
    </w:p>
    <w:p w14:paraId="792392F8" w14:textId="77777777" w:rsidR="00EF08F0" w:rsidRDefault="004B473A">
      <w:pPr>
        <w:numPr>
          <w:ilvl w:val="0"/>
          <w:numId w:val="97"/>
        </w:numPr>
        <w:spacing w:line="360" w:lineRule="auto"/>
        <w:ind w:right="25" w:hanging="480"/>
      </w:pPr>
      <w:r>
        <w:t>暂停或延迟信息披露的情形当出现下述情况时，基金管理人和基金托管人可暂停或延迟信息披露：</w:t>
      </w:r>
      <w:r>
        <w:t xml:space="preserve"> </w:t>
      </w:r>
    </w:p>
    <w:p w14:paraId="64CA2D53" w14:textId="77777777" w:rsidR="00EF08F0" w:rsidRDefault="004B473A">
      <w:pPr>
        <w:numPr>
          <w:ilvl w:val="0"/>
          <w:numId w:val="98"/>
        </w:numPr>
        <w:spacing w:after="125"/>
        <w:ind w:right="25" w:firstLine="480"/>
      </w:pPr>
      <w:r>
        <w:t>不可抗力；</w:t>
      </w:r>
      <w:r>
        <w:t xml:space="preserve"> </w:t>
      </w:r>
    </w:p>
    <w:p w14:paraId="3B39C576" w14:textId="77777777" w:rsidR="00EF08F0" w:rsidRDefault="004B473A">
      <w:pPr>
        <w:numPr>
          <w:ilvl w:val="0"/>
          <w:numId w:val="98"/>
        </w:numPr>
        <w:spacing w:line="360" w:lineRule="auto"/>
        <w:ind w:right="25" w:firstLine="480"/>
      </w:pPr>
      <w:r>
        <w:t>计算机系统故障、网络故障、通讯故障、电力故障、计算机病毒攻击及其它非基金管理人和</w:t>
      </w:r>
      <w:r>
        <w:t>/</w:t>
      </w:r>
      <w:r>
        <w:t>或基金托管人故意或过失的</w:t>
      </w:r>
      <w:r>
        <w:t>情形。</w:t>
      </w:r>
      <w:r>
        <w:t xml:space="preserve"> </w:t>
      </w:r>
    </w:p>
    <w:p w14:paraId="32590075" w14:textId="77777777" w:rsidR="00EF08F0" w:rsidRDefault="004B473A">
      <w:pPr>
        <w:numPr>
          <w:ilvl w:val="0"/>
          <w:numId w:val="98"/>
        </w:numPr>
        <w:ind w:right="25" w:firstLine="480"/>
      </w:pPr>
      <w:r>
        <w:t>法律法规、基金合同或监管机构规定的其他情况。</w:t>
      </w:r>
      <w:r>
        <w:br w:type="page"/>
      </w:r>
    </w:p>
    <w:p w14:paraId="1B735203" w14:textId="77777777" w:rsidR="00EF08F0" w:rsidRDefault="004B473A">
      <w:pPr>
        <w:spacing w:after="475" w:line="259" w:lineRule="auto"/>
        <w:ind w:left="0" w:right="0" w:firstLine="0"/>
      </w:pPr>
      <w:r>
        <w:rPr>
          <w:rFonts w:ascii="Times New Roman" w:eastAsia="Times New Roman" w:hAnsi="Times New Roman" w:cs="Times New Roman"/>
        </w:rPr>
        <w:t xml:space="preserve"> </w:t>
      </w:r>
    </w:p>
    <w:p w14:paraId="321DF7D6" w14:textId="77777777" w:rsidR="00EF08F0" w:rsidRDefault="004B473A">
      <w:pPr>
        <w:pStyle w:val="1"/>
        <w:ind w:right="164"/>
      </w:pPr>
      <w:bookmarkStart w:id="18" w:name="_Toc70167"/>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42B98FCE" w14:textId="77777777" w:rsidR="00EF08F0" w:rsidRDefault="004B473A">
      <w:pPr>
        <w:spacing w:after="125"/>
        <w:ind w:left="475" w:right="25"/>
      </w:pPr>
      <w:r>
        <w:t>一、基金合同的变更</w:t>
      </w:r>
      <w:r>
        <w:t xml:space="preserve"> </w:t>
      </w:r>
    </w:p>
    <w:p w14:paraId="63CE9B1D" w14:textId="77777777" w:rsidR="00EF08F0" w:rsidRDefault="004B473A">
      <w:pPr>
        <w:numPr>
          <w:ilvl w:val="0"/>
          <w:numId w:val="99"/>
        </w:numPr>
        <w:spacing w:line="360" w:lineRule="auto"/>
        <w:ind w:right="25" w:firstLine="480"/>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t xml:space="preserve"> </w:t>
      </w:r>
    </w:p>
    <w:p w14:paraId="08219A1B" w14:textId="77777777" w:rsidR="00EF08F0" w:rsidRDefault="004B473A">
      <w:pPr>
        <w:numPr>
          <w:ilvl w:val="0"/>
          <w:numId w:val="99"/>
        </w:numPr>
        <w:spacing w:line="360" w:lineRule="auto"/>
        <w:ind w:right="25" w:firstLine="480"/>
      </w:pPr>
      <w:r>
        <w:t>关于基金合同变更的基金份额持有人大会决议经中国证监会核准生效后方可执行，自决议生效后两日内在指定媒体上公告。</w:t>
      </w:r>
      <w:r>
        <w:t xml:space="preserve"> </w:t>
      </w:r>
    </w:p>
    <w:p w14:paraId="0C21A6DF" w14:textId="77777777" w:rsidR="00EF08F0" w:rsidRDefault="004B473A">
      <w:pPr>
        <w:numPr>
          <w:ilvl w:val="0"/>
          <w:numId w:val="99"/>
        </w:numPr>
        <w:spacing w:line="360" w:lineRule="auto"/>
        <w:ind w:right="25" w:firstLine="480"/>
      </w:pPr>
      <w:r>
        <w:t>但如因相应的法律法规发生变动并属于本基金合同必须遵照进行修改的情形，或者基金合同的修改不涉及本基金合同当事人权利义务关系发生变化或对基金份额持有人利益无实质性不利影响的，可不经</w:t>
      </w:r>
      <w:r>
        <w:t>基金份额持有人大会决议，而经基金管理人和基金托管人同意修改后公告，并报中国证监会备案。</w:t>
      </w:r>
      <w:r>
        <w:t xml:space="preserve"> </w:t>
      </w:r>
    </w:p>
    <w:p w14:paraId="020B812C" w14:textId="77777777" w:rsidR="00EF08F0" w:rsidRDefault="004B473A">
      <w:pPr>
        <w:spacing w:after="131" w:line="259" w:lineRule="auto"/>
        <w:ind w:left="480" w:right="0" w:firstLine="0"/>
      </w:pPr>
      <w:r>
        <w:t xml:space="preserve"> </w:t>
      </w:r>
    </w:p>
    <w:p w14:paraId="0E672564" w14:textId="77777777" w:rsidR="00EF08F0" w:rsidRDefault="004B473A">
      <w:pPr>
        <w:spacing w:after="125"/>
        <w:ind w:left="475" w:right="25"/>
      </w:pPr>
      <w:r>
        <w:t>二、基金合同的终止</w:t>
      </w:r>
      <w:r>
        <w:t xml:space="preserve"> </w:t>
      </w:r>
    </w:p>
    <w:p w14:paraId="26122DD8" w14:textId="77777777" w:rsidR="00EF08F0" w:rsidRDefault="004B473A">
      <w:pPr>
        <w:spacing w:after="125"/>
        <w:ind w:left="475" w:right="25"/>
      </w:pPr>
      <w:r>
        <w:t>有下列情形之一的，基金合同应当终止：</w:t>
      </w:r>
      <w:r>
        <w:t xml:space="preserve"> </w:t>
      </w:r>
    </w:p>
    <w:p w14:paraId="22759103" w14:textId="77777777" w:rsidR="00EF08F0" w:rsidRDefault="004B473A">
      <w:pPr>
        <w:numPr>
          <w:ilvl w:val="0"/>
          <w:numId w:val="100"/>
        </w:numPr>
        <w:spacing w:after="125"/>
        <w:ind w:right="25" w:firstLine="480"/>
      </w:pPr>
      <w:r>
        <w:t>基金份额持有人大会决定终止的；</w:t>
      </w:r>
      <w:r>
        <w:t xml:space="preserve"> </w:t>
      </w:r>
    </w:p>
    <w:p w14:paraId="1348D5E4" w14:textId="77777777" w:rsidR="00EF08F0" w:rsidRDefault="004B473A">
      <w:pPr>
        <w:numPr>
          <w:ilvl w:val="0"/>
          <w:numId w:val="100"/>
        </w:numPr>
        <w:spacing w:line="360" w:lineRule="auto"/>
        <w:ind w:right="25" w:firstLine="480"/>
      </w:pPr>
      <w:r>
        <w:t>基金管理人、基金托管人职责终止，在</w:t>
      </w:r>
      <w:r>
        <w:t>6</w:t>
      </w:r>
      <w:r>
        <w:t>个月内没有新基金管理人、新基金托管人承接的；</w:t>
      </w:r>
      <w:r>
        <w:t xml:space="preserve"> </w:t>
      </w:r>
    </w:p>
    <w:p w14:paraId="6C424F56" w14:textId="77777777" w:rsidR="00EF08F0" w:rsidRDefault="004B473A">
      <w:pPr>
        <w:numPr>
          <w:ilvl w:val="0"/>
          <w:numId w:val="100"/>
        </w:numPr>
        <w:spacing w:after="125"/>
        <w:ind w:right="25" w:firstLine="480"/>
      </w:pPr>
      <w:r>
        <w:t>基金合同约定的其他情形；</w:t>
      </w:r>
      <w:r>
        <w:t xml:space="preserve"> </w:t>
      </w:r>
    </w:p>
    <w:p w14:paraId="46EA8955" w14:textId="77777777" w:rsidR="00EF08F0" w:rsidRDefault="004B473A">
      <w:pPr>
        <w:numPr>
          <w:ilvl w:val="0"/>
          <w:numId w:val="100"/>
        </w:numPr>
        <w:spacing w:after="125"/>
        <w:ind w:right="25" w:firstLine="480"/>
      </w:pPr>
      <w:r>
        <w:t>相关法律法规和中国证监会规定的其他情况。</w:t>
      </w:r>
      <w:r>
        <w:t xml:space="preserve"> </w:t>
      </w:r>
    </w:p>
    <w:p w14:paraId="2EA35BB8" w14:textId="77777777" w:rsidR="00EF08F0" w:rsidRDefault="004B473A">
      <w:pPr>
        <w:spacing w:after="131" w:line="259" w:lineRule="auto"/>
        <w:ind w:left="480" w:right="0" w:firstLine="0"/>
      </w:pPr>
      <w:r>
        <w:t xml:space="preserve"> </w:t>
      </w:r>
    </w:p>
    <w:p w14:paraId="4C027384" w14:textId="77777777" w:rsidR="00EF08F0" w:rsidRDefault="004B473A">
      <w:pPr>
        <w:spacing w:after="125"/>
        <w:ind w:left="475" w:right="25"/>
      </w:pPr>
      <w:r>
        <w:t>三、基金财产的清算</w:t>
      </w:r>
      <w:r>
        <w:t xml:space="preserve"> </w:t>
      </w:r>
    </w:p>
    <w:p w14:paraId="15166858" w14:textId="77777777" w:rsidR="00EF08F0" w:rsidRDefault="004B473A">
      <w:pPr>
        <w:numPr>
          <w:ilvl w:val="0"/>
          <w:numId w:val="101"/>
        </w:numPr>
        <w:spacing w:line="365" w:lineRule="auto"/>
        <w:ind w:right="89" w:firstLine="470"/>
      </w:pPr>
      <w:r>
        <w:t>基金财产清算小组：自出现基金合同终止事由之日起</w:t>
      </w:r>
      <w:r>
        <w:t>30</w:t>
      </w:r>
      <w:r>
        <w:t>个工作日内成立基金财产清算小组，基金管理人组织基金财产清算小组并在中国证监会的监督下进行基金清算。</w:t>
      </w:r>
      <w:r>
        <w:t xml:space="preserve"> </w:t>
      </w:r>
    </w:p>
    <w:p w14:paraId="17ADC632" w14:textId="77777777" w:rsidR="00EF08F0" w:rsidRDefault="004B473A">
      <w:pPr>
        <w:numPr>
          <w:ilvl w:val="0"/>
          <w:numId w:val="101"/>
        </w:numPr>
        <w:spacing w:after="125" w:line="365" w:lineRule="auto"/>
        <w:ind w:right="89" w:firstLine="470"/>
      </w:pPr>
      <w:r>
        <w:t>基金财产清算小组组成：基金财产清算小组成员由基金管理人、基金托管人、具有从事证券相关业务资格的注册会计师、律师以及中国证监会指定的人员组成。基金财产清算小组可以聘用必要的工作人员。</w:t>
      </w:r>
      <w:r>
        <w:t xml:space="preserve"> </w:t>
      </w:r>
    </w:p>
    <w:p w14:paraId="009937EC" w14:textId="77777777" w:rsidR="00EF08F0" w:rsidRDefault="004B473A">
      <w:pPr>
        <w:numPr>
          <w:ilvl w:val="0"/>
          <w:numId w:val="101"/>
        </w:numPr>
        <w:spacing w:line="360" w:lineRule="auto"/>
        <w:ind w:right="89" w:firstLine="470"/>
      </w:pPr>
      <w:r>
        <w:t>基金财产清算小组职责：基金财产清算小组负责基金财产的保管、清理、估价、变现和分配。基金财产清算小组可以依法进行必要的民事活动。</w:t>
      </w:r>
      <w:r>
        <w:t xml:space="preserve"> </w:t>
      </w:r>
    </w:p>
    <w:p w14:paraId="1102FE5A" w14:textId="77777777" w:rsidR="00EF08F0" w:rsidRDefault="004B473A">
      <w:pPr>
        <w:numPr>
          <w:ilvl w:val="0"/>
          <w:numId w:val="101"/>
        </w:numPr>
        <w:spacing w:after="125"/>
        <w:ind w:right="89" w:firstLine="470"/>
      </w:pPr>
      <w:r>
        <w:t>基金财产清算程序：</w:t>
      </w:r>
      <w:r>
        <w:t xml:space="preserve"> </w:t>
      </w:r>
    </w:p>
    <w:p w14:paraId="3AE47D37" w14:textId="77777777" w:rsidR="00EF08F0" w:rsidRDefault="004B473A">
      <w:pPr>
        <w:numPr>
          <w:ilvl w:val="0"/>
          <w:numId w:val="102"/>
        </w:numPr>
        <w:spacing w:after="125"/>
        <w:ind w:right="25" w:firstLine="480"/>
      </w:pPr>
      <w:r>
        <w:t>基金合同终止情形出现时，由基金财产清算小组统一接管基金；</w:t>
      </w:r>
      <w:r>
        <w:t xml:space="preserve"> </w:t>
      </w:r>
    </w:p>
    <w:p w14:paraId="6AA48700" w14:textId="77777777" w:rsidR="00EF08F0" w:rsidRDefault="004B473A">
      <w:pPr>
        <w:numPr>
          <w:ilvl w:val="0"/>
          <w:numId w:val="102"/>
        </w:numPr>
        <w:spacing w:after="125"/>
        <w:ind w:right="25" w:firstLine="480"/>
      </w:pPr>
      <w:r>
        <w:t>对基金财产和债</w:t>
      </w:r>
      <w:r>
        <w:t>权债务进行清理和确认；</w:t>
      </w:r>
      <w:r>
        <w:t xml:space="preserve"> </w:t>
      </w:r>
    </w:p>
    <w:p w14:paraId="44DBEF41" w14:textId="77777777" w:rsidR="00EF08F0" w:rsidRDefault="004B473A">
      <w:pPr>
        <w:numPr>
          <w:ilvl w:val="0"/>
          <w:numId w:val="102"/>
        </w:numPr>
        <w:spacing w:after="125"/>
        <w:ind w:right="25" w:firstLine="480"/>
      </w:pPr>
      <w:r>
        <w:t>对基金财产进行估值和变现；</w:t>
      </w:r>
      <w:r>
        <w:t xml:space="preserve"> </w:t>
      </w:r>
    </w:p>
    <w:p w14:paraId="44766BCD" w14:textId="77777777" w:rsidR="00EF08F0" w:rsidRDefault="004B473A">
      <w:pPr>
        <w:numPr>
          <w:ilvl w:val="0"/>
          <w:numId w:val="102"/>
        </w:numPr>
        <w:spacing w:after="125"/>
        <w:ind w:right="25" w:firstLine="480"/>
      </w:pPr>
      <w:r>
        <w:t>制作清算报告；</w:t>
      </w:r>
      <w:r>
        <w:t xml:space="preserve"> </w:t>
      </w:r>
    </w:p>
    <w:p w14:paraId="0E12737D" w14:textId="77777777" w:rsidR="00EF08F0" w:rsidRDefault="004B473A">
      <w:pPr>
        <w:numPr>
          <w:ilvl w:val="0"/>
          <w:numId w:val="102"/>
        </w:numPr>
        <w:spacing w:line="360" w:lineRule="auto"/>
        <w:ind w:right="25" w:firstLine="480"/>
      </w:pPr>
      <w:r>
        <w:t>聘请会计师事务所对清算报告进行外部审计，聘请律师事务所对清算报告出具法律意见书；</w:t>
      </w:r>
      <w:r>
        <w:t xml:space="preserve"> </w:t>
      </w:r>
    </w:p>
    <w:p w14:paraId="74E537FB" w14:textId="77777777" w:rsidR="00EF08F0" w:rsidRDefault="004B473A">
      <w:pPr>
        <w:numPr>
          <w:ilvl w:val="0"/>
          <w:numId w:val="102"/>
        </w:numPr>
        <w:spacing w:after="125"/>
        <w:ind w:right="25" w:firstLine="480"/>
      </w:pPr>
      <w:r>
        <w:t>将清算报告报中国证监会备案并公告。</w:t>
      </w:r>
      <w:r>
        <w:t xml:space="preserve"> </w:t>
      </w:r>
    </w:p>
    <w:p w14:paraId="18A19385" w14:textId="77777777" w:rsidR="00EF08F0" w:rsidRDefault="004B473A">
      <w:pPr>
        <w:numPr>
          <w:ilvl w:val="0"/>
          <w:numId w:val="102"/>
        </w:numPr>
        <w:spacing w:after="125"/>
        <w:ind w:right="25" w:firstLine="480"/>
      </w:pPr>
      <w:r>
        <w:t>对基金剩余财产进行分配。</w:t>
      </w:r>
      <w:r>
        <w:t xml:space="preserve"> </w:t>
      </w:r>
    </w:p>
    <w:p w14:paraId="09A50832" w14:textId="77777777" w:rsidR="00EF08F0" w:rsidRDefault="004B473A">
      <w:pPr>
        <w:spacing w:after="125"/>
        <w:ind w:left="475" w:right="25"/>
      </w:pPr>
      <w:r>
        <w:t>5</w:t>
      </w:r>
      <w:r>
        <w:t>、基金财产清算的期限为</w:t>
      </w:r>
      <w:r>
        <w:t>6</w:t>
      </w:r>
      <w:r>
        <w:t>个月。</w:t>
      </w:r>
      <w:r>
        <w:t xml:space="preserve"> </w:t>
      </w:r>
    </w:p>
    <w:p w14:paraId="1B382675" w14:textId="77777777" w:rsidR="00EF08F0" w:rsidRDefault="004B473A">
      <w:pPr>
        <w:spacing w:after="131" w:line="259" w:lineRule="auto"/>
        <w:ind w:left="480" w:right="0" w:firstLine="0"/>
      </w:pPr>
      <w:r>
        <w:t xml:space="preserve"> </w:t>
      </w:r>
    </w:p>
    <w:p w14:paraId="54280422" w14:textId="77777777" w:rsidR="00EF08F0" w:rsidRDefault="004B473A">
      <w:pPr>
        <w:numPr>
          <w:ilvl w:val="0"/>
          <w:numId w:val="103"/>
        </w:numPr>
        <w:spacing w:after="125"/>
        <w:ind w:right="25" w:hanging="482"/>
      </w:pPr>
      <w:r>
        <w:t>清算费用</w:t>
      </w:r>
      <w:r>
        <w:t xml:space="preserve"> </w:t>
      </w:r>
    </w:p>
    <w:p w14:paraId="1E337DF2" w14:textId="77777777" w:rsidR="00EF08F0" w:rsidRDefault="004B473A">
      <w:pPr>
        <w:spacing w:line="360" w:lineRule="auto"/>
        <w:ind w:left="0" w:right="25" w:firstLine="480"/>
      </w:pPr>
      <w:r>
        <w:t>清算费用是指基金财产清算小组在进行基金财产清算过程中发生的所有合理费用，清算费用由基金财产清算小组优先从基金财产中支付。</w:t>
      </w:r>
      <w:r>
        <w:t xml:space="preserve"> </w:t>
      </w:r>
    </w:p>
    <w:p w14:paraId="38736E7A" w14:textId="77777777" w:rsidR="00EF08F0" w:rsidRDefault="004B473A">
      <w:pPr>
        <w:spacing w:after="131" w:line="259" w:lineRule="auto"/>
        <w:ind w:left="480" w:right="0" w:firstLine="0"/>
      </w:pPr>
      <w:r>
        <w:t xml:space="preserve"> </w:t>
      </w:r>
    </w:p>
    <w:p w14:paraId="3F6215B0" w14:textId="77777777" w:rsidR="00EF08F0" w:rsidRDefault="004B473A">
      <w:pPr>
        <w:numPr>
          <w:ilvl w:val="0"/>
          <w:numId w:val="103"/>
        </w:numPr>
        <w:spacing w:after="125"/>
        <w:ind w:right="25" w:hanging="482"/>
      </w:pPr>
      <w:r>
        <w:t>基金财产清算剩余资产的分配</w:t>
      </w:r>
      <w:r>
        <w:t xml:space="preserve"> </w:t>
      </w:r>
    </w:p>
    <w:p w14:paraId="30E6D2D6" w14:textId="77777777" w:rsidR="00EF08F0" w:rsidRDefault="004B473A">
      <w:pPr>
        <w:spacing w:line="360" w:lineRule="auto"/>
        <w:ind w:left="0" w:right="25" w:firstLine="480"/>
      </w:pPr>
      <w:r>
        <w:t>依据基金财产清算的分配方案，将基金财产清算后的全部剩余资产扣除基金财产清算费用、交纳所欠税款并清偿基金债务后，按基金份额持有人持有的基金份额比例进行分配。</w:t>
      </w:r>
      <w:r>
        <w:t xml:space="preserve"> </w:t>
      </w:r>
    </w:p>
    <w:p w14:paraId="223323AD" w14:textId="77777777" w:rsidR="00EF08F0" w:rsidRDefault="004B473A">
      <w:pPr>
        <w:spacing w:after="131" w:line="259" w:lineRule="auto"/>
        <w:ind w:left="480" w:right="0" w:firstLine="0"/>
      </w:pPr>
      <w:r>
        <w:t xml:space="preserve"> </w:t>
      </w:r>
    </w:p>
    <w:p w14:paraId="1EEC65B6" w14:textId="77777777" w:rsidR="00EF08F0" w:rsidRDefault="004B473A">
      <w:pPr>
        <w:numPr>
          <w:ilvl w:val="0"/>
          <w:numId w:val="103"/>
        </w:numPr>
        <w:spacing w:after="125"/>
        <w:ind w:right="25" w:hanging="482"/>
      </w:pPr>
      <w:r>
        <w:t>基金财产清算的公告</w:t>
      </w:r>
      <w:r>
        <w:t xml:space="preserve"> </w:t>
      </w:r>
    </w:p>
    <w:p w14:paraId="6E06C3FE" w14:textId="77777777" w:rsidR="00EF08F0" w:rsidRDefault="004B473A">
      <w:pPr>
        <w:spacing w:line="366" w:lineRule="auto"/>
        <w:ind w:left="0" w:right="25"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5 </w:t>
      </w:r>
      <w:r>
        <w:t>个工作日内由基金财产清算小组进行公告。</w:t>
      </w:r>
      <w:r>
        <w:t xml:space="preserve"> </w:t>
      </w:r>
    </w:p>
    <w:p w14:paraId="1499CF0D" w14:textId="77777777" w:rsidR="00EF08F0" w:rsidRDefault="004B473A">
      <w:pPr>
        <w:spacing w:after="0" w:line="259" w:lineRule="auto"/>
        <w:ind w:left="480" w:right="0" w:firstLine="0"/>
      </w:pPr>
      <w:r>
        <w:t xml:space="preserve"> </w:t>
      </w:r>
    </w:p>
    <w:p w14:paraId="6BA8EF3A" w14:textId="77777777" w:rsidR="00EF08F0" w:rsidRDefault="004B473A">
      <w:pPr>
        <w:numPr>
          <w:ilvl w:val="0"/>
          <w:numId w:val="103"/>
        </w:numPr>
        <w:spacing w:line="360" w:lineRule="auto"/>
        <w:ind w:right="25" w:hanging="482"/>
      </w:pPr>
      <w:r>
        <w:t>基金财产清算账册及文件的保存基金财产清算账册及有关文件由基金托管人保存</w:t>
      </w:r>
      <w:r>
        <w:t>15</w:t>
      </w:r>
      <w:r>
        <w:t>年以上。</w:t>
      </w:r>
      <w:r>
        <w:t xml:space="preserve"> </w:t>
      </w:r>
      <w:r>
        <w:br w:type="page"/>
      </w:r>
    </w:p>
    <w:p w14:paraId="4AEE652D" w14:textId="77777777" w:rsidR="00EF08F0" w:rsidRDefault="004B473A">
      <w:pPr>
        <w:spacing w:after="475" w:line="259" w:lineRule="auto"/>
        <w:ind w:left="480" w:right="0" w:firstLine="0"/>
      </w:pPr>
      <w:r>
        <w:rPr>
          <w:rFonts w:ascii="Times New Roman" w:eastAsia="Times New Roman" w:hAnsi="Times New Roman" w:cs="Times New Roman"/>
        </w:rPr>
        <w:t xml:space="preserve"> </w:t>
      </w:r>
    </w:p>
    <w:p w14:paraId="36AC58C6" w14:textId="77777777" w:rsidR="00EF08F0" w:rsidRDefault="004B473A">
      <w:pPr>
        <w:pStyle w:val="1"/>
      </w:pPr>
      <w:bookmarkStart w:id="19" w:name="_Toc70168"/>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0CD66D37" w14:textId="77777777" w:rsidR="00EF08F0" w:rsidRDefault="004B473A">
      <w:pPr>
        <w:spacing w:line="360" w:lineRule="auto"/>
        <w:ind w:left="0" w:right="25" w:firstLine="480"/>
      </w:pPr>
      <w:r>
        <w:t>一、基金管理人、基金托管人在履行各自职责的过程中，违反《基金法》等法律法规的规定或者基金合同约定，给基金财产或者基金份额持有人造成损害的，应当分别对各自的行为依法承担赔</w:t>
      </w:r>
      <w:r>
        <w:t>偿责任；因共同行为给基金财产或者基金份额持有人造成损害的，应当承担连带赔偿责任。对损失的赔偿，仅限于直接损失。但是发生下列情况，当事人可以免责：</w:t>
      </w:r>
      <w:r>
        <w:t xml:space="preserve"> </w:t>
      </w:r>
    </w:p>
    <w:p w14:paraId="19287CD2" w14:textId="77777777" w:rsidR="00EF08F0" w:rsidRDefault="004B473A">
      <w:pPr>
        <w:numPr>
          <w:ilvl w:val="0"/>
          <w:numId w:val="104"/>
        </w:numPr>
        <w:spacing w:line="360" w:lineRule="auto"/>
        <w:ind w:right="25" w:firstLine="480"/>
      </w:pPr>
      <w:r>
        <w:t>基金管理人及</w:t>
      </w:r>
      <w:r>
        <w:t>/</w:t>
      </w:r>
      <w:r>
        <w:t>或基金托管人按照中国证监会的规定或当时有效的法律法规、以及基金财产投资所在地法律法规、监管要求、证券市场规则或市场惯例的作为或不作为而造成的损失等；</w:t>
      </w:r>
      <w:r>
        <w:t xml:space="preserve"> </w:t>
      </w:r>
    </w:p>
    <w:p w14:paraId="414953B7" w14:textId="77777777" w:rsidR="00EF08F0" w:rsidRDefault="004B473A">
      <w:pPr>
        <w:numPr>
          <w:ilvl w:val="0"/>
          <w:numId w:val="104"/>
        </w:numPr>
        <w:spacing w:line="360" w:lineRule="auto"/>
        <w:ind w:right="25" w:firstLine="480"/>
      </w:pPr>
      <w:r>
        <w:t>基金管理人由于按照《基金合同》规定的投资原则而行使或不行使其投资权而造成的损失等；</w:t>
      </w:r>
      <w:r>
        <w:t xml:space="preserve"> </w:t>
      </w:r>
    </w:p>
    <w:p w14:paraId="351D5BA3" w14:textId="77777777" w:rsidR="00EF08F0" w:rsidRDefault="004B473A">
      <w:pPr>
        <w:numPr>
          <w:ilvl w:val="0"/>
          <w:numId w:val="104"/>
        </w:numPr>
        <w:spacing w:after="125"/>
        <w:ind w:right="25" w:firstLine="480"/>
      </w:pPr>
      <w:r>
        <w:t>不可抗力。</w:t>
      </w:r>
      <w:r>
        <w:t xml:space="preserve"> </w:t>
      </w:r>
    </w:p>
    <w:p w14:paraId="425152FB" w14:textId="77777777" w:rsidR="00EF08F0" w:rsidRDefault="004B473A">
      <w:pPr>
        <w:numPr>
          <w:ilvl w:val="0"/>
          <w:numId w:val="105"/>
        </w:numPr>
        <w:spacing w:line="360" w:lineRule="auto"/>
        <w:ind w:right="25"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t xml:space="preserve"> </w:t>
      </w:r>
    </w:p>
    <w:p w14:paraId="44E94E0F" w14:textId="77777777" w:rsidR="00EF08F0" w:rsidRDefault="004B473A">
      <w:pPr>
        <w:numPr>
          <w:ilvl w:val="0"/>
          <w:numId w:val="105"/>
        </w:numPr>
        <w:spacing w:line="360" w:lineRule="auto"/>
        <w:ind w:right="25" w:firstLine="480"/>
      </w:pPr>
      <w:r>
        <w:t>由于基金管理人、基金托管人不可控制的因素导致业务出现差错，基金管理人和基金托管人虽然已经采取必要、适当、合理的措施进行检查，但是未能发现错误的，由此造成基金财产或投资者损失，基金管理人和基金托管人免除赔偿责任。但是</w:t>
      </w:r>
      <w:r>
        <w:t>基金管理人和基金托管人应积极采取必要的措施消除由此造成的影</w:t>
      </w:r>
    </w:p>
    <w:p w14:paraId="45647E59" w14:textId="77777777" w:rsidR="00EF08F0" w:rsidRDefault="004B473A">
      <w:pPr>
        <w:spacing w:after="98"/>
        <w:ind w:right="25"/>
      </w:pPr>
      <w:r>
        <w:t>响。</w:t>
      </w:r>
      <w:r>
        <w:rPr>
          <w:rFonts w:ascii="Times New Roman" w:eastAsia="Times New Roman" w:hAnsi="Times New Roman" w:cs="Times New Roman"/>
        </w:rPr>
        <w:t xml:space="preserve"> </w:t>
      </w:r>
    </w:p>
    <w:p w14:paraId="3B500190" w14:textId="77777777" w:rsidR="00EF08F0" w:rsidRDefault="004B473A">
      <w:pPr>
        <w:spacing w:after="0" w:line="259" w:lineRule="auto"/>
        <w:ind w:left="0" w:right="0" w:firstLine="0"/>
      </w:pPr>
      <w:r>
        <w:rPr>
          <w:rFonts w:ascii="Times New Roman" w:eastAsia="Times New Roman" w:hAnsi="Times New Roman" w:cs="Times New Roman"/>
        </w:rPr>
        <w:t xml:space="preserve"> </w:t>
      </w:r>
    </w:p>
    <w:p w14:paraId="0758B401" w14:textId="77777777" w:rsidR="00EF08F0" w:rsidRDefault="004B473A">
      <w:pPr>
        <w:pStyle w:val="1"/>
        <w:ind w:right="161"/>
      </w:pPr>
      <w:bookmarkStart w:id="20" w:name="_Toc70169"/>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70FE30CD" w14:textId="77777777" w:rsidR="00EF08F0" w:rsidRDefault="004B473A">
      <w:pPr>
        <w:spacing w:line="360" w:lineRule="auto"/>
        <w:ind w:left="0" w:right="25"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t xml:space="preserve"> </w:t>
      </w:r>
    </w:p>
    <w:p w14:paraId="62A30947" w14:textId="77777777" w:rsidR="00EF08F0" w:rsidRDefault="004B473A">
      <w:pPr>
        <w:ind w:left="475" w:right="25"/>
      </w:pPr>
      <w:r>
        <w:t>《基金合同》受中国法律管辖。</w:t>
      </w:r>
      <w:r>
        <w:t xml:space="preserve"> </w:t>
      </w:r>
      <w:r>
        <w:br w:type="page"/>
      </w:r>
    </w:p>
    <w:p w14:paraId="23A7DCB6" w14:textId="77777777" w:rsidR="00EF08F0" w:rsidRDefault="004B473A">
      <w:pPr>
        <w:pStyle w:val="1"/>
      </w:pPr>
      <w:bookmarkStart w:id="21" w:name="_Toc70170"/>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79CAE584" w14:textId="77777777" w:rsidR="00EF08F0" w:rsidRDefault="004B473A">
      <w:pPr>
        <w:spacing w:line="360" w:lineRule="auto"/>
        <w:ind w:left="0" w:right="25" w:firstLine="480"/>
      </w:pPr>
      <w:r>
        <w:t>基金合同是约定基金当事人之间、基金与基金当事人之间权利义务关系的法律文件。</w:t>
      </w:r>
      <w:r>
        <w:t xml:space="preserve"> </w:t>
      </w:r>
    </w:p>
    <w:p w14:paraId="77D3EA04" w14:textId="77777777" w:rsidR="00EF08F0" w:rsidRDefault="004B473A">
      <w:pPr>
        <w:numPr>
          <w:ilvl w:val="0"/>
          <w:numId w:val="106"/>
        </w:numPr>
        <w:spacing w:line="360" w:lineRule="auto"/>
        <w:ind w:right="25" w:firstLine="480"/>
      </w:pPr>
      <w:r>
        <w:t>基金合同经基金管理</w:t>
      </w:r>
      <w:r>
        <w:t>人、基金托管人双方盖章以及双方法定代表人或授权代表签字并在募集结束后经基金管理人向中国证监会办理基金备案手续，并经中国证监会书面确认后生效。</w:t>
      </w:r>
      <w:r>
        <w:t xml:space="preserve"> </w:t>
      </w:r>
    </w:p>
    <w:p w14:paraId="17C59F68" w14:textId="77777777" w:rsidR="00EF08F0" w:rsidRDefault="004B473A">
      <w:pPr>
        <w:numPr>
          <w:ilvl w:val="0"/>
          <w:numId w:val="106"/>
        </w:numPr>
        <w:spacing w:line="360" w:lineRule="auto"/>
        <w:ind w:right="25" w:firstLine="480"/>
      </w:pPr>
      <w:r>
        <w:t>基金合同的有效期自其生效之日起至基金财产清算结果报中国证监会备案并公告之日止。</w:t>
      </w:r>
      <w:r>
        <w:t xml:space="preserve"> </w:t>
      </w:r>
    </w:p>
    <w:p w14:paraId="13810751" w14:textId="77777777" w:rsidR="00EF08F0" w:rsidRDefault="004B473A">
      <w:pPr>
        <w:numPr>
          <w:ilvl w:val="0"/>
          <w:numId w:val="106"/>
        </w:numPr>
        <w:spacing w:line="360" w:lineRule="auto"/>
        <w:ind w:right="25" w:firstLine="480"/>
      </w:pPr>
      <w:r>
        <w:t>基金合同自生效之日起对包括基金管理人、基金托管人和基金份额持有人在内的基金合同各方当事人具有同等的法律约束力。</w:t>
      </w:r>
      <w:r>
        <w:t xml:space="preserve"> </w:t>
      </w:r>
    </w:p>
    <w:p w14:paraId="58025A2F" w14:textId="77777777" w:rsidR="00EF08F0" w:rsidRDefault="004B473A">
      <w:pPr>
        <w:numPr>
          <w:ilvl w:val="0"/>
          <w:numId w:val="106"/>
        </w:numPr>
        <w:spacing w:line="360" w:lineRule="auto"/>
        <w:ind w:right="25" w:firstLine="480"/>
      </w:pPr>
      <w:r>
        <w:t>基金合同正本一式六份，除上报有关监管机构一式二份外，基金管理人、基金托管人各持有二份，每份具有同等的法律效力。</w:t>
      </w:r>
      <w:r>
        <w:t xml:space="preserve"> </w:t>
      </w:r>
    </w:p>
    <w:p w14:paraId="6D4A99E8" w14:textId="77777777" w:rsidR="00EF08F0" w:rsidRDefault="004B473A">
      <w:pPr>
        <w:numPr>
          <w:ilvl w:val="0"/>
          <w:numId w:val="106"/>
        </w:numPr>
        <w:spacing w:line="365" w:lineRule="auto"/>
        <w:ind w:right="25" w:firstLine="480"/>
      </w:pPr>
      <w:r>
        <w:t>基金合同可印制成册，供投资者在基金管理人、基金托管人、基金代销机构的办公场所和营业场所查阅。</w:t>
      </w:r>
      <w:r>
        <w:rPr>
          <w:rFonts w:ascii="Times New Roman" w:eastAsia="Times New Roman" w:hAnsi="Times New Roman" w:cs="Times New Roman"/>
        </w:rPr>
        <w:t xml:space="preserve"> </w:t>
      </w:r>
    </w:p>
    <w:p w14:paraId="61FF5B81" w14:textId="77777777" w:rsidR="00EF08F0" w:rsidRDefault="004B473A">
      <w:pPr>
        <w:pStyle w:val="1"/>
        <w:spacing w:after="399"/>
      </w:pPr>
      <w:bookmarkStart w:id="22" w:name="_Toc70171"/>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1C665861" w14:textId="77777777" w:rsidR="00EF08F0" w:rsidRDefault="004B473A">
      <w:pPr>
        <w:spacing w:after="46"/>
        <w:ind w:left="475" w:right="25"/>
      </w:pPr>
      <w:r>
        <w:t>基金合同如有未尽事宜，由基金合同当事人各方按有关法律法规协商解决。</w:t>
      </w:r>
      <w:r>
        <w:t xml:space="preserve"> </w:t>
      </w:r>
    </w:p>
    <w:p w14:paraId="1D594606" w14:textId="77777777" w:rsidR="00EF08F0" w:rsidRDefault="004B473A">
      <w:pPr>
        <w:spacing w:after="0" w:line="259" w:lineRule="auto"/>
        <w:ind w:left="480" w:right="0" w:firstLine="0"/>
      </w:pPr>
      <w:r>
        <w:t xml:space="preserve"> </w:t>
      </w:r>
      <w:r>
        <w:br w:type="page"/>
      </w:r>
    </w:p>
    <w:p w14:paraId="04E02448" w14:textId="77777777" w:rsidR="00EF08F0" w:rsidRDefault="004B473A">
      <w:pPr>
        <w:spacing w:after="440" w:line="259" w:lineRule="auto"/>
        <w:ind w:left="480" w:right="0" w:firstLine="0"/>
      </w:pPr>
      <w:r>
        <w:rPr>
          <w:rFonts w:ascii="Times New Roman" w:eastAsia="Times New Roman" w:hAnsi="Times New Roman" w:cs="Times New Roman"/>
        </w:rPr>
        <w:t xml:space="preserve"> </w:t>
      </w:r>
    </w:p>
    <w:p w14:paraId="25DC984D" w14:textId="77777777" w:rsidR="00EF08F0" w:rsidRDefault="004B473A">
      <w:pPr>
        <w:pStyle w:val="1"/>
        <w:ind w:right="160"/>
      </w:pPr>
      <w:bookmarkStart w:id="23" w:name="_Toc70172"/>
      <w:r>
        <w:t>第二十四部分</w:t>
      </w:r>
      <w:r>
        <w:rPr>
          <w:rFonts w:ascii="Times New Roman" w:eastAsia="Times New Roman" w:hAnsi="Times New Roman" w:cs="Times New Roman"/>
          <w:b/>
        </w:rPr>
        <w:t xml:space="preserve"> </w:t>
      </w:r>
      <w:r>
        <w:t>基金合同摘要</w:t>
      </w:r>
      <w:r>
        <w:rPr>
          <w:rFonts w:ascii="Arial" w:eastAsia="Arial" w:hAnsi="Arial" w:cs="Arial"/>
          <w:b/>
        </w:rPr>
        <w:t xml:space="preserve"> </w:t>
      </w:r>
      <w:bookmarkEnd w:id="23"/>
    </w:p>
    <w:p w14:paraId="1ACB9A04" w14:textId="77777777" w:rsidR="00EF08F0" w:rsidRDefault="004B473A">
      <w:pPr>
        <w:spacing w:after="125"/>
        <w:ind w:left="475" w:right="25"/>
      </w:pPr>
      <w:r>
        <w:t>一、基金份额持有人、基金管理人和基金托管人的权利与义务</w:t>
      </w:r>
      <w:r>
        <w:t xml:space="preserve"> </w:t>
      </w:r>
    </w:p>
    <w:p w14:paraId="0FE04F57" w14:textId="77777777" w:rsidR="00EF08F0" w:rsidRDefault="004B473A">
      <w:pPr>
        <w:spacing w:after="125"/>
        <w:ind w:left="475" w:right="25"/>
      </w:pPr>
      <w:r>
        <w:t>（一）基金份额持有人的权利与义务</w:t>
      </w:r>
      <w:r>
        <w:t xml:space="preserve"> </w:t>
      </w:r>
    </w:p>
    <w:p w14:paraId="2B5085D0" w14:textId="77777777" w:rsidR="00EF08F0" w:rsidRDefault="004B473A">
      <w:pPr>
        <w:spacing w:line="360" w:lineRule="auto"/>
        <w:ind w:left="0" w:right="25" w:firstLine="480"/>
      </w:pPr>
      <w:r>
        <w:t>基金投资者购买本基金基金份额的行为即视为对基金合同的承认和接受，基金投资</w:t>
      </w:r>
      <w:r>
        <w:t>者自取得依据基金合同募集的基金份额，即成为本基金份额持有人和基金合同的当事人，直至其不再持有本基金的基金份额。基金份额持有人作为基金合同当事人并不以在基金合同上书面签章或签字为必要条件。</w:t>
      </w:r>
      <w:r>
        <w:t xml:space="preserve"> </w:t>
      </w:r>
    </w:p>
    <w:p w14:paraId="4B2A41CC" w14:textId="77777777" w:rsidR="00EF08F0" w:rsidRDefault="004B473A">
      <w:pPr>
        <w:spacing w:line="369" w:lineRule="auto"/>
        <w:ind w:left="0" w:right="25" w:firstLine="480"/>
      </w:pPr>
      <w:r>
        <w:t>同一类别的每份基金份额具有同等的合法权益。本基金</w:t>
      </w:r>
      <w:r>
        <w:t xml:space="preserve"> A </w:t>
      </w:r>
      <w:r>
        <w:t>类基金份额与</w:t>
      </w:r>
      <w:r>
        <w:t xml:space="preserve"> C </w:t>
      </w:r>
      <w:r>
        <w:t>类基金份额由于基金份额净值的不同，基金收益分配的金额以及参与清算后的剩余基金财产分配的数量将可能有所不同。</w:t>
      </w:r>
      <w:r>
        <w:t xml:space="preserve"> </w:t>
      </w:r>
    </w:p>
    <w:p w14:paraId="2F2B02A8" w14:textId="77777777" w:rsidR="00EF08F0" w:rsidRDefault="004B473A">
      <w:pPr>
        <w:spacing w:line="360" w:lineRule="auto"/>
        <w:ind w:left="0" w:right="25" w:firstLine="480"/>
      </w:pPr>
      <w:r>
        <w:t>1</w:t>
      </w:r>
      <w:r>
        <w:t>、根据《基金法》、《运作办法》及其他有关规定，基金份额持有人的权利包括但不限于：</w:t>
      </w:r>
      <w:r>
        <w:t xml:space="preserve"> </w:t>
      </w:r>
    </w:p>
    <w:p w14:paraId="2011AED1" w14:textId="77777777" w:rsidR="00EF08F0" w:rsidRDefault="004B473A">
      <w:pPr>
        <w:numPr>
          <w:ilvl w:val="0"/>
          <w:numId w:val="107"/>
        </w:numPr>
        <w:spacing w:after="125"/>
        <w:ind w:right="25" w:firstLine="480"/>
      </w:pPr>
      <w:r>
        <w:t>分享基金财产收益；</w:t>
      </w:r>
      <w:r>
        <w:t xml:space="preserve"> </w:t>
      </w:r>
    </w:p>
    <w:p w14:paraId="616C3BD9" w14:textId="77777777" w:rsidR="00EF08F0" w:rsidRDefault="004B473A">
      <w:pPr>
        <w:numPr>
          <w:ilvl w:val="0"/>
          <w:numId w:val="107"/>
        </w:numPr>
        <w:spacing w:after="125"/>
        <w:ind w:right="25" w:firstLine="480"/>
      </w:pPr>
      <w:r>
        <w:t>参与分配清算后的剩余基金财产；</w:t>
      </w:r>
      <w:r>
        <w:t xml:space="preserve"> </w:t>
      </w:r>
    </w:p>
    <w:p w14:paraId="1040EF51" w14:textId="77777777" w:rsidR="00EF08F0" w:rsidRDefault="004B473A">
      <w:pPr>
        <w:numPr>
          <w:ilvl w:val="0"/>
          <w:numId w:val="107"/>
        </w:numPr>
        <w:spacing w:after="125"/>
        <w:ind w:right="25" w:firstLine="480"/>
      </w:pPr>
      <w:r>
        <w:t>依法申请赎回其持有的基金份额；</w:t>
      </w:r>
      <w:r>
        <w:t xml:space="preserve"> </w:t>
      </w:r>
    </w:p>
    <w:p w14:paraId="2629B717" w14:textId="77777777" w:rsidR="00EF08F0" w:rsidRDefault="004B473A">
      <w:pPr>
        <w:numPr>
          <w:ilvl w:val="0"/>
          <w:numId w:val="107"/>
        </w:numPr>
        <w:spacing w:after="125"/>
        <w:ind w:right="25" w:firstLine="480"/>
      </w:pPr>
      <w:r>
        <w:t>按照规定要求召开基金份额持有人大会；</w:t>
      </w:r>
      <w:r>
        <w:t xml:space="preserve"> </w:t>
      </w:r>
    </w:p>
    <w:p w14:paraId="2961BDD5" w14:textId="77777777" w:rsidR="00EF08F0" w:rsidRDefault="004B473A">
      <w:pPr>
        <w:numPr>
          <w:ilvl w:val="0"/>
          <w:numId w:val="107"/>
        </w:numPr>
        <w:spacing w:line="360" w:lineRule="auto"/>
        <w:ind w:right="25" w:firstLine="480"/>
      </w:pPr>
      <w:r>
        <w:t>出席或者委派代表出席基金份额持有人大会，对基金份额持有人大会审议事项行使表决权；</w:t>
      </w:r>
      <w:r>
        <w:t xml:space="preserve"> </w:t>
      </w:r>
    </w:p>
    <w:p w14:paraId="25BC4B01" w14:textId="77777777" w:rsidR="00EF08F0" w:rsidRDefault="004B473A">
      <w:pPr>
        <w:numPr>
          <w:ilvl w:val="0"/>
          <w:numId w:val="107"/>
        </w:numPr>
        <w:spacing w:after="125"/>
        <w:ind w:right="25" w:firstLine="480"/>
      </w:pPr>
      <w:r>
        <w:t>查阅或者复制公开披露的基金信息资料；</w:t>
      </w:r>
      <w:r>
        <w:t xml:space="preserve"> </w:t>
      </w:r>
    </w:p>
    <w:p w14:paraId="439628CD" w14:textId="77777777" w:rsidR="00EF08F0" w:rsidRDefault="004B473A">
      <w:pPr>
        <w:numPr>
          <w:ilvl w:val="0"/>
          <w:numId w:val="107"/>
        </w:numPr>
        <w:spacing w:after="125"/>
        <w:ind w:right="25" w:firstLine="480"/>
      </w:pPr>
      <w:r>
        <w:t>监督基金管理人的投资运作；</w:t>
      </w:r>
      <w:r>
        <w:t xml:space="preserve"> </w:t>
      </w:r>
    </w:p>
    <w:p w14:paraId="72A8063A" w14:textId="77777777" w:rsidR="00EF08F0" w:rsidRDefault="004B473A">
      <w:pPr>
        <w:numPr>
          <w:ilvl w:val="0"/>
          <w:numId w:val="107"/>
        </w:numPr>
        <w:spacing w:line="360" w:lineRule="auto"/>
        <w:ind w:right="25" w:firstLine="480"/>
      </w:pPr>
      <w:r>
        <w:t>对基金管理人、基金托管人、基金销售机构损害其合法权益的行为依法提起诉讼；</w:t>
      </w:r>
      <w:r>
        <w:t xml:space="preserve"> </w:t>
      </w:r>
    </w:p>
    <w:p w14:paraId="3303E365" w14:textId="77777777" w:rsidR="00EF08F0" w:rsidRDefault="004B473A">
      <w:pPr>
        <w:numPr>
          <w:ilvl w:val="0"/>
          <w:numId w:val="107"/>
        </w:numPr>
        <w:spacing w:after="125"/>
        <w:ind w:right="25" w:firstLine="480"/>
      </w:pPr>
      <w:r>
        <w:t>法律法规和基金合同规定的其他权利。</w:t>
      </w:r>
      <w:r>
        <w:t xml:space="preserve"> </w:t>
      </w:r>
    </w:p>
    <w:p w14:paraId="37376B24" w14:textId="77777777" w:rsidR="00EF08F0" w:rsidRDefault="004B473A">
      <w:pPr>
        <w:spacing w:line="360" w:lineRule="auto"/>
        <w:ind w:left="0" w:right="25" w:firstLine="480"/>
      </w:pPr>
      <w:r>
        <w:t>2</w:t>
      </w:r>
      <w:r>
        <w:t>、根据《基金法》、《运作办法》及其他有关规定，基金份额持有人的义务包括但不限于：</w:t>
      </w:r>
      <w:r>
        <w:t xml:space="preserve"> </w:t>
      </w:r>
    </w:p>
    <w:p w14:paraId="64160890" w14:textId="77777777" w:rsidR="00EF08F0" w:rsidRDefault="004B473A">
      <w:pPr>
        <w:numPr>
          <w:ilvl w:val="0"/>
          <w:numId w:val="108"/>
        </w:numPr>
        <w:spacing w:after="125"/>
        <w:ind w:right="25" w:hanging="600"/>
      </w:pPr>
      <w:r>
        <w:t>认真阅读并遵守基金合同；</w:t>
      </w:r>
      <w:r>
        <w:t xml:space="preserve"> </w:t>
      </w:r>
    </w:p>
    <w:p w14:paraId="3C5356E7" w14:textId="77777777" w:rsidR="00EF08F0" w:rsidRDefault="004B473A">
      <w:pPr>
        <w:numPr>
          <w:ilvl w:val="0"/>
          <w:numId w:val="108"/>
        </w:numPr>
        <w:spacing w:after="125"/>
        <w:ind w:right="25" w:hanging="600"/>
      </w:pPr>
      <w:r>
        <w:t>了解所投资基金产品，了</w:t>
      </w:r>
      <w:r>
        <w:t>解自身风险承受能力，自行承担投资风险；（</w:t>
      </w:r>
      <w:r>
        <w:t>3</w:t>
      </w:r>
      <w:r>
        <w:t>）关注基金信息披露，及时行使权利和履行义务；</w:t>
      </w:r>
      <w:r>
        <w:t xml:space="preserve"> </w:t>
      </w:r>
    </w:p>
    <w:p w14:paraId="6439A68B" w14:textId="77777777" w:rsidR="00EF08F0" w:rsidRDefault="004B473A">
      <w:pPr>
        <w:numPr>
          <w:ilvl w:val="0"/>
          <w:numId w:val="109"/>
        </w:numPr>
        <w:spacing w:line="360" w:lineRule="auto"/>
        <w:ind w:right="25" w:firstLine="480"/>
      </w:pPr>
      <w:r>
        <w:t>缴纳基金认购、申购、赎回款项及法律法规和《基金合同》所规定的费用；</w:t>
      </w:r>
      <w:r>
        <w:t xml:space="preserve"> </w:t>
      </w:r>
    </w:p>
    <w:p w14:paraId="12B71F68" w14:textId="77777777" w:rsidR="00EF08F0" w:rsidRDefault="004B473A">
      <w:pPr>
        <w:numPr>
          <w:ilvl w:val="0"/>
          <w:numId w:val="109"/>
        </w:numPr>
        <w:spacing w:line="360" w:lineRule="auto"/>
        <w:ind w:right="25" w:firstLine="480"/>
      </w:pPr>
      <w:r>
        <w:t>在其持有的基金份额范围内，承担基金亏损或者《基金合同》终止的有限责任；</w:t>
      </w:r>
      <w:r>
        <w:t xml:space="preserve"> </w:t>
      </w:r>
    </w:p>
    <w:p w14:paraId="163C8464" w14:textId="77777777" w:rsidR="00EF08F0" w:rsidRDefault="004B473A">
      <w:pPr>
        <w:numPr>
          <w:ilvl w:val="0"/>
          <w:numId w:val="109"/>
        </w:numPr>
        <w:spacing w:after="125"/>
        <w:ind w:right="25" w:firstLine="480"/>
      </w:pPr>
      <w:r>
        <w:t>不从事任何有损基金及其他基金合同当事人合法权益的活动；</w:t>
      </w:r>
      <w:r>
        <w:t xml:space="preserve"> </w:t>
      </w:r>
    </w:p>
    <w:p w14:paraId="2AAFBF3B" w14:textId="77777777" w:rsidR="00EF08F0" w:rsidRDefault="004B473A">
      <w:pPr>
        <w:numPr>
          <w:ilvl w:val="0"/>
          <w:numId w:val="109"/>
        </w:numPr>
        <w:spacing w:after="125"/>
        <w:ind w:right="25" w:firstLine="480"/>
      </w:pPr>
      <w:r>
        <w:t>执行生效的基金份额持有人大会的决定；</w:t>
      </w:r>
      <w:r>
        <w:t xml:space="preserve"> </w:t>
      </w:r>
    </w:p>
    <w:p w14:paraId="3347F82D" w14:textId="77777777" w:rsidR="00EF08F0" w:rsidRDefault="004B473A">
      <w:pPr>
        <w:numPr>
          <w:ilvl w:val="0"/>
          <w:numId w:val="109"/>
        </w:numPr>
        <w:spacing w:after="125"/>
        <w:ind w:right="25" w:firstLine="480"/>
      </w:pPr>
      <w:r>
        <w:t>返还在基金交易过程中因任何原因获得的不当得利；</w:t>
      </w:r>
      <w:r>
        <w:t xml:space="preserve"> </w:t>
      </w:r>
    </w:p>
    <w:p w14:paraId="6B08A399" w14:textId="77777777" w:rsidR="00EF08F0" w:rsidRDefault="004B473A">
      <w:pPr>
        <w:numPr>
          <w:ilvl w:val="0"/>
          <w:numId w:val="109"/>
        </w:numPr>
        <w:spacing w:after="125"/>
        <w:ind w:right="25" w:firstLine="480"/>
      </w:pPr>
      <w:r>
        <w:t>法律法规及中国证监会规定的和基金合同约定的其他义务。</w:t>
      </w:r>
      <w:r>
        <w:t xml:space="preserve"> </w:t>
      </w:r>
    </w:p>
    <w:p w14:paraId="457908D6" w14:textId="77777777" w:rsidR="00EF08F0" w:rsidRDefault="004B473A">
      <w:pPr>
        <w:spacing w:after="125"/>
        <w:ind w:left="475" w:right="25"/>
      </w:pPr>
      <w:r>
        <w:t>（二）基金管理人的权利与义务</w:t>
      </w:r>
      <w:r>
        <w:t xml:space="preserve"> </w:t>
      </w:r>
    </w:p>
    <w:p w14:paraId="4F54D514" w14:textId="77777777" w:rsidR="00EF08F0" w:rsidRDefault="004B473A">
      <w:pPr>
        <w:spacing w:line="360" w:lineRule="auto"/>
        <w:ind w:left="0" w:right="25" w:firstLine="480"/>
      </w:pPr>
      <w:r>
        <w:t>1</w:t>
      </w:r>
      <w:r>
        <w:t>、根据《基金法》、《运作办法》及其他有关规定，基金管理人的权利包括但不限于：</w:t>
      </w:r>
      <w:r>
        <w:t xml:space="preserve"> </w:t>
      </w:r>
    </w:p>
    <w:p w14:paraId="047F4A38" w14:textId="77777777" w:rsidR="00EF08F0" w:rsidRDefault="004B473A">
      <w:pPr>
        <w:numPr>
          <w:ilvl w:val="0"/>
          <w:numId w:val="110"/>
        </w:numPr>
        <w:spacing w:after="125"/>
        <w:ind w:right="25" w:firstLine="480"/>
      </w:pPr>
      <w:r>
        <w:t>依法募集基金；</w:t>
      </w:r>
      <w:r>
        <w:t xml:space="preserve"> </w:t>
      </w:r>
    </w:p>
    <w:p w14:paraId="224EF3AD" w14:textId="77777777" w:rsidR="00EF08F0" w:rsidRDefault="004B473A">
      <w:pPr>
        <w:numPr>
          <w:ilvl w:val="0"/>
          <w:numId w:val="110"/>
        </w:numPr>
        <w:spacing w:line="360" w:lineRule="auto"/>
        <w:ind w:right="25" w:firstLine="480"/>
      </w:pPr>
      <w:r>
        <w:t>自基金合同生效之日起，根据法律法规和基金合同独立运用并管理基金财产；</w:t>
      </w:r>
      <w:r>
        <w:t xml:space="preserve"> </w:t>
      </w:r>
    </w:p>
    <w:p w14:paraId="49E70991" w14:textId="77777777" w:rsidR="00EF08F0" w:rsidRDefault="004B473A">
      <w:pPr>
        <w:numPr>
          <w:ilvl w:val="0"/>
          <w:numId w:val="110"/>
        </w:numPr>
        <w:spacing w:line="360" w:lineRule="auto"/>
        <w:ind w:right="25" w:firstLine="480"/>
      </w:pPr>
      <w:r>
        <w:t>依照基金合同收取基金管理费以及法律法规规定或中国证监会批准的其他费用；</w:t>
      </w:r>
      <w:r>
        <w:t xml:space="preserve"> </w:t>
      </w:r>
    </w:p>
    <w:p w14:paraId="3F66D1B9" w14:textId="77777777" w:rsidR="00EF08F0" w:rsidRDefault="004B473A">
      <w:pPr>
        <w:numPr>
          <w:ilvl w:val="0"/>
          <w:numId w:val="110"/>
        </w:numPr>
        <w:spacing w:after="125"/>
        <w:ind w:right="25" w:firstLine="480"/>
      </w:pPr>
      <w:r>
        <w:t>销售基金份额；</w:t>
      </w:r>
      <w:r>
        <w:t xml:space="preserve"> </w:t>
      </w:r>
    </w:p>
    <w:p w14:paraId="66887C13" w14:textId="77777777" w:rsidR="00EF08F0" w:rsidRDefault="004B473A">
      <w:pPr>
        <w:numPr>
          <w:ilvl w:val="0"/>
          <w:numId w:val="110"/>
        </w:numPr>
        <w:spacing w:after="125"/>
        <w:ind w:right="25" w:firstLine="480"/>
      </w:pPr>
      <w:r>
        <w:t>召集基金份额持有人大会；</w:t>
      </w:r>
      <w:r>
        <w:t xml:space="preserve"> </w:t>
      </w:r>
    </w:p>
    <w:p w14:paraId="1D0CC4E3" w14:textId="77777777" w:rsidR="00EF08F0" w:rsidRDefault="004B473A">
      <w:pPr>
        <w:numPr>
          <w:ilvl w:val="0"/>
          <w:numId w:val="110"/>
        </w:numPr>
        <w:spacing w:line="360" w:lineRule="auto"/>
        <w:ind w:right="25" w:firstLine="480"/>
      </w:pPr>
      <w:r>
        <w:t>依据基金合同及有关法律法规规定监督基金托管人，如认为基金托管人违反了基金合同及国家有关法律法规规定，应呈报中国证监会和其他监管部门，并采取必要措施保护基金投资者的利益；</w:t>
      </w:r>
      <w:r>
        <w:t xml:space="preserve"> </w:t>
      </w:r>
    </w:p>
    <w:p w14:paraId="0DEA0618" w14:textId="77777777" w:rsidR="00EF08F0" w:rsidRDefault="004B473A">
      <w:pPr>
        <w:numPr>
          <w:ilvl w:val="0"/>
          <w:numId w:val="110"/>
        </w:numPr>
        <w:spacing w:after="173"/>
        <w:ind w:right="25" w:firstLine="480"/>
      </w:pPr>
      <w:r>
        <w:t>在基金托管人更换时，提名新的基金托管人；</w:t>
      </w:r>
      <w:r>
        <w:t xml:space="preserve"> </w:t>
      </w:r>
    </w:p>
    <w:p w14:paraId="65F88116" w14:textId="77777777" w:rsidR="00EF08F0" w:rsidRDefault="004B473A">
      <w:pPr>
        <w:numPr>
          <w:ilvl w:val="0"/>
          <w:numId w:val="110"/>
        </w:numPr>
        <w:spacing w:line="338" w:lineRule="auto"/>
        <w:ind w:right="25" w:firstLine="480"/>
      </w:pPr>
      <w:r>
        <w:t>选择、</w:t>
      </w:r>
      <w:r>
        <w:t>委托、更换基金代销机构，对基金代销机构的相关行为进行监督和处理；</w:t>
      </w:r>
      <w:r>
        <w:t xml:space="preserve">  </w:t>
      </w:r>
    </w:p>
    <w:p w14:paraId="097D15F1" w14:textId="77777777" w:rsidR="00EF08F0" w:rsidRDefault="004B473A">
      <w:pPr>
        <w:numPr>
          <w:ilvl w:val="0"/>
          <w:numId w:val="110"/>
        </w:numPr>
        <w:spacing w:line="338" w:lineRule="auto"/>
        <w:ind w:right="25" w:firstLine="480"/>
      </w:pPr>
      <w:r>
        <w:t>担任或委托其他符合条件的机构担任基金注册登记机构办理基金注册登记业务并获得基金合同规定的费用；</w:t>
      </w:r>
      <w:r>
        <w:t xml:space="preserve">  </w:t>
      </w:r>
    </w:p>
    <w:p w14:paraId="1EBF7613" w14:textId="77777777" w:rsidR="00EF08F0" w:rsidRDefault="004B473A">
      <w:pPr>
        <w:numPr>
          <w:ilvl w:val="0"/>
          <w:numId w:val="110"/>
        </w:numPr>
        <w:spacing w:after="98"/>
        <w:ind w:right="25" w:firstLine="480"/>
      </w:pPr>
      <w:r>
        <w:t>依据基金合同及有关法律法规规定决定基金收益的分配方案；</w:t>
      </w:r>
      <w:r>
        <w:t xml:space="preserve">  </w:t>
      </w:r>
    </w:p>
    <w:p w14:paraId="3221813B" w14:textId="77777777" w:rsidR="00EF08F0" w:rsidRDefault="004B473A">
      <w:pPr>
        <w:numPr>
          <w:ilvl w:val="0"/>
          <w:numId w:val="110"/>
        </w:numPr>
        <w:spacing w:after="96"/>
        <w:ind w:right="25" w:firstLine="480"/>
      </w:pPr>
      <w:r>
        <w:t>在基金合同约定的范围内，拒绝或暂停受理申购与赎回申请；</w:t>
      </w:r>
      <w:r>
        <w:t xml:space="preserve">  </w:t>
      </w:r>
    </w:p>
    <w:p w14:paraId="4A679577" w14:textId="77777777" w:rsidR="00EF08F0" w:rsidRDefault="004B473A">
      <w:pPr>
        <w:numPr>
          <w:ilvl w:val="0"/>
          <w:numId w:val="110"/>
        </w:numPr>
        <w:spacing w:after="96"/>
        <w:ind w:right="25" w:firstLine="480"/>
      </w:pPr>
      <w:r>
        <w:t>依照法律法规为基金的利益对被投资公司行使股东权利，为基金的利益行使因基金财产投资于证券所产生的权利；</w:t>
      </w:r>
      <w:r>
        <w:t xml:space="preserve">  </w:t>
      </w:r>
    </w:p>
    <w:p w14:paraId="02DDD8B1" w14:textId="77777777" w:rsidR="00EF08F0" w:rsidRDefault="004B473A">
      <w:pPr>
        <w:numPr>
          <w:ilvl w:val="0"/>
          <w:numId w:val="110"/>
        </w:numPr>
        <w:spacing w:after="98"/>
        <w:ind w:right="25" w:firstLine="480"/>
      </w:pPr>
      <w:r>
        <w:t>在法律法规允许的前提下，为基金的利益依法为基金进行融资；</w:t>
      </w:r>
      <w:r>
        <w:t xml:space="preserve">  </w:t>
      </w:r>
    </w:p>
    <w:p w14:paraId="13CEA557" w14:textId="77777777" w:rsidR="00EF08F0" w:rsidRDefault="004B473A">
      <w:pPr>
        <w:numPr>
          <w:ilvl w:val="0"/>
          <w:numId w:val="110"/>
        </w:numPr>
        <w:spacing w:line="338" w:lineRule="auto"/>
        <w:ind w:right="25" w:firstLine="480"/>
      </w:pPr>
      <w:r>
        <w:t>以基金管理人的名义，代表基金份额持有人的利益行使诉讼权利或者实施其他法律行为；</w:t>
      </w:r>
      <w:r>
        <w:t xml:space="preserve">  </w:t>
      </w:r>
    </w:p>
    <w:p w14:paraId="79A9C66F" w14:textId="77777777" w:rsidR="00EF08F0" w:rsidRDefault="004B473A">
      <w:pPr>
        <w:numPr>
          <w:ilvl w:val="0"/>
          <w:numId w:val="110"/>
        </w:numPr>
        <w:spacing w:line="339" w:lineRule="auto"/>
        <w:ind w:right="25" w:firstLine="480"/>
      </w:pPr>
      <w:r>
        <w:t>选择、更换律师事务所、会计师事务所、证券经纪商或其他为基金提供服务的外部机构；</w:t>
      </w:r>
      <w:r>
        <w:t xml:space="preserve"> </w:t>
      </w:r>
    </w:p>
    <w:p w14:paraId="012E7A47" w14:textId="77777777" w:rsidR="00EF08F0" w:rsidRDefault="004B473A">
      <w:pPr>
        <w:numPr>
          <w:ilvl w:val="0"/>
          <w:numId w:val="110"/>
        </w:numPr>
        <w:spacing w:line="338" w:lineRule="auto"/>
        <w:ind w:right="25" w:firstLine="480"/>
      </w:pPr>
      <w:r>
        <w:t>在符合有关法律、法规的前提下，制订和调整有关基金认购、申购、赎回、转换和非交易过户的业务规则；</w:t>
      </w:r>
      <w:r>
        <w:t xml:space="preserve"> </w:t>
      </w:r>
    </w:p>
    <w:p w14:paraId="6F15A346" w14:textId="77777777" w:rsidR="00EF08F0" w:rsidRDefault="004B473A">
      <w:pPr>
        <w:numPr>
          <w:ilvl w:val="0"/>
          <w:numId w:val="110"/>
        </w:numPr>
        <w:spacing w:after="113"/>
        <w:ind w:right="25" w:firstLine="480"/>
      </w:pPr>
      <w:r>
        <w:t>选择、更换或撤销境外投资顾问；</w:t>
      </w:r>
      <w:r>
        <w:rPr>
          <w:rFonts w:ascii="Times New Roman" w:eastAsia="Times New Roman" w:hAnsi="Times New Roman" w:cs="Times New Roman"/>
        </w:rPr>
        <w:t xml:space="preserve"> </w:t>
      </w:r>
    </w:p>
    <w:p w14:paraId="2C259816" w14:textId="77777777" w:rsidR="00EF08F0" w:rsidRDefault="004B473A">
      <w:pPr>
        <w:numPr>
          <w:ilvl w:val="0"/>
          <w:numId w:val="110"/>
        </w:numPr>
        <w:spacing w:after="96"/>
        <w:ind w:right="25" w:firstLine="480"/>
      </w:pPr>
      <w:r>
        <w:t>法律法规和《基金合同》规定的其他权利。</w:t>
      </w:r>
      <w:r>
        <w:t xml:space="preserve"> </w:t>
      </w:r>
    </w:p>
    <w:p w14:paraId="39485956" w14:textId="77777777" w:rsidR="00EF08F0" w:rsidRDefault="004B473A">
      <w:pPr>
        <w:spacing w:line="339" w:lineRule="auto"/>
        <w:ind w:left="0" w:right="25" w:firstLine="480"/>
      </w:pPr>
      <w:r>
        <w:t>2</w:t>
      </w:r>
      <w:r>
        <w:t>、根据《基金法》、《运作办法》及其他有关规定，基金管理人的义务包括但不限于：</w:t>
      </w:r>
      <w:r>
        <w:t xml:space="preserve"> </w:t>
      </w:r>
    </w:p>
    <w:p w14:paraId="27980DD0" w14:textId="77777777" w:rsidR="00EF08F0" w:rsidRDefault="004B473A">
      <w:pPr>
        <w:numPr>
          <w:ilvl w:val="0"/>
          <w:numId w:val="111"/>
        </w:numPr>
        <w:spacing w:line="338" w:lineRule="auto"/>
        <w:ind w:right="25" w:firstLine="480"/>
      </w:pPr>
      <w:r>
        <w:t>依法募集基金，办理或者委托经中国证监会认定的其他机构代为办理基金份额的发售、申购、赎回和登</w:t>
      </w:r>
      <w:r>
        <w:t>记事宜；</w:t>
      </w:r>
      <w:r>
        <w:t xml:space="preserve">  </w:t>
      </w:r>
    </w:p>
    <w:p w14:paraId="0F56A8AD" w14:textId="77777777" w:rsidR="00EF08F0" w:rsidRDefault="004B473A">
      <w:pPr>
        <w:numPr>
          <w:ilvl w:val="0"/>
          <w:numId w:val="111"/>
        </w:numPr>
        <w:spacing w:after="96"/>
        <w:ind w:right="25" w:firstLine="480"/>
      </w:pPr>
      <w:r>
        <w:t>办理基金备案手续；</w:t>
      </w:r>
      <w:r>
        <w:t xml:space="preserve"> </w:t>
      </w:r>
    </w:p>
    <w:p w14:paraId="0A91AC99" w14:textId="77777777" w:rsidR="00EF08F0" w:rsidRDefault="004B473A">
      <w:pPr>
        <w:numPr>
          <w:ilvl w:val="0"/>
          <w:numId w:val="111"/>
        </w:numPr>
        <w:spacing w:line="338" w:lineRule="auto"/>
        <w:ind w:right="25" w:firstLine="480"/>
      </w:pPr>
      <w:r>
        <w:t>自基金合同生效之日起</w:t>
      </w:r>
      <w:r>
        <w:t>,</w:t>
      </w:r>
      <w:r>
        <w:t>以诚实信用、勤勉尽责的原则管理和运用基金财产；</w:t>
      </w:r>
      <w:r>
        <w:t xml:space="preserve"> </w:t>
      </w:r>
    </w:p>
    <w:p w14:paraId="11972275" w14:textId="77777777" w:rsidR="00EF08F0" w:rsidRDefault="004B473A">
      <w:pPr>
        <w:numPr>
          <w:ilvl w:val="0"/>
          <w:numId w:val="111"/>
        </w:numPr>
        <w:spacing w:line="338" w:lineRule="auto"/>
        <w:ind w:right="25" w:firstLine="480"/>
      </w:pPr>
      <w:r>
        <w:t>配备足够的具有专业资格的人员进行基金投资分析、决策，以专业化的经营方式管理和运作基金财产；</w:t>
      </w:r>
      <w:r>
        <w:t xml:space="preserve"> </w:t>
      </w:r>
    </w:p>
    <w:p w14:paraId="6E1190CF" w14:textId="77777777" w:rsidR="00EF08F0" w:rsidRDefault="004B473A">
      <w:pPr>
        <w:numPr>
          <w:ilvl w:val="0"/>
          <w:numId w:val="111"/>
        </w:numPr>
        <w:spacing w:line="339" w:lineRule="auto"/>
        <w:ind w:right="25" w:firstLine="480"/>
      </w:pPr>
      <w:r>
        <w:t>建立健全内部风险控制、监察与稽核、财务管理及人事管理等制度，保证所管理的基金财产和基金管理人的财产相互独立，对所管理的不同基金分别</w:t>
      </w:r>
    </w:p>
    <w:p w14:paraId="32ED38C8" w14:textId="77777777" w:rsidR="00EF08F0" w:rsidRDefault="004B473A">
      <w:pPr>
        <w:spacing w:after="48"/>
        <w:ind w:right="25"/>
      </w:pPr>
      <w:r>
        <w:t>管理，分别记账，进行证券投资；</w:t>
      </w:r>
      <w:r>
        <w:t xml:space="preserve"> </w:t>
      </w:r>
    </w:p>
    <w:p w14:paraId="51A81391" w14:textId="77777777" w:rsidR="00EF08F0" w:rsidRDefault="004B473A">
      <w:pPr>
        <w:numPr>
          <w:ilvl w:val="0"/>
          <w:numId w:val="111"/>
        </w:numPr>
        <w:spacing w:line="360" w:lineRule="auto"/>
        <w:ind w:right="25" w:firstLine="480"/>
      </w:pPr>
      <w:r>
        <w:t>除依据《基金法》、基金合同及其他有关规定外，不得利用基金财产为自己及任何第三人谋取利益，不得委托第三人运作基金财产；</w:t>
      </w:r>
      <w:r>
        <w:t xml:space="preserve"> </w:t>
      </w:r>
    </w:p>
    <w:p w14:paraId="38038362" w14:textId="77777777" w:rsidR="00EF08F0" w:rsidRDefault="004B473A">
      <w:pPr>
        <w:numPr>
          <w:ilvl w:val="0"/>
          <w:numId w:val="111"/>
        </w:numPr>
        <w:spacing w:after="125"/>
        <w:ind w:right="25" w:firstLine="480"/>
      </w:pPr>
      <w:r>
        <w:t>依法接受基金托管人的监督；</w:t>
      </w:r>
      <w:r>
        <w:t xml:space="preserve"> </w:t>
      </w:r>
    </w:p>
    <w:p w14:paraId="79D41B0B" w14:textId="77777777" w:rsidR="00EF08F0" w:rsidRDefault="004B473A">
      <w:pPr>
        <w:numPr>
          <w:ilvl w:val="0"/>
          <w:numId w:val="111"/>
        </w:numPr>
        <w:spacing w:line="360" w:lineRule="auto"/>
        <w:ind w:right="25" w:firstLine="480"/>
      </w:pPr>
      <w:r>
        <w:t>采取适当合理的措施使计算基金份额认购、申购和赎回价格的方法符合基金合同等法律文件的规定，按有关规定计算并公告基金净值信息，确定基金份额申购、赎回的价格；</w:t>
      </w:r>
      <w:r>
        <w:t xml:space="preserve"> </w:t>
      </w:r>
    </w:p>
    <w:p w14:paraId="591E6A08" w14:textId="77777777" w:rsidR="00EF08F0" w:rsidRDefault="004B473A">
      <w:pPr>
        <w:numPr>
          <w:ilvl w:val="0"/>
          <w:numId w:val="111"/>
        </w:numPr>
        <w:spacing w:after="125"/>
        <w:ind w:right="25" w:firstLine="480"/>
      </w:pPr>
      <w:r>
        <w:t>进行基金会计核算并编制基金财务会计报告；</w:t>
      </w:r>
      <w:r>
        <w:t xml:space="preserve"> </w:t>
      </w:r>
    </w:p>
    <w:p w14:paraId="7ED6AA9D" w14:textId="77777777" w:rsidR="00EF08F0" w:rsidRDefault="004B473A">
      <w:pPr>
        <w:numPr>
          <w:ilvl w:val="0"/>
          <w:numId w:val="111"/>
        </w:numPr>
        <w:spacing w:after="125"/>
        <w:ind w:right="25" w:firstLine="480"/>
      </w:pPr>
      <w:r>
        <w:t>编制季度、中期和年度基金报告；</w:t>
      </w:r>
      <w:r>
        <w:t xml:space="preserve"> </w:t>
      </w:r>
    </w:p>
    <w:p w14:paraId="0C5C56F4" w14:textId="77777777" w:rsidR="00EF08F0" w:rsidRDefault="004B473A">
      <w:pPr>
        <w:numPr>
          <w:ilvl w:val="0"/>
          <w:numId w:val="111"/>
        </w:numPr>
        <w:spacing w:after="125"/>
        <w:ind w:right="25" w:firstLine="480"/>
      </w:pPr>
      <w:r>
        <w:t>严格按照《基金法》、基金合同及其他有关规定，履行信息披露及报告义务；</w:t>
      </w:r>
      <w:r>
        <w:t xml:space="preserve"> </w:t>
      </w:r>
    </w:p>
    <w:p w14:paraId="4D808351" w14:textId="77777777" w:rsidR="00EF08F0" w:rsidRDefault="004B473A">
      <w:pPr>
        <w:numPr>
          <w:ilvl w:val="0"/>
          <w:numId w:val="111"/>
        </w:numPr>
        <w:spacing w:after="131" w:line="259" w:lineRule="auto"/>
        <w:ind w:right="25" w:firstLine="480"/>
      </w:pPr>
      <w:r>
        <w:t>保守基金商业秘密，不泄露基金投资计划、投资意向等。除《基金法》、</w:t>
      </w:r>
    </w:p>
    <w:p w14:paraId="563A8880" w14:textId="77777777" w:rsidR="00EF08F0" w:rsidRDefault="004B473A">
      <w:pPr>
        <w:spacing w:line="360" w:lineRule="auto"/>
        <w:ind w:right="25"/>
      </w:pPr>
      <w:r>
        <w:t>基金合同及其他有关规定另有规定外，在基金信息公开披露前应予保密，不向他人泄露；</w:t>
      </w:r>
      <w:r>
        <w:t xml:space="preserve"> </w:t>
      </w:r>
    </w:p>
    <w:p w14:paraId="1E937AAE" w14:textId="77777777" w:rsidR="00EF08F0" w:rsidRDefault="004B473A">
      <w:pPr>
        <w:numPr>
          <w:ilvl w:val="0"/>
          <w:numId w:val="111"/>
        </w:numPr>
        <w:spacing w:line="360" w:lineRule="auto"/>
        <w:ind w:right="25" w:firstLine="480"/>
      </w:pPr>
      <w:r>
        <w:t>按基金合同的约定确定基金收益分配方案，及时向基金份额持有人分配基金收益；</w:t>
      </w:r>
      <w:r>
        <w:t xml:space="preserve"> </w:t>
      </w:r>
    </w:p>
    <w:p w14:paraId="1AD6396F" w14:textId="77777777" w:rsidR="00EF08F0" w:rsidRDefault="004B473A">
      <w:pPr>
        <w:numPr>
          <w:ilvl w:val="0"/>
          <w:numId w:val="111"/>
        </w:numPr>
        <w:spacing w:after="125"/>
        <w:ind w:right="25" w:firstLine="480"/>
      </w:pPr>
      <w:r>
        <w:t>按规定受理申购与赎回申请，及时、足额支付赎回款项；</w:t>
      </w:r>
      <w:r>
        <w:t xml:space="preserve"> </w:t>
      </w:r>
    </w:p>
    <w:p w14:paraId="27661119" w14:textId="77777777" w:rsidR="00EF08F0" w:rsidRDefault="004B473A">
      <w:pPr>
        <w:numPr>
          <w:ilvl w:val="0"/>
          <w:numId w:val="111"/>
        </w:numPr>
        <w:spacing w:line="360" w:lineRule="auto"/>
        <w:ind w:right="25" w:firstLine="480"/>
      </w:pPr>
      <w:r>
        <w:t>依据《基金法》、基金合同及其他有关规定召集基金份额持有人大会或配合基金托管人、基金份额持有人依法召集基金份额持有人大会；</w:t>
      </w:r>
      <w:r>
        <w:t xml:space="preserve"> </w:t>
      </w:r>
    </w:p>
    <w:p w14:paraId="11AAA149" w14:textId="77777777" w:rsidR="00EF08F0" w:rsidRDefault="004B473A">
      <w:pPr>
        <w:numPr>
          <w:ilvl w:val="0"/>
          <w:numId w:val="111"/>
        </w:numPr>
        <w:spacing w:line="360" w:lineRule="auto"/>
        <w:ind w:right="25" w:firstLine="480"/>
      </w:pPr>
      <w:r>
        <w:t>按规定保存基金财产管理业务活动的会计账册、报表、记录和其他相关资料</w:t>
      </w:r>
      <w:r>
        <w:t>15</w:t>
      </w:r>
      <w:r>
        <w:t>年以上；</w:t>
      </w:r>
      <w:r>
        <w:t xml:space="preserve"> </w:t>
      </w:r>
    </w:p>
    <w:p w14:paraId="59FA1FA5" w14:textId="77777777" w:rsidR="00EF08F0" w:rsidRDefault="004B473A">
      <w:pPr>
        <w:numPr>
          <w:ilvl w:val="0"/>
          <w:numId w:val="111"/>
        </w:numPr>
        <w:spacing w:line="360" w:lineRule="auto"/>
        <w:ind w:right="25" w:firstLine="480"/>
      </w:pPr>
      <w:r>
        <w:t>确保需要向基金投资人提供的各</w:t>
      </w:r>
      <w:r>
        <w:t>项文件或资料在规定时间发出，并且保证投资人能够按照基金合同规定的时间和方式，随时查阅到与基金有关的公开资料，并在支付合理成本的条件下得到有关资料的复印件；</w:t>
      </w:r>
      <w:r>
        <w:t xml:space="preserve"> </w:t>
      </w:r>
    </w:p>
    <w:p w14:paraId="6B9CEAA2" w14:textId="77777777" w:rsidR="00EF08F0" w:rsidRDefault="004B473A">
      <w:pPr>
        <w:numPr>
          <w:ilvl w:val="0"/>
          <w:numId w:val="111"/>
        </w:numPr>
        <w:spacing w:line="360" w:lineRule="auto"/>
        <w:ind w:right="25" w:firstLine="480"/>
      </w:pPr>
      <w:r>
        <w:t>组织并参加基金财产清算小组</w:t>
      </w:r>
      <w:r>
        <w:t>,</w:t>
      </w:r>
      <w:r>
        <w:t>参与基金财产的保管、清理、估价、变现和分配；</w:t>
      </w:r>
      <w:r>
        <w:t xml:space="preserve"> </w:t>
      </w:r>
    </w:p>
    <w:p w14:paraId="7DE2460E" w14:textId="77777777" w:rsidR="00EF08F0" w:rsidRDefault="004B473A">
      <w:pPr>
        <w:numPr>
          <w:ilvl w:val="0"/>
          <w:numId w:val="111"/>
        </w:numPr>
        <w:spacing w:line="360" w:lineRule="auto"/>
        <w:ind w:right="25" w:firstLine="480"/>
      </w:pPr>
      <w:r>
        <w:t>面临解散、依法被撤销或者被依法宣告破产时，及时报告中国证监会并通知基金托管人；</w:t>
      </w:r>
      <w:r>
        <w:t xml:space="preserve"> </w:t>
      </w:r>
    </w:p>
    <w:p w14:paraId="6CA67501" w14:textId="77777777" w:rsidR="00EF08F0" w:rsidRDefault="004B473A">
      <w:pPr>
        <w:numPr>
          <w:ilvl w:val="0"/>
          <w:numId w:val="111"/>
        </w:numPr>
        <w:spacing w:line="360" w:lineRule="auto"/>
        <w:ind w:right="25" w:firstLine="480"/>
      </w:pPr>
      <w:r>
        <w:t>因违反基金合同导致基金财产的损失或损害基金份额持有人合法权益时，应当承担赔偿责任，其赔偿责任不因其退任而免除；</w:t>
      </w:r>
      <w:r>
        <w:t xml:space="preserve"> </w:t>
      </w:r>
    </w:p>
    <w:p w14:paraId="48E3932F" w14:textId="77777777" w:rsidR="00EF08F0" w:rsidRDefault="004B473A">
      <w:pPr>
        <w:numPr>
          <w:ilvl w:val="0"/>
          <w:numId w:val="111"/>
        </w:numPr>
        <w:spacing w:line="360" w:lineRule="auto"/>
        <w:ind w:right="25" w:firstLine="480"/>
      </w:pPr>
      <w:r>
        <w:t>监督基金托管人按法律法规和基金合同规定履行自己的义务，基金托管人违反基金合同造成基</w:t>
      </w:r>
      <w:r>
        <w:t>金财产损失时，基金管理人应为基金份额持有人利益向基金托管人追偿；</w:t>
      </w:r>
      <w:r>
        <w:t xml:space="preserve"> </w:t>
      </w:r>
    </w:p>
    <w:p w14:paraId="5D925A99" w14:textId="77777777" w:rsidR="00EF08F0" w:rsidRDefault="004B473A">
      <w:pPr>
        <w:numPr>
          <w:ilvl w:val="0"/>
          <w:numId w:val="111"/>
        </w:numPr>
        <w:spacing w:line="360" w:lineRule="auto"/>
        <w:ind w:right="25" w:firstLine="480"/>
      </w:pPr>
      <w:r>
        <w:t>当基金管理人将其义务委托第三方处理时，应当对第三方处理有关基金事务的行为承担责任；</w:t>
      </w:r>
      <w:r>
        <w:t xml:space="preserve"> </w:t>
      </w:r>
    </w:p>
    <w:p w14:paraId="52AA8855" w14:textId="77777777" w:rsidR="00EF08F0" w:rsidRDefault="004B473A">
      <w:pPr>
        <w:numPr>
          <w:ilvl w:val="0"/>
          <w:numId w:val="111"/>
        </w:numPr>
        <w:spacing w:line="360" w:lineRule="auto"/>
        <w:ind w:right="25" w:firstLine="480"/>
      </w:pPr>
      <w:r>
        <w:t>以基金管理人名义，代表基金份额持有人利益行使诉讼权利或实施其他法律行为；</w:t>
      </w:r>
      <w:r>
        <w:t xml:space="preserve">  </w:t>
      </w:r>
    </w:p>
    <w:p w14:paraId="733CFC2B" w14:textId="77777777" w:rsidR="00EF08F0" w:rsidRDefault="004B473A">
      <w:pPr>
        <w:numPr>
          <w:ilvl w:val="0"/>
          <w:numId w:val="111"/>
        </w:numPr>
        <w:spacing w:after="131" w:line="360" w:lineRule="auto"/>
        <w:ind w:right="25" w:firstLine="480"/>
      </w:pPr>
      <w:r>
        <w:t>基金管理人在募集期间未能达到基金的备案条件，《基金合同》不能生效，基金管理人承担因募集行为而产生的债务和费用，将已募集资金并加计银行同期存款利息在基金募集期结束后</w:t>
      </w:r>
      <w:r>
        <w:t>30</w:t>
      </w:r>
      <w:r>
        <w:t>日内退还基金认购人；</w:t>
      </w:r>
      <w:r>
        <w:t xml:space="preserve"> </w:t>
      </w:r>
    </w:p>
    <w:p w14:paraId="05A2EEEB" w14:textId="77777777" w:rsidR="00EF08F0" w:rsidRDefault="004B473A">
      <w:pPr>
        <w:numPr>
          <w:ilvl w:val="0"/>
          <w:numId w:val="111"/>
        </w:numPr>
        <w:spacing w:after="125"/>
        <w:ind w:right="25" w:firstLine="480"/>
      </w:pPr>
      <w:r>
        <w:t>执行生效的基金份额持有人大会的决议；</w:t>
      </w:r>
      <w:r>
        <w:t xml:space="preserve"> </w:t>
      </w:r>
    </w:p>
    <w:p w14:paraId="56B4530F" w14:textId="77777777" w:rsidR="00EF08F0" w:rsidRDefault="004B473A">
      <w:pPr>
        <w:numPr>
          <w:ilvl w:val="0"/>
          <w:numId w:val="111"/>
        </w:numPr>
        <w:spacing w:after="125"/>
        <w:ind w:right="25" w:firstLine="480"/>
      </w:pPr>
      <w:r>
        <w:t>建立并保存基金份额持有人名册；</w:t>
      </w:r>
      <w:r>
        <w:t xml:space="preserve"> </w:t>
      </w:r>
    </w:p>
    <w:p w14:paraId="5EE34E4C" w14:textId="77777777" w:rsidR="00EF08F0" w:rsidRDefault="004B473A">
      <w:pPr>
        <w:numPr>
          <w:ilvl w:val="0"/>
          <w:numId w:val="111"/>
        </w:numPr>
        <w:spacing w:after="125"/>
        <w:ind w:right="25" w:firstLine="480"/>
      </w:pPr>
      <w:r>
        <w:t>法律法规及中国证监会规定的和基金合同约定的其他义务。</w:t>
      </w:r>
      <w:r>
        <w:t xml:space="preserve"> </w:t>
      </w:r>
    </w:p>
    <w:p w14:paraId="513FB05F" w14:textId="77777777" w:rsidR="00EF08F0" w:rsidRDefault="004B473A">
      <w:pPr>
        <w:spacing w:after="125"/>
        <w:ind w:left="475" w:right="25"/>
      </w:pPr>
      <w:r>
        <w:t>（三）基金托管人的权利与义务</w:t>
      </w:r>
      <w:r>
        <w:t xml:space="preserve"> </w:t>
      </w:r>
    </w:p>
    <w:p w14:paraId="135E0288" w14:textId="77777777" w:rsidR="00EF08F0" w:rsidRDefault="004B473A">
      <w:pPr>
        <w:spacing w:line="360" w:lineRule="auto"/>
        <w:ind w:left="0" w:right="25" w:firstLine="480"/>
      </w:pPr>
      <w:r>
        <w:t>1</w:t>
      </w:r>
      <w:r>
        <w:t>、根据《基金法》、《运作办法》及其他有关规定，基金托管人的权利包括但不限于：</w:t>
      </w:r>
      <w:r>
        <w:t xml:space="preserve"> </w:t>
      </w:r>
    </w:p>
    <w:p w14:paraId="1893E2F7" w14:textId="77777777" w:rsidR="00EF08F0" w:rsidRDefault="004B473A">
      <w:pPr>
        <w:numPr>
          <w:ilvl w:val="0"/>
          <w:numId w:val="112"/>
        </w:numPr>
        <w:spacing w:line="360" w:lineRule="auto"/>
        <w:ind w:right="25" w:firstLine="480"/>
      </w:pPr>
      <w:r>
        <w:t>自《基金合同》生效之日起，依法律法规和基金合同的规定安全保管基金财产；</w:t>
      </w:r>
      <w:r>
        <w:t xml:space="preserve"> </w:t>
      </w:r>
    </w:p>
    <w:p w14:paraId="7C76E31C" w14:textId="77777777" w:rsidR="00EF08F0" w:rsidRDefault="004B473A">
      <w:pPr>
        <w:numPr>
          <w:ilvl w:val="0"/>
          <w:numId w:val="112"/>
        </w:numPr>
        <w:spacing w:line="360" w:lineRule="auto"/>
        <w:ind w:right="25" w:firstLine="480"/>
      </w:pPr>
      <w:r>
        <w:t>依基金合同约定获得基金托管费以及法律法规规定或监管部门批准的其他收入；</w:t>
      </w:r>
      <w:r>
        <w:t xml:space="preserve"> </w:t>
      </w:r>
    </w:p>
    <w:p w14:paraId="77F3B104" w14:textId="77777777" w:rsidR="00EF08F0" w:rsidRDefault="004B473A">
      <w:pPr>
        <w:numPr>
          <w:ilvl w:val="0"/>
          <w:numId w:val="112"/>
        </w:numPr>
        <w:spacing w:after="125"/>
        <w:ind w:right="25" w:firstLine="480"/>
      </w:pPr>
      <w:r>
        <w:t>监督基金管理人对本基金的投资运作，如发现基金管理人有违反基金</w:t>
      </w:r>
    </w:p>
    <w:p w14:paraId="5ADACC6E" w14:textId="77777777" w:rsidR="00EF08F0" w:rsidRDefault="004B473A">
      <w:pPr>
        <w:spacing w:line="360" w:lineRule="auto"/>
        <w:ind w:right="25"/>
      </w:pPr>
      <w:r>
        <w:t>合同及国家法律法规行为，对基金财产、其他当事人的利益造成重大损失的情形，应呈报中国证监会，并采取必</w:t>
      </w:r>
      <w:r>
        <w:t>要措施保护基金投资者的利益；</w:t>
      </w:r>
      <w:r>
        <w:t xml:space="preserve"> </w:t>
      </w:r>
    </w:p>
    <w:p w14:paraId="16E17A0B" w14:textId="77777777" w:rsidR="00EF08F0" w:rsidRDefault="004B473A">
      <w:pPr>
        <w:numPr>
          <w:ilvl w:val="0"/>
          <w:numId w:val="112"/>
        </w:numPr>
        <w:spacing w:after="132"/>
        <w:ind w:right="25" w:firstLine="480"/>
      </w:pPr>
      <w:r>
        <w:t>选择、更换或撤销境外托管人；</w:t>
      </w:r>
      <w:r>
        <w:t xml:space="preserve"> </w:t>
      </w:r>
    </w:p>
    <w:p w14:paraId="6313C8EB" w14:textId="77777777" w:rsidR="00EF08F0" w:rsidRDefault="004B473A">
      <w:pPr>
        <w:numPr>
          <w:ilvl w:val="0"/>
          <w:numId w:val="112"/>
        </w:numPr>
        <w:spacing w:line="379" w:lineRule="auto"/>
        <w:ind w:right="25" w:firstLine="480"/>
      </w:pPr>
      <w:r>
        <w:t>根据相关市场规则，为基金开设证券账户、为基金办理证券交易资金清算；</w:t>
      </w:r>
      <w:r>
        <w:rPr>
          <w:rFonts w:ascii="Times New Roman" w:eastAsia="Times New Roman" w:hAnsi="Times New Roman" w:cs="Times New Roman"/>
        </w:rPr>
        <w:t xml:space="preserve"> </w:t>
      </w:r>
    </w:p>
    <w:p w14:paraId="090FBFCF" w14:textId="77777777" w:rsidR="00EF08F0" w:rsidRDefault="004B473A">
      <w:pPr>
        <w:numPr>
          <w:ilvl w:val="0"/>
          <w:numId w:val="112"/>
        </w:numPr>
        <w:spacing w:after="125"/>
        <w:ind w:right="25" w:firstLine="480"/>
      </w:pPr>
      <w:r>
        <w:t>提议召开或召集基金份额持有人大会；</w:t>
      </w:r>
      <w:r>
        <w:t xml:space="preserve"> </w:t>
      </w:r>
    </w:p>
    <w:p w14:paraId="3C3E12E9" w14:textId="77777777" w:rsidR="00EF08F0" w:rsidRDefault="004B473A">
      <w:pPr>
        <w:numPr>
          <w:ilvl w:val="0"/>
          <w:numId w:val="112"/>
        </w:numPr>
        <w:spacing w:after="125"/>
        <w:ind w:right="25" w:firstLine="480"/>
      </w:pPr>
      <w:r>
        <w:t>在基金管理人更换时，提名新的基金管理人；</w:t>
      </w:r>
      <w:r>
        <w:t xml:space="preserve"> </w:t>
      </w:r>
    </w:p>
    <w:p w14:paraId="34683CA7" w14:textId="77777777" w:rsidR="00EF08F0" w:rsidRDefault="004B473A">
      <w:pPr>
        <w:numPr>
          <w:ilvl w:val="0"/>
          <w:numId w:val="112"/>
        </w:numPr>
        <w:spacing w:after="125"/>
        <w:ind w:right="25" w:firstLine="480"/>
      </w:pPr>
      <w:r>
        <w:t>法律法规和基金合同规定的其他权利。</w:t>
      </w:r>
      <w:r>
        <w:t xml:space="preserve"> </w:t>
      </w:r>
    </w:p>
    <w:p w14:paraId="1DEB9B80" w14:textId="77777777" w:rsidR="00EF08F0" w:rsidRDefault="004B473A">
      <w:pPr>
        <w:spacing w:line="360" w:lineRule="auto"/>
        <w:ind w:left="0" w:right="25" w:firstLine="480"/>
      </w:pPr>
      <w:r>
        <w:t>2</w:t>
      </w:r>
      <w:r>
        <w:t>、根据《基金法》、《运作办法》及其他有关规定，基金托管人的义务包括但不限于：</w:t>
      </w:r>
      <w:r>
        <w:t xml:space="preserve"> </w:t>
      </w:r>
    </w:p>
    <w:p w14:paraId="72B94641" w14:textId="77777777" w:rsidR="00EF08F0" w:rsidRDefault="004B473A">
      <w:pPr>
        <w:numPr>
          <w:ilvl w:val="0"/>
          <w:numId w:val="113"/>
        </w:numPr>
        <w:spacing w:after="125"/>
        <w:ind w:right="25" w:firstLine="480"/>
      </w:pPr>
      <w:r>
        <w:t>以诚实信用、勤勉尽责的原则持有并安全保管基金财产；</w:t>
      </w:r>
      <w:r>
        <w:t xml:space="preserve"> </w:t>
      </w:r>
    </w:p>
    <w:p w14:paraId="48C913C3" w14:textId="77777777" w:rsidR="00EF08F0" w:rsidRDefault="004B473A">
      <w:pPr>
        <w:numPr>
          <w:ilvl w:val="0"/>
          <w:numId w:val="113"/>
        </w:numPr>
        <w:spacing w:line="360" w:lineRule="auto"/>
        <w:ind w:right="25" w:firstLine="480"/>
      </w:pPr>
      <w:r>
        <w:t>设立专门的基金托管部门，具有符合要求的营业场所，配备足够的、合格的熟悉基金托管业务的专职人员，负责基金财产托管事宜；</w:t>
      </w:r>
      <w:r>
        <w:t xml:space="preserve"> </w:t>
      </w:r>
    </w:p>
    <w:p w14:paraId="65080C42" w14:textId="77777777" w:rsidR="00EF08F0" w:rsidRDefault="004B473A">
      <w:pPr>
        <w:numPr>
          <w:ilvl w:val="0"/>
          <w:numId w:val="113"/>
        </w:numPr>
        <w:spacing w:line="360" w:lineRule="auto"/>
        <w:ind w:right="25" w:firstLine="480"/>
      </w:pPr>
      <w:r>
        <w:t>建立健全内部风险控制、监察与稽核、财务管理及人事管理等制度，确保基金财产的安全，保证其托管的基金财产与基金托管人固有财产以及不同的基金财产相互独立；对所托管的不同的基金分别设置账户，独立核算，分账管理，保证不同基金之间在名册登记、账户设置、资金划拨、账册记录等方面相互独立；（</w:t>
      </w:r>
      <w:r>
        <w:t>4</w:t>
      </w:r>
      <w:r>
        <w:t>）除依据《基金法》、基金合同及其他有关规定外，不得利用基金财产为自己及任何第三人谋取利益；</w:t>
      </w:r>
      <w:r>
        <w:t xml:space="preserve"> </w:t>
      </w:r>
    </w:p>
    <w:p w14:paraId="00CB39D0" w14:textId="77777777" w:rsidR="00EF08F0" w:rsidRDefault="004B473A">
      <w:pPr>
        <w:numPr>
          <w:ilvl w:val="0"/>
          <w:numId w:val="114"/>
        </w:numPr>
        <w:spacing w:after="125"/>
        <w:ind w:right="25" w:firstLine="480"/>
      </w:pPr>
      <w:r>
        <w:t>保管由基金管理人代表</w:t>
      </w:r>
      <w:r>
        <w:t>基金签订的与基金有关的重大合同及有关凭证；</w:t>
      </w:r>
      <w:r>
        <w:t xml:space="preserve"> </w:t>
      </w:r>
    </w:p>
    <w:p w14:paraId="0F75A161" w14:textId="77777777" w:rsidR="00EF08F0" w:rsidRDefault="004B473A">
      <w:pPr>
        <w:numPr>
          <w:ilvl w:val="0"/>
          <w:numId w:val="114"/>
        </w:numPr>
        <w:spacing w:line="360" w:lineRule="auto"/>
        <w:ind w:right="25" w:firstLine="480"/>
      </w:pPr>
      <w:r>
        <w:t>按规定开设基金财产的资金账户和证券账户</w:t>
      </w:r>
      <w:r>
        <w:t>,</w:t>
      </w:r>
      <w:r>
        <w:t>按照有关法律法规和基金合同的约定，根据基金管理人的投资指令，及时办理清算、交割事宜；</w:t>
      </w:r>
      <w:r>
        <w:t xml:space="preserve"> </w:t>
      </w:r>
    </w:p>
    <w:p w14:paraId="2EBCBE4A" w14:textId="77777777" w:rsidR="00EF08F0" w:rsidRDefault="004B473A">
      <w:pPr>
        <w:numPr>
          <w:ilvl w:val="0"/>
          <w:numId w:val="114"/>
        </w:numPr>
        <w:spacing w:line="360" w:lineRule="auto"/>
        <w:ind w:right="25" w:firstLine="480"/>
      </w:pPr>
      <w:r>
        <w:t>保守基金商业秘密，除《基金法》、基金合同及其他有关规定另有规定外，在基金信息公开披露前予以保密，不得向他人泄露；</w:t>
      </w:r>
      <w:r>
        <w:t xml:space="preserve"> </w:t>
      </w:r>
    </w:p>
    <w:p w14:paraId="19DCD6C4" w14:textId="77777777" w:rsidR="00EF08F0" w:rsidRDefault="004B473A">
      <w:pPr>
        <w:numPr>
          <w:ilvl w:val="0"/>
          <w:numId w:val="114"/>
        </w:numPr>
        <w:spacing w:line="360" w:lineRule="auto"/>
        <w:ind w:right="25" w:firstLine="480"/>
      </w:pPr>
      <w:r>
        <w:t>复核、审查基金管理人计算的基金资产净值、基金份额净值、基金份额申购、赎回价格；</w:t>
      </w:r>
      <w:r>
        <w:t xml:space="preserve"> </w:t>
      </w:r>
    </w:p>
    <w:p w14:paraId="4827F009" w14:textId="77777777" w:rsidR="00EF08F0" w:rsidRDefault="004B473A">
      <w:pPr>
        <w:numPr>
          <w:ilvl w:val="0"/>
          <w:numId w:val="114"/>
        </w:numPr>
        <w:spacing w:after="125"/>
        <w:ind w:right="25" w:firstLine="480"/>
      </w:pPr>
      <w:r>
        <w:t>办理与基金托管业务活动有关的信息披露事项；</w:t>
      </w:r>
      <w:r>
        <w:t xml:space="preserve"> </w:t>
      </w:r>
    </w:p>
    <w:p w14:paraId="3F306EC3" w14:textId="77777777" w:rsidR="00EF08F0" w:rsidRDefault="004B473A">
      <w:pPr>
        <w:numPr>
          <w:ilvl w:val="0"/>
          <w:numId w:val="114"/>
        </w:numPr>
        <w:spacing w:line="365" w:lineRule="auto"/>
        <w:ind w:right="25" w:firstLine="480"/>
      </w:pPr>
      <w:r>
        <w:t>对基金财务会计报告、季度、中期和年度基金报告出具意见，说明基金管理人在各重要方面的运作是否严格</w:t>
      </w:r>
      <w:r>
        <w:t>按照基金合同的规定进行；如果基金管理人有未执行基金合同规定的行为，还应当说明基金托管人是否采取了适当的措施；</w:t>
      </w:r>
      <w:r>
        <w:t xml:space="preserve"> </w:t>
      </w:r>
    </w:p>
    <w:p w14:paraId="4015F6C5" w14:textId="77777777" w:rsidR="00EF08F0" w:rsidRDefault="004B473A">
      <w:pPr>
        <w:numPr>
          <w:ilvl w:val="0"/>
          <w:numId w:val="114"/>
        </w:numPr>
        <w:spacing w:line="360" w:lineRule="auto"/>
        <w:ind w:right="25" w:firstLine="480"/>
      </w:pPr>
      <w:r>
        <w:t>保存基金管理人就管理本基金的资金汇出、汇入、兑换、收汇、付汇、资金往来、委托及成交记录等相关资料，其保存的时间应当不少于</w:t>
      </w:r>
      <w:r>
        <w:t>20</w:t>
      </w:r>
      <w:r>
        <w:t>年；其它基金托管业务活动的相关资料的保存时间应不少于</w:t>
      </w:r>
      <w:r>
        <w:t>15</w:t>
      </w:r>
      <w:r>
        <w:t>年；</w:t>
      </w:r>
      <w:r>
        <w:t xml:space="preserve"> </w:t>
      </w:r>
    </w:p>
    <w:p w14:paraId="25A8CBCB" w14:textId="77777777" w:rsidR="00EF08F0" w:rsidRDefault="004B473A">
      <w:pPr>
        <w:numPr>
          <w:ilvl w:val="0"/>
          <w:numId w:val="114"/>
        </w:numPr>
        <w:spacing w:after="125"/>
        <w:ind w:right="25" w:firstLine="480"/>
      </w:pPr>
      <w:r>
        <w:t>保存基金份额持有人名册；</w:t>
      </w:r>
      <w:r>
        <w:t xml:space="preserve"> </w:t>
      </w:r>
    </w:p>
    <w:p w14:paraId="579EF79F" w14:textId="77777777" w:rsidR="00EF08F0" w:rsidRDefault="004B473A">
      <w:pPr>
        <w:numPr>
          <w:ilvl w:val="0"/>
          <w:numId w:val="114"/>
        </w:numPr>
        <w:spacing w:after="125"/>
        <w:ind w:right="25" w:firstLine="480"/>
      </w:pPr>
      <w:r>
        <w:t>按规定制作相关账册并与基金管理人核对；</w:t>
      </w:r>
      <w:r>
        <w:t xml:space="preserve"> </w:t>
      </w:r>
    </w:p>
    <w:p w14:paraId="088E768B" w14:textId="77777777" w:rsidR="00EF08F0" w:rsidRDefault="004B473A">
      <w:pPr>
        <w:numPr>
          <w:ilvl w:val="0"/>
          <w:numId w:val="114"/>
        </w:numPr>
        <w:spacing w:line="360" w:lineRule="auto"/>
        <w:ind w:right="25" w:firstLine="480"/>
      </w:pPr>
      <w:r>
        <w:t>依据基金管理人的指令或有关规定向基金份额持有人支付基金收益和赎回款项；</w:t>
      </w:r>
      <w:r>
        <w:t xml:space="preserve"> </w:t>
      </w:r>
    </w:p>
    <w:p w14:paraId="5C665590" w14:textId="77777777" w:rsidR="00EF08F0" w:rsidRDefault="004B473A">
      <w:pPr>
        <w:numPr>
          <w:ilvl w:val="0"/>
          <w:numId w:val="114"/>
        </w:numPr>
        <w:spacing w:line="360" w:lineRule="auto"/>
        <w:ind w:right="25" w:firstLine="480"/>
      </w:pPr>
      <w:r>
        <w:t>依据《基金法》、基金合同及其他有关规定，召集基金份额持有人大会或配合</w:t>
      </w:r>
      <w:r>
        <w:t>基金份额持有人依法自行召集基金份额持有人大会；</w:t>
      </w:r>
      <w:r>
        <w:t xml:space="preserve"> </w:t>
      </w:r>
    </w:p>
    <w:p w14:paraId="5CED4F73" w14:textId="77777777" w:rsidR="00EF08F0" w:rsidRDefault="004B473A">
      <w:pPr>
        <w:numPr>
          <w:ilvl w:val="0"/>
          <w:numId w:val="114"/>
        </w:numPr>
        <w:spacing w:line="360" w:lineRule="auto"/>
        <w:ind w:right="25" w:firstLine="480"/>
      </w:pPr>
      <w:r>
        <w:t>按照法律法规、基金合同和托管协议的规定监督基金管理人的投资运作；</w:t>
      </w:r>
      <w:r>
        <w:t xml:space="preserve"> </w:t>
      </w:r>
    </w:p>
    <w:p w14:paraId="170DDC53" w14:textId="77777777" w:rsidR="00EF08F0" w:rsidRDefault="004B473A">
      <w:pPr>
        <w:numPr>
          <w:ilvl w:val="0"/>
          <w:numId w:val="114"/>
        </w:numPr>
        <w:spacing w:line="360" w:lineRule="auto"/>
        <w:ind w:right="25" w:firstLine="480"/>
      </w:pPr>
      <w:r>
        <w:t>参加基金财产清算小组，参与基金财产的保管、清理、估价、变现和分配；</w:t>
      </w:r>
      <w:r>
        <w:t xml:space="preserve"> </w:t>
      </w:r>
    </w:p>
    <w:p w14:paraId="09CA2510" w14:textId="77777777" w:rsidR="00EF08F0" w:rsidRDefault="004B473A">
      <w:pPr>
        <w:numPr>
          <w:ilvl w:val="0"/>
          <w:numId w:val="114"/>
        </w:numPr>
        <w:spacing w:after="125"/>
        <w:ind w:right="25" w:firstLine="480"/>
      </w:pPr>
      <w:r>
        <w:t>面临解散、依法被撤销或者被依法宣告破产时，及时报告中国证监会</w:t>
      </w:r>
    </w:p>
    <w:p w14:paraId="2AFC802D" w14:textId="77777777" w:rsidR="00EF08F0" w:rsidRDefault="004B473A">
      <w:pPr>
        <w:spacing w:line="360" w:lineRule="auto"/>
        <w:ind w:right="25"/>
      </w:pPr>
      <w:r>
        <w:t>和银行监管机构，并通知基金管理人；（</w:t>
      </w:r>
      <w:r>
        <w:t>19</w:t>
      </w:r>
      <w:r>
        <w:t>）因违反基金合同导致基金财产损失时，应承担赔偿责任，其赔偿责任不因其退任而免除；</w:t>
      </w:r>
      <w:r>
        <w:t xml:space="preserve"> </w:t>
      </w:r>
    </w:p>
    <w:p w14:paraId="33CDFC04" w14:textId="77777777" w:rsidR="00EF08F0" w:rsidRDefault="004B473A">
      <w:pPr>
        <w:numPr>
          <w:ilvl w:val="0"/>
          <w:numId w:val="115"/>
        </w:numPr>
        <w:spacing w:after="125"/>
        <w:ind w:right="25" w:firstLine="420"/>
      </w:pPr>
      <w:r>
        <w:t>按规定监督基金管理人按法律法规和基金合同规定履行自己的义务，</w:t>
      </w:r>
    </w:p>
    <w:p w14:paraId="0049EBBD" w14:textId="77777777" w:rsidR="00EF08F0" w:rsidRDefault="004B473A">
      <w:pPr>
        <w:spacing w:line="360" w:lineRule="auto"/>
        <w:ind w:right="25"/>
      </w:pPr>
      <w:r>
        <w:t>基金管理人因违反基金合同造成基金财产损失时，应为基金份额持有人利益向基金管理人追偿；</w:t>
      </w:r>
      <w:r>
        <w:t xml:space="preserve"> </w:t>
      </w:r>
    </w:p>
    <w:p w14:paraId="2EE573AC" w14:textId="77777777" w:rsidR="00EF08F0" w:rsidRDefault="004B473A">
      <w:pPr>
        <w:numPr>
          <w:ilvl w:val="0"/>
          <w:numId w:val="115"/>
        </w:numPr>
        <w:spacing w:after="125"/>
        <w:ind w:right="25" w:firstLine="420"/>
      </w:pPr>
      <w:r>
        <w:t>执行生效的基金份额持有人大会的决议；</w:t>
      </w:r>
      <w:r>
        <w:t xml:space="preserve"> </w:t>
      </w:r>
    </w:p>
    <w:p w14:paraId="3393684D" w14:textId="77777777" w:rsidR="00EF08F0" w:rsidRDefault="004B473A">
      <w:pPr>
        <w:numPr>
          <w:ilvl w:val="0"/>
          <w:numId w:val="115"/>
        </w:numPr>
        <w:spacing w:after="125"/>
        <w:ind w:right="25" w:firstLine="420"/>
      </w:pPr>
      <w:r>
        <w:t>对基金的境外财产，基金托管人可授权境外托管人代为履行其承担的</w:t>
      </w:r>
    </w:p>
    <w:p w14:paraId="39151988" w14:textId="77777777" w:rsidR="00EF08F0" w:rsidRDefault="004B473A">
      <w:pPr>
        <w:spacing w:after="60" w:line="360" w:lineRule="auto"/>
        <w:ind w:right="25"/>
      </w:pPr>
      <w:r>
        <w:t>职责。境外托管人依据基金财产投资地法律法规、监管要求、证券交易所规则、市场惯例以及其与基金托管人之间的主次托管协议持有、保管基金财产，并履行资金清算等职责。境外托管人在履行职责过程中，因本身过错、疏忽原因而导致的基金财产受损的，基金托管人承担相应责任。在决定境外托管人是否有过错、疏忽等不当行为，应根据基金托管人与境外托管</w:t>
      </w:r>
      <w:r>
        <w:t>人之间的协议的适用法律及当地法律法规和市场惯例决定；</w:t>
      </w:r>
      <w:r>
        <w:t xml:space="preserve"> </w:t>
      </w:r>
    </w:p>
    <w:p w14:paraId="79813BC9" w14:textId="77777777" w:rsidR="00EF08F0" w:rsidRDefault="004B473A">
      <w:pPr>
        <w:numPr>
          <w:ilvl w:val="0"/>
          <w:numId w:val="115"/>
        </w:numPr>
        <w:spacing w:after="60" w:line="360" w:lineRule="auto"/>
        <w:ind w:right="25" w:firstLine="420"/>
      </w:pPr>
      <w:r>
        <w:t>保护基金份额持有人利益，按照规定对基金日常投资行为和资金汇出入情况实施监督，如发现投资指令或资金汇出入违法、违规，应当及时向中国证监会、外管局报告；</w:t>
      </w:r>
      <w:r>
        <w:t xml:space="preserve"> </w:t>
      </w:r>
    </w:p>
    <w:p w14:paraId="6DDF95DD" w14:textId="77777777" w:rsidR="00EF08F0" w:rsidRDefault="004B473A">
      <w:pPr>
        <w:numPr>
          <w:ilvl w:val="0"/>
          <w:numId w:val="115"/>
        </w:numPr>
        <w:spacing w:after="70" w:line="366" w:lineRule="auto"/>
        <w:ind w:right="25" w:firstLine="420"/>
      </w:pPr>
      <w:r>
        <w:t>安全保护基金财产，准时将公司行为信息通知基金管理人，确保基金及时收取所有应得收入；</w:t>
      </w:r>
      <w:r>
        <w:rPr>
          <w:rFonts w:ascii="Times New Roman" w:eastAsia="Times New Roman" w:hAnsi="Times New Roman" w:cs="Times New Roman"/>
        </w:rPr>
        <w:t xml:space="preserve"> </w:t>
      </w:r>
    </w:p>
    <w:p w14:paraId="35852543" w14:textId="77777777" w:rsidR="00EF08F0" w:rsidRDefault="004B473A">
      <w:pPr>
        <w:numPr>
          <w:ilvl w:val="0"/>
          <w:numId w:val="115"/>
        </w:numPr>
        <w:spacing w:after="70" w:line="365" w:lineRule="auto"/>
        <w:ind w:right="25" w:firstLine="420"/>
      </w:pPr>
      <w:r>
        <w:t>每月结束后</w:t>
      </w:r>
      <w:r>
        <w:t>7</w:t>
      </w:r>
      <w:r>
        <w:t>个工作日内，向中国证监会和外管局报告基金管理人境外投资情况，并按相关规定进行国际收支申报；</w:t>
      </w:r>
      <w:r>
        <w:rPr>
          <w:rFonts w:ascii="Times New Roman" w:eastAsia="Times New Roman" w:hAnsi="Times New Roman" w:cs="Times New Roman"/>
        </w:rPr>
        <w:t xml:space="preserve"> </w:t>
      </w:r>
    </w:p>
    <w:p w14:paraId="4FF35D6C" w14:textId="77777777" w:rsidR="00EF08F0" w:rsidRDefault="004B473A">
      <w:pPr>
        <w:numPr>
          <w:ilvl w:val="0"/>
          <w:numId w:val="115"/>
        </w:numPr>
        <w:spacing w:after="60" w:line="360" w:lineRule="auto"/>
        <w:ind w:right="25" w:firstLine="420"/>
      </w:pPr>
      <w:r>
        <w:t>办理基金管理人就管理本基金的有关结汇、售汇、收汇、付汇和人民币资金结算业务；</w:t>
      </w:r>
      <w:r>
        <w:t xml:space="preserve"> </w:t>
      </w:r>
    </w:p>
    <w:p w14:paraId="4653C928" w14:textId="77777777" w:rsidR="00EF08F0" w:rsidRDefault="004B473A">
      <w:pPr>
        <w:numPr>
          <w:ilvl w:val="0"/>
          <w:numId w:val="115"/>
        </w:numPr>
        <w:spacing w:line="365" w:lineRule="auto"/>
        <w:ind w:right="25" w:firstLine="420"/>
      </w:pPr>
      <w:r>
        <w:t>法律法规、《基金合同》规定的其他</w:t>
      </w:r>
      <w:r>
        <w:t>义务以及中国证监会和外管局根据审慎监管原则规定的基金托管人的其他职责。</w:t>
      </w:r>
      <w:r>
        <w:rPr>
          <w:rFonts w:ascii="Times New Roman" w:eastAsia="Times New Roman" w:hAnsi="Times New Roman" w:cs="Times New Roman"/>
        </w:rPr>
        <w:t xml:space="preserve"> </w:t>
      </w:r>
    </w:p>
    <w:p w14:paraId="1758E3F7" w14:textId="77777777" w:rsidR="00EF08F0" w:rsidRDefault="004B473A">
      <w:pPr>
        <w:spacing w:after="131" w:line="259" w:lineRule="auto"/>
        <w:ind w:left="482" w:right="0" w:firstLine="0"/>
      </w:pPr>
      <w:r>
        <w:t xml:space="preserve"> </w:t>
      </w:r>
    </w:p>
    <w:p w14:paraId="482E4BCD" w14:textId="77777777" w:rsidR="00EF08F0" w:rsidRDefault="004B473A">
      <w:pPr>
        <w:spacing w:after="125"/>
        <w:ind w:left="475" w:right="25"/>
      </w:pPr>
      <w:r>
        <w:t>二、基金份额持有人大会召集、议事及表决的程序和规则</w:t>
      </w:r>
      <w:r>
        <w:t xml:space="preserve"> </w:t>
      </w:r>
    </w:p>
    <w:p w14:paraId="331EE5D8" w14:textId="77777777" w:rsidR="00EF08F0" w:rsidRDefault="004B473A">
      <w:pPr>
        <w:spacing w:after="46"/>
        <w:ind w:left="475" w:right="25"/>
      </w:pPr>
      <w:r>
        <w:t>（一）召开事由</w:t>
      </w:r>
      <w:r>
        <w:t xml:space="preserve"> </w:t>
      </w:r>
    </w:p>
    <w:p w14:paraId="4364584D" w14:textId="77777777" w:rsidR="00EF08F0" w:rsidRDefault="004B473A">
      <w:pPr>
        <w:spacing w:after="122"/>
        <w:ind w:left="475" w:right="25"/>
      </w:pPr>
      <w:r>
        <w:t>1</w:t>
      </w:r>
      <w:r>
        <w:t>、当出现或需要决定下列事由之一的，应当召开基金份额持有人大会：</w:t>
      </w:r>
      <w:r>
        <w:t xml:space="preserve"> </w:t>
      </w:r>
    </w:p>
    <w:p w14:paraId="7B9C4ABA" w14:textId="77777777" w:rsidR="00EF08F0" w:rsidRDefault="004B473A">
      <w:pPr>
        <w:numPr>
          <w:ilvl w:val="0"/>
          <w:numId w:val="116"/>
        </w:numPr>
        <w:ind w:right="1426" w:hanging="600"/>
      </w:pPr>
      <w:r>
        <w:t>终止基金合同，基金合同另有规定的除外；</w:t>
      </w:r>
      <w:r>
        <w:t xml:space="preserve"> </w:t>
      </w:r>
    </w:p>
    <w:p w14:paraId="35EBA9B9" w14:textId="77777777" w:rsidR="00EF08F0" w:rsidRDefault="004B473A">
      <w:pPr>
        <w:numPr>
          <w:ilvl w:val="0"/>
          <w:numId w:val="116"/>
        </w:numPr>
        <w:spacing w:line="360" w:lineRule="auto"/>
        <w:ind w:right="1426" w:hanging="600"/>
      </w:pPr>
      <w:r>
        <w:t>更换基金管理人；（</w:t>
      </w:r>
      <w:r>
        <w:t>3</w:t>
      </w:r>
      <w:r>
        <w:t>）更换基金托管人；</w:t>
      </w:r>
      <w:r>
        <w:t xml:space="preserve"> </w:t>
      </w:r>
    </w:p>
    <w:p w14:paraId="2CDAE444" w14:textId="77777777" w:rsidR="00EF08F0" w:rsidRDefault="004B473A">
      <w:pPr>
        <w:numPr>
          <w:ilvl w:val="0"/>
          <w:numId w:val="117"/>
        </w:numPr>
        <w:spacing w:after="125"/>
        <w:ind w:right="25" w:firstLine="480"/>
      </w:pPr>
      <w:r>
        <w:t>转换基金运作方式；</w:t>
      </w:r>
      <w:r>
        <w:t xml:space="preserve"> </w:t>
      </w:r>
    </w:p>
    <w:p w14:paraId="6473D82C" w14:textId="77777777" w:rsidR="00EF08F0" w:rsidRDefault="004B473A">
      <w:pPr>
        <w:numPr>
          <w:ilvl w:val="0"/>
          <w:numId w:val="117"/>
        </w:numPr>
        <w:spacing w:line="358" w:lineRule="auto"/>
        <w:ind w:right="25" w:firstLine="480"/>
      </w:pPr>
      <w:r>
        <w:t>提高基金管理人、基金托管人的报酬标准，但法律法规要求调整该等报酬标准或提高销售服务费率的除外；</w:t>
      </w:r>
      <w:r>
        <w:t xml:space="preserve"> </w:t>
      </w:r>
    </w:p>
    <w:p w14:paraId="4B38F729" w14:textId="77777777" w:rsidR="00EF08F0" w:rsidRDefault="004B473A">
      <w:pPr>
        <w:numPr>
          <w:ilvl w:val="0"/>
          <w:numId w:val="117"/>
        </w:numPr>
        <w:spacing w:after="122"/>
        <w:ind w:right="25" w:firstLine="480"/>
      </w:pPr>
      <w:r>
        <w:t>变更基金类别；</w:t>
      </w:r>
      <w:r>
        <w:t xml:space="preserve"> </w:t>
      </w:r>
    </w:p>
    <w:p w14:paraId="636EBE4D" w14:textId="77777777" w:rsidR="00EF08F0" w:rsidRDefault="004B473A">
      <w:pPr>
        <w:numPr>
          <w:ilvl w:val="0"/>
          <w:numId w:val="117"/>
        </w:numPr>
        <w:spacing w:after="125"/>
        <w:ind w:right="25" w:firstLine="480"/>
      </w:pPr>
      <w:r>
        <w:t>本基金与其他基金的合并；</w:t>
      </w:r>
      <w:r>
        <w:t xml:space="preserve"> </w:t>
      </w:r>
    </w:p>
    <w:p w14:paraId="2A878B15" w14:textId="77777777" w:rsidR="00EF08F0" w:rsidRDefault="004B473A">
      <w:pPr>
        <w:numPr>
          <w:ilvl w:val="0"/>
          <w:numId w:val="117"/>
        </w:numPr>
        <w:spacing w:line="358" w:lineRule="auto"/>
        <w:ind w:right="25" w:firstLine="480"/>
      </w:pPr>
      <w:r>
        <w:t>变更基金投资目标、范围或策略（法律法规和中国证监会另有规定的除外）；</w:t>
      </w:r>
      <w:r>
        <w:t xml:space="preserve">  </w:t>
      </w:r>
    </w:p>
    <w:p w14:paraId="2CEF68D1" w14:textId="77777777" w:rsidR="00EF08F0" w:rsidRDefault="004B473A">
      <w:pPr>
        <w:numPr>
          <w:ilvl w:val="0"/>
          <w:numId w:val="117"/>
        </w:numPr>
        <w:spacing w:after="122"/>
        <w:ind w:right="25" w:firstLine="480"/>
      </w:pPr>
      <w:r>
        <w:t>变更基金份额持有人大会程序；</w:t>
      </w:r>
      <w:r>
        <w:t xml:space="preserve"> </w:t>
      </w:r>
    </w:p>
    <w:p w14:paraId="7794D8A3" w14:textId="77777777" w:rsidR="00EF08F0" w:rsidRDefault="004B473A">
      <w:pPr>
        <w:numPr>
          <w:ilvl w:val="0"/>
          <w:numId w:val="117"/>
        </w:numPr>
        <w:spacing w:after="125"/>
        <w:ind w:right="25" w:firstLine="480"/>
      </w:pPr>
      <w:r>
        <w:t>基金管理人或基金托管人要求召开基金份额持有人大会；</w:t>
      </w:r>
      <w:r>
        <w:t xml:space="preserve"> </w:t>
      </w:r>
    </w:p>
    <w:p w14:paraId="2447E6B1" w14:textId="77777777" w:rsidR="00EF08F0" w:rsidRDefault="004B473A">
      <w:pPr>
        <w:numPr>
          <w:ilvl w:val="0"/>
          <w:numId w:val="117"/>
        </w:numPr>
        <w:spacing w:after="78" w:line="359" w:lineRule="auto"/>
        <w:ind w:right="25" w:firstLine="480"/>
      </w:pPr>
      <w:r>
        <w:t>单独或合计持有本基金总份额</w:t>
      </w:r>
      <w:r>
        <w:t>10</w:t>
      </w:r>
      <w:r>
        <w:t>％以上（含</w:t>
      </w:r>
      <w:r>
        <w:t>10</w:t>
      </w:r>
      <w:r>
        <w:t>％）基金份额的基金份额持有人（以基金管理人收到提议当日的基金份额计算，下同）就同一事项书面要求召开基金份额持有人大会；</w:t>
      </w:r>
      <w:r>
        <w:t xml:space="preserve"> </w:t>
      </w:r>
    </w:p>
    <w:p w14:paraId="7569E957" w14:textId="77777777" w:rsidR="00EF08F0" w:rsidRDefault="004B473A">
      <w:pPr>
        <w:numPr>
          <w:ilvl w:val="0"/>
          <w:numId w:val="117"/>
        </w:numPr>
        <w:spacing w:after="125"/>
        <w:ind w:right="25" w:firstLine="480"/>
      </w:pPr>
      <w:r>
        <w:t>对基金合同当事人权利和义务产生重大影响的其他事项；</w:t>
      </w:r>
      <w:r>
        <w:t xml:space="preserve"> </w:t>
      </w:r>
    </w:p>
    <w:p w14:paraId="7B29B506" w14:textId="77777777" w:rsidR="00EF08F0" w:rsidRDefault="004B473A">
      <w:pPr>
        <w:numPr>
          <w:ilvl w:val="0"/>
          <w:numId w:val="117"/>
        </w:numPr>
        <w:spacing w:line="360" w:lineRule="auto"/>
        <w:ind w:right="25" w:firstLine="480"/>
      </w:pPr>
      <w:r>
        <w:t>法律法规、基金合同或中国证监会规定的其他应当召开基金份额持有人大会的事项。</w:t>
      </w:r>
      <w:r>
        <w:t xml:space="preserve"> </w:t>
      </w:r>
    </w:p>
    <w:p w14:paraId="0A12A24A" w14:textId="77777777" w:rsidR="00EF08F0" w:rsidRDefault="004B473A">
      <w:pPr>
        <w:spacing w:line="360" w:lineRule="auto"/>
        <w:ind w:left="0" w:right="25" w:firstLine="480"/>
      </w:pPr>
      <w:r>
        <w:t>2</w:t>
      </w:r>
      <w:r>
        <w:t>、以下情况可由基金管理人和基金托管人协商后修改，不需召开基金份额持有人大会：</w:t>
      </w:r>
      <w:r>
        <w:t xml:space="preserve"> </w:t>
      </w:r>
    </w:p>
    <w:p w14:paraId="07E8B525" w14:textId="77777777" w:rsidR="00EF08F0" w:rsidRDefault="004B473A">
      <w:pPr>
        <w:numPr>
          <w:ilvl w:val="0"/>
          <w:numId w:val="118"/>
        </w:numPr>
        <w:spacing w:after="125"/>
        <w:ind w:right="25" w:firstLine="480"/>
      </w:pPr>
      <w:r>
        <w:t>调低基金管理费和基金托管费；</w:t>
      </w:r>
      <w:r>
        <w:t xml:space="preserve"> </w:t>
      </w:r>
    </w:p>
    <w:p w14:paraId="057A1221" w14:textId="77777777" w:rsidR="00EF08F0" w:rsidRDefault="004B473A">
      <w:pPr>
        <w:numPr>
          <w:ilvl w:val="0"/>
          <w:numId w:val="118"/>
        </w:numPr>
        <w:spacing w:after="125"/>
        <w:ind w:right="25" w:firstLine="480"/>
      </w:pPr>
      <w:r>
        <w:t>法律法规要求增加的基金费用的收取；</w:t>
      </w:r>
      <w:r>
        <w:t xml:space="preserve"> </w:t>
      </w:r>
    </w:p>
    <w:p w14:paraId="37162C9E" w14:textId="77777777" w:rsidR="00EF08F0" w:rsidRDefault="004B473A">
      <w:pPr>
        <w:numPr>
          <w:ilvl w:val="0"/>
          <w:numId w:val="118"/>
        </w:numPr>
        <w:spacing w:line="360" w:lineRule="auto"/>
        <w:ind w:right="25" w:firstLine="480"/>
      </w:pPr>
      <w:r>
        <w:t>在基金合同规定的范围内调整本基金的申购费率、降低赎回费率、调低销售服务费率或变更收费方式；</w:t>
      </w:r>
      <w:r>
        <w:t xml:space="preserve"> </w:t>
      </w:r>
    </w:p>
    <w:p w14:paraId="68BA7ED1" w14:textId="77777777" w:rsidR="00EF08F0" w:rsidRDefault="004B473A">
      <w:pPr>
        <w:numPr>
          <w:ilvl w:val="0"/>
          <w:numId w:val="118"/>
        </w:numPr>
        <w:spacing w:after="125"/>
        <w:ind w:right="25" w:firstLine="480"/>
      </w:pPr>
      <w:r>
        <w:t>因相应的法律法规发生变动而应当对《基金合同》进行修改；</w:t>
      </w:r>
      <w:r>
        <w:t xml:space="preserve"> </w:t>
      </w:r>
    </w:p>
    <w:p w14:paraId="559FF476" w14:textId="77777777" w:rsidR="00EF08F0" w:rsidRDefault="004B473A">
      <w:pPr>
        <w:numPr>
          <w:ilvl w:val="0"/>
          <w:numId w:val="118"/>
        </w:numPr>
        <w:spacing w:line="360" w:lineRule="auto"/>
        <w:ind w:right="25" w:firstLine="480"/>
      </w:pPr>
      <w:r>
        <w:t>《基金合同》的修改对基金份额持有人利益无实质性不利影响或修改不涉及《基金合同》当事人权利义务关系发生变化；</w:t>
      </w:r>
      <w:r>
        <w:t xml:space="preserve"> </w:t>
      </w:r>
    </w:p>
    <w:p w14:paraId="74723937" w14:textId="77777777" w:rsidR="00EF08F0" w:rsidRDefault="004B473A">
      <w:pPr>
        <w:numPr>
          <w:ilvl w:val="0"/>
          <w:numId w:val="118"/>
        </w:numPr>
        <w:spacing w:line="360" w:lineRule="auto"/>
        <w:ind w:right="25" w:firstLine="480"/>
      </w:pPr>
      <w:r>
        <w:t>按照法律法规和基金合同规定不需召开基金份额持有人大会的以外的其他情形。</w:t>
      </w:r>
      <w:r>
        <w:t xml:space="preserve"> </w:t>
      </w:r>
    </w:p>
    <w:p w14:paraId="5D09F7D4" w14:textId="77777777" w:rsidR="00EF08F0" w:rsidRDefault="004B473A">
      <w:pPr>
        <w:spacing w:after="125"/>
        <w:ind w:left="475" w:right="25"/>
      </w:pPr>
      <w:r>
        <w:t>（二）会议召集人及召集方式</w:t>
      </w:r>
      <w:r>
        <w:t xml:space="preserve"> </w:t>
      </w:r>
    </w:p>
    <w:p w14:paraId="62755BCD" w14:textId="77777777" w:rsidR="00EF08F0" w:rsidRDefault="004B473A">
      <w:pPr>
        <w:numPr>
          <w:ilvl w:val="0"/>
          <w:numId w:val="119"/>
        </w:numPr>
        <w:spacing w:after="125"/>
        <w:ind w:right="25" w:firstLine="480"/>
      </w:pPr>
      <w:r>
        <w:t>除法律法规规定或基金合同另有约定外，基金份额持有人大会由基金管理人召集。</w:t>
      </w:r>
      <w:r>
        <w:t xml:space="preserve"> </w:t>
      </w:r>
    </w:p>
    <w:p w14:paraId="4B4FB4DE" w14:textId="77777777" w:rsidR="00EF08F0" w:rsidRDefault="004B473A">
      <w:pPr>
        <w:numPr>
          <w:ilvl w:val="0"/>
          <w:numId w:val="119"/>
        </w:numPr>
        <w:spacing w:after="125"/>
        <w:ind w:right="25" w:firstLine="480"/>
      </w:pPr>
      <w:r>
        <w:t>基金管理人未按规定召集或不能召集时，由基金托管人召集。</w:t>
      </w:r>
      <w:r>
        <w:t xml:space="preserve"> </w:t>
      </w:r>
    </w:p>
    <w:p w14:paraId="4BDA89FB" w14:textId="77777777" w:rsidR="00EF08F0" w:rsidRDefault="004B473A">
      <w:pPr>
        <w:numPr>
          <w:ilvl w:val="0"/>
          <w:numId w:val="119"/>
        </w:numPr>
        <w:spacing w:line="364" w:lineRule="auto"/>
        <w:ind w:right="25" w:firstLine="480"/>
      </w:pPr>
      <w:r>
        <w:t>基金托管人认为有必要召开基金份额持有人大会的，应当向基金管理人提出书面提议。基金管理人应当自收到书面提议之日起</w:t>
      </w:r>
      <w:r>
        <w:t>10</w:t>
      </w:r>
      <w:r>
        <w:t>日内决定是否召集，并书面告知基金托管人。基金管理人决定召集的，应当自出具书面决定之日起</w:t>
      </w:r>
      <w:r>
        <w:t xml:space="preserve"> 60 </w:t>
      </w:r>
      <w:r>
        <w:t>日内召开；基金管理人决定不召集，基金托管人仍认为有必要召开的，应当由基金托管人自行召集。</w:t>
      </w:r>
      <w:r>
        <w:t xml:space="preserve"> </w:t>
      </w:r>
    </w:p>
    <w:p w14:paraId="19EC3A27" w14:textId="77777777" w:rsidR="00EF08F0" w:rsidRDefault="004B473A">
      <w:pPr>
        <w:numPr>
          <w:ilvl w:val="0"/>
          <w:numId w:val="119"/>
        </w:numPr>
        <w:spacing w:line="360" w:lineRule="auto"/>
        <w:ind w:right="25" w:firstLine="480"/>
      </w:pPr>
      <w:r>
        <w:t>代表基金份额</w:t>
      </w:r>
      <w:r>
        <w:t>10%</w:t>
      </w:r>
      <w:r>
        <w:t>以上（含</w:t>
      </w:r>
      <w:r>
        <w:t>10%</w:t>
      </w:r>
      <w:r>
        <w:t>）的基金份额持有人就同一事项书面要求召开基</w:t>
      </w:r>
      <w:r>
        <w:t>金份额持有人大会，应当向基金管理人提出书面提议。基金管理人应当自收到书面提议之日起</w:t>
      </w:r>
      <w:r>
        <w:t>10</w:t>
      </w:r>
      <w:r>
        <w:t>日内决定是否召集，并书面告知提出提议的基金份额持有人代表和基金托管人。基金管理人决定召集的，应当自出具书面决定之日起</w:t>
      </w:r>
      <w:r>
        <w:t xml:space="preserve"> 60</w:t>
      </w:r>
      <w:r>
        <w:t>日内召开；基金管理人决定不召集，代表基金份额</w:t>
      </w:r>
      <w:r>
        <w:t>10%</w:t>
      </w:r>
      <w:r>
        <w:t>以上（含</w:t>
      </w:r>
      <w:r>
        <w:t>10%</w:t>
      </w:r>
      <w:r>
        <w:t>）的基金份额持有人仍认为有必要召开的，应当向基金托管人提出书面提议。基金托管人应当自收到书面提议之日起</w:t>
      </w:r>
      <w:r>
        <w:t>10</w:t>
      </w:r>
      <w:r>
        <w:t>日内决定是否召集，并书面告知提出提议的基金份额持有人代表和基金管理人；基金托管人决定召集的，应当自出具书面决定之日起</w:t>
      </w:r>
      <w:r>
        <w:t>60</w:t>
      </w:r>
      <w:r>
        <w:t>日内召开。</w:t>
      </w:r>
      <w:r>
        <w:t xml:space="preserve"> </w:t>
      </w:r>
    </w:p>
    <w:p w14:paraId="167FA716" w14:textId="77777777" w:rsidR="00EF08F0" w:rsidRDefault="004B473A">
      <w:pPr>
        <w:numPr>
          <w:ilvl w:val="0"/>
          <w:numId w:val="119"/>
        </w:numPr>
        <w:spacing w:line="364" w:lineRule="auto"/>
        <w:ind w:right="25" w:firstLine="480"/>
      </w:pPr>
      <w:r>
        <w:t>代表基金份额</w:t>
      </w:r>
      <w:r>
        <w:t>10%</w:t>
      </w:r>
      <w:r>
        <w:t>以上（含</w:t>
      </w:r>
      <w:r>
        <w:t>10%</w:t>
      </w:r>
      <w:r>
        <w:t>）的基金份额持有人就同一事项要求召开基金份额持有人大会，而基金管理人、基金托管人都不召集的，单独或合计代表基金份额</w:t>
      </w:r>
      <w:r>
        <w:t xml:space="preserve"> 10%</w:t>
      </w:r>
      <w:r>
        <w:t>以上（含</w:t>
      </w:r>
      <w:r>
        <w:t xml:space="preserve"> 10%</w:t>
      </w:r>
      <w:r>
        <w:t>）的基金份额持有人有权自行召集，并至少提前</w:t>
      </w:r>
      <w:r>
        <w:t xml:space="preserve"> 30 </w:t>
      </w:r>
      <w:r>
        <w:t>日报中国证监会备案。基金份额持有人依法自行召集基金份额持有人大会的，基金管理人、基金托管人应当配合，不得阻碍、干扰。</w:t>
      </w:r>
      <w:r>
        <w:t xml:space="preserve"> </w:t>
      </w:r>
    </w:p>
    <w:p w14:paraId="3A39C452" w14:textId="77777777" w:rsidR="00EF08F0" w:rsidRDefault="004B473A">
      <w:pPr>
        <w:numPr>
          <w:ilvl w:val="0"/>
          <w:numId w:val="119"/>
        </w:numPr>
        <w:spacing w:line="360" w:lineRule="auto"/>
        <w:ind w:right="25" w:firstLine="480"/>
      </w:pPr>
      <w:r>
        <w:t>基金份额持有人会议的召集人负责选择确定开会时间、地点、方式和权益登记日。</w:t>
      </w:r>
      <w:r>
        <w:t xml:space="preserve"> </w:t>
      </w:r>
    </w:p>
    <w:p w14:paraId="552D42A6" w14:textId="77777777" w:rsidR="00EF08F0" w:rsidRDefault="004B473A">
      <w:pPr>
        <w:spacing w:after="125"/>
        <w:ind w:left="475" w:right="25"/>
      </w:pPr>
      <w:r>
        <w:t>（三）召开基金份额持有人大会的通知时间、通知内容、通知方式</w:t>
      </w:r>
      <w:r>
        <w:t xml:space="preserve"> </w:t>
      </w:r>
    </w:p>
    <w:p w14:paraId="4462B15F" w14:textId="77777777" w:rsidR="00EF08F0" w:rsidRDefault="004B473A">
      <w:pPr>
        <w:spacing w:line="360" w:lineRule="auto"/>
        <w:ind w:left="0" w:right="25" w:firstLine="480"/>
      </w:pPr>
      <w:r>
        <w:t>1</w:t>
      </w:r>
      <w:r>
        <w:t>、召开基金份额持有人大会，召集人</w:t>
      </w:r>
      <w:r>
        <w:t>应于会议召开前</w:t>
      </w:r>
      <w:r>
        <w:t>30</w:t>
      </w:r>
      <w:r>
        <w:t>天，在指定媒体公告。基金份额持有人大会通知应至少载明以下内容：</w:t>
      </w:r>
      <w:r>
        <w:t xml:space="preserve"> </w:t>
      </w:r>
    </w:p>
    <w:p w14:paraId="193B65E7" w14:textId="77777777" w:rsidR="00EF08F0" w:rsidRDefault="004B473A">
      <w:pPr>
        <w:spacing w:line="360" w:lineRule="auto"/>
        <w:ind w:left="475" w:right="25"/>
      </w:pPr>
      <w:r>
        <w:t>（</w:t>
      </w:r>
      <w:r>
        <w:t>1</w:t>
      </w:r>
      <w:r>
        <w:t>）会议召开的时间、地点、方式和会议形式；（</w:t>
      </w:r>
      <w:r>
        <w:t>2</w:t>
      </w:r>
      <w:r>
        <w:t>）会议拟审议的事项、议事程序和表决形式；</w:t>
      </w:r>
      <w:r>
        <w:t xml:space="preserve"> </w:t>
      </w:r>
    </w:p>
    <w:p w14:paraId="16C100F9" w14:textId="77777777" w:rsidR="00EF08F0" w:rsidRDefault="004B473A">
      <w:pPr>
        <w:spacing w:after="0" w:line="360" w:lineRule="auto"/>
        <w:ind w:left="63" w:right="239" w:hanging="10"/>
        <w:jc w:val="center"/>
      </w:pPr>
      <w:r>
        <w:t>（</w:t>
      </w:r>
      <w:r>
        <w:t>3</w:t>
      </w:r>
      <w:r>
        <w:t>）有权出席基金份额持有人大会的基金份额持有人的权益登记日；（</w:t>
      </w:r>
      <w:r>
        <w:t>4</w:t>
      </w:r>
      <w:r>
        <w:t>）授权委托书的内容要求（包括但不限于代理人身份，代理权限和代理有效期限等）、送达时间和地点；</w:t>
      </w:r>
      <w:r>
        <w:t xml:space="preserve"> </w:t>
      </w:r>
    </w:p>
    <w:p w14:paraId="054F10D3" w14:textId="77777777" w:rsidR="00EF08F0" w:rsidRDefault="004B473A">
      <w:pPr>
        <w:numPr>
          <w:ilvl w:val="0"/>
          <w:numId w:val="120"/>
        </w:numPr>
        <w:spacing w:after="125"/>
        <w:ind w:right="25" w:hanging="600"/>
      </w:pPr>
      <w:r>
        <w:t>会务常设联系人姓名及联系电话；</w:t>
      </w:r>
      <w:r>
        <w:t xml:space="preserve"> </w:t>
      </w:r>
    </w:p>
    <w:p w14:paraId="45452341" w14:textId="77777777" w:rsidR="00EF08F0" w:rsidRDefault="004B473A">
      <w:pPr>
        <w:numPr>
          <w:ilvl w:val="0"/>
          <w:numId w:val="120"/>
        </w:numPr>
        <w:spacing w:after="125"/>
        <w:ind w:right="25" w:hanging="600"/>
      </w:pPr>
      <w:r>
        <w:t>出席会议者应准备的文件和必须履行的手续。</w:t>
      </w:r>
      <w:r>
        <w:t xml:space="preserve"> </w:t>
      </w:r>
    </w:p>
    <w:p w14:paraId="08663BB9" w14:textId="77777777" w:rsidR="00EF08F0" w:rsidRDefault="004B473A">
      <w:pPr>
        <w:numPr>
          <w:ilvl w:val="0"/>
          <w:numId w:val="121"/>
        </w:numPr>
        <w:spacing w:line="360" w:lineRule="auto"/>
        <w:ind w:right="25"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t xml:space="preserve"> </w:t>
      </w:r>
    </w:p>
    <w:p w14:paraId="550DEA25" w14:textId="77777777" w:rsidR="00EF08F0" w:rsidRDefault="004B473A">
      <w:pPr>
        <w:numPr>
          <w:ilvl w:val="0"/>
          <w:numId w:val="121"/>
        </w:numPr>
        <w:spacing w:line="360" w:lineRule="auto"/>
        <w:ind w:right="25" w:firstLine="480"/>
      </w:pPr>
      <w:r>
        <w:t>如召集人为基金管理人，还应另行书面通知基金托管人到指定地点对书面表决意见的计票进行监督；如召集人为基金托管人，则应另行书面通知基金管理人到指定地点对书面表决意见的计票进行监督；如召集人为基金份额持有人，则应另行书面通知基金管理人和基金托管人到指定地点对书面表决意见的计票进行监督。基金管理人或基金托管人拒不派代表对书面表决</w:t>
      </w:r>
      <w:r>
        <w:t>意见的计票进行监督的，</w:t>
      </w:r>
      <w:r>
        <w:t xml:space="preserve"> </w:t>
      </w:r>
      <w:r>
        <w:t>不影响表决意见的计票结果。</w:t>
      </w:r>
      <w:r>
        <w:t xml:space="preserve"> </w:t>
      </w:r>
    </w:p>
    <w:p w14:paraId="11DC614A" w14:textId="77777777" w:rsidR="00EF08F0" w:rsidRDefault="004B473A">
      <w:pPr>
        <w:spacing w:after="125"/>
        <w:ind w:left="475" w:right="25"/>
      </w:pPr>
      <w:r>
        <w:t>（四）基金份额持有人出席会议的方式</w:t>
      </w:r>
      <w:r>
        <w:t xml:space="preserve"> </w:t>
      </w:r>
    </w:p>
    <w:p w14:paraId="4E8D112C" w14:textId="77777777" w:rsidR="00EF08F0" w:rsidRDefault="004B473A">
      <w:pPr>
        <w:spacing w:line="360" w:lineRule="auto"/>
        <w:ind w:left="0" w:right="25" w:firstLine="480"/>
      </w:pPr>
      <w:r>
        <w:t>基金份额持有人大会可通过现场开会方式、通讯开会方式或法律法规和监管机关允许的其他方式召开。会议的召开方式由会议召集人确定。</w:t>
      </w:r>
      <w:r>
        <w:t xml:space="preserve"> </w:t>
      </w:r>
    </w:p>
    <w:p w14:paraId="14D8B528" w14:textId="77777777" w:rsidR="00EF08F0" w:rsidRDefault="004B473A">
      <w:pPr>
        <w:spacing w:line="360" w:lineRule="auto"/>
        <w:ind w:left="0" w:right="25" w:firstLine="480"/>
      </w:pPr>
      <w:r>
        <w:t>1</w:t>
      </w:r>
      <w:r>
        <w:t>、现场开会。由基金份额持有人本人出席或以代理投票授权委托书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t xml:space="preserve"> </w:t>
      </w:r>
    </w:p>
    <w:p w14:paraId="58AA6FC9" w14:textId="77777777" w:rsidR="00EF08F0" w:rsidRDefault="004B473A">
      <w:pPr>
        <w:numPr>
          <w:ilvl w:val="0"/>
          <w:numId w:val="122"/>
        </w:numPr>
        <w:spacing w:line="360" w:lineRule="auto"/>
        <w:ind w:right="25" w:firstLine="480"/>
      </w:pPr>
      <w:r>
        <w:t>亲自出席会议者持有基金份额的凭证、受</w:t>
      </w:r>
      <w:r>
        <w:t>托出席会议者出具的委托人持有基金份额的凭证及委托人的代理投票授权委托书符合法律法规、基金合同和会议通知的规定，并且持有基金份额的凭证与基金管理人持有的登记资料相符；</w:t>
      </w:r>
      <w:r>
        <w:t xml:space="preserve"> </w:t>
      </w:r>
    </w:p>
    <w:p w14:paraId="1D8F4AF6" w14:textId="77777777" w:rsidR="00EF08F0" w:rsidRDefault="004B473A">
      <w:pPr>
        <w:numPr>
          <w:ilvl w:val="0"/>
          <w:numId w:val="122"/>
        </w:numPr>
        <w:spacing w:line="360" w:lineRule="auto"/>
        <w:ind w:right="25" w:firstLine="480"/>
      </w:pPr>
      <w:r>
        <w:t>经核对，汇总到会者出示的在权益登记日持有基金份额的凭证显示，有效的基金份额不少于本基金在权益登记日基金总份额的</w:t>
      </w:r>
      <w:r>
        <w:t>50%</w:t>
      </w:r>
      <w:r>
        <w:t>（含</w:t>
      </w:r>
      <w:r>
        <w:t>50%</w:t>
      </w:r>
      <w:r>
        <w:t>）。</w:t>
      </w:r>
      <w:r>
        <w:t xml:space="preserve"> </w:t>
      </w:r>
    </w:p>
    <w:p w14:paraId="1D3B8A26" w14:textId="77777777" w:rsidR="00EF08F0" w:rsidRDefault="004B473A">
      <w:pPr>
        <w:spacing w:line="365" w:lineRule="auto"/>
        <w:ind w:left="-15" w:right="152" w:firstLine="470"/>
        <w:jc w:val="both"/>
      </w:pPr>
      <w:r>
        <w:t>2</w:t>
      </w:r>
      <w:r>
        <w:t>、通讯开会。通讯开会系指基金份额持有人将其对表决事项的投票以书面形式在表决截至日以前送达至召集人指定的地址。通讯开会应以书面方式进行表决。</w:t>
      </w:r>
      <w:r>
        <w:t xml:space="preserve"> </w:t>
      </w:r>
    </w:p>
    <w:p w14:paraId="102F91EC" w14:textId="77777777" w:rsidR="00EF08F0" w:rsidRDefault="004B473A">
      <w:pPr>
        <w:spacing w:line="360" w:lineRule="auto"/>
        <w:ind w:left="475" w:right="25"/>
      </w:pPr>
      <w:r>
        <w:t>在同时符合以下条件时，通讯开会的方式视为有效：（</w:t>
      </w:r>
      <w:r>
        <w:t>1</w:t>
      </w:r>
      <w:r>
        <w:t>）会议召集人按《</w:t>
      </w:r>
      <w:r>
        <w:t>基金合同》规定公布会议通知后，在</w:t>
      </w:r>
      <w:r>
        <w:t>2</w:t>
      </w:r>
      <w:r>
        <w:t>个工作日内连续公布相关提示性公告；</w:t>
      </w:r>
      <w:r>
        <w:t xml:space="preserve"> </w:t>
      </w:r>
    </w:p>
    <w:p w14:paraId="0BFDD478" w14:textId="77777777" w:rsidR="00EF08F0" w:rsidRDefault="004B473A">
      <w:pPr>
        <w:numPr>
          <w:ilvl w:val="0"/>
          <w:numId w:val="123"/>
        </w:numPr>
        <w:spacing w:line="360" w:lineRule="auto"/>
        <w:ind w:right="25" w:firstLine="480"/>
      </w:pPr>
      <w:r>
        <w:t>会议召集人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t xml:space="preserve"> </w:t>
      </w:r>
    </w:p>
    <w:p w14:paraId="23CCA8E2" w14:textId="77777777" w:rsidR="00EF08F0" w:rsidRDefault="004B473A">
      <w:pPr>
        <w:numPr>
          <w:ilvl w:val="0"/>
          <w:numId w:val="123"/>
        </w:numPr>
        <w:spacing w:line="360" w:lineRule="auto"/>
        <w:ind w:right="25" w:firstLine="480"/>
      </w:pPr>
      <w:r>
        <w:t>本人直接出具书面意见或授权他人代表出具书面意见的，基金份额持有人所持有的基金份额不小于在权益登记日基金总份额的</w:t>
      </w:r>
      <w:r>
        <w:t>50%</w:t>
      </w:r>
      <w:r>
        <w:t>（含</w:t>
      </w:r>
      <w:r>
        <w:t>50%</w:t>
      </w:r>
      <w:r>
        <w:t>）；</w:t>
      </w:r>
      <w:r>
        <w:t xml:space="preserve"> </w:t>
      </w:r>
    </w:p>
    <w:p w14:paraId="7D779CCC" w14:textId="77777777" w:rsidR="00EF08F0" w:rsidRDefault="004B473A">
      <w:pPr>
        <w:numPr>
          <w:ilvl w:val="0"/>
          <w:numId w:val="123"/>
        </w:numPr>
        <w:spacing w:line="360" w:lineRule="auto"/>
        <w:ind w:right="25" w:firstLine="480"/>
      </w:pPr>
      <w:r>
        <w:t>上述第（</w:t>
      </w:r>
      <w:r>
        <w:t>3</w:t>
      </w:r>
      <w:r>
        <w:t>）项中直接出具书面意见的基金份额持有人或受托代表他</w:t>
      </w:r>
      <w:r>
        <w:t>人出具书面意见的代理人，同时提交的持有基金份额的凭证、受托出具书面意见的代理人出具的委托人持有基金份额的凭证及委托人的代理投票授权委托书符合法律法规、基金合同和会议通知的规定，并与基金登记注册机构记录相符；</w:t>
      </w:r>
      <w:r>
        <w:t xml:space="preserve"> </w:t>
      </w:r>
    </w:p>
    <w:p w14:paraId="70C72EE0" w14:textId="77777777" w:rsidR="00EF08F0" w:rsidRDefault="004B473A">
      <w:pPr>
        <w:numPr>
          <w:ilvl w:val="0"/>
          <w:numId w:val="123"/>
        </w:numPr>
        <w:spacing w:after="125"/>
        <w:ind w:right="25" w:firstLine="480"/>
      </w:pPr>
      <w:r>
        <w:t>会议通知公布前报中国证监会备案。</w:t>
      </w:r>
      <w:r>
        <w:t xml:space="preserve"> </w:t>
      </w:r>
    </w:p>
    <w:p w14:paraId="245E2F74" w14:textId="77777777" w:rsidR="00EF08F0" w:rsidRDefault="004B473A">
      <w:pPr>
        <w:spacing w:after="125"/>
        <w:ind w:left="475" w:right="25"/>
      </w:pPr>
      <w:r>
        <w:t>（五）议事内容与程序</w:t>
      </w:r>
      <w:r>
        <w:t xml:space="preserve"> </w:t>
      </w:r>
    </w:p>
    <w:p w14:paraId="4C4F3428" w14:textId="77777777" w:rsidR="00EF08F0" w:rsidRDefault="004B473A">
      <w:pPr>
        <w:numPr>
          <w:ilvl w:val="0"/>
          <w:numId w:val="124"/>
        </w:numPr>
        <w:spacing w:after="125"/>
        <w:ind w:right="25" w:hanging="360"/>
      </w:pPr>
      <w:r>
        <w:t>议事内容及提案权</w:t>
      </w:r>
      <w:r>
        <w:t xml:space="preserve"> </w:t>
      </w:r>
    </w:p>
    <w:p w14:paraId="1590B328" w14:textId="77777777" w:rsidR="00EF08F0" w:rsidRDefault="004B473A">
      <w:pPr>
        <w:spacing w:after="125"/>
        <w:ind w:left="475" w:right="25"/>
      </w:pPr>
      <w:r>
        <w:t>议事内容为关系基金份额持有人利益的重大事项，如基金合同的重大修改、</w:t>
      </w:r>
    </w:p>
    <w:p w14:paraId="6B35CA17" w14:textId="77777777" w:rsidR="00EF08F0" w:rsidRDefault="004B473A">
      <w:pPr>
        <w:spacing w:line="360" w:lineRule="auto"/>
        <w:ind w:right="25"/>
      </w:pPr>
      <w:r>
        <w:t>决定终止基金合同、更换基金管理人、更换基金托管人、与其他基金合并、法律法规及基金合同规定的其他事项以及会议召集人认为需提交基金份额持有人大会讨论的其他事项</w:t>
      </w:r>
      <w:r>
        <w:t>。</w:t>
      </w:r>
      <w:r>
        <w:t xml:space="preserve"> </w:t>
      </w:r>
    </w:p>
    <w:p w14:paraId="0996B5EA" w14:textId="77777777" w:rsidR="00EF08F0" w:rsidRDefault="004B473A">
      <w:pPr>
        <w:spacing w:line="360" w:lineRule="auto"/>
        <w:ind w:left="0" w:right="25" w:firstLine="480"/>
      </w:pPr>
      <w:r>
        <w:t>基金份额持有人大会的召集人发出召集会议的通知后，对原有提案的修改应当在基金份额持有人大会召开前及时公告。</w:t>
      </w:r>
      <w:r>
        <w:t xml:space="preserve"> </w:t>
      </w:r>
    </w:p>
    <w:p w14:paraId="75CD98AA" w14:textId="77777777" w:rsidR="00EF08F0" w:rsidRDefault="004B473A">
      <w:pPr>
        <w:spacing w:after="125"/>
        <w:ind w:left="475" w:right="25"/>
      </w:pPr>
      <w:r>
        <w:t>基金份额持有人大会不得对未事先公告的议事内容进行表决。</w:t>
      </w:r>
      <w:r>
        <w:t xml:space="preserve"> </w:t>
      </w:r>
    </w:p>
    <w:p w14:paraId="6B66969C" w14:textId="77777777" w:rsidR="00EF08F0" w:rsidRDefault="004B473A">
      <w:pPr>
        <w:numPr>
          <w:ilvl w:val="0"/>
          <w:numId w:val="124"/>
        </w:numPr>
        <w:spacing w:after="125"/>
        <w:ind w:right="25" w:hanging="360"/>
      </w:pPr>
      <w:r>
        <w:t>议事程序</w:t>
      </w:r>
      <w:r>
        <w:t xml:space="preserve"> </w:t>
      </w:r>
    </w:p>
    <w:p w14:paraId="59ACCB64" w14:textId="77777777" w:rsidR="00EF08F0" w:rsidRDefault="004B473A">
      <w:pPr>
        <w:numPr>
          <w:ilvl w:val="0"/>
          <w:numId w:val="125"/>
        </w:numPr>
        <w:spacing w:after="125"/>
        <w:ind w:right="25" w:hanging="600"/>
      </w:pPr>
      <w:r>
        <w:t>现场开会</w:t>
      </w:r>
      <w:r>
        <w:t xml:space="preserve"> </w:t>
      </w:r>
    </w:p>
    <w:p w14:paraId="5503AABF" w14:textId="77777777" w:rsidR="00EF08F0" w:rsidRDefault="004B473A">
      <w:pPr>
        <w:spacing w:after="125"/>
        <w:ind w:left="475" w:right="25"/>
      </w:pPr>
      <w:r>
        <w:t>在现场开会的方式下，首先由大会主持人按照下列第七条规定程序确定和公</w:t>
      </w:r>
    </w:p>
    <w:p w14:paraId="08BA3F0D" w14:textId="77777777" w:rsidR="00EF08F0" w:rsidRDefault="004B473A">
      <w:pPr>
        <w:spacing w:line="360" w:lineRule="auto"/>
        <w:ind w:right="2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w:t>
      </w:r>
      <w:r>
        <w:t>，则由出席大会的基金份额持有人和代理人所持表决权的</w:t>
      </w:r>
      <w:r>
        <w:t>50%</w:t>
      </w:r>
      <w:r>
        <w:t>以上（含</w:t>
      </w:r>
      <w:r>
        <w:t>50%</w:t>
      </w:r>
      <w:r>
        <w:t>）选举产生一名基金份额持有人作为该次基金份额持有人大会的主持人。基金管理人和基金托管人不出席或主持基金份额持有人大会，不影响基金份额持有人大会作出的决议的效力。</w:t>
      </w:r>
      <w:r>
        <w:t xml:space="preserve"> </w:t>
      </w:r>
    </w:p>
    <w:p w14:paraId="6C118B25" w14:textId="77777777" w:rsidR="00EF08F0" w:rsidRDefault="004B473A">
      <w:pPr>
        <w:spacing w:line="360" w:lineRule="auto"/>
        <w:ind w:left="0" w:right="25" w:firstLine="480"/>
      </w:pPr>
      <w:r>
        <w:t>会议召集人应当制作出席会议人员的签名册。签名册载明参加会议人员姓名（或单位名称）、身份证明文件号码、持有或代表有表决权的基金份额、委托人姓名（或单位名称）和联系方式等事项。</w:t>
      </w:r>
      <w:r>
        <w:t xml:space="preserve"> </w:t>
      </w:r>
    </w:p>
    <w:p w14:paraId="7813F7D5" w14:textId="77777777" w:rsidR="00EF08F0" w:rsidRDefault="004B473A">
      <w:pPr>
        <w:numPr>
          <w:ilvl w:val="0"/>
          <w:numId w:val="125"/>
        </w:numPr>
        <w:spacing w:after="125"/>
        <w:ind w:right="25" w:hanging="600"/>
      </w:pPr>
      <w:r>
        <w:t>通讯开会</w:t>
      </w:r>
      <w:r>
        <w:t xml:space="preserve"> </w:t>
      </w:r>
    </w:p>
    <w:p w14:paraId="3117AE13" w14:textId="77777777" w:rsidR="00EF08F0" w:rsidRDefault="004B473A">
      <w:pPr>
        <w:spacing w:line="360" w:lineRule="auto"/>
        <w:ind w:left="0" w:right="25" w:firstLine="480"/>
      </w:pPr>
      <w:r>
        <w:t>在通讯开会的情况下，首先由召集人提前</w:t>
      </w:r>
      <w:r>
        <w:t>30</w:t>
      </w:r>
      <w:r>
        <w:t>日公布提案，在所通知的表决截止日期后</w:t>
      </w:r>
      <w:r>
        <w:t>2</w:t>
      </w:r>
      <w:r>
        <w:t>个工作日内在</w:t>
      </w:r>
      <w:r>
        <w:t>公证机关监督下由召集人统计全部有效表决，在公证机关监督下形成决议。</w:t>
      </w:r>
      <w:r>
        <w:t xml:space="preserve"> </w:t>
      </w:r>
    </w:p>
    <w:p w14:paraId="747DE6F1" w14:textId="77777777" w:rsidR="00EF08F0" w:rsidRDefault="004B473A">
      <w:pPr>
        <w:spacing w:after="125"/>
        <w:ind w:left="475" w:right="25"/>
      </w:pPr>
      <w:r>
        <w:t>（六）表决</w:t>
      </w:r>
      <w:r>
        <w:t xml:space="preserve"> </w:t>
      </w:r>
    </w:p>
    <w:p w14:paraId="1D1195CD" w14:textId="77777777" w:rsidR="00EF08F0" w:rsidRDefault="004B473A">
      <w:pPr>
        <w:spacing w:after="125"/>
        <w:ind w:left="475" w:right="25"/>
      </w:pPr>
      <w:r>
        <w:t>基金份额持有人所持每份基金份额有一票表决权。</w:t>
      </w:r>
      <w:r>
        <w:t xml:space="preserve"> </w:t>
      </w:r>
    </w:p>
    <w:p w14:paraId="46ACA2D4" w14:textId="77777777" w:rsidR="00EF08F0" w:rsidRDefault="004B473A">
      <w:pPr>
        <w:spacing w:after="125"/>
        <w:ind w:left="475" w:right="25"/>
      </w:pPr>
      <w:r>
        <w:t>基金份额持有人大会决议分为一般决议和特别决议：</w:t>
      </w:r>
      <w:r>
        <w:t xml:space="preserve"> </w:t>
      </w:r>
    </w:p>
    <w:p w14:paraId="67EF722F" w14:textId="77777777" w:rsidR="00EF08F0" w:rsidRDefault="004B473A">
      <w:pPr>
        <w:numPr>
          <w:ilvl w:val="0"/>
          <w:numId w:val="126"/>
        </w:numPr>
        <w:spacing w:line="360" w:lineRule="auto"/>
        <w:ind w:right="25" w:firstLine="480"/>
      </w:pPr>
      <w:r>
        <w:t>一般决议，一般决议须经参加大会的基金份额持有人或其代理人所持表决权的</w:t>
      </w:r>
      <w:r>
        <w:t>50%</w:t>
      </w:r>
      <w:r>
        <w:t>以上（含</w:t>
      </w:r>
      <w:r>
        <w:t>50%</w:t>
      </w:r>
      <w:r>
        <w:t>）通过方为有效；除下列第</w:t>
      </w:r>
      <w:r>
        <w:t>2</w:t>
      </w:r>
      <w:r>
        <w:t>项所规定的须以特别决议通过事项以外的其他事项均以一般决议的方式通过。</w:t>
      </w:r>
      <w:r>
        <w:t xml:space="preserve"> </w:t>
      </w:r>
    </w:p>
    <w:p w14:paraId="67FC66BD" w14:textId="77777777" w:rsidR="00EF08F0" w:rsidRDefault="004B473A">
      <w:pPr>
        <w:numPr>
          <w:ilvl w:val="0"/>
          <w:numId w:val="126"/>
        </w:numPr>
        <w:spacing w:line="360" w:lineRule="auto"/>
        <w:ind w:right="25" w:firstLine="480"/>
      </w:pPr>
      <w:r>
        <w:t>特别决议，特别决议应当经参加大会的基金份额持有人或其代理人所持表决权的三分之二以上（含三分之二）通过方可做出。转换基金运作方式、更换基金管理人或者基金托管人、终止《基金合同》以特别决议通过方为有效。</w:t>
      </w:r>
      <w:r>
        <w:t xml:space="preserve"> </w:t>
      </w:r>
    </w:p>
    <w:p w14:paraId="58FE4F8E" w14:textId="77777777" w:rsidR="00EF08F0" w:rsidRDefault="004B473A">
      <w:pPr>
        <w:spacing w:after="125"/>
        <w:ind w:left="475" w:right="25"/>
      </w:pPr>
      <w:r>
        <w:t>基金份额持有人大会采取记名方式进行投票表决。</w:t>
      </w:r>
      <w:r>
        <w:t xml:space="preserve"> </w:t>
      </w:r>
    </w:p>
    <w:p w14:paraId="2F3ECDD5" w14:textId="77777777" w:rsidR="00EF08F0" w:rsidRDefault="004B473A">
      <w:pPr>
        <w:spacing w:line="360" w:lineRule="auto"/>
        <w:ind w:left="0" w:right="25"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w:t>
      </w:r>
      <w:r>
        <w:t>代表的基金份额总数。</w:t>
      </w:r>
      <w:r>
        <w:t xml:space="preserve"> </w:t>
      </w:r>
    </w:p>
    <w:p w14:paraId="176B36A7" w14:textId="77777777" w:rsidR="00EF08F0" w:rsidRDefault="004B473A">
      <w:pPr>
        <w:spacing w:line="360" w:lineRule="auto"/>
        <w:ind w:left="0" w:right="25" w:firstLine="480"/>
      </w:pPr>
      <w:r>
        <w:t>基金份额持有人大会的各项提案或同一项提案内并列的各项议题应当分开审议、逐项表决。</w:t>
      </w:r>
      <w:r>
        <w:t xml:space="preserve"> </w:t>
      </w:r>
    </w:p>
    <w:p w14:paraId="071C6915" w14:textId="77777777" w:rsidR="00EF08F0" w:rsidRDefault="004B473A">
      <w:pPr>
        <w:ind w:left="475" w:right="25"/>
      </w:pPr>
      <w:r>
        <w:t>（七）计票</w:t>
      </w:r>
      <w:r>
        <w:t xml:space="preserve"> </w:t>
      </w:r>
    </w:p>
    <w:p w14:paraId="67F7F7E2" w14:textId="77777777" w:rsidR="00EF08F0" w:rsidRDefault="004B473A">
      <w:pPr>
        <w:spacing w:after="125"/>
        <w:ind w:left="475" w:right="25"/>
      </w:pPr>
      <w:r>
        <w:t>1</w:t>
      </w:r>
      <w:r>
        <w:t>、现场开会</w:t>
      </w:r>
      <w:r>
        <w:t xml:space="preserve"> </w:t>
      </w:r>
    </w:p>
    <w:p w14:paraId="2EED8E37" w14:textId="77777777" w:rsidR="00EF08F0" w:rsidRDefault="004B473A">
      <w:pPr>
        <w:numPr>
          <w:ilvl w:val="0"/>
          <w:numId w:val="127"/>
        </w:numPr>
        <w:spacing w:line="360" w:lineRule="auto"/>
        <w:ind w:right="25" w:firstLine="480"/>
      </w:pPr>
      <w:r>
        <w:t>如大会由基金管理人或基金托管人召集，基金份额持有人大会的主持人应当在会议开始后宣布在出席会议的基金份额持有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w:t>
      </w:r>
      <w:r>
        <w:t>金份额持有人代表担任监票人。基金管理人或基金托管人不出席大会的，不影响计票的效力。</w:t>
      </w:r>
      <w:r>
        <w:t xml:space="preserve"> </w:t>
      </w:r>
    </w:p>
    <w:p w14:paraId="6A75AA25" w14:textId="77777777" w:rsidR="00EF08F0" w:rsidRDefault="004B473A">
      <w:pPr>
        <w:numPr>
          <w:ilvl w:val="0"/>
          <w:numId w:val="127"/>
        </w:numPr>
        <w:spacing w:line="360" w:lineRule="auto"/>
        <w:ind w:right="25" w:firstLine="480"/>
      </w:pPr>
      <w:r>
        <w:t>监票人应当在基金份额持有人表决后立即进行清点并由大会主持人当场公布计票结果。</w:t>
      </w:r>
      <w:r>
        <w:t xml:space="preserve"> </w:t>
      </w:r>
    </w:p>
    <w:p w14:paraId="3F0D494C" w14:textId="77777777" w:rsidR="00EF08F0" w:rsidRDefault="004B473A">
      <w:pPr>
        <w:numPr>
          <w:ilvl w:val="0"/>
          <w:numId w:val="127"/>
        </w:numPr>
        <w:spacing w:line="360" w:lineRule="auto"/>
        <w:ind w:right="25" w:firstLine="480"/>
      </w:pPr>
      <w:r>
        <w:t>如果会议主持人或基金份额持有人对于提交的表决结果有怀疑，可以在宣布表决结果后立即对所投票数要求进行重新清点。监票人应当进行重新清点，重新清点以一次为限。重新清点后，大会主持人应当当场公布重新清点结果。</w:t>
      </w:r>
      <w:r>
        <w:t xml:space="preserve"> </w:t>
      </w:r>
    </w:p>
    <w:p w14:paraId="7BC1CC1C" w14:textId="77777777" w:rsidR="00EF08F0" w:rsidRDefault="004B473A">
      <w:pPr>
        <w:numPr>
          <w:ilvl w:val="0"/>
          <w:numId w:val="127"/>
        </w:numPr>
        <w:spacing w:line="360" w:lineRule="auto"/>
        <w:ind w:right="25" w:firstLine="480"/>
      </w:pPr>
      <w:r>
        <w:t>计票过程应由公证机关予以公证，基金管理人或基金托管人拒不出席大会的，不影响计票的效力。</w:t>
      </w:r>
      <w:r>
        <w:t xml:space="preserve"> </w:t>
      </w:r>
    </w:p>
    <w:p w14:paraId="54C056C4" w14:textId="77777777" w:rsidR="00EF08F0" w:rsidRDefault="004B473A">
      <w:pPr>
        <w:spacing w:after="125"/>
        <w:ind w:left="475" w:right="25"/>
      </w:pPr>
      <w:r>
        <w:t>2</w:t>
      </w:r>
      <w:r>
        <w:t>、通讯开会</w:t>
      </w:r>
      <w:r>
        <w:t xml:space="preserve"> </w:t>
      </w:r>
    </w:p>
    <w:p w14:paraId="71CD7C22" w14:textId="77777777" w:rsidR="00EF08F0" w:rsidRDefault="004B473A">
      <w:pPr>
        <w:spacing w:line="360" w:lineRule="auto"/>
        <w:ind w:left="0" w:right="25" w:firstLine="480"/>
      </w:pPr>
      <w:r>
        <w:t>在通讯开会的情况下，计票方式为：由大</w:t>
      </w:r>
      <w:r>
        <w:t>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t xml:space="preserve"> </w:t>
      </w:r>
    </w:p>
    <w:p w14:paraId="732029DF" w14:textId="77777777" w:rsidR="00EF08F0" w:rsidRDefault="004B473A">
      <w:pPr>
        <w:numPr>
          <w:ilvl w:val="0"/>
          <w:numId w:val="128"/>
        </w:numPr>
        <w:spacing w:after="125"/>
        <w:ind w:right="25" w:hanging="725"/>
      </w:pPr>
      <w:r>
        <w:t>生效与公告</w:t>
      </w:r>
      <w:r>
        <w:t xml:space="preserve"> </w:t>
      </w:r>
    </w:p>
    <w:p w14:paraId="33F3443A" w14:textId="77777777" w:rsidR="00EF08F0" w:rsidRDefault="004B473A">
      <w:pPr>
        <w:spacing w:line="360" w:lineRule="auto"/>
        <w:ind w:left="0" w:right="25" w:firstLine="480"/>
      </w:pPr>
      <w:r>
        <w:t>基金份额持有人大会的决议，召集人应当自通过之日起</w:t>
      </w:r>
      <w:r>
        <w:t>5</w:t>
      </w:r>
      <w:r>
        <w:t>日内报中国证监会核准或者备案。</w:t>
      </w:r>
      <w:r>
        <w:t xml:space="preserve"> </w:t>
      </w:r>
    </w:p>
    <w:p w14:paraId="168D346C" w14:textId="77777777" w:rsidR="00EF08F0" w:rsidRDefault="004B473A">
      <w:pPr>
        <w:spacing w:line="360" w:lineRule="auto"/>
        <w:ind w:left="0" w:right="25" w:firstLine="480"/>
      </w:pPr>
      <w:r>
        <w:t>基金份额持有人大会决定的事项自中国证监会依法核准或者出具无异议意见之日起生效。</w:t>
      </w:r>
      <w:r>
        <w:t xml:space="preserve"> </w:t>
      </w:r>
    </w:p>
    <w:p w14:paraId="4220D46C" w14:textId="77777777" w:rsidR="00EF08F0" w:rsidRDefault="004B473A">
      <w:pPr>
        <w:spacing w:after="125"/>
        <w:ind w:left="475" w:right="25"/>
      </w:pPr>
      <w:r>
        <w:t>基金份额持有人大会决议自生效之日起</w:t>
      </w:r>
      <w:r>
        <w:t>2</w:t>
      </w:r>
      <w:r>
        <w:t>个工作日内在指定媒体公告。如果</w:t>
      </w:r>
    </w:p>
    <w:p w14:paraId="00820E20" w14:textId="77777777" w:rsidR="00EF08F0" w:rsidRDefault="004B473A">
      <w:pPr>
        <w:spacing w:line="360" w:lineRule="auto"/>
        <w:ind w:right="25"/>
      </w:pPr>
      <w:r>
        <w:t>采用通讯方式进行表决，在公告基金份额持有人大会决议时，必须将公证书全文、公证机构、公证员姓名等一同公告。</w:t>
      </w:r>
      <w:r>
        <w:t xml:space="preserve"> </w:t>
      </w:r>
    </w:p>
    <w:p w14:paraId="1864A1C4" w14:textId="77777777" w:rsidR="00EF08F0" w:rsidRDefault="004B473A">
      <w:pPr>
        <w:spacing w:line="360" w:lineRule="auto"/>
        <w:ind w:left="475" w:right="25"/>
      </w:pPr>
      <w:r>
        <w:t>基金管理人、基金托管人和基金份额持有人应当执行生效的基金份额持有人大会的决议。生效的基金份额持有人大会决议对全体基金份额持有人、基金管理人、基金托管人均有约束力。</w:t>
      </w:r>
      <w:r>
        <w:t xml:space="preserve"> </w:t>
      </w:r>
    </w:p>
    <w:p w14:paraId="679EA243" w14:textId="77777777" w:rsidR="00EF08F0" w:rsidRDefault="004B473A">
      <w:pPr>
        <w:numPr>
          <w:ilvl w:val="0"/>
          <w:numId w:val="128"/>
        </w:numPr>
        <w:spacing w:after="143"/>
        <w:ind w:right="25" w:hanging="725"/>
      </w:pPr>
      <w:r>
        <w:t>实施侧袋机制期间基金份额持有人大会的特殊约定</w:t>
      </w:r>
      <w:r>
        <w:rPr>
          <w:rFonts w:ascii="Times New Roman" w:eastAsia="Times New Roman" w:hAnsi="Times New Roman" w:cs="Times New Roman"/>
          <w:b/>
        </w:rPr>
        <w:t xml:space="preserve"> </w:t>
      </w:r>
    </w:p>
    <w:p w14:paraId="4BC3C350" w14:textId="77777777" w:rsidR="00EF08F0" w:rsidRDefault="004B473A">
      <w:pPr>
        <w:spacing w:line="362" w:lineRule="auto"/>
        <w:ind w:left="0" w:right="2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3028A37D" w14:textId="77777777" w:rsidR="00EF08F0" w:rsidRDefault="004B473A">
      <w:pPr>
        <w:numPr>
          <w:ilvl w:val="0"/>
          <w:numId w:val="129"/>
        </w:numPr>
        <w:spacing w:line="378" w:lineRule="auto"/>
        <w:ind w:right="25"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214BA91" w14:textId="77777777" w:rsidR="00EF08F0" w:rsidRDefault="004B473A">
      <w:pPr>
        <w:numPr>
          <w:ilvl w:val="0"/>
          <w:numId w:val="129"/>
        </w:numPr>
        <w:spacing w:line="379" w:lineRule="auto"/>
        <w:ind w:right="25"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10462372" w14:textId="77777777" w:rsidR="00EF08F0" w:rsidRDefault="004B473A">
      <w:pPr>
        <w:numPr>
          <w:ilvl w:val="0"/>
          <w:numId w:val="129"/>
        </w:numPr>
        <w:spacing w:line="365" w:lineRule="auto"/>
        <w:ind w:right="25" w:firstLine="480"/>
      </w:pPr>
      <w:r>
        <w:t>通讯开会的直接出具书面意见或授权他人代表出具书面意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DCA8CED" w14:textId="77777777" w:rsidR="00EF08F0" w:rsidRDefault="004B473A">
      <w:pPr>
        <w:numPr>
          <w:ilvl w:val="0"/>
          <w:numId w:val="129"/>
        </w:numPr>
        <w:spacing w:line="371" w:lineRule="auto"/>
        <w:ind w:right="25"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0E8D4900" w14:textId="77777777" w:rsidR="00EF08F0" w:rsidRDefault="004B473A">
      <w:pPr>
        <w:numPr>
          <w:ilvl w:val="0"/>
          <w:numId w:val="129"/>
        </w:numPr>
        <w:spacing w:line="365" w:lineRule="auto"/>
        <w:ind w:right="25"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5D3643DD" w14:textId="77777777" w:rsidR="00EF08F0" w:rsidRDefault="004B473A">
      <w:pPr>
        <w:numPr>
          <w:ilvl w:val="0"/>
          <w:numId w:val="129"/>
        </w:numPr>
        <w:spacing w:line="379" w:lineRule="auto"/>
        <w:ind w:right="25"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05D65E57" w14:textId="77777777" w:rsidR="00EF08F0" w:rsidRDefault="004B473A">
      <w:pPr>
        <w:numPr>
          <w:ilvl w:val="0"/>
          <w:numId w:val="129"/>
        </w:numPr>
        <w:spacing w:line="380" w:lineRule="auto"/>
        <w:ind w:right="25"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0BEDD60C" w14:textId="77777777" w:rsidR="00EF08F0" w:rsidRDefault="004B473A">
      <w:pPr>
        <w:spacing w:after="143"/>
        <w:ind w:left="475" w:right="25"/>
      </w:pPr>
      <w:r>
        <w:t>同一主侧袋账户内的每份基金份额具有平等的表决权。</w:t>
      </w:r>
      <w:r>
        <w:rPr>
          <w:rFonts w:ascii="Times New Roman" w:eastAsia="Times New Roman" w:hAnsi="Times New Roman" w:cs="Times New Roman"/>
        </w:rPr>
        <w:t xml:space="preserve"> </w:t>
      </w:r>
    </w:p>
    <w:p w14:paraId="3E3944CE" w14:textId="77777777" w:rsidR="00EF08F0" w:rsidRDefault="004B473A">
      <w:pPr>
        <w:spacing w:after="52" w:line="259" w:lineRule="auto"/>
        <w:ind w:left="480" w:right="0" w:firstLine="0"/>
      </w:pPr>
      <w:r>
        <w:t xml:space="preserve"> </w:t>
      </w:r>
    </w:p>
    <w:p w14:paraId="36116063" w14:textId="77777777" w:rsidR="00EF08F0" w:rsidRDefault="004B473A">
      <w:pPr>
        <w:spacing w:after="122"/>
        <w:ind w:left="475" w:right="25"/>
      </w:pPr>
      <w:r>
        <w:t>三、基金收益分配原则、执行方式</w:t>
      </w:r>
      <w:r>
        <w:t xml:space="preserve"> </w:t>
      </w:r>
    </w:p>
    <w:p w14:paraId="53AB8FBA" w14:textId="77777777" w:rsidR="00EF08F0" w:rsidRDefault="004B473A">
      <w:pPr>
        <w:spacing w:line="360" w:lineRule="auto"/>
        <w:ind w:left="475" w:right="25"/>
      </w:pPr>
      <w:r>
        <w:t>（一）</w:t>
      </w:r>
      <w:r>
        <w:t xml:space="preserve"> </w:t>
      </w:r>
      <w:r>
        <w:t>基金收益分配原则</w:t>
      </w:r>
      <w:r>
        <w:t xml:space="preserve"> 1</w:t>
      </w:r>
      <w:r>
        <w:t>、在符合有关基金分红条件的前提下，本基金每年收益分配次数最多为</w:t>
      </w:r>
      <w:r>
        <w:t xml:space="preserve">12 </w:t>
      </w:r>
      <w:r>
        <w:t>次，每次收益分配比例不得低于该次可供分配利润的</w:t>
      </w:r>
      <w:r>
        <w:t>50%</w:t>
      </w:r>
      <w:r>
        <w:t>，若《基金合同》生效不满</w:t>
      </w:r>
      <w:r>
        <w:t>3</w:t>
      </w:r>
      <w:r>
        <w:t>个月可不进行收益分配。</w:t>
      </w:r>
      <w:r>
        <w:t xml:space="preserve"> </w:t>
      </w:r>
    </w:p>
    <w:p w14:paraId="77B5C3A2" w14:textId="77777777" w:rsidR="00EF08F0" w:rsidRDefault="004B473A">
      <w:pPr>
        <w:numPr>
          <w:ilvl w:val="0"/>
          <w:numId w:val="130"/>
        </w:numPr>
        <w:spacing w:line="365" w:lineRule="auto"/>
        <w:ind w:right="25" w:firstLine="480"/>
      </w:pPr>
      <w:r>
        <w:t>收益分配币种与其对应份额的认购</w:t>
      </w:r>
      <w:r>
        <w:t>/</w:t>
      </w:r>
      <w:r>
        <w:t>申购币种相同。美元收益分配金额按除权前一日中国人民银行最新公布的人民币对美元汇率中间价折算为相应的美元金额。</w:t>
      </w:r>
      <w:r>
        <w:t xml:space="preserve"> </w:t>
      </w:r>
    </w:p>
    <w:p w14:paraId="131F21BA" w14:textId="77777777" w:rsidR="00EF08F0" w:rsidRDefault="004B473A">
      <w:pPr>
        <w:numPr>
          <w:ilvl w:val="0"/>
          <w:numId w:val="130"/>
        </w:numPr>
        <w:spacing w:line="360" w:lineRule="auto"/>
        <w:ind w:right="25" w:firstLine="480"/>
      </w:pPr>
      <w:r>
        <w:t>本基金收益分配方式分两种：现金分红与红利再投资，投资者可选择现金红利或将现金红利自动转为基金份额进行再投资；若投资者不选择，本基金默认的收益分配方式是现金分红。</w:t>
      </w:r>
      <w:r>
        <w:t xml:space="preserve"> </w:t>
      </w:r>
    </w:p>
    <w:p w14:paraId="2C5DAA6C" w14:textId="77777777" w:rsidR="00EF08F0" w:rsidRDefault="004B473A">
      <w:pPr>
        <w:numPr>
          <w:ilvl w:val="0"/>
          <w:numId w:val="130"/>
        </w:numPr>
        <w:spacing w:line="360" w:lineRule="auto"/>
        <w:ind w:right="25" w:firstLine="480"/>
      </w:pPr>
      <w:r>
        <w:t>基金收益分配后基金份额净值不能低于面值；即基金收益分配基准日的基金份额净值减去每单位基金份额收益分配金额后不能低于面值；对于美元申购的份额，由于汇率因素</w:t>
      </w:r>
      <w:r>
        <w:t>影响，存在收益分配后美元折算净值低于对应的基金份额面值的可能。</w:t>
      </w:r>
      <w:r>
        <w:t xml:space="preserve"> </w:t>
      </w:r>
    </w:p>
    <w:p w14:paraId="205FC083" w14:textId="77777777" w:rsidR="00EF08F0" w:rsidRDefault="004B473A">
      <w:pPr>
        <w:numPr>
          <w:ilvl w:val="0"/>
          <w:numId w:val="130"/>
        </w:numPr>
        <w:spacing w:line="360" w:lineRule="auto"/>
        <w:ind w:right="25" w:firstLine="480"/>
      </w:pPr>
      <w:r>
        <w:t>由于本基金</w:t>
      </w:r>
      <w:r>
        <w:t>A</w:t>
      </w:r>
      <w:r>
        <w:t>类基金份额不收取销售服务费，而</w:t>
      </w:r>
      <w:r>
        <w:t>C</w:t>
      </w:r>
      <w:r>
        <w:t>类基金份额收取销售服务费，各基金份额类别对应的可分配收益将有所不同。本基金同一类别的每一基金份额享有同等分配权。</w:t>
      </w:r>
      <w:r>
        <w:t xml:space="preserve"> </w:t>
      </w:r>
    </w:p>
    <w:p w14:paraId="14691BD0" w14:textId="77777777" w:rsidR="00EF08F0" w:rsidRDefault="004B473A">
      <w:pPr>
        <w:numPr>
          <w:ilvl w:val="0"/>
          <w:numId w:val="130"/>
        </w:numPr>
        <w:spacing w:after="46"/>
        <w:ind w:right="25" w:firstLine="480"/>
      </w:pPr>
      <w:r>
        <w:t>法律法规或监管机关另有规定的，从其规定。</w:t>
      </w:r>
      <w:r>
        <w:t xml:space="preserve"> </w:t>
      </w:r>
    </w:p>
    <w:p w14:paraId="1F5CB336" w14:textId="77777777" w:rsidR="00EF08F0" w:rsidRDefault="004B473A">
      <w:pPr>
        <w:numPr>
          <w:ilvl w:val="0"/>
          <w:numId w:val="131"/>
        </w:numPr>
        <w:spacing w:after="202"/>
        <w:ind w:left="1191" w:right="25" w:hanging="724"/>
      </w:pPr>
      <w:r>
        <w:t>收益分配方案</w:t>
      </w:r>
      <w:r>
        <w:t xml:space="preserve"> </w:t>
      </w:r>
    </w:p>
    <w:p w14:paraId="4253DE62" w14:textId="77777777" w:rsidR="00EF08F0" w:rsidRDefault="004B473A">
      <w:pPr>
        <w:spacing w:after="125"/>
        <w:ind w:left="475" w:right="25"/>
      </w:pPr>
      <w:r>
        <w:t>基金收益分配方案中应载明截止收益分配基准日的可供分配利润、基金收益</w:t>
      </w:r>
    </w:p>
    <w:p w14:paraId="26871F2F" w14:textId="77777777" w:rsidR="00EF08F0" w:rsidRDefault="004B473A">
      <w:pPr>
        <w:spacing w:after="46"/>
        <w:ind w:right="25"/>
      </w:pPr>
      <w:r>
        <w:t>分配对象、分配时间、分配数额及比例、分配方式等内容。</w:t>
      </w:r>
      <w:r>
        <w:t xml:space="preserve"> </w:t>
      </w:r>
    </w:p>
    <w:p w14:paraId="28C40FCA" w14:textId="77777777" w:rsidR="00EF08F0" w:rsidRDefault="004B473A">
      <w:pPr>
        <w:numPr>
          <w:ilvl w:val="0"/>
          <w:numId w:val="131"/>
        </w:numPr>
        <w:spacing w:after="204"/>
        <w:ind w:left="1191" w:right="25" w:hanging="724"/>
      </w:pPr>
      <w:r>
        <w:t>收益分配方案的确定、公告与实施</w:t>
      </w:r>
      <w:r>
        <w:t xml:space="preserve"> </w:t>
      </w:r>
    </w:p>
    <w:p w14:paraId="049E7754" w14:textId="77777777" w:rsidR="00EF08F0" w:rsidRDefault="004B473A">
      <w:pPr>
        <w:spacing w:line="360" w:lineRule="auto"/>
        <w:ind w:left="0" w:right="25" w:firstLine="480"/>
      </w:pPr>
      <w:r>
        <w:t>本基金收益分配方案由基金管理人拟定，并由基金托管人复核，依照《信息披露办法》的有关规定在指定媒体公告。</w:t>
      </w:r>
      <w:r>
        <w:t xml:space="preserve"> </w:t>
      </w:r>
    </w:p>
    <w:p w14:paraId="4E5474CE" w14:textId="77777777" w:rsidR="00EF08F0" w:rsidRDefault="004B473A">
      <w:pPr>
        <w:spacing w:after="125"/>
        <w:ind w:left="475" w:right="25"/>
      </w:pPr>
      <w:r>
        <w:t>基金红利发放日距离收益分配基准日（即可供分配利润计算截止日）的时间</w:t>
      </w:r>
    </w:p>
    <w:p w14:paraId="1911F1E2" w14:textId="77777777" w:rsidR="00EF08F0" w:rsidRDefault="004B473A">
      <w:pPr>
        <w:spacing w:after="46"/>
        <w:ind w:right="25"/>
      </w:pPr>
      <w:r>
        <w:t>不得超过</w:t>
      </w:r>
      <w:r>
        <w:t>15</w:t>
      </w:r>
      <w:r>
        <w:t>个工作日。</w:t>
      </w:r>
      <w:r>
        <w:t xml:space="preserve"> </w:t>
      </w:r>
    </w:p>
    <w:p w14:paraId="607925EB" w14:textId="77777777" w:rsidR="00EF08F0" w:rsidRDefault="004B473A">
      <w:pPr>
        <w:numPr>
          <w:ilvl w:val="0"/>
          <w:numId w:val="131"/>
        </w:numPr>
        <w:spacing w:after="204"/>
        <w:ind w:left="1191" w:right="25" w:hanging="724"/>
      </w:pPr>
      <w:r>
        <w:t>基金收益分配中发生的费用</w:t>
      </w:r>
      <w:r>
        <w:t xml:space="preserve"> </w:t>
      </w:r>
    </w:p>
    <w:p w14:paraId="22B098C4" w14:textId="77777777" w:rsidR="00EF08F0" w:rsidRDefault="004B473A">
      <w:pPr>
        <w:spacing w:after="131" w:line="360" w:lineRule="auto"/>
        <w:ind w:left="0" w:right="25" w:firstLine="480"/>
      </w:pPr>
      <w:r>
        <w:t>基金收益分配时所发生的银行转账或其他手续费用由投资人自行承担。当投资人的现金红利小于一定金额，不足于支付银行转账或其他手续费用时，基金注册登记机构可将基金份额持有人的现金红利自动转为基金份额。红利再投资的计算方法，依照《业务规则》执行。</w:t>
      </w:r>
      <w:r>
        <w:t xml:space="preserve"> </w:t>
      </w:r>
    </w:p>
    <w:p w14:paraId="6BE15C5C" w14:textId="77777777" w:rsidR="00EF08F0" w:rsidRDefault="004B473A">
      <w:pPr>
        <w:numPr>
          <w:ilvl w:val="0"/>
          <w:numId w:val="131"/>
        </w:numPr>
        <w:spacing w:after="125"/>
        <w:ind w:left="1191" w:right="25" w:hanging="724"/>
      </w:pPr>
      <w:r>
        <w:t>实施侧袋机制期间的收益分配</w:t>
      </w:r>
      <w:r>
        <w:t xml:space="preserve"> </w:t>
      </w:r>
    </w:p>
    <w:p w14:paraId="3FA1285D" w14:textId="77777777" w:rsidR="00EF08F0" w:rsidRDefault="004B473A">
      <w:pPr>
        <w:spacing w:after="46"/>
        <w:ind w:left="475" w:right="25"/>
      </w:pPr>
      <w:r>
        <w:t>本基金实施侧袋</w:t>
      </w:r>
      <w:r>
        <w:t>机制的，侧袋账户不进行收益分配，详见招募说明书的规定。</w:t>
      </w:r>
      <w:r>
        <w:t xml:space="preserve"> </w:t>
      </w:r>
    </w:p>
    <w:p w14:paraId="249643D7" w14:textId="77777777" w:rsidR="00EF08F0" w:rsidRDefault="004B473A">
      <w:pPr>
        <w:spacing w:after="131" w:line="259" w:lineRule="auto"/>
        <w:ind w:left="482" w:right="0" w:firstLine="0"/>
      </w:pPr>
      <w:r>
        <w:t xml:space="preserve"> </w:t>
      </w:r>
    </w:p>
    <w:p w14:paraId="33B55098" w14:textId="77777777" w:rsidR="00EF08F0" w:rsidRDefault="004B473A">
      <w:pPr>
        <w:spacing w:after="122"/>
        <w:ind w:left="475" w:right="25"/>
      </w:pPr>
      <w:r>
        <w:t>四、基金费用与税收</w:t>
      </w:r>
      <w:r>
        <w:t xml:space="preserve"> </w:t>
      </w:r>
    </w:p>
    <w:p w14:paraId="4DE1A79E" w14:textId="77777777" w:rsidR="00EF08F0" w:rsidRDefault="004B473A">
      <w:pPr>
        <w:spacing w:after="204"/>
        <w:ind w:left="475" w:right="25"/>
      </w:pPr>
      <w:r>
        <w:t>（一）基金费用的种类</w:t>
      </w:r>
      <w:r>
        <w:t xml:space="preserve"> </w:t>
      </w:r>
    </w:p>
    <w:p w14:paraId="64E82E6A" w14:textId="77777777" w:rsidR="00EF08F0" w:rsidRDefault="004B473A">
      <w:pPr>
        <w:numPr>
          <w:ilvl w:val="0"/>
          <w:numId w:val="132"/>
        </w:numPr>
        <w:spacing w:after="125"/>
        <w:ind w:right="25" w:hanging="360"/>
      </w:pPr>
      <w:r>
        <w:t>基金的管理费；</w:t>
      </w:r>
      <w:r>
        <w:t xml:space="preserve"> </w:t>
      </w:r>
    </w:p>
    <w:p w14:paraId="3A49866E" w14:textId="77777777" w:rsidR="00EF08F0" w:rsidRDefault="004B473A">
      <w:pPr>
        <w:numPr>
          <w:ilvl w:val="0"/>
          <w:numId w:val="132"/>
        </w:numPr>
        <w:spacing w:after="125"/>
        <w:ind w:right="25" w:hanging="360"/>
      </w:pPr>
      <w:r>
        <w:t>基金的托管费，含境外托管人的托管费；</w:t>
      </w:r>
      <w:r>
        <w:t xml:space="preserve"> </w:t>
      </w:r>
    </w:p>
    <w:p w14:paraId="31B6EF59" w14:textId="77777777" w:rsidR="00EF08F0" w:rsidRDefault="004B473A">
      <w:pPr>
        <w:numPr>
          <w:ilvl w:val="0"/>
          <w:numId w:val="132"/>
        </w:numPr>
        <w:spacing w:line="360" w:lineRule="auto"/>
        <w:ind w:right="25" w:hanging="360"/>
      </w:pPr>
      <w:r>
        <w:t>从</w:t>
      </w:r>
      <w:r>
        <w:t>C</w:t>
      </w:r>
      <w:r>
        <w:t>类基金份额的基金财产中计提的销售服务费；</w:t>
      </w:r>
      <w:r>
        <w:t xml:space="preserve"> 4</w:t>
      </w:r>
      <w:r>
        <w:t>、《基金合同》生效后与基金相关的信息披露费用；</w:t>
      </w:r>
      <w:r>
        <w:t xml:space="preserve"> </w:t>
      </w:r>
    </w:p>
    <w:p w14:paraId="5208E473" w14:textId="77777777" w:rsidR="00EF08F0" w:rsidRDefault="004B473A">
      <w:pPr>
        <w:numPr>
          <w:ilvl w:val="0"/>
          <w:numId w:val="133"/>
        </w:numPr>
        <w:spacing w:line="360" w:lineRule="auto"/>
        <w:ind w:right="25" w:firstLine="475"/>
      </w:pPr>
      <w:r>
        <w:t>基金的证券交易费用及在境外市场的交易、清算、登记等实际发生的费用（</w:t>
      </w:r>
      <w:r>
        <w:t>out-of-pocket fees</w:t>
      </w:r>
      <w:r>
        <w:t>）；</w:t>
      </w:r>
      <w:r>
        <w:t xml:space="preserve"> </w:t>
      </w:r>
    </w:p>
    <w:p w14:paraId="3A30F5AE" w14:textId="77777777" w:rsidR="00EF08F0" w:rsidRDefault="004B473A">
      <w:pPr>
        <w:numPr>
          <w:ilvl w:val="0"/>
          <w:numId w:val="133"/>
        </w:numPr>
        <w:spacing w:after="125"/>
        <w:ind w:right="25" w:firstLine="475"/>
      </w:pPr>
      <w:r>
        <w:t>基金份额持有人大会费用；</w:t>
      </w:r>
      <w:r>
        <w:t xml:space="preserve"> </w:t>
      </w:r>
    </w:p>
    <w:p w14:paraId="034DEF41" w14:textId="77777777" w:rsidR="00EF08F0" w:rsidRDefault="004B473A">
      <w:pPr>
        <w:numPr>
          <w:ilvl w:val="0"/>
          <w:numId w:val="133"/>
        </w:numPr>
        <w:spacing w:after="125"/>
        <w:ind w:right="25" w:firstLine="475"/>
      </w:pPr>
      <w:r>
        <w:t>《基金合同》生效后与基金相关的会计师费、律师费，税务顾问费；</w:t>
      </w:r>
      <w:r>
        <w:t xml:space="preserve"> </w:t>
      </w:r>
    </w:p>
    <w:p w14:paraId="5FE03853" w14:textId="77777777" w:rsidR="00EF08F0" w:rsidRDefault="004B473A">
      <w:pPr>
        <w:numPr>
          <w:ilvl w:val="0"/>
          <w:numId w:val="133"/>
        </w:numPr>
        <w:spacing w:line="365" w:lineRule="auto"/>
        <w:ind w:right="25" w:firstLine="475"/>
      </w:pPr>
      <w:r>
        <w:t>基金依照有关法律法规应当缴纳的，购买或处置证券有关的任何税收、征费、关税、印花税及预扣提税（以及与前述各项有关的任何利息及费用）（简称</w:t>
      </w:r>
      <w:r>
        <w:rPr>
          <w:rFonts w:ascii="Times New Roman" w:eastAsia="Times New Roman" w:hAnsi="Times New Roman" w:cs="Times New Roman"/>
        </w:rPr>
        <w:t>“</w:t>
      </w:r>
      <w:r>
        <w:t>税收</w:t>
      </w:r>
      <w:r>
        <w:rPr>
          <w:rFonts w:ascii="Times New Roman" w:eastAsia="Times New Roman" w:hAnsi="Times New Roman" w:cs="Times New Roman"/>
        </w:rPr>
        <w:t>”</w:t>
      </w:r>
      <w:r>
        <w:t>）；</w:t>
      </w:r>
      <w:r>
        <w:rPr>
          <w:rFonts w:ascii="Times New Roman" w:eastAsia="Times New Roman" w:hAnsi="Times New Roman" w:cs="Times New Roman"/>
        </w:rPr>
        <w:t xml:space="preserve"> </w:t>
      </w:r>
    </w:p>
    <w:p w14:paraId="37DDAC56" w14:textId="77777777" w:rsidR="00EF08F0" w:rsidRDefault="004B473A">
      <w:pPr>
        <w:numPr>
          <w:ilvl w:val="0"/>
          <w:numId w:val="133"/>
        </w:numPr>
        <w:spacing w:after="125"/>
        <w:ind w:right="25" w:firstLine="475"/>
      </w:pPr>
      <w:r>
        <w:t>代表基金投票或其他与基金投资活动有关的费用；</w:t>
      </w:r>
      <w:r>
        <w:t xml:space="preserve"> </w:t>
      </w:r>
    </w:p>
    <w:p w14:paraId="4E29241A" w14:textId="77777777" w:rsidR="00EF08F0" w:rsidRDefault="004B473A">
      <w:pPr>
        <w:numPr>
          <w:ilvl w:val="0"/>
          <w:numId w:val="133"/>
        </w:numPr>
        <w:spacing w:after="125"/>
        <w:ind w:right="25" w:firstLine="475"/>
      </w:pPr>
      <w:r>
        <w:t>基金的银行汇划费用和外汇兑换交易的相关费用；</w:t>
      </w:r>
      <w:r>
        <w:t xml:space="preserve"> </w:t>
      </w:r>
    </w:p>
    <w:p w14:paraId="1B5AD084" w14:textId="77777777" w:rsidR="00EF08F0" w:rsidRDefault="004B473A">
      <w:pPr>
        <w:numPr>
          <w:ilvl w:val="0"/>
          <w:numId w:val="133"/>
        </w:numPr>
        <w:spacing w:after="125"/>
        <w:ind w:right="25" w:firstLine="475"/>
      </w:pPr>
      <w:r>
        <w:t>与基金有关的诉讼、追索费用；</w:t>
      </w:r>
      <w:r>
        <w:t xml:space="preserve"> </w:t>
      </w:r>
    </w:p>
    <w:p w14:paraId="05FE0DFB" w14:textId="77777777" w:rsidR="00EF08F0" w:rsidRDefault="004B473A">
      <w:pPr>
        <w:numPr>
          <w:ilvl w:val="0"/>
          <w:numId w:val="133"/>
        </w:numPr>
        <w:spacing w:after="125"/>
        <w:ind w:right="25" w:firstLine="475"/>
      </w:pPr>
      <w:r>
        <w:t>为应付赎回和交易清算而进行临时借款所发生的费用；</w:t>
      </w:r>
      <w:r>
        <w:t xml:space="preserve"> </w:t>
      </w:r>
    </w:p>
    <w:p w14:paraId="7E6B083B" w14:textId="77777777" w:rsidR="00EF08F0" w:rsidRDefault="004B473A">
      <w:pPr>
        <w:numPr>
          <w:ilvl w:val="0"/>
          <w:numId w:val="133"/>
        </w:numPr>
        <w:spacing w:after="125"/>
        <w:ind w:right="25" w:firstLine="475"/>
      </w:pPr>
      <w:r>
        <w:t>按照国家有关规定和《基金合同》约定，可以在基金财产中列支的其他</w:t>
      </w:r>
    </w:p>
    <w:p w14:paraId="6B27CC85" w14:textId="77777777" w:rsidR="00EF08F0" w:rsidRDefault="004B473A">
      <w:pPr>
        <w:spacing w:after="46"/>
        <w:ind w:right="25"/>
      </w:pPr>
      <w:r>
        <w:t>费用。</w:t>
      </w:r>
      <w:r>
        <w:t xml:space="preserve"> </w:t>
      </w:r>
    </w:p>
    <w:p w14:paraId="70DE0BB7" w14:textId="77777777" w:rsidR="00EF08F0" w:rsidRDefault="004B473A">
      <w:pPr>
        <w:spacing w:after="202"/>
        <w:ind w:left="475" w:right="25"/>
      </w:pPr>
      <w:r>
        <w:t>（二）基金费用计提方法、计提标准和支付方式</w:t>
      </w:r>
      <w:r>
        <w:t xml:space="preserve"> </w:t>
      </w:r>
    </w:p>
    <w:p w14:paraId="11745FFF" w14:textId="77777777" w:rsidR="00EF08F0" w:rsidRDefault="004B473A">
      <w:pPr>
        <w:spacing w:after="125"/>
        <w:ind w:left="475" w:right="25"/>
      </w:pPr>
      <w:r>
        <w:t>1</w:t>
      </w:r>
      <w:r>
        <w:t>、基金的管理费</w:t>
      </w:r>
      <w:r>
        <w:t xml:space="preserve"> </w:t>
      </w:r>
    </w:p>
    <w:p w14:paraId="38937E7F" w14:textId="77777777" w:rsidR="00EF08F0" w:rsidRDefault="004B473A">
      <w:pPr>
        <w:spacing w:line="360" w:lineRule="auto"/>
        <w:ind w:left="0" w:right="25" w:firstLine="480"/>
      </w:pPr>
      <w:r>
        <w:t>基金的管理费包含基金管理人的管理费和境外投资顾问的投资顾问费（如有）两部分，其中境外投资顾问的投资顾问费在境外投资顾问与基金管理人签订的《顾问协议》中进行约定。</w:t>
      </w:r>
      <w:r>
        <w:t xml:space="preserve"> </w:t>
      </w:r>
    </w:p>
    <w:p w14:paraId="0D68A535" w14:textId="77777777" w:rsidR="00EF08F0" w:rsidRDefault="004B473A">
      <w:pPr>
        <w:spacing w:after="149"/>
        <w:ind w:left="475" w:right="25"/>
      </w:pPr>
      <w:r>
        <w:t>本基金的管理费按前一日基金资产净值</w:t>
      </w:r>
      <w:r>
        <w:t xml:space="preserve"> 0.50%</w:t>
      </w:r>
      <w:r>
        <w:t>的年费率计提。计算方法如</w:t>
      </w:r>
    </w:p>
    <w:p w14:paraId="02969848" w14:textId="77777777" w:rsidR="00EF08F0" w:rsidRDefault="004B473A">
      <w:pPr>
        <w:ind w:right="25"/>
      </w:pPr>
      <w:r>
        <w:t>下：</w:t>
      </w:r>
      <w:r>
        <w:t xml:space="preserve"> </w:t>
      </w:r>
    </w:p>
    <w:p w14:paraId="665CB435" w14:textId="77777777" w:rsidR="00EF08F0" w:rsidRDefault="004B473A">
      <w:pPr>
        <w:spacing w:after="125"/>
        <w:ind w:left="475" w:right="25"/>
      </w:pPr>
      <w:r>
        <w:t>H</w:t>
      </w:r>
      <w:r>
        <w:t>＝</w:t>
      </w:r>
      <w:r>
        <w:t>E×0.50%÷</w:t>
      </w:r>
      <w:r>
        <w:t>当年天数</w:t>
      </w:r>
      <w:r>
        <w:t xml:space="preserve"> </w:t>
      </w:r>
    </w:p>
    <w:p w14:paraId="0D7A3BFD" w14:textId="77777777" w:rsidR="00EF08F0" w:rsidRDefault="004B473A">
      <w:pPr>
        <w:spacing w:after="125"/>
        <w:ind w:left="475" w:right="25"/>
      </w:pPr>
      <w:r>
        <w:t>H</w:t>
      </w:r>
      <w:r>
        <w:t>为每日应计提的基金的管理费</w:t>
      </w:r>
      <w:r>
        <w:t xml:space="preserve"> </w:t>
      </w:r>
    </w:p>
    <w:p w14:paraId="255BFE27" w14:textId="77777777" w:rsidR="00EF08F0" w:rsidRDefault="004B473A">
      <w:pPr>
        <w:spacing w:after="125"/>
        <w:ind w:left="475" w:right="25"/>
      </w:pPr>
      <w:r>
        <w:t>E</w:t>
      </w:r>
      <w:r>
        <w:t>为前一日的基金资产净值</w:t>
      </w:r>
      <w:r>
        <w:t xml:space="preserve"> </w:t>
      </w:r>
    </w:p>
    <w:p w14:paraId="5531DC35" w14:textId="77777777" w:rsidR="00EF08F0" w:rsidRDefault="004B473A">
      <w:pPr>
        <w:spacing w:line="365" w:lineRule="auto"/>
        <w:ind w:left="-15" w:right="152" w:firstLine="470"/>
        <w:jc w:val="both"/>
      </w:pPr>
      <w:r>
        <w:t>基金的管理费每日计算，逐日累计至每月月末，按月支付，由基金管理人向基金托管人发送基金管理费划款指令，基金托管人复核后于次月前</w:t>
      </w:r>
      <w:r>
        <w:t>5</w:t>
      </w:r>
      <w:r>
        <w:t>个工作日内从基金财产中一次性支付给基金管理人。若遇法定节假日、公休假等</w:t>
      </w:r>
      <w:r>
        <w:t>,</w:t>
      </w:r>
      <w:r>
        <w:t>支付日期顺延。</w:t>
      </w:r>
      <w:r>
        <w:t xml:space="preserve"> </w:t>
      </w:r>
    </w:p>
    <w:p w14:paraId="74D9C660" w14:textId="77777777" w:rsidR="00EF08F0" w:rsidRDefault="004B473A">
      <w:pPr>
        <w:numPr>
          <w:ilvl w:val="0"/>
          <w:numId w:val="134"/>
        </w:numPr>
        <w:spacing w:after="125"/>
        <w:ind w:right="25" w:hanging="360"/>
      </w:pPr>
      <w:r>
        <w:t>基金的托管费</w:t>
      </w:r>
      <w:r>
        <w:t xml:space="preserve"> </w:t>
      </w:r>
    </w:p>
    <w:p w14:paraId="619C4B02" w14:textId="77777777" w:rsidR="00EF08F0" w:rsidRDefault="004B473A">
      <w:pPr>
        <w:spacing w:line="360" w:lineRule="auto"/>
        <w:ind w:left="0" w:right="25" w:firstLine="480"/>
      </w:pPr>
      <w:r>
        <w:t>本基金的托管费按前一日基金资产净值的</w:t>
      </w:r>
      <w:r>
        <w:t>0.10%</w:t>
      </w:r>
      <w:r>
        <w:t>的年费率计提。托管费的计算方法如下：</w:t>
      </w:r>
      <w:r>
        <w:t xml:space="preserve"> </w:t>
      </w:r>
    </w:p>
    <w:p w14:paraId="43F66890" w14:textId="77777777" w:rsidR="00EF08F0" w:rsidRDefault="004B473A">
      <w:pPr>
        <w:spacing w:after="125"/>
        <w:ind w:left="475" w:right="25"/>
      </w:pPr>
      <w:r>
        <w:t>H</w:t>
      </w:r>
      <w:r>
        <w:t>＝</w:t>
      </w:r>
      <w:r>
        <w:t>E×0.10%÷</w:t>
      </w:r>
      <w:r>
        <w:t>当年天数</w:t>
      </w:r>
      <w:r>
        <w:t xml:space="preserve"> </w:t>
      </w:r>
    </w:p>
    <w:p w14:paraId="5F16382C" w14:textId="77777777" w:rsidR="00EF08F0" w:rsidRDefault="004B473A">
      <w:pPr>
        <w:spacing w:after="125"/>
        <w:ind w:left="475" w:right="25"/>
      </w:pPr>
      <w:r>
        <w:t>H</w:t>
      </w:r>
      <w:r>
        <w:t>为每日应计提的基金托管费</w:t>
      </w:r>
      <w:r>
        <w:t xml:space="preserve"> </w:t>
      </w:r>
    </w:p>
    <w:p w14:paraId="7275E458" w14:textId="77777777" w:rsidR="00EF08F0" w:rsidRDefault="004B473A">
      <w:pPr>
        <w:spacing w:after="125"/>
        <w:ind w:left="475" w:right="25"/>
      </w:pPr>
      <w:r>
        <w:t>E</w:t>
      </w:r>
      <w:r>
        <w:t>为前一日的基金资产净值</w:t>
      </w:r>
      <w:r>
        <w:t xml:space="preserve"> </w:t>
      </w:r>
    </w:p>
    <w:p w14:paraId="2FC6078B" w14:textId="77777777" w:rsidR="00EF08F0" w:rsidRDefault="004B473A">
      <w:pPr>
        <w:spacing w:line="360" w:lineRule="auto"/>
        <w:ind w:left="0" w:right="25" w:firstLine="480"/>
      </w:pPr>
      <w:r>
        <w:t>基金托管费每日计算，逐日累计至每月月末，按月支付，由基金管理人向基金托管人发送基金托管费划款指令，基金托</w:t>
      </w:r>
      <w:r>
        <w:t>管人复核后于次月前</w:t>
      </w:r>
      <w:r>
        <w:t>5</w:t>
      </w:r>
      <w:r>
        <w:t>个工作日内从基金财产中一次性支取。若遇法定节假日、公休日等</w:t>
      </w:r>
      <w:r>
        <w:t>,</w:t>
      </w:r>
      <w:r>
        <w:t>支付日期顺延。</w:t>
      </w:r>
      <w:r>
        <w:t xml:space="preserve"> </w:t>
      </w:r>
    </w:p>
    <w:p w14:paraId="5B1C37D6" w14:textId="77777777" w:rsidR="00EF08F0" w:rsidRDefault="004B473A">
      <w:pPr>
        <w:numPr>
          <w:ilvl w:val="0"/>
          <w:numId w:val="134"/>
        </w:numPr>
        <w:spacing w:after="125"/>
        <w:ind w:right="25" w:hanging="360"/>
      </w:pPr>
      <w:r>
        <w:t>销售服务费</w:t>
      </w:r>
      <w:r>
        <w:t xml:space="preserve"> </w:t>
      </w:r>
    </w:p>
    <w:p w14:paraId="6496EC80" w14:textId="77777777" w:rsidR="00EF08F0" w:rsidRDefault="004B473A">
      <w:pPr>
        <w:spacing w:line="360" w:lineRule="auto"/>
        <w:ind w:left="0" w:right="25" w:firstLine="480"/>
      </w:pPr>
      <w:r>
        <w:t>本基金</w:t>
      </w:r>
      <w:r>
        <w:t>A</w:t>
      </w:r>
      <w:r>
        <w:t>类基金份额不收取销售服务费，</w:t>
      </w:r>
      <w:r>
        <w:t>C</w:t>
      </w:r>
      <w:r>
        <w:t>类基金份额的销售服务费按前一日</w:t>
      </w:r>
      <w:r>
        <w:t>C</w:t>
      </w:r>
      <w:r>
        <w:t>类基金份额资产净值的</w:t>
      </w:r>
      <w:r>
        <w:t>0.20%</w:t>
      </w:r>
      <w:r>
        <w:t>年费率计提。计算方法如下：</w:t>
      </w:r>
      <w:r>
        <w:t xml:space="preserve"> </w:t>
      </w:r>
    </w:p>
    <w:p w14:paraId="0CFBC996" w14:textId="77777777" w:rsidR="00EF08F0" w:rsidRDefault="004B473A">
      <w:pPr>
        <w:spacing w:after="125"/>
        <w:ind w:left="475" w:right="25"/>
      </w:pPr>
      <w:r>
        <w:t>H</w:t>
      </w:r>
      <w:r>
        <w:t>＝</w:t>
      </w:r>
      <w:r>
        <w:t>E×0.20%÷</w:t>
      </w:r>
      <w:r>
        <w:t>当年天数</w:t>
      </w:r>
      <w:r>
        <w:t xml:space="preserve"> </w:t>
      </w:r>
    </w:p>
    <w:p w14:paraId="3271463A" w14:textId="77777777" w:rsidR="00EF08F0" w:rsidRDefault="004B473A">
      <w:pPr>
        <w:spacing w:after="125"/>
        <w:ind w:left="475" w:right="25"/>
      </w:pPr>
      <w:r>
        <w:t>H</w:t>
      </w:r>
      <w:r>
        <w:t>为</w:t>
      </w:r>
      <w:r>
        <w:t>C</w:t>
      </w:r>
      <w:r>
        <w:t>类基金份额每日应计提的销售服务费</w:t>
      </w:r>
      <w:r>
        <w:t xml:space="preserve"> </w:t>
      </w:r>
    </w:p>
    <w:p w14:paraId="3E9FE487" w14:textId="77777777" w:rsidR="00EF08F0" w:rsidRDefault="004B473A">
      <w:pPr>
        <w:spacing w:after="125"/>
        <w:ind w:left="475" w:right="25"/>
      </w:pPr>
      <w:r>
        <w:t>E</w:t>
      </w:r>
      <w:r>
        <w:t>为</w:t>
      </w:r>
      <w:r>
        <w:t>C</w:t>
      </w:r>
      <w:r>
        <w:t>类基金份额前一日基金资产净值</w:t>
      </w:r>
      <w:r>
        <w:t xml:space="preserve"> </w:t>
      </w:r>
    </w:p>
    <w:p w14:paraId="170EF77F" w14:textId="77777777" w:rsidR="00EF08F0" w:rsidRDefault="004B473A">
      <w:pPr>
        <w:spacing w:line="360" w:lineRule="auto"/>
        <w:ind w:left="0" w:right="25" w:firstLine="480"/>
      </w:pPr>
      <w:r>
        <w:t>基金销售服务费每日计算，逐日累计至每月月末，按月支付，由基金托管人根据与基金管理人核对一致的财务数据，自动在月初</w:t>
      </w:r>
      <w:r>
        <w:t>5</w:t>
      </w:r>
      <w:r>
        <w:t>个工作日内、按照指定的账户路径进行资金支付，</w:t>
      </w:r>
      <w:r>
        <w:t>基金管理人无需再出具资金划拨指令。若遇法定节假日、休息日等，支付日期顺延。费用自动扣划后，基金管理人应进行核对，如发现数据不符，及时联系基金托管人协商解决。</w:t>
      </w:r>
      <w:r>
        <w:t xml:space="preserve"> </w:t>
      </w:r>
    </w:p>
    <w:p w14:paraId="34397E8E" w14:textId="77777777" w:rsidR="00EF08F0" w:rsidRDefault="004B473A">
      <w:pPr>
        <w:spacing w:after="125"/>
        <w:ind w:left="475" w:right="25"/>
      </w:pPr>
      <w:r>
        <w:t>销售服务费主要用于支付销售机构佣金、以及基金管理人的基金行销广告</w:t>
      </w:r>
    </w:p>
    <w:p w14:paraId="1CB8E900" w14:textId="77777777" w:rsidR="00EF08F0" w:rsidRDefault="004B473A">
      <w:pPr>
        <w:spacing w:line="360" w:lineRule="auto"/>
        <w:ind w:right="25"/>
      </w:pPr>
      <w:r>
        <w:t>费、促销活动费、基金份额持有人服务费等。上述</w:t>
      </w:r>
      <w:r>
        <w:t>“</w:t>
      </w:r>
      <w:r>
        <w:t>一、基金费用的种类</w:t>
      </w:r>
      <w:r>
        <w:t>”</w:t>
      </w:r>
      <w:r>
        <w:t>中第</w:t>
      </w:r>
      <w:r>
        <w:t>4-13</w:t>
      </w:r>
      <w:r>
        <w:t>项费用，根据有关法规及相应协议规定，按费用实际支出金额列入或摊入当期费用。</w:t>
      </w:r>
      <w:r>
        <w:t xml:space="preserve"> </w:t>
      </w:r>
    </w:p>
    <w:p w14:paraId="7CCF6F8D" w14:textId="77777777" w:rsidR="00EF08F0" w:rsidRDefault="004B473A">
      <w:pPr>
        <w:spacing w:line="360" w:lineRule="auto"/>
        <w:ind w:left="475" w:right="1852"/>
      </w:pPr>
      <w:r>
        <w:t>（三）不列入基金费用的项目下列费用不列入基金费用：</w:t>
      </w:r>
      <w:r>
        <w:t xml:space="preserve"> </w:t>
      </w:r>
    </w:p>
    <w:p w14:paraId="3CF76A29" w14:textId="77777777" w:rsidR="00EF08F0" w:rsidRDefault="004B473A">
      <w:pPr>
        <w:numPr>
          <w:ilvl w:val="0"/>
          <w:numId w:val="135"/>
        </w:numPr>
        <w:spacing w:line="360" w:lineRule="auto"/>
        <w:ind w:right="25" w:firstLine="480"/>
      </w:pPr>
      <w:r>
        <w:t>基金管理人和基金托管人因未履行或未完全履行义务导致的费用支出或基金财产的损失；</w:t>
      </w:r>
      <w:r>
        <w:t xml:space="preserve"> </w:t>
      </w:r>
    </w:p>
    <w:p w14:paraId="7AB07D22" w14:textId="77777777" w:rsidR="00EF08F0" w:rsidRDefault="004B473A">
      <w:pPr>
        <w:numPr>
          <w:ilvl w:val="0"/>
          <w:numId w:val="135"/>
        </w:numPr>
        <w:spacing w:after="125"/>
        <w:ind w:right="25" w:firstLine="480"/>
      </w:pPr>
      <w:r>
        <w:t>基金管理人和基金托管人处理与基金运作无关的事项发生的费用；</w:t>
      </w:r>
      <w:r>
        <w:t xml:space="preserve"> </w:t>
      </w:r>
    </w:p>
    <w:p w14:paraId="5FBD842D" w14:textId="77777777" w:rsidR="00EF08F0" w:rsidRDefault="004B473A">
      <w:pPr>
        <w:numPr>
          <w:ilvl w:val="0"/>
          <w:numId w:val="135"/>
        </w:numPr>
        <w:spacing w:after="125"/>
        <w:ind w:right="25" w:firstLine="480"/>
      </w:pPr>
      <w:r>
        <w:t>《基金合同》生效前的相关费用；</w:t>
      </w:r>
      <w:r>
        <w:t xml:space="preserve"> </w:t>
      </w:r>
    </w:p>
    <w:p w14:paraId="048491E3" w14:textId="77777777" w:rsidR="00EF08F0" w:rsidRDefault="004B473A">
      <w:pPr>
        <w:numPr>
          <w:ilvl w:val="0"/>
          <w:numId w:val="135"/>
        </w:numPr>
        <w:spacing w:line="360" w:lineRule="auto"/>
        <w:ind w:right="25" w:firstLine="480"/>
      </w:pPr>
      <w:r>
        <w:t>其他根据相关法律法规及中国证监会的有关规定不得列入基金费用的项目。</w:t>
      </w:r>
      <w:r>
        <w:t xml:space="preserve"> </w:t>
      </w:r>
    </w:p>
    <w:p w14:paraId="6CDD5547" w14:textId="77777777" w:rsidR="00EF08F0" w:rsidRDefault="004B473A">
      <w:pPr>
        <w:numPr>
          <w:ilvl w:val="0"/>
          <w:numId w:val="136"/>
        </w:numPr>
        <w:spacing w:after="125"/>
        <w:ind w:left="1191" w:right="25" w:hanging="724"/>
      </w:pPr>
      <w:r>
        <w:t>费用调整</w:t>
      </w:r>
      <w:r>
        <w:t xml:space="preserve">  </w:t>
      </w:r>
    </w:p>
    <w:p w14:paraId="021D7E41" w14:textId="77777777" w:rsidR="00EF08F0" w:rsidRDefault="004B473A">
      <w:pPr>
        <w:spacing w:line="360" w:lineRule="auto"/>
        <w:ind w:left="0" w:right="25" w:firstLine="480"/>
      </w:pPr>
      <w:r>
        <w:t>基金管理人和基金托管人协商一致后，可根据基金发展情况调整基金管理费率、基金托管费率、销售服务费率等相关费率。</w:t>
      </w:r>
      <w:r>
        <w:t xml:space="preserve">  </w:t>
      </w:r>
    </w:p>
    <w:p w14:paraId="40814806" w14:textId="77777777" w:rsidR="00EF08F0" w:rsidRDefault="004B473A">
      <w:pPr>
        <w:spacing w:line="360" w:lineRule="auto"/>
        <w:ind w:left="0" w:right="25" w:firstLine="480"/>
      </w:pPr>
      <w:r>
        <w:t>调高基金管理费率、基金托管费率、销售服务费率，须召开基金份额持有人大会审议，除非《基金合同》、相关法律法规或监管机构另有规定；调低基金管</w:t>
      </w:r>
      <w:r>
        <w:t>理费率、基金托管费率、销售服务费率，无须召开基金份额持有人大会。</w:t>
      </w:r>
      <w:r>
        <w:t xml:space="preserve">  </w:t>
      </w:r>
    </w:p>
    <w:p w14:paraId="3AB4E1CD" w14:textId="77777777" w:rsidR="00EF08F0" w:rsidRDefault="004B473A">
      <w:pPr>
        <w:spacing w:line="360" w:lineRule="auto"/>
        <w:ind w:left="0" w:right="25" w:firstLine="480"/>
      </w:pPr>
      <w:r>
        <w:t>基金管理人必须于新的费率实施日前依照《信息披露办法》的有关规定在指定媒体上刊登公告。</w:t>
      </w:r>
      <w:r>
        <w:t xml:space="preserve"> </w:t>
      </w:r>
    </w:p>
    <w:p w14:paraId="48475B3A" w14:textId="77777777" w:rsidR="00EF08F0" w:rsidRDefault="004B473A">
      <w:pPr>
        <w:numPr>
          <w:ilvl w:val="0"/>
          <w:numId w:val="136"/>
        </w:numPr>
        <w:spacing w:after="125"/>
        <w:ind w:left="1191" w:right="25" w:hanging="724"/>
      </w:pPr>
      <w:r>
        <w:t>实施侧袋机制期间的基金费用</w:t>
      </w:r>
      <w:r>
        <w:t xml:space="preserve"> </w:t>
      </w:r>
    </w:p>
    <w:p w14:paraId="74838D2B" w14:textId="77777777" w:rsidR="00EF08F0" w:rsidRDefault="004B473A">
      <w:pPr>
        <w:spacing w:line="360" w:lineRule="auto"/>
        <w:ind w:left="0" w:right="25"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t xml:space="preserve"> </w:t>
      </w:r>
    </w:p>
    <w:p w14:paraId="75CBA74C" w14:textId="77777777" w:rsidR="00EF08F0" w:rsidRDefault="004B473A">
      <w:pPr>
        <w:numPr>
          <w:ilvl w:val="0"/>
          <w:numId w:val="136"/>
        </w:numPr>
        <w:spacing w:after="125"/>
        <w:ind w:left="1191" w:right="25" w:hanging="724"/>
      </w:pPr>
      <w:r>
        <w:t>基金税收</w:t>
      </w:r>
      <w:r>
        <w:t xml:space="preserve"> </w:t>
      </w:r>
    </w:p>
    <w:p w14:paraId="20DE1868" w14:textId="77777777" w:rsidR="00EF08F0" w:rsidRDefault="004B473A">
      <w:pPr>
        <w:spacing w:line="363" w:lineRule="auto"/>
        <w:ind w:left="0" w:right="25" w:firstLine="480"/>
      </w:pPr>
      <w:r>
        <w:t>本基金运作过程中涉及的各纳税主体，其纳税义务按各个国家税收法律、法规执行。除因基金管理人或基金托管人疏忽、故意行为导致的</w:t>
      </w:r>
      <w:r>
        <w:t>基金在税收方面造成的损失外，基金管理人和基金托管人不承担责任。</w:t>
      </w:r>
      <w:r>
        <w:rPr>
          <w:rFonts w:ascii="Times New Roman" w:eastAsia="Times New Roman" w:hAnsi="Times New Roman" w:cs="Times New Roman"/>
        </w:rPr>
        <w:t xml:space="preserve"> </w:t>
      </w:r>
    </w:p>
    <w:p w14:paraId="035B02C2" w14:textId="77777777" w:rsidR="00EF08F0" w:rsidRDefault="004B473A">
      <w:pPr>
        <w:spacing w:after="125"/>
        <w:ind w:left="475" w:right="25"/>
      </w:pPr>
      <w:r>
        <w:t>五、基金的投资方向和投资限制</w:t>
      </w:r>
      <w:r>
        <w:t xml:space="preserve"> </w:t>
      </w:r>
    </w:p>
    <w:p w14:paraId="55859010" w14:textId="77777777" w:rsidR="00EF08F0" w:rsidRDefault="004B473A">
      <w:pPr>
        <w:numPr>
          <w:ilvl w:val="0"/>
          <w:numId w:val="137"/>
        </w:numPr>
        <w:spacing w:after="125"/>
        <w:ind w:left="1191" w:right="25" w:hanging="724"/>
      </w:pPr>
      <w:r>
        <w:t>投资目标</w:t>
      </w:r>
      <w:r>
        <w:t xml:space="preserve"> </w:t>
      </w:r>
    </w:p>
    <w:p w14:paraId="7FF48981" w14:textId="77777777" w:rsidR="00EF08F0" w:rsidRDefault="004B473A">
      <w:pPr>
        <w:spacing w:line="360" w:lineRule="auto"/>
        <w:ind w:left="475" w:right="25"/>
      </w:pPr>
      <w:r>
        <w:t>本基金通过分析亚太市场（除日本外）各国家和地区的宏观经济状况以及各发债主体的微观基本面，寻找各类债券的投资机会，力争获取高于业绩基准的投资收益。</w:t>
      </w:r>
      <w:r>
        <w:t xml:space="preserve"> </w:t>
      </w:r>
    </w:p>
    <w:p w14:paraId="634C15F1" w14:textId="77777777" w:rsidR="00EF08F0" w:rsidRDefault="004B473A">
      <w:pPr>
        <w:numPr>
          <w:ilvl w:val="0"/>
          <w:numId w:val="137"/>
        </w:numPr>
        <w:spacing w:after="125"/>
        <w:ind w:left="1191" w:right="25" w:hanging="724"/>
      </w:pPr>
      <w:r>
        <w:t>投资范围</w:t>
      </w:r>
      <w:r>
        <w:t xml:space="preserve"> </w:t>
      </w:r>
    </w:p>
    <w:p w14:paraId="78F2B6F5" w14:textId="77777777" w:rsidR="00EF08F0" w:rsidRDefault="004B473A">
      <w:pPr>
        <w:spacing w:after="125"/>
        <w:ind w:left="475" w:right="25"/>
      </w:pPr>
      <w:r>
        <w:t>本基金的投资范围包括政府债券、公司债券、可转换债券、住房按揭支持证</w:t>
      </w:r>
    </w:p>
    <w:p w14:paraId="1261D13D" w14:textId="77777777" w:rsidR="00EF08F0" w:rsidRDefault="004B473A">
      <w:pPr>
        <w:spacing w:line="360" w:lineRule="auto"/>
        <w:ind w:right="25"/>
      </w:pPr>
      <w:r>
        <w:t>券、资产支持证券等债券，债券基金，银行存款、可转让存单、银行承兑汇票、银行票据、商业票据、回购协议、货币市场基金等货币市场工具以及中国证监会允许投资的其他金融工具，包括货币远期</w:t>
      </w:r>
      <w:r>
        <w:t>/</w:t>
      </w:r>
      <w:r>
        <w:t>期货</w:t>
      </w:r>
      <w:r>
        <w:t>/</w:t>
      </w:r>
      <w:r>
        <w:t>互换、利率互换、信用违约互换等金融衍生产品。本基金不主动参与股票等权益类资产的投资，不直接从二级市场买入股票等权益类资产和权证，也不参与一级市场的新股申购或增发新股。</w:t>
      </w:r>
      <w:r>
        <w:t xml:space="preserve"> </w:t>
      </w:r>
    </w:p>
    <w:p w14:paraId="4DA4CAEE" w14:textId="77777777" w:rsidR="00EF08F0" w:rsidRDefault="004B473A">
      <w:pPr>
        <w:spacing w:line="364" w:lineRule="auto"/>
        <w:ind w:left="0" w:right="25" w:firstLine="480"/>
      </w:pPr>
      <w:r>
        <w:t>本基金投资于债券资产的比例不低于基金资产的</w:t>
      </w:r>
      <w:r>
        <w:t>80%</w:t>
      </w:r>
      <w:r>
        <w:t>，其中，投资于亚太市场（除日本外）的中高收益债券的比例不低于非现金基金资产的</w:t>
      </w:r>
      <w:r>
        <w:t>80%</w:t>
      </w:r>
      <w:r>
        <w:t>；现金或者到期日在一年以内的</w:t>
      </w:r>
      <w:r>
        <w:t>政府债券的比例合计不低于基金资产净值的</w:t>
      </w:r>
      <w:r>
        <w:t xml:space="preserve"> 5%</w:t>
      </w:r>
      <w:r>
        <w:t>。其中，现金不包括结算备付金、存出保证金、应收申购款等。中高收益债券指：（</w:t>
      </w:r>
      <w:r>
        <w:t>1</w:t>
      </w:r>
      <w:r>
        <w:t>）</w:t>
      </w:r>
      <w:r>
        <w:t xml:space="preserve">S&amp;P </w:t>
      </w:r>
      <w:r>
        <w:t>评级</w:t>
      </w:r>
      <w:r>
        <w:t>A+</w:t>
      </w:r>
      <w:r>
        <w:t>级及</w:t>
      </w:r>
      <w:r>
        <w:t>A+</w:t>
      </w:r>
      <w:r>
        <w:t>级以下的债券；（</w:t>
      </w:r>
      <w:r>
        <w:t>2</w:t>
      </w:r>
      <w:r>
        <w:t>）或</w:t>
      </w:r>
      <w:r>
        <w:t>Moody’s</w:t>
      </w:r>
      <w:r>
        <w:t>评级</w:t>
      </w:r>
      <w:r>
        <w:t>A1</w:t>
      </w:r>
      <w:r>
        <w:t>级及</w:t>
      </w:r>
      <w:r>
        <w:t>A1</w:t>
      </w:r>
      <w:r>
        <w:t>级以下的债券；</w:t>
      </w:r>
    </w:p>
    <w:p w14:paraId="4609E806" w14:textId="77777777" w:rsidR="00EF08F0" w:rsidRDefault="004B473A">
      <w:pPr>
        <w:spacing w:after="125"/>
        <w:ind w:right="25"/>
      </w:pPr>
      <w:r>
        <w:t>（</w:t>
      </w:r>
      <w:r>
        <w:t>3</w:t>
      </w:r>
      <w:r>
        <w:t>）或未经信用评级机构评级的债券。</w:t>
      </w:r>
      <w:r>
        <w:t xml:space="preserve"> </w:t>
      </w:r>
    </w:p>
    <w:p w14:paraId="051706AD" w14:textId="77777777" w:rsidR="00EF08F0" w:rsidRDefault="004B473A">
      <w:pPr>
        <w:spacing w:after="125"/>
        <w:ind w:left="475" w:right="25"/>
      </w:pPr>
      <w:r>
        <w:t>本基金投资的主要区域为亚太地区（除日本外），包括韩国、印度、台湾、</w:t>
      </w:r>
    </w:p>
    <w:p w14:paraId="5F67BBD1" w14:textId="77777777" w:rsidR="00EF08F0" w:rsidRDefault="004B473A">
      <w:pPr>
        <w:spacing w:line="360" w:lineRule="auto"/>
        <w:ind w:right="25"/>
      </w:pPr>
      <w:r>
        <w:t>香港、澳大利亚、新西兰、新加坡、印度尼西亚、泰国、马来西亚和菲律宾等国家或地区。亚太市场债券包括亚太国家或者地区的政府发行的债券，登记注册在亚太国家或者地区，或主要业务收入</w:t>
      </w:r>
      <w:r>
        <w:t>/</w:t>
      </w:r>
      <w:r>
        <w:t>资产在亚太国家或</w:t>
      </w:r>
      <w:r>
        <w:t>者地区的机构、企业等发行的债券。</w:t>
      </w:r>
      <w:r>
        <w:t xml:space="preserve"> </w:t>
      </w:r>
    </w:p>
    <w:p w14:paraId="299D17C5" w14:textId="77777777" w:rsidR="00EF08F0" w:rsidRDefault="004B473A">
      <w:pPr>
        <w:spacing w:line="365" w:lineRule="auto"/>
        <w:ind w:left="0" w:right="25" w:firstLine="480"/>
      </w:pPr>
      <w:r>
        <w:t>本基金所投资的基金为在已与中国证监会签署双边监管合作谅解备忘录的国家或地区证券监管机构登记注册的公募基金。</w:t>
      </w:r>
      <w:r>
        <w:rPr>
          <w:rFonts w:ascii="Times New Roman" w:eastAsia="Times New Roman" w:hAnsi="Times New Roman" w:cs="Times New Roman"/>
        </w:rPr>
        <w:t xml:space="preserve"> </w:t>
      </w:r>
    </w:p>
    <w:p w14:paraId="0AA5A80D" w14:textId="77777777" w:rsidR="00EF08F0" w:rsidRDefault="004B473A">
      <w:pPr>
        <w:spacing w:line="360" w:lineRule="auto"/>
        <w:ind w:left="0" w:right="25" w:firstLine="480"/>
      </w:pPr>
      <w:r>
        <w:t>如法律法规或监管机构以后允许本基金投资其他品种，基金管理人在履行适当程序后，可以将其纳入投资范围。如法律法规或中国证监会变更投资品种比例限制的，基金管理人在与基金托管人协商一致并履行相关程序后，可相应调整本基金的投资比例规定，不需经基金份额持有人大会审议。</w:t>
      </w:r>
      <w:r>
        <w:t xml:space="preserve"> </w:t>
      </w:r>
    </w:p>
    <w:p w14:paraId="102CB924" w14:textId="77777777" w:rsidR="00EF08F0" w:rsidRDefault="004B473A">
      <w:pPr>
        <w:spacing w:after="125"/>
        <w:ind w:left="475" w:right="25"/>
      </w:pPr>
      <w:r>
        <w:t>（三）投资限制</w:t>
      </w:r>
      <w:r>
        <w:t xml:space="preserve"> </w:t>
      </w:r>
    </w:p>
    <w:p w14:paraId="1EC75952" w14:textId="77777777" w:rsidR="00EF08F0" w:rsidRDefault="004B473A">
      <w:pPr>
        <w:spacing w:after="125"/>
        <w:ind w:left="475" w:right="25"/>
      </w:pPr>
      <w:r>
        <w:t>1</w:t>
      </w:r>
      <w:r>
        <w:t>、禁止行为</w:t>
      </w:r>
      <w:r>
        <w:t xml:space="preserve"> </w:t>
      </w:r>
    </w:p>
    <w:p w14:paraId="60BA5DF4" w14:textId="77777777" w:rsidR="00EF08F0" w:rsidRDefault="004B473A">
      <w:pPr>
        <w:spacing w:after="125"/>
        <w:ind w:left="475" w:right="25"/>
      </w:pPr>
      <w:r>
        <w:t>为维护基金份额持有人的合法权益，除中国证监会另有规定外，本基金禁止从事下</w:t>
      </w:r>
      <w:r>
        <w:t>列行为：</w:t>
      </w:r>
      <w:r>
        <w:t xml:space="preserve"> </w:t>
      </w:r>
    </w:p>
    <w:p w14:paraId="68B33833" w14:textId="77777777" w:rsidR="00EF08F0" w:rsidRDefault="004B473A">
      <w:pPr>
        <w:numPr>
          <w:ilvl w:val="0"/>
          <w:numId w:val="138"/>
        </w:numPr>
        <w:spacing w:after="125"/>
        <w:ind w:right="25" w:firstLine="480"/>
      </w:pPr>
      <w:r>
        <w:t>承销证券；</w:t>
      </w:r>
      <w:r>
        <w:t xml:space="preserve"> </w:t>
      </w:r>
    </w:p>
    <w:p w14:paraId="3E7FDF35" w14:textId="77777777" w:rsidR="00EF08F0" w:rsidRDefault="004B473A">
      <w:pPr>
        <w:numPr>
          <w:ilvl w:val="0"/>
          <w:numId w:val="138"/>
        </w:numPr>
        <w:spacing w:after="125"/>
        <w:ind w:right="25" w:firstLine="480"/>
      </w:pPr>
      <w:r>
        <w:t>向他人贷款或提供担保；</w:t>
      </w:r>
      <w:r>
        <w:t xml:space="preserve"> </w:t>
      </w:r>
    </w:p>
    <w:p w14:paraId="4AA2D68F" w14:textId="77777777" w:rsidR="00EF08F0" w:rsidRDefault="004B473A">
      <w:pPr>
        <w:numPr>
          <w:ilvl w:val="0"/>
          <w:numId w:val="138"/>
        </w:numPr>
        <w:spacing w:after="125"/>
        <w:ind w:right="25" w:firstLine="480"/>
      </w:pPr>
      <w:r>
        <w:t>从事承担无限责任的投资；</w:t>
      </w:r>
      <w:r>
        <w:t xml:space="preserve"> </w:t>
      </w:r>
    </w:p>
    <w:p w14:paraId="640E11C6" w14:textId="77777777" w:rsidR="00EF08F0" w:rsidRDefault="004B473A">
      <w:pPr>
        <w:numPr>
          <w:ilvl w:val="0"/>
          <w:numId w:val="138"/>
        </w:numPr>
        <w:spacing w:after="125"/>
        <w:ind w:right="25" w:firstLine="480"/>
      </w:pPr>
      <w:r>
        <w:t>购买不动产；</w:t>
      </w:r>
      <w:r>
        <w:t xml:space="preserve"> </w:t>
      </w:r>
    </w:p>
    <w:p w14:paraId="0ACCD35E" w14:textId="77777777" w:rsidR="00EF08F0" w:rsidRDefault="004B473A">
      <w:pPr>
        <w:numPr>
          <w:ilvl w:val="0"/>
          <w:numId w:val="138"/>
        </w:numPr>
        <w:spacing w:after="125"/>
        <w:ind w:right="25" w:firstLine="480"/>
      </w:pPr>
      <w:r>
        <w:t>购买房地产抵押按揭；</w:t>
      </w:r>
      <w:r>
        <w:t xml:space="preserve"> </w:t>
      </w:r>
    </w:p>
    <w:p w14:paraId="6ED568FB" w14:textId="77777777" w:rsidR="00EF08F0" w:rsidRDefault="004B473A">
      <w:pPr>
        <w:numPr>
          <w:ilvl w:val="0"/>
          <w:numId w:val="138"/>
        </w:numPr>
        <w:spacing w:after="125"/>
        <w:ind w:right="25" w:firstLine="480"/>
      </w:pPr>
      <w:r>
        <w:t>购买贵重金属或代表贵重金属的凭证；</w:t>
      </w:r>
      <w:r>
        <w:t xml:space="preserve"> </w:t>
      </w:r>
    </w:p>
    <w:p w14:paraId="0C2948FE" w14:textId="77777777" w:rsidR="00EF08F0" w:rsidRDefault="004B473A">
      <w:pPr>
        <w:numPr>
          <w:ilvl w:val="0"/>
          <w:numId w:val="138"/>
        </w:numPr>
        <w:spacing w:after="125"/>
        <w:ind w:right="25" w:firstLine="480"/>
      </w:pPr>
      <w:r>
        <w:t>购买实物商品；</w:t>
      </w:r>
      <w:r>
        <w:t xml:space="preserve"> </w:t>
      </w:r>
    </w:p>
    <w:p w14:paraId="26E1E9A7" w14:textId="77777777" w:rsidR="00EF08F0" w:rsidRDefault="004B473A">
      <w:pPr>
        <w:numPr>
          <w:ilvl w:val="0"/>
          <w:numId w:val="138"/>
        </w:numPr>
        <w:spacing w:line="360" w:lineRule="auto"/>
        <w:ind w:right="25" w:firstLine="480"/>
      </w:pPr>
      <w:r>
        <w:t>除应付赎回、交易清算等临时用途以外，借入现金。临时用途借入现金的比例不得超过基金资产净值的</w:t>
      </w:r>
      <w:r>
        <w:t>10%</w:t>
      </w:r>
      <w:r>
        <w:t>；</w:t>
      </w:r>
      <w:r>
        <w:t xml:space="preserve">  </w:t>
      </w:r>
    </w:p>
    <w:p w14:paraId="43CD7A0B" w14:textId="77777777" w:rsidR="00EF08F0" w:rsidRDefault="004B473A">
      <w:pPr>
        <w:numPr>
          <w:ilvl w:val="0"/>
          <w:numId w:val="138"/>
        </w:numPr>
        <w:spacing w:after="125"/>
        <w:ind w:right="25" w:firstLine="480"/>
      </w:pPr>
      <w:r>
        <w:t>利用融资购买证券，但投资金融衍生品除外；</w:t>
      </w:r>
      <w:r>
        <w:t xml:space="preserve"> </w:t>
      </w:r>
    </w:p>
    <w:p w14:paraId="3CCFD1B0" w14:textId="77777777" w:rsidR="00EF08F0" w:rsidRDefault="004B473A">
      <w:pPr>
        <w:numPr>
          <w:ilvl w:val="0"/>
          <w:numId w:val="138"/>
        </w:numPr>
        <w:spacing w:after="125"/>
        <w:ind w:right="25" w:firstLine="480"/>
      </w:pPr>
      <w:r>
        <w:t>参与未持有基础资产的卖空交易；</w:t>
      </w:r>
      <w:r>
        <w:t xml:space="preserve"> </w:t>
      </w:r>
    </w:p>
    <w:p w14:paraId="0BAC10AD" w14:textId="77777777" w:rsidR="00EF08F0" w:rsidRDefault="004B473A">
      <w:pPr>
        <w:numPr>
          <w:ilvl w:val="0"/>
          <w:numId w:val="138"/>
        </w:numPr>
        <w:spacing w:after="125"/>
        <w:ind w:right="25" w:firstLine="480"/>
      </w:pPr>
      <w:r>
        <w:t>购买证券用于控制或影响发行该证券的机构或其管理层；</w:t>
      </w:r>
      <w:r>
        <w:t xml:space="preserve"> </w:t>
      </w:r>
    </w:p>
    <w:p w14:paraId="6308781D" w14:textId="77777777" w:rsidR="00EF08F0" w:rsidRDefault="004B473A">
      <w:pPr>
        <w:numPr>
          <w:ilvl w:val="0"/>
          <w:numId w:val="138"/>
        </w:numPr>
        <w:spacing w:after="125"/>
        <w:ind w:right="25" w:firstLine="480"/>
      </w:pPr>
      <w:r>
        <w:t>直接投资与实物商品相关的衍生品；</w:t>
      </w:r>
      <w:r>
        <w:t xml:space="preserve"> </w:t>
      </w:r>
    </w:p>
    <w:p w14:paraId="56F4E460" w14:textId="77777777" w:rsidR="00EF08F0" w:rsidRDefault="004B473A">
      <w:pPr>
        <w:numPr>
          <w:ilvl w:val="0"/>
          <w:numId w:val="138"/>
        </w:numPr>
        <w:spacing w:after="125"/>
        <w:ind w:right="25" w:firstLine="480"/>
      </w:pPr>
      <w:r>
        <w:t>从事内幕交易、操纵证券价格及其他不正当的证券交易活动；</w:t>
      </w:r>
      <w:r>
        <w:t xml:space="preserve"> </w:t>
      </w:r>
    </w:p>
    <w:p w14:paraId="0BEA09AD" w14:textId="77777777" w:rsidR="00EF08F0" w:rsidRDefault="004B473A">
      <w:pPr>
        <w:numPr>
          <w:ilvl w:val="0"/>
          <w:numId w:val="138"/>
        </w:numPr>
        <w:spacing w:line="360" w:lineRule="auto"/>
        <w:ind w:right="25" w:firstLine="480"/>
      </w:pPr>
      <w:r>
        <w:t>当时有效的法律法规、中国证监会及基金合同规定禁止从事的其他行为。</w:t>
      </w:r>
      <w:r>
        <w:t xml:space="preserve"> </w:t>
      </w:r>
    </w:p>
    <w:p w14:paraId="2C81DA4F" w14:textId="77777777" w:rsidR="00EF08F0" w:rsidRDefault="004B473A">
      <w:pPr>
        <w:spacing w:line="365" w:lineRule="auto"/>
        <w:ind w:left="0" w:right="25" w:firstLine="480"/>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0CA0E5D7" w14:textId="77777777" w:rsidR="00EF08F0" w:rsidRDefault="004B473A">
      <w:pPr>
        <w:spacing w:after="125"/>
        <w:ind w:left="475" w:right="25"/>
      </w:pPr>
      <w:r>
        <w:t>2</w:t>
      </w:r>
      <w:r>
        <w:t>、投资组合限制</w:t>
      </w:r>
      <w:r>
        <w:t xml:space="preserve"> </w:t>
      </w:r>
    </w:p>
    <w:p w14:paraId="139E141E" w14:textId="77777777" w:rsidR="00EF08F0" w:rsidRDefault="004B473A">
      <w:pPr>
        <w:spacing w:after="132"/>
        <w:ind w:left="475" w:right="25"/>
      </w:pPr>
      <w:r>
        <w:t>本基金的投资组合将遵循以下限制：</w:t>
      </w:r>
      <w:r>
        <w:t xml:space="preserve">  </w:t>
      </w:r>
    </w:p>
    <w:p w14:paraId="3276806A" w14:textId="77777777" w:rsidR="00EF08F0" w:rsidRDefault="004B473A">
      <w:pPr>
        <w:numPr>
          <w:ilvl w:val="0"/>
          <w:numId w:val="139"/>
        </w:numPr>
        <w:spacing w:line="383" w:lineRule="auto"/>
        <w:ind w:right="25" w:firstLine="480"/>
      </w:pPr>
      <w:r>
        <w:t>基金持有同一家银行的存款不得超过基金净值的</w:t>
      </w:r>
      <w:r>
        <w:t xml:space="preserve"> </w:t>
      </w:r>
      <w:r>
        <w:rPr>
          <w:rFonts w:ascii="Times New Roman" w:eastAsia="Times New Roman" w:hAnsi="Times New Roman" w:cs="Times New Roman"/>
        </w:rPr>
        <w:t>20%</w:t>
      </w:r>
      <w:r>
        <w:t>。在基金托管账户的存款可以不受上述限制。</w:t>
      </w:r>
      <w:r>
        <w:rPr>
          <w:rFonts w:ascii="Times New Roman" w:eastAsia="Times New Roman" w:hAnsi="Times New Roman" w:cs="Times New Roman"/>
        </w:rPr>
        <w:t xml:space="preserve"> </w:t>
      </w:r>
    </w:p>
    <w:p w14:paraId="07294139" w14:textId="77777777" w:rsidR="00EF08F0" w:rsidRDefault="004B473A">
      <w:pPr>
        <w:numPr>
          <w:ilvl w:val="0"/>
          <w:numId w:val="139"/>
        </w:numPr>
        <w:spacing w:line="365" w:lineRule="auto"/>
        <w:ind w:right="25" w:firstLine="480"/>
      </w:pPr>
      <w:r>
        <w:t>基金持有同一机构（政府、国际金融组织除外）发行的证券市值不得超过基金净值的</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4B7CB99" w14:textId="77777777" w:rsidR="00EF08F0" w:rsidRDefault="004B473A">
      <w:pPr>
        <w:numPr>
          <w:ilvl w:val="0"/>
          <w:numId w:val="139"/>
        </w:numPr>
        <w:spacing w:line="372" w:lineRule="auto"/>
        <w:ind w:right="25" w:firstLine="480"/>
      </w:pPr>
      <w:r>
        <w:t>基金持有与中国证监会签署双边监管合作谅解备忘录国家或地区以外的其他国家或地区证券市场挂牌交易的证券资产不得超过基金资产净值的</w:t>
      </w:r>
      <w:r>
        <w:rPr>
          <w:rFonts w:ascii="Times New Roman" w:eastAsia="Times New Roman" w:hAnsi="Times New Roman" w:cs="Times New Roman"/>
        </w:rPr>
        <w:t>10%</w:t>
      </w:r>
      <w:r>
        <w:t>，其中持有任一国家或地区市场的证券资产不得超过基金资产净值的</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2A0A86A6" w14:textId="77777777" w:rsidR="00EF08F0" w:rsidRDefault="004B473A">
      <w:pPr>
        <w:numPr>
          <w:ilvl w:val="0"/>
          <w:numId w:val="139"/>
        </w:numPr>
        <w:spacing w:line="378" w:lineRule="auto"/>
        <w:ind w:right="25" w:firstLine="480"/>
      </w:pPr>
      <w:r>
        <w:t>基金不得购买证券用于控制或影响发行该证券的机构或其管理层。同一基金管理人管理的全部基金不得持有同一机构</w:t>
      </w:r>
      <w:r>
        <w:rPr>
          <w:rFonts w:ascii="Times New Roman" w:eastAsia="Times New Roman" w:hAnsi="Times New Roman" w:cs="Times New Roman"/>
        </w:rPr>
        <w:t>10%</w:t>
      </w:r>
      <w:r>
        <w:t>以上具有投票权的证券发行总量。</w:t>
      </w:r>
      <w:r>
        <w:rPr>
          <w:rFonts w:ascii="Times New Roman" w:eastAsia="Times New Roman" w:hAnsi="Times New Roman" w:cs="Times New Roman"/>
        </w:rPr>
        <w:t xml:space="preserve"> </w:t>
      </w:r>
    </w:p>
    <w:p w14:paraId="70DC4E84" w14:textId="77777777" w:rsidR="00EF08F0" w:rsidRDefault="004B473A">
      <w:pPr>
        <w:spacing w:line="365" w:lineRule="auto"/>
        <w:ind w:left="-15" w:right="152" w:firstLine="470"/>
        <w:jc w:val="both"/>
      </w:pPr>
      <w:r>
        <w:t>前项投资比例限制应当合并计算同一机构境内外上市的总股本，同时应当一并计算全球存托凭证</w:t>
      </w:r>
      <w:r>
        <w:t>和美国存托凭证所代表的基础证券，并假设对持有的股本权证行使转换。</w:t>
      </w:r>
      <w:r>
        <w:rPr>
          <w:rFonts w:ascii="Times New Roman" w:eastAsia="Times New Roman" w:hAnsi="Times New Roman" w:cs="Times New Roman"/>
        </w:rPr>
        <w:t xml:space="preserve"> </w:t>
      </w:r>
    </w:p>
    <w:p w14:paraId="4EBD1158" w14:textId="77777777" w:rsidR="00EF08F0" w:rsidRDefault="004B473A">
      <w:pPr>
        <w:numPr>
          <w:ilvl w:val="0"/>
          <w:numId w:val="139"/>
        </w:numPr>
        <w:spacing w:after="140"/>
        <w:ind w:right="25" w:firstLine="480"/>
      </w:pPr>
      <w:r>
        <w:t>基金持有非流动性资产市值不得超过基金净值的</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64F2C51" w14:textId="77777777" w:rsidR="00EF08F0" w:rsidRDefault="004B473A">
      <w:pPr>
        <w:spacing w:line="366" w:lineRule="auto"/>
        <w:ind w:left="0" w:right="25" w:firstLine="480"/>
      </w:pPr>
      <w:r>
        <w:t>前项非流动性资产是指法律或基金合同规定的流通受限证券以及中国证监会认定的其他资产。</w:t>
      </w:r>
      <w:r>
        <w:rPr>
          <w:rFonts w:ascii="Times New Roman" w:eastAsia="Times New Roman" w:hAnsi="Times New Roman" w:cs="Times New Roman"/>
        </w:rPr>
        <w:t xml:space="preserve"> </w:t>
      </w:r>
    </w:p>
    <w:p w14:paraId="666406FA" w14:textId="77777777" w:rsidR="00EF08F0" w:rsidRDefault="004B473A">
      <w:pPr>
        <w:numPr>
          <w:ilvl w:val="0"/>
          <w:numId w:val="139"/>
        </w:numPr>
        <w:spacing w:line="367" w:lineRule="auto"/>
        <w:ind w:right="25" w:firstLine="480"/>
      </w:pPr>
      <w:r>
        <w:t>本基金持有境外基金的市值合计不得超过基金资产净值的</w:t>
      </w:r>
      <w:r>
        <w:t>10%</w:t>
      </w:r>
      <w:r>
        <w:t>，但持有货币市场基金不受此限制。</w:t>
      </w:r>
      <w:r>
        <w:rPr>
          <w:rFonts w:ascii="Times New Roman" w:eastAsia="Times New Roman" w:hAnsi="Times New Roman" w:cs="Times New Roman"/>
        </w:rPr>
        <w:t xml:space="preserve"> </w:t>
      </w:r>
    </w:p>
    <w:p w14:paraId="266C7FB6" w14:textId="77777777" w:rsidR="00EF08F0" w:rsidRDefault="004B473A">
      <w:pPr>
        <w:numPr>
          <w:ilvl w:val="0"/>
          <w:numId w:val="139"/>
        </w:numPr>
        <w:spacing w:line="366" w:lineRule="auto"/>
        <w:ind w:right="25" w:firstLine="480"/>
      </w:pPr>
      <w:r>
        <w:t>同一基金管理人管理的全部基金持有任何一只境外基金，不得超过该境外基金总份额的</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B6C2942" w14:textId="77777777" w:rsidR="00EF08F0" w:rsidRDefault="004B473A">
      <w:pPr>
        <w:numPr>
          <w:ilvl w:val="0"/>
          <w:numId w:val="139"/>
        </w:numPr>
        <w:spacing w:line="364" w:lineRule="auto"/>
        <w:ind w:right="25" w:firstLine="480"/>
      </w:pPr>
      <w:r>
        <w:t>为应付赎回、交易清算等临时用途借入现金的比例不得超过基金资产净值的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F778F08" w14:textId="77777777" w:rsidR="00EF08F0" w:rsidRDefault="004B473A">
      <w:pPr>
        <w:numPr>
          <w:ilvl w:val="0"/>
          <w:numId w:val="139"/>
        </w:numPr>
        <w:spacing w:line="365" w:lineRule="auto"/>
        <w:ind w:right="25"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58B71FBD" w14:textId="77777777" w:rsidR="00EF08F0" w:rsidRDefault="004B473A">
      <w:pPr>
        <w:numPr>
          <w:ilvl w:val="0"/>
          <w:numId w:val="139"/>
        </w:numPr>
        <w:spacing w:line="365" w:lineRule="auto"/>
        <w:ind w:right="25" w:firstLine="480"/>
      </w:pPr>
      <w:r>
        <w:t>本基金投资于流动性受限资产的市值合计不得超过基金资产净值的</w:t>
      </w:r>
      <w:r>
        <w:rPr>
          <w:rFonts w:ascii="Times New Roman" w:eastAsia="Times New Roman" w:hAnsi="Times New Roman" w:cs="Times New Roman"/>
        </w:rPr>
        <w:t>15%</w:t>
      </w:r>
      <w:r>
        <w:t>。因证券市场波动、上市公司股票停牌、基金规模变动等基金管理人之外的因素致使本基金不符合前述规定的，基金管理人不得主动新增流动性受限资产的投资；</w:t>
      </w:r>
      <w:r>
        <w:rPr>
          <w:rFonts w:ascii="Times New Roman" w:eastAsia="Times New Roman" w:hAnsi="Times New Roman" w:cs="Times New Roman"/>
        </w:rPr>
        <w:t xml:space="preserve"> </w:t>
      </w:r>
    </w:p>
    <w:p w14:paraId="04497CFE" w14:textId="77777777" w:rsidR="00EF08F0" w:rsidRDefault="004B473A">
      <w:pPr>
        <w:spacing w:line="365" w:lineRule="auto"/>
        <w:ind w:left="0" w:right="25" w:firstLine="410"/>
      </w:pPr>
      <w:r>
        <w:t>基金管理人应当自基金合同生效之日起六个月内使基金的投资组合比例符合基金合同的规定。</w:t>
      </w:r>
      <w:r>
        <w:rPr>
          <w:rFonts w:ascii="Times New Roman" w:eastAsia="Times New Roman" w:hAnsi="Times New Roman" w:cs="Times New Roman"/>
        </w:rPr>
        <w:t xml:space="preserve"> </w:t>
      </w:r>
    </w:p>
    <w:p w14:paraId="124CBBE5" w14:textId="77777777" w:rsidR="00EF08F0" w:rsidRDefault="004B473A">
      <w:pPr>
        <w:spacing w:line="383" w:lineRule="auto"/>
        <w:ind w:left="0" w:right="25" w:firstLine="410"/>
      </w:pPr>
      <w:r>
        <w:t>若基金超过上述</w:t>
      </w:r>
      <w:r>
        <w:t xml:space="preserve"> </w:t>
      </w:r>
      <w:r>
        <w:rPr>
          <w:rFonts w:ascii="Times New Roman" w:eastAsia="Times New Roman" w:hAnsi="Times New Roman" w:cs="Times New Roman"/>
        </w:rPr>
        <w:t xml:space="preserve">1-8 </w:t>
      </w:r>
      <w:r>
        <w:t>项投资比例限制，应当在超过比例后</w:t>
      </w:r>
      <w:r>
        <w:t xml:space="preserve"> </w:t>
      </w:r>
      <w:r>
        <w:rPr>
          <w:rFonts w:ascii="Times New Roman" w:eastAsia="Times New Roman" w:hAnsi="Times New Roman" w:cs="Times New Roman"/>
        </w:rPr>
        <w:t xml:space="preserve">30 </w:t>
      </w:r>
      <w:r>
        <w:t>个工作日内采用合理的商业措施减仓以符合投资比例限制要求。</w:t>
      </w:r>
      <w:r>
        <w:rPr>
          <w:rFonts w:ascii="Times New Roman" w:eastAsia="Times New Roman" w:hAnsi="Times New Roman" w:cs="Times New Roman"/>
        </w:rPr>
        <w:t xml:space="preserve"> </w:t>
      </w:r>
    </w:p>
    <w:p w14:paraId="24D10CB2" w14:textId="77777777" w:rsidR="00EF08F0" w:rsidRDefault="004B473A">
      <w:pPr>
        <w:spacing w:line="369" w:lineRule="auto"/>
        <w:ind w:left="0" w:right="25" w:firstLine="410"/>
      </w:pPr>
      <w:r>
        <w:t>对于因基金份额拆分、大比例分红等集中持续营销活动引起的基金净资产规模在</w:t>
      </w:r>
      <w:r>
        <w:t xml:space="preserve"> </w:t>
      </w:r>
      <w:r>
        <w:rPr>
          <w:rFonts w:ascii="Times New Roman" w:eastAsia="Times New Roman" w:hAnsi="Times New Roman" w:cs="Times New Roman"/>
        </w:rPr>
        <w:t xml:space="preserve">10 </w:t>
      </w:r>
      <w:r>
        <w:t>个工作日内增加</w:t>
      </w:r>
      <w:r>
        <w:t xml:space="preserve"> </w:t>
      </w:r>
      <w:r>
        <w:rPr>
          <w:rFonts w:ascii="Times New Roman" w:eastAsia="Times New Roman" w:hAnsi="Times New Roman" w:cs="Times New Roman"/>
        </w:rPr>
        <w:t xml:space="preserve">10 </w:t>
      </w:r>
      <w:r>
        <w:t>亿元以上的情形，而导致证券投资比例低于基金合同约定的，基金管理人同基金托管人协商一致并及时书面报告中国证监会后，可将调整时限从</w:t>
      </w:r>
      <w:r>
        <w:t xml:space="preserve"> </w:t>
      </w:r>
      <w:r>
        <w:rPr>
          <w:rFonts w:ascii="Times New Roman" w:eastAsia="Times New Roman" w:hAnsi="Times New Roman" w:cs="Times New Roman"/>
        </w:rPr>
        <w:t xml:space="preserve">30 </w:t>
      </w:r>
      <w:r>
        <w:t>个工作日延长到</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02E0CD9A" w14:textId="77777777" w:rsidR="00EF08F0" w:rsidRDefault="004B473A">
      <w:pPr>
        <w:spacing w:after="125"/>
        <w:ind w:left="475" w:right="25"/>
      </w:pPr>
      <w:r>
        <w:t>3</w:t>
      </w:r>
      <w:r>
        <w:t>、金融衍生品投资</w:t>
      </w:r>
      <w:r>
        <w:t xml:space="preserve"> </w:t>
      </w:r>
    </w:p>
    <w:p w14:paraId="053C449F" w14:textId="77777777" w:rsidR="00EF08F0" w:rsidRDefault="004B473A">
      <w:pPr>
        <w:spacing w:line="365" w:lineRule="auto"/>
        <w:ind w:right="25"/>
      </w:pPr>
      <w:r>
        <w:t xml:space="preserve">  </w:t>
      </w:r>
      <w:r>
        <w:t>本基金投资衍</w:t>
      </w:r>
      <w:r>
        <w:t>生品应当仅限于投资组合避险或有效管理，不得用于投机或放大交易，同时应当严格遵守下列规定：</w:t>
      </w:r>
      <w:r>
        <w:rPr>
          <w:rFonts w:ascii="Times New Roman" w:eastAsia="Times New Roman" w:hAnsi="Times New Roman" w:cs="Times New Roman"/>
        </w:rPr>
        <w:t xml:space="preserve"> </w:t>
      </w:r>
    </w:p>
    <w:p w14:paraId="742139AA" w14:textId="77777777" w:rsidR="00EF08F0" w:rsidRDefault="004B473A">
      <w:pPr>
        <w:numPr>
          <w:ilvl w:val="0"/>
          <w:numId w:val="140"/>
        </w:numPr>
        <w:spacing w:after="155"/>
        <w:ind w:right="25" w:firstLine="480"/>
      </w:pPr>
      <w:r>
        <w:t>本基金的金融衍生品全部敞口不得高于基金资产净值的</w:t>
      </w:r>
      <w:r>
        <w:t xml:space="preserve"> </w:t>
      </w:r>
      <w:r>
        <w:rPr>
          <w:rFonts w:ascii="Times New Roman" w:eastAsia="Times New Roman" w:hAnsi="Times New Roman" w:cs="Times New Roman"/>
        </w:rPr>
        <w:t>100</w:t>
      </w:r>
      <w:r>
        <w:t>％。</w:t>
      </w:r>
      <w:r>
        <w:rPr>
          <w:rFonts w:ascii="Times New Roman" w:eastAsia="Times New Roman" w:hAnsi="Times New Roman" w:cs="Times New Roman"/>
        </w:rPr>
        <w:t xml:space="preserve"> </w:t>
      </w:r>
    </w:p>
    <w:p w14:paraId="39AE1E8B" w14:textId="77777777" w:rsidR="00EF08F0" w:rsidRDefault="004B473A">
      <w:pPr>
        <w:numPr>
          <w:ilvl w:val="0"/>
          <w:numId w:val="140"/>
        </w:numPr>
        <w:spacing w:line="379" w:lineRule="auto"/>
        <w:ind w:right="25" w:firstLine="480"/>
      </w:pPr>
      <w:r>
        <w:t>本基金投资期货支付的初始保证金、投资期权支付或收取的期权费、投资柜台交易衍生品支付的初始费用的总额不得高于基金资产净值的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7D6857F" w14:textId="77777777" w:rsidR="00EF08F0" w:rsidRDefault="004B473A">
      <w:pPr>
        <w:numPr>
          <w:ilvl w:val="0"/>
          <w:numId w:val="140"/>
        </w:numPr>
        <w:spacing w:line="379" w:lineRule="auto"/>
        <w:ind w:right="25" w:firstLine="480"/>
      </w:pPr>
      <w:r>
        <w:t>本基金投资于远期合约、互换等柜台交易金融衍生品，应当符合以下要求：</w:t>
      </w:r>
      <w:r>
        <w:rPr>
          <w:rFonts w:ascii="Times New Roman" w:eastAsia="Times New Roman" w:hAnsi="Times New Roman" w:cs="Times New Roman"/>
        </w:rPr>
        <w:t xml:space="preserve"> </w:t>
      </w:r>
    </w:p>
    <w:p w14:paraId="2BCC5286" w14:textId="77777777" w:rsidR="00EF08F0" w:rsidRDefault="004B473A">
      <w:pPr>
        <w:numPr>
          <w:ilvl w:val="0"/>
          <w:numId w:val="141"/>
        </w:numPr>
        <w:spacing w:line="380" w:lineRule="auto"/>
        <w:ind w:right="25" w:firstLine="480"/>
      </w:pPr>
      <w:r>
        <w:t>所有参与交易的对手方（中资商业银行除外）应当具有不低于中国证监会认可的信用评级机构评级。</w:t>
      </w:r>
      <w:r>
        <w:rPr>
          <w:rFonts w:ascii="Times New Roman" w:eastAsia="Times New Roman" w:hAnsi="Times New Roman" w:cs="Times New Roman"/>
        </w:rPr>
        <w:t xml:space="preserve"> </w:t>
      </w:r>
    </w:p>
    <w:p w14:paraId="58869C0B" w14:textId="77777777" w:rsidR="00EF08F0" w:rsidRDefault="004B473A">
      <w:pPr>
        <w:numPr>
          <w:ilvl w:val="0"/>
          <w:numId w:val="141"/>
        </w:numPr>
        <w:spacing w:line="379" w:lineRule="auto"/>
        <w:ind w:right="25" w:firstLine="480"/>
      </w:pPr>
      <w:r>
        <w:t>交易对手方应当至少每个工作日对交易进行估值，并且基金可在任何</w:t>
      </w:r>
      <w:r>
        <w:t>时候以公允价值终止交易。</w:t>
      </w:r>
      <w:r>
        <w:rPr>
          <w:rFonts w:ascii="Times New Roman" w:eastAsia="Times New Roman" w:hAnsi="Times New Roman" w:cs="Times New Roman"/>
        </w:rPr>
        <w:t xml:space="preserve"> </w:t>
      </w:r>
    </w:p>
    <w:p w14:paraId="3F1D4922" w14:textId="77777777" w:rsidR="00EF08F0" w:rsidRDefault="004B473A">
      <w:pPr>
        <w:numPr>
          <w:ilvl w:val="0"/>
          <w:numId w:val="141"/>
        </w:numPr>
        <w:spacing w:after="156"/>
        <w:ind w:right="25" w:firstLine="480"/>
      </w:pPr>
      <w:r>
        <w:t>任一交易对手方的市值计价敞口不得超过基金资产净值的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18B6FD9" w14:textId="77777777" w:rsidR="00EF08F0" w:rsidRDefault="004B473A">
      <w:pPr>
        <w:numPr>
          <w:ilvl w:val="0"/>
          <w:numId w:val="141"/>
        </w:numPr>
        <w:spacing w:line="384" w:lineRule="auto"/>
        <w:ind w:right="25" w:firstLine="480"/>
      </w:pPr>
      <w:r>
        <w:t>基金管理人应当在本基金会计年度结束后</w:t>
      </w:r>
      <w:r>
        <w:t xml:space="preserve"> </w:t>
      </w:r>
      <w:r>
        <w:rPr>
          <w:rFonts w:ascii="Times New Roman" w:eastAsia="Times New Roman" w:hAnsi="Times New Roman" w:cs="Times New Roman"/>
        </w:rPr>
        <w:t xml:space="preserve">60 </w:t>
      </w:r>
      <w:r>
        <w:t>个工作日内向中国证监会提交包括衍生品头寸及风险分析年度报告。</w:t>
      </w:r>
      <w:r>
        <w:rPr>
          <w:rFonts w:ascii="Times New Roman" w:eastAsia="Times New Roman" w:hAnsi="Times New Roman" w:cs="Times New Roman"/>
        </w:rPr>
        <w:t xml:space="preserve"> </w:t>
      </w:r>
    </w:p>
    <w:p w14:paraId="3D4EB126" w14:textId="77777777" w:rsidR="00EF08F0" w:rsidRDefault="004B473A">
      <w:pPr>
        <w:spacing w:after="150"/>
        <w:ind w:left="475" w:right="25"/>
      </w:pPr>
      <w:r>
        <w:rPr>
          <w:rFonts w:ascii="Times New Roman" w:eastAsia="Times New Roman" w:hAnsi="Times New Roman" w:cs="Times New Roman"/>
        </w:rPr>
        <w:t>4</w:t>
      </w:r>
      <w:r>
        <w:t>、本基金可以参与证券借贷交易，并且应当遵守下列规定：</w:t>
      </w:r>
      <w:r>
        <w:rPr>
          <w:rFonts w:ascii="Times New Roman" w:eastAsia="Times New Roman" w:hAnsi="Times New Roman" w:cs="Times New Roman"/>
        </w:rPr>
        <w:t xml:space="preserve"> </w:t>
      </w:r>
    </w:p>
    <w:p w14:paraId="0EEEC611" w14:textId="77777777" w:rsidR="00EF08F0" w:rsidRDefault="004B473A">
      <w:pPr>
        <w:numPr>
          <w:ilvl w:val="0"/>
          <w:numId w:val="142"/>
        </w:numPr>
        <w:spacing w:line="379" w:lineRule="auto"/>
        <w:ind w:right="25" w:firstLine="480"/>
      </w:pPr>
      <w:r>
        <w:t>所有参与交易的对手方（中资商业银行除外）应当具有中国证监会认可的信用评级机构评级。</w:t>
      </w:r>
      <w:r>
        <w:rPr>
          <w:rFonts w:ascii="Times New Roman" w:eastAsia="Times New Roman" w:hAnsi="Times New Roman" w:cs="Times New Roman"/>
        </w:rPr>
        <w:t xml:space="preserve"> </w:t>
      </w:r>
    </w:p>
    <w:p w14:paraId="793123AF" w14:textId="77777777" w:rsidR="00EF08F0" w:rsidRDefault="004B473A">
      <w:pPr>
        <w:numPr>
          <w:ilvl w:val="0"/>
          <w:numId w:val="142"/>
        </w:numPr>
        <w:spacing w:line="378" w:lineRule="auto"/>
        <w:ind w:right="25" w:firstLine="480"/>
      </w:pPr>
      <w:r>
        <w:t>应当采取市值计价制度进行调整以确保担保物市值不低于已借出证券市值的</w:t>
      </w:r>
      <w:r>
        <w:t xml:space="preserve"> </w:t>
      </w:r>
      <w:r>
        <w:rPr>
          <w:rFonts w:ascii="Times New Roman" w:eastAsia="Times New Roman" w:hAnsi="Times New Roman" w:cs="Times New Roman"/>
        </w:rPr>
        <w:t>102</w:t>
      </w:r>
      <w:r>
        <w:t>％。</w:t>
      </w:r>
      <w:r>
        <w:rPr>
          <w:rFonts w:ascii="Times New Roman" w:eastAsia="Times New Roman" w:hAnsi="Times New Roman" w:cs="Times New Roman"/>
        </w:rPr>
        <w:t xml:space="preserve"> </w:t>
      </w:r>
    </w:p>
    <w:p w14:paraId="6D32E28A" w14:textId="77777777" w:rsidR="00EF08F0" w:rsidRDefault="004B473A">
      <w:pPr>
        <w:numPr>
          <w:ilvl w:val="0"/>
          <w:numId w:val="142"/>
        </w:numPr>
        <w:spacing w:line="369" w:lineRule="auto"/>
        <w:ind w:right="25" w:firstLine="480"/>
      </w:pPr>
      <w:r>
        <w:t>借方应当在交易期内及时向本基金支付已借出证券产生的所有股息、利息和分红。一旦借方违约，本基金根据协议和有关法律有权保留和处置担保物以满足索赔需要。</w:t>
      </w:r>
      <w:r>
        <w:rPr>
          <w:rFonts w:ascii="Times New Roman" w:eastAsia="Times New Roman" w:hAnsi="Times New Roman" w:cs="Times New Roman"/>
        </w:rPr>
        <w:t xml:space="preserve"> </w:t>
      </w:r>
    </w:p>
    <w:p w14:paraId="5429AC9C" w14:textId="77777777" w:rsidR="00EF08F0" w:rsidRDefault="004B473A">
      <w:pPr>
        <w:numPr>
          <w:ilvl w:val="0"/>
          <w:numId w:val="142"/>
        </w:numPr>
        <w:spacing w:line="378" w:lineRule="auto"/>
        <w:ind w:right="25" w:firstLine="480"/>
      </w:pPr>
      <w:r>
        <w:t>除中国证监会另有规定外，担保物可以是以下金融工具或品种：</w:t>
      </w:r>
      <w:r>
        <w:rPr>
          <w:rFonts w:ascii="Times New Roman" w:eastAsia="Times New Roman" w:hAnsi="Times New Roman" w:cs="Times New Roman"/>
        </w:rPr>
        <w:t xml:space="preserve"> a</w:t>
      </w:r>
      <w:r>
        <w:t>、</w:t>
      </w:r>
      <w:r>
        <w:rPr>
          <w:rFonts w:ascii="Times New Roman" w:eastAsia="Times New Roman" w:hAnsi="Times New Roman" w:cs="Times New Roman"/>
        </w:rPr>
        <w:t xml:space="preserve"> </w:t>
      </w:r>
      <w:r>
        <w:t>现金；</w:t>
      </w:r>
      <w:r>
        <w:rPr>
          <w:rFonts w:ascii="Times New Roman" w:eastAsia="Times New Roman" w:hAnsi="Times New Roman" w:cs="Times New Roman"/>
        </w:rPr>
        <w:t xml:space="preserve"> </w:t>
      </w:r>
    </w:p>
    <w:p w14:paraId="5DCFCCD7" w14:textId="77777777" w:rsidR="00EF08F0" w:rsidRDefault="004B473A">
      <w:pPr>
        <w:spacing w:line="377" w:lineRule="auto"/>
        <w:ind w:left="475" w:right="6021"/>
      </w:pPr>
      <w:r>
        <w:rPr>
          <w:rFonts w:ascii="Times New Roman" w:eastAsia="Times New Roman" w:hAnsi="Times New Roman" w:cs="Times New Roman"/>
        </w:rPr>
        <w:t>b</w:t>
      </w:r>
      <w:r>
        <w:t>、存款证明；</w:t>
      </w:r>
      <w:r>
        <w:rPr>
          <w:rFonts w:ascii="Times New Roman" w:eastAsia="Times New Roman" w:hAnsi="Times New Roman" w:cs="Times New Roman"/>
        </w:rPr>
        <w:t xml:space="preserve"> c</w:t>
      </w:r>
      <w:r>
        <w:t>、</w:t>
      </w:r>
      <w:r>
        <w:rPr>
          <w:rFonts w:ascii="Times New Roman" w:eastAsia="Times New Roman" w:hAnsi="Times New Roman" w:cs="Times New Roman"/>
        </w:rPr>
        <w:t xml:space="preserve"> </w:t>
      </w:r>
      <w:r>
        <w:t>商业票据；</w:t>
      </w:r>
      <w:r>
        <w:rPr>
          <w:rFonts w:ascii="Times New Roman" w:eastAsia="Times New Roman" w:hAnsi="Times New Roman" w:cs="Times New Roman"/>
        </w:rPr>
        <w:t xml:space="preserve"> d</w:t>
      </w:r>
      <w:r>
        <w:t>、</w:t>
      </w:r>
      <w:r>
        <w:rPr>
          <w:rFonts w:ascii="Times New Roman" w:eastAsia="Times New Roman" w:hAnsi="Times New Roman" w:cs="Times New Roman"/>
        </w:rPr>
        <w:t xml:space="preserve"> </w:t>
      </w:r>
      <w:r>
        <w:t>政府债券；</w:t>
      </w:r>
      <w:r>
        <w:rPr>
          <w:rFonts w:ascii="Times New Roman" w:eastAsia="Times New Roman" w:hAnsi="Times New Roman" w:cs="Times New Roman"/>
        </w:rPr>
        <w:t xml:space="preserve"> </w:t>
      </w:r>
    </w:p>
    <w:p w14:paraId="07F22ABA" w14:textId="77777777" w:rsidR="00EF08F0" w:rsidRDefault="004B473A">
      <w:pPr>
        <w:spacing w:after="151"/>
        <w:ind w:left="475" w:right="25"/>
      </w:pPr>
      <w:r>
        <w:rPr>
          <w:rFonts w:ascii="Times New Roman" w:eastAsia="Times New Roman" w:hAnsi="Times New Roman" w:cs="Times New Roman"/>
        </w:rPr>
        <w:t>e</w:t>
      </w:r>
      <w:r>
        <w:t>、</w:t>
      </w:r>
      <w:r>
        <w:rPr>
          <w:rFonts w:ascii="Times New Roman" w:eastAsia="Times New Roman" w:hAnsi="Times New Roman" w:cs="Times New Roman"/>
        </w:rPr>
        <w:t xml:space="preserve"> </w:t>
      </w:r>
      <w:r>
        <w:t>中资商业银行或由不低于中国证监会认可的信用评级机构评级的境外金融机构（作为交易对手方或其关联方的除外）出具的不可撤销信用证。</w:t>
      </w:r>
      <w:r>
        <w:rPr>
          <w:rFonts w:ascii="Times New Roman" w:eastAsia="Times New Roman" w:hAnsi="Times New Roman" w:cs="Times New Roman"/>
        </w:rPr>
        <w:t xml:space="preserve"> </w:t>
      </w:r>
    </w:p>
    <w:p w14:paraId="705DD425" w14:textId="77777777" w:rsidR="00EF08F0" w:rsidRDefault="004B473A">
      <w:pPr>
        <w:numPr>
          <w:ilvl w:val="0"/>
          <w:numId w:val="143"/>
        </w:numPr>
        <w:spacing w:line="379" w:lineRule="auto"/>
        <w:ind w:right="25" w:firstLine="480"/>
      </w:pPr>
      <w:r>
        <w:t>本基金有权在任何时候终止证券借贷交易并在正常市场惯例的合理期限内要求归还任一或所有已借出的证券。</w:t>
      </w:r>
      <w:r>
        <w:rPr>
          <w:rFonts w:ascii="Times New Roman" w:eastAsia="Times New Roman" w:hAnsi="Times New Roman" w:cs="Times New Roman"/>
        </w:rPr>
        <w:t xml:space="preserve"> </w:t>
      </w:r>
    </w:p>
    <w:p w14:paraId="5AA08095" w14:textId="77777777" w:rsidR="00EF08F0" w:rsidRDefault="004B473A">
      <w:pPr>
        <w:numPr>
          <w:ilvl w:val="0"/>
          <w:numId w:val="143"/>
        </w:numPr>
        <w:spacing w:line="379" w:lineRule="auto"/>
        <w:ind w:right="25" w:firstLine="480"/>
      </w:pPr>
      <w:r>
        <w:t>基金管理人应当对基金参与证券借贷交易中发生的任何损失负相应责任。</w:t>
      </w:r>
      <w:r>
        <w:rPr>
          <w:rFonts w:ascii="Times New Roman" w:eastAsia="Times New Roman" w:hAnsi="Times New Roman" w:cs="Times New Roman"/>
        </w:rPr>
        <w:t xml:space="preserve"> </w:t>
      </w:r>
    </w:p>
    <w:p w14:paraId="5A71B8C2" w14:textId="77777777" w:rsidR="00EF08F0" w:rsidRDefault="004B473A">
      <w:pPr>
        <w:spacing w:line="365" w:lineRule="auto"/>
        <w:ind w:left="0" w:right="25" w:firstLine="480"/>
      </w:pPr>
      <w:r>
        <w:t>5</w:t>
      </w:r>
      <w:r>
        <w:t>、基金可以根据正常市场惯例参与正回购交易、逆回购交易，并且应当遵守下列规定：</w:t>
      </w:r>
      <w:r>
        <w:rPr>
          <w:rFonts w:ascii="Times New Roman" w:eastAsia="Times New Roman" w:hAnsi="Times New Roman" w:cs="Times New Roman"/>
        </w:rPr>
        <w:t xml:space="preserve"> </w:t>
      </w:r>
    </w:p>
    <w:p w14:paraId="57C9C224" w14:textId="77777777" w:rsidR="00EF08F0" w:rsidRDefault="004B473A">
      <w:pPr>
        <w:numPr>
          <w:ilvl w:val="0"/>
          <w:numId w:val="144"/>
        </w:numPr>
        <w:spacing w:line="379" w:lineRule="auto"/>
        <w:ind w:right="25" w:firstLine="480"/>
      </w:pPr>
      <w:r>
        <w:t>所有参与正回购交易的对手方（中资商业银行除外）应当具有中国证监会认可的信用评级机构信用评级。</w:t>
      </w:r>
      <w:r>
        <w:rPr>
          <w:rFonts w:ascii="Times New Roman" w:eastAsia="Times New Roman" w:hAnsi="Times New Roman" w:cs="Times New Roman"/>
        </w:rPr>
        <w:t xml:space="preserve"> </w:t>
      </w:r>
    </w:p>
    <w:p w14:paraId="7229CCD8" w14:textId="77777777" w:rsidR="00EF08F0" w:rsidRDefault="004B473A">
      <w:pPr>
        <w:numPr>
          <w:ilvl w:val="0"/>
          <w:numId w:val="144"/>
        </w:numPr>
        <w:spacing w:line="381" w:lineRule="auto"/>
        <w:ind w:right="25" w:firstLine="480"/>
      </w:pPr>
      <w:r>
        <w:t>参与正回购交易，应当采取市值计价制度对卖出收益进行调整以确保现金不低于已售出证券市值的</w:t>
      </w:r>
      <w:r>
        <w:t xml:space="preserve"> </w:t>
      </w:r>
      <w:r>
        <w:rPr>
          <w:rFonts w:ascii="Times New Roman" w:eastAsia="Times New Roman" w:hAnsi="Times New Roman" w:cs="Times New Roman"/>
        </w:rPr>
        <w:t>102</w:t>
      </w:r>
      <w:r>
        <w:t>％。一旦买方违约，本基金根据协议和有关法律有权保留或处置卖出收益以满足索赔需要。</w:t>
      </w:r>
      <w:r>
        <w:rPr>
          <w:rFonts w:ascii="Times New Roman" w:eastAsia="Times New Roman" w:hAnsi="Times New Roman" w:cs="Times New Roman"/>
        </w:rPr>
        <w:t xml:space="preserve"> </w:t>
      </w:r>
    </w:p>
    <w:p w14:paraId="48A47EA4" w14:textId="77777777" w:rsidR="00EF08F0" w:rsidRDefault="004B473A">
      <w:pPr>
        <w:numPr>
          <w:ilvl w:val="0"/>
          <w:numId w:val="144"/>
        </w:numPr>
        <w:spacing w:line="379" w:lineRule="auto"/>
        <w:ind w:right="25" w:firstLine="480"/>
      </w:pPr>
      <w:r>
        <w:t>买方应当在正回购交易期内及时向本基金支付售出证券产生的所有股息、利息和分红。</w:t>
      </w:r>
      <w:r>
        <w:rPr>
          <w:rFonts w:ascii="Times New Roman" w:eastAsia="Times New Roman" w:hAnsi="Times New Roman" w:cs="Times New Roman"/>
        </w:rPr>
        <w:t xml:space="preserve"> </w:t>
      </w:r>
    </w:p>
    <w:p w14:paraId="699B434D" w14:textId="77777777" w:rsidR="00EF08F0" w:rsidRDefault="004B473A">
      <w:pPr>
        <w:numPr>
          <w:ilvl w:val="0"/>
          <w:numId w:val="144"/>
        </w:numPr>
        <w:spacing w:line="381" w:lineRule="auto"/>
        <w:ind w:right="25" w:firstLine="480"/>
      </w:pPr>
      <w:r>
        <w:t>参与逆回购交易，应当对购入证券采取市值计价制度进行调整以确保已购入证券市值不低于支付现金的</w:t>
      </w:r>
      <w:r>
        <w:t xml:space="preserve"> </w:t>
      </w:r>
      <w:r>
        <w:rPr>
          <w:rFonts w:ascii="Times New Roman" w:eastAsia="Times New Roman" w:hAnsi="Times New Roman" w:cs="Times New Roman"/>
        </w:rPr>
        <w:t>102</w:t>
      </w:r>
      <w:r>
        <w:t>％。一旦卖方违约，本基金根据协议和有关法律有权保留或处置已购入证券以满足索赔需要。</w:t>
      </w:r>
      <w:r>
        <w:rPr>
          <w:rFonts w:ascii="Times New Roman" w:eastAsia="Times New Roman" w:hAnsi="Times New Roman" w:cs="Times New Roman"/>
        </w:rPr>
        <w:t xml:space="preserve"> </w:t>
      </w:r>
    </w:p>
    <w:p w14:paraId="0471C621" w14:textId="77777777" w:rsidR="00EF08F0" w:rsidRDefault="004B473A">
      <w:pPr>
        <w:numPr>
          <w:ilvl w:val="0"/>
          <w:numId w:val="144"/>
        </w:numPr>
        <w:spacing w:line="379" w:lineRule="auto"/>
        <w:ind w:right="25" w:firstLine="480"/>
      </w:pPr>
      <w:r>
        <w:t>基金管理人应当对基金参与证券正回购交易、逆回购交易中发生的任何损失负相</w:t>
      </w:r>
      <w:r>
        <w:t>应责任。</w:t>
      </w:r>
      <w:r>
        <w:rPr>
          <w:rFonts w:ascii="Times New Roman" w:eastAsia="Times New Roman" w:hAnsi="Times New Roman" w:cs="Times New Roman"/>
        </w:rPr>
        <w:t xml:space="preserve"> </w:t>
      </w:r>
    </w:p>
    <w:p w14:paraId="1BCA9BB5" w14:textId="77777777" w:rsidR="00EF08F0" w:rsidRDefault="004B473A">
      <w:pPr>
        <w:spacing w:line="374" w:lineRule="auto"/>
        <w:ind w:left="0" w:right="25" w:firstLine="480"/>
      </w:pPr>
      <w:r>
        <w:rPr>
          <w:rFonts w:ascii="Times New Roman" w:eastAsia="Times New Roman" w:hAnsi="Times New Roman" w:cs="Times New Roman"/>
        </w:rPr>
        <w:t>6</w:t>
      </w:r>
      <w:r>
        <w:t>、基金参与证券借贷交易、正回购交易，所有已借出而未归还证券总市值或所有已售出而未回购证券总市值均不得超过基金总资产的</w:t>
      </w:r>
      <w:r>
        <w:t xml:space="preserve"> </w:t>
      </w:r>
      <w:r>
        <w:rPr>
          <w:rFonts w:ascii="Times New Roman" w:eastAsia="Times New Roman" w:hAnsi="Times New Roman" w:cs="Times New Roman"/>
        </w:rPr>
        <w:t>50</w:t>
      </w:r>
      <w:r>
        <w:t>％。前项比例限制计算，基金因参与证券借贷交易、正回购交易而持有的担保物、现金不得计入基金总资产。</w:t>
      </w:r>
      <w:r>
        <w:rPr>
          <w:rFonts w:ascii="Times New Roman" w:eastAsia="Times New Roman" w:hAnsi="Times New Roman" w:cs="Times New Roman"/>
        </w:rPr>
        <w:t xml:space="preserve"> </w:t>
      </w:r>
    </w:p>
    <w:p w14:paraId="46C43FAD" w14:textId="77777777" w:rsidR="00EF08F0" w:rsidRDefault="004B473A">
      <w:pPr>
        <w:spacing w:after="131" w:line="259" w:lineRule="auto"/>
        <w:ind w:left="0" w:right="0" w:firstLine="0"/>
      </w:pPr>
      <w:r>
        <w:t xml:space="preserve"> </w:t>
      </w:r>
    </w:p>
    <w:p w14:paraId="71CBB047" w14:textId="77777777" w:rsidR="00EF08F0" w:rsidRDefault="004B473A">
      <w:pPr>
        <w:spacing w:after="125"/>
        <w:ind w:left="475" w:right="25"/>
      </w:pPr>
      <w:r>
        <w:t>六、基金资产净值的计算方法和公告方式</w:t>
      </w:r>
      <w:r>
        <w:t xml:space="preserve"> </w:t>
      </w:r>
    </w:p>
    <w:p w14:paraId="2E368B3B" w14:textId="77777777" w:rsidR="00EF08F0" w:rsidRDefault="004B473A">
      <w:pPr>
        <w:numPr>
          <w:ilvl w:val="0"/>
          <w:numId w:val="145"/>
        </w:numPr>
        <w:spacing w:after="125"/>
        <w:ind w:left="1191" w:right="25" w:hanging="724"/>
      </w:pPr>
      <w:r>
        <w:t>基金资产净值</w:t>
      </w:r>
      <w:r>
        <w:t xml:space="preserve"> </w:t>
      </w:r>
    </w:p>
    <w:p w14:paraId="7D881E96" w14:textId="77777777" w:rsidR="00EF08F0" w:rsidRDefault="004B473A">
      <w:pPr>
        <w:spacing w:after="125"/>
        <w:ind w:left="475" w:right="25"/>
      </w:pPr>
      <w:r>
        <w:t>基金资产净值是指基金资产总值减去基金负债后的价值。</w:t>
      </w:r>
      <w:r>
        <w:t xml:space="preserve"> </w:t>
      </w:r>
    </w:p>
    <w:p w14:paraId="6A0A5D9F" w14:textId="77777777" w:rsidR="00EF08F0" w:rsidRDefault="004B473A">
      <w:pPr>
        <w:numPr>
          <w:ilvl w:val="0"/>
          <w:numId w:val="145"/>
        </w:numPr>
        <w:spacing w:after="125"/>
        <w:ind w:left="1191" w:right="25" w:hanging="724"/>
      </w:pPr>
      <w:r>
        <w:t>基金资产净值公告方式</w:t>
      </w:r>
      <w:r>
        <w:t xml:space="preserve"> </w:t>
      </w:r>
    </w:p>
    <w:p w14:paraId="2AB683CA" w14:textId="77777777" w:rsidR="00EF08F0" w:rsidRDefault="004B473A">
      <w:pPr>
        <w:spacing w:after="125"/>
        <w:ind w:left="475" w:right="25"/>
      </w:pPr>
      <w:r>
        <w:t>《基金合同》生效后，在开始办理基金份额申购或者赎回前，基金管理人应当至少每周在指定网站上披露一次各类基金份额净值和各类基金份额累计净值。</w:t>
      </w:r>
      <w:r>
        <w:t xml:space="preserve"> </w:t>
      </w:r>
    </w:p>
    <w:p w14:paraId="36EAACDB" w14:textId="77777777" w:rsidR="00EF08F0" w:rsidRDefault="004B473A">
      <w:pPr>
        <w:spacing w:line="360" w:lineRule="auto"/>
        <w:ind w:left="0" w:right="25" w:firstLine="480"/>
      </w:pPr>
      <w:r>
        <w:t>在开始办理基金份额申购或者赎回后，基金管理人应当在不晚于每个开放日的次日，通过指定网站、基金销售机构的网站或营业网点，披露开放日的各类基金份额净值和各类基金份额累计净值。</w:t>
      </w:r>
      <w:r>
        <w:t xml:space="preserve"> </w:t>
      </w:r>
    </w:p>
    <w:p w14:paraId="63F62A8B" w14:textId="77777777" w:rsidR="00EF08F0" w:rsidRDefault="004B473A">
      <w:pPr>
        <w:spacing w:line="360" w:lineRule="auto"/>
        <w:ind w:left="0" w:right="25" w:firstLine="480"/>
      </w:pPr>
      <w:r>
        <w:t>基金管理人应当不晚于半年度和年度最后一日的次日，在指定网站披露半年度和年度最后一日的各类基金份额净值和各类基金份额累计净值。</w:t>
      </w:r>
      <w:r>
        <w:t xml:space="preserve"> </w:t>
      </w:r>
    </w:p>
    <w:p w14:paraId="75CB004B" w14:textId="77777777" w:rsidR="00EF08F0" w:rsidRDefault="004B473A">
      <w:pPr>
        <w:spacing w:after="125"/>
        <w:ind w:left="475" w:right="25"/>
      </w:pPr>
      <w:r>
        <w:t>基金管理人在每个估值日后</w:t>
      </w:r>
      <w:r>
        <w:t>2</w:t>
      </w:r>
      <w:r>
        <w:t>个工作日内披露开放日的美元折算净值。</w:t>
      </w:r>
      <w:r>
        <w:t xml:space="preserve"> </w:t>
      </w:r>
    </w:p>
    <w:p w14:paraId="07D7295F" w14:textId="77777777" w:rsidR="00EF08F0" w:rsidRDefault="004B473A">
      <w:pPr>
        <w:spacing w:after="131" w:line="259" w:lineRule="auto"/>
        <w:ind w:left="482" w:right="0" w:firstLine="0"/>
      </w:pPr>
      <w:r>
        <w:t xml:space="preserve"> </w:t>
      </w:r>
    </w:p>
    <w:p w14:paraId="645AD92E" w14:textId="77777777" w:rsidR="00EF08F0" w:rsidRDefault="004B473A">
      <w:pPr>
        <w:spacing w:after="125"/>
        <w:ind w:left="475" w:right="25"/>
      </w:pPr>
      <w:r>
        <w:t>七、基金合同的变更、终止与基金财产的清算</w:t>
      </w:r>
      <w:r>
        <w:t xml:space="preserve"> </w:t>
      </w:r>
    </w:p>
    <w:p w14:paraId="0C4AB858" w14:textId="77777777" w:rsidR="00EF08F0" w:rsidRDefault="004B473A">
      <w:pPr>
        <w:spacing w:after="125"/>
        <w:ind w:left="475" w:right="25"/>
      </w:pPr>
      <w:r>
        <w:t>（一）基金合同的变更</w:t>
      </w:r>
      <w:r>
        <w:t xml:space="preserve"> </w:t>
      </w:r>
    </w:p>
    <w:p w14:paraId="298EBA66" w14:textId="77777777" w:rsidR="00EF08F0" w:rsidRDefault="004B473A">
      <w:pPr>
        <w:numPr>
          <w:ilvl w:val="0"/>
          <w:numId w:val="146"/>
        </w:numPr>
        <w:spacing w:line="360" w:lineRule="auto"/>
        <w:ind w:right="25" w:firstLine="480"/>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t xml:space="preserve"> </w:t>
      </w:r>
    </w:p>
    <w:p w14:paraId="639197E5" w14:textId="77777777" w:rsidR="00EF08F0" w:rsidRDefault="004B473A">
      <w:pPr>
        <w:numPr>
          <w:ilvl w:val="0"/>
          <w:numId w:val="146"/>
        </w:numPr>
        <w:spacing w:line="360" w:lineRule="auto"/>
        <w:ind w:right="25" w:firstLine="480"/>
      </w:pPr>
      <w:r>
        <w:t>关于基金合同变更的基金份额持有人大会决议经中国证监会核准生效后方可执行，自决议生效后两日内在指定媒体上公告。</w:t>
      </w:r>
      <w:r>
        <w:t xml:space="preserve"> </w:t>
      </w:r>
    </w:p>
    <w:p w14:paraId="637D18E9" w14:textId="77777777" w:rsidR="00EF08F0" w:rsidRDefault="004B473A">
      <w:pPr>
        <w:numPr>
          <w:ilvl w:val="0"/>
          <w:numId w:val="146"/>
        </w:numPr>
        <w:spacing w:line="360" w:lineRule="auto"/>
        <w:ind w:right="25" w:firstLine="480"/>
      </w:pPr>
      <w:r>
        <w:t>但如因相应的法律法规发生变动并属于本基金合同必须遵照进行修改的情形，或者基金合同的修改不涉及本基金合同当事人权利义务关系发生变化或对基金份额持有人利益无实质性不利影响的，可不经</w:t>
      </w:r>
      <w:r>
        <w:t>基金份额持有人大会决议，而经基金管理人和基金托管人同意修改后公告，并报中国证监会备案。</w:t>
      </w:r>
      <w:r>
        <w:t xml:space="preserve"> </w:t>
      </w:r>
    </w:p>
    <w:p w14:paraId="513191FD" w14:textId="77777777" w:rsidR="00EF08F0" w:rsidRDefault="004B473A">
      <w:pPr>
        <w:spacing w:after="125"/>
        <w:ind w:left="475" w:right="25"/>
      </w:pPr>
      <w:r>
        <w:t>（二）基金合同的终止</w:t>
      </w:r>
      <w:r>
        <w:t xml:space="preserve"> </w:t>
      </w:r>
    </w:p>
    <w:p w14:paraId="75BA6D99" w14:textId="77777777" w:rsidR="00EF08F0" w:rsidRDefault="004B473A">
      <w:pPr>
        <w:spacing w:after="125"/>
        <w:ind w:left="475" w:right="25"/>
      </w:pPr>
      <w:r>
        <w:t>有下列情形之一的，基金合同应当终止：</w:t>
      </w:r>
      <w:r>
        <w:t xml:space="preserve"> </w:t>
      </w:r>
    </w:p>
    <w:p w14:paraId="0C0B8CDB" w14:textId="77777777" w:rsidR="00EF08F0" w:rsidRDefault="004B473A">
      <w:pPr>
        <w:numPr>
          <w:ilvl w:val="0"/>
          <w:numId w:val="147"/>
        </w:numPr>
        <w:spacing w:after="125"/>
        <w:ind w:right="25" w:firstLine="480"/>
      </w:pPr>
      <w:r>
        <w:t>基金份额持有人大会决定终止的；</w:t>
      </w:r>
      <w:r>
        <w:t xml:space="preserve"> </w:t>
      </w:r>
    </w:p>
    <w:p w14:paraId="32277438" w14:textId="77777777" w:rsidR="00EF08F0" w:rsidRDefault="004B473A">
      <w:pPr>
        <w:numPr>
          <w:ilvl w:val="0"/>
          <w:numId w:val="147"/>
        </w:numPr>
        <w:spacing w:line="360" w:lineRule="auto"/>
        <w:ind w:right="25" w:firstLine="480"/>
      </w:pPr>
      <w:r>
        <w:t>基金管理人、基金托管人职责终止，在</w:t>
      </w:r>
      <w:r>
        <w:t>6</w:t>
      </w:r>
      <w:r>
        <w:t>个月内没有新基金管理人、新基金托管人承接的；</w:t>
      </w:r>
      <w:r>
        <w:t xml:space="preserve"> </w:t>
      </w:r>
    </w:p>
    <w:p w14:paraId="2EA246D6" w14:textId="77777777" w:rsidR="00EF08F0" w:rsidRDefault="004B473A">
      <w:pPr>
        <w:numPr>
          <w:ilvl w:val="0"/>
          <w:numId w:val="147"/>
        </w:numPr>
        <w:spacing w:after="125"/>
        <w:ind w:right="25" w:firstLine="480"/>
      </w:pPr>
      <w:r>
        <w:t>基金合同约定的其他情形；</w:t>
      </w:r>
      <w:r>
        <w:t xml:space="preserve"> </w:t>
      </w:r>
    </w:p>
    <w:p w14:paraId="228445F4" w14:textId="77777777" w:rsidR="00EF08F0" w:rsidRDefault="004B473A">
      <w:pPr>
        <w:numPr>
          <w:ilvl w:val="0"/>
          <w:numId w:val="147"/>
        </w:numPr>
        <w:spacing w:after="125"/>
        <w:ind w:right="25" w:firstLine="480"/>
      </w:pPr>
      <w:r>
        <w:t>相关法律法规和中国证监会规定的其他情况。</w:t>
      </w:r>
      <w:r>
        <w:t xml:space="preserve"> </w:t>
      </w:r>
    </w:p>
    <w:p w14:paraId="477C5CAF" w14:textId="77777777" w:rsidR="00EF08F0" w:rsidRDefault="004B473A">
      <w:pPr>
        <w:spacing w:after="125"/>
        <w:ind w:left="475" w:right="25"/>
      </w:pPr>
      <w:r>
        <w:t>（三）基金财产的清算</w:t>
      </w:r>
      <w:r>
        <w:t xml:space="preserve"> </w:t>
      </w:r>
    </w:p>
    <w:p w14:paraId="08FC8483" w14:textId="77777777" w:rsidR="00EF08F0" w:rsidRDefault="004B473A">
      <w:pPr>
        <w:numPr>
          <w:ilvl w:val="0"/>
          <w:numId w:val="148"/>
        </w:numPr>
        <w:spacing w:line="360" w:lineRule="auto"/>
        <w:ind w:right="25" w:firstLine="480"/>
      </w:pPr>
      <w:r>
        <w:t>基金财产清算小组：自出现基金合同终止事由之日起</w:t>
      </w:r>
      <w:r>
        <w:t>30</w:t>
      </w:r>
      <w:r>
        <w:t>个工作日内成立</w:t>
      </w:r>
      <w:r>
        <w:t>基金财产清算小组，基金管理人组织基金财产清算小组并在中国证监会的监督下进行基金清算。</w:t>
      </w:r>
      <w:r>
        <w:t xml:space="preserve"> </w:t>
      </w:r>
    </w:p>
    <w:p w14:paraId="5A744E62" w14:textId="77777777" w:rsidR="00EF08F0" w:rsidRDefault="004B473A">
      <w:pPr>
        <w:numPr>
          <w:ilvl w:val="0"/>
          <w:numId w:val="148"/>
        </w:numPr>
        <w:spacing w:line="360" w:lineRule="auto"/>
        <w:ind w:right="25" w:firstLine="480"/>
      </w:pPr>
      <w:r>
        <w:t>基金财产清算小组组成：基金财产清算小组成员由基金管理人、基金托管人、具有从事证券相关业务资格的注册会计师、律师以及中国证监会指定的人员组成。基金财产清算小组可以聘用必要的工作人员。</w:t>
      </w:r>
      <w:r>
        <w:t xml:space="preserve"> </w:t>
      </w:r>
    </w:p>
    <w:p w14:paraId="3AEFF9AB" w14:textId="77777777" w:rsidR="00EF08F0" w:rsidRDefault="004B473A">
      <w:pPr>
        <w:numPr>
          <w:ilvl w:val="0"/>
          <w:numId w:val="148"/>
        </w:numPr>
        <w:spacing w:line="360" w:lineRule="auto"/>
        <w:ind w:right="25" w:firstLine="480"/>
      </w:pPr>
      <w:r>
        <w:t>基金财产清算小组职责：基金财产清算小组负责基金财产的保管、清理、估价、变现和分配。基金财产清算小组可以依法进行必要的民事活动。</w:t>
      </w:r>
      <w:r>
        <w:t xml:space="preserve"> </w:t>
      </w:r>
    </w:p>
    <w:p w14:paraId="2349D676" w14:textId="77777777" w:rsidR="00EF08F0" w:rsidRDefault="004B473A">
      <w:pPr>
        <w:numPr>
          <w:ilvl w:val="0"/>
          <w:numId w:val="148"/>
        </w:numPr>
        <w:spacing w:after="125"/>
        <w:ind w:right="25" w:firstLine="480"/>
      </w:pPr>
      <w:r>
        <w:t>基金财产清算程序：</w:t>
      </w:r>
      <w:r>
        <w:t xml:space="preserve"> </w:t>
      </w:r>
    </w:p>
    <w:p w14:paraId="62B52F54" w14:textId="77777777" w:rsidR="00EF08F0" w:rsidRDefault="004B473A">
      <w:pPr>
        <w:numPr>
          <w:ilvl w:val="0"/>
          <w:numId w:val="149"/>
        </w:numPr>
        <w:spacing w:after="125"/>
        <w:ind w:right="25" w:firstLine="480"/>
      </w:pPr>
      <w:r>
        <w:t>基金合同终止情形出现时，由基金财产清算小组统一接管基金；</w:t>
      </w:r>
      <w:r>
        <w:t xml:space="preserve"> </w:t>
      </w:r>
    </w:p>
    <w:p w14:paraId="5BE587C6" w14:textId="77777777" w:rsidR="00EF08F0" w:rsidRDefault="004B473A">
      <w:pPr>
        <w:numPr>
          <w:ilvl w:val="0"/>
          <w:numId w:val="149"/>
        </w:numPr>
        <w:spacing w:after="125"/>
        <w:ind w:right="25" w:firstLine="480"/>
      </w:pPr>
      <w:r>
        <w:t>对基金财产和债权债务进行清理和确认；</w:t>
      </w:r>
      <w:r>
        <w:t xml:space="preserve"> </w:t>
      </w:r>
    </w:p>
    <w:p w14:paraId="0F96A41A" w14:textId="77777777" w:rsidR="00EF08F0" w:rsidRDefault="004B473A">
      <w:pPr>
        <w:numPr>
          <w:ilvl w:val="0"/>
          <w:numId w:val="149"/>
        </w:numPr>
        <w:spacing w:after="125"/>
        <w:ind w:right="25" w:firstLine="480"/>
      </w:pPr>
      <w:r>
        <w:t>对基金财产进行估值和变现；</w:t>
      </w:r>
      <w:r>
        <w:t xml:space="preserve"> </w:t>
      </w:r>
    </w:p>
    <w:p w14:paraId="212245E0" w14:textId="77777777" w:rsidR="00EF08F0" w:rsidRDefault="004B473A">
      <w:pPr>
        <w:numPr>
          <w:ilvl w:val="0"/>
          <w:numId w:val="149"/>
        </w:numPr>
        <w:spacing w:after="125"/>
        <w:ind w:right="25" w:firstLine="480"/>
      </w:pPr>
      <w:r>
        <w:t>制作清算报告；</w:t>
      </w:r>
      <w:r>
        <w:t xml:space="preserve"> </w:t>
      </w:r>
    </w:p>
    <w:p w14:paraId="3ADF6057" w14:textId="77777777" w:rsidR="00EF08F0" w:rsidRDefault="004B473A">
      <w:pPr>
        <w:numPr>
          <w:ilvl w:val="0"/>
          <w:numId w:val="149"/>
        </w:numPr>
        <w:spacing w:line="360" w:lineRule="auto"/>
        <w:ind w:right="25" w:firstLine="480"/>
      </w:pPr>
      <w:r>
        <w:t>聘请会计师事务所对清算报告进行外部审计，聘请律师事务所对清算报告出具法律意见书；</w:t>
      </w:r>
      <w:r>
        <w:t xml:space="preserve"> </w:t>
      </w:r>
    </w:p>
    <w:p w14:paraId="267FCBC3" w14:textId="77777777" w:rsidR="00EF08F0" w:rsidRDefault="004B473A">
      <w:pPr>
        <w:numPr>
          <w:ilvl w:val="0"/>
          <w:numId w:val="149"/>
        </w:numPr>
        <w:spacing w:after="125"/>
        <w:ind w:right="25" w:firstLine="480"/>
      </w:pPr>
      <w:r>
        <w:t>将清算报告报中国证监会备案并公告。</w:t>
      </w:r>
      <w:r>
        <w:t xml:space="preserve"> </w:t>
      </w:r>
    </w:p>
    <w:p w14:paraId="0FB8CFBC" w14:textId="77777777" w:rsidR="00EF08F0" w:rsidRDefault="004B473A">
      <w:pPr>
        <w:numPr>
          <w:ilvl w:val="0"/>
          <w:numId w:val="149"/>
        </w:numPr>
        <w:spacing w:after="125"/>
        <w:ind w:right="25" w:firstLine="480"/>
      </w:pPr>
      <w:r>
        <w:t>对基金剩余财产进行分配。</w:t>
      </w:r>
      <w:r>
        <w:t xml:space="preserve"> </w:t>
      </w:r>
    </w:p>
    <w:p w14:paraId="4006153F" w14:textId="77777777" w:rsidR="00EF08F0" w:rsidRDefault="004B473A">
      <w:pPr>
        <w:spacing w:after="125"/>
        <w:ind w:left="475" w:right="25"/>
      </w:pPr>
      <w:r>
        <w:t>5</w:t>
      </w:r>
      <w:r>
        <w:t>、基金财产清算的期限为</w:t>
      </w:r>
      <w:r>
        <w:t>6</w:t>
      </w:r>
      <w:r>
        <w:t>个月。</w:t>
      </w:r>
      <w:r>
        <w:t xml:space="preserve"> </w:t>
      </w:r>
    </w:p>
    <w:p w14:paraId="4469E355" w14:textId="77777777" w:rsidR="00EF08F0" w:rsidRDefault="004B473A">
      <w:pPr>
        <w:numPr>
          <w:ilvl w:val="0"/>
          <w:numId w:val="150"/>
        </w:numPr>
        <w:spacing w:after="125"/>
        <w:ind w:left="1191" w:right="25" w:hanging="724"/>
      </w:pPr>
      <w:r>
        <w:t>清算费用</w:t>
      </w:r>
      <w:r>
        <w:t xml:space="preserve"> </w:t>
      </w:r>
    </w:p>
    <w:p w14:paraId="2D431EBA" w14:textId="77777777" w:rsidR="00EF08F0" w:rsidRDefault="004B473A">
      <w:pPr>
        <w:spacing w:line="360" w:lineRule="auto"/>
        <w:ind w:left="0" w:right="25" w:firstLine="480"/>
      </w:pPr>
      <w:r>
        <w:t>清算费用是指基金财产清算小组在进行基金财产清算过程中发生的所有合理费用，清算费用由基金财产清算小组优先从基金财产中支付。</w:t>
      </w:r>
      <w:r>
        <w:t xml:space="preserve"> </w:t>
      </w:r>
    </w:p>
    <w:p w14:paraId="02FEA02A" w14:textId="77777777" w:rsidR="00EF08F0" w:rsidRDefault="004B473A">
      <w:pPr>
        <w:numPr>
          <w:ilvl w:val="0"/>
          <w:numId w:val="150"/>
        </w:numPr>
        <w:spacing w:after="125"/>
        <w:ind w:left="1191" w:right="25" w:hanging="724"/>
      </w:pPr>
      <w:r>
        <w:t>基金财产清算剩余资产的分配</w:t>
      </w:r>
      <w:r>
        <w:t xml:space="preserve"> </w:t>
      </w:r>
    </w:p>
    <w:p w14:paraId="7D530F85" w14:textId="77777777" w:rsidR="00EF08F0" w:rsidRDefault="004B473A">
      <w:pPr>
        <w:spacing w:line="360" w:lineRule="auto"/>
        <w:ind w:left="0" w:right="25" w:firstLine="480"/>
      </w:pPr>
      <w:r>
        <w:t>依据基金财产</w:t>
      </w:r>
      <w:r>
        <w:t>清算的分配方案，将基金财产清算后的全部剩余资产扣除基金财产清算费用、交纳所欠税款并清偿基金债务后，按基金份额持有人持有的基金份额比例进行分配。</w:t>
      </w:r>
      <w:r>
        <w:t xml:space="preserve"> </w:t>
      </w:r>
    </w:p>
    <w:p w14:paraId="76875E39" w14:textId="77777777" w:rsidR="00EF08F0" w:rsidRDefault="004B473A">
      <w:pPr>
        <w:numPr>
          <w:ilvl w:val="0"/>
          <w:numId w:val="150"/>
        </w:numPr>
        <w:spacing w:after="125"/>
        <w:ind w:left="1191" w:right="25" w:hanging="724"/>
      </w:pPr>
      <w:r>
        <w:t>基金财产清算的公告</w:t>
      </w:r>
      <w:r>
        <w:t xml:space="preserve"> </w:t>
      </w:r>
    </w:p>
    <w:p w14:paraId="423699AF" w14:textId="77777777" w:rsidR="00EF08F0" w:rsidRDefault="004B473A">
      <w:pPr>
        <w:spacing w:line="366" w:lineRule="auto"/>
        <w:ind w:left="0" w:right="25"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5 </w:t>
      </w:r>
      <w:r>
        <w:t>个工作日内由基金财产清算小组进行公告。</w:t>
      </w:r>
      <w:r>
        <w:t xml:space="preserve"> </w:t>
      </w:r>
    </w:p>
    <w:p w14:paraId="43B2947B" w14:textId="77777777" w:rsidR="00EF08F0" w:rsidRDefault="004B473A">
      <w:pPr>
        <w:numPr>
          <w:ilvl w:val="0"/>
          <w:numId w:val="150"/>
        </w:numPr>
        <w:spacing w:line="360" w:lineRule="auto"/>
        <w:ind w:left="1191" w:right="25" w:hanging="724"/>
      </w:pPr>
      <w:r>
        <w:t>基金财产清算账册及文件的保存基金财产清算账册及有关文件由基金托管人保存</w:t>
      </w:r>
      <w:r>
        <w:t>15</w:t>
      </w:r>
      <w:r>
        <w:t>年以上。</w:t>
      </w:r>
      <w:r>
        <w:t xml:space="preserve"> </w:t>
      </w:r>
    </w:p>
    <w:p w14:paraId="34F71E95" w14:textId="77777777" w:rsidR="00EF08F0" w:rsidRDefault="004B473A">
      <w:pPr>
        <w:spacing w:after="131" w:line="259" w:lineRule="auto"/>
        <w:ind w:left="480" w:right="0" w:firstLine="0"/>
      </w:pPr>
      <w:r>
        <w:t xml:space="preserve"> </w:t>
      </w:r>
    </w:p>
    <w:p w14:paraId="075D0330" w14:textId="77777777" w:rsidR="00EF08F0" w:rsidRDefault="004B473A">
      <w:pPr>
        <w:numPr>
          <w:ilvl w:val="0"/>
          <w:numId w:val="151"/>
        </w:numPr>
        <w:spacing w:after="125"/>
        <w:ind w:right="25" w:hanging="482"/>
      </w:pPr>
      <w:r>
        <w:t>争议解决方式</w:t>
      </w:r>
      <w:r>
        <w:t xml:space="preserve"> </w:t>
      </w:r>
    </w:p>
    <w:p w14:paraId="164FFFBD" w14:textId="77777777" w:rsidR="00EF08F0" w:rsidRDefault="004B473A">
      <w:pPr>
        <w:spacing w:line="360" w:lineRule="auto"/>
        <w:ind w:left="0" w:right="25"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t xml:space="preserve"> </w:t>
      </w:r>
    </w:p>
    <w:p w14:paraId="1612AB16" w14:textId="77777777" w:rsidR="00EF08F0" w:rsidRDefault="004B473A">
      <w:pPr>
        <w:spacing w:after="125"/>
        <w:ind w:left="475" w:right="25"/>
      </w:pPr>
      <w:r>
        <w:t>《基金合同》受中国法律管辖。</w:t>
      </w:r>
      <w:r>
        <w:t xml:space="preserve"> </w:t>
      </w:r>
    </w:p>
    <w:p w14:paraId="653A3206" w14:textId="77777777" w:rsidR="00EF08F0" w:rsidRDefault="004B473A">
      <w:pPr>
        <w:spacing w:after="131" w:line="259" w:lineRule="auto"/>
        <w:ind w:left="540" w:right="0" w:firstLine="0"/>
      </w:pPr>
      <w:r>
        <w:t xml:space="preserve"> </w:t>
      </w:r>
    </w:p>
    <w:p w14:paraId="049DF184" w14:textId="77777777" w:rsidR="00EF08F0" w:rsidRDefault="004B473A">
      <w:pPr>
        <w:numPr>
          <w:ilvl w:val="0"/>
          <w:numId w:val="151"/>
        </w:numPr>
        <w:spacing w:after="125"/>
        <w:ind w:right="25" w:hanging="482"/>
      </w:pPr>
      <w:r>
        <w:t>基金合同存放地和投资者取得合同的方式</w:t>
      </w:r>
      <w:r>
        <w:t xml:space="preserve"> </w:t>
      </w:r>
    </w:p>
    <w:p w14:paraId="3A47068E" w14:textId="77777777" w:rsidR="00EF08F0" w:rsidRDefault="004B473A">
      <w:pPr>
        <w:spacing w:line="360" w:lineRule="auto"/>
        <w:ind w:left="0" w:right="25" w:firstLine="480"/>
      </w:pPr>
      <w:r>
        <w:t>基金合同可印制成册，供投资者在基金管理人、基金托管人、基金代销机构的办公场所和营业场所查阅。</w:t>
      </w:r>
      <w:r>
        <w:t xml:space="preserve"> </w:t>
      </w:r>
    </w:p>
    <w:p w14:paraId="51D358DD" w14:textId="77777777" w:rsidR="00EF08F0" w:rsidRDefault="004B473A">
      <w:pPr>
        <w:spacing w:after="0" w:line="259" w:lineRule="auto"/>
        <w:ind w:left="420" w:right="0" w:firstLine="0"/>
      </w:pPr>
      <w:r>
        <w:rPr>
          <w:sz w:val="21"/>
        </w:rPr>
        <w:t xml:space="preserve"> </w:t>
      </w:r>
      <w:r>
        <w:br w:type="page"/>
      </w:r>
    </w:p>
    <w:p w14:paraId="340509FA" w14:textId="77777777" w:rsidR="00EF08F0" w:rsidRDefault="004B473A">
      <w:pPr>
        <w:spacing w:after="550" w:line="259" w:lineRule="auto"/>
        <w:ind w:left="480" w:right="0" w:firstLine="0"/>
      </w:pPr>
      <w:r>
        <w:rPr>
          <w:rFonts w:ascii="Times New Roman" w:eastAsia="Times New Roman" w:hAnsi="Times New Roman" w:cs="Times New Roman"/>
        </w:rPr>
        <w:t xml:space="preserve"> </w:t>
      </w:r>
    </w:p>
    <w:p w14:paraId="405C80AE" w14:textId="77777777" w:rsidR="00EF08F0" w:rsidRDefault="004B473A">
      <w:pPr>
        <w:spacing w:after="99" w:line="381" w:lineRule="auto"/>
        <w:ind w:left="0" w:right="0" w:firstLine="0"/>
      </w:pPr>
      <w:r>
        <w:rPr>
          <w:rFonts w:ascii="黑体" w:eastAsia="黑体" w:hAnsi="黑体" w:cs="黑体"/>
          <w:sz w:val="32"/>
        </w:rPr>
        <w:t>第二十五部分</w:t>
      </w:r>
      <w:r>
        <w:rPr>
          <w:rFonts w:ascii="Times New Roman" w:eastAsia="Times New Roman" w:hAnsi="Times New Roman" w:cs="Times New Roman"/>
          <w:b/>
          <w:sz w:val="32"/>
        </w:rPr>
        <w:t xml:space="preserve"> </w:t>
      </w:r>
      <w:r>
        <w:rPr>
          <w:rFonts w:ascii="黑体" w:eastAsia="黑体" w:hAnsi="黑体" w:cs="黑体"/>
          <w:sz w:val="32"/>
        </w:rPr>
        <w:t>合同当事人盖章及法定代表人签字、签约地、签订日</w:t>
      </w:r>
      <w:r>
        <w:rPr>
          <w:rFonts w:ascii="Times New Roman" w:eastAsia="Times New Roman" w:hAnsi="Times New Roman" w:cs="Times New Roman"/>
          <w:b/>
          <w:sz w:val="32"/>
        </w:rPr>
        <w:t xml:space="preserve"> </w:t>
      </w:r>
    </w:p>
    <w:p w14:paraId="37C16A47" w14:textId="77777777" w:rsidR="00EF08F0" w:rsidRDefault="004B473A">
      <w:pPr>
        <w:spacing w:after="91" w:line="259" w:lineRule="auto"/>
        <w:ind w:left="-5" w:right="0" w:hanging="10"/>
      </w:pPr>
      <w:r>
        <w:rPr>
          <w:sz w:val="21"/>
        </w:rPr>
        <w:t>（见下页）</w:t>
      </w:r>
      <w:r>
        <w:rPr>
          <w:rFonts w:ascii="Times New Roman" w:eastAsia="Times New Roman" w:hAnsi="Times New Roman" w:cs="Times New Roman"/>
          <w:sz w:val="21"/>
        </w:rPr>
        <w:t xml:space="preserve"> </w:t>
      </w:r>
      <w:r>
        <w:br w:type="page"/>
      </w:r>
    </w:p>
    <w:p w14:paraId="1217022F" w14:textId="77777777" w:rsidR="00EF08F0" w:rsidRDefault="004B473A">
      <w:pPr>
        <w:spacing w:after="178" w:line="259" w:lineRule="auto"/>
        <w:ind w:left="0" w:right="0" w:firstLine="0"/>
      </w:pPr>
      <w:r>
        <w:rPr>
          <w:rFonts w:ascii="Times New Roman" w:eastAsia="Times New Roman" w:hAnsi="Times New Roman" w:cs="Times New Roman"/>
          <w:sz w:val="21"/>
        </w:rPr>
        <w:t xml:space="preserve"> </w:t>
      </w:r>
    </w:p>
    <w:p w14:paraId="17BB7721" w14:textId="77777777" w:rsidR="00EF08F0" w:rsidRDefault="004B473A">
      <w:pPr>
        <w:spacing w:after="125"/>
        <w:ind w:right="25"/>
      </w:pPr>
      <w:r>
        <w:t>本页无正文，为《广发亚太中高收益债券型证券投资基金基金合同》签字页。</w:t>
      </w:r>
      <w:r>
        <w:t xml:space="preserve"> </w:t>
      </w:r>
    </w:p>
    <w:p w14:paraId="0DD5ED5B" w14:textId="77777777" w:rsidR="00EF08F0" w:rsidRDefault="004B473A">
      <w:pPr>
        <w:spacing w:after="131" w:line="259" w:lineRule="auto"/>
        <w:ind w:left="0" w:right="0" w:firstLine="0"/>
      </w:pPr>
      <w:r>
        <w:t xml:space="preserve"> </w:t>
      </w:r>
    </w:p>
    <w:p w14:paraId="62FF70A8" w14:textId="77777777" w:rsidR="00EF08F0" w:rsidRDefault="004B473A">
      <w:pPr>
        <w:spacing w:after="125"/>
        <w:ind w:right="25"/>
      </w:pPr>
      <w:r>
        <w:t>基金合同当事人盖章及其法定代表人或授权代表签字、签订地、签订日</w:t>
      </w:r>
      <w:r>
        <w:t xml:space="preserve"> </w:t>
      </w:r>
    </w:p>
    <w:p w14:paraId="7C91CA80" w14:textId="77777777" w:rsidR="00EF08F0" w:rsidRDefault="004B473A">
      <w:pPr>
        <w:spacing w:after="131" w:line="259" w:lineRule="auto"/>
        <w:ind w:left="0" w:right="0" w:firstLine="0"/>
      </w:pPr>
      <w:r>
        <w:t xml:space="preserve"> </w:t>
      </w:r>
    </w:p>
    <w:p w14:paraId="001278CE" w14:textId="77777777" w:rsidR="00EF08F0" w:rsidRDefault="004B473A">
      <w:pPr>
        <w:spacing w:after="125"/>
        <w:ind w:right="25"/>
      </w:pPr>
      <w:r>
        <w:t>基金管理人：广发基金管理有限公司（章）</w:t>
      </w:r>
      <w:r>
        <w:t xml:space="preserve"> </w:t>
      </w:r>
    </w:p>
    <w:p w14:paraId="5FB12451" w14:textId="77777777" w:rsidR="00EF08F0" w:rsidRDefault="004B473A">
      <w:pPr>
        <w:spacing w:after="1" w:line="360" w:lineRule="auto"/>
        <w:ind w:left="0" w:right="8347" w:firstLine="0"/>
      </w:pPr>
      <w:r>
        <w:t xml:space="preserve">   </w:t>
      </w:r>
    </w:p>
    <w:p w14:paraId="29CB1B15" w14:textId="77777777" w:rsidR="00EF08F0" w:rsidRDefault="004B473A">
      <w:pPr>
        <w:spacing w:after="125"/>
        <w:ind w:right="25"/>
      </w:pPr>
      <w:r>
        <w:t>法定代表人或授权代表：</w:t>
      </w:r>
      <w:r>
        <w:t xml:space="preserve">                   </w:t>
      </w:r>
      <w:r>
        <w:t>（签字）</w:t>
      </w:r>
      <w:r>
        <w:t xml:space="preserve"> </w:t>
      </w:r>
    </w:p>
    <w:p w14:paraId="6FDACC11" w14:textId="77777777" w:rsidR="00EF08F0" w:rsidRDefault="004B473A">
      <w:pPr>
        <w:spacing w:after="0" w:line="360" w:lineRule="auto"/>
        <w:ind w:left="0" w:right="8347" w:firstLine="0"/>
      </w:pPr>
      <w:r>
        <w:t xml:space="preserve">   </w:t>
      </w:r>
    </w:p>
    <w:p w14:paraId="37D3A768" w14:textId="77777777" w:rsidR="00EF08F0" w:rsidRDefault="004B473A">
      <w:pPr>
        <w:spacing w:after="125"/>
        <w:ind w:right="25"/>
      </w:pPr>
      <w:r>
        <w:t>签订地点：中国北京</w:t>
      </w:r>
      <w:r>
        <w:t xml:space="preserve"> </w:t>
      </w:r>
    </w:p>
    <w:p w14:paraId="4DCA04BE" w14:textId="77777777" w:rsidR="00EF08F0" w:rsidRDefault="004B473A">
      <w:pPr>
        <w:spacing w:after="125"/>
        <w:ind w:right="25"/>
      </w:pPr>
      <w:r>
        <w:t>签</w:t>
      </w:r>
      <w:r>
        <w:t xml:space="preserve"> </w:t>
      </w:r>
      <w:r>
        <w:t>订</w:t>
      </w:r>
      <w:r>
        <w:t xml:space="preserve"> </w:t>
      </w:r>
      <w:r>
        <w:t>日：</w:t>
      </w:r>
      <w:r>
        <w:t xml:space="preserve">    </w:t>
      </w:r>
      <w:r>
        <w:t>年</w:t>
      </w:r>
      <w:r>
        <w:t xml:space="preserve">  </w:t>
      </w:r>
      <w:r>
        <w:t>月</w:t>
      </w:r>
      <w:r>
        <w:t xml:space="preserve">  </w:t>
      </w:r>
      <w:r>
        <w:t>日</w:t>
      </w:r>
      <w:r>
        <w:t xml:space="preserve"> </w:t>
      </w:r>
    </w:p>
    <w:p w14:paraId="5A24BD32" w14:textId="77777777" w:rsidR="00EF08F0" w:rsidRDefault="004B473A">
      <w:pPr>
        <w:spacing w:after="131" w:line="259" w:lineRule="auto"/>
        <w:ind w:left="0" w:right="0" w:firstLine="0"/>
      </w:pPr>
      <w:r>
        <w:t xml:space="preserve"> </w:t>
      </w:r>
    </w:p>
    <w:p w14:paraId="4E7B0EA4" w14:textId="77777777" w:rsidR="00EF08F0" w:rsidRDefault="004B473A">
      <w:pPr>
        <w:spacing w:after="0" w:line="360" w:lineRule="auto"/>
        <w:ind w:left="0" w:right="8347" w:firstLine="0"/>
      </w:pPr>
      <w:r>
        <w:t xml:space="preserve">   </w:t>
      </w:r>
    </w:p>
    <w:p w14:paraId="61ED7D7F" w14:textId="77777777" w:rsidR="00EF08F0" w:rsidRDefault="004B473A">
      <w:pPr>
        <w:spacing w:after="125"/>
        <w:ind w:right="25"/>
      </w:pPr>
      <w:r>
        <w:t>基金托管人：中国工商银行股份有限公司（章）</w:t>
      </w:r>
      <w:r>
        <w:t xml:space="preserve"> </w:t>
      </w:r>
    </w:p>
    <w:p w14:paraId="6EF45BC2" w14:textId="77777777" w:rsidR="00EF08F0" w:rsidRDefault="004B473A">
      <w:pPr>
        <w:spacing w:after="0" w:line="360" w:lineRule="auto"/>
        <w:ind w:left="0" w:right="8347" w:firstLine="0"/>
      </w:pPr>
      <w:r>
        <w:t xml:space="preserve">   </w:t>
      </w:r>
    </w:p>
    <w:p w14:paraId="2F710D86" w14:textId="77777777" w:rsidR="00EF08F0" w:rsidRDefault="004B473A">
      <w:pPr>
        <w:spacing w:after="125"/>
        <w:ind w:right="25"/>
      </w:pPr>
      <w:r>
        <w:t>法定代表人或授权代表：</w:t>
      </w:r>
      <w:r>
        <w:t xml:space="preserve">                   </w:t>
      </w:r>
      <w:r>
        <w:t>（签字）</w:t>
      </w:r>
      <w:r>
        <w:t xml:space="preserve"> </w:t>
      </w:r>
    </w:p>
    <w:p w14:paraId="1F20A4D3" w14:textId="77777777" w:rsidR="00EF08F0" w:rsidRDefault="004B473A">
      <w:pPr>
        <w:spacing w:after="0" w:line="360" w:lineRule="auto"/>
        <w:ind w:left="0" w:right="8347" w:firstLine="0"/>
      </w:pPr>
      <w:r>
        <w:t xml:space="preserve">   </w:t>
      </w:r>
    </w:p>
    <w:p w14:paraId="425FEFA5" w14:textId="77777777" w:rsidR="00EF08F0" w:rsidRDefault="004B473A">
      <w:pPr>
        <w:spacing w:after="84"/>
        <w:ind w:right="25"/>
      </w:pPr>
      <w:r>
        <w:t>签订地点：中国北京</w:t>
      </w:r>
      <w:r>
        <w:t xml:space="preserve"> </w:t>
      </w:r>
    </w:p>
    <w:p w14:paraId="7579613C" w14:textId="77777777" w:rsidR="00EF08F0" w:rsidRDefault="004B473A">
      <w:pPr>
        <w:ind w:right="25"/>
      </w:pPr>
      <w:r>
        <w:t>签</w:t>
      </w:r>
      <w:r>
        <w:t xml:space="preserve"> </w:t>
      </w:r>
      <w:r>
        <w:t>订</w:t>
      </w:r>
      <w:r>
        <w:t xml:space="preserve"> </w:t>
      </w:r>
      <w:r>
        <w:t>日：</w:t>
      </w:r>
      <w:r>
        <w:t xml:space="preserve">    </w:t>
      </w:r>
      <w:r>
        <w:t>年</w:t>
      </w:r>
      <w:r>
        <w:t xml:space="preserve">  </w:t>
      </w:r>
      <w:r>
        <w:t>月</w:t>
      </w:r>
      <w:r>
        <w:t xml:space="preserve">  </w:t>
      </w:r>
      <w:r>
        <w:t>日</w:t>
      </w:r>
      <w:r>
        <w:rPr>
          <w:rFonts w:ascii="Times New Roman" w:eastAsia="Times New Roman" w:hAnsi="Times New Roman" w:cs="Times New Roman"/>
          <w:b/>
          <w:sz w:val="21"/>
        </w:rPr>
        <w:t xml:space="preserve"> </w:t>
      </w:r>
    </w:p>
    <w:p w14:paraId="4C9421E6" w14:textId="77777777" w:rsidR="00EF08F0" w:rsidRDefault="004B473A">
      <w:pPr>
        <w:spacing w:after="0" w:line="259" w:lineRule="auto"/>
        <w:ind w:left="0" w:right="0" w:firstLine="0"/>
      </w:pPr>
      <w:r>
        <w:rPr>
          <w:rFonts w:ascii="Times New Roman" w:eastAsia="Times New Roman" w:hAnsi="Times New Roman" w:cs="Times New Roman"/>
          <w:sz w:val="21"/>
        </w:rPr>
        <w:t xml:space="preserve"> </w:t>
      </w:r>
    </w:p>
    <w:sectPr w:rsidR="00EF08F0">
      <w:footerReference w:type="even" r:id="rId7"/>
      <w:footerReference w:type="default" r:id="rId8"/>
      <w:footerReference w:type="first" r:id="rId9"/>
      <w:pgSz w:w="11906" w:h="16838"/>
      <w:pgMar w:top="1476" w:right="1639" w:bottom="1474" w:left="180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190658" w14:textId="77777777" w:rsidR="00000000" w:rsidRDefault="004B473A">
      <w:pPr>
        <w:spacing w:after="0" w:line="240" w:lineRule="auto"/>
      </w:pPr>
      <w:r>
        <w:separator/>
      </w:r>
    </w:p>
  </w:endnote>
  <w:endnote w:type="continuationSeparator" w:id="0">
    <w:p w14:paraId="26CD9B1D" w14:textId="77777777" w:rsidR="00000000" w:rsidRDefault="004B47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94A81" w14:textId="77777777" w:rsidR="00EF08F0" w:rsidRDefault="004B473A">
    <w:pPr>
      <w:spacing w:after="0" w:line="259" w:lineRule="auto"/>
      <w:ind w:left="0" w:right="16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3F2C2C5A" w14:textId="77777777" w:rsidR="00EF08F0" w:rsidRDefault="004B473A">
    <w:pPr>
      <w:spacing w:after="0" w:line="259" w:lineRule="auto"/>
      <w:ind w:left="0" w:right="0" w:firstLine="0"/>
    </w:pPr>
    <w:r>
      <w:rPr>
        <w:rFonts w:ascii="Times New Roman" w:eastAsia="Times New Roman" w:hAnsi="Times New Roman" w:cs="Times New Roman"/>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D2FDB" w14:textId="77777777" w:rsidR="00EF08F0" w:rsidRDefault="004B473A">
    <w:pPr>
      <w:spacing w:after="0" w:line="259" w:lineRule="auto"/>
      <w:ind w:left="0" w:right="16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7471C9EF" w14:textId="77777777" w:rsidR="00EF08F0" w:rsidRDefault="004B473A">
    <w:pPr>
      <w:spacing w:after="0" w:line="259" w:lineRule="auto"/>
      <w:ind w:left="0" w:right="0" w:firstLine="0"/>
    </w:pPr>
    <w:r>
      <w:rPr>
        <w:rFonts w:ascii="Times New Roman" w:eastAsia="Times New Roman" w:hAnsi="Times New Roman" w:cs="Times New Roman"/>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2A0C20" w14:textId="77777777" w:rsidR="00EF08F0" w:rsidRDefault="00EF08F0">
    <w:pPr>
      <w:spacing w:after="160" w:line="259" w:lineRule="auto"/>
      <w:ind w:left="0" w:righ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E54BFE" w14:textId="77777777" w:rsidR="00000000" w:rsidRDefault="004B473A">
      <w:pPr>
        <w:spacing w:after="0" w:line="240" w:lineRule="auto"/>
      </w:pPr>
      <w:r>
        <w:separator/>
      </w:r>
    </w:p>
  </w:footnote>
  <w:footnote w:type="continuationSeparator" w:id="0">
    <w:p w14:paraId="734D6EAC" w14:textId="77777777" w:rsidR="00000000" w:rsidRDefault="004B47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A19FE"/>
    <w:multiLevelType w:val="hybridMultilevel"/>
    <w:tmpl w:val="AC2A35FC"/>
    <w:lvl w:ilvl="0" w:tplc="7180B8C0">
      <w:start w:val="7"/>
      <w:numFmt w:val="ideographDigital"/>
      <w:lvlText w:val="%1、"/>
      <w:lvlJc w:val="left"/>
      <w:pPr>
        <w:ind w:left="9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EE5BDC">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2AA856">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48886C">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FCE890">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16685C">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A46270">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24405A">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3C6E9A">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6F222C"/>
    <w:multiLevelType w:val="hybridMultilevel"/>
    <w:tmpl w:val="4BD6CC64"/>
    <w:lvl w:ilvl="0" w:tplc="CB52B638">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327E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5CD4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E800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7226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0C15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0843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0EBF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DC3C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1B41FF"/>
    <w:multiLevelType w:val="hybridMultilevel"/>
    <w:tmpl w:val="29527442"/>
    <w:lvl w:ilvl="0" w:tplc="9AA2BB82">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7A24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7854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E6EF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FE36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88E6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6CFB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BEC2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686E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B96390"/>
    <w:multiLevelType w:val="hybridMultilevel"/>
    <w:tmpl w:val="B65C7FAA"/>
    <w:lvl w:ilvl="0" w:tplc="00B2ECA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BA8F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34D0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28FD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14D9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4805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64A3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D819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1E74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777192B"/>
    <w:multiLevelType w:val="hybridMultilevel"/>
    <w:tmpl w:val="98243250"/>
    <w:lvl w:ilvl="0" w:tplc="98346FD2">
      <w:start w:val="4"/>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A06078">
      <w:start w:val="1"/>
      <w:numFmt w:val="lowerLetter"/>
      <w:lvlText w:val="%2"/>
      <w:lvlJc w:val="left"/>
      <w:pPr>
        <w:ind w:left="1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308682">
      <w:start w:val="1"/>
      <w:numFmt w:val="lowerRoman"/>
      <w:lvlText w:val="%3"/>
      <w:lvlJc w:val="left"/>
      <w:pPr>
        <w:ind w:left="2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86FF90">
      <w:start w:val="1"/>
      <w:numFmt w:val="decimal"/>
      <w:lvlText w:val="%4"/>
      <w:lvlJc w:val="left"/>
      <w:pPr>
        <w:ind w:left="2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76DC86">
      <w:start w:val="1"/>
      <w:numFmt w:val="lowerLetter"/>
      <w:lvlText w:val="%5"/>
      <w:lvlJc w:val="left"/>
      <w:pPr>
        <w:ind w:left="3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AC7F58">
      <w:start w:val="1"/>
      <w:numFmt w:val="lowerRoman"/>
      <w:lvlText w:val="%6"/>
      <w:lvlJc w:val="left"/>
      <w:pPr>
        <w:ind w:left="43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AEAF64">
      <w:start w:val="1"/>
      <w:numFmt w:val="decimal"/>
      <w:lvlText w:val="%7"/>
      <w:lvlJc w:val="left"/>
      <w:pPr>
        <w:ind w:left="50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AE5D04">
      <w:start w:val="1"/>
      <w:numFmt w:val="lowerLetter"/>
      <w:lvlText w:val="%8"/>
      <w:lvlJc w:val="left"/>
      <w:pPr>
        <w:ind w:left="57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607D30">
      <w:start w:val="1"/>
      <w:numFmt w:val="lowerRoman"/>
      <w:lvlText w:val="%9"/>
      <w:lvlJc w:val="left"/>
      <w:pPr>
        <w:ind w:left="6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7BE442B"/>
    <w:multiLevelType w:val="hybridMultilevel"/>
    <w:tmpl w:val="CB645C7C"/>
    <w:lvl w:ilvl="0" w:tplc="9E66433C">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420160">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B60B60">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008B68">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0C695A">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9A8370">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8A9216">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E20CAE">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DABA86">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7F316E6"/>
    <w:multiLevelType w:val="hybridMultilevel"/>
    <w:tmpl w:val="4E52FA3E"/>
    <w:lvl w:ilvl="0" w:tplc="C776B0B8">
      <w:start w:val="1"/>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BCDC34">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FE179C">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76EB42">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A6DC7A">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7E9C44">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FCBA56">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CA7BF4">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C6CE38">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95E7C4C"/>
    <w:multiLevelType w:val="hybridMultilevel"/>
    <w:tmpl w:val="93F6B2E0"/>
    <w:lvl w:ilvl="0" w:tplc="B184BD0C">
      <w:start w:val="2"/>
      <w:numFmt w:val="ideographDigit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1A96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3E70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1097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AEBC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EE8B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68CD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B2EC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B81B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97E5E96"/>
    <w:multiLevelType w:val="hybridMultilevel"/>
    <w:tmpl w:val="E8C207A8"/>
    <w:lvl w:ilvl="0" w:tplc="073E1942">
      <w:start w:val="9"/>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FA47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CE1E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988F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0C56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8A6E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4CDC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CE7D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28F0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AF452F3"/>
    <w:multiLevelType w:val="hybridMultilevel"/>
    <w:tmpl w:val="0FDE3A92"/>
    <w:lvl w:ilvl="0" w:tplc="61A67A20">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1C56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E817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CE5B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2834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4CC2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30DB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E48D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603B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B0B5A61"/>
    <w:multiLevelType w:val="hybridMultilevel"/>
    <w:tmpl w:val="EBCCADF0"/>
    <w:lvl w:ilvl="0" w:tplc="4F665316">
      <w:start w:val="1"/>
      <w:numFmt w:val="ideographDigital"/>
      <w:lvlText w:val="（%1）"/>
      <w:lvlJc w:val="left"/>
      <w:pPr>
        <w:ind w:left="11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3AD9AA">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30B2B8">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D8F730">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244824">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56B5B0">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2E617C">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CA1540">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96B912">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B270314"/>
    <w:multiLevelType w:val="hybridMultilevel"/>
    <w:tmpl w:val="73365F10"/>
    <w:lvl w:ilvl="0" w:tplc="4F1EAE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4AF5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3883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CCD3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00B7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227B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E6AC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8404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64AA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B2B254F"/>
    <w:multiLevelType w:val="hybridMultilevel"/>
    <w:tmpl w:val="F118AC5C"/>
    <w:lvl w:ilvl="0" w:tplc="C804E930">
      <w:start w:val="1"/>
      <w:numFmt w:val="ideographDigital"/>
      <w:lvlText w:val="（%1）"/>
      <w:lvlJc w:val="left"/>
      <w:pPr>
        <w:ind w:left="11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6A1E24">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A8930A">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746D8A">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4A3A92">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5CBCE6">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F64356">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6C1556">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C059F0">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B737BF2"/>
    <w:multiLevelType w:val="hybridMultilevel"/>
    <w:tmpl w:val="A2AC3BCE"/>
    <w:lvl w:ilvl="0" w:tplc="BB3099A2">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DEA80A">
      <w:start w:val="1"/>
      <w:numFmt w:val="lowerLetter"/>
      <w:lvlText w:val="%2"/>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22321C">
      <w:start w:val="1"/>
      <w:numFmt w:val="lowerRoman"/>
      <w:lvlText w:val="%3"/>
      <w:lvlJc w:val="left"/>
      <w:pPr>
        <w:ind w:left="2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0E7274">
      <w:start w:val="1"/>
      <w:numFmt w:val="decimal"/>
      <w:lvlText w:val="%4"/>
      <w:lvlJc w:val="left"/>
      <w:pPr>
        <w:ind w:left="2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B66A88">
      <w:start w:val="1"/>
      <w:numFmt w:val="lowerLetter"/>
      <w:lvlText w:val="%5"/>
      <w:lvlJc w:val="left"/>
      <w:pPr>
        <w:ind w:left="3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EC5A9E">
      <w:start w:val="1"/>
      <w:numFmt w:val="lowerRoman"/>
      <w:lvlText w:val="%6"/>
      <w:lvlJc w:val="left"/>
      <w:pPr>
        <w:ind w:left="43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ECCFA8">
      <w:start w:val="1"/>
      <w:numFmt w:val="decimal"/>
      <w:lvlText w:val="%7"/>
      <w:lvlJc w:val="left"/>
      <w:pPr>
        <w:ind w:left="50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8A3ACA">
      <w:start w:val="1"/>
      <w:numFmt w:val="lowerLetter"/>
      <w:lvlText w:val="%8"/>
      <w:lvlJc w:val="left"/>
      <w:pPr>
        <w:ind w:left="57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DEB340">
      <w:start w:val="1"/>
      <w:numFmt w:val="lowerRoman"/>
      <w:lvlText w:val="%9"/>
      <w:lvlJc w:val="left"/>
      <w:pPr>
        <w:ind w:left="6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BCE024F"/>
    <w:multiLevelType w:val="hybridMultilevel"/>
    <w:tmpl w:val="61D0F746"/>
    <w:lvl w:ilvl="0" w:tplc="D2B26C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B207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ECB6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7ED3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3CCE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DAED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7EB7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549D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14F3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E016111"/>
    <w:multiLevelType w:val="hybridMultilevel"/>
    <w:tmpl w:val="0B06677C"/>
    <w:lvl w:ilvl="0" w:tplc="79A4271A">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049E66">
      <w:start w:val="1"/>
      <w:numFmt w:val="lowerLetter"/>
      <w:lvlText w:val="%2"/>
      <w:lvlJc w:val="left"/>
      <w:pPr>
        <w:ind w:left="154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0CB92A">
      <w:start w:val="1"/>
      <w:numFmt w:val="lowerRoman"/>
      <w:lvlText w:val="%3"/>
      <w:lvlJc w:val="left"/>
      <w:pPr>
        <w:ind w:left="22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484D78">
      <w:start w:val="1"/>
      <w:numFmt w:val="decimal"/>
      <w:lvlText w:val="%4"/>
      <w:lvlJc w:val="left"/>
      <w:pPr>
        <w:ind w:left="298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0C37FC">
      <w:start w:val="1"/>
      <w:numFmt w:val="lowerLetter"/>
      <w:lvlText w:val="%5"/>
      <w:lvlJc w:val="left"/>
      <w:pPr>
        <w:ind w:left="370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B6FE04">
      <w:start w:val="1"/>
      <w:numFmt w:val="lowerRoman"/>
      <w:lvlText w:val="%6"/>
      <w:lvlJc w:val="left"/>
      <w:pPr>
        <w:ind w:left="442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6CD304">
      <w:start w:val="1"/>
      <w:numFmt w:val="decimal"/>
      <w:lvlText w:val="%7"/>
      <w:lvlJc w:val="left"/>
      <w:pPr>
        <w:ind w:left="514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543EFE">
      <w:start w:val="1"/>
      <w:numFmt w:val="lowerLetter"/>
      <w:lvlText w:val="%8"/>
      <w:lvlJc w:val="left"/>
      <w:pPr>
        <w:ind w:left="58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2A0D5A">
      <w:start w:val="1"/>
      <w:numFmt w:val="lowerRoman"/>
      <w:lvlText w:val="%9"/>
      <w:lvlJc w:val="left"/>
      <w:pPr>
        <w:ind w:left="658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E36695E"/>
    <w:multiLevelType w:val="hybridMultilevel"/>
    <w:tmpl w:val="F640A984"/>
    <w:lvl w:ilvl="0" w:tplc="DB2E21AE">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7004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50CA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8E47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CA5C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AA67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3065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3ED9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B8D8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EF909FB"/>
    <w:multiLevelType w:val="hybridMultilevel"/>
    <w:tmpl w:val="3664FCFE"/>
    <w:lvl w:ilvl="0" w:tplc="606466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1C8D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6A13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784D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2662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1866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7CCD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EA2B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967E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F305879"/>
    <w:multiLevelType w:val="hybridMultilevel"/>
    <w:tmpl w:val="B20CF19A"/>
    <w:lvl w:ilvl="0" w:tplc="67520C2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48B8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A4C3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4016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ECE3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2E6F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84FC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846E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465D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F501D2D"/>
    <w:multiLevelType w:val="hybridMultilevel"/>
    <w:tmpl w:val="FBAA3ED8"/>
    <w:lvl w:ilvl="0" w:tplc="570E4DD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38F9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8647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1008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064B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90B4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80B7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9CCA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0E80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146603F"/>
    <w:multiLevelType w:val="hybridMultilevel"/>
    <w:tmpl w:val="21E48858"/>
    <w:lvl w:ilvl="0" w:tplc="0DACE5C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4CCB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D4B8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6094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1A6D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38BF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F08D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7025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EC2C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31845F7"/>
    <w:multiLevelType w:val="hybridMultilevel"/>
    <w:tmpl w:val="9032614A"/>
    <w:lvl w:ilvl="0" w:tplc="B60A55CE">
      <w:start w:val="1"/>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D66DBE">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4A1C34">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2ADB22">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6E55DE">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843EB4">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129606">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04D7CE">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D68AAE">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412338F"/>
    <w:multiLevelType w:val="hybridMultilevel"/>
    <w:tmpl w:val="8A264AB4"/>
    <w:lvl w:ilvl="0" w:tplc="6290B1D0">
      <w:start w:val="1"/>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F0D5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10F1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B44B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6618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F6B2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98F1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80C5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A4F4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4536137"/>
    <w:multiLevelType w:val="hybridMultilevel"/>
    <w:tmpl w:val="82C076EE"/>
    <w:lvl w:ilvl="0" w:tplc="02105A0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1603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60A2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0A5E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1420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3617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424B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4002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36F8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9917B1D"/>
    <w:multiLevelType w:val="hybridMultilevel"/>
    <w:tmpl w:val="C96A8DD0"/>
    <w:lvl w:ilvl="0" w:tplc="CDC6DED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84EE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64FD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9CC8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10B7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0214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0897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D810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1EC2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9A5156A"/>
    <w:multiLevelType w:val="hybridMultilevel"/>
    <w:tmpl w:val="74DA5764"/>
    <w:lvl w:ilvl="0" w:tplc="F4F87E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9621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5072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8624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F0F7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CE00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160D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34F8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D0FE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A961ABE"/>
    <w:multiLevelType w:val="hybridMultilevel"/>
    <w:tmpl w:val="660EC2B4"/>
    <w:lvl w:ilvl="0" w:tplc="058E850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F87B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32A9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2847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104F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3C4D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D243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64D4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9C8C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BD040BD"/>
    <w:multiLevelType w:val="hybridMultilevel"/>
    <w:tmpl w:val="BF189BDC"/>
    <w:lvl w:ilvl="0" w:tplc="F814CCBA">
      <w:start w:val="1"/>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206E96">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2E5E74">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CC0664">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FC9A28">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A4D662">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84ABDC">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BC2994">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2414A4">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CF06B18"/>
    <w:multiLevelType w:val="hybridMultilevel"/>
    <w:tmpl w:val="860630F0"/>
    <w:lvl w:ilvl="0" w:tplc="BAF85B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E231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04A7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1CA6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86CE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38BA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009C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D8DD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A843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DF740DC"/>
    <w:multiLevelType w:val="hybridMultilevel"/>
    <w:tmpl w:val="D01EB9EC"/>
    <w:lvl w:ilvl="0" w:tplc="36EA031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F20EAC">
      <w:start w:val="1"/>
      <w:numFmt w:val="lowerLetter"/>
      <w:lvlText w:val="%2"/>
      <w:lvlJc w:val="left"/>
      <w:pPr>
        <w:ind w:left="15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749A8E">
      <w:start w:val="1"/>
      <w:numFmt w:val="lowerRoman"/>
      <w:lvlText w:val="%3"/>
      <w:lvlJc w:val="left"/>
      <w:pPr>
        <w:ind w:left="226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DC3FE8">
      <w:start w:val="1"/>
      <w:numFmt w:val="decimal"/>
      <w:lvlText w:val="%4"/>
      <w:lvlJc w:val="left"/>
      <w:pPr>
        <w:ind w:left="298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8C7EE6">
      <w:start w:val="1"/>
      <w:numFmt w:val="lowerLetter"/>
      <w:lvlText w:val="%5"/>
      <w:lvlJc w:val="left"/>
      <w:pPr>
        <w:ind w:left="370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6AB280">
      <w:start w:val="1"/>
      <w:numFmt w:val="lowerRoman"/>
      <w:lvlText w:val="%6"/>
      <w:lvlJc w:val="left"/>
      <w:pPr>
        <w:ind w:left="442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DC302E">
      <w:start w:val="1"/>
      <w:numFmt w:val="decimal"/>
      <w:lvlText w:val="%7"/>
      <w:lvlJc w:val="left"/>
      <w:pPr>
        <w:ind w:left="51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3A8CDA">
      <w:start w:val="1"/>
      <w:numFmt w:val="lowerLetter"/>
      <w:lvlText w:val="%8"/>
      <w:lvlJc w:val="left"/>
      <w:pPr>
        <w:ind w:left="586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14FAF8">
      <w:start w:val="1"/>
      <w:numFmt w:val="lowerRoman"/>
      <w:lvlText w:val="%9"/>
      <w:lvlJc w:val="left"/>
      <w:pPr>
        <w:ind w:left="658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E14128B"/>
    <w:multiLevelType w:val="hybridMultilevel"/>
    <w:tmpl w:val="2EAE14AA"/>
    <w:lvl w:ilvl="0" w:tplc="FADA2AFE">
      <w:start w:val="1"/>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58C3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22D1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4865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90E7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D892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C839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38ED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8E05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1045C5F"/>
    <w:multiLevelType w:val="hybridMultilevel"/>
    <w:tmpl w:val="DB9C7D34"/>
    <w:lvl w:ilvl="0" w:tplc="ABCAD58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3806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364A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DE99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3C02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4ADF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0A61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722F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C8E9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20D0885"/>
    <w:multiLevelType w:val="hybridMultilevel"/>
    <w:tmpl w:val="2FBC9AC0"/>
    <w:lvl w:ilvl="0" w:tplc="4336F7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8400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96F7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5483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F214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5C79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4628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14A5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8822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24B6142"/>
    <w:multiLevelType w:val="hybridMultilevel"/>
    <w:tmpl w:val="C13221F4"/>
    <w:lvl w:ilvl="0" w:tplc="F5F4203E">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42CE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AE29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FAE5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CE6D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E0BF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56D4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2003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80F6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3162ECC"/>
    <w:multiLevelType w:val="hybridMultilevel"/>
    <w:tmpl w:val="2AF69338"/>
    <w:lvl w:ilvl="0" w:tplc="40E4E764">
      <w:start w:val="1"/>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F2A988">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56745E">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3C89A4">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144A88">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D26598">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A2EFD8">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82B846">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304964">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3977E4D"/>
    <w:multiLevelType w:val="hybridMultilevel"/>
    <w:tmpl w:val="678614AC"/>
    <w:lvl w:ilvl="0" w:tplc="649E8CE4">
      <w:start w:val="3"/>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DAA9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645D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E836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686E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CCA5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28EF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FE0F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5684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3DC70E1"/>
    <w:multiLevelType w:val="hybridMultilevel"/>
    <w:tmpl w:val="5DFE32B4"/>
    <w:lvl w:ilvl="0" w:tplc="AE30FDF2">
      <w:start w:val="1"/>
      <w:numFmt w:val="lowerLetter"/>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DC95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586A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AC3F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4E69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D28F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C0CB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4800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EE48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4771294"/>
    <w:multiLevelType w:val="hybridMultilevel"/>
    <w:tmpl w:val="D8CA4F18"/>
    <w:lvl w:ilvl="0" w:tplc="BA2EF5A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2C85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50BD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04F5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D4A3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BA22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8AE1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B05F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0613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49520E7"/>
    <w:multiLevelType w:val="hybridMultilevel"/>
    <w:tmpl w:val="ECA407A0"/>
    <w:lvl w:ilvl="0" w:tplc="EFD676D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86D4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907A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1A3B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587F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8A10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B2AC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0ED2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FA21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4E9406F"/>
    <w:multiLevelType w:val="hybridMultilevel"/>
    <w:tmpl w:val="6450D724"/>
    <w:lvl w:ilvl="0" w:tplc="1924DFF0">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B436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8624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08DC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22AD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943C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FAA9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AEF6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E0D4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5130808"/>
    <w:multiLevelType w:val="hybridMultilevel"/>
    <w:tmpl w:val="7668F1E6"/>
    <w:lvl w:ilvl="0" w:tplc="B5DC57D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BA7A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F4D3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6604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AA70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5ABD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163E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A6E2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1A52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65E143C"/>
    <w:multiLevelType w:val="hybridMultilevel"/>
    <w:tmpl w:val="E1D07318"/>
    <w:lvl w:ilvl="0" w:tplc="CDA24E4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2C59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ECAD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C0C7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00B4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30BD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C22B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90BE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189F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6EC59CE"/>
    <w:multiLevelType w:val="hybridMultilevel"/>
    <w:tmpl w:val="07D86134"/>
    <w:lvl w:ilvl="0" w:tplc="5E70750E">
      <w:start w:val="4"/>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089BB0">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9C9304">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B2A9DC">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C84732">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74FDE0">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9AB4FE">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A2774E">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58079A">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75520F8"/>
    <w:multiLevelType w:val="hybridMultilevel"/>
    <w:tmpl w:val="1D0A62F8"/>
    <w:lvl w:ilvl="0" w:tplc="37FAC90A">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8E89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5484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2209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1E1A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6E15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78C1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6203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5A91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9944F26"/>
    <w:multiLevelType w:val="hybridMultilevel"/>
    <w:tmpl w:val="3A18FE14"/>
    <w:lvl w:ilvl="0" w:tplc="D8B2C70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78CFD6">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52CB86">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88D628">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9A7DB4">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4E16E0">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C2F810">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FA383E">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20D71A">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9B958A0"/>
    <w:multiLevelType w:val="hybridMultilevel"/>
    <w:tmpl w:val="679E8898"/>
    <w:lvl w:ilvl="0" w:tplc="AF246D8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14ED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9AAF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1C8B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28FA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5055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52D3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56E3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E484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9ED13BC"/>
    <w:multiLevelType w:val="hybridMultilevel"/>
    <w:tmpl w:val="89CA7A2E"/>
    <w:lvl w:ilvl="0" w:tplc="AF8C24B6">
      <w:start w:val="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8E71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645A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369B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AC1B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E0EC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6474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EC09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A86D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B4C4540"/>
    <w:multiLevelType w:val="hybridMultilevel"/>
    <w:tmpl w:val="E1FE7DB0"/>
    <w:lvl w:ilvl="0" w:tplc="3BE2C178">
      <w:start w:val="2"/>
      <w:numFmt w:val="ideographDigital"/>
      <w:lvlText w:val="（%1）"/>
      <w:lvlJc w:val="left"/>
      <w:pPr>
        <w:ind w:left="11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E8CF30">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04D072">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2C70E6">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76DC1C">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1CF4F4">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0EF0FA">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6A3B14">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82DBA0">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C3102FE"/>
    <w:multiLevelType w:val="hybridMultilevel"/>
    <w:tmpl w:val="F8B4AEAA"/>
    <w:lvl w:ilvl="0" w:tplc="3FF63DF0">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C252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6863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2448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8C84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2681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BE2B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7CCC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F6C8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C9D3BFE"/>
    <w:multiLevelType w:val="hybridMultilevel"/>
    <w:tmpl w:val="642094FC"/>
    <w:lvl w:ilvl="0" w:tplc="2C3695C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224E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8415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4A60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B803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7EB0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2AEF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F8B8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7E92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DD20E14"/>
    <w:multiLevelType w:val="hybridMultilevel"/>
    <w:tmpl w:val="6B26F360"/>
    <w:lvl w:ilvl="0" w:tplc="39F25CF0">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069E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46F6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7A78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EA2B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0A9C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80CD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7EB8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3E44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DD908CE"/>
    <w:multiLevelType w:val="hybridMultilevel"/>
    <w:tmpl w:val="F1063DF4"/>
    <w:lvl w:ilvl="0" w:tplc="109ED4B0">
      <w:start w:val="1"/>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EEEA16">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E6161A">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DE0370">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765020">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A60134">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384AF8">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7EAD86">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429890">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EFC48B1"/>
    <w:multiLevelType w:val="hybridMultilevel"/>
    <w:tmpl w:val="E4DA0CDA"/>
    <w:lvl w:ilvl="0" w:tplc="7144D0F8">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5002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B814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1485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6628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FE87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FE26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94A2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B8BF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06C4C84"/>
    <w:multiLevelType w:val="hybridMultilevel"/>
    <w:tmpl w:val="7500DAD6"/>
    <w:lvl w:ilvl="0" w:tplc="F0B04B46">
      <w:start w:val="1"/>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9CD980">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642506">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8601F6">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E0B04A">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1ECC16">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504F8C">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E6B2C4">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5ABC26">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0BE15A4"/>
    <w:multiLevelType w:val="hybridMultilevel"/>
    <w:tmpl w:val="CA76C5BC"/>
    <w:lvl w:ilvl="0" w:tplc="4F0A97D4">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7207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F8F0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DCA7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AE57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E8AE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C2D1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7ACB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0A4F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0D048EE"/>
    <w:multiLevelType w:val="hybridMultilevel"/>
    <w:tmpl w:val="28AA7EC2"/>
    <w:lvl w:ilvl="0" w:tplc="5792DD5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E01F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0845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04EB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CC33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5CF0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3015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308F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6C99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1B81EBC"/>
    <w:multiLevelType w:val="hybridMultilevel"/>
    <w:tmpl w:val="9BCC8B88"/>
    <w:lvl w:ilvl="0" w:tplc="52201C7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E0F2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D83B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344C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1C81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44D1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261E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620B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3E0F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1D27C69"/>
    <w:multiLevelType w:val="hybridMultilevel"/>
    <w:tmpl w:val="363CFF80"/>
    <w:lvl w:ilvl="0" w:tplc="70362DA8">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3250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E64A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D20E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688D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060E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A442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08A3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3EAE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48503E6"/>
    <w:multiLevelType w:val="hybridMultilevel"/>
    <w:tmpl w:val="83C0F132"/>
    <w:lvl w:ilvl="0" w:tplc="C804E7B6">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521B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C848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2C4B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60EA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F228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408C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2029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2EFE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4EA3B38"/>
    <w:multiLevelType w:val="hybridMultilevel"/>
    <w:tmpl w:val="1F8A37A6"/>
    <w:lvl w:ilvl="0" w:tplc="64FED714">
      <w:start w:val="1"/>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E24604">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7E2C50">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946D58">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5E4438">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FC668E">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0816A0">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14C318">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2A3C12">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6E367A2"/>
    <w:multiLevelType w:val="hybridMultilevel"/>
    <w:tmpl w:val="EF5AD30A"/>
    <w:lvl w:ilvl="0" w:tplc="9E0E0038">
      <w:start w:val="1"/>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4685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3621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F47D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28DF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6452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A2CC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C241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745E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74B042A"/>
    <w:multiLevelType w:val="hybridMultilevel"/>
    <w:tmpl w:val="FC90DFF4"/>
    <w:lvl w:ilvl="0" w:tplc="3934EC5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4E0FF8">
      <w:start w:val="1"/>
      <w:numFmt w:val="lowerLetter"/>
      <w:lvlText w:val="%2"/>
      <w:lvlJc w:val="left"/>
      <w:pPr>
        <w:ind w:left="153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FEED56">
      <w:start w:val="1"/>
      <w:numFmt w:val="lowerRoman"/>
      <w:lvlText w:val="%3"/>
      <w:lvlJc w:val="left"/>
      <w:pPr>
        <w:ind w:left="22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9629D6">
      <w:start w:val="1"/>
      <w:numFmt w:val="decimal"/>
      <w:lvlText w:val="%4"/>
      <w:lvlJc w:val="left"/>
      <w:pPr>
        <w:ind w:left="297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BCA580">
      <w:start w:val="1"/>
      <w:numFmt w:val="lowerLetter"/>
      <w:lvlText w:val="%5"/>
      <w:lvlJc w:val="left"/>
      <w:pPr>
        <w:ind w:left="369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826DB0">
      <w:start w:val="1"/>
      <w:numFmt w:val="lowerRoman"/>
      <w:lvlText w:val="%6"/>
      <w:lvlJc w:val="left"/>
      <w:pPr>
        <w:ind w:left="441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C231CC">
      <w:start w:val="1"/>
      <w:numFmt w:val="decimal"/>
      <w:lvlText w:val="%7"/>
      <w:lvlJc w:val="left"/>
      <w:pPr>
        <w:ind w:left="513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7A9DEC">
      <w:start w:val="1"/>
      <w:numFmt w:val="lowerLetter"/>
      <w:lvlText w:val="%8"/>
      <w:lvlJc w:val="left"/>
      <w:pPr>
        <w:ind w:left="58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262A24">
      <w:start w:val="1"/>
      <w:numFmt w:val="lowerRoman"/>
      <w:lvlText w:val="%9"/>
      <w:lvlJc w:val="left"/>
      <w:pPr>
        <w:ind w:left="657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7934C17"/>
    <w:multiLevelType w:val="hybridMultilevel"/>
    <w:tmpl w:val="88FE205E"/>
    <w:lvl w:ilvl="0" w:tplc="1DCEEAAE">
      <w:start w:val="1"/>
      <w:numFmt w:val="decimal"/>
      <w:lvlText w:val="%1、"/>
      <w:lvlJc w:val="left"/>
      <w:pPr>
        <w:ind w:left="22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CEDB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0AF3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BE5F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BED7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5056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F647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363A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988E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7B96CA1"/>
    <w:multiLevelType w:val="hybridMultilevel"/>
    <w:tmpl w:val="7172BBF6"/>
    <w:lvl w:ilvl="0" w:tplc="5DECC54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D059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02CD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4C0C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7815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5E73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D0F4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A6D3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E22C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9AE1097"/>
    <w:multiLevelType w:val="hybridMultilevel"/>
    <w:tmpl w:val="54442F52"/>
    <w:lvl w:ilvl="0" w:tplc="BE98785E">
      <w:start w:val="7"/>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B466E4">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A02C8C">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3E608E">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867648">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C67B84">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9AF354">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E28184">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245128">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ADD6815"/>
    <w:multiLevelType w:val="hybridMultilevel"/>
    <w:tmpl w:val="9B8002AE"/>
    <w:lvl w:ilvl="0" w:tplc="05FAC3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0053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5C22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90A9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00BD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B202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C097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F677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74F0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B167AF1"/>
    <w:multiLevelType w:val="hybridMultilevel"/>
    <w:tmpl w:val="92BA5C12"/>
    <w:lvl w:ilvl="0" w:tplc="A62217F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9A87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7000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82E9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7C5D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42ED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C0C3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7CEA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0CDC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C683502"/>
    <w:multiLevelType w:val="hybridMultilevel"/>
    <w:tmpl w:val="A664D044"/>
    <w:lvl w:ilvl="0" w:tplc="557285B6">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0280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74BF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8AFE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DA85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82A4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DA21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C0DF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0A1A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E5210EC"/>
    <w:multiLevelType w:val="hybridMultilevel"/>
    <w:tmpl w:val="DFFA1912"/>
    <w:lvl w:ilvl="0" w:tplc="4CEC625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68A3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5C2A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042B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D0D1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F482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18DA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92C9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222F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E690462"/>
    <w:multiLevelType w:val="hybridMultilevel"/>
    <w:tmpl w:val="A5B80818"/>
    <w:lvl w:ilvl="0" w:tplc="D5F8104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AAAF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3E85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1867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5C08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C02E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22AA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2256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B6E2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F027C4B"/>
    <w:multiLevelType w:val="hybridMultilevel"/>
    <w:tmpl w:val="242E858E"/>
    <w:lvl w:ilvl="0" w:tplc="FA505DCE">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0E04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18DC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8E86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6A2D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DAF0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D21E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2A89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40CD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FF55149"/>
    <w:multiLevelType w:val="hybridMultilevel"/>
    <w:tmpl w:val="225C9218"/>
    <w:lvl w:ilvl="0" w:tplc="347A7EB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AE61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8E1B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FEFA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F6EB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DA1A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24CD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5A62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32AC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00539E6"/>
    <w:multiLevelType w:val="hybridMultilevel"/>
    <w:tmpl w:val="BF56ED5E"/>
    <w:lvl w:ilvl="0" w:tplc="F06ABC4A">
      <w:start w:val="2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A4A4BA">
      <w:start w:val="1"/>
      <w:numFmt w:val="lowerLetter"/>
      <w:lvlText w:val="%2"/>
      <w:lvlJc w:val="left"/>
      <w:pPr>
        <w:ind w:left="15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8E3836">
      <w:start w:val="1"/>
      <w:numFmt w:val="lowerRoman"/>
      <w:lvlText w:val="%3"/>
      <w:lvlJc w:val="left"/>
      <w:pPr>
        <w:ind w:left="22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60693C">
      <w:start w:val="1"/>
      <w:numFmt w:val="decimal"/>
      <w:lvlText w:val="%4"/>
      <w:lvlJc w:val="left"/>
      <w:pPr>
        <w:ind w:left="29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86A69E">
      <w:start w:val="1"/>
      <w:numFmt w:val="lowerLetter"/>
      <w:lvlText w:val="%5"/>
      <w:lvlJc w:val="left"/>
      <w:pPr>
        <w:ind w:left="36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6218CC">
      <w:start w:val="1"/>
      <w:numFmt w:val="lowerRoman"/>
      <w:lvlText w:val="%6"/>
      <w:lvlJc w:val="left"/>
      <w:pPr>
        <w:ind w:left="441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965E80">
      <w:start w:val="1"/>
      <w:numFmt w:val="decimal"/>
      <w:lvlText w:val="%7"/>
      <w:lvlJc w:val="left"/>
      <w:pPr>
        <w:ind w:left="51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BE9C88">
      <w:start w:val="1"/>
      <w:numFmt w:val="lowerLetter"/>
      <w:lvlText w:val="%8"/>
      <w:lvlJc w:val="left"/>
      <w:pPr>
        <w:ind w:left="58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6635E2">
      <w:start w:val="1"/>
      <w:numFmt w:val="lowerRoman"/>
      <w:lvlText w:val="%9"/>
      <w:lvlJc w:val="left"/>
      <w:pPr>
        <w:ind w:left="65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0A66D2D"/>
    <w:multiLevelType w:val="hybridMultilevel"/>
    <w:tmpl w:val="69C66902"/>
    <w:lvl w:ilvl="0" w:tplc="EA6AACF4">
      <w:start w:val="1"/>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2AFD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4E91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32BA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88DF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E214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32BD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02BF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A237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0D72BAA"/>
    <w:multiLevelType w:val="hybridMultilevel"/>
    <w:tmpl w:val="C03AF1F4"/>
    <w:lvl w:ilvl="0" w:tplc="CBECD3E0">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02B5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52B1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50D2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48F4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D8EE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DE68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8251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40ED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1E127C3"/>
    <w:multiLevelType w:val="hybridMultilevel"/>
    <w:tmpl w:val="3C36606A"/>
    <w:lvl w:ilvl="0" w:tplc="2FC2AF3E">
      <w:start w:val="2"/>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5EE2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FC56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0A9F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764D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9EC4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1092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66B4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482E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2B268C3"/>
    <w:multiLevelType w:val="hybridMultilevel"/>
    <w:tmpl w:val="97529772"/>
    <w:lvl w:ilvl="0" w:tplc="9DB8146E">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18D2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40D0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10BF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A867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6A48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54A6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7822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BCFD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2EE78FE"/>
    <w:multiLevelType w:val="hybridMultilevel"/>
    <w:tmpl w:val="FBDA8984"/>
    <w:lvl w:ilvl="0" w:tplc="234C5C96">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82A3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80E3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BCDB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4C00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2C4A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40EB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5EC0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8898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32B1DFE"/>
    <w:multiLevelType w:val="hybridMultilevel"/>
    <w:tmpl w:val="9CD8768C"/>
    <w:lvl w:ilvl="0" w:tplc="37262A6A">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F092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6836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AE09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5AB7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DADA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24B2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300A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1C57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3B4240A"/>
    <w:multiLevelType w:val="hybridMultilevel"/>
    <w:tmpl w:val="794E04BA"/>
    <w:lvl w:ilvl="0" w:tplc="BB842E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1CE3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3803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C40F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508C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2CDF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A246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C496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C4EA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44D7461"/>
    <w:multiLevelType w:val="hybridMultilevel"/>
    <w:tmpl w:val="0C5EC976"/>
    <w:lvl w:ilvl="0" w:tplc="2ACADFE4">
      <w:start w:val="1"/>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D869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64F3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BCF2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F6F6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2646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3CE9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10CD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D835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4B21E84"/>
    <w:multiLevelType w:val="hybridMultilevel"/>
    <w:tmpl w:val="A8FA07B0"/>
    <w:lvl w:ilvl="0" w:tplc="39F4A0C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8C8F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AC11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CC10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1A74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CAC1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301C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8AED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BCB7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5187B34"/>
    <w:multiLevelType w:val="hybridMultilevel"/>
    <w:tmpl w:val="B4B89FA0"/>
    <w:lvl w:ilvl="0" w:tplc="2C66C36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20C2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2ABC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8C47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401E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CC23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12C8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AE93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1C23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5797939"/>
    <w:multiLevelType w:val="hybridMultilevel"/>
    <w:tmpl w:val="CA3845D2"/>
    <w:lvl w:ilvl="0" w:tplc="01F44F46">
      <w:start w:val="5"/>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40E2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5053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FC7B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2E3B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98FA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94F3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FE6F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5045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6AA19E1"/>
    <w:multiLevelType w:val="hybridMultilevel"/>
    <w:tmpl w:val="1D6E7ED0"/>
    <w:lvl w:ilvl="0" w:tplc="6E46DEB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2E01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E6BF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E046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C8A3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4ECC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2A54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EA45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3251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8D54992"/>
    <w:multiLevelType w:val="hybridMultilevel"/>
    <w:tmpl w:val="47D8A8D8"/>
    <w:lvl w:ilvl="0" w:tplc="10BC6D0E">
      <w:start w:val="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2A0F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9CBF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E82B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7031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8CE2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F65C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B0C6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E644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8DE4188"/>
    <w:multiLevelType w:val="hybridMultilevel"/>
    <w:tmpl w:val="6686AC7C"/>
    <w:lvl w:ilvl="0" w:tplc="B4D4D87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BA26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D0CA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7260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C450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5857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A416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5A97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1AEF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A822F04"/>
    <w:multiLevelType w:val="hybridMultilevel"/>
    <w:tmpl w:val="B36CD95E"/>
    <w:lvl w:ilvl="0" w:tplc="67E654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5025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2A1C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B0CB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DC4C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9294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8EFC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4894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164C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B2759B6"/>
    <w:multiLevelType w:val="hybridMultilevel"/>
    <w:tmpl w:val="D0BC557C"/>
    <w:lvl w:ilvl="0" w:tplc="F85212B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0432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8E4E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C6D7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E6EC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E060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4A5C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223D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5A73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BB81644"/>
    <w:multiLevelType w:val="hybridMultilevel"/>
    <w:tmpl w:val="BDC0F32E"/>
    <w:lvl w:ilvl="0" w:tplc="F31C2D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1622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FED5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F03A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8815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DACD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5A4D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22DF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D20F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C010D19"/>
    <w:multiLevelType w:val="hybridMultilevel"/>
    <w:tmpl w:val="79542C98"/>
    <w:lvl w:ilvl="0" w:tplc="19DC65B2">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14FB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905C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3078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B619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B827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EE20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3E26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3495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EB956B7"/>
    <w:multiLevelType w:val="hybridMultilevel"/>
    <w:tmpl w:val="F0CEC33C"/>
    <w:lvl w:ilvl="0" w:tplc="61F2F772">
      <w:start w:val="4"/>
      <w:numFmt w:val="ideographDigital"/>
      <w:lvlText w:val="（%1）"/>
      <w:lvlJc w:val="left"/>
      <w:pPr>
        <w:ind w:left="11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12B1B2">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582656">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3A37F0">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6254D0">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0401C8">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1E118E">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ACA216">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3675EA">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EFF547C"/>
    <w:multiLevelType w:val="hybridMultilevel"/>
    <w:tmpl w:val="AED0DF62"/>
    <w:lvl w:ilvl="0" w:tplc="5A12D8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9A27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A875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581C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105A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A8D9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DCBE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F292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B0C0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F552BCD"/>
    <w:multiLevelType w:val="hybridMultilevel"/>
    <w:tmpl w:val="1DCEE79C"/>
    <w:lvl w:ilvl="0" w:tplc="FC7A715A">
      <w:start w:val="6"/>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26D8A0">
      <w:start w:val="1"/>
      <w:numFmt w:val="lowerLetter"/>
      <w:lvlText w:val="%2"/>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1EED2C">
      <w:start w:val="1"/>
      <w:numFmt w:val="lowerRoman"/>
      <w:lvlText w:val="%3"/>
      <w:lvlJc w:val="left"/>
      <w:pPr>
        <w:ind w:left="2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70C906">
      <w:start w:val="1"/>
      <w:numFmt w:val="decimal"/>
      <w:lvlText w:val="%4"/>
      <w:lvlJc w:val="left"/>
      <w:pPr>
        <w:ind w:left="2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0099C0">
      <w:start w:val="1"/>
      <w:numFmt w:val="lowerLetter"/>
      <w:lvlText w:val="%5"/>
      <w:lvlJc w:val="left"/>
      <w:pPr>
        <w:ind w:left="3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5C762C">
      <w:start w:val="1"/>
      <w:numFmt w:val="lowerRoman"/>
      <w:lvlText w:val="%6"/>
      <w:lvlJc w:val="left"/>
      <w:pPr>
        <w:ind w:left="43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BC08FA">
      <w:start w:val="1"/>
      <w:numFmt w:val="decimal"/>
      <w:lvlText w:val="%7"/>
      <w:lvlJc w:val="left"/>
      <w:pPr>
        <w:ind w:left="50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BA436C">
      <w:start w:val="1"/>
      <w:numFmt w:val="lowerLetter"/>
      <w:lvlText w:val="%8"/>
      <w:lvlJc w:val="left"/>
      <w:pPr>
        <w:ind w:left="57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BEDBEA">
      <w:start w:val="1"/>
      <w:numFmt w:val="lowerRoman"/>
      <w:lvlText w:val="%9"/>
      <w:lvlJc w:val="left"/>
      <w:pPr>
        <w:ind w:left="6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01F0240"/>
    <w:multiLevelType w:val="hybridMultilevel"/>
    <w:tmpl w:val="03DEC2E0"/>
    <w:lvl w:ilvl="0" w:tplc="9D322CF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66A4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34D6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DADE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5AC7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A46E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D6BC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7C91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B4E3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118505D"/>
    <w:multiLevelType w:val="hybridMultilevel"/>
    <w:tmpl w:val="925EA302"/>
    <w:lvl w:ilvl="0" w:tplc="32C8915E">
      <w:start w:val="1"/>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D45F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8264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74E9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CCA2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2E9A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0820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3895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C4B2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1CC4116"/>
    <w:multiLevelType w:val="hybridMultilevel"/>
    <w:tmpl w:val="6AA6D032"/>
    <w:lvl w:ilvl="0" w:tplc="A064925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BE63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A4CD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5E60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BA50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7EA0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C498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F295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46F1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24E3C55"/>
    <w:multiLevelType w:val="hybridMultilevel"/>
    <w:tmpl w:val="8428555E"/>
    <w:lvl w:ilvl="0" w:tplc="5394D3D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ACB4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88D5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EE6E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44FD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C4FF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9248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FA4D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F897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2D27D79"/>
    <w:multiLevelType w:val="hybridMultilevel"/>
    <w:tmpl w:val="9BAA6AEA"/>
    <w:lvl w:ilvl="0" w:tplc="35489C68">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16C7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CE3F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44C1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5644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68E1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5E1B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EA53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2C87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4DE0CC1"/>
    <w:multiLevelType w:val="hybridMultilevel"/>
    <w:tmpl w:val="F2DA26FE"/>
    <w:lvl w:ilvl="0" w:tplc="2F7054A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FEF3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72AF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F2CB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806C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5669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9EDE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1C24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9610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5B67E55"/>
    <w:multiLevelType w:val="hybridMultilevel"/>
    <w:tmpl w:val="8D0A1F34"/>
    <w:lvl w:ilvl="0" w:tplc="66EE3B6C">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5280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FEF7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66F5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CC17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7256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88E3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9235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6CEF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65D7060"/>
    <w:multiLevelType w:val="hybridMultilevel"/>
    <w:tmpl w:val="D26ABC72"/>
    <w:lvl w:ilvl="0" w:tplc="F8521B74">
      <w:start w:val="1"/>
      <w:numFmt w:val="decim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ACB71A">
      <w:start w:val="1"/>
      <w:numFmt w:val="lowerLetter"/>
      <w:lvlText w:val="%2"/>
      <w:lvlJc w:val="left"/>
      <w:pPr>
        <w:ind w:left="1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7AE788">
      <w:start w:val="1"/>
      <w:numFmt w:val="lowerRoman"/>
      <w:lvlText w:val="%3"/>
      <w:lvlJc w:val="left"/>
      <w:pPr>
        <w:ind w:left="2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D43C4A">
      <w:start w:val="1"/>
      <w:numFmt w:val="decimal"/>
      <w:lvlText w:val="%4"/>
      <w:lvlJc w:val="left"/>
      <w:pPr>
        <w:ind w:left="2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22F0A8">
      <w:start w:val="1"/>
      <w:numFmt w:val="lowerLetter"/>
      <w:lvlText w:val="%5"/>
      <w:lvlJc w:val="left"/>
      <w:pPr>
        <w:ind w:left="3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4A5376">
      <w:start w:val="1"/>
      <w:numFmt w:val="lowerRoman"/>
      <w:lvlText w:val="%6"/>
      <w:lvlJc w:val="left"/>
      <w:pPr>
        <w:ind w:left="43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D456A8">
      <w:start w:val="1"/>
      <w:numFmt w:val="decimal"/>
      <w:lvlText w:val="%7"/>
      <w:lvlJc w:val="left"/>
      <w:pPr>
        <w:ind w:left="51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80682E">
      <w:start w:val="1"/>
      <w:numFmt w:val="lowerLetter"/>
      <w:lvlText w:val="%8"/>
      <w:lvlJc w:val="left"/>
      <w:pPr>
        <w:ind w:left="58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100782">
      <w:start w:val="1"/>
      <w:numFmt w:val="lowerRoman"/>
      <w:lvlText w:val="%9"/>
      <w:lvlJc w:val="left"/>
      <w:pPr>
        <w:ind w:left="65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66F1C83"/>
    <w:multiLevelType w:val="hybridMultilevel"/>
    <w:tmpl w:val="20CC8196"/>
    <w:lvl w:ilvl="0" w:tplc="E2DE0AA4">
      <w:start w:val="1"/>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100A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F0DC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DA3A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BCFB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CAF8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CE8D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BA81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CCF7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75F2C4D"/>
    <w:multiLevelType w:val="hybridMultilevel"/>
    <w:tmpl w:val="82FC741A"/>
    <w:lvl w:ilvl="0" w:tplc="AE00BC04">
      <w:start w:val="8"/>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1A7AC8">
      <w:start w:val="1"/>
      <w:numFmt w:val="lowerLetter"/>
      <w:lvlText w:val="%2"/>
      <w:lvlJc w:val="left"/>
      <w:pPr>
        <w:ind w:left="16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C8325E">
      <w:start w:val="1"/>
      <w:numFmt w:val="lowerRoman"/>
      <w:lvlText w:val="%3"/>
      <w:lvlJc w:val="left"/>
      <w:pPr>
        <w:ind w:left="23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3AD7D2">
      <w:start w:val="1"/>
      <w:numFmt w:val="decimal"/>
      <w:lvlText w:val="%4"/>
      <w:lvlJc w:val="left"/>
      <w:pPr>
        <w:ind w:left="30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CA0084">
      <w:start w:val="1"/>
      <w:numFmt w:val="lowerLetter"/>
      <w:lvlText w:val="%5"/>
      <w:lvlJc w:val="left"/>
      <w:pPr>
        <w:ind w:left="37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7868B6">
      <w:start w:val="1"/>
      <w:numFmt w:val="lowerRoman"/>
      <w:lvlText w:val="%6"/>
      <w:lvlJc w:val="left"/>
      <w:pPr>
        <w:ind w:left="45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FE00A8">
      <w:start w:val="1"/>
      <w:numFmt w:val="decimal"/>
      <w:lvlText w:val="%7"/>
      <w:lvlJc w:val="left"/>
      <w:pPr>
        <w:ind w:left="52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E022FC">
      <w:start w:val="1"/>
      <w:numFmt w:val="lowerLetter"/>
      <w:lvlText w:val="%8"/>
      <w:lvlJc w:val="left"/>
      <w:pPr>
        <w:ind w:left="59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28200E">
      <w:start w:val="1"/>
      <w:numFmt w:val="lowerRoman"/>
      <w:lvlText w:val="%9"/>
      <w:lvlJc w:val="left"/>
      <w:pPr>
        <w:ind w:left="66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8062841"/>
    <w:multiLevelType w:val="hybridMultilevel"/>
    <w:tmpl w:val="1DD61D92"/>
    <w:lvl w:ilvl="0" w:tplc="ECF2B372">
      <w:start w:val="4"/>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0A23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1C9D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D082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B463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A432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BA22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36E1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B639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80B65C4"/>
    <w:multiLevelType w:val="hybridMultilevel"/>
    <w:tmpl w:val="BF1AD048"/>
    <w:lvl w:ilvl="0" w:tplc="1856195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18FC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24C6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34D5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680A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F2EB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B6F9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2695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244F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8CF3301"/>
    <w:multiLevelType w:val="hybridMultilevel"/>
    <w:tmpl w:val="D932E0F0"/>
    <w:lvl w:ilvl="0" w:tplc="1CD201E4">
      <w:start w:val="1"/>
      <w:numFmt w:val="ideographDigital"/>
      <w:lvlText w:val="（%1）"/>
      <w:lvlJc w:val="left"/>
      <w:pPr>
        <w:ind w:left="11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68AD50">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C835A2">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F87EDA">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C6434A">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AE000E">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881CD0">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A6E564">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3E7228">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A0D5DB1"/>
    <w:multiLevelType w:val="hybridMultilevel"/>
    <w:tmpl w:val="1780E30C"/>
    <w:lvl w:ilvl="0" w:tplc="C0D687AE">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06A9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2A2E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9A8C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38C1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0A29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481B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FE79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BE3E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A0F3B53"/>
    <w:multiLevelType w:val="hybridMultilevel"/>
    <w:tmpl w:val="4C7C9724"/>
    <w:lvl w:ilvl="0" w:tplc="B28E5E92">
      <w:start w:val="1"/>
      <w:numFmt w:val="decim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8CC6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A677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9C7B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68C7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C4FB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241D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9E91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648D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A9846C2"/>
    <w:multiLevelType w:val="hybridMultilevel"/>
    <w:tmpl w:val="AC12D704"/>
    <w:lvl w:ilvl="0" w:tplc="6D828B30">
      <w:start w:val="1"/>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94F698">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20244A">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642C64">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567A24">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A80316">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A243FC">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085484">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F889C8">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AD60692"/>
    <w:multiLevelType w:val="hybridMultilevel"/>
    <w:tmpl w:val="A3240424"/>
    <w:lvl w:ilvl="0" w:tplc="3D881CF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ACCA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3862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A2A1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481F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5228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2ED5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109C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74B5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D9A385D"/>
    <w:multiLevelType w:val="hybridMultilevel"/>
    <w:tmpl w:val="1FBA631E"/>
    <w:lvl w:ilvl="0" w:tplc="F53EF940">
      <w:start w:val="1"/>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6052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38E6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2EC9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6885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66AA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F418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9A91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1029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0AD173E"/>
    <w:multiLevelType w:val="hybridMultilevel"/>
    <w:tmpl w:val="9B9A08A0"/>
    <w:lvl w:ilvl="0" w:tplc="65886BB2">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6245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4806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863C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0604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122D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3E08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0A81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EAE8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0BA1760"/>
    <w:multiLevelType w:val="hybridMultilevel"/>
    <w:tmpl w:val="F830DF76"/>
    <w:lvl w:ilvl="0" w:tplc="39FE17E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6E3B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10CC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E6EE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ACC2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CE9F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D6B6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FABE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F622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1832A10"/>
    <w:multiLevelType w:val="hybridMultilevel"/>
    <w:tmpl w:val="B95CB234"/>
    <w:lvl w:ilvl="0" w:tplc="18E439D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F253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BCD2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964A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A075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1C03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B8A1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94A1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1801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1A307D7"/>
    <w:multiLevelType w:val="hybridMultilevel"/>
    <w:tmpl w:val="FAB6A060"/>
    <w:lvl w:ilvl="0" w:tplc="FB56AC58">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7ADE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C09D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9E43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FCEE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0ED7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AECE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EAB9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9E61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226194D"/>
    <w:multiLevelType w:val="hybridMultilevel"/>
    <w:tmpl w:val="A2ECD1EE"/>
    <w:lvl w:ilvl="0" w:tplc="2E8C3212">
      <w:start w:val="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9A24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B05E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724A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BA0A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C803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0AB2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B444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38C5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24E0350"/>
    <w:multiLevelType w:val="hybridMultilevel"/>
    <w:tmpl w:val="8A94E6E8"/>
    <w:lvl w:ilvl="0" w:tplc="DB3069C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76FC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1A76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30A4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B070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7418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C876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585A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10A4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25A6FBD"/>
    <w:multiLevelType w:val="hybridMultilevel"/>
    <w:tmpl w:val="D7960F04"/>
    <w:lvl w:ilvl="0" w:tplc="6684560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E412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2AB4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EC4D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4E32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1022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288B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163E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64DF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2603DE2"/>
    <w:multiLevelType w:val="hybridMultilevel"/>
    <w:tmpl w:val="7BA854F6"/>
    <w:lvl w:ilvl="0" w:tplc="E89AFB6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BA24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5455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E851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04DC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9C9E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8600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6057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463B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3E34DBB"/>
    <w:multiLevelType w:val="hybridMultilevel"/>
    <w:tmpl w:val="6A14F6CA"/>
    <w:lvl w:ilvl="0" w:tplc="48263F58">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547C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9E82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C03A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909A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28D4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F265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4642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58A7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4A428D6"/>
    <w:multiLevelType w:val="hybridMultilevel"/>
    <w:tmpl w:val="970C20F8"/>
    <w:lvl w:ilvl="0" w:tplc="1F12591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3E60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C6B1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C46B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5063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BACB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C0D1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B00A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4E44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5BF153D"/>
    <w:multiLevelType w:val="hybridMultilevel"/>
    <w:tmpl w:val="D212996E"/>
    <w:lvl w:ilvl="0" w:tplc="8C4486C0">
      <w:start w:val="4"/>
      <w:numFmt w:val="ideographDigital"/>
      <w:lvlText w:val="（%1）"/>
      <w:lvlJc w:val="left"/>
      <w:pPr>
        <w:ind w:left="11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543CA8">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F8E9E8">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DA78C0">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085946">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40D6CA">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90BC58">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B6AA78">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28948E">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6AF1631"/>
    <w:multiLevelType w:val="hybridMultilevel"/>
    <w:tmpl w:val="27B6B48C"/>
    <w:lvl w:ilvl="0" w:tplc="F8382BCE">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5087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2C36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6803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D692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2491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0295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C088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1E4D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7AB633D"/>
    <w:multiLevelType w:val="hybridMultilevel"/>
    <w:tmpl w:val="D4BCC8B4"/>
    <w:lvl w:ilvl="0" w:tplc="270A23CE">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9452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EC93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9AEB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52E3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A698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78F9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6E12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54DA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BBB3739"/>
    <w:multiLevelType w:val="hybridMultilevel"/>
    <w:tmpl w:val="AAF87400"/>
    <w:lvl w:ilvl="0" w:tplc="BCE402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20B5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82C6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5E6A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B0E8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B83D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60F9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B487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D2EE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D244EF8"/>
    <w:multiLevelType w:val="hybridMultilevel"/>
    <w:tmpl w:val="97F89CCC"/>
    <w:lvl w:ilvl="0" w:tplc="C49649E0">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70EE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3872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BCE7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2441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C465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84CC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7A0F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FE68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DFA534A"/>
    <w:multiLevelType w:val="hybridMultilevel"/>
    <w:tmpl w:val="25CEB662"/>
    <w:lvl w:ilvl="0" w:tplc="3D6E2B06">
      <w:start w:val="10"/>
      <w:numFmt w:val="japaneseCounting"/>
      <w:lvlText w:val="（%1）"/>
      <w:lvlJc w:val="left"/>
      <w:pPr>
        <w:ind w:left="14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72A5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24E0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B42E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7E2E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E87B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BA51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8A83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EE03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F2A7D35"/>
    <w:multiLevelType w:val="hybridMultilevel"/>
    <w:tmpl w:val="4FA6F6A2"/>
    <w:lvl w:ilvl="0" w:tplc="3E8C0A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2ACD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20F0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5896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0813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8ABE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6E3F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B23E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202F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04314BF"/>
    <w:multiLevelType w:val="hybridMultilevel"/>
    <w:tmpl w:val="177AEA72"/>
    <w:lvl w:ilvl="0" w:tplc="AAC84C82">
      <w:start w:val="1"/>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7C47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2C00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BC43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7872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800D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16A5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FABD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20CC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0E978E8"/>
    <w:multiLevelType w:val="hybridMultilevel"/>
    <w:tmpl w:val="3E0CB6A2"/>
    <w:lvl w:ilvl="0" w:tplc="0CF455D6">
      <w:start w:val="5"/>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02A4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6A3D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64D7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DACA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7E3B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1C6C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B657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3ADA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609006C"/>
    <w:multiLevelType w:val="hybridMultilevel"/>
    <w:tmpl w:val="C8BC7CEC"/>
    <w:lvl w:ilvl="0" w:tplc="04C8C12A">
      <w:start w:val="8"/>
      <w:numFmt w:val="ideographDigital"/>
      <w:lvlText w:val="（%1）"/>
      <w:lvlJc w:val="left"/>
      <w:pPr>
        <w:ind w:left="11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2EA0D2">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36B066">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520930">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CE082C">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BEE0DC">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68AB7E">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C01014">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F274AE">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66D07FC"/>
    <w:multiLevelType w:val="hybridMultilevel"/>
    <w:tmpl w:val="123E5074"/>
    <w:lvl w:ilvl="0" w:tplc="08E451F2">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E813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8E5D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8266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8068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74A6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909A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4C18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2A02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6794A2C"/>
    <w:multiLevelType w:val="hybridMultilevel"/>
    <w:tmpl w:val="78E42C86"/>
    <w:lvl w:ilvl="0" w:tplc="8AB4B05E">
      <w:start w:val="4"/>
      <w:numFmt w:val="ideographDigital"/>
      <w:lvlText w:val="%1、"/>
      <w:lvlJc w:val="left"/>
      <w:pPr>
        <w:ind w:left="2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9665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9432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8C99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C265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AA08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2E92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F244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0E0A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726319B"/>
    <w:multiLevelType w:val="hybridMultilevel"/>
    <w:tmpl w:val="8348D228"/>
    <w:lvl w:ilvl="0" w:tplc="CCAC9B46">
      <w:start w:val="5"/>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DA3E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388E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B614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1AA4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7E3A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8829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86D0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C0A8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7537749"/>
    <w:multiLevelType w:val="hybridMultilevel"/>
    <w:tmpl w:val="FC68EFB2"/>
    <w:lvl w:ilvl="0" w:tplc="081094DA">
      <w:start w:val="8"/>
      <w:numFmt w:val="ideographDigital"/>
      <w:lvlText w:val="%1、"/>
      <w:lvlJc w:val="left"/>
      <w:pPr>
        <w:ind w:left="9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7A7A8A">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2A348E">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52CF96">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7625C0">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9CAB48">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82FA7E">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6470A4">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447FB8">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9034603"/>
    <w:multiLevelType w:val="hybridMultilevel"/>
    <w:tmpl w:val="62BAFEB0"/>
    <w:lvl w:ilvl="0" w:tplc="3432C18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3AF2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BE1D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A24A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38BE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0A49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32E0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7490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185F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91319FE"/>
    <w:multiLevelType w:val="hybridMultilevel"/>
    <w:tmpl w:val="C1161392"/>
    <w:lvl w:ilvl="0" w:tplc="4992D00E">
      <w:start w:val="2"/>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62BC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1620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308C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648A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9C30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842C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88A8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98B4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ACC41FC"/>
    <w:multiLevelType w:val="hybridMultilevel"/>
    <w:tmpl w:val="68C49D10"/>
    <w:lvl w:ilvl="0" w:tplc="E8C692A0">
      <w:start w:val="2"/>
      <w:numFmt w:val="decim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6AAE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8A1D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0039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1EA3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AED2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4C43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3EFB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8839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ACE0BA9"/>
    <w:multiLevelType w:val="hybridMultilevel"/>
    <w:tmpl w:val="FFB8D078"/>
    <w:lvl w:ilvl="0" w:tplc="0F2663AE">
      <w:start w:val="1"/>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D6A806">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EC24B2">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3CBACA">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E42AD2">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720B60">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AC2276">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4AAD38">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68A97E">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AE877AF"/>
    <w:multiLevelType w:val="hybridMultilevel"/>
    <w:tmpl w:val="A9F80D7A"/>
    <w:lvl w:ilvl="0" w:tplc="6E38B4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FA9C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E474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EE03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6C79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4E96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4E73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4EC3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2CFC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B553DEF"/>
    <w:multiLevelType w:val="hybridMultilevel"/>
    <w:tmpl w:val="614E7000"/>
    <w:lvl w:ilvl="0" w:tplc="266090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BE6A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00DC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12A3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569B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2417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7439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8ED5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3C13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BD026F8"/>
    <w:multiLevelType w:val="hybridMultilevel"/>
    <w:tmpl w:val="690EA6D8"/>
    <w:lvl w:ilvl="0" w:tplc="3848A19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D2C6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EA1A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4E34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F227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6882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54AC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02EB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C8E3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BFA7871"/>
    <w:multiLevelType w:val="hybridMultilevel"/>
    <w:tmpl w:val="9CA27E72"/>
    <w:lvl w:ilvl="0" w:tplc="69A8B358">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6C98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A6EC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EA17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7CBF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08CE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B8D3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3EE5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7873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D976F7C"/>
    <w:multiLevelType w:val="hybridMultilevel"/>
    <w:tmpl w:val="80408EBA"/>
    <w:lvl w:ilvl="0" w:tplc="F210F15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6C7B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3C4E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1E37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CADA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5221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6C7B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90C5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EA3A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D9E71F1"/>
    <w:multiLevelType w:val="hybridMultilevel"/>
    <w:tmpl w:val="F912E0BC"/>
    <w:lvl w:ilvl="0" w:tplc="21AC47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661B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D2C6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6C11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0CF2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02BE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9E54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CC39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10C3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EB23483"/>
    <w:multiLevelType w:val="hybridMultilevel"/>
    <w:tmpl w:val="61CA1BEE"/>
    <w:lvl w:ilvl="0" w:tplc="FCFAC328">
      <w:start w:val="11"/>
      <w:numFmt w:val="japaneseCounting"/>
      <w:lvlText w:val="%1、"/>
      <w:lvlJc w:val="left"/>
      <w:pPr>
        <w:ind w:left="11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081D9A">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46B112">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1AB1F2">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547134">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583226">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64DD3E">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4C8510">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E0BCF6">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F012749"/>
    <w:multiLevelType w:val="hybridMultilevel"/>
    <w:tmpl w:val="982A291C"/>
    <w:lvl w:ilvl="0" w:tplc="9D44AD4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AE5C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CA09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26D7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447E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4A4B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D0F0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D4AF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FA98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F6E6F74"/>
    <w:multiLevelType w:val="hybridMultilevel"/>
    <w:tmpl w:val="00C6F386"/>
    <w:lvl w:ilvl="0" w:tplc="22BA8A6C">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CA2F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8837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B0D6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CE09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CA5F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025A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4894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DCB8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F826F05"/>
    <w:multiLevelType w:val="hybridMultilevel"/>
    <w:tmpl w:val="B994D30C"/>
    <w:lvl w:ilvl="0" w:tplc="27EE4774">
      <w:start w:val="4"/>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4C04FA">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FCF58C">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94AC30">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2460BC">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44A1B8">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A87284">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720FCC">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CCEC18">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FB81010"/>
    <w:multiLevelType w:val="hybridMultilevel"/>
    <w:tmpl w:val="C9F8D682"/>
    <w:lvl w:ilvl="0" w:tplc="DF7AC4D8">
      <w:start w:val="5"/>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6074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F244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64DD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6054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16B1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FCAA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FED5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3628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23"/>
  </w:num>
  <w:num w:numId="2">
    <w:abstractNumId w:val="53"/>
  </w:num>
  <w:num w:numId="3">
    <w:abstractNumId w:val="102"/>
  </w:num>
  <w:num w:numId="4">
    <w:abstractNumId w:val="109"/>
  </w:num>
  <w:num w:numId="5">
    <w:abstractNumId w:val="32"/>
  </w:num>
  <w:num w:numId="6">
    <w:abstractNumId w:val="51"/>
  </w:num>
  <w:num w:numId="7">
    <w:abstractNumId w:val="41"/>
  </w:num>
  <w:num w:numId="8">
    <w:abstractNumId w:val="59"/>
  </w:num>
  <w:num w:numId="9">
    <w:abstractNumId w:val="129"/>
  </w:num>
  <w:num w:numId="10">
    <w:abstractNumId w:val="25"/>
  </w:num>
  <w:num w:numId="11">
    <w:abstractNumId w:val="111"/>
  </w:num>
  <w:num w:numId="12">
    <w:abstractNumId w:val="114"/>
  </w:num>
  <w:num w:numId="13">
    <w:abstractNumId w:val="70"/>
  </w:num>
  <w:num w:numId="14">
    <w:abstractNumId w:val="85"/>
  </w:num>
  <w:num w:numId="15">
    <w:abstractNumId w:val="68"/>
  </w:num>
  <w:num w:numId="16">
    <w:abstractNumId w:val="101"/>
  </w:num>
  <w:num w:numId="17">
    <w:abstractNumId w:val="55"/>
  </w:num>
  <w:num w:numId="18">
    <w:abstractNumId w:val="14"/>
  </w:num>
  <w:num w:numId="19">
    <w:abstractNumId w:val="146"/>
  </w:num>
  <w:num w:numId="20">
    <w:abstractNumId w:val="106"/>
  </w:num>
  <w:num w:numId="21">
    <w:abstractNumId w:val="117"/>
  </w:num>
  <w:num w:numId="22">
    <w:abstractNumId w:val="8"/>
  </w:num>
  <w:num w:numId="23">
    <w:abstractNumId w:val="87"/>
  </w:num>
  <w:num w:numId="24">
    <w:abstractNumId w:val="54"/>
  </w:num>
  <w:num w:numId="25">
    <w:abstractNumId w:val="144"/>
  </w:num>
  <w:num w:numId="26">
    <w:abstractNumId w:val="50"/>
  </w:num>
  <w:num w:numId="27">
    <w:abstractNumId w:val="15"/>
  </w:num>
  <w:num w:numId="28">
    <w:abstractNumId w:val="76"/>
  </w:num>
  <w:num w:numId="29">
    <w:abstractNumId w:val="39"/>
  </w:num>
  <w:num w:numId="30">
    <w:abstractNumId w:val="143"/>
  </w:num>
  <w:num w:numId="31">
    <w:abstractNumId w:val="126"/>
  </w:num>
  <w:num w:numId="32">
    <w:abstractNumId w:val="58"/>
  </w:num>
  <w:num w:numId="33">
    <w:abstractNumId w:val="17"/>
  </w:num>
  <w:num w:numId="34">
    <w:abstractNumId w:val="35"/>
  </w:num>
  <w:num w:numId="35">
    <w:abstractNumId w:val="112"/>
  </w:num>
  <w:num w:numId="36">
    <w:abstractNumId w:val="119"/>
  </w:num>
  <w:num w:numId="37">
    <w:abstractNumId w:val="44"/>
  </w:num>
  <w:num w:numId="38">
    <w:abstractNumId w:val="95"/>
  </w:num>
  <w:num w:numId="39">
    <w:abstractNumId w:val="9"/>
  </w:num>
  <w:num w:numId="40">
    <w:abstractNumId w:val="125"/>
  </w:num>
  <w:num w:numId="41">
    <w:abstractNumId w:val="31"/>
  </w:num>
  <w:num w:numId="42">
    <w:abstractNumId w:val="135"/>
  </w:num>
  <w:num w:numId="43">
    <w:abstractNumId w:val="18"/>
  </w:num>
  <w:num w:numId="44">
    <w:abstractNumId w:val="80"/>
  </w:num>
  <w:num w:numId="45">
    <w:abstractNumId w:val="60"/>
  </w:num>
  <w:num w:numId="46">
    <w:abstractNumId w:val="19"/>
  </w:num>
  <w:num w:numId="47">
    <w:abstractNumId w:val="24"/>
  </w:num>
  <w:num w:numId="48">
    <w:abstractNumId w:val="63"/>
  </w:num>
  <w:num w:numId="49">
    <w:abstractNumId w:val="21"/>
  </w:num>
  <w:num w:numId="50">
    <w:abstractNumId w:val="97"/>
  </w:num>
  <w:num w:numId="51">
    <w:abstractNumId w:val="62"/>
  </w:num>
  <w:num w:numId="52">
    <w:abstractNumId w:val="46"/>
  </w:num>
  <w:num w:numId="53">
    <w:abstractNumId w:val="13"/>
  </w:num>
  <w:num w:numId="54">
    <w:abstractNumId w:val="43"/>
  </w:num>
  <w:num w:numId="55">
    <w:abstractNumId w:val="120"/>
  </w:num>
  <w:num w:numId="56">
    <w:abstractNumId w:val="90"/>
  </w:num>
  <w:num w:numId="57">
    <w:abstractNumId w:val="141"/>
  </w:num>
  <w:num w:numId="58">
    <w:abstractNumId w:val="108"/>
  </w:num>
  <w:num w:numId="59">
    <w:abstractNumId w:val="29"/>
  </w:num>
  <w:num w:numId="60">
    <w:abstractNumId w:val="71"/>
  </w:num>
  <w:num w:numId="61">
    <w:abstractNumId w:val="37"/>
  </w:num>
  <w:num w:numId="62">
    <w:abstractNumId w:val="69"/>
  </w:num>
  <w:num w:numId="63">
    <w:abstractNumId w:val="40"/>
  </w:num>
  <w:num w:numId="64">
    <w:abstractNumId w:val="134"/>
  </w:num>
  <w:num w:numId="65">
    <w:abstractNumId w:val="113"/>
  </w:num>
  <w:num w:numId="66">
    <w:abstractNumId w:val="93"/>
  </w:num>
  <w:num w:numId="67">
    <w:abstractNumId w:val="27"/>
  </w:num>
  <w:num w:numId="68">
    <w:abstractNumId w:val="34"/>
  </w:num>
  <w:num w:numId="69">
    <w:abstractNumId w:val="2"/>
  </w:num>
  <w:num w:numId="70">
    <w:abstractNumId w:val="138"/>
  </w:num>
  <w:num w:numId="71">
    <w:abstractNumId w:val="116"/>
  </w:num>
  <w:num w:numId="72">
    <w:abstractNumId w:val="45"/>
  </w:num>
  <w:num w:numId="73">
    <w:abstractNumId w:val="74"/>
  </w:num>
  <w:num w:numId="74">
    <w:abstractNumId w:val="79"/>
  </w:num>
  <w:num w:numId="75">
    <w:abstractNumId w:val="86"/>
  </w:num>
  <w:num w:numId="76">
    <w:abstractNumId w:val="28"/>
  </w:num>
  <w:num w:numId="77">
    <w:abstractNumId w:val="49"/>
  </w:num>
  <w:num w:numId="78">
    <w:abstractNumId w:val="0"/>
  </w:num>
  <w:num w:numId="79">
    <w:abstractNumId w:val="73"/>
  </w:num>
  <w:num w:numId="80">
    <w:abstractNumId w:val="83"/>
  </w:num>
  <w:num w:numId="81">
    <w:abstractNumId w:val="137"/>
  </w:num>
  <w:num w:numId="82">
    <w:abstractNumId w:val="100"/>
  </w:num>
  <w:num w:numId="83">
    <w:abstractNumId w:val="149"/>
  </w:num>
  <w:num w:numId="84">
    <w:abstractNumId w:val="6"/>
  </w:num>
  <w:num w:numId="85">
    <w:abstractNumId w:val="142"/>
  </w:num>
  <w:num w:numId="86">
    <w:abstractNumId w:val="42"/>
  </w:num>
  <w:num w:numId="87">
    <w:abstractNumId w:val="136"/>
  </w:num>
  <w:num w:numId="88">
    <w:abstractNumId w:val="48"/>
  </w:num>
  <w:num w:numId="89">
    <w:abstractNumId w:val="139"/>
  </w:num>
  <w:num w:numId="90">
    <w:abstractNumId w:val="124"/>
  </w:num>
  <w:num w:numId="91">
    <w:abstractNumId w:val="133"/>
  </w:num>
  <w:num w:numId="92">
    <w:abstractNumId w:val="65"/>
  </w:num>
  <w:num w:numId="93">
    <w:abstractNumId w:val="7"/>
  </w:num>
  <w:num w:numId="94">
    <w:abstractNumId w:val="88"/>
  </w:num>
  <w:num w:numId="95">
    <w:abstractNumId w:val="104"/>
  </w:num>
  <w:num w:numId="96">
    <w:abstractNumId w:val="127"/>
  </w:num>
  <w:num w:numId="97">
    <w:abstractNumId w:val="64"/>
  </w:num>
  <w:num w:numId="98">
    <w:abstractNumId w:val="121"/>
  </w:num>
  <w:num w:numId="99">
    <w:abstractNumId w:val="81"/>
  </w:num>
  <w:num w:numId="100">
    <w:abstractNumId w:val="118"/>
  </w:num>
  <w:num w:numId="101">
    <w:abstractNumId w:val="105"/>
  </w:num>
  <w:num w:numId="102">
    <w:abstractNumId w:val="38"/>
  </w:num>
  <w:num w:numId="103">
    <w:abstractNumId w:val="4"/>
  </w:num>
  <w:num w:numId="104">
    <w:abstractNumId w:val="11"/>
  </w:num>
  <w:num w:numId="105">
    <w:abstractNumId w:val="84"/>
  </w:num>
  <w:num w:numId="106">
    <w:abstractNumId w:val="3"/>
  </w:num>
  <w:num w:numId="107">
    <w:abstractNumId w:val="94"/>
  </w:num>
  <w:num w:numId="108">
    <w:abstractNumId w:val="123"/>
  </w:num>
  <w:num w:numId="109">
    <w:abstractNumId w:val="132"/>
  </w:num>
  <w:num w:numId="110">
    <w:abstractNumId w:val="99"/>
  </w:num>
  <w:num w:numId="111">
    <w:abstractNumId w:val="128"/>
  </w:num>
  <w:num w:numId="112">
    <w:abstractNumId w:val="20"/>
  </w:num>
  <w:num w:numId="113">
    <w:abstractNumId w:val="140"/>
  </w:num>
  <w:num w:numId="114">
    <w:abstractNumId w:val="57"/>
  </w:num>
  <w:num w:numId="115">
    <w:abstractNumId w:val="72"/>
  </w:num>
  <w:num w:numId="116">
    <w:abstractNumId w:val="77"/>
  </w:num>
  <w:num w:numId="117">
    <w:abstractNumId w:val="78"/>
  </w:num>
  <w:num w:numId="118">
    <w:abstractNumId w:val="52"/>
  </w:num>
  <w:num w:numId="119">
    <w:abstractNumId w:val="110"/>
  </w:num>
  <w:num w:numId="120">
    <w:abstractNumId w:val="130"/>
  </w:num>
  <w:num w:numId="121">
    <w:abstractNumId w:val="1"/>
  </w:num>
  <w:num w:numId="122">
    <w:abstractNumId w:val="96"/>
  </w:num>
  <w:num w:numId="123">
    <w:abstractNumId w:val="5"/>
  </w:num>
  <w:num w:numId="124">
    <w:abstractNumId w:val="22"/>
  </w:num>
  <w:num w:numId="125">
    <w:abstractNumId w:val="33"/>
  </w:num>
  <w:num w:numId="126">
    <w:abstractNumId w:val="26"/>
  </w:num>
  <w:num w:numId="127">
    <w:abstractNumId w:val="89"/>
  </w:num>
  <w:num w:numId="128">
    <w:abstractNumId w:val="131"/>
  </w:num>
  <w:num w:numId="129">
    <w:abstractNumId w:val="92"/>
  </w:num>
  <w:num w:numId="130">
    <w:abstractNumId w:val="16"/>
  </w:num>
  <w:num w:numId="131">
    <w:abstractNumId w:val="47"/>
  </w:num>
  <w:num w:numId="132">
    <w:abstractNumId w:val="30"/>
  </w:num>
  <w:num w:numId="133">
    <w:abstractNumId w:val="150"/>
  </w:num>
  <w:num w:numId="134">
    <w:abstractNumId w:val="75"/>
  </w:num>
  <w:num w:numId="135">
    <w:abstractNumId w:val="148"/>
  </w:num>
  <w:num w:numId="136">
    <w:abstractNumId w:val="91"/>
  </w:num>
  <w:num w:numId="137">
    <w:abstractNumId w:val="12"/>
  </w:num>
  <w:num w:numId="138">
    <w:abstractNumId w:val="98"/>
  </w:num>
  <w:num w:numId="139">
    <w:abstractNumId w:val="61"/>
  </w:num>
  <w:num w:numId="140">
    <w:abstractNumId w:val="145"/>
  </w:num>
  <w:num w:numId="141">
    <w:abstractNumId w:val="36"/>
  </w:num>
  <w:num w:numId="142">
    <w:abstractNumId w:val="56"/>
  </w:num>
  <w:num w:numId="143">
    <w:abstractNumId w:val="67"/>
  </w:num>
  <w:num w:numId="144">
    <w:abstractNumId w:val="66"/>
  </w:num>
  <w:num w:numId="145">
    <w:abstractNumId w:val="10"/>
  </w:num>
  <w:num w:numId="146">
    <w:abstractNumId w:val="82"/>
  </w:num>
  <w:num w:numId="147">
    <w:abstractNumId w:val="115"/>
  </w:num>
  <w:num w:numId="148">
    <w:abstractNumId w:val="107"/>
  </w:num>
  <w:num w:numId="149">
    <w:abstractNumId w:val="147"/>
  </w:num>
  <w:num w:numId="150">
    <w:abstractNumId w:val="122"/>
  </w:num>
  <w:num w:numId="151">
    <w:abstractNumId w:val="103"/>
  </w:num>
  <w:numIdMacAtCleanup w:val="1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08F0"/>
    <w:rsid w:val="004B473A"/>
    <w:rsid w:val="00EF08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1B17FF"/>
  <w15:docId w15:val="{8141F4CD-46D6-4F8C-82CB-E61CBDDAD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5" w:line="265" w:lineRule="auto"/>
      <w:ind w:left="8" w:right="121" w:hanging="8"/>
    </w:pPr>
    <w:rPr>
      <w:rFonts w:ascii="宋体" w:eastAsia="宋体" w:hAnsi="宋体" w:cs="宋体"/>
      <w:color w:val="000000"/>
      <w:sz w:val="24"/>
    </w:rPr>
  </w:style>
  <w:style w:type="paragraph" w:styleId="1">
    <w:name w:val="heading 1"/>
    <w:next w:val="a"/>
    <w:link w:val="10"/>
    <w:uiPriority w:val="9"/>
    <w:qFormat/>
    <w:pPr>
      <w:keepNext/>
      <w:keepLines/>
      <w:spacing w:after="438" w:line="265" w:lineRule="auto"/>
      <w:ind w:left="10" w:right="162" w:hanging="10"/>
      <w:jc w:val="center"/>
      <w:outlineLvl w:val="0"/>
    </w:pPr>
    <w:rPr>
      <w:rFonts w:ascii="黑体" w:eastAsia="黑体" w:hAnsi="黑体" w:cs="黑体"/>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黑体" w:eastAsia="黑体" w:hAnsi="黑体" w:cs="黑体"/>
      <w:color w:val="000000"/>
      <w:sz w:val="24"/>
    </w:rPr>
  </w:style>
  <w:style w:type="paragraph" w:styleId="TOC1">
    <w:name w:val="toc 1"/>
    <w:hidden/>
    <w:pPr>
      <w:spacing w:after="3" w:line="415" w:lineRule="auto"/>
      <w:ind w:left="445" w:right="166" w:hanging="10"/>
      <w:jc w:val="both"/>
    </w:pPr>
    <w:rPr>
      <w:rFonts w:ascii="Times New Roman" w:eastAsia="Times New Roman" w:hAnsi="Times New Roman" w:cs="Times New Roman"/>
      <w:color w:val="000000"/>
    </w:rPr>
  </w:style>
  <w:style w:type="table" w:customStyle="1" w:styleId="TableGrid">
    <w:name w:val="TableGrid"/>
    <w:tblPr>
      <w:tblCellMar>
        <w:top w:w="0" w:type="dxa"/>
        <w:left w:w="0" w:type="dxa"/>
        <w:bottom w:w="0" w:type="dxa"/>
        <w:right w:w="0" w:type="dxa"/>
      </w:tblCellMar>
    </w:tblPr>
  </w:style>
  <w:style w:type="paragraph" w:styleId="a3">
    <w:name w:val="header"/>
    <w:basedOn w:val="a"/>
    <w:link w:val="a4"/>
    <w:uiPriority w:val="99"/>
    <w:unhideWhenUsed/>
    <w:rsid w:val="004B473A"/>
    <w:pPr>
      <w:pBdr>
        <w:bottom w:val="single" w:sz="6" w:space="1" w:color="auto"/>
      </w:pBd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4B473A"/>
    <w:rPr>
      <w:rFonts w:ascii="宋体" w:eastAsia="宋体" w:hAnsi="宋体" w:cs="宋体"/>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10506</Words>
  <Characters>59888</Characters>
  <Application>Microsoft Office Word</Application>
  <DocSecurity>4</DocSecurity>
  <Lines>499</Lines>
  <Paragraphs>140</Paragraphs>
  <ScaleCrop>false</ScaleCrop>
  <Company/>
  <LinksUpToDate>false</LinksUpToDate>
  <CharactersWithSpaces>70254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2026-10-11T02:16:00Z</dcterms:created>
  <dcterms:modified xsi:type="dcterms:W3CDTF">2026-10-11T02:16:00Z</dcterms:modified>
</cp:coreProperties>
</file>