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5E5B" w:rsidRDefault="00D71328">
      <w:pPr>
        <w:spacing w:after="355" w:line="259" w:lineRule="auto"/>
        <w:ind w:left="67" w:firstLine="0"/>
        <w:jc w:val="center"/>
      </w:pPr>
      <w:r>
        <w:rPr>
          <w:rFonts w:ascii="Times New Roman" w:eastAsia="Times New Roman" w:hAnsi="Times New Roman" w:cs="Times New Roman"/>
        </w:rPr>
        <w:t xml:space="preserve"> </w:t>
      </w:r>
    </w:p>
    <w:p w:rsidR="00755E5B" w:rsidRDefault="00D71328">
      <w:pPr>
        <w:spacing w:after="137" w:line="259" w:lineRule="auto"/>
        <w:ind w:left="137" w:firstLine="0"/>
        <w:jc w:val="center"/>
      </w:pPr>
      <w:r>
        <w:rPr>
          <w:rFonts w:ascii="Times New Roman" w:eastAsia="Times New Roman" w:hAnsi="Times New Roman" w:cs="Times New Roman"/>
          <w:b/>
          <w:sz w:val="52"/>
        </w:rPr>
        <w:t xml:space="preserve"> </w:t>
      </w:r>
    </w:p>
    <w:p w:rsidR="00755E5B" w:rsidRDefault="00D71328">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rsidR="00755E5B" w:rsidRDefault="00D71328">
      <w:pPr>
        <w:spacing w:after="396" w:line="259" w:lineRule="auto"/>
        <w:ind w:left="0" w:firstLine="0"/>
      </w:pPr>
      <w:r>
        <w:rPr>
          <w:rFonts w:ascii="Times New Roman" w:eastAsia="Times New Roman" w:hAnsi="Times New Roman" w:cs="Times New Roman"/>
          <w:b/>
          <w:sz w:val="21"/>
        </w:rPr>
        <w:t xml:space="preserve"> </w:t>
      </w:r>
    </w:p>
    <w:p w:rsidR="00755E5B" w:rsidRDefault="00D71328">
      <w:pPr>
        <w:spacing w:after="0" w:line="259" w:lineRule="auto"/>
        <w:ind w:left="137" w:firstLine="0"/>
        <w:jc w:val="center"/>
      </w:pPr>
      <w:r>
        <w:rPr>
          <w:rFonts w:ascii="Times New Roman" w:eastAsia="Times New Roman" w:hAnsi="Times New Roman" w:cs="Times New Roman"/>
          <w:b/>
          <w:sz w:val="52"/>
        </w:rPr>
        <w:t xml:space="preserve"> </w:t>
      </w:r>
    </w:p>
    <w:p w:rsidR="00755E5B" w:rsidRDefault="00D71328">
      <w:pPr>
        <w:spacing w:after="23" w:line="252" w:lineRule="auto"/>
        <w:ind w:left="1985" w:hanging="1930"/>
      </w:pPr>
      <w:r>
        <w:rPr>
          <w:sz w:val="48"/>
        </w:rPr>
        <w:t>广发国证信息技术创新主题交易型开放式指数证券投资基金基金合同</w:t>
      </w:r>
      <w:r>
        <w:rPr>
          <w:rFonts w:ascii="Times New Roman" w:eastAsia="Times New Roman" w:hAnsi="Times New Roman" w:cs="Times New Roman"/>
          <w:b/>
          <w:sz w:val="48"/>
        </w:rPr>
        <w:t xml:space="preserve"> </w:t>
      </w:r>
    </w:p>
    <w:p w:rsidR="00755E5B" w:rsidRDefault="00D71328">
      <w:pPr>
        <w:spacing w:after="0" w:line="259" w:lineRule="auto"/>
        <w:ind w:left="137" w:firstLine="0"/>
        <w:jc w:val="center"/>
      </w:pPr>
      <w:r>
        <w:rPr>
          <w:rFonts w:ascii="Times New Roman" w:eastAsia="Times New Roman" w:hAnsi="Times New Roman" w:cs="Times New Roman"/>
          <w:b/>
          <w:sz w:val="52"/>
        </w:rPr>
        <w:t xml:space="preserve"> </w:t>
      </w:r>
    </w:p>
    <w:p w:rsidR="00755E5B" w:rsidRDefault="00D71328">
      <w:pPr>
        <w:spacing w:after="0" w:line="259" w:lineRule="auto"/>
        <w:ind w:left="137" w:firstLine="0"/>
        <w:jc w:val="center"/>
      </w:pPr>
      <w:r>
        <w:rPr>
          <w:rFonts w:ascii="Times New Roman" w:eastAsia="Times New Roman" w:hAnsi="Times New Roman" w:cs="Times New Roman"/>
          <w:b/>
          <w:sz w:val="52"/>
        </w:rPr>
        <w:t xml:space="preserve"> </w:t>
      </w:r>
    </w:p>
    <w:p w:rsidR="00755E5B" w:rsidRDefault="00D71328">
      <w:pPr>
        <w:spacing w:after="0" w:line="259" w:lineRule="auto"/>
        <w:ind w:left="137" w:firstLine="0"/>
        <w:jc w:val="center"/>
      </w:pPr>
      <w:r>
        <w:rPr>
          <w:rFonts w:ascii="Times New Roman" w:eastAsia="Times New Roman" w:hAnsi="Times New Roman" w:cs="Times New Roman"/>
          <w:b/>
          <w:sz w:val="52"/>
        </w:rPr>
        <w:t xml:space="preserve"> </w:t>
      </w:r>
    </w:p>
    <w:p w:rsidR="00755E5B" w:rsidRDefault="00D71328">
      <w:pPr>
        <w:spacing w:after="0" w:line="259" w:lineRule="auto"/>
        <w:ind w:left="137" w:firstLine="0"/>
        <w:jc w:val="center"/>
      </w:pPr>
      <w:r>
        <w:rPr>
          <w:rFonts w:ascii="Times New Roman" w:eastAsia="Times New Roman" w:hAnsi="Times New Roman" w:cs="Times New Roman"/>
          <w:b/>
          <w:sz w:val="52"/>
        </w:rPr>
        <w:t xml:space="preserve"> </w:t>
      </w:r>
    </w:p>
    <w:p w:rsidR="00755E5B" w:rsidRDefault="00D71328">
      <w:pPr>
        <w:spacing w:after="0" w:line="259" w:lineRule="auto"/>
        <w:ind w:left="137" w:firstLine="0"/>
        <w:jc w:val="center"/>
      </w:pPr>
      <w:r>
        <w:rPr>
          <w:rFonts w:ascii="Times New Roman" w:eastAsia="Times New Roman" w:hAnsi="Times New Roman" w:cs="Times New Roman"/>
          <w:b/>
          <w:sz w:val="52"/>
        </w:rPr>
        <w:t xml:space="preserve"> </w:t>
      </w:r>
    </w:p>
    <w:p w:rsidR="00755E5B" w:rsidRDefault="00D71328">
      <w:pPr>
        <w:spacing w:after="344" w:line="259" w:lineRule="auto"/>
        <w:ind w:left="0" w:firstLine="0"/>
      </w:pPr>
      <w:r>
        <w:rPr>
          <w:rFonts w:ascii="Times New Roman" w:eastAsia="Times New Roman" w:hAnsi="Times New Roman" w:cs="Times New Roman"/>
          <w:b/>
          <w:sz w:val="21"/>
        </w:rPr>
        <w:t xml:space="preserve"> </w:t>
      </w:r>
    </w:p>
    <w:p w:rsidR="00755E5B" w:rsidRDefault="00D71328">
      <w:pPr>
        <w:spacing w:after="152" w:line="259" w:lineRule="auto"/>
        <w:ind w:left="17" w:right="2" w:hanging="10"/>
        <w:jc w:val="center"/>
      </w:pPr>
      <w:r>
        <w:rPr>
          <w:sz w:val="36"/>
        </w:rPr>
        <w:t>基金管理人：广发基金管理有限公司</w:t>
      </w:r>
      <w:r>
        <w:rPr>
          <w:rFonts w:ascii="Times New Roman" w:eastAsia="Times New Roman" w:hAnsi="Times New Roman" w:cs="Times New Roman"/>
          <w:b/>
          <w:sz w:val="36"/>
        </w:rPr>
        <w:t xml:space="preserve">    </w:t>
      </w:r>
    </w:p>
    <w:p w:rsidR="00755E5B" w:rsidRDefault="00D71328">
      <w:pPr>
        <w:spacing w:after="120" w:line="259" w:lineRule="auto"/>
        <w:ind w:left="0" w:right="1254" w:firstLine="0"/>
        <w:jc w:val="right"/>
      </w:pPr>
      <w:r>
        <w:rPr>
          <w:sz w:val="36"/>
        </w:rPr>
        <w:t>基金托管人：中信银行股份有限公司</w:t>
      </w:r>
      <w:r>
        <w:rPr>
          <w:rFonts w:ascii="Times New Roman" w:eastAsia="Times New Roman" w:hAnsi="Times New Roman" w:cs="Times New Roman"/>
          <w:b/>
          <w:sz w:val="36"/>
        </w:rPr>
        <w:t xml:space="preserve">           </w:t>
      </w:r>
    </w:p>
    <w:p w:rsidR="00755E5B" w:rsidRDefault="00D71328">
      <w:pPr>
        <w:spacing w:after="162" w:line="259" w:lineRule="auto"/>
        <w:ind w:left="87" w:firstLine="0"/>
        <w:jc w:val="center"/>
      </w:pPr>
      <w:r>
        <w:rPr>
          <w:rFonts w:ascii="Times New Roman" w:eastAsia="Times New Roman" w:hAnsi="Times New Roman" w:cs="Times New Roman"/>
          <w:sz w:val="32"/>
        </w:rPr>
        <w:t xml:space="preserve"> </w:t>
      </w:r>
    </w:p>
    <w:p w:rsidR="00755E5B" w:rsidRDefault="00D71328">
      <w:pPr>
        <w:spacing w:after="243" w:line="259" w:lineRule="auto"/>
        <w:ind w:left="17" w:hanging="10"/>
        <w:jc w:val="center"/>
      </w:pPr>
      <w:r>
        <w:rPr>
          <w:sz w:val="36"/>
        </w:rPr>
        <w:t>二〇二四年七月</w:t>
      </w:r>
      <w:r>
        <w:rPr>
          <w:sz w:val="36"/>
        </w:rPr>
        <w:t xml:space="preserve"> </w:t>
      </w:r>
    </w:p>
    <w:p w:rsidR="00755E5B" w:rsidRDefault="00D71328">
      <w:pPr>
        <w:spacing w:after="0" w:line="460" w:lineRule="auto"/>
        <w:ind w:left="4153" w:right="4076" w:firstLine="0"/>
      </w:pPr>
      <w:r>
        <w:rPr>
          <w:rFonts w:ascii="Times New Roman" w:eastAsia="Times New Roman" w:hAnsi="Times New Roman" w:cs="Times New Roman"/>
          <w:sz w:val="28"/>
        </w:rPr>
        <w:t xml:space="preserve">    </w:t>
      </w:r>
    </w:p>
    <w:p w:rsidR="00755E5B" w:rsidRDefault="00D71328">
      <w:pPr>
        <w:spacing w:after="282" w:line="259" w:lineRule="auto"/>
        <w:ind w:left="77" w:firstLine="0"/>
        <w:jc w:val="center"/>
      </w:pPr>
      <w:r>
        <w:rPr>
          <w:rFonts w:ascii="Times New Roman" w:eastAsia="Times New Roman" w:hAnsi="Times New Roman" w:cs="Times New Roman"/>
          <w:sz w:val="28"/>
        </w:rPr>
        <w:t xml:space="preserve"> </w:t>
      </w:r>
    </w:p>
    <w:p w:rsidR="00755E5B" w:rsidRDefault="00D71328">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293976549"/>
        <w:docPartObj>
          <w:docPartGallery w:val="Table of Contents"/>
        </w:docPartObj>
      </w:sdtPr>
      <w:sdtEndPr/>
      <w:sdtContent>
        <w:p w:rsidR="00755E5B" w:rsidRDefault="00D71328">
          <w:pPr>
            <w:pStyle w:val="TOC1"/>
            <w:tabs>
              <w:tab w:val="right" w:leader="dot" w:pos="8298"/>
            </w:tabs>
          </w:pPr>
          <w:r>
            <w:fldChar w:fldCharType="begin"/>
          </w:r>
          <w:r>
            <w:instrText xml:space="preserve"> TOC \o "1-1" \h \z \u </w:instrText>
          </w:r>
          <w:r>
            <w:fldChar w:fldCharType="separate"/>
          </w:r>
          <w:hyperlink w:anchor="_Toc6233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_Toc62333 \h</w:instrText>
            </w:r>
            <w:r>
              <w:fldChar w:fldCharType="separate"/>
            </w:r>
            <w:r>
              <w:t xml:space="preserve">1 </w:t>
            </w:r>
            <w:r>
              <w:fldChar w:fldCharType="end"/>
            </w:r>
          </w:hyperlink>
        </w:p>
        <w:p w:rsidR="00755E5B" w:rsidRDefault="00D71328">
          <w:pPr>
            <w:pStyle w:val="TOC1"/>
            <w:tabs>
              <w:tab w:val="right" w:leader="dot" w:pos="8298"/>
            </w:tabs>
          </w:pPr>
          <w:hyperlink w:anchor="_Toc6233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_Toc62334 \h</w:instrText>
            </w:r>
            <w:r>
              <w:fldChar w:fldCharType="separate"/>
            </w:r>
            <w:r>
              <w:t xml:space="preserve">3 </w:t>
            </w:r>
            <w:r>
              <w:fldChar w:fldCharType="end"/>
            </w:r>
          </w:hyperlink>
        </w:p>
        <w:p w:rsidR="00755E5B" w:rsidRDefault="00D71328">
          <w:pPr>
            <w:pStyle w:val="TOC1"/>
            <w:tabs>
              <w:tab w:val="right" w:leader="dot" w:pos="8298"/>
            </w:tabs>
          </w:pPr>
          <w:hyperlink w:anchor="_Toc6233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_Toc62335 \h</w:instrText>
            </w:r>
            <w:r>
              <w:fldChar w:fldCharType="separate"/>
            </w:r>
            <w:r>
              <w:t>9</w:t>
            </w:r>
            <w:r>
              <w:t xml:space="preserve"> </w:t>
            </w:r>
            <w:r>
              <w:fldChar w:fldCharType="end"/>
            </w:r>
          </w:hyperlink>
        </w:p>
        <w:p w:rsidR="00755E5B" w:rsidRDefault="00D71328">
          <w:pPr>
            <w:pStyle w:val="TOC1"/>
            <w:tabs>
              <w:tab w:val="right" w:leader="dot" w:pos="8298"/>
            </w:tabs>
          </w:pPr>
          <w:hyperlink w:anchor="_Toc6233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_Toc62336 \h</w:instrText>
            </w:r>
            <w:r>
              <w:fldChar w:fldCharType="separate"/>
            </w:r>
            <w:r>
              <w:t xml:space="preserve">11 </w:t>
            </w:r>
            <w:r>
              <w:fldChar w:fldCharType="end"/>
            </w:r>
          </w:hyperlink>
        </w:p>
        <w:p w:rsidR="00755E5B" w:rsidRDefault="00D71328">
          <w:pPr>
            <w:pStyle w:val="TOC1"/>
            <w:tabs>
              <w:tab w:val="right" w:leader="dot" w:pos="8298"/>
            </w:tabs>
          </w:pPr>
          <w:hyperlink w:anchor="_Toc6233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337 \h</w:instrText>
            </w:r>
            <w:r>
              <w:fldChar w:fldCharType="separate"/>
            </w:r>
            <w:r>
              <w:t xml:space="preserve">13 </w:t>
            </w:r>
            <w:r>
              <w:fldChar w:fldCharType="end"/>
            </w:r>
          </w:hyperlink>
        </w:p>
        <w:p w:rsidR="00755E5B" w:rsidRDefault="00D71328">
          <w:pPr>
            <w:pStyle w:val="TOC1"/>
            <w:tabs>
              <w:tab w:val="right" w:leader="dot" w:pos="8298"/>
            </w:tabs>
          </w:pPr>
          <w:hyperlink w:anchor="_Toc62338">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_Toc62338 \h</w:instrText>
            </w:r>
            <w:r>
              <w:fldChar w:fldCharType="separate"/>
            </w:r>
            <w:r>
              <w:t xml:space="preserve">15 </w:t>
            </w:r>
            <w:r>
              <w:fldChar w:fldCharType="end"/>
            </w:r>
          </w:hyperlink>
        </w:p>
        <w:p w:rsidR="00755E5B" w:rsidRDefault="00D71328">
          <w:pPr>
            <w:pStyle w:val="TOC1"/>
            <w:tabs>
              <w:tab w:val="right" w:leader="dot" w:pos="8298"/>
            </w:tabs>
          </w:pPr>
          <w:hyperlink w:anchor="_Toc62339">
            <w:r>
              <w:rPr>
                <w:rFonts w:ascii="宋体" w:eastAsia="宋体" w:hAnsi="宋体" w:cs="宋体"/>
              </w:rPr>
              <w:t>第七部分</w:t>
            </w:r>
            <w:r>
              <w:t xml:space="preserve">  </w:t>
            </w:r>
            <w:r>
              <w:rPr>
                <w:rFonts w:ascii="宋体" w:eastAsia="宋体" w:hAnsi="宋体" w:cs="宋体"/>
              </w:rPr>
              <w:t>基金份额的上市</w:t>
            </w:r>
            <w:r>
              <w:rPr>
                <w:rFonts w:ascii="宋体" w:eastAsia="宋体" w:hAnsi="宋体" w:cs="宋体"/>
              </w:rPr>
              <w:t>交易</w:t>
            </w:r>
            <w:r>
              <w:tab/>
            </w:r>
            <w:r>
              <w:fldChar w:fldCharType="begin"/>
            </w:r>
            <w:r>
              <w:instrText>PAGEREF _Toc62339 \h</w:instrText>
            </w:r>
            <w:r>
              <w:fldChar w:fldCharType="separate"/>
            </w:r>
            <w:r>
              <w:t xml:space="preserve">16 </w:t>
            </w:r>
            <w:r>
              <w:fldChar w:fldCharType="end"/>
            </w:r>
          </w:hyperlink>
        </w:p>
        <w:p w:rsidR="00755E5B" w:rsidRDefault="00D71328">
          <w:pPr>
            <w:pStyle w:val="TOC1"/>
            <w:tabs>
              <w:tab w:val="right" w:leader="dot" w:pos="8298"/>
            </w:tabs>
          </w:pPr>
          <w:hyperlink w:anchor="_Toc62340">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_Toc62340 \h</w:instrText>
            </w:r>
            <w:r>
              <w:fldChar w:fldCharType="separate"/>
            </w:r>
            <w:r>
              <w:t xml:space="preserve">18 </w:t>
            </w:r>
            <w:r>
              <w:fldChar w:fldCharType="end"/>
            </w:r>
          </w:hyperlink>
        </w:p>
        <w:p w:rsidR="00755E5B" w:rsidRDefault="00D71328">
          <w:pPr>
            <w:pStyle w:val="TOC1"/>
            <w:tabs>
              <w:tab w:val="right" w:leader="dot" w:pos="8298"/>
            </w:tabs>
          </w:pPr>
          <w:hyperlink w:anchor="_Toc62341">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_Toc62341 \h</w:instrText>
            </w:r>
            <w:r>
              <w:fldChar w:fldCharType="separate"/>
            </w:r>
            <w:r>
              <w:t xml:space="preserve">25 </w:t>
            </w:r>
            <w:r>
              <w:fldChar w:fldCharType="end"/>
            </w:r>
          </w:hyperlink>
        </w:p>
        <w:p w:rsidR="00755E5B" w:rsidRDefault="00D71328">
          <w:pPr>
            <w:pStyle w:val="TOC1"/>
            <w:tabs>
              <w:tab w:val="right" w:leader="dot" w:pos="8298"/>
            </w:tabs>
          </w:pPr>
          <w:hyperlink w:anchor="_Toc62342">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_Toc62342 \h</w:instrText>
            </w:r>
            <w:r>
              <w:fldChar w:fldCharType="separate"/>
            </w:r>
            <w:r>
              <w:t xml:space="preserve">33 </w:t>
            </w:r>
            <w:r>
              <w:fldChar w:fldCharType="end"/>
            </w:r>
          </w:hyperlink>
        </w:p>
        <w:p w:rsidR="00755E5B" w:rsidRDefault="00D71328">
          <w:pPr>
            <w:pStyle w:val="TOC1"/>
            <w:tabs>
              <w:tab w:val="right" w:leader="dot" w:pos="8298"/>
            </w:tabs>
          </w:pPr>
          <w:hyperlink w:anchor="_Toc62343">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_Toc62343 \h</w:instrText>
            </w:r>
            <w:r>
              <w:fldChar w:fldCharType="separate"/>
            </w:r>
            <w:r>
              <w:t xml:space="preserve">42 </w:t>
            </w:r>
            <w:r>
              <w:fldChar w:fldCharType="end"/>
            </w:r>
          </w:hyperlink>
        </w:p>
        <w:p w:rsidR="00755E5B" w:rsidRDefault="00D71328">
          <w:pPr>
            <w:pStyle w:val="TOC1"/>
            <w:tabs>
              <w:tab w:val="right" w:leader="dot" w:pos="8298"/>
            </w:tabs>
          </w:pPr>
          <w:hyperlink w:anchor="_Toc62344">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_Toc62344 \h</w:instrText>
            </w:r>
            <w:r>
              <w:fldChar w:fldCharType="separate"/>
            </w:r>
            <w:r>
              <w:t xml:space="preserve">45 </w:t>
            </w:r>
            <w:r>
              <w:fldChar w:fldCharType="end"/>
            </w:r>
          </w:hyperlink>
        </w:p>
        <w:p w:rsidR="00755E5B" w:rsidRDefault="00D71328">
          <w:pPr>
            <w:pStyle w:val="TOC1"/>
            <w:tabs>
              <w:tab w:val="right" w:leader="dot" w:pos="8298"/>
            </w:tabs>
          </w:pPr>
          <w:hyperlink w:anchor="_Toc62345">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_Toc62345 \h</w:instrText>
            </w:r>
            <w:r>
              <w:fldChar w:fldCharType="separate"/>
            </w:r>
            <w:r>
              <w:t xml:space="preserve">46 </w:t>
            </w:r>
            <w:r>
              <w:fldChar w:fldCharType="end"/>
            </w:r>
          </w:hyperlink>
        </w:p>
        <w:p w:rsidR="00755E5B" w:rsidRDefault="00D71328">
          <w:pPr>
            <w:pStyle w:val="TOC1"/>
            <w:tabs>
              <w:tab w:val="right" w:leader="dot" w:pos="8298"/>
            </w:tabs>
          </w:pPr>
          <w:hyperlink w:anchor="_Toc62346">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_Toc62346 \h</w:instrText>
            </w:r>
            <w:r>
              <w:fldChar w:fldCharType="separate"/>
            </w:r>
            <w:r>
              <w:t xml:space="preserve">48 </w:t>
            </w:r>
            <w:r>
              <w:fldChar w:fldCharType="end"/>
            </w:r>
          </w:hyperlink>
        </w:p>
        <w:p w:rsidR="00755E5B" w:rsidRDefault="00D71328">
          <w:pPr>
            <w:pStyle w:val="TOC1"/>
            <w:tabs>
              <w:tab w:val="right" w:leader="dot" w:pos="8298"/>
            </w:tabs>
          </w:pPr>
          <w:hyperlink w:anchor="_Toc62347">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_Toc62347 \h</w:instrText>
            </w:r>
            <w:r>
              <w:fldChar w:fldCharType="separate"/>
            </w:r>
            <w:r>
              <w:t xml:space="preserve">54 </w:t>
            </w:r>
            <w:r>
              <w:fldChar w:fldCharType="end"/>
            </w:r>
          </w:hyperlink>
        </w:p>
        <w:p w:rsidR="00755E5B" w:rsidRDefault="00D71328">
          <w:pPr>
            <w:pStyle w:val="TOC1"/>
            <w:tabs>
              <w:tab w:val="right" w:leader="dot" w:pos="8298"/>
            </w:tabs>
          </w:pPr>
          <w:hyperlink w:anchor="_Toc62348">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_Toc62348</w:instrText>
            </w:r>
            <w:r>
              <w:instrText xml:space="preserve"> \h</w:instrText>
            </w:r>
            <w:r>
              <w:fldChar w:fldCharType="separate"/>
            </w:r>
            <w:r>
              <w:t xml:space="preserve">55 </w:t>
            </w:r>
            <w:r>
              <w:fldChar w:fldCharType="end"/>
            </w:r>
          </w:hyperlink>
        </w:p>
        <w:p w:rsidR="00755E5B" w:rsidRDefault="00D71328">
          <w:pPr>
            <w:pStyle w:val="TOC1"/>
            <w:tabs>
              <w:tab w:val="right" w:leader="dot" w:pos="8298"/>
            </w:tabs>
          </w:pPr>
          <w:hyperlink w:anchor="_Toc62349">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_Toc62349 \h</w:instrText>
            </w:r>
            <w:r>
              <w:fldChar w:fldCharType="separate"/>
            </w:r>
            <w:r>
              <w:t xml:space="preserve">61 </w:t>
            </w:r>
            <w:r>
              <w:fldChar w:fldCharType="end"/>
            </w:r>
          </w:hyperlink>
        </w:p>
        <w:p w:rsidR="00755E5B" w:rsidRDefault="00D71328">
          <w:pPr>
            <w:pStyle w:val="TOC1"/>
            <w:tabs>
              <w:tab w:val="right" w:leader="dot" w:pos="8298"/>
            </w:tabs>
          </w:pPr>
          <w:hyperlink w:anchor="_Toc62350">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_Toc62350 \h</w:instrText>
            </w:r>
            <w:r>
              <w:fldChar w:fldCharType="separate"/>
            </w:r>
            <w:r>
              <w:t xml:space="preserve">63 </w:t>
            </w:r>
            <w:r>
              <w:fldChar w:fldCharType="end"/>
            </w:r>
          </w:hyperlink>
        </w:p>
        <w:p w:rsidR="00755E5B" w:rsidRDefault="00D71328">
          <w:pPr>
            <w:pStyle w:val="TOC1"/>
            <w:tabs>
              <w:tab w:val="right" w:leader="dot" w:pos="8298"/>
            </w:tabs>
          </w:pPr>
          <w:hyperlink w:anchor="_Toc62351">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_Toc62351 \h</w:instrText>
            </w:r>
            <w:r>
              <w:fldChar w:fldCharType="separate"/>
            </w:r>
            <w:r>
              <w:t xml:space="preserve">65 </w:t>
            </w:r>
            <w:r>
              <w:fldChar w:fldCharType="end"/>
            </w:r>
          </w:hyperlink>
        </w:p>
        <w:p w:rsidR="00755E5B" w:rsidRDefault="00D71328">
          <w:pPr>
            <w:pStyle w:val="TOC1"/>
            <w:tabs>
              <w:tab w:val="right" w:leader="dot" w:pos="8298"/>
            </w:tabs>
          </w:pPr>
          <w:hyperlink w:anchor="_Toc62352">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_Toc62352 \h</w:instrText>
            </w:r>
            <w:r>
              <w:fldChar w:fldCharType="separate"/>
            </w:r>
            <w:r>
              <w:t xml:space="preserve">66 </w:t>
            </w:r>
            <w:r>
              <w:fldChar w:fldCharType="end"/>
            </w:r>
          </w:hyperlink>
        </w:p>
        <w:p w:rsidR="00755E5B" w:rsidRDefault="00D71328">
          <w:pPr>
            <w:pStyle w:val="TOC1"/>
            <w:tabs>
              <w:tab w:val="right" w:leader="dot" w:pos="8298"/>
            </w:tabs>
          </w:pPr>
          <w:hyperlink w:anchor="_Toc62353">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_Toc62353 \h</w:instrText>
            </w:r>
            <w:r>
              <w:fldChar w:fldCharType="separate"/>
            </w:r>
            <w:r>
              <w:t xml:space="preserve">73 </w:t>
            </w:r>
            <w:r>
              <w:fldChar w:fldCharType="end"/>
            </w:r>
          </w:hyperlink>
        </w:p>
        <w:p w:rsidR="00755E5B" w:rsidRDefault="00D71328">
          <w:pPr>
            <w:pStyle w:val="TOC1"/>
            <w:tabs>
              <w:tab w:val="right" w:leader="dot" w:pos="8298"/>
            </w:tabs>
          </w:pPr>
          <w:hyperlink w:anchor="_Toc62354">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_Toc62354 \h</w:instrText>
            </w:r>
            <w:r>
              <w:fldChar w:fldCharType="separate"/>
            </w:r>
            <w:r>
              <w:t xml:space="preserve">75 </w:t>
            </w:r>
            <w:r>
              <w:fldChar w:fldCharType="end"/>
            </w:r>
          </w:hyperlink>
        </w:p>
        <w:p w:rsidR="00755E5B" w:rsidRDefault="00D71328">
          <w:pPr>
            <w:pStyle w:val="TOC1"/>
            <w:tabs>
              <w:tab w:val="right" w:leader="dot" w:pos="8298"/>
            </w:tabs>
          </w:pPr>
          <w:hyperlink w:anchor="_Toc62355">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_Toc62355 \h</w:instrText>
            </w:r>
            <w:r>
              <w:fldChar w:fldCharType="separate"/>
            </w:r>
            <w:r>
              <w:t xml:space="preserve">76 </w:t>
            </w:r>
            <w:r>
              <w:fldChar w:fldCharType="end"/>
            </w:r>
          </w:hyperlink>
        </w:p>
        <w:p w:rsidR="00755E5B" w:rsidRDefault="00D71328">
          <w:pPr>
            <w:pStyle w:val="TOC1"/>
            <w:tabs>
              <w:tab w:val="right" w:leader="dot" w:pos="8298"/>
            </w:tabs>
          </w:pPr>
          <w:hyperlink w:anchor="_Toc62356">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_Toc62356 \h</w:instrText>
            </w:r>
            <w:r>
              <w:fldChar w:fldCharType="separate"/>
            </w:r>
            <w:r>
              <w:t xml:space="preserve">77 </w:t>
            </w:r>
            <w:r>
              <w:fldChar w:fldCharType="end"/>
            </w:r>
          </w:hyperlink>
        </w:p>
        <w:p w:rsidR="00755E5B" w:rsidRDefault="00D71328">
          <w:pPr>
            <w:pStyle w:val="TOC1"/>
            <w:tabs>
              <w:tab w:val="right" w:leader="dot" w:pos="8298"/>
            </w:tabs>
          </w:pPr>
          <w:hyperlink w:anchor="_Toc62357">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_Toc62357 \h</w:instrText>
            </w:r>
            <w:r>
              <w:fldChar w:fldCharType="separate"/>
            </w:r>
            <w:r>
              <w:t xml:space="preserve">78 </w:t>
            </w:r>
            <w:r>
              <w:fldChar w:fldCharType="end"/>
            </w:r>
          </w:hyperlink>
        </w:p>
        <w:p w:rsidR="00755E5B" w:rsidRDefault="00D71328">
          <w:pPr>
            <w:pStyle w:val="TOC1"/>
            <w:tabs>
              <w:tab w:val="right" w:leader="dot" w:pos="8298"/>
            </w:tabs>
          </w:pPr>
          <w:hyperlink w:anchor="_Toc62358">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_Toc62358 \h</w:instrText>
            </w:r>
            <w:r>
              <w:fldChar w:fldCharType="separate"/>
            </w:r>
            <w:r>
              <w:t xml:space="preserve">79 </w:t>
            </w:r>
            <w:r>
              <w:fldChar w:fldCharType="end"/>
            </w:r>
          </w:hyperlink>
        </w:p>
        <w:p w:rsidR="00755E5B" w:rsidRDefault="00D71328">
          <w:r>
            <w:fldChar w:fldCharType="end"/>
          </w:r>
        </w:p>
      </w:sdtContent>
    </w:sdt>
    <w:p w:rsidR="00755E5B" w:rsidRDefault="00D71328">
      <w:pPr>
        <w:spacing w:after="0" w:line="259" w:lineRule="auto"/>
        <w:ind w:left="52" w:firstLine="0"/>
        <w:jc w:val="center"/>
      </w:pPr>
      <w:r>
        <w:rPr>
          <w:rFonts w:ascii="Times New Roman" w:eastAsia="Times New Roman" w:hAnsi="Times New Roman" w:cs="Times New Roman"/>
          <w:sz w:val="18"/>
        </w:rPr>
        <w:t xml:space="preserve"> </w:t>
      </w:r>
    </w:p>
    <w:p w:rsidR="00755E5B" w:rsidRDefault="00D71328">
      <w:pPr>
        <w:spacing w:after="0" w:line="259" w:lineRule="auto"/>
        <w:ind w:left="0" w:firstLine="0"/>
      </w:pPr>
      <w:r>
        <w:rPr>
          <w:rFonts w:ascii="Times New Roman" w:eastAsia="Times New Roman" w:hAnsi="Times New Roman" w:cs="Times New Roman"/>
          <w:sz w:val="18"/>
        </w:rPr>
        <w:t xml:space="preserve"> </w:t>
      </w:r>
    </w:p>
    <w:p w:rsidR="00755E5B" w:rsidRDefault="00755E5B">
      <w:pPr>
        <w:sectPr w:rsidR="00755E5B">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rsidR="00755E5B" w:rsidRDefault="00D71328">
      <w:pPr>
        <w:pStyle w:val="1"/>
      </w:pPr>
      <w:bookmarkStart w:id="0" w:name="_Toc6233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rsidR="00755E5B" w:rsidRDefault="00D71328">
      <w:pPr>
        <w:spacing w:after="223" w:line="259" w:lineRule="auto"/>
        <w:ind w:left="0" w:firstLine="0"/>
      </w:pPr>
      <w:r>
        <w:rPr>
          <w:rFonts w:ascii="Times New Roman" w:eastAsia="Times New Roman" w:hAnsi="Times New Roman" w:cs="Times New Roman"/>
          <w:sz w:val="21"/>
        </w:rPr>
        <w:t xml:space="preserve"> </w:t>
      </w:r>
    </w:p>
    <w:p w:rsidR="00755E5B" w:rsidRDefault="00D71328">
      <w:pPr>
        <w:spacing w:after="156" w:line="259" w:lineRule="auto"/>
        <w:ind w:firstLine="0"/>
      </w:pPr>
      <w:r>
        <w:t>一、订立本基金合同的目的、依据和原则</w:t>
      </w:r>
      <w:r>
        <w:rPr>
          <w:rFonts w:ascii="Times New Roman" w:eastAsia="Times New Roman" w:hAnsi="Times New Roman" w:cs="Times New Roman"/>
        </w:rPr>
        <w:t xml:space="preserve"> </w:t>
      </w:r>
    </w:p>
    <w:p w:rsidR="00755E5B" w:rsidRDefault="00D71328">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rsidR="00755E5B" w:rsidRDefault="00D71328">
      <w:pPr>
        <w:numPr>
          <w:ilvl w:val="0"/>
          <w:numId w:val="1"/>
        </w:numPr>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rsidR="00755E5B" w:rsidRDefault="00D71328">
      <w:pPr>
        <w:spacing w:after="156" w:line="259" w:lineRule="auto"/>
        <w:ind w:left="-15" w:firstLine="0"/>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rsidR="00755E5B" w:rsidRDefault="00D71328">
      <w:pPr>
        <w:numPr>
          <w:ilvl w:val="0"/>
          <w:numId w:val="1"/>
        </w:numPr>
      </w:pPr>
      <w:r>
        <w:t>订立本基金合同的原则是平等自愿</w:t>
      </w:r>
      <w:r>
        <w:t>、诚实信用、充分保护投资人合法权益。</w:t>
      </w:r>
      <w:r>
        <w:rPr>
          <w:rFonts w:ascii="Times New Roman" w:eastAsia="Times New Roman" w:hAnsi="Times New Roman" w:cs="Times New Roman"/>
        </w:rPr>
        <w:t xml:space="preserve"> </w:t>
      </w:r>
    </w:p>
    <w:p w:rsidR="00755E5B" w:rsidRDefault="00D71328">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rsidR="00755E5B" w:rsidRDefault="00D71328">
      <w:pPr>
        <w:ind w:left="-15"/>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rsidR="00755E5B" w:rsidRDefault="00D71328">
      <w:pPr>
        <w:numPr>
          <w:ilvl w:val="0"/>
          <w:numId w:val="2"/>
        </w:numPr>
      </w:pPr>
      <w:r>
        <w:t>广发国证信息技术创新主题交易</w:t>
      </w:r>
      <w:r>
        <w:t>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rsidR="00755E5B" w:rsidRDefault="00D71328">
      <w:pPr>
        <w:ind w:left="-15"/>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rsidR="00755E5B" w:rsidRDefault="00D71328">
      <w:pPr>
        <w:ind w:left="-15"/>
      </w:pPr>
      <w:r>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rsidR="00755E5B" w:rsidRDefault="00D71328">
      <w:pPr>
        <w:numPr>
          <w:ilvl w:val="0"/>
          <w:numId w:val="2"/>
        </w:numPr>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rsidR="00755E5B" w:rsidRDefault="00D71328">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rsidR="00755E5B" w:rsidRDefault="00D71328">
      <w:pPr>
        <w:numPr>
          <w:ilvl w:val="0"/>
          <w:numId w:val="2"/>
        </w:numPr>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rsidR="00755E5B" w:rsidRDefault="00D71328">
      <w:pPr>
        <w:numPr>
          <w:ilvl w:val="0"/>
          <w:numId w:val="2"/>
        </w:numPr>
      </w:pPr>
      <w:r>
        <w:t>本基金的投资范围包括境内发行的存托凭证，除与其他仅投</w:t>
      </w:r>
      <w:r>
        <w:t>资于沪深市场股票的基金所面临的共同风险外，本基金还将面临投资境内发行的存托凭证的特殊风险，详见本基金招募说明书。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rsidR="00755E5B" w:rsidRDefault="00D71328">
      <w:pPr>
        <w:spacing w:after="168" w:line="259" w:lineRule="auto"/>
        <w:ind w:firstLine="0"/>
      </w:pPr>
      <w:r>
        <w:rPr>
          <w:rFonts w:ascii="Times New Roman" w:eastAsia="Times New Roman" w:hAnsi="Times New Roman" w:cs="Times New Roman"/>
        </w:rPr>
        <w:t xml:space="preserve"> </w:t>
      </w:r>
    </w:p>
    <w:p w:rsidR="00755E5B" w:rsidRDefault="00D71328">
      <w:pPr>
        <w:spacing w:after="0" w:line="259" w:lineRule="auto"/>
        <w:ind w:firstLine="0"/>
      </w:pPr>
      <w:r>
        <w:rPr>
          <w:rFonts w:ascii="Times New Roman" w:eastAsia="Times New Roman" w:hAnsi="Times New Roman" w:cs="Times New Roman"/>
        </w:rPr>
        <w:t xml:space="preserve"> </w:t>
      </w:r>
    </w:p>
    <w:p w:rsidR="00755E5B" w:rsidRDefault="00D71328">
      <w:pPr>
        <w:pStyle w:val="1"/>
      </w:pPr>
      <w:bookmarkStart w:id="1" w:name="_Toc6233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rsidR="00755E5B" w:rsidRDefault="00D71328">
      <w:pPr>
        <w:spacing w:after="223" w:line="259" w:lineRule="auto"/>
        <w:ind w:left="420" w:firstLine="0"/>
      </w:pPr>
      <w:r>
        <w:rPr>
          <w:rFonts w:ascii="Times New Roman" w:eastAsia="Times New Roman" w:hAnsi="Times New Roman" w:cs="Times New Roman"/>
          <w:sz w:val="21"/>
        </w:rPr>
        <w:t xml:space="preserve"> </w:t>
      </w:r>
    </w:p>
    <w:p w:rsidR="00755E5B" w:rsidRDefault="00D71328">
      <w:pPr>
        <w:pStyle w:val="2"/>
        <w:ind w:left="167" w:right="68"/>
      </w:pPr>
      <w:r>
        <w:t>在本基金合同中，除非文意另有所指，下列词语或简称具有如下含义：</w:t>
      </w:r>
      <w:r>
        <w:rPr>
          <w:rFonts w:ascii="Times New Roman" w:eastAsia="Times New Roman" w:hAnsi="Times New Roman" w:cs="Times New Roman"/>
        </w:rPr>
        <w:t xml:space="preserve"> </w:t>
      </w:r>
    </w:p>
    <w:p w:rsidR="00755E5B" w:rsidRDefault="00D71328">
      <w:pPr>
        <w:numPr>
          <w:ilvl w:val="0"/>
          <w:numId w:val="3"/>
        </w:numPr>
      </w:pPr>
      <w:r>
        <w:t>基金或本基金：指广发国证信息技术创新主题交易型开放式指数证券投资基金</w:t>
      </w:r>
      <w:r>
        <w:rPr>
          <w:rFonts w:ascii="Times New Roman" w:eastAsia="Times New Roman" w:hAnsi="Times New Roman" w:cs="Times New Roman"/>
        </w:rPr>
        <w:t xml:space="preserve"> </w:t>
      </w:r>
    </w:p>
    <w:p w:rsidR="00755E5B" w:rsidRDefault="00D71328">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rsidR="00755E5B" w:rsidRDefault="00D71328">
      <w:pPr>
        <w:numPr>
          <w:ilvl w:val="0"/>
          <w:numId w:val="3"/>
        </w:numPr>
        <w:spacing w:after="156" w:line="259" w:lineRule="auto"/>
      </w:pPr>
      <w:r>
        <w:t>基金托管人：指中信银行股份有限公司</w:t>
      </w:r>
      <w:r>
        <w:rPr>
          <w:rFonts w:ascii="Times New Roman" w:eastAsia="Times New Roman" w:hAnsi="Times New Roman" w:cs="Times New Roman"/>
        </w:rPr>
        <w:t xml:space="preserve"> </w:t>
      </w:r>
    </w:p>
    <w:p w:rsidR="00755E5B" w:rsidRDefault="00D71328">
      <w:pPr>
        <w:numPr>
          <w:ilvl w:val="0"/>
          <w:numId w:val="3"/>
        </w:numPr>
      </w:pPr>
      <w:r>
        <w:t>基金合同或本基金合同：指《广发国证信息技术创新主题交易型开放式指数证券投资基金基金合同》及对本基金合同的任何有效修订和补充</w:t>
      </w:r>
      <w:r>
        <w:rPr>
          <w:rFonts w:ascii="Times New Roman" w:eastAsia="Times New Roman" w:hAnsi="Times New Roman" w:cs="Times New Roman"/>
        </w:rPr>
        <w:t xml:space="preserve"> </w:t>
      </w:r>
    </w:p>
    <w:p w:rsidR="00755E5B" w:rsidRDefault="00D71328">
      <w:pPr>
        <w:numPr>
          <w:ilvl w:val="0"/>
          <w:numId w:val="3"/>
        </w:numPr>
      </w:pPr>
      <w:r>
        <w:t>托管协议：指基金管理人与基金托管人就本基金签订之《广发国证信息技术创新主题交易型开放式指数证券投资基金托管协议》及对该托管协议的任何有效修订和补充</w:t>
      </w:r>
      <w:r>
        <w:rPr>
          <w:rFonts w:ascii="Times New Roman" w:eastAsia="Times New Roman" w:hAnsi="Times New Roman" w:cs="Times New Roman"/>
        </w:rPr>
        <w:t xml:space="preserve"> </w:t>
      </w:r>
    </w:p>
    <w:p w:rsidR="00755E5B" w:rsidRDefault="00D71328">
      <w:pPr>
        <w:numPr>
          <w:ilvl w:val="0"/>
          <w:numId w:val="3"/>
        </w:numPr>
      </w:pPr>
      <w:r>
        <w:t>招募说明书：指《广发国证信息技术创新主题交易型开放式指数证券投资基金招募说明书》及其更新</w:t>
      </w:r>
      <w:r>
        <w:rPr>
          <w:rFonts w:ascii="Times New Roman" w:eastAsia="Times New Roman" w:hAnsi="Times New Roman" w:cs="Times New Roman"/>
        </w:rPr>
        <w:t xml:space="preserve"> </w:t>
      </w:r>
    </w:p>
    <w:p w:rsidR="00755E5B" w:rsidRDefault="00D71328">
      <w:pPr>
        <w:numPr>
          <w:ilvl w:val="0"/>
          <w:numId w:val="3"/>
        </w:numPr>
      </w:pPr>
      <w:r>
        <w:t>基金份额发售公告：指《广发国证信息技术创新主题交易型开放式指数证券投资基金基金份额发售公告》</w:t>
      </w:r>
      <w:r>
        <w:rPr>
          <w:rFonts w:ascii="Times New Roman" w:eastAsia="Times New Roman" w:hAnsi="Times New Roman" w:cs="Times New Roman"/>
        </w:rPr>
        <w:t xml:space="preserve"> </w:t>
      </w:r>
    </w:p>
    <w:p w:rsidR="00755E5B" w:rsidRDefault="00D71328">
      <w:pPr>
        <w:numPr>
          <w:ilvl w:val="0"/>
          <w:numId w:val="3"/>
        </w:numPr>
      </w:pPr>
      <w:r>
        <w:t>基金产品资料概要：指《广发国证信息技术创新主题交</w:t>
      </w:r>
      <w:r>
        <w:t>易型开放式指数证券投资基金基金产品资料概要》及其更新</w:t>
      </w:r>
      <w:r>
        <w:rPr>
          <w:rFonts w:ascii="Times New Roman" w:eastAsia="Times New Roman" w:hAnsi="Times New Roman" w:cs="Times New Roman"/>
        </w:rPr>
        <w:t xml:space="preserve"> </w:t>
      </w:r>
    </w:p>
    <w:p w:rsidR="00755E5B" w:rsidRDefault="00D71328">
      <w:pPr>
        <w:numPr>
          <w:ilvl w:val="0"/>
          <w:numId w:val="3"/>
        </w:numPr>
      </w:pPr>
      <w:r>
        <w:t>基金份额上市交易公告书：指《广发国证信息技术创新主题交易型开放式指数证券投资基金基金份额上市交易公告书》</w:t>
      </w:r>
      <w:r>
        <w:rPr>
          <w:rFonts w:ascii="Times New Roman" w:eastAsia="Times New Roman" w:hAnsi="Times New Roman" w:cs="Times New Roman"/>
        </w:rPr>
        <w:t xml:space="preserve"> </w:t>
      </w:r>
    </w:p>
    <w:p w:rsidR="00755E5B" w:rsidRDefault="00D71328">
      <w:pPr>
        <w:numPr>
          <w:ilvl w:val="0"/>
          <w:numId w:val="3"/>
        </w:numPr>
        <w:spacing w:after="9"/>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rsidR="00755E5B" w:rsidRDefault="00D71328">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rsidR="00755E5B" w:rsidRDefault="00D71328">
      <w:pPr>
        <w:numPr>
          <w:ilvl w:val="0"/>
          <w:numId w:val="4"/>
        </w:numPr>
        <w:spacing w:after="9"/>
        <w:ind w:right="-4"/>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w:t>
      </w:r>
      <w:r>
        <w:t>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rsidR="00755E5B" w:rsidRDefault="00D71328">
      <w:pPr>
        <w:numPr>
          <w:ilvl w:val="0"/>
          <w:numId w:val="4"/>
        </w:numPr>
        <w:ind w:right="-4"/>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rsidR="00755E5B" w:rsidRDefault="00D71328">
      <w:pPr>
        <w:numPr>
          <w:ilvl w:val="0"/>
          <w:numId w:val="4"/>
        </w:numPr>
        <w:spacing w:after="9"/>
        <w:ind w:right="-4"/>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rsidR="00755E5B" w:rsidRDefault="00D71328">
      <w:pPr>
        <w:numPr>
          <w:ilvl w:val="0"/>
          <w:numId w:val="4"/>
        </w:numPr>
        <w:spacing w:after="9"/>
        <w:ind w:right="-4"/>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rsidR="00755E5B" w:rsidRDefault="00D71328">
      <w:pPr>
        <w:numPr>
          <w:ilvl w:val="0"/>
          <w:numId w:val="4"/>
        </w:numPr>
        <w:spacing w:after="9"/>
        <w:ind w:right="-4"/>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rsidR="00755E5B" w:rsidRDefault="00D71328">
      <w:pPr>
        <w:numPr>
          <w:ilvl w:val="0"/>
          <w:numId w:val="4"/>
        </w:numPr>
        <w:ind w:right="-4"/>
      </w:pPr>
      <w:r>
        <w:t>交易型开放式基金：指《深圳证券交易所证券投资基金交易和申购赎回实施细则》定义的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rsidR="00755E5B" w:rsidRDefault="00D71328">
      <w:pPr>
        <w:spacing w:after="146" w:line="259" w:lineRule="auto"/>
        <w:ind w:left="-5" w:hanging="10"/>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rsidR="00755E5B" w:rsidRDefault="00D71328">
      <w:pPr>
        <w:numPr>
          <w:ilvl w:val="0"/>
          <w:numId w:val="4"/>
        </w:numPr>
        <w:ind w:right="-4"/>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rsidR="00755E5B" w:rsidRDefault="00D71328">
      <w:pPr>
        <w:numPr>
          <w:ilvl w:val="0"/>
          <w:numId w:val="4"/>
        </w:numPr>
        <w:spacing w:after="156" w:line="259" w:lineRule="auto"/>
        <w:ind w:right="-4"/>
      </w:pPr>
      <w:r>
        <w:t>中国证监会：指中国证券监督管理委员会</w:t>
      </w:r>
      <w:r>
        <w:rPr>
          <w:rFonts w:ascii="Times New Roman" w:eastAsia="Times New Roman" w:hAnsi="Times New Roman" w:cs="Times New Roman"/>
        </w:rPr>
        <w:t xml:space="preserve"> </w:t>
      </w:r>
    </w:p>
    <w:p w:rsidR="00755E5B" w:rsidRDefault="00D71328">
      <w:pPr>
        <w:pStyle w:val="2"/>
        <w:ind w:left="167"/>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rsidR="00755E5B" w:rsidRDefault="00D71328">
      <w:pPr>
        <w:numPr>
          <w:ilvl w:val="0"/>
          <w:numId w:val="5"/>
        </w:numPr>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rsidR="00755E5B" w:rsidRDefault="00D71328">
      <w:pPr>
        <w:numPr>
          <w:ilvl w:val="0"/>
          <w:numId w:val="5"/>
        </w:numPr>
        <w:spacing w:after="154" w:line="259" w:lineRule="auto"/>
      </w:pPr>
      <w:r>
        <w:t>个人投资者：指依据有关法律法规规定可投资于证券投资基金的自然</w:t>
      </w:r>
    </w:p>
    <w:p w:rsidR="00755E5B" w:rsidRDefault="00D71328">
      <w:pPr>
        <w:spacing w:after="153" w:line="259" w:lineRule="auto"/>
        <w:ind w:left="-15" w:firstLine="0"/>
      </w:pPr>
      <w:r>
        <w:t>人</w:t>
      </w:r>
      <w:r>
        <w:rPr>
          <w:rFonts w:ascii="Times New Roman" w:eastAsia="Times New Roman" w:hAnsi="Times New Roman" w:cs="Times New Roman"/>
        </w:rPr>
        <w:t xml:space="preserve"> </w:t>
      </w:r>
    </w:p>
    <w:p w:rsidR="00755E5B" w:rsidRDefault="00D71328">
      <w:pPr>
        <w:numPr>
          <w:ilvl w:val="0"/>
          <w:numId w:val="5"/>
        </w:numPr>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rsidR="00755E5B" w:rsidRDefault="00D71328">
      <w:pPr>
        <w:numPr>
          <w:ilvl w:val="0"/>
          <w:numId w:val="5"/>
        </w:numPr>
      </w:pPr>
      <w:r>
        <w:t>合格境外投资者：指符合《合格境外机构投资者和人民币合格境外机构投资者境内证券期货投资管理办法》及相关法律法规规定，可以使用来自境外的资金投资于在中国境内依法募集的证券投资基</w:t>
      </w:r>
      <w:r>
        <w:t>金的中国境外的机构投资者，包括合格境外机构投资者和人民币合格境外机构投资者</w:t>
      </w:r>
      <w:r>
        <w:rPr>
          <w:rFonts w:ascii="Times New Roman" w:eastAsia="Times New Roman" w:hAnsi="Times New Roman" w:cs="Times New Roman"/>
        </w:rPr>
        <w:t xml:space="preserve"> </w:t>
      </w:r>
    </w:p>
    <w:p w:rsidR="00755E5B" w:rsidRDefault="00D71328">
      <w:pPr>
        <w:numPr>
          <w:ilvl w:val="0"/>
          <w:numId w:val="5"/>
        </w:numPr>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rsidR="00755E5B" w:rsidRDefault="00D71328">
      <w:pPr>
        <w:numPr>
          <w:ilvl w:val="0"/>
          <w:numId w:val="5"/>
        </w:numPr>
      </w:pPr>
      <w:r>
        <w:t>基金份额持有人：指依基金合同和招募说明书合法取得基金份额的投资人</w:t>
      </w:r>
      <w:r>
        <w:rPr>
          <w:rFonts w:ascii="Times New Roman" w:eastAsia="Times New Roman" w:hAnsi="Times New Roman" w:cs="Times New Roman"/>
        </w:rPr>
        <w:t xml:space="preserve"> </w:t>
      </w:r>
    </w:p>
    <w:p w:rsidR="00755E5B" w:rsidRDefault="00D71328">
      <w:pPr>
        <w:numPr>
          <w:ilvl w:val="0"/>
          <w:numId w:val="5"/>
        </w:numPr>
        <w:spacing w:after="9"/>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rsidR="00755E5B" w:rsidRDefault="00D71328">
      <w:pPr>
        <w:numPr>
          <w:ilvl w:val="0"/>
          <w:numId w:val="5"/>
        </w:numPr>
      </w:pPr>
      <w:r>
        <w:t>销售机构：指广发基金管理有限公司以及符合《销售办法》和中国证监会规定的其他条件，取得基金销售业务资格并与基</w:t>
      </w:r>
      <w:r>
        <w:t>金管理人签订了基金销售服务协议，办理基金销售业务的机构，包括发售代理机构和申购赎回代理券商</w:t>
      </w:r>
    </w:p>
    <w:p w:rsidR="00755E5B" w:rsidRDefault="00D71328">
      <w:pPr>
        <w:spacing w:after="156" w:line="259" w:lineRule="auto"/>
        <w:ind w:left="-15" w:firstLine="0"/>
      </w:pPr>
      <w:r>
        <w:t>（代办证券公司）</w:t>
      </w:r>
      <w:r>
        <w:rPr>
          <w:rFonts w:ascii="Times New Roman" w:eastAsia="Times New Roman" w:hAnsi="Times New Roman" w:cs="Times New Roman"/>
        </w:rPr>
        <w:t xml:space="preserve"> </w:t>
      </w:r>
    </w:p>
    <w:p w:rsidR="00755E5B" w:rsidRDefault="00D71328">
      <w:pPr>
        <w:numPr>
          <w:ilvl w:val="0"/>
          <w:numId w:val="5"/>
        </w:numPr>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rsidR="00755E5B" w:rsidRDefault="00D71328">
      <w:pPr>
        <w:numPr>
          <w:ilvl w:val="0"/>
          <w:numId w:val="5"/>
        </w:numPr>
        <w:spacing w:after="9"/>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rsidR="00755E5B" w:rsidRDefault="00D71328">
      <w:pPr>
        <w:numPr>
          <w:ilvl w:val="0"/>
          <w:numId w:val="5"/>
        </w:numPr>
        <w:spacing w:after="9"/>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rsidR="00755E5B" w:rsidRDefault="00D71328">
      <w:pPr>
        <w:numPr>
          <w:ilvl w:val="0"/>
          <w:numId w:val="5"/>
        </w:numPr>
        <w:spacing w:after="154" w:line="259" w:lineRule="auto"/>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rsidR="00755E5B" w:rsidRDefault="00D71328">
      <w:pPr>
        <w:numPr>
          <w:ilvl w:val="0"/>
          <w:numId w:val="5"/>
        </w:numPr>
        <w:spacing w:after="9"/>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rsidR="00755E5B" w:rsidRDefault="00D71328">
      <w:pPr>
        <w:numPr>
          <w:ilvl w:val="0"/>
          <w:numId w:val="5"/>
        </w:numPr>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rsidR="00755E5B" w:rsidRDefault="00D71328">
      <w:pPr>
        <w:numPr>
          <w:ilvl w:val="0"/>
          <w:numId w:val="5"/>
        </w:numPr>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rsidR="00755E5B" w:rsidRDefault="00D71328">
      <w:pPr>
        <w:numPr>
          <w:ilvl w:val="0"/>
          <w:numId w:val="5"/>
        </w:numPr>
        <w:spacing w:after="156" w:line="259" w:lineRule="auto"/>
      </w:pPr>
      <w:r>
        <w:t>存续期：指基金合同生效至终止之间的不定期期限</w:t>
      </w:r>
      <w:r>
        <w:rPr>
          <w:rFonts w:ascii="Times New Roman" w:eastAsia="Times New Roman" w:hAnsi="Times New Roman" w:cs="Times New Roman"/>
        </w:rPr>
        <w:t xml:space="preserve"> </w:t>
      </w:r>
    </w:p>
    <w:p w:rsidR="00755E5B" w:rsidRDefault="00D71328">
      <w:pPr>
        <w:numPr>
          <w:ilvl w:val="0"/>
          <w:numId w:val="5"/>
        </w:numPr>
        <w:spacing w:after="155" w:line="259" w:lineRule="auto"/>
      </w:pPr>
      <w:r>
        <w:t>工作日：指上海证券交易所、深圳证券交易所的正常交易日</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w:t>
      </w:r>
      <w:r>
        <w:t>申请的开放日</w:t>
      </w:r>
      <w:r>
        <w:rPr>
          <w:rFonts w:ascii="Times New Roman" w:eastAsia="Times New Roman" w:hAnsi="Times New Roman" w:cs="Times New Roman"/>
        </w:rPr>
        <w:t xml:space="preserve"> </w:t>
      </w:r>
    </w:p>
    <w:p w:rsidR="00755E5B" w:rsidRDefault="00D71328">
      <w:pPr>
        <w:numPr>
          <w:ilvl w:val="0"/>
          <w:numId w:val="6"/>
        </w:numPr>
        <w:spacing w:after="158" w:line="259" w:lineRule="auto"/>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rsidR="00755E5B" w:rsidRDefault="00D71328">
      <w:pPr>
        <w:numPr>
          <w:ilvl w:val="0"/>
          <w:numId w:val="6"/>
        </w:numPr>
        <w:spacing w:after="155" w:line="259" w:lineRule="auto"/>
      </w:pPr>
      <w:r>
        <w:t>开放日：指为投资人办理基金份额申购、赎回或其他业务的工作日</w:t>
      </w:r>
      <w:r>
        <w:rPr>
          <w:rFonts w:ascii="Times New Roman" w:eastAsia="Times New Roman" w:hAnsi="Times New Roman" w:cs="Times New Roman"/>
        </w:rPr>
        <w:t xml:space="preserve"> </w:t>
      </w:r>
    </w:p>
    <w:p w:rsidR="00755E5B" w:rsidRDefault="00D71328">
      <w:pPr>
        <w:numPr>
          <w:ilvl w:val="0"/>
          <w:numId w:val="6"/>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rsidR="00755E5B" w:rsidRDefault="00D71328">
      <w:pPr>
        <w:numPr>
          <w:ilvl w:val="0"/>
          <w:numId w:val="6"/>
        </w:numPr>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rsidR="00755E5B" w:rsidRDefault="00D71328">
      <w:pPr>
        <w:numPr>
          <w:ilvl w:val="0"/>
          <w:numId w:val="6"/>
        </w:numPr>
      </w:pPr>
      <w:r>
        <w:t>发售：指在本基金募集期内，销售机构向投资人销售本基金基金份额的行为</w:t>
      </w:r>
      <w:r>
        <w:rPr>
          <w:rFonts w:ascii="Times New Roman" w:eastAsia="Times New Roman" w:hAnsi="Times New Roman" w:cs="Times New Roman"/>
        </w:rPr>
        <w:t xml:space="preserve"> </w:t>
      </w:r>
    </w:p>
    <w:p w:rsidR="00755E5B" w:rsidRDefault="00D71328">
      <w:pPr>
        <w:numPr>
          <w:ilvl w:val="0"/>
          <w:numId w:val="6"/>
        </w:numPr>
      </w:pPr>
      <w:r>
        <w:t>认购：指在基金募集期内，投资人根据基金合同和招募说明书的规定申请购买基金份额的行为</w:t>
      </w:r>
      <w:r>
        <w:rPr>
          <w:rFonts w:ascii="Times New Roman" w:eastAsia="Times New Roman" w:hAnsi="Times New Roman" w:cs="Times New Roman"/>
        </w:rPr>
        <w:t xml:space="preserve"> </w:t>
      </w:r>
    </w:p>
    <w:p w:rsidR="00755E5B" w:rsidRDefault="00D71328">
      <w:pPr>
        <w:numPr>
          <w:ilvl w:val="0"/>
          <w:numId w:val="6"/>
        </w:numPr>
      </w:pPr>
      <w:r>
        <w:t>申购：指基金合同生效后，投资人根据基金合同和招募说</w:t>
      </w:r>
      <w:r>
        <w:t>明书的规定申请购买基金份额的行为</w:t>
      </w:r>
      <w:r>
        <w:rPr>
          <w:rFonts w:ascii="Times New Roman" w:eastAsia="Times New Roman" w:hAnsi="Times New Roman" w:cs="Times New Roman"/>
        </w:rPr>
        <w:t xml:space="preserve"> </w:t>
      </w:r>
    </w:p>
    <w:p w:rsidR="00755E5B" w:rsidRDefault="00D71328">
      <w:pPr>
        <w:numPr>
          <w:ilvl w:val="0"/>
          <w:numId w:val="6"/>
        </w:numPr>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rsidR="00755E5B" w:rsidRDefault="00D71328">
      <w:pPr>
        <w:numPr>
          <w:ilvl w:val="0"/>
          <w:numId w:val="6"/>
        </w:numPr>
      </w:pPr>
      <w:r>
        <w:t>申购赎回清单：指由基金管理人编制的用以公告申购对价、赎回对价等信息的文件</w:t>
      </w:r>
      <w:r>
        <w:rPr>
          <w:rFonts w:ascii="Times New Roman" w:eastAsia="Times New Roman" w:hAnsi="Times New Roman" w:cs="Times New Roman"/>
        </w:rPr>
        <w:t xml:space="preserve"> </w:t>
      </w:r>
    </w:p>
    <w:p w:rsidR="00755E5B" w:rsidRDefault="00D71328">
      <w:pPr>
        <w:numPr>
          <w:ilvl w:val="0"/>
          <w:numId w:val="6"/>
        </w:numPr>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50</w:t>
      </w: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rsidR="00755E5B" w:rsidRDefault="00D71328">
      <w:pPr>
        <w:numPr>
          <w:ilvl w:val="0"/>
          <w:numId w:val="7"/>
        </w:numPr>
      </w:pPr>
      <w:r>
        <w:t>标的指数：指深圳证券信息有限公司</w:t>
      </w:r>
      <w:r>
        <w:t>编制并发布的国证信息技术创新主题指数及其未来可能发生的变更</w:t>
      </w:r>
      <w:r>
        <w:rPr>
          <w:rFonts w:ascii="Times New Roman" w:eastAsia="Times New Roman" w:hAnsi="Times New Roman" w:cs="Times New Roman"/>
        </w:rPr>
        <w:t xml:space="preserve"> </w:t>
      </w:r>
    </w:p>
    <w:p w:rsidR="00755E5B" w:rsidRDefault="00D71328">
      <w:pPr>
        <w:numPr>
          <w:ilvl w:val="0"/>
          <w:numId w:val="7"/>
        </w:numPr>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rsidR="00755E5B" w:rsidRDefault="00D71328">
      <w:pPr>
        <w:numPr>
          <w:ilvl w:val="0"/>
          <w:numId w:val="7"/>
        </w:numPr>
        <w:spacing w:after="155" w:line="259" w:lineRule="auto"/>
      </w:pPr>
      <w:r>
        <w:t>组合证券：指本基金标的指数所包含的全部或部分证券</w:t>
      </w:r>
      <w:r>
        <w:rPr>
          <w:rFonts w:ascii="Times New Roman" w:eastAsia="Times New Roman" w:hAnsi="Times New Roman" w:cs="Times New Roman"/>
        </w:rPr>
        <w:t xml:space="preserve"> </w:t>
      </w:r>
    </w:p>
    <w:p w:rsidR="00755E5B" w:rsidRDefault="00D71328">
      <w:pPr>
        <w:numPr>
          <w:ilvl w:val="0"/>
          <w:numId w:val="7"/>
        </w:numPr>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rsidR="00755E5B" w:rsidRDefault="00D71328">
      <w:pPr>
        <w:numPr>
          <w:ilvl w:val="0"/>
          <w:numId w:val="7"/>
        </w:numPr>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rsidR="00755E5B" w:rsidRDefault="00D71328">
      <w:pPr>
        <w:numPr>
          <w:ilvl w:val="0"/>
          <w:numId w:val="7"/>
        </w:numPr>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rsidR="00755E5B" w:rsidRDefault="00D71328">
      <w:pPr>
        <w:numPr>
          <w:ilvl w:val="0"/>
          <w:numId w:val="7"/>
        </w:numPr>
      </w:pPr>
      <w:r>
        <w:t>基金份额参考净值：指基金管理人或者基金管理人委托深圳证券信息有限公司根据申购赎回清单和组合证券内各只证券的实时成交数据计算并由深圳证券交易所在交易时间内发布的基金份额参考净值，简称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rsidR="00755E5B" w:rsidRDefault="00D71328">
      <w:pPr>
        <w:numPr>
          <w:ilvl w:val="0"/>
          <w:numId w:val="7"/>
        </w:numPr>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rsidR="00755E5B" w:rsidRDefault="00D71328">
      <w:pPr>
        <w:numPr>
          <w:ilvl w:val="0"/>
          <w:numId w:val="7"/>
        </w:numPr>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rsidR="00755E5B" w:rsidRDefault="00D71328">
      <w:pPr>
        <w:numPr>
          <w:ilvl w:val="0"/>
          <w:numId w:val="7"/>
        </w:numPr>
        <w:spacing w:after="154" w:line="259" w:lineRule="auto"/>
      </w:pPr>
      <w:r>
        <w:t>元：指人民币元</w:t>
      </w:r>
      <w:r>
        <w:rPr>
          <w:rFonts w:ascii="Times New Roman" w:eastAsia="Times New Roman" w:hAnsi="Times New Roman" w:cs="Times New Roman"/>
        </w:rPr>
        <w:t xml:space="preserve"> </w:t>
      </w:r>
    </w:p>
    <w:p w:rsidR="00755E5B" w:rsidRDefault="00D71328">
      <w:pPr>
        <w:numPr>
          <w:ilvl w:val="0"/>
          <w:numId w:val="7"/>
        </w:numPr>
        <w:spacing w:after="9"/>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rsidR="00755E5B" w:rsidRDefault="00D71328">
      <w:pPr>
        <w:numPr>
          <w:ilvl w:val="0"/>
          <w:numId w:val="7"/>
        </w:numPr>
        <w:spacing w:after="154" w:line="259" w:lineRule="auto"/>
      </w:pPr>
      <w:r>
        <w:t>收益评价日：指基金管理人计算本基金净值增长率与同期标的指数增长率差额之日</w:t>
      </w:r>
      <w:r>
        <w:rPr>
          <w:rFonts w:ascii="Times New Roman" w:eastAsia="Times New Roman" w:hAnsi="Times New Roman" w:cs="Times New Roman"/>
        </w:rPr>
        <w:t xml:space="preserve"> </w:t>
      </w:r>
    </w:p>
    <w:p w:rsidR="00755E5B" w:rsidRDefault="00D71328">
      <w:pPr>
        <w:numPr>
          <w:ilvl w:val="0"/>
          <w:numId w:val="7"/>
        </w:numPr>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rsidR="00755E5B" w:rsidRDefault="00D71328">
      <w:pPr>
        <w:numPr>
          <w:ilvl w:val="0"/>
          <w:numId w:val="7"/>
        </w:numPr>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rsidR="00755E5B" w:rsidRDefault="00D71328">
      <w:pPr>
        <w:numPr>
          <w:ilvl w:val="0"/>
          <w:numId w:val="7"/>
        </w:numPr>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rsidR="00755E5B" w:rsidRDefault="00D71328">
      <w:pPr>
        <w:numPr>
          <w:ilvl w:val="0"/>
          <w:numId w:val="7"/>
        </w:numPr>
        <w:spacing w:after="155" w:line="259" w:lineRule="auto"/>
      </w:pPr>
      <w:r>
        <w:t>基金资产净值：指基金资产总值减去基金负债后的价值</w:t>
      </w:r>
      <w:r>
        <w:rPr>
          <w:rFonts w:ascii="Times New Roman" w:eastAsia="Times New Roman" w:hAnsi="Times New Roman" w:cs="Times New Roman"/>
        </w:rPr>
        <w:t xml:space="preserve"> </w:t>
      </w:r>
    </w:p>
    <w:p w:rsidR="00755E5B" w:rsidRDefault="00D71328">
      <w:pPr>
        <w:pStyle w:val="2"/>
        <w:ind w:left="167" w:right="308"/>
      </w:pPr>
      <w:r>
        <w:rPr>
          <w:rFonts w:ascii="Times New Roman" w:eastAsia="Times New Roman" w:hAnsi="Times New Roman" w:cs="Times New Roman"/>
        </w:rPr>
        <w:t>67</w:t>
      </w:r>
      <w:r>
        <w:t>、基金份额净值：指计算</w:t>
      </w:r>
      <w:r>
        <w:t>日基金资产净值除以计算日基金份额总数</w:t>
      </w:r>
      <w:r>
        <w:rPr>
          <w:rFonts w:ascii="Times New Roman" w:eastAsia="Times New Roman" w:hAnsi="Times New Roman" w:cs="Times New Roman"/>
        </w:rPr>
        <w:t xml:space="preserve"> </w:t>
      </w:r>
    </w:p>
    <w:p w:rsidR="00755E5B" w:rsidRDefault="00D71328">
      <w:pPr>
        <w:numPr>
          <w:ilvl w:val="0"/>
          <w:numId w:val="8"/>
        </w:numPr>
      </w:pPr>
      <w:r>
        <w:t>基金资产估值：指计算评估基金资产和负债的价值，以确定基金资产净值和基金份额净值的过程</w:t>
      </w:r>
      <w:r>
        <w:rPr>
          <w:rFonts w:ascii="Times New Roman" w:eastAsia="Times New Roman" w:hAnsi="Times New Roman" w:cs="Times New Roman"/>
        </w:rPr>
        <w:t xml:space="preserve"> </w:t>
      </w:r>
    </w:p>
    <w:p w:rsidR="00755E5B" w:rsidRDefault="00D71328">
      <w:pPr>
        <w:numPr>
          <w:ilvl w:val="0"/>
          <w:numId w:val="8"/>
        </w:numPr>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rsidR="00755E5B" w:rsidRDefault="00D71328">
      <w:pPr>
        <w:numPr>
          <w:ilvl w:val="0"/>
          <w:numId w:val="8"/>
        </w:numPr>
        <w:spacing w:after="9"/>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w:t>
      </w:r>
      <w:r>
        <w:t>支持证券、因发行人债务违约无法进行转让或交易的债券等</w:t>
      </w:r>
      <w:r>
        <w:rPr>
          <w:rFonts w:ascii="Times New Roman" w:eastAsia="Times New Roman" w:hAnsi="Times New Roman" w:cs="Times New Roman"/>
        </w:rPr>
        <w:t xml:space="preserve"> </w:t>
      </w:r>
    </w:p>
    <w:p w:rsidR="00755E5B" w:rsidRDefault="00D71328">
      <w:pPr>
        <w:numPr>
          <w:ilvl w:val="0"/>
          <w:numId w:val="8"/>
        </w:numPr>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rsidR="00755E5B" w:rsidRDefault="00D71328">
      <w:pPr>
        <w:numPr>
          <w:ilvl w:val="0"/>
          <w:numId w:val="8"/>
        </w:numPr>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rsidR="00755E5B" w:rsidRDefault="00D71328">
      <w:pPr>
        <w:numPr>
          <w:ilvl w:val="0"/>
          <w:numId w:val="8"/>
        </w:numPr>
      </w:pPr>
      <w:r>
        <w:t>不可抗力：指本基金合同当事人不能预见、不能避免且不能克服的客观事件</w:t>
      </w:r>
      <w:r>
        <w:rPr>
          <w:rFonts w:ascii="Times New Roman" w:eastAsia="Times New Roman" w:hAnsi="Times New Roman" w:cs="Times New Roman"/>
          <w:sz w:val="21"/>
        </w:rPr>
        <w:t xml:space="preserve"> </w:t>
      </w:r>
    </w:p>
    <w:p w:rsidR="00755E5B" w:rsidRDefault="00D71328">
      <w:pPr>
        <w:pStyle w:val="1"/>
        <w:ind w:right="7"/>
      </w:pPr>
      <w:bookmarkStart w:id="2" w:name="_Toc62335"/>
      <w:r>
        <w:t>第三部分</w:t>
      </w:r>
      <w:r>
        <w:rPr>
          <w:rFonts w:ascii="Times New Roman" w:eastAsia="Times New Roman" w:hAnsi="Times New Roman" w:cs="Times New Roman"/>
          <w:b/>
        </w:rPr>
        <w:t xml:space="preserve">  </w:t>
      </w:r>
      <w:r>
        <w:t>基金的基本情况</w:t>
      </w:r>
      <w:r>
        <w:rPr>
          <w:sz w:val="24"/>
        </w:rPr>
        <w:t xml:space="preserve"> </w:t>
      </w:r>
      <w:bookmarkEnd w:id="2"/>
    </w:p>
    <w:p w:rsidR="00755E5B" w:rsidRDefault="00D71328">
      <w:pPr>
        <w:spacing w:after="177" w:line="259" w:lineRule="auto"/>
        <w:ind w:left="540" w:firstLine="0"/>
      </w:pPr>
      <w:r>
        <w:rPr>
          <w:rFonts w:ascii="Times New Roman" w:eastAsia="Times New Roman" w:hAnsi="Times New Roman" w:cs="Times New Roman"/>
        </w:rPr>
        <w:t xml:space="preserve"> </w:t>
      </w:r>
    </w:p>
    <w:p w:rsidR="00755E5B" w:rsidRDefault="00D71328">
      <w:pPr>
        <w:numPr>
          <w:ilvl w:val="0"/>
          <w:numId w:val="9"/>
        </w:numPr>
        <w:spacing w:after="156" w:line="259" w:lineRule="auto"/>
        <w:ind w:hanging="480"/>
      </w:pPr>
      <w:r>
        <w:t>基金名称</w:t>
      </w:r>
      <w:r>
        <w:rPr>
          <w:rFonts w:ascii="Times New Roman" w:eastAsia="Times New Roman" w:hAnsi="Times New Roman" w:cs="Times New Roman"/>
        </w:rPr>
        <w:t xml:space="preserve"> </w:t>
      </w:r>
    </w:p>
    <w:p w:rsidR="00755E5B" w:rsidRDefault="00D71328">
      <w:pPr>
        <w:spacing w:after="146" w:line="259" w:lineRule="auto"/>
        <w:ind w:firstLine="0"/>
      </w:pPr>
      <w:r>
        <w:t>广发国证信息技术创新主题交易型开放式指数证券投资基金</w:t>
      </w:r>
      <w:r>
        <w:rPr>
          <w:rFonts w:ascii="Times New Roman" w:eastAsia="Times New Roman" w:hAnsi="Times New Roman" w:cs="Times New Roman"/>
        </w:rPr>
        <w:t xml:space="preserve"> </w:t>
      </w:r>
    </w:p>
    <w:p w:rsidR="00755E5B" w:rsidRDefault="00D71328">
      <w:pPr>
        <w:spacing w:after="177" w:line="259" w:lineRule="auto"/>
        <w:ind w:firstLine="0"/>
      </w:pPr>
      <w:r>
        <w:rPr>
          <w:rFonts w:ascii="Times New Roman" w:eastAsia="Times New Roman" w:hAnsi="Times New Roman" w:cs="Times New Roman"/>
        </w:rPr>
        <w:t xml:space="preserve"> </w:t>
      </w:r>
    </w:p>
    <w:p w:rsidR="00755E5B" w:rsidRDefault="00D71328">
      <w:pPr>
        <w:numPr>
          <w:ilvl w:val="0"/>
          <w:numId w:val="9"/>
        </w:numPr>
        <w:ind w:hanging="480"/>
      </w:pPr>
      <w:r>
        <w:t>基金的类别股票型、指数型证券投资基金</w:t>
      </w:r>
      <w:r>
        <w:rPr>
          <w:rFonts w:ascii="Times New Roman" w:eastAsia="Times New Roman" w:hAnsi="Times New Roman" w:cs="Times New Roman"/>
        </w:rPr>
        <w:t xml:space="preserve"> </w:t>
      </w:r>
    </w:p>
    <w:p w:rsidR="00755E5B" w:rsidRDefault="00D71328">
      <w:pPr>
        <w:spacing w:after="178" w:line="259" w:lineRule="auto"/>
        <w:ind w:left="540" w:firstLine="0"/>
      </w:pPr>
      <w:r>
        <w:rPr>
          <w:rFonts w:ascii="Times New Roman" w:eastAsia="Times New Roman" w:hAnsi="Times New Roman" w:cs="Times New Roman"/>
        </w:rPr>
        <w:t xml:space="preserve"> </w:t>
      </w:r>
    </w:p>
    <w:p w:rsidR="00755E5B" w:rsidRDefault="00D71328">
      <w:pPr>
        <w:numPr>
          <w:ilvl w:val="0"/>
          <w:numId w:val="9"/>
        </w:numPr>
        <w:spacing w:after="156" w:line="259" w:lineRule="auto"/>
        <w:ind w:hanging="480"/>
      </w:pPr>
      <w:r>
        <w:t>基金的运作方式</w:t>
      </w:r>
      <w:r>
        <w:rPr>
          <w:rFonts w:ascii="Times New Roman" w:eastAsia="Times New Roman" w:hAnsi="Times New Roman" w:cs="Times New Roman"/>
        </w:rPr>
        <w:t xml:space="preserve"> </w:t>
      </w:r>
    </w:p>
    <w:p w:rsidR="00755E5B" w:rsidRDefault="00D71328">
      <w:pPr>
        <w:spacing w:after="146" w:line="259" w:lineRule="auto"/>
        <w:ind w:left="540" w:firstLine="0"/>
      </w:pPr>
      <w:r>
        <w:t>交易型开放式</w:t>
      </w:r>
      <w:r>
        <w:rPr>
          <w:rFonts w:ascii="Times New Roman" w:eastAsia="Times New Roman" w:hAnsi="Times New Roman" w:cs="Times New Roman"/>
        </w:rPr>
        <w:t xml:space="preserve"> </w:t>
      </w:r>
    </w:p>
    <w:p w:rsidR="00755E5B" w:rsidRDefault="00D71328">
      <w:pPr>
        <w:spacing w:after="177" w:line="259" w:lineRule="auto"/>
        <w:ind w:left="540" w:firstLine="0"/>
      </w:pPr>
      <w:r>
        <w:rPr>
          <w:rFonts w:ascii="Times New Roman" w:eastAsia="Times New Roman" w:hAnsi="Times New Roman" w:cs="Times New Roman"/>
        </w:rPr>
        <w:t xml:space="preserve"> </w:t>
      </w:r>
    </w:p>
    <w:p w:rsidR="00755E5B" w:rsidRDefault="00D71328">
      <w:pPr>
        <w:numPr>
          <w:ilvl w:val="0"/>
          <w:numId w:val="9"/>
        </w:numPr>
        <w:spacing w:after="148" w:line="259" w:lineRule="auto"/>
        <w:ind w:hanging="480"/>
      </w:pPr>
      <w:r>
        <w:t>基金的投资目标</w:t>
      </w:r>
      <w:r>
        <w:rPr>
          <w:rFonts w:ascii="Times New Roman" w:eastAsia="Times New Roman" w:hAnsi="Times New Roman" w:cs="Times New Roman"/>
        </w:rPr>
        <w:t xml:space="preserve"> </w:t>
      </w:r>
    </w:p>
    <w:p w:rsidR="00755E5B" w:rsidRDefault="00D71328">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rsidR="00755E5B" w:rsidRDefault="00D71328">
      <w:pPr>
        <w:spacing w:after="177" w:line="259" w:lineRule="auto"/>
        <w:ind w:left="425" w:firstLine="0"/>
      </w:pPr>
      <w:r>
        <w:rPr>
          <w:rFonts w:ascii="Times New Roman" w:eastAsia="Times New Roman" w:hAnsi="Times New Roman" w:cs="Times New Roman"/>
        </w:rPr>
        <w:t xml:space="preserve"> </w:t>
      </w:r>
    </w:p>
    <w:p w:rsidR="00755E5B" w:rsidRDefault="00D71328">
      <w:pPr>
        <w:numPr>
          <w:ilvl w:val="0"/>
          <w:numId w:val="9"/>
        </w:numPr>
        <w:spacing w:after="156" w:line="259" w:lineRule="auto"/>
        <w:ind w:hanging="480"/>
      </w:pPr>
      <w:r>
        <w:t>基金标的指数</w:t>
      </w:r>
      <w:r>
        <w:rPr>
          <w:rFonts w:ascii="Times New Roman" w:eastAsia="Times New Roman" w:hAnsi="Times New Roman" w:cs="Times New Roman"/>
        </w:rPr>
        <w:t xml:space="preserve"> </w:t>
      </w:r>
    </w:p>
    <w:p w:rsidR="00755E5B" w:rsidRDefault="00D71328">
      <w:pPr>
        <w:spacing w:after="146" w:line="259" w:lineRule="auto"/>
        <w:ind w:left="540" w:firstLine="0"/>
      </w:pPr>
      <w:r>
        <w:t>国证信息技术创新主题指数</w:t>
      </w:r>
      <w:r>
        <w:rPr>
          <w:rFonts w:ascii="Times New Roman" w:eastAsia="Times New Roman" w:hAnsi="Times New Roman" w:cs="Times New Roman"/>
        </w:rPr>
        <w:t xml:space="preserve"> </w:t>
      </w:r>
    </w:p>
    <w:p w:rsidR="00755E5B" w:rsidRDefault="00D71328">
      <w:pPr>
        <w:spacing w:after="178" w:line="259" w:lineRule="auto"/>
        <w:ind w:left="425" w:firstLine="0"/>
      </w:pPr>
      <w:r>
        <w:rPr>
          <w:rFonts w:ascii="Times New Roman" w:eastAsia="Times New Roman" w:hAnsi="Times New Roman" w:cs="Times New Roman"/>
        </w:rPr>
        <w:t xml:space="preserve"> </w:t>
      </w:r>
    </w:p>
    <w:p w:rsidR="00755E5B" w:rsidRDefault="00D71328">
      <w:pPr>
        <w:numPr>
          <w:ilvl w:val="0"/>
          <w:numId w:val="9"/>
        </w:numPr>
        <w:spacing w:after="156" w:line="259" w:lineRule="auto"/>
        <w:ind w:hanging="480"/>
      </w:pPr>
      <w:r>
        <w:t>基金的最低募集份额总额</w:t>
      </w:r>
      <w:r>
        <w:rPr>
          <w:rFonts w:ascii="Times New Roman" w:eastAsia="Times New Roman" w:hAnsi="Times New Roman" w:cs="Times New Roman"/>
        </w:rPr>
        <w:t xml:space="preserve"> </w:t>
      </w:r>
    </w:p>
    <w:p w:rsidR="00755E5B" w:rsidRDefault="00D71328">
      <w:pPr>
        <w:ind w:left="-15"/>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rsidR="00755E5B" w:rsidRDefault="00D71328">
      <w:pPr>
        <w:spacing w:after="178" w:line="259" w:lineRule="auto"/>
        <w:ind w:firstLine="0"/>
      </w:pPr>
      <w:r>
        <w:rPr>
          <w:rFonts w:ascii="Times New Roman" w:eastAsia="Times New Roman" w:hAnsi="Times New Roman" w:cs="Times New Roman"/>
        </w:rPr>
        <w:t xml:space="preserve"> </w:t>
      </w:r>
    </w:p>
    <w:p w:rsidR="00755E5B" w:rsidRDefault="00D71328">
      <w:pPr>
        <w:numPr>
          <w:ilvl w:val="0"/>
          <w:numId w:val="9"/>
        </w:numPr>
        <w:spacing w:after="155" w:line="259" w:lineRule="auto"/>
        <w:ind w:hanging="480"/>
      </w:pPr>
      <w:r>
        <w:t>基金份额面值和认购费用</w:t>
      </w:r>
      <w:r>
        <w:rPr>
          <w:rFonts w:ascii="Times New Roman" w:eastAsia="Times New Roman" w:hAnsi="Times New Roman" w:cs="Times New Roman"/>
        </w:rPr>
        <w:t xml:space="preserve"> </w:t>
      </w:r>
    </w:p>
    <w:p w:rsidR="00755E5B" w:rsidRDefault="00D71328">
      <w:pPr>
        <w:ind w:firstLine="0"/>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rsidR="00755E5B" w:rsidRDefault="00D71328">
      <w:pPr>
        <w:spacing w:after="177" w:line="259" w:lineRule="auto"/>
        <w:ind w:firstLine="0"/>
      </w:pPr>
      <w:r>
        <w:rPr>
          <w:rFonts w:ascii="Times New Roman" w:eastAsia="Times New Roman" w:hAnsi="Times New Roman" w:cs="Times New Roman"/>
        </w:rPr>
        <w:t xml:space="preserve"> </w:t>
      </w:r>
    </w:p>
    <w:p w:rsidR="00755E5B" w:rsidRDefault="00D71328">
      <w:pPr>
        <w:numPr>
          <w:ilvl w:val="0"/>
          <w:numId w:val="9"/>
        </w:numPr>
        <w:spacing w:after="155"/>
        <w:ind w:hanging="480"/>
      </w:pPr>
      <w:r>
        <w:t>基金存续期限不定期九、发行联接基金或增设新的份额类别</w:t>
      </w:r>
      <w:r>
        <w:rPr>
          <w:rFonts w:ascii="Times New Roman" w:eastAsia="Times New Roman" w:hAnsi="Times New Roman" w:cs="Times New Roman"/>
        </w:rPr>
        <w:t xml:space="preserve"> </w:t>
      </w:r>
    </w:p>
    <w:p w:rsidR="00755E5B" w:rsidRDefault="00D71328">
      <w:pPr>
        <w:ind w:left="-15"/>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rsidR="00755E5B" w:rsidRDefault="00D71328">
      <w:pPr>
        <w:spacing w:after="0" w:line="259" w:lineRule="auto"/>
        <w:ind w:firstLine="0"/>
      </w:pPr>
      <w:r>
        <w:rPr>
          <w:rFonts w:ascii="Times New Roman" w:eastAsia="Times New Roman" w:hAnsi="Times New Roman" w:cs="Times New Roman"/>
        </w:rPr>
        <w:t xml:space="preserve"> </w:t>
      </w:r>
      <w:r>
        <w:br w:type="page"/>
      </w:r>
    </w:p>
    <w:p w:rsidR="00755E5B" w:rsidRDefault="00D71328">
      <w:pPr>
        <w:pStyle w:val="1"/>
        <w:ind w:right="7"/>
      </w:pPr>
      <w:bookmarkStart w:id="3" w:name="_Toc6233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rsidR="00755E5B" w:rsidRDefault="00D71328">
      <w:pPr>
        <w:spacing w:after="223" w:line="259" w:lineRule="auto"/>
        <w:ind w:left="420" w:firstLine="0"/>
      </w:pPr>
      <w:r>
        <w:rPr>
          <w:rFonts w:ascii="Times New Roman" w:eastAsia="Times New Roman" w:hAnsi="Times New Roman" w:cs="Times New Roman"/>
          <w:sz w:val="21"/>
        </w:rPr>
        <w:t xml:space="preserve"> </w:t>
      </w:r>
    </w:p>
    <w:p w:rsidR="00755E5B" w:rsidRDefault="00D71328">
      <w:pPr>
        <w:spacing w:after="155" w:line="259" w:lineRule="auto"/>
        <w:ind w:firstLine="0"/>
      </w:pPr>
      <w:r>
        <w:t>一、基金</w:t>
      </w:r>
      <w:r>
        <w:t>份额的发售时间、发售方式、发售对象</w:t>
      </w:r>
      <w:r>
        <w:rPr>
          <w:rFonts w:ascii="Times New Roman" w:eastAsia="Times New Roman" w:hAnsi="Times New Roman" w:cs="Times New Roman"/>
        </w:rPr>
        <w:t xml:space="preserve"> </w:t>
      </w:r>
    </w:p>
    <w:p w:rsidR="00755E5B" w:rsidRDefault="00D71328">
      <w:pPr>
        <w:numPr>
          <w:ilvl w:val="0"/>
          <w:numId w:val="10"/>
        </w:numPr>
        <w:spacing w:after="154" w:line="259" w:lineRule="auto"/>
        <w:ind w:hanging="360"/>
      </w:pPr>
      <w:r>
        <w:t>发售时间</w:t>
      </w:r>
      <w:r>
        <w:rPr>
          <w:rFonts w:ascii="Times New Roman" w:eastAsia="Times New Roman" w:hAnsi="Times New Roman" w:cs="Times New Roman"/>
        </w:rPr>
        <w:t xml:space="preserve"> </w:t>
      </w:r>
    </w:p>
    <w:p w:rsidR="00755E5B" w:rsidRDefault="00D71328">
      <w:pPr>
        <w:ind w:left="-15"/>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rsidR="00755E5B" w:rsidRDefault="00D71328">
      <w:pPr>
        <w:numPr>
          <w:ilvl w:val="0"/>
          <w:numId w:val="10"/>
        </w:numPr>
        <w:spacing w:after="154" w:line="259" w:lineRule="auto"/>
        <w:ind w:hanging="360"/>
      </w:pPr>
      <w:r>
        <w:t>发售方式</w:t>
      </w:r>
      <w:r>
        <w:rPr>
          <w:rFonts w:ascii="Times New Roman" w:eastAsia="Times New Roman" w:hAnsi="Times New Roman" w:cs="Times New Roman"/>
        </w:rPr>
        <w:t xml:space="preserve"> </w:t>
      </w:r>
    </w:p>
    <w:p w:rsidR="00755E5B" w:rsidRDefault="00D71328">
      <w:pPr>
        <w:spacing w:after="149" w:line="259" w:lineRule="auto"/>
        <w:ind w:firstLine="0"/>
      </w:pPr>
      <w:r>
        <w:t>投资人可选择网上现金认购、网下现金认购和网下股票认购三种方式。</w:t>
      </w:r>
      <w:r>
        <w:rPr>
          <w:rFonts w:ascii="Times New Roman" w:eastAsia="Times New Roman" w:hAnsi="Times New Roman" w:cs="Times New Roman"/>
        </w:rPr>
        <w:t xml:space="preserve"> </w:t>
      </w:r>
    </w:p>
    <w:p w:rsidR="00755E5B" w:rsidRDefault="00D71328">
      <w:pPr>
        <w:ind w:left="-15"/>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rsidR="00755E5B" w:rsidRDefault="00D71328">
      <w:pPr>
        <w:ind w:left="-15"/>
      </w:pPr>
      <w:r>
        <w:t>网下现金认购是指投资人通过基金管理人及其指定的发售代理机构以现金进行认购。</w:t>
      </w:r>
      <w:r>
        <w:rPr>
          <w:rFonts w:ascii="Times New Roman" w:eastAsia="Times New Roman" w:hAnsi="Times New Roman" w:cs="Times New Roman"/>
        </w:rPr>
        <w:t xml:space="preserve"> </w:t>
      </w:r>
    </w:p>
    <w:p w:rsidR="00755E5B" w:rsidRDefault="00D71328">
      <w:pPr>
        <w:ind w:left="-15"/>
      </w:pPr>
      <w:r>
        <w:t>网下股票认购是指投资人通过基金管理人及其指定的发售代理机构以股票进行认购。</w:t>
      </w:r>
      <w:r>
        <w:rPr>
          <w:rFonts w:ascii="Times New Roman" w:eastAsia="Times New Roman" w:hAnsi="Times New Roman" w:cs="Times New Roman"/>
        </w:rPr>
        <w:t xml:space="preserve"> </w:t>
      </w:r>
    </w:p>
    <w:p w:rsidR="00755E5B" w:rsidRDefault="00D71328">
      <w:pPr>
        <w:ind w:left="-15"/>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rsidR="00755E5B" w:rsidRDefault="00D71328">
      <w:pPr>
        <w:spacing w:after="146" w:line="259" w:lineRule="auto"/>
        <w:ind w:firstLine="0"/>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rsidR="00755E5B" w:rsidRDefault="00D71328">
      <w:pPr>
        <w:spacing w:after="9"/>
        <w:ind w:left="-15" w:right="-8"/>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rsidR="00755E5B" w:rsidRDefault="00D71328">
      <w:pPr>
        <w:spacing w:after="155" w:line="259" w:lineRule="auto"/>
        <w:ind w:firstLine="0"/>
      </w:pPr>
      <w:r>
        <w:t>二、基金份额的认购</w:t>
      </w:r>
      <w:r>
        <w:rPr>
          <w:rFonts w:ascii="Times New Roman" w:eastAsia="Times New Roman" w:hAnsi="Times New Roman" w:cs="Times New Roman"/>
        </w:rPr>
        <w:t xml:space="preserve"> </w:t>
      </w:r>
    </w:p>
    <w:p w:rsidR="00755E5B" w:rsidRDefault="00D71328">
      <w:pPr>
        <w:numPr>
          <w:ilvl w:val="0"/>
          <w:numId w:val="11"/>
        </w:numPr>
        <w:spacing w:after="146" w:line="259" w:lineRule="auto"/>
        <w:ind w:hanging="360"/>
      </w:pPr>
      <w:r>
        <w:t>认购费用</w:t>
      </w:r>
      <w:r>
        <w:rPr>
          <w:rFonts w:ascii="Times New Roman" w:eastAsia="Times New Roman" w:hAnsi="Times New Roman" w:cs="Times New Roman"/>
        </w:rPr>
        <w:t xml:space="preserve"> </w:t>
      </w:r>
    </w:p>
    <w:p w:rsidR="00755E5B" w:rsidRDefault="00D71328">
      <w:pPr>
        <w:ind w:left="-15"/>
      </w:pPr>
      <w:r>
        <w:t>本基金的</w:t>
      </w:r>
      <w:r>
        <w:t>认购费率或认购佣金在招募说明书中列示。基金认购费用不列入基金财产。</w:t>
      </w:r>
      <w:r>
        <w:rPr>
          <w:rFonts w:ascii="Times New Roman" w:eastAsia="Times New Roman" w:hAnsi="Times New Roman" w:cs="Times New Roman"/>
        </w:rPr>
        <w:t xml:space="preserve"> </w:t>
      </w:r>
    </w:p>
    <w:p w:rsidR="00755E5B" w:rsidRDefault="00D71328">
      <w:pPr>
        <w:numPr>
          <w:ilvl w:val="0"/>
          <w:numId w:val="11"/>
        </w:numPr>
        <w:spacing w:after="148" w:line="259" w:lineRule="auto"/>
        <w:ind w:hanging="360"/>
      </w:pPr>
      <w:r>
        <w:t>募集期间认购资金与股票的处理方式</w:t>
      </w:r>
      <w:r>
        <w:rPr>
          <w:rFonts w:ascii="Times New Roman" w:eastAsia="Times New Roman" w:hAnsi="Times New Roman" w:cs="Times New Roman"/>
        </w:rPr>
        <w:t xml:space="preserve"> </w:t>
      </w:r>
    </w:p>
    <w:p w:rsidR="00755E5B" w:rsidRDefault="00D71328">
      <w:pPr>
        <w:spacing w:after="9"/>
        <w:ind w:left="-15" w:right="-8"/>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rsidR="00755E5B" w:rsidRDefault="00D71328">
      <w:pPr>
        <w:numPr>
          <w:ilvl w:val="0"/>
          <w:numId w:val="11"/>
        </w:numPr>
        <w:spacing w:after="155" w:line="259" w:lineRule="auto"/>
        <w:ind w:hanging="360"/>
      </w:pPr>
      <w:r>
        <w:t>基金认购份额的计算</w:t>
      </w:r>
      <w:r>
        <w:rPr>
          <w:rFonts w:ascii="Times New Roman" w:eastAsia="Times New Roman" w:hAnsi="Times New Roman" w:cs="Times New Roman"/>
        </w:rPr>
        <w:t xml:space="preserve"> </w:t>
      </w:r>
    </w:p>
    <w:p w:rsidR="00755E5B" w:rsidRDefault="00D71328">
      <w:pPr>
        <w:spacing w:after="156" w:line="259" w:lineRule="auto"/>
        <w:ind w:firstLine="0"/>
      </w:pPr>
      <w:r>
        <w:t>基金认购份额具体的计算方法在招募说明书中列示。</w:t>
      </w:r>
      <w:r>
        <w:rPr>
          <w:rFonts w:ascii="Times New Roman" w:eastAsia="Times New Roman" w:hAnsi="Times New Roman" w:cs="Times New Roman"/>
        </w:rPr>
        <w:t xml:space="preserve"> </w:t>
      </w:r>
    </w:p>
    <w:p w:rsidR="00755E5B" w:rsidRDefault="00D71328">
      <w:pPr>
        <w:spacing w:after="148" w:line="259" w:lineRule="auto"/>
        <w:ind w:firstLine="0"/>
      </w:pPr>
      <w:r>
        <w:t>三、基金认购的具体规定</w:t>
      </w:r>
      <w:r>
        <w:rPr>
          <w:rFonts w:ascii="Times New Roman" w:eastAsia="Times New Roman" w:hAnsi="Times New Roman" w:cs="Times New Roman"/>
        </w:rPr>
        <w:t xml:space="preserve">  </w:t>
      </w:r>
    </w:p>
    <w:p w:rsidR="00755E5B" w:rsidRDefault="00D71328">
      <w:pPr>
        <w:ind w:left="-15"/>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rsidR="00755E5B" w:rsidRDefault="00D71328">
      <w:pPr>
        <w:pStyle w:val="1"/>
        <w:ind w:right="4"/>
      </w:pPr>
      <w:bookmarkStart w:id="4" w:name="_Toc6233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rsidR="00755E5B" w:rsidRDefault="00D71328">
      <w:pPr>
        <w:spacing w:after="177" w:line="259" w:lineRule="auto"/>
        <w:ind w:left="540" w:firstLine="0"/>
      </w:pPr>
      <w:r>
        <w:rPr>
          <w:rFonts w:ascii="Times New Roman" w:eastAsia="Times New Roman" w:hAnsi="Times New Roman" w:cs="Times New Roman"/>
        </w:rPr>
        <w:t xml:space="preserve"> </w:t>
      </w:r>
    </w:p>
    <w:p w:rsidR="00755E5B" w:rsidRDefault="00D71328">
      <w:pPr>
        <w:numPr>
          <w:ilvl w:val="0"/>
          <w:numId w:val="12"/>
        </w:numPr>
        <w:spacing w:after="156" w:line="259" w:lineRule="auto"/>
        <w:ind w:hanging="480"/>
      </w:pPr>
      <w:r>
        <w:t>基金备案的条件</w:t>
      </w:r>
      <w:r>
        <w:rPr>
          <w:rFonts w:ascii="Times New Roman" w:eastAsia="Times New Roman" w:hAnsi="Times New Roman" w:cs="Times New Roman"/>
        </w:rPr>
        <w:t xml:space="preserve"> </w:t>
      </w:r>
    </w:p>
    <w:p w:rsidR="00755E5B" w:rsidRDefault="00D71328">
      <w:pPr>
        <w:spacing w:after="9"/>
        <w:ind w:left="-15" w:right="-8"/>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w:t>
      </w:r>
      <w:r>
        <w:t>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rsidR="00755E5B" w:rsidRDefault="00D71328">
      <w:pPr>
        <w:spacing w:after="131" w:line="259" w:lineRule="auto"/>
        <w:ind w:firstLine="0"/>
      </w:pPr>
      <w:r>
        <w:t>基金募集达到基金备案条件的，自基金管理人办理完毕基金备案手续并取</w:t>
      </w:r>
    </w:p>
    <w:p w:rsidR="00755E5B" w:rsidRDefault="00D71328">
      <w:pPr>
        <w:ind w:left="-15" w:firstLine="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rsidR="00755E5B" w:rsidRDefault="00D71328">
      <w:pPr>
        <w:numPr>
          <w:ilvl w:val="0"/>
          <w:numId w:val="12"/>
        </w:numPr>
        <w:spacing w:after="149" w:line="259" w:lineRule="auto"/>
        <w:ind w:hanging="480"/>
      </w:pPr>
      <w:r>
        <w:t>基金合同不能生效时募集资金的处理方式</w:t>
      </w:r>
      <w:r>
        <w:rPr>
          <w:rFonts w:ascii="Times New Roman" w:eastAsia="Times New Roman" w:hAnsi="Times New Roman" w:cs="Times New Roman"/>
        </w:rPr>
        <w:t xml:space="preserve"> </w:t>
      </w:r>
    </w:p>
    <w:p w:rsidR="00755E5B" w:rsidRDefault="00D71328">
      <w:pPr>
        <w:ind w:left="-15"/>
      </w:pPr>
      <w:r>
        <w:t>如果募集期限届满，未满足基金备案条件，基金管理人应当承担下列责任：</w:t>
      </w:r>
      <w:r>
        <w:rPr>
          <w:rFonts w:ascii="Times New Roman" w:eastAsia="Times New Roman" w:hAnsi="Times New Roman" w:cs="Times New Roman"/>
        </w:rPr>
        <w:t xml:space="preserve"> </w:t>
      </w:r>
    </w:p>
    <w:p w:rsidR="00755E5B" w:rsidRDefault="00D71328">
      <w:pPr>
        <w:numPr>
          <w:ilvl w:val="0"/>
          <w:numId w:val="13"/>
        </w:numPr>
        <w:spacing w:after="156" w:line="259" w:lineRule="auto"/>
      </w:pPr>
      <w:r>
        <w:t>以其固有财产承担因</w:t>
      </w:r>
      <w:r>
        <w:t>募集行为而产生的债务和费用。</w:t>
      </w:r>
      <w:r>
        <w:rPr>
          <w:rFonts w:ascii="Times New Roman" w:eastAsia="Times New Roman" w:hAnsi="Times New Roman" w:cs="Times New Roman"/>
        </w:rPr>
        <w:t xml:space="preserve"> </w:t>
      </w:r>
    </w:p>
    <w:p w:rsidR="00755E5B" w:rsidRDefault="00D71328">
      <w:pPr>
        <w:numPr>
          <w:ilvl w:val="0"/>
          <w:numId w:val="13"/>
        </w:numPr>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rsidR="00755E5B" w:rsidRDefault="00D71328">
      <w:pPr>
        <w:numPr>
          <w:ilvl w:val="0"/>
          <w:numId w:val="13"/>
        </w:numPr>
        <w:spacing w:after="9"/>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rsidR="00755E5B" w:rsidRDefault="00D71328">
      <w:pPr>
        <w:spacing w:after="156" w:line="259" w:lineRule="auto"/>
        <w:ind w:firstLine="0"/>
      </w:pPr>
      <w:r>
        <w:t>三、基金存续期内的基金份额持有人数量和资产规模</w:t>
      </w:r>
      <w:r>
        <w:rPr>
          <w:rFonts w:ascii="Times New Roman" w:eastAsia="Times New Roman" w:hAnsi="Times New Roman" w:cs="Times New Roman"/>
        </w:rPr>
        <w:t xml:space="preserve"> </w:t>
      </w:r>
    </w:p>
    <w:p w:rsidR="00755E5B" w:rsidRDefault="00D71328">
      <w:pPr>
        <w:spacing w:after="9"/>
        <w:ind w:left="-15" w:right="-8"/>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个月内召集基金份额持有人大会进行表决。法律法规或中国证监会另有规定时，从其规定。</w:t>
      </w:r>
      <w:r>
        <w:rPr>
          <w:rFonts w:ascii="Times New Roman" w:eastAsia="Times New Roman" w:hAnsi="Times New Roman" w:cs="Times New Roman"/>
        </w:rPr>
        <w:t xml:space="preserve"> </w:t>
      </w:r>
      <w:r>
        <w:br w:type="page"/>
      </w:r>
    </w:p>
    <w:p w:rsidR="00755E5B" w:rsidRDefault="00D71328">
      <w:pPr>
        <w:pStyle w:val="1"/>
        <w:ind w:right="9"/>
      </w:pPr>
      <w:bookmarkStart w:id="5" w:name="_Toc62338"/>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rsidR="00755E5B" w:rsidRDefault="00D71328">
      <w:pPr>
        <w:spacing w:after="216" w:line="259" w:lineRule="auto"/>
        <w:ind w:left="0" w:firstLine="0"/>
      </w:pPr>
      <w:r>
        <w:rPr>
          <w:rFonts w:ascii="Times New Roman" w:eastAsia="Times New Roman" w:hAnsi="Times New Roman" w:cs="Times New Roman"/>
          <w:sz w:val="21"/>
        </w:rPr>
        <w:t xml:space="preserve"> </w:t>
      </w:r>
    </w:p>
    <w:p w:rsidR="00755E5B" w:rsidRDefault="00D71328">
      <w:pPr>
        <w:ind w:left="-15"/>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rsidR="00755E5B" w:rsidRDefault="00D71328">
      <w:pPr>
        <w:numPr>
          <w:ilvl w:val="0"/>
          <w:numId w:val="14"/>
        </w:numPr>
        <w:spacing w:after="148" w:line="259" w:lineRule="auto"/>
        <w:ind w:hanging="480"/>
      </w:pPr>
      <w:r>
        <w:t>基金份额折算的时间</w:t>
      </w:r>
      <w:r>
        <w:rPr>
          <w:rFonts w:ascii="Times New Roman" w:eastAsia="Times New Roman" w:hAnsi="Times New Roman" w:cs="Times New Roman"/>
        </w:rPr>
        <w:t xml:space="preserve"> </w:t>
      </w:r>
    </w:p>
    <w:p w:rsidR="00755E5B" w:rsidRDefault="00D71328">
      <w:pPr>
        <w:ind w:left="-15"/>
      </w:pPr>
      <w:r>
        <w:t>基金管理人应事先确定</w:t>
      </w:r>
      <w:r>
        <w:t>基金份额折算日，并依照《信息披露办法》的有关规定公告。</w:t>
      </w:r>
      <w:r>
        <w:rPr>
          <w:rFonts w:ascii="Times New Roman" w:eastAsia="Times New Roman" w:hAnsi="Times New Roman" w:cs="Times New Roman"/>
        </w:rPr>
        <w:t xml:space="preserve"> </w:t>
      </w:r>
    </w:p>
    <w:p w:rsidR="00755E5B" w:rsidRDefault="00D71328">
      <w:pPr>
        <w:numPr>
          <w:ilvl w:val="0"/>
          <w:numId w:val="14"/>
        </w:numPr>
        <w:spacing w:after="149" w:line="259" w:lineRule="auto"/>
        <w:ind w:hanging="480"/>
      </w:pPr>
      <w:r>
        <w:t>基金份额折算的原则</w:t>
      </w:r>
      <w:r>
        <w:rPr>
          <w:rFonts w:ascii="Times New Roman" w:eastAsia="Times New Roman" w:hAnsi="Times New Roman" w:cs="Times New Roman"/>
        </w:rPr>
        <w:t xml:space="preserve"> </w:t>
      </w:r>
    </w:p>
    <w:p w:rsidR="00755E5B" w:rsidRDefault="00D71328">
      <w:pPr>
        <w:ind w:left="-15"/>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rsidR="00755E5B" w:rsidRDefault="00D71328">
      <w:pPr>
        <w:ind w:left="-15"/>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的前提下，无需召开基金份额持有人大会审议。基金份额折算后，基金份额持有人将按照折算后的基金份额享有权利并承担义务。如未来本基金增加基金份额的类</w:t>
      </w:r>
      <w:r>
        <w:t>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rsidR="00755E5B" w:rsidRDefault="00D71328">
      <w:pPr>
        <w:ind w:left="-15"/>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rsidR="00755E5B" w:rsidRDefault="00D71328">
      <w:pPr>
        <w:numPr>
          <w:ilvl w:val="0"/>
          <w:numId w:val="14"/>
        </w:numPr>
        <w:spacing w:after="156" w:line="259" w:lineRule="auto"/>
        <w:ind w:hanging="480"/>
      </w:pPr>
      <w:r>
        <w:t>基金份额折算的方法</w:t>
      </w:r>
      <w:r>
        <w:rPr>
          <w:rFonts w:ascii="Times New Roman" w:eastAsia="Times New Roman" w:hAnsi="Times New Roman" w:cs="Times New Roman"/>
        </w:rPr>
        <w:t xml:space="preserve"> </w:t>
      </w:r>
    </w:p>
    <w:p w:rsidR="00755E5B" w:rsidRDefault="00D71328">
      <w:pPr>
        <w:spacing w:after="146" w:line="259" w:lineRule="auto"/>
        <w:ind w:firstLine="0"/>
      </w:pPr>
      <w:r>
        <w:t>基金份额折算的具体方法在份额折算公告中列示。</w:t>
      </w:r>
      <w:r>
        <w:rPr>
          <w:rFonts w:ascii="Times New Roman" w:eastAsia="Times New Roman" w:hAnsi="Times New Roman" w:cs="Times New Roman"/>
        </w:rPr>
        <w:t xml:space="preserve"> </w:t>
      </w:r>
    </w:p>
    <w:p w:rsidR="00755E5B" w:rsidRDefault="00D71328">
      <w:pPr>
        <w:spacing w:after="0" w:line="259" w:lineRule="auto"/>
        <w:ind w:left="0" w:firstLine="0"/>
      </w:pPr>
      <w:r>
        <w:rPr>
          <w:rFonts w:ascii="Times New Roman" w:eastAsia="Times New Roman" w:hAnsi="Times New Roman" w:cs="Times New Roman"/>
        </w:rPr>
        <w:t xml:space="preserve"> </w:t>
      </w:r>
    </w:p>
    <w:p w:rsidR="00755E5B" w:rsidRDefault="00D71328">
      <w:pPr>
        <w:pStyle w:val="1"/>
      </w:pPr>
      <w:bookmarkStart w:id="6" w:name="_Toc62339"/>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rsidR="00755E5B" w:rsidRDefault="00D71328">
      <w:pPr>
        <w:spacing w:after="223" w:line="259" w:lineRule="auto"/>
        <w:ind w:left="0" w:firstLine="0"/>
      </w:pPr>
      <w:r>
        <w:rPr>
          <w:rFonts w:ascii="Times New Roman" w:eastAsia="Times New Roman" w:hAnsi="Times New Roman" w:cs="Times New Roman"/>
          <w:sz w:val="21"/>
        </w:rPr>
        <w:t xml:space="preserve"> </w:t>
      </w:r>
    </w:p>
    <w:p w:rsidR="00755E5B" w:rsidRDefault="00D71328">
      <w:pPr>
        <w:spacing w:after="148" w:line="259" w:lineRule="auto"/>
        <w:ind w:firstLine="0"/>
      </w:pPr>
      <w:r>
        <w:t>一、基金份额的上市</w:t>
      </w:r>
      <w:r>
        <w:rPr>
          <w:rFonts w:ascii="Times New Roman" w:eastAsia="Times New Roman" w:hAnsi="Times New Roman" w:cs="Times New Roman"/>
        </w:rPr>
        <w:t xml:space="preserve"> </w:t>
      </w:r>
    </w:p>
    <w:p w:rsidR="00755E5B" w:rsidRDefault="00D71328">
      <w:pPr>
        <w:ind w:left="-15"/>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rsidR="00755E5B" w:rsidRDefault="00D71328">
      <w:pPr>
        <w:numPr>
          <w:ilvl w:val="0"/>
          <w:numId w:val="15"/>
        </w:numPr>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rsidR="00755E5B" w:rsidRDefault="00D71328">
      <w:pPr>
        <w:numPr>
          <w:ilvl w:val="0"/>
          <w:numId w:val="15"/>
        </w:numPr>
        <w:spacing w:after="160" w:line="259" w:lineRule="auto"/>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rsidR="00755E5B" w:rsidRDefault="00D71328">
      <w:pPr>
        <w:numPr>
          <w:ilvl w:val="0"/>
          <w:numId w:val="15"/>
        </w:numPr>
        <w:spacing w:after="156" w:line="259" w:lineRule="auto"/>
      </w:pPr>
      <w:r>
        <w:t>《深圳证券交易所证券投资基金上市规则》规定的其他条件。</w:t>
      </w:r>
      <w:r>
        <w:rPr>
          <w:rFonts w:ascii="Times New Roman" w:eastAsia="Times New Roman" w:hAnsi="Times New Roman" w:cs="Times New Roman"/>
        </w:rPr>
        <w:t xml:space="preserve"> </w:t>
      </w:r>
    </w:p>
    <w:p w:rsidR="00755E5B" w:rsidRDefault="00D71328">
      <w:pPr>
        <w:numPr>
          <w:ilvl w:val="0"/>
          <w:numId w:val="16"/>
        </w:numPr>
        <w:spacing w:after="148" w:line="259" w:lineRule="auto"/>
      </w:pPr>
      <w:r>
        <w:t>基金份额的交易</w:t>
      </w:r>
      <w:r>
        <w:rPr>
          <w:rFonts w:ascii="Times New Roman" w:eastAsia="Times New Roman" w:hAnsi="Times New Roman" w:cs="Times New Roman"/>
        </w:rPr>
        <w:t xml:space="preserve"> </w:t>
      </w:r>
    </w:p>
    <w:p w:rsidR="00755E5B" w:rsidRDefault="00D71328">
      <w:pPr>
        <w:ind w:left="-15"/>
      </w:pPr>
      <w:r>
        <w:t>基金份额在深圳证券交易所的上市交易、暂停或终止上市交易，应遵照《深圳证券交易所交易规则》、《深圳证券交易所证券投资基金上市规则》、</w:t>
      </w:r>
    </w:p>
    <w:p w:rsidR="00755E5B" w:rsidRDefault="00D71328">
      <w:pPr>
        <w:spacing w:after="156" w:line="259" w:lineRule="auto"/>
        <w:ind w:left="-15" w:firstLine="0"/>
      </w:pPr>
      <w:r>
        <w:t>《深圳证券交易所证券投资基金交易和申购赎回实施细则</w:t>
      </w:r>
      <w:r>
        <w:t>》等有关规定。</w:t>
      </w:r>
      <w:r>
        <w:rPr>
          <w:rFonts w:ascii="Times New Roman" w:eastAsia="Times New Roman" w:hAnsi="Times New Roman" w:cs="Times New Roman"/>
        </w:rPr>
        <w:t xml:space="preserve"> </w:t>
      </w:r>
    </w:p>
    <w:p w:rsidR="00755E5B" w:rsidRDefault="00D71328">
      <w:pPr>
        <w:numPr>
          <w:ilvl w:val="0"/>
          <w:numId w:val="16"/>
        </w:numPr>
        <w:spacing w:after="148" w:line="259" w:lineRule="auto"/>
      </w:pPr>
      <w:r>
        <w:t>上市交易的停复牌、暂停上市、恢复上市和终止上市</w:t>
      </w:r>
      <w:r>
        <w:rPr>
          <w:rFonts w:ascii="Times New Roman" w:eastAsia="Times New Roman" w:hAnsi="Times New Roman" w:cs="Times New Roman"/>
        </w:rPr>
        <w:t xml:space="preserve">  </w:t>
      </w:r>
    </w:p>
    <w:p w:rsidR="00755E5B" w:rsidRDefault="00D71328">
      <w:pPr>
        <w:ind w:left="-15"/>
      </w:pPr>
      <w:r>
        <w:t>本基金的停复牌、暂停上市、恢复上市和终止上市等按照《基金法》和相关</w:t>
      </w:r>
      <w:r>
        <w:rPr>
          <w:rFonts w:ascii="Times New Roman" w:eastAsia="Times New Roman" w:hAnsi="Times New Roman" w:cs="Times New Roman"/>
        </w:rPr>
        <w:t xml:space="preserve"> </w:t>
      </w:r>
      <w:r>
        <w:t>法律法规以及《深圳证券交易所证券投资基金上市规则》等相关业务规则、通知、</w:t>
      </w:r>
      <w:r>
        <w:rPr>
          <w:rFonts w:ascii="Times New Roman" w:eastAsia="Times New Roman" w:hAnsi="Times New Roman" w:cs="Times New Roman"/>
        </w:rPr>
        <w:t xml:space="preserve"> </w:t>
      </w:r>
      <w:r>
        <w:t>指引、指南等有关规定执行。</w:t>
      </w:r>
      <w:r>
        <w:rPr>
          <w:rFonts w:ascii="Times New Roman" w:eastAsia="Times New Roman" w:hAnsi="Times New Roman" w:cs="Times New Roman"/>
        </w:rPr>
        <w:t xml:space="preserve"> </w:t>
      </w:r>
    </w:p>
    <w:p w:rsidR="00755E5B" w:rsidRDefault="00D71328">
      <w:pPr>
        <w:ind w:left="-15"/>
      </w:pPr>
      <w:r>
        <w:t>当本基金发生深圳证券交易所相关规定所规定的因不再具备上市条件而应当终止上市的情形时，本基金将在履行适当程序后由交易型开放式指数证券投资基金变更为以国证信息技术创新主题指数为标的指数的非上市的开放式指数基金</w:t>
      </w:r>
      <w:r>
        <w:rPr>
          <w:rFonts w:ascii="Times New Roman" w:eastAsia="Times New Roman" w:hAnsi="Times New Roman" w:cs="Times New Roman"/>
        </w:rPr>
        <w:t>---</w:t>
      </w:r>
      <w:r>
        <w:t>“</w:t>
      </w:r>
      <w:r>
        <w:t>广发国证信息技术创新主题指数证券投资基金</w:t>
      </w:r>
      <w:r>
        <w:t>”</w:t>
      </w:r>
      <w:r>
        <w:t>，无需召开基金份额持有人大会。若届时本基金管理人已有以该指数作为标的指数的指数基金，基金管理人将本着维护基金份额持有人合法权益的原则，选取其他合适的指数作为标的指数，履行适当程序后报中国证监会备案并及时公告。基金转型并终止上市后，对于本基金场内份额的处理规则</w:t>
      </w:r>
      <w:r>
        <w:t>由基金管理人提前制定并公告。</w:t>
      </w:r>
      <w:r>
        <w:rPr>
          <w:rFonts w:ascii="Times New Roman" w:eastAsia="Times New Roman" w:hAnsi="Times New Roman" w:cs="Times New Roman"/>
        </w:rPr>
        <w:t xml:space="preserve">  </w:t>
      </w:r>
    </w:p>
    <w:p w:rsidR="00755E5B" w:rsidRDefault="00D71328">
      <w:pPr>
        <w:numPr>
          <w:ilvl w:val="0"/>
          <w:numId w:val="16"/>
        </w:numPr>
      </w:pPr>
      <w:r>
        <w:t>相关法律法规、中国证监会及深圳证券交易所对基金上市交易的规则等</w:t>
      </w:r>
      <w:r>
        <w:rPr>
          <w:rFonts w:ascii="Times New Roman" w:eastAsia="Times New Roman" w:hAnsi="Times New Roman" w:cs="Times New Roman"/>
        </w:rPr>
        <w:t xml:space="preserve"> </w:t>
      </w:r>
      <w:r>
        <w:t>相关规定内容进行调整的，本基金合同相应予以修改，并按照新规定执行，且此项修改无须召开基金份额持有人大会。</w:t>
      </w:r>
      <w:r>
        <w:rPr>
          <w:rFonts w:ascii="Times New Roman" w:eastAsia="Times New Roman" w:hAnsi="Times New Roman" w:cs="Times New Roman"/>
        </w:rPr>
        <w:t xml:space="preserve">  </w:t>
      </w:r>
    </w:p>
    <w:p w:rsidR="00755E5B" w:rsidRDefault="00D71328">
      <w:pPr>
        <w:numPr>
          <w:ilvl w:val="0"/>
          <w:numId w:val="16"/>
        </w:numPr>
      </w:pPr>
      <w:r>
        <w:t>基金份额参考净值的计算与公告基金管理人或者基金管理人委托深圳证券信息有限公司在相关证券交易所开市后根据申购赎回清单和组合证券内各只证券的实时成交数据计算基金份额参考净值（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rsidR="00755E5B" w:rsidRDefault="00D71328">
      <w:pPr>
        <w:numPr>
          <w:ilvl w:val="0"/>
          <w:numId w:val="16"/>
        </w:numPr>
        <w:spacing w:after="9"/>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rsidR="00755E5B" w:rsidRDefault="00D71328">
      <w:pPr>
        <w:numPr>
          <w:ilvl w:val="0"/>
          <w:numId w:val="16"/>
        </w:numPr>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rsidR="00755E5B" w:rsidRDefault="00D71328">
      <w:pPr>
        <w:numPr>
          <w:ilvl w:val="0"/>
          <w:numId w:val="16"/>
        </w:numPr>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应予以修改，此项修改无需召开基金份额持有人大会，并在本基金更新的招募说明书中列示。</w:t>
      </w:r>
      <w:r>
        <w:rPr>
          <w:rFonts w:ascii="Times New Roman" w:eastAsia="Times New Roman" w:hAnsi="Times New Roman" w:cs="Times New Roman"/>
        </w:rPr>
        <w:t xml:space="preserve"> </w:t>
      </w:r>
    </w:p>
    <w:p w:rsidR="00755E5B" w:rsidRDefault="00D71328">
      <w:pPr>
        <w:spacing w:after="0" w:line="259" w:lineRule="auto"/>
        <w:ind w:firstLine="0"/>
      </w:pPr>
      <w:r>
        <w:rPr>
          <w:rFonts w:ascii="Times New Roman" w:eastAsia="Times New Roman" w:hAnsi="Times New Roman" w:cs="Times New Roman"/>
          <w:sz w:val="21"/>
        </w:rPr>
        <w:t xml:space="preserve"> </w:t>
      </w:r>
      <w:r>
        <w:br w:type="page"/>
      </w:r>
    </w:p>
    <w:p w:rsidR="00755E5B" w:rsidRDefault="00D71328">
      <w:pPr>
        <w:pStyle w:val="1"/>
        <w:spacing w:after="29"/>
        <w:ind w:right="8"/>
      </w:pPr>
      <w:bookmarkStart w:id="7" w:name="_Toc62340"/>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rsidR="00755E5B" w:rsidRDefault="00D71328">
      <w:pPr>
        <w:spacing w:after="144" w:line="259" w:lineRule="auto"/>
        <w:ind w:left="0" w:firstLine="0"/>
      </w:pPr>
      <w:r>
        <w:rPr>
          <w:rFonts w:ascii="Times New Roman" w:eastAsia="Times New Roman" w:hAnsi="Times New Roman" w:cs="Times New Roman"/>
          <w:sz w:val="21"/>
        </w:rPr>
        <w:t xml:space="preserve"> </w:t>
      </w:r>
    </w:p>
    <w:p w:rsidR="00755E5B" w:rsidRDefault="00D71328">
      <w:pPr>
        <w:numPr>
          <w:ilvl w:val="0"/>
          <w:numId w:val="17"/>
        </w:numPr>
        <w:spacing w:after="148" w:line="259" w:lineRule="auto"/>
        <w:ind w:hanging="480"/>
      </w:pPr>
      <w:r>
        <w:t>申购和赎回场所</w:t>
      </w:r>
      <w:r>
        <w:rPr>
          <w:rFonts w:ascii="Times New Roman" w:eastAsia="Times New Roman" w:hAnsi="Times New Roman" w:cs="Times New Roman"/>
        </w:rPr>
        <w:t xml:space="preserve"> </w:t>
      </w:r>
    </w:p>
    <w:p w:rsidR="00755E5B" w:rsidRDefault="00D71328">
      <w:pPr>
        <w:ind w:left="-15"/>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rsidR="00755E5B" w:rsidRDefault="00D71328">
      <w:pPr>
        <w:ind w:left="-15"/>
      </w:pPr>
      <w:r>
        <w:t>基金管理人可根据情况变更或增减基金申购赎回代理券商，并在管理人网站公示。在相关条件许可的前提下，基金管理人可增加或调整申购赎回代理机构，并在管理人网站公示。</w:t>
      </w:r>
      <w:r>
        <w:rPr>
          <w:rFonts w:ascii="Times New Roman" w:eastAsia="Times New Roman" w:hAnsi="Times New Roman" w:cs="Times New Roman"/>
        </w:rPr>
        <w:t xml:space="preserve"> </w:t>
      </w:r>
    </w:p>
    <w:p w:rsidR="00755E5B" w:rsidRDefault="00D71328">
      <w:pPr>
        <w:numPr>
          <w:ilvl w:val="0"/>
          <w:numId w:val="17"/>
        </w:numPr>
        <w:spacing w:after="156" w:line="259" w:lineRule="auto"/>
        <w:ind w:hanging="480"/>
      </w:pPr>
      <w:r>
        <w:t>申购和赎回的开放日及时间</w:t>
      </w:r>
      <w:r>
        <w:rPr>
          <w:rFonts w:ascii="Times New Roman" w:eastAsia="Times New Roman" w:hAnsi="Times New Roman" w:cs="Times New Roman"/>
        </w:rPr>
        <w:t xml:space="preserve"> </w:t>
      </w:r>
    </w:p>
    <w:p w:rsidR="00755E5B" w:rsidRDefault="00D71328">
      <w:pPr>
        <w:numPr>
          <w:ilvl w:val="0"/>
          <w:numId w:val="18"/>
        </w:numPr>
        <w:spacing w:after="147" w:line="259" w:lineRule="auto"/>
        <w:ind w:hanging="360"/>
      </w:pPr>
      <w:r>
        <w:t>开放日及开放时间</w:t>
      </w:r>
      <w:r>
        <w:rPr>
          <w:rFonts w:ascii="Times New Roman" w:eastAsia="Times New Roman" w:hAnsi="Times New Roman" w:cs="Times New Roman"/>
        </w:rPr>
        <w:t xml:space="preserve"> </w:t>
      </w:r>
    </w:p>
    <w:p w:rsidR="00755E5B" w:rsidRDefault="00D71328">
      <w:pPr>
        <w:ind w:left="-15"/>
      </w:pPr>
      <w:r>
        <w:t>投资人在开放日办理基金份额的申购和赎回，具体办理时间为上海证券交易所、深圳证券交易所的正常交易日的正常交易时间；但基金</w:t>
      </w:r>
      <w:r>
        <w:t>管理人根据法律法规、中国证监会的要求或本基金合同的规定公告暂停申购、赎回时除外。</w:t>
      </w:r>
      <w:r>
        <w:rPr>
          <w:rFonts w:ascii="Times New Roman" w:eastAsia="Times New Roman" w:hAnsi="Times New Roman" w:cs="Times New Roman"/>
        </w:rPr>
        <w:t xml:space="preserve"> </w:t>
      </w:r>
    </w:p>
    <w:p w:rsidR="00755E5B" w:rsidRDefault="00D71328">
      <w:pPr>
        <w:spacing w:after="9"/>
        <w:ind w:left="-15" w:right="-8"/>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rsidR="00755E5B" w:rsidRDefault="00D71328">
      <w:pPr>
        <w:numPr>
          <w:ilvl w:val="0"/>
          <w:numId w:val="18"/>
        </w:numPr>
        <w:spacing w:after="148" w:line="259" w:lineRule="auto"/>
        <w:ind w:hanging="360"/>
      </w:pPr>
      <w:r>
        <w:t>申购、赎回开始日及业务办理时间</w:t>
      </w:r>
      <w:r>
        <w:rPr>
          <w:rFonts w:ascii="Times New Roman" w:eastAsia="Times New Roman" w:hAnsi="Times New Roman" w:cs="Times New Roman"/>
        </w:rPr>
        <w:t xml:space="preserve"> </w:t>
      </w:r>
    </w:p>
    <w:p w:rsidR="00755E5B" w:rsidRDefault="00D71328">
      <w:pPr>
        <w:ind w:left="-15"/>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rsidR="00755E5B" w:rsidRDefault="00D71328">
      <w:pPr>
        <w:ind w:left="-15"/>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rsidR="00755E5B" w:rsidRDefault="00D71328">
      <w:pPr>
        <w:ind w:left="-15"/>
      </w:pPr>
      <w:r>
        <w:t>本基金可在基金上市交易之前开始办理申购、赎回，但在基金申请上市期间，可暂停办理申购。</w:t>
      </w:r>
      <w:r>
        <w:rPr>
          <w:rFonts w:ascii="Times New Roman" w:eastAsia="Times New Roman" w:hAnsi="Times New Roman" w:cs="Times New Roman"/>
        </w:rPr>
        <w:t xml:space="preserve"> </w:t>
      </w:r>
    </w:p>
    <w:p w:rsidR="00755E5B" w:rsidRDefault="00D71328">
      <w:pPr>
        <w:ind w:left="-15"/>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rsidR="00755E5B" w:rsidRDefault="00D71328">
      <w:pPr>
        <w:spacing w:after="156" w:line="259" w:lineRule="auto"/>
        <w:ind w:firstLine="0"/>
      </w:pPr>
      <w:r>
        <w:t>三、申购与赎回的原则</w:t>
      </w:r>
      <w:r>
        <w:rPr>
          <w:rFonts w:ascii="Times New Roman" w:eastAsia="Times New Roman" w:hAnsi="Times New Roman" w:cs="Times New Roman"/>
        </w:rPr>
        <w:t xml:space="preserve"> </w:t>
      </w:r>
    </w:p>
    <w:p w:rsidR="00755E5B" w:rsidRDefault="00D71328">
      <w:pPr>
        <w:numPr>
          <w:ilvl w:val="0"/>
          <w:numId w:val="19"/>
        </w:numPr>
        <w:spacing w:after="9"/>
      </w:pPr>
      <w:r>
        <w:t>本基金申购、赎回应遵守《深圳证券交易所证券投资基金交易和申购赎回实施细则》、《中国证券登记结算有限责任公司关于交易所交易型开放式证券投资基金登记结算业务实施细则》的规定。如深圳证券交易所、中国证券登记结算</w:t>
      </w:r>
      <w:r>
        <w:t>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rsidR="00755E5B" w:rsidRDefault="00D71328">
      <w:pPr>
        <w:numPr>
          <w:ilvl w:val="0"/>
          <w:numId w:val="19"/>
        </w:numPr>
      </w:pPr>
      <w:r>
        <w:t>本基金申购和赎回采用份额申购和份额赎回的方式，即申购和赎回均以份额申请。</w:t>
      </w:r>
      <w:r>
        <w:rPr>
          <w:rFonts w:ascii="Times New Roman" w:eastAsia="Times New Roman" w:hAnsi="Times New Roman" w:cs="Times New Roman"/>
        </w:rPr>
        <w:t xml:space="preserve"> </w:t>
      </w:r>
    </w:p>
    <w:p w:rsidR="00755E5B" w:rsidRDefault="00D71328">
      <w:pPr>
        <w:numPr>
          <w:ilvl w:val="0"/>
          <w:numId w:val="19"/>
        </w:numPr>
      </w:pPr>
      <w:r>
        <w:t>本基金份额的申购对价、赎回对价包括组合证券、现金替代、现金差额及其他对价。</w:t>
      </w:r>
      <w:r>
        <w:rPr>
          <w:rFonts w:ascii="Times New Roman" w:eastAsia="Times New Roman" w:hAnsi="Times New Roman" w:cs="Times New Roman"/>
        </w:rPr>
        <w:t xml:space="preserve"> </w:t>
      </w:r>
    </w:p>
    <w:p w:rsidR="00755E5B" w:rsidRDefault="00D71328">
      <w:pPr>
        <w:numPr>
          <w:ilvl w:val="0"/>
          <w:numId w:val="19"/>
        </w:numPr>
        <w:spacing w:after="155" w:line="259" w:lineRule="auto"/>
      </w:pPr>
      <w:r>
        <w:t>申购、赎回申请提交后不得撤销。</w:t>
      </w:r>
      <w:r>
        <w:rPr>
          <w:rFonts w:ascii="Times New Roman" w:eastAsia="Times New Roman" w:hAnsi="Times New Roman" w:cs="Times New Roman"/>
        </w:rPr>
        <w:t xml:space="preserve"> </w:t>
      </w:r>
    </w:p>
    <w:p w:rsidR="00755E5B" w:rsidRDefault="00D71328">
      <w:pPr>
        <w:numPr>
          <w:ilvl w:val="0"/>
          <w:numId w:val="19"/>
        </w:numPr>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rsidR="00755E5B" w:rsidRDefault="00D71328">
      <w:pPr>
        <w:spacing w:after="9"/>
        <w:ind w:left="-15" w:right="-8"/>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rsidR="00755E5B" w:rsidRDefault="00D71328">
      <w:pPr>
        <w:spacing w:after="155" w:line="259" w:lineRule="auto"/>
        <w:ind w:firstLine="0"/>
      </w:pPr>
      <w:r>
        <w:t>四、申购与赎回的程序</w:t>
      </w:r>
      <w:r>
        <w:rPr>
          <w:rFonts w:ascii="Times New Roman" w:eastAsia="Times New Roman" w:hAnsi="Times New Roman" w:cs="Times New Roman"/>
        </w:rPr>
        <w:t xml:space="preserve"> </w:t>
      </w:r>
    </w:p>
    <w:p w:rsidR="00755E5B" w:rsidRDefault="00D71328">
      <w:pPr>
        <w:numPr>
          <w:ilvl w:val="0"/>
          <w:numId w:val="20"/>
        </w:numPr>
        <w:spacing w:after="148" w:line="259" w:lineRule="auto"/>
        <w:ind w:hanging="360"/>
      </w:pPr>
      <w:r>
        <w:t>申购和赎回的申请方式</w:t>
      </w:r>
      <w:r>
        <w:rPr>
          <w:rFonts w:ascii="Times New Roman" w:eastAsia="Times New Roman" w:hAnsi="Times New Roman" w:cs="Times New Roman"/>
        </w:rPr>
        <w:t xml:space="preserve"> </w:t>
      </w:r>
    </w:p>
    <w:p w:rsidR="00755E5B" w:rsidRDefault="00D71328">
      <w:pPr>
        <w:ind w:left="-15"/>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rsidR="00755E5B" w:rsidRDefault="00D71328">
      <w:pPr>
        <w:spacing w:after="9"/>
        <w:ind w:left="-15" w:right="-8"/>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rsidR="00755E5B" w:rsidRDefault="00D71328">
      <w:pPr>
        <w:numPr>
          <w:ilvl w:val="0"/>
          <w:numId w:val="20"/>
        </w:numPr>
        <w:spacing w:after="148" w:line="259" w:lineRule="auto"/>
        <w:ind w:hanging="360"/>
      </w:pPr>
      <w:r>
        <w:t>申购和赎回申请的确认</w:t>
      </w:r>
      <w:r>
        <w:rPr>
          <w:rFonts w:ascii="Times New Roman" w:eastAsia="Times New Roman" w:hAnsi="Times New Roman" w:cs="Times New Roman"/>
        </w:rPr>
        <w:t xml:space="preserve"> </w:t>
      </w:r>
    </w:p>
    <w:p w:rsidR="00755E5B" w:rsidRDefault="00D71328">
      <w:pPr>
        <w:ind w:left="-15"/>
      </w:pPr>
      <w:r>
        <w:t>投资者申购、赎回申请在受理当日进行确认。如投</w:t>
      </w:r>
      <w:r>
        <w:t>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rsidR="00755E5B" w:rsidRDefault="00D71328">
      <w:pPr>
        <w:spacing w:after="138"/>
        <w:ind w:left="-15"/>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rsidR="00755E5B" w:rsidRDefault="00D71328">
      <w:pPr>
        <w:ind w:left="-15"/>
      </w:pPr>
      <w:r>
        <w:t>本基金申购赎回过程中涉及的基金份额、组合证</w:t>
      </w:r>
      <w:r>
        <w:t>券、现金替代、现金差额及其他对价的清算交收适用《深圳证券交易所证券投资基金交易和申购赎回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rsidR="00755E5B" w:rsidRDefault="00D71328">
      <w:pPr>
        <w:ind w:left="-15"/>
      </w:pPr>
      <w:r>
        <w:t>如果登记结算机构和基金管理人在清算交收时发现不能正常履约的情形，则依据《深圳证券交易所证券投资基金交易和申购赎回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rsidR="00755E5B" w:rsidRDefault="00D71328">
      <w:pPr>
        <w:ind w:left="-15"/>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rsidR="00755E5B" w:rsidRDefault="00D71328">
      <w:pPr>
        <w:ind w:left="-15"/>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rsidR="00755E5B" w:rsidRDefault="00D71328">
      <w:pPr>
        <w:ind w:left="-15"/>
      </w:pPr>
      <w:r>
        <w:t>若投资人用以申购的部分或全部申购对价或者用以赎回的部分或全部基</w:t>
      </w:r>
      <w:r>
        <w:t>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rsidR="00755E5B" w:rsidRDefault="00D71328">
      <w:pPr>
        <w:spacing w:after="156" w:line="259" w:lineRule="auto"/>
        <w:ind w:firstLine="0"/>
      </w:pPr>
      <w:r>
        <w:t>五、申购和赎回的数量限制</w:t>
      </w:r>
      <w:r>
        <w:rPr>
          <w:rFonts w:ascii="Times New Roman" w:eastAsia="Times New Roman" w:hAnsi="Times New Roman" w:cs="Times New Roman"/>
        </w:rPr>
        <w:t xml:space="preserve"> </w:t>
      </w:r>
    </w:p>
    <w:p w:rsidR="00755E5B" w:rsidRDefault="00D71328">
      <w:pPr>
        <w:numPr>
          <w:ilvl w:val="0"/>
          <w:numId w:val="21"/>
        </w:numPr>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rsidR="00755E5B" w:rsidRDefault="00D71328">
      <w:pPr>
        <w:numPr>
          <w:ilvl w:val="0"/>
          <w:numId w:val="21"/>
        </w:numPr>
      </w:pPr>
      <w:r>
        <w:t>当接受申购申请对存量基金份额持有人利益构成潜在重大不利影响时，基金管理人应当采取设定单一投资者申购金额上限或基</w:t>
      </w:r>
      <w:r>
        <w:t>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3</w:t>
      </w: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rsidR="00755E5B" w:rsidRDefault="00D71328">
      <w:pPr>
        <w:spacing w:after="156" w:line="259" w:lineRule="auto"/>
        <w:ind w:firstLine="0"/>
      </w:pPr>
      <w:r>
        <w:t>六、申购和赎回的对价、费用及其用途</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w:t>
      </w:r>
      <w:r>
        <w:t>管理人应交付给赎回人的组合证券、现金替代、现金差额及其他对价。</w:t>
      </w:r>
      <w:r>
        <w:rPr>
          <w:rFonts w:ascii="Times New Roman" w:eastAsia="Times New Roman" w:hAnsi="Times New Roman" w:cs="Times New Roman"/>
        </w:rPr>
        <w:t xml:space="preserve"> </w:t>
      </w:r>
    </w:p>
    <w:p w:rsidR="00755E5B" w:rsidRDefault="00D71328">
      <w:pPr>
        <w:spacing w:after="9"/>
        <w:ind w:left="-15" w:right="-8"/>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位四舍五入，由此产生的收益或损失由基金财产承担。如遇特殊情况，可以适当延迟计算或披露，并报中国证监会备案。</w:t>
      </w:r>
      <w:r>
        <w:rPr>
          <w:rFonts w:ascii="Times New Roman" w:eastAsia="Times New Roman" w:hAnsi="Times New Roman" w:cs="Times New Roman"/>
        </w:rPr>
        <w:t xml:space="preserve"> </w:t>
      </w:r>
    </w:p>
    <w:p w:rsidR="00755E5B" w:rsidRDefault="00D71328">
      <w:pPr>
        <w:numPr>
          <w:ilvl w:val="0"/>
          <w:numId w:val="22"/>
        </w:numPr>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rsidR="00755E5B" w:rsidRDefault="00D71328">
      <w:pPr>
        <w:ind w:left="-15"/>
      </w:pPr>
      <w:r>
        <w:t>未来，若市场情况发生变化，或相关业务规</w:t>
      </w:r>
      <w:r>
        <w:t>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rsidR="00755E5B" w:rsidRDefault="00D71328">
      <w:pPr>
        <w:numPr>
          <w:ilvl w:val="0"/>
          <w:numId w:val="22"/>
        </w:numPr>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rsidR="00755E5B" w:rsidRDefault="00D71328">
      <w:pPr>
        <w:spacing w:after="156" w:line="259" w:lineRule="auto"/>
        <w:ind w:firstLine="0"/>
      </w:pPr>
      <w:r>
        <w:t>七、拒绝或暂停申购的情形</w:t>
      </w:r>
      <w:r>
        <w:rPr>
          <w:rFonts w:ascii="Times New Roman" w:eastAsia="Times New Roman" w:hAnsi="Times New Roman" w:cs="Times New Roman"/>
        </w:rPr>
        <w:t xml:space="preserve"> </w:t>
      </w:r>
    </w:p>
    <w:p w:rsidR="00755E5B" w:rsidRDefault="00D71328">
      <w:pPr>
        <w:spacing w:after="156" w:line="259" w:lineRule="auto"/>
        <w:ind w:firstLine="0"/>
      </w:pPr>
      <w:r>
        <w:t>发生下列情况时，基金管理人可拒绝或暂停接受投资人的申购申请：</w:t>
      </w:r>
      <w:r>
        <w:rPr>
          <w:rFonts w:ascii="Times New Roman" w:eastAsia="Times New Roman" w:hAnsi="Times New Roman" w:cs="Times New Roman"/>
        </w:rPr>
        <w:t xml:space="preserve"> </w:t>
      </w:r>
    </w:p>
    <w:p w:rsidR="00755E5B" w:rsidRDefault="00D71328">
      <w:pPr>
        <w:numPr>
          <w:ilvl w:val="0"/>
          <w:numId w:val="23"/>
        </w:numPr>
        <w:spacing w:after="156" w:line="259" w:lineRule="auto"/>
      </w:pPr>
      <w:r>
        <w:t>因不可抗力导致基金无法正常运作。</w:t>
      </w:r>
      <w:r>
        <w:rPr>
          <w:rFonts w:ascii="Times New Roman" w:eastAsia="Times New Roman" w:hAnsi="Times New Roman" w:cs="Times New Roman"/>
        </w:rPr>
        <w:t xml:space="preserve"> </w:t>
      </w:r>
    </w:p>
    <w:p w:rsidR="00755E5B" w:rsidRDefault="00D71328">
      <w:pPr>
        <w:numPr>
          <w:ilvl w:val="0"/>
          <w:numId w:val="23"/>
        </w:numPr>
      </w:pPr>
      <w:r>
        <w:t>发生基金合同规定的暂停基金资产估值情况时，基金管理人可暂停接受投资人的申购申请。</w:t>
      </w:r>
      <w:r>
        <w:rPr>
          <w:rFonts w:ascii="Times New Roman" w:eastAsia="Times New Roman" w:hAnsi="Times New Roman" w:cs="Times New Roman"/>
        </w:rPr>
        <w:t xml:space="preserve"> </w:t>
      </w:r>
    </w:p>
    <w:p w:rsidR="00755E5B" w:rsidRDefault="00D71328">
      <w:pPr>
        <w:numPr>
          <w:ilvl w:val="0"/>
          <w:numId w:val="23"/>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rsidR="00755E5B" w:rsidRDefault="00D71328">
      <w:pPr>
        <w:numPr>
          <w:ilvl w:val="0"/>
          <w:numId w:val="23"/>
        </w:numPr>
        <w:spacing w:after="156" w:line="259" w:lineRule="auto"/>
      </w:pPr>
      <w:r>
        <w:t>证券交易所交易时间非正常停市，导致基金管理人无法正常进行投资管</w:t>
      </w:r>
    </w:p>
    <w:p w:rsidR="00755E5B" w:rsidRDefault="00D71328">
      <w:pPr>
        <w:ind w:left="-15" w:firstLine="0"/>
      </w:pPr>
      <w:r>
        <w:t>理或无法计算当日基金资产净值。</w:t>
      </w:r>
      <w:r>
        <w:rPr>
          <w:rFonts w:ascii="Times New Roman" w:eastAsia="Times New Roman" w:hAnsi="Times New Roman" w:cs="Times New Roman"/>
        </w:rPr>
        <w:t xml:space="preserve"> 5</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rsidR="00755E5B" w:rsidRDefault="00D71328">
      <w:pPr>
        <w:numPr>
          <w:ilvl w:val="0"/>
          <w:numId w:val="24"/>
        </w:numPr>
      </w:pPr>
      <w:r>
        <w:t>相关证券交易所、申购赎回代理券商、登记结算机构等因异常情况无法办理申购，或者指数编制单位、相关证券交易所等因异常情况使申购赎回清单无法编制或编制不当。上</w:t>
      </w:r>
      <w:r>
        <w:t>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rsidR="00755E5B" w:rsidRDefault="00D71328">
      <w:pPr>
        <w:numPr>
          <w:ilvl w:val="0"/>
          <w:numId w:val="24"/>
        </w:numPr>
      </w:pPr>
      <w:r>
        <w:t>接受某笔或某些申购申请可能会影响或损害现有基金份额持有人利益时。</w:t>
      </w:r>
      <w:r>
        <w:rPr>
          <w:rFonts w:ascii="Times New Roman" w:eastAsia="Times New Roman" w:hAnsi="Times New Roman" w:cs="Times New Roman"/>
        </w:rPr>
        <w:t xml:space="preserve"> </w:t>
      </w:r>
    </w:p>
    <w:p w:rsidR="00755E5B" w:rsidRDefault="00D71328">
      <w:pPr>
        <w:numPr>
          <w:ilvl w:val="0"/>
          <w:numId w:val="24"/>
        </w:numPr>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rsidR="00755E5B" w:rsidRDefault="00D71328">
      <w:pPr>
        <w:numPr>
          <w:ilvl w:val="0"/>
          <w:numId w:val="24"/>
        </w:numPr>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rsidR="00755E5B" w:rsidRDefault="00D71328">
      <w:pPr>
        <w:numPr>
          <w:ilvl w:val="0"/>
          <w:numId w:val="24"/>
        </w:numPr>
        <w:spacing w:after="154" w:line="259" w:lineRule="auto"/>
      </w:pPr>
      <w:r>
        <w:t>法律法规规定或中国证监会认定的其他情形。</w:t>
      </w:r>
      <w:r>
        <w:rPr>
          <w:rFonts w:ascii="Times New Roman" w:eastAsia="Times New Roman" w:hAnsi="Times New Roman" w:cs="Times New Roman"/>
        </w:rPr>
        <w:t xml:space="preserve"> </w:t>
      </w:r>
    </w:p>
    <w:p w:rsidR="00755E5B" w:rsidRDefault="00D71328">
      <w:pPr>
        <w:ind w:left="-15"/>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rsidR="00755E5B" w:rsidRDefault="00D71328">
      <w:pPr>
        <w:spacing w:after="156" w:line="259" w:lineRule="auto"/>
        <w:ind w:firstLine="0"/>
      </w:pPr>
      <w:r>
        <w:t>八、暂停赎回的情形</w:t>
      </w:r>
      <w:r>
        <w:rPr>
          <w:rFonts w:ascii="Times New Roman" w:eastAsia="Times New Roman" w:hAnsi="Times New Roman" w:cs="Times New Roman"/>
        </w:rPr>
        <w:t xml:space="preserve"> </w:t>
      </w:r>
    </w:p>
    <w:p w:rsidR="00755E5B" w:rsidRDefault="00D71328">
      <w:pPr>
        <w:spacing w:after="156" w:line="259" w:lineRule="auto"/>
        <w:ind w:firstLine="0"/>
      </w:pPr>
      <w:r>
        <w:t>发生下列情形时，基金管</w:t>
      </w:r>
      <w:r>
        <w:t>理人可暂停接受投资人的赎回申请：</w:t>
      </w:r>
      <w:r>
        <w:rPr>
          <w:rFonts w:ascii="Times New Roman" w:eastAsia="Times New Roman" w:hAnsi="Times New Roman" w:cs="Times New Roman"/>
        </w:rPr>
        <w:t xml:space="preserve"> </w:t>
      </w:r>
    </w:p>
    <w:p w:rsidR="00755E5B" w:rsidRDefault="00D71328">
      <w:pPr>
        <w:numPr>
          <w:ilvl w:val="0"/>
          <w:numId w:val="25"/>
        </w:numPr>
        <w:spacing w:after="156" w:line="259" w:lineRule="auto"/>
      </w:pPr>
      <w:r>
        <w:t>因不可抗力导致基金无法正常运作。</w:t>
      </w:r>
      <w:r>
        <w:rPr>
          <w:rFonts w:ascii="Times New Roman" w:eastAsia="Times New Roman" w:hAnsi="Times New Roman" w:cs="Times New Roman"/>
        </w:rPr>
        <w:t xml:space="preserve"> </w:t>
      </w:r>
    </w:p>
    <w:p w:rsidR="00755E5B" w:rsidRDefault="00D71328">
      <w:pPr>
        <w:numPr>
          <w:ilvl w:val="0"/>
          <w:numId w:val="25"/>
        </w:numPr>
      </w:pPr>
      <w:r>
        <w:t>发生基金合同规定的暂停基金资产估值情况时，基金管理人可暂停接受投资人的赎回申请。</w:t>
      </w:r>
      <w:r>
        <w:rPr>
          <w:rFonts w:ascii="Times New Roman" w:eastAsia="Times New Roman" w:hAnsi="Times New Roman" w:cs="Times New Roman"/>
        </w:rPr>
        <w:t xml:space="preserve"> </w:t>
      </w:r>
    </w:p>
    <w:p w:rsidR="00755E5B" w:rsidRDefault="00D71328">
      <w:pPr>
        <w:numPr>
          <w:ilvl w:val="0"/>
          <w:numId w:val="25"/>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rsidR="00755E5B" w:rsidRDefault="00D71328">
      <w:pPr>
        <w:numPr>
          <w:ilvl w:val="0"/>
          <w:numId w:val="25"/>
        </w:numPr>
      </w:pPr>
      <w:r>
        <w:t>证券交易所交易时间非正常停市，导致基金管理人无法正常进行投资管理或无法计算当日基金资产净值。</w:t>
      </w:r>
      <w:r>
        <w:rPr>
          <w:rFonts w:ascii="Times New Roman" w:eastAsia="Times New Roman" w:hAnsi="Times New Roman" w:cs="Times New Roman"/>
        </w:rPr>
        <w:t xml:space="preserve"> 5</w:t>
      </w:r>
      <w:r>
        <w:t>、相关证券交易所、申购赎回代理券商、登记结算机构等因异常情况无法办理</w:t>
      </w:r>
      <w:r>
        <w:t>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rsidR="00755E5B" w:rsidRDefault="00D71328">
      <w:pPr>
        <w:numPr>
          <w:ilvl w:val="0"/>
          <w:numId w:val="26"/>
        </w:numPr>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rsidR="00755E5B" w:rsidRDefault="00D71328">
      <w:pPr>
        <w:numPr>
          <w:ilvl w:val="0"/>
          <w:numId w:val="26"/>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rsidR="00755E5B" w:rsidRDefault="00D71328">
      <w:pPr>
        <w:numPr>
          <w:ilvl w:val="0"/>
          <w:numId w:val="26"/>
        </w:numPr>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rsidR="00755E5B" w:rsidRDefault="00D71328">
      <w:pPr>
        <w:numPr>
          <w:ilvl w:val="0"/>
          <w:numId w:val="26"/>
        </w:numPr>
        <w:spacing w:after="9"/>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rsidR="00755E5B" w:rsidRDefault="00D71328">
      <w:pPr>
        <w:numPr>
          <w:ilvl w:val="0"/>
          <w:numId w:val="26"/>
        </w:numPr>
        <w:spacing w:after="155" w:line="259" w:lineRule="auto"/>
      </w:pPr>
      <w:r>
        <w:t>法律法规规定或中国证监会认定的其他情形。</w:t>
      </w:r>
      <w:r>
        <w:rPr>
          <w:rFonts w:ascii="Times New Roman" w:eastAsia="Times New Roman" w:hAnsi="Times New Roman" w:cs="Times New Roman"/>
        </w:rPr>
        <w:t xml:space="preserve"> </w:t>
      </w:r>
    </w:p>
    <w:p w:rsidR="00755E5B" w:rsidRDefault="00D71328">
      <w:pPr>
        <w:spacing w:after="9"/>
        <w:ind w:left="-15" w:right="-8"/>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rsidR="00755E5B" w:rsidRDefault="00D71328">
      <w:pPr>
        <w:numPr>
          <w:ilvl w:val="0"/>
          <w:numId w:val="27"/>
        </w:numPr>
        <w:spacing w:after="149" w:line="259" w:lineRule="auto"/>
        <w:ind w:hanging="480"/>
      </w:pPr>
      <w:r>
        <w:t>基金份额的转托管、非交易过户等其他业务</w:t>
      </w:r>
      <w:r>
        <w:rPr>
          <w:rFonts w:ascii="Times New Roman" w:eastAsia="Times New Roman" w:hAnsi="Times New Roman" w:cs="Times New Roman"/>
        </w:rPr>
        <w:t xml:space="preserve"> </w:t>
      </w:r>
    </w:p>
    <w:p w:rsidR="00755E5B" w:rsidRDefault="00D71328">
      <w:pPr>
        <w:ind w:left="-15"/>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rsidR="00755E5B" w:rsidRDefault="00D71328">
      <w:pPr>
        <w:numPr>
          <w:ilvl w:val="0"/>
          <w:numId w:val="27"/>
        </w:numPr>
        <w:spacing w:after="156" w:line="259" w:lineRule="auto"/>
        <w:ind w:hanging="480"/>
      </w:pPr>
      <w:r>
        <w:t>其他申购赎回方式</w:t>
      </w:r>
      <w:r>
        <w:rPr>
          <w:rFonts w:ascii="Times New Roman" w:eastAsia="Times New Roman" w:hAnsi="Times New Roman" w:cs="Times New Roman"/>
        </w:rPr>
        <w:t xml:space="preserve"> </w:t>
      </w:r>
    </w:p>
    <w:p w:rsidR="00755E5B" w:rsidRDefault="00D71328">
      <w:pPr>
        <w:numPr>
          <w:ilvl w:val="0"/>
          <w:numId w:val="28"/>
        </w:numPr>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rsidR="00755E5B" w:rsidRDefault="00D71328">
      <w:pPr>
        <w:numPr>
          <w:ilvl w:val="0"/>
          <w:numId w:val="28"/>
        </w:numPr>
        <w:spacing w:after="158"/>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rsidR="00755E5B" w:rsidRDefault="00D71328">
      <w:pPr>
        <w:numPr>
          <w:ilvl w:val="0"/>
          <w:numId w:val="28"/>
        </w:numPr>
      </w:pPr>
      <w:r>
        <w:t>在条件允许时，基金管理人也可采取其他合理的申购、赎回方式，并于新的申购、赎回方式开始执行前予以公</w:t>
      </w:r>
      <w:r>
        <w:t>告。</w:t>
      </w:r>
      <w:r>
        <w:rPr>
          <w:rFonts w:ascii="Times New Roman" w:eastAsia="Times New Roman" w:hAnsi="Times New Roman" w:cs="Times New Roman"/>
        </w:rPr>
        <w:t xml:space="preserve"> </w:t>
      </w:r>
    </w:p>
    <w:p w:rsidR="00755E5B" w:rsidRDefault="00D71328">
      <w:pPr>
        <w:numPr>
          <w:ilvl w:val="0"/>
          <w:numId w:val="28"/>
        </w:numPr>
        <w:spacing w:after="9"/>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rsidR="00755E5B" w:rsidRDefault="00D71328">
      <w:pPr>
        <w:numPr>
          <w:ilvl w:val="0"/>
          <w:numId w:val="28"/>
        </w:numPr>
      </w:pPr>
      <w:r>
        <w:t>基金管理人指定的代理机构可依据本基金合同开展其他服务，双方需签订书面委托代理协议。</w:t>
      </w:r>
      <w:r>
        <w:rPr>
          <w:rFonts w:ascii="Times New Roman" w:eastAsia="Times New Roman" w:hAnsi="Times New Roman" w:cs="Times New Roman"/>
        </w:rPr>
        <w:t xml:space="preserve"> </w:t>
      </w:r>
    </w:p>
    <w:p w:rsidR="00755E5B" w:rsidRDefault="00D71328">
      <w:pPr>
        <w:numPr>
          <w:ilvl w:val="0"/>
          <w:numId w:val="28"/>
        </w:numPr>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rsidR="00755E5B" w:rsidRDefault="00D71328">
      <w:pPr>
        <w:numPr>
          <w:ilvl w:val="0"/>
          <w:numId w:val="29"/>
        </w:numPr>
      </w:pPr>
      <w:r>
        <w:t>若深圳证券交易所和中国证券登记结算有限责任公司针对交易型开放式证券投资基金推出新的清算交收与登记模式并引入新的申购、赎回方式，本基金管理人有权调整本基金的清算交收与</w:t>
      </w:r>
      <w:r>
        <w:t>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rsidR="00755E5B" w:rsidRDefault="00D71328">
      <w:pPr>
        <w:numPr>
          <w:ilvl w:val="0"/>
          <w:numId w:val="29"/>
        </w:numPr>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rsidR="00755E5B" w:rsidRDefault="00D71328">
      <w:pPr>
        <w:pStyle w:val="1"/>
      </w:pPr>
      <w:bookmarkStart w:id="8" w:name="_Toc62341"/>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rsidR="00755E5B" w:rsidRDefault="00D71328">
      <w:pPr>
        <w:spacing w:after="177" w:line="259" w:lineRule="auto"/>
        <w:ind w:firstLine="0"/>
      </w:pPr>
      <w:r>
        <w:rPr>
          <w:rFonts w:ascii="Times New Roman" w:eastAsia="Times New Roman" w:hAnsi="Times New Roman" w:cs="Times New Roman"/>
        </w:rPr>
        <w:t xml:space="preserve"> </w:t>
      </w:r>
    </w:p>
    <w:p w:rsidR="00755E5B" w:rsidRDefault="00D71328">
      <w:pPr>
        <w:spacing w:after="155" w:line="259" w:lineRule="auto"/>
        <w:ind w:firstLine="0"/>
      </w:pPr>
      <w:r>
        <w:t>一、基金管理人</w:t>
      </w:r>
      <w:r>
        <w:rPr>
          <w:rFonts w:ascii="Times New Roman" w:eastAsia="Times New Roman" w:hAnsi="Times New Roman" w:cs="Times New Roman"/>
        </w:rPr>
        <w:t xml:space="preserve"> </w:t>
      </w:r>
    </w:p>
    <w:p w:rsidR="00755E5B" w:rsidRDefault="00D71328">
      <w:pPr>
        <w:spacing w:after="155" w:line="259" w:lineRule="auto"/>
        <w:ind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rsidR="00755E5B" w:rsidRDefault="00D71328">
      <w:pPr>
        <w:spacing w:after="155" w:line="259" w:lineRule="auto"/>
        <w:ind w:firstLine="0"/>
      </w:pPr>
      <w:r>
        <w:t>名称：广发基金管理有限公司</w:t>
      </w:r>
      <w:r>
        <w:rPr>
          <w:rFonts w:ascii="Times New Roman" w:eastAsia="Times New Roman" w:hAnsi="Times New Roman" w:cs="Times New Roman"/>
        </w:rPr>
        <w:t xml:space="preserve"> </w:t>
      </w:r>
    </w:p>
    <w:p w:rsidR="00755E5B" w:rsidRDefault="00D71328">
      <w:pPr>
        <w:ind w:firstLine="0"/>
      </w:pPr>
      <w:r>
        <w:t>住所：广东省珠海市横琴新区环岛东路</w:t>
      </w:r>
      <w:r>
        <w:t xml:space="preserve"> </w:t>
      </w:r>
      <w:r>
        <w:rPr>
          <w:rFonts w:ascii="Times New Roman" w:eastAsia="Times New Roman" w:hAnsi="Times New Roman" w:cs="Times New Roman"/>
        </w:rPr>
        <w:t>3018</w:t>
      </w:r>
      <w:r>
        <w:rPr>
          <w:rFonts w:ascii="Times New Roman" w:eastAsia="Times New Roman" w:hAnsi="Times New Roman" w:cs="Times New Roman"/>
        </w:rPr>
        <w:t xml:space="preserve">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rsidR="00755E5B" w:rsidRDefault="00D71328">
      <w:pPr>
        <w:spacing w:after="150" w:line="259" w:lineRule="auto"/>
        <w:ind w:firstLine="0"/>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rsidR="00755E5B" w:rsidRDefault="00D71328">
      <w:pPr>
        <w:spacing w:after="132" w:line="259" w:lineRule="auto"/>
        <w:ind w:firstLine="0"/>
      </w:pPr>
      <w:r>
        <w:t>批准设立机关及批准设立文号：中国证券监督管理委员会证监基金字</w:t>
      </w:r>
    </w:p>
    <w:p w:rsidR="00755E5B" w:rsidRDefault="00D71328">
      <w:pPr>
        <w:spacing w:after="146"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rsidR="00755E5B" w:rsidRDefault="00D71328">
      <w:pPr>
        <w:spacing w:after="154" w:line="259" w:lineRule="auto"/>
        <w:ind w:firstLine="0"/>
      </w:pPr>
      <w:r>
        <w:t>组织形式：有限责任公司</w:t>
      </w:r>
      <w:r>
        <w:rPr>
          <w:rFonts w:ascii="Times New Roman" w:eastAsia="Times New Roman" w:hAnsi="Times New Roman" w:cs="Times New Roman"/>
        </w:rPr>
        <w:t xml:space="preserve">  </w:t>
      </w:r>
    </w:p>
    <w:p w:rsidR="00755E5B" w:rsidRDefault="00D71328">
      <w:pPr>
        <w:spacing w:after="158" w:line="259" w:lineRule="auto"/>
        <w:ind w:firstLine="0"/>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rsidR="00755E5B" w:rsidRDefault="00D71328">
      <w:pPr>
        <w:spacing w:after="151" w:line="259" w:lineRule="auto"/>
        <w:ind w:firstLine="0"/>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rsidR="00755E5B" w:rsidRDefault="00D71328">
      <w:pPr>
        <w:spacing w:after="146" w:line="259" w:lineRule="auto"/>
        <w:ind w:left="490" w:hanging="10"/>
        <w:jc w:val="both"/>
      </w:pPr>
      <w:r>
        <w:t>联系电话：</w:t>
      </w:r>
      <w:r>
        <w:rPr>
          <w:rFonts w:ascii="Times New Roman" w:eastAsia="Times New Roman" w:hAnsi="Times New Roman" w:cs="Times New Roman"/>
        </w:rPr>
        <w:t xml:space="preserve">020-83936666 </w:t>
      </w:r>
    </w:p>
    <w:p w:rsidR="00755E5B" w:rsidRDefault="00D71328">
      <w:pPr>
        <w:spacing w:after="156" w:line="259" w:lineRule="auto"/>
        <w:ind w:firstLine="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rsidR="00755E5B" w:rsidRDefault="00D71328">
      <w:pPr>
        <w:numPr>
          <w:ilvl w:val="0"/>
          <w:numId w:val="30"/>
        </w:numPr>
      </w:pPr>
      <w:r>
        <w:t>根据《基金法》、《运作办法》及其他有关规定，基金管理人的权利包括但不限于：</w:t>
      </w:r>
      <w:r>
        <w:rPr>
          <w:rFonts w:ascii="Times New Roman" w:eastAsia="Times New Roman" w:hAnsi="Times New Roman" w:cs="Times New Roman"/>
        </w:rPr>
        <w:t xml:space="preserve"> </w:t>
      </w:r>
    </w:p>
    <w:p w:rsidR="00755E5B" w:rsidRDefault="00D71328">
      <w:pPr>
        <w:numPr>
          <w:ilvl w:val="0"/>
          <w:numId w:val="31"/>
        </w:numPr>
        <w:spacing w:after="155" w:line="259" w:lineRule="auto"/>
      </w:pPr>
      <w:r>
        <w:t>依法募集资金；</w:t>
      </w:r>
      <w:r>
        <w:rPr>
          <w:rFonts w:ascii="Times New Roman" w:eastAsia="Times New Roman" w:hAnsi="Times New Roman" w:cs="Times New Roman"/>
        </w:rPr>
        <w:t xml:space="preserve"> </w:t>
      </w:r>
    </w:p>
    <w:p w:rsidR="00755E5B" w:rsidRDefault="00D71328">
      <w:pPr>
        <w:numPr>
          <w:ilvl w:val="0"/>
          <w:numId w:val="31"/>
        </w:numPr>
      </w:pPr>
      <w:r>
        <w:t>自《基金合同》生效之日起，根据法律法规和《基金合同》独立运用并管理基金财产；</w:t>
      </w:r>
      <w:r>
        <w:rPr>
          <w:rFonts w:ascii="Times New Roman" w:eastAsia="Times New Roman" w:hAnsi="Times New Roman" w:cs="Times New Roman"/>
        </w:rPr>
        <w:t xml:space="preserve"> </w:t>
      </w:r>
    </w:p>
    <w:p w:rsidR="00755E5B" w:rsidRDefault="00D71328">
      <w:pPr>
        <w:numPr>
          <w:ilvl w:val="0"/>
          <w:numId w:val="31"/>
        </w:numPr>
      </w:pPr>
      <w:r>
        <w:t>依照《基金合同》收取基金管理费以及法律法规规定或中国证监会批准的其他费用；</w:t>
      </w:r>
      <w:r>
        <w:rPr>
          <w:rFonts w:ascii="Times New Roman" w:eastAsia="Times New Roman" w:hAnsi="Times New Roman" w:cs="Times New Roman"/>
        </w:rPr>
        <w:t xml:space="preserve"> </w:t>
      </w:r>
    </w:p>
    <w:p w:rsidR="00755E5B" w:rsidRDefault="00D71328">
      <w:pPr>
        <w:numPr>
          <w:ilvl w:val="0"/>
          <w:numId w:val="31"/>
        </w:numPr>
        <w:spacing w:after="155" w:line="259" w:lineRule="auto"/>
      </w:pPr>
      <w:r>
        <w:t>销售基金份额；</w:t>
      </w:r>
      <w:r>
        <w:rPr>
          <w:rFonts w:ascii="Times New Roman" w:eastAsia="Times New Roman" w:hAnsi="Times New Roman" w:cs="Times New Roman"/>
        </w:rPr>
        <w:t xml:space="preserve"> </w:t>
      </w:r>
    </w:p>
    <w:p w:rsidR="00755E5B" w:rsidRDefault="00D71328">
      <w:pPr>
        <w:numPr>
          <w:ilvl w:val="0"/>
          <w:numId w:val="31"/>
        </w:numPr>
        <w:spacing w:after="156" w:line="259" w:lineRule="auto"/>
      </w:pPr>
      <w:r>
        <w:t>按照规定召集基金份额持有人大会；</w:t>
      </w:r>
      <w:r>
        <w:rPr>
          <w:rFonts w:ascii="Times New Roman" w:eastAsia="Times New Roman" w:hAnsi="Times New Roman" w:cs="Times New Roman"/>
        </w:rPr>
        <w:t xml:space="preserve"> </w:t>
      </w:r>
    </w:p>
    <w:p w:rsidR="00755E5B" w:rsidRDefault="00D71328">
      <w:pPr>
        <w:numPr>
          <w:ilvl w:val="0"/>
          <w:numId w:val="31"/>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755E5B" w:rsidRDefault="00D71328">
      <w:pPr>
        <w:numPr>
          <w:ilvl w:val="0"/>
          <w:numId w:val="31"/>
        </w:numPr>
        <w:spacing w:after="156" w:line="259" w:lineRule="auto"/>
      </w:pPr>
      <w:r>
        <w:t>在基金托管人更换时，提名新的基金托管人；</w:t>
      </w:r>
      <w:r>
        <w:rPr>
          <w:rFonts w:ascii="Times New Roman" w:eastAsia="Times New Roman" w:hAnsi="Times New Roman" w:cs="Times New Roman"/>
        </w:rPr>
        <w:t xml:space="preserve"> </w:t>
      </w:r>
    </w:p>
    <w:p w:rsidR="00755E5B" w:rsidRDefault="00D71328">
      <w:pPr>
        <w:numPr>
          <w:ilvl w:val="0"/>
          <w:numId w:val="31"/>
        </w:numPr>
        <w:spacing w:line="259" w:lineRule="auto"/>
      </w:pPr>
      <w:r>
        <w:t>选择、更换基金销售机构，对基金销售机构的相关行为进行监督和处</w:t>
      </w:r>
    </w:p>
    <w:p w:rsidR="00755E5B" w:rsidRDefault="00D71328">
      <w:pPr>
        <w:spacing w:after="153" w:line="259" w:lineRule="auto"/>
        <w:ind w:left="-15" w:firstLine="0"/>
      </w:pPr>
      <w:r>
        <w:t>理；</w:t>
      </w:r>
      <w:r>
        <w:rPr>
          <w:rFonts w:ascii="Times New Roman" w:eastAsia="Times New Roman" w:hAnsi="Times New Roman" w:cs="Times New Roman"/>
        </w:rPr>
        <w:t xml:space="preserve">  </w:t>
      </w:r>
    </w:p>
    <w:p w:rsidR="00755E5B" w:rsidRDefault="00D71328">
      <w:pPr>
        <w:numPr>
          <w:ilvl w:val="0"/>
          <w:numId w:val="31"/>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rsidR="00755E5B" w:rsidRDefault="00D71328">
      <w:pPr>
        <w:numPr>
          <w:ilvl w:val="0"/>
          <w:numId w:val="31"/>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755E5B" w:rsidRDefault="00D71328">
      <w:pPr>
        <w:numPr>
          <w:ilvl w:val="0"/>
          <w:numId w:val="31"/>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rsidR="00755E5B" w:rsidRDefault="00D71328">
      <w:pPr>
        <w:numPr>
          <w:ilvl w:val="0"/>
          <w:numId w:val="31"/>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755E5B" w:rsidRDefault="00D71328">
      <w:pPr>
        <w:numPr>
          <w:ilvl w:val="0"/>
          <w:numId w:val="31"/>
        </w:numPr>
      </w:pPr>
      <w:r>
        <w:t>在法律法规允许的前提下，为基金的利益依法为基金进行融资融券、转融通证券出借业务；</w:t>
      </w:r>
      <w:r>
        <w:rPr>
          <w:rFonts w:ascii="Times New Roman" w:eastAsia="Times New Roman" w:hAnsi="Times New Roman" w:cs="Times New Roman"/>
        </w:rPr>
        <w:t xml:space="preserve">  </w:t>
      </w:r>
    </w:p>
    <w:p w:rsidR="00755E5B" w:rsidRDefault="00D71328">
      <w:pPr>
        <w:numPr>
          <w:ilvl w:val="0"/>
          <w:numId w:val="31"/>
        </w:numPr>
      </w:pPr>
      <w:r>
        <w:t>以基金管理人的名义，代表基金份额持有人的利益行使诉讼权利或者实施其他法律行为；</w:t>
      </w:r>
      <w:r>
        <w:rPr>
          <w:rFonts w:ascii="Times New Roman" w:eastAsia="Times New Roman" w:hAnsi="Times New Roman" w:cs="Times New Roman"/>
        </w:rPr>
        <w:t xml:space="preserve">  </w:t>
      </w:r>
    </w:p>
    <w:p w:rsidR="00755E5B" w:rsidRDefault="00D71328">
      <w:pPr>
        <w:numPr>
          <w:ilvl w:val="0"/>
          <w:numId w:val="31"/>
        </w:numPr>
      </w:pPr>
      <w:r>
        <w:t>选择</w:t>
      </w:r>
      <w:r>
        <w:t>、更换律师事务所、会计师事务所、证券经纪商或其他为基金提供服务的外部机构；</w:t>
      </w:r>
      <w:r>
        <w:rPr>
          <w:rFonts w:ascii="Times New Roman" w:eastAsia="Times New Roman" w:hAnsi="Times New Roman" w:cs="Times New Roman"/>
        </w:rPr>
        <w:t xml:space="preserve">  </w:t>
      </w:r>
    </w:p>
    <w:p w:rsidR="00755E5B" w:rsidRDefault="00D71328">
      <w:pPr>
        <w:numPr>
          <w:ilvl w:val="0"/>
          <w:numId w:val="31"/>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rsidR="00755E5B" w:rsidRDefault="00D71328">
      <w:pPr>
        <w:numPr>
          <w:ilvl w:val="0"/>
          <w:numId w:val="31"/>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rsidR="00755E5B" w:rsidRDefault="00D71328">
      <w:pPr>
        <w:numPr>
          <w:ilvl w:val="0"/>
          <w:numId w:val="30"/>
        </w:numPr>
      </w:pPr>
      <w:r>
        <w:t>根据《基金法》、《运作办法》及其他有关规定，基金管理人的义务包括但不限于：</w:t>
      </w:r>
      <w:r>
        <w:rPr>
          <w:rFonts w:ascii="Times New Roman" w:eastAsia="Times New Roman" w:hAnsi="Times New Roman" w:cs="Times New Roman"/>
        </w:rPr>
        <w:t xml:space="preserve"> </w:t>
      </w:r>
    </w:p>
    <w:p w:rsidR="00755E5B" w:rsidRDefault="00D71328">
      <w:pPr>
        <w:numPr>
          <w:ilvl w:val="0"/>
          <w:numId w:val="32"/>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rsidR="00755E5B" w:rsidRDefault="00D71328">
      <w:pPr>
        <w:numPr>
          <w:ilvl w:val="0"/>
          <w:numId w:val="32"/>
        </w:numPr>
        <w:spacing w:after="155" w:line="259" w:lineRule="auto"/>
      </w:pPr>
      <w:r>
        <w:t>办理基金备案手续；</w:t>
      </w:r>
      <w:r>
        <w:rPr>
          <w:rFonts w:ascii="Times New Roman" w:eastAsia="Times New Roman" w:hAnsi="Times New Roman" w:cs="Times New Roman"/>
        </w:rPr>
        <w:t xml:space="preserve"> </w:t>
      </w:r>
    </w:p>
    <w:p w:rsidR="00755E5B" w:rsidRDefault="00D71328">
      <w:pPr>
        <w:numPr>
          <w:ilvl w:val="0"/>
          <w:numId w:val="32"/>
        </w:numPr>
      </w:pPr>
      <w:r>
        <w:t>自《基金合同》生效之日起，以诚实信用、谨慎勤勉的原则管理和</w:t>
      </w:r>
      <w:r>
        <w:t>运用基金财产；</w:t>
      </w:r>
      <w:r>
        <w:rPr>
          <w:rFonts w:ascii="Times New Roman" w:eastAsia="Times New Roman" w:hAnsi="Times New Roman" w:cs="Times New Roman"/>
        </w:rPr>
        <w:t xml:space="preserve"> </w:t>
      </w:r>
    </w:p>
    <w:p w:rsidR="00755E5B" w:rsidRDefault="00D71328">
      <w:pPr>
        <w:numPr>
          <w:ilvl w:val="0"/>
          <w:numId w:val="32"/>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755E5B" w:rsidRDefault="00D71328">
      <w:pPr>
        <w:numPr>
          <w:ilvl w:val="0"/>
          <w:numId w:val="32"/>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rsidR="00755E5B" w:rsidRDefault="00D71328">
      <w:pPr>
        <w:numPr>
          <w:ilvl w:val="0"/>
          <w:numId w:val="32"/>
        </w:numPr>
        <w:spacing w:after="156" w:line="259" w:lineRule="auto"/>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755E5B" w:rsidRDefault="00D71328">
      <w:pPr>
        <w:numPr>
          <w:ilvl w:val="0"/>
          <w:numId w:val="32"/>
        </w:numPr>
        <w:spacing w:after="155" w:line="259" w:lineRule="auto"/>
      </w:pPr>
      <w:r>
        <w:t>依法接受基金托管人的监督；</w:t>
      </w:r>
      <w:r>
        <w:rPr>
          <w:rFonts w:ascii="Times New Roman" w:eastAsia="Times New Roman" w:hAnsi="Times New Roman" w:cs="Times New Roman"/>
        </w:rPr>
        <w:t xml:space="preserve"> </w:t>
      </w:r>
    </w:p>
    <w:p w:rsidR="00755E5B" w:rsidRDefault="00D71328">
      <w:pPr>
        <w:numPr>
          <w:ilvl w:val="0"/>
          <w:numId w:val="32"/>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rsidR="00755E5B" w:rsidRDefault="00D71328">
      <w:pPr>
        <w:numPr>
          <w:ilvl w:val="0"/>
          <w:numId w:val="32"/>
        </w:numPr>
        <w:spacing w:after="155" w:line="259" w:lineRule="auto"/>
      </w:pPr>
      <w:r>
        <w:t>进行基金会计核算并编制基金财务会计报告；</w:t>
      </w:r>
      <w:r>
        <w:rPr>
          <w:rFonts w:ascii="Times New Roman" w:eastAsia="Times New Roman" w:hAnsi="Times New Roman" w:cs="Times New Roman"/>
        </w:rPr>
        <w:t xml:space="preserve"> </w:t>
      </w:r>
    </w:p>
    <w:p w:rsidR="00755E5B" w:rsidRDefault="00D71328">
      <w:pPr>
        <w:numPr>
          <w:ilvl w:val="0"/>
          <w:numId w:val="32"/>
        </w:numPr>
        <w:spacing w:after="155" w:line="259" w:lineRule="auto"/>
      </w:pPr>
      <w:r>
        <w:t>编制季度报告、中期报告和年度报告；</w:t>
      </w:r>
      <w:r>
        <w:rPr>
          <w:rFonts w:ascii="Times New Roman" w:eastAsia="Times New Roman" w:hAnsi="Times New Roman" w:cs="Times New Roman"/>
        </w:rPr>
        <w:t xml:space="preserve"> </w:t>
      </w:r>
    </w:p>
    <w:p w:rsidR="00755E5B" w:rsidRDefault="00D71328">
      <w:pPr>
        <w:numPr>
          <w:ilvl w:val="0"/>
          <w:numId w:val="32"/>
        </w:numPr>
      </w:pPr>
      <w:r>
        <w:t>严格按照《基金法》、《基金合同》及其他有关规定，履行信息披露及报告义务；</w:t>
      </w:r>
      <w:r>
        <w:rPr>
          <w:rFonts w:ascii="Times New Roman" w:eastAsia="Times New Roman" w:hAnsi="Times New Roman" w:cs="Times New Roman"/>
        </w:rPr>
        <w:t xml:space="preserve"> </w:t>
      </w:r>
    </w:p>
    <w:p w:rsidR="00755E5B" w:rsidRDefault="00D71328">
      <w:pPr>
        <w:numPr>
          <w:ilvl w:val="0"/>
          <w:numId w:val="32"/>
        </w:numPr>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rsidR="00755E5B" w:rsidRDefault="00D71328">
      <w:pPr>
        <w:numPr>
          <w:ilvl w:val="0"/>
          <w:numId w:val="32"/>
        </w:numPr>
      </w:pPr>
      <w:r>
        <w:t>按《基金合同》的约定确定基金收益分配方案，及时向基金份额持有人分配基金收益；</w:t>
      </w:r>
      <w:r>
        <w:rPr>
          <w:rFonts w:ascii="Times New Roman" w:eastAsia="Times New Roman" w:hAnsi="Times New Roman" w:cs="Times New Roman"/>
        </w:rPr>
        <w:t xml:space="preserve"> </w:t>
      </w:r>
    </w:p>
    <w:p w:rsidR="00755E5B" w:rsidRDefault="00D71328">
      <w:pPr>
        <w:numPr>
          <w:ilvl w:val="0"/>
          <w:numId w:val="32"/>
        </w:numPr>
        <w:spacing w:after="155" w:line="259" w:lineRule="auto"/>
      </w:pPr>
      <w:r>
        <w:t>按规定受理申购与赎回申请，及时、足额支付赎回对价；</w:t>
      </w:r>
      <w:r>
        <w:rPr>
          <w:rFonts w:ascii="Times New Roman" w:eastAsia="Times New Roman" w:hAnsi="Times New Roman" w:cs="Times New Roman"/>
        </w:rPr>
        <w:t xml:space="preserve"> </w:t>
      </w:r>
    </w:p>
    <w:p w:rsidR="00755E5B" w:rsidRDefault="00D71328">
      <w:pPr>
        <w:numPr>
          <w:ilvl w:val="0"/>
          <w:numId w:val="32"/>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755E5B" w:rsidRDefault="00D71328">
      <w:pPr>
        <w:numPr>
          <w:ilvl w:val="0"/>
          <w:numId w:val="32"/>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rsidR="00755E5B" w:rsidRDefault="00D71328">
      <w:pPr>
        <w:numPr>
          <w:ilvl w:val="0"/>
          <w:numId w:val="32"/>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755E5B" w:rsidRDefault="00D71328">
      <w:pPr>
        <w:numPr>
          <w:ilvl w:val="0"/>
          <w:numId w:val="32"/>
        </w:numPr>
      </w:pPr>
      <w:r>
        <w:t>组织并参加基金财产清算小组，参与基金财产的保管、清理、估价、变现和分配；</w:t>
      </w:r>
      <w:r>
        <w:rPr>
          <w:rFonts w:ascii="Times New Roman" w:eastAsia="Times New Roman" w:hAnsi="Times New Roman" w:cs="Times New Roman"/>
        </w:rPr>
        <w:t xml:space="preserve"> </w:t>
      </w:r>
    </w:p>
    <w:p w:rsidR="00755E5B" w:rsidRDefault="00D71328">
      <w:pPr>
        <w:numPr>
          <w:ilvl w:val="0"/>
          <w:numId w:val="32"/>
        </w:numPr>
      </w:pPr>
      <w:r>
        <w:t>面临解散、依法被撤销或者被依法宣告破产时，及时报告中国证监会并通知基金托管人；</w:t>
      </w:r>
      <w:r>
        <w:rPr>
          <w:rFonts w:ascii="Times New Roman" w:eastAsia="Times New Roman" w:hAnsi="Times New Roman" w:cs="Times New Roman"/>
        </w:rPr>
        <w:t xml:space="preserve"> </w:t>
      </w:r>
    </w:p>
    <w:p w:rsidR="00755E5B" w:rsidRDefault="00D71328">
      <w:pPr>
        <w:numPr>
          <w:ilvl w:val="0"/>
          <w:numId w:val="32"/>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rsidR="00755E5B" w:rsidRDefault="00D71328">
      <w:pPr>
        <w:numPr>
          <w:ilvl w:val="0"/>
          <w:numId w:val="32"/>
        </w:numPr>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755E5B" w:rsidRDefault="00D71328">
      <w:pPr>
        <w:numPr>
          <w:ilvl w:val="0"/>
          <w:numId w:val="32"/>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755E5B" w:rsidRDefault="00D71328">
      <w:pPr>
        <w:numPr>
          <w:ilvl w:val="0"/>
          <w:numId w:val="32"/>
        </w:numPr>
      </w:pPr>
      <w:r>
        <w:t>以基金管理人名义，代表基金份额持有人利益行使诉讼权利或实施其他法律行为；</w:t>
      </w:r>
      <w:r>
        <w:rPr>
          <w:rFonts w:ascii="Times New Roman" w:eastAsia="Times New Roman" w:hAnsi="Times New Roman" w:cs="Times New Roman"/>
        </w:rPr>
        <w:t xml:space="preserve">  </w:t>
      </w:r>
    </w:p>
    <w:p w:rsidR="00755E5B" w:rsidRDefault="00D71328">
      <w:pPr>
        <w:numPr>
          <w:ilvl w:val="0"/>
          <w:numId w:val="32"/>
        </w:numPr>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rsidR="00755E5B" w:rsidRDefault="00D71328">
      <w:pPr>
        <w:numPr>
          <w:ilvl w:val="0"/>
          <w:numId w:val="32"/>
        </w:numPr>
        <w:spacing w:after="155" w:line="259" w:lineRule="auto"/>
      </w:pPr>
      <w:r>
        <w:t>执行生效的基金份额持有人大会的决议；</w:t>
      </w:r>
      <w:r>
        <w:rPr>
          <w:rFonts w:ascii="Times New Roman" w:eastAsia="Times New Roman" w:hAnsi="Times New Roman" w:cs="Times New Roman"/>
        </w:rPr>
        <w:t xml:space="preserve"> </w:t>
      </w:r>
    </w:p>
    <w:p w:rsidR="00755E5B" w:rsidRDefault="00D71328">
      <w:pPr>
        <w:numPr>
          <w:ilvl w:val="0"/>
          <w:numId w:val="32"/>
        </w:numPr>
        <w:spacing w:after="155" w:line="259" w:lineRule="auto"/>
      </w:pPr>
      <w:r>
        <w:t>建立并保存基金份额持有人名册；</w:t>
      </w:r>
      <w:r>
        <w:rPr>
          <w:rFonts w:ascii="Times New Roman" w:eastAsia="Times New Roman" w:hAnsi="Times New Roman" w:cs="Times New Roman"/>
        </w:rPr>
        <w:t xml:space="preserve"> </w:t>
      </w:r>
    </w:p>
    <w:p w:rsidR="00755E5B" w:rsidRDefault="00D71328">
      <w:pPr>
        <w:numPr>
          <w:ilvl w:val="0"/>
          <w:numId w:val="32"/>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rsidR="00755E5B" w:rsidRDefault="00D71328">
      <w:pPr>
        <w:spacing w:after="155" w:line="259" w:lineRule="auto"/>
        <w:ind w:firstLine="0"/>
      </w:pPr>
      <w:r>
        <w:t>二、基金托管人</w:t>
      </w:r>
      <w:r>
        <w:rPr>
          <w:rFonts w:ascii="Times New Roman" w:eastAsia="Times New Roman" w:hAnsi="Times New Roman" w:cs="Times New Roman"/>
        </w:rPr>
        <w:t xml:space="preserve"> </w:t>
      </w:r>
    </w:p>
    <w:p w:rsidR="00755E5B" w:rsidRDefault="00D71328">
      <w:pPr>
        <w:numPr>
          <w:ilvl w:val="0"/>
          <w:numId w:val="33"/>
        </w:numPr>
        <w:spacing w:after="155" w:line="259" w:lineRule="auto"/>
        <w:ind w:hanging="780"/>
      </w:pPr>
      <w:r>
        <w:t>基金托管人简况</w:t>
      </w:r>
      <w:r>
        <w:rPr>
          <w:rFonts w:ascii="Times New Roman" w:eastAsia="Times New Roman" w:hAnsi="Times New Roman" w:cs="Times New Roman"/>
        </w:rPr>
        <w:t xml:space="preserve"> </w:t>
      </w:r>
    </w:p>
    <w:p w:rsidR="00755E5B" w:rsidRDefault="00D71328">
      <w:pPr>
        <w:spacing w:after="154" w:line="259" w:lineRule="auto"/>
        <w:ind w:firstLine="0"/>
      </w:pPr>
      <w:r>
        <w:t>名称：中信银行股份有限公司</w:t>
      </w:r>
      <w:r>
        <w:rPr>
          <w:rFonts w:ascii="Times New Roman" w:eastAsia="Times New Roman" w:hAnsi="Times New Roman" w:cs="Times New Roman"/>
        </w:rPr>
        <w:t xml:space="preserve"> </w:t>
      </w:r>
    </w:p>
    <w:p w:rsidR="00755E5B" w:rsidRDefault="00D71328">
      <w:pPr>
        <w:ind w:firstLine="0"/>
      </w:pPr>
      <w:r>
        <w:t>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6-30 </w:t>
      </w:r>
      <w:r>
        <w:t>层、</w:t>
      </w:r>
      <w:r>
        <w:rPr>
          <w:rFonts w:ascii="Times New Roman" w:eastAsia="Times New Roman" w:hAnsi="Times New Roman" w:cs="Times New Roman"/>
        </w:rPr>
        <w:t xml:space="preserve">32-42 </w:t>
      </w:r>
      <w:r>
        <w:t>层法定代表人：方合英</w:t>
      </w:r>
      <w:r>
        <w:rPr>
          <w:rFonts w:ascii="Times New Roman" w:eastAsia="Times New Roman" w:hAnsi="Times New Roman" w:cs="Times New Roman"/>
        </w:rPr>
        <w:t xml:space="preserve"> </w:t>
      </w:r>
    </w:p>
    <w:p w:rsidR="00755E5B" w:rsidRDefault="00D71328">
      <w:pPr>
        <w:spacing w:after="156" w:line="259" w:lineRule="auto"/>
        <w:ind w:firstLine="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rsidR="00755E5B" w:rsidRDefault="00D71328">
      <w:pPr>
        <w:ind w:firstLine="0"/>
      </w:pPr>
      <w:r>
        <w:t>批准设立机关和批准设立文号：国办函</w:t>
      </w:r>
      <w:r>
        <w:rPr>
          <w:rFonts w:ascii="Times New Roman" w:eastAsia="Times New Roman" w:hAnsi="Times New Roman" w:cs="Times New Roman"/>
        </w:rPr>
        <w:t xml:space="preserve">[1987]14 </w:t>
      </w:r>
      <w:r>
        <w:t>号组织形式：股份有限公司</w:t>
      </w:r>
      <w:r>
        <w:rPr>
          <w:rFonts w:ascii="Times New Roman" w:eastAsia="Times New Roman" w:hAnsi="Times New Roman" w:cs="Times New Roman"/>
        </w:rPr>
        <w:t xml:space="preserve"> </w:t>
      </w:r>
    </w:p>
    <w:p w:rsidR="00755E5B" w:rsidRDefault="00D71328">
      <w:pPr>
        <w:ind w:right="1771" w:firstLine="0"/>
      </w:pPr>
      <w:r>
        <w:t>注册资本：</w:t>
      </w:r>
      <w:r>
        <w:rPr>
          <w:rFonts w:ascii="Times New Roman" w:eastAsia="Times New Roman" w:hAnsi="Times New Roman" w:cs="Times New Roman"/>
        </w:rPr>
        <w:t xml:space="preserve">4893479.6573 </w:t>
      </w:r>
      <w:r>
        <w:t>万元人民币存续期间：持续经营</w:t>
      </w:r>
      <w:r>
        <w:rPr>
          <w:rFonts w:ascii="Times New Roman" w:eastAsia="Times New Roman" w:hAnsi="Times New Roman" w:cs="Times New Roman"/>
        </w:rPr>
        <w:t xml:space="preserve"> </w:t>
      </w:r>
    </w:p>
    <w:p w:rsidR="00755E5B" w:rsidRDefault="00D71328">
      <w:pPr>
        <w:spacing w:after="159" w:line="259" w:lineRule="auto"/>
        <w:ind w:firstLine="0"/>
      </w:pPr>
      <w:r>
        <w:t>基金托管资格批文及文号：证监基金字</w:t>
      </w:r>
      <w:r>
        <w:rPr>
          <w:rFonts w:ascii="Times New Roman" w:eastAsia="Times New Roman" w:hAnsi="Times New Roman" w:cs="Times New Roman"/>
        </w:rPr>
        <w:t xml:space="preserve">[2004]125 </w:t>
      </w:r>
      <w:r>
        <w:t>号</w:t>
      </w:r>
      <w:r>
        <w:rPr>
          <w:rFonts w:ascii="Times New Roman" w:eastAsia="Times New Roman" w:hAnsi="Times New Roman" w:cs="Times New Roman"/>
        </w:rPr>
        <w:t xml:space="preserve"> </w:t>
      </w:r>
    </w:p>
    <w:p w:rsidR="00755E5B" w:rsidRDefault="00D71328">
      <w:pPr>
        <w:numPr>
          <w:ilvl w:val="0"/>
          <w:numId w:val="33"/>
        </w:numPr>
        <w:spacing w:after="156" w:line="259" w:lineRule="auto"/>
        <w:ind w:hanging="780"/>
      </w:pPr>
      <w:r>
        <w:t>基金托管人的权利与义务</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755E5B" w:rsidRDefault="00D71328">
      <w:pPr>
        <w:spacing w:after="9"/>
        <w:ind w:left="-15" w:right="-8"/>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rsidR="00755E5B" w:rsidRDefault="00D71328">
      <w:pPr>
        <w:numPr>
          <w:ilvl w:val="0"/>
          <w:numId w:val="30"/>
        </w:numPr>
      </w:pPr>
      <w:r>
        <w:t>监督基金管理人对本基金的投资运作，如发现基金管理人有违反《基金合同》及国家法律法规行为，对基金财产、其他当事人的利益造成重大损失的情形，应呈报中国证监会，并采取必要措施保护基金投资</w:t>
      </w:r>
      <w:r>
        <w:t>者的利益；</w:t>
      </w:r>
      <w:r>
        <w:rPr>
          <w:rFonts w:ascii="Times New Roman" w:eastAsia="Times New Roman" w:hAnsi="Times New Roman" w:cs="Times New Roman"/>
        </w:rPr>
        <w:t xml:space="preserve"> </w:t>
      </w:r>
    </w:p>
    <w:p w:rsidR="00755E5B" w:rsidRDefault="00D71328">
      <w:pPr>
        <w:numPr>
          <w:ilvl w:val="0"/>
          <w:numId w:val="30"/>
        </w:numPr>
      </w:pPr>
      <w:r>
        <w:t>根据相关市场规则，为基金开设证券账户等投资所需账户、为基金办理证券交易资金清算；</w:t>
      </w:r>
      <w:r>
        <w:rPr>
          <w:rFonts w:ascii="Times New Roman" w:eastAsia="Times New Roman" w:hAnsi="Times New Roman" w:cs="Times New Roman"/>
        </w:rPr>
        <w:t xml:space="preserve"> </w:t>
      </w:r>
    </w:p>
    <w:p w:rsidR="00755E5B" w:rsidRDefault="00D71328">
      <w:pPr>
        <w:numPr>
          <w:ilvl w:val="0"/>
          <w:numId w:val="30"/>
        </w:numPr>
        <w:spacing w:after="155" w:line="259" w:lineRule="auto"/>
      </w:pPr>
      <w:r>
        <w:t>提议召开或召集基金份额持有人大会；</w:t>
      </w:r>
      <w:r>
        <w:rPr>
          <w:rFonts w:ascii="Times New Roman" w:eastAsia="Times New Roman" w:hAnsi="Times New Roman" w:cs="Times New Roman"/>
        </w:rPr>
        <w:t xml:space="preserve"> </w:t>
      </w:r>
    </w:p>
    <w:p w:rsidR="00755E5B" w:rsidRDefault="00D71328">
      <w:pPr>
        <w:numPr>
          <w:ilvl w:val="0"/>
          <w:numId w:val="30"/>
        </w:numPr>
        <w:spacing w:after="156" w:line="259" w:lineRule="auto"/>
      </w:pPr>
      <w:r>
        <w:t>在基金管理人更换时，提名新的基金管理人；</w:t>
      </w:r>
      <w:r>
        <w:rPr>
          <w:rFonts w:ascii="Times New Roman" w:eastAsia="Times New Roman" w:hAnsi="Times New Roman" w:cs="Times New Roman"/>
        </w:rPr>
        <w:t xml:space="preserve"> </w:t>
      </w:r>
    </w:p>
    <w:p w:rsidR="00755E5B" w:rsidRDefault="00D71328">
      <w:pPr>
        <w:numPr>
          <w:ilvl w:val="0"/>
          <w:numId w:val="30"/>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755E5B" w:rsidRDefault="00D71328">
      <w:pPr>
        <w:numPr>
          <w:ilvl w:val="0"/>
          <w:numId w:val="34"/>
        </w:numPr>
        <w:spacing w:after="156" w:line="259" w:lineRule="auto"/>
      </w:pPr>
      <w:r>
        <w:t>以诚实信用、勤勉尽责的原则持有并安全保管基金财产；</w:t>
      </w:r>
      <w:r>
        <w:rPr>
          <w:rFonts w:ascii="Times New Roman" w:eastAsia="Times New Roman" w:hAnsi="Times New Roman" w:cs="Times New Roman"/>
        </w:rPr>
        <w:t xml:space="preserve"> </w:t>
      </w:r>
    </w:p>
    <w:p w:rsidR="00755E5B" w:rsidRDefault="00D71328">
      <w:pPr>
        <w:numPr>
          <w:ilvl w:val="0"/>
          <w:numId w:val="34"/>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755E5B" w:rsidRDefault="00D71328">
      <w:pPr>
        <w:numPr>
          <w:ilvl w:val="0"/>
          <w:numId w:val="34"/>
        </w:numPr>
      </w:pPr>
      <w:r>
        <w:t>建立健全内部风险</w:t>
      </w:r>
      <w:r>
        <w:t>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rsidR="00755E5B" w:rsidRDefault="00D71328">
      <w:pPr>
        <w:numPr>
          <w:ilvl w:val="0"/>
          <w:numId w:val="34"/>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rsidR="00755E5B" w:rsidRDefault="00D71328">
      <w:pPr>
        <w:numPr>
          <w:ilvl w:val="0"/>
          <w:numId w:val="34"/>
        </w:numPr>
      </w:pPr>
      <w:r>
        <w:t>保管由基金管理人代表基金签订的与基金有关的重大合同及有关凭证；</w:t>
      </w:r>
      <w:r>
        <w:rPr>
          <w:rFonts w:ascii="Times New Roman" w:eastAsia="Times New Roman" w:hAnsi="Times New Roman" w:cs="Times New Roman"/>
        </w:rPr>
        <w:t xml:space="preserve"> </w:t>
      </w:r>
    </w:p>
    <w:p w:rsidR="00755E5B" w:rsidRDefault="00D71328">
      <w:pPr>
        <w:numPr>
          <w:ilvl w:val="0"/>
          <w:numId w:val="34"/>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rsidR="00755E5B" w:rsidRDefault="00D71328">
      <w:pPr>
        <w:numPr>
          <w:ilvl w:val="0"/>
          <w:numId w:val="34"/>
        </w:numPr>
        <w:spacing w:after="151"/>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）复核、审查基金管理人计算的基金资产净值、基金份额净值；</w:t>
      </w:r>
      <w:r>
        <w:rPr>
          <w:rFonts w:ascii="Times New Roman" w:eastAsia="Times New Roman" w:hAnsi="Times New Roman" w:cs="Times New Roman"/>
        </w:rPr>
        <w:t xml:space="preserve"> </w:t>
      </w:r>
    </w:p>
    <w:p w:rsidR="00755E5B" w:rsidRDefault="00D71328">
      <w:pPr>
        <w:numPr>
          <w:ilvl w:val="0"/>
          <w:numId w:val="35"/>
        </w:numPr>
        <w:spacing w:after="156" w:line="259" w:lineRule="auto"/>
      </w:pPr>
      <w:r>
        <w:t>办理与基金托管业务活动有关的信息披露事项；</w:t>
      </w:r>
      <w:r>
        <w:rPr>
          <w:rFonts w:ascii="Times New Roman" w:eastAsia="Times New Roman" w:hAnsi="Times New Roman" w:cs="Times New Roman"/>
        </w:rPr>
        <w:t xml:space="preserve"> </w:t>
      </w:r>
    </w:p>
    <w:p w:rsidR="00755E5B" w:rsidRDefault="00D71328">
      <w:pPr>
        <w:numPr>
          <w:ilvl w:val="0"/>
          <w:numId w:val="35"/>
        </w:numPr>
      </w:pPr>
      <w:r>
        <w:t>对基金财务会计报告、季度报告、中期报告和年度报告出具意见，说明基金管理人</w:t>
      </w:r>
      <w:r>
        <w:t>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rsidR="00755E5B" w:rsidRDefault="00D71328">
      <w:pPr>
        <w:numPr>
          <w:ilvl w:val="0"/>
          <w:numId w:val="35"/>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rsidR="00755E5B" w:rsidRDefault="00D71328">
      <w:pPr>
        <w:numPr>
          <w:ilvl w:val="0"/>
          <w:numId w:val="35"/>
        </w:numPr>
        <w:spacing w:after="156" w:line="259" w:lineRule="auto"/>
      </w:pPr>
      <w:r>
        <w:t>从基金管理人或其委托的登记机构处接收基金份额持有人名册；</w:t>
      </w:r>
      <w:r>
        <w:rPr>
          <w:rFonts w:ascii="Times New Roman" w:eastAsia="Times New Roman" w:hAnsi="Times New Roman" w:cs="Times New Roman"/>
        </w:rPr>
        <w:t xml:space="preserve"> </w:t>
      </w:r>
    </w:p>
    <w:p w:rsidR="00755E5B" w:rsidRDefault="00D71328">
      <w:pPr>
        <w:numPr>
          <w:ilvl w:val="0"/>
          <w:numId w:val="35"/>
        </w:numPr>
        <w:spacing w:after="155" w:line="259" w:lineRule="auto"/>
      </w:pPr>
      <w:r>
        <w:t>按规定制作相关账册并与基金管理人核对；</w:t>
      </w:r>
      <w:r>
        <w:rPr>
          <w:rFonts w:ascii="Times New Roman" w:eastAsia="Times New Roman" w:hAnsi="Times New Roman" w:cs="Times New Roman"/>
        </w:rPr>
        <w:t xml:space="preserve"> </w:t>
      </w:r>
    </w:p>
    <w:p w:rsidR="00755E5B" w:rsidRDefault="00D71328">
      <w:pPr>
        <w:numPr>
          <w:ilvl w:val="0"/>
          <w:numId w:val="35"/>
        </w:numPr>
      </w:pPr>
      <w:r>
        <w:t>依据基金管理人的指令或有关规定向基金份额持有人支付基金收益和赎回对价；</w:t>
      </w:r>
      <w:r>
        <w:rPr>
          <w:rFonts w:ascii="Times New Roman" w:eastAsia="Times New Roman" w:hAnsi="Times New Roman" w:cs="Times New Roman"/>
        </w:rPr>
        <w:t xml:space="preserve"> </w:t>
      </w:r>
    </w:p>
    <w:p w:rsidR="00755E5B" w:rsidRDefault="00D71328">
      <w:pPr>
        <w:numPr>
          <w:ilvl w:val="0"/>
          <w:numId w:val="35"/>
        </w:numPr>
      </w:pPr>
      <w:r>
        <w:t>依据《基金法》、《基金合同》及其他有关规定，召集基金份额持有人大会或配合基金管理人、基金份额持有人依法召</w:t>
      </w:r>
      <w:r>
        <w:t>集基金份额持有人大会；</w:t>
      </w:r>
      <w:r>
        <w:rPr>
          <w:rFonts w:ascii="Times New Roman" w:eastAsia="Times New Roman" w:hAnsi="Times New Roman" w:cs="Times New Roman"/>
        </w:rPr>
        <w:t xml:space="preserve"> </w:t>
      </w:r>
    </w:p>
    <w:p w:rsidR="00755E5B" w:rsidRDefault="00D71328">
      <w:pPr>
        <w:numPr>
          <w:ilvl w:val="0"/>
          <w:numId w:val="35"/>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rsidR="00755E5B" w:rsidRDefault="00D71328">
      <w:pPr>
        <w:numPr>
          <w:ilvl w:val="0"/>
          <w:numId w:val="35"/>
        </w:numPr>
      </w:pPr>
      <w:r>
        <w:t>参加基金财产清算小组，参与基金财产的保管、清理、估价、变现和分配；</w:t>
      </w:r>
      <w:r>
        <w:rPr>
          <w:rFonts w:ascii="Times New Roman" w:eastAsia="Times New Roman" w:hAnsi="Times New Roman" w:cs="Times New Roman"/>
        </w:rPr>
        <w:t xml:space="preserve"> </w:t>
      </w:r>
    </w:p>
    <w:p w:rsidR="00755E5B" w:rsidRDefault="00D71328">
      <w:pPr>
        <w:numPr>
          <w:ilvl w:val="0"/>
          <w:numId w:val="35"/>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755E5B" w:rsidRDefault="00D71328">
      <w:pPr>
        <w:numPr>
          <w:ilvl w:val="0"/>
          <w:numId w:val="35"/>
        </w:numPr>
      </w:pPr>
      <w:r>
        <w:t>因违反《基金合同》导致基金财产损失时，应承担赔偿责任，其赔偿责任不因其退任而免除；</w:t>
      </w:r>
      <w:r>
        <w:rPr>
          <w:rFonts w:ascii="Times New Roman" w:eastAsia="Times New Roman" w:hAnsi="Times New Roman" w:cs="Times New Roman"/>
        </w:rPr>
        <w:t xml:space="preserve"> </w:t>
      </w:r>
    </w:p>
    <w:p w:rsidR="00755E5B" w:rsidRDefault="00D71328">
      <w:pPr>
        <w:numPr>
          <w:ilvl w:val="0"/>
          <w:numId w:val="35"/>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rsidR="00755E5B" w:rsidRDefault="00D71328">
      <w:pPr>
        <w:numPr>
          <w:ilvl w:val="0"/>
          <w:numId w:val="35"/>
        </w:numPr>
        <w:spacing w:after="156" w:line="259" w:lineRule="auto"/>
      </w:pPr>
      <w:r>
        <w:t>执行生效的基金份额持有人大会的决议；</w:t>
      </w:r>
      <w:r>
        <w:rPr>
          <w:rFonts w:ascii="Times New Roman" w:eastAsia="Times New Roman" w:hAnsi="Times New Roman" w:cs="Times New Roman"/>
        </w:rPr>
        <w:t xml:space="preserve"> </w:t>
      </w:r>
    </w:p>
    <w:p w:rsidR="00755E5B" w:rsidRDefault="00D71328">
      <w:pPr>
        <w:numPr>
          <w:ilvl w:val="0"/>
          <w:numId w:val="35"/>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rsidR="00755E5B" w:rsidRDefault="00D71328">
      <w:pPr>
        <w:spacing w:after="148" w:line="259" w:lineRule="auto"/>
        <w:ind w:firstLine="0"/>
      </w:pPr>
      <w:r>
        <w:t>三、基金份额持有人</w:t>
      </w:r>
      <w:r>
        <w:rPr>
          <w:rFonts w:ascii="Times New Roman" w:eastAsia="Times New Roman" w:hAnsi="Times New Roman" w:cs="Times New Roman"/>
        </w:rPr>
        <w:t xml:space="preserve"> </w:t>
      </w:r>
    </w:p>
    <w:p w:rsidR="00755E5B" w:rsidRDefault="00D71328">
      <w:pPr>
        <w:spacing w:after="9"/>
        <w:ind w:left="-15" w:right="-8"/>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rsidR="00755E5B" w:rsidRDefault="00D71328">
      <w:pPr>
        <w:spacing w:after="156" w:line="259" w:lineRule="auto"/>
        <w:ind w:firstLine="0"/>
      </w:pPr>
      <w:r>
        <w:t>每份基金份额具有同等的合法权益。</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rsidR="00755E5B" w:rsidRDefault="00D71328">
      <w:pPr>
        <w:numPr>
          <w:ilvl w:val="0"/>
          <w:numId w:val="37"/>
        </w:numPr>
        <w:spacing w:after="155" w:line="259" w:lineRule="auto"/>
      </w:pPr>
      <w:r>
        <w:t>分享基金财产收益；</w:t>
      </w:r>
      <w:r>
        <w:rPr>
          <w:rFonts w:ascii="Times New Roman" w:eastAsia="Times New Roman" w:hAnsi="Times New Roman" w:cs="Times New Roman"/>
        </w:rPr>
        <w:t xml:space="preserve"> </w:t>
      </w:r>
    </w:p>
    <w:p w:rsidR="00755E5B" w:rsidRDefault="00D71328">
      <w:pPr>
        <w:numPr>
          <w:ilvl w:val="0"/>
          <w:numId w:val="37"/>
        </w:numPr>
        <w:spacing w:after="155" w:line="259" w:lineRule="auto"/>
      </w:pPr>
      <w:r>
        <w:t>参与分配清算后的剩余基金财产；</w:t>
      </w:r>
      <w:r>
        <w:rPr>
          <w:rFonts w:ascii="Times New Roman" w:eastAsia="Times New Roman" w:hAnsi="Times New Roman" w:cs="Times New Roman"/>
        </w:rPr>
        <w:t xml:space="preserve"> </w:t>
      </w:r>
    </w:p>
    <w:p w:rsidR="00755E5B" w:rsidRDefault="00D71328">
      <w:pPr>
        <w:numPr>
          <w:ilvl w:val="0"/>
          <w:numId w:val="37"/>
        </w:numPr>
        <w:spacing w:after="156" w:line="259" w:lineRule="auto"/>
      </w:pPr>
      <w:r>
        <w:t>依法申请赎回或转让其持有的基金份额；</w:t>
      </w:r>
      <w:r>
        <w:rPr>
          <w:rFonts w:ascii="Times New Roman" w:eastAsia="Times New Roman" w:hAnsi="Times New Roman" w:cs="Times New Roman"/>
        </w:rPr>
        <w:t xml:space="preserve"> </w:t>
      </w:r>
    </w:p>
    <w:p w:rsidR="00755E5B" w:rsidRDefault="00D71328">
      <w:pPr>
        <w:numPr>
          <w:ilvl w:val="0"/>
          <w:numId w:val="37"/>
        </w:numPr>
      </w:pPr>
      <w:r>
        <w:t>按照规定要求召开基金份额持有人大会或者召集基金份额持有人大会；</w:t>
      </w:r>
      <w:r>
        <w:rPr>
          <w:rFonts w:ascii="Times New Roman" w:eastAsia="Times New Roman" w:hAnsi="Times New Roman" w:cs="Times New Roman"/>
        </w:rPr>
        <w:t xml:space="preserve"> </w:t>
      </w:r>
    </w:p>
    <w:p w:rsidR="00755E5B" w:rsidRDefault="00D71328">
      <w:pPr>
        <w:numPr>
          <w:ilvl w:val="0"/>
          <w:numId w:val="37"/>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755E5B" w:rsidRDefault="00D71328">
      <w:pPr>
        <w:numPr>
          <w:ilvl w:val="0"/>
          <w:numId w:val="37"/>
        </w:numPr>
        <w:spacing w:after="155" w:line="259" w:lineRule="auto"/>
      </w:pPr>
      <w:r>
        <w:t>查阅或者复制公开披露的基金信息资料；</w:t>
      </w:r>
      <w:r>
        <w:rPr>
          <w:rFonts w:ascii="Times New Roman" w:eastAsia="Times New Roman" w:hAnsi="Times New Roman" w:cs="Times New Roman"/>
        </w:rPr>
        <w:t xml:space="preserve"> </w:t>
      </w:r>
    </w:p>
    <w:p w:rsidR="00755E5B" w:rsidRDefault="00D71328">
      <w:pPr>
        <w:numPr>
          <w:ilvl w:val="0"/>
          <w:numId w:val="37"/>
        </w:numPr>
        <w:spacing w:after="155" w:line="259" w:lineRule="auto"/>
      </w:pPr>
      <w:r>
        <w:t>监督基金管理人的投资运作；</w:t>
      </w:r>
      <w:r>
        <w:rPr>
          <w:rFonts w:ascii="Times New Roman" w:eastAsia="Times New Roman" w:hAnsi="Times New Roman" w:cs="Times New Roman"/>
        </w:rPr>
        <w:t xml:space="preserve"> </w:t>
      </w:r>
    </w:p>
    <w:p w:rsidR="00755E5B" w:rsidRDefault="00D71328">
      <w:pPr>
        <w:numPr>
          <w:ilvl w:val="0"/>
          <w:numId w:val="37"/>
        </w:numPr>
      </w:pPr>
      <w:r>
        <w:t>对基金管理人、基金托管人、基金服务机构损害其合法权益的行为依法提起诉讼或仲裁；</w:t>
      </w:r>
      <w:r>
        <w:rPr>
          <w:rFonts w:ascii="Times New Roman" w:eastAsia="Times New Roman" w:hAnsi="Times New Roman" w:cs="Times New Roman"/>
        </w:rPr>
        <w:t xml:space="preserve"> </w:t>
      </w:r>
    </w:p>
    <w:p w:rsidR="00755E5B" w:rsidRDefault="00D71328">
      <w:pPr>
        <w:numPr>
          <w:ilvl w:val="0"/>
          <w:numId w:val="37"/>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rsidR="00755E5B" w:rsidRDefault="00D71328">
      <w:pPr>
        <w:numPr>
          <w:ilvl w:val="0"/>
          <w:numId w:val="36"/>
        </w:numPr>
        <w:spacing w:after="156" w:line="259" w:lineRule="auto"/>
      </w:pPr>
      <w:r>
        <w:t>认真阅读并遵守《基金合同》、招募说明书等信息披露文件；</w:t>
      </w:r>
      <w:r>
        <w:rPr>
          <w:rFonts w:ascii="Times New Roman" w:eastAsia="Times New Roman" w:hAnsi="Times New Roman" w:cs="Times New Roman"/>
        </w:rPr>
        <w:t xml:space="preserve"> </w:t>
      </w:r>
    </w:p>
    <w:p w:rsidR="00755E5B" w:rsidRDefault="00D71328">
      <w:pPr>
        <w:numPr>
          <w:ilvl w:val="0"/>
          <w:numId w:val="36"/>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rsidR="00755E5B" w:rsidRDefault="00D71328">
      <w:pPr>
        <w:numPr>
          <w:ilvl w:val="0"/>
          <w:numId w:val="36"/>
        </w:numPr>
        <w:spacing w:after="156" w:line="259" w:lineRule="auto"/>
      </w:pPr>
      <w:r>
        <w:t>关注基金信息披露，及时行使权利和履行义务；</w:t>
      </w:r>
      <w:r>
        <w:rPr>
          <w:rFonts w:ascii="Times New Roman" w:eastAsia="Times New Roman" w:hAnsi="Times New Roman" w:cs="Times New Roman"/>
        </w:rPr>
        <w:t xml:space="preserve"> </w:t>
      </w:r>
    </w:p>
    <w:p w:rsidR="00755E5B" w:rsidRDefault="00D71328">
      <w:pPr>
        <w:numPr>
          <w:ilvl w:val="0"/>
          <w:numId w:val="36"/>
        </w:numPr>
      </w:pPr>
      <w:r>
        <w:t>缴纳基金认购款项或认购股票、应付申购对价、现金差额及法律法规和《基金合同》</w:t>
      </w:r>
      <w:r>
        <w:t>所规定的费用；</w:t>
      </w:r>
      <w:r>
        <w:rPr>
          <w:rFonts w:ascii="Times New Roman" w:eastAsia="Times New Roman" w:hAnsi="Times New Roman" w:cs="Times New Roman"/>
        </w:rPr>
        <w:t xml:space="preserve"> </w:t>
      </w:r>
    </w:p>
    <w:p w:rsidR="00755E5B" w:rsidRDefault="00D71328">
      <w:pPr>
        <w:numPr>
          <w:ilvl w:val="0"/>
          <w:numId w:val="36"/>
        </w:numPr>
      </w:pPr>
      <w:r>
        <w:t>在其持有的基金份额范围内，承担基金亏损或者《基金合同》终止的有限责任；</w:t>
      </w:r>
      <w:r>
        <w:rPr>
          <w:rFonts w:ascii="Times New Roman" w:eastAsia="Times New Roman" w:hAnsi="Times New Roman" w:cs="Times New Roman"/>
        </w:rPr>
        <w:t xml:space="preserve"> </w:t>
      </w:r>
    </w:p>
    <w:p w:rsidR="00755E5B" w:rsidRDefault="00D71328">
      <w:pPr>
        <w:numPr>
          <w:ilvl w:val="0"/>
          <w:numId w:val="36"/>
        </w:numPr>
        <w:spacing w:after="156" w:line="259" w:lineRule="auto"/>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rsidR="00755E5B" w:rsidRDefault="00D71328">
      <w:pPr>
        <w:numPr>
          <w:ilvl w:val="0"/>
          <w:numId w:val="38"/>
        </w:numPr>
        <w:spacing w:after="156" w:line="259" w:lineRule="auto"/>
        <w:ind w:hanging="600"/>
      </w:pPr>
      <w:r>
        <w:t>返还在基金交易过程中因任何原因获得的不当得利；</w:t>
      </w:r>
      <w:r>
        <w:rPr>
          <w:rFonts w:ascii="Times New Roman" w:eastAsia="Times New Roman" w:hAnsi="Times New Roman" w:cs="Times New Roman"/>
        </w:rPr>
        <w:t xml:space="preserve"> </w:t>
      </w:r>
    </w:p>
    <w:p w:rsidR="00755E5B" w:rsidRDefault="00D71328">
      <w:pPr>
        <w:numPr>
          <w:ilvl w:val="0"/>
          <w:numId w:val="38"/>
        </w:numPr>
        <w:spacing w:line="259" w:lineRule="auto"/>
        <w:ind w:hanging="600"/>
      </w:pPr>
      <w:r>
        <w:t>法律法规及中国证监会规定的和《基金合同》约定的其他义务。</w:t>
      </w:r>
      <w:r>
        <w:rPr>
          <w:rFonts w:ascii="Times New Roman" w:eastAsia="Times New Roman" w:hAnsi="Times New Roman" w:cs="Times New Roman"/>
        </w:rPr>
        <w:t xml:space="preserve"> </w:t>
      </w:r>
      <w:r>
        <w:br w:type="page"/>
      </w:r>
    </w:p>
    <w:p w:rsidR="00755E5B" w:rsidRDefault="00D71328">
      <w:pPr>
        <w:pStyle w:val="1"/>
      </w:pPr>
      <w:bookmarkStart w:id="9" w:name="_Toc62342"/>
      <w:r>
        <w:t>第十部分</w:t>
      </w:r>
      <w:r>
        <w:t xml:space="preserve">  </w:t>
      </w:r>
      <w:r>
        <w:t>基金份额持有人大会</w:t>
      </w:r>
      <w:r>
        <w:rPr>
          <w:rFonts w:ascii="Times New Roman" w:eastAsia="Times New Roman" w:hAnsi="Times New Roman" w:cs="Times New Roman"/>
          <w:b/>
        </w:rPr>
        <w:t xml:space="preserve"> </w:t>
      </w:r>
      <w:bookmarkEnd w:id="9"/>
    </w:p>
    <w:p w:rsidR="00755E5B" w:rsidRDefault="00D71328">
      <w:pPr>
        <w:spacing w:after="170" w:line="259" w:lineRule="auto"/>
        <w:ind w:left="418" w:firstLine="0"/>
      </w:pPr>
      <w:r>
        <w:rPr>
          <w:rFonts w:ascii="Times New Roman" w:eastAsia="Times New Roman" w:hAnsi="Times New Roman" w:cs="Times New Roman"/>
        </w:rPr>
        <w:t xml:space="preserve"> </w:t>
      </w:r>
    </w:p>
    <w:p w:rsidR="00755E5B" w:rsidRDefault="00D71328">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rsidR="00755E5B" w:rsidRDefault="00D71328">
      <w:pPr>
        <w:spacing w:after="156" w:line="259" w:lineRule="auto"/>
        <w:ind w:firstLine="0"/>
      </w:pPr>
      <w:r>
        <w:t>本基金的基金份额持有人大会不设立日常机构。</w:t>
      </w:r>
      <w:r>
        <w:rPr>
          <w:rFonts w:ascii="Times New Roman" w:eastAsia="Times New Roman" w:hAnsi="Times New Roman" w:cs="Times New Roman"/>
        </w:rPr>
        <w:t xml:space="preserve"> </w:t>
      </w:r>
    </w:p>
    <w:p w:rsidR="00755E5B" w:rsidRDefault="00D71328">
      <w:pPr>
        <w:spacing w:after="149" w:line="259" w:lineRule="auto"/>
        <w:ind w:firstLine="0"/>
      </w:pPr>
      <w:r>
        <w:t>未来，若本基金推出本基金的联接基金，则：</w:t>
      </w:r>
      <w:r>
        <w:rPr>
          <w:rFonts w:ascii="Times New Roman" w:eastAsia="Times New Roman" w:hAnsi="Times New Roman" w:cs="Times New Roman"/>
        </w:rPr>
        <w:t xml:space="preserve"> </w:t>
      </w:r>
    </w:p>
    <w:p w:rsidR="00755E5B" w:rsidRDefault="00D71328">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rsidR="00755E5B" w:rsidRDefault="00D71328">
      <w:pPr>
        <w:ind w:left="-15"/>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rsidR="00755E5B" w:rsidRDefault="00D71328">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rsidR="00755E5B" w:rsidRDefault="00D71328">
      <w:pPr>
        <w:spacing w:after="156" w:line="259" w:lineRule="auto"/>
        <w:ind w:firstLine="0"/>
      </w:pPr>
      <w:r>
        <w:t>一、召开事由</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1</w:t>
      </w:r>
      <w:r>
        <w:t>、除法律法规</w:t>
      </w:r>
      <w:r>
        <w:t>规定或中国证监会另有约定外，当出现或需要决定下列事由之一的，应当召开基金份额持有人大会：</w:t>
      </w:r>
      <w:r>
        <w:rPr>
          <w:rFonts w:ascii="Times New Roman" w:eastAsia="Times New Roman" w:hAnsi="Times New Roman" w:cs="Times New Roman"/>
        </w:rPr>
        <w:t xml:space="preserve"> </w:t>
      </w:r>
    </w:p>
    <w:p w:rsidR="00755E5B" w:rsidRDefault="00D71328">
      <w:pPr>
        <w:numPr>
          <w:ilvl w:val="0"/>
          <w:numId w:val="39"/>
        </w:numPr>
        <w:spacing w:after="155" w:line="259" w:lineRule="auto"/>
      </w:pPr>
      <w:r>
        <w:t>终止《基金合同》；</w:t>
      </w:r>
      <w:r>
        <w:rPr>
          <w:rFonts w:ascii="Times New Roman" w:eastAsia="Times New Roman" w:hAnsi="Times New Roman" w:cs="Times New Roman"/>
        </w:rPr>
        <w:t xml:space="preserve"> </w:t>
      </w:r>
    </w:p>
    <w:p w:rsidR="00755E5B" w:rsidRDefault="00D71328">
      <w:pPr>
        <w:numPr>
          <w:ilvl w:val="0"/>
          <w:numId w:val="39"/>
        </w:numPr>
        <w:spacing w:after="155" w:line="259" w:lineRule="auto"/>
      </w:pPr>
      <w:r>
        <w:t>更换基金管理人；</w:t>
      </w:r>
      <w:r>
        <w:rPr>
          <w:rFonts w:ascii="Times New Roman" w:eastAsia="Times New Roman" w:hAnsi="Times New Roman" w:cs="Times New Roman"/>
        </w:rPr>
        <w:t xml:space="preserve"> </w:t>
      </w:r>
    </w:p>
    <w:p w:rsidR="00755E5B" w:rsidRDefault="00D71328">
      <w:pPr>
        <w:numPr>
          <w:ilvl w:val="0"/>
          <w:numId w:val="39"/>
        </w:numPr>
        <w:spacing w:line="259" w:lineRule="auto"/>
      </w:pPr>
      <w:r>
        <w:t>更换基金托管人；</w:t>
      </w:r>
      <w:r>
        <w:rPr>
          <w:rFonts w:ascii="Times New Roman" w:eastAsia="Times New Roman" w:hAnsi="Times New Roman" w:cs="Times New Roman"/>
        </w:rPr>
        <w:t xml:space="preserve"> </w:t>
      </w:r>
    </w:p>
    <w:p w:rsidR="00755E5B" w:rsidRDefault="00D71328">
      <w:pPr>
        <w:numPr>
          <w:ilvl w:val="0"/>
          <w:numId w:val="39"/>
        </w:numPr>
        <w:spacing w:after="156" w:line="259" w:lineRule="auto"/>
      </w:pPr>
      <w:r>
        <w:t>转换基金运作方式；</w:t>
      </w:r>
      <w:r>
        <w:rPr>
          <w:rFonts w:ascii="Times New Roman" w:eastAsia="Times New Roman" w:hAnsi="Times New Roman" w:cs="Times New Roman"/>
        </w:rPr>
        <w:t xml:space="preserve"> </w:t>
      </w:r>
    </w:p>
    <w:p w:rsidR="00755E5B" w:rsidRDefault="00D71328">
      <w:pPr>
        <w:numPr>
          <w:ilvl w:val="0"/>
          <w:numId w:val="39"/>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rsidR="00755E5B" w:rsidRDefault="00D71328">
      <w:pPr>
        <w:numPr>
          <w:ilvl w:val="0"/>
          <w:numId w:val="39"/>
        </w:numPr>
        <w:spacing w:after="155" w:line="259" w:lineRule="auto"/>
      </w:pPr>
      <w:r>
        <w:t>变更基金类别；</w:t>
      </w:r>
      <w:r>
        <w:rPr>
          <w:rFonts w:ascii="Times New Roman" w:eastAsia="Times New Roman" w:hAnsi="Times New Roman" w:cs="Times New Roman"/>
        </w:rPr>
        <w:t xml:space="preserve"> </w:t>
      </w:r>
    </w:p>
    <w:p w:rsidR="00755E5B" w:rsidRDefault="00D71328">
      <w:pPr>
        <w:numPr>
          <w:ilvl w:val="0"/>
          <w:numId w:val="39"/>
        </w:numPr>
        <w:spacing w:after="155" w:line="259" w:lineRule="auto"/>
      </w:pPr>
      <w:r>
        <w:t>本基金与其他基金的合并；</w:t>
      </w:r>
      <w:r>
        <w:rPr>
          <w:rFonts w:ascii="Times New Roman" w:eastAsia="Times New Roman" w:hAnsi="Times New Roman" w:cs="Times New Roman"/>
        </w:rPr>
        <w:t xml:space="preserve"> </w:t>
      </w:r>
    </w:p>
    <w:p w:rsidR="00755E5B" w:rsidRDefault="00D71328">
      <w:pPr>
        <w:numPr>
          <w:ilvl w:val="0"/>
          <w:numId w:val="39"/>
        </w:numPr>
        <w:spacing w:after="155" w:line="259" w:lineRule="auto"/>
      </w:pPr>
      <w:r>
        <w:t>变更基金投资目标、范围或策略；</w:t>
      </w:r>
      <w:r>
        <w:rPr>
          <w:rFonts w:ascii="Times New Roman" w:eastAsia="Times New Roman" w:hAnsi="Times New Roman" w:cs="Times New Roman"/>
        </w:rPr>
        <w:t xml:space="preserve"> </w:t>
      </w:r>
    </w:p>
    <w:p w:rsidR="00755E5B" w:rsidRDefault="00D71328">
      <w:pPr>
        <w:numPr>
          <w:ilvl w:val="0"/>
          <w:numId w:val="39"/>
        </w:numPr>
        <w:spacing w:after="155" w:line="259" w:lineRule="auto"/>
      </w:pPr>
      <w:r>
        <w:t>变更基金份额持有人大会程序；</w:t>
      </w:r>
      <w:r>
        <w:rPr>
          <w:rFonts w:ascii="Times New Roman" w:eastAsia="Times New Roman" w:hAnsi="Times New Roman" w:cs="Times New Roman"/>
        </w:rPr>
        <w:t xml:space="preserve"> </w:t>
      </w:r>
    </w:p>
    <w:p w:rsidR="00755E5B" w:rsidRDefault="00D71328">
      <w:pPr>
        <w:numPr>
          <w:ilvl w:val="0"/>
          <w:numId w:val="39"/>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rsidR="00755E5B" w:rsidRDefault="00D71328">
      <w:pPr>
        <w:numPr>
          <w:ilvl w:val="0"/>
          <w:numId w:val="39"/>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rsidR="00755E5B" w:rsidRDefault="00D71328">
      <w:pPr>
        <w:numPr>
          <w:ilvl w:val="0"/>
          <w:numId w:val="39"/>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rsidR="00755E5B" w:rsidRDefault="00D71328">
      <w:pPr>
        <w:numPr>
          <w:ilvl w:val="0"/>
          <w:numId w:val="39"/>
        </w:numPr>
      </w:pPr>
      <w:r>
        <w:t>终止基金上市，但因基金不再具备上市条件而被深圳证券交易所终止上市的情形除外；</w:t>
      </w:r>
      <w:r>
        <w:rPr>
          <w:rFonts w:ascii="Times New Roman" w:eastAsia="Times New Roman" w:hAnsi="Times New Roman" w:cs="Times New Roman"/>
        </w:rPr>
        <w:t xml:space="preserve"> </w:t>
      </w:r>
    </w:p>
    <w:p w:rsidR="00755E5B" w:rsidRDefault="00D71328">
      <w:pPr>
        <w:numPr>
          <w:ilvl w:val="0"/>
          <w:numId w:val="39"/>
        </w:numPr>
      </w:pPr>
      <w:r>
        <w:t>法律法规、《基金合同》或中国证监会规定的其他应当召开基金份额持有人大会的事项。</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rsidR="00755E5B" w:rsidRDefault="00D71328">
      <w:pPr>
        <w:numPr>
          <w:ilvl w:val="0"/>
          <w:numId w:val="40"/>
        </w:numPr>
        <w:spacing w:after="156" w:line="259" w:lineRule="auto"/>
      </w:pPr>
      <w:r>
        <w:t>法律法</w:t>
      </w:r>
      <w:r>
        <w:t>规要求增加的基金费用的收取；</w:t>
      </w:r>
      <w:r>
        <w:rPr>
          <w:rFonts w:ascii="Times New Roman" w:eastAsia="Times New Roman" w:hAnsi="Times New Roman" w:cs="Times New Roman"/>
        </w:rPr>
        <w:t xml:space="preserve"> </w:t>
      </w:r>
    </w:p>
    <w:p w:rsidR="00755E5B" w:rsidRDefault="00D71328">
      <w:pPr>
        <w:numPr>
          <w:ilvl w:val="0"/>
          <w:numId w:val="40"/>
        </w:numPr>
      </w:pPr>
      <w:r>
        <w:t>在法律法规和《基金合同》规定的范围内调整本基金的申购费率、调低赎回费率或变更收费方式；</w:t>
      </w:r>
      <w:r>
        <w:rPr>
          <w:rFonts w:ascii="Times New Roman" w:eastAsia="Times New Roman" w:hAnsi="Times New Roman" w:cs="Times New Roman"/>
        </w:rPr>
        <w:t xml:space="preserve"> </w:t>
      </w:r>
    </w:p>
    <w:p w:rsidR="00755E5B" w:rsidRDefault="00D71328">
      <w:pPr>
        <w:numPr>
          <w:ilvl w:val="0"/>
          <w:numId w:val="40"/>
        </w:numPr>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rsidR="00755E5B" w:rsidRDefault="00D71328">
      <w:pPr>
        <w:numPr>
          <w:ilvl w:val="0"/>
          <w:numId w:val="40"/>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rsidR="00755E5B" w:rsidRDefault="00D71328">
      <w:pPr>
        <w:numPr>
          <w:ilvl w:val="0"/>
          <w:numId w:val="40"/>
        </w:numPr>
        <w:spacing w:after="9"/>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rsidR="00755E5B" w:rsidRDefault="00D71328">
      <w:pPr>
        <w:numPr>
          <w:ilvl w:val="0"/>
          <w:numId w:val="40"/>
        </w:numPr>
        <w:spacing w:after="156" w:line="259" w:lineRule="auto"/>
      </w:pPr>
      <w:r>
        <w:t>在履行适当程序后，基金推出新业</w:t>
      </w:r>
      <w:r>
        <w:t>务或服务；</w:t>
      </w:r>
      <w:r>
        <w:rPr>
          <w:rFonts w:ascii="Times New Roman" w:eastAsia="Times New Roman" w:hAnsi="Times New Roman" w:cs="Times New Roman"/>
        </w:rPr>
        <w:t xml:space="preserve"> </w:t>
      </w:r>
    </w:p>
    <w:p w:rsidR="00755E5B" w:rsidRDefault="00D71328">
      <w:pPr>
        <w:numPr>
          <w:ilvl w:val="0"/>
          <w:numId w:val="40"/>
        </w:numPr>
      </w:pPr>
      <w:r>
        <w:t>在不违反法律法规的情况下，调整基金的申购赎回方式及申购对价、赎回对价组成；</w:t>
      </w:r>
      <w:r>
        <w:rPr>
          <w:rFonts w:ascii="Times New Roman" w:eastAsia="Times New Roman" w:hAnsi="Times New Roman" w:cs="Times New Roman"/>
        </w:rPr>
        <w:t xml:space="preserve"> </w:t>
      </w:r>
    </w:p>
    <w:p w:rsidR="00755E5B" w:rsidRDefault="00D71328">
      <w:pPr>
        <w:numPr>
          <w:ilvl w:val="0"/>
          <w:numId w:val="40"/>
        </w:numPr>
      </w:pPr>
      <w:r>
        <w:t>在不违反法律法规的情况下，调整基金份额净值、申购赎回清单的计算和公告的时间或频率；</w:t>
      </w:r>
      <w:r>
        <w:rPr>
          <w:rFonts w:ascii="Times New Roman" w:eastAsia="Times New Roman" w:hAnsi="Times New Roman" w:cs="Times New Roman"/>
        </w:rPr>
        <w:t xml:space="preserve"> </w:t>
      </w:r>
    </w:p>
    <w:p w:rsidR="00755E5B" w:rsidRDefault="00D71328">
      <w:pPr>
        <w:numPr>
          <w:ilvl w:val="0"/>
          <w:numId w:val="40"/>
        </w:numPr>
        <w:spacing w:after="155" w:line="259" w:lineRule="auto"/>
      </w:pPr>
      <w:r>
        <w:t>本基金的联接基金采取特殊申购或其他方式参与本基金的申购赎回；</w:t>
      </w:r>
      <w:r>
        <w:rPr>
          <w:rFonts w:ascii="Times New Roman" w:eastAsia="Times New Roman" w:hAnsi="Times New Roman" w:cs="Times New Roman"/>
        </w:rPr>
        <w:t xml:space="preserve">  </w:t>
      </w:r>
    </w:p>
    <w:p w:rsidR="00755E5B" w:rsidRDefault="00D71328">
      <w:pPr>
        <w:numPr>
          <w:ilvl w:val="0"/>
          <w:numId w:val="40"/>
        </w:numPr>
        <w:spacing w:after="155" w:line="259" w:lineRule="auto"/>
      </w:pPr>
      <w:r>
        <w:t>基金开通场外申购、赎回等相关业务；</w:t>
      </w:r>
      <w:r>
        <w:rPr>
          <w:rFonts w:ascii="Times New Roman" w:eastAsia="Times New Roman" w:hAnsi="Times New Roman" w:cs="Times New Roman"/>
        </w:rPr>
        <w:t xml:space="preserve"> </w:t>
      </w:r>
    </w:p>
    <w:p w:rsidR="00755E5B" w:rsidRDefault="00D71328">
      <w:pPr>
        <w:numPr>
          <w:ilvl w:val="0"/>
          <w:numId w:val="40"/>
        </w:numPr>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rsidR="00755E5B" w:rsidRDefault="00D71328">
      <w:pPr>
        <w:numPr>
          <w:ilvl w:val="0"/>
          <w:numId w:val="40"/>
        </w:numPr>
      </w:pPr>
      <w:r>
        <w:t>按照法律法规和《基金合同》规定不需召开基金份额持有人大会的其他情形。</w:t>
      </w:r>
      <w:r>
        <w:rPr>
          <w:rFonts w:ascii="Times New Roman" w:eastAsia="Times New Roman" w:hAnsi="Times New Roman" w:cs="Times New Roman"/>
        </w:rPr>
        <w:t xml:space="preserve"> </w:t>
      </w:r>
    </w:p>
    <w:p w:rsidR="00755E5B" w:rsidRDefault="00D71328">
      <w:pPr>
        <w:spacing w:after="156" w:line="259" w:lineRule="auto"/>
        <w:ind w:firstLine="0"/>
      </w:pPr>
      <w:r>
        <w:t>二、会议召集人及召集方式</w:t>
      </w:r>
      <w:r>
        <w:rPr>
          <w:rFonts w:ascii="Times New Roman" w:eastAsia="Times New Roman" w:hAnsi="Times New Roman" w:cs="Times New Roman"/>
        </w:rPr>
        <w:t xml:space="preserve"> </w:t>
      </w:r>
    </w:p>
    <w:p w:rsidR="00755E5B" w:rsidRDefault="00D71328">
      <w:pPr>
        <w:numPr>
          <w:ilvl w:val="0"/>
          <w:numId w:val="41"/>
        </w:numPr>
        <w:ind w:right="-4"/>
      </w:pPr>
      <w:r>
        <w:t>除法律法规规定或《基金合同》另有约定外，基金份额持有人大会由基金管理人召集；</w:t>
      </w:r>
      <w:r>
        <w:rPr>
          <w:rFonts w:ascii="Times New Roman" w:eastAsia="Times New Roman" w:hAnsi="Times New Roman" w:cs="Times New Roman"/>
        </w:rPr>
        <w:t xml:space="preserve"> </w:t>
      </w:r>
    </w:p>
    <w:p w:rsidR="00755E5B" w:rsidRDefault="00D71328">
      <w:pPr>
        <w:numPr>
          <w:ilvl w:val="0"/>
          <w:numId w:val="41"/>
        </w:numPr>
        <w:spacing w:after="156" w:line="259" w:lineRule="auto"/>
        <w:ind w:right="-4"/>
      </w:pPr>
      <w:r>
        <w:t>基金管理人未按规定召集或不能召集时，由基金托管人召集；</w:t>
      </w:r>
      <w:r>
        <w:rPr>
          <w:rFonts w:ascii="Times New Roman" w:eastAsia="Times New Roman" w:hAnsi="Times New Roman" w:cs="Times New Roman"/>
        </w:rPr>
        <w:t xml:space="preserve"> </w:t>
      </w:r>
    </w:p>
    <w:p w:rsidR="00755E5B" w:rsidRDefault="00D71328">
      <w:pPr>
        <w:numPr>
          <w:ilvl w:val="0"/>
          <w:numId w:val="41"/>
        </w:numPr>
        <w:spacing w:after="9"/>
        <w:ind w:right="-4"/>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rsidR="00755E5B" w:rsidRDefault="00D71328">
      <w:pPr>
        <w:numPr>
          <w:ilvl w:val="0"/>
          <w:numId w:val="41"/>
        </w:numPr>
        <w:spacing w:after="161"/>
        <w:ind w:right="-4"/>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rsidR="00755E5B" w:rsidRDefault="00D71328">
      <w:pPr>
        <w:numPr>
          <w:ilvl w:val="0"/>
          <w:numId w:val="41"/>
        </w:numPr>
        <w:spacing w:after="9"/>
        <w:ind w:right="-4"/>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rsidR="00755E5B" w:rsidRDefault="00D71328">
      <w:pPr>
        <w:numPr>
          <w:ilvl w:val="0"/>
          <w:numId w:val="41"/>
        </w:numPr>
        <w:ind w:right="-4"/>
      </w:pPr>
      <w:r>
        <w:t>基金份额持有人会议的召集人负责选择确定开会时间、地点、方式和权益登记日。</w:t>
      </w:r>
      <w:r>
        <w:rPr>
          <w:rFonts w:ascii="Times New Roman" w:eastAsia="Times New Roman" w:hAnsi="Times New Roman" w:cs="Times New Roman"/>
        </w:rPr>
        <w:t xml:space="preserve"> </w:t>
      </w:r>
    </w:p>
    <w:p w:rsidR="00755E5B" w:rsidRDefault="00D71328">
      <w:pPr>
        <w:spacing w:after="156" w:line="259" w:lineRule="auto"/>
        <w:ind w:firstLine="0"/>
      </w:pPr>
      <w:r>
        <w:t>三、召开基金份额持有人大会的通知时间、通知内容、通知方式</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rsidR="00755E5B" w:rsidRDefault="00D71328">
      <w:pPr>
        <w:numPr>
          <w:ilvl w:val="0"/>
          <w:numId w:val="42"/>
        </w:numPr>
        <w:spacing w:after="155" w:line="259" w:lineRule="auto"/>
      </w:pPr>
      <w:r>
        <w:t>会议召开的时间、地点和</w:t>
      </w:r>
      <w:r>
        <w:t>会议形式；</w:t>
      </w:r>
      <w:r>
        <w:rPr>
          <w:rFonts w:ascii="Times New Roman" w:eastAsia="Times New Roman" w:hAnsi="Times New Roman" w:cs="Times New Roman"/>
        </w:rPr>
        <w:t xml:space="preserve"> </w:t>
      </w:r>
    </w:p>
    <w:p w:rsidR="00755E5B" w:rsidRDefault="00D71328">
      <w:pPr>
        <w:numPr>
          <w:ilvl w:val="0"/>
          <w:numId w:val="42"/>
        </w:numPr>
        <w:spacing w:after="156" w:line="259" w:lineRule="auto"/>
      </w:pPr>
      <w:r>
        <w:t>会议拟审议的事项、议事程序和表决方式；</w:t>
      </w:r>
      <w:r>
        <w:rPr>
          <w:rFonts w:ascii="Times New Roman" w:eastAsia="Times New Roman" w:hAnsi="Times New Roman" w:cs="Times New Roman"/>
        </w:rPr>
        <w:t xml:space="preserve"> </w:t>
      </w:r>
    </w:p>
    <w:p w:rsidR="00755E5B" w:rsidRDefault="00D71328">
      <w:pPr>
        <w:numPr>
          <w:ilvl w:val="0"/>
          <w:numId w:val="42"/>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rsidR="00755E5B" w:rsidRDefault="00D71328">
      <w:pPr>
        <w:numPr>
          <w:ilvl w:val="0"/>
          <w:numId w:val="42"/>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rsidR="00755E5B" w:rsidRDefault="00D71328">
      <w:pPr>
        <w:numPr>
          <w:ilvl w:val="0"/>
          <w:numId w:val="42"/>
        </w:numPr>
        <w:spacing w:after="156" w:line="259" w:lineRule="auto"/>
      </w:pPr>
      <w:r>
        <w:t>会务常设联系人姓名及联系电话；</w:t>
      </w:r>
      <w:r>
        <w:rPr>
          <w:rFonts w:ascii="Times New Roman" w:eastAsia="Times New Roman" w:hAnsi="Times New Roman" w:cs="Times New Roman"/>
        </w:rPr>
        <w:t xml:space="preserve"> </w:t>
      </w:r>
    </w:p>
    <w:p w:rsidR="00755E5B" w:rsidRDefault="00D71328">
      <w:pPr>
        <w:numPr>
          <w:ilvl w:val="0"/>
          <w:numId w:val="42"/>
        </w:numPr>
        <w:spacing w:after="155" w:line="259" w:lineRule="auto"/>
      </w:pPr>
      <w:r>
        <w:t>出席会议者必须准备的文件和必须履行的手续；</w:t>
      </w:r>
      <w:r>
        <w:rPr>
          <w:rFonts w:ascii="Times New Roman" w:eastAsia="Times New Roman" w:hAnsi="Times New Roman" w:cs="Times New Roman"/>
        </w:rPr>
        <w:t xml:space="preserve"> </w:t>
      </w:r>
    </w:p>
    <w:p w:rsidR="00755E5B" w:rsidRDefault="00D71328">
      <w:pPr>
        <w:numPr>
          <w:ilvl w:val="0"/>
          <w:numId w:val="42"/>
        </w:numPr>
        <w:spacing w:after="155" w:line="259" w:lineRule="auto"/>
      </w:pPr>
      <w:r>
        <w:t>召集人需要通知的其他事项。</w:t>
      </w:r>
      <w:r>
        <w:rPr>
          <w:rFonts w:ascii="Times New Roman" w:eastAsia="Times New Roman" w:hAnsi="Times New Roman" w:cs="Times New Roman"/>
        </w:rPr>
        <w:t xml:space="preserve"> </w:t>
      </w:r>
    </w:p>
    <w:p w:rsidR="00755E5B" w:rsidRDefault="00D71328">
      <w:pPr>
        <w:numPr>
          <w:ilvl w:val="0"/>
          <w:numId w:val="43"/>
        </w:numPr>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rsidR="00755E5B" w:rsidRDefault="00D71328">
      <w:pPr>
        <w:numPr>
          <w:ilvl w:val="0"/>
          <w:numId w:val="43"/>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rsidR="00755E5B" w:rsidRDefault="00D71328">
      <w:pPr>
        <w:ind w:firstLine="0"/>
      </w:pPr>
      <w:r>
        <w:t>四、基金份额持有人出席会议的方式基金份额持有人大会可通过现场开会方式、通讯开会或法律法规和监管机关允许的其他方式召开，会议的召开方式由会议召集人确定</w:t>
      </w:r>
      <w:r>
        <w:t>。</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rsidR="00755E5B" w:rsidRDefault="00D71328">
      <w:pPr>
        <w:numPr>
          <w:ilvl w:val="0"/>
          <w:numId w:val="44"/>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rsidR="00755E5B" w:rsidRDefault="00D71328">
      <w:pPr>
        <w:numPr>
          <w:ilvl w:val="0"/>
          <w:numId w:val="44"/>
        </w:numPr>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2</w:t>
      </w:r>
      <w:r>
        <w:t>、通讯开会。通讯开会系指基金份额持有人将其对表决事项的投票以书面形式或基金合同约定的其他方式在表决截至日以前送达至召集人指定的地址。</w:t>
      </w:r>
    </w:p>
    <w:p w:rsidR="00755E5B" w:rsidRDefault="00D71328">
      <w:pPr>
        <w:spacing w:after="156" w:line="259" w:lineRule="auto"/>
        <w:ind w:left="-15" w:firstLine="0"/>
      </w:pPr>
      <w:r>
        <w:t>通讯开会应以书面方式或基金合</w:t>
      </w:r>
      <w:r>
        <w:t>同约定的其他方式进行表决。</w:t>
      </w:r>
      <w:r>
        <w:rPr>
          <w:rFonts w:ascii="Times New Roman" w:eastAsia="Times New Roman" w:hAnsi="Times New Roman" w:cs="Times New Roman"/>
        </w:rPr>
        <w:t xml:space="preserve"> </w:t>
      </w:r>
    </w:p>
    <w:p w:rsidR="00755E5B" w:rsidRDefault="00D71328">
      <w:pPr>
        <w:spacing w:after="156" w:line="259" w:lineRule="auto"/>
        <w:ind w:firstLine="0"/>
      </w:pPr>
      <w:r>
        <w:t>在同时符合以下条件时，通讯开会的方式视为有效：</w:t>
      </w:r>
      <w:r>
        <w:rPr>
          <w:rFonts w:ascii="Times New Roman" w:eastAsia="Times New Roman" w:hAnsi="Times New Roman" w:cs="Times New Roman"/>
        </w:rPr>
        <w:t xml:space="preserve"> </w:t>
      </w:r>
    </w:p>
    <w:p w:rsidR="00755E5B" w:rsidRDefault="00D71328">
      <w:pPr>
        <w:numPr>
          <w:ilvl w:val="0"/>
          <w:numId w:val="45"/>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rsidR="00755E5B" w:rsidRDefault="00D71328">
      <w:pPr>
        <w:numPr>
          <w:ilvl w:val="0"/>
          <w:numId w:val="45"/>
        </w:numPr>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rsidR="00755E5B" w:rsidRDefault="00D71328">
      <w:pPr>
        <w:numPr>
          <w:ilvl w:val="0"/>
          <w:numId w:val="45"/>
        </w:numPr>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rsidR="00755E5B" w:rsidRDefault="00D71328">
      <w:pPr>
        <w:numPr>
          <w:ilvl w:val="0"/>
          <w:numId w:val="45"/>
        </w:numPr>
        <w:spacing w:after="148"/>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rsidR="00755E5B" w:rsidRDefault="00D71328">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w:t>
      </w:r>
      <w:r>
        <w:t>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rsidR="00755E5B" w:rsidRDefault="00D71328">
      <w:pPr>
        <w:numPr>
          <w:ilvl w:val="0"/>
          <w:numId w:val="46"/>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rsidR="00755E5B" w:rsidRDefault="00D71328">
      <w:pPr>
        <w:numPr>
          <w:ilvl w:val="0"/>
          <w:numId w:val="46"/>
        </w:numPr>
      </w:pPr>
      <w:r>
        <w:t>基金份额持有人授权他人代为出席会议并表决的，在法律法规或监管机构允许的前提下，授权方式可以采用书面、网络、电话、短信或其他方式</w:t>
      </w:r>
      <w:r>
        <w:t>，具体方式在会议通知中列明。</w:t>
      </w:r>
      <w:r>
        <w:rPr>
          <w:rFonts w:ascii="Times New Roman" w:eastAsia="Times New Roman" w:hAnsi="Times New Roman" w:cs="Times New Roman"/>
        </w:rPr>
        <w:t xml:space="preserve"> </w:t>
      </w:r>
    </w:p>
    <w:p w:rsidR="00755E5B" w:rsidRDefault="00D71328">
      <w:pPr>
        <w:spacing w:after="155" w:line="259" w:lineRule="auto"/>
        <w:ind w:firstLine="0"/>
      </w:pPr>
      <w:r>
        <w:t>五、议事内容与程序</w:t>
      </w:r>
      <w:r>
        <w:rPr>
          <w:rFonts w:ascii="Times New Roman" w:eastAsia="Times New Roman" w:hAnsi="Times New Roman" w:cs="Times New Roman"/>
        </w:rPr>
        <w:t xml:space="preserve"> </w:t>
      </w:r>
    </w:p>
    <w:p w:rsidR="00755E5B" w:rsidRDefault="00D71328">
      <w:pPr>
        <w:numPr>
          <w:ilvl w:val="0"/>
          <w:numId w:val="47"/>
        </w:numPr>
        <w:spacing w:after="147" w:line="259" w:lineRule="auto"/>
        <w:ind w:hanging="360"/>
      </w:pPr>
      <w:r>
        <w:t>议事内容及提案权</w:t>
      </w:r>
      <w:r>
        <w:rPr>
          <w:rFonts w:ascii="Times New Roman" w:eastAsia="Times New Roman" w:hAnsi="Times New Roman" w:cs="Times New Roman"/>
        </w:rPr>
        <w:t xml:space="preserve"> </w:t>
      </w:r>
    </w:p>
    <w:p w:rsidR="00755E5B" w:rsidRDefault="00D71328">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rsidR="00755E5B" w:rsidRDefault="00D71328">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rsidR="00755E5B" w:rsidRDefault="00D71328">
      <w:pPr>
        <w:spacing w:after="155" w:line="259" w:lineRule="auto"/>
        <w:ind w:firstLine="0"/>
      </w:pPr>
      <w:r>
        <w:t>基金份额持有人大会不得对未事先公告的议事内容进行表决。</w:t>
      </w:r>
      <w:r>
        <w:rPr>
          <w:rFonts w:ascii="Times New Roman" w:eastAsia="Times New Roman" w:hAnsi="Times New Roman" w:cs="Times New Roman"/>
        </w:rPr>
        <w:t xml:space="preserve"> </w:t>
      </w:r>
    </w:p>
    <w:p w:rsidR="00755E5B" w:rsidRDefault="00D71328">
      <w:pPr>
        <w:numPr>
          <w:ilvl w:val="0"/>
          <w:numId w:val="47"/>
        </w:numPr>
        <w:spacing w:after="153" w:line="259" w:lineRule="auto"/>
        <w:ind w:hanging="360"/>
      </w:pPr>
      <w:r>
        <w:t>议事程序</w:t>
      </w:r>
      <w:r>
        <w:rPr>
          <w:rFonts w:ascii="Times New Roman" w:eastAsia="Times New Roman" w:hAnsi="Times New Roman" w:cs="Times New Roman"/>
        </w:rPr>
        <w:t xml:space="preserve"> </w:t>
      </w:r>
    </w:p>
    <w:p w:rsidR="00755E5B" w:rsidRDefault="00D71328">
      <w:pPr>
        <w:numPr>
          <w:ilvl w:val="0"/>
          <w:numId w:val="48"/>
        </w:numPr>
        <w:spacing w:after="147" w:line="259" w:lineRule="auto"/>
        <w:ind w:hanging="600"/>
      </w:pPr>
      <w:r>
        <w:t>现场开会</w:t>
      </w:r>
      <w:r>
        <w:rPr>
          <w:rFonts w:ascii="Times New Roman" w:eastAsia="Times New Roman" w:hAnsi="Times New Roman" w:cs="Times New Roman"/>
        </w:rPr>
        <w:t xml:space="preserve"> </w:t>
      </w:r>
    </w:p>
    <w:p w:rsidR="00755E5B" w:rsidRDefault="00D71328">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rsidR="00755E5B" w:rsidRDefault="00D71328">
      <w:pPr>
        <w:ind w:left="-1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rsidR="00755E5B" w:rsidRDefault="00D71328">
      <w:pPr>
        <w:numPr>
          <w:ilvl w:val="0"/>
          <w:numId w:val="48"/>
        </w:numPr>
        <w:spacing w:after="154" w:line="259" w:lineRule="auto"/>
        <w:ind w:hanging="600"/>
      </w:pPr>
      <w:r>
        <w:t>通讯开会</w:t>
      </w:r>
      <w:r>
        <w:rPr>
          <w:rFonts w:ascii="Times New Roman" w:eastAsia="Times New Roman" w:hAnsi="Times New Roman" w:cs="Times New Roman"/>
        </w:rPr>
        <w:t xml:space="preserve"> </w:t>
      </w:r>
    </w:p>
    <w:p w:rsidR="00755E5B" w:rsidRDefault="00D71328">
      <w:pPr>
        <w:spacing w:after="9"/>
        <w:ind w:left="-15" w:right="-8"/>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rsidR="00755E5B" w:rsidRDefault="00D71328">
      <w:pPr>
        <w:spacing w:after="155" w:line="259" w:lineRule="auto"/>
        <w:ind w:firstLine="0"/>
      </w:pPr>
      <w:r>
        <w:t>六、表决</w:t>
      </w:r>
      <w:r>
        <w:rPr>
          <w:rFonts w:ascii="Times New Roman" w:eastAsia="Times New Roman" w:hAnsi="Times New Roman" w:cs="Times New Roman"/>
        </w:rPr>
        <w:t xml:space="preserve"> </w:t>
      </w:r>
    </w:p>
    <w:p w:rsidR="00755E5B" w:rsidRDefault="00D71328">
      <w:pPr>
        <w:spacing w:after="156" w:line="259" w:lineRule="auto"/>
        <w:ind w:firstLine="0"/>
      </w:pPr>
      <w:r>
        <w:t>基金份额持有人所持每份基金份额有一票表决权。</w:t>
      </w:r>
      <w:r>
        <w:rPr>
          <w:rFonts w:ascii="Times New Roman" w:eastAsia="Times New Roman" w:hAnsi="Times New Roman" w:cs="Times New Roman"/>
        </w:rPr>
        <w:t xml:space="preserve"> </w:t>
      </w:r>
    </w:p>
    <w:p w:rsidR="00755E5B" w:rsidRDefault="00D71328">
      <w:pPr>
        <w:spacing w:after="156" w:line="259" w:lineRule="auto"/>
        <w:ind w:firstLine="0"/>
      </w:pPr>
      <w:r>
        <w:t>基金份额持有人大会决议分为一般决议和特别决议：</w:t>
      </w:r>
      <w:r>
        <w:rPr>
          <w:rFonts w:ascii="Times New Roman" w:eastAsia="Times New Roman" w:hAnsi="Times New Roman" w:cs="Times New Roman"/>
        </w:rPr>
        <w:t xml:space="preserve"> </w:t>
      </w:r>
    </w:p>
    <w:p w:rsidR="00755E5B" w:rsidRDefault="00D71328">
      <w:pPr>
        <w:numPr>
          <w:ilvl w:val="0"/>
          <w:numId w:val="49"/>
        </w:numPr>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rsidR="00755E5B" w:rsidRDefault="00D71328">
      <w:pPr>
        <w:numPr>
          <w:ilvl w:val="0"/>
          <w:numId w:val="49"/>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rsidR="00755E5B" w:rsidRDefault="00D71328">
      <w:pPr>
        <w:spacing w:after="149" w:line="259" w:lineRule="auto"/>
        <w:ind w:firstLine="0"/>
      </w:pPr>
      <w:r>
        <w:t>基金份额持有人大会采取记名方</w:t>
      </w:r>
      <w:r>
        <w:t>式进行投票表决。</w:t>
      </w:r>
      <w:r>
        <w:rPr>
          <w:rFonts w:ascii="Times New Roman" w:eastAsia="Times New Roman" w:hAnsi="Times New Roman" w:cs="Times New Roman"/>
        </w:rPr>
        <w:t xml:space="preserve"> </w:t>
      </w:r>
    </w:p>
    <w:p w:rsidR="00755E5B" w:rsidRDefault="00D71328">
      <w:pPr>
        <w:ind w:left="-1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rsidR="00755E5B" w:rsidRDefault="00D71328">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rsidR="00755E5B" w:rsidRDefault="00D71328">
      <w:pPr>
        <w:spacing w:line="259" w:lineRule="auto"/>
        <w:ind w:firstLine="0"/>
      </w:pPr>
      <w:r>
        <w:t>七、计票</w:t>
      </w:r>
      <w:r>
        <w:rPr>
          <w:rFonts w:ascii="Times New Roman" w:eastAsia="Times New Roman" w:hAnsi="Times New Roman" w:cs="Times New Roman"/>
        </w:rPr>
        <w:t xml:space="preserve"> </w:t>
      </w:r>
    </w:p>
    <w:p w:rsidR="00755E5B" w:rsidRDefault="00D71328">
      <w:pPr>
        <w:spacing w:after="154" w:line="259" w:lineRule="auto"/>
        <w:ind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rsidR="00755E5B" w:rsidRDefault="00D71328">
      <w:pPr>
        <w:numPr>
          <w:ilvl w:val="0"/>
          <w:numId w:val="50"/>
        </w:numPr>
      </w:pPr>
      <w:r>
        <w:t>如大会由基金管理人或基金托管人召集，基金份额持有人大会的主持人应当在会议开始后宣布在出席会议的</w:t>
      </w:r>
      <w:r>
        <w:t>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rsidR="00755E5B" w:rsidRDefault="00D71328">
      <w:pPr>
        <w:numPr>
          <w:ilvl w:val="0"/>
          <w:numId w:val="50"/>
        </w:numPr>
      </w:pPr>
      <w:r>
        <w:t>监票人应当在基金份额持有人表决后立即进行清点并由大会主持人当场公布计票结果。</w:t>
      </w:r>
      <w:r>
        <w:rPr>
          <w:rFonts w:ascii="Times New Roman" w:eastAsia="Times New Roman" w:hAnsi="Times New Roman" w:cs="Times New Roman"/>
        </w:rPr>
        <w:t xml:space="preserve"> </w:t>
      </w:r>
    </w:p>
    <w:p w:rsidR="00755E5B" w:rsidRDefault="00D71328">
      <w:pPr>
        <w:numPr>
          <w:ilvl w:val="0"/>
          <w:numId w:val="50"/>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rsidR="00755E5B" w:rsidRDefault="00D71328">
      <w:pPr>
        <w:numPr>
          <w:ilvl w:val="0"/>
          <w:numId w:val="50"/>
        </w:numPr>
      </w:pPr>
      <w:r>
        <w:t>计票过程应由公证机关予以公证，基金管理人或基金托管人拒不出席大会的，不影响计票的效力。</w:t>
      </w:r>
      <w:r>
        <w:rPr>
          <w:rFonts w:ascii="Times New Roman" w:eastAsia="Times New Roman" w:hAnsi="Times New Roman" w:cs="Times New Roman"/>
        </w:rPr>
        <w:t xml:space="preserve"> </w:t>
      </w:r>
    </w:p>
    <w:p w:rsidR="00755E5B" w:rsidRDefault="00D71328">
      <w:pPr>
        <w:spacing w:after="147" w:line="259" w:lineRule="auto"/>
        <w:ind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rsidR="00755E5B" w:rsidRDefault="00D71328">
      <w:pPr>
        <w:ind w:left="-15"/>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rsidR="00755E5B" w:rsidRDefault="00D71328">
      <w:pPr>
        <w:numPr>
          <w:ilvl w:val="0"/>
          <w:numId w:val="51"/>
        </w:numPr>
        <w:spacing w:after="156" w:line="259" w:lineRule="auto"/>
      </w:pPr>
      <w:r>
        <w:t>生效与公告</w:t>
      </w:r>
      <w:r>
        <w:rPr>
          <w:rFonts w:ascii="Times New Roman" w:eastAsia="Times New Roman" w:hAnsi="Times New Roman" w:cs="Times New Roman"/>
        </w:rPr>
        <w:t xml:space="preserve"> </w:t>
      </w:r>
    </w:p>
    <w:p w:rsidR="00755E5B" w:rsidRDefault="00D71328">
      <w:pPr>
        <w:spacing w:after="156" w:line="259" w:lineRule="auto"/>
        <w:ind w:firstLine="0"/>
      </w:pPr>
      <w:r>
        <w:t>基金份额持有人大会的决议自表决通过之日起生效。</w:t>
      </w:r>
      <w:r>
        <w:rPr>
          <w:rFonts w:ascii="Times New Roman" w:eastAsia="Times New Roman" w:hAnsi="Times New Roman" w:cs="Times New Roman"/>
        </w:rPr>
        <w:t xml:space="preserve"> </w:t>
      </w:r>
    </w:p>
    <w:p w:rsidR="00755E5B" w:rsidRDefault="00D71328">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rsidR="00755E5B" w:rsidRDefault="00D71328">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rsidR="00755E5B" w:rsidRDefault="00D71328">
      <w:pPr>
        <w:ind w:left="482" w:firstLine="0"/>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rsidR="00755E5B" w:rsidRDefault="00D71328">
      <w:pPr>
        <w:numPr>
          <w:ilvl w:val="0"/>
          <w:numId w:val="51"/>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rsidR="00755E5B" w:rsidRDefault="00D71328">
      <w:pPr>
        <w:spacing w:after="0" w:line="259" w:lineRule="auto"/>
        <w:ind w:left="482" w:firstLine="0"/>
      </w:pPr>
      <w:r>
        <w:rPr>
          <w:rFonts w:ascii="Times New Roman" w:eastAsia="Times New Roman" w:hAnsi="Times New Roman" w:cs="Times New Roman"/>
          <w:sz w:val="21"/>
        </w:rPr>
        <w:t xml:space="preserve"> </w:t>
      </w:r>
      <w:r>
        <w:br w:type="page"/>
      </w:r>
    </w:p>
    <w:p w:rsidR="00755E5B" w:rsidRDefault="00D71328">
      <w:pPr>
        <w:pStyle w:val="1"/>
        <w:spacing w:after="102" w:line="259" w:lineRule="auto"/>
        <w:ind w:left="384" w:right="0"/>
        <w:jc w:val="left"/>
      </w:pPr>
      <w:bookmarkStart w:id="10" w:name="_Toc62343"/>
      <w:r>
        <w:t>第十一部分</w:t>
      </w:r>
      <w:r>
        <w:t xml:space="preserve">  </w:t>
      </w:r>
      <w:r>
        <w:t>基金管理人、基金托管人的更换条件和程序</w:t>
      </w:r>
      <w:r>
        <w:rPr>
          <w:sz w:val="24"/>
        </w:rPr>
        <w:t xml:space="preserve"> </w:t>
      </w:r>
      <w:bookmarkEnd w:id="10"/>
    </w:p>
    <w:p w:rsidR="00755E5B" w:rsidRDefault="00D71328">
      <w:pPr>
        <w:spacing w:after="178" w:line="259" w:lineRule="auto"/>
        <w:ind w:left="0" w:firstLine="0"/>
      </w:pPr>
      <w:r>
        <w:rPr>
          <w:rFonts w:ascii="Times New Roman" w:eastAsia="Times New Roman" w:hAnsi="Times New Roman" w:cs="Times New Roman"/>
        </w:rPr>
        <w:t xml:space="preserve"> </w:t>
      </w:r>
    </w:p>
    <w:p w:rsidR="00755E5B" w:rsidRDefault="00D71328">
      <w:pPr>
        <w:spacing w:after="156" w:line="259" w:lineRule="auto"/>
        <w:ind w:firstLine="0"/>
      </w:pPr>
      <w:r>
        <w:t>一、基金管理人和基金托管人职责终止的情形</w:t>
      </w:r>
      <w:r>
        <w:rPr>
          <w:rFonts w:ascii="Times New Roman" w:eastAsia="Times New Roman" w:hAnsi="Times New Roman" w:cs="Times New Roman"/>
        </w:rPr>
        <w:t xml:space="preserve"> </w:t>
      </w:r>
    </w:p>
    <w:p w:rsidR="00755E5B" w:rsidRDefault="00D71328">
      <w:pPr>
        <w:spacing w:after="156" w:line="259" w:lineRule="auto"/>
        <w:ind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rsidR="00755E5B" w:rsidRDefault="00D71328">
      <w:pPr>
        <w:spacing w:after="156" w:line="259" w:lineRule="auto"/>
        <w:ind w:firstLine="0"/>
      </w:pPr>
      <w:r>
        <w:t>有下列情形之一的，基金管理人职责终止：</w:t>
      </w:r>
      <w:r>
        <w:rPr>
          <w:rFonts w:ascii="Times New Roman" w:eastAsia="Times New Roman" w:hAnsi="Times New Roman" w:cs="Times New Roman"/>
        </w:rPr>
        <w:t xml:space="preserve"> </w:t>
      </w:r>
    </w:p>
    <w:p w:rsidR="00755E5B" w:rsidRDefault="00D71328">
      <w:pPr>
        <w:numPr>
          <w:ilvl w:val="0"/>
          <w:numId w:val="52"/>
        </w:numPr>
        <w:spacing w:after="155" w:line="259" w:lineRule="auto"/>
        <w:ind w:hanging="360"/>
      </w:pPr>
      <w:r>
        <w:t>被依法取消基金管理资格；</w:t>
      </w:r>
      <w:r>
        <w:rPr>
          <w:rFonts w:ascii="Times New Roman" w:eastAsia="Times New Roman" w:hAnsi="Times New Roman" w:cs="Times New Roman"/>
        </w:rPr>
        <w:t xml:space="preserve"> </w:t>
      </w:r>
    </w:p>
    <w:p w:rsidR="00755E5B" w:rsidRDefault="00D71328">
      <w:pPr>
        <w:numPr>
          <w:ilvl w:val="0"/>
          <w:numId w:val="52"/>
        </w:numPr>
        <w:spacing w:after="155" w:line="259" w:lineRule="auto"/>
        <w:ind w:hanging="360"/>
      </w:pPr>
      <w:r>
        <w:t>被基金份额持有人大会解任；</w:t>
      </w:r>
      <w:r>
        <w:rPr>
          <w:rFonts w:ascii="Times New Roman" w:eastAsia="Times New Roman" w:hAnsi="Times New Roman" w:cs="Times New Roman"/>
        </w:rPr>
        <w:t xml:space="preserve"> </w:t>
      </w:r>
    </w:p>
    <w:p w:rsidR="00755E5B" w:rsidRDefault="00D71328">
      <w:pPr>
        <w:numPr>
          <w:ilvl w:val="0"/>
          <w:numId w:val="52"/>
        </w:numPr>
        <w:spacing w:after="156" w:line="259" w:lineRule="auto"/>
        <w:ind w:hanging="360"/>
      </w:pPr>
      <w:r>
        <w:t>依法解散、被依法撤销或被依法宣告破产；</w:t>
      </w:r>
      <w:r>
        <w:rPr>
          <w:rFonts w:ascii="Times New Roman" w:eastAsia="Times New Roman" w:hAnsi="Times New Roman" w:cs="Times New Roman"/>
        </w:rPr>
        <w:t xml:space="preserve"> </w:t>
      </w:r>
    </w:p>
    <w:p w:rsidR="00755E5B" w:rsidRDefault="00D71328">
      <w:pPr>
        <w:numPr>
          <w:ilvl w:val="0"/>
          <w:numId w:val="52"/>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rsidR="00755E5B" w:rsidRDefault="00D71328">
      <w:pPr>
        <w:spacing w:after="156" w:line="259" w:lineRule="auto"/>
        <w:ind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rsidR="00755E5B" w:rsidRDefault="00D71328">
      <w:pPr>
        <w:spacing w:after="156" w:line="259" w:lineRule="auto"/>
        <w:ind w:firstLine="0"/>
      </w:pPr>
      <w:r>
        <w:t>有下列情形之一的，基金托管人职责终止：</w:t>
      </w:r>
      <w:r>
        <w:rPr>
          <w:rFonts w:ascii="Times New Roman" w:eastAsia="Times New Roman" w:hAnsi="Times New Roman" w:cs="Times New Roman"/>
        </w:rPr>
        <w:t xml:space="preserve"> </w:t>
      </w:r>
    </w:p>
    <w:p w:rsidR="00755E5B" w:rsidRDefault="00D71328">
      <w:pPr>
        <w:numPr>
          <w:ilvl w:val="0"/>
          <w:numId w:val="53"/>
        </w:numPr>
        <w:spacing w:after="155" w:line="259" w:lineRule="auto"/>
        <w:ind w:hanging="360"/>
      </w:pPr>
      <w:r>
        <w:t>被依法取消基金托管资格；</w:t>
      </w:r>
      <w:r>
        <w:rPr>
          <w:rFonts w:ascii="Times New Roman" w:eastAsia="Times New Roman" w:hAnsi="Times New Roman" w:cs="Times New Roman"/>
        </w:rPr>
        <w:t xml:space="preserve"> </w:t>
      </w:r>
    </w:p>
    <w:p w:rsidR="00755E5B" w:rsidRDefault="00D71328">
      <w:pPr>
        <w:numPr>
          <w:ilvl w:val="0"/>
          <w:numId w:val="53"/>
        </w:numPr>
        <w:spacing w:after="155" w:line="259" w:lineRule="auto"/>
        <w:ind w:hanging="360"/>
      </w:pPr>
      <w:r>
        <w:t>被基金份额持有人大会解任；</w:t>
      </w:r>
      <w:r>
        <w:rPr>
          <w:rFonts w:ascii="Times New Roman" w:eastAsia="Times New Roman" w:hAnsi="Times New Roman" w:cs="Times New Roman"/>
        </w:rPr>
        <w:t xml:space="preserve"> </w:t>
      </w:r>
    </w:p>
    <w:p w:rsidR="00755E5B" w:rsidRDefault="00D71328">
      <w:pPr>
        <w:numPr>
          <w:ilvl w:val="0"/>
          <w:numId w:val="53"/>
        </w:numPr>
        <w:spacing w:after="156" w:line="259" w:lineRule="auto"/>
        <w:ind w:hanging="360"/>
      </w:pPr>
      <w:r>
        <w:t>依法解散、被依法撤销或被依法宣告破产；</w:t>
      </w:r>
      <w:r>
        <w:rPr>
          <w:rFonts w:ascii="Times New Roman" w:eastAsia="Times New Roman" w:hAnsi="Times New Roman" w:cs="Times New Roman"/>
        </w:rPr>
        <w:t xml:space="preserve"> </w:t>
      </w:r>
    </w:p>
    <w:p w:rsidR="00755E5B" w:rsidRDefault="00D71328">
      <w:pPr>
        <w:numPr>
          <w:ilvl w:val="0"/>
          <w:numId w:val="53"/>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rsidR="00755E5B" w:rsidRDefault="00D71328">
      <w:pPr>
        <w:spacing w:after="156" w:line="259" w:lineRule="auto"/>
        <w:ind w:firstLine="0"/>
      </w:pPr>
      <w:r>
        <w:t>二、基金管理人和基金托管人的更换程序</w:t>
      </w:r>
      <w:r>
        <w:rPr>
          <w:rFonts w:ascii="Times New Roman" w:eastAsia="Times New Roman" w:hAnsi="Times New Roman" w:cs="Times New Roman"/>
        </w:rPr>
        <w:t xml:space="preserve"> </w:t>
      </w:r>
    </w:p>
    <w:p w:rsidR="00755E5B" w:rsidRDefault="00D71328">
      <w:pPr>
        <w:spacing w:after="156" w:line="259" w:lineRule="auto"/>
        <w:ind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rsidR="00755E5B" w:rsidRDefault="00D71328">
      <w:pPr>
        <w:numPr>
          <w:ilvl w:val="0"/>
          <w:numId w:val="54"/>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rsidR="00755E5B" w:rsidRDefault="00D71328">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755E5B" w:rsidRDefault="00D71328">
      <w:pPr>
        <w:numPr>
          <w:ilvl w:val="0"/>
          <w:numId w:val="54"/>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rsidR="00755E5B" w:rsidRDefault="00D71328">
      <w:pPr>
        <w:numPr>
          <w:ilvl w:val="0"/>
          <w:numId w:val="54"/>
        </w:numPr>
      </w:pPr>
      <w:r>
        <w:t>临时基金管理人：新任基金管理人产生之前，由中国证监会指</w:t>
      </w:r>
      <w:r>
        <w:t>定临时基金管理人；</w:t>
      </w:r>
      <w:r>
        <w:rPr>
          <w:rFonts w:ascii="Times New Roman" w:eastAsia="Times New Roman" w:hAnsi="Times New Roman" w:cs="Times New Roman"/>
        </w:rPr>
        <w:t xml:space="preserve"> </w:t>
      </w:r>
    </w:p>
    <w:p w:rsidR="00755E5B" w:rsidRDefault="00D71328">
      <w:pPr>
        <w:numPr>
          <w:ilvl w:val="0"/>
          <w:numId w:val="54"/>
        </w:numPr>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rsidR="00755E5B" w:rsidRDefault="00D71328">
      <w:pPr>
        <w:numPr>
          <w:ilvl w:val="0"/>
          <w:numId w:val="54"/>
        </w:numPr>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755E5B" w:rsidRDefault="00D71328">
      <w:pPr>
        <w:numPr>
          <w:ilvl w:val="0"/>
          <w:numId w:val="54"/>
        </w:numPr>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rsidR="00755E5B" w:rsidRDefault="00D71328">
      <w:pPr>
        <w:numPr>
          <w:ilvl w:val="0"/>
          <w:numId w:val="54"/>
        </w:numPr>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755E5B" w:rsidRDefault="00D71328">
      <w:pPr>
        <w:numPr>
          <w:ilvl w:val="0"/>
          <w:numId w:val="54"/>
        </w:numPr>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rsidR="00755E5B" w:rsidRDefault="00D71328">
      <w:pPr>
        <w:spacing w:after="156" w:line="259" w:lineRule="auto"/>
        <w:ind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rsidR="00755E5B" w:rsidRDefault="00D71328">
      <w:pPr>
        <w:numPr>
          <w:ilvl w:val="0"/>
          <w:numId w:val="55"/>
        </w:numPr>
        <w:spacing w:after="154" w:line="259" w:lineRule="auto"/>
      </w:pPr>
      <w:r>
        <w:t>提名：新任基金托管人由基金管理人或由单独或合计持有</w:t>
      </w:r>
      <w:r>
        <w:t xml:space="preserve"> </w:t>
      </w:r>
      <w:r>
        <w:rPr>
          <w:rFonts w:ascii="Times New Roman" w:eastAsia="Times New Roman" w:hAnsi="Times New Roman" w:cs="Times New Roman"/>
        </w:rPr>
        <w:t>10%</w:t>
      </w:r>
      <w:r>
        <w:t>以上（含</w:t>
      </w:r>
    </w:p>
    <w:p w:rsidR="00755E5B" w:rsidRDefault="00D71328">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rsidR="00755E5B" w:rsidRDefault="00D71328">
      <w:pPr>
        <w:numPr>
          <w:ilvl w:val="0"/>
          <w:numId w:val="55"/>
        </w:numPr>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rsidR="00755E5B" w:rsidRDefault="00D71328">
      <w:pPr>
        <w:numPr>
          <w:ilvl w:val="0"/>
          <w:numId w:val="55"/>
        </w:numPr>
      </w:pPr>
      <w:r>
        <w:t>临时基金托管人：新任基金托管人产生之前，由中国证监会指定临时基金托管人；</w:t>
      </w:r>
      <w:r>
        <w:rPr>
          <w:rFonts w:ascii="Times New Roman" w:eastAsia="Times New Roman" w:hAnsi="Times New Roman" w:cs="Times New Roman"/>
        </w:rPr>
        <w:t xml:space="preserve"> </w:t>
      </w:r>
    </w:p>
    <w:p w:rsidR="00755E5B" w:rsidRDefault="00D71328">
      <w:pPr>
        <w:numPr>
          <w:ilvl w:val="0"/>
          <w:numId w:val="55"/>
        </w:numPr>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rsidR="00755E5B" w:rsidRDefault="00D71328">
      <w:pPr>
        <w:numPr>
          <w:ilvl w:val="0"/>
          <w:numId w:val="55"/>
        </w:numPr>
      </w:pPr>
      <w:r>
        <w:t>公告：基金托管人更</w:t>
      </w:r>
      <w:r>
        <w:t>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rsidR="00755E5B" w:rsidRDefault="00D71328">
      <w:pPr>
        <w:numPr>
          <w:ilvl w:val="0"/>
          <w:numId w:val="55"/>
        </w:numPr>
        <w:spacing w:after="9"/>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rsidR="00755E5B" w:rsidRDefault="00D71328">
      <w:pPr>
        <w:numPr>
          <w:ilvl w:val="0"/>
          <w:numId w:val="55"/>
        </w:numPr>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rsidR="00755E5B" w:rsidRDefault="00D71328">
      <w:pPr>
        <w:spacing w:after="156" w:line="259" w:lineRule="auto"/>
        <w:ind w:firstLine="0"/>
      </w:pPr>
      <w:r>
        <w:t>（三）基金管理人与基金托管人同时更</w:t>
      </w:r>
      <w:r>
        <w:t>换的条件和程序</w:t>
      </w:r>
      <w:r>
        <w:rPr>
          <w:rFonts w:ascii="Times New Roman" w:eastAsia="Times New Roman" w:hAnsi="Times New Roman" w:cs="Times New Roman"/>
        </w:rPr>
        <w:t xml:space="preserve"> </w:t>
      </w:r>
    </w:p>
    <w:p w:rsidR="00755E5B" w:rsidRDefault="00D71328">
      <w:pPr>
        <w:numPr>
          <w:ilvl w:val="0"/>
          <w:numId w:val="56"/>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rsidR="00755E5B" w:rsidRDefault="00D71328">
      <w:pPr>
        <w:numPr>
          <w:ilvl w:val="0"/>
          <w:numId w:val="56"/>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rsidR="00755E5B" w:rsidRDefault="00D71328">
      <w:pPr>
        <w:numPr>
          <w:ilvl w:val="0"/>
          <w:numId w:val="56"/>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rsidR="00755E5B" w:rsidRDefault="00D71328">
      <w:pPr>
        <w:numPr>
          <w:ilvl w:val="0"/>
          <w:numId w:val="57"/>
        </w:numPr>
      </w:pPr>
      <w:r>
        <w:t>新任或临时基金管理人接收基金管理业务或新任或临时基金托管人接收基金财产和基金托管业务前，原任基金管理人或基金托管人应根据法律法规和《基金合同》的规定继续履行相关职责</w:t>
      </w:r>
      <w:r>
        <w:t>，并保证不对基金份额持有人利益造成损害。原任基金管理人或基金托管人在继续履行相关职责期间，仍有权按照本《基金合同》的规定收取基金管理费或基金托管费。</w:t>
      </w:r>
      <w:r>
        <w:rPr>
          <w:rFonts w:ascii="Times New Roman" w:eastAsia="Times New Roman" w:hAnsi="Times New Roman" w:cs="Times New Roman"/>
        </w:rPr>
        <w:t xml:space="preserve"> </w:t>
      </w:r>
    </w:p>
    <w:p w:rsidR="00755E5B" w:rsidRDefault="00D71328">
      <w:pPr>
        <w:numPr>
          <w:ilvl w:val="0"/>
          <w:numId w:val="57"/>
        </w:numPr>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rsidR="00755E5B" w:rsidRDefault="00D71328">
      <w:pPr>
        <w:spacing w:after="0" w:line="259" w:lineRule="auto"/>
        <w:ind w:firstLine="0"/>
      </w:pPr>
      <w:r>
        <w:rPr>
          <w:rFonts w:ascii="Times New Roman" w:eastAsia="Times New Roman" w:hAnsi="Times New Roman" w:cs="Times New Roman"/>
        </w:rPr>
        <w:t xml:space="preserve"> </w:t>
      </w:r>
      <w:r>
        <w:br w:type="page"/>
      </w:r>
    </w:p>
    <w:p w:rsidR="00755E5B" w:rsidRDefault="00D71328">
      <w:pPr>
        <w:pStyle w:val="1"/>
        <w:ind w:right="7"/>
      </w:pPr>
      <w:bookmarkStart w:id="11" w:name="_Toc62344"/>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rsidR="00755E5B" w:rsidRDefault="00D71328">
      <w:pPr>
        <w:spacing w:after="170" w:line="259" w:lineRule="auto"/>
        <w:ind w:left="0" w:firstLine="0"/>
      </w:pPr>
      <w:r>
        <w:rPr>
          <w:rFonts w:ascii="Times New Roman" w:eastAsia="Times New Roman" w:hAnsi="Times New Roman" w:cs="Times New Roman"/>
        </w:rPr>
        <w:t xml:space="preserve"> </w:t>
      </w:r>
    </w:p>
    <w:p w:rsidR="00755E5B" w:rsidRDefault="00D71328">
      <w:pPr>
        <w:ind w:left="-15"/>
      </w:pPr>
      <w:r>
        <w:t>基金托管人和基金管理人按照《基金法》、《基金合同》及其他有关规定订立托管协议。</w:t>
      </w:r>
      <w:r>
        <w:rPr>
          <w:rFonts w:ascii="Times New Roman" w:eastAsia="Times New Roman" w:hAnsi="Times New Roman" w:cs="Times New Roman"/>
        </w:rPr>
        <w:t xml:space="preserve"> </w:t>
      </w:r>
    </w:p>
    <w:p w:rsidR="00755E5B" w:rsidRDefault="00D71328">
      <w:pPr>
        <w:ind w:left="-15"/>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rsidR="00755E5B" w:rsidRDefault="00D71328">
      <w:pPr>
        <w:pStyle w:val="1"/>
        <w:ind w:right="8"/>
      </w:pPr>
      <w:bookmarkStart w:id="12" w:name="_Toc62345"/>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rsidR="00755E5B" w:rsidRDefault="00D71328">
      <w:pPr>
        <w:spacing w:after="178" w:line="259" w:lineRule="auto"/>
        <w:ind w:left="0" w:firstLine="0"/>
      </w:pPr>
      <w:r>
        <w:rPr>
          <w:rFonts w:ascii="Times New Roman" w:eastAsia="Times New Roman" w:hAnsi="Times New Roman" w:cs="Times New Roman"/>
        </w:rPr>
        <w:t xml:space="preserve"> </w:t>
      </w:r>
    </w:p>
    <w:p w:rsidR="00755E5B" w:rsidRDefault="00D71328">
      <w:pPr>
        <w:numPr>
          <w:ilvl w:val="0"/>
          <w:numId w:val="58"/>
        </w:numPr>
        <w:spacing w:after="148" w:line="259" w:lineRule="auto"/>
        <w:ind w:hanging="480"/>
      </w:pPr>
      <w:r>
        <w:t>基金的份额登记结算业务</w:t>
      </w:r>
      <w:r>
        <w:rPr>
          <w:rFonts w:ascii="Times New Roman" w:eastAsia="Times New Roman" w:hAnsi="Times New Roman" w:cs="Times New Roman"/>
        </w:rPr>
        <w:t xml:space="preserve"> </w:t>
      </w:r>
    </w:p>
    <w:p w:rsidR="00755E5B" w:rsidRDefault="00D71328">
      <w:pPr>
        <w:ind w:left="-15"/>
      </w:pPr>
      <w:r>
        <w:t>本基金的登记结算业务指本基金登记、存管、过户、清算和结算业务，具体内容包括投资人基金账户的建立和管理、基金份额登记、基金销售业务的确认、清算和结算、代理发放红利、</w:t>
      </w:r>
      <w:r>
        <w:t>建立并保管基金份额持有人名册和办理非交易过户等。</w:t>
      </w:r>
      <w:r>
        <w:rPr>
          <w:rFonts w:ascii="Times New Roman" w:eastAsia="Times New Roman" w:hAnsi="Times New Roman" w:cs="Times New Roman"/>
        </w:rPr>
        <w:t xml:space="preserve"> </w:t>
      </w:r>
    </w:p>
    <w:p w:rsidR="00755E5B" w:rsidRDefault="00D71328">
      <w:pPr>
        <w:numPr>
          <w:ilvl w:val="0"/>
          <w:numId w:val="58"/>
        </w:numPr>
        <w:spacing w:after="149" w:line="259" w:lineRule="auto"/>
        <w:ind w:hanging="480"/>
      </w:pPr>
      <w:r>
        <w:t>基金登记结算业务办理机构</w:t>
      </w:r>
      <w:r>
        <w:rPr>
          <w:rFonts w:ascii="Times New Roman" w:eastAsia="Times New Roman" w:hAnsi="Times New Roman" w:cs="Times New Roman"/>
        </w:rPr>
        <w:t xml:space="preserve"> </w:t>
      </w:r>
    </w:p>
    <w:p w:rsidR="00755E5B" w:rsidRDefault="00D71328">
      <w:pPr>
        <w:ind w:left="-15"/>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rsidR="00755E5B" w:rsidRDefault="00D71328">
      <w:pPr>
        <w:numPr>
          <w:ilvl w:val="0"/>
          <w:numId w:val="58"/>
        </w:numPr>
        <w:spacing w:after="156" w:line="259" w:lineRule="auto"/>
        <w:ind w:hanging="480"/>
      </w:pPr>
      <w:r>
        <w:t>基金登记结算机构的权利</w:t>
      </w:r>
      <w:r>
        <w:rPr>
          <w:rFonts w:ascii="Times New Roman" w:eastAsia="Times New Roman" w:hAnsi="Times New Roman" w:cs="Times New Roman"/>
        </w:rPr>
        <w:t xml:space="preserve"> </w:t>
      </w:r>
    </w:p>
    <w:p w:rsidR="00755E5B" w:rsidRDefault="00D71328">
      <w:pPr>
        <w:spacing w:after="156" w:line="259" w:lineRule="auto"/>
        <w:ind w:firstLine="0"/>
      </w:pPr>
      <w:r>
        <w:t>基金登记结算机构享有以下权利：</w:t>
      </w:r>
      <w:r>
        <w:rPr>
          <w:rFonts w:ascii="Times New Roman" w:eastAsia="Times New Roman" w:hAnsi="Times New Roman" w:cs="Times New Roman"/>
        </w:rPr>
        <w:t xml:space="preserve"> </w:t>
      </w:r>
    </w:p>
    <w:p w:rsidR="00755E5B" w:rsidRDefault="00D71328">
      <w:pPr>
        <w:numPr>
          <w:ilvl w:val="0"/>
          <w:numId w:val="59"/>
        </w:numPr>
        <w:spacing w:after="155" w:line="259" w:lineRule="auto"/>
      </w:pPr>
      <w:r>
        <w:t>取得登记结算费；</w:t>
      </w:r>
      <w:r>
        <w:rPr>
          <w:rFonts w:ascii="Times New Roman" w:eastAsia="Times New Roman" w:hAnsi="Times New Roman" w:cs="Times New Roman"/>
        </w:rPr>
        <w:t xml:space="preserve"> </w:t>
      </w:r>
    </w:p>
    <w:p w:rsidR="00755E5B" w:rsidRDefault="00D71328">
      <w:pPr>
        <w:numPr>
          <w:ilvl w:val="0"/>
          <w:numId w:val="59"/>
        </w:numPr>
        <w:spacing w:after="155" w:line="259" w:lineRule="auto"/>
      </w:pPr>
      <w:r>
        <w:t>建立和管理投资者基金账户；</w:t>
      </w:r>
      <w:r>
        <w:rPr>
          <w:rFonts w:ascii="Times New Roman" w:eastAsia="Times New Roman" w:hAnsi="Times New Roman" w:cs="Times New Roman"/>
        </w:rPr>
        <w:t xml:space="preserve"> </w:t>
      </w:r>
    </w:p>
    <w:p w:rsidR="00755E5B" w:rsidRDefault="00D71328">
      <w:pPr>
        <w:numPr>
          <w:ilvl w:val="0"/>
          <w:numId w:val="59"/>
        </w:numPr>
        <w:spacing w:after="156" w:line="259" w:lineRule="auto"/>
      </w:pPr>
      <w:r>
        <w:t>保管基金份额持有人开户资料、交易资料、基金份额持有人名册等；</w:t>
      </w:r>
      <w:r>
        <w:rPr>
          <w:rFonts w:ascii="Times New Roman" w:eastAsia="Times New Roman" w:hAnsi="Times New Roman" w:cs="Times New Roman"/>
        </w:rPr>
        <w:t xml:space="preserve"> </w:t>
      </w:r>
    </w:p>
    <w:p w:rsidR="00755E5B" w:rsidRDefault="00D71328">
      <w:pPr>
        <w:numPr>
          <w:ilvl w:val="0"/>
          <w:numId w:val="59"/>
        </w:numPr>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rsidR="00755E5B" w:rsidRDefault="00D71328">
      <w:pPr>
        <w:numPr>
          <w:ilvl w:val="0"/>
          <w:numId w:val="59"/>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rsidR="00755E5B" w:rsidRDefault="00D71328">
      <w:pPr>
        <w:spacing w:after="156" w:line="259" w:lineRule="auto"/>
        <w:ind w:firstLine="0"/>
      </w:pPr>
      <w:r>
        <w:t>四、基金登记结算机构的义务</w:t>
      </w:r>
      <w:r>
        <w:rPr>
          <w:rFonts w:ascii="Times New Roman" w:eastAsia="Times New Roman" w:hAnsi="Times New Roman" w:cs="Times New Roman"/>
        </w:rPr>
        <w:t xml:space="preserve"> </w:t>
      </w:r>
    </w:p>
    <w:p w:rsidR="00755E5B" w:rsidRDefault="00D71328">
      <w:pPr>
        <w:spacing w:after="156" w:line="259" w:lineRule="auto"/>
        <w:ind w:firstLine="0"/>
      </w:pPr>
      <w:r>
        <w:t>基金登记结算机构承担以下义务：</w:t>
      </w:r>
      <w:r>
        <w:rPr>
          <w:rFonts w:ascii="Times New Roman" w:eastAsia="Times New Roman" w:hAnsi="Times New Roman" w:cs="Times New Roman"/>
        </w:rPr>
        <w:t xml:space="preserve"> </w:t>
      </w:r>
    </w:p>
    <w:p w:rsidR="00755E5B" w:rsidRDefault="00D71328">
      <w:pPr>
        <w:numPr>
          <w:ilvl w:val="0"/>
          <w:numId w:val="60"/>
        </w:numPr>
        <w:spacing w:after="156" w:line="259" w:lineRule="auto"/>
      </w:pPr>
      <w:r>
        <w:t>配备足够的专业人员办理本基金份额的登记结算业务；</w:t>
      </w:r>
      <w:r>
        <w:rPr>
          <w:rFonts w:ascii="Times New Roman" w:eastAsia="Times New Roman" w:hAnsi="Times New Roman" w:cs="Times New Roman"/>
        </w:rPr>
        <w:t xml:space="preserve"> </w:t>
      </w:r>
    </w:p>
    <w:p w:rsidR="00755E5B" w:rsidRDefault="00D71328">
      <w:pPr>
        <w:numPr>
          <w:ilvl w:val="0"/>
          <w:numId w:val="60"/>
        </w:numPr>
      </w:pPr>
      <w:r>
        <w:t>严格按照法律法规和《基金合同》规定的条件办理本基金份额的登记结算业务；</w:t>
      </w:r>
      <w:r>
        <w:rPr>
          <w:rFonts w:ascii="Times New Roman" w:eastAsia="Times New Roman" w:hAnsi="Times New Roman" w:cs="Times New Roman"/>
        </w:rPr>
        <w:t xml:space="preserve"> </w:t>
      </w:r>
    </w:p>
    <w:p w:rsidR="00755E5B" w:rsidRDefault="00D71328">
      <w:pPr>
        <w:numPr>
          <w:ilvl w:val="0"/>
          <w:numId w:val="60"/>
        </w:numPr>
        <w:spacing w:after="158"/>
      </w:pPr>
      <w:r>
        <w:t>妥善保存登记数据，并对基金份额持有人名称、身份信息及基金份额明细等数据备份至中国证监会认定的</w:t>
      </w:r>
      <w:r>
        <w:t>机构，其保存期限自基金账户销户之日起不得少于法律法规规定的最低期限；</w:t>
      </w:r>
      <w:r>
        <w:rPr>
          <w:rFonts w:ascii="Times New Roman" w:eastAsia="Times New Roman" w:hAnsi="Times New Roman" w:cs="Times New Roman"/>
        </w:rPr>
        <w:t xml:space="preserve"> </w:t>
      </w:r>
    </w:p>
    <w:p w:rsidR="00755E5B" w:rsidRDefault="00D71328">
      <w:pPr>
        <w:numPr>
          <w:ilvl w:val="0"/>
          <w:numId w:val="60"/>
        </w:numPr>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rsidR="00755E5B" w:rsidRDefault="00D71328">
      <w:pPr>
        <w:numPr>
          <w:ilvl w:val="0"/>
          <w:numId w:val="60"/>
        </w:numPr>
      </w:pPr>
      <w:r>
        <w:t>按《基金合同》及招募说明书规定为投资者办理非交易过户业务、提供其他必要的服务；</w:t>
      </w:r>
      <w:r>
        <w:rPr>
          <w:rFonts w:ascii="Times New Roman" w:eastAsia="Times New Roman" w:hAnsi="Times New Roman" w:cs="Times New Roman"/>
        </w:rPr>
        <w:t xml:space="preserve"> </w:t>
      </w:r>
    </w:p>
    <w:p w:rsidR="00755E5B" w:rsidRDefault="00D71328">
      <w:pPr>
        <w:numPr>
          <w:ilvl w:val="0"/>
          <w:numId w:val="60"/>
        </w:numPr>
        <w:spacing w:after="155" w:line="259" w:lineRule="auto"/>
      </w:pPr>
      <w:r>
        <w:t>接受基金管理人的监督；</w:t>
      </w:r>
      <w:r>
        <w:rPr>
          <w:rFonts w:ascii="Times New Roman" w:eastAsia="Times New Roman" w:hAnsi="Times New Roman" w:cs="Times New Roman"/>
        </w:rPr>
        <w:t xml:space="preserve"> </w:t>
      </w:r>
    </w:p>
    <w:p w:rsidR="00755E5B" w:rsidRDefault="00D71328">
      <w:pPr>
        <w:numPr>
          <w:ilvl w:val="0"/>
          <w:numId w:val="60"/>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rsidR="00755E5B" w:rsidRDefault="00D71328">
      <w:pPr>
        <w:pStyle w:val="1"/>
        <w:ind w:right="7"/>
      </w:pPr>
      <w:bookmarkStart w:id="13" w:name="_Toc62346"/>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rsidR="00755E5B" w:rsidRDefault="00D71328">
      <w:pPr>
        <w:spacing w:after="177" w:line="259" w:lineRule="auto"/>
        <w:ind w:firstLine="0"/>
      </w:pPr>
      <w:r>
        <w:rPr>
          <w:rFonts w:ascii="Times New Roman" w:eastAsia="Times New Roman" w:hAnsi="Times New Roman" w:cs="Times New Roman"/>
        </w:rPr>
        <w:t xml:space="preserve"> </w:t>
      </w:r>
    </w:p>
    <w:p w:rsidR="00755E5B" w:rsidRDefault="00D71328">
      <w:pPr>
        <w:numPr>
          <w:ilvl w:val="0"/>
          <w:numId w:val="61"/>
        </w:numPr>
        <w:spacing w:after="148" w:line="259" w:lineRule="auto"/>
        <w:ind w:hanging="480"/>
      </w:pPr>
      <w:r>
        <w:t>投资目标</w:t>
      </w:r>
      <w:r>
        <w:rPr>
          <w:rFonts w:ascii="Times New Roman" w:eastAsia="Times New Roman" w:hAnsi="Times New Roman" w:cs="Times New Roman"/>
        </w:rPr>
        <w:t xml:space="preserve"> </w:t>
      </w:r>
    </w:p>
    <w:p w:rsidR="00755E5B" w:rsidRDefault="00D71328">
      <w:pPr>
        <w:ind w:left="-15"/>
      </w:pPr>
      <w:r>
        <w:t>紧密跟踪标的指数，追求跟踪偏离度和</w:t>
      </w:r>
      <w:r>
        <w:t>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rsidR="00755E5B" w:rsidRDefault="00D71328">
      <w:pPr>
        <w:numPr>
          <w:ilvl w:val="0"/>
          <w:numId w:val="61"/>
        </w:numPr>
        <w:spacing w:after="148" w:line="259" w:lineRule="auto"/>
        <w:ind w:hanging="480"/>
      </w:pPr>
      <w:r>
        <w:t>投资范围</w:t>
      </w:r>
      <w:r>
        <w:rPr>
          <w:rFonts w:ascii="Times New Roman" w:eastAsia="Times New Roman" w:hAnsi="Times New Roman" w:cs="Times New Roman"/>
        </w:rPr>
        <w:t xml:space="preserve"> </w:t>
      </w:r>
    </w:p>
    <w:p w:rsidR="00755E5B" w:rsidRDefault="00D71328">
      <w:pPr>
        <w:ind w:left="-15"/>
      </w:pPr>
      <w:r>
        <w:t>本基金主要投资于标的指数（即国证信息技术创新主题指数）的成份股、备选成份股（含存托凭证）。为更好地实现投资目标，本基金可少量投资于非成份股（包括科创板、创业板及其他依法发行、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rsidR="00755E5B" w:rsidRDefault="00D71328">
      <w:pPr>
        <w:spacing w:after="149" w:line="259" w:lineRule="auto"/>
        <w:ind w:firstLine="0"/>
      </w:pPr>
      <w:r>
        <w:t>本基金可根据法律法规的规定参与转融通证券出借业务。</w:t>
      </w:r>
      <w:r>
        <w:rPr>
          <w:rFonts w:ascii="Times New Roman" w:eastAsia="Times New Roman" w:hAnsi="Times New Roman" w:cs="Times New Roman"/>
        </w:rPr>
        <w:t xml:space="preserve"> </w:t>
      </w:r>
    </w:p>
    <w:p w:rsidR="00755E5B" w:rsidRDefault="00D71328">
      <w:pPr>
        <w:ind w:left="-15"/>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w:t>
      </w:r>
      <w:r>
        <w:t>资产的</w:t>
      </w:r>
      <w:r>
        <w:t xml:space="preserve"> </w:t>
      </w:r>
      <w:r>
        <w:rPr>
          <w:rFonts w:ascii="Times New Roman" w:eastAsia="Times New Roman" w:hAnsi="Times New Roman" w:cs="Times New Roman"/>
        </w:rPr>
        <w:t>80%</w:t>
      </w:r>
      <w:r>
        <w:t>；本基金每个交易日日终在扣除股指期货合约、股票期权合约需缴纳的交易保证金后，应当保持不低于交易保证金一倍的现金，其中现金不包括结算备付金、存出保证金、应收申购款等；股指期货、股票期权及其他金融工具的投资比例依照法律法规或监管机构的规定执行。</w:t>
      </w:r>
      <w:r>
        <w:rPr>
          <w:rFonts w:ascii="Times New Roman" w:eastAsia="Times New Roman" w:hAnsi="Times New Roman" w:cs="Times New Roman"/>
        </w:rPr>
        <w:t xml:space="preserve"> </w:t>
      </w:r>
    </w:p>
    <w:p w:rsidR="00755E5B" w:rsidRDefault="00D71328">
      <w:pPr>
        <w:spacing w:after="9"/>
        <w:ind w:left="-15" w:right="-8"/>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rsidR="00755E5B" w:rsidRDefault="00D71328">
      <w:pPr>
        <w:spacing w:after="155" w:line="259" w:lineRule="auto"/>
        <w:ind w:firstLine="0"/>
      </w:pPr>
      <w:r>
        <w:t>三、投资策略</w:t>
      </w:r>
      <w:r>
        <w:rPr>
          <w:rFonts w:ascii="Times New Roman" w:eastAsia="Times New Roman" w:hAnsi="Times New Roman" w:cs="Times New Roman"/>
        </w:rPr>
        <w:t xml:space="preserve"> </w:t>
      </w:r>
    </w:p>
    <w:p w:rsidR="00755E5B" w:rsidRDefault="00D71328">
      <w:pPr>
        <w:numPr>
          <w:ilvl w:val="0"/>
          <w:numId w:val="62"/>
        </w:numPr>
        <w:spacing w:after="148" w:line="259" w:lineRule="auto"/>
        <w:ind w:hanging="360"/>
      </w:pPr>
      <w:r>
        <w:t>股票（含存托凭证）投资策略</w:t>
      </w:r>
      <w:r>
        <w:rPr>
          <w:rFonts w:ascii="Times New Roman" w:eastAsia="Times New Roman" w:hAnsi="Times New Roman" w:cs="Times New Roman"/>
        </w:rPr>
        <w:t xml:space="preserve"> </w:t>
      </w:r>
    </w:p>
    <w:p w:rsidR="00755E5B" w:rsidRDefault="00D71328">
      <w:pPr>
        <w:ind w:left="-15"/>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w:t>
      </w:r>
      <w:r>
        <w:t>，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rsidR="00755E5B" w:rsidRDefault="00D71328">
      <w:pPr>
        <w:ind w:left="-15"/>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rsidR="00755E5B" w:rsidRDefault="00D71328">
      <w:pPr>
        <w:numPr>
          <w:ilvl w:val="0"/>
          <w:numId w:val="62"/>
        </w:numPr>
        <w:spacing w:after="147" w:line="259" w:lineRule="auto"/>
        <w:ind w:hanging="360"/>
      </w:pPr>
      <w:r>
        <w:t>债券投资策略</w:t>
      </w:r>
      <w:r>
        <w:rPr>
          <w:rFonts w:ascii="Times New Roman" w:eastAsia="Times New Roman" w:hAnsi="Times New Roman" w:cs="Times New Roman"/>
        </w:rPr>
        <w:t xml:space="preserve"> </w:t>
      </w:r>
    </w:p>
    <w:p w:rsidR="00755E5B" w:rsidRDefault="00D71328">
      <w:pPr>
        <w:ind w:left="-15"/>
      </w:pPr>
      <w:r>
        <w:t>本基金投资债券，将通过自上而下的宏观分析，结合对货币政策和利率趋势的判断确定债券投资组合的债券类别配置，并根据对个券相对价值的比较，进</w:t>
      </w:r>
      <w:r>
        <w:t>行个券选择和配置。债券投资的主要目的是保证基金资产的流动性，有效利用基金资产。</w:t>
      </w:r>
      <w:r>
        <w:rPr>
          <w:rFonts w:ascii="Times New Roman" w:eastAsia="Times New Roman" w:hAnsi="Times New Roman" w:cs="Times New Roman"/>
        </w:rPr>
        <w:t xml:space="preserve"> </w:t>
      </w:r>
    </w:p>
    <w:p w:rsidR="00755E5B" w:rsidRDefault="00D71328">
      <w:pPr>
        <w:numPr>
          <w:ilvl w:val="0"/>
          <w:numId w:val="62"/>
        </w:numPr>
        <w:spacing w:after="148" w:line="259" w:lineRule="auto"/>
        <w:ind w:hanging="360"/>
      </w:pPr>
      <w:r>
        <w:t>资产支持证券投资策略</w:t>
      </w:r>
      <w:r>
        <w:rPr>
          <w:rFonts w:ascii="Times New Roman" w:eastAsia="Times New Roman" w:hAnsi="Times New Roman" w:cs="Times New Roman"/>
        </w:rPr>
        <w:t xml:space="preserve"> </w:t>
      </w:r>
    </w:p>
    <w:p w:rsidR="00755E5B" w:rsidRDefault="00D71328">
      <w:pPr>
        <w:ind w:left="-15"/>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rsidR="00755E5B" w:rsidRDefault="00D71328">
      <w:pPr>
        <w:numPr>
          <w:ilvl w:val="0"/>
          <w:numId w:val="62"/>
        </w:numPr>
        <w:spacing w:after="148" w:line="259" w:lineRule="auto"/>
        <w:ind w:hanging="360"/>
      </w:pPr>
      <w:r>
        <w:t>金融衍生品投资策略</w:t>
      </w:r>
      <w:r>
        <w:rPr>
          <w:rFonts w:ascii="Times New Roman" w:eastAsia="Times New Roman" w:hAnsi="Times New Roman" w:cs="Times New Roman"/>
        </w:rPr>
        <w:t xml:space="preserve"> </w:t>
      </w:r>
    </w:p>
    <w:p w:rsidR="00755E5B" w:rsidRDefault="00D71328">
      <w:pPr>
        <w:ind w:left="-15"/>
      </w:pPr>
      <w:r>
        <w:t>本基金可以投资于股指期货、股票期权等金融衍生品，投资中主要遵循有效管理投资策略，根据风险管理的原则，以套期保值为目的，主要采用流动性好、交易活跃的</w:t>
      </w:r>
      <w:r>
        <w:t>合约进行交易。</w:t>
      </w:r>
      <w:r>
        <w:rPr>
          <w:rFonts w:ascii="Times New Roman" w:eastAsia="Times New Roman" w:hAnsi="Times New Roman" w:cs="Times New Roman"/>
        </w:rPr>
        <w:t xml:space="preserve"> </w:t>
      </w:r>
    </w:p>
    <w:p w:rsidR="00755E5B" w:rsidRDefault="00D71328">
      <w:pPr>
        <w:numPr>
          <w:ilvl w:val="0"/>
          <w:numId w:val="62"/>
        </w:numPr>
        <w:spacing w:after="148" w:line="259" w:lineRule="auto"/>
        <w:ind w:hanging="360"/>
      </w:pPr>
      <w:r>
        <w:t>参与转融通证券出借业务策略</w:t>
      </w:r>
      <w:r>
        <w:rPr>
          <w:rFonts w:ascii="Times New Roman" w:eastAsia="Times New Roman" w:hAnsi="Times New Roman" w:cs="Times New Roman"/>
        </w:rPr>
        <w:t xml:space="preserve"> </w:t>
      </w:r>
    </w:p>
    <w:p w:rsidR="00755E5B" w:rsidRDefault="00D71328">
      <w:pPr>
        <w:ind w:left="-15"/>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rsidR="00755E5B" w:rsidRDefault="00D71328">
      <w:pPr>
        <w:spacing w:after="155" w:line="259" w:lineRule="auto"/>
        <w:ind w:firstLine="0"/>
      </w:pPr>
      <w:r>
        <w:t>四、投资限制</w:t>
      </w:r>
      <w:r>
        <w:rPr>
          <w:rFonts w:ascii="Times New Roman" w:eastAsia="Times New Roman" w:hAnsi="Times New Roman" w:cs="Times New Roman"/>
        </w:rPr>
        <w:t xml:space="preserve"> </w:t>
      </w:r>
    </w:p>
    <w:p w:rsidR="00755E5B" w:rsidRDefault="00D71328">
      <w:pPr>
        <w:spacing w:after="154"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755E5B" w:rsidRDefault="00D71328">
      <w:pPr>
        <w:spacing w:after="156" w:line="259" w:lineRule="auto"/>
        <w:ind w:firstLine="0"/>
      </w:pPr>
      <w:r>
        <w:t>基金的投资组合应遵循以下限制：</w:t>
      </w:r>
      <w:r>
        <w:rPr>
          <w:rFonts w:ascii="Times New Roman" w:eastAsia="Times New Roman" w:hAnsi="Times New Roman" w:cs="Times New Roman"/>
        </w:rPr>
        <w:t xml:space="preserve"> </w:t>
      </w:r>
    </w:p>
    <w:p w:rsidR="00755E5B" w:rsidRDefault="00D71328">
      <w:pPr>
        <w:numPr>
          <w:ilvl w:val="0"/>
          <w:numId w:val="63"/>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rsidR="00755E5B" w:rsidRDefault="00D71328">
      <w:pPr>
        <w:numPr>
          <w:ilvl w:val="0"/>
          <w:numId w:val="63"/>
        </w:numPr>
        <w:spacing w:after="149" w:line="259" w:lineRule="auto"/>
      </w:pPr>
      <w:r>
        <w:t>本基金参与股指期货交易，还须遵守以下限制：</w:t>
      </w:r>
      <w:r>
        <w:rPr>
          <w:rFonts w:ascii="Times New Roman" w:eastAsia="Times New Roman" w:hAnsi="Times New Roman" w:cs="Times New Roman"/>
        </w:rPr>
        <w:t xml:space="preserve"> </w:t>
      </w:r>
    </w:p>
    <w:p w:rsidR="00755E5B" w:rsidRDefault="00D71328">
      <w:pPr>
        <w:spacing w:after="9"/>
        <w:ind w:left="-15" w:right="-8"/>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w:t>
      </w:r>
      <w:r>
        <w:t>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rsidR="00755E5B" w:rsidRDefault="00D71328">
      <w:pPr>
        <w:numPr>
          <w:ilvl w:val="0"/>
          <w:numId w:val="63"/>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755E5B" w:rsidRDefault="00D71328">
      <w:pPr>
        <w:numPr>
          <w:ilvl w:val="0"/>
          <w:numId w:val="63"/>
        </w:numPr>
        <w:spacing w:after="151" w:line="259" w:lineRule="auto"/>
      </w:pPr>
      <w:r>
        <w:t>本基金持有的全部资产支持证券，其市值</w:t>
      </w:r>
      <w:r>
        <w:t>不得超过基金资产净值的</w:t>
      </w:r>
    </w:p>
    <w:p w:rsidR="00755E5B" w:rsidRDefault="00D71328">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755E5B" w:rsidRDefault="00D71328">
      <w:pPr>
        <w:numPr>
          <w:ilvl w:val="0"/>
          <w:numId w:val="63"/>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rsidR="00755E5B" w:rsidRDefault="00D71328">
      <w:pPr>
        <w:numPr>
          <w:ilvl w:val="0"/>
          <w:numId w:val="63"/>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755E5B" w:rsidRDefault="00D71328">
      <w:pPr>
        <w:numPr>
          <w:ilvl w:val="0"/>
          <w:numId w:val="64"/>
        </w:numPr>
        <w:spacing w:after="9"/>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755E5B" w:rsidRDefault="00D71328">
      <w:pPr>
        <w:numPr>
          <w:ilvl w:val="0"/>
          <w:numId w:val="64"/>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rsidR="00755E5B" w:rsidRDefault="00D71328">
      <w:pPr>
        <w:numPr>
          <w:ilvl w:val="0"/>
          <w:numId w:val="64"/>
        </w:numPr>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rsidR="00755E5B" w:rsidRDefault="00D71328">
      <w:pPr>
        <w:numPr>
          <w:ilvl w:val="0"/>
          <w:numId w:val="64"/>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rsidR="00755E5B" w:rsidRDefault="00D71328">
      <w:pPr>
        <w:numPr>
          <w:ilvl w:val="0"/>
          <w:numId w:val="64"/>
        </w:numPr>
        <w:spacing w:after="9"/>
      </w:pPr>
      <w:r>
        <w:t>本基金参与</w:t>
      </w:r>
      <w:r>
        <w:t>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rsidR="00755E5B" w:rsidRDefault="00D71328">
      <w:pPr>
        <w:numPr>
          <w:ilvl w:val="0"/>
          <w:numId w:val="64"/>
        </w:numPr>
        <w:spacing w:after="9"/>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rsidR="00755E5B" w:rsidRDefault="00D71328">
      <w:pPr>
        <w:numPr>
          <w:ilvl w:val="0"/>
          <w:numId w:val="64"/>
        </w:numPr>
      </w:pPr>
      <w:r>
        <w:t>本基金投资境内发行的存托凭证</w:t>
      </w:r>
      <w:r>
        <w:t>的比例限制依照境内上市交易的股票执行，与境内上市交易的股票合并计算；</w:t>
      </w:r>
      <w:r>
        <w:rPr>
          <w:rFonts w:ascii="Times New Roman" w:eastAsia="Times New Roman" w:hAnsi="Times New Roman" w:cs="Times New Roman"/>
        </w:rPr>
        <w:t xml:space="preserve"> </w:t>
      </w:r>
    </w:p>
    <w:p w:rsidR="00755E5B" w:rsidRDefault="00D71328">
      <w:pPr>
        <w:numPr>
          <w:ilvl w:val="0"/>
          <w:numId w:val="64"/>
        </w:numPr>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rsidR="00755E5B" w:rsidRDefault="00D71328">
      <w:pPr>
        <w:numPr>
          <w:ilvl w:val="0"/>
          <w:numId w:val="64"/>
        </w:numPr>
        <w:spacing w:after="155" w:line="259" w:lineRule="auto"/>
      </w:pPr>
      <w:r>
        <w:t>法律法规及中国证监会规定的其他投资限制。</w:t>
      </w:r>
      <w:r>
        <w:rPr>
          <w:rFonts w:ascii="Times New Roman" w:eastAsia="Times New Roman" w:hAnsi="Times New Roman" w:cs="Times New Roman"/>
        </w:rPr>
        <w:t xml:space="preserve"> </w:t>
      </w:r>
    </w:p>
    <w:p w:rsidR="00755E5B" w:rsidRDefault="00D71328">
      <w:pPr>
        <w:spacing w:after="9"/>
        <w:ind w:left="-15" w:right="-8"/>
        <w:jc w:val="both"/>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rsidR="00755E5B" w:rsidRDefault="00D71328">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w:t>
      </w:r>
      <w:r>
        <w:t>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rsidR="00755E5B" w:rsidRDefault="00D71328">
      <w:pPr>
        <w:spacing w:after="147"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rsidR="00755E5B" w:rsidRDefault="00D71328">
      <w:pPr>
        <w:ind w:left="-15"/>
      </w:pPr>
      <w:r>
        <w:t>为维护基金份额持有人的合法权益，基金财产不得用于下列投资或者活动：</w:t>
      </w:r>
      <w:r>
        <w:rPr>
          <w:rFonts w:ascii="Times New Roman" w:eastAsia="Times New Roman" w:hAnsi="Times New Roman" w:cs="Times New Roman"/>
        </w:rPr>
        <w:t xml:space="preserve"> </w:t>
      </w:r>
    </w:p>
    <w:p w:rsidR="00755E5B" w:rsidRDefault="00D71328">
      <w:pPr>
        <w:numPr>
          <w:ilvl w:val="0"/>
          <w:numId w:val="65"/>
        </w:numPr>
        <w:spacing w:after="154" w:line="259" w:lineRule="auto"/>
        <w:ind w:hanging="600"/>
      </w:pPr>
      <w:r>
        <w:t>承销证券；</w:t>
      </w:r>
      <w:r>
        <w:rPr>
          <w:rFonts w:ascii="Times New Roman" w:eastAsia="Times New Roman" w:hAnsi="Times New Roman" w:cs="Times New Roman"/>
        </w:rPr>
        <w:t xml:space="preserve">  </w:t>
      </w:r>
    </w:p>
    <w:p w:rsidR="00755E5B" w:rsidRDefault="00D71328">
      <w:pPr>
        <w:numPr>
          <w:ilvl w:val="0"/>
          <w:numId w:val="65"/>
        </w:numPr>
        <w:spacing w:after="155" w:line="259" w:lineRule="auto"/>
        <w:ind w:hanging="600"/>
      </w:pPr>
      <w:r>
        <w:t>违反规定向他人贷款或者提供担保；</w:t>
      </w:r>
      <w:r>
        <w:rPr>
          <w:rFonts w:ascii="Times New Roman" w:eastAsia="Times New Roman" w:hAnsi="Times New Roman" w:cs="Times New Roman"/>
        </w:rPr>
        <w:t xml:space="preserve">  </w:t>
      </w:r>
    </w:p>
    <w:p w:rsidR="00755E5B" w:rsidRDefault="00D71328">
      <w:pPr>
        <w:numPr>
          <w:ilvl w:val="0"/>
          <w:numId w:val="65"/>
        </w:numPr>
        <w:spacing w:after="155" w:line="259" w:lineRule="auto"/>
        <w:ind w:hanging="600"/>
      </w:pPr>
      <w:r>
        <w:t>从事承担无限责任的投资；</w:t>
      </w:r>
      <w:r>
        <w:rPr>
          <w:rFonts w:ascii="Times New Roman" w:eastAsia="Times New Roman" w:hAnsi="Times New Roman" w:cs="Times New Roman"/>
        </w:rPr>
        <w:t xml:space="preserve">  </w:t>
      </w:r>
    </w:p>
    <w:p w:rsidR="00755E5B" w:rsidRDefault="00D71328">
      <w:pPr>
        <w:numPr>
          <w:ilvl w:val="0"/>
          <w:numId w:val="65"/>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rsidR="00755E5B" w:rsidRDefault="00D71328">
      <w:pPr>
        <w:numPr>
          <w:ilvl w:val="0"/>
          <w:numId w:val="65"/>
        </w:numPr>
        <w:spacing w:after="155" w:line="259" w:lineRule="auto"/>
        <w:ind w:hanging="600"/>
      </w:pPr>
      <w:r>
        <w:t>向其基金管理人、基金托管人出资；</w:t>
      </w:r>
      <w:r>
        <w:rPr>
          <w:rFonts w:ascii="Times New Roman" w:eastAsia="Times New Roman" w:hAnsi="Times New Roman" w:cs="Times New Roman"/>
        </w:rPr>
        <w:t xml:space="preserve">  </w:t>
      </w:r>
    </w:p>
    <w:p w:rsidR="00755E5B" w:rsidRDefault="00D71328">
      <w:pPr>
        <w:numPr>
          <w:ilvl w:val="0"/>
          <w:numId w:val="65"/>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rsidR="00755E5B" w:rsidRDefault="00D71328">
      <w:pPr>
        <w:numPr>
          <w:ilvl w:val="0"/>
          <w:numId w:val="65"/>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rsidR="00755E5B" w:rsidRDefault="00D71328">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rsidR="00755E5B" w:rsidRDefault="00D71328">
      <w:pPr>
        <w:numPr>
          <w:ilvl w:val="0"/>
          <w:numId w:val="66"/>
        </w:numPr>
        <w:spacing w:after="148" w:line="259" w:lineRule="auto"/>
        <w:ind w:hanging="480"/>
      </w:pPr>
      <w:r>
        <w:t>标的指数和业绩比较基准</w:t>
      </w:r>
      <w:r>
        <w:rPr>
          <w:rFonts w:ascii="Times New Roman" w:eastAsia="Times New Roman" w:hAnsi="Times New Roman" w:cs="Times New Roman"/>
        </w:rPr>
        <w:t xml:space="preserve"> </w:t>
      </w:r>
    </w:p>
    <w:p w:rsidR="00755E5B" w:rsidRDefault="00D71328">
      <w:pPr>
        <w:ind w:left="-15"/>
      </w:pPr>
      <w:r>
        <w:t>本基金标的指数为国证信息技术创新主题指数。本基金的业绩比较基准为</w:t>
      </w:r>
      <w:r>
        <w:t>同期标的指数收益率。</w:t>
      </w:r>
      <w:r>
        <w:rPr>
          <w:rFonts w:ascii="Times New Roman" w:eastAsia="Times New Roman" w:hAnsi="Times New Roman" w:cs="Times New Roman"/>
        </w:rPr>
        <w:t xml:space="preserve"> </w:t>
      </w:r>
    </w:p>
    <w:p w:rsidR="00755E5B" w:rsidRDefault="00D71328">
      <w:pPr>
        <w:ind w:left="-15"/>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rsidR="00755E5B" w:rsidRDefault="00D71328">
      <w:pPr>
        <w:ind w:left="-15"/>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人应按照指数编制机构提供的最近一个交易日</w:t>
      </w:r>
      <w:r>
        <w:t>的指数信息遵循基金份额持有人利益优先原则维持基金投资运作。</w:t>
      </w:r>
      <w:r>
        <w:rPr>
          <w:rFonts w:ascii="Times New Roman" w:eastAsia="Times New Roman" w:hAnsi="Times New Roman" w:cs="Times New Roman"/>
        </w:rPr>
        <w:t xml:space="preserve"> </w:t>
      </w:r>
    </w:p>
    <w:p w:rsidR="00755E5B" w:rsidRDefault="00D71328">
      <w:pPr>
        <w:numPr>
          <w:ilvl w:val="0"/>
          <w:numId w:val="66"/>
        </w:numPr>
        <w:spacing w:after="148" w:line="259" w:lineRule="auto"/>
        <w:ind w:hanging="480"/>
      </w:pPr>
      <w:r>
        <w:t>风险收益特征</w:t>
      </w:r>
      <w:r>
        <w:rPr>
          <w:rFonts w:ascii="Times New Roman" w:eastAsia="Times New Roman" w:hAnsi="Times New Roman" w:cs="Times New Roman"/>
        </w:rPr>
        <w:t xml:space="preserve"> </w:t>
      </w:r>
    </w:p>
    <w:p w:rsidR="00755E5B" w:rsidRDefault="00D71328">
      <w:pPr>
        <w:ind w:left="-15"/>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rsidR="00755E5B" w:rsidRDefault="00D71328">
      <w:pPr>
        <w:numPr>
          <w:ilvl w:val="0"/>
          <w:numId w:val="67"/>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rsidR="00755E5B" w:rsidRDefault="00D71328">
      <w:pPr>
        <w:numPr>
          <w:ilvl w:val="0"/>
          <w:numId w:val="67"/>
        </w:numPr>
        <w:spacing w:after="155" w:line="259" w:lineRule="auto"/>
      </w:pPr>
      <w:r>
        <w:t>不谋求对上市公司的控股；</w:t>
      </w:r>
      <w:r>
        <w:rPr>
          <w:rFonts w:ascii="Times New Roman" w:eastAsia="Times New Roman" w:hAnsi="Times New Roman" w:cs="Times New Roman"/>
        </w:rPr>
        <w:t xml:space="preserve">  </w:t>
      </w:r>
    </w:p>
    <w:p w:rsidR="00755E5B" w:rsidRDefault="00D71328">
      <w:pPr>
        <w:numPr>
          <w:ilvl w:val="0"/>
          <w:numId w:val="67"/>
        </w:numPr>
        <w:spacing w:after="155" w:line="259" w:lineRule="auto"/>
      </w:pPr>
      <w:r>
        <w:t>有利于基金财产的安全与增值；</w:t>
      </w:r>
      <w:r>
        <w:rPr>
          <w:rFonts w:ascii="Times New Roman" w:eastAsia="Times New Roman" w:hAnsi="Times New Roman" w:cs="Times New Roman"/>
        </w:rPr>
        <w:t xml:space="preserve">  </w:t>
      </w:r>
    </w:p>
    <w:p w:rsidR="00755E5B" w:rsidRDefault="00D71328">
      <w:pPr>
        <w:numPr>
          <w:ilvl w:val="0"/>
          <w:numId w:val="67"/>
        </w:numPr>
      </w:pPr>
      <w:r>
        <w:t>不通过关联交易为自身、</w:t>
      </w:r>
      <w:r>
        <w:t>雇员、授权代理人或任何存在利害关系的第三人牟取任何不当利益。</w:t>
      </w:r>
      <w:r>
        <w:rPr>
          <w:rFonts w:ascii="Times New Roman" w:eastAsia="Times New Roman" w:hAnsi="Times New Roman" w:cs="Times New Roman"/>
        </w:rPr>
        <w:t xml:space="preserve"> </w:t>
      </w:r>
    </w:p>
    <w:p w:rsidR="00755E5B" w:rsidRDefault="00D71328">
      <w:pPr>
        <w:pStyle w:val="1"/>
        <w:ind w:right="7"/>
      </w:pPr>
      <w:bookmarkStart w:id="14" w:name="_Toc62347"/>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rsidR="00755E5B" w:rsidRDefault="00D71328">
      <w:pPr>
        <w:spacing w:after="177" w:line="259" w:lineRule="auto"/>
        <w:ind w:firstLine="0"/>
      </w:pPr>
      <w:r>
        <w:rPr>
          <w:rFonts w:ascii="Times New Roman" w:eastAsia="Times New Roman" w:hAnsi="Times New Roman" w:cs="Times New Roman"/>
        </w:rPr>
        <w:t xml:space="preserve"> </w:t>
      </w:r>
    </w:p>
    <w:p w:rsidR="00755E5B" w:rsidRDefault="00D71328">
      <w:pPr>
        <w:numPr>
          <w:ilvl w:val="0"/>
          <w:numId w:val="68"/>
        </w:numPr>
        <w:spacing w:after="148" w:line="259" w:lineRule="auto"/>
        <w:ind w:hanging="480"/>
      </w:pPr>
      <w:r>
        <w:t>基金资产总值</w:t>
      </w:r>
      <w:r>
        <w:rPr>
          <w:rFonts w:ascii="Times New Roman" w:eastAsia="Times New Roman" w:hAnsi="Times New Roman" w:cs="Times New Roman"/>
        </w:rPr>
        <w:t xml:space="preserve"> </w:t>
      </w:r>
    </w:p>
    <w:p w:rsidR="00755E5B" w:rsidRDefault="00D71328">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rsidR="00755E5B" w:rsidRDefault="00D71328">
      <w:pPr>
        <w:numPr>
          <w:ilvl w:val="0"/>
          <w:numId w:val="68"/>
        </w:numPr>
        <w:spacing w:after="156" w:line="259" w:lineRule="auto"/>
        <w:ind w:hanging="480"/>
      </w:pPr>
      <w:r>
        <w:t>基金资产净值</w:t>
      </w:r>
      <w:r>
        <w:rPr>
          <w:rFonts w:ascii="Times New Roman" w:eastAsia="Times New Roman" w:hAnsi="Times New Roman" w:cs="Times New Roman"/>
        </w:rPr>
        <w:t xml:space="preserve"> </w:t>
      </w:r>
    </w:p>
    <w:p w:rsidR="00755E5B" w:rsidRDefault="00D71328">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rsidR="00755E5B" w:rsidRDefault="00D71328">
      <w:pPr>
        <w:numPr>
          <w:ilvl w:val="0"/>
          <w:numId w:val="68"/>
        </w:numPr>
        <w:spacing w:after="149" w:line="259" w:lineRule="auto"/>
        <w:ind w:hanging="480"/>
      </w:pPr>
      <w:r>
        <w:t>基金财产的账户</w:t>
      </w:r>
      <w:r>
        <w:rPr>
          <w:rFonts w:ascii="Times New Roman" w:eastAsia="Times New Roman" w:hAnsi="Times New Roman" w:cs="Times New Roman"/>
        </w:rPr>
        <w:t xml:space="preserve"> </w:t>
      </w:r>
    </w:p>
    <w:p w:rsidR="00755E5B" w:rsidRDefault="00D71328">
      <w:pPr>
        <w:ind w:left="-15"/>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w:t>
      </w:r>
      <w:r>
        <w:t>户相独立。</w:t>
      </w:r>
      <w:r>
        <w:rPr>
          <w:rFonts w:ascii="Times New Roman" w:eastAsia="Times New Roman" w:hAnsi="Times New Roman" w:cs="Times New Roman"/>
          <w:sz w:val="21"/>
        </w:rPr>
        <w:t xml:space="preserve"> </w:t>
      </w:r>
    </w:p>
    <w:p w:rsidR="00755E5B" w:rsidRDefault="00D71328">
      <w:pPr>
        <w:numPr>
          <w:ilvl w:val="0"/>
          <w:numId w:val="68"/>
        </w:numPr>
        <w:spacing w:after="148" w:line="259" w:lineRule="auto"/>
        <w:ind w:hanging="480"/>
      </w:pPr>
      <w:r>
        <w:t>基金财产的保管和处分</w:t>
      </w:r>
      <w:r>
        <w:rPr>
          <w:rFonts w:ascii="Times New Roman" w:eastAsia="Times New Roman" w:hAnsi="Times New Roman" w:cs="Times New Roman"/>
        </w:rPr>
        <w:t xml:space="preserve"> </w:t>
      </w:r>
    </w:p>
    <w:p w:rsidR="00755E5B" w:rsidRDefault="00D71328">
      <w:pPr>
        <w:ind w:left="-15"/>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rsidR="00755E5B" w:rsidRDefault="00D71328">
      <w:pPr>
        <w:ind w:left="-15"/>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w:t>
      </w:r>
      <w:r>
        <w:t>的债权债务不得相互抵销。非因基金财产本身承担的债务，不得对基金财产强制执行。</w:t>
      </w:r>
      <w:r>
        <w:rPr>
          <w:rFonts w:ascii="Times New Roman" w:eastAsia="Times New Roman" w:hAnsi="Times New Roman" w:cs="Times New Roman"/>
        </w:rPr>
        <w:t xml:space="preserve"> </w:t>
      </w:r>
    </w:p>
    <w:p w:rsidR="00755E5B" w:rsidRDefault="00D71328">
      <w:pPr>
        <w:spacing w:after="0" w:line="259" w:lineRule="auto"/>
        <w:ind w:firstLine="0"/>
      </w:pPr>
      <w:r>
        <w:rPr>
          <w:rFonts w:ascii="Times New Roman" w:eastAsia="Times New Roman" w:hAnsi="Times New Roman" w:cs="Times New Roman"/>
        </w:rPr>
        <w:t xml:space="preserve"> </w:t>
      </w:r>
    </w:p>
    <w:p w:rsidR="00755E5B" w:rsidRDefault="00D71328">
      <w:pPr>
        <w:pStyle w:val="1"/>
        <w:ind w:right="7"/>
      </w:pPr>
      <w:bookmarkStart w:id="15" w:name="_Toc62348"/>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rsidR="00755E5B" w:rsidRDefault="00D71328">
      <w:pPr>
        <w:spacing w:after="177" w:line="259" w:lineRule="auto"/>
        <w:ind w:firstLine="0"/>
      </w:pPr>
      <w:r>
        <w:rPr>
          <w:rFonts w:ascii="Times New Roman" w:eastAsia="Times New Roman" w:hAnsi="Times New Roman" w:cs="Times New Roman"/>
        </w:rPr>
        <w:t xml:space="preserve"> </w:t>
      </w:r>
    </w:p>
    <w:p w:rsidR="00755E5B" w:rsidRDefault="00D71328">
      <w:pPr>
        <w:numPr>
          <w:ilvl w:val="0"/>
          <w:numId w:val="69"/>
        </w:numPr>
        <w:spacing w:after="148" w:line="259" w:lineRule="auto"/>
        <w:ind w:hanging="480"/>
      </w:pPr>
      <w:r>
        <w:t>估值日</w:t>
      </w:r>
      <w:r>
        <w:rPr>
          <w:rFonts w:ascii="Times New Roman" w:eastAsia="Times New Roman" w:hAnsi="Times New Roman" w:cs="Times New Roman"/>
        </w:rPr>
        <w:t xml:space="preserve"> </w:t>
      </w:r>
    </w:p>
    <w:p w:rsidR="00755E5B" w:rsidRDefault="00D71328">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rsidR="00755E5B" w:rsidRDefault="00D71328">
      <w:pPr>
        <w:numPr>
          <w:ilvl w:val="0"/>
          <w:numId w:val="69"/>
        </w:numPr>
        <w:spacing w:after="148" w:line="259" w:lineRule="auto"/>
        <w:ind w:hanging="480"/>
      </w:pPr>
      <w:r>
        <w:t>估值对象</w:t>
      </w:r>
      <w:r>
        <w:rPr>
          <w:rFonts w:ascii="Times New Roman" w:eastAsia="Times New Roman" w:hAnsi="Times New Roman" w:cs="Times New Roman"/>
        </w:rPr>
        <w:t xml:space="preserve"> </w:t>
      </w:r>
    </w:p>
    <w:p w:rsidR="00755E5B" w:rsidRDefault="00D71328">
      <w:pPr>
        <w:ind w:left="-15"/>
      </w:pPr>
      <w:r>
        <w:t>基金所拥有的股票、股指期货合约、股票期权合约、债券和银行存款本息、应收款项、其它投资等资产及负债。</w:t>
      </w:r>
      <w:r>
        <w:rPr>
          <w:rFonts w:ascii="Times New Roman" w:eastAsia="Times New Roman" w:hAnsi="Times New Roman" w:cs="Times New Roman"/>
        </w:rPr>
        <w:t xml:space="preserve"> </w:t>
      </w:r>
    </w:p>
    <w:p w:rsidR="00755E5B" w:rsidRDefault="00D71328">
      <w:pPr>
        <w:numPr>
          <w:ilvl w:val="0"/>
          <w:numId w:val="69"/>
        </w:numPr>
        <w:spacing w:after="148" w:line="259" w:lineRule="auto"/>
        <w:ind w:hanging="480"/>
      </w:pPr>
      <w:r>
        <w:t>估值原则</w:t>
      </w:r>
      <w:r>
        <w:rPr>
          <w:rFonts w:ascii="Times New Roman" w:eastAsia="Times New Roman" w:hAnsi="Times New Roman" w:cs="Times New Roman"/>
        </w:rPr>
        <w:t xml:space="preserve"> </w:t>
      </w:r>
    </w:p>
    <w:p w:rsidR="00755E5B" w:rsidRDefault="00D71328">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rsidR="00755E5B" w:rsidRDefault="00D71328">
      <w:pPr>
        <w:numPr>
          <w:ilvl w:val="0"/>
          <w:numId w:val="70"/>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rsidR="00755E5B" w:rsidRDefault="00D71328">
      <w:pPr>
        <w:ind w:left="-15"/>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rsidR="00755E5B" w:rsidRDefault="00D71328">
      <w:pPr>
        <w:numPr>
          <w:ilvl w:val="0"/>
          <w:numId w:val="70"/>
        </w:numPr>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rsidR="00755E5B" w:rsidRDefault="00D71328">
      <w:pPr>
        <w:numPr>
          <w:ilvl w:val="0"/>
          <w:numId w:val="70"/>
        </w:numPr>
      </w:pPr>
      <w:r>
        <w:t>如经济环境发生重大变化或证券</w:t>
      </w:r>
      <w:r>
        <w:t>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rsidR="00755E5B" w:rsidRDefault="00D71328">
      <w:pPr>
        <w:spacing w:after="156" w:line="259" w:lineRule="auto"/>
        <w:ind w:firstLine="0"/>
      </w:pPr>
      <w:r>
        <w:t>四、估值方法</w:t>
      </w:r>
      <w:r>
        <w:rPr>
          <w:rFonts w:ascii="Times New Roman" w:eastAsia="Times New Roman" w:hAnsi="Times New Roman" w:cs="Times New Roman"/>
        </w:rPr>
        <w:t xml:space="preserve"> </w:t>
      </w:r>
    </w:p>
    <w:p w:rsidR="00755E5B" w:rsidRDefault="00D71328">
      <w:pPr>
        <w:spacing w:after="156" w:line="259" w:lineRule="auto"/>
        <w:ind w:firstLine="0"/>
      </w:pPr>
      <w:r>
        <w:t>本基金所持有的投资品种，按如下原则进行估值：</w:t>
      </w:r>
      <w:r>
        <w:rPr>
          <w:rFonts w:ascii="Times New Roman" w:eastAsia="Times New Roman" w:hAnsi="Times New Roman" w:cs="Times New Roman"/>
        </w:rPr>
        <w:t xml:space="preserve"> </w:t>
      </w:r>
    </w:p>
    <w:p w:rsidR="00755E5B" w:rsidRDefault="00D71328">
      <w:pPr>
        <w:spacing w:after="155" w:line="259" w:lineRule="auto"/>
        <w:ind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rsidR="00755E5B" w:rsidRDefault="00D71328">
      <w:pPr>
        <w:numPr>
          <w:ilvl w:val="0"/>
          <w:numId w:val="71"/>
        </w:numPr>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w:t>
      </w:r>
      <w:r>
        <w:t>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rsidR="00755E5B" w:rsidRDefault="00D71328">
      <w:pPr>
        <w:numPr>
          <w:ilvl w:val="0"/>
          <w:numId w:val="71"/>
        </w:numPr>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rsidR="00755E5B" w:rsidRDefault="00D71328">
      <w:pPr>
        <w:numPr>
          <w:ilvl w:val="0"/>
          <w:numId w:val="71"/>
        </w:numPr>
        <w:spacing w:after="9"/>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rsidR="00755E5B" w:rsidRDefault="00D71328">
      <w:pPr>
        <w:numPr>
          <w:ilvl w:val="0"/>
          <w:numId w:val="71"/>
        </w:numPr>
      </w:pPr>
      <w:r>
        <w:t>对在交易所市场上市交易的可转换债券，以每日收盘价作为估值全价；</w:t>
      </w:r>
      <w:r>
        <w:rPr>
          <w:rFonts w:ascii="Times New Roman" w:eastAsia="Times New Roman" w:hAnsi="Times New Roman" w:cs="Times New Roman"/>
        </w:rPr>
        <w:t xml:space="preserve"> </w:t>
      </w:r>
    </w:p>
    <w:p w:rsidR="00755E5B" w:rsidRDefault="00D71328">
      <w:pPr>
        <w:numPr>
          <w:ilvl w:val="0"/>
          <w:numId w:val="71"/>
        </w:numPr>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rsidR="00755E5B" w:rsidRDefault="00D71328">
      <w:pPr>
        <w:numPr>
          <w:ilvl w:val="0"/>
          <w:numId w:val="71"/>
        </w:numPr>
      </w:pPr>
      <w:r>
        <w:t>对在交易所市场发行未上市或未挂牌转让的债券，对存在活跃市场的情况下，应以活跃市场上未经调整的报价作为估值日的公允价值；对于活跃市场报价未能代表估值日公允价值的情况下，应对市场报价进行调</w:t>
      </w:r>
      <w:r>
        <w:t>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rsidR="00755E5B" w:rsidRDefault="00D71328">
      <w:pPr>
        <w:spacing w:after="156" w:line="259" w:lineRule="auto"/>
        <w:ind w:firstLine="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rsidR="00755E5B" w:rsidRDefault="00D71328">
      <w:pPr>
        <w:numPr>
          <w:ilvl w:val="0"/>
          <w:numId w:val="72"/>
        </w:numPr>
        <w:spacing w:after="9"/>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rsidR="00755E5B" w:rsidRDefault="00D71328">
      <w:pPr>
        <w:numPr>
          <w:ilvl w:val="0"/>
          <w:numId w:val="72"/>
        </w:numPr>
        <w:spacing w:after="156" w:line="259" w:lineRule="auto"/>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rsidR="00755E5B" w:rsidRDefault="00D71328">
      <w:pPr>
        <w:numPr>
          <w:ilvl w:val="0"/>
          <w:numId w:val="72"/>
        </w:numPr>
      </w:pPr>
      <w:r>
        <w:t>在发行时明确一定期限限售期的股票，包括但不限于非公开发行股票、首次公开发行股票时公司股东公开发</w:t>
      </w:r>
      <w:r>
        <w:t>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rsidR="00755E5B" w:rsidRDefault="00D71328">
      <w:pPr>
        <w:spacing w:after="156" w:line="259" w:lineRule="auto"/>
        <w:ind w:firstLine="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rsidR="00755E5B" w:rsidRDefault="00D71328">
      <w:pPr>
        <w:numPr>
          <w:ilvl w:val="0"/>
          <w:numId w:val="73"/>
        </w:numPr>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rsidR="00755E5B" w:rsidRDefault="00D71328">
      <w:pPr>
        <w:numPr>
          <w:ilvl w:val="0"/>
          <w:numId w:val="73"/>
        </w:numPr>
      </w:pPr>
      <w:r>
        <w:t>对银行间市场未上市，且第三方估值机构未提供估值价格的债券，在发行利率与二级市场利率不存在明显差异，未上市期间市场利率没有</w:t>
      </w:r>
      <w:r>
        <w:t>发生大的变动的情况下，按成本估值。</w:t>
      </w:r>
      <w:r>
        <w:rPr>
          <w:rFonts w:ascii="Times New Roman" w:eastAsia="Times New Roman" w:hAnsi="Times New Roman" w:cs="Times New Roman"/>
        </w:rPr>
        <w:t xml:space="preserve"> </w:t>
      </w:r>
    </w:p>
    <w:p w:rsidR="00755E5B" w:rsidRDefault="00D71328">
      <w:pPr>
        <w:numPr>
          <w:ilvl w:val="0"/>
          <w:numId w:val="74"/>
        </w:numPr>
      </w:pPr>
      <w:r>
        <w:t>同一证券同时在两个或两个以上市场交易的，按证券所处的市场分别估值。</w:t>
      </w:r>
      <w:r>
        <w:rPr>
          <w:rFonts w:ascii="Times New Roman" w:eastAsia="Times New Roman" w:hAnsi="Times New Roman" w:cs="Times New Roman"/>
        </w:rPr>
        <w:t xml:space="preserve"> </w:t>
      </w:r>
    </w:p>
    <w:p w:rsidR="00755E5B" w:rsidRDefault="00D71328">
      <w:pPr>
        <w:numPr>
          <w:ilvl w:val="0"/>
          <w:numId w:val="74"/>
        </w:numPr>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rsidR="00755E5B" w:rsidRDefault="00D71328">
      <w:pPr>
        <w:numPr>
          <w:ilvl w:val="0"/>
          <w:numId w:val="74"/>
        </w:numPr>
        <w:spacing w:after="156" w:line="259" w:lineRule="auto"/>
      </w:pPr>
      <w:r>
        <w:t>本基金投资存托凭证的估值核算，依照境内上市交易的股票执行。</w:t>
      </w:r>
      <w:r>
        <w:rPr>
          <w:rFonts w:ascii="Times New Roman" w:eastAsia="Times New Roman" w:hAnsi="Times New Roman" w:cs="Times New Roman"/>
        </w:rPr>
        <w:t xml:space="preserve"> </w:t>
      </w:r>
    </w:p>
    <w:p w:rsidR="00755E5B" w:rsidRDefault="00D71328">
      <w:pPr>
        <w:numPr>
          <w:ilvl w:val="0"/>
          <w:numId w:val="74"/>
        </w:numPr>
        <w:spacing w:after="154" w:line="259" w:lineRule="auto"/>
      </w:pPr>
      <w:r>
        <w:t>本基金投资股票期权，根据相关法律法规以及监管部门的规定估值。</w:t>
      </w:r>
      <w:r>
        <w:rPr>
          <w:rFonts w:ascii="Times New Roman" w:eastAsia="Times New Roman" w:hAnsi="Times New Roman" w:cs="Times New Roman"/>
        </w:rPr>
        <w:t xml:space="preserve"> </w:t>
      </w:r>
    </w:p>
    <w:p w:rsidR="00755E5B" w:rsidRDefault="00D71328">
      <w:pPr>
        <w:numPr>
          <w:ilvl w:val="0"/>
          <w:numId w:val="74"/>
        </w:numPr>
      </w:pPr>
      <w:r>
        <w:t>本基金参与转融通证券出借等业务的，按照相关法律法规、监管部门和行业协会的相关规定进行估值。</w:t>
      </w:r>
      <w:r>
        <w:rPr>
          <w:rFonts w:ascii="Times New Roman" w:eastAsia="Times New Roman" w:hAnsi="Times New Roman" w:cs="Times New Roman"/>
        </w:rPr>
        <w:t xml:space="preserve"> </w:t>
      </w:r>
    </w:p>
    <w:p w:rsidR="00755E5B" w:rsidRDefault="00D71328">
      <w:pPr>
        <w:numPr>
          <w:ilvl w:val="0"/>
          <w:numId w:val="74"/>
        </w:numPr>
        <w:spacing w:after="9"/>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rsidR="00755E5B" w:rsidRDefault="00D71328">
      <w:pPr>
        <w:numPr>
          <w:ilvl w:val="0"/>
          <w:numId w:val="74"/>
        </w:numPr>
      </w:pPr>
      <w:r>
        <w:t>相关法律法规以及监管部门有强制规定的，从其规定。如有新增事项，按国家最新规定估值。</w:t>
      </w:r>
      <w:r>
        <w:rPr>
          <w:rFonts w:ascii="Times New Roman" w:eastAsia="Times New Roman" w:hAnsi="Times New Roman" w:cs="Times New Roman"/>
        </w:rPr>
        <w:t xml:space="preserve"> </w:t>
      </w:r>
    </w:p>
    <w:p w:rsidR="00755E5B" w:rsidRDefault="00D71328">
      <w:pPr>
        <w:ind w:left="-15"/>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rsidR="00755E5B" w:rsidRDefault="00D71328">
      <w:pPr>
        <w:ind w:firstLine="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rsidR="00755E5B" w:rsidRDefault="00D71328">
      <w:pPr>
        <w:spacing w:after="156" w:line="259" w:lineRule="auto"/>
        <w:ind w:firstLine="0"/>
      </w:pPr>
      <w:r>
        <w:t>五、估值程序</w:t>
      </w:r>
      <w:r>
        <w:rPr>
          <w:rFonts w:ascii="Times New Roman" w:eastAsia="Times New Roman" w:hAnsi="Times New Roman" w:cs="Times New Roman"/>
        </w:rPr>
        <w:t xml:space="preserve"> </w:t>
      </w:r>
    </w:p>
    <w:p w:rsidR="00755E5B" w:rsidRDefault="00D71328">
      <w:pPr>
        <w:numPr>
          <w:ilvl w:val="0"/>
          <w:numId w:val="75"/>
        </w:numPr>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rsidR="00755E5B" w:rsidRDefault="00D71328">
      <w:pPr>
        <w:spacing w:after="156" w:line="259" w:lineRule="auto"/>
        <w:ind w:firstLine="0"/>
      </w:pPr>
      <w:r>
        <w:t>每个估值日计算基金资产净值及基金份额净值，并按规定披露。</w:t>
      </w:r>
      <w:r>
        <w:rPr>
          <w:rFonts w:ascii="Times New Roman" w:eastAsia="Times New Roman" w:hAnsi="Times New Roman" w:cs="Times New Roman"/>
        </w:rPr>
        <w:t xml:space="preserve"> </w:t>
      </w:r>
    </w:p>
    <w:p w:rsidR="00755E5B" w:rsidRDefault="00D71328">
      <w:pPr>
        <w:numPr>
          <w:ilvl w:val="0"/>
          <w:numId w:val="75"/>
        </w:numPr>
      </w:pPr>
      <w:r>
        <w:t>基金管理人应每个估</w:t>
      </w:r>
      <w:r>
        <w:t>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rsidR="00755E5B" w:rsidRDefault="00D71328">
      <w:pPr>
        <w:ind w:left="-15"/>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rsidR="00755E5B" w:rsidRDefault="00D71328">
      <w:pPr>
        <w:spacing w:after="156" w:line="259" w:lineRule="auto"/>
        <w:ind w:firstLine="0"/>
      </w:pPr>
      <w:r>
        <w:t>本基金合同的当事人应按照以下约定处理：</w:t>
      </w:r>
      <w:r>
        <w:rPr>
          <w:rFonts w:ascii="Times New Roman" w:eastAsia="Times New Roman" w:hAnsi="Times New Roman" w:cs="Times New Roman"/>
        </w:rPr>
        <w:t xml:space="preserve"> </w:t>
      </w:r>
    </w:p>
    <w:p w:rsidR="00755E5B" w:rsidRDefault="00D71328">
      <w:pPr>
        <w:numPr>
          <w:ilvl w:val="0"/>
          <w:numId w:val="76"/>
        </w:numPr>
        <w:spacing w:after="147" w:line="259" w:lineRule="auto"/>
        <w:ind w:hanging="360"/>
      </w:pPr>
      <w:r>
        <w:t>估值错误类型</w:t>
      </w:r>
      <w:r>
        <w:rPr>
          <w:rFonts w:ascii="Times New Roman" w:eastAsia="Times New Roman" w:hAnsi="Times New Roman" w:cs="Times New Roman"/>
        </w:rPr>
        <w:t xml:space="preserve"> </w:t>
      </w:r>
    </w:p>
    <w:p w:rsidR="00755E5B" w:rsidRDefault="00D71328">
      <w:pPr>
        <w:ind w:left="-15"/>
      </w:pPr>
      <w:r>
        <w:t>本基金运作过程中，如果由于基金管理人或基金托管人、或登</w:t>
      </w:r>
      <w:r>
        <w:t>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rsidR="00755E5B" w:rsidRDefault="00D71328">
      <w:pPr>
        <w:ind w:left="-15"/>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rsidR="00755E5B" w:rsidRDefault="00D71328">
      <w:pPr>
        <w:numPr>
          <w:ilvl w:val="0"/>
          <w:numId w:val="76"/>
        </w:numPr>
        <w:spacing w:after="155" w:line="259" w:lineRule="auto"/>
        <w:ind w:hanging="360"/>
      </w:pPr>
      <w:r>
        <w:t>估值错误处理原则</w:t>
      </w:r>
      <w:r>
        <w:rPr>
          <w:rFonts w:ascii="Times New Roman" w:eastAsia="Times New Roman" w:hAnsi="Times New Roman" w:cs="Times New Roman"/>
        </w:rPr>
        <w:t xml:space="preserve"> </w:t>
      </w:r>
    </w:p>
    <w:p w:rsidR="00755E5B" w:rsidRDefault="00D71328">
      <w:pPr>
        <w:numPr>
          <w:ilvl w:val="0"/>
          <w:numId w:val="77"/>
        </w:numPr>
      </w:pPr>
      <w:r>
        <w:t>估值错误已发生，但尚未给当事人造成损失时，估值错误责任方应及时协调各方，及时进行更正，因更正估值错误发生的费用由估值错误责任方承担；由于估值错误责任方未及时更正已产生的估值错</w:t>
      </w:r>
      <w:r>
        <w:t>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rsidR="00755E5B" w:rsidRDefault="00D71328">
      <w:pPr>
        <w:numPr>
          <w:ilvl w:val="0"/>
          <w:numId w:val="77"/>
        </w:numPr>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rsidR="00755E5B" w:rsidRDefault="00D71328">
      <w:pPr>
        <w:numPr>
          <w:ilvl w:val="0"/>
          <w:numId w:val="77"/>
        </w:numPr>
      </w:pPr>
      <w:r>
        <w:t>因估值错误而获得不当得利的当事人负有及时返还不当得利的义务。但估值错误责任方仍应对估值错误负责。如果由于获得不当得利的当事人不返还或不全部返还</w:t>
      </w:r>
      <w:r>
        <w:t>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rsidR="00755E5B" w:rsidRDefault="00D71328">
      <w:pPr>
        <w:numPr>
          <w:ilvl w:val="0"/>
          <w:numId w:val="77"/>
        </w:numPr>
      </w:pPr>
      <w:r>
        <w:t>估值错误调整采用尽量恢复至假设未发生估值错误的正确情形的方式。</w:t>
      </w:r>
      <w:r>
        <w:rPr>
          <w:rFonts w:ascii="Times New Roman" w:eastAsia="Times New Roman" w:hAnsi="Times New Roman" w:cs="Times New Roman"/>
        </w:rPr>
        <w:t xml:space="preserve"> </w:t>
      </w:r>
    </w:p>
    <w:p w:rsidR="00755E5B" w:rsidRDefault="00D71328">
      <w:pPr>
        <w:spacing w:after="155" w:line="259" w:lineRule="auto"/>
        <w:ind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rsidR="00755E5B" w:rsidRDefault="00D71328">
      <w:pPr>
        <w:spacing w:after="154" w:line="259" w:lineRule="auto"/>
        <w:ind w:left="10" w:right="151" w:hanging="10"/>
        <w:jc w:val="right"/>
      </w:pPr>
      <w:r>
        <w:t>估值错误被发现后，有关的当事人应当及时进行处理，处理的程序如下：</w:t>
      </w:r>
      <w:r>
        <w:rPr>
          <w:rFonts w:ascii="Times New Roman" w:eastAsia="Times New Roman" w:hAnsi="Times New Roman" w:cs="Times New Roman"/>
        </w:rPr>
        <w:t xml:space="preserve"> </w:t>
      </w:r>
    </w:p>
    <w:p w:rsidR="00755E5B" w:rsidRDefault="00D71328">
      <w:pPr>
        <w:numPr>
          <w:ilvl w:val="0"/>
          <w:numId w:val="78"/>
        </w:numPr>
      </w:pPr>
      <w:r>
        <w:t>查明估值错误发生的原</w:t>
      </w:r>
      <w:r>
        <w:t>因，列明所有的当事人，并根据估值错误发生的原因确定估值错误的责任方；</w:t>
      </w:r>
      <w:r>
        <w:rPr>
          <w:rFonts w:ascii="Times New Roman" w:eastAsia="Times New Roman" w:hAnsi="Times New Roman" w:cs="Times New Roman"/>
        </w:rPr>
        <w:t xml:space="preserve"> </w:t>
      </w:r>
    </w:p>
    <w:p w:rsidR="00755E5B" w:rsidRDefault="00D71328">
      <w:pPr>
        <w:numPr>
          <w:ilvl w:val="0"/>
          <w:numId w:val="78"/>
        </w:numPr>
      </w:pPr>
      <w:r>
        <w:t>根据估值错误处理原则或当事人协商的方法对因估值错误造成的损失进行评估；</w:t>
      </w:r>
      <w:r>
        <w:rPr>
          <w:rFonts w:ascii="Times New Roman" w:eastAsia="Times New Roman" w:hAnsi="Times New Roman" w:cs="Times New Roman"/>
        </w:rPr>
        <w:t xml:space="preserve"> </w:t>
      </w:r>
    </w:p>
    <w:p w:rsidR="00755E5B" w:rsidRDefault="00D71328">
      <w:pPr>
        <w:numPr>
          <w:ilvl w:val="0"/>
          <w:numId w:val="78"/>
        </w:numPr>
      </w:pPr>
      <w:r>
        <w:t>根据估值错误处理原则或当事人协商的方法由估值错误的责任方进行更正和赔偿损失；</w:t>
      </w:r>
      <w:r>
        <w:rPr>
          <w:rFonts w:ascii="Times New Roman" w:eastAsia="Times New Roman" w:hAnsi="Times New Roman" w:cs="Times New Roman"/>
        </w:rPr>
        <w:t xml:space="preserve"> </w:t>
      </w:r>
    </w:p>
    <w:p w:rsidR="00755E5B" w:rsidRDefault="00D71328">
      <w:pPr>
        <w:numPr>
          <w:ilvl w:val="0"/>
          <w:numId w:val="78"/>
        </w:numPr>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rsidR="00755E5B" w:rsidRDefault="00D71328">
      <w:pPr>
        <w:spacing w:after="156" w:line="259" w:lineRule="auto"/>
        <w:ind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rsidR="00755E5B" w:rsidRDefault="00D71328">
      <w:pPr>
        <w:numPr>
          <w:ilvl w:val="0"/>
          <w:numId w:val="79"/>
        </w:numPr>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rsidR="00755E5B" w:rsidRDefault="00D71328">
      <w:pPr>
        <w:numPr>
          <w:ilvl w:val="0"/>
          <w:numId w:val="79"/>
        </w:numPr>
        <w:spacing w:after="0" w:line="384"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rsidR="00755E5B" w:rsidRDefault="00D71328">
      <w:pPr>
        <w:numPr>
          <w:ilvl w:val="0"/>
          <w:numId w:val="79"/>
        </w:numPr>
        <w:spacing w:after="156" w:line="259" w:lineRule="auto"/>
        <w:ind w:hanging="600"/>
      </w:pPr>
      <w:r>
        <w:t>前述内容如法律法规或监管机关另有规定的，从其规定处理。</w:t>
      </w:r>
      <w:r>
        <w:rPr>
          <w:rFonts w:ascii="Times New Roman" w:eastAsia="Times New Roman" w:hAnsi="Times New Roman" w:cs="Times New Roman"/>
        </w:rPr>
        <w:t xml:space="preserve"> </w:t>
      </w:r>
    </w:p>
    <w:p w:rsidR="00755E5B" w:rsidRDefault="00D71328">
      <w:pPr>
        <w:spacing w:after="156" w:line="259" w:lineRule="auto"/>
        <w:ind w:firstLine="0"/>
      </w:pPr>
      <w:r>
        <w:t>七、暂停估值的情形</w:t>
      </w:r>
      <w:r>
        <w:rPr>
          <w:rFonts w:ascii="Times New Roman" w:eastAsia="Times New Roman" w:hAnsi="Times New Roman" w:cs="Times New Roman"/>
        </w:rPr>
        <w:t xml:space="preserve"> </w:t>
      </w:r>
    </w:p>
    <w:p w:rsidR="00755E5B" w:rsidRDefault="00D71328">
      <w:pPr>
        <w:numPr>
          <w:ilvl w:val="0"/>
          <w:numId w:val="80"/>
        </w:numPr>
      </w:pPr>
      <w:r>
        <w:t>基金投资所涉及的证券或期货交易市场遇法定节假日或因其他原因暂停营业时；</w:t>
      </w:r>
      <w:r>
        <w:rPr>
          <w:rFonts w:ascii="Times New Roman" w:eastAsia="Times New Roman" w:hAnsi="Times New Roman" w:cs="Times New Roman"/>
        </w:rPr>
        <w:t xml:space="preserve"> </w:t>
      </w:r>
    </w:p>
    <w:p w:rsidR="00755E5B" w:rsidRDefault="00D71328">
      <w:pPr>
        <w:numPr>
          <w:ilvl w:val="0"/>
          <w:numId w:val="80"/>
        </w:numPr>
      </w:pPr>
      <w:r>
        <w:t>因不可抗力致使基金管理人、基金托管人无法准确评估基金资产价值时；</w:t>
      </w:r>
      <w:r>
        <w:rPr>
          <w:rFonts w:ascii="Times New Roman" w:eastAsia="Times New Roman" w:hAnsi="Times New Roman" w:cs="Times New Roman"/>
        </w:rPr>
        <w:t xml:space="preserve"> </w:t>
      </w:r>
    </w:p>
    <w:p w:rsidR="00755E5B" w:rsidRDefault="00D71328">
      <w:pPr>
        <w:numPr>
          <w:ilvl w:val="0"/>
          <w:numId w:val="80"/>
        </w:numPr>
      </w:pPr>
      <w:r>
        <w:t>经与基金托管人协商确认，</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rsidR="00755E5B" w:rsidRDefault="00D71328">
      <w:pPr>
        <w:numPr>
          <w:ilvl w:val="0"/>
          <w:numId w:val="80"/>
        </w:numPr>
        <w:spacing w:after="156" w:line="259" w:lineRule="auto"/>
      </w:pPr>
      <w:r>
        <w:t>中国证监会和基金合同认定的其它情形。</w:t>
      </w:r>
      <w:r>
        <w:rPr>
          <w:rFonts w:ascii="Times New Roman" w:eastAsia="Times New Roman" w:hAnsi="Times New Roman" w:cs="Times New Roman"/>
        </w:rPr>
        <w:t xml:space="preserve"> </w:t>
      </w:r>
    </w:p>
    <w:p w:rsidR="00755E5B" w:rsidRDefault="00D71328">
      <w:pPr>
        <w:numPr>
          <w:ilvl w:val="0"/>
          <w:numId w:val="81"/>
        </w:numPr>
        <w:spacing w:after="148" w:line="259" w:lineRule="auto"/>
        <w:ind w:hanging="480"/>
      </w:pPr>
      <w:r>
        <w:t>基金净值的确认</w:t>
      </w:r>
      <w:r>
        <w:rPr>
          <w:rFonts w:ascii="Times New Roman" w:eastAsia="Times New Roman" w:hAnsi="Times New Roman" w:cs="Times New Roman"/>
        </w:rPr>
        <w:t xml:space="preserve"> </w:t>
      </w:r>
    </w:p>
    <w:p w:rsidR="00755E5B" w:rsidRDefault="00D71328">
      <w:pPr>
        <w:ind w:left="-15"/>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rsidR="00755E5B" w:rsidRDefault="00D71328">
      <w:pPr>
        <w:numPr>
          <w:ilvl w:val="0"/>
          <w:numId w:val="81"/>
        </w:numPr>
        <w:spacing w:after="156" w:line="259" w:lineRule="auto"/>
        <w:ind w:hanging="480"/>
      </w:pPr>
      <w:r>
        <w:t>特殊情况的处理</w:t>
      </w:r>
      <w:r>
        <w:rPr>
          <w:rFonts w:ascii="Times New Roman" w:eastAsia="Times New Roman" w:hAnsi="Times New Roman" w:cs="Times New Roman"/>
        </w:rPr>
        <w:t xml:space="preserve"> </w:t>
      </w:r>
    </w:p>
    <w:p w:rsidR="00755E5B" w:rsidRDefault="00D71328">
      <w:pPr>
        <w:numPr>
          <w:ilvl w:val="0"/>
          <w:numId w:val="82"/>
        </w:numPr>
      </w:pPr>
      <w:r>
        <w:t>基金管理人或基金托管</w:t>
      </w:r>
      <w:r>
        <w:t>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rsidR="00755E5B" w:rsidRDefault="00D71328">
      <w:pPr>
        <w:numPr>
          <w:ilvl w:val="0"/>
          <w:numId w:val="82"/>
        </w:numPr>
      </w:pPr>
      <w:r>
        <w:t>由于不可抗力原因，或由于证券、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rsidR="00755E5B" w:rsidRDefault="00D71328">
      <w:pPr>
        <w:pStyle w:val="1"/>
      </w:pPr>
      <w:bookmarkStart w:id="16" w:name="_Toc62349"/>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rsidR="00755E5B" w:rsidRDefault="00D71328">
      <w:pPr>
        <w:spacing w:after="177" w:line="259" w:lineRule="auto"/>
        <w:ind w:firstLine="0"/>
      </w:pPr>
      <w:r>
        <w:rPr>
          <w:rFonts w:ascii="Times New Roman" w:eastAsia="Times New Roman" w:hAnsi="Times New Roman" w:cs="Times New Roman"/>
        </w:rPr>
        <w:t xml:space="preserve"> </w:t>
      </w:r>
    </w:p>
    <w:p w:rsidR="00755E5B" w:rsidRDefault="00D71328">
      <w:pPr>
        <w:spacing w:after="155" w:line="259" w:lineRule="auto"/>
        <w:ind w:firstLine="0"/>
      </w:pPr>
      <w:r>
        <w:t>一、基金费用的种类</w:t>
      </w:r>
      <w:r>
        <w:rPr>
          <w:rFonts w:ascii="Times New Roman" w:eastAsia="Times New Roman" w:hAnsi="Times New Roman" w:cs="Times New Roman"/>
        </w:rPr>
        <w:t xml:space="preserve"> </w:t>
      </w:r>
    </w:p>
    <w:p w:rsidR="00755E5B" w:rsidRDefault="00D71328">
      <w:pPr>
        <w:numPr>
          <w:ilvl w:val="0"/>
          <w:numId w:val="83"/>
        </w:numPr>
        <w:spacing w:after="155" w:line="259" w:lineRule="auto"/>
      </w:pPr>
      <w:r>
        <w:t>基金管理人的管理费；</w:t>
      </w:r>
      <w:r>
        <w:rPr>
          <w:rFonts w:ascii="Times New Roman" w:eastAsia="Times New Roman" w:hAnsi="Times New Roman" w:cs="Times New Roman"/>
        </w:rPr>
        <w:t xml:space="preserve"> </w:t>
      </w:r>
    </w:p>
    <w:p w:rsidR="00755E5B" w:rsidRDefault="00D71328">
      <w:pPr>
        <w:numPr>
          <w:ilvl w:val="0"/>
          <w:numId w:val="83"/>
        </w:numPr>
        <w:spacing w:after="155" w:line="259" w:lineRule="auto"/>
      </w:pPr>
      <w:r>
        <w:t>基金托管人的托管费；</w:t>
      </w:r>
      <w:r>
        <w:rPr>
          <w:rFonts w:ascii="Times New Roman" w:eastAsia="Times New Roman" w:hAnsi="Times New Roman" w:cs="Times New Roman"/>
        </w:rPr>
        <w:t xml:space="preserve"> </w:t>
      </w:r>
    </w:p>
    <w:p w:rsidR="00755E5B" w:rsidRDefault="00D71328">
      <w:pPr>
        <w:numPr>
          <w:ilvl w:val="0"/>
          <w:numId w:val="83"/>
        </w:numPr>
        <w:spacing w:after="156" w:line="259" w:lineRule="auto"/>
      </w:pPr>
      <w:r>
        <w:t>《基金合同》生效后与基金相关的信息披露费用；</w:t>
      </w:r>
      <w:r>
        <w:rPr>
          <w:rFonts w:ascii="Times New Roman" w:eastAsia="Times New Roman" w:hAnsi="Times New Roman" w:cs="Times New Roman"/>
        </w:rPr>
        <w:t xml:space="preserve"> </w:t>
      </w:r>
    </w:p>
    <w:p w:rsidR="00755E5B" w:rsidRDefault="00D71328">
      <w:pPr>
        <w:numPr>
          <w:ilvl w:val="0"/>
          <w:numId w:val="83"/>
        </w:numPr>
      </w:pPr>
      <w:r>
        <w:t>《基金合同》生效后与基金相关的会计师费、律师费、诉讼费和仲裁费；</w:t>
      </w:r>
      <w:r>
        <w:rPr>
          <w:rFonts w:ascii="Times New Roman" w:eastAsia="Times New Roman" w:hAnsi="Times New Roman" w:cs="Times New Roman"/>
        </w:rPr>
        <w:t xml:space="preserve"> </w:t>
      </w:r>
    </w:p>
    <w:p w:rsidR="00755E5B" w:rsidRDefault="00D71328">
      <w:pPr>
        <w:numPr>
          <w:ilvl w:val="0"/>
          <w:numId w:val="83"/>
        </w:numPr>
        <w:spacing w:after="155" w:line="259" w:lineRule="auto"/>
      </w:pPr>
      <w:r>
        <w:t>基金份额持有人大会费用；</w:t>
      </w:r>
      <w:r>
        <w:rPr>
          <w:rFonts w:ascii="Times New Roman" w:eastAsia="Times New Roman" w:hAnsi="Times New Roman" w:cs="Times New Roman"/>
        </w:rPr>
        <w:t xml:space="preserve"> </w:t>
      </w:r>
    </w:p>
    <w:p w:rsidR="00755E5B" w:rsidRDefault="00D71328">
      <w:pPr>
        <w:numPr>
          <w:ilvl w:val="0"/>
          <w:numId w:val="83"/>
        </w:numPr>
        <w:spacing w:after="155" w:line="259" w:lineRule="auto"/>
      </w:pPr>
      <w:r>
        <w:t>基金份额收益分配中发生的费用；</w:t>
      </w:r>
      <w:r>
        <w:rPr>
          <w:rFonts w:ascii="Times New Roman" w:eastAsia="Times New Roman" w:hAnsi="Times New Roman" w:cs="Times New Roman"/>
        </w:rPr>
        <w:t xml:space="preserve"> </w:t>
      </w:r>
    </w:p>
    <w:p w:rsidR="00755E5B" w:rsidRDefault="00D71328">
      <w:pPr>
        <w:numPr>
          <w:ilvl w:val="0"/>
          <w:numId w:val="83"/>
        </w:numPr>
        <w:spacing w:after="155" w:line="259" w:lineRule="auto"/>
      </w:pPr>
      <w:r>
        <w:t>基金的证券交易费用；</w:t>
      </w:r>
      <w:r>
        <w:rPr>
          <w:rFonts w:ascii="Times New Roman" w:eastAsia="Times New Roman" w:hAnsi="Times New Roman" w:cs="Times New Roman"/>
        </w:rPr>
        <w:t xml:space="preserve"> </w:t>
      </w:r>
    </w:p>
    <w:p w:rsidR="00755E5B" w:rsidRDefault="00D71328">
      <w:pPr>
        <w:numPr>
          <w:ilvl w:val="0"/>
          <w:numId w:val="83"/>
        </w:numPr>
        <w:spacing w:after="154" w:line="259" w:lineRule="auto"/>
      </w:pPr>
      <w:r>
        <w:t>基金的银行汇划费用；</w:t>
      </w:r>
      <w:r>
        <w:rPr>
          <w:rFonts w:ascii="Times New Roman" w:eastAsia="Times New Roman" w:hAnsi="Times New Roman" w:cs="Times New Roman"/>
        </w:rPr>
        <w:t xml:space="preserve"> </w:t>
      </w:r>
    </w:p>
    <w:p w:rsidR="00755E5B" w:rsidRDefault="00D71328">
      <w:pPr>
        <w:numPr>
          <w:ilvl w:val="0"/>
          <w:numId w:val="83"/>
        </w:numPr>
        <w:spacing w:after="160" w:line="259" w:lineRule="auto"/>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rsidR="00755E5B" w:rsidRDefault="00D71328">
      <w:pPr>
        <w:numPr>
          <w:ilvl w:val="0"/>
          <w:numId w:val="83"/>
        </w:numPr>
        <w:spacing w:after="155" w:line="259" w:lineRule="auto"/>
      </w:pPr>
      <w:r>
        <w:t>账户开户费用和账户维护费用；</w:t>
      </w:r>
      <w:r>
        <w:rPr>
          <w:rFonts w:ascii="Times New Roman" w:eastAsia="Times New Roman" w:hAnsi="Times New Roman" w:cs="Times New Roman"/>
        </w:rPr>
        <w:t xml:space="preserve"> </w:t>
      </w:r>
    </w:p>
    <w:p w:rsidR="00755E5B" w:rsidRDefault="00D71328">
      <w:pPr>
        <w:numPr>
          <w:ilvl w:val="0"/>
          <w:numId w:val="83"/>
        </w:numPr>
      </w:pPr>
      <w:r>
        <w:t>按照国家有关规定和《基金合同》约定，可以在基金财产中列支的其他费用。</w:t>
      </w:r>
      <w:r>
        <w:rPr>
          <w:rFonts w:ascii="Times New Roman" w:eastAsia="Times New Roman" w:hAnsi="Times New Roman" w:cs="Times New Roman"/>
        </w:rPr>
        <w:t xml:space="preserve"> </w:t>
      </w:r>
    </w:p>
    <w:p w:rsidR="00755E5B" w:rsidRDefault="00D71328">
      <w:pPr>
        <w:spacing w:after="157" w:line="259" w:lineRule="auto"/>
        <w:ind w:firstLine="0"/>
      </w:pPr>
      <w:r>
        <w:t>本基金终止清算时所发生费用，按实际支出额从基金财产总值中扣除。</w:t>
      </w:r>
      <w:r>
        <w:rPr>
          <w:rFonts w:ascii="Times New Roman" w:eastAsia="Times New Roman" w:hAnsi="Times New Roman" w:cs="Times New Roman"/>
        </w:rPr>
        <w:t xml:space="preserve"> </w:t>
      </w:r>
    </w:p>
    <w:p w:rsidR="00755E5B" w:rsidRDefault="00D71328">
      <w:pPr>
        <w:spacing w:after="155" w:line="259" w:lineRule="auto"/>
        <w:ind w:firstLine="0"/>
      </w:pPr>
      <w:r>
        <w:t>二、基金费用计提方法、计提标准和支付方式</w:t>
      </w:r>
      <w:r>
        <w:rPr>
          <w:rFonts w:ascii="Times New Roman" w:eastAsia="Times New Roman" w:hAnsi="Times New Roman" w:cs="Times New Roman"/>
        </w:rPr>
        <w:t xml:space="preserve"> </w:t>
      </w:r>
    </w:p>
    <w:p w:rsidR="00755E5B" w:rsidRDefault="00D71328">
      <w:pPr>
        <w:spacing w:after="154" w:line="259" w:lineRule="auto"/>
        <w:ind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rsidR="00755E5B" w:rsidRDefault="00D71328">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rsidR="00755E5B" w:rsidRDefault="00D71328">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rsidR="00755E5B" w:rsidRDefault="00D71328">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755E5B" w:rsidRDefault="00D71328">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755E5B" w:rsidRDefault="00D71328">
      <w:pPr>
        <w:ind w:left="-15"/>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rsidR="00755E5B" w:rsidRDefault="00D71328">
      <w:pPr>
        <w:spacing w:line="259" w:lineRule="auto"/>
        <w:ind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rsidR="00755E5B" w:rsidRDefault="00D71328">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rsidR="00755E5B" w:rsidRDefault="00D71328">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rsidR="00755E5B" w:rsidRDefault="00D71328">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755E5B" w:rsidRDefault="00D71328">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755E5B" w:rsidRDefault="00D71328">
      <w:pPr>
        <w:ind w:left="-15"/>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w:t>
      </w:r>
      <w:r>
        <w:t>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rsidR="00755E5B" w:rsidRDefault="00D71328">
      <w:pPr>
        <w:spacing w:after="9"/>
        <w:ind w:left="-15" w:right="-8"/>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rsidR="00755E5B" w:rsidRDefault="00D71328">
      <w:pPr>
        <w:ind w:right="2011" w:firstLine="0"/>
      </w:pPr>
      <w:r>
        <w:t>三、不列入基金费用的项目下列费用不列入基金费用：</w:t>
      </w:r>
      <w:r>
        <w:rPr>
          <w:rFonts w:ascii="Times New Roman" w:eastAsia="Times New Roman" w:hAnsi="Times New Roman" w:cs="Times New Roman"/>
        </w:rPr>
        <w:t xml:space="preserve"> </w:t>
      </w:r>
    </w:p>
    <w:p w:rsidR="00755E5B" w:rsidRDefault="00D71328">
      <w:pPr>
        <w:numPr>
          <w:ilvl w:val="0"/>
          <w:numId w:val="84"/>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rsidR="00755E5B" w:rsidRDefault="00D71328">
      <w:pPr>
        <w:numPr>
          <w:ilvl w:val="0"/>
          <w:numId w:val="84"/>
        </w:numPr>
        <w:spacing w:after="156" w:line="259" w:lineRule="auto"/>
      </w:pPr>
      <w:r>
        <w:t>基金管理人和基金托管人处理与基金运作无关的事项发生的费用；</w:t>
      </w:r>
      <w:r>
        <w:rPr>
          <w:rFonts w:ascii="Times New Roman" w:eastAsia="Times New Roman" w:hAnsi="Times New Roman" w:cs="Times New Roman"/>
        </w:rPr>
        <w:t xml:space="preserve"> </w:t>
      </w:r>
    </w:p>
    <w:p w:rsidR="00755E5B" w:rsidRDefault="00D71328">
      <w:pPr>
        <w:numPr>
          <w:ilvl w:val="0"/>
          <w:numId w:val="84"/>
        </w:numPr>
        <w:spacing w:after="155" w:line="259" w:lineRule="auto"/>
      </w:pPr>
      <w:r>
        <w:t>《基金合同》生效前的相关费用；</w:t>
      </w:r>
      <w:r>
        <w:rPr>
          <w:rFonts w:ascii="Times New Roman" w:eastAsia="Times New Roman" w:hAnsi="Times New Roman" w:cs="Times New Roman"/>
        </w:rPr>
        <w:t xml:space="preserve"> </w:t>
      </w:r>
    </w:p>
    <w:p w:rsidR="00755E5B" w:rsidRDefault="00D71328">
      <w:pPr>
        <w:numPr>
          <w:ilvl w:val="0"/>
          <w:numId w:val="84"/>
        </w:numPr>
        <w:spacing w:after="155" w:line="259" w:lineRule="auto"/>
      </w:pPr>
      <w:r>
        <w:t>标的指数许可使</w:t>
      </w:r>
      <w:r>
        <w:t>用费；</w:t>
      </w:r>
      <w:r>
        <w:rPr>
          <w:rFonts w:ascii="Times New Roman" w:eastAsia="Times New Roman" w:hAnsi="Times New Roman" w:cs="Times New Roman"/>
        </w:rPr>
        <w:t xml:space="preserve"> </w:t>
      </w:r>
    </w:p>
    <w:p w:rsidR="00755E5B" w:rsidRDefault="00D71328">
      <w:pPr>
        <w:numPr>
          <w:ilvl w:val="0"/>
          <w:numId w:val="84"/>
        </w:numPr>
      </w:pPr>
      <w:r>
        <w:t>其他根据相关法律法规及中国证监会的有关规定不得列入基金费用的项目。</w:t>
      </w:r>
      <w:r>
        <w:rPr>
          <w:rFonts w:ascii="Times New Roman" w:eastAsia="Times New Roman" w:hAnsi="Times New Roman" w:cs="Times New Roman"/>
        </w:rPr>
        <w:t xml:space="preserve"> </w:t>
      </w:r>
    </w:p>
    <w:p w:rsidR="00755E5B" w:rsidRDefault="00D71328">
      <w:pPr>
        <w:spacing w:after="148" w:line="259" w:lineRule="auto"/>
        <w:ind w:firstLine="0"/>
      </w:pPr>
      <w:r>
        <w:t>四、基金税收</w:t>
      </w:r>
      <w:r>
        <w:rPr>
          <w:rFonts w:ascii="Times New Roman" w:eastAsia="Times New Roman" w:hAnsi="Times New Roman" w:cs="Times New Roman"/>
        </w:rPr>
        <w:t xml:space="preserve"> </w:t>
      </w:r>
    </w:p>
    <w:p w:rsidR="00755E5B" w:rsidRDefault="00D71328">
      <w:pPr>
        <w:ind w:left="-15"/>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rsidR="00755E5B" w:rsidRDefault="00D71328">
      <w:pPr>
        <w:ind w:left="-15"/>
      </w:pPr>
      <w:r>
        <w:t>本基金支付给管理人、托管人的各项费用均为含税价格，具体税率适用中国税务主管机关的规定。</w:t>
      </w:r>
      <w:r>
        <w:rPr>
          <w:rFonts w:ascii="Times New Roman" w:eastAsia="Times New Roman" w:hAnsi="Times New Roman" w:cs="Times New Roman"/>
        </w:rPr>
        <w:t xml:space="preserve"> </w:t>
      </w:r>
    </w:p>
    <w:p w:rsidR="00755E5B" w:rsidRDefault="00D71328">
      <w:pPr>
        <w:spacing w:after="0" w:line="259" w:lineRule="auto"/>
        <w:ind w:firstLine="0"/>
      </w:pPr>
      <w:r>
        <w:rPr>
          <w:rFonts w:ascii="Times New Roman" w:eastAsia="Times New Roman" w:hAnsi="Times New Roman" w:cs="Times New Roman"/>
        </w:rPr>
        <w:t xml:space="preserve"> </w:t>
      </w:r>
    </w:p>
    <w:p w:rsidR="00755E5B" w:rsidRDefault="00D71328">
      <w:pPr>
        <w:pStyle w:val="1"/>
      </w:pPr>
      <w:bookmarkStart w:id="17" w:name="_Toc62350"/>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rsidR="00755E5B" w:rsidRDefault="00D71328">
      <w:pPr>
        <w:spacing w:after="223" w:line="259" w:lineRule="auto"/>
        <w:ind w:left="0" w:firstLine="0"/>
      </w:pPr>
      <w:r>
        <w:rPr>
          <w:rFonts w:ascii="Times New Roman" w:eastAsia="Times New Roman" w:hAnsi="Times New Roman" w:cs="Times New Roman"/>
          <w:sz w:val="21"/>
        </w:rPr>
        <w:t xml:space="preserve"> </w:t>
      </w:r>
    </w:p>
    <w:p w:rsidR="00755E5B" w:rsidRDefault="00D71328">
      <w:pPr>
        <w:numPr>
          <w:ilvl w:val="0"/>
          <w:numId w:val="85"/>
        </w:numPr>
        <w:spacing w:after="148" w:line="259" w:lineRule="auto"/>
        <w:ind w:hanging="480"/>
      </w:pPr>
      <w:r>
        <w:t>基金利润的构成</w:t>
      </w:r>
      <w:r>
        <w:rPr>
          <w:rFonts w:ascii="Times New Roman" w:eastAsia="Times New Roman" w:hAnsi="Times New Roman" w:cs="Times New Roman"/>
        </w:rPr>
        <w:t xml:space="preserve"> </w:t>
      </w:r>
    </w:p>
    <w:p w:rsidR="00755E5B" w:rsidRDefault="00D71328">
      <w:pPr>
        <w:spacing w:after="9"/>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rsidR="00755E5B" w:rsidRDefault="00D71328">
      <w:pPr>
        <w:numPr>
          <w:ilvl w:val="0"/>
          <w:numId w:val="85"/>
        </w:numPr>
        <w:spacing w:after="148" w:line="259" w:lineRule="auto"/>
        <w:ind w:hanging="480"/>
      </w:pPr>
      <w:r>
        <w:t>基金可供分配利润</w:t>
      </w:r>
      <w:r>
        <w:rPr>
          <w:rFonts w:ascii="Times New Roman" w:eastAsia="Times New Roman" w:hAnsi="Times New Roman" w:cs="Times New Roman"/>
        </w:rPr>
        <w:t xml:space="preserve"> </w:t>
      </w:r>
    </w:p>
    <w:p w:rsidR="00755E5B" w:rsidRDefault="00D71328">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rsidR="00755E5B" w:rsidRDefault="00D71328">
      <w:pPr>
        <w:numPr>
          <w:ilvl w:val="0"/>
          <w:numId w:val="85"/>
        </w:numPr>
        <w:spacing w:after="156" w:line="259" w:lineRule="auto"/>
        <w:ind w:hanging="480"/>
      </w:pPr>
      <w:r>
        <w:t>基金收益分配原则</w:t>
      </w:r>
      <w:r>
        <w:rPr>
          <w:rFonts w:ascii="Times New Roman" w:eastAsia="Times New Roman" w:hAnsi="Times New Roman" w:cs="Times New Roman"/>
        </w:rPr>
        <w:t xml:space="preserve"> </w:t>
      </w:r>
    </w:p>
    <w:p w:rsidR="00755E5B" w:rsidRDefault="00D71328">
      <w:pPr>
        <w:numPr>
          <w:ilvl w:val="0"/>
          <w:numId w:val="86"/>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rsidR="00755E5B" w:rsidRDefault="00D71328">
      <w:pPr>
        <w:numPr>
          <w:ilvl w:val="0"/>
          <w:numId w:val="86"/>
        </w:numPr>
        <w:ind w:firstLine="540"/>
      </w:pPr>
      <w:r>
        <w:t>本基金以使收益分配后基金份额净值增长率尽可能贴近标的指数同期增</w:t>
      </w:r>
      <w:r>
        <w:t>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rsidR="00755E5B" w:rsidRDefault="00D71328">
      <w:pPr>
        <w:numPr>
          <w:ilvl w:val="0"/>
          <w:numId w:val="86"/>
        </w:numPr>
        <w:spacing w:after="155" w:line="259" w:lineRule="auto"/>
        <w:ind w:firstLine="540"/>
      </w:pPr>
      <w:r>
        <w:t>本基金的收益分配采取现金分红的方式；</w:t>
      </w:r>
      <w:r>
        <w:rPr>
          <w:rFonts w:ascii="Times New Roman" w:eastAsia="Times New Roman" w:hAnsi="Times New Roman" w:cs="Times New Roman"/>
        </w:rPr>
        <w:t xml:space="preserve">  </w:t>
      </w:r>
    </w:p>
    <w:p w:rsidR="00755E5B" w:rsidRDefault="00D71328">
      <w:pPr>
        <w:numPr>
          <w:ilvl w:val="0"/>
          <w:numId w:val="86"/>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rsidR="00755E5B" w:rsidRDefault="00D71328">
      <w:pPr>
        <w:numPr>
          <w:ilvl w:val="0"/>
          <w:numId w:val="86"/>
        </w:numPr>
        <w:spacing w:after="155" w:line="259" w:lineRule="auto"/>
        <w:ind w:firstLine="540"/>
      </w:pPr>
      <w:r>
        <w:t>每一基金份额享有同等分配权；</w:t>
      </w:r>
      <w:r>
        <w:rPr>
          <w:rFonts w:ascii="Times New Roman" w:eastAsia="Times New Roman" w:hAnsi="Times New Roman" w:cs="Times New Roman"/>
        </w:rPr>
        <w:t xml:space="preserve"> </w:t>
      </w:r>
    </w:p>
    <w:p w:rsidR="00755E5B" w:rsidRDefault="00D71328">
      <w:pPr>
        <w:numPr>
          <w:ilvl w:val="0"/>
          <w:numId w:val="86"/>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rsidR="00755E5B" w:rsidRDefault="00D71328">
      <w:pPr>
        <w:ind w:left="-15" w:firstLine="540"/>
      </w:pPr>
      <w:r>
        <w:t>在对基金份额持有人利益无实质性不利的影响下，基金管理人、登记结算机构可对基金收益分配原则进行调整，并依照《信息披露办法》的有关规定在规定媒介公告，而不需召开基金份额持有人大会。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rsidR="00755E5B" w:rsidRDefault="00D71328">
      <w:pPr>
        <w:numPr>
          <w:ilvl w:val="0"/>
          <w:numId w:val="87"/>
        </w:numPr>
        <w:spacing w:after="149" w:line="259" w:lineRule="auto"/>
        <w:ind w:hanging="480"/>
      </w:pPr>
      <w:r>
        <w:t>收益分配方案</w:t>
      </w:r>
      <w:r>
        <w:rPr>
          <w:rFonts w:ascii="Times New Roman" w:eastAsia="Times New Roman" w:hAnsi="Times New Roman" w:cs="Times New Roman"/>
        </w:rPr>
        <w:t xml:space="preserve"> </w:t>
      </w:r>
    </w:p>
    <w:p w:rsidR="00755E5B" w:rsidRDefault="00D71328">
      <w:pPr>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rsidR="00755E5B" w:rsidRDefault="00D71328">
      <w:pPr>
        <w:numPr>
          <w:ilvl w:val="0"/>
          <w:numId w:val="87"/>
        </w:numPr>
        <w:spacing w:after="148" w:line="259" w:lineRule="auto"/>
        <w:ind w:hanging="480"/>
      </w:pPr>
      <w:r>
        <w:t>收益分配方案的确定、公告与实施</w:t>
      </w:r>
      <w:r>
        <w:rPr>
          <w:rFonts w:ascii="Times New Roman" w:eastAsia="Times New Roman" w:hAnsi="Times New Roman" w:cs="Times New Roman"/>
        </w:rPr>
        <w:t xml:space="preserve"> </w:t>
      </w:r>
    </w:p>
    <w:p w:rsidR="00755E5B" w:rsidRDefault="00D71328">
      <w:pPr>
        <w:spacing w:after="156" w:line="259" w:lineRule="auto"/>
        <w:ind w:left="540" w:firstLine="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rsidR="00755E5B" w:rsidRDefault="00D71328">
      <w:pPr>
        <w:numPr>
          <w:ilvl w:val="0"/>
          <w:numId w:val="87"/>
        </w:numPr>
        <w:spacing w:after="156" w:line="259" w:lineRule="auto"/>
        <w:ind w:hanging="480"/>
      </w:pPr>
      <w:r>
        <w:t>基金收益分配中发生的费用</w:t>
      </w:r>
      <w:r>
        <w:rPr>
          <w:rFonts w:ascii="Times New Roman" w:eastAsia="Times New Roman" w:hAnsi="Times New Roman" w:cs="Times New Roman"/>
        </w:rPr>
        <w:t xml:space="preserve"> </w:t>
      </w:r>
    </w:p>
    <w:p w:rsidR="00755E5B" w:rsidRDefault="00D71328">
      <w:pPr>
        <w:spacing w:after="154" w:line="259" w:lineRule="auto"/>
        <w:ind w:left="10" w:right="331" w:hanging="10"/>
        <w:jc w:val="right"/>
      </w:pPr>
      <w:r>
        <w:t>基金收益分配时所发生的银行转账或</w:t>
      </w:r>
      <w:r>
        <w:t>其他手续费用由投资者自行承担。</w:t>
      </w:r>
      <w:r>
        <w:rPr>
          <w:rFonts w:ascii="Times New Roman" w:eastAsia="Times New Roman" w:hAnsi="Times New Roman" w:cs="Times New Roman"/>
        </w:rPr>
        <w:t xml:space="preserve"> </w:t>
      </w:r>
      <w:r>
        <w:br w:type="page"/>
      </w:r>
    </w:p>
    <w:p w:rsidR="00755E5B" w:rsidRDefault="00D71328">
      <w:pPr>
        <w:pStyle w:val="1"/>
      </w:pPr>
      <w:bookmarkStart w:id="18" w:name="_Toc62351"/>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rsidR="00755E5B" w:rsidRDefault="00D71328">
      <w:pPr>
        <w:spacing w:after="177" w:line="259" w:lineRule="auto"/>
        <w:ind w:firstLine="0"/>
      </w:pPr>
      <w:r>
        <w:rPr>
          <w:rFonts w:ascii="Times New Roman" w:eastAsia="Times New Roman" w:hAnsi="Times New Roman" w:cs="Times New Roman"/>
        </w:rPr>
        <w:t xml:space="preserve"> </w:t>
      </w:r>
    </w:p>
    <w:p w:rsidR="00755E5B" w:rsidRDefault="00D71328">
      <w:pPr>
        <w:spacing w:after="156" w:line="259" w:lineRule="auto"/>
        <w:ind w:firstLine="0"/>
      </w:pPr>
      <w:r>
        <w:t>一、基金会计政策</w:t>
      </w:r>
      <w:r>
        <w:rPr>
          <w:rFonts w:ascii="Times New Roman" w:eastAsia="Times New Roman" w:hAnsi="Times New Roman" w:cs="Times New Roman"/>
        </w:rPr>
        <w:t xml:space="preserve"> </w:t>
      </w:r>
    </w:p>
    <w:p w:rsidR="00755E5B" w:rsidRDefault="00D71328">
      <w:pPr>
        <w:numPr>
          <w:ilvl w:val="0"/>
          <w:numId w:val="88"/>
        </w:numPr>
        <w:spacing w:after="155" w:line="259" w:lineRule="auto"/>
      </w:pPr>
      <w:r>
        <w:t>基金管理人为本基金的基金会计责任方；</w:t>
      </w:r>
      <w:r>
        <w:rPr>
          <w:rFonts w:ascii="Times New Roman" w:eastAsia="Times New Roman" w:hAnsi="Times New Roman" w:cs="Times New Roman"/>
        </w:rPr>
        <w:t xml:space="preserve"> </w:t>
      </w:r>
    </w:p>
    <w:p w:rsidR="00755E5B" w:rsidRDefault="00D71328">
      <w:pPr>
        <w:numPr>
          <w:ilvl w:val="0"/>
          <w:numId w:val="88"/>
        </w:numPr>
        <w:spacing w:after="9"/>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rsidR="00755E5B" w:rsidRDefault="00D71328">
      <w:pPr>
        <w:numPr>
          <w:ilvl w:val="0"/>
          <w:numId w:val="88"/>
        </w:numPr>
        <w:spacing w:after="156" w:line="259" w:lineRule="auto"/>
      </w:pPr>
      <w:r>
        <w:t>基金核算以人民币为记账本位币，以人民币元为记账单位；</w:t>
      </w:r>
      <w:r>
        <w:rPr>
          <w:rFonts w:ascii="Times New Roman" w:eastAsia="Times New Roman" w:hAnsi="Times New Roman" w:cs="Times New Roman"/>
        </w:rPr>
        <w:t xml:space="preserve"> </w:t>
      </w:r>
    </w:p>
    <w:p w:rsidR="00755E5B" w:rsidRDefault="00D71328">
      <w:pPr>
        <w:numPr>
          <w:ilvl w:val="0"/>
          <w:numId w:val="88"/>
        </w:numPr>
        <w:spacing w:after="155" w:line="259" w:lineRule="auto"/>
      </w:pPr>
      <w:r>
        <w:t>会计制度执行国家有关会计制度；</w:t>
      </w:r>
      <w:r>
        <w:rPr>
          <w:rFonts w:ascii="Times New Roman" w:eastAsia="Times New Roman" w:hAnsi="Times New Roman" w:cs="Times New Roman"/>
        </w:rPr>
        <w:t xml:space="preserve"> </w:t>
      </w:r>
    </w:p>
    <w:p w:rsidR="00755E5B" w:rsidRDefault="00D71328">
      <w:pPr>
        <w:numPr>
          <w:ilvl w:val="0"/>
          <w:numId w:val="88"/>
        </w:numPr>
        <w:spacing w:after="155" w:line="259" w:lineRule="auto"/>
      </w:pPr>
      <w:r>
        <w:t>本基金独立建账、独立核算；</w:t>
      </w:r>
      <w:r>
        <w:rPr>
          <w:rFonts w:ascii="Times New Roman" w:eastAsia="Times New Roman" w:hAnsi="Times New Roman" w:cs="Times New Roman"/>
        </w:rPr>
        <w:t xml:space="preserve"> </w:t>
      </w:r>
    </w:p>
    <w:p w:rsidR="00755E5B" w:rsidRDefault="00D71328">
      <w:pPr>
        <w:numPr>
          <w:ilvl w:val="0"/>
          <w:numId w:val="88"/>
        </w:numPr>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rsidR="00755E5B" w:rsidRDefault="00D71328">
      <w:pPr>
        <w:numPr>
          <w:ilvl w:val="0"/>
          <w:numId w:val="88"/>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rsidR="00755E5B" w:rsidRDefault="00D71328">
      <w:pPr>
        <w:spacing w:after="156" w:line="259" w:lineRule="auto"/>
        <w:ind w:firstLine="0"/>
      </w:pPr>
      <w:r>
        <w:t>二、基金的年度审计</w:t>
      </w:r>
      <w:r>
        <w:rPr>
          <w:rFonts w:ascii="Times New Roman" w:eastAsia="Times New Roman" w:hAnsi="Times New Roman" w:cs="Times New Roman"/>
        </w:rPr>
        <w:t xml:space="preserve"> </w:t>
      </w:r>
    </w:p>
    <w:p w:rsidR="00755E5B" w:rsidRDefault="00D71328">
      <w:pPr>
        <w:numPr>
          <w:ilvl w:val="0"/>
          <w:numId w:val="89"/>
        </w:numPr>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rsidR="00755E5B" w:rsidRDefault="00D71328">
      <w:pPr>
        <w:numPr>
          <w:ilvl w:val="0"/>
          <w:numId w:val="89"/>
        </w:numPr>
        <w:spacing w:after="156" w:line="259" w:lineRule="auto"/>
      </w:pPr>
      <w:r>
        <w:t>会计师事务所更换经办注册会计师，应事先征得基金管理人同意。</w:t>
      </w:r>
      <w:r>
        <w:rPr>
          <w:rFonts w:ascii="Times New Roman" w:eastAsia="Times New Roman" w:hAnsi="Times New Roman" w:cs="Times New Roman"/>
        </w:rPr>
        <w:t xml:space="preserve"> </w:t>
      </w:r>
    </w:p>
    <w:p w:rsidR="00755E5B" w:rsidRDefault="00D71328">
      <w:pPr>
        <w:numPr>
          <w:ilvl w:val="0"/>
          <w:numId w:val="89"/>
        </w:numPr>
        <w:spacing w:after="156" w:line="259" w:lineRule="auto"/>
      </w:pPr>
      <w:r>
        <w:t>基金管理人认为有充足理由更换会计师事务所，须通报基金托管人。更</w:t>
      </w:r>
    </w:p>
    <w:p w:rsidR="00755E5B" w:rsidRDefault="00D71328">
      <w:pPr>
        <w:spacing w:line="259" w:lineRule="auto"/>
        <w:ind w:left="-15" w:firstLine="0"/>
      </w:pPr>
      <w:r>
        <w:t>换会计师事务所需按照《信息披露办法》的有关规</w:t>
      </w:r>
      <w:r>
        <w:t>定在规定媒介公告。</w:t>
      </w:r>
      <w:r>
        <w:rPr>
          <w:rFonts w:ascii="Times New Roman" w:eastAsia="Times New Roman" w:hAnsi="Times New Roman" w:cs="Times New Roman"/>
        </w:rPr>
        <w:t xml:space="preserve"> </w:t>
      </w:r>
    </w:p>
    <w:p w:rsidR="00755E5B" w:rsidRDefault="00D71328">
      <w:pPr>
        <w:pStyle w:val="1"/>
      </w:pPr>
      <w:bookmarkStart w:id="19" w:name="_Toc62352"/>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rsidR="00755E5B" w:rsidRDefault="00D71328">
      <w:pPr>
        <w:spacing w:after="170" w:line="259" w:lineRule="auto"/>
        <w:ind w:firstLine="0"/>
      </w:pPr>
      <w:r>
        <w:rPr>
          <w:rFonts w:ascii="Times New Roman" w:eastAsia="Times New Roman" w:hAnsi="Times New Roman" w:cs="Times New Roman"/>
        </w:rPr>
        <w:t xml:space="preserve"> </w:t>
      </w:r>
    </w:p>
    <w:p w:rsidR="00755E5B" w:rsidRDefault="00D71328">
      <w:pPr>
        <w:numPr>
          <w:ilvl w:val="0"/>
          <w:numId w:val="90"/>
        </w:numPr>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rsidR="00755E5B" w:rsidRDefault="00D71328">
      <w:pPr>
        <w:numPr>
          <w:ilvl w:val="0"/>
          <w:numId w:val="90"/>
        </w:numPr>
        <w:spacing w:after="148" w:line="259" w:lineRule="auto"/>
      </w:pPr>
      <w:r>
        <w:t>信息披露义务人</w:t>
      </w:r>
      <w:r>
        <w:rPr>
          <w:rFonts w:ascii="Times New Roman" w:eastAsia="Times New Roman" w:hAnsi="Times New Roman" w:cs="Times New Roman"/>
        </w:rPr>
        <w:t xml:space="preserve"> </w:t>
      </w:r>
    </w:p>
    <w:p w:rsidR="00755E5B" w:rsidRDefault="00D71328">
      <w:pPr>
        <w:spacing w:after="9"/>
        <w:ind w:left="-15" w:right="-8"/>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rsidR="00755E5B" w:rsidRDefault="00D71328">
      <w:pPr>
        <w:ind w:left="-15"/>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rsidR="00755E5B" w:rsidRDefault="00D71328">
      <w:pPr>
        <w:ind w:left="-15"/>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rsidR="00755E5B" w:rsidRDefault="00D71328">
      <w:pPr>
        <w:ind w:left="-15"/>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rsidR="00755E5B" w:rsidRDefault="00D71328">
      <w:pPr>
        <w:spacing w:after="156" w:line="259" w:lineRule="auto"/>
        <w:ind w:firstLine="0"/>
      </w:pPr>
      <w:r>
        <w:t>三、本基金信息披露义务人承诺公开披露的基金信息，不得有下列行为：</w:t>
      </w:r>
      <w:r>
        <w:rPr>
          <w:rFonts w:ascii="Times New Roman" w:eastAsia="Times New Roman" w:hAnsi="Times New Roman" w:cs="Times New Roman"/>
        </w:rPr>
        <w:t xml:space="preserve"> </w:t>
      </w:r>
    </w:p>
    <w:p w:rsidR="00755E5B" w:rsidRDefault="00D71328">
      <w:pPr>
        <w:numPr>
          <w:ilvl w:val="0"/>
          <w:numId w:val="91"/>
        </w:numPr>
        <w:spacing w:after="155" w:line="259" w:lineRule="auto"/>
      </w:pPr>
      <w:r>
        <w:t>虚假记载、误导性陈述或者重大遗漏；</w:t>
      </w:r>
      <w:r>
        <w:rPr>
          <w:rFonts w:ascii="Times New Roman" w:eastAsia="Times New Roman" w:hAnsi="Times New Roman" w:cs="Times New Roman"/>
        </w:rPr>
        <w:t xml:space="preserve"> </w:t>
      </w:r>
    </w:p>
    <w:p w:rsidR="00755E5B" w:rsidRDefault="00D71328">
      <w:pPr>
        <w:numPr>
          <w:ilvl w:val="0"/>
          <w:numId w:val="91"/>
        </w:numPr>
        <w:spacing w:after="155" w:line="259" w:lineRule="auto"/>
      </w:pPr>
      <w:r>
        <w:t>对证券投资业绩进行预测；</w:t>
      </w:r>
      <w:r>
        <w:rPr>
          <w:rFonts w:ascii="Times New Roman" w:eastAsia="Times New Roman" w:hAnsi="Times New Roman" w:cs="Times New Roman"/>
        </w:rPr>
        <w:t xml:space="preserve"> </w:t>
      </w:r>
    </w:p>
    <w:p w:rsidR="00755E5B" w:rsidRDefault="00D71328">
      <w:pPr>
        <w:numPr>
          <w:ilvl w:val="0"/>
          <w:numId w:val="91"/>
        </w:numPr>
        <w:spacing w:after="155" w:line="259" w:lineRule="auto"/>
      </w:pPr>
      <w:r>
        <w:t>违规承诺收益或者承担损失；</w:t>
      </w:r>
      <w:r>
        <w:rPr>
          <w:rFonts w:ascii="Times New Roman" w:eastAsia="Times New Roman" w:hAnsi="Times New Roman" w:cs="Times New Roman"/>
        </w:rPr>
        <w:t xml:space="preserve"> </w:t>
      </w:r>
    </w:p>
    <w:p w:rsidR="00755E5B" w:rsidRDefault="00D71328">
      <w:pPr>
        <w:numPr>
          <w:ilvl w:val="0"/>
          <w:numId w:val="91"/>
        </w:numPr>
        <w:spacing w:after="156" w:line="259" w:lineRule="auto"/>
      </w:pPr>
      <w:r>
        <w:t>诋毁其他基金管理人、基金托管人或者基金销售机构；</w:t>
      </w:r>
      <w:r>
        <w:rPr>
          <w:rFonts w:ascii="Times New Roman" w:eastAsia="Times New Roman" w:hAnsi="Times New Roman" w:cs="Times New Roman"/>
        </w:rPr>
        <w:t xml:space="preserve"> </w:t>
      </w:r>
    </w:p>
    <w:p w:rsidR="00755E5B" w:rsidRDefault="00D71328">
      <w:pPr>
        <w:numPr>
          <w:ilvl w:val="0"/>
          <w:numId w:val="91"/>
        </w:numPr>
      </w:pPr>
      <w:r>
        <w:t>登载任何自然人、法人或者非法人组织的祝贺性、恭维性或推荐性的文字；</w:t>
      </w:r>
      <w:r>
        <w:rPr>
          <w:rFonts w:ascii="Times New Roman" w:eastAsia="Times New Roman" w:hAnsi="Times New Roman" w:cs="Times New Roman"/>
        </w:rPr>
        <w:t xml:space="preserve"> </w:t>
      </w:r>
    </w:p>
    <w:p w:rsidR="00755E5B" w:rsidRDefault="00D71328">
      <w:pPr>
        <w:numPr>
          <w:ilvl w:val="0"/>
          <w:numId w:val="91"/>
        </w:numPr>
        <w:spacing w:after="148" w:line="259" w:lineRule="auto"/>
      </w:pPr>
      <w:r>
        <w:t>中国证监会禁止的其他行为。</w:t>
      </w:r>
      <w:r>
        <w:rPr>
          <w:rFonts w:ascii="Times New Roman" w:eastAsia="Times New Roman" w:hAnsi="Times New Roman" w:cs="Times New Roman"/>
        </w:rPr>
        <w:t xml:space="preserve"> </w:t>
      </w:r>
    </w:p>
    <w:p w:rsidR="00755E5B" w:rsidRDefault="00D71328">
      <w:pPr>
        <w:numPr>
          <w:ilvl w:val="0"/>
          <w:numId w:val="92"/>
        </w:numPr>
        <w:spacing w:after="9"/>
        <w:ind w:right="1121" w:firstLine="235"/>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rsidR="00755E5B" w:rsidRDefault="00D71328">
      <w:pPr>
        <w:numPr>
          <w:ilvl w:val="0"/>
          <w:numId w:val="92"/>
        </w:numPr>
        <w:ind w:right="1121" w:firstLine="235"/>
      </w:pPr>
      <w:r>
        <w:t>公开披露的基金信息公开披露的基金信息包括：</w:t>
      </w:r>
      <w:r>
        <w:rPr>
          <w:rFonts w:ascii="Times New Roman" w:eastAsia="Times New Roman" w:hAnsi="Times New Roman" w:cs="Times New Roman"/>
        </w:rPr>
        <w:t xml:space="preserve"> </w:t>
      </w:r>
    </w:p>
    <w:p w:rsidR="00755E5B" w:rsidRDefault="00D71328">
      <w:pPr>
        <w:ind w:left="-15"/>
      </w:pPr>
      <w:r>
        <w:t>（一）基金招募说明书、《基金合同》、基金托管协议、基金产品资料概要</w:t>
      </w:r>
      <w:r>
        <w:rPr>
          <w:rFonts w:ascii="Times New Roman" w:eastAsia="Times New Roman" w:hAnsi="Times New Roman" w:cs="Times New Roman"/>
        </w:rPr>
        <w:t xml:space="preserve"> </w:t>
      </w:r>
    </w:p>
    <w:p w:rsidR="00755E5B" w:rsidRDefault="00D71328">
      <w:pPr>
        <w:numPr>
          <w:ilvl w:val="0"/>
          <w:numId w:val="93"/>
        </w:numPr>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rsidR="00755E5B" w:rsidRDefault="00D71328">
      <w:pPr>
        <w:numPr>
          <w:ilvl w:val="0"/>
          <w:numId w:val="93"/>
        </w:numPr>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rsidR="00755E5B" w:rsidRDefault="00D71328">
      <w:pPr>
        <w:numPr>
          <w:ilvl w:val="0"/>
          <w:numId w:val="93"/>
        </w:numPr>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rsidR="00755E5B" w:rsidRDefault="00D71328">
      <w:pPr>
        <w:numPr>
          <w:ilvl w:val="0"/>
          <w:numId w:val="93"/>
        </w:numPr>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rsidR="00755E5B" w:rsidRDefault="00D71328">
      <w:pPr>
        <w:ind w:left="-15"/>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rsidR="00755E5B" w:rsidRDefault="00D71328">
      <w:pPr>
        <w:numPr>
          <w:ilvl w:val="0"/>
          <w:numId w:val="94"/>
        </w:numPr>
        <w:spacing w:after="149" w:line="259" w:lineRule="auto"/>
        <w:ind w:hanging="720"/>
      </w:pPr>
      <w:r>
        <w:t>基金份额发售公告</w:t>
      </w:r>
      <w:r>
        <w:rPr>
          <w:rFonts w:ascii="Times New Roman" w:eastAsia="Times New Roman" w:hAnsi="Times New Roman" w:cs="Times New Roman"/>
        </w:rPr>
        <w:t xml:space="preserve"> </w:t>
      </w:r>
    </w:p>
    <w:p w:rsidR="00755E5B" w:rsidRDefault="00D71328">
      <w:pPr>
        <w:ind w:left="-15"/>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rsidR="00755E5B" w:rsidRDefault="00D71328">
      <w:pPr>
        <w:numPr>
          <w:ilvl w:val="0"/>
          <w:numId w:val="94"/>
        </w:numPr>
        <w:spacing w:after="148" w:line="259" w:lineRule="auto"/>
        <w:ind w:hanging="720"/>
      </w:pPr>
      <w:r>
        <w:t>《基金合同》生效公告</w:t>
      </w:r>
      <w:r>
        <w:rPr>
          <w:rFonts w:ascii="Times New Roman" w:eastAsia="Times New Roman" w:hAnsi="Times New Roman" w:cs="Times New Roman"/>
        </w:rPr>
        <w:t xml:space="preserve"> </w:t>
      </w:r>
    </w:p>
    <w:p w:rsidR="00755E5B" w:rsidRDefault="00D71328">
      <w:pPr>
        <w:ind w:left="-15"/>
      </w:pPr>
      <w:r>
        <w:t>基金管理人应当在收到中国证监会确认文件的次日在规定媒介上登载《基金合同》生效公告。</w:t>
      </w:r>
      <w:r>
        <w:rPr>
          <w:rFonts w:ascii="Times New Roman" w:eastAsia="Times New Roman" w:hAnsi="Times New Roman" w:cs="Times New Roman"/>
        </w:rPr>
        <w:t xml:space="preserve"> </w:t>
      </w:r>
    </w:p>
    <w:p w:rsidR="00755E5B" w:rsidRDefault="00D71328">
      <w:pPr>
        <w:numPr>
          <w:ilvl w:val="0"/>
          <w:numId w:val="94"/>
        </w:numPr>
        <w:spacing w:after="148" w:line="259" w:lineRule="auto"/>
        <w:ind w:hanging="720"/>
      </w:pPr>
      <w:r>
        <w:t>基金净值信息</w:t>
      </w:r>
      <w:r>
        <w:rPr>
          <w:rFonts w:ascii="Times New Roman" w:eastAsia="Times New Roman" w:hAnsi="Times New Roman" w:cs="Times New Roman"/>
        </w:rPr>
        <w:t xml:space="preserve"> </w:t>
      </w:r>
    </w:p>
    <w:p w:rsidR="00755E5B" w:rsidRDefault="00D71328">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rsidR="00755E5B" w:rsidRDefault="00D71328">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rsidR="00755E5B" w:rsidRDefault="00D71328">
      <w:pPr>
        <w:ind w:left="-15"/>
      </w:pPr>
      <w:r>
        <w:t>基金管理人应当不晚于半年度和年度最后一日的次日，在规定网站披露半年度和年度最后一日的基金份额净值和基金份额累计净</w:t>
      </w:r>
      <w:r>
        <w:t>值。</w:t>
      </w:r>
      <w:r>
        <w:rPr>
          <w:rFonts w:ascii="Times New Roman" w:eastAsia="Times New Roman" w:hAnsi="Times New Roman" w:cs="Times New Roman"/>
        </w:rPr>
        <w:t xml:space="preserve"> </w:t>
      </w:r>
    </w:p>
    <w:p w:rsidR="00755E5B" w:rsidRDefault="00D71328">
      <w:pPr>
        <w:numPr>
          <w:ilvl w:val="0"/>
          <w:numId w:val="94"/>
        </w:numPr>
        <w:spacing w:after="148" w:line="259" w:lineRule="auto"/>
        <w:ind w:hanging="720"/>
      </w:pPr>
      <w:r>
        <w:t>基金份额申购、赎回对价</w:t>
      </w:r>
      <w:r>
        <w:rPr>
          <w:rFonts w:ascii="Times New Roman" w:eastAsia="Times New Roman" w:hAnsi="Times New Roman" w:cs="Times New Roman"/>
        </w:rPr>
        <w:t xml:space="preserve"> </w:t>
      </w:r>
    </w:p>
    <w:p w:rsidR="00755E5B" w:rsidRDefault="00D71328">
      <w:pPr>
        <w:ind w:left="-15"/>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rsidR="00755E5B" w:rsidRDefault="00D71328">
      <w:pPr>
        <w:numPr>
          <w:ilvl w:val="0"/>
          <w:numId w:val="94"/>
        </w:numPr>
        <w:spacing w:after="149" w:line="259" w:lineRule="auto"/>
        <w:ind w:hanging="720"/>
      </w:pPr>
      <w:r>
        <w:t>基金开始申购、赎回公告</w:t>
      </w:r>
      <w:r>
        <w:rPr>
          <w:rFonts w:ascii="Times New Roman" w:eastAsia="Times New Roman" w:hAnsi="Times New Roman" w:cs="Times New Roman"/>
        </w:rPr>
        <w:t xml:space="preserve"> </w:t>
      </w:r>
    </w:p>
    <w:p w:rsidR="00755E5B" w:rsidRDefault="00D71328">
      <w:pPr>
        <w:ind w:left="-15"/>
      </w:pPr>
      <w:r>
        <w:t>基金管理人应与申购开始日、赎回开始日前在规定媒介和基金管理人网站上公告。</w:t>
      </w:r>
      <w:r>
        <w:rPr>
          <w:rFonts w:ascii="Times New Roman" w:eastAsia="Times New Roman" w:hAnsi="Times New Roman" w:cs="Times New Roman"/>
        </w:rPr>
        <w:t xml:space="preserve"> </w:t>
      </w:r>
    </w:p>
    <w:p w:rsidR="00755E5B" w:rsidRDefault="00D71328">
      <w:pPr>
        <w:numPr>
          <w:ilvl w:val="0"/>
          <w:numId w:val="94"/>
        </w:numPr>
        <w:spacing w:after="148" w:line="259" w:lineRule="auto"/>
        <w:ind w:hanging="720"/>
      </w:pPr>
      <w:r>
        <w:t>申购、赎回清单</w:t>
      </w:r>
      <w:r>
        <w:rPr>
          <w:rFonts w:ascii="Times New Roman" w:eastAsia="Times New Roman" w:hAnsi="Times New Roman" w:cs="Times New Roman"/>
        </w:rPr>
        <w:t xml:space="preserve"> </w:t>
      </w:r>
    </w:p>
    <w:p w:rsidR="00755E5B" w:rsidRDefault="00D71328">
      <w:pPr>
        <w:ind w:left="-15"/>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rsidR="00755E5B" w:rsidRDefault="00D71328">
      <w:pPr>
        <w:numPr>
          <w:ilvl w:val="0"/>
          <w:numId w:val="94"/>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rsidR="00755E5B" w:rsidRDefault="00D71328">
      <w:pPr>
        <w:ind w:left="-15"/>
      </w:pPr>
      <w:r>
        <w:t>基金管理人确</w:t>
      </w:r>
      <w:r>
        <w:t>定基金份额折算日后应至少提前两个工作日将基金份额折算日公告登载于规定报刊及网站上。</w:t>
      </w:r>
      <w:r>
        <w:rPr>
          <w:rFonts w:ascii="Times New Roman" w:eastAsia="Times New Roman" w:hAnsi="Times New Roman" w:cs="Times New Roman"/>
        </w:rPr>
        <w:t xml:space="preserve"> </w:t>
      </w:r>
    </w:p>
    <w:p w:rsidR="00755E5B" w:rsidRDefault="00D71328">
      <w:pPr>
        <w:spacing w:after="138" w:line="259" w:lineRule="auto"/>
        <w:ind w:firstLine="0"/>
      </w:pPr>
      <w:r>
        <w:t>基金份额进行折算并由登记结算机构完成基金份额的变更登记后，基金管</w:t>
      </w:r>
    </w:p>
    <w:p w:rsidR="00755E5B" w:rsidRDefault="00D71328">
      <w:pPr>
        <w:spacing w:after="149" w:line="259" w:lineRule="auto"/>
        <w:ind w:left="-15" w:firstLine="0"/>
      </w:pPr>
      <w:r>
        <w:t>理人应将基金份额折算结果公告登载于规定报刊及网站上。（九）基金份额上市交易公告书</w:t>
      </w:r>
      <w:r>
        <w:rPr>
          <w:rFonts w:ascii="Times New Roman" w:eastAsia="Times New Roman" w:hAnsi="Times New Roman" w:cs="Times New Roman"/>
        </w:rPr>
        <w:t xml:space="preserve"> </w:t>
      </w:r>
    </w:p>
    <w:p w:rsidR="00755E5B" w:rsidRDefault="00D71328">
      <w:pPr>
        <w:ind w:left="-15"/>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rsidR="00755E5B" w:rsidRDefault="00D71328">
      <w:pPr>
        <w:ind w:left="-15"/>
      </w:pPr>
      <w:r>
        <w:t>（十）基金定期报告，包括基金年度报告、基金中期报告和基金季度报告基金管理人应当在每年结束之日起三个月</w:t>
      </w:r>
      <w:r>
        <w:t>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rsidR="00755E5B" w:rsidRDefault="00D71328">
      <w:pPr>
        <w:spacing w:after="9"/>
        <w:ind w:left="-15" w:right="-8"/>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rsidR="00755E5B" w:rsidRDefault="00D71328">
      <w:pPr>
        <w:spacing w:after="9"/>
        <w:ind w:left="-15" w:right="-8"/>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rsidR="00755E5B" w:rsidRDefault="00D71328">
      <w:pPr>
        <w:ind w:left="-15"/>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rsidR="00755E5B" w:rsidRDefault="00D71328">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rsidR="00755E5B" w:rsidRDefault="00D71328">
      <w:pPr>
        <w:ind w:left="-15"/>
      </w:pPr>
      <w:r>
        <w:t>基金管理人应当在基金年度报告和</w:t>
      </w:r>
      <w:r>
        <w:t>中期报告中披露基金组合资产情况及其流动性风险分析等。</w:t>
      </w:r>
      <w:r>
        <w:rPr>
          <w:rFonts w:ascii="Times New Roman" w:eastAsia="Times New Roman" w:hAnsi="Times New Roman" w:cs="Times New Roman"/>
          <w:sz w:val="21"/>
        </w:rPr>
        <w:t xml:space="preserve"> </w:t>
      </w:r>
    </w:p>
    <w:p w:rsidR="00755E5B" w:rsidRDefault="00D71328">
      <w:pPr>
        <w:spacing w:after="156" w:line="259" w:lineRule="auto"/>
        <w:ind w:firstLine="0"/>
      </w:pPr>
      <w:r>
        <w:t>（十一）临时报告</w:t>
      </w:r>
      <w:r>
        <w:rPr>
          <w:rFonts w:ascii="Times New Roman" w:eastAsia="Times New Roman" w:hAnsi="Times New Roman" w:cs="Times New Roman"/>
        </w:rPr>
        <w:t xml:space="preserve"> </w:t>
      </w:r>
    </w:p>
    <w:p w:rsidR="00755E5B" w:rsidRDefault="00D71328">
      <w:pPr>
        <w:ind w:left="-15"/>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rsidR="00755E5B" w:rsidRDefault="00D71328">
      <w:pPr>
        <w:ind w:left="-15"/>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rsidR="00755E5B" w:rsidRDefault="00D71328">
      <w:pPr>
        <w:numPr>
          <w:ilvl w:val="0"/>
          <w:numId w:val="95"/>
        </w:numPr>
        <w:spacing w:after="156" w:line="259" w:lineRule="auto"/>
      </w:pPr>
      <w:r>
        <w:t>基金份额持有人大会的召开及决定的事项；</w:t>
      </w:r>
      <w:r>
        <w:rPr>
          <w:rFonts w:ascii="Times New Roman" w:eastAsia="Times New Roman" w:hAnsi="Times New Roman" w:cs="Times New Roman"/>
        </w:rPr>
        <w:t xml:space="preserve"> </w:t>
      </w:r>
    </w:p>
    <w:p w:rsidR="00755E5B" w:rsidRDefault="00D71328">
      <w:pPr>
        <w:numPr>
          <w:ilvl w:val="0"/>
          <w:numId w:val="95"/>
        </w:numPr>
        <w:spacing w:after="155" w:line="259" w:lineRule="auto"/>
      </w:pPr>
      <w:r>
        <w:t>基金终止上市、终止《基金合同》、基金清算；</w:t>
      </w:r>
      <w:r>
        <w:rPr>
          <w:rFonts w:ascii="Times New Roman" w:eastAsia="Times New Roman" w:hAnsi="Times New Roman" w:cs="Times New Roman"/>
        </w:rPr>
        <w:t xml:space="preserve"> </w:t>
      </w:r>
    </w:p>
    <w:p w:rsidR="00755E5B" w:rsidRDefault="00D71328">
      <w:pPr>
        <w:numPr>
          <w:ilvl w:val="0"/>
          <w:numId w:val="95"/>
        </w:numPr>
        <w:spacing w:after="155" w:line="259" w:lineRule="auto"/>
      </w:pPr>
      <w:r>
        <w:t>转换基金运作方式、基金合并；</w:t>
      </w:r>
      <w:r>
        <w:rPr>
          <w:rFonts w:ascii="Times New Roman" w:eastAsia="Times New Roman" w:hAnsi="Times New Roman" w:cs="Times New Roman"/>
        </w:rPr>
        <w:t xml:space="preserve"> </w:t>
      </w:r>
    </w:p>
    <w:p w:rsidR="00755E5B" w:rsidRDefault="00D71328">
      <w:pPr>
        <w:numPr>
          <w:ilvl w:val="0"/>
          <w:numId w:val="95"/>
        </w:numPr>
      </w:pPr>
      <w:r>
        <w:t>更换基金管理人、基金托管人、基金份额登记机构，基金改聘会计师事务所；</w:t>
      </w:r>
      <w:r>
        <w:rPr>
          <w:rFonts w:ascii="Times New Roman" w:eastAsia="Times New Roman" w:hAnsi="Times New Roman" w:cs="Times New Roman"/>
        </w:rPr>
        <w:t xml:space="preserve"> </w:t>
      </w:r>
    </w:p>
    <w:p w:rsidR="00755E5B" w:rsidRDefault="00D71328">
      <w:pPr>
        <w:numPr>
          <w:ilvl w:val="0"/>
          <w:numId w:val="95"/>
        </w:numPr>
        <w:spacing w:after="9"/>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rsidR="00755E5B" w:rsidRDefault="00D71328">
      <w:pPr>
        <w:numPr>
          <w:ilvl w:val="0"/>
          <w:numId w:val="95"/>
        </w:numPr>
        <w:spacing w:after="156" w:line="259" w:lineRule="auto"/>
      </w:pPr>
      <w:r>
        <w:t>基金管理人、基金托管人的法定名称、住所发生变更；</w:t>
      </w:r>
      <w:r>
        <w:rPr>
          <w:rFonts w:ascii="Times New Roman" w:eastAsia="Times New Roman" w:hAnsi="Times New Roman" w:cs="Times New Roman"/>
        </w:rPr>
        <w:t xml:space="preserve"> </w:t>
      </w:r>
    </w:p>
    <w:p w:rsidR="00755E5B" w:rsidRDefault="00D71328">
      <w:pPr>
        <w:numPr>
          <w:ilvl w:val="0"/>
          <w:numId w:val="95"/>
        </w:numPr>
      </w:pPr>
      <w:r>
        <w:t>基金管理人变更持有百分之五以上股权的股东、变更公司的实际控制人；</w:t>
      </w:r>
      <w:r>
        <w:rPr>
          <w:rFonts w:ascii="Times New Roman" w:eastAsia="Times New Roman" w:hAnsi="Times New Roman" w:cs="Times New Roman"/>
        </w:rPr>
        <w:t xml:space="preserve"> </w:t>
      </w:r>
    </w:p>
    <w:p w:rsidR="00755E5B" w:rsidRDefault="00D71328">
      <w:pPr>
        <w:numPr>
          <w:ilvl w:val="0"/>
          <w:numId w:val="95"/>
        </w:numPr>
        <w:spacing w:after="155" w:line="259" w:lineRule="auto"/>
      </w:pPr>
      <w:r>
        <w:t>基金募集期延长或提前结束募集；</w:t>
      </w:r>
      <w:r>
        <w:rPr>
          <w:rFonts w:ascii="Times New Roman" w:eastAsia="Times New Roman" w:hAnsi="Times New Roman" w:cs="Times New Roman"/>
        </w:rPr>
        <w:t xml:space="preserve"> </w:t>
      </w:r>
    </w:p>
    <w:p w:rsidR="00755E5B" w:rsidRDefault="00D71328">
      <w:pPr>
        <w:numPr>
          <w:ilvl w:val="0"/>
          <w:numId w:val="95"/>
        </w:numPr>
      </w:pPr>
      <w:r>
        <w:t>基金管理人的高级管理人员、基金经理和基金托管人专门基金托管部门负责人发生变动；</w:t>
      </w:r>
      <w:r>
        <w:rPr>
          <w:rFonts w:ascii="Times New Roman" w:eastAsia="Times New Roman" w:hAnsi="Times New Roman" w:cs="Times New Roman"/>
        </w:rPr>
        <w:t xml:space="preserve"> </w:t>
      </w:r>
    </w:p>
    <w:p w:rsidR="00755E5B" w:rsidRDefault="00D71328">
      <w:pPr>
        <w:numPr>
          <w:ilvl w:val="0"/>
          <w:numId w:val="95"/>
        </w:numPr>
        <w:spacing w:after="9"/>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w:t>
      </w:r>
      <w:r>
        <w:t>之三十；</w:t>
      </w:r>
      <w:r>
        <w:rPr>
          <w:rFonts w:ascii="Times New Roman" w:eastAsia="Times New Roman" w:hAnsi="Times New Roman" w:cs="Times New Roman"/>
        </w:rPr>
        <w:t xml:space="preserve"> </w:t>
      </w:r>
    </w:p>
    <w:p w:rsidR="00755E5B" w:rsidRDefault="00D71328">
      <w:pPr>
        <w:numPr>
          <w:ilvl w:val="0"/>
          <w:numId w:val="95"/>
        </w:numPr>
        <w:spacing w:after="155" w:line="259" w:lineRule="auto"/>
      </w:pPr>
      <w:r>
        <w:t>涉及基金管理业务、基金财产、基金托管业务的诉讼或仲裁；</w:t>
      </w:r>
      <w:r>
        <w:rPr>
          <w:rFonts w:ascii="Times New Roman" w:eastAsia="Times New Roman" w:hAnsi="Times New Roman" w:cs="Times New Roman"/>
        </w:rPr>
        <w:t xml:space="preserve"> </w:t>
      </w:r>
    </w:p>
    <w:p w:rsidR="00755E5B" w:rsidRDefault="00D71328">
      <w:pPr>
        <w:numPr>
          <w:ilvl w:val="0"/>
          <w:numId w:val="95"/>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rsidR="00755E5B" w:rsidRDefault="00D71328">
      <w:pPr>
        <w:numPr>
          <w:ilvl w:val="0"/>
          <w:numId w:val="95"/>
        </w:numPr>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rsidR="00755E5B" w:rsidRDefault="00D71328">
      <w:pPr>
        <w:numPr>
          <w:ilvl w:val="0"/>
          <w:numId w:val="95"/>
        </w:numPr>
        <w:spacing w:after="155" w:line="259" w:lineRule="auto"/>
      </w:pPr>
      <w:r>
        <w:t>基金收益分配事项；</w:t>
      </w:r>
      <w:r>
        <w:rPr>
          <w:rFonts w:ascii="Times New Roman" w:eastAsia="Times New Roman" w:hAnsi="Times New Roman" w:cs="Times New Roman"/>
        </w:rPr>
        <w:t xml:space="preserve"> </w:t>
      </w:r>
    </w:p>
    <w:p w:rsidR="00755E5B" w:rsidRDefault="00D71328">
      <w:pPr>
        <w:numPr>
          <w:ilvl w:val="0"/>
          <w:numId w:val="95"/>
        </w:numPr>
      </w:pPr>
      <w:r>
        <w:t>管理费、托管费、申购费、赎回费等费用计提标准、计提方式和费率发生变更；</w:t>
      </w:r>
      <w:r>
        <w:rPr>
          <w:rFonts w:ascii="Times New Roman" w:eastAsia="Times New Roman" w:hAnsi="Times New Roman" w:cs="Times New Roman"/>
        </w:rPr>
        <w:t xml:space="preserve"> </w:t>
      </w:r>
    </w:p>
    <w:p w:rsidR="00755E5B" w:rsidRDefault="00D71328">
      <w:pPr>
        <w:numPr>
          <w:ilvl w:val="0"/>
          <w:numId w:val="95"/>
        </w:numPr>
        <w:spacing w:after="155" w:line="259" w:lineRule="auto"/>
      </w:pPr>
      <w:r>
        <w:t>基金份额净值计价错误达基金份额净值百分之零点五；</w:t>
      </w:r>
      <w:r>
        <w:rPr>
          <w:rFonts w:ascii="Times New Roman" w:eastAsia="Times New Roman" w:hAnsi="Times New Roman" w:cs="Times New Roman"/>
        </w:rPr>
        <w:t xml:space="preserve"> </w:t>
      </w:r>
    </w:p>
    <w:p w:rsidR="00755E5B" w:rsidRDefault="00D71328">
      <w:pPr>
        <w:numPr>
          <w:ilvl w:val="0"/>
          <w:numId w:val="95"/>
        </w:numPr>
        <w:spacing w:after="156" w:line="259" w:lineRule="auto"/>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rsidR="00755E5B" w:rsidRDefault="00D71328">
      <w:pPr>
        <w:numPr>
          <w:ilvl w:val="0"/>
          <w:numId w:val="96"/>
        </w:numPr>
        <w:spacing w:after="155" w:line="259" w:lineRule="auto"/>
      </w:pPr>
      <w:r>
        <w:t>调整最小申购赎回单位、申购赎回方式及申购对价、赎回对价组成；</w:t>
      </w:r>
      <w:r>
        <w:rPr>
          <w:rFonts w:ascii="Times New Roman" w:eastAsia="Times New Roman" w:hAnsi="Times New Roman" w:cs="Times New Roman"/>
        </w:rPr>
        <w:t xml:space="preserve"> </w:t>
      </w:r>
    </w:p>
    <w:p w:rsidR="00755E5B" w:rsidRDefault="00D71328">
      <w:pPr>
        <w:numPr>
          <w:ilvl w:val="0"/>
          <w:numId w:val="96"/>
        </w:numPr>
        <w:spacing w:after="155" w:line="259" w:lineRule="auto"/>
      </w:pPr>
      <w:r>
        <w:t>本基金变更标的指数或业绩比较基准；</w:t>
      </w:r>
      <w:r>
        <w:rPr>
          <w:rFonts w:ascii="Times New Roman" w:eastAsia="Times New Roman" w:hAnsi="Times New Roman" w:cs="Times New Roman"/>
        </w:rPr>
        <w:t xml:space="preserve"> </w:t>
      </w:r>
    </w:p>
    <w:p w:rsidR="00755E5B" w:rsidRDefault="00D71328">
      <w:pPr>
        <w:numPr>
          <w:ilvl w:val="0"/>
          <w:numId w:val="96"/>
        </w:numPr>
        <w:spacing w:after="155" w:line="259" w:lineRule="auto"/>
      </w:pPr>
      <w:r>
        <w:t>基金份额停牌、复牌、暂停上市、恢复上市或终止上市交易；</w:t>
      </w:r>
      <w:r>
        <w:rPr>
          <w:rFonts w:ascii="Times New Roman" w:eastAsia="Times New Roman" w:hAnsi="Times New Roman" w:cs="Times New Roman"/>
        </w:rPr>
        <w:t xml:space="preserve"> </w:t>
      </w:r>
    </w:p>
    <w:p w:rsidR="00755E5B" w:rsidRDefault="00D71328">
      <w:pPr>
        <w:numPr>
          <w:ilvl w:val="0"/>
          <w:numId w:val="96"/>
        </w:numPr>
        <w:spacing w:after="154" w:line="259" w:lineRule="auto"/>
      </w:pPr>
      <w:r>
        <w:t>调整基金份额类别的设置；</w:t>
      </w:r>
      <w:r>
        <w:rPr>
          <w:rFonts w:ascii="Times New Roman" w:eastAsia="Times New Roman" w:hAnsi="Times New Roman" w:cs="Times New Roman"/>
        </w:rPr>
        <w:t xml:space="preserve"> </w:t>
      </w:r>
    </w:p>
    <w:p w:rsidR="00755E5B" w:rsidRDefault="00D71328">
      <w:pPr>
        <w:numPr>
          <w:ilvl w:val="0"/>
          <w:numId w:val="96"/>
        </w:numPr>
        <w:spacing w:after="155" w:line="259" w:lineRule="auto"/>
      </w:pPr>
      <w:r>
        <w:t>本基金推出新业务或服务；</w:t>
      </w:r>
      <w:r>
        <w:rPr>
          <w:rFonts w:ascii="Times New Roman" w:eastAsia="Times New Roman" w:hAnsi="Times New Roman" w:cs="Times New Roman"/>
        </w:rPr>
        <w:t xml:space="preserve"> </w:t>
      </w:r>
    </w:p>
    <w:p w:rsidR="00755E5B" w:rsidRDefault="00D71328">
      <w:pPr>
        <w:numPr>
          <w:ilvl w:val="0"/>
          <w:numId w:val="96"/>
        </w:numPr>
      </w:pPr>
      <w:r>
        <w:t>基金信息披露义务人认为可能对基金份额持有人权益或者基金份额的价格产生重大影响的其他</w:t>
      </w:r>
      <w:r>
        <w:t>事项或中国证监会规定的其他事项。</w:t>
      </w:r>
      <w:r>
        <w:rPr>
          <w:rFonts w:ascii="Times New Roman" w:eastAsia="Times New Roman" w:hAnsi="Times New Roman" w:cs="Times New Roman"/>
        </w:rPr>
        <w:t xml:space="preserve"> </w:t>
      </w:r>
    </w:p>
    <w:p w:rsidR="00755E5B" w:rsidRDefault="00D71328">
      <w:pPr>
        <w:numPr>
          <w:ilvl w:val="0"/>
          <w:numId w:val="97"/>
        </w:numPr>
        <w:spacing w:after="149" w:line="259" w:lineRule="auto"/>
        <w:ind w:hanging="960"/>
      </w:pPr>
      <w:r>
        <w:t>澄清公告</w:t>
      </w:r>
      <w:r>
        <w:rPr>
          <w:rFonts w:ascii="Times New Roman" w:eastAsia="Times New Roman" w:hAnsi="Times New Roman" w:cs="Times New Roman"/>
        </w:rPr>
        <w:t xml:space="preserve"> </w:t>
      </w:r>
    </w:p>
    <w:p w:rsidR="00755E5B" w:rsidRDefault="00D71328">
      <w:pPr>
        <w:ind w:left="-15"/>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rsidR="00755E5B" w:rsidRDefault="00D71328">
      <w:pPr>
        <w:numPr>
          <w:ilvl w:val="0"/>
          <w:numId w:val="97"/>
        </w:numPr>
        <w:spacing w:after="148" w:line="259" w:lineRule="auto"/>
        <w:ind w:hanging="960"/>
      </w:pPr>
      <w:r>
        <w:t>清算报告</w:t>
      </w:r>
      <w:r>
        <w:rPr>
          <w:rFonts w:ascii="Times New Roman" w:eastAsia="Times New Roman" w:hAnsi="Times New Roman" w:cs="Times New Roman"/>
        </w:rPr>
        <w:t xml:space="preserve"> </w:t>
      </w:r>
    </w:p>
    <w:p w:rsidR="00755E5B" w:rsidRDefault="00D71328">
      <w:pPr>
        <w:ind w:left="-15"/>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rsidR="00755E5B" w:rsidRDefault="00D71328">
      <w:pPr>
        <w:numPr>
          <w:ilvl w:val="0"/>
          <w:numId w:val="97"/>
        </w:numPr>
        <w:spacing w:after="149" w:line="259" w:lineRule="auto"/>
        <w:ind w:hanging="960"/>
      </w:pPr>
      <w:r>
        <w:t>基金份额持有人大会决议</w:t>
      </w:r>
      <w:r>
        <w:rPr>
          <w:rFonts w:ascii="Times New Roman" w:eastAsia="Times New Roman" w:hAnsi="Times New Roman" w:cs="Times New Roman"/>
        </w:rPr>
        <w:t xml:space="preserve"> </w:t>
      </w:r>
    </w:p>
    <w:p w:rsidR="00755E5B" w:rsidRDefault="00D71328">
      <w:pPr>
        <w:ind w:left="-15"/>
      </w:pPr>
      <w:r>
        <w:t>基金份额持有人大会决定的事项，应当依法报中国证监会备案，并予以公告。</w:t>
      </w:r>
      <w:r>
        <w:rPr>
          <w:rFonts w:ascii="Times New Roman" w:eastAsia="Times New Roman" w:hAnsi="Times New Roman" w:cs="Times New Roman"/>
        </w:rPr>
        <w:t xml:space="preserve"> </w:t>
      </w:r>
    </w:p>
    <w:p w:rsidR="00755E5B" w:rsidRDefault="00D71328">
      <w:pPr>
        <w:numPr>
          <w:ilvl w:val="0"/>
          <w:numId w:val="97"/>
        </w:numPr>
        <w:spacing w:after="149" w:line="259" w:lineRule="auto"/>
        <w:ind w:hanging="960"/>
      </w:pPr>
      <w:r>
        <w:t>中国证监会规定的其他信息</w:t>
      </w:r>
      <w:r>
        <w:rPr>
          <w:rFonts w:ascii="Times New Roman" w:eastAsia="Times New Roman" w:hAnsi="Times New Roman" w:cs="Times New Roman"/>
        </w:rPr>
        <w:t xml:space="preserve"> </w:t>
      </w:r>
    </w:p>
    <w:p w:rsidR="00755E5B" w:rsidRDefault="00D71328">
      <w:pPr>
        <w:ind w:left="-15"/>
      </w:pPr>
      <w:r>
        <w:t>若本基金投资股指期货、股票期权、资产支持证券、参与转融通证券出借业务，基金管理人将按相关法律法规要求进行披露。</w:t>
      </w:r>
      <w:r>
        <w:rPr>
          <w:rFonts w:ascii="Times New Roman" w:eastAsia="Times New Roman" w:hAnsi="Times New Roman" w:cs="Times New Roman"/>
        </w:rPr>
        <w:t xml:space="preserve"> </w:t>
      </w:r>
    </w:p>
    <w:p w:rsidR="00755E5B" w:rsidRDefault="00D71328">
      <w:pPr>
        <w:spacing w:after="149" w:line="259" w:lineRule="auto"/>
        <w:ind w:firstLine="0"/>
      </w:pPr>
      <w:r>
        <w:t>六、信息披露事务管理</w:t>
      </w:r>
      <w:r>
        <w:rPr>
          <w:rFonts w:ascii="Times New Roman" w:eastAsia="Times New Roman" w:hAnsi="Times New Roman" w:cs="Times New Roman"/>
        </w:rPr>
        <w:t xml:space="preserve"> </w:t>
      </w:r>
    </w:p>
    <w:p w:rsidR="00755E5B" w:rsidRDefault="00D71328">
      <w:pPr>
        <w:ind w:left="-15"/>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rsidR="00755E5B" w:rsidRDefault="00D71328">
      <w:pPr>
        <w:ind w:left="-15"/>
      </w:pPr>
      <w:r>
        <w:t>基金托管人应当按照相关法律法规、中国证监会的规定和《基金合同》的约定，对基金管理人编制的基金资产净值、基金份额净值、基金定期报告、更新的招募说明书、基金产</w:t>
      </w:r>
      <w:r>
        <w:t>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rsidR="00755E5B" w:rsidRDefault="00D71328">
      <w:pPr>
        <w:ind w:left="-15"/>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rsidR="00755E5B" w:rsidRDefault="00D71328">
      <w:pPr>
        <w:ind w:left="-15"/>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w:t>
      </w:r>
      <w:r>
        <w:t>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rsidR="00755E5B" w:rsidRDefault="00D71328">
      <w:pPr>
        <w:ind w:left="-15"/>
      </w:pPr>
      <w:r>
        <w:t>为基金信息披露义务人公开披露的基金信息出具审计报告、法律意见书的专业机构，应当制作工作底稿，并将相关档案至少保存到《基金合同》终止后</w:t>
      </w:r>
    </w:p>
    <w:p w:rsidR="00755E5B" w:rsidRDefault="00D71328">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rsidR="00755E5B" w:rsidRDefault="00D71328">
      <w:pPr>
        <w:spacing w:after="148" w:line="259" w:lineRule="auto"/>
        <w:ind w:firstLine="0"/>
      </w:pPr>
      <w:r>
        <w:t>七、信息披露文件的存放与查阅</w:t>
      </w:r>
      <w:r>
        <w:rPr>
          <w:rFonts w:ascii="Times New Roman" w:eastAsia="Times New Roman" w:hAnsi="Times New Roman" w:cs="Times New Roman"/>
        </w:rPr>
        <w:t xml:space="preserve"> </w:t>
      </w:r>
    </w:p>
    <w:p w:rsidR="00755E5B" w:rsidRDefault="00D71328">
      <w:pPr>
        <w:spacing w:after="9"/>
        <w:ind w:left="-15" w:right="-8"/>
        <w:jc w:val="both"/>
      </w:pPr>
      <w:r>
        <w:t>依法必须披露的信息发布后，基金管理人、基金托管</w:t>
      </w:r>
      <w:r>
        <w:t>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rsidR="00755E5B" w:rsidRDefault="00D71328">
      <w:pPr>
        <w:spacing w:after="168" w:line="259" w:lineRule="auto"/>
        <w:ind w:firstLine="0"/>
      </w:pPr>
      <w:r>
        <w:rPr>
          <w:rFonts w:ascii="Times New Roman" w:eastAsia="Times New Roman" w:hAnsi="Times New Roman" w:cs="Times New Roman"/>
        </w:rPr>
        <w:t xml:space="preserve"> </w:t>
      </w:r>
    </w:p>
    <w:p w:rsidR="00755E5B" w:rsidRDefault="00D71328">
      <w:pPr>
        <w:spacing w:after="168" w:line="259" w:lineRule="auto"/>
        <w:ind w:firstLine="0"/>
      </w:pPr>
      <w:r>
        <w:rPr>
          <w:rFonts w:ascii="Times New Roman" w:eastAsia="Times New Roman" w:hAnsi="Times New Roman" w:cs="Times New Roman"/>
        </w:rPr>
        <w:t xml:space="preserve"> </w:t>
      </w:r>
    </w:p>
    <w:p w:rsidR="00755E5B" w:rsidRDefault="00D71328">
      <w:pPr>
        <w:spacing w:after="168" w:line="259" w:lineRule="auto"/>
        <w:ind w:firstLine="0"/>
      </w:pPr>
      <w:r>
        <w:rPr>
          <w:rFonts w:ascii="Times New Roman" w:eastAsia="Times New Roman" w:hAnsi="Times New Roman" w:cs="Times New Roman"/>
        </w:rPr>
        <w:t xml:space="preserve"> </w:t>
      </w:r>
    </w:p>
    <w:p w:rsidR="00755E5B" w:rsidRDefault="00D71328">
      <w:pPr>
        <w:spacing w:after="0" w:line="259" w:lineRule="auto"/>
        <w:ind w:firstLine="0"/>
      </w:pPr>
      <w:r>
        <w:rPr>
          <w:rFonts w:ascii="Times New Roman" w:eastAsia="Times New Roman" w:hAnsi="Times New Roman" w:cs="Times New Roman"/>
        </w:rPr>
        <w:t xml:space="preserve"> </w:t>
      </w:r>
    </w:p>
    <w:p w:rsidR="00755E5B" w:rsidRDefault="00D71328">
      <w:pPr>
        <w:pStyle w:val="1"/>
        <w:spacing w:after="102" w:line="259" w:lineRule="auto"/>
        <w:ind w:left="384" w:right="0"/>
        <w:jc w:val="left"/>
      </w:pPr>
      <w:bookmarkStart w:id="20" w:name="_Toc62353"/>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rsidR="00755E5B" w:rsidRDefault="00D71328">
      <w:pPr>
        <w:spacing w:after="178" w:line="259" w:lineRule="auto"/>
        <w:ind w:firstLine="0"/>
      </w:pPr>
      <w:r>
        <w:rPr>
          <w:rFonts w:ascii="Times New Roman" w:eastAsia="Times New Roman" w:hAnsi="Times New Roman" w:cs="Times New Roman"/>
        </w:rPr>
        <w:t xml:space="preserve"> </w:t>
      </w:r>
    </w:p>
    <w:p w:rsidR="00755E5B" w:rsidRDefault="00D71328">
      <w:pPr>
        <w:spacing w:after="156" w:line="259" w:lineRule="auto"/>
        <w:ind w:firstLine="0"/>
      </w:pPr>
      <w:r>
        <w:t>一、《基金合同》的变更</w:t>
      </w:r>
      <w:r>
        <w:rPr>
          <w:rFonts w:ascii="Times New Roman" w:eastAsia="Times New Roman" w:hAnsi="Times New Roman" w:cs="Times New Roman"/>
        </w:rPr>
        <w:t xml:space="preserve"> </w:t>
      </w:r>
    </w:p>
    <w:p w:rsidR="00755E5B" w:rsidRDefault="00D71328">
      <w:pPr>
        <w:numPr>
          <w:ilvl w:val="0"/>
          <w:numId w:val="98"/>
        </w:numPr>
        <w:ind w:right="-4"/>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rsidR="00755E5B" w:rsidRDefault="00D71328">
      <w:pPr>
        <w:numPr>
          <w:ilvl w:val="0"/>
          <w:numId w:val="98"/>
        </w:numPr>
        <w:spacing w:after="9"/>
        <w:ind w:right="-4"/>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rsidR="00755E5B" w:rsidRDefault="00D71328">
      <w:pPr>
        <w:spacing w:after="156" w:line="259" w:lineRule="auto"/>
        <w:ind w:firstLine="0"/>
      </w:pPr>
      <w:r>
        <w:t>二、《基金合同》的终止事由</w:t>
      </w:r>
      <w:r>
        <w:rPr>
          <w:rFonts w:ascii="Times New Roman" w:eastAsia="Times New Roman" w:hAnsi="Times New Roman" w:cs="Times New Roman"/>
        </w:rPr>
        <w:t xml:space="preserve"> </w:t>
      </w:r>
    </w:p>
    <w:p w:rsidR="00755E5B" w:rsidRDefault="00D71328">
      <w:pPr>
        <w:spacing w:after="156" w:line="259" w:lineRule="auto"/>
        <w:ind w:firstLine="0"/>
      </w:pPr>
      <w:r>
        <w:t>有下列情形之一的，《基金合同》应当终止：</w:t>
      </w:r>
      <w:r>
        <w:rPr>
          <w:rFonts w:ascii="Times New Roman" w:eastAsia="Times New Roman" w:hAnsi="Times New Roman" w:cs="Times New Roman"/>
        </w:rPr>
        <w:t xml:space="preserve"> </w:t>
      </w:r>
    </w:p>
    <w:p w:rsidR="00755E5B" w:rsidRDefault="00D71328">
      <w:pPr>
        <w:numPr>
          <w:ilvl w:val="0"/>
          <w:numId w:val="99"/>
        </w:numPr>
        <w:spacing w:after="155" w:line="259" w:lineRule="auto"/>
      </w:pPr>
      <w:r>
        <w:t>基金份额持有人大会决定终止的；</w:t>
      </w:r>
      <w:r>
        <w:rPr>
          <w:rFonts w:ascii="Times New Roman" w:eastAsia="Times New Roman" w:hAnsi="Times New Roman" w:cs="Times New Roman"/>
        </w:rPr>
        <w:t xml:space="preserve"> </w:t>
      </w:r>
    </w:p>
    <w:p w:rsidR="00755E5B" w:rsidRDefault="00D71328">
      <w:pPr>
        <w:numPr>
          <w:ilvl w:val="0"/>
          <w:numId w:val="99"/>
        </w:numPr>
      </w:pPr>
      <w:r>
        <w:t>基金管理人、基金托管人职责终止</w:t>
      </w:r>
      <w:r>
        <w:t>，在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rsidR="00755E5B" w:rsidRDefault="00D71328">
      <w:pPr>
        <w:numPr>
          <w:ilvl w:val="0"/>
          <w:numId w:val="99"/>
        </w:numPr>
      </w:pPr>
      <w:r>
        <w:t>出现标的指数不符合要求（因成份股价格波动等指数编制方法变动之外的因素致使标的指数不符合要求的情形除外）、指数编制机构退出等情形，基金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rsidR="00755E5B" w:rsidRDefault="00D71328">
      <w:pPr>
        <w:numPr>
          <w:ilvl w:val="0"/>
          <w:numId w:val="99"/>
        </w:numPr>
        <w:spacing w:after="155" w:line="259" w:lineRule="auto"/>
      </w:pPr>
      <w:r>
        <w:t>《基金合同》约定的其他情形；</w:t>
      </w:r>
      <w:r>
        <w:rPr>
          <w:rFonts w:ascii="Times New Roman" w:eastAsia="Times New Roman" w:hAnsi="Times New Roman" w:cs="Times New Roman"/>
        </w:rPr>
        <w:t xml:space="preserve"> </w:t>
      </w:r>
    </w:p>
    <w:p w:rsidR="00755E5B" w:rsidRDefault="00D71328">
      <w:pPr>
        <w:numPr>
          <w:ilvl w:val="0"/>
          <w:numId w:val="99"/>
        </w:numPr>
        <w:spacing w:after="156" w:line="259" w:lineRule="auto"/>
      </w:pPr>
      <w:r>
        <w:t>相关法律法规和中国证监会规定的其他情况。</w:t>
      </w:r>
      <w:r>
        <w:rPr>
          <w:rFonts w:ascii="Times New Roman" w:eastAsia="Times New Roman" w:hAnsi="Times New Roman" w:cs="Times New Roman"/>
        </w:rPr>
        <w:t xml:space="preserve"> </w:t>
      </w:r>
    </w:p>
    <w:p w:rsidR="00755E5B" w:rsidRDefault="00D71328">
      <w:pPr>
        <w:spacing w:after="156" w:line="259" w:lineRule="auto"/>
        <w:ind w:firstLine="0"/>
      </w:pPr>
      <w:r>
        <w:t>三、基金财产的清算</w:t>
      </w:r>
      <w:r>
        <w:rPr>
          <w:rFonts w:ascii="Times New Roman" w:eastAsia="Times New Roman" w:hAnsi="Times New Roman" w:cs="Times New Roman"/>
        </w:rPr>
        <w:t xml:space="preserve"> </w:t>
      </w:r>
    </w:p>
    <w:p w:rsidR="00755E5B" w:rsidRDefault="00D71328">
      <w:pPr>
        <w:numPr>
          <w:ilvl w:val="0"/>
          <w:numId w:val="100"/>
        </w:numPr>
        <w:spacing w:after="9"/>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755E5B" w:rsidRDefault="00D71328">
      <w:pPr>
        <w:numPr>
          <w:ilvl w:val="0"/>
          <w:numId w:val="100"/>
        </w:numPr>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rsidR="00755E5B" w:rsidRDefault="00D71328">
      <w:pPr>
        <w:numPr>
          <w:ilvl w:val="0"/>
          <w:numId w:val="100"/>
        </w:numPr>
        <w:spacing w:after="156" w:line="259" w:lineRule="auto"/>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755E5B" w:rsidRDefault="00D71328">
      <w:pPr>
        <w:numPr>
          <w:ilvl w:val="0"/>
          <w:numId w:val="100"/>
        </w:numPr>
        <w:spacing w:after="155" w:line="259" w:lineRule="auto"/>
      </w:pPr>
      <w:r>
        <w:t>基金财产清算程序：</w:t>
      </w:r>
      <w:r>
        <w:rPr>
          <w:rFonts w:ascii="Times New Roman" w:eastAsia="Times New Roman" w:hAnsi="Times New Roman" w:cs="Times New Roman"/>
        </w:rPr>
        <w:t xml:space="preserve"> </w:t>
      </w:r>
    </w:p>
    <w:p w:rsidR="00755E5B" w:rsidRDefault="00D71328">
      <w:pPr>
        <w:numPr>
          <w:ilvl w:val="0"/>
          <w:numId w:val="101"/>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rsidR="00755E5B" w:rsidRDefault="00D71328">
      <w:pPr>
        <w:numPr>
          <w:ilvl w:val="0"/>
          <w:numId w:val="101"/>
        </w:numPr>
        <w:spacing w:after="155" w:line="259" w:lineRule="auto"/>
      </w:pPr>
      <w:r>
        <w:t>对基金财产和债权债务进行</w:t>
      </w:r>
      <w:r>
        <w:t>清理和确认；</w:t>
      </w:r>
      <w:r>
        <w:rPr>
          <w:rFonts w:ascii="Times New Roman" w:eastAsia="Times New Roman" w:hAnsi="Times New Roman" w:cs="Times New Roman"/>
        </w:rPr>
        <w:t xml:space="preserve"> </w:t>
      </w:r>
    </w:p>
    <w:p w:rsidR="00755E5B" w:rsidRDefault="00D71328">
      <w:pPr>
        <w:numPr>
          <w:ilvl w:val="0"/>
          <w:numId w:val="101"/>
        </w:numPr>
        <w:spacing w:after="155" w:line="259" w:lineRule="auto"/>
      </w:pPr>
      <w:r>
        <w:t>对基金财产进行估值和变现；</w:t>
      </w:r>
      <w:r>
        <w:rPr>
          <w:rFonts w:ascii="Times New Roman" w:eastAsia="Times New Roman" w:hAnsi="Times New Roman" w:cs="Times New Roman"/>
        </w:rPr>
        <w:t xml:space="preserve"> </w:t>
      </w:r>
    </w:p>
    <w:p w:rsidR="00755E5B" w:rsidRDefault="00D71328">
      <w:pPr>
        <w:numPr>
          <w:ilvl w:val="0"/>
          <w:numId w:val="101"/>
        </w:numPr>
        <w:spacing w:after="155" w:line="259" w:lineRule="auto"/>
      </w:pPr>
      <w:r>
        <w:t>制作清算报告；</w:t>
      </w:r>
      <w:r>
        <w:rPr>
          <w:rFonts w:ascii="Times New Roman" w:eastAsia="Times New Roman" w:hAnsi="Times New Roman" w:cs="Times New Roman"/>
        </w:rPr>
        <w:t xml:space="preserve"> </w:t>
      </w:r>
    </w:p>
    <w:p w:rsidR="00755E5B" w:rsidRDefault="00D71328">
      <w:pPr>
        <w:numPr>
          <w:ilvl w:val="0"/>
          <w:numId w:val="101"/>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755E5B" w:rsidRDefault="00D71328">
      <w:pPr>
        <w:numPr>
          <w:ilvl w:val="0"/>
          <w:numId w:val="101"/>
        </w:numPr>
        <w:spacing w:after="156" w:line="259" w:lineRule="auto"/>
      </w:pPr>
      <w:r>
        <w:t>将清算报告报中国证监会备案并公告；</w:t>
      </w:r>
      <w:r>
        <w:rPr>
          <w:rFonts w:ascii="Times New Roman" w:eastAsia="Times New Roman" w:hAnsi="Times New Roman" w:cs="Times New Roman"/>
        </w:rPr>
        <w:t xml:space="preserve"> </w:t>
      </w:r>
    </w:p>
    <w:p w:rsidR="00755E5B" w:rsidRDefault="00D71328">
      <w:pPr>
        <w:numPr>
          <w:ilvl w:val="0"/>
          <w:numId w:val="101"/>
        </w:numPr>
        <w:spacing w:after="155" w:line="259" w:lineRule="auto"/>
      </w:pPr>
      <w:r>
        <w:t>对基金财产进行分配。</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rsidR="00755E5B" w:rsidRDefault="00D71328">
      <w:pPr>
        <w:numPr>
          <w:ilvl w:val="0"/>
          <w:numId w:val="102"/>
        </w:numPr>
        <w:spacing w:after="148" w:line="259" w:lineRule="auto"/>
        <w:ind w:hanging="480"/>
      </w:pPr>
      <w:r>
        <w:t>清算费用</w:t>
      </w:r>
      <w:r>
        <w:rPr>
          <w:rFonts w:ascii="Times New Roman" w:eastAsia="Times New Roman" w:hAnsi="Times New Roman" w:cs="Times New Roman"/>
        </w:rPr>
        <w:t xml:space="preserve"> </w:t>
      </w:r>
    </w:p>
    <w:p w:rsidR="00755E5B" w:rsidRDefault="00D71328">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755E5B" w:rsidRDefault="00D71328">
      <w:pPr>
        <w:numPr>
          <w:ilvl w:val="0"/>
          <w:numId w:val="102"/>
        </w:numPr>
        <w:spacing w:after="149" w:line="259" w:lineRule="auto"/>
        <w:ind w:hanging="480"/>
      </w:pPr>
      <w:r>
        <w:t>基金财产清算剩余资产的分配</w:t>
      </w:r>
      <w:r>
        <w:rPr>
          <w:rFonts w:ascii="Times New Roman" w:eastAsia="Times New Roman" w:hAnsi="Times New Roman" w:cs="Times New Roman"/>
        </w:rPr>
        <w:t xml:space="preserve"> </w:t>
      </w:r>
    </w:p>
    <w:p w:rsidR="00755E5B" w:rsidRDefault="00D71328">
      <w:pPr>
        <w:ind w:left="-15"/>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rsidR="00755E5B" w:rsidRDefault="00D71328">
      <w:pPr>
        <w:numPr>
          <w:ilvl w:val="0"/>
          <w:numId w:val="102"/>
        </w:numPr>
        <w:spacing w:after="148" w:line="259" w:lineRule="auto"/>
        <w:ind w:hanging="480"/>
      </w:pPr>
      <w:r>
        <w:t>基金财产清算的公告</w:t>
      </w:r>
      <w:r>
        <w:rPr>
          <w:rFonts w:ascii="Times New Roman" w:eastAsia="Times New Roman" w:hAnsi="Times New Roman" w:cs="Times New Roman"/>
        </w:rPr>
        <w:t xml:space="preserve"> </w:t>
      </w:r>
    </w:p>
    <w:p w:rsidR="00755E5B" w:rsidRDefault="00D71328">
      <w:pPr>
        <w:ind w:left="-15"/>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rsidR="00755E5B" w:rsidRDefault="00D71328">
      <w:pPr>
        <w:numPr>
          <w:ilvl w:val="0"/>
          <w:numId w:val="102"/>
        </w:numPr>
        <w:spacing w:after="149" w:line="259" w:lineRule="auto"/>
        <w:ind w:hanging="480"/>
      </w:pPr>
      <w:r>
        <w:t>基金财产清算账册及文件的保存</w:t>
      </w:r>
      <w:r>
        <w:rPr>
          <w:rFonts w:ascii="Times New Roman" w:eastAsia="Times New Roman" w:hAnsi="Times New Roman" w:cs="Times New Roman"/>
        </w:rPr>
        <w:t xml:space="preserve"> </w:t>
      </w:r>
    </w:p>
    <w:p w:rsidR="00755E5B" w:rsidRDefault="00D71328">
      <w:pPr>
        <w:ind w:left="-15"/>
      </w:pPr>
      <w:r>
        <w:t>基金财产清算账册及有关文件由基金托管人保存不少于法律法规规定的最低期限。</w:t>
      </w:r>
      <w:r>
        <w:rPr>
          <w:rFonts w:ascii="Times New Roman" w:eastAsia="Times New Roman" w:hAnsi="Times New Roman" w:cs="Times New Roman"/>
        </w:rPr>
        <w:t xml:space="preserve"> </w:t>
      </w:r>
    </w:p>
    <w:p w:rsidR="00755E5B" w:rsidRDefault="00D71328">
      <w:pPr>
        <w:spacing w:after="0" w:line="259" w:lineRule="auto"/>
        <w:ind w:firstLine="0"/>
      </w:pPr>
      <w:r>
        <w:rPr>
          <w:rFonts w:ascii="Times New Roman" w:eastAsia="Times New Roman" w:hAnsi="Times New Roman" w:cs="Times New Roman"/>
        </w:rPr>
        <w:t xml:space="preserve"> </w:t>
      </w:r>
    </w:p>
    <w:p w:rsidR="00755E5B" w:rsidRDefault="00D71328">
      <w:pPr>
        <w:pStyle w:val="1"/>
        <w:spacing w:after="585"/>
        <w:ind w:right="7"/>
      </w:pPr>
      <w:bookmarkStart w:id="21" w:name="_Toc62354"/>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rsidR="00755E5B" w:rsidRDefault="00D71328">
      <w:pPr>
        <w:ind w:left="-15"/>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rsidR="00755E5B" w:rsidRDefault="00D71328">
      <w:pPr>
        <w:numPr>
          <w:ilvl w:val="0"/>
          <w:numId w:val="103"/>
        </w:numPr>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rsidR="00755E5B" w:rsidRDefault="00D71328">
      <w:pPr>
        <w:numPr>
          <w:ilvl w:val="0"/>
          <w:numId w:val="103"/>
        </w:numPr>
      </w:pPr>
      <w:r>
        <w:t>基金管理人由于按照《基金合同》的规定而行使或不行使其投资权而造成的损失；</w:t>
      </w:r>
      <w:r>
        <w:rPr>
          <w:rFonts w:ascii="Times New Roman" w:eastAsia="Times New Roman" w:hAnsi="Times New Roman" w:cs="Times New Roman"/>
        </w:rPr>
        <w:t xml:space="preserve"> </w:t>
      </w:r>
    </w:p>
    <w:p w:rsidR="00755E5B" w:rsidRDefault="00D71328">
      <w:pPr>
        <w:numPr>
          <w:ilvl w:val="0"/>
          <w:numId w:val="103"/>
        </w:numPr>
        <w:spacing w:after="147" w:line="259" w:lineRule="auto"/>
      </w:pPr>
      <w:r>
        <w:t>不可抗力。</w:t>
      </w:r>
      <w:r>
        <w:rPr>
          <w:rFonts w:ascii="Times New Roman" w:eastAsia="Times New Roman" w:hAnsi="Times New Roman" w:cs="Times New Roman"/>
        </w:rPr>
        <w:t xml:space="preserve"> </w:t>
      </w:r>
    </w:p>
    <w:p w:rsidR="00755E5B" w:rsidRDefault="00D71328">
      <w:pPr>
        <w:numPr>
          <w:ilvl w:val="0"/>
          <w:numId w:val="104"/>
        </w:numPr>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rsidR="00755E5B" w:rsidRDefault="00D71328">
      <w:pPr>
        <w:numPr>
          <w:ilvl w:val="0"/>
          <w:numId w:val="104"/>
        </w:numPr>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rsidR="00755E5B" w:rsidRDefault="00D71328">
      <w:pPr>
        <w:spacing w:after="168" w:line="259" w:lineRule="auto"/>
        <w:ind w:firstLine="0"/>
      </w:pPr>
      <w:r>
        <w:rPr>
          <w:rFonts w:ascii="Times New Roman" w:eastAsia="Times New Roman" w:hAnsi="Times New Roman" w:cs="Times New Roman"/>
        </w:rPr>
        <w:t xml:space="preserve"> </w:t>
      </w:r>
    </w:p>
    <w:p w:rsidR="00755E5B" w:rsidRDefault="00D71328">
      <w:pPr>
        <w:spacing w:after="168" w:line="259" w:lineRule="auto"/>
        <w:ind w:firstLine="0"/>
      </w:pPr>
      <w:r>
        <w:rPr>
          <w:rFonts w:ascii="Times New Roman" w:eastAsia="Times New Roman" w:hAnsi="Times New Roman" w:cs="Times New Roman"/>
        </w:rPr>
        <w:t xml:space="preserve"> </w:t>
      </w:r>
    </w:p>
    <w:p w:rsidR="00755E5B" w:rsidRDefault="00D71328">
      <w:pPr>
        <w:spacing w:after="168" w:line="259" w:lineRule="auto"/>
        <w:ind w:firstLine="0"/>
      </w:pPr>
      <w:r>
        <w:rPr>
          <w:rFonts w:ascii="Times New Roman" w:eastAsia="Times New Roman" w:hAnsi="Times New Roman" w:cs="Times New Roman"/>
        </w:rPr>
        <w:t xml:space="preserve"> </w:t>
      </w:r>
    </w:p>
    <w:p w:rsidR="00755E5B" w:rsidRDefault="00D71328">
      <w:pPr>
        <w:spacing w:after="0" w:line="259" w:lineRule="auto"/>
        <w:ind w:firstLine="0"/>
      </w:pPr>
      <w:r>
        <w:rPr>
          <w:rFonts w:ascii="Times New Roman" w:eastAsia="Times New Roman" w:hAnsi="Times New Roman" w:cs="Times New Roman"/>
        </w:rPr>
        <w:t xml:space="preserve"> </w:t>
      </w:r>
    </w:p>
    <w:p w:rsidR="00755E5B" w:rsidRDefault="00D71328">
      <w:pPr>
        <w:pStyle w:val="1"/>
        <w:spacing w:after="586"/>
      </w:pPr>
      <w:bookmarkStart w:id="22" w:name="_Toc62355"/>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rsidR="00755E5B" w:rsidRDefault="00D71328">
      <w:pPr>
        <w:ind w:left="-15"/>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t xml:space="preserve"> </w:t>
      </w:r>
    </w:p>
    <w:p w:rsidR="00755E5B" w:rsidRDefault="00D71328">
      <w:pPr>
        <w:ind w:left="-15"/>
      </w:pPr>
      <w:r>
        <w:t>争议处理期间，基金合同当事人应恪守各自的职责，继续忠实、勤勉、尽责地履行基金合同规定的义务，维护基金份额持有</w:t>
      </w:r>
      <w:r>
        <w:t>人的合法权益。</w:t>
      </w:r>
      <w:r>
        <w:t xml:space="preserve"> </w:t>
      </w:r>
    </w:p>
    <w:p w:rsidR="00755E5B" w:rsidRDefault="00D71328">
      <w:pPr>
        <w:spacing w:after="131" w:line="259" w:lineRule="auto"/>
        <w:ind w:firstLine="0"/>
      </w:pPr>
      <w:r>
        <w:t>《基金合同》受中国法律（为本基金合同之目的，不包括香港特别行政</w:t>
      </w:r>
    </w:p>
    <w:p w:rsidR="00755E5B" w:rsidRDefault="00D71328">
      <w:pPr>
        <w:spacing w:after="128" w:line="259" w:lineRule="auto"/>
        <w:ind w:left="-15" w:firstLine="0"/>
      </w:pPr>
      <w:r>
        <w:t>区、澳门特别行政区和台湾地区法律）管辖并从其解释。</w:t>
      </w:r>
      <w:r>
        <w:t xml:space="preserve"> </w:t>
      </w:r>
    </w:p>
    <w:p w:rsidR="00755E5B" w:rsidRDefault="00D71328">
      <w:pPr>
        <w:spacing w:after="0" w:line="259" w:lineRule="auto"/>
        <w:ind w:left="0" w:firstLine="0"/>
      </w:pPr>
      <w:r>
        <w:rPr>
          <w:rFonts w:ascii="Times New Roman" w:eastAsia="Times New Roman" w:hAnsi="Times New Roman" w:cs="Times New Roman"/>
        </w:rPr>
        <w:t xml:space="preserve"> </w:t>
      </w:r>
      <w:r>
        <w:br w:type="page"/>
      </w:r>
    </w:p>
    <w:p w:rsidR="00755E5B" w:rsidRDefault="00D71328">
      <w:pPr>
        <w:pStyle w:val="1"/>
        <w:spacing w:after="586"/>
      </w:pPr>
      <w:bookmarkStart w:id="23" w:name="_Toc62356"/>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rsidR="00755E5B" w:rsidRDefault="00D71328">
      <w:pPr>
        <w:ind w:left="-15"/>
      </w:pPr>
      <w:r>
        <w:t>《基金合同》是约定基金当事人之间、基金与基金当事人之间权利义务关系的法律文件。</w:t>
      </w:r>
      <w:r>
        <w:rPr>
          <w:rFonts w:ascii="Times New Roman" w:eastAsia="Times New Roman" w:hAnsi="Times New Roman" w:cs="Times New Roman"/>
        </w:rPr>
        <w:t xml:space="preserve"> </w:t>
      </w:r>
    </w:p>
    <w:p w:rsidR="00755E5B" w:rsidRDefault="00D71328">
      <w:pPr>
        <w:numPr>
          <w:ilvl w:val="0"/>
          <w:numId w:val="105"/>
        </w:numPr>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rsidR="00755E5B" w:rsidRDefault="00D71328">
      <w:pPr>
        <w:numPr>
          <w:ilvl w:val="0"/>
          <w:numId w:val="105"/>
        </w:numPr>
      </w:pPr>
      <w:r>
        <w:t>《基金合同》的有效期自其生效之日起至基金财产清算结果报中国证监会备案并公告之日止。</w:t>
      </w:r>
      <w:r>
        <w:rPr>
          <w:rFonts w:ascii="Times New Roman" w:eastAsia="Times New Roman" w:hAnsi="Times New Roman" w:cs="Times New Roman"/>
        </w:rPr>
        <w:t xml:space="preserve"> </w:t>
      </w:r>
    </w:p>
    <w:p w:rsidR="00755E5B" w:rsidRDefault="00D71328">
      <w:pPr>
        <w:numPr>
          <w:ilvl w:val="0"/>
          <w:numId w:val="105"/>
        </w:numPr>
      </w:pPr>
      <w:r>
        <w:t>《</w:t>
      </w: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rsidR="00755E5B" w:rsidRDefault="00D71328">
      <w:pPr>
        <w:numPr>
          <w:ilvl w:val="0"/>
          <w:numId w:val="105"/>
        </w:numPr>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rsidR="00755E5B" w:rsidRDefault="00D71328">
      <w:pPr>
        <w:numPr>
          <w:ilvl w:val="0"/>
          <w:numId w:val="105"/>
        </w:numPr>
      </w:pPr>
      <w:r>
        <w:t>《基金合同》可印制成册，供投资者在基金管理人、基金托管人、销售机构的办公场所和营业场所查阅。</w:t>
      </w:r>
      <w:r>
        <w:rPr>
          <w:rFonts w:ascii="Times New Roman" w:eastAsia="Times New Roman" w:hAnsi="Times New Roman" w:cs="Times New Roman"/>
        </w:rPr>
        <w:t xml:space="preserve"> </w:t>
      </w:r>
    </w:p>
    <w:p w:rsidR="00755E5B" w:rsidRDefault="00D71328">
      <w:pPr>
        <w:pStyle w:val="1"/>
        <w:ind w:right="7"/>
      </w:pPr>
      <w:bookmarkStart w:id="24" w:name="_Toc62357"/>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rsidR="00755E5B" w:rsidRDefault="00D71328">
      <w:pPr>
        <w:spacing w:after="131" w:line="259" w:lineRule="auto"/>
        <w:ind w:firstLine="0"/>
      </w:pPr>
      <w:r>
        <w:t xml:space="preserve"> </w:t>
      </w:r>
    </w:p>
    <w:p w:rsidR="00755E5B" w:rsidRDefault="00D71328">
      <w:pPr>
        <w:spacing w:after="131" w:line="259" w:lineRule="auto"/>
        <w:ind w:firstLine="0"/>
      </w:pPr>
      <w:r>
        <w:t>《基金合同》如有未尽事宜，由《基金合同》当事人各方按有关法律法规</w:t>
      </w:r>
    </w:p>
    <w:p w:rsidR="00755E5B" w:rsidRDefault="00D71328">
      <w:pPr>
        <w:spacing w:after="131" w:line="259" w:lineRule="auto"/>
        <w:ind w:left="-15" w:firstLine="0"/>
      </w:pPr>
      <w:r>
        <w:t>协商解决。</w:t>
      </w:r>
      <w:r>
        <w:t xml:space="preserve"> </w:t>
      </w:r>
    </w:p>
    <w:p w:rsidR="00755E5B" w:rsidRDefault="00D71328">
      <w:pPr>
        <w:spacing w:after="0" w:line="259" w:lineRule="auto"/>
        <w:ind w:left="0" w:firstLine="0"/>
      </w:pPr>
      <w:r>
        <w:t xml:space="preserve"> </w:t>
      </w:r>
      <w:r>
        <w:br w:type="page"/>
      </w:r>
    </w:p>
    <w:p w:rsidR="00755E5B" w:rsidRDefault="00D71328">
      <w:pPr>
        <w:pStyle w:val="1"/>
        <w:ind w:right="8"/>
      </w:pPr>
      <w:bookmarkStart w:id="25" w:name="_Toc62358"/>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rsidR="00755E5B" w:rsidRDefault="00D71328">
      <w:pPr>
        <w:spacing w:after="223" w:line="259" w:lineRule="auto"/>
        <w:ind w:left="0" w:firstLine="0"/>
      </w:pPr>
      <w:r>
        <w:rPr>
          <w:rFonts w:ascii="Times New Roman" w:eastAsia="Times New Roman" w:hAnsi="Times New Roman" w:cs="Times New Roman"/>
          <w:sz w:val="21"/>
        </w:rPr>
        <w:t xml:space="preserve"> </w:t>
      </w:r>
    </w:p>
    <w:p w:rsidR="00755E5B" w:rsidRDefault="00D71328">
      <w:pPr>
        <w:spacing w:after="156" w:line="259" w:lineRule="auto"/>
        <w:ind w:firstLine="0"/>
      </w:pPr>
      <w:r>
        <w:t>一、</w:t>
      </w:r>
      <w:r>
        <w:t xml:space="preserve"> </w:t>
      </w:r>
      <w:r>
        <w:t>基金合同当事人及权利义务</w:t>
      </w:r>
      <w:r>
        <w:rPr>
          <w:rFonts w:ascii="Times New Roman" w:eastAsia="Times New Roman" w:hAnsi="Times New Roman" w:cs="Times New Roman"/>
        </w:rPr>
        <w:t xml:space="preserve"> </w:t>
      </w:r>
    </w:p>
    <w:p w:rsidR="00755E5B" w:rsidRDefault="00D71328">
      <w:pPr>
        <w:spacing w:after="156" w:line="259" w:lineRule="auto"/>
        <w:ind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rsidR="00755E5B" w:rsidRDefault="00D71328">
      <w:pPr>
        <w:numPr>
          <w:ilvl w:val="0"/>
          <w:numId w:val="106"/>
        </w:numPr>
        <w:spacing w:after="155" w:line="259" w:lineRule="auto"/>
      </w:pPr>
      <w:r>
        <w:t>依法募集资金；</w:t>
      </w:r>
      <w:r>
        <w:rPr>
          <w:rFonts w:ascii="Times New Roman" w:eastAsia="Times New Roman" w:hAnsi="Times New Roman" w:cs="Times New Roman"/>
        </w:rPr>
        <w:t xml:space="preserve"> </w:t>
      </w:r>
    </w:p>
    <w:p w:rsidR="00755E5B" w:rsidRDefault="00D71328">
      <w:pPr>
        <w:numPr>
          <w:ilvl w:val="0"/>
          <w:numId w:val="106"/>
        </w:numPr>
      </w:pPr>
      <w:r>
        <w:t>自《基金合同》生效之日起，根据法律法规和《基金合同》独立运用并管理基金财产；</w:t>
      </w:r>
      <w:r>
        <w:rPr>
          <w:rFonts w:ascii="Times New Roman" w:eastAsia="Times New Roman" w:hAnsi="Times New Roman" w:cs="Times New Roman"/>
        </w:rPr>
        <w:t xml:space="preserve"> </w:t>
      </w:r>
    </w:p>
    <w:p w:rsidR="00755E5B" w:rsidRDefault="00D71328">
      <w:pPr>
        <w:numPr>
          <w:ilvl w:val="0"/>
          <w:numId w:val="106"/>
        </w:numPr>
      </w:pPr>
      <w:r>
        <w:t>依照《基金合同》收取基金管理费以及法律法规规定或中国证监会批准的其他费用；</w:t>
      </w:r>
      <w:r>
        <w:rPr>
          <w:rFonts w:ascii="Times New Roman" w:eastAsia="Times New Roman" w:hAnsi="Times New Roman" w:cs="Times New Roman"/>
        </w:rPr>
        <w:t xml:space="preserve"> </w:t>
      </w:r>
    </w:p>
    <w:p w:rsidR="00755E5B" w:rsidRDefault="00D71328">
      <w:pPr>
        <w:numPr>
          <w:ilvl w:val="0"/>
          <w:numId w:val="106"/>
        </w:numPr>
        <w:spacing w:after="155" w:line="259" w:lineRule="auto"/>
      </w:pPr>
      <w:r>
        <w:t>销售基金份额；</w:t>
      </w:r>
      <w:r>
        <w:rPr>
          <w:rFonts w:ascii="Times New Roman" w:eastAsia="Times New Roman" w:hAnsi="Times New Roman" w:cs="Times New Roman"/>
        </w:rPr>
        <w:t xml:space="preserve"> </w:t>
      </w:r>
    </w:p>
    <w:p w:rsidR="00755E5B" w:rsidRDefault="00D71328">
      <w:pPr>
        <w:numPr>
          <w:ilvl w:val="0"/>
          <w:numId w:val="106"/>
        </w:numPr>
        <w:spacing w:after="156" w:line="259" w:lineRule="auto"/>
      </w:pPr>
      <w:r>
        <w:t>按照规定召集基金份额持有人大会；</w:t>
      </w:r>
      <w:r>
        <w:rPr>
          <w:rFonts w:ascii="Times New Roman" w:eastAsia="Times New Roman" w:hAnsi="Times New Roman" w:cs="Times New Roman"/>
        </w:rPr>
        <w:t xml:space="preserve"> </w:t>
      </w:r>
    </w:p>
    <w:p w:rsidR="00755E5B" w:rsidRDefault="00D71328">
      <w:pPr>
        <w:numPr>
          <w:ilvl w:val="0"/>
          <w:numId w:val="106"/>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rsidR="00755E5B" w:rsidRDefault="00D71328">
      <w:pPr>
        <w:numPr>
          <w:ilvl w:val="0"/>
          <w:numId w:val="106"/>
        </w:numPr>
        <w:spacing w:after="156" w:line="259" w:lineRule="auto"/>
      </w:pPr>
      <w:r>
        <w:t>在基金托管人更换时，提名新的基金托管人；</w:t>
      </w:r>
      <w:r>
        <w:rPr>
          <w:rFonts w:ascii="Times New Roman" w:eastAsia="Times New Roman" w:hAnsi="Times New Roman" w:cs="Times New Roman"/>
        </w:rPr>
        <w:t xml:space="preserve"> </w:t>
      </w:r>
    </w:p>
    <w:p w:rsidR="00755E5B" w:rsidRDefault="00D71328">
      <w:pPr>
        <w:numPr>
          <w:ilvl w:val="0"/>
          <w:numId w:val="106"/>
        </w:numPr>
      </w:pPr>
      <w:r>
        <w:t>选择、更换基金销售机构，对基金销售机构的相关行为进行监督和处理；</w:t>
      </w:r>
      <w:r>
        <w:rPr>
          <w:rFonts w:ascii="Times New Roman" w:eastAsia="Times New Roman" w:hAnsi="Times New Roman" w:cs="Times New Roman"/>
        </w:rPr>
        <w:t xml:space="preserve">  </w:t>
      </w:r>
    </w:p>
    <w:p w:rsidR="00755E5B" w:rsidRDefault="00D71328">
      <w:pPr>
        <w:numPr>
          <w:ilvl w:val="0"/>
          <w:numId w:val="106"/>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rsidR="00755E5B" w:rsidRDefault="00D71328">
      <w:pPr>
        <w:numPr>
          <w:ilvl w:val="0"/>
          <w:numId w:val="106"/>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755E5B" w:rsidRDefault="00D71328">
      <w:pPr>
        <w:numPr>
          <w:ilvl w:val="0"/>
          <w:numId w:val="106"/>
        </w:numPr>
        <w:spacing w:after="155" w:line="259" w:lineRule="auto"/>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rsidR="00755E5B" w:rsidRDefault="00D71328">
      <w:pPr>
        <w:numPr>
          <w:ilvl w:val="0"/>
          <w:numId w:val="106"/>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755E5B" w:rsidRDefault="00D71328">
      <w:pPr>
        <w:numPr>
          <w:ilvl w:val="0"/>
          <w:numId w:val="106"/>
        </w:numPr>
      </w:pPr>
      <w:r>
        <w:t>在法律法规允许的前提下，为基金的利益依法为基金进行融资融券、转融通证券出借业务；</w:t>
      </w:r>
      <w:r>
        <w:rPr>
          <w:rFonts w:ascii="Times New Roman" w:eastAsia="Times New Roman" w:hAnsi="Times New Roman" w:cs="Times New Roman"/>
        </w:rPr>
        <w:t xml:space="preserve">  </w:t>
      </w:r>
    </w:p>
    <w:p w:rsidR="00755E5B" w:rsidRDefault="00D71328">
      <w:pPr>
        <w:numPr>
          <w:ilvl w:val="0"/>
          <w:numId w:val="106"/>
        </w:numPr>
        <w:spacing w:after="9"/>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rsidR="00755E5B" w:rsidRDefault="00D71328">
      <w:pPr>
        <w:numPr>
          <w:ilvl w:val="0"/>
          <w:numId w:val="107"/>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rsidR="00755E5B" w:rsidRDefault="00D71328">
      <w:pPr>
        <w:numPr>
          <w:ilvl w:val="0"/>
          <w:numId w:val="107"/>
        </w:numPr>
        <w:spacing w:after="156" w:line="259" w:lineRule="auto"/>
      </w:pPr>
      <w:r>
        <w:t>法律法规及中国证监会规定的和《基</w:t>
      </w:r>
      <w:r>
        <w:t>金合同》约定的其他权利。</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rsidR="00755E5B" w:rsidRDefault="00D71328">
      <w:pPr>
        <w:numPr>
          <w:ilvl w:val="0"/>
          <w:numId w:val="108"/>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rsidR="00755E5B" w:rsidRDefault="00D71328">
      <w:pPr>
        <w:numPr>
          <w:ilvl w:val="0"/>
          <w:numId w:val="108"/>
        </w:numPr>
        <w:spacing w:after="155" w:line="259" w:lineRule="auto"/>
      </w:pPr>
      <w:r>
        <w:t>办理基金备案手续；</w:t>
      </w:r>
      <w:r>
        <w:rPr>
          <w:rFonts w:ascii="Times New Roman" w:eastAsia="Times New Roman" w:hAnsi="Times New Roman" w:cs="Times New Roman"/>
        </w:rPr>
        <w:t xml:space="preserve"> </w:t>
      </w:r>
    </w:p>
    <w:p w:rsidR="00755E5B" w:rsidRDefault="00D71328">
      <w:pPr>
        <w:numPr>
          <w:ilvl w:val="0"/>
          <w:numId w:val="108"/>
        </w:numPr>
      </w:pPr>
      <w:r>
        <w:t>自《基金合同》生效之日起，以诚实信用、谨慎勤勉的原则管理和运用基金财产；</w:t>
      </w:r>
      <w:r>
        <w:rPr>
          <w:rFonts w:ascii="Times New Roman" w:eastAsia="Times New Roman" w:hAnsi="Times New Roman" w:cs="Times New Roman"/>
        </w:rPr>
        <w:t xml:space="preserve"> </w:t>
      </w:r>
    </w:p>
    <w:p w:rsidR="00755E5B" w:rsidRDefault="00D71328">
      <w:pPr>
        <w:numPr>
          <w:ilvl w:val="0"/>
          <w:numId w:val="108"/>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rsidR="00755E5B" w:rsidRDefault="00D71328">
      <w:pPr>
        <w:numPr>
          <w:ilvl w:val="0"/>
          <w:numId w:val="108"/>
        </w:numPr>
      </w:pPr>
      <w:r>
        <w:t>建立健全内部风险控制、监察与稽核、财务管理及人事管理等制度，保证所管理的基金财产和基金管理人的财产相互独</w:t>
      </w:r>
      <w:r>
        <w:t>立，对所管理的不同基金分别管理，分别记账，进行证券投资；</w:t>
      </w:r>
      <w:r>
        <w:rPr>
          <w:rFonts w:ascii="Times New Roman" w:eastAsia="Times New Roman" w:hAnsi="Times New Roman" w:cs="Times New Roman"/>
        </w:rPr>
        <w:t xml:space="preserve"> </w:t>
      </w:r>
    </w:p>
    <w:p w:rsidR="00755E5B" w:rsidRDefault="00D71328">
      <w:pPr>
        <w:numPr>
          <w:ilvl w:val="0"/>
          <w:numId w:val="108"/>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rsidR="00755E5B" w:rsidRDefault="00D71328">
      <w:pPr>
        <w:numPr>
          <w:ilvl w:val="0"/>
          <w:numId w:val="108"/>
        </w:numPr>
        <w:spacing w:after="155" w:line="259" w:lineRule="auto"/>
      </w:pPr>
      <w:r>
        <w:t>依法接受基金托管人的监督；</w:t>
      </w:r>
      <w:r>
        <w:rPr>
          <w:rFonts w:ascii="Times New Roman" w:eastAsia="Times New Roman" w:hAnsi="Times New Roman" w:cs="Times New Roman"/>
        </w:rPr>
        <w:t xml:space="preserve"> </w:t>
      </w:r>
    </w:p>
    <w:p w:rsidR="00755E5B" w:rsidRDefault="00D71328">
      <w:pPr>
        <w:numPr>
          <w:ilvl w:val="0"/>
          <w:numId w:val="108"/>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rsidR="00755E5B" w:rsidRDefault="00D71328">
      <w:pPr>
        <w:numPr>
          <w:ilvl w:val="0"/>
          <w:numId w:val="108"/>
        </w:numPr>
        <w:spacing w:after="155" w:line="259" w:lineRule="auto"/>
      </w:pPr>
      <w:r>
        <w:t>进行基金会计核算并编制基金财务会计报告；</w:t>
      </w:r>
      <w:r>
        <w:rPr>
          <w:rFonts w:ascii="Times New Roman" w:eastAsia="Times New Roman" w:hAnsi="Times New Roman" w:cs="Times New Roman"/>
        </w:rPr>
        <w:t xml:space="preserve"> </w:t>
      </w:r>
    </w:p>
    <w:p w:rsidR="00755E5B" w:rsidRDefault="00D71328">
      <w:pPr>
        <w:numPr>
          <w:ilvl w:val="0"/>
          <w:numId w:val="108"/>
        </w:numPr>
        <w:spacing w:after="156" w:line="259" w:lineRule="auto"/>
      </w:pPr>
      <w:r>
        <w:t>编制季度报告、中期报告和年度报告；</w:t>
      </w:r>
      <w:r>
        <w:rPr>
          <w:rFonts w:ascii="Times New Roman" w:eastAsia="Times New Roman" w:hAnsi="Times New Roman" w:cs="Times New Roman"/>
        </w:rPr>
        <w:t xml:space="preserve"> </w:t>
      </w:r>
    </w:p>
    <w:p w:rsidR="00755E5B" w:rsidRDefault="00D71328">
      <w:pPr>
        <w:numPr>
          <w:ilvl w:val="0"/>
          <w:numId w:val="108"/>
        </w:numPr>
      </w:pPr>
      <w:r>
        <w:t>严格按照《基金法》、《基金合同》及其他有关规定，履行信息披露及报告义务；</w:t>
      </w:r>
      <w:r>
        <w:rPr>
          <w:rFonts w:ascii="Times New Roman" w:eastAsia="Times New Roman" w:hAnsi="Times New Roman" w:cs="Times New Roman"/>
        </w:rPr>
        <w:t xml:space="preserve"> </w:t>
      </w:r>
    </w:p>
    <w:p w:rsidR="00755E5B" w:rsidRDefault="00D71328">
      <w:pPr>
        <w:numPr>
          <w:ilvl w:val="0"/>
          <w:numId w:val="108"/>
        </w:numPr>
        <w:spacing w:after="158"/>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rsidR="00755E5B" w:rsidRDefault="00D71328">
      <w:pPr>
        <w:numPr>
          <w:ilvl w:val="0"/>
          <w:numId w:val="108"/>
        </w:numPr>
      </w:pPr>
      <w:r>
        <w:t>按《基金</w:t>
      </w:r>
      <w:r>
        <w:t>合同》的约定确定基金收益分配方案，及时向基金份额持有人分配基金收益；</w:t>
      </w:r>
      <w:r>
        <w:rPr>
          <w:rFonts w:ascii="Times New Roman" w:eastAsia="Times New Roman" w:hAnsi="Times New Roman" w:cs="Times New Roman"/>
        </w:rPr>
        <w:t xml:space="preserve"> </w:t>
      </w:r>
    </w:p>
    <w:p w:rsidR="00755E5B" w:rsidRDefault="00D71328">
      <w:pPr>
        <w:numPr>
          <w:ilvl w:val="0"/>
          <w:numId w:val="108"/>
        </w:numPr>
        <w:spacing w:after="155" w:line="259" w:lineRule="auto"/>
      </w:pPr>
      <w:r>
        <w:t>按规定受理申购与赎回申请，及时、足额支付赎回对价；</w:t>
      </w:r>
      <w:r>
        <w:rPr>
          <w:rFonts w:ascii="Times New Roman" w:eastAsia="Times New Roman" w:hAnsi="Times New Roman" w:cs="Times New Roman"/>
        </w:rPr>
        <w:t xml:space="preserve"> </w:t>
      </w:r>
    </w:p>
    <w:p w:rsidR="00755E5B" w:rsidRDefault="00D71328">
      <w:pPr>
        <w:numPr>
          <w:ilvl w:val="0"/>
          <w:numId w:val="108"/>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rsidR="00755E5B" w:rsidRDefault="00D71328">
      <w:pPr>
        <w:numPr>
          <w:ilvl w:val="0"/>
          <w:numId w:val="108"/>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rsidR="00755E5B" w:rsidRDefault="00D71328">
      <w:pPr>
        <w:numPr>
          <w:ilvl w:val="0"/>
          <w:numId w:val="108"/>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rsidR="00755E5B" w:rsidRDefault="00D71328">
      <w:pPr>
        <w:numPr>
          <w:ilvl w:val="0"/>
          <w:numId w:val="108"/>
        </w:numPr>
      </w:pPr>
      <w:r>
        <w:t>组织并参加基金财产清算小组，参与基金财产的保管、清理、估价、变现和分配；</w:t>
      </w:r>
      <w:r>
        <w:rPr>
          <w:rFonts w:ascii="Times New Roman" w:eastAsia="Times New Roman" w:hAnsi="Times New Roman" w:cs="Times New Roman"/>
        </w:rPr>
        <w:t xml:space="preserve"> </w:t>
      </w:r>
    </w:p>
    <w:p w:rsidR="00755E5B" w:rsidRDefault="00D71328">
      <w:pPr>
        <w:numPr>
          <w:ilvl w:val="0"/>
          <w:numId w:val="108"/>
        </w:numPr>
      </w:pPr>
      <w:r>
        <w:t>面临解散、依法被撤销或者被依法宣告破产时，及时报告中国证监会并通知基金托管人；</w:t>
      </w:r>
      <w:r>
        <w:rPr>
          <w:rFonts w:ascii="Times New Roman" w:eastAsia="Times New Roman" w:hAnsi="Times New Roman" w:cs="Times New Roman"/>
        </w:rPr>
        <w:t xml:space="preserve"> </w:t>
      </w:r>
    </w:p>
    <w:p w:rsidR="00755E5B" w:rsidRDefault="00D71328">
      <w:pPr>
        <w:numPr>
          <w:ilvl w:val="0"/>
          <w:numId w:val="108"/>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rsidR="00755E5B" w:rsidRDefault="00D71328">
      <w:pPr>
        <w:numPr>
          <w:ilvl w:val="0"/>
          <w:numId w:val="108"/>
        </w:numPr>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rsidR="00755E5B" w:rsidRDefault="00D71328">
      <w:pPr>
        <w:numPr>
          <w:ilvl w:val="0"/>
          <w:numId w:val="108"/>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rsidR="00755E5B" w:rsidRDefault="00D71328">
      <w:pPr>
        <w:numPr>
          <w:ilvl w:val="0"/>
          <w:numId w:val="108"/>
        </w:numPr>
      </w:pPr>
      <w:r>
        <w:t>以基金管理人名义，代表基金份额持有人利益行使诉讼权利或实施其他法律行为；</w:t>
      </w:r>
      <w:r>
        <w:rPr>
          <w:rFonts w:ascii="Times New Roman" w:eastAsia="Times New Roman" w:hAnsi="Times New Roman" w:cs="Times New Roman"/>
        </w:rPr>
        <w:t xml:space="preserve">  </w:t>
      </w:r>
    </w:p>
    <w:p w:rsidR="00755E5B" w:rsidRDefault="00D71328">
      <w:pPr>
        <w:numPr>
          <w:ilvl w:val="0"/>
          <w:numId w:val="108"/>
        </w:numPr>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rsidR="00755E5B" w:rsidRDefault="00D71328">
      <w:pPr>
        <w:numPr>
          <w:ilvl w:val="0"/>
          <w:numId w:val="108"/>
        </w:numPr>
        <w:spacing w:after="155" w:line="259" w:lineRule="auto"/>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rsidR="00755E5B" w:rsidRDefault="00D71328">
      <w:pPr>
        <w:spacing w:after="155" w:line="259" w:lineRule="auto"/>
        <w:ind w:firstLine="0"/>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rsidR="00755E5B" w:rsidRDefault="00D71328">
      <w:pPr>
        <w:spacing w:after="156" w:line="259" w:lineRule="auto"/>
        <w:ind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rsidR="00755E5B" w:rsidRDefault="00D71328">
      <w:pPr>
        <w:numPr>
          <w:ilvl w:val="0"/>
          <w:numId w:val="109"/>
        </w:numPr>
      </w:pPr>
      <w:r>
        <w:t>自《基金合同》生效之日起，依法律法规和《基金合同》的规定安全保管基金财产；</w:t>
      </w:r>
      <w:r>
        <w:rPr>
          <w:rFonts w:ascii="Times New Roman" w:eastAsia="Times New Roman" w:hAnsi="Times New Roman" w:cs="Times New Roman"/>
        </w:rPr>
        <w:t xml:space="preserve"> </w:t>
      </w:r>
    </w:p>
    <w:p w:rsidR="00755E5B" w:rsidRDefault="00D71328">
      <w:pPr>
        <w:numPr>
          <w:ilvl w:val="0"/>
          <w:numId w:val="109"/>
        </w:numPr>
      </w:pPr>
      <w:r>
        <w:t>依《基金合同》约定获得基金托管费以及法律法规规定或监管部门批准的其他费用；</w:t>
      </w:r>
      <w:r>
        <w:rPr>
          <w:rFonts w:ascii="Times New Roman" w:eastAsia="Times New Roman" w:hAnsi="Times New Roman" w:cs="Times New Roman"/>
        </w:rPr>
        <w:t xml:space="preserve"> </w:t>
      </w:r>
    </w:p>
    <w:p w:rsidR="00755E5B" w:rsidRDefault="00D71328">
      <w:pPr>
        <w:numPr>
          <w:ilvl w:val="0"/>
          <w:numId w:val="109"/>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rsidR="00755E5B" w:rsidRDefault="00D71328">
      <w:pPr>
        <w:numPr>
          <w:ilvl w:val="0"/>
          <w:numId w:val="109"/>
        </w:numPr>
      </w:pPr>
      <w:r>
        <w:t>根据相关市场规则，为基金开设证券账户等投资所需账户、为基金办理证券交易资金清算；</w:t>
      </w:r>
      <w:r>
        <w:rPr>
          <w:rFonts w:ascii="Times New Roman" w:eastAsia="Times New Roman" w:hAnsi="Times New Roman" w:cs="Times New Roman"/>
        </w:rPr>
        <w:t xml:space="preserve"> </w:t>
      </w:r>
    </w:p>
    <w:p w:rsidR="00755E5B" w:rsidRDefault="00D71328">
      <w:pPr>
        <w:numPr>
          <w:ilvl w:val="0"/>
          <w:numId w:val="109"/>
        </w:numPr>
        <w:spacing w:after="155" w:line="259" w:lineRule="auto"/>
      </w:pPr>
      <w:r>
        <w:t>提议召开或召集基金份额持有人大会；</w:t>
      </w:r>
      <w:r>
        <w:rPr>
          <w:rFonts w:ascii="Times New Roman" w:eastAsia="Times New Roman" w:hAnsi="Times New Roman" w:cs="Times New Roman"/>
        </w:rPr>
        <w:t xml:space="preserve"> </w:t>
      </w:r>
    </w:p>
    <w:p w:rsidR="00755E5B" w:rsidRDefault="00D71328">
      <w:pPr>
        <w:numPr>
          <w:ilvl w:val="0"/>
          <w:numId w:val="109"/>
        </w:numPr>
        <w:spacing w:after="156" w:line="259" w:lineRule="auto"/>
      </w:pPr>
      <w:r>
        <w:t>在基金管理人更换时，提名新的基金管理人；</w:t>
      </w:r>
      <w:r>
        <w:rPr>
          <w:rFonts w:ascii="Times New Roman" w:eastAsia="Times New Roman" w:hAnsi="Times New Roman" w:cs="Times New Roman"/>
        </w:rPr>
        <w:t xml:space="preserve"> </w:t>
      </w:r>
    </w:p>
    <w:p w:rsidR="00755E5B" w:rsidRDefault="00D71328">
      <w:pPr>
        <w:numPr>
          <w:ilvl w:val="0"/>
          <w:numId w:val="109"/>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rsidR="00755E5B" w:rsidRDefault="00D71328">
      <w:pPr>
        <w:numPr>
          <w:ilvl w:val="0"/>
          <w:numId w:val="110"/>
        </w:numPr>
        <w:spacing w:after="156" w:line="259" w:lineRule="auto"/>
      </w:pPr>
      <w:r>
        <w:t>以诚实信用</w:t>
      </w:r>
      <w:r>
        <w:t>、勤勉尽责的原则持有并安全保管基金财产；</w:t>
      </w:r>
      <w:r>
        <w:rPr>
          <w:rFonts w:ascii="Times New Roman" w:eastAsia="Times New Roman" w:hAnsi="Times New Roman" w:cs="Times New Roman"/>
        </w:rPr>
        <w:t xml:space="preserve"> </w:t>
      </w:r>
    </w:p>
    <w:p w:rsidR="00755E5B" w:rsidRDefault="00D71328">
      <w:pPr>
        <w:numPr>
          <w:ilvl w:val="0"/>
          <w:numId w:val="110"/>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rsidR="00755E5B" w:rsidRDefault="00D71328">
      <w:pPr>
        <w:numPr>
          <w:ilvl w:val="0"/>
          <w:numId w:val="110"/>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rsidR="00755E5B" w:rsidRDefault="00D71328">
      <w:pPr>
        <w:numPr>
          <w:ilvl w:val="0"/>
          <w:numId w:val="110"/>
        </w:numPr>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rsidR="00755E5B" w:rsidRDefault="00D71328">
      <w:pPr>
        <w:numPr>
          <w:ilvl w:val="0"/>
          <w:numId w:val="110"/>
        </w:numPr>
        <w:spacing w:line="259" w:lineRule="auto"/>
      </w:pPr>
      <w:r>
        <w:t>保管由基金管理人代表基金签订的与基金有关的重大合同及有关凭</w:t>
      </w:r>
    </w:p>
    <w:p w:rsidR="00755E5B" w:rsidRDefault="00D71328">
      <w:pPr>
        <w:spacing w:after="155" w:line="259" w:lineRule="auto"/>
        <w:ind w:left="-15" w:firstLine="0"/>
      </w:pPr>
      <w:r>
        <w:t>证；</w:t>
      </w:r>
      <w:r>
        <w:rPr>
          <w:rFonts w:ascii="Times New Roman" w:eastAsia="Times New Roman" w:hAnsi="Times New Roman" w:cs="Times New Roman"/>
        </w:rPr>
        <w:t xml:space="preserve"> </w:t>
      </w:r>
    </w:p>
    <w:p w:rsidR="00755E5B" w:rsidRDefault="00D71328">
      <w:pPr>
        <w:numPr>
          <w:ilvl w:val="0"/>
          <w:numId w:val="110"/>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rsidR="00755E5B" w:rsidRDefault="00D71328">
      <w:pPr>
        <w:numPr>
          <w:ilvl w:val="0"/>
          <w:numId w:val="110"/>
        </w:numPr>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rsidR="00755E5B" w:rsidRDefault="00D71328">
      <w:pPr>
        <w:numPr>
          <w:ilvl w:val="0"/>
          <w:numId w:val="110"/>
        </w:numPr>
      </w:pPr>
      <w:r>
        <w:t>复核、审查基金管理人计算的基金资产净值、基金份额净值、基金份额申购、赎回对价；</w:t>
      </w:r>
      <w:r>
        <w:rPr>
          <w:rFonts w:ascii="Times New Roman" w:eastAsia="Times New Roman" w:hAnsi="Times New Roman" w:cs="Times New Roman"/>
        </w:rPr>
        <w:t xml:space="preserve"> </w:t>
      </w:r>
    </w:p>
    <w:p w:rsidR="00755E5B" w:rsidRDefault="00D71328">
      <w:pPr>
        <w:numPr>
          <w:ilvl w:val="0"/>
          <w:numId w:val="110"/>
        </w:numPr>
        <w:spacing w:after="156" w:line="259" w:lineRule="auto"/>
      </w:pPr>
      <w:r>
        <w:t>办理与基金托管业务活动有关的信息披露事项；</w:t>
      </w:r>
      <w:r>
        <w:rPr>
          <w:rFonts w:ascii="Times New Roman" w:eastAsia="Times New Roman" w:hAnsi="Times New Roman" w:cs="Times New Roman"/>
        </w:rPr>
        <w:t xml:space="preserve"> </w:t>
      </w:r>
    </w:p>
    <w:p w:rsidR="00755E5B" w:rsidRDefault="00D71328">
      <w:pPr>
        <w:numPr>
          <w:ilvl w:val="0"/>
          <w:numId w:val="110"/>
        </w:numPr>
      </w:pPr>
      <w:r>
        <w:t>对基金财务会计报告、季度报告、中期报告和年度报告出具意见，说明基金管理人在各重要方面的运作是否严格按照《基金合同》的规定进行；如果基金管理人有未执行《基金合同》规定的行</w:t>
      </w:r>
      <w:r>
        <w:t>为，还应当说明基金托管人是否采取了适当的措施；</w:t>
      </w:r>
      <w:r>
        <w:rPr>
          <w:rFonts w:ascii="Times New Roman" w:eastAsia="Times New Roman" w:hAnsi="Times New Roman" w:cs="Times New Roman"/>
        </w:rPr>
        <w:t xml:space="preserve"> </w:t>
      </w:r>
    </w:p>
    <w:p w:rsidR="00755E5B" w:rsidRDefault="00D71328">
      <w:pPr>
        <w:numPr>
          <w:ilvl w:val="0"/>
          <w:numId w:val="110"/>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rsidR="00755E5B" w:rsidRDefault="00D71328">
      <w:pPr>
        <w:pStyle w:val="2"/>
        <w:ind w:left="167" w:right="68"/>
      </w:pPr>
      <w:r>
        <w:t>（</w:t>
      </w:r>
      <w:r>
        <w:rPr>
          <w:rFonts w:ascii="Times New Roman" w:eastAsia="Times New Roman" w:hAnsi="Times New Roman" w:cs="Times New Roman"/>
        </w:rPr>
        <w:t>12</w:t>
      </w:r>
      <w:r>
        <w:t>）从基金管理人或其委托的登记机构处接收基金份额持有人名册；</w:t>
      </w:r>
      <w:r>
        <w:rPr>
          <w:rFonts w:ascii="Times New Roman" w:eastAsia="Times New Roman" w:hAnsi="Times New Roman" w:cs="Times New Roman"/>
        </w:rPr>
        <w:t xml:space="preserve"> </w:t>
      </w:r>
    </w:p>
    <w:p w:rsidR="00755E5B" w:rsidRDefault="00D71328">
      <w:pPr>
        <w:numPr>
          <w:ilvl w:val="0"/>
          <w:numId w:val="111"/>
        </w:numPr>
        <w:spacing w:after="155" w:line="259" w:lineRule="auto"/>
      </w:pPr>
      <w:r>
        <w:t>按规定制作相关账册并与基金管理人核对；</w:t>
      </w:r>
      <w:r>
        <w:rPr>
          <w:rFonts w:ascii="Times New Roman" w:eastAsia="Times New Roman" w:hAnsi="Times New Roman" w:cs="Times New Roman"/>
        </w:rPr>
        <w:t xml:space="preserve"> </w:t>
      </w:r>
    </w:p>
    <w:p w:rsidR="00755E5B" w:rsidRDefault="00D71328">
      <w:pPr>
        <w:numPr>
          <w:ilvl w:val="0"/>
          <w:numId w:val="111"/>
        </w:numPr>
      </w:pPr>
      <w:r>
        <w:t>依据基金管理人的指令或有关规定向基金份额持有人支付基金收益和赎回对价；</w:t>
      </w:r>
      <w:r>
        <w:rPr>
          <w:rFonts w:ascii="Times New Roman" w:eastAsia="Times New Roman" w:hAnsi="Times New Roman" w:cs="Times New Roman"/>
        </w:rPr>
        <w:t xml:space="preserve"> </w:t>
      </w:r>
    </w:p>
    <w:p w:rsidR="00755E5B" w:rsidRDefault="00D71328">
      <w:pPr>
        <w:numPr>
          <w:ilvl w:val="0"/>
          <w:numId w:val="111"/>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rsidR="00755E5B" w:rsidRDefault="00D71328">
      <w:pPr>
        <w:numPr>
          <w:ilvl w:val="0"/>
          <w:numId w:val="111"/>
        </w:numPr>
        <w:spacing w:after="154" w:line="259" w:lineRule="auto"/>
      </w:pPr>
      <w:r>
        <w:t>按照法律法规和《基金合同》的规定监督基金管理人的投资运作；</w:t>
      </w:r>
      <w:r>
        <w:rPr>
          <w:rFonts w:ascii="Times New Roman" w:eastAsia="Times New Roman" w:hAnsi="Times New Roman" w:cs="Times New Roman"/>
        </w:rPr>
        <w:t xml:space="preserve"> </w:t>
      </w:r>
    </w:p>
    <w:p w:rsidR="00755E5B" w:rsidRDefault="00D71328">
      <w:pPr>
        <w:numPr>
          <w:ilvl w:val="0"/>
          <w:numId w:val="111"/>
        </w:numPr>
      </w:pPr>
      <w:r>
        <w:t>参加基金财产清算小组，参与基金财产的保管、清理、估价、变现和分配；</w:t>
      </w:r>
      <w:r>
        <w:rPr>
          <w:rFonts w:ascii="Times New Roman" w:eastAsia="Times New Roman" w:hAnsi="Times New Roman" w:cs="Times New Roman"/>
        </w:rPr>
        <w:t xml:space="preserve"> </w:t>
      </w:r>
    </w:p>
    <w:p w:rsidR="00755E5B" w:rsidRDefault="00D71328">
      <w:pPr>
        <w:numPr>
          <w:ilvl w:val="0"/>
          <w:numId w:val="111"/>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rsidR="00755E5B" w:rsidRDefault="00D71328">
      <w:pPr>
        <w:numPr>
          <w:ilvl w:val="0"/>
          <w:numId w:val="111"/>
        </w:numPr>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w:t>
      </w:r>
      <w:r>
        <w:t>，基金管理人因违反《基金合同》造成基金财产损失时，应为基金份额持有人利益向基金管理人追偿；</w:t>
      </w:r>
      <w:r>
        <w:rPr>
          <w:rFonts w:ascii="Times New Roman" w:eastAsia="Times New Roman" w:hAnsi="Times New Roman" w:cs="Times New Roman"/>
        </w:rPr>
        <w:t xml:space="preserve"> </w:t>
      </w:r>
    </w:p>
    <w:p w:rsidR="00755E5B" w:rsidRDefault="00D71328">
      <w:pPr>
        <w:numPr>
          <w:ilvl w:val="0"/>
          <w:numId w:val="112"/>
        </w:numPr>
        <w:spacing w:after="155" w:line="259" w:lineRule="auto"/>
        <w:ind w:hanging="720"/>
      </w:pPr>
      <w:r>
        <w:t>执行生效的基金份额持有人大会的决议；</w:t>
      </w:r>
      <w:r>
        <w:rPr>
          <w:rFonts w:ascii="Times New Roman" w:eastAsia="Times New Roman" w:hAnsi="Times New Roman" w:cs="Times New Roman"/>
        </w:rPr>
        <w:t xml:space="preserve"> </w:t>
      </w:r>
    </w:p>
    <w:p w:rsidR="00755E5B" w:rsidRDefault="00D71328">
      <w:pPr>
        <w:numPr>
          <w:ilvl w:val="0"/>
          <w:numId w:val="112"/>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rsidR="00755E5B" w:rsidRDefault="00D71328">
      <w:pPr>
        <w:spacing w:after="148" w:line="259" w:lineRule="auto"/>
        <w:ind w:firstLine="0"/>
      </w:pPr>
      <w:r>
        <w:t>（三）基金份额持有人</w:t>
      </w:r>
      <w:r>
        <w:rPr>
          <w:rFonts w:ascii="Times New Roman" w:eastAsia="Times New Roman" w:hAnsi="Times New Roman" w:cs="Times New Roman"/>
        </w:rPr>
        <w:t xml:space="preserve"> </w:t>
      </w:r>
    </w:p>
    <w:p w:rsidR="00755E5B" w:rsidRDefault="00D71328">
      <w:pPr>
        <w:spacing w:after="9"/>
        <w:ind w:left="-15" w:right="-8"/>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rsidR="00755E5B" w:rsidRDefault="00D71328">
      <w:pPr>
        <w:spacing w:after="156" w:line="259" w:lineRule="auto"/>
        <w:ind w:firstLine="0"/>
      </w:pPr>
      <w:r>
        <w:t>每份基金份额具有同</w:t>
      </w:r>
      <w:r>
        <w:t>等的合法权益。</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rsidR="00755E5B" w:rsidRDefault="00D71328">
      <w:pPr>
        <w:numPr>
          <w:ilvl w:val="0"/>
          <w:numId w:val="113"/>
        </w:numPr>
        <w:spacing w:after="155" w:line="259" w:lineRule="auto"/>
      </w:pPr>
      <w:r>
        <w:t>分享基金财产收益；</w:t>
      </w:r>
      <w:r>
        <w:rPr>
          <w:rFonts w:ascii="Times New Roman" w:eastAsia="Times New Roman" w:hAnsi="Times New Roman" w:cs="Times New Roman"/>
        </w:rPr>
        <w:t xml:space="preserve"> </w:t>
      </w:r>
    </w:p>
    <w:p w:rsidR="00755E5B" w:rsidRDefault="00D71328">
      <w:pPr>
        <w:numPr>
          <w:ilvl w:val="0"/>
          <w:numId w:val="113"/>
        </w:numPr>
        <w:spacing w:after="155" w:line="259" w:lineRule="auto"/>
      </w:pPr>
      <w:r>
        <w:t>参与分配清算后的剩余基金财产；</w:t>
      </w:r>
      <w:r>
        <w:rPr>
          <w:rFonts w:ascii="Times New Roman" w:eastAsia="Times New Roman" w:hAnsi="Times New Roman" w:cs="Times New Roman"/>
        </w:rPr>
        <w:t xml:space="preserve"> </w:t>
      </w:r>
    </w:p>
    <w:p w:rsidR="00755E5B" w:rsidRDefault="00D71328">
      <w:pPr>
        <w:numPr>
          <w:ilvl w:val="0"/>
          <w:numId w:val="113"/>
        </w:numPr>
        <w:spacing w:after="156" w:line="259" w:lineRule="auto"/>
      </w:pPr>
      <w:r>
        <w:t>依法申请赎回或转让其持有的基金份额；</w:t>
      </w:r>
      <w:r>
        <w:rPr>
          <w:rFonts w:ascii="Times New Roman" w:eastAsia="Times New Roman" w:hAnsi="Times New Roman" w:cs="Times New Roman"/>
        </w:rPr>
        <w:t xml:space="preserve"> </w:t>
      </w:r>
    </w:p>
    <w:p w:rsidR="00755E5B" w:rsidRDefault="00D71328">
      <w:pPr>
        <w:numPr>
          <w:ilvl w:val="0"/>
          <w:numId w:val="113"/>
        </w:numPr>
      </w:pPr>
      <w:r>
        <w:t>按照规定要求召开基金份额持有人大会或者召集基金份额持有人大会；</w:t>
      </w:r>
      <w:r>
        <w:rPr>
          <w:rFonts w:ascii="Times New Roman" w:eastAsia="Times New Roman" w:hAnsi="Times New Roman" w:cs="Times New Roman"/>
        </w:rPr>
        <w:t xml:space="preserve"> </w:t>
      </w:r>
    </w:p>
    <w:p w:rsidR="00755E5B" w:rsidRDefault="00D71328">
      <w:pPr>
        <w:numPr>
          <w:ilvl w:val="0"/>
          <w:numId w:val="113"/>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rsidR="00755E5B" w:rsidRDefault="00D71328">
      <w:pPr>
        <w:numPr>
          <w:ilvl w:val="0"/>
          <w:numId w:val="113"/>
        </w:numPr>
        <w:spacing w:after="155" w:line="259" w:lineRule="auto"/>
      </w:pPr>
      <w:r>
        <w:t>查阅或者复制公开披露的基金信息资料；</w:t>
      </w:r>
      <w:r>
        <w:rPr>
          <w:rFonts w:ascii="Times New Roman" w:eastAsia="Times New Roman" w:hAnsi="Times New Roman" w:cs="Times New Roman"/>
        </w:rPr>
        <w:t xml:space="preserve"> </w:t>
      </w:r>
    </w:p>
    <w:p w:rsidR="00755E5B" w:rsidRDefault="00D71328">
      <w:pPr>
        <w:numPr>
          <w:ilvl w:val="0"/>
          <w:numId w:val="113"/>
        </w:numPr>
        <w:spacing w:after="155" w:line="259" w:lineRule="auto"/>
      </w:pPr>
      <w:r>
        <w:t>监督基金管理人的投资运作；</w:t>
      </w:r>
      <w:r>
        <w:rPr>
          <w:rFonts w:ascii="Times New Roman" w:eastAsia="Times New Roman" w:hAnsi="Times New Roman" w:cs="Times New Roman"/>
        </w:rPr>
        <w:t xml:space="preserve"> </w:t>
      </w:r>
    </w:p>
    <w:p w:rsidR="00755E5B" w:rsidRDefault="00D71328">
      <w:pPr>
        <w:numPr>
          <w:ilvl w:val="0"/>
          <w:numId w:val="113"/>
        </w:numPr>
      </w:pPr>
      <w:r>
        <w:t>对基金管理人、基金托管人、基金服务机构损害其合法权益的行为依法提起诉讼或仲裁；</w:t>
      </w:r>
      <w:r>
        <w:rPr>
          <w:rFonts w:ascii="Times New Roman" w:eastAsia="Times New Roman" w:hAnsi="Times New Roman" w:cs="Times New Roman"/>
        </w:rPr>
        <w:t xml:space="preserve"> </w:t>
      </w:r>
    </w:p>
    <w:p w:rsidR="00755E5B" w:rsidRDefault="00D71328">
      <w:pPr>
        <w:numPr>
          <w:ilvl w:val="0"/>
          <w:numId w:val="113"/>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rsidR="00755E5B" w:rsidRDefault="00D71328">
      <w:pPr>
        <w:ind w:firstLine="0"/>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rsidR="00755E5B" w:rsidRDefault="00D71328">
      <w:pPr>
        <w:numPr>
          <w:ilvl w:val="0"/>
          <w:numId w:val="114"/>
        </w:numPr>
        <w:spacing w:after="156" w:line="259" w:lineRule="auto"/>
      </w:pPr>
      <w:r>
        <w:t>关注基金信息披露，及时行使权利和履行义务；</w:t>
      </w:r>
      <w:r>
        <w:rPr>
          <w:rFonts w:ascii="Times New Roman" w:eastAsia="Times New Roman" w:hAnsi="Times New Roman" w:cs="Times New Roman"/>
        </w:rPr>
        <w:t xml:space="preserve"> </w:t>
      </w:r>
    </w:p>
    <w:p w:rsidR="00755E5B" w:rsidRDefault="00D71328">
      <w:pPr>
        <w:numPr>
          <w:ilvl w:val="0"/>
          <w:numId w:val="114"/>
        </w:numPr>
      </w:pPr>
      <w:r>
        <w:t>缴纳基金认购款项或认购股票、应付申购对价、现金差额及法律法规和《基金合同》所规定的费用；</w:t>
      </w:r>
      <w:r>
        <w:rPr>
          <w:rFonts w:ascii="Times New Roman" w:eastAsia="Times New Roman" w:hAnsi="Times New Roman" w:cs="Times New Roman"/>
        </w:rPr>
        <w:t xml:space="preserve"> </w:t>
      </w:r>
    </w:p>
    <w:p w:rsidR="00755E5B" w:rsidRDefault="00D71328">
      <w:pPr>
        <w:numPr>
          <w:ilvl w:val="0"/>
          <w:numId w:val="114"/>
        </w:numPr>
      </w:pPr>
      <w:r>
        <w:t>在其持有的基金份额范围内，承担基金亏损或者《基金合同》终止的有限责任；</w:t>
      </w:r>
      <w:r>
        <w:rPr>
          <w:rFonts w:ascii="Times New Roman" w:eastAsia="Times New Roman" w:hAnsi="Times New Roman" w:cs="Times New Roman"/>
        </w:rPr>
        <w:t xml:space="preserve"> </w:t>
      </w:r>
    </w:p>
    <w:p w:rsidR="00755E5B" w:rsidRDefault="00D71328">
      <w:pPr>
        <w:numPr>
          <w:ilvl w:val="0"/>
          <w:numId w:val="114"/>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rsidR="00755E5B" w:rsidRDefault="00D71328">
      <w:pPr>
        <w:numPr>
          <w:ilvl w:val="0"/>
          <w:numId w:val="114"/>
        </w:numPr>
        <w:spacing w:after="156" w:line="259" w:lineRule="auto"/>
      </w:pPr>
      <w:r>
        <w:t>执行生效的基金份额持有人大会的决议；</w:t>
      </w:r>
      <w:r>
        <w:rPr>
          <w:rFonts w:ascii="Times New Roman" w:eastAsia="Times New Roman" w:hAnsi="Times New Roman" w:cs="Times New Roman"/>
        </w:rPr>
        <w:t xml:space="preserve"> </w:t>
      </w:r>
    </w:p>
    <w:p w:rsidR="00755E5B" w:rsidRDefault="00D71328">
      <w:pPr>
        <w:numPr>
          <w:ilvl w:val="0"/>
          <w:numId w:val="114"/>
        </w:numPr>
        <w:spacing w:after="156" w:line="259" w:lineRule="auto"/>
      </w:pPr>
      <w:r>
        <w:t>返还在基金交易过程中因任何原因获得的不当得利；</w:t>
      </w:r>
      <w:r>
        <w:rPr>
          <w:rFonts w:ascii="Times New Roman" w:eastAsia="Times New Roman" w:hAnsi="Times New Roman" w:cs="Times New Roman"/>
        </w:rPr>
        <w:t xml:space="preserve"> </w:t>
      </w:r>
    </w:p>
    <w:p w:rsidR="00755E5B" w:rsidRDefault="00D71328">
      <w:pPr>
        <w:numPr>
          <w:ilvl w:val="0"/>
          <w:numId w:val="114"/>
        </w:numPr>
        <w:spacing w:after="146" w:line="259" w:lineRule="auto"/>
      </w:pPr>
      <w:r>
        <w:t>法律法规及中国证监会规定的和《基金合同》约定的其他义务。</w:t>
      </w:r>
      <w:r>
        <w:rPr>
          <w:rFonts w:ascii="Times New Roman" w:eastAsia="Times New Roman" w:hAnsi="Times New Roman" w:cs="Times New Roman"/>
        </w:rPr>
        <w:t xml:space="preserve"> </w:t>
      </w:r>
    </w:p>
    <w:p w:rsidR="00755E5B" w:rsidRDefault="00D71328">
      <w:pPr>
        <w:spacing w:after="170" w:line="259" w:lineRule="auto"/>
        <w:ind w:firstLine="0"/>
      </w:pPr>
      <w:r>
        <w:rPr>
          <w:rFonts w:ascii="Times New Roman" w:eastAsia="Times New Roman" w:hAnsi="Times New Roman" w:cs="Times New Roman"/>
        </w:rPr>
        <w:t xml:space="preserve"> </w:t>
      </w:r>
    </w:p>
    <w:p w:rsidR="00755E5B" w:rsidRDefault="00D71328">
      <w:pPr>
        <w:spacing w:after="131" w:line="259" w:lineRule="auto"/>
        <w:ind w:firstLine="0"/>
      </w:pPr>
      <w:r>
        <w:t>二、</w:t>
      </w:r>
      <w:r>
        <w:t xml:space="preserve"> </w:t>
      </w:r>
      <w:r>
        <w:t>基金份额持有人大会</w:t>
      </w:r>
      <w:r>
        <w:t xml:space="preserve"> </w:t>
      </w:r>
    </w:p>
    <w:p w:rsidR="00755E5B" w:rsidRDefault="00D71328">
      <w:pPr>
        <w:ind w:left="-15"/>
      </w:pPr>
      <w:r>
        <w:t>基金份额持有人大会由基金份额持有人组成，基金份额持有人的合法授权代表有权代表基金份额持有人出席会议并表</w:t>
      </w:r>
      <w:r>
        <w:t>决。基金份额持有人持有的每一基金份额拥有平等的投票权。</w:t>
      </w:r>
      <w:r>
        <w:t xml:space="preserve"> </w:t>
      </w:r>
    </w:p>
    <w:p w:rsidR="00755E5B" w:rsidRDefault="00D71328">
      <w:pPr>
        <w:spacing w:after="131" w:line="259" w:lineRule="auto"/>
        <w:ind w:firstLine="0"/>
      </w:pPr>
      <w:r>
        <w:t>本基金的基金份额持有人大会不设立日常机构。</w:t>
      </w:r>
      <w:r>
        <w:t xml:space="preserve"> </w:t>
      </w:r>
    </w:p>
    <w:p w:rsidR="00755E5B" w:rsidRDefault="00D71328">
      <w:pPr>
        <w:spacing w:after="131" w:line="259" w:lineRule="auto"/>
        <w:ind w:firstLine="0"/>
      </w:pPr>
      <w:r>
        <w:t>未来，若本基金推出本基金的联接基金，则：</w:t>
      </w:r>
      <w:r>
        <w:t xml:space="preserve"> </w:t>
      </w:r>
    </w:p>
    <w:p w:rsidR="00755E5B" w:rsidRDefault="00D71328">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rsidR="00755E5B" w:rsidRDefault="00D71328">
      <w:pPr>
        <w:ind w:left="-15"/>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rsidR="00755E5B" w:rsidRDefault="00D71328">
      <w:pPr>
        <w:spacing w:after="131" w:line="259" w:lineRule="auto"/>
        <w:ind w:firstLine="0"/>
      </w:pPr>
      <w:r>
        <w:t>（一）召开事由</w:t>
      </w:r>
      <w:r>
        <w:t xml:space="preserve"> </w:t>
      </w:r>
    </w:p>
    <w:p w:rsidR="00755E5B" w:rsidRDefault="00D71328">
      <w:pPr>
        <w:ind w:left="-15"/>
      </w:pPr>
      <w:r>
        <w:t>1</w:t>
      </w:r>
      <w:r>
        <w:t>、除法律法规规</w:t>
      </w:r>
      <w:r>
        <w:t>定或中国证监会另有约定外，当出现或需要决定下列事由之一的，应当召开基金份额持有人大会：</w:t>
      </w:r>
      <w:r>
        <w:t xml:space="preserve"> </w:t>
      </w:r>
    </w:p>
    <w:p w:rsidR="00755E5B" w:rsidRDefault="00D71328">
      <w:pPr>
        <w:numPr>
          <w:ilvl w:val="0"/>
          <w:numId w:val="115"/>
        </w:numPr>
        <w:spacing w:after="131" w:line="259" w:lineRule="auto"/>
        <w:ind w:right="1335" w:firstLine="0"/>
      </w:pPr>
      <w:r>
        <w:t>终止《基金合同》；</w:t>
      </w:r>
      <w:r>
        <w:t xml:space="preserve"> </w:t>
      </w:r>
    </w:p>
    <w:p w:rsidR="00755E5B" w:rsidRDefault="00D71328">
      <w:pPr>
        <w:numPr>
          <w:ilvl w:val="0"/>
          <w:numId w:val="115"/>
        </w:numPr>
        <w:ind w:right="1335" w:firstLine="0"/>
      </w:pPr>
      <w:r>
        <w:t>更换基金管理人；（</w:t>
      </w:r>
      <w:r>
        <w:t>3</w:t>
      </w:r>
      <w:r>
        <w:t>）更换基金托管人；</w:t>
      </w:r>
      <w:r>
        <w:t xml:space="preserve"> </w:t>
      </w:r>
    </w:p>
    <w:p w:rsidR="00755E5B" w:rsidRDefault="00D71328">
      <w:pPr>
        <w:numPr>
          <w:ilvl w:val="0"/>
          <w:numId w:val="116"/>
        </w:numPr>
        <w:spacing w:after="131" w:line="259" w:lineRule="auto"/>
      </w:pPr>
      <w:r>
        <w:t>转换基金运作方式；</w:t>
      </w:r>
      <w:r>
        <w:t xml:space="preserve"> </w:t>
      </w:r>
    </w:p>
    <w:p w:rsidR="00755E5B" w:rsidRDefault="00D71328">
      <w:pPr>
        <w:numPr>
          <w:ilvl w:val="0"/>
          <w:numId w:val="116"/>
        </w:numPr>
      </w:pPr>
      <w:r>
        <w:t>调整基金管理人、基金托管人的报酬标准，但根据法律法规的要求调整该等报酬标准的除外；</w:t>
      </w:r>
      <w:r>
        <w:t xml:space="preserve"> </w:t>
      </w:r>
    </w:p>
    <w:p w:rsidR="00755E5B" w:rsidRDefault="00D71328">
      <w:pPr>
        <w:numPr>
          <w:ilvl w:val="0"/>
          <w:numId w:val="116"/>
        </w:numPr>
        <w:spacing w:after="131" w:line="259" w:lineRule="auto"/>
      </w:pPr>
      <w:r>
        <w:t>变更基金类别；</w:t>
      </w:r>
      <w:r>
        <w:t xml:space="preserve"> </w:t>
      </w:r>
    </w:p>
    <w:p w:rsidR="00755E5B" w:rsidRDefault="00D71328">
      <w:pPr>
        <w:numPr>
          <w:ilvl w:val="0"/>
          <w:numId w:val="116"/>
        </w:numPr>
        <w:spacing w:after="131" w:line="259" w:lineRule="auto"/>
      </w:pPr>
      <w:r>
        <w:t>本基金与其他基金的合并；</w:t>
      </w:r>
      <w:r>
        <w:t xml:space="preserve"> </w:t>
      </w:r>
    </w:p>
    <w:p w:rsidR="00755E5B" w:rsidRDefault="00D71328">
      <w:pPr>
        <w:numPr>
          <w:ilvl w:val="0"/>
          <w:numId w:val="116"/>
        </w:numPr>
        <w:spacing w:after="131" w:line="259" w:lineRule="auto"/>
      </w:pPr>
      <w:r>
        <w:t>变更基金投资目标、范围或策略；</w:t>
      </w:r>
      <w:r>
        <w:t xml:space="preserve"> </w:t>
      </w:r>
    </w:p>
    <w:p w:rsidR="00755E5B" w:rsidRDefault="00D71328">
      <w:pPr>
        <w:numPr>
          <w:ilvl w:val="0"/>
          <w:numId w:val="116"/>
        </w:numPr>
        <w:spacing w:after="131" w:line="259" w:lineRule="auto"/>
      </w:pPr>
      <w:r>
        <w:t>变更基金份额持有人大会程序；</w:t>
      </w:r>
      <w:r>
        <w:t xml:space="preserve"> </w:t>
      </w:r>
    </w:p>
    <w:p w:rsidR="00755E5B" w:rsidRDefault="00D71328">
      <w:pPr>
        <w:numPr>
          <w:ilvl w:val="0"/>
          <w:numId w:val="116"/>
        </w:numPr>
        <w:spacing w:after="131" w:line="259" w:lineRule="auto"/>
      </w:pPr>
      <w:r>
        <w:t>基金管理人或基金托管人要求召开基金份额持有人大会；</w:t>
      </w:r>
      <w:r>
        <w:t xml:space="preserve"> </w:t>
      </w:r>
    </w:p>
    <w:p w:rsidR="00755E5B" w:rsidRDefault="00D71328">
      <w:pPr>
        <w:numPr>
          <w:ilvl w:val="0"/>
          <w:numId w:val="116"/>
        </w:numPr>
      </w:pPr>
      <w:r>
        <w:t>单独或合计持有本基金总份额</w:t>
      </w:r>
      <w:r>
        <w:t>10%</w:t>
      </w:r>
      <w:r>
        <w:t>以上（含</w:t>
      </w:r>
      <w:r>
        <w:t>10%</w:t>
      </w:r>
      <w:r>
        <w:t>）基金份额的基金份额持有人（以基金管理</w:t>
      </w:r>
      <w:r>
        <w:t>人收到提议当日的基金份额计算，下同）就同一事项书面要求召开基金份额持有人大会；</w:t>
      </w:r>
      <w:r>
        <w:t xml:space="preserve"> </w:t>
      </w:r>
    </w:p>
    <w:p w:rsidR="00755E5B" w:rsidRDefault="00D71328">
      <w:pPr>
        <w:numPr>
          <w:ilvl w:val="0"/>
          <w:numId w:val="116"/>
        </w:numPr>
        <w:spacing w:after="131" w:line="259" w:lineRule="auto"/>
      </w:pPr>
      <w:r>
        <w:t>对基金合同当事人权利和义务产生重大影响的其他事项；</w:t>
      </w:r>
      <w:r>
        <w:t xml:space="preserve"> </w:t>
      </w:r>
    </w:p>
    <w:p w:rsidR="00755E5B" w:rsidRDefault="00D71328">
      <w:pPr>
        <w:numPr>
          <w:ilvl w:val="0"/>
          <w:numId w:val="116"/>
        </w:numPr>
      </w:pPr>
      <w:r>
        <w:t>终止基金上市，但因基金不再具备上市条件而被深圳证券交易所终止上市的情形除外；</w:t>
      </w:r>
      <w:r>
        <w:t xml:space="preserve"> </w:t>
      </w:r>
    </w:p>
    <w:p w:rsidR="00755E5B" w:rsidRDefault="00D71328">
      <w:pPr>
        <w:numPr>
          <w:ilvl w:val="0"/>
          <w:numId w:val="116"/>
        </w:numPr>
      </w:pPr>
      <w:r>
        <w:t>法律法规、《基金合同》或中国证监会规定的其他应当召开基金份额持有人大会的事项。</w:t>
      </w:r>
      <w:r>
        <w:t xml:space="preserve"> </w:t>
      </w:r>
    </w:p>
    <w:p w:rsidR="00755E5B" w:rsidRDefault="00D71328">
      <w:pPr>
        <w:spacing w:after="119"/>
        <w:ind w:left="-15" w:right="-8"/>
        <w:jc w:val="both"/>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rsidR="00755E5B" w:rsidRDefault="00D71328">
      <w:pPr>
        <w:numPr>
          <w:ilvl w:val="0"/>
          <w:numId w:val="117"/>
        </w:numPr>
        <w:spacing w:after="131" w:line="259" w:lineRule="auto"/>
      </w:pPr>
      <w:r>
        <w:t>法律法规要求增加的基金费用的收取；</w:t>
      </w:r>
      <w:r>
        <w:t xml:space="preserve"> </w:t>
      </w:r>
    </w:p>
    <w:p w:rsidR="00755E5B" w:rsidRDefault="00D71328">
      <w:pPr>
        <w:numPr>
          <w:ilvl w:val="0"/>
          <w:numId w:val="117"/>
        </w:numPr>
      </w:pPr>
      <w:r>
        <w:t>在法律法规和《基金合同》规定的范围内调整本基金的申购费率、调低赎回费率或变更收费方式；</w:t>
      </w:r>
      <w:r>
        <w:t xml:space="preserve"> </w:t>
      </w:r>
    </w:p>
    <w:p w:rsidR="00755E5B" w:rsidRDefault="00D71328">
      <w:pPr>
        <w:numPr>
          <w:ilvl w:val="0"/>
          <w:numId w:val="117"/>
        </w:numPr>
      </w:pPr>
      <w:r>
        <w:t>因相应的法律法规、深圳证券交易所或者登记结算机构的相关业务规则发生变动而应当对《基金合同》进行修改；</w:t>
      </w:r>
      <w:r>
        <w:t xml:space="preserve"> </w:t>
      </w:r>
    </w:p>
    <w:p w:rsidR="00755E5B" w:rsidRDefault="00D71328">
      <w:pPr>
        <w:numPr>
          <w:ilvl w:val="0"/>
          <w:numId w:val="117"/>
        </w:numPr>
      </w:pPr>
      <w:r>
        <w:t>对《基金合同》的修改对基金份额持有人利益无实质性不利影响或修改不涉及《基金合同》当事人权利义务关系发生变化；</w:t>
      </w:r>
      <w:r>
        <w:t xml:space="preserve"> </w:t>
      </w:r>
    </w:p>
    <w:p w:rsidR="00755E5B" w:rsidRDefault="00D71328">
      <w:pPr>
        <w:numPr>
          <w:ilvl w:val="0"/>
          <w:numId w:val="117"/>
        </w:numPr>
        <w:spacing w:after="9"/>
      </w:pPr>
      <w:r>
        <w:t>基金管理人、相关证券交易所和登记结算机构在法律法规、基金合同规定的范围内调整有关基金认购、申购、赎回、交易、转托管、非交易过户等业务的规则；</w:t>
      </w:r>
      <w:r>
        <w:t xml:space="preserve"> </w:t>
      </w:r>
    </w:p>
    <w:p w:rsidR="00755E5B" w:rsidRDefault="00D71328">
      <w:pPr>
        <w:numPr>
          <w:ilvl w:val="0"/>
          <w:numId w:val="117"/>
        </w:numPr>
        <w:spacing w:after="131" w:line="259" w:lineRule="auto"/>
      </w:pPr>
      <w:r>
        <w:t>在履行适当程序后，基金推出新业务或服务；</w:t>
      </w:r>
      <w:r>
        <w:t xml:space="preserve"> </w:t>
      </w:r>
    </w:p>
    <w:p w:rsidR="00755E5B" w:rsidRDefault="00D71328">
      <w:pPr>
        <w:numPr>
          <w:ilvl w:val="0"/>
          <w:numId w:val="117"/>
        </w:numPr>
      </w:pPr>
      <w:r>
        <w:t>在不违反法律法规的</w:t>
      </w:r>
      <w:r>
        <w:t>情况下，调整基金的申购赎回方式及申购对价、赎回对价组成；</w:t>
      </w:r>
      <w:r>
        <w:t xml:space="preserve"> </w:t>
      </w:r>
    </w:p>
    <w:p w:rsidR="00755E5B" w:rsidRDefault="00D71328">
      <w:pPr>
        <w:numPr>
          <w:ilvl w:val="0"/>
          <w:numId w:val="117"/>
        </w:numPr>
      </w:pPr>
      <w:r>
        <w:t>在不违反法律法规的情况下，调整基金份额净值、申购赎回清单的计算和公告的时间或频率；</w:t>
      </w:r>
      <w:r>
        <w:t xml:space="preserve"> </w:t>
      </w:r>
    </w:p>
    <w:p w:rsidR="00755E5B" w:rsidRDefault="00D71328">
      <w:pPr>
        <w:numPr>
          <w:ilvl w:val="0"/>
          <w:numId w:val="117"/>
        </w:numPr>
        <w:spacing w:after="131" w:line="259" w:lineRule="auto"/>
      </w:pPr>
      <w:r>
        <w:t>本基金的联接基金采取特殊申购或其他方式参与本基金的申购赎回；</w:t>
      </w:r>
      <w:r>
        <w:t xml:space="preserve">  </w:t>
      </w:r>
    </w:p>
    <w:p w:rsidR="00755E5B" w:rsidRDefault="00D71328">
      <w:pPr>
        <w:numPr>
          <w:ilvl w:val="0"/>
          <w:numId w:val="117"/>
        </w:numPr>
        <w:spacing w:after="131" w:line="259" w:lineRule="auto"/>
      </w:pPr>
      <w:r>
        <w:t>基金开通场外申购、赎回等相关业务；</w:t>
      </w:r>
      <w:r>
        <w:t xml:space="preserve"> </w:t>
      </w:r>
    </w:p>
    <w:p w:rsidR="00755E5B" w:rsidRDefault="00D71328">
      <w:pPr>
        <w:numPr>
          <w:ilvl w:val="0"/>
          <w:numId w:val="117"/>
        </w:numPr>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rsidR="00755E5B" w:rsidRDefault="00D71328">
      <w:pPr>
        <w:numPr>
          <w:ilvl w:val="0"/>
          <w:numId w:val="117"/>
        </w:numPr>
      </w:pPr>
      <w:r>
        <w:t>按照法律法规和《基金合同》规定不需召开基金份额持有人大会的其他情形。</w:t>
      </w:r>
      <w:r>
        <w:t xml:space="preserve"> </w:t>
      </w:r>
    </w:p>
    <w:p w:rsidR="00755E5B" w:rsidRDefault="00D71328">
      <w:pPr>
        <w:spacing w:after="131" w:line="259" w:lineRule="auto"/>
        <w:ind w:firstLine="0"/>
      </w:pPr>
      <w:r>
        <w:t>（</w:t>
      </w:r>
      <w:r>
        <w:t>二）会议召集人及召集方式</w:t>
      </w:r>
      <w:r>
        <w:t xml:space="preserve"> </w:t>
      </w:r>
    </w:p>
    <w:p w:rsidR="00755E5B" w:rsidRDefault="00D71328">
      <w:pPr>
        <w:numPr>
          <w:ilvl w:val="0"/>
          <w:numId w:val="118"/>
        </w:numPr>
      </w:pPr>
      <w:r>
        <w:t>除法律法规规定或《基金合同》另有约定外，基金份额持有人大会由基金管理人召集；</w:t>
      </w:r>
      <w:r>
        <w:t xml:space="preserve"> </w:t>
      </w:r>
    </w:p>
    <w:p w:rsidR="00755E5B" w:rsidRDefault="00D71328">
      <w:pPr>
        <w:numPr>
          <w:ilvl w:val="0"/>
          <w:numId w:val="118"/>
        </w:numPr>
        <w:spacing w:after="131" w:line="259" w:lineRule="auto"/>
      </w:pPr>
      <w:r>
        <w:t>基金管理人未按规定召集或不能召集时，由基金托管人召集；</w:t>
      </w:r>
      <w:r>
        <w:t xml:space="preserve"> </w:t>
      </w:r>
    </w:p>
    <w:p w:rsidR="00755E5B" w:rsidRDefault="00D71328">
      <w:pPr>
        <w:numPr>
          <w:ilvl w:val="0"/>
          <w:numId w:val="118"/>
        </w:numPr>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rsidR="00755E5B" w:rsidRDefault="00D71328">
      <w:pPr>
        <w:numPr>
          <w:ilvl w:val="0"/>
          <w:numId w:val="118"/>
        </w:numPr>
        <w:spacing w:after="9"/>
      </w:pPr>
      <w:r>
        <w:t>代表基金份额</w:t>
      </w:r>
      <w:r>
        <w:t xml:space="preserve"> 10%</w:t>
      </w:r>
      <w:r>
        <w:t>以上（含</w:t>
      </w:r>
      <w:r>
        <w:t xml:space="preserve"> 10%</w:t>
      </w:r>
      <w:r>
        <w:t>）的基金份</w:t>
      </w:r>
      <w:r>
        <w:t>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w:t>
      </w:r>
      <w:r>
        <w:t>自出具书面决定之日起</w:t>
      </w:r>
      <w:r>
        <w:t>60</w:t>
      </w:r>
      <w:r>
        <w:t>日内召开；</w:t>
      </w:r>
      <w:r>
        <w:t xml:space="preserve"> </w:t>
      </w:r>
    </w:p>
    <w:p w:rsidR="00755E5B" w:rsidRDefault="00D71328">
      <w:pPr>
        <w:numPr>
          <w:ilvl w:val="0"/>
          <w:numId w:val="118"/>
        </w:numPr>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rsidR="00755E5B" w:rsidRDefault="00D71328">
      <w:pPr>
        <w:numPr>
          <w:ilvl w:val="0"/>
          <w:numId w:val="118"/>
        </w:numPr>
      </w:pPr>
      <w:r>
        <w:t>基金份额持有人会议的召集人负责选择确定开会时间、地点、方式和权益登记日。</w:t>
      </w:r>
      <w:r>
        <w:t xml:space="preserve"> </w:t>
      </w:r>
    </w:p>
    <w:p w:rsidR="00755E5B" w:rsidRDefault="00D71328">
      <w:pPr>
        <w:spacing w:after="131" w:line="259" w:lineRule="auto"/>
        <w:ind w:firstLine="0"/>
      </w:pPr>
      <w:r>
        <w:t>（三）召开基金份额持有人大会的通知时间、通知内容、通知方式</w:t>
      </w:r>
      <w:r>
        <w:t xml:space="preserve"> </w:t>
      </w:r>
    </w:p>
    <w:p w:rsidR="00755E5B" w:rsidRDefault="00D71328">
      <w:pPr>
        <w:ind w:left="-15"/>
      </w:pPr>
      <w:r>
        <w:t>1</w:t>
      </w:r>
      <w:r>
        <w:t>、召开基金份额持有人大会，召集人应于会议召开前</w:t>
      </w:r>
      <w:r>
        <w:t xml:space="preserve"> 30 </w:t>
      </w:r>
      <w:r>
        <w:t>日，在规定媒介公告。基金份额持有人大会通知应至少载明以下内容：</w:t>
      </w:r>
      <w:r>
        <w:t xml:space="preserve"> </w:t>
      </w:r>
    </w:p>
    <w:p w:rsidR="00755E5B" w:rsidRDefault="00D71328">
      <w:pPr>
        <w:numPr>
          <w:ilvl w:val="0"/>
          <w:numId w:val="119"/>
        </w:numPr>
        <w:spacing w:after="131" w:line="259" w:lineRule="auto"/>
        <w:ind w:firstLine="235"/>
      </w:pPr>
      <w:r>
        <w:t>会议召开的时间、地点和会议形式；</w:t>
      </w:r>
      <w:r>
        <w:t xml:space="preserve"> </w:t>
      </w:r>
    </w:p>
    <w:p w:rsidR="00755E5B" w:rsidRDefault="00D71328">
      <w:pPr>
        <w:numPr>
          <w:ilvl w:val="0"/>
          <w:numId w:val="119"/>
        </w:numPr>
        <w:spacing w:after="131" w:line="259" w:lineRule="auto"/>
        <w:ind w:firstLine="235"/>
      </w:pPr>
      <w:r>
        <w:t>会议拟审议的事项、议事程序和表决方式；</w:t>
      </w:r>
      <w:r>
        <w:t xml:space="preserve"> </w:t>
      </w:r>
    </w:p>
    <w:p w:rsidR="00755E5B" w:rsidRDefault="00D71328">
      <w:pPr>
        <w:numPr>
          <w:ilvl w:val="0"/>
          <w:numId w:val="119"/>
        </w:numPr>
        <w:spacing w:after="131" w:line="259" w:lineRule="auto"/>
        <w:ind w:firstLine="235"/>
      </w:pPr>
      <w:r>
        <w:t>有权出席基金份额持有人大会的基金份额持有人的权益登记日；</w:t>
      </w:r>
      <w:r>
        <w:t xml:space="preserve"> </w:t>
      </w:r>
    </w:p>
    <w:p w:rsidR="00755E5B" w:rsidRDefault="00D71328">
      <w:pPr>
        <w:numPr>
          <w:ilvl w:val="0"/>
          <w:numId w:val="119"/>
        </w:numPr>
        <w:ind w:firstLine="235"/>
      </w:pPr>
      <w:r>
        <w:t>授权委托证明的内容要求（包括但不限于代理人身份，代理权限和代理有效期限等）、送达时间和地点；</w:t>
      </w:r>
      <w:r>
        <w:t xml:space="preserve"> </w:t>
      </w:r>
    </w:p>
    <w:p w:rsidR="00755E5B" w:rsidRDefault="00D71328">
      <w:pPr>
        <w:numPr>
          <w:ilvl w:val="0"/>
          <w:numId w:val="119"/>
        </w:numPr>
        <w:spacing w:after="131" w:line="259" w:lineRule="auto"/>
        <w:ind w:firstLine="235"/>
      </w:pPr>
      <w:r>
        <w:t>会务常设联系人姓名及联系电话；</w:t>
      </w:r>
      <w:r>
        <w:t xml:space="preserve"> </w:t>
      </w:r>
    </w:p>
    <w:p w:rsidR="00755E5B" w:rsidRDefault="00D71328">
      <w:pPr>
        <w:numPr>
          <w:ilvl w:val="0"/>
          <w:numId w:val="119"/>
        </w:numPr>
        <w:spacing w:after="131" w:line="259" w:lineRule="auto"/>
        <w:ind w:firstLine="235"/>
      </w:pPr>
      <w:r>
        <w:t>出席会议者必须准备的文件和必须履行的手续；（</w:t>
      </w:r>
      <w:r>
        <w:t>7</w:t>
      </w:r>
      <w:r>
        <w:t>）召集人需要通知的其他事项。</w:t>
      </w:r>
      <w:r>
        <w:t xml:space="preserve"> </w:t>
      </w:r>
    </w:p>
    <w:p w:rsidR="00755E5B" w:rsidRDefault="00D71328">
      <w:pPr>
        <w:numPr>
          <w:ilvl w:val="0"/>
          <w:numId w:val="120"/>
        </w:numPr>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rsidR="00755E5B" w:rsidRDefault="00D71328">
      <w:pPr>
        <w:numPr>
          <w:ilvl w:val="0"/>
          <w:numId w:val="120"/>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t xml:space="preserve"> </w:t>
      </w:r>
    </w:p>
    <w:p w:rsidR="00755E5B" w:rsidRDefault="00D71328">
      <w:pPr>
        <w:spacing w:after="131" w:line="259" w:lineRule="auto"/>
        <w:ind w:firstLine="0"/>
      </w:pPr>
      <w:r>
        <w:t>（四）基金份额持有人出席会议的方式</w:t>
      </w:r>
      <w:r>
        <w:t xml:space="preserve"> </w:t>
      </w:r>
    </w:p>
    <w:p w:rsidR="00755E5B" w:rsidRDefault="00D71328">
      <w:pPr>
        <w:ind w:left="-15"/>
      </w:pPr>
      <w:r>
        <w:t>基金份额持有人大会可通过现场开会方式、通讯开会或法律法规和监管机关允许的其他方式召开，会议的召开方式由会议召集人确定。</w:t>
      </w:r>
      <w:r>
        <w:t xml:space="preserve"> </w:t>
      </w:r>
    </w:p>
    <w:p w:rsidR="00755E5B" w:rsidRDefault="00D71328">
      <w:pPr>
        <w:ind w:left="-15"/>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rsidR="00755E5B" w:rsidRDefault="00D71328">
      <w:pPr>
        <w:numPr>
          <w:ilvl w:val="0"/>
          <w:numId w:val="121"/>
        </w:numPr>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t xml:space="preserve"> </w:t>
      </w:r>
    </w:p>
    <w:p w:rsidR="00755E5B" w:rsidRDefault="00D71328">
      <w:pPr>
        <w:numPr>
          <w:ilvl w:val="0"/>
          <w:numId w:val="121"/>
        </w:numPr>
      </w:pPr>
      <w:r>
        <w:t>经核对，汇总到会者出示的在权益登记日持有基金份额的凭证显示，有效的基金份额不少于本基金在权益登记日基金总份额的</w:t>
      </w:r>
      <w:r>
        <w:t>50%</w:t>
      </w:r>
      <w:r>
        <w:t>（含</w:t>
      </w:r>
      <w:r>
        <w:t>50%</w:t>
      </w:r>
      <w:r>
        <w:t>）。</w:t>
      </w:r>
      <w:r>
        <w:t xml:space="preserve"> </w:t>
      </w:r>
    </w:p>
    <w:p w:rsidR="00755E5B" w:rsidRDefault="00D71328">
      <w:pPr>
        <w:ind w:left="-15"/>
      </w:pPr>
      <w:r>
        <w:t>2</w:t>
      </w:r>
      <w:r>
        <w:t>、通讯开会。通讯开会系指基金份额持有人将其对表决事项的投票以书面形式或基金合同约定的其他方式在表决截至日以前送达至召集人指定的地址。</w:t>
      </w:r>
    </w:p>
    <w:p w:rsidR="00755E5B" w:rsidRDefault="00D71328">
      <w:pPr>
        <w:spacing w:after="131" w:line="259" w:lineRule="auto"/>
        <w:ind w:left="-15" w:firstLine="0"/>
      </w:pPr>
      <w:r>
        <w:t>通讯开会应以书面方式或基金合同约定的其他方式进行表决。</w:t>
      </w:r>
      <w:r>
        <w:t xml:space="preserve"> </w:t>
      </w:r>
    </w:p>
    <w:p w:rsidR="00755E5B" w:rsidRDefault="00D71328">
      <w:pPr>
        <w:spacing w:after="131" w:line="259" w:lineRule="auto"/>
        <w:ind w:firstLine="0"/>
      </w:pPr>
      <w:r>
        <w:t>在同时符合以下条件时，通讯</w:t>
      </w:r>
      <w:r>
        <w:t>开会的方式视为有效：</w:t>
      </w:r>
      <w:r>
        <w:t xml:space="preserve"> </w:t>
      </w:r>
    </w:p>
    <w:p w:rsidR="00755E5B" w:rsidRDefault="00D71328">
      <w:pPr>
        <w:spacing w:after="131" w:line="259" w:lineRule="auto"/>
        <w:ind w:left="10" w:right="-3" w:hanging="10"/>
        <w:jc w:val="right"/>
      </w:pPr>
      <w:r>
        <w:t>（</w:t>
      </w:r>
      <w:r>
        <w:t>1</w:t>
      </w:r>
      <w:r>
        <w:t>）会议召集人按《基金合同》约定公布会议通知后，在</w:t>
      </w:r>
      <w:r>
        <w:t>2</w:t>
      </w:r>
      <w:r>
        <w:t>个工作日内连</w:t>
      </w:r>
    </w:p>
    <w:p w:rsidR="00755E5B" w:rsidRDefault="00D71328">
      <w:pPr>
        <w:ind w:left="-15" w:firstLine="0"/>
      </w:pPr>
      <w:r>
        <w:t>续公布相关提示性公告；（</w:t>
      </w:r>
      <w: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rsidR="00755E5B" w:rsidRDefault="00D71328">
      <w:pPr>
        <w:numPr>
          <w:ilvl w:val="0"/>
          <w:numId w:val="122"/>
        </w:numPr>
      </w:pPr>
      <w:r>
        <w:t>本人直接出具书面意见或授权他人代表出具书面意见的，基金份额持有人所持有的基金份额不小于在权益登记日基金总份额的</w:t>
      </w:r>
      <w:r>
        <w:t>50%</w:t>
      </w:r>
      <w:r>
        <w:t>（含</w:t>
      </w:r>
      <w:r>
        <w:t>50%</w:t>
      </w:r>
      <w:r>
        <w:t>）；</w:t>
      </w:r>
      <w:r>
        <w:t xml:space="preserve"> </w:t>
      </w:r>
    </w:p>
    <w:p w:rsidR="00755E5B" w:rsidRDefault="00D71328">
      <w:pPr>
        <w:numPr>
          <w:ilvl w:val="0"/>
          <w:numId w:val="122"/>
        </w:numPr>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rsidR="00755E5B" w:rsidRDefault="00D71328">
      <w:pPr>
        <w:ind w:left="-15"/>
      </w:pPr>
      <w:r>
        <w:t>参加基金份额持有人大会的持有人的基金份额低于第</w:t>
      </w:r>
      <w:r>
        <w:t>1</w:t>
      </w:r>
      <w:r>
        <w:t>款第（</w:t>
      </w:r>
      <w:r>
        <w:t>2</w:t>
      </w:r>
      <w:r>
        <w:t>）项、或者第</w:t>
      </w:r>
      <w:r>
        <w:t>2</w:t>
      </w:r>
      <w:r>
        <w:t>款第（</w:t>
      </w:r>
      <w:r>
        <w:t>3</w:t>
      </w:r>
      <w:r>
        <w:t>）项规定比例的，召集人可</w:t>
      </w:r>
      <w:r>
        <w:t>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rsidR="00755E5B" w:rsidRDefault="00D71328">
      <w:pPr>
        <w:numPr>
          <w:ilvl w:val="0"/>
          <w:numId w:val="123"/>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rsidR="00755E5B" w:rsidRDefault="00D71328">
      <w:pPr>
        <w:numPr>
          <w:ilvl w:val="0"/>
          <w:numId w:val="123"/>
        </w:numPr>
      </w:pPr>
      <w:r>
        <w:t>基金份额持有人授权他人代为出席会议并表决的，在法律法规或监管机构允许的前提下，授权方式可以采用书面、网络、电话、短信或其他方</w:t>
      </w:r>
      <w:r>
        <w:t>式，具体方式在会议通知中列明。</w:t>
      </w:r>
      <w:r>
        <w:t xml:space="preserve"> </w:t>
      </w:r>
    </w:p>
    <w:p w:rsidR="00755E5B" w:rsidRDefault="00D71328">
      <w:pPr>
        <w:spacing w:after="131" w:line="259" w:lineRule="auto"/>
        <w:ind w:firstLine="0"/>
      </w:pPr>
      <w:r>
        <w:t>（五）议事内容与程序</w:t>
      </w:r>
      <w:r>
        <w:t xml:space="preserve"> </w:t>
      </w:r>
    </w:p>
    <w:p w:rsidR="00755E5B" w:rsidRDefault="00D71328">
      <w:pPr>
        <w:numPr>
          <w:ilvl w:val="0"/>
          <w:numId w:val="124"/>
        </w:numPr>
        <w:spacing w:after="131" w:line="259" w:lineRule="auto"/>
        <w:ind w:hanging="360"/>
      </w:pPr>
      <w:r>
        <w:t>议事内容及提案权</w:t>
      </w:r>
      <w:r>
        <w:t xml:space="preserve"> </w:t>
      </w:r>
    </w:p>
    <w:p w:rsidR="00755E5B" w:rsidRDefault="00D71328">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t xml:space="preserve"> </w:t>
      </w:r>
    </w:p>
    <w:p w:rsidR="00755E5B" w:rsidRDefault="00D71328">
      <w:pPr>
        <w:spacing w:after="131" w:line="259" w:lineRule="auto"/>
        <w:ind w:firstLine="0"/>
      </w:pPr>
      <w:r>
        <w:t>基金份额持有人大会不得对未事先公告的议事内容进行表决。</w:t>
      </w:r>
      <w:r>
        <w:t xml:space="preserve"> </w:t>
      </w:r>
    </w:p>
    <w:p w:rsidR="00755E5B" w:rsidRDefault="00D71328">
      <w:pPr>
        <w:numPr>
          <w:ilvl w:val="0"/>
          <w:numId w:val="124"/>
        </w:numPr>
        <w:spacing w:after="131" w:line="259" w:lineRule="auto"/>
        <w:ind w:hanging="360"/>
      </w:pPr>
      <w:r>
        <w:t>议事程序</w:t>
      </w:r>
      <w:r>
        <w:t xml:space="preserve"> </w:t>
      </w:r>
    </w:p>
    <w:p w:rsidR="00755E5B" w:rsidRDefault="00D71328">
      <w:pPr>
        <w:numPr>
          <w:ilvl w:val="0"/>
          <w:numId w:val="125"/>
        </w:numPr>
        <w:spacing w:after="131" w:line="259" w:lineRule="auto"/>
        <w:ind w:hanging="600"/>
      </w:pPr>
      <w:r>
        <w:t>现场开会</w:t>
      </w:r>
      <w:r>
        <w:t xml:space="preserve"> </w:t>
      </w:r>
    </w:p>
    <w:p w:rsidR="00755E5B" w:rsidRDefault="00D71328">
      <w:pPr>
        <w:ind w:left="-15"/>
      </w:pPr>
      <w:r>
        <w:t>在现场开会</w:t>
      </w:r>
      <w:r>
        <w:t>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w:t>
      </w:r>
      <w:r>
        <w:t>人大会作出的决议的效力。</w:t>
      </w:r>
      <w:r>
        <w:t xml:space="preserve"> </w:t>
      </w:r>
    </w:p>
    <w:p w:rsidR="00755E5B" w:rsidRDefault="00D71328">
      <w:pPr>
        <w:ind w:left="-15"/>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rsidR="00755E5B" w:rsidRDefault="00D71328">
      <w:pPr>
        <w:numPr>
          <w:ilvl w:val="0"/>
          <w:numId w:val="125"/>
        </w:numPr>
        <w:spacing w:after="131" w:line="259" w:lineRule="auto"/>
        <w:ind w:hanging="600"/>
      </w:pPr>
      <w:r>
        <w:t>通讯开会</w:t>
      </w:r>
      <w:r>
        <w:t xml:space="preserve"> </w:t>
      </w:r>
    </w:p>
    <w:p w:rsidR="00755E5B" w:rsidRDefault="00D71328">
      <w:pPr>
        <w:ind w:left="-15"/>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rsidR="00755E5B" w:rsidRDefault="00D71328">
      <w:pPr>
        <w:spacing w:after="131" w:line="259" w:lineRule="auto"/>
        <w:ind w:firstLine="0"/>
      </w:pPr>
      <w:r>
        <w:t>（六）表决</w:t>
      </w:r>
      <w:r>
        <w:t xml:space="preserve"> </w:t>
      </w:r>
    </w:p>
    <w:p w:rsidR="00755E5B" w:rsidRDefault="00D71328">
      <w:pPr>
        <w:spacing w:after="131" w:line="259" w:lineRule="auto"/>
        <w:ind w:firstLine="0"/>
      </w:pPr>
      <w:r>
        <w:t>基金份额持有人所持每份基金份额有一票表决权。</w:t>
      </w:r>
      <w:r>
        <w:t xml:space="preserve"> </w:t>
      </w:r>
    </w:p>
    <w:p w:rsidR="00755E5B" w:rsidRDefault="00D71328">
      <w:pPr>
        <w:spacing w:after="131" w:line="259" w:lineRule="auto"/>
        <w:ind w:firstLine="0"/>
      </w:pPr>
      <w:r>
        <w:t>基金份额持有人大会决议分为一般决议和特别决议：</w:t>
      </w:r>
      <w:r>
        <w:t xml:space="preserve"> </w:t>
      </w:r>
    </w:p>
    <w:p w:rsidR="00755E5B" w:rsidRDefault="00D71328">
      <w:pPr>
        <w:numPr>
          <w:ilvl w:val="0"/>
          <w:numId w:val="126"/>
        </w:numPr>
      </w:pPr>
      <w:r>
        <w:t>一般决议，一般决议须</w:t>
      </w:r>
      <w:r>
        <w:t>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rsidR="00755E5B" w:rsidRDefault="00D71328">
      <w:pPr>
        <w:numPr>
          <w:ilvl w:val="0"/>
          <w:numId w:val="126"/>
        </w:numPr>
        <w:spacing w:after="119"/>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rsidR="00755E5B" w:rsidRDefault="00D71328">
      <w:pPr>
        <w:spacing w:after="131" w:line="259" w:lineRule="auto"/>
        <w:ind w:firstLine="0"/>
      </w:pPr>
      <w:r>
        <w:t>基金份额持有人大会采取记名方式进行投票表决。</w:t>
      </w:r>
      <w:r>
        <w:t xml:space="preserve"> </w:t>
      </w:r>
    </w:p>
    <w:p w:rsidR="00755E5B" w:rsidRDefault="00D71328">
      <w:pPr>
        <w:ind w:left="-1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rsidR="00755E5B" w:rsidRDefault="00D71328">
      <w:pPr>
        <w:ind w:left="-15"/>
      </w:pPr>
      <w:r>
        <w:t>基金份额持有人大会的各项提案或同一项提案内并列的各项议题应当分开审议、逐项表决。</w:t>
      </w:r>
      <w:r>
        <w:t xml:space="preserve"> </w:t>
      </w:r>
    </w:p>
    <w:p w:rsidR="00755E5B" w:rsidRDefault="00D71328">
      <w:pPr>
        <w:spacing w:after="131" w:line="259" w:lineRule="auto"/>
        <w:ind w:firstLine="0"/>
      </w:pPr>
      <w:r>
        <w:t>（七）计票</w:t>
      </w:r>
      <w:r>
        <w:t xml:space="preserve"> </w:t>
      </w:r>
    </w:p>
    <w:p w:rsidR="00755E5B" w:rsidRDefault="00D71328">
      <w:pPr>
        <w:spacing w:after="131" w:line="259" w:lineRule="auto"/>
        <w:ind w:firstLine="0"/>
      </w:pPr>
      <w:r>
        <w:t>1</w:t>
      </w:r>
      <w:r>
        <w:t>、现场开会</w:t>
      </w:r>
      <w:r>
        <w:t xml:space="preserve"> </w:t>
      </w:r>
    </w:p>
    <w:p w:rsidR="00755E5B" w:rsidRDefault="00D71328">
      <w:pPr>
        <w:numPr>
          <w:ilvl w:val="0"/>
          <w:numId w:val="127"/>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rsidR="00755E5B" w:rsidRDefault="00D71328">
      <w:pPr>
        <w:numPr>
          <w:ilvl w:val="0"/>
          <w:numId w:val="127"/>
        </w:numPr>
      </w:pPr>
      <w:r>
        <w:t>监票人应当在基金份额持有人表决后立即进行清点</w:t>
      </w:r>
      <w:r>
        <w:t>并由大会主持人当场公布计票结果。</w:t>
      </w:r>
      <w:r>
        <w:t xml:space="preserve"> </w:t>
      </w:r>
    </w:p>
    <w:p w:rsidR="00755E5B" w:rsidRDefault="00D71328">
      <w:pPr>
        <w:numPr>
          <w:ilvl w:val="0"/>
          <w:numId w:val="127"/>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rsidR="00755E5B" w:rsidRDefault="00D71328">
      <w:pPr>
        <w:numPr>
          <w:ilvl w:val="0"/>
          <w:numId w:val="127"/>
        </w:numPr>
      </w:pPr>
      <w:r>
        <w:t>计票过程应由公证机关予以公证，基金管理人或基金托管人拒不出席大会的，不影响计票的效力。</w:t>
      </w:r>
      <w:r>
        <w:t xml:space="preserve"> </w:t>
      </w:r>
    </w:p>
    <w:p w:rsidR="00755E5B" w:rsidRDefault="00D71328">
      <w:pPr>
        <w:spacing w:after="131" w:line="259" w:lineRule="auto"/>
        <w:ind w:firstLine="0"/>
      </w:pPr>
      <w:r>
        <w:t>2</w:t>
      </w:r>
      <w:r>
        <w:t>、通讯开会</w:t>
      </w:r>
      <w:r>
        <w:t xml:space="preserve"> </w:t>
      </w:r>
    </w:p>
    <w:p w:rsidR="00755E5B" w:rsidRDefault="00D71328">
      <w:pPr>
        <w:spacing w:after="9"/>
        <w:ind w:left="-15" w:right="-8"/>
        <w:jc w:val="both"/>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t xml:space="preserve"> </w:t>
      </w:r>
    </w:p>
    <w:p w:rsidR="00755E5B" w:rsidRDefault="00D71328">
      <w:pPr>
        <w:numPr>
          <w:ilvl w:val="0"/>
          <w:numId w:val="128"/>
        </w:numPr>
        <w:spacing w:after="131" w:line="259" w:lineRule="auto"/>
      </w:pPr>
      <w:r>
        <w:t>生效与公告</w:t>
      </w:r>
      <w:r>
        <w:t xml:space="preserve"> </w:t>
      </w:r>
    </w:p>
    <w:p w:rsidR="00755E5B" w:rsidRDefault="00D71328">
      <w:pPr>
        <w:spacing w:after="131" w:line="259" w:lineRule="auto"/>
        <w:ind w:firstLine="0"/>
      </w:pPr>
      <w:r>
        <w:t>基金份额持有人大会的决议自表决通过之日起生效。</w:t>
      </w:r>
      <w:r>
        <w:t xml:space="preserve"> </w:t>
      </w:r>
    </w:p>
    <w:p w:rsidR="00755E5B" w:rsidRDefault="00D71328">
      <w:pPr>
        <w:ind w:left="-15"/>
      </w:pPr>
      <w:r>
        <w:t>基金份额持有人大会的决议，召集人应当自通过之日起</w:t>
      </w:r>
      <w:r>
        <w:t xml:space="preserve"> 5 </w:t>
      </w:r>
      <w:r>
        <w:t>日内报中国证监会备案。</w:t>
      </w:r>
      <w:r>
        <w:t xml:space="preserve"> </w:t>
      </w:r>
    </w:p>
    <w:p w:rsidR="00755E5B" w:rsidRDefault="00D71328">
      <w:pPr>
        <w:ind w:left="-15"/>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rsidR="00755E5B" w:rsidRDefault="00D71328">
      <w:pPr>
        <w:ind w:left="-15"/>
      </w:pPr>
      <w:r>
        <w:t>基金管理人、基金托管人和基金份额持有人应当执行生效的基金份额持有人大会的决议。生效的基</w:t>
      </w:r>
      <w:r>
        <w:t>金份额持有人大会决议对全体基金份额持有人、基金管理人、基金托管人均有约束力。</w:t>
      </w:r>
      <w:r>
        <w:t xml:space="preserve"> </w:t>
      </w:r>
    </w:p>
    <w:p w:rsidR="00755E5B" w:rsidRDefault="00D71328">
      <w:pPr>
        <w:numPr>
          <w:ilvl w:val="0"/>
          <w:numId w:val="128"/>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rsidR="00755E5B" w:rsidRDefault="00D71328">
      <w:pPr>
        <w:spacing w:after="131" w:line="259" w:lineRule="auto"/>
        <w:ind w:firstLine="0"/>
      </w:pPr>
      <w:r>
        <w:t xml:space="preserve"> </w:t>
      </w:r>
    </w:p>
    <w:p w:rsidR="00755E5B" w:rsidRDefault="00D71328">
      <w:pPr>
        <w:ind w:right="2911" w:firstLine="0"/>
      </w:pPr>
      <w:r>
        <w:t>三、基金的收益与分配（一）基金利润的构成</w:t>
      </w:r>
      <w:r>
        <w:t xml:space="preserve"> </w:t>
      </w:r>
    </w:p>
    <w:p w:rsidR="00755E5B" w:rsidRDefault="00D71328">
      <w:pPr>
        <w:spacing w:after="9"/>
        <w:ind w:left="-15" w:right="-8"/>
        <w:jc w:val="both"/>
      </w:pPr>
      <w:r>
        <w:t>基金利润指基金利息收入、投资收益、公允价值变动收益和其他收入扣除相关费用后的余额，基金已实</w:t>
      </w:r>
      <w:r>
        <w:t>现收益指基金利润减去公允价值变动收益后的余额。</w:t>
      </w:r>
      <w:r>
        <w:t xml:space="preserve"> </w:t>
      </w:r>
    </w:p>
    <w:p w:rsidR="00755E5B" w:rsidRDefault="00D71328">
      <w:pPr>
        <w:numPr>
          <w:ilvl w:val="0"/>
          <w:numId w:val="129"/>
        </w:numPr>
        <w:spacing w:after="131" w:line="259" w:lineRule="auto"/>
        <w:ind w:hanging="720"/>
      </w:pPr>
      <w:r>
        <w:t>基金可供分配利润</w:t>
      </w:r>
      <w:r>
        <w:t xml:space="preserve"> </w:t>
      </w:r>
    </w:p>
    <w:p w:rsidR="00755E5B" w:rsidRDefault="00D71328">
      <w:pPr>
        <w:ind w:left="-15"/>
      </w:pPr>
      <w:r>
        <w:t>基金可供分配利润指截至收益分配基准日基金未分配利润与未分配利润中已实现收益的孰低数。</w:t>
      </w:r>
      <w:r>
        <w:t xml:space="preserve"> </w:t>
      </w:r>
    </w:p>
    <w:p w:rsidR="00755E5B" w:rsidRDefault="00D71328">
      <w:pPr>
        <w:numPr>
          <w:ilvl w:val="0"/>
          <w:numId w:val="129"/>
        </w:numPr>
        <w:spacing w:after="131" w:line="259" w:lineRule="auto"/>
        <w:ind w:hanging="720"/>
      </w:pPr>
      <w:r>
        <w:t>基金收益分配原则</w:t>
      </w:r>
      <w:r>
        <w:t xml:space="preserve"> </w:t>
      </w:r>
    </w:p>
    <w:p w:rsidR="00755E5B" w:rsidRDefault="00D71328">
      <w:pPr>
        <w:numPr>
          <w:ilvl w:val="0"/>
          <w:numId w:val="130"/>
        </w:numPr>
        <w:spacing w:after="138"/>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rsidR="00755E5B" w:rsidRDefault="00D71328">
      <w:pPr>
        <w:numPr>
          <w:ilvl w:val="0"/>
          <w:numId w:val="130"/>
        </w:numPr>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rsidR="00755E5B" w:rsidRDefault="00D71328">
      <w:pPr>
        <w:numPr>
          <w:ilvl w:val="0"/>
          <w:numId w:val="130"/>
        </w:numPr>
        <w:spacing w:after="131" w:line="259" w:lineRule="auto"/>
      </w:pPr>
      <w:r>
        <w:t>本基金的收益分配采取现金分红的方式；</w:t>
      </w:r>
      <w:r>
        <w:t xml:space="preserve">  </w:t>
      </w:r>
    </w:p>
    <w:p w:rsidR="00755E5B" w:rsidRDefault="00D71328">
      <w:pPr>
        <w:numPr>
          <w:ilvl w:val="0"/>
          <w:numId w:val="130"/>
        </w:numPr>
        <w:spacing w:after="131" w:line="259" w:lineRule="auto"/>
      </w:pPr>
      <w:r>
        <w:t>《基金合同》生效不满</w:t>
      </w:r>
      <w:r>
        <w:t>3</w:t>
      </w:r>
      <w:r>
        <w:t>个月可不进行收益分配；</w:t>
      </w:r>
      <w:r>
        <w:t xml:space="preserve"> </w:t>
      </w:r>
    </w:p>
    <w:p w:rsidR="00755E5B" w:rsidRDefault="00D71328">
      <w:pPr>
        <w:numPr>
          <w:ilvl w:val="0"/>
          <w:numId w:val="130"/>
        </w:numPr>
        <w:spacing w:after="131" w:line="259" w:lineRule="auto"/>
      </w:pPr>
      <w:r>
        <w:t>每一基金份额享有同等分配权；</w:t>
      </w:r>
      <w:r>
        <w:t xml:space="preserve"> </w:t>
      </w:r>
    </w:p>
    <w:p w:rsidR="00755E5B" w:rsidRDefault="00D71328">
      <w:pPr>
        <w:numPr>
          <w:ilvl w:val="0"/>
          <w:numId w:val="130"/>
        </w:numPr>
        <w:spacing w:after="131" w:line="259" w:lineRule="auto"/>
      </w:pPr>
      <w:r>
        <w:t>法律法规或监管机关另有规定的，从其规定。</w:t>
      </w:r>
      <w:r>
        <w:t xml:space="preserve"> </w:t>
      </w:r>
    </w:p>
    <w:p w:rsidR="00755E5B" w:rsidRDefault="00D71328">
      <w:pPr>
        <w:ind w:left="-15"/>
      </w:pPr>
      <w:r>
        <w:t>在对基金份额持有人利益无实质性不利的影响下，基金管理人、登记结算机构可对基金收益分</w:t>
      </w:r>
      <w:r>
        <w:t>配原则进行调整，并依照《信息披露办法》的有关规定在规定媒介公告，而不需召开基金份额持有人大会。</w:t>
      </w:r>
      <w:r>
        <w:t xml:space="preserve"> </w:t>
      </w:r>
    </w:p>
    <w:p w:rsidR="00755E5B" w:rsidRDefault="00D71328">
      <w:pPr>
        <w:numPr>
          <w:ilvl w:val="0"/>
          <w:numId w:val="131"/>
        </w:numPr>
        <w:spacing w:after="131" w:line="259" w:lineRule="auto"/>
        <w:ind w:hanging="720"/>
      </w:pPr>
      <w:r>
        <w:t>收益分配方案</w:t>
      </w:r>
      <w:r>
        <w:t xml:space="preserve"> </w:t>
      </w:r>
    </w:p>
    <w:p w:rsidR="00755E5B" w:rsidRDefault="00D71328">
      <w:pPr>
        <w:ind w:left="-15"/>
      </w:pPr>
      <w:r>
        <w:t>基金收益分配方案中应载明截止收益分配基准日的可供分配利润、基金收益分配对象、分配时间、分配数额、分配方式等内容。</w:t>
      </w:r>
      <w:r>
        <w:t xml:space="preserve"> </w:t>
      </w:r>
    </w:p>
    <w:p w:rsidR="00755E5B" w:rsidRDefault="00D71328">
      <w:pPr>
        <w:numPr>
          <w:ilvl w:val="0"/>
          <w:numId w:val="131"/>
        </w:numPr>
        <w:spacing w:after="131" w:line="259" w:lineRule="auto"/>
        <w:ind w:hanging="720"/>
      </w:pPr>
      <w:r>
        <w:t>收益分配方案的确定、公告与实施</w:t>
      </w:r>
      <w:r>
        <w:t xml:space="preserve"> </w:t>
      </w:r>
    </w:p>
    <w:p w:rsidR="00755E5B" w:rsidRDefault="00D71328">
      <w:pPr>
        <w:ind w:left="-15"/>
      </w:pPr>
      <w:r>
        <w:t>本基金收益分配方案由基金管理人拟定，并由基金托管人复核，依照《信息披露办法》的有关规定在规定媒介公告。</w:t>
      </w:r>
      <w:r>
        <w:t xml:space="preserve"> </w:t>
      </w:r>
    </w:p>
    <w:p w:rsidR="00755E5B" w:rsidRDefault="00D71328">
      <w:pPr>
        <w:numPr>
          <w:ilvl w:val="0"/>
          <w:numId w:val="131"/>
        </w:numPr>
        <w:spacing w:after="131" w:line="259" w:lineRule="auto"/>
        <w:ind w:hanging="720"/>
      </w:pPr>
      <w:r>
        <w:t>基金收益分配中发生的费用</w:t>
      </w:r>
      <w:r>
        <w:t xml:space="preserve"> </w:t>
      </w:r>
    </w:p>
    <w:p w:rsidR="00755E5B" w:rsidRDefault="00D71328">
      <w:pPr>
        <w:spacing w:after="131" w:line="259" w:lineRule="auto"/>
        <w:ind w:firstLine="0"/>
      </w:pPr>
      <w:r>
        <w:t>基金收益分配时所发生的银行转账或其他手续费用由投资者自行承担。</w:t>
      </w:r>
      <w:r>
        <w:t xml:space="preserve"> </w:t>
      </w:r>
    </w:p>
    <w:p w:rsidR="00755E5B" w:rsidRDefault="00D71328">
      <w:pPr>
        <w:spacing w:after="131" w:line="259" w:lineRule="auto"/>
        <w:ind w:firstLine="0"/>
      </w:pPr>
      <w:r>
        <w:t xml:space="preserve"> </w:t>
      </w:r>
    </w:p>
    <w:p w:rsidR="00755E5B" w:rsidRDefault="00D71328">
      <w:pPr>
        <w:spacing w:after="138" w:line="259" w:lineRule="auto"/>
        <w:ind w:firstLine="0"/>
      </w:pPr>
      <w:r>
        <w:t>四、与基金财产管理、运作有关费用的提取、支付</w:t>
      </w:r>
      <w:r>
        <w:t>方式与比例</w:t>
      </w:r>
      <w:r>
        <w:t xml:space="preserve"> </w:t>
      </w:r>
    </w:p>
    <w:p w:rsidR="00755E5B" w:rsidRDefault="00D71328">
      <w:pPr>
        <w:spacing w:after="155" w:line="259" w:lineRule="auto"/>
        <w:ind w:firstLine="0"/>
      </w:pPr>
      <w:r>
        <w:t>（一）基金管理人的管理费</w:t>
      </w:r>
      <w:r>
        <w:rPr>
          <w:rFonts w:ascii="Times New Roman" w:eastAsia="Times New Roman" w:hAnsi="Times New Roman" w:cs="Times New Roman"/>
        </w:rPr>
        <w:t xml:space="preserve">  </w:t>
      </w:r>
    </w:p>
    <w:p w:rsidR="00755E5B" w:rsidRDefault="00D71328">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rsidR="00755E5B" w:rsidRDefault="00D71328">
      <w:pPr>
        <w:spacing w:after="149"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rsidR="00755E5B" w:rsidRDefault="00D71328">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rsidR="00755E5B" w:rsidRDefault="00D71328">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755E5B" w:rsidRDefault="00D71328">
      <w:pPr>
        <w:ind w:firstLine="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rsidR="00755E5B" w:rsidRDefault="00D71328">
      <w:pPr>
        <w:spacing w:after="155" w:line="259" w:lineRule="auto"/>
        <w:ind w:firstLine="0"/>
      </w:pPr>
      <w:r>
        <w:t>（二）基金托管人的托管费</w:t>
      </w:r>
      <w:r>
        <w:rPr>
          <w:rFonts w:ascii="Times New Roman" w:eastAsia="Times New Roman" w:hAnsi="Times New Roman" w:cs="Times New Roman"/>
        </w:rPr>
        <w:t xml:space="preserve"> </w:t>
      </w:r>
    </w:p>
    <w:p w:rsidR="00755E5B" w:rsidRDefault="00D71328">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rsidR="00755E5B" w:rsidRDefault="00D71328">
      <w:pPr>
        <w:spacing w:after="149"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rsidR="00755E5B" w:rsidRDefault="00D71328">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rsidR="00755E5B" w:rsidRDefault="00D71328">
      <w:pPr>
        <w:spacing w:after="155"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rsidR="00755E5B" w:rsidRDefault="00D71328">
      <w:pPr>
        <w:ind w:left="-15"/>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w:t>
      </w:r>
      <w:r>
        <w:t>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rsidR="00755E5B" w:rsidRDefault="00D71328">
      <w:pPr>
        <w:spacing w:after="170" w:line="259" w:lineRule="auto"/>
        <w:ind w:firstLine="0"/>
      </w:pPr>
      <w:r>
        <w:rPr>
          <w:rFonts w:ascii="Times New Roman" w:eastAsia="Times New Roman" w:hAnsi="Times New Roman" w:cs="Times New Roman"/>
        </w:rPr>
        <w:t xml:space="preserve"> </w:t>
      </w:r>
    </w:p>
    <w:p w:rsidR="00755E5B" w:rsidRDefault="00D71328">
      <w:pPr>
        <w:spacing w:after="138" w:line="259" w:lineRule="auto"/>
        <w:ind w:firstLine="0"/>
      </w:pPr>
      <w:r>
        <w:t>五、基金资产的投资方向和投资限制</w:t>
      </w:r>
      <w:r>
        <w:t xml:space="preserve"> </w:t>
      </w:r>
    </w:p>
    <w:p w:rsidR="00755E5B" w:rsidRDefault="00D71328">
      <w:pPr>
        <w:numPr>
          <w:ilvl w:val="0"/>
          <w:numId w:val="132"/>
        </w:numPr>
        <w:spacing w:after="148" w:line="259" w:lineRule="auto"/>
        <w:ind w:hanging="720"/>
      </w:pPr>
      <w:r>
        <w:t>投资范围</w:t>
      </w:r>
      <w:r>
        <w:rPr>
          <w:rFonts w:ascii="Times New Roman" w:eastAsia="Times New Roman" w:hAnsi="Times New Roman" w:cs="Times New Roman"/>
        </w:rPr>
        <w:t xml:space="preserve"> </w:t>
      </w:r>
    </w:p>
    <w:p w:rsidR="00755E5B" w:rsidRDefault="00D71328">
      <w:pPr>
        <w:ind w:left="-15"/>
      </w:pPr>
      <w:r>
        <w:t>本基金主要投资于标的指数（即国证信息技术创新主题指数）的成份股、备选成份股（含存托凭证）。为更好地实现投资目标，本基金可少量投资于非成份股（包括科创板、创业板及其他依法发行、上市的股票、存托凭证）、债券、股指期货、股票期权、资产支持证券、银行存款、同业存单、债券回购、货币市场工具及中国证监会允许基金投资的其他金融工具，但须符合中国证</w:t>
      </w:r>
      <w:r>
        <w:t>监会的相关规定。</w:t>
      </w:r>
      <w:r>
        <w:rPr>
          <w:rFonts w:ascii="Times New Roman" w:eastAsia="Times New Roman" w:hAnsi="Times New Roman" w:cs="Times New Roman"/>
        </w:rPr>
        <w:t xml:space="preserve"> </w:t>
      </w:r>
    </w:p>
    <w:p w:rsidR="00755E5B" w:rsidRDefault="00D71328">
      <w:pPr>
        <w:spacing w:after="149" w:line="259" w:lineRule="auto"/>
        <w:ind w:firstLine="0"/>
      </w:pPr>
      <w:r>
        <w:t>本基金可根据法律法规的规定参与转融通证券出借业务。</w:t>
      </w:r>
      <w:r>
        <w:rPr>
          <w:rFonts w:ascii="Times New Roman" w:eastAsia="Times New Roman" w:hAnsi="Times New Roman" w:cs="Times New Roman"/>
        </w:rPr>
        <w:t xml:space="preserve"> </w:t>
      </w:r>
    </w:p>
    <w:p w:rsidR="00755E5B" w:rsidRDefault="00D71328">
      <w:pPr>
        <w:ind w:left="-15"/>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需缴纳的交易保证金后，应当保持不低于交易保证金一倍的现金，其中现金不包括结算备付金、存出保证金、应收申购款等；股指期货、股票期权及其他金融工具的投资比例依照法律法规或监管机构的规定执行。如法律法规或监管机构以后允许基金投资其他品种，基金管理人在履行适当程序后，可以将</w:t>
      </w:r>
      <w:r>
        <w:t>其纳入投资范围。其投资比例遵循届时有效的法律法规和相关规定。</w:t>
      </w:r>
      <w:r>
        <w:rPr>
          <w:rFonts w:ascii="Times New Roman" w:eastAsia="Times New Roman" w:hAnsi="Times New Roman" w:cs="Times New Roman"/>
        </w:rPr>
        <w:t xml:space="preserve"> </w:t>
      </w:r>
    </w:p>
    <w:p w:rsidR="00755E5B" w:rsidRDefault="00D71328">
      <w:pPr>
        <w:numPr>
          <w:ilvl w:val="0"/>
          <w:numId w:val="132"/>
        </w:numPr>
        <w:spacing w:after="155" w:line="259" w:lineRule="auto"/>
        <w:ind w:hanging="720"/>
      </w:pPr>
      <w:r>
        <w:t>投资限制</w:t>
      </w:r>
      <w:r>
        <w:rPr>
          <w:rFonts w:ascii="Times New Roman" w:eastAsia="Times New Roman" w:hAnsi="Times New Roman" w:cs="Times New Roman"/>
        </w:rPr>
        <w:t xml:space="preserve"> </w:t>
      </w:r>
    </w:p>
    <w:p w:rsidR="00755E5B" w:rsidRDefault="00D71328">
      <w:pPr>
        <w:spacing w:after="154"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rsidR="00755E5B" w:rsidRDefault="00D71328">
      <w:pPr>
        <w:spacing w:after="156" w:line="259" w:lineRule="auto"/>
        <w:ind w:firstLine="0"/>
      </w:pPr>
      <w:r>
        <w:t>基金的投资组合应遵循以下限制：</w:t>
      </w:r>
      <w:r>
        <w:rPr>
          <w:rFonts w:ascii="Times New Roman" w:eastAsia="Times New Roman" w:hAnsi="Times New Roman" w:cs="Times New Roman"/>
        </w:rPr>
        <w:t xml:space="preserve"> </w:t>
      </w:r>
    </w:p>
    <w:p w:rsidR="00755E5B" w:rsidRDefault="00D71328">
      <w:pPr>
        <w:numPr>
          <w:ilvl w:val="0"/>
          <w:numId w:val="133"/>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rsidR="00755E5B" w:rsidRDefault="00D71328">
      <w:pPr>
        <w:numPr>
          <w:ilvl w:val="0"/>
          <w:numId w:val="133"/>
        </w:numPr>
        <w:spacing w:after="149" w:line="259" w:lineRule="auto"/>
      </w:pPr>
      <w:r>
        <w:t>本基金参与股指期货交易，还须遵守以下限制：</w:t>
      </w:r>
      <w:r>
        <w:rPr>
          <w:rFonts w:ascii="Times New Roman" w:eastAsia="Times New Roman" w:hAnsi="Times New Roman" w:cs="Times New Roman"/>
        </w:rPr>
        <w:t xml:space="preserve"> </w:t>
      </w:r>
    </w:p>
    <w:p w:rsidR="00755E5B" w:rsidRDefault="00D71328">
      <w:pPr>
        <w:spacing w:after="9"/>
        <w:ind w:left="-15" w:right="-8"/>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w:t>
      </w:r>
      <w:r>
        <w:t>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rsidR="00755E5B" w:rsidRDefault="00D71328">
      <w:pPr>
        <w:numPr>
          <w:ilvl w:val="0"/>
          <w:numId w:val="133"/>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755E5B" w:rsidRDefault="00D71328">
      <w:pPr>
        <w:numPr>
          <w:ilvl w:val="0"/>
          <w:numId w:val="133"/>
        </w:numPr>
        <w:spacing w:after="151" w:line="259" w:lineRule="auto"/>
      </w:pPr>
      <w:r>
        <w:t>本基金持有的全部资产支持证券，其市值不得超过基金资产净值的</w:t>
      </w:r>
    </w:p>
    <w:p w:rsidR="00755E5B" w:rsidRDefault="00D71328">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rsidR="00755E5B" w:rsidRDefault="00D71328">
      <w:pPr>
        <w:numPr>
          <w:ilvl w:val="0"/>
          <w:numId w:val="133"/>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rsidR="00755E5B" w:rsidRDefault="00D71328">
      <w:pPr>
        <w:numPr>
          <w:ilvl w:val="0"/>
          <w:numId w:val="133"/>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rsidR="00755E5B" w:rsidRDefault="00D71328">
      <w:pPr>
        <w:numPr>
          <w:ilvl w:val="0"/>
          <w:numId w:val="134"/>
        </w:numPr>
        <w:spacing w:after="9"/>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rsidR="00755E5B" w:rsidRDefault="00D71328">
      <w:pPr>
        <w:numPr>
          <w:ilvl w:val="0"/>
          <w:numId w:val="134"/>
        </w:numPr>
      </w:pPr>
      <w:r>
        <w:t>基金财产参与股票发行申购，本基金所申报的金额不超过本基金的总资产，本基金所申报的股票数量不超过拟发行股票公司本</w:t>
      </w:r>
      <w:r>
        <w:t>次发行股票的总量；</w:t>
      </w:r>
      <w:r>
        <w:rPr>
          <w:rFonts w:ascii="Times New Roman" w:eastAsia="Times New Roman" w:hAnsi="Times New Roman" w:cs="Times New Roman"/>
        </w:rPr>
        <w:t xml:space="preserve"> </w:t>
      </w:r>
    </w:p>
    <w:p w:rsidR="00755E5B" w:rsidRDefault="00D71328">
      <w:pPr>
        <w:numPr>
          <w:ilvl w:val="0"/>
          <w:numId w:val="134"/>
        </w:numPr>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rsidR="00755E5B" w:rsidRDefault="00D71328">
      <w:pPr>
        <w:numPr>
          <w:ilvl w:val="0"/>
          <w:numId w:val="134"/>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rsidR="00755E5B" w:rsidRDefault="00D71328">
      <w:pPr>
        <w:numPr>
          <w:ilvl w:val="0"/>
          <w:numId w:val="134"/>
        </w:numPr>
        <w:spacing w:after="9"/>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rsidR="00755E5B" w:rsidRDefault="00D71328">
      <w:pPr>
        <w:numPr>
          <w:ilvl w:val="0"/>
          <w:numId w:val="134"/>
        </w:numPr>
        <w:spacing w:after="9"/>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rsidR="00755E5B" w:rsidRDefault="00D71328">
      <w:pPr>
        <w:numPr>
          <w:ilvl w:val="0"/>
          <w:numId w:val="134"/>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rsidR="00755E5B" w:rsidRDefault="00D71328">
      <w:pPr>
        <w:numPr>
          <w:ilvl w:val="0"/>
          <w:numId w:val="134"/>
        </w:numPr>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rsidR="00755E5B" w:rsidRDefault="00D71328">
      <w:pPr>
        <w:numPr>
          <w:ilvl w:val="0"/>
          <w:numId w:val="134"/>
        </w:numPr>
        <w:spacing w:after="155" w:line="259" w:lineRule="auto"/>
      </w:pPr>
      <w:r>
        <w:t>法律法规及中国证监会规定的其他投资限制。</w:t>
      </w:r>
      <w:r>
        <w:rPr>
          <w:rFonts w:ascii="Times New Roman" w:eastAsia="Times New Roman" w:hAnsi="Times New Roman" w:cs="Times New Roman"/>
        </w:rPr>
        <w:t xml:space="preserve"> </w:t>
      </w:r>
    </w:p>
    <w:p w:rsidR="00755E5B" w:rsidRDefault="00D71328">
      <w:pPr>
        <w:spacing w:after="9"/>
        <w:ind w:left="-15" w:right="-8"/>
        <w:jc w:val="both"/>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w:t>
      </w:r>
      <w:r>
        <w:t>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rsidR="00755E5B" w:rsidRDefault="00D71328">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rsidR="00755E5B" w:rsidRDefault="00D71328">
      <w:pPr>
        <w:spacing w:after="146"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rsidR="00755E5B" w:rsidRDefault="00D71328">
      <w:pPr>
        <w:ind w:left="-15"/>
      </w:pPr>
      <w:r>
        <w:t>为维护基金份额持有人的合法权益，基金财产不得用于下列</w:t>
      </w:r>
      <w:r>
        <w:t>投资或者活动：</w:t>
      </w:r>
      <w:r>
        <w:rPr>
          <w:rFonts w:ascii="Times New Roman" w:eastAsia="Times New Roman" w:hAnsi="Times New Roman" w:cs="Times New Roman"/>
        </w:rPr>
        <w:t xml:space="preserve"> </w:t>
      </w:r>
    </w:p>
    <w:p w:rsidR="00755E5B" w:rsidRDefault="00D71328">
      <w:pPr>
        <w:numPr>
          <w:ilvl w:val="0"/>
          <w:numId w:val="135"/>
        </w:numPr>
        <w:spacing w:after="154" w:line="259" w:lineRule="auto"/>
        <w:ind w:hanging="600"/>
      </w:pPr>
      <w:r>
        <w:t>承销证券；</w:t>
      </w:r>
      <w:r>
        <w:rPr>
          <w:rFonts w:ascii="Times New Roman" w:eastAsia="Times New Roman" w:hAnsi="Times New Roman" w:cs="Times New Roman"/>
        </w:rPr>
        <w:t xml:space="preserve">  </w:t>
      </w:r>
    </w:p>
    <w:p w:rsidR="00755E5B" w:rsidRDefault="00D71328">
      <w:pPr>
        <w:numPr>
          <w:ilvl w:val="0"/>
          <w:numId w:val="135"/>
        </w:numPr>
        <w:spacing w:after="155" w:line="259" w:lineRule="auto"/>
        <w:ind w:hanging="600"/>
      </w:pPr>
      <w:r>
        <w:t>违反规定向他人贷款或者提供担保；</w:t>
      </w:r>
      <w:r>
        <w:rPr>
          <w:rFonts w:ascii="Times New Roman" w:eastAsia="Times New Roman" w:hAnsi="Times New Roman" w:cs="Times New Roman"/>
        </w:rPr>
        <w:t xml:space="preserve">  </w:t>
      </w:r>
    </w:p>
    <w:p w:rsidR="00755E5B" w:rsidRDefault="00D71328">
      <w:pPr>
        <w:numPr>
          <w:ilvl w:val="0"/>
          <w:numId w:val="135"/>
        </w:numPr>
        <w:spacing w:after="155" w:line="259" w:lineRule="auto"/>
        <w:ind w:hanging="600"/>
      </w:pPr>
      <w:r>
        <w:t>从事承担无限责任的投资；</w:t>
      </w:r>
      <w:r>
        <w:rPr>
          <w:rFonts w:ascii="Times New Roman" w:eastAsia="Times New Roman" w:hAnsi="Times New Roman" w:cs="Times New Roman"/>
        </w:rPr>
        <w:t xml:space="preserve">  </w:t>
      </w:r>
    </w:p>
    <w:p w:rsidR="00755E5B" w:rsidRDefault="00D71328">
      <w:pPr>
        <w:numPr>
          <w:ilvl w:val="0"/>
          <w:numId w:val="135"/>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rsidR="00755E5B" w:rsidRDefault="00D71328">
      <w:pPr>
        <w:numPr>
          <w:ilvl w:val="0"/>
          <w:numId w:val="135"/>
        </w:numPr>
        <w:spacing w:after="155" w:line="259" w:lineRule="auto"/>
        <w:ind w:hanging="600"/>
      </w:pPr>
      <w:r>
        <w:t>向其基金管理人、基金托管人出资；</w:t>
      </w:r>
      <w:r>
        <w:rPr>
          <w:rFonts w:ascii="Times New Roman" w:eastAsia="Times New Roman" w:hAnsi="Times New Roman" w:cs="Times New Roman"/>
        </w:rPr>
        <w:t xml:space="preserve">  </w:t>
      </w:r>
    </w:p>
    <w:p w:rsidR="00755E5B" w:rsidRDefault="00D71328">
      <w:pPr>
        <w:numPr>
          <w:ilvl w:val="0"/>
          <w:numId w:val="135"/>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rsidR="00755E5B" w:rsidRDefault="00D71328">
      <w:pPr>
        <w:numPr>
          <w:ilvl w:val="0"/>
          <w:numId w:val="135"/>
        </w:numPr>
        <w:spacing w:after="149" w:line="259" w:lineRule="auto"/>
        <w:ind w:hanging="600"/>
      </w:pPr>
      <w:r>
        <w:t>法律、行政法规和中国证监会规定禁止的其他活动。</w:t>
      </w:r>
      <w:r>
        <w:rPr>
          <w:rFonts w:ascii="Times New Roman" w:eastAsia="Times New Roman" w:hAnsi="Times New Roman" w:cs="Times New Roman"/>
        </w:rPr>
        <w:t xml:space="preserve">  </w:t>
      </w:r>
    </w:p>
    <w:p w:rsidR="00755E5B" w:rsidRDefault="00D71328">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rsidR="00755E5B" w:rsidRDefault="00D71328">
      <w:pPr>
        <w:spacing w:after="139"/>
        <w:ind w:left="-15"/>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rsidR="00755E5B" w:rsidRDefault="00D71328">
      <w:pPr>
        <w:spacing w:after="178" w:line="259" w:lineRule="auto"/>
        <w:ind w:firstLine="0"/>
      </w:pPr>
      <w:r>
        <w:rPr>
          <w:rFonts w:ascii="Times New Roman" w:eastAsia="Times New Roman" w:hAnsi="Times New Roman" w:cs="Times New Roman"/>
        </w:rPr>
        <w:t xml:space="preserve"> </w:t>
      </w:r>
    </w:p>
    <w:p w:rsidR="00755E5B" w:rsidRDefault="00D71328">
      <w:pPr>
        <w:spacing w:after="156" w:line="259" w:lineRule="auto"/>
        <w:ind w:firstLine="0"/>
      </w:pPr>
      <w:r>
        <w:t>六、基金净值的计算方法和公告方式</w:t>
      </w:r>
      <w:r>
        <w:rPr>
          <w:rFonts w:ascii="Times New Roman" w:eastAsia="Times New Roman" w:hAnsi="Times New Roman" w:cs="Times New Roman"/>
        </w:rPr>
        <w:t xml:space="preserve"> </w:t>
      </w:r>
    </w:p>
    <w:p w:rsidR="00755E5B" w:rsidRDefault="00D71328">
      <w:pPr>
        <w:numPr>
          <w:ilvl w:val="0"/>
          <w:numId w:val="136"/>
        </w:numPr>
        <w:spacing w:after="156" w:line="259" w:lineRule="auto"/>
        <w:ind w:hanging="720"/>
      </w:pPr>
      <w:r>
        <w:t>基金资产净值</w:t>
      </w:r>
      <w:r>
        <w:rPr>
          <w:rFonts w:ascii="Times New Roman" w:eastAsia="Times New Roman" w:hAnsi="Times New Roman" w:cs="Times New Roman"/>
        </w:rPr>
        <w:t xml:space="preserve"> </w:t>
      </w:r>
    </w:p>
    <w:p w:rsidR="00755E5B" w:rsidRDefault="00D71328">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rsidR="00755E5B" w:rsidRDefault="00D71328">
      <w:pPr>
        <w:numPr>
          <w:ilvl w:val="0"/>
          <w:numId w:val="136"/>
        </w:numPr>
        <w:spacing w:after="148" w:line="259" w:lineRule="auto"/>
        <w:ind w:hanging="720"/>
      </w:pPr>
      <w:r>
        <w:t>基金净值信息的公告方式</w:t>
      </w:r>
      <w:r>
        <w:rPr>
          <w:rFonts w:ascii="Times New Roman" w:eastAsia="Times New Roman" w:hAnsi="Times New Roman" w:cs="Times New Roman"/>
        </w:rPr>
        <w:t xml:space="preserve"> </w:t>
      </w:r>
    </w:p>
    <w:p w:rsidR="00755E5B" w:rsidRDefault="00D71328">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rsidR="00755E5B" w:rsidRDefault="00D71328">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rsidR="00755E5B" w:rsidRDefault="00D71328">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rsidR="00755E5B" w:rsidRDefault="00D71328">
      <w:pPr>
        <w:spacing w:after="178" w:line="259" w:lineRule="auto"/>
        <w:ind w:firstLine="0"/>
      </w:pPr>
      <w:r>
        <w:rPr>
          <w:rFonts w:ascii="Times New Roman" w:eastAsia="Times New Roman" w:hAnsi="Times New Roman" w:cs="Times New Roman"/>
        </w:rPr>
        <w:t xml:space="preserve"> </w:t>
      </w:r>
    </w:p>
    <w:p w:rsidR="00755E5B" w:rsidRDefault="00D71328">
      <w:pPr>
        <w:spacing w:after="156" w:line="259" w:lineRule="auto"/>
        <w:ind w:firstLine="0"/>
      </w:pPr>
      <w:r>
        <w:t>七、基金合同的变更、终止与基金财产的清算</w:t>
      </w:r>
      <w:r>
        <w:rPr>
          <w:rFonts w:ascii="Times New Roman" w:eastAsia="Times New Roman" w:hAnsi="Times New Roman" w:cs="Times New Roman"/>
        </w:rPr>
        <w:t xml:space="preserve"> </w:t>
      </w:r>
    </w:p>
    <w:p w:rsidR="00755E5B" w:rsidRDefault="00D71328">
      <w:pPr>
        <w:spacing w:after="156" w:line="259" w:lineRule="auto"/>
        <w:ind w:firstLine="0"/>
      </w:pPr>
      <w:r>
        <w:t>（一）《基金合同》的变更</w:t>
      </w:r>
      <w:r>
        <w:rPr>
          <w:rFonts w:ascii="Times New Roman" w:eastAsia="Times New Roman" w:hAnsi="Times New Roman" w:cs="Times New Roman"/>
        </w:rPr>
        <w:t xml:space="preserve"> </w:t>
      </w:r>
    </w:p>
    <w:p w:rsidR="00755E5B" w:rsidRDefault="00D71328">
      <w:pPr>
        <w:numPr>
          <w:ilvl w:val="0"/>
          <w:numId w:val="137"/>
        </w:numPr>
        <w:ind w:right="-4"/>
      </w:pPr>
      <w:r>
        <w:t>变更基金合同涉及法律</w:t>
      </w:r>
      <w:r>
        <w:t>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rsidR="00755E5B" w:rsidRDefault="00D71328">
      <w:pPr>
        <w:numPr>
          <w:ilvl w:val="0"/>
          <w:numId w:val="137"/>
        </w:numPr>
        <w:spacing w:after="9"/>
        <w:ind w:right="-4"/>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rsidR="00755E5B" w:rsidRDefault="00D71328">
      <w:pPr>
        <w:spacing w:after="156" w:line="259" w:lineRule="auto"/>
        <w:ind w:firstLine="0"/>
      </w:pPr>
      <w:r>
        <w:t>（二）《基金合同》的终止事由</w:t>
      </w:r>
      <w:r>
        <w:rPr>
          <w:rFonts w:ascii="Times New Roman" w:eastAsia="Times New Roman" w:hAnsi="Times New Roman" w:cs="Times New Roman"/>
        </w:rPr>
        <w:t xml:space="preserve"> </w:t>
      </w:r>
    </w:p>
    <w:p w:rsidR="00755E5B" w:rsidRDefault="00D71328">
      <w:pPr>
        <w:spacing w:after="156" w:line="259" w:lineRule="auto"/>
        <w:ind w:firstLine="0"/>
      </w:pPr>
      <w:r>
        <w:t>有下列情形之一的，《基金合同》应当终止：</w:t>
      </w:r>
      <w:r>
        <w:rPr>
          <w:rFonts w:ascii="Times New Roman" w:eastAsia="Times New Roman" w:hAnsi="Times New Roman" w:cs="Times New Roman"/>
        </w:rPr>
        <w:t xml:space="preserve"> </w:t>
      </w:r>
    </w:p>
    <w:p w:rsidR="00755E5B" w:rsidRDefault="00D71328">
      <w:pPr>
        <w:numPr>
          <w:ilvl w:val="0"/>
          <w:numId w:val="138"/>
        </w:numPr>
        <w:spacing w:after="155" w:line="259" w:lineRule="auto"/>
        <w:ind w:firstLine="235"/>
      </w:pPr>
      <w:r>
        <w:t>基金份额持有人大会决定终止的；</w:t>
      </w:r>
      <w:r>
        <w:rPr>
          <w:rFonts w:ascii="Times New Roman" w:eastAsia="Times New Roman" w:hAnsi="Times New Roman" w:cs="Times New Roman"/>
        </w:rPr>
        <w:t xml:space="preserve"> </w:t>
      </w:r>
    </w:p>
    <w:p w:rsidR="00755E5B" w:rsidRDefault="00D71328">
      <w:pPr>
        <w:numPr>
          <w:ilvl w:val="0"/>
          <w:numId w:val="138"/>
        </w:numPr>
        <w:ind w:firstLine="235"/>
      </w:pPr>
      <w:r>
        <w:t>基金管理人、基金托管人职责终止，在</w:t>
      </w:r>
      <w:r>
        <w:t xml:space="preserve"> </w:t>
      </w:r>
      <w:r>
        <w:rPr>
          <w:rFonts w:ascii="Times New Roman" w:eastAsia="Times New Roman" w:hAnsi="Times New Roman" w:cs="Times New Roman"/>
        </w:rPr>
        <w:t xml:space="preserve">6 </w:t>
      </w:r>
      <w:r>
        <w:t>个月内没</w:t>
      </w:r>
      <w:r>
        <w:t>有新基金管理人、新基金托管人承接的；</w:t>
      </w:r>
      <w:r>
        <w:rPr>
          <w:rFonts w:ascii="Times New Roman" w:eastAsia="Times New Roman" w:hAnsi="Times New Roman" w:cs="Times New Roman"/>
        </w:rPr>
        <w:t xml:space="preserve"> </w:t>
      </w:r>
    </w:p>
    <w:p w:rsidR="00755E5B" w:rsidRDefault="00D71328">
      <w:pPr>
        <w:numPr>
          <w:ilvl w:val="0"/>
          <w:numId w:val="138"/>
        </w:numPr>
        <w:ind w:firstLine="235"/>
      </w:pPr>
      <w:r>
        <w:t>出现标的指数不符合要求（因成份股价格波动等指数编制方法变动之外的因素致使标的指数不符合要求的情形除外）、指数编制机构退出等情形，基金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w:t>
      </w:r>
      <w:r>
        <w:rPr>
          <w:rFonts w:ascii="Times New Roman" w:eastAsia="Times New Roman" w:hAnsi="Times New Roman" w:cs="Times New Roman"/>
        </w:rPr>
        <w:t xml:space="preserve"> </w:t>
      </w:r>
      <w:r>
        <w:t>功召开或就上述事项表决未通过的；</w:t>
      </w:r>
      <w:r>
        <w:rPr>
          <w:rFonts w:ascii="Times New Roman" w:eastAsia="Times New Roman" w:hAnsi="Times New Roman" w:cs="Times New Roman"/>
        </w:rPr>
        <w:t xml:space="preserve"> </w:t>
      </w:r>
    </w:p>
    <w:p w:rsidR="00755E5B" w:rsidRDefault="00D71328">
      <w:pPr>
        <w:numPr>
          <w:ilvl w:val="0"/>
          <w:numId w:val="138"/>
        </w:numPr>
        <w:spacing w:after="155" w:line="259" w:lineRule="auto"/>
        <w:ind w:firstLine="235"/>
      </w:pPr>
      <w:r>
        <w:t>《基金合同》约定的其他情形；</w:t>
      </w:r>
      <w:r>
        <w:rPr>
          <w:rFonts w:ascii="Times New Roman" w:eastAsia="Times New Roman" w:hAnsi="Times New Roman" w:cs="Times New Roman"/>
        </w:rPr>
        <w:t xml:space="preserve"> </w:t>
      </w:r>
    </w:p>
    <w:p w:rsidR="00755E5B" w:rsidRDefault="00D71328">
      <w:pPr>
        <w:numPr>
          <w:ilvl w:val="0"/>
          <w:numId w:val="138"/>
        </w:numPr>
        <w:spacing w:after="156" w:line="259" w:lineRule="auto"/>
        <w:ind w:firstLine="235"/>
      </w:pPr>
      <w:r>
        <w:t>相关法律法规和中国证监会规定的其他情况。</w:t>
      </w:r>
      <w:r>
        <w:rPr>
          <w:rFonts w:ascii="Times New Roman" w:eastAsia="Times New Roman" w:hAnsi="Times New Roman" w:cs="Times New Roman"/>
        </w:rPr>
        <w:t xml:space="preserve"> </w:t>
      </w:r>
    </w:p>
    <w:p w:rsidR="00755E5B" w:rsidRDefault="00D71328">
      <w:pPr>
        <w:spacing w:after="156" w:line="259" w:lineRule="auto"/>
        <w:ind w:firstLine="0"/>
      </w:pPr>
      <w:r>
        <w:t>（三）基金财产的清算</w:t>
      </w:r>
      <w:r>
        <w:rPr>
          <w:rFonts w:ascii="Times New Roman" w:eastAsia="Times New Roman" w:hAnsi="Times New Roman" w:cs="Times New Roman"/>
        </w:rPr>
        <w:t xml:space="preserve"> </w:t>
      </w:r>
    </w:p>
    <w:p w:rsidR="00755E5B" w:rsidRDefault="00D71328">
      <w:pPr>
        <w:numPr>
          <w:ilvl w:val="0"/>
          <w:numId w:val="139"/>
        </w:numPr>
        <w:spacing w:after="9"/>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rsidR="00755E5B" w:rsidRDefault="00D71328">
      <w:pPr>
        <w:numPr>
          <w:ilvl w:val="0"/>
          <w:numId w:val="139"/>
        </w:numPr>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rsidR="00755E5B" w:rsidRDefault="00D71328">
      <w:pPr>
        <w:numPr>
          <w:ilvl w:val="0"/>
          <w:numId w:val="139"/>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rsidR="00755E5B" w:rsidRDefault="00D71328">
      <w:pPr>
        <w:numPr>
          <w:ilvl w:val="0"/>
          <w:numId w:val="139"/>
        </w:numPr>
        <w:spacing w:after="155" w:line="259" w:lineRule="auto"/>
      </w:pPr>
      <w:r>
        <w:t>基金财产清算程序：</w:t>
      </w:r>
      <w:r>
        <w:rPr>
          <w:rFonts w:ascii="Times New Roman" w:eastAsia="Times New Roman" w:hAnsi="Times New Roman" w:cs="Times New Roman"/>
        </w:rPr>
        <w:t xml:space="preserve"> </w:t>
      </w:r>
    </w:p>
    <w:p w:rsidR="00755E5B" w:rsidRDefault="00D71328">
      <w:pPr>
        <w:numPr>
          <w:ilvl w:val="0"/>
          <w:numId w:val="140"/>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rsidR="00755E5B" w:rsidRDefault="00D71328">
      <w:pPr>
        <w:numPr>
          <w:ilvl w:val="0"/>
          <w:numId w:val="140"/>
        </w:numPr>
        <w:spacing w:after="156" w:line="259" w:lineRule="auto"/>
      </w:pPr>
      <w:r>
        <w:t>对基金财产和债权债务进行清理和确认；</w:t>
      </w:r>
      <w:r>
        <w:rPr>
          <w:rFonts w:ascii="Times New Roman" w:eastAsia="Times New Roman" w:hAnsi="Times New Roman" w:cs="Times New Roman"/>
        </w:rPr>
        <w:t xml:space="preserve"> </w:t>
      </w:r>
    </w:p>
    <w:p w:rsidR="00755E5B" w:rsidRDefault="00D71328">
      <w:pPr>
        <w:numPr>
          <w:ilvl w:val="0"/>
          <w:numId w:val="140"/>
        </w:numPr>
        <w:spacing w:after="155" w:line="259" w:lineRule="auto"/>
      </w:pPr>
      <w:r>
        <w:t>对基金财产进行估值和变现；</w:t>
      </w:r>
      <w:r>
        <w:rPr>
          <w:rFonts w:ascii="Times New Roman" w:eastAsia="Times New Roman" w:hAnsi="Times New Roman" w:cs="Times New Roman"/>
        </w:rPr>
        <w:t xml:space="preserve"> </w:t>
      </w:r>
    </w:p>
    <w:p w:rsidR="00755E5B" w:rsidRDefault="00D71328">
      <w:pPr>
        <w:numPr>
          <w:ilvl w:val="0"/>
          <w:numId w:val="140"/>
        </w:numPr>
        <w:spacing w:after="155" w:line="259" w:lineRule="auto"/>
      </w:pPr>
      <w:r>
        <w:t>制作清算报告；</w:t>
      </w:r>
      <w:r>
        <w:rPr>
          <w:rFonts w:ascii="Times New Roman" w:eastAsia="Times New Roman" w:hAnsi="Times New Roman" w:cs="Times New Roman"/>
        </w:rPr>
        <w:t xml:space="preserve"> </w:t>
      </w:r>
    </w:p>
    <w:p w:rsidR="00755E5B" w:rsidRDefault="00D71328">
      <w:pPr>
        <w:numPr>
          <w:ilvl w:val="0"/>
          <w:numId w:val="140"/>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rsidR="00755E5B" w:rsidRDefault="00D71328">
      <w:pPr>
        <w:numPr>
          <w:ilvl w:val="0"/>
          <w:numId w:val="140"/>
        </w:numPr>
        <w:spacing w:after="155" w:line="259" w:lineRule="auto"/>
      </w:pPr>
      <w:r>
        <w:t>将清算报告报中国证监会备案并公告；</w:t>
      </w:r>
      <w:r>
        <w:rPr>
          <w:rFonts w:ascii="Times New Roman" w:eastAsia="Times New Roman" w:hAnsi="Times New Roman" w:cs="Times New Roman"/>
        </w:rPr>
        <w:t xml:space="preserve"> </w:t>
      </w:r>
    </w:p>
    <w:p w:rsidR="00755E5B" w:rsidRDefault="00D71328">
      <w:pPr>
        <w:numPr>
          <w:ilvl w:val="0"/>
          <w:numId w:val="140"/>
        </w:numPr>
        <w:spacing w:after="155" w:line="259" w:lineRule="auto"/>
      </w:pPr>
      <w:r>
        <w:t>对基金财产进行分配。</w:t>
      </w:r>
      <w:r>
        <w:rPr>
          <w:rFonts w:ascii="Times New Roman" w:eastAsia="Times New Roman" w:hAnsi="Times New Roman" w:cs="Times New Roman"/>
        </w:rPr>
        <w:t xml:space="preserve"> </w:t>
      </w:r>
    </w:p>
    <w:p w:rsidR="00755E5B" w:rsidRDefault="00D71328">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w:t>
      </w:r>
      <w:r>
        <w:t>受到限制而不能及时变现的，清算期限相应顺延。</w:t>
      </w:r>
      <w:r>
        <w:rPr>
          <w:rFonts w:ascii="Times New Roman" w:eastAsia="Times New Roman" w:hAnsi="Times New Roman" w:cs="Times New Roman"/>
        </w:rPr>
        <w:t xml:space="preserve"> </w:t>
      </w:r>
    </w:p>
    <w:p w:rsidR="00755E5B" w:rsidRDefault="00D71328">
      <w:pPr>
        <w:numPr>
          <w:ilvl w:val="0"/>
          <w:numId w:val="141"/>
        </w:numPr>
        <w:spacing w:after="148" w:line="259" w:lineRule="auto"/>
        <w:ind w:firstLine="0"/>
      </w:pPr>
      <w:r>
        <w:t>清算费用</w:t>
      </w:r>
      <w:r>
        <w:rPr>
          <w:rFonts w:ascii="Times New Roman" w:eastAsia="Times New Roman" w:hAnsi="Times New Roman" w:cs="Times New Roman"/>
        </w:rPr>
        <w:t xml:space="preserve"> </w:t>
      </w:r>
    </w:p>
    <w:p w:rsidR="00755E5B" w:rsidRDefault="00D71328">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rsidR="00755E5B" w:rsidRDefault="00D71328">
      <w:pPr>
        <w:numPr>
          <w:ilvl w:val="0"/>
          <w:numId w:val="141"/>
        </w:numPr>
        <w:ind w:firstLine="0"/>
      </w:pPr>
      <w:r>
        <w:t>基金财产清算剩余资产的分配</w:t>
      </w: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rsidR="00755E5B" w:rsidRDefault="00D71328">
      <w:pPr>
        <w:numPr>
          <w:ilvl w:val="0"/>
          <w:numId w:val="141"/>
        </w:numPr>
        <w:spacing w:after="148" w:line="259" w:lineRule="auto"/>
        <w:ind w:firstLine="0"/>
      </w:pPr>
      <w:r>
        <w:t>基金财产清算的公告</w:t>
      </w:r>
      <w:r>
        <w:rPr>
          <w:rFonts w:ascii="Times New Roman" w:eastAsia="Times New Roman" w:hAnsi="Times New Roman" w:cs="Times New Roman"/>
        </w:rPr>
        <w:t xml:space="preserve"> </w:t>
      </w:r>
    </w:p>
    <w:p w:rsidR="00755E5B" w:rsidRDefault="00D71328">
      <w:pPr>
        <w:ind w:left="-15"/>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rsidR="00755E5B" w:rsidRDefault="00D71328">
      <w:pPr>
        <w:numPr>
          <w:ilvl w:val="0"/>
          <w:numId w:val="141"/>
        </w:numPr>
        <w:spacing w:after="149" w:line="259" w:lineRule="auto"/>
        <w:ind w:firstLine="0"/>
      </w:pPr>
      <w:r>
        <w:t>基金财产清算账册及文件的保存</w:t>
      </w:r>
      <w:r>
        <w:rPr>
          <w:rFonts w:ascii="Times New Roman" w:eastAsia="Times New Roman" w:hAnsi="Times New Roman" w:cs="Times New Roman"/>
        </w:rPr>
        <w:t xml:space="preserve"> </w:t>
      </w:r>
    </w:p>
    <w:p w:rsidR="00755E5B" w:rsidRDefault="00D71328">
      <w:pPr>
        <w:ind w:left="-15"/>
      </w:pPr>
      <w:r>
        <w:t>基金财产清算账册及有关文件由基金托管人保存不少于法律法规规定的最低期限。</w:t>
      </w:r>
      <w:r>
        <w:rPr>
          <w:rFonts w:ascii="Times New Roman" w:eastAsia="Times New Roman" w:hAnsi="Times New Roman" w:cs="Times New Roman"/>
        </w:rPr>
        <w:t xml:space="preserve"> </w:t>
      </w:r>
    </w:p>
    <w:p w:rsidR="00755E5B" w:rsidRDefault="00D71328">
      <w:pPr>
        <w:spacing w:after="131" w:line="259" w:lineRule="auto"/>
        <w:ind w:firstLine="0"/>
      </w:pPr>
      <w:r>
        <w:t xml:space="preserve"> </w:t>
      </w:r>
    </w:p>
    <w:p w:rsidR="00755E5B" w:rsidRDefault="00D71328">
      <w:pPr>
        <w:numPr>
          <w:ilvl w:val="0"/>
          <w:numId w:val="142"/>
        </w:numPr>
        <w:spacing w:after="131" w:line="259" w:lineRule="auto"/>
        <w:ind w:hanging="480"/>
      </w:pPr>
      <w:r>
        <w:t>争议的处理和适用的法律</w:t>
      </w:r>
      <w:r>
        <w:t xml:space="preserve"> </w:t>
      </w:r>
    </w:p>
    <w:p w:rsidR="00755E5B" w:rsidRDefault="00D71328">
      <w:pPr>
        <w:ind w:left="-15"/>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rsidR="00755E5B" w:rsidRDefault="00D71328">
      <w:pPr>
        <w:ind w:left="-15"/>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rsidR="00755E5B" w:rsidRDefault="00D71328">
      <w:pPr>
        <w:ind w:left="-15"/>
      </w:pPr>
      <w:r>
        <w:t>《基金合同》受中国法律（为本基金合同之目的，不包括香港特别行政区、澳门特别行政区和台湾地</w:t>
      </w:r>
      <w:r>
        <w:t>区法律）管辖并从其解释。</w:t>
      </w:r>
      <w:r>
        <w:rPr>
          <w:rFonts w:ascii="Times New Roman" w:eastAsia="Times New Roman" w:hAnsi="Times New Roman" w:cs="Times New Roman"/>
        </w:rPr>
        <w:t xml:space="preserve"> </w:t>
      </w:r>
    </w:p>
    <w:p w:rsidR="00755E5B" w:rsidRDefault="00D71328">
      <w:pPr>
        <w:spacing w:after="178" w:line="259" w:lineRule="auto"/>
        <w:ind w:firstLine="0"/>
      </w:pPr>
      <w:r>
        <w:rPr>
          <w:rFonts w:ascii="Times New Roman" w:eastAsia="Times New Roman" w:hAnsi="Times New Roman" w:cs="Times New Roman"/>
        </w:rPr>
        <w:t xml:space="preserve"> </w:t>
      </w:r>
    </w:p>
    <w:p w:rsidR="00755E5B" w:rsidRDefault="00D71328">
      <w:pPr>
        <w:numPr>
          <w:ilvl w:val="0"/>
          <w:numId w:val="142"/>
        </w:numPr>
        <w:spacing w:after="149" w:line="259" w:lineRule="auto"/>
        <w:ind w:hanging="480"/>
      </w:pPr>
      <w:r>
        <w:t>基金合同存放地和投资者取得合同的方式</w:t>
      </w:r>
      <w:r>
        <w:rPr>
          <w:rFonts w:ascii="Times New Roman" w:eastAsia="Times New Roman" w:hAnsi="Times New Roman" w:cs="Times New Roman"/>
        </w:rPr>
        <w:t xml:space="preserve"> </w:t>
      </w:r>
    </w:p>
    <w:p w:rsidR="00755E5B" w:rsidRDefault="00D71328">
      <w:pPr>
        <w:spacing w:after="131" w:line="259" w:lineRule="auto"/>
        <w:ind w:firstLine="0"/>
      </w:pPr>
      <w:r>
        <w:t>《基金合同》可印制成册，供投资者在基金管理人、基金托管人、销售机</w:t>
      </w:r>
    </w:p>
    <w:p w:rsidR="00755E5B" w:rsidRDefault="00D71328">
      <w:pPr>
        <w:spacing w:after="260"/>
        <w:ind w:left="-15" w:firstLine="0"/>
      </w:pPr>
      <w:r>
        <w:t>构的办公场所和营业场所查阅。（本页为《广发国证信息技术创新主题交易型开放式指数证券投资基金基金合同》签署页，无正文）</w:t>
      </w:r>
      <w:r>
        <w:t xml:space="preserve"> </w:t>
      </w:r>
    </w:p>
    <w:p w:rsidR="00755E5B" w:rsidRDefault="00D71328">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rsidR="00755E5B" w:rsidRDefault="00D71328">
      <w:pPr>
        <w:spacing w:after="412" w:line="259" w:lineRule="auto"/>
        <w:ind w:left="403" w:firstLine="0"/>
      </w:pPr>
      <w:r>
        <w:t>基金管理人：广发基金管理有限公司</w:t>
      </w:r>
      <w:r>
        <w:t xml:space="preserve"> </w:t>
      </w:r>
    </w:p>
    <w:p w:rsidR="00755E5B" w:rsidRDefault="00D71328">
      <w:pPr>
        <w:spacing w:after="412" w:line="259" w:lineRule="auto"/>
        <w:ind w:left="0" w:firstLine="0"/>
      </w:pPr>
      <w:r>
        <w:t xml:space="preserve"> </w:t>
      </w:r>
    </w:p>
    <w:p w:rsidR="00755E5B" w:rsidRDefault="00D71328">
      <w:pPr>
        <w:spacing w:after="410" w:line="259" w:lineRule="auto"/>
        <w:ind w:left="403" w:firstLine="0"/>
      </w:pPr>
      <w:r>
        <w:t>法定代表人或授权签字人：</w:t>
      </w:r>
      <w:r>
        <w:t xml:space="preserve">  </w:t>
      </w:r>
    </w:p>
    <w:p w:rsidR="00755E5B" w:rsidRDefault="00D71328">
      <w:pPr>
        <w:spacing w:after="412" w:line="259" w:lineRule="auto"/>
        <w:ind w:left="420" w:firstLine="0"/>
      </w:pPr>
      <w:r>
        <w:t xml:space="preserve"> </w:t>
      </w:r>
    </w:p>
    <w:p w:rsidR="00755E5B" w:rsidRDefault="00D71328">
      <w:pPr>
        <w:spacing w:after="412" w:line="259" w:lineRule="auto"/>
        <w:ind w:left="420" w:firstLine="0"/>
      </w:pPr>
      <w:r>
        <w:t xml:space="preserve"> </w:t>
      </w:r>
    </w:p>
    <w:p w:rsidR="00755E5B" w:rsidRDefault="00D71328">
      <w:pPr>
        <w:spacing w:after="409" w:line="259" w:lineRule="auto"/>
        <w:ind w:left="420" w:firstLine="0"/>
      </w:pPr>
      <w:r>
        <w:t>签订日：</w:t>
      </w:r>
      <w:r>
        <w:t xml:space="preserve"> </w:t>
      </w:r>
    </w:p>
    <w:p w:rsidR="00755E5B" w:rsidRDefault="00D71328">
      <w:pPr>
        <w:spacing w:after="402" w:line="259" w:lineRule="auto"/>
        <w:ind w:left="403" w:firstLine="0"/>
      </w:pPr>
      <w:r>
        <w:t>签订地：</w:t>
      </w:r>
      <w:r>
        <w:t xml:space="preserve">   </w:t>
      </w:r>
    </w:p>
    <w:p w:rsidR="00755E5B" w:rsidRDefault="00D71328">
      <w:pPr>
        <w:spacing w:after="452" w:line="259" w:lineRule="auto"/>
        <w:ind w:left="0" w:firstLine="0"/>
      </w:pPr>
      <w:r>
        <w:rPr>
          <w:sz w:val="21"/>
        </w:rPr>
        <w:t xml:space="preserve"> </w:t>
      </w:r>
    </w:p>
    <w:p w:rsidR="00755E5B" w:rsidRDefault="00D71328">
      <w:pPr>
        <w:spacing w:after="459" w:line="259" w:lineRule="auto"/>
        <w:ind w:left="0" w:firstLine="0"/>
      </w:pPr>
      <w:r>
        <w:rPr>
          <w:sz w:val="21"/>
        </w:rPr>
        <w:t xml:space="preserve"> </w:t>
      </w:r>
    </w:p>
    <w:p w:rsidR="00755E5B" w:rsidRDefault="00D71328">
      <w:pPr>
        <w:spacing w:after="412" w:line="259" w:lineRule="auto"/>
        <w:ind w:left="403" w:firstLine="0"/>
      </w:pPr>
      <w:r>
        <w:t>基金托管人</w:t>
      </w:r>
      <w:r>
        <w:t>:</w:t>
      </w:r>
      <w:r>
        <w:t>中信银行股份有限公司</w:t>
      </w:r>
      <w:r>
        <w:t xml:space="preserve"> </w:t>
      </w:r>
    </w:p>
    <w:p w:rsidR="00755E5B" w:rsidRDefault="00D71328">
      <w:pPr>
        <w:spacing w:after="412" w:line="259" w:lineRule="auto"/>
        <w:ind w:left="403" w:firstLine="0"/>
      </w:pPr>
      <w:r>
        <w:t xml:space="preserve"> </w:t>
      </w:r>
    </w:p>
    <w:p w:rsidR="00755E5B" w:rsidRDefault="00D71328">
      <w:pPr>
        <w:spacing w:after="409" w:line="259" w:lineRule="auto"/>
        <w:ind w:left="403" w:firstLine="0"/>
      </w:pPr>
      <w:r>
        <w:t>法定代表人或授权签字人：</w:t>
      </w:r>
      <w:r>
        <w:t xml:space="preserve"> </w:t>
      </w:r>
    </w:p>
    <w:p w:rsidR="00755E5B" w:rsidRDefault="00D71328">
      <w:pPr>
        <w:spacing w:after="412" w:line="259" w:lineRule="auto"/>
        <w:ind w:left="420" w:firstLine="0"/>
      </w:pPr>
      <w:r>
        <w:t xml:space="preserve"> </w:t>
      </w:r>
    </w:p>
    <w:p w:rsidR="00755E5B" w:rsidRDefault="00D71328">
      <w:pPr>
        <w:spacing w:after="412" w:line="259" w:lineRule="auto"/>
        <w:ind w:left="420" w:firstLine="0"/>
      </w:pPr>
      <w:r>
        <w:t xml:space="preserve"> </w:t>
      </w:r>
    </w:p>
    <w:p w:rsidR="00755E5B" w:rsidRDefault="00D71328">
      <w:pPr>
        <w:spacing w:after="406" w:line="259" w:lineRule="auto"/>
        <w:ind w:left="403" w:firstLine="0"/>
      </w:pPr>
      <w:r>
        <w:t>签订日：</w:t>
      </w:r>
      <w:r>
        <w:t xml:space="preserve">  </w:t>
      </w:r>
    </w:p>
    <w:p w:rsidR="00755E5B" w:rsidRDefault="00D71328">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755E5B">
      <w:headerReference w:type="even" r:id="rId13"/>
      <w:headerReference w:type="default" r:id="rId14"/>
      <w:footerReference w:type="even" r:id="rId15"/>
      <w:footerReference w:type="default" r:id="rId16"/>
      <w:headerReference w:type="first" r:id="rId17"/>
      <w:footerReference w:type="first" r:id="rId18"/>
      <w:pgSz w:w="11906" w:h="16838"/>
      <w:pgMar w:top="1545" w:right="1795" w:bottom="1778"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D71328">
      <w:pPr>
        <w:spacing w:after="0" w:line="240" w:lineRule="auto"/>
      </w:pPr>
      <w:r>
        <w:separator/>
      </w:r>
    </w:p>
  </w:endnote>
  <w:endnote w:type="continuationSeparator" w:id="0">
    <w:p w:rsidR="00000000" w:rsidRDefault="00D71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5E5B" w:rsidRDefault="00755E5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5E5B" w:rsidRDefault="00755E5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5E5B" w:rsidRDefault="00755E5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5E5B" w:rsidRDefault="00D71328">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rsidR="00755E5B" w:rsidRDefault="00D71328">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5E5B" w:rsidRDefault="00D71328">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rsidR="00755E5B" w:rsidRDefault="00D71328">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5E5B" w:rsidRDefault="00D71328">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rsidR="00755E5B" w:rsidRDefault="00D71328">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D71328">
      <w:pPr>
        <w:spacing w:after="0" w:line="240" w:lineRule="auto"/>
      </w:pPr>
      <w:r>
        <w:separator/>
      </w:r>
    </w:p>
  </w:footnote>
  <w:footnote w:type="continuationSeparator" w:id="0">
    <w:p w:rsidR="00000000" w:rsidRDefault="00D71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5E5B" w:rsidRDefault="00D71328">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1125017</wp:posOffset>
              </wp:positionH>
              <wp:positionV relativeFrom="page">
                <wp:posOffset>701040</wp:posOffset>
              </wp:positionV>
              <wp:extent cx="5312029" cy="9144"/>
              <wp:effectExtent l="0" t="0" r="0" b="0"/>
              <wp:wrapSquare wrapText="bothSides"/>
              <wp:docPr id="60922" name="Group 6092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71" name="Shape 642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22" style="width:418.27pt;height:0.719971pt;position:absolute;mso-position-horizontal-relative:page;mso-position-horizontal:absolute;margin-left:88.584pt;mso-position-vertical-relative:page;margin-top:55.2pt;" coordsize="53120,91">
              <v:shape id="Shape 642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5E5B" w:rsidRDefault="00755E5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5E5B" w:rsidRDefault="00755E5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5E5B" w:rsidRDefault="00D71328">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1125017</wp:posOffset>
              </wp:positionH>
              <wp:positionV relativeFrom="page">
                <wp:posOffset>701040</wp:posOffset>
              </wp:positionV>
              <wp:extent cx="5312029" cy="9144"/>
              <wp:effectExtent l="0" t="0" r="0" b="0"/>
              <wp:wrapSquare wrapText="bothSides"/>
              <wp:docPr id="60971" name="Group 6097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77" name="Shape 642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71" style="width:418.27pt;height:0.719971pt;position:absolute;mso-position-horizontal-relative:page;mso-position-horizontal:absolute;margin-left:88.584pt;mso-position-vertical-relative:page;margin-top:55.2pt;" coordsize="53120,91">
              <v:shape id="Shape 642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5E5B" w:rsidRDefault="00D71328">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1125017</wp:posOffset>
              </wp:positionH>
              <wp:positionV relativeFrom="page">
                <wp:posOffset>701040</wp:posOffset>
              </wp:positionV>
              <wp:extent cx="5312029" cy="9144"/>
              <wp:effectExtent l="0" t="0" r="0" b="0"/>
              <wp:wrapSquare wrapText="bothSides"/>
              <wp:docPr id="60952" name="Group 6095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75" name="Shape 642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52" style="width:418.27pt;height:0.719971pt;position:absolute;mso-position-horizontal-relative:page;mso-position-horizontal:absolute;margin-left:88.584pt;mso-position-vertical-relative:page;margin-top:55.2pt;" coordsize="53120,91">
              <v:shape id="Shape 642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5E5B" w:rsidRDefault="00D71328">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1125017</wp:posOffset>
              </wp:positionH>
              <wp:positionV relativeFrom="page">
                <wp:posOffset>701040</wp:posOffset>
              </wp:positionV>
              <wp:extent cx="5312029" cy="9144"/>
              <wp:effectExtent l="0" t="0" r="0" b="0"/>
              <wp:wrapSquare wrapText="bothSides"/>
              <wp:docPr id="60933" name="Group 6093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73" name="Shape 642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33" style="width:418.27pt;height:0.719971pt;position:absolute;mso-position-horizontal-relative:page;mso-position-horizontal:absolute;margin-left:88.584pt;mso-position-vertical-relative:page;margin-top:55.2pt;" coordsize="53120,91">
              <v:shape id="Shape 642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71F"/>
    <w:multiLevelType w:val="hybridMultilevel"/>
    <w:tmpl w:val="168C808E"/>
    <w:lvl w:ilvl="0" w:tplc="3F2CD0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74D0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FEC3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1402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72DC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AD7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C88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E8E3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CFB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E7BE2"/>
    <w:multiLevelType w:val="hybridMultilevel"/>
    <w:tmpl w:val="B7DA9416"/>
    <w:lvl w:ilvl="0" w:tplc="A112C44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CA6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F82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B83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F85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D66D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B05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66B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2636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9253CA"/>
    <w:multiLevelType w:val="hybridMultilevel"/>
    <w:tmpl w:val="5ED0C6B8"/>
    <w:lvl w:ilvl="0" w:tplc="2DCAFF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66B7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2463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88C1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6A4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2DA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E09E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F273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E0E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A81E28"/>
    <w:multiLevelType w:val="hybridMultilevel"/>
    <w:tmpl w:val="4A921AC2"/>
    <w:lvl w:ilvl="0" w:tplc="E20ED3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0CC8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40FE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BEF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4210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C70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0A60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CA5B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8CC1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C1436B"/>
    <w:multiLevelType w:val="hybridMultilevel"/>
    <w:tmpl w:val="325E9AD8"/>
    <w:lvl w:ilvl="0" w:tplc="C74C38B0">
      <w:start w:val="6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0840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2876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0A12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0679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44F7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81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5C17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68C1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EB31EB"/>
    <w:multiLevelType w:val="hybridMultilevel"/>
    <w:tmpl w:val="921A91C6"/>
    <w:lvl w:ilvl="0" w:tplc="FF1A45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747E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70DB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A57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CE9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548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46AD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668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D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82374B"/>
    <w:multiLevelType w:val="hybridMultilevel"/>
    <w:tmpl w:val="D3982016"/>
    <w:lvl w:ilvl="0" w:tplc="6428BB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D258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345A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1E08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9A9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06F0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E1F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D85B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44E3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E922AC"/>
    <w:multiLevelType w:val="hybridMultilevel"/>
    <w:tmpl w:val="C0806C92"/>
    <w:lvl w:ilvl="0" w:tplc="8BD277B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56C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1CEF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3ACE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161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BC72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220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08C1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61C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706D84"/>
    <w:multiLevelType w:val="hybridMultilevel"/>
    <w:tmpl w:val="4734F4D4"/>
    <w:lvl w:ilvl="0" w:tplc="147C57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588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62AA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72A8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0611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3283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0C6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C1B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E0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D513A4"/>
    <w:multiLevelType w:val="hybridMultilevel"/>
    <w:tmpl w:val="5D32C382"/>
    <w:lvl w:ilvl="0" w:tplc="DC60D564">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1A8F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9AA1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8693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7093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188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D87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2DA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2AC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5709C7"/>
    <w:multiLevelType w:val="hybridMultilevel"/>
    <w:tmpl w:val="96000C72"/>
    <w:lvl w:ilvl="0" w:tplc="F59CFB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3E6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B6E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6437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E68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C0AD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E812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F472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6206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5B05EBE"/>
    <w:multiLevelType w:val="hybridMultilevel"/>
    <w:tmpl w:val="D8BC24EE"/>
    <w:lvl w:ilvl="0" w:tplc="41025B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4BA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2815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2EBD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4C60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E46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485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032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2C3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441FA1"/>
    <w:multiLevelType w:val="hybridMultilevel"/>
    <w:tmpl w:val="56C2C762"/>
    <w:lvl w:ilvl="0" w:tplc="A9E413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523F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10EB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6C40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FE75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A43C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C2DE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8E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2226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66867F0"/>
    <w:multiLevelType w:val="hybridMultilevel"/>
    <w:tmpl w:val="6AEA2BF2"/>
    <w:lvl w:ilvl="0" w:tplc="64F447D6">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229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560D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A4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E0A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1E9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94F2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0C95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749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6907E42"/>
    <w:multiLevelType w:val="hybridMultilevel"/>
    <w:tmpl w:val="EDCC7202"/>
    <w:lvl w:ilvl="0" w:tplc="2C04E5FA">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BA2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2E67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74F6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FC3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3EC1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883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4435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3892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73A5A0B"/>
    <w:multiLevelType w:val="hybridMultilevel"/>
    <w:tmpl w:val="2444916A"/>
    <w:lvl w:ilvl="0" w:tplc="096272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5019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AC5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2EF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1E80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24F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CE3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668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CEA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1111D0"/>
    <w:multiLevelType w:val="hybridMultilevel"/>
    <w:tmpl w:val="379E2D52"/>
    <w:lvl w:ilvl="0" w:tplc="105A99B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102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B646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8C5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7C41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81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845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86C4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903F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AA016B"/>
    <w:multiLevelType w:val="hybridMultilevel"/>
    <w:tmpl w:val="396678DC"/>
    <w:lvl w:ilvl="0" w:tplc="00AE877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FE03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1802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CC43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FA57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D0F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EAFE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D83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61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6A2E52"/>
    <w:multiLevelType w:val="hybridMultilevel"/>
    <w:tmpl w:val="966AEEDC"/>
    <w:lvl w:ilvl="0" w:tplc="02469F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FC8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BE9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B2EB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368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541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DAF5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BE7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E0FE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AC7EBC"/>
    <w:multiLevelType w:val="hybridMultilevel"/>
    <w:tmpl w:val="855EE3B2"/>
    <w:lvl w:ilvl="0" w:tplc="E2F43E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1A55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B4EF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385C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68CE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423F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AE63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429B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AD1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BC7051C"/>
    <w:multiLevelType w:val="hybridMultilevel"/>
    <w:tmpl w:val="434C3F38"/>
    <w:lvl w:ilvl="0" w:tplc="AF3881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8AAF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688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7A4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0C8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C2D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869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0C0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8E4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345681"/>
    <w:multiLevelType w:val="hybridMultilevel"/>
    <w:tmpl w:val="961632F4"/>
    <w:lvl w:ilvl="0" w:tplc="0B56416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FE06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88B4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C62B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109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ACF5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427A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DC86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94E2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CAB259A"/>
    <w:multiLevelType w:val="hybridMultilevel"/>
    <w:tmpl w:val="67EAECA4"/>
    <w:lvl w:ilvl="0" w:tplc="F5AEC21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2AA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183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6E3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D41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2CB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CEE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BEB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2852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E80F5F"/>
    <w:multiLevelType w:val="hybridMultilevel"/>
    <w:tmpl w:val="A120D3BA"/>
    <w:lvl w:ilvl="0" w:tplc="2BACB196">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14D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9AC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CC02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9EB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FA52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5E3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F45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946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D75AFE"/>
    <w:multiLevelType w:val="hybridMultilevel"/>
    <w:tmpl w:val="F3325216"/>
    <w:lvl w:ilvl="0" w:tplc="87FA1A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345B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66D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C6C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026D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D2A9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4AE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1E4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3EE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F840AE"/>
    <w:multiLevelType w:val="hybridMultilevel"/>
    <w:tmpl w:val="4CD8767C"/>
    <w:lvl w:ilvl="0" w:tplc="DB6C61A2">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2A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9ED1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92E6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B467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76A3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4C44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27F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208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8741A1"/>
    <w:multiLevelType w:val="hybridMultilevel"/>
    <w:tmpl w:val="11E25F70"/>
    <w:lvl w:ilvl="0" w:tplc="E1A874D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D836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BA5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06F8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1E4B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83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F82E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C879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238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E83C54"/>
    <w:multiLevelType w:val="hybridMultilevel"/>
    <w:tmpl w:val="3E268848"/>
    <w:lvl w:ilvl="0" w:tplc="C2E8C034">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24E5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DCB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1C7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FE3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581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BC54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040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74C9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217D62"/>
    <w:multiLevelType w:val="hybridMultilevel"/>
    <w:tmpl w:val="CEA895BA"/>
    <w:lvl w:ilvl="0" w:tplc="A6EEA8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8C62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424A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980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74A9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F87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6698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12D2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B68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4E5BC0"/>
    <w:multiLevelType w:val="hybridMultilevel"/>
    <w:tmpl w:val="1ABE31DA"/>
    <w:lvl w:ilvl="0" w:tplc="DA8E23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244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5C62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2031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26A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E4BE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85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D81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0AA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9130F1"/>
    <w:multiLevelType w:val="hybridMultilevel"/>
    <w:tmpl w:val="AD7C1CBA"/>
    <w:lvl w:ilvl="0" w:tplc="5088D8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48A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7A6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660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1AF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105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AC2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BAC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80C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7E3DED"/>
    <w:multiLevelType w:val="hybridMultilevel"/>
    <w:tmpl w:val="E9E46546"/>
    <w:lvl w:ilvl="0" w:tplc="9E5A5D24">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503C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CAAA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1CD5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2250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8EF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7E93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0B7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1834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062523"/>
    <w:multiLevelType w:val="hybridMultilevel"/>
    <w:tmpl w:val="E69C9656"/>
    <w:lvl w:ilvl="0" w:tplc="E82EC0EA">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92ED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CD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A67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004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5029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36F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76F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60D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60A27B5"/>
    <w:multiLevelType w:val="hybridMultilevel"/>
    <w:tmpl w:val="092E63A2"/>
    <w:lvl w:ilvl="0" w:tplc="A0A8EA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CB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6A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3AF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9E4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3685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662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F44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7CC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8B75EA"/>
    <w:multiLevelType w:val="hybridMultilevel"/>
    <w:tmpl w:val="C408DE9C"/>
    <w:lvl w:ilvl="0" w:tplc="B5200D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81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4296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48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40DD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28A0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305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2C5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48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912827"/>
    <w:multiLevelType w:val="hybridMultilevel"/>
    <w:tmpl w:val="15BE9A8E"/>
    <w:lvl w:ilvl="0" w:tplc="A472308A">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127CA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80A0F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E917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42C49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52A2E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F2752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FCD81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328FD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8FA51B0"/>
    <w:multiLevelType w:val="hybridMultilevel"/>
    <w:tmpl w:val="0FDE3750"/>
    <w:lvl w:ilvl="0" w:tplc="72B067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0F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F68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2EB5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0E7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962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220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D8F6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7012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99A6A11"/>
    <w:multiLevelType w:val="hybridMultilevel"/>
    <w:tmpl w:val="CAB86CB0"/>
    <w:lvl w:ilvl="0" w:tplc="34C6E40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344A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B8D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DA8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1A3D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BCD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1826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831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58C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9FE6170"/>
    <w:multiLevelType w:val="hybridMultilevel"/>
    <w:tmpl w:val="90CC7396"/>
    <w:lvl w:ilvl="0" w:tplc="D98A2F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CE7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4C42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87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AA9E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2C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A6C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CEFA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3039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AD80D25"/>
    <w:multiLevelType w:val="hybridMultilevel"/>
    <w:tmpl w:val="FD0A2300"/>
    <w:lvl w:ilvl="0" w:tplc="3E2A1F7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50CF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DED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2C30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36D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8E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E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E671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E07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ADF0F0A"/>
    <w:multiLevelType w:val="hybridMultilevel"/>
    <w:tmpl w:val="271250A2"/>
    <w:lvl w:ilvl="0" w:tplc="DF66EE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5ADD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80FC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48FA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7A9C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E69D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3041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2A28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268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B6A6AC9"/>
    <w:multiLevelType w:val="hybridMultilevel"/>
    <w:tmpl w:val="CCA44284"/>
    <w:lvl w:ilvl="0" w:tplc="4762F010">
      <w:start w:val="4"/>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EE4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2409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46C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06F8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2633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9CE5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8A5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885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A054AE"/>
    <w:multiLevelType w:val="hybridMultilevel"/>
    <w:tmpl w:val="E29C2DF6"/>
    <w:lvl w:ilvl="0" w:tplc="860872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DEE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A890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205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27C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B072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BABD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AA8D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2EFF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DAD1BD1"/>
    <w:multiLevelType w:val="hybridMultilevel"/>
    <w:tmpl w:val="C10EDA60"/>
    <w:lvl w:ilvl="0" w:tplc="50EA80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2A34C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D0F69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9C320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5AD7A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4082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4B5E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B64FE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2AE7A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E085DAA"/>
    <w:multiLevelType w:val="hybridMultilevel"/>
    <w:tmpl w:val="37F4DDA6"/>
    <w:lvl w:ilvl="0" w:tplc="CA62CA3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DC1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A291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A6E0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ACF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6870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818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8A0F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8C8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E374CF0"/>
    <w:multiLevelType w:val="hybridMultilevel"/>
    <w:tmpl w:val="9790F162"/>
    <w:lvl w:ilvl="0" w:tplc="C544521A">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B8D6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6A1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768A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88D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CC1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583A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FE0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6A22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0C015FB"/>
    <w:multiLevelType w:val="hybridMultilevel"/>
    <w:tmpl w:val="09F2FC42"/>
    <w:lvl w:ilvl="0" w:tplc="10C236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66D1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36DC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A007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F80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D6BC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0CF1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A45F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8A1B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1782517"/>
    <w:multiLevelType w:val="hybridMultilevel"/>
    <w:tmpl w:val="1DEC3F32"/>
    <w:lvl w:ilvl="0" w:tplc="E97A938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1CD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68B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9E3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4AC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5CF4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1AE6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D08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D25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3E64EC"/>
    <w:multiLevelType w:val="hybridMultilevel"/>
    <w:tmpl w:val="DBDE86CE"/>
    <w:lvl w:ilvl="0" w:tplc="2CAE7D1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D64F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8C3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D2D0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46A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A60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18ED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54E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8A4F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3B0500E"/>
    <w:multiLevelType w:val="hybridMultilevel"/>
    <w:tmpl w:val="F732D940"/>
    <w:lvl w:ilvl="0" w:tplc="0F7422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6EB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349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D26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3A0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326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7A7C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409B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4ED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6743E8"/>
    <w:multiLevelType w:val="hybridMultilevel"/>
    <w:tmpl w:val="DC60F132"/>
    <w:lvl w:ilvl="0" w:tplc="9188A9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C047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DCD8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A2B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F228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9436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92D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8AC8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2C38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6BC29F4"/>
    <w:multiLevelType w:val="hybridMultilevel"/>
    <w:tmpl w:val="4844E42C"/>
    <w:lvl w:ilvl="0" w:tplc="F1C49E8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C631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C3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5A3B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A04A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F850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940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CE7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0EF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6C63487"/>
    <w:multiLevelType w:val="hybridMultilevel"/>
    <w:tmpl w:val="A432B340"/>
    <w:lvl w:ilvl="0" w:tplc="4E52164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96D8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6E0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E6A4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6C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4E6F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EC64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549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285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5D406B"/>
    <w:multiLevelType w:val="hybridMultilevel"/>
    <w:tmpl w:val="35A20AF4"/>
    <w:lvl w:ilvl="0" w:tplc="964452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FC2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C9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B401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C44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520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982B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B40F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C4F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937595B"/>
    <w:multiLevelType w:val="hybridMultilevel"/>
    <w:tmpl w:val="7DDE216C"/>
    <w:lvl w:ilvl="0" w:tplc="81B6B170">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4C9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8B3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22FC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042B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1E0C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00C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28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76C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9572EF1"/>
    <w:multiLevelType w:val="hybridMultilevel"/>
    <w:tmpl w:val="19DC8F96"/>
    <w:lvl w:ilvl="0" w:tplc="DE1C8E2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0E4B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58A8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EC4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728D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50A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A66C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9652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EA2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A887057"/>
    <w:multiLevelType w:val="hybridMultilevel"/>
    <w:tmpl w:val="25AEE8B6"/>
    <w:lvl w:ilvl="0" w:tplc="5030D9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F67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4CFD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B0F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26F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266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242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A8BA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7619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AA41680"/>
    <w:multiLevelType w:val="hybridMultilevel"/>
    <w:tmpl w:val="D0A03C10"/>
    <w:lvl w:ilvl="0" w:tplc="9086D04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56178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B4754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104C0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D04DA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C6642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84D0D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C0B7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DAC4F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B871980"/>
    <w:multiLevelType w:val="hybridMultilevel"/>
    <w:tmpl w:val="1500229A"/>
    <w:lvl w:ilvl="0" w:tplc="C9B823F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309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607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8F8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5C76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0CCC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70B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E2A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10A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BE949BB"/>
    <w:multiLevelType w:val="hybridMultilevel"/>
    <w:tmpl w:val="A9049326"/>
    <w:lvl w:ilvl="0" w:tplc="927657D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DA6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4F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60D9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24E3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267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D60E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E4A2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D276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C421A0D"/>
    <w:multiLevelType w:val="hybridMultilevel"/>
    <w:tmpl w:val="1D3E5D3E"/>
    <w:lvl w:ilvl="0" w:tplc="8ABA63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9A7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306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891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764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5C4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6259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883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A6D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435F2D"/>
    <w:multiLevelType w:val="hybridMultilevel"/>
    <w:tmpl w:val="0B344152"/>
    <w:lvl w:ilvl="0" w:tplc="40ECE9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648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646F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025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A26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CE1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96A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E6B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828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F516403"/>
    <w:multiLevelType w:val="hybridMultilevel"/>
    <w:tmpl w:val="33769CFC"/>
    <w:lvl w:ilvl="0" w:tplc="0ED09C4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9C7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4CF7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2C6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87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66B9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BE6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0ED6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80C0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F8B204D"/>
    <w:multiLevelType w:val="hybridMultilevel"/>
    <w:tmpl w:val="C9402B52"/>
    <w:lvl w:ilvl="0" w:tplc="369ED38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985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8A3C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CAA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5831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1C29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4FE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ED0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4F9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0DF0E21"/>
    <w:multiLevelType w:val="hybridMultilevel"/>
    <w:tmpl w:val="83F0102C"/>
    <w:lvl w:ilvl="0" w:tplc="AF56F99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8AE2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AEE32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1E3BD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9697A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3ED33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48EAC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B88C5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40421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1A30185"/>
    <w:multiLevelType w:val="hybridMultilevel"/>
    <w:tmpl w:val="F26A6958"/>
    <w:lvl w:ilvl="0" w:tplc="F0D010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1E5A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E845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B4A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1C52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58A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5A04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DC5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C08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051886"/>
    <w:multiLevelType w:val="hybridMultilevel"/>
    <w:tmpl w:val="061CCA0E"/>
    <w:lvl w:ilvl="0" w:tplc="0FFCAC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CDF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F6D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82C9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14A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14C8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96FC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10A8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AA90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83332C"/>
    <w:multiLevelType w:val="hybridMultilevel"/>
    <w:tmpl w:val="A0AC783C"/>
    <w:lvl w:ilvl="0" w:tplc="F97471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A832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90EF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E69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322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03B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9E8B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D2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74D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1F1A4B"/>
    <w:multiLevelType w:val="hybridMultilevel"/>
    <w:tmpl w:val="EC146622"/>
    <w:lvl w:ilvl="0" w:tplc="BF745DD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94A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88D2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186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FE86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BAA4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626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6EC6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5A23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A10FCB"/>
    <w:multiLevelType w:val="hybridMultilevel"/>
    <w:tmpl w:val="22B01F36"/>
    <w:lvl w:ilvl="0" w:tplc="C0CE45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AFA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E653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043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505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0023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627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EE6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B93D8D"/>
    <w:multiLevelType w:val="hybridMultilevel"/>
    <w:tmpl w:val="FDB0F6F2"/>
    <w:lvl w:ilvl="0" w:tplc="322AE59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02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068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8AFE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C46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4AF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52C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0C7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4AE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ADC4E1E"/>
    <w:multiLevelType w:val="hybridMultilevel"/>
    <w:tmpl w:val="575E2BA6"/>
    <w:lvl w:ilvl="0" w:tplc="0DEC58EE">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D2D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03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9C0E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EAE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568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00A9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C6C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3C8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8C1346"/>
    <w:multiLevelType w:val="hybridMultilevel"/>
    <w:tmpl w:val="3114556A"/>
    <w:lvl w:ilvl="0" w:tplc="4EBC0E2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48C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488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804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F8D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21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88C8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7E82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002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B73021"/>
    <w:multiLevelType w:val="hybridMultilevel"/>
    <w:tmpl w:val="44363F72"/>
    <w:lvl w:ilvl="0" w:tplc="7200DA12">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7E9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88F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64C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8684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088E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8AD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945E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4AA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0E34AD"/>
    <w:multiLevelType w:val="hybridMultilevel"/>
    <w:tmpl w:val="38F68E06"/>
    <w:lvl w:ilvl="0" w:tplc="12B275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4A0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64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A01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A41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A36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D04A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C6D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E36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1E17A4"/>
    <w:multiLevelType w:val="hybridMultilevel"/>
    <w:tmpl w:val="26AAC6C0"/>
    <w:lvl w:ilvl="0" w:tplc="6E3C91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D6B8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DEA3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3685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4FD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94B8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A91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7A5B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6FA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5D14A2"/>
    <w:multiLevelType w:val="hybridMultilevel"/>
    <w:tmpl w:val="8516155C"/>
    <w:lvl w:ilvl="0" w:tplc="BD40BF2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624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842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B2E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2C1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8682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C62E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C8C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E2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640FFD"/>
    <w:multiLevelType w:val="hybridMultilevel"/>
    <w:tmpl w:val="3174B312"/>
    <w:lvl w:ilvl="0" w:tplc="2FF403FE">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C6B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FC7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DC6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7EE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9AB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206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D681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EE1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7E6E6C"/>
    <w:multiLevelType w:val="hybridMultilevel"/>
    <w:tmpl w:val="EC169C94"/>
    <w:lvl w:ilvl="0" w:tplc="59EC497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14D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50A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84C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8E01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B0B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F8AD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9649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36C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F11C21"/>
    <w:multiLevelType w:val="hybridMultilevel"/>
    <w:tmpl w:val="A1FCAEDC"/>
    <w:lvl w:ilvl="0" w:tplc="A10279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2D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B21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282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7A81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D4CE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E8F5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12B2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9231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A33E86"/>
    <w:multiLevelType w:val="hybridMultilevel"/>
    <w:tmpl w:val="CA98E0BC"/>
    <w:lvl w:ilvl="0" w:tplc="2C644A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58C1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9C4C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F001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88E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D4A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C019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AAD5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04F5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7C44E9"/>
    <w:multiLevelType w:val="hybridMultilevel"/>
    <w:tmpl w:val="A71ED090"/>
    <w:lvl w:ilvl="0" w:tplc="B1EA07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1CC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2EC6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3458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FC5B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CA67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E66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7CD5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4CE0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F6432F"/>
    <w:multiLevelType w:val="hybridMultilevel"/>
    <w:tmpl w:val="36D4C7A0"/>
    <w:lvl w:ilvl="0" w:tplc="FD8CB0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8033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D2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FC5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CE5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E2CA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70FE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6660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3AD2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C94EC4"/>
    <w:multiLevelType w:val="hybridMultilevel"/>
    <w:tmpl w:val="DE68B5D4"/>
    <w:lvl w:ilvl="0" w:tplc="30FCC0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C611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1442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08A6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9EA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92AB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CF2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8E79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408E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D92522"/>
    <w:multiLevelType w:val="hybridMultilevel"/>
    <w:tmpl w:val="945ABCEE"/>
    <w:lvl w:ilvl="0" w:tplc="726868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0A4F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72F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120D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2E89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4A8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8DD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4A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D2CB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750552"/>
    <w:multiLevelType w:val="hybridMultilevel"/>
    <w:tmpl w:val="B9E878FA"/>
    <w:lvl w:ilvl="0" w:tplc="83888A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40C9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D07C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DCB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96F0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9C04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90FC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547B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B02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9B198F"/>
    <w:multiLevelType w:val="hybridMultilevel"/>
    <w:tmpl w:val="962CABEA"/>
    <w:lvl w:ilvl="0" w:tplc="A11C602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888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666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2218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3E5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E6D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9C7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6E93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565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A65196"/>
    <w:multiLevelType w:val="hybridMultilevel"/>
    <w:tmpl w:val="8250A7F0"/>
    <w:lvl w:ilvl="0" w:tplc="501835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92B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663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DE8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3692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7E8D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DCA6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84D2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E68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AD5013"/>
    <w:multiLevelType w:val="hybridMultilevel"/>
    <w:tmpl w:val="623C156E"/>
    <w:lvl w:ilvl="0" w:tplc="7CF065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72B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3A35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962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FC2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4C2C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C633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D46F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846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1C0E28"/>
    <w:multiLevelType w:val="hybridMultilevel"/>
    <w:tmpl w:val="7B3E6242"/>
    <w:lvl w:ilvl="0" w:tplc="008AEB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5ABF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E46A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F0BD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3EBE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A006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84DE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4417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E05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225774"/>
    <w:multiLevelType w:val="hybridMultilevel"/>
    <w:tmpl w:val="9350C650"/>
    <w:lvl w:ilvl="0" w:tplc="9B36F46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4CE6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25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4AA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8255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84E6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836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88C4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80B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9A91663"/>
    <w:multiLevelType w:val="hybridMultilevel"/>
    <w:tmpl w:val="346ED0D4"/>
    <w:lvl w:ilvl="0" w:tplc="12081A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1893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1A8F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B207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7A41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5EB1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9678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D289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F619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235089"/>
    <w:multiLevelType w:val="hybridMultilevel"/>
    <w:tmpl w:val="A594AC46"/>
    <w:lvl w:ilvl="0" w:tplc="673839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D20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20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4E4C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6CE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04D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9C7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A0F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7669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3C14A0"/>
    <w:multiLevelType w:val="hybridMultilevel"/>
    <w:tmpl w:val="E24898B8"/>
    <w:lvl w:ilvl="0" w:tplc="3D4C1E5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5EA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CE2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68D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AC04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048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504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CE9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942E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5C3B7E"/>
    <w:multiLevelType w:val="hybridMultilevel"/>
    <w:tmpl w:val="FD0C81B0"/>
    <w:lvl w:ilvl="0" w:tplc="AE045B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BA6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9012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284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28A0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1EC7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2CA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3484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F8B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783A22"/>
    <w:multiLevelType w:val="hybridMultilevel"/>
    <w:tmpl w:val="C7BC1DDE"/>
    <w:lvl w:ilvl="0" w:tplc="53F0A1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3C08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E4C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D28A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0823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E82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90D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163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6AF0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4030D3"/>
    <w:multiLevelType w:val="hybridMultilevel"/>
    <w:tmpl w:val="760A02D6"/>
    <w:lvl w:ilvl="0" w:tplc="03DE96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08D4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28DF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48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EA7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BC0D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5A3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324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7A85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705435"/>
    <w:multiLevelType w:val="hybridMultilevel"/>
    <w:tmpl w:val="7A3E291A"/>
    <w:lvl w:ilvl="0" w:tplc="1958AC0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349E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722B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BABD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9212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32CF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242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2E7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F03A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01D1BB7"/>
    <w:multiLevelType w:val="hybridMultilevel"/>
    <w:tmpl w:val="E53E418A"/>
    <w:lvl w:ilvl="0" w:tplc="9D7894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880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906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527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F249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9280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DE0A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A19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543B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593307"/>
    <w:multiLevelType w:val="hybridMultilevel"/>
    <w:tmpl w:val="871A8616"/>
    <w:lvl w:ilvl="0" w:tplc="997A63A0">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4426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2244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721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8C7C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2C9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666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3E0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E2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9C65A0"/>
    <w:multiLevelType w:val="hybridMultilevel"/>
    <w:tmpl w:val="F774B31C"/>
    <w:lvl w:ilvl="0" w:tplc="EEBADCC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AF5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CE7B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1079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50F2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F43B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6EEC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CB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FEF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AD5675"/>
    <w:multiLevelType w:val="hybridMultilevel"/>
    <w:tmpl w:val="1B34F48C"/>
    <w:lvl w:ilvl="0" w:tplc="28C2FA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124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7A2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C0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BCD2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6AD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768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661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1C4E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CC0003"/>
    <w:multiLevelType w:val="hybridMultilevel"/>
    <w:tmpl w:val="5AB6592E"/>
    <w:lvl w:ilvl="0" w:tplc="A6E0799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7ED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64F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C28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842E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264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3E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44B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C666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E67645"/>
    <w:multiLevelType w:val="hybridMultilevel"/>
    <w:tmpl w:val="2A6A8494"/>
    <w:lvl w:ilvl="0" w:tplc="C08A27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0C2D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4290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8865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291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6A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309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D2CE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D4F9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B2577D"/>
    <w:multiLevelType w:val="hybridMultilevel"/>
    <w:tmpl w:val="1FE4CDFE"/>
    <w:lvl w:ilvl="0" w:tplc="32622D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68E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761C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8EA7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2A8F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3835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06C0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FC4C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029C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FB51E1"/>
    <w:multiLevelType w:val="hybridMultilevel"/>
    <w:tmpl w:val="F474C848"/>
    <w:lvl w:ilvl="0" w:tplc="2A7E7D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D4E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EA4A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CE3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1802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6A6B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3AE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435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E46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B618D8"/>
    <w:multiLevelType w:val="hybridMultilevel"/>
    <w:tmpl w:val="8014F940"/>
    <w:lvl w:ilvl="0" w:tplc="93C2E7D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DAB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AC9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FA8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583E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25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A9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741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688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CB1E81"/>
    <w:multiLevelType w:val="hybridMultilevel"/>
    <w:tmpl w:val="D9F0630E"/>
    <w:lvl w:ilvl="0" w:tplc="AEA46FB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80D7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0C0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D47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6C41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BEF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7624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09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5A19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8B2AAF"/>
    <w:multiLevelType w:val="hybridMultilevel"/>
    <w:tmpl w:val="74B6CEF2"/>
    <w:lvl w:ilvl="0" w:tplc="CD4092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E892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EAD7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E6EA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FAC5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4C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5CB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401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264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B02A8D"/>
    <w:multiLevelType w:val="hybridMultilevel"/>
    <w:tmpl w:val="3E989E90"/>
    <w:lvl w:ilvl="0" w:tplc="65026E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6CC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7212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141F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205E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683F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9670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AE76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8F2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585E6E"/>
    <w:multiLevelType w:val="hybridMultilevel"/>
    <w:tmpl w:val="E8A8F2A6"/>
    <w:lvl w:ilvl="0" w:tplc="819E12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88E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E0E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1AB9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88B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A03B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F212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BA13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DA03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733CC5"/>
    <w:multiLevelType w:val="hybridMultilevel"/>
    <w:tmpl w:val="202A50C4"/>
    <w:lvl w:ilvl="0" w:tplc="C0EA4C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1AB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4E5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660F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481F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DAD2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0296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AADB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F283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0129C7"/>
    <w:multiLevelType w:val="hybridMultilevel"/>
    <w:tmpl w:val="F91AF2B2"/>
    <w:lvl w:ilvl="0" w:tplc="2508E93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D68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5A39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F0E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D08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6E2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8C5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F426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EF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F34BF7"/>
    <w:multiLevelType w:val="hybridMultilevel"/>
    <w:tmpl w:val="0980DCE6"/>
    <w:lvl w:ilvl="0" w:tplc="EA8ED87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9EAA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FE2E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9414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585B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699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C4B8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3475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D4B8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8E02CF"/>
    <w:multiLevelType w:val="hybridMultilevel"/>
    <w:tmpl w:val="E984FAD2"/>
    <w:lvl w:ilvl="0" w:tplc="F616479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1E6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2424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666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887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8CE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ACA3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3EF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30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AE2FD0"/>
    <w:multiLevelType w:val="hybridMultilevel"/>
    <w:tmpl w:val="1028270C"/>
    <w:lvl w:ilvl="0" w:tplc="40985D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82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00F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C287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A407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4EFC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883E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61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EA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BF5CA8"/>
    <w:multiLevelType w:val="hybridMultilevel"/>
    <w:tmpl w:val="E9749410"/>
    <w:lvl w:ilvl="0" w:tplc="C2BC5B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E499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2CC0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A23C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ACD6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8253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AEC5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F40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3E3B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D729B9"/>
    <w:multiLevelType w:val="hybridMultilevel"/>
    <w:tmpl w:val="8EC471E0"/>
    <w:lvl w:ilvl="0" w:tplc="1D7438AE">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F0EA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9A3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C84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766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46F6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480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28E7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884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C53605"/>
    <w:multiLevelType w:val="hybridMultilevel"/>
    <w:tmpl w:val="19BA5A82"/>
    <w:lvl w:ilvl="0" w:tplc="B33CB1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7CE6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2CF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F0DA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D673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6EB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DE00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203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DC6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DE10C0"/>
    <w:multiLevelType w:val="hybridMultilevel"/>
    <w:tmpl w:val="AA2006E2"/>
    <w:lvl w:ilvl="0" w:tplc="6D5CE42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187E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AAC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C049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E830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C85F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49B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1AF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886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B42034"/>
    <w:multiLevelType w:val="hybridMultilevel"/>
    <w:tmpl w:val="49AA8220"/>
    <w:lvl w:ilvl="0" w:tplc="AB3E09EA">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70279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08B1F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A8019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480F4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2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EA26E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7A192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C8C38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DF75CA"/>
    <w:multiLevelType w:val="hybridMultilevel"/>
    <w:tmpl w:val="0F9407F4"/>
    <w:lvl w:ilvl="0" w:tplc="61ECFC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7263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DC99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B052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B459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847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166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96C0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62C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940686"/>
    <w:multiLevelType w:val="hybridMultilevel"/>
    <w:tmpl w:val="CF7E9D40"/>
    <w:lvl w:ilvl="0" w:tplc="0ABA07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0650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AED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804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B0BD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9274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6CCF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61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B603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A03D73"/>
    <w:multiLevelType w:val="hybridMultilevel"/>
    <w:tmpl w:val="6358B89A"/>
    <w:lvl w:ilvl="0" w:tplc="76B44C94">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880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7E7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9289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44AF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528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B811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CE62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404F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C933E1"/>
    <w:multiLevelType w:val="hybridMultilevel"/>
    <w:tmpl w:val="0AE6574C"/>
    <w:lvl w:ilvl="0" w:tplc="80C2EF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B445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6CB6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9AA7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044E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A661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8228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623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C6BB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5E53EC"/>
    <w:multiLevelType w:val="hybridMultilevel"/>
    <w:tmpl w:val="B0761A42"/>
    <w:lvl w:ilvl="0" w:tplc="BF9C6B0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42F2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5855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46DB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C6C6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BC8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22A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C37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7C30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107696"/>
    <w:multiLevelType w:val="hybridMultilevel"/>
    <w:tmpl w:val="4374055A"/>
    <w:lvl w:ilvl="0" w:tplc="B76E97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12F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246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45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8C5C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2283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70DA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0C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821C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D013E"/>
    <w:multiLevelType w:val="hybridMultilevel"/>
    <w:tmpl w:val="A26EE17E"/>
    <w:lvl w:ilvl="0" w:tplc="2DE8A1B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2A1D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30D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30E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FC73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2CA6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E859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FC6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6A74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C45AB7"/>
    <w:multiLevelType w:val="hybridMultilevel"/>
    <w:tmpl w:val="C4BE65C6"/>
    <w:lvl w:ilvl="0" w:tplc="D78482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E4AF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EBB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060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4B3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C814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466A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824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B83C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080774"/>
    <w:multiLevelType w:val="hybridMultilevel"/>
    <w:tmpl w:val="274A8DDC"/>
    <w:lvl w:ilvl="0" w:tplc="B3ECF8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748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84A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68D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D682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C15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48D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D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529A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7B1D26"/>
    <w:multiLevelType w:val="hybridMultilevel"/>
    <w:tmpl w:val="F2983EE4"/>
    <w:lvl w:ilvl="0" w:tplc="1BAA9B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12E2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B083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B88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58C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909F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AAF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6CB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B85F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B25E91"/>
    <w:multiLevelType w:val="hybridMultilevel"/>
    <w:tmpl w:val="525851D8"/>
    <w:lvl w:ilvl="0" w:tplc="44968B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005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A4A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AAA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E219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C2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E3D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C1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D64B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0C5966"/>
    <w:multiLevelType w:val="hybridMultilevel"/>
    <w:tmpl w:val="AA8A2438"/>
    <w:lvl w:ilvl="0" w:tplc="C97C2E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AA5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4AF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E6D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389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C9C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FA4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BAF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906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3461695"/>
    <w:multiLevelType w:val="hybridMultilevel"/>
    <w:tmpl w:val="16BEF914"/>
    <w:lvl w:ilvl="0" w:tplc="0562E1F6">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9A2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23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76F2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D8F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1A57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2A3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27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36B4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DB4AED"/>
    <w:multiLevelType w:val="hybridMultilevel"/>
    <w:tmpl w:val="568CD546"/>
    <w:lvl w:ilvl="0" w:tplc="953CB1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65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5CBE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52AA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2EA6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874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FA2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E630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F68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0C0D95"/>
    <w:multiLevelType w:val="hybridMultilevel"/>
    <w:tmpl w:val="9982B16E"/>
    <w:lvl w:ilvl="0" w:tplc="5BD6A21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623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565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34F7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224B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3A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502F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7C9A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C436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E9229F"/>
    <w:multiLevelType w:val="hybridMultilevel"/>
    <w:tmpl w:val="B226EDC6"/>
    <w:lvl w:ilvl="0" w:tplc="7F9275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984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90D9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CCF5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7033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32F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104D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CA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90C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8D5661"/>
    <w:multiLevelType w:val="hybridMultilevel"/>
    <w:tmpl w:val="2BBC4FA0"/>
    <w:lvl w:ilvl="0" w:tplc="21701E1A">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288B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69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DAD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E46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FE41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067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2D1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DAE3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4E0CF8"/>
    <w:multiLevelType w:val="hybridMultilevel"/>
    <w:tmpl w:val="6F42A68A"/>
    <w:lvl w:ilvl="0" w:tplc="7E4492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4AB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7C3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FEB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88F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B86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FCB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F2E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04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8A1F61"/>
    <w:multiLevelType w:val="hybridMultilevel"/>
    <w:tmpl w:val="2A7C292C"/>
    <w:lvl w:ilvl="0" w:tplc="F618801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3030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8860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60B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F6A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F45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4E8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025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472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3A4CBC"/>
    <w:multiLevelType w:val="hybridMultilevel"/>
    <w:tmpl w:val="1958A404"/>
    <w:lvl w:ilvl="0" w:tplc="A79EEF8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68C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181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9C02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6C5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A2E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2CED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54CB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4B2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B8017B"/>
    <w:multiLevelType w:val="hybridMultilevel"/>
    <w:tmpl w:val="1AAE0D88"/>
    <w:lvl w:ilvl="0" w:tplc="8A2AD2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625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240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787B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0ED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420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C031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18F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660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9"/>
  </w:num>
  <w:num w:numId="2">
    <w:abstractNumId w:val="107"/>
  </w:num>
  <w:num w:numId="3">
    <w:abstractNumId w:val="109"/>
  </w:num>
  <w:num w:numId="4">
    <w:abstractNumId w:val="45"/>
  </w:num>
  <w:num w:numId="5">
    <w:abstractNumId w:val="73"/>
  </w:num>
  <w:num w:numId="6">
    <w:abstractNumId w:val="54"/>
  </w:num>
  <w:num w:numId="7">
    <w:abstractNumId w:val="25"/>
  </w:num>
  <w:num w:numId="8">
    <w:abstractNumId w:val="4"/>
  </w:num>
  <w:num w:numId="9">
    <w:abstractNumId w:val="49"/>
  </w:num>
  <w:num w:numId="10">
    <w:abstractNumId w:val="5"/>
  </w:num>
  <w:num w:numId="11">
    <w:abstractNumId w:val="82"/>
  </w:num>
  <w:num w:numId="12">
    <w:abstractNumId w:val="22"/>
  </w:num>
  <w:num w:numId="13">
    <w:abstractNumId w:val="34"/>
  </w:num>
  <w:num w:numId="14">
    <w:abstractNumId w:val="51"/>
  </w:num>
  <w:num w:numId="15">
    <w:abstractNumId w:val="116"/>
  </w:num>
  <w:num w:numId="16">
    <w:abstractNumId w:val="55"/>
  </w:num>
  <w:num w:numId="17">
    <w:abstractNumId w:val="65"/>
  </w:num>
  <w:num w:numId="18">
    <w:abstractNumId w:val="42"/>
  </w:num>
  <w:num w:numId="19">
    <w:abstractNumId w:val="80"/>
  </w:num>
  <w:num w:numId="20">
    <w:abstractNumId w:val="81"/>
  </w:num>
  <w:num w:numId="21">
    <w:abstractNumId w:val="12"/>
  </w:num>
  <w:num w:numId="22">
    <w:abstractNumId w:val="100"/>
  </w:num>
  <w:num w:numId="23">
    <w:abstractNumId w:val="44"/>
  </w:num>
  <w:num w:numId="24">
    <w:abstractNumId w:val="31"/>
  </w:num>
  <w:num w:numId="25">
    <w:abstractNumId w:val="2"/>
  </w:num>
  <w:num w:numId="26">
    <w:abstractNumId w:val="13"/>
  </w:num>
  <w:num w:numId="27">
    <w:abstractNumId w:val="137"/>
  </w:num>
  <w:num w:numId="28">
    <w:abstractNumId w:val="134"/>
  </w:num>
  <w:num w:numId="29">
    <w:abstractNumId w:val="27"/>
  </w:num>
  <w:num w:numId="30">
    <w:abstractNumId w:val="122"/>
  </w:num>
  <w:num w:numId="31">
    <w:abstractNumId w:val="96"/>
  </w:num>
  <w:num w:numId="32">
    <w:abstractNumId w:val="141"/>
  </w:num>
  <w:num w:numId="33">
    <w:abstractNumId w:val="140"/>
  </w:num>
  <w:num w:numId="34">
    <w:abstractNumId w:val="33"/>
  </w:num>
  <w:num w:numId="35">
    <w:abstractNumId w:val="106"/>
  </w:num>
  <w:num w:numId="36">
    <w:abstractNumId w:val="93"/>
  </w:num>
  <w:num w:numId="37">
    <w:abstractNumId w:val="110"/>
  </w:num>
  <w:num w:numId="38">
    <w:abstractNumId w:val="35"/>
  </w:num>
  <w:num w:numId="39">
    <w:abstractNumId w:val="95"/>
  </w:num>
  <w:num w:numId="40">
    <w:abstractNumId w:val="60"/>
  </w:num>
  <w:num w:numId="41">
    <w:abstractNumId w:val="103"/>
  </w:num>
  <w:num w:numId="42">
    <w:abstractNumId w:val="129"/>
  </w:num>
  <w:num w:numId="43">
    <w:abstractNumId w:val="90"/>
  </w:num>
  <w:num w:numId="44">
    <w:abstractNumId w:val="15"/>
  </w:num>
  <w:num w:numId="45">
    <w:abstractNumId w:val="43"/>
  </w:num>
  <w:num w:numId="46">
    <w:abstractNumId w:val="113"/>
  </w:num>
  <w:num w:numId="47">
    <w:abstractNumId w:val="104"/>
  </w:num>
  <w:num w:numId="48">
    <w:abstractNumId w:val="58"/>
  </w:num>
  <w:num w:numId="49">
    <w:abstractNumId w:val="8"/>
  </w:num>
  <w:num w:numId="50">
    <w:abstractNumId w:val="38"/>
  </w:num>
  <w:num w:numId="51">
    <w:abstractNumId w:val="23"/>
  </w:num>
  <w:num w:numId="52">
    <w:abstractNumId w:val="50"/>
  </w:num>
  <w:num w:numId="53">
    <w:abstractNumId w:val="124"/>
  </w:num>
  <w:num w:numId="54">
    <w:abstractNumId w:val="91"/>
  </w:num>
  <w:num w:numId="55">
    <w:abstractNumId w:val="83"/>
  </w:num>
  <w:num w:numId="56">
    <w:abstractNumId w:val="46"/>
  </w:num>
  <w:num w:numId="57">
    <w:abstractNumId w:val="59"/>
  </w:num>
  <w:num w:numId="58">
    <w:abstractNumId w:val="39"/>
  </w:num>
  <w:num w:numId="59">
    <w:abstractNumId w:val="75"/>
  </w:num>
  <w:num w:numId="60">
    <w:abstractNumId w:val="111"/>
  </w:num>
  <w:num w:numId="61">
    <w:abstractNumId w:val="56"/>
  </w:num>
  <w:num w:numId="62">
    <w:abstractNumId w:val="11"/>
  </w:num>
  <w:num w:numId="63">
    <w:abstractNumId w:val="20"/>
  </w:num>
  <w:num w:numId="64">
    <w:abstractNumId w:val="102"/>
  </w:num>
  <w:num w:numId="65">
    <w:abstractNumId w:val="139"/>
  </w:num>
  <w:num w:numId="66">
    <w:abstractNumId w:val="123"/>
  </w:num>
  <w:num w:numId="67">
    <w:abstractNumId w:val="21"/>
  </w:num>
  <w:num w:numId="68">
    <w:abstractNumId w:val="72"/>
  </w:num>
  <w:num w:numId="69">
    <w:abstractNumId w:val="1"/>
  </w:num>
  <w:num w:numId="70">
    <w:abstractNumId w:val="68"/>
  </w:num>
  <w:num w:numId="71">
    <w:abstractNumId w:val="136"/>
  </w:num>
  <w:num w:numId="72">
    <w:abstractNumId w:val="24"/>
  </w:num>
  <w:num w:numId="73">
    <w:abstractNumId w:val="131"/>
  </w:num>
  <w:num w:numId="74">
    <w:abstractNumId w:val="97"/>
  </w:num>
  <w:num w:numId="75">
    <w:abstractNumId w:val="0"/>
  </w:num>
  <w:num w:numId="76">
    <w:abstractNumId w:val="66"/>
  </w:num>
  <w:num w:numId="77">
    <w:abstractNumId w:val="84"/>
  </w:num>
  <w:num w:numId="78">
    <w:abstractNumId w:val="115"/>
  </w:num>
  <w:num w:numId="79">
    <w:abstractNumId w:val="32"/>
  </w:num>
  <w:num w:numId="80">
    <w:abstractNumId w:val="121"/>
  </w:num>
  <w:num w:numId="81">
    <w:abstractNumId w:val="127"/>
  </w:num>
  <w:num w:numId="82">
    <w:abstractNumId w:val="10"/>
  </w:num>
  <w:num w:numId="83">
    <w:abstractNumId w:val="6"/>
  </w:num>
  <w:num w:numId="84">
    <w:abstractNumId w:val="26"/>
  </w:num>
  <w:num w:numId="85">
    <w:abstractNumId w:val="57"/>
  </w:num>
  <w:num w:numId="86">
    <w:abstractNumId w:val="120"/>
  </w:num>
  <w:num w:numId="87">
    <w:abstractNumId w:val="64"/>
  </w:num>
  <w:num w:numId="88">
    <w:abstractNumId w:val="7"/>
  </w:num>
  <w:num w:numId="89">
    <w:abstractNumId w:val="135"/>
  </w:num>
  <w:num w:numId="90">
    <w:abstractNumId w:val="119"/>
  </w:num>
  <w:num w:numId="91">
    <w:abstractNumId w:val="79"/>
  </w:num>
  <w:num w:numId="92">
    <w:abstractNumId w:val="77"/>
  </w:num>
  <w:num w:numId="93">
    <w:abstractNumId w:val="28"/>
  </w:num>
  <w:num w:numId="94">
    <w:abstractNumId w:val="37"/>
  </w:num>
  <w:num w:numId="95">
    <w:abstractNumId w:val="98"/>
  </w:num>
  <w:num w:numId="96">
    <w:abstractNumId w:val="14"/>
  </w:num>
  <w:num w:numId="97">
    <w:abstractNumId w:val="99"/>
  </w:num>
  <w:num w:numId="98">
    <w:abstractNumId w:val="128"/>
  </w:num>
  <w:num w:numId="99">
    <w:abstractNumId w:val="19"/>
  </w:num>
  <w:num w:numId="100">
    <w:abstractNumId w:val="63"/>
  </w:num>
  <w:num w:numId="101">
    <w:abstractNumId w:val="94"/>
  </w:num>
  <w:num w:numId="102">
    <w:abstractNumId w:val="62"/>
  </w:num>
  <w:num w:numId="103">
    <w:abstractNumId w:val="40"/>
  </w:num>
  <w:num w:numId="104">
    <w:abstractNumId w:val="76"/>
  </w:num>
  <w:num w:numId="105">
    <w:abstractNumId w:val="108"/>
  </w:num>
  <w:num w:numId="106">
    <w:abstractNumId w:val="67"/>
  </w:num>
  <w:num w:numId="107">
    <w:abstractNumId w:val="117"/>
  </w:num>
  <w:num w:numId="108">
    <w:abstractNumId w:val="69"/>
  </w:num>
  <w:num w:numId="109">
    <w:abstractNumId w:val="130"/>
  </w:num>
  <w:num w:numId="110">
    <w:abstractNumId w:val="101"/>
  </w:num>
  <w:num w:numId="111">
    <w:abstractNumId w:val="52"/>
  </w:num>
  <w:num w:numId="112">
    <w:abstractNumId w:val="133"/>
  </w:num>
  <w:num w:numId="113">
    <w:abstractNumId w:val="36"/>
  </w:num>
  <w:num w:numId="114">
    <w:abstractNumId w:val="9"/>
  </w:num>
  <w:num w:numId="115">
    <w:abstractNumId w:val="118"/>
  </w:num>
  <w:num w:numId="116">
    <w:abstractNumId w:val="78"/>
  </w:num>
  <w:num w:numId="117">
    <w:abstractNumId w:val="105"/>
  </w:num>
  <w:num w:numId="118">
    <w:abstractNumId w:val="61"/>
  </w:num>
  <w:num w:numId="119">
    <w:abstractNumId w:val="132"/>
  </w:num>
  <w:num w:numId="120">
    <w:abstractNumId w:val="112"/>
  </w:num>
  <w:num w:numId="121">
    <w:abstractNumId w:val="53"/>
  </w:num>
  <w:num w:numId="122">
    <w:abstractNumId w:val="125"/>
  </w:num>
  <w:num w:numId="123">
    <w:abstractNumId w:val="47"/>
  </w:num>
  <w:num w:numId="124">
    <w:abstractNumId w:val="71"/>
  </w:num>
  <w:num w:numId="125">
    <w:abstractNumId w:val="138"/>
  </w:num>
  <w:num w:numId="126">
    <w:abstractNumId w:val="18"/>
  </w:num>
  <w:num w:numId="127">
    <w:abstractNumId w:val="29"/>
  </w:num>
  <w:num w:numId="128">
    <w:abstractNumId w:val="86"/>
  </w:num>
  <w:num w:numId="129">
    <w:abstractNumId w:val="17"/>
  </w:num>
  <w:num w:numId="130">
    <w:abstractNumId w:val="74"/>
  </w:num>
  <w:num w:numId="131">
    <w:abstractNumId w:val="114"/>
  </w:num>
  <w:num w:numId="132">
    <w:abstractNumId w:val="16"/>
  </w:num>
  <w:num w:numId="133">
    <w:abstractNumId w:val="88"/>
  </w:num>
  <w:num w:numId="134">
    <w:abstractNumId w:val="30"/>
  </w:num>
  <w:num w:numId="135">
    <w:abstractNumId w:val="85"/>
  </w:num>
  <w:num w:numId="136">
    <w:abstractNumId w:val="48"/>
  </w:num>
  <w:num w:numId="137">
    <w:abstractNumId w:val="3"/>
  </w:num>
  <w:num w:numId="138">
    <w:abstractNumId w:val="87"/>
  </w:num>
  <w:num w:numId="139">
    <w:abstractNumId w:val="126"/>
  </w:num>
  <w:num w:numId="140">
    <w:abstractNumId w:val="92"/>
  </w:num>
  <w:num w:numId="141">
    <w:abstractNumId w:val="41"/>
  </w:num>
  <w:num w:numId="142">
    <w:abstractNumId w:val="70"/>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E5B"/>
    <w:rsid w:val="00755E5B"/>
    <w:rsid w:val="00D713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80" w:firstLine="47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6"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15"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10034</Words>
  <Characters>57195</Characters>
  <Application>Microsoft Office Word</Application>
  <DocSecurity>4</DocSecurity>
  <Lines>476</Lines>
  <Paragraphs>134</Paragraphs>
  <ScaleCrop>false</ScaleCrop>
  <Company/>
  <LinksUpToDate>false</LinksUpToDate>
  <CharactersWithSpaces>67095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