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1BBCE" w14:textId="77777777" w:rsidR="006C3961" w:rsidRDefault="0011659B">
      <w:pPr>
        <w:spacing w:after="7" w:line="259" w:lineRule="auto"/>
        <w:ind w:left="226" w:firstLine="0"/>
        <w:jc w:val="center"/>
      </w:pPr>
      <w:r>
        <w:rPr>
          <w:rFonts w:ascii="黑体" w:eastAsia="黑体" w:hAnsi="黑体" w:cs="黑体"/>
          <w:sz w:val="44"/>
        </w:rPr>
        <w:t xml:space="preserve"> </w:t>
      </w:r>
    </w:p>
    <w:p w14:paraId="5A0EA19B" w14:textId="77777777" w:rsidR="006C3961" w:rsidRDefault="0011659B">
      <w:pPr>
        <w:spacing w:after="7" w:line="259" w:lineRule="auto"/>
        <w:ind w:left="226" w:firstLine="0"/>
        <w:jc w:val="center"/>
      </w:pPr>
      <w:r>
        <w:rPr>
          <w:rFonts w:ascii="黑体" w:eastAsia="黑体" w:hAnsi="黑体" w:cs="黑体"/>
          <w:sz w:val="44"/>
        </w:rPr>
        <w:t xml:space="preserve"> </w:t>
      </w:r>
    </w:p>
    <w:p w14:paraId="7E5A93FE" w14:textId="77777777" w:rsidR="006C3961" w:rsidRDefault="0011659B">
      <w:pPr>
        <w:spacing w:after="7" w:line="259" w:lineRule="auto"/>
        <w:ind w:left="226" w:firstLine="0"/>
        <w:jc w:val="center"/>
      </w:pPr>
      <w:r>
        <w:rPr>
          <w:rFonts w:ascii="黑体" w:eastAsia="黑体" w:hAnsi="黑体" w:cs="黑体"/>
          <w:sz w:val="44"/>
        </w:rPr>
        <w:t xml:space="preserve"> </w:t>
      </w:r>
    </w:p>
    <w:p w14:paraId="73EC6B8F" w14:textId="77777777" w:rsidR="006C3961" w:rsidRDefault="0011659B">
      <w:pPr>
        <w:spacing w:after="7" w:line="259" w:lineRule="auto"/>
        <w:ind w:left="226" w:firstLine="0"/>
        <w:jc w:val="center"/>
      </w:pPr>
      <w:r>
        <w:rPr>
          <w:rFonts w:ascii="黑体" w:eastAsia="黑体" w:hAnsi="黑体" w:cs="黑体"/>
          <w:sz w:val="44"/>
        </w:rPr>
        <w:t xml:space="preserve"> </w:t>
      </w:r>
    </w:p>
    <w:p w14:paraId="4FE7498E" w14:textId="77777777" w:rsidR="006C3961" w:rsidRDefault="0011659B">
      <w:pPr>
        <w:spacing w:after="0" w:line="259" w:lineRule="auto"/>
        <w:ind w:left="226" w:firstLine="0"/>
        <w:jc w:val="center"/>
      </w:pPr>
      <w:r>
        <w:rPr>
          <w:rFonts w:ascii="黑体" w:eastAsia="黑体" w:hAnsi="黑体" w:cs="黑体"/>
          <w:sz w:val="44"/>
        </w:rPr>
        <w:t xml:space="preserve"> </w:t>
      </w:r>
    </w:p>
    <w:p w14:paraId="76FDA91F" w14:textId="77777777" w:rsidR="006C3961" w:rsidRDefault="0011659B">
      <w:pPr>
        <w:spacing w:after="1" w:line="320" w:lineRule="auto"/>
        <w:ind w:left="19" w:right="9"/>
        <w:jc w:val="center"/>
      </w:pPr>
      <w:r>
        <w:rPr>
          <w:rFonts w:ascii="黑体" w:eastAsia="黑体" w:hAnsi="黑体" w:cs="黑体"/>
          <w:sz w:val="36"/>
        </w:rPr>
        <w:t>广发纳斯达克</w:t>
      </w:r>
      <w:r>
        <w:rPr>
          <w:rFonts w:ascii="黑体" w:eastAsia="黑体" w:hAnsi="黑体" w:cs="黑体"/>
          <w:sz w:val="36"/>
        </w:rPr>
        <w:t>100</w:t>
      </w:r>
      <w:r>
        <w:rPr>
          <w:rFonts w:ascii="黑体" w:eastAsia="黑体" w:hAnsi="黑体" w:cs="黑体"/>
          <w:sz w:val="36"/>
        </w:rPr>
        <w:t>交易型开放式指数证券投资基金联接基金（</w:t>
      </w:r>
      <w:r>
        <w:rPr>
          <w:rFonts w:ascii="黑体" w:eastAsia="黑体" w:hAnsi="黑体" w:cs="黑体"/>
          <w:sz w:val="36"/>
        </w:rPr>
        <w:t>QDII</w:t>
      </w:r>
      <w:r>
        <w:rPr>
          <w:rFonts w:ascii="黑体" w:eastAsia="黑体" w:hAnsi="黑体" w:cs="黑体"/>
          <w:sz w:val="36"/>
        </w:rPr>
        <w:t>）基金合同</w:t>
      </w:r>
      <w:r>
        <w:rPr>
          <w:rFonts w:ascii="黑体" w:eastAsia="黑体" w:hAnsi="黑体" w:cs="黑体"/>
          <w:sz w:val="36"/>
        </w:rPr>
        <w:t xml:space="preserve"> </w:t>
      </w:r>
    </w:p>
    <w:p w14:paraId="7C4DF09C" w14:textId="77777777" w:rsidR="006C3961" w:rsidRDefault="0011659B">
      <w:pPr>
        <w:spacing w:after="124" w:line="259" w:lineRule="auto"/>
        <w:ind w:left="355" w:firstLine="0"/>
      </w:pPr>
      <w:r>
        <w:rPr>
          <w:rFonts w:ascii="黑体" w:eastAsia="黑体" w:hAnsi="黑体" w:cs="黑体"/>
          <w:sz w:val="36"/>
        </w:rPr>
        <w:t>（由广发纳斯达克</w:t>
      </w:r>
      <w:r>
        <w:rPr>
          <w:rFonts w:ascii="黑体" w:eastAsia="黑体" w:hAnsi="黑体" w:cs="黑体"/>
          <w:sz w:val="36"/>
        </w:rPr>
        <w:t>100</w:t>
      </w:r>
      <w:r>
        <w:rPr>
          <w:rFonts w:ascii="黑体" w:eastAsia="黑体" w:hAnsi="黑体" w:cs="黑体"/>
          <w:sz w:val="36"/>
        </w:rPr>
        <w:t>指数证券投资基金转型而</w:t>
      </w:r>
    </w:p>
    <w:p w14:paraId="551495AB" w14:textId="77777777" w:rsidR="006C3961" w:rsidRDefault="0011659B">
      <w:pPr>
        <w:spacing w:after="146" w:line="259" w:lineRule="auto"/>
        <w:ind w:left="19"/>
        <w:jc w:val="center"/>
      </w:pPr>
      <w:r>
        <w:rPr>
          <w:rFonts w:ascii="黑体" w:eastAsia="黑体" w:hAnsi="黑体" w:cs="黑体"/>
          <w:sz w:val="36"/>
        </w:rPr>
        <w:t>来）</w:t>
      </w:r>
      <w:r>
        <w:rPr>
          <w:rFonts w:ascii="楷体" w:eastAsia="楷体" w:hAnsi="楷体" w:cs="楷体"/>
          <w:sz w:val="32"/>
        </w:rPr>
        <w:t xml:space="preserve"> </w:t>
      </w:r>
    </w:p>
    <w:p w14:paraId="11BEAAD9" w14:textId="77777777" w:rsidR="006C3961" w:rsidRDefault="0011659B">
      <w:pPr>
        <w:spacing w:after="7" w:line="259" w:lineRule="auto"/>
        <w:ind w:left="226" w:firstLine="0"/>
        <w:jc w:val="center"/>
      </w:pPr>
      <w:r>
        <w:rPr>
          <w:rFonts w:ascii="楷体" w:eastAsia="楷体" w:hAnsi="楷体" w:cs="楷体"/>
          <w:sz w:val="44"/>
        </w:rPr>
        <w:t xml:space="preserve"> </w:t>
      </w:r>
    </w:p>
    <w:p w14:paraId="5AAD059F" w14:textId="77777777" w:rsidR="006C3961" w:rsidRDefault="0011659B">
      <w:pPr>
        <w:spacing w:after="7" w:line="259" w:lineRule="auto"/>
        <w:ind w:left="226" w:firstLine="0"/>
        <w:jc w:val="center"/>
      </w:pPr>
      <w:r>
        <w:rPr>
          <w:rFonts w:ascii="楷体" w:eastAsia="楷体" w:hAnsi="楷体" w:cs="楷体"/>
          <w:sz w:val="44"/>
        </w:rPr>
        <w:t xml:space="preserve"> </w:t>
      </w:r>
    </w:p>
    <w:p w14:paraId="3ABD86D8" w14:textId="77777777" w:rsidR="006C3961" w:rsidRDefault="0011659B">
      <w:pPr>
        <w:spacing w:after="0" w:line="259" w:lineRule="auto"/>
        <w:ind w:left="226" w:firstLine="0"/>
        <w:jc w:val="center"/>
      </w:pPr>
      <w:r>
        <w:rPr>
          <w:rFonts w:ascii="楷体" w:eastAsia="楷体" w:hAnsi="楷体" w:cs="楷体"/>
          <w:sz w:val="44"/>
        </w:rPr>
        <w:t xml:space="preserve"> </w:t>
      </w:r>
    </w:p>
    <w:p w14:paraId="13EADD65" w14:textId="77777777" w:rsidR="006C3961" w:rsidRDefault="0011659B">
      <w:pPr>
        <w:spacing w:after="136" w:line="259" w:lineRule="auto"/>
        <w:ind w:left="147" w:firstLine="0"/>
        <w:jc w:val="center"/>
      </w:pPr>
      <w:r>
        <w:rPr>
          <w:rFonts w:ascii="楷体" w:eastAsia="楷体" w:hAnsi="楷体" w:cs="楷体"/>
          <w:sz w:val="28"/>
        </w:rPr>
        <w:t xml:space="preserve"> </w:t>
      </w:r>
    </w:p>
    <w:p w14:paraId="343C25C3" w14:textId="77777777" w:rsidR="006C3961" w:rsidRDefault="0011659B">
      <w:pPr>
        <w:spacing w:after="2" w:line="262" w:lineRule="auto"/>
        <w:ind w:left="1598" w:firstLine="0"/>
      </w:pPr>
      <w:r>
        <w:rPr>
          <w:sz w:val="28"/>
        </w:rPr>
        <w:t>基金管理人：广发基金管理有限公司基金托管人：中国银行股份有限公司</w:t>
      </w:r>
      <w:r>
        <w:rPr>
          <w:sz w:val="28"/>
        </w:rPr>
        <w:t xml:space="preserve"> </w:t>
      </w:r>
    </w:p>
    <w:p w14:paraId="02817AEB" w14:textId="77777777" w:rsidR="006C3961" w:rsidRDefault="0011659B">
      <w:pPr>
        <w:spacing w:after="0" w:line="360" w:lineRule="auto"/>
        <w:ind w:left="0" w:right="8178" w:firstLine="0"/>
      </w:pPr>
      <w:r>
        <w:rPr>
          <w:sz w:val="24"/>
        </w:rPr>
        <w:t xml:space="preserve">   </w:t>
      </w:r>
    </w:p>
    <w:sdt>
      <w:sdtPr>
        <w:id w:val="-31185710"/>
        <w:docPartObj>
          <w:docPartGallery w:val="Table of Contents"/>
        </w:docPartObj>
      </w:sdtPr>
      <w:sdtEndPr/>
      <w:sdtContent>
        <w:p w14:paraId="3C552B04" w14:textId="77777777" w:rsidR="006C3961" w:rsidRDefault="0011659B">
          <w:pPr>
            <w:pStyle w:val="TOC2"/>
            <w:tabs>
              <w:tab w:val="right" w:leader="dot" w:pos="8298"/>
            </w:tabs>
          </w:pPr>
          <w:r>
            <w:fldChar w:fldCharType="begin"/>
          </w:r>
          <w:r>
            <w:instrText xml:space="preserve"> TOC \o "1-2" \h \z \u </w:instrText>
          </w:r>
          <w:r>
            <w:fldChar w:fldCharType="separate"/>
          </w:r>
          <w:hyperlink w:anchor="_Toc64516">
            <w:r>
              <w:rPr>
                <w:sz w:val="32"/>
              </w:rPr>
              <w:t>目录</w:t>
            </w:r>
            <w:r>
              <w:rPr>
                <w:sz w:val="32"/>
              </w:rPr>
              <w:t xml:space="preserve"> </w:t>
            </w:r>
            <w:r>
              <w:t>一、前言</w:t>
            </w:r>
            <w:r>
              <w:tab/>
            </w:r>
            <w:r>
              <w:fldChar w:fldCharType="begin"/>
            </w:r>
            <w:r>
              <w:instrText>PAGEREF _Toc64516 \h</w:instrText>
            </w:r>
            <w:r>
              <w:fldChar w:fldCharType="separate"/>
            </w:r>
            <w:r>
              <w:t xml:space="preserve">1 </w:t>
            </w:r>
            <w:r>
              <w:fldChar w:fldCharType="end"/>
            </w:r>
          </w:hyperlink>
        </w:p>
        <w:p w14:paraId="2A60014A" w14:textId="77777777" w:rsidR="006C3961" w:rsidRDefault="0011659B">
          <w:pPr>
            <w:pStyle w:val="TOC1"/>
            <w:tabs>
              <w:tab w:val="right" w:leader="dot" w:pos="8298"/>
            </w:tabs>
          </w:pPr>
          <w:hyperlink w:anchor="_Toc64517">
            <w:r>
              <w:t>二、释义</w:t>
            </w:r>
            <w:r>
              <w:tab/>
            </w:r>
            <w:r>
              <w:fldChar w:fldCharType="begin"/>
            </w:r>
            <w:r>
              <w:instrText>PAGEREF _Toc64517 \h</w:instrText>
            </w:r>
            <w:r>
              <w:fldChar w:fldCharType="separate"/>
            </w:r>
            <w:r>
              <w:t xml:space="preserve">3 </w:t>
            </w:r>
            <w:r>
              <w:fldChar w:fldCharType="end"/>
            </w:r>
          </w:hyperlink>
        </w:p>
        <w:p w14:paraId="401E2D47" w14:textId="77777777" w:rsidR="006C3961" w:rsidRDefault="0011659B">
          <w:pPr>
            <w:pStyle w:val="TOC1"/>
            <w:tabs>
              <w:tab w:val="right" w:leader="dot" w:pos="8298"/>
            </w:tabs>
          </w:pPr>
          <w:hyperlink w:anchor="_Toc64518">
            <w:r>
              <w:t>三、基金的基本情况</w:t>
            </w:r>
            <w:r>
              <w:tab/>
            </w:r>
            <w:r>
              <w:fldChar w:fldCharType="begin"/>
            </w:r>
            <w:r>
              <w:instrText>PAGEREF _Toc64518 \h</w:instrText>
            </w:r>
            <w:r>
              <w:fldChar w:fldCharType="separate"/>
            </w:r>
            <w:r>
              <w:t xml:space="preserve">8 </w:t>
            </w:r>
            <w:r>
              <w:fldChar w:fldCharType="end"/>
            </w:r>
          </w:hyperlink>
        </w:p>
        <w:p w14:paraId="60BBDBE0" w14:textId="77777777" w:rsidR="006C3961" w:rsidRDefault="0011659B">
          <w:pPr>
            <w:pStyle w:val="TOC1"/>
            <w:tabs>
              <w:tab w:val="right" w:leader="dot" w:pos="8298"/>
            </w:tabs>
          </w:pPr>
          <w:hyperlink w:anchor="_Toc64519">
            <w:r>
              <w:t>四、基金的历史沿革</w:t>
            </w:r>
            <w:r>
              <w:tab/>
            </w:r>
            <w:r>
              <w:fldChar w:fldCharType="begin"/>
            </w:r>
            <w:r>
              <w:instrText>PAGEREF _Toc64519 \h</w:instrText>
            </w:r>
            <w:r>
              <w:fldChar w:fldCharType="separate"/>
            </w:r>
            <w:r>
              <w:t xml:space="preserve">10 </w:t>
            </w:r>
            <w:r>
              <w:fldChar w:fldCharType="end"/>
            </w:r>
          </w:hyperlink>
        </w:p>
        <w:p w14:paraId="21EF0D79" w14:textId="77777777" w:rsidR="006C3961" w:rsidRDefault="0011659B">
          <w:pPr>
            <w:pStyle w:val="TOC1"/>
            <w:tabs>
              <w:tab w:val="right" w:leader="dot" w:pos="8298"/>
            </w:tabs>
          </w:pPr>
          <w:hyperlink w:anchor="_Toc64520">
            <w:r>
              <w:t>五、基金的存续</w:t>
            </w:r>
            <w:r>
              <w:tab/>
            </w:r>
            <w:r>
              <w:fldChar w:fldCharType="begin"/>
            </w:r>
            <w:r>
              <w:instrText>PAGEREF _Toc64520 \h</w:instrText>
            </w:r>
            <w:r>
              <w:fldChar w:fldCharType="separate"/>
            </w:r>
            <w:r>
              <w:t xml:space="preserve">11 </w:t>
            </w:r>
            <w:r>
              <w:fldChar w:fldCharType="end"/>
            </w:r>
          </w:hyperlink>
        </w:p>
        <w:p w14:paraId="6AE4A06A" w14:textId="77777777" w:rsidR="006C3961" w:rsidRDefault="0011659B">
          <w:pPr>
            <w:pStyle w:val="TOC1"/>
            <w:tabs>
              <w:tab w:val="right" w:leader="dot" w:pos="8298"/>
            </w:tabs>
          </w:pPr>
          <w:hyperlink w:anchor="_Toc64521">
            <w:r>
              <w:t>六、基金份额的申购与赎回</w:t>
            </w:r>
            <w:r>
              <w:tab/>
            </w:r>
            <w:r>
              <w:fldChar w:fldCharType="begin"/>
            </w:r>
            <w:r>
              <w:instrText>PAGEREF _Toc64521 \h</w:instrText>
            </w:r>
            <w:r>
              <w:fldChar w:fldCharType="separate"/>
            </w:r>
            <w:r>
              <w:t>12</w:t>
            </w:r>
            <w:r>
              <w:t xml:space="preserve"> </w:t>
            </w:r>
            <w:r>
              <w:fldChar w:fldCharType="end"/>
            </w:r>
          </w:hyperlink>
        </w:p>
        <w:p w14:paraId="5FEAEAF5" w14:textId="77777777" w:rsidR="006C3961" w:rsidRDefault="0011659B">
          <w:pPr>
            <w:pStyle w:val="TOC1"/>
            <w:tabs>
              <w:tab w:val="right" w:leader="dot" w:pos="8298"/>
            </w:tabs>
          </w:pPr>
          <w:hyperlink w:anchor="_Toc64522">
            <w:r>
              <w:t>七、基金的非交易过户、转托管、冻结与质押</w:t>
            </w:r>
            <w:r>
              <w:tab/>
            </w:r>
            <w:r>
              <w:fldChar w:fldCharType="begin"/>
            </w:r>
            <w:r>
              <w:instrText>PAGEREF _Toc64522 \h</w:instrText>
            </w:r>
            <w:r>
              <w:fldChar w:fldCharType="separate"/>
            </w:r>
            <w:r>
              <w:t xml:space="preserve">20 </w:t>
            </w:r>
            <w:r>
              <w:fldChar w:fldCharType="end"/>
            </w:r>
          </w:hyperlink>
        </w:p>
        <w:p w14:paraId="52449AEF" w14:textId="77777777" w:rsidR="006C3961" w:rsidRDefault="0011659B">
          <w:pPr>
            <w:pStyle w:val="TOC1"/>
            <w:tabs>
              <w:tab w:val="right" w:leader="dot" w:pos="8298"/>
            </w:tabs>
          </w:pPr>
          <w:hyperlink w:anchor="_Toc64523">
            <w:r>
              <w:t>八、基金合同当事人及其权利义务</w:t>
            </w:r>
            <w:r>
              <w:tab/>
            </w:r>
            <w:r>
              <w:fldChar w:fldCharType="begin"/>
            </w:r>
            <w:r>
              <w:instrText>PAG</w:instrText>
            </w:r>
            <w:r>
              <w:instrText>EREF _Toc64523 \h</w:instrText>
            </w:r>
            <w:r>
              <w:fldChar w:fldCharType="separate"/>
            </w:r>
            <w:r>
              <w:t xml:space="preserve">21 </w:t>
            </w:r>
            <w:r>
              <w:fldChar w:fldCharType="end"/>
            </w:r>
          </w:hyperlink>
        </w:p>
        <w:p w14:paraId="2CF8AC2D" w14:textId="77777777" w:rsidR="006C3961" w:rsidRDefault="0011659B">
          <w:pPr>
            <w:pStyle w:val="TOC1"/>
            <w:tabs>
              <w:tab w:val="right" w:leader="dot" w:pos="8298"/>
            </w:tabs>
          </w:pPr>
          <w:hyperlink w:anchor="_Toc64524">
            <w:r>
              <w:t>九、基金份额持有人大会</w:t>
            </w:r>
            <w:r>
              <w:tab/>
            </w:r>
            <w:r>
              <w:fldChar w:fldCharType="begin"/>
            </w:r>
            <w:r>
              <w:instrText>PAGEREF _Toc64524 \h</w:instrText>
            </w:r>
            <w:r>
              <w:fldChar w:fldCharType="separate"/>
            </w:r>
            <w:r>
              <w:t xml:space="preserve">29 </w:t>
            </w:r>
            <w:r>
              <w:fldChar w:fldCharType="end"/>
            </w:r>
          </w:hyperlink>
        </w:p>
        <w:p w14:paraId="5AF1FCA8" w14:textId="77777777" w:rsidR="006C3961" w:rsidRDefault="0011659B">
          <w:pPr>
            <w:pStyle w:val="TOC1"/>
            <w:tabs>
              <w:tab w:val="right" w:leader="dot" w:pos="8298"/>
            </w:tabs>
          </w:pPr>
          <w:hyperlink w:anchor="_Toc64525">
            <w:r>
              <w:t>十、基金管理人</w:t>
            </w:r>
            <w:r>
              <w:t>、基金托管人的更换条件和程序</w:t>
            </w:r>
            <w:r>
              <w:tab/>
            </w:r>
            <w:r>
              <w:fldChar w:fldCharType="begin"/>
            </w:r>
            <w:r>
              <w:instrText>PAGEREF _Toc64525 \h</w:instrText>
            </w:r>
            <w:r>
              <w:fldChar w:fldCharType="separate"/>
            </w:r>
            <w:r>
              <w:t xml:space="preserve">36 </w:t>
            </w:r>
            <w:r>
              <w:fldChar w:fldCharType="end"/>
            </w:r>
          </w:hyperlink>
        </w:p>
        <w:p w14:paraId="1076AFB9" w14:textId="77777777" w:rsidR="006C3961" w:rsidRDefault="0011659B">
          <w:pPr>
            <w:pStyle w:val="TOC1"/>
            <w:tabs>
              <w:tab w:val="right" w:leader="dot" w:pos="8298"/>
            </w:tabs>
          </w:pPr>
          <w:hyperlink w:anchor="_Toc64526">
            <w:r>
              <w:t>十一、基金的托管</w:t>
            </w:r>
            <w:r>
              <w:tab/>
            </w:r>
            <w:r>
              <w:fldChar w:fldCharType="begin"/>
            </w:r>
            <w:r>
              <w:instrText>PAGEREF _Toc64526 \h</w:instrText>
            </w:r>
            <w:r>
              <w:fldChar w:fldCharType="separate"/>
            </w:r>
            <w:r>
              <w:t xml:space="preserve">39 </w:t>
            </w:r>
            <w:r>
              <w:fldChar w:fldCharType="end"/>
            </w:r>
          </w:hyperlink>
        </w:p>
        <w:p w14:paraId="343FF4E5" w14:textId="77777777" w:rsidR="006C3961" w:rsidRDefault="0011659B">
          <w:pPr>
            <w:pStyle w:val="TOC1"/>
            <w:tabs>
              <w:tab w:val="right" w:leader="dot" w:pos="8298"/>
            </w:tabs>
          </w:pPr>
          <w:hyperlink w:anchor="_Toc64527">
            <w:r>
              <w:t>十二、基金的销售</w:t>
            </w:r>
            <w:r>
              <w:tab/>
            </w:r>
            <w:r>
              <w:fldChar w:fldCharType="begin"/>
            </w:r>
            <w:r>
              <w:instrText>PAGEREF _Toc64527 \h</w:instrText>
            </w:r>
            <w:r>
              <w:fldChar w:fldCharType="separate"/>
            </w:r>
            <w:r>
              <w:t xml:space="preserve">40 </w:t>
            </w:r>
            <w:r>
              <w:fldChar w:fldCharType="end"/>
            </w:r>
          </w:hyperlink>
        </w:p>
        <w:p w14:paraId="14A2C0DF" w14:textId="77777777" w:rsidR="006C3961" w:rsidRDefault="0011659B">
          <w:pPr>
            <w:pStyle w:val="TOC1"/>
            <w:tabs>
              <w:tab w:val="right" w:leader="dot" w:pos="8298"/>
            </w:tabs>
          </w:pPr>
          <w:hyperlink w:anchor="_Toc64528">
            <w:r>
              <w:t>十三、基金份额的注册登记</w:t>
            </w:r>
            <w:r>
              <w:tab/>
            </w:r>
            <w:r>
              <w:fldChar w:fldCharType="begin"/>
            </w:r>
            <w:r>
              <w:instrText>PAGEREF _Toc64528 \h</w:instrText>
            </w:r>
            <w:r>
              <w:fldChar w:fldCharType="separate"/>
            </w:r>
            <w:r>
              <w:t xml:space="preserve">41 </w:t>
            </w:r>
            <w:r>
              <w:fldChar w:fldCharType="end"/>
            </w:r>
          </w:hyperlink>
        </w:p>
        <w:p w14:paraId="42CDF005" w14:textId="77777777" w:rsidR="006C3961" w:rsidRDefault="0011659B">
          <w:pPr>
            <w:pStyle w:val="TOC1"/>
            <w:tabs>
              <w:tab w:val="right" w:leader="dot" w:pos="8298"/>
            </w:tabs>
          </w:pPr>
          <w:hyperlink w:anchor="_Toc64529">
            <w:r>
              <w:t>十四、基金的投资</w:t>
            </w:r>
            <w:r>
              <w:tab/>
            </w:r>
            <w:r>
              <w:fldChar w:fldCharType="begin"/>
            </w:r>
            <w:r>
              <w:instrText>PAGEREF _Toc64529 \h</w:instrText>
            </w:r>
            <w:r>
              <w:fldChar w:fldCharType="separate"/>
            </w:r>
            <w:r>
              <w:t>42</w:t>
            </w:r>
            <w:r>
              <w:t xml:space="preserve"> </w:t>
            </w:r>
            <w:r>
              <w:fldChar w:fldCharType="end"/>
            </w:r>
          </w:hyperlink>
        </w:p>
        <w:p w14:paraId="717DD4D1" w14:textId="77777777" w:rsidR="006C3961" w:rsidRDefault="0011659B">
          <w:pPr>
            <w:pStyle w:val="TOC1"/>
            <w:tabs>
              <w:tab w:val="right" w:leader="dot" w:pos="8298"/>
            </w:tabs>
          </w:pPr>
          <w:hyperlink w:anchor="_Toc64530">
            <w:r>
              <w:t>十五、基金的财产</w:t>
            </w:r>
            <w:r>
              <w:tab/>
            </w:r>
            <w:r>
              <w:fldChar w:fldCharType="begin"/>
            </w:r>
            <w:r>
              <w:instrText>PAGEREF _Toc64530 \h</w:instrText>
            </w:r>
            <w:r>
              <w:fldChar w:fldCharType="separate"/>
            </w:r>
            <w:r>
              <w:t xml:space="preserve">51 </w:t>
            </w:r>
            <w:r>
              <w:fldChar w:fldCharType="end"/>
            </w:r>
          </w:hyperlink>
        </w:p>
        <w:p w14:paraId="035A5070" w14:textId="77777777" w:rsidR="006C3961" w:rsidRDefault="0011659B">
          <w:pPr>
            <w:pStyle w:val="TOC1"/>
            <w:tabs>
              <w:tab w:val="right" w:leader="dot" w:pos="8298"/>
            </w:tabs>
          </w:pPr>
          <w:hyperlink w:anchor="_Toc64531">
            <w:r>
              <w:t>十六、基金资产的估值</w:t>
            </w:r>
            <w:r>
              <w:tab/>
            </w:r>
            <w:r>
              <w:fldChar w:fldCharType="begin"/>
            </w:r>
            <w:r>
              <w:instrText>PAGEREF _Toc64531 \h</w:instrText>
            </w:r>
            <w:r>
              <w:fldChar w:fldCharType="separate"/>
            </w:r>
            <w:r>
              <w:t xml:space="preserve">52 </w:t>
            </w:r>
            <w:r>
              <w:fldChar w:fldCharType="end"/>
            </w:r>
          </w:hyperlink>
        </w:p>
        <w:p w14:paraId="3ACC8B91" w14:textId="77777777" w:rsidR="006C3961" w:rsidRDefault="0011659B">
          <w:pPr>
            <w:pStyle w:val="TOC1"/>
            <w:tabs>
              <w:tab w:val="right" w:leader="dot" w:pos="8298"/>
            </w:tabs>
          </w:pPr>
          <w:hyperlink w:anchor="_Toc64532">
            <w:r>
              <w:t>十七、基金的费用与税收</w:t>
            </w:r>
            <w:r>
              <w:tab/>
            </w:r>
            <w:r>
              <w:fldChar w:fldCharType="begin"/>
            </w:r>
            <w:r>
              <w:instrText>PAGEREF _Toc64532 \h</w:instrText>
            </w:r>
            <w:r>
              <w:fldChar w:fldCharType="separate"/>
            </w:r>
            <w:r>
              <w:t xml:space="preserve">57 </w:t>
            </w:r>
            <w:r>
              <w:fldChar w:fldCharType="end"/>
            </w:r>
          </w:hyperlink>
        </w:p>
        <w:p w14:paraId="5412F9F7" w14:textId="77777777" w:rsidR="006C3961" w:rsidRDefault="0011659B">
          <w:pPr>
            <w:pStyle w:val="TOC1"/>
            <w:tabs>
              <w:tab w:val="right" w:leader="dot" w:pos="8298"/>
            </w:tabs>
          </w:pPr>
          <w:hyperlink w:anchor="_Toc64533">
            <w:r>
              <w:t>十八、基金收益与分配</w:t>
            </w:r>
            <w:r>
              <w:tab/>
            </w:r>
            <w:r>
              <w:fldChar w:fldCharType="begin"/>
            </w:r>
            <w:r>
              <w:instrText>PAGEREF _Toc64</w:instrText>
            </w:r>
            <w:r>
              <w:instrText>533 \h</w:instrText>
            </w:r>
            <w:r>
              <w:fldChar w:fldCharType="separate"/>
            </w:r>
            <w:r>
              <w:t xml:space="preserve">61 </w:t>
            </w:r>
            <w:r>
              <w:fldChar w:fldCharType="end"/>
            </w:r>
          </w:hyperlink>
        </w:p>
        <w:p w14:paraId="770C4CB9" w14:textId="77777777" w:rsidR="006C3961" w:rsidRDefault="0011659B">
          <w:pPr>
            <w:pStyle w:val="TOC1"/>
            <w:tabs>
              <w:tab w:val="right" w:leader="dot" w:pos="8298"/>
            </w:tabs>
          </w:pPr>
          <w:hyperlink w:anchor="_Toc64534">
            <w:r>
              <w:t>十九、基金的会计与审计</w:t>
            </w:r>
            <w:r>
              <w:tab/>
            </w:r>
            <w:r>
              <w:fldChar w:fldCharType="begin"/>
            </w:r>
            <w:r>
              <w:instrText>PAGEREF _Toc64534 \h</w:instrText>
            </w:r>
            <w:r>
              <w:fldChar w:fldCharType="separate"/>
            </w:r>
            <w:r>
              <w:t xml:space="preserve">63 </w:t>
            </w:r>
            <w:r>
              <w:fldChar w:fldCharType="end"/>
            </w:r>
          </w:hyperlink>
        </w:p>
        <w:p w14:paraId="2DE846CD" w14:textId="77777777" w:rsidR="006C3961" w:rsidRDefault="0011659B">
          <w:pPr>
            <w:pStyle w:val="TOC1"/>
            <w:tabs>
              <w:tab w:val="right" w:leader="dot" w:pos="8298"/>
            </w:tabs>
          </w:pPr>
          <w:hyperlink w:anchor="_Toc64535">
            <w:r>
              <w:t>二十、基金的信息披露</w:t>
            </w:r>
            <w:r>
              <w:tab/>
            </w:r>
            <w:r>
              <w:fldChar w:fldCharType="begin"/>
            </w:r>
            <w:r>
              <w:instrText xml:space="preserve">PAGEREF </w:instrText>
            </w:r>
            <w:r>
              <w:instrText>_Toc64535 \h</w:instrText>
            </w:r>
            <w:r>
              <w:fldChar w:fldCharType="separate"/>
            </w:r>
            <w:r>
              <w:t xml:space="preserve">64 </w:t>
            </w:r>
            <w:r>
              <w:fldChar w:fldCharType="end"/>
            </w:r>
          </w:hyperlink>
        </w:p>
        <w:p w14:paraId="42F0E809" w14:textId="77777777" w:rsidR="006C3961" w:rsidRDefault="0011659B">
          <w:pPr>
            <w:pStyle w:val="TOC1"/>
            <w:tabs>
              <w:tab w:val="right" w:leader="dot" w:pos="8298"/>
            </w:tabs>
          </w:pPr>
          <w:hyperlink w:anchor="_Toc64536">
            <w:r>
              <w:t>二十一、基金合同的变更、终止与基金财产的清算</w:t>
            </w:r>
            <w:r>
              <w:tab/>
            </w:r>
            <w:r>
              <w:fldChar w:fldCharType="begin"/>
            </w:r>
            <w:r>
              <w:instrText>PAGEREF _Toc64536 \h</w:instrText>
            </w:r>
            <w:r>
              <w:fldChar w:fldCharType="separate"/>
            </w:r>
            <w:r>
              <w:t xml:space="preserve">69 </w:t>
            </w:r>
            <w:r>
              <w:fldChar w:fldCharType="end"/>
            </w:r>
          </w:hyperlink>
        </w:p>
        <w:p w14:paraId="2F0278A3" w14:textId="77777777" w:rsidR="006C3961" w:rsidRDefault="0011659B">
          <w:pPr>
            <w:pStyle w:val="TOC1"/>
            <w:tabs>
              <w:tab w:val="right" w:leader="dot" w:pos="8298"/>
            </w:tabs>
          </w:pPr>
          <w:hyperlink w:anchor="_Toc64537">
            <w:r>
              <w:t>二十二、违约责任</w:t>
            </w:r>
            <w:r>
              <w:tab/>
            </w:r>
            <w:r>
              <w:fldChar w:fldCharType="begin"/>
            </w:r>
            <w:r>
              <w:instrText>PAGEREF _Toc</w:instrText>
            </w:r>
            <w:r>
              <w:instrText>64537 \h</w:instrText>
            </w:r>
            <w:r>
              <w:fldChar w:fldCharType="separate"/>
            </w:r>
            <w:r>
              <w:t xml:space="preserve">72 </w:t>
            </w:r>
            <w:r>
              <w:fldChar w:fldCharType="end"/>
            </w:r>
          </w:hyperlink>
        </w:p>
        <w:p w14:paraId="0CDAD71D" w14:textId="77777777" w:rsidR="006C3961" w:rsidRDefault="0011659B">
          <w:pPr>
            <w:pStyle w:val="TOC1"/>
            <w:tabs>
              <w:tab w:val="right" w:leader="dot" w:pos="8298"/>
            </w:tabs>
          </w:pPr>
          <w:hyperlink w:anchor="_Toc64538">
            <w:r>
              <w:t>二十三、争议的处理</w:t>
            </w:r>
            <w:r>
              <w:tab/>
            </w:r>
            <w:r>
              <w:fldChar w:fldCharType="begin"/>
            </w:r>
            <w:r>
              <w:instrText>PAGEREF _Toc64538 \h</w:instrText>
            </w:r>
            <w:r>
              <w:fldChar w:fldCharType="separate"/>
            </w:r>
            <w:r>
              <w:t xml:space="preserve">73 </w:t>
            </w:r>
            <w:r>
              <w:fldChar w:fldCharType="end"/>
            </w:r>
          </w:hyperlink>
        </w:p>
        <w:p w14:paraId="427B3B77" w14:textId="77777777" w:rsidR="006C3961" w:rsidRDefault="0011659B">
          <w:pPr>
            <w:pStyle w:val="TOC1"/>
            <w:tabs>
              <w:tab w:val="right" w:leader="dot" w:pos="8298"/>
            </w:tabs>
          </w:pPr>
          <w:hyperlink w:anchor="_Toc64539">
            <w:r>
              <w:t>二十四、基金合同的效力</w:t>
            </w:r>
            <w:r>
              <w:tab/>
            </w:r>
            <w:r>
              <w:fldChar w:fldCharType="begin"/>
            </w:r>
            <w:r>
              <w:instrText>PAGEREF</w:instrText>
            </w:r>
            <w:r>
              <w:instrText xml:space="preserve"> _Toc64539 \h</w:instrText>
            </w:r>
            <w:r>
              <w:fldChar w:fldCharType="separate"/>
            </w:r>
            <w:r>
              <w:t xml:space="preserve">74 </w:t>
            </w:r>
            <w:r>
              <w:fldChar w:fldCharType="end"/>
            </w:r>
          </w:hyperlink>
        </w:p>
        <w:p w14:paraId="0CA52C76" w14:textId="77777777" w:rsidR="006C3961" w:rsidRDefault="0011659B">
          <w:pPr>
            <w:pStyle w:val="TOC1"/>
            <w:tabs>
              <w:tab w:val="right" w:leader="dot" w:pos="8298"/>
            </w:tabs>
          </w:pPr>
          <w:hyperlink w:anchor="_Toc64540">
            <w:r>
              <w:t>二十五、基金合同摘要</w:t>
            </w:r>
            <w:r>
              <w:tab/>
            </w:r>
            <w:r>
              <w:fldChar w:fldCharType="begin"/>
            </w:r>
            <w:r>
              <w:instrText>PAGEREF _Toc64540 \h</w:instrText>
            </w:r>
            <w:r>
              <w:fldChar w:fldCharType="separate"/>
            </w:r>
            <w:r>
              <w:t xml:space="preserve">75 </w:t>
            </w:r>
            <w:r>
              <w:fldChar w:fldCharType="end"/>
            </w:r>
          </w:hyperlink>
        </w:p>
        <w:p w14:paraId="37A75162" w14:textId="77777777" w:rsidR="006C3961" w:rsidRDefault="0011659B">
          <w:r>
            <w:fldChar w:fldCharType="end"/>
          </w:r>
        </w:p>
      </w:sdtContent>
    </w:sdt>
    <w:p w14:paraId="28E9DE04" w14:textId="77777777" w:rsidR="006C3961" w:rsidRDefault="0011659B">
      <w:pPr>
        <w:spacing w:after="0" w:line="259" w:lineRule="auto"/>
        <w:ind w:left="0" w:firstLine="0"/>
      </w:pPr>
      <w:r>
        <w:t xml:space="preserve"> </w:t>
      </w:r>
    </w:p>
    <w:p w14:paraId="2EF708E2" w14:textId="77777777" w:rsidR="006C3961" w:rsidRDefault="006C3961">
      <w:pPr>
        <w:sectPr w:rsidR="006C3961">
          <w:headerReference w:type="even" r:id="rId7"/>
          <w:headerReference w:type="default" r:id="rId8"/>
          <w:footerReference w:type="even" r:id="rId9"/>
          <w:footerReference w:type="default" r:id="rId10"/>
          <w:headerReference w:type="first" r:id="rId11"/>
          <w:footerReference w:type="first" r:id="rId12"/>
          <w:pgSz w:w="11906" w:h="16838"/>
          <w:pgMar w:top="1537" w:right="1808" w:bottom="2731" w:left="1800" w:header="874" w:footer="720" w:gutter="0"/>
          <w:cols w:space="720"/>
        </w:sectPr>
      </w:pPr>
    </w:p>
    <w:p w14:paraId="561CA03D" w14:textId="77777777" w:rsidR="006C3961" w:rsidRDefault="0011659B">
      <w:pPr>
        <w:ind w:right="2"/>
      </w:pPr>
      <w:r>
        <w:lastRenderedPageBreak/>
        <w:t>一、前言</w:t>
      </w:r>
      <w:r>
        <w:t xml:space="preserve"> </w:t>
      </w:r>
    </w:p>
    <w:p w14:paraId="233C31B5" w14:textId="77777777" w:rsidR="006C3961" w:rsidRDefault="0011659B">
      <w:pPr>
        <w:numPr>
          <w:ilvl w:val="0"/>
          <w:numId w:val="1"/>
        </w:numPr>
        <w:spacing w:after="283" w:line="348" w:lineRule="auto"/>
        <w:ind w:right="2" w:firstLine="420"/>
      </w:pPr>
      <w:r>
        <w:t>订立广发纳斯达克</w:t>
      </w:r>
      <w:r>
        <w:t>100</w:t>
      </w:r>
      <w:r>
        <w:t>交易型开放式指数证券投资基金联接基金（</w:t>
      </w:r>
      <w:r>
        <w:t>QDII</w:t>
      </w:r>
      <w:r>
        <w:t>）基金合同（以下简称</w:t>
      </w:r>
      <w:r>
        <w:t>“</w:t>
      </w:r>
      <w:r>
        <w:t>本基金合同</w:t>
      </w:r>
      <w:r>
        <w:t>”</w:t>
      </w:r>
      <w:r>
        <w:t>）的目的、依据和原则。</w:t>
      </w:r>
      <w:r>
        <w:t xml:space="preserve"> </w:t>
      </w:r>
    </w:p>
    <w:p w14:paraId="574BB5A8" w14:textId="77777777" w:rsidR="006C3961" w:rsidRDefault="0011659B">
      <w:pPr>
        <w:numPr>
          <w:ilvl w:val="0"/>
          <w:numId w:val="2"/>
        </w:numPr>
        <w:ind w:right="2" w:hanging="317"/>
      </w:pPr>
      <w:r>
        <w:t>订立本基金合同的目的</w:t>
      </w:r>
      <w:r>
        <w:t xml:space="preserve"> </w:t>
      </w:r>
    </w:p>
    <w:p w14:paraId="0E84E41F" w14:textId="77777777" w:rsidR="006C3961" w:rsidRDefault="0011659B">
      <w:pPr>
        <w:spacing w:after="284" w:line="348" w:lineRule="auto"/>
        <w:ind w:left="0" w:right="2" w:firstLine="420"/>
      </w:pPr>
      <w:r>
        <w:t>订立本基金合同的目的是明确本基金合同当事人的权利义务、规范广发纳斯达克</w:t>
      </w:r>
      <w:r>
        <w:t>100</w:t>
      </w:r>
      <w:r>
        <w:t>交易型开放式指数证券投资基金联接基金（</w:t>
      </w:r>
      <w:r>
        <w:t>QDII</w:t>
      </w:r>
      <w:r>
        <w:t>）（以下简称</w:t>
      </w:r>
      <w:r>
        <w:t>“</w:t>
      </w:r>
      <w:r>
        <w:t>本基金</w:t>
      </w:r>
      <w:r>
        <w:t>”</w:t>
      </w:r>
      <w:r>
        <w:t>）的运作，保护基金份额持有人的合法权益。</w:t>
      </w:r>
      <w:r>
        <w:t xml:space="preserve"> </w:t>
      </w:r>
    </w:p>
    <w:p w14:paraId="1B3036EE" w14:textId="77777777" w:rsidR="006C3961" w:rsidRDefault="0011659B">
      <w:pPr>
        <w:numPr>
          <w:ilvl w:val="0"/>
          <w:numId w:val="2"/>
        </w:numPr>
        <w:ind w:right="2" w:hanging="317"/>
      </w:pPr>
      <w:r>
        <w:t>订立本基金合同的依据</w:t>
      </w:r>
      <w:r>
        <w:t xml:space="preserve"> </w:t>
      </w:r>
    </w:p>
    <w:p w14:paraId="23B80EBF" w14:textId="77777777" w:rsidR="006C3961" w:rsidRDefault="0011659B">
      <w:pPr>
        <w:spacing w:after="0" w:line="349" w:lineRule="auto"/>
        <w:ind w:left="0" w:right="2" w:firstLine="42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w:t>
      </w:r>
      <w:r>
        <w:t>(</w:t>
      </w:r>
      <w:r>
        <w:t>以下简称</w:t>
      </w:r>
      <w:r>
        <w:t>“</w:t>
      </w:r>
      <w:r>
        <w:t>《信息披露办法》</w:t>
      </w:r>
      <w:r>
        <w:t>”)</w:t>
      </w:r>
      <w:r>
        <w:t>、《公开募集开放式证券投资基金流动性风险管理规定》（以下简称</w:t>
      </w:r>
      <w:r>
        <w:t>“</w:t>
      </w:r>
      <w:r>
        <w:t>《流动性风险管理规定》</w:t>
      </w:r>
      <w:r>
        <w:t>”</w:t>
      </w:r>
      <w:r>
        <w:t>）、《合格境内机构投资者境外证券投资管理试行办法》（以下简称</w:t>
      </w:r>
      <w:r>
        <w:t>“</w:t>
      </w:r>
      <w:r>
        <w:t>《试行办法》</w:t>
      </w:r>
      <w:r>
        <w:t>”</w:t>
      </w:r>
      <w:r>
        <w:t>）、</w:t>
      </w:r>
      <w:r>
        <w:t>《关于实施</w:t>
      </w:r>
      <w:r>
        <w:t>&lt;</w:t>
      </w:r>
      <w:r>
        <w:t>合格境内机构投资者境外证券投资管理试行办法</w:t>
      </w:r>
      <w:r>
        <w:t>&gt;</w:t>
      </w:r>
      <w:r>
        <w:t>有关问题的通知》（以下简称</w:t>
      </w:r>
      <w:r>
        <w:t>“</w:t>
      </w:r>
      <w:r>
        <w:t>《通知》</w:t>
      </w:r>
      <w:r>
        <w:t>”</w:t>
      </w:r>
      <w:r>
        <w:t>）、《公开募集证券投资基金运作指引第</w:t>
      </w:r>
    </w:p>
    <w:p w14:paraId="671A7766" w14:textId="77777777" w:rsidR="006C3961" w:rsidRDefault="0011659B">
      <w:pPr>
        <w:ind w:right="2"/>
      </w:pPr>
      <w:r>
        <w:t>3</w:t>
      </w:r>
      <w:r>
        <w:t>号</w:t>
      </w:r>
      <w:r>
        <w:t>——</w:t>
      </w:r>
      <w:r>
        <w:t>指数基金指引》（以下简称</w:t>
      </w:r>
      <w:r>
        <w:t>“</w:t>
      </w:r>
      <w:r>
        <w:t>《指数基金指引》</w:t>
      </w:r>
      <w:r>
        <w:t>”</w:t>
      </w:r>
      <w:r>
        <w:t>）和其他有关法律法规。</w:t>
      </w:r>
      <w:r>
        <w:t xml:space="preserve"> </w:t>
      </w:r>
    </w:p>
    <w:p w14:paraId="7D635EDD" w14:textId="77777777" w:rsidR="006C3961" w:rsidRDefault="0011659B">
      <w:pPr>
        <w:numPr>
          <w:ilvl w:val="0"/>
          <w:numId w:val="2"/>
        </w:numPr>
        <w:ind w:right="2" w:hanging="317"/>
      </w:pPr>
      <w:r>
        <w:t>订立本基金合同的原则</w:t>
      </w:r>
      <w:r>
        <w:t xml:space="preserve"> </w:t>
      </w:r>
    </w:p>
    <w:p w14:paraId="683B4A2E" w14:textId="77777777" w:rsidR="006C3961" w:rsidRDefault="0011659B">
      <w:pPr>
        <w:spacing w:after="379" w:line="265" w:lineRule="auto"/>
        <w:ind w:right="93"/>
        <w:jc w:val="right"/>
      </w:pPr>
      <w:r>
        <w:t>订立本基金合同的原则是平等自愿、诚实信用、充分保护基金份额持有人的合法权益。</w:t>
      </w:r>
      <w:r>
        <w:t xml:space="preserve"> </w:t>
      </w:r>
    </w:p>
    <w:p w14:paraId="4599B754" w14:textId="77777777" w:rsidR="006C3961" w:rsidRDefault="0011659B">
      <w:pPr>
        <w:numPr>
          <w:ilvl w:val="0"/>
          <w:numId w:val="1"/>
        </w:numPr>
        <w:spacing w:after="282" w:line="349" w:lineRule="auto"/>
        <w:ind w:right="2" w:firstLine="420"/>
      </w:pPr>
      <w:r>
        <w:t>本基金由广发纳斯达克</w:t>
      </w:r>
      <w:r>
        <w:t>100</w:t>
      </w:r>
      <w:r>
        <w:t>指数证券投资基金转型而来。广发纳斯达克</w:t>
      </w:r>
      <w:r>
        <w:t>100</w:t>
      </w:r>
      <w:r>
        <w:t>指数证券投资基金依照《基金法》、基金合同和其他有关规定募集，并经中国证监会批准。中国证监会对广发纳斯达克</w:t>
      </w:r>
      <w:r>
        <w:t>100</w:t>
      </w:r>
      <w:r>
        <w:t>指数证券投资基金（</w:t>
      </w:r>
      <w:r>
        <w:t>转型更名前）募集的批准及后续转型为本基金的备案，并不表明其对本基金的价值和收益作出实质性判断或保证，也不表明投资于本基金没有风险。</w:t>
      </w:r>
      <w:r>
        <w:t xml:space="preserve"> </w:t>
      </w:r>
    </w:p>
    <w:p w14:paraId="351AEB95" w14:textId="77777777" w:rsidR="006C3961" w:rsidRDefault="0011659B">
      <w:pPr>
        <w:spacing w:after="275" w:line="356" w:lineRule="auto"/>
        <w:ind w:left="-15" w:right="196" w:firstLine="410"/>
        <w:jc w:val="both"/>
      </w:pPr>
      <w:r>
        <w:t>基金管理人依照恪尽职守、诚实信用、谨慎勤勉的原则管理和运用基金财产，但由于证券投资具有一定的风险，因此不保证投资于本基金一定盈利，也不保证基金份额持有人的最低收益。</w:t>
      </w:r>
      <w:r>
        <w:t>（三）本基金合同是约定本基金合同当事人之间基本权利义务的法律文件，其他与本基金相关的涉及本基金合同当事人之间权利义务关系的任何文件或表述，均以本基</w:t>
      </w:r>
      <w:r>
        <w:lastRenderedPageBreak/>
        <w:t>金合同为准。本基金合同的当事人包括基金管理人、基金托管人和基金份额持有人。基金投资者自依本基金合同取得本基金基金份额，即成为基金份额持有人和本基金合同的当事人，其持有基金份额的行为本身即表明其对本基金合同的承认和接受。基金份额持有人作为本基金合同当事人并不以在本基金合同上书面签章为必要条件。本基金合同的当事人应按照《基金法》、本基金合同及其他有关规定享有权利、承担</w:t>
      </w:r>
      <w:r>
        <w:t>义务。</w:t>
      </w:r>
      <w:r>
        <w:t xml:space="preserve"> </w:t>
      </w:r>
    </w:p>
    <w:p w14:paraId="64CC7357" w14:textId="77777777" w:rsidR="006C3961" w:rsidRDefault="0011659B">
      <w:pPr>
        <w:numPr>
          <w:ilvl w:val="0"/>
          <w:numId w:val="3"/>
        </w:numPr>
        <w:spacing w:after="98"/>
        <w:ind w:right="2" w:hanging="634"/>
      </w:pPr>
      <w:r>
        <w:t>投资者申购确认人民币基金份额和赎回确认人民币基金份额均以人民币元计算，</w:t>
      </w:r>
    </w:p>
    <w:p w14:paraId="1271C400" w14:textId="77777777" w:rsidR="006C3961" w:rsidRDefault="0011659B">
      <w:pPr>
        <w:spacing w:after="284" w:line="348" w:lineRule="auto"/>
        <w:ind w:right="2"/>
      </w:pPr>
      <w:r>
        <w:t>申购确认美元现汇基金份额和赎回确认美元现汇基金份额均以美元现汇计算；在本基金存续期间，基金管理人不承担汇率变动风险。</w:t>
      </w:r>
      <w:r>
        <w:t xml:space="preserve"> </w:t>
      </w:r>
    </w:p>
    <w:p w14:paraId="3178DCFD" w14:textId="77777777" w:rsidR="006C3961" w:rsidRDefault="0011659B">
      <w:pPr>
        <w:spacing w:after="283" w:line="348" w:lineRule="auto"/>
        <w:ind w:left="0" w:right="2" w:firstLine="420"/>
      </w:pPr>
      <w:r>
        <w:t>投资者应当认真阅读基金合同、基金招募说明书、基金产品资料概要等信息披露文件，自主判断基金的投资价值，自主做出投资决策，自行承担投资风险。</w:t>
      </w:r>
      <w:r>
        <w:t xml:space="preserve"> </w:t>
      </w:r>
    </w:p>
    <w:p w14:paraId="04C2971A" w14:textId="77777777" w:rsidR="006C3961" w:rsidRDefault="0011659B">
      <w:pPr>
        <w:numPr>
          <w:ilvl w:val="0"/>
          <w:numId w:val="3"/>
        </w:numPr>
        <w:spacing w:after="96"/>
        <w:ind w:right="2" w:hanging="634"/>
      </w:pPr>
      <w:r>
        <w:t>本基金为指数基金，投资者投资于本基金面临跟踪误差控制未达约定目标、指数</w:t>
      </w:r>
    </w:p>
    <w:p w14:paraId="382B74F9" w14:textId="77777777" w:rsidR="006C3961" w:rsidRDefault="0011659B">
      <w:pPr>
        <w:spacing w:after="0"/>
        <w:ind w:right="2"/>
      </w:pPr>
      <w:r>
        <w:t>编制机构停止服务、成份股停牌等潜在风险，详见本基金招募说明书。</w:t>
      </w:r>
      <w:r>
        <w:t xml:space="preserve"> </w:t>
      </w:r>
      <w:r>
        <w:br w:type="page"/>
      </w:r>
    </w:p>
    <w:p w14:paraId="76333498" w14:textId="77777777" w:rsidR="006C3961" w:rsidRDefault="0011659B">
      <w:pPr>
        <w:pStyle w:val="1"/>
        <w:ind w:right="2"/>
      </w:pPr>
      <w:bookmarkStart w:id="0" w:name="_Toc64517"/>
      <w:r>
        <w:t>二、释义</w:t>
      </w:r>
      <w:r>
        <w:t xml:space="preserve"> </w:t>
      </w:r>
      <w:bookmarkEnd w:id="0"/>
    </w:p>
    <w:p w14:paraId="257597A4" w14:textId="77777777" w:rsidR="006C3961" w:rsidRDefault="0011659B">
      <w:pPr>
        <w:spacing w:after="168"/>
        <w:ind w:right="2"/>
      </w:pPr>
      <w:r>
        <w:t>本基金合同中，除非</w:t>
      </w:r>
      <w:r>
        <w:t>文意另有所指，下列词语或简称具有如下含义：</w:t>
      </w:r>
      <w:r>
        <w:t xml:space="preserve"> </w:t>
      </w:r>
    </w:p>
    <w:tbl>
      <w:tblPr>
        <w:tblStyle w:val="TableGrid"/>
        <w:tblW w:w="8310" w:type="dxa"/>
        <w:tblInd w:w="216" w:type="dxa"/>
        <w:tblCellMar>
          <w:top w:w="0" w:type="dxa"/>
          <w:left w:w="0" w:type="dxa"/>
          <w:bottom w:w="0" w:type="dxa"/>
          <w:right w:w="0" w:type="dxa"/>
        </w:tblCellMar>
        <w:tblLook w:val="04A0" w:firstRow="1" w:lastRow="0" w:firstColumn="1" w:lastColumn="0" w:noHBand="0" w:noVBand="1"/>
      </w:tblPr>
      <w:tblGrid>
        <w:gridCol w:w="2701"/>
        <w:gridCol w:w="5609"/>
      </w:tblGrid>
      <w:tr w:rsidR="006C3961" w14:paraId="67C08D67" w14:textId="77777777">
        <w:trPr>
          <w:trHeight w:val="1200"/>
        </w:trPr>
        <w:tc>
          <w:tcPr>
            <w:tcW w:w="8310" w:type="dxa"/>
            <w:gridSpan w:val="2"/>
            <w:tcBorders>
              <w:top w:val="nil"/>
              <w:left w:val="nil"/>
              <w:bottom w:val="nil"/>
              <w:right w:val="nil"/>
            </w:tcBorders>
          </w:tcPr>
          <w:p w14:paraId="2B474220" w14:textId="77777777" w:rsidR="006C3961" w:rsidRDefault="0011659B">
            <w:pPr>
              <w:spacing w:after="0" w:line="259" w:lineRule="auto"/>
              <w:ind w:left="0" w:firstLine="0"/>
              <w:jc w:val="right"/>
            </w:pPr>
            <w:r>
              <w:t>基金或本基金：</w:t>
            </w:r>
            <w:r>
              <w:t xml:space="preserve"> </w:t>
            </w:r>
            <w:r>
              <w:tab/>
            </w:r>
            <w:r>
              <w:t>指广发纳斯达克</w:t>
            </w:r>
            <w:r>
              <w:t>100</w:t>
            </w:r>
            <w:r>
              <w:t>交易型开放式指数证券投资基金联接基金（</w:t>
            </w:r>
            <w:r>
              <w:t>QDII</w:t>
            </w:r>
            <w:r>
              <w:t>），由广发纳斯达克</w:t>
            </w:r>
            <w:r>
              <w:t>100</w:t>
            </w:r>
            <w:r>
              <w:t>指数证券投资基金转型而来；基金合同或本基金合同：</w:t>
            </w:r>
            <w:r>
              <w:t xml:space="preserve"> </w:t>
            </w:r>
            <w:r>
              <w:t>指《广发纳斯达克</w:t>
            </w:r>
            <w:r>
              <w:t>100</w:t>
            </w:r>
            <w:r>
              <w:t>交易型开放式指数证券投资基金联接</w:t>
            </w:r>
          </w:p>
        </w:tc>
      </w:tr>
      <w:tr w:rsidR="006C3961" w14:paraId="41C2D00F" w14:textId="77777777">
        <w:trPr>
          <w:trHeight w:val="707"/>
        </w:trPr>
        <w:tc>
          <w:tcPr>
            <w:tcW w:w="2701" w:type="dxa"/>
            <w:tcBorders>
              <w:top w:val="nil"/>
              <w:left w:val="nil"/>
              <w:bottom w:val="nil"/>
              <w:right w:val="nil"/>
            </w:tcBorders>
          </w:tcPr>
          <w:p w14:paraId="60FDA911" w14:textId="77777777" w:rsidR="006C3961" w:rsidRDefault="006C3961">
            <w:pPr>
              <w:spacing w:after="160" w:line="259" w:lineRule="auto"/>
              <w:ind w:left="0" w:firstLine="0"/>
            </w:pPr>
          </w:p>
        </w:tc>
        <w:tc>
          <w:tcPr>
            <w:tcW w:w="5610" w:type="dxa"/>
            <w:tcBorders>
              <w:top w:val="nil"/>
              <w:left w:val="nil"/>
              <w:bottom w:val="nil"/>
              <w:right w:val="nil"/>
            </w:tcBorders>
          </w:tcPr>
          <w:p w14:paraId="7E4BECA7" w14:textId="77777777" w:rsidR="006C3961" w:rsidRDefault="0011659B">
            <w:pPr>
              <w:spacing w:after="0" w:line="259" w:lineRule="auto"/>
              <w:ind w:left="0" w:firstLine="0"/>
            </w:pPr>
            <w:r>
              <w:t>基金（</w:t>
            </w:r>
            <w:r>
              <w:t>QDII</w:t>
            </w:r>
            <w:r>
              <w:t>）基金合同》及对本基金合同的任何有效修订和补充；</w:t>
            </w:r>
            <w:r>
              <w:t xml:space="preserve"> </w:t>
            </w:r>
          </w:p>
        </w:tc>
      </w:tr>
      <w:tr w:rsidR="006C3961" w14:paraId="0BC3CF89" w14:textId="77777777">
        <w:trPr>
          <w:trHeight w:val="799"/>
        </w:trPr>
        <w:tc>
          <w:tcPr>
            <w:tcW w:w="2701" w:type="dxa"/>
            <w:tcBorders>
              <w:top w:val="nil"/>
              <w:left w:val="nil"/>
              <w:bottom w:val="nil"/>
              <w:right w:val="nil"/>
            </w:tcBorders>
          </w:tcPr>
          <w:p w14:paraId="69B49FFF" w14:textId="77777777" w:rsidR="006C3961" w:rsidRDefault="0011659B">
            <w:pPr>
              <w:spacing w:after="0" w:line="259" w:lineRule="auto"/>
              <w:ind w:left="0" w:firstLine="0"/>
            </w:pPr>
            <w:r>
              <w:t>招募说明书：</w:t>
            </w:r>
            <w:r>
              <w:t xml:space="preserve"> </w:t>
            </w:r>
          </w:p>
        </w:tc>
        <w:tc>
          <w:tcPr>
            <w:tcW w:w="5610" w:type="dxa"/>
            <w:tcBorders>
              <w:top w:val="nil"/>
              <w:left w:val="nil"/>
              <w:bottom w:val="nil"/>
              <w:right w:val="nil"/>
            </w:tcBorders>
          </w:tcPr>
          <w:p w14:paraId="516ADD97" w14:textId="77777777" w:rsidR="006C3961" w:rsidRDefault="0011659B">
            <w:pPr>
              <w:spacing w:after="0" w:line="259" w:lineRule="auto"/>
              <w:ind w:left="0" w:firstLine="0"/>
            </w:pPr>
            <w:r>
              <w:t>指《广发纳斯达克</w:t>
            </w:r>
            <w:r>
              <w:t>100</w:t>
            </w:r>
            <w:r>
              <w:t>交易型开放式指数证券投资基金联接基金（</w:t>
            </w:r>
            <w:r>
              <w:t>QDII</w:t>
            </w:r>
            <w:r>
              <w:t>）招募说明书》及其更新；</w:t>
            </w:r>
            <w:r>
              <w:t xml:space="preserve"> </w:t>
            </w:r>
          </w:p>
        </w:tc>
      </w:tr>
      <w:tr w:rsidR="006C3961" w14:paraId="2EB29E31" w14:textId="77777777">
        <w:trPr>
          <w:trHeight w:val="801"/>
        </w:trPr>
        <w:tc>
          <w:tcPr>
            <w:tcW w:w="2701" w:type="dxa"/>
            <w:tcBorders>
              <w:top w:val="nil"/>
              <w:left w:val="nil"/>
              <w:bottom w:val="nil"/>
              <w:right w:val="nil"/>
            </w:tcBorders>
          </w:tcPr>
          <w:p w14:paraId="71FD80E6" w14:textId="77777777" w:rsidR="006C3961" w:rsidRDefault="0011659B">
            <w:pPr>
              <w:spacing w:after="0" w:line="259" w:lineRule="auto"/>
              <w:ind w:left="0" w:firstLine="0"/>
            </w:pPr>
            <w:r>
              <w:t>托管协议：</w:t>
            </w:r>
            <w:r>
              <w:t xml:space="preserve"> </w:t>
            </w:r>
          </w:p>
        </w:tc>
        <w:tc>
          <w:tcPr>
            <w:tcW w:w="5610" w:type="dxa"/>
            <w:tcBorders>
              <w:top w:val="nil"/>
              <w:left w:val="nil"/>
              <w:bottom w:val="nil"/>
              <w:right w:val="nil"/>
            </w:tcBorders>
          </w:tcPr>
          <w:p w14:paraId="2546F85C" w14:textId="77777777" w:rsidR="006C3961" w:rsidRDefault="0011659B">
            <w:pPr>
              <w:spacing w:after="0" w:line="259" w:lineRule="auto"/>
              <w:ind w:left="0" w:firstLine="0"/>
            </w:pPr>
            <w:r>
              <w:t>指《广发纳斯达克</w:t>
            </w:r>
            <w:r>
              <w:t>100</w:t>
            </w:r>
            <w:r>
              <w:t>交易型开放式指数证券投资基金联接基金（</w:t>
            </w:r>
            <w:r>
              <w:t>QDII</w:t>
            </w:r>
            <w:r>
              <w:t>）托管协议》及其任何有效修订和补充；</w:t>
            </w:r>
            <w:r>
              <w:t xml:space="preserve"> </w:t>
            </w:r>
          </w:p>
        </w:tc>
      </w:tr>
      <w:tr w:rsidR="006C3961" w14:paraId="5E86AD3C" w14:textId="77777777">
        <w:trPr>
          <w:trHeight w:val="400"/>
        </w:trPr>
        <w:tc>
          <w:tcPr>
            <w:tcW w:w="2701" w:type="dxa"/>
            <w:tcBorders>
              <w:top w:val="nil"/>
              <w:left w:val="nil"/>
              <w:bottom w:val="nil"/>
              <w:right w:val="nil"/>
            </w:tcBorders>
          </w:tcPr>
          <w:p w14:paraId="156B7D31" w14:textId="77777777" w:rsidR="006C3961" w:rsidRDefault="0011659B">
            <w:pPr>
              <w:spacing w:after="0" w:line="259" w:lineRule="auto"/>
              <w:ind w:left="0" w:firstLine="0"/>
            </w:pPr>
            <w:r>
              <w:t>中国证监会：</w:t>
            </w:r>
            <w:r>
              <w:t xml:space="preserve"> </w:t>
            </w:r>
          </w:p>
        </w:tc>
        <w:tc>
          <w:tcPr>
            <w:tcW w:w="5610" w:type="dxa"/>
            <w:tcBorders>
              <w:top w:val="nil"/>
              <w:left w:val="nil"/>
              <w:bottom w:val="nil"/>
              <w:right w:val="nil"/>
            </w:tcBorders>
          </w:tcPr>
          <w:p w14:paraId="57AE8DE7" w14:textId="77777777" w:rsidR="006C3961" w:rsidRDefault="0011659B">
            <w:pPr>
              <w:spacing w:after="0" w:line="259" w:lineRule="auto"/>
              <w:ind w:left="0" w:firstLine="0"/>
            </w:pPr>
            <w:r>
              <w:t>指中国证券监督管理委员会；</w:t>
            </w:r>
            <w:r>
              <w:t xml:space="preserve"> </w:t>
            </w:r>
          </w:p>
        </w:tc>
      </w:tr>
      <w:tr w:rsidR="006C3961" w14:paraId="15C98603" w14:textId="77777777">
        <w:trPr>
          <w:trHeight w:val="401"/>
        </w:trPr>
        <w:tc>
          <w:tcPr>
            <w:tcW w:w="2701" w:type="dxa"/>
            <w:tcBorders>
              <w:top w:val="nil"/>
              <w:left w:val="nil"/>
              <w:bottom w:val="nil"/>
              <w:right w:val="nil"/>
            </w:tcBorders>
          </w:tcPr>
          <w:p w14:paraId="6FB0BA39" w14:textId="77777777" w:rsidR="006C3961" w:rsidRDefault="0011659B">
            <w:pPr>
              <w:spacing w:after="0" w:line="259" w:lineRule="auto"/>
              <w:ind w:left="0" w:firstLine="0"/>
            </w:pPr>
            <w:r>
              <w:t>银行业监督管理机构：</w:t>
            </w:r>
            <w:r>
              <w:t xml:space="preserve"> </w:t>
            </w:r>
          </w:p>
        </w:tc>
        <w:tc>
          <w:tcPr>
            <w:tcW w:w="5610" w:type="dxa"/>
            <w:tcBorders>
              <w:top w:val="nil"/>
              <w:left w:val="nil"/>
              <w:bottom w:val="nil"/>
              <w:right w:val="nil"/>
            </w:tcBorders>
          </w:tcPr>
          <w:p w14:paraId="69E51E55" w14:textId="77777777" w:rsidR="006C3961" w:rsidRDefault="0011659B">
            <w:pPr>
              <w:spacing w:after="0" w:line="259" w:lineRule="auto"/>
              <w:ind w:left="0" w:firstLine="0"/>
            </w:pPr>
            <w:r>
              <w:t>指中国人民银行和</w:t>
            </w:r>
            <w:r>
              <w:t>/</w:t>
            </w:r>
            <w:r>
              <w:t>或国家金融监督管理总局；</w:t>
            </w:r>
            <w:r>
              <w:t xml:space="preserve"> </w:t>
            </w:r>
          </w:p>
        </w:tc>
      </w:tr>
      <w:tr w:rsidR="006C3961" w14:paraId="312B446A" w14:textId="77777777">
        <w:trPr>
          <w:trHeight w:val="400"/>
        </w:trPr>
        <w:tc>
          <w:tcPr>
            <w:tcW w:w="2701" w:type="dxa"/>
            <w:tcBorders>
              <w:top w:val="nil"/>
              <w:left w:val="nil"/>
              <w:bottom w:val="nil"/>
              <w:right w:val="nil"/>
            </w:tcBorders>
          </w:tcPr>
          <w:p w14:paraId="6F26E07A" w14:textId="77777777" w:rsidR="006C3961" w:rsidRDefault="0011659B">
            <w:pPr>
              <w:spacing w:after="0" w:line="259" w:lineRule="auto"/>
              <w:ind w:left="0" w:firstLine="0"/>
            </w:pPr>
            <w:r>
              <w:t>外管局：</w:t>
            </w:r>
            <w:r>
              <w:t xml:space="preserve"> </w:t>
            </w:r>
          </w:p>
        </w:tc>
        <w:tc>
          <w:tcPr>
            <w:tcW w:w="5610" w:type="dxa"/>
            <w:tcBorders>
              <w:top w:val="nil"/>
              <w:left w:val="nil"/>
              <w:bottom w:val="nil"/>
              <w:right w:val="nil"/>
            </w:tcBorders>
          </w:tcPr>
          <w:p w14:paraId="417E9BC9" w14:textId="77777777" w:rsidR="006C3961" w:rsidRDefault="0011659B">
            <w:pPr>
              <w:spacing w:after="0" w:line="259" w:lineRule="auto"/>
              <w:ind w:left="0" w:firstLine="0"/>
            </w:pPr>
            <w:r>
              <w:t>指国家外汇管理局；</w:t>
            </w:r>
            <w:r>
              <w:t xml:space="preserve"> </w:t>
            </w:r>
          </w:p>
        </w:tc>
      </w:tr>
      <w:tr w:rsidR="006C3961" w14:paraId="0EC71993" w14:textId="77777777">
        <w:trPr>
          <w:trHeight w:val="400"/>
        </w:trPr>
        <w:tc>
          <w:tcPr>
            <w:tcW w:w="2701" w:type="dxa"/>
            <w:tcBorders>
              <w:top w:val="nil"/>
              <w:left w:val="nil"/>
              <w:bottom w:val="nil"/>
              <w:right w:val="nil"/>
            </w:tcBorders>
          </w:tcPr>
          <w:p w14:paraId="63EC5A8A" w14:textId="77777777" w:rsidR="006C3961" w:rsidRDefault="0011659B">
            <w:pPr>
              <w:spacing w:after="0" w:line="259" w:lineRule="auto"/>
              <w:ind w:left="0" w:firstLine="0"/>
            </w:pPr>
            <w:r>
              <w:t>《证券法》：</w:t>
            </w:r>
            <w:r>
              <w:t xml:space="preserve"> </w:t>
            </w:r>
          </w:p>
        </w:tc>
        <w:tc>
          <w:tcPr>
            <w:tcW w:w="5610" w:type="dxa"/>
            <w:tcBorders>
              <w:top w:val="nil"/>
              <w:left w:val="nil"/>
              <w:bottom w:val="nil"/>
              <w:right w:val="nil"/>
            </w:tcBorders>
          </w:tcPr>
          <w:p w14:paraId="7D5A5DA2" w14:textId="77777777" w:rsidR="006C3961" w:rsidRDefault="0011659B">
            <w:pPr>
              <w:spacing w:after="0" w:line="259" w:lineRule="auto"/>
              <w:ind w:left="0" w:firstLine="0"/>
            </w:pPr>
            <w:r>
              <w:t>指《中华人民共和国证券法》；</w:t>
            </w:r>
            <w:r>
              <w:t xml:space="preserve"> </w:t>
            </w:r>
          </w:p>
        </w:tc>
      </w:tr>
      <w:tr w:rsidR="006C3961" w14:paraId="078E1969" w14:textId="77777777">
        <w:trPr>
          <w:trHeight w:val="401"/>
        </w:trPr>
        <w:tc>
          <w:tcPr>
            <w:tcW w:w="2701" w:type="dxa"/>
            <w:tcBorders>
              <w:top w:val="nil"/>
              <w:left w:val="nil"/>
              <w:bottom w:val="nil"/>
              <w:right w:val="nil"/>
            </w:tcBorders>
          </w:tcPr>
          <w:p w14:paraId="072CCA7D" w14:textId="77777777" w:rsidR="006C3961" w:rsidRDefault="0011659B">
            <w:pPr>
              <w:spacing w:after="0" w:line="259" w:lineRule="auto"/>
              <w:ind w:left="0" w:firstLine="0"/>
            </w:pPr>
            <w:r>
              <w:t>《民法典》：</w:t>
            </w:r>
            <w:r>
              <w:t xml:space="preserve"> </w:t>
            </w:r>
          </w:p>
        </w:tc>
        <w:tc>
          <w:tcPr>
            <w:tcW w:w="5610" w:type="dxa"/>
            <w:tcBorders>
              <w:top w:val="nil"/>
              <w:left w:val="nil"/>
              <w:bottom w:val="nil"/>
              <w:right w:val="nil"/>
            </w:tcBorders>
          </w:tcPr>
          <w:p w14:paraId="5C60C5B8" w14:textId="77777777" w:rsidR="006C3961" w:rsidRDefault="0011659B">
            <w:pPr>
              <w:spacing w:after="0" w:line="259" w:lineRule="auto"/>
              <w:ind w:left="0" w:firstLine="0"/>
            </w:pPr>
            <w:r>
              <w:t>指《中华人民共和国民法典》；</w:t>
            </w:r>
            <w:r>
              <w:t xml:space="preserve"> </w:t>
            </w:r>
          </w:p>
        </w:tc>
      </w:tr>
      <w:tr w:rsidR="006C3961" w14:paraId="79ACD31D" w14:textId="77777777">
        <w:trPr>
          <w:trHeight w:val="322"/>
        </w:trPr>
        <w:tc>
          <w:tcPr>
            <w:tcW w:w="2701" w:type="dxa"/>
            <w:tcBorders>
              <w:top w:val="nil"/>
              <w:left w:val="nil"/>
              <w:bottom w:val="nil"/>
              <w:right w:val="nil"/>
            </w:tcBorders>
          </w:tcPr>
          <w:p w14:paraId="71718465" w14:textId="77777777" w:rsidR="006C3961" w:rsidRDefault="0011659B">
            <w:pPr>
              <w:spacing w:after="0" w:line="259" w:lineRule="auto"/>
              <w:ind w:left="0" w:firstLine="0"/>
            </w:pPr>
            <w:r>
              <w:t>《基金法》：</w:t>
            </w:r>
            <w:r>
              <w:t xml:space="preserve"> </w:t>
            </w:r>
          </w:p>
        </w:tc>
        <w:tc>
          <w:tcPr>
            <w:tcW w:w="5610" w:type="dxa"/>
            <w:tcBorders>
              <w:top w:val="nil"/>
              <w:left w:val="nil"/>
              <w:bottom w:val="nil"/>
              <w:right w:val="nil"/>
            </w:tcBorders>
          </w:tcPr>
          <w:p w14:paraId="2AF0F9D3" w14:textId="77777777" w:rsidR="006C3961" w:rsidRDefault="0011659B">
            <w:pPr>
              <w:spacing w:after="0" w:line="259" w:lineRule="auto"/>
              <w:ind w:left="0" w:firstLine="0"/>
              <w:jc w:val="both"/>
            </w:pPr>
            <w:r>
              <w:t>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w:t>
            </w:r>
          </w:p>
        </w:tc>
      </w:tr>
    </w:tbl>
    <w:p w14:paraId="762BF9F7" w14:textId="77777777" w:rsidR="006C3961" w:rsidRDefault="0011659B">
      <w:pPr>
        <w:spacing w:after="7" w:line="356" w:lineRule="auto"/>
        <w:ind w:left="2917" w:right="105" w:firstLine="0"/>
        <w:jc w:val="both"/>
      </w:pPr>
      <w:r>
        <w:t>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w:t>
      </w:r>
    </w:p>
    <w:p w14:paraId="10217171" w14:textId="77777777" w:rsidR="006C3961" w:rsidRDefault="0011659B">
      <w:pPr>
        <w:spacing w:after="98"/>
        <w:ind w:left="2927" w:right="2"/>
      </w:pPr>
      <w:r>
        <w:t>出的修订；</w:t>
      </w:r>
      <w:r>
        <w:t xml:space="preserve"> </w:t>
      </w:r>
    </w:p>
    <w:p w14:paraId="6E09C780" w14:textId="77777777" w:rsidR="006C3961" w:rsidRDefault="0011659B">
      <w:pPr>
        <w:spacing w:after="0" w:line="259" w:lineRule="auto"/>
        <w:ind w:left="2917" w:right="103" w:hanging="2701"/>
        <w:jc w:val="both"/>
      </w:pPr>
      <w:r>
        <w:t>《流动性风险管理规定》：</w:t>
      </w:r>
      <w:r>
        <w:t xml:space="preserve">  </w:t>
      </w:r>
      <w:r>
        <w:t>指中国证监会</w:t>
      </w:r>
      <w:r>
        <w:t>2017</w:t>
      </w:r>
      <w:r>
        <w:t>年</w:t>
      </w:r>
      <w:r>
        <w:t>8</w:t>
      </w:r>
      <w:r>
        <w:t>月</w:t>
      </w:r>
      <w:r>
        <w:t>31</w:t>
      </w:r>
      <w:r>
        <w:t>日颁布、同年</w:t>
      </w:r>
      <w:r>
        <w:t>10</w:t>
      </w:r>
      <w:r>
        <w:t>月</w:t>
      </w:r>
      <w:r>
        <w:t>1</w:t>
      </w:r>
      <w:r>
        <w:t>日实施的《公开募集开放式证券投资基金流动性风险管理规定</w:t>
      </w:r>
      <w:r>
        <w:t xml:space="preserve"> </w:t>
      </w:r>
      <w:r>
        <w:t>》及颁布机关对其不时做出的修订；</w:t>
      </w:r>
      <w:r>
        <w:t xml:space="preserve"> </w:t>
      </w:r>
    </w:p>
    <w:tbl>
      <w:tblPr>
        <w:tblStyle w:val="TableGrid"/>
        <w:tblW w:w="8202" w:type="dxa"/>
        <w:tblInd w:w="216" w:type="dxa"/>
        <w:tblCellMar>
          <w:top w:w="0" w:type="dxa"/>
          <w:left w:w="0" w:type="dxa"/>
          <w:bottom w:w="0" w:type="dxa"/>
          <w:right w:w="0" w:type="dxa"/>
        </w:tblCellMar>
        <w:tblLook w:val="04A0" w:firstRow="1" w:lastRow="0" w:firstColumn="1" w:lastColumn="0" w:noHBand="0" w:noVBand="1"/>
      </w:tblPr>
      <w:tblGrid>
        <w:gridCol w:w="2485"/>
        <w:gridCol w:w="5717"/>
      </w:tblGrid>
      <w:tr w:rsidR="006C3961" w14:paraId="2D2E21DD" w14:textId="77777777">
        <w:trPr>
          <w:trHeight w:val="1106"/>
        </w:trPr>
        <w:tc>
          <w:tcPr>
            <w:tcW w:w="2485" w:type="dxa"/>
            <w:tcBorders>
              <w:top w:val="nil"/>
              <w:left w:val="nil"/>
              <w:bottom w:val="nil"/>
              <w:right w:val="nil"/>
            </w:tcBorders>
          </w:tcPr>
          <w:p w14:paraId="08377656" w14:textId="77777777" w:rsidR="006C3961" w:rsidRDefault="0011659B">
            <w:pPr>
              <w:spacing w:after="0" w:line="259" w:lineRule="auto"/>
              <w:ind w:left="0" w:firstLine="0"/>
            </w:pPr>
            <w:r>
              <w:t>《销售办法》：</w:t>
            </w:r>
            <w:r>
              <w:t xml:space="preserve"> </w:t>
            </w:r>
          </w:p>
        </w:tc>
        <w:tc>
          <w:tcPr>
            <w:tcW w:w="5718" w:type="dxa"/>
            <w:tcBorders>
              <w:top w:val="nil"/>
              <w:left w:val="nil"/>
              <w:bottom w:val="nil"/>
              <w:right w:val="nil"/>
            </w:tcBorders>
          </w:tcPr>
          <w:p w14:paraId="52C36608" w14:textId="77777777" w:rsidR="006C3961" w:rsidRDefault="0011659B">
            <w:pPr>
              <w:spacing w:after="0" w:line="259" w:lineRule="auto"/>
              <w:ind w:left="216" w:firstLine="0"/>
            </w:pPr>
            <w:r>
              <w:t>指中国证监会</w:t>
            </w:r>
            <w:r>
              <w:t>2020</w:t>
            </w:r>
            <w:r>
              <w:t>年</w:t>
            </w:r>
            <w:r>
              <w:t>8</w:t>
            </w:r>
            <w:r>
              <w:t>月</w:t>
            </w:r>
            <w:r>
              <w:t>28</w:t>
            </w:r>
            <w:r>
              <w:t>日颁布、同年</w:t>
            </w:r>
            <w:r>
              <w:t>10</w:t>
            </w:r>
            <w:r>
              <w:t>月</w:t>
            </w:r>
            <w:r>
              <w:t>1</w:t>
            </w:r>
            <w:r>
              <w:t>日实施的《公开募集证券投资基金销售机构监督管理办法》及颁布机关对其不时做出的修订；</w:t>
            </w:r>
            <w:r>
              <w:t xml:space="preserve"> </w:t>
            </w:r>
          </w:p>
        </w:tc>
      </w:tr>
      <w:tr w:rsidR="006C3961" w14:paraId="75B7BC97" w14:textId="77777777">
        <w:trPr>
          <w:trHeight w:val="306"/>
        </w:trPr>
        <w:tc>
          <w:tcPr>
            <w:tcW w:w="2485" w:type="dxa"/>
            <w:tcBorders>
              <w:top w:val="nil"/>
              <w:left w:val="nil"/>
              <w:bottom w:val="nil"/>
              <w:right w:val="nil"/>
            </w:tcBorders>
          </w:tcPr>
          <w:p w14:paraId="5DD5F6C5" w14:textId="77777777" w:rsidR="006C3961" w:rsidRDefault="0011659B">
            <w:pPr>
              <w:spacing w:after="0" w:line="259" w:lineRule="auto"/>
              <w:ind w:left="0" w:firstLine="0"/>
            </w:pPr>
            <w:r>
              <w:t>《信息披露办法》：</w:t>
            </w:r>
            <w:r>
              <w:t xml:space="preserve"> </w:t>
            </w:r>
          </w:p>
        </w:tc>
        <w:tc>
          <w:tcPr>
            <w:tcW w:w="5718" w:type="dxa"/>
            <w:tcBorders>
              <w:top w:val="nil"/>
              <w:left w:val="nil"/>
              <w:bottom w:val="nil"/>
              <w:right w:val="nil"/>
            </w:tcBorders>
          </w:tcPr>
          <w:p w14:paraId="7468DB73" w14:textId="77777777" w:rsidR="006C3961" w:rsidRDefault="0011659B">
            <w:pPr>
              <w:spacing w:after="0" w:line="259" w:lineRule="auto"/>
              <w:ind w:left="216" w:firstLine="0"/>
            </w:pPr>
            <w:r>
              <w:t>指中国证监会</w:t>
            </w:r>
            <w:r>
              <w:t>2019</w:t>
            </w:r>
            <w:r>
              <w:t>年</w:t>
            </w:r>
            <w:r>
              <w:t>7</w:t>
            </w:r>
            <w:r>
              <w:t>月</w:t>
            </w:r>
            <w:r>
              <w:t>26</w:t>
            </w:r>
            <w:r>
              <w:t>日颁布、同年</w:t>
            </w:r>
            <w:r>
              <w:t>9</w:t>
            </w:r>
            <w:r>
              <w:t>月</w:t>
            </w:r>
            <w:r>
              <w:t>1</w:t>
            </w:r>
            <w:r>
              <w:t>日实施，</w:t>
            </w:r>
          </w:p>
        </w:tc>
      </w:tr>
    </w:tbl>
    <w:p w14:paraId="24CAE9C3" w14:textId="77777777" w:rsidR="006C3961" w:rsidRDefault="0011659B">
      <w:pPr>
        <w:spacing w:after="3" w:line="349" w:lineRule="auto"/>
        <w:ind w:right="-165"/>
        <w:jc w:val="center"/>
      </w:pPr>
      <w:r>
        <w:t>并经</w:t>
      </w:r>
      <w:r>
        <w:t>2020</w:t>
      </w:r>
      <w:r>
        <w:t>年</w:t>
      </w:r>
      <w:r>
        <w:t>3</w:t>
      </w:r>
      <w:r>
        <w:t>月</w:t>
      </w:r>
      <w:r>
        <w:t>20</w:t>
      </w:r>
      <w:r>
        <w:t>日中国证监会《关于修改部分证券期货规章的决定》修正的《公开募集证券投资基金信息披露管理办法》及颁布机关对其不时做出的修订；</w:t>
      </w:r>
      <w:r>
        <w:t xml:space="preserve"> </w:t>
      </w:r>
    </w:p>
    <w:tbl>
      <w:tblPr>
        <w:tblStyle w:val="TableGrid"/>
        <w:tblW w:w="8310" w:type="dxa"/>
        <w:tblInd w:w="216" w:type="dxa"/>
        <w:tblCellMar>
          <w:top w:w="0" w:type="dxa"/>
          <w:left w:w="0" w:type="dxa"/>
          <w:bottom w:w="0" w:type="dxa"/>
          <w:right w:w="0" w:type="dxa"/>
        </w:tblCellMar>
        <w:tblLook w:val="04A0" w:firstRow="1" w:lastRow="0" w:firstColumn="1" w:lastColumn="0" w:noHBand="0" w:noVBand="1"/>
      </w:tblPr>
      <w:tblGrid>
        <w:gridCol w:w="2701"/>
        <w:gridCol w:w="5609"/>
      </w:tblGrid>
      <w:tr w:rsidR="006C3961" w14:paraId="0BDD35DE" w14:textId="77777777">
        <w:trPr>
          <w:trHeight w:val="1106"/>
        </w:trPr>
        <w:tc>
          <w:tcPr>
            <w:tcW w:w="2701" w:type="dxa"/>
            <w:tcBorders>
              <w:top w:val="nil"/>
              <w:left w:val="nil"/>
              <w:bottom w:val="nil"/>
              <w:right w:val="nil"/>
            </w:tcBorders>
          </w:tcPr>
          <w:p w14:paraId="1776AFE4" w14:textId="77777777" w:rsidR="006C3961" w:rsidRDefault="0011659B">
            <w:pPr>
              <w:spacing w:after="0" w:line="259" w:lineRule="auto"/>
              <w:ind w:left="0" w:firstLine="0"/>
            </w:pPr>
            <w:r>
              <w:t>《指数基金指引》：</w:t>
            </w:r>
            <w:r>
              <w:t xml:space="preserve"> </w:t>
            </w:r>
          </w:p>
        </w:tc>
        <w:tc>
          <w:tcPr>
            <w:tcW w:w="5610" w:type="dxa"/>
            <w:tcBorders>
              <w:top w:val="nil"/>
              <w:left w:val="nil"/>
              <w:bottom w:val="nil"/>
              <w:right w:val="nil"/>
            </w:tcBorders>
          </w:tcPr>
          <w:p w14:paraId="3F466D55" w14:textId="77777777" w:rsidR="006C3961" w:rsidRDefault="0011659B">
            <w:pPr>
              <w:spacing w:after="0" w:line="259" w:lineRule="auto"/>
              <w:ind w:left="0" w:firstLine="0"/>
            </w:pPr>
            <w:r>
              <w:t>指中国证监会</w:t>
            </w:r>
            <w:r>
              <w:t>2021</w:t>
            </w:r>
            <w:r>
              <w:t>年</w:t>
            </w:r>
            <w:r>
              <w:t>1</w:t>
            </w:r>
            <w:r>
              <w:t>月</w:t>
            </w:r>
            <w:r>
              <w:t>22</w:t>
            </w:r>
            <w:r>
              <w:t>日颁布、同年</w:t>
            </w:r>
            <w:r>
              <w:t>2</w:t>
            </w:r>
            <w:r>
              <w:t>月</w:t>
            </w:r>
            <w:r>
              <w:t>1</w:t>
            </w:r>
            <w:r>
              <w:t>日实施的《公开募集证券投资基金运作指引第</w:t>
            </w:r>
            <w:r>
              <w:t xml:space="preserve"> 3 </w:t>
            </w:r>
            <w:r>
              <w:t>号</w:t>
            </w:r>
            <w:r>
              <w:t>——</w:t>
            </w:r>
            <w:r>
              <w:t>指数基金指引》及颁布机关对其不时做出的修订；</w:t>
            </w:r>
            <w:r>
              <w:t xml:space="preserve"> </w:t>
            </w:r>
          </w:p>
        </w:tc>
      </w:tr>
      <w:tr w:rsidR="006C3961" w14:paraId="61E09AD2" w14:textId="77777777">
        <w:trPr>
          <w:trHeight w:val="800"/>
        </w:trPr>
        <w:tc>
          <w:tcPr>
            <w:tcW w:w="2701" w:type="dxa"/>
            <w:tcBorders>
              <w:top w:val="nil"/>
              <w:left w:val="nil"/>
              <w:bottom w:val="nil"/>
              <w:right w:val="nil"/>
            </w:tcBorders>
          </w:tcPr>
          <w:p w14:paraId="40682CE9" w14:textId="77777777" w:rsidR="006C3961" w:rsidRDefault="0011659B">
            <w:pPr>
              <w:spacing w:after="0" w:line="259" w:lineRule="auto"/>
              <w:ind w:left="0" w:firstLine="0"/>
            </w:pPr>
            <w:r>
              <w:t>目标</w:t>
            </w:r>
            <w:r>
              <w:t>ETF</w:t>
            </w:r>
            <w:r>
              <w:t>：</w:t>
            </w:r>
            <w:r>
              <w:t xml:space="preserve"> </w:t>
            </w:r>
          </w:p>
        </w:tc>
        <w:tc>
          <w:tcPr>
            <w:tcW w:w="5610" w:type="dxa"/>
            <w:tcBorders>
              <w:top w:val="nil"/>
              <w:left w:val="nil"/>
              <w:bottom w:val="nil"/>
              <w:right w:val="nil"/>
            </w:tcBorders>
          </w:tcPr>
          <w:p w14:paraId="778FC760" w14:textId="77777777" w:rsidR="006C3961" w:rsidRDefault="0011659B">
            <w:pPr>
              <w:spacing w:after="0" w:line="259" w:lineRule="auto"/>
              <w:ind w:left="0" w:firstLine="0"/>
            </w:pPr>
            <w:r>
              <w:t>指广发纳斯达克</w:t>
            </w:r>
            <w:r>
              <w:t>100</w:t>
            </w:r>
            <w:r>
              <w:t>交易型开放式指数证券投资基金（简称广发纳指</w:t>
            </w:r>
            <w:r>
              <w:t>100 ETF</w:t>
            </w:r>
            <w:r>
              <w:t>）；</w:t>
            </w:r>
            <w:r>
              <w:t xml:space="preserve"> </w:t>
            </w:r>
          </w:p>
        </w:tc>
      </w:tr>
      <w:tr w:rsidR="006C3961" w14:paraId="3EFC91AA" w14:textId="77777777">
        <w:trPr>
          <w:trHeight w:val="1200"/>
        </w:trPr>
        <w:tc>
          <w:tcPr>
            <w:tcW w:w="2701" w:type="dxa"/>
            <w:tcBorders>
              <w:top w:val="nil"/>
              <w:left w:val="nil"/>
              <w:bottom w:val="nil"/>
              <w:right w:val="nil"/>
            </w:tcBorders>
          </w:tcPr>
          <w:p w14:paraId="00A04854" w14:textId="77777777" w:rsidR="006C3961" w:rsidRDefault="0011659B">
            <w:pPr>
              <w:spacing w:after="0" w:line="259" w:lineRule="auto"/>
              <w:ind w:left="0" w:firstLine="0"/>
            </w:pPr>
            <w:r>
              <w:t>ETF</w:t>
            </w:r>
            <w:r>
              <w:t>联接基金：</w:t>
            </w:r>
            <w:r>
              <w:t xml:space="preserve"> </w:t>
            </w:r>
          </w:p>
        </w:tc>
        <w:tc>
          <w:tcPr>
            <w:tcW w:w="5610" w:type="dxa"/>
            <w:tcBorders>
              <w:top w:val="nil"/>
              <w:left w:val="nil"/>
              <w:bottom w:val="nil"/>
              <w:right w:val="nil"/>
            </w:tcBorders>
          </w:tcPr>
          <w:p w14:paraId="2003706C" w14:textId="77777777" w:rsidR="006C3961" w:rsidRDefault="0011659B">
            <w:pPr>
              <w:spacing w:after="0" w:line="259" w:lineRule="auto"/>
              <w:ind w:left="0" w:firstLine="0"/>
            </w:pPr>
            <w:r>
              <w:t>指将绝大多数基金财产投资于目标</w:t>
            </w:r>
            <w:r>
              <w:t xml:space="preserve"> ETF</w:t>
            </w:r>
            <w:r>
              <w:t>，与目标</w:t>
            </w:r>
            <w:r>
              <w:t xml:space="preserve"> ETF </w:t>
            </w:r>
            <w:r>
              <w:t>的投资目标类似，紧密跟踪业绩比较基准，追求跟踪偏离度和跟踪误差最小化，采用开放式运作方式的基金，简称</w:t>
            </w:r>
            <w:r>
              <w:t>“</w:t>
            </w:r>
            <w:r>
              <w:t>联接基金</w:t>
            </w:r>
            <w:r>
              <w:t>”</w:t>
            </w:r>
            <w:r>
              <w:t>；</w:t>
            </w:r>
            <w:r>
              <w:t xml:space="preserve"> </w:t>
            </w:r>
          </w:p>
        </w:tc>
      </w:tr>
      <w:tr w:rsidR="006C3961" w14:paraId="48C6F4BF" w14:textId="77777777">
        <w:trPr>
          <w:trHeight w:val="800"/>
        </w:trPr>
        <w:tc>
          <w:tcPr>
            <w:tcW w:w="2701" w:type="dxa"/>
            <w:tcBorders>
              <w:top w:val="nil"/>
              <w:left w:val="nil"/>
              <w:bottom w:val="nil"/>
              <w:right w:val="nil"/>
            </w:tcBorders>
          </w:tcPr>
          <w:p w14:paraId="7A6CEF19" w14:textId="77777777" w:rsidR="006C3961" w:rsidRDefault="0011659B">
            <w:pPr>
              <w:spacing w:after="0" w:line="259" w:lineRule="auto"/>
              <w:ind w:left="0" w:firstLine="0"/>
            </w:pPr>
            <w:r>
              <w:t>标的指数</w:t>
            </w:r>
            <w:r>
              <w:t xml:space="preserve"> </w:t>
            </w:r>
          </w:p>
        </w:tc>
        <w:tc>
          <w:tcPr>
            <w:tcW w:w="5610" w:type="dxa"/>
            <w:tcBorders>
              <w:top w:val="nil"/>
              <w:left w:val="nil"/>
              <w:bottom w:val="nil"/>
              <w:right w:val="nil"/>
            </w:tcBorders>
          </w:tcPr>
          <w:p w14:paraId="401D8D6A" w14:textId="77777777" w:rsidR="006C3961" w:rsidRDefault="0011659B">
            <w:pPr>
              <w:spacing w:after="0" w:line="259" w:lineRule="auto"/>
              <w:ind w:left="0" w:firstLine="0"/>
            </w:pPr>
            <w:r>
              <w:t>指纳斯达克集团编制并发布的纳斯达克</w:t>
            </w:r>
            <w:r>
              <w:t>100</w:t>
            </w:r>
            <w:r>
              <w:t>指数及其未来可能发生的变更；</w:t>
            </w:r>
            <w:r>
              <w:t xml:space="preserve"> </w:t>
            </w:r>
          </w:p>
        </w:tc>
      </w:tr>
      <w:tr w:rsidR="006C3961" w14:paraId="7BB60CB7" w14:textId="77777777">
        <w:trPr>
          <w:trHeight w:val="401"/>
        </w:trPr>
        <w:tc>
          <w:tcPr>
            <w:tcW w:w="2701" w:type="dxa"/>
            <w:tcBorders>
              <w:top w:val="nil"/>
              <w:left w:val="nil"/>
              <w:bottom w:val="nil"/>
              <w:right w:val="nil"/>
            </w:tcBorders>
          </w:tcPr>
          <w:p w14:paraId="13A82A0B" w14:textId="77777777" w:rsidR="006C3961" w:rsidRDefault="0011659B">
            <w:pPr>
              <w:spacing w:after="0" w:line="259" w:lineRule="auto"/>
              <w:ind w:left="0" w:firstLine="0"/>
            </w:pPr>
            <w:r>
              <w:t>元：</w:t>
            </w:r>
            <w:r>
              <w:t xml:space="preserve"> </w:t>
            </w:r>
          </w:p>
        </w:tc>
        <w:tc>
          <w:tcPr>
            <w:tcW w:w="5610" w:type="dxa"/>
            <w:tcBorders>
              <w:top w:val="nil"/>
              <w:left w:val="nil"/>
              <w:bottom w:val="nil"/>
              <w:right w:val="nil"/>
            </w:tcBorders>
          </w:tcPr>
          <w:p w14:paraId="356195A1" w14:textId="77777777" w:rsidR="006C3961" w:rsidRDefault="0011659B">
            <w:pPr>
              <w:spacing w:after="0" w:line="259" w:lineRule="auto"/>
              <w:ind w:left="0" w:firstLine="0"/>
            </w:pPr>
            <w:r>
              <w:t>如无特指，指人民币；</w:t>
            </w:r>
            <w:r>
              <w:t xml:space="preserve"> </w:t>
            </w:r>
          </w:p>
        </w:tc>
      </w:tr>
      <w:tr w:rsidR="006C3961" w14:paraId="79332C92" w14:textId="77777777">
        <w:trPr>
          <w:trHeight w:val="1200"/>
        </w:trPr>
        <w:tc>
          <w:tcPr>
            <w:tcW w:w="2701" w:type="dxa"/>
            <w:tcBorders>
              <w:top w:val="nil"/>
              <w:left w:val="nil"/>
              <w:bottom w:val="nil"/>
              <w:right w:val="nil"/>
            </w:tcBorders>
          </w:tcPr>
          <w:p w14:paraId="1212B069" w14:textId="77777777" w:rsidR="006C3961" w:rsidRDefault="0011659B">
            <w:pPr>
              <w:spacing w:after="0" w:line="259" w:lineRule="auto"/>
              <w:ind w:left="0" w:firstLine="0"/>
            </w:pPr>
            <w:r>
              <w:t>基金合同当事人：</w:t>
            </w:r>
            <w:r>
              <w:t xml:space="preserve"> </w:t>
            </w:r>
          </w:p>
        </w:tc>
        <w:tc>
          <w:tcPr>
            <w:tcW w:w="5610" w:type="dxa"/>
            <w:tcBorders>
              <w:top w:val="nil"/>
              <w:left w:val="nil"/>
              <w:bottom w:val="nil"/>
              <w:right w:val="nil"/>
            </w:tcBorders>
          </w:tcPr>
          <w:p w14:paraId="72065D38" w14:textId="77777777" w:rsidR="006C3961" w:rsidRDefault="0011659B">
            <w:pPr>
              <w:spacing w:after="0" w:line="259" w:lineRule="auto"/>
              <w:ind w:left="0" w:firstLine="0"/>
            </w:pPr>
            <w:r>
              <w:t>指受本《基金合同》约束，根据本《基金合同》享受权利并承担义务的法律主体，包括基金管理人、基金托管人和基金份额持有人；</w:t>
            </w:r>
            <w:r>
              <w:t xml:space="preserve"> </w:t>
            </w:r>
          </w:p>
        </w:tc>
      </w:tr>
      <w:tr w:rsidR="006C3961" w14:paraId="7BD62059" w14:textId="77777777">
        <w:trPr>
          <w:trHeight w:val="400"/>
        </w:trPr>
        <w:tc>
          <w:tcPr>
            <w:tcW w:w="2701" w:type="dxa"/>
            <w:tcBorders>
              <w:top w:val="nil"/>
              <w:left w:val="nil"/>
              <w:bottom w:val="nil"/>
              <w:right w:val="nil"/>
            </w:tcBorders>
          </w:tcPr>
          <w:p w14:paraId="3B41C75D" w14:textId="77777777" w:rsidR="006C3961" w:rsidRDefault="0011659B">
            <w:pPr>
              <w:spacing w:after="0" w:line="259" w:lineRule="auto"/>
              <w:ind w:left="0" w:firstLine="0"/>
            </w:pPr>
            <w:r>
              <w:t>基金管理人：</w:t>
            </w:r>
            <w:r>
              <w:t xml:space="preserve"> </w:t>
            </w:r>
          </w:p>
        </w:tc>
        <w:tc>
          <w:tcPr>
            <w:tcW w:w="5610" w:type="dxa"/>
            <w:tcBorders>
              <w:top w:val="nil"/>
              <w:left w:val="nil"/>
              <w:bottom w:val="nil"/>
              <w:right w:val="nil"/>
            </w:tcBorders>
          </w:tcPr>
          <w:p w14:paraId="658A0B08" w14:textId="77777777" w:rsidR="006C3961" w:rsidRDefault="0011659B">
            <w:pPr>
              <w:spacing w:after="0" w:line="259" w:lineRule="auto"/>
              <w:ind w:left="0" w:firstLine="0"/>
            </w:pPr>
            <w:r>
              <w:t>指广发基金管理有限公司；</w:t>
            </w:r>
            <w:r>
              <w:t xml:space="preserve"> </w:t>
            </w:r>
          </w:p>
        </w:tc>
      </w:tr>
      <w:tr w:rsidR="006C3961" w14:paraId="27F2B5F7" w14:textId="77777777">
        <w:trPr>
          <w:trHeight w:val="400"/>
        </w:trPr>
        <w:tc>
          <w:tcPr>
            <w:tcW w:w="2701" w:type="dxa"/>
            <w:tcBorders>
              <w:top w:val="nil"/>
              <w:left w:val="nil"/>
              <w:bottom w:val="nil"/>
              <w:right w:val="nil"/>
            </w:tcBorders>
          </w:tcPr>
          <w:p w14:paraId="60A3EC7E" w14:textId="77777777" w:rsidR="006C3961" w:rsidRDefault="0011659B">
            <w:pPr>
              <w:spacing w:after="0" w:line="259" w:lineRule="auto"/>
              <w:ind w:left="0" w:firstLine="0"/>
            </w:pPr>
            <w:r>
              <w:t>基金托管人：</w:t>
            </w:r>
            <w:r>
              <w:t xml:space="preserve"> </w:t>
            </w:r>
          </w:p>
        </w:tc>
        <w:tc>
          <w:tcPr>
            <w:tcW w:w="5610" w:type="dxa"/>
            <w:tcBorders>
              <w:top w:val="nil"/>
              <w:left w:val="nil"/>
              <w:bottom w:val="nil"/>
              <w:right w:val="nil"/>
            </w:tcBorders>
          </w:tcPr>
          <w:p w14:paraId="0BB488D9" w14:textId="77777777" w:rsidR="006C3961" w:rsidRDefault="0011659B">
            <w:pPr>
              <w:spacing w:after="0" w:line="259" w:lineRule="auto"/>
              <w:ind w:left="0" w:firstLine="0"/>
            </w:pPr>
            <w:r>
              <w:t>指中国银行股份有限公司；</w:t>
            </w:r>
            <w:r>
              <w:t xml:space="preserve"> </w:t>
            </w:r>
          </w:p>
        </w:tc>
      </w:tr>
      <w:tr w:rsidR="006C3961" w14:paraId="396B9FBE" w14:textId="77777777">
        <w:trPr>
          <w:trHeight w:val="800"/>
        </w:trPr>
        <w:tc>
          <w:tcPr>
            <w:tcW w:w="2701" w:type="dxa"/>
            <w:tcBorders>
              <w:top w:val="nil"/>
              <w:left w:val="nil"/>
              <w:bottom w:val="nil"/>
              <w:right w:val="nil"/>
            </w:tcBorders>
          </w:tcPr>
          <w:p w14:paraId="253B82FF" w14:textId="77777777" w:rsidR="006C3961" w:rsidRDefault="0011659B">
            <w:pPr>
              <w:spacing w:after="0" w:line="259" w:lineRule="auto"/>
              <w:ind w:left="0" w:firstLine="0"/>
            </w:pPr>
            <w:r>
              <w:t>境外托管人：</w:t>
            </w:r>
            <w:r>
              <w:t xml:space="preserve"> </w:t>
            </w:r>
          </w:p>
        </w:tc>
        <w:tc>
          <w:tcPr>
            <w:tcW w:w="5610" w:type="dxa"/>
            <w:tcBorders>
              <w:top w:val="nil"/>
              <w:left w:val="nil"/>
              <w:bottom w:val="nil"/>
              <w:right w:val="nil"/>
            </w:tcBorders>
          </w:tcPr>
          <w:p w14:paraId="771D484D" w14:textId="77777777" w:rsidR="006C3961" w:rsidRDefault="0011659B">
            <w:pPr>
              <w:spacing w:after="0" w:line="259" w:lineRule="auto"/>
              <w:ind w:left="0" w:firstLine="0"/>
            </w:pPr>
            <w:r>
              <w:t>指基金托管人委托的、负责基金境外财产的保管、存管、清算等业务的金融机构；</w:t>
            </w:r>
            <w:r>
              <w:t xml:space="preserve"> </w:t>
            </w:r>
          </w:p>
        </w:tc>
      </w:tr>
      <w:tr w:rsidR="006C3961" w14:paraId="5283367D" w14:textId="77777777">
        <w:trPr>
          <w:trHeight w:val="1600"/>
        </w:trPr>
        <w:tc>
          <w:tcPr>
            <w:tcW w:w="2701" w:type="dxa"/>
            <w:tcBorders>
              <w:top w:val="nil"/>
              <w:left w:val="nil"/>
              <w:bottom w:val="nil"/>
              <w:right w:val="nil"/>
            </w:tcBorders>
          </w:tcPr>
          <w:p w14:paraId="70DC19E8" w14:textId="77777777" w:rsidR="006C3961" w:rsidRDefault="0011659B">
            <w:pPr>
              <w:spacing w:after="0" w:line="259" w:lineRule="auto"/>
              <w:ind w:left="0" w:firstLine="0"/>
            </w:pPr>
            <w:r>
              <w:t>境外投资顾问：</w:t>
            </w:r>
            <w:r>
              <w:t xml:space="preserve"> </w:t>
            </w:r>
          </w:p>
        </w:tc>
        <w:tc>
          <w:tcPr>
            <w:tcW w:w="5610" w:type="dxa"/>
            <w:tcBorders>
              <w:top w:val="nil"/>
              <w:left w:val="nil"/>
              <w:bottom w:val="nil"/>
              <w:right w:val="nil"/>
            </w:tcBorders>
          </w:tcPr>
          <w:p w14:paraId="46DAC9F9" w14:textId="77777777" w:rsidR="006C3961" w:rsidRDefault="0011659B">
            <w:pPr>
              <w:spacing w:after="0" w:line="259" w:lineRule="auto"/>
              <w:ind w:left="0" w:firstLine="0"/>
            </w:pPr>
            <w:r>
              <w:t>指符合《试行办法》规定的条件，根据合同为基金管理人境外证券投资提供证券买卖建议或投资组合管理等服务并取得收入的境外金融机构；基金管理人有权根据基金运作情况选择、更换或撤销境外投资顾问；</w:t>
            </w:r>
            <w:r>
              <w:t xml:space="preserve"> </w:t>
            </w:r>
          </w:p>
        </w:tc>
      </w:tr>
      <w:tr w:rsidR="006C3961" w14:paraId="37F29B8D" w14:textId="77777777">
        <w:trPr>
          <w:trHeight w:val="1200"/>
        </w:trPr>
        <w:tc>
          <w:tcPr>
            <w:tcW w:w="2701" w:type="dxa"/>
            <w:tcBorders>
              <w:top w:val="nil"/>
              <w:left w:val="nil"/>
              <w:bottom w:val="nil"/>
              <w:right w:val="nil"/>
            </w:tcBorders>
          </w:tcPr>
          <w:p w14:paraId="0ECE3BDF" w14:textId="77777777" w:rsidR="006C3961" w:rsidRDefault="0011659B">
            <w:pPr>
              <w:spacing w:after="0" w:line="259" w:lineRule="auto"/>
              <w:ind w:left="0" w:firstLine="0"/>
            </w:pPr>
            <w:r>
              <w:t>注册登记业务：</w:t>
            </w:r>
            <w:r>
              <w:t xml:space="preserve"> </w:t>
            </w:r>
          </w:p>
        </w:tc>
        <w:tc>
          <w:tcPr>
            <w:tcW w:w="5610" w:type="dxa"/>
            <w:tcBorders>
              <w:top w:val="nil"/>
              <w:left w:val="nil"/>
              <w:bottom w:val="nil"/>
              <w:right w:val="nil"/>
            </w:tcBorders>
          </w:tcPr>
          <w:p w14:paraId="18DB810D" w14:textId="77777777" w:rsidR="006C3961" w:rsidRDefault="0011659B">
            <w:pPr>
              <w:spacing w:after="0" w:line="259" w:lineRule="auto"/>
              <w:ind w:left="0" w:firstLine="0"/>
            </w:pPr>
            <w:r>
              <w:t>指本基金登记、存管、清算和交收业务，具体内容包括投资者基金账户管理、基金份额注册登记、清算及基金交易确认、发放红利、建立并保管基金份额持有人名册等；</w:t>
            </w:r>
            <w:r>
              <w:t xml:space="preserve"> </w:t>
            </w:r>
          </w:p>
        </w:tc>
      </w:tr>
      <w:tr w:rsidR="006C3961" w14:paraId="1B5475A6" w14:textId="77777777">
        <w:trPr>
          <w:trHeight w:val="1200"/>
        </w:trPr>
        <w:tc>
          <w:tcPr>
            <w:tcW w:w="2701" w:type="dxa"/>
            <w:tcBorders>
              <w:top w:val="nil"/>
              <w:left w:val="nil"/>
              <w:bottom w:val="nil"/>
              <w:right w:val="nil"/>
            </w:tcBorders>
          </w:tcPr>
          <w:p w14:paraId="7146432A" w14:textId="77777777" w:rsidR="006C3961" w:rsidRDefault="0011659B">
            <w:pPr>
              <w:spacing w:after="0" w:line="259" w:lineRule="auto"/>
              <w:ind w:left="0" w:firstLine="0"/>
            </w:pPr>
            <w:r>
              <w:t>注册登记机构：</w:t>
            </w:r>
            <w:r>
              <w:t xml:space="preserve"> </w:t>
            </w:r>
          </w:p>
        </w:tc>
        <w:tc>
          <w:tcPr>
            <w:tcW w:w="5610" w:type="dxa"/>
            <w:tcBorders>
              <w:top w:val="nil"/>
              <w:left w:val="nil"/>
              <w:bottom w:val="nil"/>
              <w:right w:val="nil"/>
            </w:tcBorders>
          </w:tcPr>
          <w:p w14:paraId="2F8BA562" w14:textId="77777777" w:rsidR="006C3961" w:rsidRDefault="0011659B">
            <w:pPr>
              <w:spacing w:after="0" w:line="259" w:lineRule="auto"/>
              <w:ind w:left="0" w:firstLine="0"/>
            </w:pPr>
            <w:r>
              <w:t>指办理本基金注册登记业务的机构。本基金的注册登记机构为广发基金管理有限公司或接受广发基金管理有限公司委托代为办理本基金注册登记业务的机构；</w:t>
            </w:r>
            <w:r>
              <w:t xml:space="preserve"> </w:t>
            </w:r>
          </w:p>
        </w:tc>
      </w:tr>
      <w:tr w:rsidR="006C3961" w14:paraId="428ADAD5" w14:textId="77777777">
        <w:trPr>
          <w:trHeight w:val="801"/>
        </w:trPr>
        <w:tc>
          <w:tcPr>
            <w:tcW w:w="2701" w:type="dxa"/>
            <w:tcBorders>
              <w:top w:val="nil"/>
              <w:left w:val="nil"/>
              <w:bottom w:val="nil"/>
              <w:right w:val="nil"/>
            </w:tcBorders>
          </w:tcPr>
          <w:p w14:paraId="12321B01" w14:textId="77777777" w:rsidR="006C3961" w:rsidRDefault="0011659B">
            <w:pPr>
              <w:spacing w:after="0" w:line="259" w:lineRule="auto"/>
              <w:ind w:left="0" w:firstLine="0"/>
            </w:pPr>
            <w:r>
              <w:t>投资者：</w:t>
            </w:r>
            <w:r>
              <w:t xml:space="preserve"> </w:t>
            </w:r>
          </w:p>
        </w:tc>
        <w:tc>
          <w:tcPr>
            <w:tcW w:w="5610" w:type="dxa"/>
            <w:tcBorders>
              <w:top w:val="nil"/>
              <w:left w:val="nil"/>
              <w:bottom w:val="nil"/>
              <w:right w:val="nil"/>
            </w:tcBorders>
          </w:tcPr>
          <w:p w14:paraId="2742A399" w14:textId="77777777" w:rsidR="006C3961" w:rsidRDefault="0011659B">
            <w:pPr>
              <w:spacing w:after="0" w:line="259" w:lineRule="auto"/>
              <w:ind w:left="0" w:firstLine="0"/>
            </w:pPr>
            <w:r>
              <w:t>指个人投资者、机构投资者、合格境外投资者和法律法规或中国证监会允许购买证券投资基金的其他投资者；</w:t>
            </w:r>
            <w:r>
              <w:t xml:space="preserve"> </w:t>
            </w:r>
          </w:p>
        </w:tc>
      </w:tr>
      <w:tr w:rsidR="006C3961" w14:paraId="5E13C365" w14:textId="77777777">
        <w:trPr>
          <w:trHeight w:val="800"/>
        </w:trPr>
        <w:tc>
          <w:tcPr>
            <w:tcW w:w="2701" w:type="dxa"/>
            <w:tcBorders>
              <w:top w:val="nil"/>
              <w:left w:val="nil"/>
              <w:bottom w:val="nil"/>
              <w:right w:val="nil"/>
            </w:tcBorders>
          </w:tcPr>
          <w:p w14:paraId="63F9E456" w14:textId="77777777" w:rsidR="006C3961" w:rsidRDefault="0011659B">
            <w:pPr>
              <w:spacing w:after="0" w:line="259" w:lineRule="auto"/>
              <w:ind w:left="0" w:firstLine="0"/>
            </w:pPr>
            <w:r>
              <w:t>个人投资者：</w:t>
            </w:r>
            <w:r>
              <w:t xml:space="preserve"> </w:t>
            </w:r>
          </w:p>
        </w:tc>
        <w:tc>
          <w:tcPr>
            <w:tcW w:w="5610" w:type="dxa"/>
            <w:tcBorders>
              <w:top w:val="nil"/>
              <w:left w:val="nil"/>
              <w:bottom w:val="nil"/>
              <w:right w:val="nil"/>
            </w:tcBorders>
          </w:tcPr>
          <w:p w14:paraId="04B9919C" w14:textId="77777777" w:rsidR="006C3961" w:rsidRDefault="0011659B">
            <w:pPr>
              <w:spacing w:after="0" w:line="259" w:lineRule="auto"/>
              <w:ind w:left="0" w:firstLine="0"/>
            </w:pPr>
            <w:r>
              <w:t>指依据中华人民共和国有关法律法规可以投资于证券投资基金的自然人；</w:t>
            </w:r>
            <w:r>
              <w:t xml:space="preserve"> </w:t>
            </w:r>
          </w:p>
        </w:tc>
      </w:tr>
      <w:tr w:rsidR="006C3961" w14:paraId="78B9176C" w14:textId="77777777">
        <w:trPr>
          <w:trHeight w:val="306"/>
        </w:trPr>
        <w:tc>
          <w:tcPr>
            <w:tcW w:w="2701" w:type="dxa"/>
            <w:tcBorders>
              <w:top w:val="nil"/>
              <w:left w:val="nil"/>
              <w:bottom w:val="nil"/>
              <w:right w:val="nil"/>
            </w:tcBorders>
          </w:tcPr>
          <w:p w14:paraId="373BDC99" w14:textId="77777777" w:rsidR="006C3961" w:rsidRDefault="0011659B">
            <w:pPr>
              <w:spacing w:after="0" w:line="259" w:lineRule="auto"/>
              <w:ind w:left="0" w:firstLine="0"/>
            </w:pPr>
            <w:r>
              <w:t>机构投资者：</w:t>
            </w:r>
            <w:r>
              <w:t xml:space="preserve"> </w:t>
            </w:r>
          </w:p>
        </w:tc>
        <w:tc>
          <w:tcPr>
            <w:tcW w:w="5610" w:type="dxa"/>
            <w:tcBorders>
              <w:top w:val="nil"/>
              <w:left w:val="nil"/>
              <w:bottom w:val="nil"/>
              <w:right w:val="nil"/>
            </w:tcBorders>
          </w:tcPr>
          <w:p w14:paraId="0E8AAA6F" w14:textId="77777777" w:rsidR="006C3961" w:rsidRDefault="0011659B">
            <w:pPr>
              <w:spacing w:after="0" w:line="259" w:lineRule="auto"/>
              <w:ind w:left="0" w:firstLine="0"/>
              <w:jc w:val="both"/>
            </w:pPr>
            <w:r>
              <w:t>指在中国境内合法注册登记或经有权政府部门批准设立和有</w:t>
            </w:r>
          </w:p>
        </w:tc>
      </w:tr>
    </w:tbl>
    <w:p w14:paraId="6FC485CA" w14:textId="77777777" w:rsidR="006C3961" w:rsidRDefault="0011659B">
      <w:pPr>
        <w:spacing w:after="0"/>
        <w:ind w:left="2927" w:right="2"/>
      </w:pPr>
      <w:r>
        <w:t>效存续并依法可以投资于证券投资基金的企业法人、事业法人、社会团体或其他组织；</w:t>
      </w:r>
      <w:r>
        <w:t xml:space="preserve"> </w:t>
      </w:r>
    </w:p>
    <w:tbl>
      <w:tblPr>
        <w:tblStyle w:val="TableGrid"/>
        <w:tblW w:w="8308" w:type="dxa"/>
        <w:tblInd w:w="216" w:type="dxa"/>
        <w:tblCellMar>
          <w:top w:w="0" w:type="dxa"/>
          <w:left w:w="0" w:type="dxa"/>
          <w:bottom w:w="0" w:type="dxa"/>
          <w:right w:w="0" w:type="dxa"/>
        </w:tblCellMar>
        <w:tblLook w:val="04A0" w:firstRow="1" w:lastRow="0" w:firstColumn="1" w:lastColumn="0" w:noHBand="0" w:noVBand="1"/>
      </w:tblPr>
      <w:tblGrid>
        <w:gridCol w:w="2701"/>
        <w:gridCol w:w="5607"/>
      </w:tblGrid>
      <w:tr w:rsidR="006C3961" w14:paraId="501AF55A" w14:textId="77777777">
        <w:trPr>
          <w:trHeight w:val="1508"/>
        </w:trPr>
        <w:tc>
          <w:tcPr>
            <w:tcW w:w="2701" w:type="dxa"/>
            <w:tcBorders>
              <w:top w:val="nil"/>
              <w:left w:val="nil"/>
              <w:bottom w:val="nil"/>
              <w:right w:val="nil"/>
            </w:tcBorders>
          </w:tcPr>
          <w:p w14:paraId="614D8473" w14:textId="77777777" w:rsidR="006C3961" w:rsidRDefault="0011659B">
            <w:pPr>
              <w:spacing w:after="574" w:line="259" w:lineRule="auto"/>
              <w:ind w:left="0" w:firstLine="0"/>
            </w:pPr>
            <w:r>
              <w:t>合格境外投资者：</w:t>
            </w:r>
            <w:r>
              <w:t xml:space="preserve"> </w:t>
            </w:r>
          </w:p>
          <w:p w14:paraId="75DF2988" w14:textId="77777777" w:rsidR="006C3961" w:rsidRDefault="0011659B">
            <w:pPr>
              <w:spacing w:after="0" w:line="259" w:lineRule="auto"/>
              <w:ind w:left="0" w:firstLine="0"/>
            </w:pPr>
            <w:r>
              <w:t xml:space="preserve"> </w:t>
            </w:r>
          </w:p>
        </w:tc>
        <w:tc>
          <w:tcPr>
            <w:tcW w:w="5607" w:type="dxa"/>
            <w:tcBorders>
              <w:top w:val="nil"/>
              <w:left w:val="nil"/>
              <w:bottom w:val="nil"/>
              <w:right w:val="nil"/>
            </w:tcBorders>
          </w:tcPr>
          <w:p w14:paraId="0D494CFB" w14:textId="77777777" w:rsidR="006C3961" w:rsidRDefault="0011659B">
            <w:pPr>
              <w:spacing w:after="0" w:line="259" w:lineRule="auto"/>
              <w:ind w:left="0" w:firstLine="0"/>
            </w:pPr>
            <w:r>
              <w:t>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t xml:space="preserve"> </w:t>
            </w:r>
          </w:p>
        </w:tc>
      </w:tr>
      <w:tr w:rsidR="006C3961" w14:paraId="69773A6B" w14:textId="77777777">
        <w:trPr>
          <w:trHeight w:val="799"/>
        </w:trPr>
        <w:tc>
          <w:tcPr>
            <w:tcW w:w="2701" w:type="dxa"/>
            <w:tcBorders>
              <w:top w:val="nil"/>
              <w:left w:val="nil"/>
              <w:bottom w:val="nil"/>
              <w:right w:val="nil"/>
            </w:tcBorders>
          </w:tcPr>
          <w:p w14:paraId="35435211" w14:textId="77777777" w:rsidR="006C3961" w:rsidRDefault="0011659B">
            <w:pPr>
              <w:spacing w:after="0" w:line="259" w:lineRule="auto"/>
              <w:ind w:left="0" w:firstLine="0"/>
            </w:pPr>
            <w:r>
              <w:t>基金份额持有人：</w:t>
            </w:r>
            <w:r>
              <w:t xml:space="preserve"> </w:t>
            </w:r>
          </w:p>
        </w:tc>
        <w:tc>
          <w:tcPr>
            <w:tcW w:w="5607" w:type="dxa"/>
            <w:tcBorders>
              <w:top w:val="nil"/>
              <w:left w:val="nil"/>
              <w:bottom w:val="nil"/>
              <w:right w:val="nil"/>
            </w:tcBorders>
          </w:tcPr>
          <w:p w14:paraId="72B01DE1" w14:textId="77777777" w:rsidR="006C3961" w:rsidRDefault="0011659B">
            <w:pPr>
              <w:spacing w:after="0" w:line="259" w:lineRule="auto"/>
              <w:ind w:left="0" w:firstLine="0"/>
            </w:pPr>
            <w:r>
              <w:t>指依招募说明书和基金合同合法取得本基金基金份额的投资者；</w:t>
            </w:r>
            <w:r>
              <w:t xml:space="preserve"> </w:t>
            </w:r>
          </w:p>
        </w:tc>
      </w:tr>
      <w:tr w:rsidR="006C3961" w14:paraId="43F186AB" w14:textId="77777777">
        <w:trPr>
          <w:trHeight w:val="1199"/>
        </w:trPr>
        <w:tc>
          <w:tcPr>
            <w:tcW w:w="2701" w:type="dxa"/>
            <w:tcBorders>
              <w:top w:val="nil"/>
              <w:left w:val="nil"/>
              <w:bottom w:val="nil"/>
              <w:right w:val="nil"/>
            </w:tcBorders>
          </w:tcPr>
          <w:p w14:paraId="1E091A7A" w14:textId="77777777" w:rsidR="006C3961" w:rsidRDefault="0011659B">
            <w:pPr>
              <w:spacing w:after="0" w:line="259" w:lineRule="auto"/>
              <w:ind w:left="0" w:firstLine="0"/>
            </w:pPr>
            <w:r>
              <w:t>基金合同生效日：</w:t>
            </w:r>
            <w:r>
              <w:t xml:space="preserve"> </w:t>
            </w:r>
          </w:p>
        </w:tc>
        <w:tc>
          <w:tcPr>
            <w:tcW w:w="5607" w:type="dxa"/>
            <w:tcBorders>
              <w:top w:val="nil"/>
              <w:left w:val="nil"/>
              <w:bottom w:val="nil"/>
              <w:right w:val="nil"/>
            </w:tcBorders>
          </w:tcPr>
          <w:p w14:paraId="5E497A9B" w14:textId="77777777" w:rsidR="006C3961" w:rsidRDefault="0011659B">
            <w:pPr>
              <w:spacing w:after="0" w:line="259" w:lineRule="auto"/>
              <w:ind w:left="0" w:firstLine="0"/>
            </w:pPr>
            <w:r>
              <w:t>指《广发纳斯达克</w:t>
            </w:r>
            <w:r>
              <w:t>100</w:t>
            </w:r>
            <w:r>
              <w:t>交易型开放式指数证券投资基金联接基金（</w:t>
            </w:r>
            <w:r>
              <w:t>QDII</w:t>
            </w:r>
            <w:r>
              <w:t>）基金合同》生效日，原《广发纳斯达克</w:t>
            </w:r>
            <w:r>
              <w:t>100</w:t>
            </w:r>
            <w:r>
              <w:t>指数证券投资基金基金合同》自本基金合同生效日起失效；</w:t>
            </w:r>
            <w:r>
              <w:t xml:space="preserve"> </w:t>
            </w:r>
          </w:p>
        </w:tc>
      </w:tr>
      <w:tr w:rsidR="006C3961" w14:paraId="54D67126" w14:textId="77777777">
        <w:trPr>
          <w:trHeight w:val="1762"/>
        </w:trPr>
        <w:tc>
          <w:tcPr>
            <w:tcW w:w="2701" w:type="dxa"/>
            <w:tcBorders>
              <w:top w:val="nil"/>
              <w:left w:val="nil"/>
              <w:bottom w:val="nil"/>
              <w:right w:val="nil"/>
            </w:tcBorders>
          </w:tcPr>
          <w:p w14:paraId="23C8195A" w14:textId="77777777" w:rsidR="006C3961" w:rsidRDefault="0011659B">
            <w:pPr>
              <w:spacing w:after="385" w:line="259" w:lineRule="auto"/>
              <w:ind w:left="0" w:firstLine="0"/>
            </w:pPr>
            <w:r>
              <w:t>存续期：</w:t>
            </w:r>
            <w:r>
              <w:t xml:space="preserve"> </w:t>
            </w:r>
          </w:p>
          <w:p w14:paraId="4E815342" w14:textId="77777777" w:rsidR="006C3961" w:rsidRDefault="0011659B">
            <w:pPr>
              <w:spacing w:after="385" w:line="259" w:lineRule="auto"/>
              <w:ind w:left="0" w:firstLine="0"/>
            </w:pPr>
            <w:r>
              <w:t>日</w:t>
            </w:r>
            <w:r>
              <w:t>/</w:t>
            </w:r>
            <w:r>
              <w:t>天：</w:t>
            </w:r>
            <w:r>
              <w:t xml:space="preserve"> </w:t>
            </w:r>
          </w:p>
          <w:p w14:paraId="5263E258" w14:textId="77777777" w:rsidR="006C3961" w:rsidRDefault="0011659B">
            <w:pPr>
              <w:spacing w:after="0" w:line="259" w:lineRule="auto"/>
              <w:ind w:left="0" w:firstLine="0"/>
            </w:pPr>
            <w:r>
              <w:t>月：</w:t>
            </w:r>
            <w:r>
              <w:t xml:space="preserve"> </w:t>
            </w:r>
          </w:p>
        </w:tc>
        <w:tc>
          <w:tcPr>
            <w:tcW w:w="5607" w:type="dxa"/>
            <w:tcBorders>
              <w:top w:val="nil"/>
              <w:left w:val="nil"/>
              <w:bottom w:val="nil"/>
              <w:right w:val="nil"/>
            </w:tcBorders>
          </w:tcPr>
          <w:p w14:paraId="5CEF1BDD" w14:textId="77777777" w:rsidR="006C3961" w:rsidRDefault="0011659B">
            <w:pPr>
              <w:spacing w:after="385" w:line="259" w:lineRule="auto"/>
              <w:ind w:left="0" w:firstLine="0"/>
            </w:pPr>
            <w:r>
              <w:t>指本基金合同生效至终止之间的不定期期限；</w:t>
            </w:r>
            <w:r>
              <w:t xml:space="preserve"> </w:t>
            </w:r>
          </w:p>
          <w:p w14:paraId="5C0CDB94" w14:textId="77777777" w:rsidR="006C3961" w:rsidRDefault="0011659B">
            <w:pPr>
              <w:spacing w:after="385" w:line="259" w:lineRule="auto"/>
              <w:ind w:left="0" w:firstLine="0"/>
            </w:pPr>
            <w:r>
              <w:t>指公历日；</w:t>
            </w:r>
            <w:r>
              <w:t xml:space="preserve"> </w:t>
            </w:r>
          </w:p>
          <w:p w14:paraId="7450A4FD" w14:textId="77777777" w:rsidR="006C3961" w:rsidRDefault="0011659B">
            <w:pPr>
              <w:spacing w:after="0" w:line="259" w:lineRule="auto"/>
              <w:ind w:left="0" w:firstLine="0"/>
            </w:pPr>
            <w:r>
              <w:t>指公历月；</w:t>
            </w:r>
            <w:r>
              <w:t xml:space="preserve"> </w:t>
            </w:r>
          </w:p>
        </w:tc>
      </w:tr>
      <w:tr w:rsidR="006C3961" w14:paraId="00C5FAE0" w14:textId="77777777">
        <w:trPr>
          <w:trHeight w:val="400"/>
        </w:trPr>
        <w:tc>
          <w:tcPr>
            <w:tcW w:w="2701" w:type="dxa"/>
            <w:tcBorders>
              <w:top w:val="nil"/>
              <w:left w:val="nil"/>
              <w:bottom w:val="nil"/>
              <w:right w:val="nil"/>
            </w:tcBorders>
          </w:tcPr>
          <w:p w14:paraId="41BFA6BB" w14:textId="77777777" w:rsidR="006C3961" w:rsidRDefault="0011659B">
            <w:pPr>
              <w:spacing w:after="0" w:line="259" w:lineRule="auto"/>
              <w:ind w:left="0" w:firstLine="0"/>
            </w:pPr>
            <w:r>
              <w:t>工作日：</w:t>
            </w:r>
            <w:r>
              <w:t xml:space="preserve"> </w:t>
            </w:r>
          </w:p>
        </w:tc>
        <w:tc>
          <w:tcPr>
            <w:tcW w:w="5607" w:type="dxa"/>
            <w:tcBorders>
              <w:top w:val="nil"/>
              <w:left w:val="nil"/>
              <w:bottom w:val="nil"/>
              <w:right w:val="nil"/>
            </w:tcBorders>
          </w:tcPr>
          <w:p w14:paraId="706C2B4C" w14:textId="77777777" w:rsidR="006C3961" w:rsidRDefault="0011659B">
            <w:pPr>
              <w:spacing w:after="0" w:line="259" w:lineRule="auto"/>
              <w:ind w:left="0" w:firstLine="0"/>
            </w:pPr>
            <w:r>
              <w:t>指上海证券交易所、深圳证券交易所的正常交易日；</w:t>
            </w:r>
            <w:r>
              <w:t xml:space="preserve"> </w:t>
            </w:r>
          </w:p>
        </w:tc>
      </w:tr>
      <w:tr w:rsidR="006C3961" w14:paraId="2E5B0987" w14:textId="77777777">
        <w:trPr>
          <w:trHeight w:val="401"/>
        </w:trPr>
        <w:tc>
          <w:tcPr>
            <w:tcW w:w="2701" w:type="dxa"/>
            <w:tcBorders>
              <w:top w:val="nil"/>
              <w:left w:val="nil"/>
              <w:bottom w:val="nil"/>
              <w:right w:val="nil"/>
            </w:tcBorders>
          </w:tcPr>
          <w:p w14:paraId="46360505" w14:textId="77777777" w:rsidR="006C3961" w:rsidRDefault="0011659B">
            <w:pPr>
              <w:spacing w:after="0" w:line="259" w:lineRule="auto"/>
              <w:ind w:left="0" w:firstLine="0"/>
            </w:pPr>
            <w:r>
              <w:t>开放日：</w:t>
            </w:r>
            <w:r>
              <w:t xml:space="preserve"> </w:t>
            </w:r>
          </w:p>
        </w:tc>
        <w:tc>
          <w:tcPr>
            <w:tcW w:w="5607" w:type="dxa"/>
            <w:tcBorders>
              <w:top w:val="nil"/>
              <w:left w:val="nil"/>
              <w:bottom w:val="nil"/>
              <w:right w:val="nil"/>
            </w:tcBorders>
          </w:tcPr>
          <w:p w14:paraId="216B59A6" w14:textId="77777777" w:rsidR="006C3961" w:rsidRDefault="0011659B">
            <w:pPr>
              <w:spacing w:after="0" w:line="259" w:lineRule="auto"/>
              <w:ind w:left="0" w:firstLine="0"/>
              <w:jc w:val="both"/>
            </w:pPr>
            <w:r>
              <w:t>指基金管理人为投资者办理基金申购、赎回等业务的工作日；</w:t>
            </w:r>
            <w:r>
              <w:t xml:space="preserve"> </w:t>
            </w:r>
          </w:p>
        </w:tc>
      </w:tr>
      <w:tr w:rsidR="006C3961" w14:paraId="21ECF044" w14:textId="77777777">
        <w:trPr>
          <w:trHeight w:val="799"/>
        </w:trPr>
        <w:tc>
          <w:tcPr>
            <w:tcW w:w="2701" w:type="dxa"/>
            <w:tcBorders>
              <w:top w:val="nil"/>
              <w:left w:val="nil"/>
              <w:bottom w:val="nil"/>
              <w:right w:val="nil"/>
            </w:tcBorders>
          </w:tcPr>
          <w:p w14:paraId="758939CF" w14:textId="77777777" w:rsidR="006C3961" w:rsidRDefault="0011659B">
            <w:pPr>
              <w:spacing w:after="0" w:line="259" w:lineRule="auto"/>
              <w:ind w:left="0" w:firstLine="0"/>
            </w:pPr>
            <w:r>
              <w:t>申购：</w:t>
            </w:r>
            <w:r>
              <w:t xml:space="preserve"> </w:t>
            </w:r>
          </w:p>
        </w:tc>
        <w:tc>
          <w:tcPr>
            <w:tcW w:w="5607" w:type="dxa"/>
            <w:tcBorders>
              <w:top w:val="nil"/>
              <w:left w:val="nil"/>
              <w:bottom w:val="nil"/>
              <w:right w:val="nil"/>
            </w:tcBorders>
          </w:tcPr>
          <w:p w14:paraId="2C7BBC20" w14:textId="77777777" w:rsidR="006C3961" w:rsidRDefault="0011659B">
            <w:pPr>
              <w:spacing w:after="0" w:line="259" w:lineRule="auto"/>
              <w:ind w:left="0" w:firstLine="0"/>
            </w:pPr>
            <w:r>
              <w:t>指在本基金合同生效后的存续期间，投资者申请购买本基金基金份额的行为；</w:t>
            </w:r>
            <w:r>
              <w:t xml:space="preserve"> </w:t>
            </w:r>
          </w:p>
        </w:tc>
      </w:tr>
      <w:tr w:rsidR="006C3961" w14:paraId="00C2E7AF" w14:textId="77777777">
        <w:trPr>
          <w:trHeight w:val="1200"/>
        </w:trPr>
        <w:tc>
          <w:tcPr>
            <w:tcW w:w="2701" w:type="dxa"/>
            <w:tcBorders>
              <w:top w:val="nil"/>
              <w:left w:val="nil"/>
              <w:bottom w:val="nil"/>
              <w:right w:val="nil"/>
            </w:tcBorders>
          </w:tcPr>
          <w:p w14:paraId="19CA35F9" w14:textId="77777777" w:rsidR="006C3961" w:rsidRDefault="0011659B">
            <w:pPr>
              <w:spacing w:after="0" w:line="259" w:lineRule="auto"/>
              <w:ind w:left="0" w:firstLine="0"/>
            </w:pPr>
            <w:r>
              <w:t>赎回：</w:t>
            </w:r>
            <w:r>
              <w:t xml:space="preserve"> </w:t>
            </w:r>
          </w:p>
        </w:tc>
        <w:tc>
          <w:tcPr>
            <w:tcW w:w="5607" w:type="dxa"/>
            <w:tcBorders>
              <w:top w:val="nil"/>
              <w:left w:val="nil"/>
              <w:bottom w:val="nil"/>
              <w:right w:val="nil"/>
            </w:tcBorders>
          </w:tcPr>
          <w:p w14:paraId="7D85600E" w14:textId="77777777" w:rsidR="006C3961" w:rsidRDefault="0011659B">
            <w:pPr>
              <w:spacing w:after="0" w:line="259" w:lineRule="auto"/>
              <w:ind w:left="0" w:firstLine="0"/>
            </w:pPr>
            <w:r>
              <w:t>指在本基金合同生效后的存续期间，基金份额持有人按基金合同规定的条件要求基金管理人卖出本基金基金份额的行为；</w:t>
            </w:r>
            <w:r>
              <w:t xml:space="preserve"> </w:t>
            </w:r>
          </w:p>
        </w:tc>
      </w:tr>
      <w:tr w:rsidR="006C3961" w14:paraId="15AE55DD" w14:textId="77777777">
        <w:trPr>
          <w:trHeight w:val="1200"/>
        </w:trPr>
        <w:tc>
          <w:tcPr>
            <w:tcW w:w="2701" w:type="dxa"/>
            <w:tcBorders>
              <w:top w:val="nil"/>
              <w:left w:val="nil"/>
              <w:bottom w:val="nil"/>
              <w:right w:val="nil"/>
            </w:tcBorders>
          </w:tcPr>
          <w:p w14:paraId="503EDBF2" w14:textId="77777777" w:rsidR="006C3961" w:rsidRDefault="0011659B">
            <w:pPr>
              <w:spacing w:after="0" w:line="259" w:lineRule="auto"/>
              <w:ind w:left="0" w:firstLine="0"/>
            </w:pPr>
            <w:r>
              <w:t>基金转换：</w:t>
            </w:r>
            <w:r>
              <w:t xml:space="preserve"> </w:t>
            </w:r>
          </w:p>
        </w:tc>
        <w:tc>
          <w:tcPr>
            <w:tcW w:w="5607" w:type="dxa"/>
            <w:tcBorders>
              <w:top w:val="nil"/>
              <w:left w:val="nil"/>
              <w:bottom w:val="nil"/>
              <w:right w:val="nil"/>
            </w:tcBorders>
          </w:tcPr>
          <w:p w14:paraId="1688B5AC" w14:textId="77777777" w:rsidR="006C3961" w:rsidRDefault="0011659B">
            <w:pPr>
              <w:spacing w:after="0" w:line="259" w:lineRule="auto"/>
              <w:ind w:left="0" w:firstLine="0"/>
            </w:pPr>
            <w:r>
              <w:t>指基金份额持有人按基金管理人规定的条件，申请将其持有的基金管理人管理的某一基金的基金份额转换为基金管理人管理的其他基金的基金份额的行为；</w:t>
            </w:r>
            <w:r>
              <w:t xml:space="preserve"> </w:t>
            </w:r>
          </w:p>
        </w:tc>
      </w:tr>
      <w:tr w:rsidR="006C3961" w14:paraId="216B0B33" w14:textId="77777777">
        <w:trPr>
          <w:trHeight w:val="800"/>
        </w:trPr>
        <w:tc>
          <w:tcPr>
            <w:tcW w:w="2701" w:type="dxa"/>
            <w:tcBorders>
              <w:top w:val="nil"/>
              <w:left w:val="nil"/>
              <w:bottom w:val="nil"/>
              <w:right w:val="nil"/>
            </w:tcBorders>
          </w:tcPr>
          <w:p w14:paraId="5C20B29C" w14:textId="77777777" w:rsidR="006C3961" w:rsidRDefault="0011659B">
            <w:pPr>
              <w:spacing w:after="0" w:line="259" w:lineRule="auto"/>
              <w:ind w:left="0" w:firstLine="0"/>
            </w:pPr>
            <w:r>
              <w:t>转托管：</w:t>
            </w:r>
            <w:r>
              <w:t xml:space="preserve"> </w:t>
            </w:r>
          </w:p>
        </w:tc>
        <w:tc>
          <w:tcPr>
            <w:tcW w:w="5607" w:type="dxa"/>
            <w:tcBorders>
              <w:top w:val="nil"/>
              <w:left w:val="nil"/>
              <w:bottom w:val="nil"/>
              <w:right w:val="nil"/>
            </w:tcBorders>
          </w:tcPr>
          <w:p w14:paraId="6D70F4C5" w14:textId="77777777" w:rsidR="006C3961" w:rsidRDefault="0011659B">
            <w:pPr>
              <w:spacing w:after="0" w:line="259" w:lineRule="auto"/>
              <w:ind w:left="0" w:firstLine="0"/>
            </w:pPr>
            <w:r>
              <w:t>基金份额持有人将其基金账户内的某一基金的基金份额从一个销售机构托管到另一销售机构的行为；</w:t>
            </w:r>
            <w:r>
              <w:t xml:space="preserve"> </w:t>
            </w:r>
          </w:p>
        </w:tc>
      </w:tr>
      <w:tr w:rsidR="006C3961" w14:paraId="0BEC8B9D" w14:textId="77777777">
        <w:trPr>
          <w:trHeight w:val="801"/>
        </w:trPr>
        <w:tc>
          <w:tcPr>
            <w:tcW w:w="2701" w:type="dxa"/>
            <w:tcBorders>
              <w:top w:val="nil"/>
              <w:left w:val="nil"/>
              <w:bottom w:val="nil"/>
              <w:right w:val="nil"/>
            </w:tcBorders>
          </w:tcPr>
          <w:p w14:paraId="22997115" w14:textId="77777777" w:rsidR="006C3961" w:rsidRDefault="0011659B">
            <w:pPr>
              <w:spacing w:after="0" w:line="259" w:lineRule="auto"/>
              <w:ind w:left="0" w:firstLine="0"/>
            </w:pPr>
            <w:r>
              <w:t>投资指令：</w:t>
            </w:r>
            <w:r>
              <w:t xml:space="preserve"> </w:t>
            </w:r>
          </w:p>
        </w:tc>
        <w:tc>
          <w:tcPr>
            <w:tcW w:w="5607" w:type="dxa"/>
            <w:tcBorders>
              <w:top w:val="nil"/>
              <w:left w:val="nil"/>
              <w:bottom w:val="nil"/>
              <w:right w:val="nil"/>
            </w:tcBorders>
          </w:tcPr>
          <w:p w14:paraId="7393E607" w14:textId="77777777" w:rsidR="006C3961" w:rsidRDefault="0011659B">
            <w:pPr>
              <w:spacing w:after="0" w:line="259" w:lineRule="auto"/>
              <w:ind w:left="0" w:firstLine="0"/>
            </w:pPr>
            <w:r>
              <w:t>指基金管理人或其委托的第三方机构在运用基金财产进行投资时，向基金托管人发出的资金划拨及实物券调拨等指令；</w:t>
            </w:r>
            <w:r>
              <w:t xml:space="preserve"> </w:t>
            </w:r>
          </w:p>
        </w:tc>
      </w:tr>
      <w:tr w:rsidR="006C3961" w14:paraId="3E2D9A43" w14:textId="77777777">
        <w:trPr>
          <w:trHeight w:val="1200"/>
        </w:trPr>
        <w:tc>
          <w:tcPr>
            <w:tcW w:w="2701" w:type="dxa"/>
            <w:tcBorders>
              <w:top w:val="nil"/>
              <w:left w:val="nil"/>
              <w:bottom w:val="nil"/>
              <w:right w:val="nil"/>
            </w:tcBorders>
          </w:tcPr>
          <w:p w14:paraId="0CB4BD43" w14:textId="77777777" w:rsidR="006C3961" w:rsidRDefault="0011659B">
            <w:pPr>
              <w:spacing w:after="0" w:line="259" w:lineRule="auto"/>
              <w:ind w:left="0" w:firstLine="0"/>
            </w:pPr>
            <w:r>
              <w:t>代销机构：</w:t>
            </w:r>
            <w:r>
              <w:t xml:space="preserve"> </w:t>
            </w:r>
          </w:p>
        </w:tc>
        <w:tc>
          <w:tcPr>
            <w:tcW w:w="5607" w:type="dxa"/>
            <w:tcBorders>
              <w:top w:val="nil"/>
              <w:left w:val="nil"/>
              <w:bottom w:val="nil"/>
              <w:right w:val="nil"/>
            </w:tcBorders>
          </w:tcPr>
          <w:p w14:paraId="0CCD61CD" w14:textId="77777777" w:rsidR="006C3961" w:rsidRDefault="0011659B">
            <w:pPr>
              <w:spacing w:after="0" w:line="259" w:lineRule="auto"/>
              <w:ind w:left="0" w:firstLine="0"/>
            </w:pPr>
            <w:r>
              <w:t>指符合《销售办法》和中国证监会规定的其他条件，取得基金代销业务资格，并接受基金管理人委托代为办理本基金认购、申购、赎回和其他基金业务的机构；</w:t>
            </w:r>
            <w:r>
              <w:t xml:space="preserve"> </w:t>
            </w:r>
          </w:p>
        </w:tc>
      </w:tr>
      <w:tr w:rsidR="006C3961" w14:paraId="56EAF8AE" w14:textId="77777777">
        <w:trPr>
          <w:trHeight w:val="400"/>
        </w:trPr>
        <w:tc>
          <w:tcPr>
            <w:tcW w:w="2701" w:type="dxa"/>
            <w:tcBorders>
              <w:top w:val="nil"/>
              <w:left w:val="nil"/>
              <w:bottom w:val="nil"/>
              <w:right w:val="nil"/>
            </w:tcBorders>
          </w:tcPr>
          <w:p w14:paraId="7683DD4B" w14:textId="77777777" w:rsidR="006C3961" w:rsidRDefault="0011659B">
            <w:pPr>
              <w:spacing w:after="0" w:line="259" w:lineRule="auto"/>
              <w:ind w:left="0" w:firstLine="0"/>
            </w:pPr>
            <w:r>
              <w:t>销售机构：</w:t>
            </w:r>
            <w:r>
              <w:t xml:space="preserve"> </w:t>
            </w:r>
          </w:p>
        </w:tc>
        <w:tc>
          <w:tcPr>
            <w:tcW w:w="5607" w:type="dxa"/>
            <w:tcBorders>
              <w:top w:val="nil"/>
              <w:left w:val="nil"/>
              <w:bottom w:val="nil"/>
              <w:right w:val="nil"/>
            </w:tcBorders>
          </w:tcPr>
          <w:p w14:paraId="3BCD8819" w14:textId="77777777" w:rsidR="006C3961" w:rsidRDefault="0011659B">
            <w:pPr>
              <w:spacing w:after="0" w:line="259" w:lineRule="auto"/>
              <w:ind w:left="0" w:firstLine="0"/>
            </w:pPr>
            <w:r>
              <w:t>指基金管理人及本基金代销机构；</w:t>
            </w:r>
            <w:r>
              <w:t xml:space="preserve"> </w:t>
            </w:r>
          </w:p>
        </w:tc>
      </w:tr>
      <w:tr w:rsidR="006C3961" w14:paraId="093629E9" w14:textId="77777777">
        <w:trPr>
          <w:trHeight w:val="305"/>
        </w:trPr>
        <w:tc>
          <w:tcPr>
            <w:tcW w:w="2701" w:type="dxa"/>
            <w:tcBorders>
              <w:top w:val="nil"/>
              <w:left w:val="nil"/>
              <w:bottom w:val="nil"/>
              <w:right w:val="nil"/>
            </w:tcBorders>
          </w:tcPr>
          <w:p w14:paraId="0F52FDA3" w14:textId="77777777" w:rsidR="006C3961" w:rsidRDefault="0011659B">
            <w:pPr>
              <w:spacing w:after="0" w:line="259" w:lineRule="auto"/>
              <w:ind w:left="0" w:firstLine="0"/>
            </w:pPr>
            <w:r>
              <w:t>基金销售网点：</w:t>
            </w:r>
            <w:r>
              <w:t xml:space="preserve"> </w:t>
            </w:r>
          </w:p>
        </w:tc>
        <w:tc>
          <w:tcPr>
            <w:tcW w:w="5607" w:type="dxa"/>
            <w:tcBorders>
              <w:top w:val="nil"/>
              <w:left w:val="nil"/>
              <w:bottom w:val="nil"/>
              <w:right w:val="nil"/>
            </w:tcBorders>
          </w:tcPr>
          <w:p w14:paraId="7DD90232" w14:textId="77777777" w:rsidR="006C3961" w:rsidRDefault="0011659B">
            <w:pPr>
              <w:spacing w:after="0" w:line="259" w:lineRule="auto"/>
              <w:ind w:left="0" w:firstLine="0"/>
            </w:pPr>
            <w:r>
              <w:t>指基金管理人的直销中心及基金代销机构的代销网点；</w:t>
            </w:r>
            <w:r>
              <w:t xml:space="preserve"> </w:t>
            </w:r>
          </w:p>
        </w:tc>
      </w:tr>
      <w:tr w:rsidR="006C3961" w14:paraId="1DC4223C" w14:textId="77777777">
        <w:trPr>
          <w:trHeight w:val="1106"/>
        </w:trPr>
        <w:tc>
          <w:tcPr>
            <w:tcW w:w="2701" w:type="dxa"/>
            <w:tcBorders>
              <w:top w:val="nil"/>
              <w:left w:val="nil"/>
              <w:bottom w:val="nil"/>
              <w:right w:val="nil"/>
            </w:tcBorders>
          </w:tcPr>
          <w:p w14:paraId="7DF278ED" w14:textId="77777777" w:rsidR="006C3961" w:rsidRDefault="0011659B">
            <w:pPr>
              <w:spacing w:after="0" w:line="259" w:lineRule="auto"/>
              <w:ind w:left="0" w:firstLine="0"/>
            </w:pPr>
            <w:r>
              <w:t>规定媒介：</w:t>
            </w:r>
            <w:r>
              <w:t xml:space="preserve"> </w:t>
            </w:r>
          </w:p>
        </w:tc>
        <w:tc>
          <w:tcPr>
            <w:tcW w:w="5607" w:type="dxa"/>
            <w:tcBorders>
              <w:top w:val="nil"/>
              <w:left w:val="nil"/>
              <w:bottom w:val="nil"/>
              <w:right w:val="nil"/>
            </w:tcBorders>
          </w:tcPr>
          <w:p w14:paraId="5A161F85" w14:textId="77777777" w:rsidR="006C3961" w:rsidRDefault="0011659B">
            <w:pPr>
              <w:spacing w:after="0" w:line="259" w:lineRule="auto"/>
              <w:ind w:left="0" w:firstLine="0"/>
            </w:pPr>
            <w:r>
              <w:t>指中国证监会规定的用以进行信息披露的全国性报刊及规定互联网网站（包括基金管理人网站、基金托管人网站、中国证监会基金电子披露网站）等媒介；</w:t>
            </w:r>
            <w:r>
              <w:t xml:space="preserve"> </w:t>
            </w:r>
          </w:p>
        </w:tc>
      </w:tr>
      <w:tr w:rsidR="006C3961" w14:paraId="1D8131D6" w14:textId="77777777">
        <w:trPr>
          <w:trHeight w:val="1200"/>
        </w:trPr>
        <w:tc>
          <w:tcPr>
            <w:tcW w:w="2701" w:type="dxa"/>
            <w:tcBorders>
              <w:top w:val="nil"/>
              <w:left w:val="nil"/>
              <w:bottom w:val="nil"/>
              <w:right w:val="nil"/>
            </w:tcBorders>
          </w:tcPr>
          <w:p w14:paraId="08622760" w14:textId="77777777" w:rsidR="006C3961" w:rsidRDefault="0011659B">
            <w:pPr>
              <w:spacing w:after="0" w:line="259" w:lineRule="auto"/>
              <w:ind w:left="0" w:firstLine="0"/>
            </w:pPr>
            <w:r>
              <w:t>基金账户：</w:t>
            </w:r>
            <w:r>
              <w:t xml:space="preserve"> </w:t>
            </w:r>
          </w:p>
        </w:tc>
        <w:tc>
          <w:tcPr>
            <w:tcW w:w="5607" w:type="dxa"/>
            <w:tcBorders>
              <w:top w:val="nil"/>
              <w:left w:val="nil"/>
              <w:bottom w:val="nil"/>
              <w:right w:val="nil"/>
            </w:tcBorders>
          </w:tcPr>
          <w:p w14:paraId="388D3D9B" w14:textId="77777777" w:rsidR="006C3961" w:rsidRDefault="0011659B">
            <w:pPr>
              <w:spacing w:after="0" w:line="259" w:lineRule="auto"/>
              <w:ind w:left="0" w:firstLine="0"/>
            </w:pPr>
            <w:r>
              <w:t>指注册登记机构为基金投资者开立的记录其持有的由该注册登记机构办理注册登记的基金份额余额及其变动情况的账户；</w:t>
            </w:r>
            <w:r>
              <w:t xml:space="preserve"> </w:t>
            </w:r>
          </w:p>
        </w:tc>
      </w:tr>
      <w:tr w:rsidR="006C3961" w14:paraId="1DC7CEBA" w14:textId="77777777">
        <w:trPr>
          <w:trHeight w:val="1200"/>
        </w:trPr>
        <w:tc>
          <w:tcPr>
            <w:tcW w:w="2701" w:type="dxa"/>
            <w:tcBorders>
              <w:top w:val="nil"/>
              <w:left w:val="nil"/>
              <w:bottom w:val="nil"/>
              <w:right w:val="nil"/>
            </w:tcBorders>
          </w:tcPr>
          <w:p w14:paraId="0061A002" w14:textId="77777777" w:rsidR="006C3961" w:rsidRDefault="0011659B">
            <w:pPr>
              <w:spacing w:after="0" w:line="259" w:lineRule="auto"/>
              <w:ind w:left="0" w:firstLine="0"/>
            </w:pPr>
            <w:r>
              <w:t>交易账户：</w:t>
            </w:r>
            <w:r>
              <w:t xml:space="preserve"> </w:t>
            </w:r>
          </w:p>
        </w:tc>
        <w:tc>
          <w:tcPr>
            <w:tcW w:w="5607" w:type="dxa"/>
            <w:tcBorders>
              <w:top w:val="nil"/>
              <w:left w:val="nil"/>
              <w:bottom w:val="nil"/>
              <w:right w:val="nil"/>
            </w:tcBorders>
          </w:tcPr>
          <w:p w14:paraId="3C442838" w14:textId="77777777" w:rsidR="006C3961" w:rsidRDefault="0011659B">
            <w:pPr>
              <w:spacing w:after="0" w:line="259" w:lineRule="auto"/>
              <w:ind w:left="0" w:firstLine="0"/>
            </w:pPr>
            <w:r>
              <w:t>指销售机构为投资者开立的记录投资者通过该销售机构办理认购、申购、赎回、转换及转托管等业务而引起的基金份额的变动及结余情况的账户；</w:t>
            </w:r>
            <w:r>
              <w:t xml:space="preserve"> </w:t>
            </w:r>
          </w:p>
        </w:tc>
      </w:tr>
      <w:tr w:rsidR="006C3961" w14:paraId="3770F4A4" w14:textId="77777777">
        <w:trPr>
          <w:trHeight w:val="400"/>
        </w:trPr>
        <w:tc>
          <w:tcPr>
            <w:tcW w:w="2701" w:type="dxa"/>
            <w:tcBorders>
              <w:top w:val="nil"/>
              <w:left w:val="nil"/>
              <w:bottom w:val="nil"/>
              <w:right w:val="nil"/>
            </w:tcBorders>
          </w:tcPr>
          <w:p w14:paraId="15528A64" w14:textId="77777777" w:rsidR="006C3961" w:rsidRDefault="0011659B">
            <w:pPr>
              <w:spacing w:after="0" w:line="259" w:lineRule="auto"/>
              <w:ind w:left="0" w:firstLine="0"/>
            </w:pPr>
            <w:r>
              <w:t xml:space="preserve">T </w:t>
            </w:r>
            <w:r>
              <w:t>日：</w:t>
            </w:r>
            <w:r>
              <w:t xml:space="preserve"> </w:t>
            </w:r>
          </w:p>
        </w:tc>
        <w:tc>
          <w:tcPr>
            <w:tcW w:w="5607" w:type="dxa"/>
            <w:tcBorders>
              <w:top w:val="nil"/>
              <w:left w:val="nil"/>
              <w:bottom w:val="nil"/>
              <w:right w:val="nil"/>
            </w:tcBorders>
          </w:tcPr>
          <w:p w14:paraId="1A93E97C" w14:textId="77777777" w:rsidR="006C3961" w:rsidRDefault="0011659B">
            <w:pPr>
              <w:spacing w:after="0" w:line="259" w:lineRule="auto"/>
              <w:ind w:left="0" w:firstLine="0"/>
              <w:jc w:val="both"/>
            </w:pPr>
            <w:r>
              <w:t>指销售机构受理投资者申购、赎回或其他业务申请的工作日；</w:t>
            </w:r>
            <w:r>
              <w:t xml:space="preserve"> </w:t>
            </w:r>
          </w:p>
        </w:tc>
      </w:tr>
      <w:tr w:rsidR="006C3961" w14:paraId="6BB6527A" w14:textId="77777777">
        <w:trPr>
          <w:trHeight w:val="400"/>
        </w:trPr>
        <w:tc>
          <w:tcPr>
            <w:tcW w:w="2701" w:type="dxa"/>
            <w:tcBorders>
              <w:top w:val="nil"/>
              <w:left w:val="nil"/>
              <w:bottom w:val="nil"/>
              <w:right w:val="nil"/>
            </w:tcBorders>
          </w:tcPr>
          <w:p w14:paraId="03661312" w14:textId="77777777" w:rsidR="006C3961" w:rsidRDefault="0011659B">
            <w:pPr>
              <w:spacing w:after="0" w:line="259" w:lineRule="auto"/>
              <w:ind w:left="0" w:firstLine="0"/>
            </w:pPr>
            <w:r>
              <w:t>T+n</w:t>
            </w:r>
            <w:r>
              <w:t>日：</w:t>
            </w:r>
            <w:r>
              <w:t xml:space="preserve"> </w:t>
            </w:r>
          </w:p>
        </w:tc>
        <w:tc>
          <w:tcPr>
            <w:tcW w:w="5607" w:type="dxa"/>
            <w:tcBorders>
              <w:top w:val="nil"/>
              <w:left w:val="nil"/>
              <w:bottom w:val="nil"/>
              <w:right w:val="nil"/>
            </w:tcBorders>
          </w:tcPr>
          <w:p w14:paraId="7DF644B2" w14:textId="77777777" w:rsidR="006C3961" w:rsidRDefault="0011659B">
            <w:pPr>
              <w:spacing w:after="0" w:line="259" w:lineRule="auto"/>
              <w:ind w:left="0" w:firstLine="0"/>
            </w:pPr>
            <w:r>
              <w:t>指自</w:t>
            </w:r>
            <w:r>
              <w:t>T</w:t>
            </w:r>
            <w:r>
              <w:t>日起第</w:t>
            </w:r>
            <w:r>
              <w:t>n</w:t>
            </w:r>
            <w:r>
              <w:t>个工作日（不包括</w:t>
            </w:r>
            <w:r>
              <w:t>T</w:t>
            </w:r>
            <w:r>
              <w:t>日）；</w:t>
            </w:r>
            <w:r>
              <w:t xml:space="preserve"> </w:t>
            </w:r>
          </w:p>
        </w:tc>
      </w:tr>
      <w:tr w:rsidR="006C3961" w14:paraId="44E3E956" w14:textId="77777777">
        <w:trPr>
          <w:trHeight w:val="2801"/>
        </w:trPr>
        <w:tc>
          <w:tcPr>
            <w:tcW w:w="2701" w:type="dxa"/>
            <w:tcBorders>
              <w:top w:val="nil"/>
              <w:left w:val="nil"/>
              <w:bottom w:val="nil"/>
              <w:right w:val="nil"/>
            </w:tcBorders>
          </w:tcPr>
          <w:p w14:paraId="4C870F3A" w14:textId="77777777" w:rsidR="006C3961" w:rsidRDefault="0011659B">
            <w:pPr>
              <w:spacing w:after="0" w:line="259" w:lineRule="auto"/>
              <w:ind w:left="0" w:firstLine="0"/>
            </w:pPr>
            <w:r>
              <w:t>基金份额类别：</w:t>
            </w:r>
            <w:r>
              <w:t xml:space="preserve"> </w:t>
            </w:r>
          </w:p>
        </w:tc>
        <w:tc>
          <w:tcPr>
            <w:tcW w:w="5607" w:type="dxa"/>
            <w:tcBorders>
              <w:top w:val="nil"/>
              <w:left w:val="nil"/>
              <w:bottom w:val="nil"/>
              <w:right w:val="nil"/>
            </w:tcBorders>
          </w:tcPr>
          <w:p w14:paraId="745FF61D" w14:textId="77777777" w:rsidR="006C3961" w:rsidRDefault="0011659B">
            <w:pPr>
              <w:spacing w:after="1" w:line="349" w:lineRule="auto"/>
              <w:ind w:left="0" w:firstLine="0"/>
            </w:pPr>
            <w:r>
              <w:t>本基金将基金份额分为</w:t>
            </w:r>
            <w:r>
              <w:t>A</w:t>
            </w:r>
            <w:r>
              <w:t>类、</w:t>
            </w:r>
            <w:r>
              <w:t>C</w:t>
            </w:r>
            <w:r>
              <w:t>类、</w:t>
            </w:r>
            <w:r>
              <w:t>F</w:t>
            </w:r>
            <w:r>
              <w:t>类三种不同的类别。在投资者申购</w:t>
            </w:r>
            <w:r>
              <w:t>A</w:t>
            </w:r>
            <w:r>
              <w:t>类基金份额时收取申购费用，不计提销售服务费；在投资者申购</w:t>
            </w:r>
            <w:r>
              <w:t>C</w:t>
            </w:r>
            <w:r>
              <w:t>类和</w:t>
            </w:r>
            <w:r>
              <w:t>F</w:t>
            </w:r>
            <w:r>
              <w:t>类基金份额时不收取申购费用，而从本类别基金资产中计提销售服务费。其中，</w:t>
            </w:r>
            <w:r>
              <w:t>A</w:t>
            </w:r>
            <w:r>
              <w:t>类基金份额包括</w:t>
            </w:r>
            <w:r>
              <w:t>A</w:t>
            </w:r>
            <w:r>
              <w:t>类人民币基金份额和</w:t>
            </w:r>
            <w:r>
              <w:t>A</w:t>
            </w:r>
            <w:r>
              <w:t>类美元现汇基金份额，</w:t>
            </w:r>
            <w:r>
              <w:t>C</w:t>
            </w:r>
            <w:r>
              <w:t>类基金份额包括</w:t>
            </w:r>
            <w:r>
              <w:t>C</w:t>
            </w:r>
            <w:r>
              <w:t>类人民币基金份额和</w:t>
            </w:r>
            <w:r>
              <w:t>C</w:t>
            </w:r>
            <w:r>
              <w:t>类美元现汇基金份额，</w:t>
            </w:r>
          </w:p>
          <w:p w14:paraId="2071B2C5" w14:textId="77777777" w:rsidR="006C3961" w:rsidRDefault="0011659B">
            <w:pPr>
              <w:spacing w:after="0" w:line="259" w:lineRule="auto"/>
              <w:ind w:left="0" w:firstLine="0"/>
            </w:pPr>
            <w:r>
              <w:t>F</w:t>
            </w:r>
            <w:r>
              <w:t>类基金份额包括</w:t>
            </w:r>
            <w:r>
              <w:t>F</w:t>
            </w:r>
            <w:r>
              <w:t>类人民币基金份额；</w:t>
            </w:r>
            <w:r>
              <w:t xml:space="preserve"> </w:t>
            </w:r>
          </w:p>
        </w:tc>
      </w:tr>
      <w:tr w:rsidR="006C3961" w14:paraId="731C93EB" w14:textId="77777777">
        <w:trPr>
          <w:trHeight w:val="799"/>
        </w:trPr>
        <w:tc>
          <w:tcPr>
            <w:tcW w:w="2701" w:type="dxa"/>
            <w:tcBorders>
              <w:top w:val="nil"/>
              <w:left w:val="nil"/>
              <w:bottom w:val="nil"/>
              <w:right w:val="nil"/>
            </w:tcBorders>
          </w:tcPr>
          <w:p w14:paraId="767B63CD" w14:textId="77777777" w:rsidR="006C3961" w:rsidRDefault="0011659B">
            <w:pPr>
              <w:spacing w:after="0" w:line="259" w:lineRule="auto"/>
              <w:ind w:left="0" w:firstLine="0"/>
            </w:pPr>
            <w:r>
              <w:t>基金收益：</w:t>
            </w:r>
            <w:r>
              <w:t xml:space="preserve"> </w:t>
            </w:r>
          </w:p>
        </w:tc>
        <w:tc>
          <w:tcPr>
            <w:tcW w:w="5607" w:type="dxa"/>
            <w:tcBorders>
              <w:top w:val="nil"/>
              <w:left w:val="nil"/>
              <w:bottom w:val="nil"/>
              <w:right w:val="nil"/>
            </w:tcBorders>
          </w:tcPr>
          <w:p w14:paraId="76B0AE53" w14:textId="77777777" w:rsidR="006C3961" w:rsidRDefault="0011659B">
            <w:pPr>
              <w:spacing w:after="0" w:line="259" w:lineRule="auto"/>
              <w:ind w:left="0" w:firstLine="0"/>
            </w:pPr>
            <w:r>
              <w:t>指基金投资所得红利、股息、买卖证券价差、银行存款利息及其他合法收入；</w:t>
            </w:r>
            <w:r>
              <w:t xml:space="preserve"> </w:t>
            </w:r>
          </w:p>
        </w:tc>
      </w:tr>
      <w:tr w:rsidR="006C3961" w14:paraId="1BA8CB43" w14:textId="77777777">
        <w:trPr>
          <w:trHeight w:val="801"/>
        </w:trPr>
        <w:tc>
          <w:tcPr>
            <w:tcW w:w="2701" w:type="dxa"/>
            <w:tcBorders>
              <w:top w:val="nil"/>
              <w:left w:val="nil"/>
              <w:bottom w:val="nil"/>
              <w:right w:val="nil"/>
            </w:tcBorders>
          </w:tcPr>
          <w:p w14:paraId="2A63A29F" w14:textId="77777777" w:rsidR="006C3961" w:rsidRDefault="0011659B">
            <w:pPr>
              <w:spacing w:after="0" w:line="259" w:lineRule="auto"/>
              <w:ind w:left="0" w:firstLine="0"/>
            </w:pPr>
            <w:r>
              <w:t>基金资产总值：</w:t>
            </w:r>
            <w:r>
              <w:t xml:space="preserve"> </w:t>
            </w:r>
          </w:p>
        </w:tc>
        <w:tc>
          <w:tcPr>
            <w:tcW w:w="5607" w:type="dxa"/>
            <w:tcBorders>
              <w:top w:val="nil"/>
              <w:left w:val="nil"/>
              <w:bottom w:val="nil"/>
              <w:right w:val="nil"/>
            </w:tcBorders>
          </w:tcPr>
          <w:p w14:paraId="4B62782A" w14:textId="77777777" w:rsidR="006C3961" w:rsidRDefault="0011659B">
            <w:pPr>
              <w:spacing w:after="0" w:line="259" w:lineRule="auto"/>
              <w:ind w:left="0" w:firstLine="0"/>
            </w:pPr>
            <w:r>
              <w:t>指基金购买的各类证券、银行存款本息、应收申购款</w:t>
            </w:r>
            <w:r>
              <w:t>以及其他资产等形式存在的基金财产的价值总和；</w:t>
            </w:r>
            <w:r>
              <w:t xml:space="preserve"> </w:t>
            </w:r>
          </w:p>
        </w:tc>
      </w:tr>
      <w:tr w:rsidR="006C3961" w14:paraId="2B26AB6A" w14:textId="77777777">
        <w:trPr>
          <w:trHeight w:val="400"/>
        </w:trPr>
        <w:tc>
          <w:tcPr>
            <w:tcW w:w="2701" w:type="dxa"/>
            <w:tcBorders>
              <w:top w:val="nil"/>
              <w:left w:val="nil"/>
              <w:bottom w:val="nil"/>
              <w:right w:val="nil"/>
            </w:tcBorders>
          </w:tcPr>
          <w:p w14:paraId="358A8150" w14:textId="77777777" w:rsidR="006C3961" w:rsidRDefault="0011659B">
            <w:pPr>
              <w:spacing w:after="0" w:line="259" w:lineRule="auto"/>
              <w:ind w:left="0" w:firstLine="0"/>
            </w:pPr>
            <w:r>
              <w:t>基金资产净值：</w:t>
            </w:r>
            <w:r>
              <w:t xml:space="preserve"> </w:t>
            </w:r>
          </w:p>
        </w:tc>
        <w:tc>
          <w:tcPr>
            <w:tcW w:w="5607" w:type="dxa"/>
            <w:tcBorders>
              <w:top w:val="nil"/>
              <w:left w:val="nil"/>
              <w:bottom w:val="nil"/>
              <w:right w:val="nil"/>
            </w:tcBorders>
          </w:tcPr>
          <w:p w14:paraId="1D8FA7D7" w14:textId="77777777" w:rsidR="006C3961" w:rsidRDefault="0011659B">
            <w:pPr>
              <w:spacing w:after="0" w:line="259" w:lineRule="auto"/>
              <w:ind w:left="0" w:firstLine="0"/>
            </w:pPr>
            <w:r>
              <w:t>指基金资产总值减去基金负债后的价值；</w:t>
            </w:r>
            <w:r>
              <w:t xml:space="preserve"> </w:t>
            </w:r>
          </w:p>
        </w:tc>
      </w:tr>
      <w:tr w:rsidR="006C3961" w14:paraId="0140ACE2" w14:textId="77777777">
        <w:trPr>
          <w:trHeight w:val="2400"/>
        </w:trPr>
        <w:tc>
          <w:tcPr>
            <w:tcW w:w="2701" w:type="dxa"/>
            <w:tcBorders>
              <w:top w:val="nil"/>
              <w:left w:val="nil"/>
              <w:bottom w:val="nil"/>
              <w:right w:val="nil"/>
            </w:tcBorders>
          </w:tcPr>
          <w:p w14:paraId="058ABFDA" w14:textId="77777777" w:rsidR="006C3961" w:rsidRDefault="0011659B">
            <w:pPr>
              <w:spacing w:after="0" w:line="259" w:lineRule="auto"/>
              <w:ind w:left="0" w:firstLine="0"/>
            </w:pPr>
            <w:r>
              <w:t>基金份额净值：</w:t>
            </w:r>
            <w:r>
              <w:t xml:space="preserve"> </w:t>
            </w:r>
          </w:p>
        </w:tc>
        <w:tc>
          <w:tcPr>
            <w:tcW w:w="5607" w:type="dxa"/>
            <w:tcBorders>
              <w:top w:val="nil"/>
              <w:left w:val="nil"/>
              <w:bottom w:val="nil"/>
              <w:right w:val="nil"/>
            </w:tcBorders>
          </w:tcPr>
          <w:p w14:paraId="36EEC678" w14:textId="77777777" w:rsidR="006C3961" w:rsidRDefault="0011659B">
            <w:pPr>
              <w:spacing w:after="0" w:line="259" w:lineRule="auto"/>
              <w:ind w:left="0" w:firstLine="0"/>
            </w:pPr>
            <w:r>
              <w:t>各类人民币基金份额的基金份额净值指以计算日该类基金资产净值除以计算日该类基金份额余额后得出的基金份额净值，计算日各类基金份额余额为计算日该类基金份额各币种基金份额余额的合计数；各类美元现汇基金份额的基金份额净值以该类人民币基金份额的基金份额净值为基础，按照计算日的估值汇率进行折算；</w:t>
            </w:r>
            <w:r>
              <w:t xml:space="preserve"> </w:t>
            </w:r>
          </w:p>
        </w:tc>
      </w:tr>
      <w:tr w:rsidR="006C3961" w14:paraId="5CE2833C" w14:textId="77777777">
        <w:trPr>
          <w:trHeight w:val="801"/>
        </w:trPr>
        <w:tc>
          <w:tcPr>
            <w:tcW w:w="2701" w:type="dxa"/>
            <w:tcBorders>
              <w:top w:val="nil"/>
              <w:left w:val="nil"/>
              <w:bottom w:val="nil"/>
              <w:right w:val="nil"/>
            </w:tcBorders>
          </w:tcPr>
          <w:p w14:paraId="293511ED" w14:textId="77777777" w:rsidR="006C3961" w:rsidRDefault="0011659B">
            <w:pPr>
              <w:spacing w:after="0" w:line="259" w:lineRule="auto"/>
              <w:ind w:left="0" w:firstLine="0"/>
            </w:pPr>
            <w:r>
              <w:t>基金资产估值：</w:t>
            </w:r>
            <w:r>
              <w:t xml:space="preserve"> </w:t>
            </w:r>
          </w:p>
        </w:tc>
        <w:tc>
          <w:tcPr>
            <w:tcW w:w="5607" w:type="dxa"/>
            <w:tcBorders>
              <w:top w:val="nil"/>
              <w:left w:val="nil"/>
              <w:bottom w:val="nil"/>
              <w:right w:val="nil"/>
            </w:tcBorders>
          </w:tcPr>
          <w:p w14:paraId="73FD70EF" w14:textId="77777777" w:rsidR="006C3961" w:rsidRDefault="0011659B">
            <w:pPr>
              <w:spacing w:after="0" w:line="259" w:lineRule="auto"/>
              <w:ind w:left="0" w:firstLine="0"/>
            </w:pPr>
            <w:r>
              <w:t>指计算评估基金资产和负债的价值，以确定基金资产净值和基金份额净值的过程；</w:t>
            </w:r>
            <w:r>
              <w:t xml:space="preserve"> </w:t>
            </w:r>
          </w:p>
        </w:tc>
      </w:tr>
      <w:tr w:rsidR="006C3961" w14:paraId="0EE115B5" w14:textId="77777777">
        <w:trPr>
          <w:trHeight w:val="305"/>
        </w:trPr>
        <w:tc>
          <w:tcPr>
            <w:tcW w:w="2701" w:type="dxa"/>
            <w:tcBorders>
              <w:top w:val="nil"/>
              <w:left w:val="nil"/>
              <w:bottom w:val="nil"/>
              <w:right w:val="nil"/>
            </w:tcBorders>
          </w:tcPr>
          <w:p w14:paraId="78D18782" w14:textId="77777777" w:rsidR="006C3961" w:rsidRDefault="0011659B">
            <w:pPr>
              <w:spacing w:after="0" w:line="259" w:lineRule="auto"/>
              <w:ind w:left="0" w:firstLine="0"/>
            </w:pPr>
            <w:r>
              <w:t>流动性受限资产：</w:t>
            </w:r>
            <w:r>
              <w:t xml:space="preserve">  </w:t>
            </w:r>
          </w:p>
        </w:tc>
        <w:tc>
          <w:tcPr>
            <w:tcW w:w="5607" w:type="dxa"/>
            <w:tcBorders>
              <w:top w:val="nil"/>
              <w:left w:val="nil"/>
              <w:bottom w:val="nil"/>
              <w:right w:val="nil"/>
            </w:tcBorders>
          </w:tcPr>
          <w:p w14:paraId="194889F4" w14:textId="77777777" w:rsidR="006C3961" w:rsidRDefault="0011659B">
            <w:pPr>
              <w:spacing w:after="0" w:line="259" w:lineRule="auto"/>
              <w:ind w:left="0" w:firstLine="0"/>
              <w:jc w:val="both"/>
            </w:pPr>
            <w:r>
              <w:t>指由于法律法规、监管、合同或操作障碍等原因无法以合理</w:t>
            </w:r>
          </w:p>
        </w:tc>
      </w:tr>
    </w:tbl>
    <w:p w14:paraId="6C0A7FD7" w14:textId="77777777" w:rsidR="006C3961" w:rsidRDefault="0011659B">
      <w:pPr>
        <w:spacing w:after="3" w:line="349" w:lineRule="auto"/>
        <w:ind w:left="176"/>
        <w:jc w:val="center"/>
      </w:pPr>
      <w:r>
        <w:t>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tbl>
      <w:tblPr>
        <w:tblStyle w:val="TableGrid"/>
        <w:tblW w:w="8203" w:type="dxa"/>
        <w:tblInd w:w="216" w:type="dxa"/>
        <w:tblCellMar>
          <w:top w:w="0" w:type="dxa"/>
          <w:left w:w="0" w:type="dxa"/>
          <w:bottom w:w="0" w:type="dxa"/>
          <w:right w:w="0" w:type="dxa"/>
        </w:tblCellMar>
        <w:tblLook w:val="04A0" w:firstRow="1" w:lastRow="0" w:firstColumn="1" w:lastColumn="0" w:noHBand="0" w:noVBand="1"/>
      </w:tblPr>
      <w:tblGrid>
        <w:gridCol w:w="2701"/>
        <w:gridCol w:w="5502"/>
      </w:tblGrid>
      <w:tr w:rsidR="006C3961" w14:paraId="2D08080E" w14:textId="77777777">
        <w:trPr>
          <w:trHeight w:val="1105"/>
        </w:trPr>
        <w:tc>
          <w:tcPr>
            <w:tcW w:w="2701" w:type="dxa"/>
            <w:tcBorders>
              <w:top w:val="nil"/>
              <w:left w:val="nil"/>
              <w:bottom w:val="nil"/>
              <w:right w:val="nil"/>
            </w:tcBorders>
          </w:tcPr>
          <w:p w14:paraId="69D7590F" w14:textId="77777777" w:rsidR="006C3961" w:rsidRDefault="0011659B">
            <w:pPr>
              <w:spacing w:after="0" w:line="259" w:lineRule="auto"/>
              <w:ind w:left="0" w:firstLine="0"/>
            </w:pPr>
            <w:r>
              <w:t>法律法规：</w:t>
            </w:r>
            <w:r>
              <w:t xml:space="preserve"> </w:t>
            </w:r>
          </w:p>
        </w:tc>
        <w:tc>
          <w:tcPr>
            <w:tcW w:w="5503" w:type="dxa"/>
            <w:tcBorders>
              <w:top w:val="nil"/>
              <w:left w:val="nil"/>
              <w:bottom w:val="nil"/>
              <w:right w:val="nil"/>
            </w:tcBorders>
          </w:tcPr>
          <w:p w14:paraId="05807B54" w14:textId="77777777" w:rsidR="006C3961" w:rsidRDefault="0011659B">
            <w:pPr>
              <w:spacing w:after="0" w:line="259" w:lineRule="auto"/>
              <w:ind w:left="0" w:firstLine="0"/>
            </w:pPr>
            <w:r>
              <w:t>指中华人民共和国现行有效的法律、行政法规、司法解释、地方法规、地方规章、部门规章及其他规范性文件以及对于该等法律法规的不时修改和补充；</w:t>
            </w:r>
            <w:r>
              <w:t xml:space="preserve"> </w:t>
            </w:r>
          </w:p>
        </w:tc>
      </w:tr>
      <w:tr w:rsidR="006C3961" w14:paraId="2A208152" w14:textId="77777777">
        <w:trPr>
          <w:trHeight w:val="2000"/>
        </w:trPr>
        <w:tc>
          <w:tcPr>
            <w:tcW w:w="2701" w:type="dxa"/>
            <w:tcBorders>
              <w:top w:val="nil"/>
              <w:left w:val="nil"/>
              <w:bottom w:val="nil"/>
              <w:right w:val="nil"/>
            </w:tcBorders>
          </w:tcPr>
          <w:p w14:paraId="2829BFF4" w14:textId="77777777" w:rsidR="006C3961" w:rsidRDefault="0011659B">
            <w:pPr>
              <w:spacing w:after="0" w:line="259" w:lineRule="auto"/>
              <w:ind w:left="0" w:firstLine="0"/>
            </w:pPr>
            <w:r>
              <w:t>不可抗力：</w:t>
            </w:r>
            <w:r>
              <w:t xml:space="preserve"> </w:t>
            </w:r>
          </w:p>
        </w:tc>
        <w:tc>
          <w:tcPr>
            <w:tcW w:w="5503" w:type="dxa"/>
            <w:tcBorders>
              <w:top w:val="nil"/>
              <w:left w:val="nil"/>
              <w:bottom w:val="nil"/>
              <w:right w:val="nil"/>
            </w:tcBorders>
          </w:tcPr>
          <w:p w14:paraId="64B5B653" w14:textId="77777777" w:rsidR="006C3961" w:rsidRDefault="0011659B">
            <w:pPr>
              <w:spacing w:after="0" w:line="259" w:lineRule="auto"/>
              <w:ind w:left="0" w:firstLine="0"/>
              <w:jc w:val="both"/>
            </w:pPr>
            <w:r>
              <w:t>指任何不能预见、不能避免、不能克服的客观情况，包括但不限于《基金法》及其他有关法律法规及重大政策调整、台风、洪水、地震、流行病及其他自然灾害，战争、骚乱、火灾、政府征用、戒严、没收、恐怖主义行为、突发停电或其他突发事件、证券交易场所非正常暂停或停止交易等事件；</w:t>
            </w:r>
            <w:r>
              <w:t xml:space="preserve"> </w:t>
            </w:r>
          </w:p>
        </w:tc>
      </w:tr>
      <w:tr w:rsidR="006C3961" w14:paraId="73299818" w14:textId="77777777">
        <w:trPr>
          <w:trHeight w:val="306"/>
        </w:trPr>
        <w:tc>
          <w:tcPr>
            <w:tcW w:w="2701" w:type="dxa"/>
            <w:tcBorders>
              <w:top w:val="nil"/>
              <w:left w:val="nil"/>
              <w:bottom w:val="nil"/>
              <w:right w:val="nil"/>
            </w:tcBorders>
          </w:tcPr>
          <w:p w14:paraId="3C0DE13C" w14:textId="77777777" w:rsidR="006C3961" w:rsidRDefault="0011659B">
            <w:pPr>
              <w:spacing w:after="0" w:line="259" w:lineRule="auto"/>
              <w:ind w:left="0" w:firstLine="0"/>
            </w:pPr>
            <w:r>
              <w:t>基金产品资料概要：</w:t>
            </w:r>
            <w:r>
              <w:t xml:space="preserve"> </w:t>
            </w:r>
          </w:p>
        </w:tc>
        <w:tc>
          <w:tcPr>
            <w:tcW w:w="5503" w:type="dxa"/>
            <w:tcBorders>
              <w:top w:val="nil"/>
              <w:left w:val="nil"/>
              <w:bottom w:val="nil"/>
              <w:right w:val="nil"/>
            </w:tcBorders>
          </w:tcPr>
          <w:p w14:paraId="7B868858" w14:textId="77777777" w:rsidR="006C3961" w:rsidRDefault="0011659B">
            <w:pPr>
              <w:spacing w:after="0" w:line="259" w:lineRule="auto"/>
              <w:ind w:left="0" w:firstLine="0"/>
              <w:jc w:val="both"/>
            </w:pPr>
            <w:r>
              <w:t>指《广发纳斯达克</w:t>
            </w:r>
            <w:r>
              <w:t>100</w:t>
            </w:r>
            <w:r>
              <w:t>交易型开放式指数证券投资基金联接</w:t>
            </w:r>
          </w:p>
        </w:tc>
      </w:tr>
    </w:tbl>
    <w:p w14:paraId="1DBCC1F0" w14:textId="77777777" w:rsidR="006C3961" w:rsidRDefault="0011659B">
      <w:pPr>
        <w:spacing w:after="0"/>
        <w:ind w:left="2927" w:right="2"/>
      </w:pPr>
      <w:r>
        <w:t>基金（</w:t>
      </w:r>
      <w:r>
        <w:t>QDII</w:t>
      </w:r>
      <w:r>
        <w:t>）基金产品资料概要》及其更新。</w:t>
      </w:r>
      <w:r>
        <w:t xml:space="preserve"> </w:t>
      </w:r>
      <w:r>
        <w:br w:type="page"/>
      </w:r>
    </w:p>
    <w:p w14:paraId="6D68D958" w14:textId="77777777" w:rsidR="006C3961" w:rsidRDefault="0011659B">
      <w:pPr>
        <w:pStyle w:val="1"/>
        <w:ind w:right="2"/>
      </w:pPr>
      <w:bookmarkStart w:id="1" w:name="_Toc64518"/>
      <w:r>
        <w:t>三、基金的基本情况</w:t>
      </w:r>
      <w:r>
        <w:t xml:space="preserve"> </w:t>
      </w:r>
      <w:bookmarkEnd w:id="1"/>
    </w:p>
    <w:p w14:paraId="6A66F7E8" w14:textId="77777777" w:rsidR="006C3961" w:rsidRDefault="0011659B">
      <w:pPr>
        <w:numPr>
          <w:ilvl w:val="0"/>
          <w:numId w:val="4"/>
        </w:numPr>
        <w:ind w:right="2" w:hanging="631"/>
      </w:pPr>
      <w:r>
        <w:t>基金名称</w:t>
      </w:r>
      <w:r>
        <w:t xml:space="preserve"> </w:t>
      </w:r>
    </w:p>
    <w:p w14:paraId="0B4171B3" w14:textId="77777777" w:rsidR="006C3961" w:rsidRDefault="0011659B">
      <w:pPr>
        <w:ind w:left="415" w:right="2"/>
      </w:pPr>
      <w:r>
        <w:t>广发纳斯达克</w:t>
      </w:r>
      <w:r>
        <w:t>100</w:t>
      </w:r>
      <w:r>
        <w:t>交易型开放式指数证券投资基金联接基金（</w:t>
      </w:r>
      <w:r>
        <w:t>QDII</w:t>
      </w:r>
      <w:r>
        <w:t>）</w:t>
      </w:r>
      <w:r>
        <w:t xml:space="preserve"> </w:t>
      </w:r>
    </w:p>
    <w:p w14:paraId="68B3A183" w14:textId="77777777" w:rsidR="006C3961" w:rsidRDefault="0011659B">
      <w:pPr>
        <w:numPr>
          <w:ilvl w:val="0"/>
          <w:numId w:val="4"/>
        </w:numPr>
        <w:ind w:right="2" w:hanging="631"/>
      </w:pPr>
      <w:r>
        <w:t>基金的类别</w:t>
      </w:r>
      <w:r>
        <w:t xml:space="preserve"> </w:t>
      </w:r>
    </w:p>
    <w:p w14:paraId="4E48155A" w14:textId="77777777" w:rsidR="006C3961" w:rsidRDefault="0011659B">
      <w:pPr>
        <w:ind w:left="415" w:right="2"/>
      </w:pPr>
      <w:r>
        <w:t>ETF</w:t>
      </w:r>
      <w:r>
        <w:t>联接基金、</w:t>
      </w:r>
      <w:r>
        <w:t xml:space="preserve">QDII </w:t>
      </w:r>
    </w:p>
    <w:p w14:paraId="3E67F3B7" w14:textId="77777777" w:rsidR="006C3961" w:rsidRDefault="0011659B">
      <w:pPr>
        <w:numPr>
          <w:ilvl w:val="0"/>
          <w:numId w:val="4"/>
        </w:numPr>
        <w:ind w:right="2" w:hanging="631"/>
      </w:pPr>
      <w:r>
        <w:t>基金的运作方式</w:t>
      </w:r>
      <w:r>
        <w:t xml:space="preserve"> </w:t>
      </w:r>
    </w:p>
    <w:p w14:paraId="34FD7B0A" w14:textId="77777777" w:rsidR="006C3961" w:rsidRDefault="0011659B">
      <w:pPr>
        <w:ind w:left="415" w:right="2"/>
      </w:pPr>
      <w:r>
        <w:t>契约型开放式</w:t>
      </w:r>
      <w:r>
        <w:t xml:space="preserve"> </w:t>
      </w:r>
    </w:p>
    <w:p w14:paraId="7B65F403" w14:textId="77777777" w:rsidR="006C3961" w:rsidRDefault="0011659B">
      <w:pPr>
        <w:numPr>
          <w:ilvl w:val="0"/>
          <w:numId w:val="4"/>
        </w:numPr>
        <w:ind w:right="2" w:hanging="631"/>
      </w:pPr>
      <w:r>
        <w:t>基金的投资目标</w:t>
      </w:r>
      <w:r>
        <w:t xml:space="preserve"> </w:t>
      </w:r>
    </w:p>
    <w:p w14:paraId="114F1EF0" w14:textId="77777777" w:rsidR="006C3961" w:rsidRDefault="0011659B">
      <w:pPr>
        <w:spacing w:after="283" w:line="348" w:lineRule="auto"/>
        <w:ind w:left="0" w:right="2" w:firstLine="420"/>
      </w:pPr>
      <w:r>
        <w:t>本基金主要通过投资于目标</w:t>
      </w:r>
      <w:r>
        <w:t>ETF</w:t>
      </w:r>
      <w:r>
        <w:t>，力求实现对标的指数的有效跟踪，追求跟踪误差的最小化。</w:t>
      </w:r>
      <w:r>
        <w:t xml:space="preserve"> </w:t>
      </w:r>
    </w:p>
    <w:p w14:paraId="23629CCE" w14:textId="77777777" w:rsidR="006C3961" w:rsidRDefault="0011659B">
      <w:pPr>
        <w:numPr>
          <w:ilvl w:val="0"/>
          <w:numId w:val="4"/>
        </w:numPr>
        <w:ind w:right="2" w:hanging="631"/>
      </w:pPr>
      <w:r>
        <w:t>基金存续期限</w:t>
      </w:r>
      <w:r>
        <w:t xml:space="preserve"> </w:t>
      </w:r>
    </w:p>
    <w:p w14:paraId="1926467B" w14:textId="77777777" w:rsidR="006C3961" w:rsidRDefault="0011659B">
      <w:pPr>
        <w:ind w:left="415" w:right="2"/>
      </w:pPr>
      <w:r>
        <w:t>不定期。</w:t>
      </w:r>
      <w:r>
        <w:t xml:space="preserve"> </w:t>
      </w:r>
    </w:p>
    <w:p w14:paraId="6C6AA6A3" w14:textId="77777777" w:rsidR="006C3961" w:rsidRDefault="0011659B">
      <w:pPr>
        <w:numPr>
          <w:ilvl w:val="0"/>
          <w:numId w:val="4"/>
        </w:numPr>
        <w:ind w:right="2" w:hanging="631"/>
      </w:pPr>
      <w:r>
        <w:t>基金份额的类别</w:t>
      </w:r>
      <w:r>
        <w:t xml:space="preserve"> </w:t>
      </w:r>
    </w:p>
    <w:p w14:paraId="52879FC5" w14:textId="77777777" w:rsidR="006C3961" w:rsidRDefault="0011659B">
      <w:pPr>
        <w:spacing w:after="271" w:line="358" w:lineRule="auto"/>
        <w:ind w:left="0" w:right="2" w:firstLine="420"/>
      </w:pPr>
      <w:r>
        <w:t>本基金将基金份额分为</w:t>
      </w:r>
      <w:r>
        <w:t>A</w:t>
      </w:r>
      <w:r>
        <w:t>类、</w:t>
      </w:r>
      <w:r>
        <w:t>C</w:t>
      </w:r>
      <w:r>
        <w:t>类、</w:t>
      </w:r>
      <w:r>
        <w:t>F</w:t>
      </w:r>
      <w:r>
        <w:t>类三种不同的类别。在投资者申购</w:t>
      </w:r>
      <w:r>
        <w:t>A</w:t>
      </w:r>
      <w:r>
        <w:t>类基金份额时收取申购费用，不计提销售服务费；在投资者申购</w:t>
      </w:r>
      <w:r>
        <w:t xml:space="preserve"> C </w:t>
      </w:r>
      <w:r>
        <w:t>类和</w:t>
      </w:r>
      <w:r>
        <w:t xml:space="preserve"> F </w:t>
      </w:r>
      <w:r>
        <w:t>类基金份额时不收取申购费用，而从本类别基金资产中计提销售服务费。</w:t>
      </w:r>
      <w:r>
        <w:t xml:space="preserve"> </w:t>
      </w:r>
    </w:p>
    <w:p w14:paraId="3809196A" w14:textId="77777777" w:rsidR="006C3961" w:rsidRDefault="0011659B">
      <w:pPr>
        <w:spacing w:after="275" w:line="356" w:lineRule="auto"/>
        <w:ind w:left="-15" w:right="196" w:firstLine="410"/>
        <w:jc w:val="both"/>
      </w:pPr>
      <w:r>
        <w:t>其中，</w:t>
      </w:r>
      <w:r>
        <w:t>A</w:t>
      </w:r>
      <w:r>
        <w:t>类基金份额包括</w:t>
      </w:r>
      <w:r>
        <w:t>A</w:t>
      </w:r>
      <w:r>
        <w:t>类人民币基金份额和</w:t>
      </w:r>
      <w:r>
        <w:t>A</w:t>
      </w:r>
      <w:r>
        <w:t>类美元现汇基金份额，</w:t>
      </w:r>
      <w:r>
        <w:t>C</w:t>
      </w:r>
      <w:r>
        <w:t>类基金份额包括</w:t>
      </w:r>
      <w:r>
        <w:t xml:space="preserve"> C </w:t>
      </w:r>
      <w:r>
        <w:t>类人民币基金份额和</w:t>
      </w:r>
      <w:r>
        <w:t xml:space="preserve"> C </w:t>
      </w:r>
      <w:r>
        <w:t>类美元现汇基金份额，</w:t>
      </w:r>
      <w:r>
        <w:t xml:space="preserve">F </w:t>
      </w:r>
      <w:r>
        <w:t>类基金份额包括</w:t>
      </w:r>
      <w:r>
        <w:t xml:space="preserve"> F </w:t>
      </w:r>
      <w:r>
        <w:t>类人民币基金份额。</w:t>
      </w:r>
      <w:r>
        <w:t xml:space="preserve"> </w:t>
      </w:r>
    </w:p>
    <w:p w14:paraId="5020D0F9" w14:textId="77777777" w:rsidR="006C3961" w:rsidRDefault="0011659B">
      <w:pPr>
        <w:spacing w:line="349" w:lineRule="auto"/>
        <w:ind w:left="0" w:right="2" w:firstLine="420"/>
      </w:pPr>
      <w:r>
        <w:t>本基金各类基金份额分别设置代码，分别计算基金资产净值、基金份额净值和基金份额累计净值。投资者在申购基金份额时可自行选择基金份额类别</w:t>
      </w:r>
      <w:r>
        <w:t>，并交付对应币种的款项，赎回基金份额时收到对应币种的款项。有关基金份额类别的具体设置、费率水平等由基金管理人确定，并在招募说明书中公告。在不违反法律法规规定且对基金份额持有人利益无实质性不利影响的情况下，本基金可增加新的基金份额类别、或者停止现有基金份额类别的销售、或者开通除人民币、美元以外的其他销售币种的申购、赎回等业务、或者终止某一币种的销售，不需召开基金份额持有人大会。经与基金托管人协商一致后，提前公告。</w:t>
      </w:r>
      <w:r>
        <w:t xml:space="preserve"> </w:t>
      </w:r>
    </w:p>
    <w:p w14:paraId="15FDB5A7" w14:textId="77777777" w:rsidR="006C3961" w:rsidRDefault="0011659B">
      <w:pPr>
        <w:numPr>
          <w:ilvl w:val="0"/>
          <w:numId w:val="4"/>
        </w:numPr>
        <w:ind w:right="2" w:hanging="631"/>
      </w:pPr>
      <w:r>
        <w:t>本基金与目标</w:t>
      </w:r>
      <w:r>
        <w:t xml:space="preserve"> ETF </w:t>
      </w:r>
      <w:r>
        <w:t>的联系与区别</w:t>
      </w:r>
      <w:r>
        <w:t xml:space="preserve"> </w:t>
      </w:r>
    </w:p>
    <w:p w14:paraId="412E8F4D" w14:textId="77777777" w:rsidR="006C3961" w:rsidRDefault="0011659B">
      <w:pPr>
        <w:spacing w:after="283" w:line="348" w:lineRule="auto"/>
        <w:ind w:left="0" w:right="2" w:firstLine="420"/>
      </w:pPr>
      <w:r>
        <w:t>本基金的目标</w:t>
      </w:r>
      <w:r>
        <w:t xml:space="preserve"> ETF </w:t>
      </w:r>
      <w:r>
        <w:t>是广发纳斯达克</w:t>
      </w:r>
      <w:r>
        <w:t>100</w:t>
      </w:r>
      <w:r>
        <w:t>交易型开放式指</w:t>
      </w:r>
      <w:r>
        <w:t>数证券投资基金（简称广发纳指</w:t>
      </w:r>
      <w:r>
        <w:t>100ETF</w:t>
      </w:r>
      <w:r>
        <w:t>）。</w:t>
      </w:r>
      <w:r>
        <w:t xml:space="preserve"> </w:t>
      </w:r>
    </w:p>
    <w:p w14:paraId="323C4953" w14:textId="77777777" w:rsidR="006C3961" w:rsidRDefault="0011659B">
      <w:pPr>
        <w:ind w:left="415" w:right="2"/>
      </w:pPr>
      <w:r>
        <w:t>本基金为广发纳指</w:t>
      </w:r>
      <w:r>
        <w:t xml:space="preserve">100ETF </w:t>
      </w:r>
      <w:r>
        <w:t>的联接基金，二者既有联系也有区别：</w:t>
      </w:r>
      <w:r>
        <w:t xml:space="preserve"> </w:t>
      </w:r>
    </w:p>
    <w:p w14:paraId="4DD5D283" w14:textId="77777777" w:rsidR="006C3961" w:rsidRDefault="0011659B">
      <w:pPr>
        <w:numPr>
          <w:ilvl w:val="0"/>
          <w:numId w:val="5"/>
        </w:numPr>
        <w:spacing w:after="275" w:line="356" w:lineRule="auto"/>
        <w:ind w:right="99" w:firstLine="415"/>
      </w:pPr>
      <w:r>
        <w:t>在投资方法方面，目标</w:t>
      </w:r>
      <w:r>
        <w:t xml:space="preserve"> ETF </w:t>
      </w:r>
      <w:r>
        <w:t>直接投资于标的指数的成份股及备选成份股；而本基金则采取间接的方法，通过将绝大部分基金财产投资于目标</w:t>
      </w:r>
      <w:r>
        <w:t xml:space="preserve"> ETF</w:t>
      </w:r>
      <w:r>
        <w:t>，实现对业绩比较基准的紧密跟踪。</w:t>
      </w:r>
      <w:r>
        <w:t xml:space="preserve"> </w:t>
      </w:r>
    </w:p>
    <w:p w14:paraId="1EF9D1DF" w14:textId="77777777" w:rsidR="006C3961" w:rsidRDefault="0011659B">
      <w:pPr>
        <w:numPr>
          <w:ilvl w:val="0"/>
          <w:numId w:val="5"/>
        </w:numPr>
        <w:spacing w:after="279" w:line="349" w:lineRule="auto"/>
        <w:ind w:right="99" w:firstLine="415"/>
      </w:pPr>
      <w:r>
        <w:t>在交易方式方面，投资者既可以像买卖股票一样在交易所市场买卖目标</w:t>
      </w:r>
      <w:r>
        <w:t xml:space="preserve"> ETF</w:t>
      </w:r>
      <w:r>
        <w:t>，也可以按照最小申购、赎回单位和申购、赎回清单的要求，申赎目标</w:t>
      </w:r>
      <w:r>
        <w:t>ETF</w:t>
      </w:r>
      <w:r>
        <w:t>；而本基金通常大部分情况下像普通的开放式基金一样，通过基金管理人及代销机构按</w:t>
      </w:r>
      <w:r>
        <w:t>“</w:t>
      </w:r>
      <w:r>
        <w:t>未知价</w:t>
      </w:r>
      <w:r>
        <w:t>”</w:t>
      </w:r>
      <w:r>
        <w:t>原则进行基金的申购与赎回。</w:t>
      </w:r>
      <w:r>
        <w:t xml:space="preserve"> </w:t>
      </w:r>
    </w:p>
    <w:p w14:paraId="70F50929" w14:textId="77777777" w:rsidR="006C3961" w:rsidRDefault="0011659B">
      <w:pPr>
        <w:ind w:left="415" w:right="2"/>
      </w:pPr>
      <w:r>
        <w:t>本基金与目标</w:t>
      </w:r>
      <w:r>
        <w:t xml:space="preserve"> ETF </w:t>
      </w:r>
      <w:r>
        <w:t>业绩表现可能出现差异。可能引发差异的因素主要包括：</w:t>
      </w:r>
      <w:r>
        <w:t xml:space="preserve"> </w:t>
      </w:r>
    </w:p>
    <w:p w14:paraId="036D7018" w14:textId="77777777" w:rsidR="006C3961" w:rsidRDefault="0011659B">
      <w:pPr>
        <w:numPr>
          <w:ilvl w:val="0"/>
          <w:numId w:val="6"/>
        </w:numPr>
        <w:spacing w:after="98"/>
        <w:ind w:right="2" w:firstLine="420"/>
      </w:pPr>
      <w:r>
        <w:t>法律法规对投资比例的要求。目标</w:t>
      </w:r>
      <w:r>
        <w:t xml:space="preserve"> ETF </w:t>
      </w:r>
      <w:r>
        <w:t>作为一种特殊的基金品种，可将全部或接</w:t>
      </w:r>
    </w:p>
    <w:p w14:paraId="1872087C" w14:textId="77777777" w:rsidR="006C3961" w:rsidRDefault="0011659B">
      <w:pPr>
        <w:spacing w:after="283" w:line="348" w:lineRule="auto"/>
        <w:ind w:right="2"/>
      </w:pPr>
      <w:r>
        <w:t>近全部的基金资产投资于标的指数成份股及备选成份股；而本基金作为普通的开放式基金，需保留不低于基金资产净值</w:t>
      </w:r>
      <w:r>
        <w:t xml:space="preserve"> 5%</w:t>
      </w:r>
      <w:r>
        <w:t>的现金或者到期日在一年以内的政府债券。</w:t>
      </w:r>
      <w:r>
        <w:t xml:space="preserve"> </w:t>
      </w:r>
    </w:p>
    <w:p w14:paraId="69BC46A0" w14:textId="77777777" w:rsidR="006C3961" w:rsidRDefault="0011659B">
      <w:pPr>
        <w:numPr>
          <w:ilvl w:val="0"/>
          <w:numId w:val="6"/>
        </w:numPr>
        <w:spacing w:after="0" w:line="349" w:lineRule="auto"/>
        <w:ind w:right="2" w:firstLine="420"/>
      </w:pPr>
      <w:r>
        <w:t>申购赎回的影响。目标</w:t>
      </w:r>
      <w:r>
        <w:t xml:space="preserve"> </w:t>
      </w:r>
      <w: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t xml:space="preserve"> </w:t>
      </w:r>
    </w:p>
    <w:p w14:paraId="76EE5033" w14:textId="77777777" w:rsidR="006C3961" w:rsidRDefault="0011659B">
      <w:pPr>
        <w:spacing w:after="382" w:line="259" w:lineRule="auto"/>
        <w:ind w:left="0" w:firstLine="0"/>
      </w:pPr>
      <w:r>
        <w:t xml:space="preserve"> </w:t>
      </w:r>
    </w:p>
    <w:p w14:paraId="2F8799D5" w14:textId="77777777" w:rsidR="006C3961" w:rsidRDefault="0011659B">
      <w:pPr>
        <w:spacing w:after="0" w:line="259" w:lineRule="auto"/>
        <w:ind w:left="420" w:firstLine="0"/>
      </w:pPr>
      <w:r>
        <w:t xml:space="preserve"> </w:t>
      </w:r>
    </w:p>
    <w:p w14:paraId="00254A0A" w14:textId="77777777" w:rsidR="006C3961" w:rsidRDefault="0011659B">
      <w:pPr>
        <w:pStyle w:val="1"/>
        <w:ind w:right="2"/>
      </w:pPr>
      <w:bookmarkStart w:id="2" w:name="_Toc64519"/>
      <w:r>
        <w:t>四、基金的历史沿革</w:t>
      </w:r>
      <w:r>
        <w:t xml:space="preserve"> </w:t>
      </w:r>
      <w:bookmarkEnd w:id="2"/>
    </w:p>
    <w:p w14:paraId="319603F4" w14:textId="77777777" w:rsidR="006C3961" w:rsidRDefault="0011659B">
      <w:pPr>
        <w:spacing w:after="0" w:line="354" w:lineRule="auto"/>
        <w:ind w:left="0" w:right="2" w:firstLine="420"/>
      </w:pPr>
      <w:r>
        <w:t>广发纳斯达克</w:t>
      </w:r>
      <w:r>
        <w:t xml:space="preserve"> 100 </w:t>
      </w:r>
      <w:r>
        <w:t>交易型开放式指数证券投资基金联接基金（</w:t>
      </w:r>
      <w:r>
        <w:t>QDII</w:t>
      </w:r>
      <w:r>
        <w:t>）由广发纳斯达克</w:t>
      </w:r>
      <w:r>
        <w:t xml:space="preserve"> 100</w:t>
      </w:r>
      <w:r>
        <w:t>指数证券投资基金转型而来。广发纳斯达克</w:t>
      </w:r>
      <w:r>
        <w:t>100</w:t>
      </w:r>
      <w:r>
        <w:t>指数证券投资基金于</w:t>
      </w:r>
      <w:r>
        <w:t>2012</w:t>
      </w:r>
      <w:r>
        <w:t>年</w:t>
      </w:r>
      <w:r>
        <w:t>4</w:t>
      </w:r>
      <w:r>
        <w:t>月</w:t>
      </w:r>
      <w:r>
        <w:t>26</w:t>
      </w:r>
      <w:r>
        <w:t>日经中国证监会证监许可</w:t>
      </w:r>
      <w:r>
        <w:t>[2012]568</w:t>
      </w:r>
      <w:r>
        <w:t>号文核准，基金管理人为广发基金管理有限公司，基金托管人为中国银行股份有限公司。广发纳斯达克</w:t>
      </w:r>
      <w:r>
        <w:t>100</w:t>
      </w:r>
      <w:r>
        <w:t>指数证券投资基金自</w:t>
      </w:r>
      <w:r>
        <w:t>2012</w:t>
      </w:r>
      <w:r>
        <w:t>年</w:t>
      </w:r>
      <w:r>
        <w:t>7</w:t>
      </w:r>
      <w:r>
        <w:t>月</w:t>
      </w:r>
      <w:r>
        <w:t>9</w:t>
      </w:r>
      <w:r>
        <w:t>日至</w:t>
      </w:r>
      <w:r>
        <w:t xml:space="preserve"> 2012</w:t>
      </w:r>
      <w:r>
        <w:t>年</w:t>
      </w:r>
      <w:r>
        <w:t>8</w:t>
      </w:r>
      <w:r>
        <w:t>月</w:t>
      </w:r>
      <w:r>
        <w:t>10</w:t>
      </w:r>
      <w:r>
        <w:t>日进行发售，募集结束后基金管理人向中国证监会办理备案手续。经中国证</w:t>
      </w:r>
    </w:p>
    <w:p w14:paraId="63226275" w14:textId="77777777" w:rsidR="006C3961" w:rsidRDefault="0011659B">
      <w:pPr>
        <w:ind w:right="2"/>
      </w:pPr>
      <w:r>
        <w:t>监会书面确认，《广发纳斯达克</w:t>
      </w:r>
      <w:r>
        <w:t>100</w:t>
      </w:r>
      <w:r>
        <w:t>指数证券投资基金基金合同》于</w:t>
      </w:r>
      <w:r>
        <w:t>2012</w:t>
      </w:r>
      <w:r>
        <w:t>年</w:t>
      </w:r>
      <w:r>
        <w:t>8</w:t>
      </w:r>
      <w:r>
        <w:t>月</w:t>
      </w:r>
      <w:r>
        <w:t>15</w:t>
      </w:r>
      <w:r>
        <w:t>日生效。</w:t>
      </w:r>
      <w:r>
        <w:t xml:space="preserve"> </w:t>
      </w:r>
    </w:p>
    <w:p w14:paraId="39282149" w14:textId="77777777" w:rsidR="006C3961" w:rsidRDefault="0011659B">
      <w:pPr>
        <w:spacing w:after="278" w:line="352" w:lineRule="auto"/>
        <w:ind w:left="0" w:right="2" w:firstLine="420"/>
      </w:pPr>
      <w:r>
        <w:t>根据《广发纳斯达克</w:t>
      </w:r>
      <w:r>
        <w:t>100</w:t>
      </w:r>
      <w:r>
        <w:t>指数证券投资基金基金合同》的约定：</w:t>
      </w:r>
      <w:r>
        <w:t>“</w:t>
      </w:r>
      <w:r>
        <w:t>若将来本基金管理人推出同一标的指数的交易型开放式指数基金（</w:t>
      </w:r>
      <w:r>
        <w:t>ETF</w:t>
      </w:r>
      <w:r>
        <w:t>），则基金管理人在履行适当程序后使本基金采取</w:t>
      </w:r>
      <w:r>
        <w:t>ETF</w:t>
      </w:r>
      <w:r>
        <w:t>联接基金模式并相应修改《基金合同》，届时无须召开基金份额持有人大会但须报中国证监会核准或备案并提前公告</w:t>
      </w:r>
      <w:r>
        <w:t>”</w:t>
      </w:r>
      <w:r>
        <w:t>，基金管理人经与基金托管人协商一致并向中国证监会备案后，决定将广发纳斯达克</w:t>
      </w:r>
      <w:r>
        <w:t xml:space="preserve"> 100 </w:t>
      </w:r>
      <w:r>
        <w:t>指数证券投资基金转型为广发纳斯达克</w:t>
      </w:r>
      <w:r>
        <w:t xml:space="preserve"> 100 </w:t>
      </w:r>
      <w:r>
        <w:t>交易型开放式指数证券投资基金联接基金（</w:t>
      </w:r>
      <w:r>
        <w:t>QDII</w:t>
      </w:r>
      <w:r>
        <w:t>），并据此修订《广发纳斯达克</w:t>
      </w:r>
      <w:r>
        <w:t>100</w:t>
      </w:r>
      <w:r>
        <w:t>指数证券投资基金基金合同》。</w:t>
      </w:r>
      <w:r>
        <w:t xml:space="preserve"> </w:t>
      </w:r>
    </w:p>
    <w:p w14:paraId="5391ADE2" w14:textId="77777777" w:rsidR="006C3961" w:rsidRDefault="0011659B">
      <w:pPr>
        <w:spacing w:line="349" w:lineRule="auto"/>
        <w:ind w:left="0" w:right="2" w:firstLine="420"/>
      </w:pPr>
      <w:r>
        <w:t>自</w:t>
      </w:r>
      <w:r>
        <w:t>2022</w:t>
      </w:r>
      <w:r>
        <w:t>年</w:t>
      </w:r>
      <w:r>
        <w:t>4</w:t>
      </w:r>
      <w:r>
        <w:t>月</w:t>
      </w:r>
      <w:r>
        <w:t>1</w:t>
      </w:r>
      <w:r>
        <w:t>日起，广发纳斯达克</w:t>
      </w:r>
      <w:r>
        <w:t>100</w:t>
      </w:r>
      <w:r>
        <w:t>指数证券投资基金正式转型为广发纳斯达克</w:t>
      </w:r>
      <w:r>
        <w:t xml:space="preserve"> 100</w:t>
      </w:r>
      <w:r>
        <w:t>交易型开放式指数证券投资基金联接基金（</w:t>
      </w:r>
      <w:r>
        <w:t>QDII</w:t>
      </w:r>
      <w:r>
        <w:t>），《广发纳斯达克</w:t>
      </w:r>
      <w:r>
        <w:t>100</w:t>
      </w:r>
      <w:r>
        <w:t>交易型开放式指数证券投资基金联接基金（</w:t>
      </w:r>
      <w:r>
        <w:t>QDII</w:t>
      </w:r>
      <w:r>
        <w:t>）基金合同》生效，原《广发纳斯达克</w:t>
      </w:r>
      <w:r>
        <w:t>100</w:t>
      </w:r>
      <w:r>
        <w:t>指数证券投资基金基金合同》同日失效。</w:t>
      </w:r>
      <w:r>
        <w:t xml:space="preserve"> </w:t>
      </w:r>
    </w:p>
    <w:p w14:paraId="16C89211" w14:textId="77777777" w:rsidR="006C3961" w:rsidRDefault="0011659B">
      <w:pPr>
        <w:pStyle w:val="1"/>
        <w:ind w:right="2"/>
      </w:pPr>
      <w:bookmarkStart w:id="3" w:name="_Toc64520"/>
      <w:r>
        <w:t>五、基金的存续</w:t>
      </w:r>
      <w:r>
        <w:t xml:space="preserve"> </w:t>
      </w:r>
      <w:bookmarkEnd w:id="3"/>
    </w:p>
    <w:p w14:paraId="27985D49" w14:textId="77777777" w:rsidR="006C3961" w:rsidRDefault="0011659B">
      <w:pPr>
        <w:spacing w:after="282" w:line="349" w:lineRule="auto"/>
        <w:ind w:left="0" w:right="2" w:firstLine="420"/>
      </w:pPr>
      <w:r>
        <w:t>本基金基金合同生效后的存续期间，基金份额持有人数量不满两百人或者基金资产净值低于五千万元的，基金管理人应当及时报告中国证监会；连续二十个工作日基金份额持有人数量不满两百人或者基金资产净值低于</w:t>
      </w:r>
      <w:r>
        <w:t>5000</w:t>
      </w:r>
      <w:r>
        <w:t>万元的，基金管理人应当向中国证</w:t>
      </w:r>
      <w:r>
        <w:t>监会说明原因及报送解决方案。</w:t>
      </w:r>
      <w:r>
        <w:t xml:space="preserve"> </w:t>
      </w:r>
    </w:p>
    <w:p w14:paraId="1B3F7B76" w14:textId="77777777" w:rsidR="006C3961" w:rsidRDefault="0011659B">
      <w:pPr>
        <w:tabs>
          <w:tab w:val="center" w:pos="2733"/>
          <w:tab w:val="center" w:pos="7924"/>
        </w:tabs>
        <w:spacing w:after="3" w:line="259" w:lineRule="auto"/>
        <w:ind w:left="0" w:firstLine="0"/>
      </w:pPr>
      <w:r>
        <w:rPr>
          <w:rFonts w:ascii="Calibri" w:eastAsia="Calibri" w:hAnsi="Calibri" w:cs="Calibri"/>
          <w:sz w:val="22"/>
        </w:rPr>
        <w:tab/>
      </w:r>
      <w:r>
        <w:t>法律法规或监管部门另有规定的，按其规定办理。</w:t>
      </w:r>
      <w:r>
        <w:t xml:space="preserve"> </w:t>
      </w:r>
      <w:r>
        <w:tab/>
        <w:t xml:space="preserve"> </w:t>
      </w:r>
      <w:r>
        <w:br w:type="page"/>
      </w:r>
    </w:p>
    <w:p w14:paraId="6D700B59" w14:textId="77777777" w:rsidR="006C3961" w:rsidRDefault="0011659B">
      <w:pPr>
        <w:spacing w:after="383" w:line="259" w:lineRule="auto"/>
        <w:ind w:left="420" w:firstLine="0"/>
      </w:pPr>
      <w:r>
        <w:t xml:space="preserve"> </w:t>
      </w:r>
    </w:p>
    <w:p w14:paraId="7E7038FC" w14:textId="77777777" w:rsidR="006C3961" w:rsidRDefault="0011659B">
      <w:pPr>
        <w:pStyle w:val="1"/>
        <w:ind w:right="2"/>
      </w:pPr>
      <w:bookmarkStart w:id="4" w:name="_Toc64521"/>
      <w:r>
        <w:t>六、基金份额的申购与赎回</w:t>
      </w:r>
      <w:r>
        <w:t xml:space="preserve"> </w:t>
      </w:r>
      <w:bookmarkEnd w:id="4"/>
    </w:p>
    <w:p w14:paraId="32470BDE" w14:textId="77777777" w:rsidR="006C3961" w:rsidRDefault="0011659B">
      <w:pPr>
        <w:numPr>
          <w:ilvl w:val="0"/>
          <w:numId w:val="7"/>
        </w:numPr>
        <w:ind w:right="2" w:hanging="631"/>
      </w:pPr>
      <w:r>
        <w:t>申购与赎回办理的场所</w:t>
      </w:r>
      <w:r>
        <w:t xml:space="preserve"> </w:t>
      </w:r>
    </w:p>
    <w:p w14:paraId="6A9F01E9" w14:textId="77777777" w:rsidR="006C3961" w:rsidRDefault="0011659B">
      <w:pPr>
        <w:spacing w:after="281" w:line="349" w:lineRule="auto"/>
        <w:ind w:left="0" w:right="2" w:firstLine="420"/>
      </w:pPr>
      <w:r>
        <w:t>本基金的销售机构包括基金管理人和基金管理人委托的代销机构。基金管理人可根据情况变更或增减代销机构</w:t>
      </w:r>
      <w:r>
        <w:t>,</w:t>
      </w:r>
      <w:r>
        <w:t>并在基金管理人网站公示。投资者可以在销售机构办理基金销售业务的营业场所或按销售机构提供的其他方式办理基金的申购与赎回。投资者可在基金管理人指定的销售机构申购和赎回美元现汇基金份额，具体详见基金管理人相关公告。</w:t>
      </w:r>
      <w:r>
        <w:t xml:space="preserve"> </w:t>
      </w:r>
    </w:p>
    <w:p w14:paraId="711945AC" w14:textId="77777777" w:rsidR="006C3961" w:rsidRDefault="0011659B">
      <w:pPr>
        <w:numPr>
          <w:ilvl w:val="0"/>
          <w:numId w:val="7"/>
        </w:numPr>
        <w:ind w:right="2" w:hanging="631"/>
      </w:pPr>
      <w:r>
        <w:t>申购与赎回办理的开放日及时间</w:t>
      </w:r>
      <w:r>
        <w:t xml:space="preserve"> </w:t>
      </w:r>
    </w:p>
    <w:p w14:paraId="7192C540" w14:textId="77777777" w:rsidR="006C3961" w:rsidRDefault="0011659B">
      <w:pPr>
        <w:spacing w:after="282" w:line="349" w:lineRule="auto"/>
        <w:ind w:left="0" w:right="2" w:firstLine="420"/>
      </w:pPr>
      <w:r>
        <w:t>上海证券交易所、深圳证券交易所和美国纳斯达克证券交易所同时开放交易的工作日为本基金的开放日，但基金管理人根据法律法规、中国证监会的要求或本基金合同的规定公告暂停申购、赎回时除外，开放日的具体业务办理时间详见招募说明书的规定。投资者在《基金合同》约定的日期和时间之外提出</w:t>
      </w:r>
      <w:r>
        <w:t>申购、赎回或转换申请的，其基金份额申购、赎回价格为下次办理基金份额申购、赎回时间所在开放日的价格。</w:t>
      </w:r>
      <w:r>
        <w:t xml:space="preserve"> </w:t>
      </w:r>
    </w:p>
    <w:p w14:paraId="26A62C80" w14:textId="77777777" w:rsidR="006C3961" w:rsidRDefault="0011659B">
      <w:pPr>
        <w:spacing w:after="284" w:line="348" w:lineRule="auto"/>
        <w:ind w:left="0" w:right="2" w:firstLine="420"/>
      </w:pPr>
      <w:r>
        <w:t>若出现新的证券交易市场或其他特殊情况，基金管理人将视情况对前述开放日及开放时间进行相应的调整并公告。</w:t>
      </w:r>
      <w:r>
        <w:t xml:space="preserve"> </w:t>
      </w:r>
    </w:p>
    <w:p w14:paraId="5005F4E7" w14:textId="77777777" w:rsidR="006C3961" w:rsidRDefault="0011659B">
      <w:pPr>
        <w:numPr>
          <w:ilvl w:val="0"/>
          <w:numId w:val="7"/>
        </w:numPr>
        <w:ind w:right="2" w:hanging="631"/>
      </w:pPr>
      <w:r>
        <w:t>申购与赎回的原则</w:t>
      </w:r>
      <w:r>
        <w:t xml:space="preserve"> </w:t>
      </w:r>
    </w:p>
    <w:p w14:paraId="0F9129EC" w14:textId="77777777" w:rsidR="006C3961" w:rsidRDefault="0011659B">
      <w:pPr>
        <w:numPr>
          <w:ilvl w:val="0"/>
          <w:numId w:val="8"/>
        </w:numPr>
        <w:spacing w:after="282" w:line="349" w:lineRule="auto"/>
        <w:ind w:right="2" w:firstLine="420"/>
      </w:pPr>
      <w:r>
        <w:t>本基金采用人民币、美元现汇的多币种销售，投资者在申购时可自行选择申购币种，赎回币种与其对应份额的认购</w:t>
      </w:r>
      <w:r>
        <w:t>/</w:t>
      </w:r>
      <w:r>
        <w:t>申购币种相同；基金管理人可以在不违反法律法规规定的情况下，增加新币种的申购、赎回或调整现有币种的设置，并对业绩基准、信息披露等相关约定进行相应调整并公告；</w:t>
      </w:r>
      <w:r>
        <w:t xml:space="preserve"> </w:t>
      </w:r>
    </w:p>
    <w:p w14:paraId="4F01FAB5" w14:textId="77777777" w:rsidR="006C3961" w:rsidRDefault="0011659B">
      <w:pPr>
        <w:numPr>
          <w:ilvl w:val="0"/>
          <w:numId w:val="8"/>
        </w:numPr>
        <w:spacing w:after="281" w:line="348" w:lineRule="auto"/>
        <w:ind w:right="2" w:firstLine="420"/>
      </w:pPr>
      <w:r>
        <w:t>“</w:t>
      </w:r>
      <w:r>
        <w:t>未知价</w:t>
      </w:r>
      <w:r>
        <w:t>”</w:t>
      </w:r>
      <w:r>
        <w:t>原则，即基金的申</w:t>
      </w:r>
      <w:r>
        <w:t>购与赎回价格以受理申请当日的该类基金份额净值为基准进行计算；</w:t>
      </w:r>
      <w:r>
        <w:t xml:space="preserve"> </w:t>
      </w:r>
    </w:p>
    <w:p w14:paraId="19FBBF88" w14:textId="77777777" w:rsidR="006C3961" w:rsidRDefault="0011659B">
      <w:pPr>
        <w:numPr>
          <w:ilvl w:val="0"/>
          <w:numId w:val="8"/>
        </w:numPr>
        <w:ind w:right="2" w:firstLine="420"/>
      </w:pPr>
      <w:r>
        <w:t>基金采用金额申购和份额赎回的方式，即申购以金额申请，赎回以份额申请；</w:t>
      </w:r>
      <w:r>
        <w:t xml:space="preserve"> </w:t>
      </w:r>
    </w:p>
    <w:p w14:paraId="69EF8CB6" w14:textId="77777777" w:rsidR="006C3961" w:rsidRDefault="0011659B">
      <w:pPr>
        <w:numPr>
          <w:ilvl w:val="0"/>
          <w:numId w:val="8"/>
        </w:numPr>
        <w:spacing w:after="283" w:line="349" w:lineRule="auto"/>
        <w:ind w:right="2" w:firstLine="420"/>
      </w:pPr>
      <w:r>
        <w:t>基金份额持有人在赎回基金份额时，基金管理人按先进先出的原则，即对该基金份额持有人在该销售机构托管的基金份额进行处理，认购、申购确认日期在先的基金份额先赎回，认购、申购确认日期在后的基金份额后赎回，以确定所适用的赎回费率；同时赎回币种与其对应份额的认购、申购币种相同。</w:t>
      </w:r>
      <w:r>
        <w:t xml:space="preserve"> 5</w:t>
      </w:r>
      <w:r>
        <w:t>、当日的申购与赎回申请可以在当日业务办理时间结束前撤销，在当日业务办理时间结束后不得撤销；</w:t>
      </w:r>
      <w:r>
        <w:t xml:space="preserve"> </w:t>
      </w:r>
    </w:p>
    <w:p w14:paraId="25F606D3" w14:textId="77777777" w:rsidR="006C3961" w:rsidRDefault="0011659B">
      <w:pPr>
        <w:numPr>
          <w:ilvl w:val="0"/>
          <w:numId w:val="9"/>
        </w:numPr>
        <w:spacing w:after="275" w:line="356" w:lineRule="auto"/>
        <w:ind w:right="99" w:firstLine="415"/>
      </w:pPr>
      <w:r>
        <w:t>本基金申购、赎回的币种为人民币或者美元，基金管理人可以在不违反法律法规规定的情况下，接受其它币种的申购、赎回，并对业绩基准、信息披露等相关约定进行相</w:t>
      </w:r>
      <w:r>
        <w:t>应调整并公告；</w:t>
      </w:r>
      <w:r>
        <w:t xml:space="preserve"> </w:t>
      </w:r>
    </w:p>
    <w:p w14:paraId="6A7084EC" w14:textId="77777777" w:rsidR="006C3961" w:rsidRDefault="0011659B">
      <w:pPr>
        <w:numPr>
          <w:ilvl w:val="0"/>
          <w:numId w:val="9"/>
        </w:numPr>
        <w:spacing w:after="283" w:line="348" w:lineRule="auto"/>
        <w:ind w:right="99" w:firstLine="415"/>
      </w:pPr>
      <w:r>
        <w:t>基金管理人在不损害基金份额持有人权益的情况下可更改上述原则，但必须在新规则开始实施前按照《信息披露办法》的有关规定在规定媒介上公告。</w:t>
      </w:r>
      <w:r>
        <w:t xml:space="preserve"> </w:t>
      </w:r>
    </w:p>
    <w:p w14:paraId="79A83B61" w14:textId="77777777" w:rsidR="006C3961" w:rsidRDefault="0011659B">
      <w:pPr>
        <w:ind w:left="415" w:right="2"/>
      </w:pPr>
      <w:r>
        <w:t>（四）申购与赎回的程序</w:t>
      </w:r>
      <w:r>
        <w:t xml:space="preserve"> </w:t>
      </w:r>
    </w:p>
    <w:p w14:paraId="45FAFCC9" w14:textId="77777777" w:rsidR="006C3961" w:rsidRDefault="0011659B">
      <w:pPr>
        <w:numPr>
          <w:ilvl w:val="0"/>
          <w:numId w:val="10"/>
        </w:numPr>
        <w:ind w:right="2" w:hanging="317"/>
      </w:pPr>
      <w:r>
        <w:t>申购与赎回申请的提出</w:t>
      </w:r>
      <w:r>
        <w:t xml:space="preserve"> </w:t>
      </w:r>
    </w:p>
    <w:p w14:paraId="48C0914C" w14:textId="77777777" w:rsidR="006C3961" w:rsidRDefault="0011659B">
      <w:pPr>
        <w:ind w:left="415" w:right="2"/>
      </w:pPr>
      <w:r>
        <w:t>基金投资者须按销售机构规定的手续，在开放日的业务办理时间提出申购或赎回的申请。</w:t>
      </w:r>
      <w:r>
        <w:t xml:space="preserve"> </w:t>
      </w:r>
    </w:p>
    <w:p w14:paraId="1E92E821" w14:textId="77777777" w:rsidR="006C3961" w:rsidRDefault="0011659B">
      <w:pPr>
        <w:spacing w:after="275" w:line="356" w:lineRule="auto"/>
        <w:ind w:left="-15" w:right="196" w:firstLine="410"/>
        <w:jc w:val="both"/>
      </w:pPr>
      <w:r>
        <w:t>投资者申购本基金，须按销售机构规定的方式全额交付申购款项。投资者提交赎回申请时，其在销售机构（网点）必须有足够的基金份额余额。否则所提交的申购、赎回的申请无效而不予成交。</w:t>
      </w:r>
      <w:r>
        <w:t xml:space="preserve"> </w:t>
      </w:r>
    </w:p>
    <w:p w14:paraId="04DFF376" w14:textId="77777777" w:rsidR="006C3961" w:rsidRDefault="0011659B">
      <w:pPr>
        <w:numPr>
          <w:ilvl w:val="0"/>
          <w:numId w:val="10"/>
        </w:numPr>
        <w:ind w:right="2" w:hanging="317"/>
      </w:pPr>
      <w:r>
        <w:t>申购与赎回申请的确认</w:t>
      </w:r>
      <w:r>
        <w:t xml:space="preserve"> </w:t>
      </w:r>
    </w:p>
    <w:p w14:paraId="1E8BB58F" w14:textId="77777777" w:rsidR="006C3961" w:rsidRDefault="0011659B">
      <w:pPr>
        <w:spacing w:after="282" w:line="349" w:lineRule="auto"/>
        <w:ind w:left="0" w:right="2" w:firstLine="420"/>
      </w:pPr>
      <w:r>
        <w:t>T</w:t>
      </w:r>
      <w:r>
        <w:t>日规定时间受理的申请，正常</w:t>
      </w:r>
      <w:r>
        <w:t>情况下，本基金注册登记人在</w:t>
      </w:r>
      <w:r>
        <w:t>T+2</w:t>
      </w:r>
      <w:r>
        <w:t>日内为投资者对该交易的有效性进行确认。投资者应在</w:t>
      </w:r>
      <w:r>
        <w:t>T+3</w:t>
      </w:r>
      <w:r>
        <w:t>日（包括该日）后及时到销售网点柜台或以销售机构规定的其他方式查询申请的确认情况。因投资者未及时进行该查询而造成的后果由其自行承担。基金销售机构对投资者申购或赎回申请的受理并不代表该申请一定成功，而仅代表销售机构确实接收到申购或赎回申请。申购或赎回申请的确认以注册登记机构的确认结果为准。</w:t>
      </w:r>
      <w:r>
        <w:t xml:space="preserve"> </w:t>
      </w:r>
    </w:p>
    <w:p w14:paraId="70C0F18F" w14:textId="77777777" w:rsidR="006C3961" w:rsidRDefault="0011659B">
      <w:pPr>
        <w:numPr>
          <w:ilvl w:val="0"/>
          <w:numId w:val="10"/>
        </w:numPr>
        <w:ind w:right="2" w:hanging="317"/>
      </w:pPr>
      <w:r>
        <w:t>申购与赎回申请的款项支付</w:t>
      </w:r>
      <w:r>
        <w:t xml:space="preserve"> </w:t>
      </w:r>
    </w:p>
    <w:p w14:paraId="34FFE726" w14:textId="77777777" w:rsidR="006C3961" w:rsidRDefault="0011659B">
      <w:pPr>
        <w:spacing w:after="284" w:line="348" w:lineRule="auto"/>
        <w:ind w:left="0" w:right="2" w:firstLine="420"/>
      </w:pPr>
      <w:r>
        <w:t>申购采用全额交款方式，若资金在规定时间内未全额到账则申购不成功，申购不成功或无效，申购款项将退回投资者账户。</w:t>
      </w:r>
      <w:r>
        <w:t xml:space="preserve"> </w:t>
      </w:r>
    </w:p>
    <w:p w14:paraId="58535B5E" w14:textId="77777777" w:rsidR="006C3961" w:rsidRDefault="0011659B">
      <w:pPr>
        <w:spacing w:after="280" w:line="349" w:lineRule="auto"/>
        <w:ind w:left="0" w:right="2" w:firstLine="420"/>
      </w:pPr>
      <w:r>
        <w:t>投资者赎回申请成交后，基金管理人应通过注册登记机构及其相关基金销售机构按规定向投资者支付赎回款项，赎回款项在自受理基金投资者有效赎回申请之日起不超过十个工作日的时间内划往投资者银行账户，但中国证监会另有规定除外。如果基金投资所处的交易所或外汇市场休市、目标</w:t>
      </w:r>
      <w:r>
        <w:t xml:space="preserve"> </w:t>
      </w:r>
      <w:r>
        <w:t xml:space="preserve">ETF </w:t>
      </w:r>
      <w:r>
        <w:t>暂停交易或赎回、本基金所投资市场的交易清算规则有变更或国家外汇管理相关规定有变更影响赎回款项的划付的，赎回款项支付的时间将相应调整，基金管理人应及时在规定媒介上公告。在发生巨额赎回时，赎回款项的支付办法按本基金合同有关规定处理。</w:t>
      </w:r>
      <w:r>
        <w:t xml:space="preserve"> </w:t>
      </w:r>
    </w:p>
    <w:p w14:paraId="10E518B1" w14:textId="77777777" w:rsidR="006C3961" w:rsidRDefault="0011659B">
      <w:pPr>
        <w:ind w:left="415" w:right="2"/>
      </w:pPr>
      <w:r>
        <w:t>（五）申购与赎回的数额限制</w:t>
      </w:r>
      <w:r>
        <w:t xml:space="preserve"> </w:t>
      </w:r>
    </w:p>
    <w:p w14:paraId="3FF0F539" w14:textId="77777777" w:rsidR="006C3961" w:rsidRDefault="0011659B">
      <w:pPr>
        <w:numPr>
          <w:ilvl w:val="0"/>
          <w:numId w:val="11"/>
        </w:numPr>
        <w:ind w:right="2" w:firstLine="420"/>
      </w:pPr>
      <w:r>
        <w:t>本基金申购和赎回的数额限制由基金管理人确定并在招募说明书中列示。</w:t>
      </w:r>
      <w:r>
        <w:t xml:space="preserve"> </w:t>
      </w:r>
    </w:p>
    <w:p w14:paraId="19FC6B05" w14:textId="77777777" w:rsidR="006C3961" w:rsidRDefault="0011659B">
      <w:pPr>
        <w:numPr>
          <w:ilvl w:val="0"/>
          <w:numId w:val="11"/>
        </w:numPr>
        <w:spacing w:after="282" w:line="349" w:lineRule="auto"/>
        <w:ind w:right="2" w:firstLine="420"/>
      </w:pPr>
      <w:r>
        <w:t>当接受申购申请对存量基金份额持有人利益构成潜在重大不利影响时，基金管理人应当采取设定单一投资者申购金额上限或基金单日净申购比例上限、拒绝大额申购、暂停基金申购等措施，切实保护</w:t>
      </w:r>
      <w:r>
        <w:t>存量基金份额持有人的合法权益，基金管理人基于投资运作与风险控制的需要，可采取上述措施对基金规模予以控制。具体规定请参见相关公告。</w:t>
      </w:r>
      <w:r>
        <w:t xml:space="preserve"> </w:t>
      </w:r>
    </w:p>
    <w:p w14:paraId="03A25418" w14:textId="77777777" w:rsidR="006C3961" w:rsidRDefault="0011659B">
      <w:pPr>
        <w:numPr>
          <w:ilvl w:val="0"/>
          <w:numId w:val="11"/>
        </w:numPr>
        <w:spacing w:after="281" w:line="348" w:lineRule="auto"/>
        <w:ind w:right="2" w:firstLine="420"/>
      </w:pPr>
      <w:r>
        <w:t>基金管理人可根据市场情况，调整对申购金额和赎回份额的数量限制，基金管理人必须在调整生效前依照《信息披露办法》的有关规定在规定媒介上公告。</w:t>
      </w:r>
      <w:r>
        <w:t xml:space="preserve"> </w:t>
      </w:r>
    </w:p>
    <w:p w14:paraId="0580D5D1" w14:textId="77777777" w:rsidR="006C3961" w:rsidRDefault="0011659B">
      <w:pPr>
        <w:ind w:left="415" w:right="2"/>
      </w:pPr>
      <w:r>
        <w:t>（六）申购、赎回的处理方式</w:t>
      </w:r>
      <w:r>
        <w:t xml:space="preserve"> </w:t>
      </w:r>
    </w:p>
    <w:p w14:paraId="3A977623" w14:textId="77777777" w:rsidR="006C3961" w:rsidRDefault="0011659B">
      <w:pPr>
        <w:numPr>
          <w:ilvl w:val="0"/>
          <w:numId w:val="12"/>
        </w:numPr>
        <w:spacing w:after="98"/>
        <w:ind w:right="2" w:firstLine="420"/>
      </w:pPr>
      <w:r>
        <w:t>申购份额、余额的处理方式：申购的有效份额为按实际确认的申购金额在扣除相应</w:t>
      </w:r>
    </w:p>
    <w:p w14:paraId="5F9BF3EE" w14:textId="77777777" w:rsidR="006C3961" w:rsidRDefault="0011659B">
      <w:pPr>
        <w:spacing w:after="281" w:line="348" w:lineRule="auto"/>
        <w:ind w:right="2"/>
      </w:pPr>
      <w:r>
        <w:t>的费用后，以申请当日该类基金份额净值为基准计算，各计算结果均保留至小数点后两位，小数点后两位以后的部分四舍五入，由此产生的误差计入基金财</w:t>
      </w:r>
      <w:r>
        <w:t>产。</w:t>
      </w:r>
      <w:r>
        <w:t xml:space="preserve"> </w:t>
      </w:r>
    </w:p>
    <w:p w14:paraId="7CE9DBC8" w14:textId="77777777" w:rsidR="006C3961" w:rsidRDefault="0011659B">
      <w:pPr>
        <w:ind w:left="415" w:right="2"/>
      </w:pPr>
      <w:r>
        <w:t>本基金的申购金额包括申购费用和净申购金额。其中，</w:t>
      </w:r>
      <w:r>
        <w:t xml:space="preserve"> </w:t>
      </w:r>
    </w:p>
    <w:p w14:paraId="32A17E32" w14:textId="77777777" w:rsidR="006C3961" w:rsidRDefault="0011659B">
      <w:pPr>
        <w:ind w:left="415" w:right="2"/>
      </w:pPr>
      <w:r>
        <w:t>净申购金额</w:t>
      </w:r>
      <w:r>
        <w:t>=</w:t>
      </w:r>
      <w:r>
        <w:t>申购金额</w:t>
      </w:r>
      <w:r>
        <w:t>/</w:t>
      </w:r>
      <w:r>
        <w:t>（</w:t>
      </w:r>
      <w:r>
        <w:t>1+</w:t>
      </w:r>
      <w:r>
        <w:t>申购费率）</w:t>
      </w:r>
      <w:r>
        <w:t xml:space="preserve"> </w:t>
      </w:r>
    </w:p>
    <w:p w14:paraId="7873056C" w14:textId="77777777" w:rsidR="006C3961" w:rsidRDefault="0011659B">
      <w:pPr>
        <w:ind w:left="415" w:right="2"/>
      </w:pPr>
      <w:r>
        <w:t>申购费用</w:t>
      </w:r>
      <w:r>
        <w:t>=</w:t>
      </w:r>
      <w:r>
        <w:t>申购金额－净申购金额</w:t>
      </w:r>
      <w:r>
        <w:t xml:space="preserve"> </w:t>
      </w:r>
    </w:p>
    <w:p w14:paraId="6FA40874" w14:textId="77777777" w:rsidR="006C3961" w:rsidRDefault="0011659B">
      <w:pPr>
        <w:ind w:left="415" w:right="2"/>
      </w:pPr>
      <w:r>
        <w:t>申购份额</w:t>
      </w:r>
      <w:r>
        <w:t>=</w:t>
      </w:r>
      <w:r>
        <w:t>净申购金额</w:t>
      </w:r>
      <w:r>
        <w:t>/</w:t>
      </w:r>
      <w:r>
        <w:t>申购当日基金份额净值。</w:t>
      </w:r>
      <w:r>
        <w:t xml:space="preserve"> </w:t>
      </w:r>
    </w:p>
    <w:p w14:paraId="02E52CAD" w14:textId="77777777" w:rsidR="006C3961" w:rsidRDefault="0011659B">
      <w:pPr>
        <w:numPr>
          <w:ilvl w:val="0"/>
          <w:numId w:val="12"/>
        </w:numPr>
        <w:spacing w:after="280" w:line="349" w:lineRule="auto"/>
        <w:ind w:right="2" w:firstLine="420"/>
      </w:pPr>
      <w:r>
        <w:t>赎回金额的处理方式：赎回金额为按实际确认的有效赎回份额乘以申请当日基金份额净值的金额，净赎回金额为赎回金额扣除相应的费用的金额，各计算结果均保留至小数点后两位，小数点后两位以后的部分四舍五入，由此产生的误差计入基金财产。</w:t>
      </w:r>
      <w:r>
        <w:t xml:space="preserve"> </w:t>
      </w:r>
    </w:p>
    <w:p w14:paraId="2CEF96EE" w14:textId="77777777" w:rsidR="006C3961" w:rsidRDefault="0011659B">
      <w:pPr>
        <w:ind w:left="415" w:right="2"/>
      </w:pPr>
      <w:r>
        <w:t>本基金的净赎回金额为赎回金额扣减赎回费用。其中，</w:t>
      </w:r>
      <w:r>
        <w:t xml:space="preserve"> </w:t>
      </w:r>
    </w:p>
    <w:p w14:paraId="7E7DF722" w14:textId="77777777" w:rsidR="006C3961" w:rsidRDefault="0011659B">
      <w:pPr>
        <w:ind w:left="415" w:right="2"/>
      </w:pPr>
      <w:r>
        <w:t>赎回金额</w:t>
      </w:r>
      <w:r>
        <w:t>=</w:t>
      </w:r>
      <w:r>
        <w:t>赎回份额</w:t>
      </w:r>
      <w:r>
        <w:t>×</w:t>
      </w:r>
      <w:r>
        <w:t>赎回当日基金份额净值</w:t>
      </w:r>
      <w:r>
        <w:t xml:space="preserve"> </w:t>
      </w:r>
    </w:p>
    <w:p w14:paraId="417EDFEB" w14:textId="77777777" w:rsidR="006C3961" w:rsidRDefault="0011659B">
      <w:pPr>
        <w:ind w:left="415" w:right="2"/>
      </w:pPr>
      <w:r>
        <w:t>赎回费用</w:t>
      </w:r>
      <w:r>
        <w:t>=</w:t>
      </w:r>
      <w:r>
        <w:t>赎回金额</w:t>
      </w:r>
      <w:r>
        <w:t>×</w:t>
      </w:r>
      <w:r>
        <w:t>赎回费率</w:t>
      </w:r>
      <w:r>
        <w:t xml:space="preserve"> </w:t>
      </w:r>
    </w:p>
    <w:p w14:paraId="3B610AEB" w14:textId="77777777" w:rsidR="006C3961" w:rsidRDefault="0011659B">
      <w:pPr>
        <w:ind w:left="415" w:right="2"/>
      </w:pPr>
      <w:r>
        <w:t>净赎回金额</w:t>
      </w:r>
      <w:r>
        <w:t>=</w:t>
      </w:r>
      <w:r>
        <w:t>赎回金额－赎回费用</w:t>
      </w:r>
      <w:r>
        <w:t xml:space="preserve"> </w:t>
      </w:r>
    </w:p>
    <w:p w14:paraId="14ECBD54" w14:textId="77777777" w:rsidR="006C3961" w:rsidRDefault="0011659B">
      <w:pPr>
        <w:ind w:left="415" w:right="2"/>
      </w:pPr>
      <w:r>
        <w:t>（七）申购和赎回的费用及其用途</w:t>
      </w:r>
      <w:r>
        <w:t xml:space="preserve"> </w:t>
      </w:r>
    </w:p>
    <w:p w14:paraId="5927FED4" w14:textId="77777777" w:rsidR="006C3961" w:rsidRDefault="0011659B">
      <w:pPr>
        <w:numPr>
          <w:ilvl w:val="0"/>
          <w:numId w:val="13"/>
        </w:numPr>
        <w:ind w:right="2" w:firstLine="420"/>
      </w:pPr>
      <w:r>
        <w:t>本基金申购费率最高不超过申购金额的</w:t>
      </w:r>
      <w:r>
        <w:t>5%</w:t>
      </w:r>
      <w:r>
        <w:t>，赎回费率最高不超过赎回金额的</w:t>
      </w:r>
      <w:r>
        <w:t>5%</w:t>
      </w:r>
      <w:r>
        <w:t>。</w:t>
      </w:r>
      <w:r>
        <w:t xml:space="preserve"> </w:t>
      </w:r>
    </w:p>
    <w:p w14:paraId="6E67F782" w14:textId="77777777" w:rsidR="006C3961" w:rsidRDefault="0011659B">
      <w:pPr>
        <w:spacing w:after="275" w:line="356" w:lineRule="auto"/>
        <w:ind w:left="-15" w:right="196" w:firstLine="410"/>
        <w:jc w:val="both"/>
      </w:pPr>
      <w:r>
        <w:t>本基金</w:t>
      </w:r>
      <w:r>
        <w:t xml:space="preserve">A </w:t>
      </w:r>
      <w:r>
        <w:t>类基金份额收取申购费用，</w:t>
      </w:r>
      <w:r>
        <w:t>C</w:t>
      </w:r>
      <w:r>
        <w:t>类基金份额和</w:t>
      </w:r>
      <w:r>
        <w:t>F</w:t>
      </w:r>
      <w:r>
        <w:t>类基金份额不收取申购费用；本基金由于基金份额类别的不同，根据不同的基金份额类别收取不同的赎回费率，具体详见本基金招募说明书。</w:t>
      </w:r>
      <w:r>
        <w:t xml:space="preserve"> </w:t>
      </w:r>
    </w:p>
    <w:p w14:paraId="258F3708" w14:textId="77777777" w:rsidR="006C3961" w:rsidRDefault="0011659B">
      <w:pPr>
        <w:numPr>
          <w:ilvl w:val="0"/>
          <w:numId w:val="13"/>
        </w:numPr>
        <w:spacing w:after="275" w:line="356" w:lineRule="auto"/>
        <w:ind w:right="2" w:firstLine="420"/>
      </w:pPr>
      <w:r>
        <w:t>本基金申购费率按照申购金额递减，即申购金额越大，所适用的申购费率越低。实际执行的申购费率在招募说明书中载明。投资者在一天之内如有多笔申购，适用费率按单笔分别计算。</w:t>
      </w:r>
      <w:r>
        <w:t xml:space="preserve"> </w:t>
      </w:r>
    </w:p>
    <w:p w14:paraId="023EEAAD" w14:textId="77777777" w:rsidR="006C3961" w:rsidRDefault="0011659B">
      <w:pPr>
        <w:numPr>
          <w:ilvl w:val="0"/>
          <w:numId w:val="13"/>
        </w:numPr>
        <w:spacing w:after="275" w:line="355" w:lineRule="auto"/>
        <w:ind w:right="2" w:firstLine="420"/>
      </w:pPr>
      <w:r>
        <w:t>本基金的赎回费率按照持有时间递减，即相关基金份额持有时间越长，所适用的赎回费率越低，赎回费用等于赎回金额乘以所适用的赎回费率。实际执行的赎回费率在招募说明书中载明。对于持续持有期少于</w:t>
      </w:r>
      <w:r>
        <w:t xml:space="preserve">7 </w:t>
      </w:r>
      <w:r>
        <w:t>日的投资者收取不低于</w:t>
      </w:r>
      <w:r>
        <w:t>1.5%</w:t>
      </w:r>
      <w:r>
        <w:t>的赎回费，并将上述赎回费全额计入基金财产。</w:t>
      </w:r>
      <w:r>
        <w:t xml:space="preserve"> </w:t>
      </w:r>
    </w:p>
    <w:p w14:paraId="42BDAE3D" w14:textId="77777777" w:rsidR="006C3961" w:rsidRDefault="0011659B">
      <w:pPr>
        <w:numPr>
          <w:ilvl w:val="0"/>
          <w:numId w:val="13"/>
        </w:numPr>
        <w:spacing w:after="275" w:line="356" w:lineRule="auto"/>
        <w:ind w:right="2" w:firstLine="420"/>
      </w:pPr>
      <w:r>
        <w:t>本基金</w:t>
      </w:r>
      <w:r>
        <w:t>A</w:t>
      </w:r>
      <w:r>
        <w:t>类基金份额的申购费用由该类基金份额的申购人承担，主要用于本基金的市场推广、销售</w:t>
      </w:r>
      <w:r>
        <w:t>、注册登记等各项费用，不列入基金财产。本基金</w:t>
      </w:r>
      <w:r>
        <w:t>C</w:t>
      </w:r>
      <w:r>
        <w:t>类、</w:t>
      </w:r>
      <w:r>
        <w:t>F</w:t>
      </w:r>
      <w:r>
        <w:t>类基金份额不收取申购费。</w:t>
      </w:r>
      <w:r>
        <w:t xml:space="preserve"> </w:t>
      </w:r>
    </w:p>
    <w:p w14:paraId="01D22745" w14:textId="77777777" w:rsidR="006C3961" w:rsidRDefault="0011659B">
      <w:pPr>
        <w:spacing w:after="283" w:line="348" w:lineRule="auto"/>
        <w:ind w:left="0" w:right="2" w:firstLine="420"/>
      </w:pPr>
      <w:r>
        <w:t>本基金的赎回费用由基金份额持有人承担，赎回费用在扣除手续费后余额不得低于赎回费总额的</w:t>
      </w:r>
      <w:r>
        <w:t>25%</w:t>
      </w:r>
      <w:r>
        <w:t>应当归入基金财产，其余部分用于支付注册登记费等相关手续费。</w:t>
      </w:r>
      <w:r>
        <w:t xml:space="preserve"> </w:t>
      </w:r>
    </w:p>
    <w:p w14:paraId="763922A8" w14:textId="77777777" w:rsidR="006C3961" w:rsidRDefault="0011659B">
      <w:pPr>
        <w:numPr>
          <w:ilvl w:val="0"/>
          <w:numId w:val="13"/>
        </w:numPr>
        <w:spacing w:after="283" w:line="348" w:lineRule="auto"/>
        <w:ind w:right="2" w:firstLine="420"/>
      </w:pPr>
      <w:r>
        <w:t>基金管理人可以在法律法规和本基金合同规定范围内调整申购费率和赎回费率。费率如发生变更，基金管理人应在调整实施</w:t>
      </w:r>
      <w:r>
        <w:t>2</w:t>
      </w:r>
      <w:r>
        <w:t>日前在规定媒介上刊登公告。</w:t>
      </w:r>
      <w:r>
        <w:t xml:space="preserve"> </w:t>
      </w:r>
    </w:p>
    <w:p w14:paraId="08F387C4" w14:textId="77777777" w:rsidR="006C3961" w:rsidRDefault="0011659B">
      <w:pPr>
        <w:numPr>
          <w:ilvl w:val="0"/>
          <w:numId w:val="13"/>
        </w:numPr>
        <w:spacing w:after="282" w:line="349" w:lineRule="auto"/>
        <w:ind w:right="2" w:firstLine="420"/>
      </w:pPr>
      <w:r>
        <w:t>基金管理人可以在不违反法律法规规定及基金合同约定的情况下根据市场情况制定基金促销计划，经代销机构同意后，针对投资者定期和不定期地开展基金促销</w:t>
      </w:r>
      <w:r>
        <w:t>活动。在基金促销活动期间，基金管理人可以按中国证监会要求履行必要手续后，对投资者适当调整基金申购费率、赎回费率、转换费率和销售服务费率。</w:t>
      </w:r>
      <w:r>
        <w:t xml:space="preserve"> </w:t>
      </w:r>
    </w:p>
    <w:p w14:paraId="01AC10A5" w14:textId="77777777" w:rsidR="006C3961" w:rsidRDefault="0011659B">
      <w:pPr>
        <w:ind w:left="415" w:right="2"/>
      </w:pPr>
      <w:r>
        <w:t>（八）申购与赎回的注册登记</w:t>
      </w:r>
      <w:r>
        <w:t xml:space="preserve"> </w:t>
      </w:r>
    </w:p>
    <w:p w14:paraId="41074463" w14:textId="77777777" w:rsidR="006C3961" w:rsidRDefault="0011659B">
      <w:pPr>
        <w:spacing w:after="96"/>
        <w:ind w:left="415" w:right="2"/>
      </w:pPr>
      <w:r>
        <w:t>1</w:t>
      </w:r>
      <w:r>
        <w:t>、经基金销售机构同意，基金投资者提出的申购和赎回申请，在基金管理人规定的时</w:t>
      </w:r>
    </w:p>
    <w:p w14:paraId="4ED75784" w14:textId="77777777" w:rsidR="006C3961" w:rsidRDefault="0011659B">
      <w:pPr>
        <w:spacing w:after="283" w:line="348" w:lineRule="auto"/>
        <w:ind w:right="2"/>
      </w:pPr>
      <w:r>
        <w:t>间之前可以撤销。</w:t>
      </w:r>
      <w:r>
        <w:t xml:space="preserve"> 2</w:t>
      </w:r>
      <w:r>
        <w:t>、投资者申购基金成功后，基金注册登记机构在</w:t>
      </w:r>
      <w:r>
        <w:t>T</w:t>
      </w:r>
      <w:r>
        <w:t>＋</w:t>
      </w:r>
      <w:r>
        <w:t>2</w:t>
      </w:r>
      <w:r>
        <w:t>日为投资者增加权益并办理注册登记手续。</w:t>
      </w:r>
      <w:r>
        <w:t xml:space="preserve"> </w:t>
      </w:r>
    </w:p>
    <w:p w14:paraId="364553B9" w14:textId="77777777" w:rsidR="006C3961" w:rsidRDefault="0011659B">
      <w:pPr>
        <w:numPr>
          <w:ilvl w:val="0"/>
          <w:numId w:val="14"/>
        </w:numPr>
        <w:spacing w:after="283" w:line="348" w:lineRule="auto"/>
        <w:ind w:right="2" w:firstLine="420"/>
      </w:pPr>
      <w:r>
        <w:t>投资者赎回基金成功后，基金注册登记机构在</w:t>
      </w:r>
      <w:r>
        <w:t>T</w:t>
      </w:r>
      <w:r>
        <w:t>＋</w:t>
      </w:r>
      <w:r>
        <w:t>2</w:t>
      </w:r>
      <w:r>
        <w:t>日为投资者扣除权益并办理相应的注册登记手续。</w:t>
      </w:r>
      <w:r>
        <w:t xml:space="preserve"> </w:t>
      </w:r>
    </w:p>
    <w:p w14:paraId="1CA9A1D9" w14:textId="77777777" w:rsidR="006C3961" w:rsidRDefault="0011659B">
      <w:pPr>
        <w:numPr>
          <w:ilvl w:val="0"/>
          <w:numId w:val="14"/>
        </w:numPr>
        <w:spacing w:after="281" w:line="348" w:lineRule="auto"/>
        <w:ind w:right="2" w:firstLine="420"/>
      </w:pPr>
      <w:r>
        <w:t>基金管理人可在法律法规允许的范围内，对上述注册登记办理时间进行调整，并最迟于开始实施</w:t>
      </w:r>
      <w:r>
        <w:t>2</w:t>
      </w:r>
      <w:r>
        <w:t>日前在规定媒介上公告。</w:t>
      </w:r>
      <w:r>
        <w:t xml:space="preserve"> </w:t>
      </w:r>
    </w:p>
    <w:p w14:paraId="32B2B9CE" w14:textId="77777777" w:rsidR="006C3961" w:rsidRDefault="0011659B">
      <w:pPr>
        <w:ind w:left="415" w:right="2"/>
      </w:pPr>
      <w:r>
        <w:t>（九）巨额赎回的认定及处理方式</w:t>
      </w:r>
      <w:r>
        <w:t xml:space="preserve"> </w:t>
      </w:r>
    </w:p>
    <w:p w14:paraId="0D8EE19D" w14:textId="77777777" w:rsidR="006C3961" w:rsidRDefault="0011659B">
      <w:pPr>
        <w:numPr>
          <w:ilvl w:val="0"/>
          <w:numId w:val="15"/>
        </w:numPr>
        <w:ind w:right="2" w:hanging="317"/>
      </w:pPr>
      <w:r>
        <w:t>巨额赎回的认定</w:t>
      </w:r>
      <w:r>
        <w:t xml:space="preserve"> </w:t>
      </w:r>
    </w:p>
    <w:p w14:paraId="3D720C57" w14:textId="77777777" w:rsidR="006C3961" w:rsidRDefault="0011659B">
      <w:pPr>
        <w:spacing w:after="280" w:line="349" w:lineRule="auto"/>
        <w:ind w:left="0" w:right="2" w:firstLine="420"/>
      </w:pPr>
      <w:r>
        <w:t>单个开放日中，本基金的基金份额净赎回申请（赎回申请总份额扣除申购申请总份额后的余额）与净转出申请（转出申请总份额扣除转入申请总份额后的余额）之和超过上一日基金总份额的</w:t>
      </w:r>
      <w:r>
        <w:t>10%</w:t>
      </w:r>
      <w:r>
        <w:t>，为巨额赎回。</w:t>
      </w:r>
      <w:r>
        <w:t xml:space="preserve"> </w:t>
      </w:r>
    </w:p>
    <w:p w14:paraId="5B504A4F" w14:textId="77777777" w:rsidR="006C3961" w:rsidRDefault="0011659B">
      <w:pPr>
        <w:numPr>
          <w:ilvl w:val="0"/>
          <w:numId w:val="15"/>
        </w:numPr>
        <w:ind w:right="2" w:hanging="317"/>
      </w:pPr>
      <w:r>
        <w:t>巨额赎回的处理方式</w:t>
      </w:r>
      <w:r>
        <w:t xml:space="preserve"> </w:t>
      </w:r>
    </w:p>
    <w:p w14:paraId="323F9756" w14:textId="77777777" w:rsidR="006C3961" w:rsidRDefault="0011659B">
      <w:pPr>
        <w:spacing w:after="284" w:line="348" w:lineRule="auto"/>
        <w:ind w:left="0" w:right="2" w:firstLine="420"/>
      </w:pPr>
      <w:r>
        <w:t>出现巨额赎回时，基金管理人可以根据本基金当时的资产组合状况决定接受全额赎回或部分延期赎回。</w:t>
      </w:r>
      <w:r>
        <w:t xml:space="preserve"> </w:t>
      </w:r>
    </w:p>
    <w:p w14:paraId="4C9D8187" w14:textId="77777777" w:rsidR="006C3961" w:rsidRDefault="0011659B">
      <w:pPr>
        <w:numPr>
          <w:ilvl w:val="0"/>
          <w:numId w:val="16"/>
        </w:numPr>
        <w:spacing w:after="283" w:line="348" w:lineRule="auto"/>
        <w:ind w:right="2" w:firstLine="420"/>
      </w:pPr>
      <w:r>
        <w:t>接受全额赎回：当基金管理人认为有能力兑付投</w:t>
      </w:r>
      <w:r>
        <w:t>资者的全部赎回申请时，按正常赎回程序执行。</w:t>
      </w:r>
      <w:r>
        <w:t xml:space="preserve"> </w:t>
      </w:r>
    </w:p>
    <w:p w14:paraId="517EF63A" w14:textId="77777777" w:rsidR="006C3961" w:rsidRDefault="0011659B">
      <w:pPr>
        <w:numPr>
          <w:ilvl w:val="0"/>
          <w:numId w:val="16"/>
        </w:numPr>
        <w:spacing w:after="282" w:line="349" w:lineRule="auto"/>
        <w:ind w:right="2" w:firstLine="420"/>
      </w:pPr>
      <w:r>
        <w:t>部分延期赎回：当基金管理人认为兑付投资者的赎回申请有困难，或认为兑付投资者的赎回申请进行的资产变现可能使基金资产净值发生较大波动时，基金管理人在当日接受赎回比例不低于上一日基金总份额</w:t>
      </w:r>
      <w:r>
        <w:t>10%</w:t>
      </w:r>
      <w:r>
        <w:t>的前提下，对其余赎回申请延期办理。对于当日的赎回申请，应当按单个基金份额持有人申请赎回份额占当日申请赎回总份额的比例，确定该单个基金份额持有人当日办理的赎回份额；未受理部分除投资者在提交赎回申请时选择将当日未获受理部分予以撤销者外，延迟至下一开放日办理，赎回价格为下一个开放日的</w:t>
      </w:r>
      <w:r>
        <w:t>价格。转入下一开放日的赎回申请不享有赎回优先权，以此类推，直到全部赎回为止。</w:t>
      </w:r>
      <w:r>
        <w:t xml:space="preserve"> </w:t>
      </w:r>
    </w:p>
    <w:p w14:paraId="0EB8F547" w14:textId="77777777" w:rsidR="006C3961" w:rsidRDefault="0011659B">
      <w:pPr>
        <w:numPr>
          <w:ilvl w:val="0"/>
          <w:numId w:val="16"/>
        </w:numPr>
        <w:spacing w:after="283" w:line="349" w:lineRule="auto"/>
        <w:ind w:right="2" w:firstLine="42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4</w:t>
      </w:r>
      <w:r>
        <w:t>）当发生上述延期赎回并延期办理时，基金管理人应当通过邮寄、传真或者招募说明书规定的其他方式在</w:t>
      </w:r>
      <w:r>
        <w:t>3</w:t>
      </w:r>
      <w:r>
        <w:t>个交易日内通知基金份额持有人，说明有关处理方法，并在</w:t>
      </w:r>
      <w:r>
        <w:t>2</w:t>
      </w:r>
      <w:r>
        <w:t>日内在规定媒介上刊登公告。</w:t>
      </w:r>
      <w:r>
        <w:t xml:space="preserve"> </w:t>
      </w:r>
    </w:p>
    <w:p w14:paraId="68A64EFA" w14:textId="77777777" w:rsidR="006C3961" w:rsidRDefault="0011659B">
      <w:pPr>
        <w:spacing w:after="280" w:line="349" w:lineRule="auto"/>
        <w:ind w:left="0" w:right="2" w:firstLine="420"/>
      </w:pPr>
      <w:r>
        <w:t>（</w:t>
      </w:r>
      <w:r>
        <w:t>5</w:t>
      </w:r>
      <w:r>
        <w:t>）暂停接受和延缓支付：本基金连续两个或两个开放日以上发生巨额赎回，如基金管理人认为有必要，可暂停接受赎回申请；已经</w:t>
      </w:r>
      <w:r>
        <w:t>接受的赎回申请可以延缓支付赎回款项，但延缓期限不得超过二十个工作日，并应当在至少一种规定媒介公告。</w:t>
      </w:r>
      <w:r>
        <w:t xml:space="preserve"> </w:t>
      </w:r>
    </w:p>
    <w:p w14:paraId="4F30B0C6" w14:textId="77777777" w:rsidR="006C3961" w:rsidRDefault="0011659B">
      <w:pPr>
        <w:ind w:left="415" w:right="2"/>
      </w:pPr>
      <w:r>
        <w:t>（十）拒绝或暂停申购、暂停赎回的情形及处理</w:t>
      </w:r>
      <w:r>
        <w:t xml:space="preserve"> </w:t>
      </w:r>
    </w:p>
    <w:p w14:paraId="19FA819C" w14:textId="77777777" w:rsidR="006C3961" w:rsidRDefault="0011659B">
      <w:pPr>
        <w:ind w:left="415" w:right="2"/>
      </w:pPr>
      <w:r>
        <w:t>1</w:t>
      </w:r>
      <w:r>
        <w:t>、在如下情况下，基金管理人可以拒绝或暂停接受投资者的申购申请：</w:t>
      </w:r>
      <w:r>
        <w:t xml:space="preserve"> </w:t>
      </w:r>
    </w:p>
    <w:p w14:paraId="3A4B03CE" w14:textId="77777777" w:rsidR="006C3961" w:rsidRDefault="0011659B">
      <w:pPr>
        <w:numPr>
          <w:ilvl w:val="0"/>
          <w:numId w:val="17"/>
        </w:numPr>
        <w:ind w:right="2" w:firstLine="420"/>
      </w:pPr>
      <w:r>
        <w:t>因不可抗力导致基金管理人无法接受投资者的申购申请；</w:t>
      </w:r>
      <w:r>
        <w:t xml:space="preserve"> </w:t>
      </w:r>
    </w:p>
    <w:p w14:paraId="6ADDD046" w14:textId="77777777" w:rsidR="006C3961" w:rsidRDefault="0011659B">
      <w:pPr>
        <w:numPr>
          <w:ilvl w:val="0"/>
          <w:numId w:val="17"/>
        </w:numPr>
        <w:spacing w:after="283" w:line="348" w:lineRule="auto"/>
        <w:ind w:right="2" w:firstLine="420"/>
      </w:pPr>
      <w:r>
        <w:t>本基金投资所处的主要市场或外汇市场正常或非正常停市，可能影响本基金投资，或导致基金管理人无法计算当日基金资产净值；</w:t>
      </w:r>
      <w:r>
        <w:t xml:space="preserve"> </w:t>
      </w:r>
    </w:p>
    <w:p w14:paraId="5A8BF07C" w14:textId="77777777" w:rsidR="006C3961" w:rsidRDefault="0011659B">
      <w:pPr>
        <w:numPr>
          <w:ilvl w:val="0"/>
          <w:numId w:val="17"/>
        </w:numPr>
        <w:spacing w:after="281" w:line="348" w:lineRule="auto"/>
        <w:ind w:right="2" w:firstLine="420"/>
      </w:pPr>
      <w:r>
        <w:t>本基金的资产组合中的重要部分发生暂停交易或其他重大事件，继续接受申购可能会影响或损害其他基金份额持有人利益；</w:t>
      </w:r>
      <w:r>
        <w:t xml:space="preserve"> </w:t>
      </w:r>
    </w:p>
    <w:p w14:paraId="4595A3FB" w14:textId="77777777" w:rsidR="006C3961" w:rsidRDefault="0011659B">
      <w:pPr>
        <w:numPr>
          <w:ilvl w:val="0"/>
          <w:numId w:val="17"/>
        </w:numPr>
        <w:ind w:right="2" w:firstLine="420"/>
      </w:pPr>
      <w:r>
        <w:t>发生本基金合</w:t>
      </w:r>
      <w:r>
        <w:t>同规定的暂停基金资产估值情况；</w:t>
      </w:r>
      <w:r>
        <w:t xml:space="preserve"> </w:t>
      </w:r>
    </w:p>
    <w:p w14:paraId="18C0B358" w14:textId="77777777" w:rsidR="006C3961" w:rsidRDefault="0011659B">
      <w:pPr>
        <w:numPr>
          <w:ilvl w:val="0"/>
          <w:numId w:val="17"/>
        </w:numPr>
        <w:ind w:right="2" w:firstLine="420"/>
      </w:pPr>
      <w:r>
        <w:t>基金财产规模过大，使基金管理人无法找到合适的投资品种；</w:t>
      </w:r>
      <w:r>
        <w:t xml:space="preserve"> </w:t>
      </w:r>
    </w:p>
    <w:p w14:paraId="33AD04AC" w14:textId="77777777" w:rsidR="006C3961" w:rsidRDefault="0011659B">
      <w:pPr>
        <w:numPr>
          <w:ilvl w:val="0"/>
          <w:numId w:val="17"/>
        </w:numPr>
        <w:ind w:right="2" w:firstLine="420"/>
      </w:pPr>
      <w:r>
        <w:t>其他可能对基金业绩产生负面影响，从而损害现有基金份额持有人的利益的情形；</w:t>
      </w:r>
      <w:r>
        <w:t xml:space="preserve"> </w:t>
      </w:r>
    </w:p>
    <w:p w14:paraId="0F98FBD3" w14:textId="77777777" w:rsidR="006C3961" w:rsidRDefault="0011659B">
      <w:pPr>
        <w:numPr>
          <w:ilvl w:val="0"/>
          <w:numId w:val="17"/>
        </w:numPr>
        <w:spacing w:after="283" w:line="348" w:lineRule="auto"/>
        <w:ind w:right="2" w:firstLine="420"/>
      </w:pPr>
      <w:r>
        <w:t>基金资产规模或者份额数量达到了基金管理人规定的上限（基金管理人可根据外管局的审批及市场情况进行调整）；</w:t>
      </w:r>
      <w:r>
        <w:t xml:space="preserve"> </w:t>
      </w:r>
    </w:p>
    <w:p w14:paraId="7B01901C" w14:textId="77777777" w:rsidR="006C3961" w:rsidRDefault="0011659B">
      <w:pPr>
        <w:numPr>
          <w:ilvl w:val="0"/>
          <w:numId w:val="17"/>
        </w:numPr>
        <w:spacing w:after="281" w:line="348" w:lineRule="auto"/>
        <w:ind w:right="2" w:firstLine="420"/>
      </w:pPr>
      <w:r>
        <w:t>基金管理人、基金托管人、基金销售机构或注册登记机构因技术保障或人员伤亡导致基金销售系统或基金注册登记系统或基金会计系统无法正常运行；</w:t>
      </w:r>
      <w:r>
        <w:t xml:space="preserve"> </w:t>
      </w:r>
    </w:p>
    <w:p w14:paraId="060286CC" w14:textId="77777777" w:rsidR="006C3961" w:rsidRDefault="0011659B">
      <w:pPr>
        <w:numPr>
          <w:ilvl w:val="0"/>
          <w:numId w:val="17"/>
        </w:numPr>
        <w:ind w:right="2" w:firstLine="420"/>
      </w:pPr>
      <w:r>
        <w:t>基金管理人认为会有损于现有基金份额持有人利益的某笔申购；</w:t>
      </w:r>
      <w:r>
        <w:t xml:space="preserve"> </w:t>
      </w:r>
    </w:p>
    <w:p w14:paraId="29FA0711" w14:textId="77777777" w:rsidR="006C3961" w:rsidRDefault="0011659B">
      <w:pPr>
        <w:numPr>
          <w:ilvl w:val="0"/>
          <w:numId w:val="17"/>
        </w:numPr>
        <w:spacing w:after="280" w:line="349" w:lineRule="auto"/>
        <w:ind w:right="2" w:firstLine="420"/>
      </w:pPr>
      <w:r>
        <w:t>当前一估值日基金资产净值</w:t>
      </w:r>
      <w:r>
        <w:t>50%</w:t>
      </w:r>
      <w:r>
        <w:t>以上的资产出</w:t>
      </w:r>
      <w:r>
        <w:t>现无可参考的活跃市场价格且采用估值技术仍导致公允价值存在重大不确定性时，经与基金托管人协商确认后，基金管理人应当暂停接受基金申购申请；</w:t>
      </w:r>
      <w:r>
        <w:t xml:space="preserve"> </w:t>
      </w:r>
    </w:p>
    <w:p w14:paraId="77EDF189" w14:textId="77777777" w:rsidR="006C3961" w:rsidRDefault="0011659B">
      <w:pPr>
        <w:numPr>
          <w:ilvl w:val="0"/>
          <w:numId w:val="17"/>
        </w:numPr>
        <w:spacing w:after="280" w:line="348" w:lineRule="auto"/>
        <w:ind w:right="2" w:firstLine="420"/>
      </w:pPr>
      <w:r>
        <w:t>目标</w:t>
      </w:r>
      <w:r>
        <w:t>ETF</w:t>
      </w:r>
      <w:r>
        <w:t>暂停基金资产估值，导致基金管理人无法计算当日基金资产净值；（</w:t>
      </w:r>
      <w:r>
        <w:t>12</w:t>
      </w:r>
      <w:r>
        <w:t>）目标</w:t>
      </w:r>
      <w:r>
        <w:t>ETF</w:t>
      </w:r>
      <w:r>
        <w:t>暂停申购、暂停上市或二级市场交易停牌，基金管理人认为有必要暂停本基金申购的情形；</w:t>
      </w:r>
      <w:r>
        <w:t xml:space="preserve"> </w:t>
      </w:r>
    </w:p>
    <w:p w14:paraId="7E581737" w14:textId="77777777" w:rsidR="006C3961" w:rsidRDefault="0011659B">
      <w:pPr>
        <w:ind w:left="415" w:right="2"/>
      </w:pPr>
      <w:r>
        <w:t>（</w:t>
      </w:r>
      <w:r>
        <w:t>13</w:t>
      </w:r>
      <w:r>
        <w:t>）法律、法规规定或经中国证监会认定的其他情形。</w:t>
      </w:r>
      <w:r>
        <w:t xml:space="preserve"> </w:t>
      </w:r>
    </w:p>
    <w:p w14:paraId="147FA254" w14:textId="77777777" w:rsidR="006C3961" w:rsidRDefault="0011659B">
      <w:pPr>
        <w:spacing w:after="98"/>
        <w:ind w:left="415" w:right="2"/>
      </w:pPr>
      <w:r>
        <w:t>基金管理人决定拒绝或暂停接受某些投资者的申购申请时，申购款项将退回投资者账户。</w:t>
      </w:r>
    </w:p>
    <w:p w14:paraId="7F83220A" w14:textId="77777777" w:rsidR="006C3961" w:rsidRDefault="0011659B">
      <w:pPr>
        <w:spacing w:after="283" w:line="348" w:lineRule="auto"/>
        <w:ind w:right="2"/>
      </w:pPr>
      <w:r>
        <w:t>发生上述第（</w:t>
      </w:r>
      <w:r>
        <w:t>9</w:t>
      </w:r>
      <w:r>
        <w:t>）项以外的暂停申购情形且基金管理人决定暂停或拒绝申购的，基金管理人应当在规定媒介上刊登暂停申购公告。在暂停申购的情形消除时，基金管理人应及时恢复申购业务的办理。</w:t>
      </w:r>
      <w:r>
        <w:t xml:space="preserve"> </w:t>
      </w:r>
    </w:p>
    <w:p w14:paraId="64BDDC4E" w14:textId="77777777" w:rsidR="006C3961" w:rsidRDefault="0011659B">
      <w:pPr>
        <w:ind w:left="415" w:right="2"/>
      </w:pPr>
      <w:r>
        <w:t>2</w:t>
      </w:r>
      <w:r>
        <w:t>、在如下情况下，基金管理人可以暂停接受投资者的赎回申请：</w:t>
      </w:r>
      <w:r>
        <w:t xml:space="preserve"> </w:t>
      </w:r>
    </w:p>
    <w:p w14:paraId="62B99425" w14:textId="77777777" w:rsidR="006C3961" w:rsidRDefault="0011659B">
      <w:pPr>
        <w:numPr>
          <w:ilvl w:val="0"/>
          <w:numId w:val="18"/>
        </w:numPr>
        <w:ind w:right="2" w:firstLine="420"/>
      </w:pPr>
      <w:r>
        <w:t>因不可抗力导致基金管理人不能支付赎回款项；</w:t>
      </w:r>
      <w:r>
        <w:t xml:space="preserve"> </w:t>
      </w:r>
    </w:p>
    <w:p w14:paraId="04753A4B" w14:textId="77777777" w:rsidR="006C3961" w:rsidRDefault="0011659B">
      <w:pPr>
        <w:numPr>
          <w:ilvl w:val="0"/>
          <w:numId w:val="18"/>
        </w:numPr>
        <w:spacing w:after="281" w:line="348" w:lineRule="auto"/>
        <w:ind w:right="2" w:firstLine="420"/>
      </w:pPr>
      <w:r>
        <w:t>本基金投资所处的主要市场或外汇市场正常或非正常停市，可能影响本基金投资，或导致基金管理人无法计算当日基金资产净值；</w:t>
      </w:r>
      <w:r>
        <w:t xml:space="preserve"> </w:t>
      </w:r>
    </w:p>
    <w:p w14:paraId="204A0379" w14:textId="77777777" w:rsidR="006C3961" w:rsidRDefault="0011659B">
      <w:pPr>
        <w:numPr>
          <w:ilvl w:val="0"/>
          <w:numId w:val="18"/>
        </w:numPr>
        <w:ind w:right="2" w:firstLine="420"/>
      </w:pPr>
      <w:r>
        <w:t>发生连续巨额赎回，根据本基金</w:t>
      </w:r>
      <w:r>
        <w:t>合同规定，可以暂停接受赎回申请的情况；</w:t>
      </w:r>
      <w:r>
        <w:t xml:space="preserve"> </w:t>
      </w:r>
    </w:p>
    <w:p w14:paraId="52740396" w14:textId="77777777" w:rsidR="006C3961" w:rsidRDefault="0011659B">
      <w:pPr>
        <w:numPr>
          <w:ilvl w:val="0"/>
          <w:numId w:val="18"/>
        </w:numPr>
        <w:spacing w:after="284" w:line="348" w:lineRule="auto"/>
        <w:ind w:right="2" w:firstLine="420"/>
      </w:pPr>
      <w:r>
        <w:t>本基金的资产组合中的重要部分发生暂停交易或其他重大事件，继续接受赎回可能会影响或损害其他基金份额持有人利益；</w:t>
      </w:r>
      <w:r>
        <w:t xml:space="preserve"> </w:t>
      </w:r>
    </w:p>
    <w:p w14:paraId="47BA6809" w14:textId="77777777" w:rsidR="006C3961" w:rsidRDefault="0011659B">
      <w:pPr>
        <w:numPr>
          <w:ilvl w:val="0"/>
          <w:numId w:val="18"/>
        </w:numPr>
        <w:spacing w:after="283" w:line="348" w:lineRule="auto"/>
        <w:ind w:right="2" w:firstLine="420"/>
      </w:pPr>
      <w:r>
        <w:t>基金管理人、基金托管人、基金销售机构或注册登记机构因技术保障或人员伤亡导致基金销售系统或基金注册登记系统或基金会计系统无法正常运行；</w:t>
      </w:r>
      <w:r>
        <w:t xml:space="preserve"> </w:t>
      </w:r>
    </w:p>
    <w:p w14:paraId="5535F33D" w14:textId="77777777" w:rsidR="006C3961" w:rsidRDefault="0011659B">
      <w:pPr>
        <w:numPr>
          <w:ilvl w:val="0"/>
          <w:numId w:val="18"/>
        </w:numPr>
        <w:ind w:right="2" w:firstLine="420"/>
      </w:pPr>
      <w:r>
        <w:t>发生本基金合同规定的暂停基金资产估值情况；</w:t>
      </w:r>
      <w:r>
        <w:t xml:space="preserve"> </w:t>
      </w:r>
    </w:p>
    <w:p w14:paraId="11C1606D" w14:textId="77777777" w:rsidR="006C3961" w:rsidRDefault="0011659B">
      <w:pPr>
        <w:numPr>
          <w:ilvl w:val="0"/>
          <w:numId w:val="18"/>
        </w:numPr>
        <w:spacing w:after="272" w:line="357" w:lineRule="auto"/>
        <w:ind w:right="2" w:firstLine="420"/>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w:t>
      </w:r>
      <w:r>
        <w:t>或暂停接受基金赎回申请的措施；</w:t>
      </w:r>
      <w:r>
        <w:t xml:space="preserve"> </w:t>
      </w:r>
    </w:p>
    <w:p w14:paraId="429CF357" w14:textId="77777777" w:rsidR="006C3961" w:rsidRDefault="0011659B">
      <w:pPr>
        <w:numPr>
          <w:ilvl w:val="0"/>
          <w:numId w:val="18"/>
        </w:numPr>
        <w:ind w:right="2" w:firstLine="420"/>
      </w:pPr>
      <w:r>
        <w:t>目标</w:t>
      </w:r>
      <w:r>
        <w:t>ETF</w:t>
      </w:r>
      <w:r>
        <w:t>暂停基金资产估值，导致基金管理人无法计算当日基金资产净值；</w:t>
      </w:r>
      <w:r>
        <w:t xml:space="preserve"> </w:t>
      </w:r>
    </w:p>
    <w:p w14:paraId="1A301DDC" w14:textId="77777777" w:rsidR="006C3961" w:rsidRDefault="0011659B">
      <w:pPr>
        <w:numPr>
          <w:ilvl w:val="0"/>
          <w:numId w:val="18"/>
        </w:numPr>
        <w:spacing w:after="281" w:line="348" w:lineRule="auto"/>
        <w:ind w:right="2" w:firstLine="420"/>
      </w:pPr>
      <w:r>
        <w:t>目标</w:t>
      </w:r>
      <w:r>
        <w:t>ETF</w:t>
      </w:r>
      <w:r>
        <w:t>暂停赎回、暂停上市或证券交易所场内交易停牌等有必要暂停本基金赎回的情形；</w:t>
      </w:r>
      <w:r>
        <w:t xml:space="preserve"> </w:t>
      </w:r>
    </w:p>
    <w:p w14:paraId="42F63ED0" w14:textId="77777777" w:rsidR="006C3961" w:rsidRDefault="0011659B">
      <w:pPr>
        <w:numPr>
          <w:ilvl w:val="0"/>
          <w:numId w:val="18"/>
        </w:numPr>
        <w:ind w:right="2" w:firstLine="420"/>
      </w:pPr>
      <w:r>
        <w:t>法律、法规规定或经中国证监会认定的其他情形。</w:t>
      </w:r>
      <w:r>
        <w:t xml:space="preserve"> </w:t>
      </w:r>
    </w:p>
    <w:p w14:paraId="7BD48CBF" w14:textId="77777777" w:rsidR="006C3961" w:rsidRDefault="0011659B">
      <w:pPr>
        <w:spacing w:after="280" w:line="348" w:lineRule="auto"/>
        <w:ind w:left="415" w:right="2"/>
      </w:pPr>
      <w:r>
        <w:t>发生上述情形之一的，已经确认的赎回申请，基金管理人应当足额支付；如暂时不能足</w:t>
      </w:r>
      <w:r>
        <w:t>额支付，应当按单个赎回申请人已被接受的赎回申请量占已接受的赎回申请总量的比例分配给赎回申请人，其余部分在后续开放日予以支付。</w:t>
      </w:r>
      <w:r>
        <w:t xml:space="preserve"> </w:t>
      </w:r>
    </w:p>
    <w:p w14:paraId="24287DC4" w14:textId="77777777" w:rsidR="006C3961" w:rsidRDefault="0011659B">
      <w:pPr>
        <w:ind w:left="415" w:right="2"/>
      </w:pPr>
      <w:r>
        <w:t>在暂停赎回的情况消除时，基金管理人应及时恢复赎回业务的办理。</w:t>
      </w:r>
      <w:r>
        <w:t xml:space="preserve"> </w:t>
      </w:r>
    </w:p>
    <w:p w14:paraId="406D7DC7" w14:textId="77777777" w:rsidR="006C3961" w:rsidRDefault="0011659B">
      <w:pPr>
        <w:numPr>
          <w:ilvl w:val="0"/>
          <w:numId w:val="19"/>
        </w:numPr>
        <w:ind w:right="2" w:firstLine="420"/>
      </w:pPr>
      <w:r>
        <w:t>暂停基金的申购、赎回，基金管理人应按规定公告。</w:t>
      </w:r>
      <w:r>
        <w:t xml:space="preserve"> </w:t>
      </w:r>
    </w:p>
    <w:p w14:paraId="437F1043" w14:textId="77777777" w:rsidR="006C3961" w:rsidRDefault="0011659B">
      <w:pPr>
        <w:numPr>
          <w:ilvl w:val="0"/>
          <w:numId w:val="19"/>
        </w:numPr>
        <w:spacing w:after="283" w:line="348" w:lineRule="auto"/>
        <w:ind w:right="2" w:firstLine="420"/>
      </w:pPr>
      <w:r>
        <w:t>暂停期间结束，基金重新开放时，基金管理人应在规定期限内在规定媒介上刊登暂停公告。</w:t>
      </w:r>
      <w:r>
        <w:t xml:space="preserve"> </w:t>
      </w:r>
    </w:p>
    <w:p w14:paraId="7C9FB36D" w14:textId="77777777" w:rsidR="006C3961" w:rsidRDefault="0011659B">
      <w:pPr>
        <w:spacing w:after="283" w:line="348" w:lineRule="auto"/>
        <w:ind w:left="0" w:right="2" w:firstLine="420"/>
      </w:pPr>
      <w:r>
        <w:t>(1)</w:t>
      </w:r>
      <w:r>
        <w:t>如发生暂停的时间为</w:t>
      </w:r>
      <w:r>
        <w:t>1</w:t>
      </w:r>
      <w:r>
        <w:t>日，基金管理人应于重新开放日，在规定媒介上刊登基金重新开放申购或赎回公告，并公布最近</w:t>
      </w:r>
      <w:r>
        <w:t>1</w:t>
      </w:r>
      <w:r>
        <w:t>个开放日的基金份额净值。</w:t>
      </w:r>
      <w:r>
        <w:t xml:space="preserve"> </w:t>
      </w:r>
    </w:p>
    <w:p w14:paraId="15B35BAE" w14:textId="77777777" w:rsidR="006C3961" w:rsidRDefault="0011659B">
      <w:pPr>
        <w:numPr>
          <w:ilvl w:val="0"/>
          <w:numId w:val="20"/>
        </w:numPr>
        <w:spacing w:after="282" w:line="349" w:lineRule="auto"/>
        <w:ind w:right="2" w:firstLine="42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t xml:space="preserve"> </w:t>
      </w:r>
    </w:p>
    <w:p w14:paraId="1CD0D816" w14:textId="77777777" w:rsidR="006C3961" w:rsidRDefault="0011659B">
      <w:pPr>
        <w:numPr>
          <w:ilvl w:val="0"/>
          <w:numId w:val="20"/>
        </w:numPr>
        <w:spacing w:after="283" w:line="349" w:lineRule="auto"/>
        <w:ind w:right="2" w:firstLine="420"/>
      </w:pPr>
      <w:r>
        <w:t>如果发生暂停的时间超过两周，暂停期间，基金管理人应每两周至少重复刊登暂停公告一次。暂停结束基金重新开放申购或赎回时，基金管理人应依照《信息披露办法》的有关规定在规定媒介</w:t>
      </w:r>
      <w:r>
        <w:t>刊登基金重新开放申购或赎回的公告，并在重新开放申购或赎回日公告最近一个工作日的基金份额净值。</w:t>
      </w:r>
      <w:r>
        <w:t xml:space="preserve"> </w:t>
      </w:r>
    </w:p>
    <w:p w14:paraId="12FE8E79" w14:textId="77777777" w:rsidR="006C3961" w:rsidRDefault="0011659B">
      <w:pPr>
        <w:numPr>
          <w:ilvl w:val="0"/>
          <w:numId w:val="21"/>
        </w:numPr>
        <w:ind w:right="2" w:hanging="842"/>
      </w:pPr>
      <w:r>
        <w:t>基金转换</w:t>
      </w:r>
      <w:r>
        <w:t xml:space="preserve"> </w:t>
      </w:r>
    </w:p>
    <w:p w14:paraId="4AAC8090" w14:textId="77777777" w:rsidR="006C3961" w:rsidRDefault="0011659B">
      <w:pPr>
        <w:spacing w:after="275" w:line="356" w:lineRule="auto"/>
        <w:ind w:left="-15" w:right="196" w:firstLine="410"/>
        <w:jc w:val="both"/>
      </w:pPr>
      <w:r>
        <w:t>基金管理人可以根据相关法律法规以及本基金合同的规定，在条件成熟的情况下提供本基金与基金管理人管理的其他基金之间的转换服务。基金转换可以收取一定的转换费。基金转换的程序及相关规则由基金管理人届时根据相关法律法规及本基金合同的规定制定并公告。</w:t>
      </w:r>
      <w:r>
        <w:t xml:space="preserve"> </w:t>
      </w:r>
    </w:p>
    <w:p w14:paraId="56CCEE86" w14:textId="77777777" w:rsidR="006C3961" w:rsidRDefault="0011659B">
      <w:pPr>
        <w:numPr>
          <w:ilvl w:val="0"/>
          <w:numId w:val="21"/>
        </w:numPr>
        <w:ind w:right="2" w:hanging="842"/>
      </w:pPr>
      <w:r>
        <w:t>定期定额投资计划</w:t>
      </w:r>
      <w:r>
        <w:t xml:space="preserve"> </w:t>
      </w:r>
    </w:p>
    <w:p w14:paraId="0EE77F32" w14:textId="77777777" w:rsidR="006C3961" w:rsidRDefault="0011659B">
      <w:pPr>
        <w:spacing w:after="96"/>
        <w:ind w:left="415" w:right="2"/>
      </w:pPr>
      <w:r>
        <w:t>基金管理人可以为投资者办理定期定额投资计划，具体规则由基金管理人在届时发布公</w:t>
      </w:r>
    </w:p>
    <w:p w14:paraId="620765F2" w14:textId="77777777" w:rsidR="006C3961" w:rsidRDefault="0011659B">
      <w:pPr>
        <w:ind w:right="2"/>
      </w:pPr>
      <w:r>
        <w:t>告或更新的《招募说明书》中确定。</w:t>
      </w:r>
      <w:r>
        <w:t xml:space="preserve"> </w:t>
      </w:r>
    </w:p>
    <w:p w14:paraId="50DEEB60" w14:textId="77777777" w:rsidR="006C3961" w:rsidRDefault="0011659B">
      <w:pPr>
        <w:pStyle w:val="1"/>
        <w:ind w:right="2"/>
      </w:pPr>
      <w:bookmarkStart w:id="5" w:name="_Toc64522"/>
      <w:r>
        <w:t>七、基金的非交易过户、转托管、冻结与质押</w:t>
      </w:r>
      <w:r>
        <w:t xml:space="preserve"> </w:t>
      </w:r>
      <w:bookmarkEnd w:id="5"/>
    </w:p>
    <w:p w14:paraId="12F8A263" w14:textId="77777777" w:rsidR="006C3961" w:rsidRDefault="0011659B">
      <w:pPr>
        <w:spacing w:after="282" w:line="349" w:lineRule="auto"/>
        <w:ind w:left="0" w:right="2" w:firstLine="420"/>
      </w:pPr>
      <w:r>
        <w:t>（一）非交易过户是指不采用申购、赎回等基金交易方式，将一定数量的基金份额按照一定规则从某一投</w:t>
      </w:r>
      <w:r>
        <w:t>资者基金账户转移到另一投资者基金账户的行为，包括继承、捐赠、司法强制执行及基金注册登记机构认可的其他行为。无论在上述何种情况下，接受划转的主体必须符合相关法律法规和《基金合同》规定的持有本基金份额的投资者的条件。其中：</w:t>
      </w:r>
      <w:r>
        <w:t xml:space="preserve"> </w:t>
      </w:r>
    </w:p>
    <w:p w14:paraId="677A61A4" w14:textId="77777777" w:rsidR="006C3961" w:rsidRDefault="0011659B">
      <w:pPr>
        <w:numPr>
          <w:ilvl w:val="0"/>
          <w:numId w:val="22"/>
        </w:numPr>
        <w:spacing w:after="379" w:line="265" w:lineRule="auto"/>
        <w:ind w:right="2" w:firstLine="420"/>
      </w:pPr>
      <w:r>
        <w:t>“</w:t>
      </w:r>
      <w:r>
        <w:t>继承</w:t>
      </w:r>
      <w:r>
        <w:t>”</w:t>
      </w:r>
      <w:r>
        <w:t>是指基金份额持有人死亡，其持有的基金份额由其合法的继承人继承；</w:t>
      </w:r>
      <w:r>
        <w:t xml:space="preserve"> </w:t>
      </w:r>
    </w:p>
    <w:p w14:paraId="5D00BAD3" w14:textId="77777777" w:rsidR="006C3961" w:rsidRDefault="0011659B">
      <w:pPr>
        <w:numPr>
          <w:ilvl w:val="0"/>
          <w:numId w:val="22"/>
        </w:numPr>
        <w:spacing w:after="284" w:line="348" w:lineRule="auto"/>
        <w:ind w:right="2" w:firstLine="420"/>
      </w:pPr>
      <w:r>
        <w:t>“</w:t>
      </w:r>
      <w:r>
        <w:t>捐赠</w:t>
      </w:r>
      <w:r>
        <w:t>”</w:t>
      </w:r>
      <w:r>
        <w:t>仅指基金份额持有人将其合法持有的基金份额捐赠给福利性质的基金会或其他具有社会公益性质的社会团体；</w:t>
      </w:r>
      <w:r>
        <w:t xml:space="preserve"> </w:t>
      </w:r>
    </w:p>
    <w:p w14:paraId="000C203A" w14:textId="77777777" w:rsidR="006C3961" w:rsidRDefault="0011659B">
      <w:pPr>
        <w:numPr>
          <w:ilvl w:val="0"/>
          <w:numId w:val="22"/>
        </w:numPr>
        <w:spacing w:after="283" w:line="348" w:lineRule="auto"/>
        <w:ind w:right="2" w:firstLine="420"/>
      </w:pPr>
      <w:r>
        <w:t>“</w:t>
      </w:r>
      <w:r>
        <w:t>司法强制执行</w:t>
      </w:r>
      <w:r>
        <w:t>”</w:t>
      </w:r>
      <w:r>
        <w:t>是指国家有权机关依据生效的法律文书将基金份额持有人持有的基金份额强制执行划转给其他自然人、法</w:t>
      </w:r>
      <w:r>
        <w:t>人、社会团体或其他组织。</w:t>
      </w:r>
      <w:r>
        <w:t xml:space="preserve"> </w:t>
      </w:r>
    </w:p>
    <w:p w14:paraId="6C3CEFF0" w14:textId="77777777" w:rsidR="006C3961" w:rsidRDefault="0011659B">
      <w:pPr>
        <w:numPr>
          <w:ilvl w:val="0"/>
          <w:numId w:val="23"/>
        </w:numPr>
        <w:spacing w:after="283" w:line="348" w:lineRule="auto"/>
        <w:ind w:right="2" w:firstLine="420"/>
      </w:pPr>
      <w:r>
        <w:t>办理非交易过户业务必须提供基金注册登记机构要求提供的相关资料，并向基金注册登记机构申请办理。</w:t>
      </w:r>
      <w:r>
        <w:t xml:space="preserve"> </w:t>
      </w:r>
    </w:p>
    <w:p w14:paraId="78CDC418" w14:textId="77777777" w:rsidR="006C3961" w:rsidRDefault="0011659B">
      <w:pPr>
        <w:numPr>
          <w:ilvl w:val="0"/>
          <w:numId w:val="23"/>
        </w:numPr>
        <w:spacing w:after="283" w:line="348" w:lineRule="auto"/>
        <w:ind w:right="2" w:firstLine="420"/>
      </w:pPr>
      <w:r>
        <w:t>符合条件的非交易过户申请自申请受理日起二个月内办理；申请人按基金注册登记机构规定的标准缴纳过户费用。</w:t>
      </w:r>
      <w:r>
        <w:t xml:space="preserve"> </w:t>
      </w:r>
    </w:p>
    <w:p w14:paraId="08E8C894" w14:textId="77777777" w:rsidR="006C3961" w:rsidRDefault="0011659B">
      <w:pPr>
        <w:numPr>
          <w:ilvl w:val="0"/>
          <w:numId w:val="23"/>
        </w:numPr>
        <w:spacing w:after="275" w:line="356" w:lineRule="auto"/>
        <w:ind w:right="2" w:firstLine="420"/>
      </w:pPr>
      <w:r>
        <w:t>基金份额持有人在变更办理基金申购与赎回等业务的销售机构（网点）时，应办理已持有基金份额的转托管。基金份额转托管可分一步或两步完成，具体按各销售机构要求办理。</w:t>
      </w:r>
      <w:r>
        <w:t xml:space="preserve"> </w:t>
      </w:r>
    </w:p>
    <w:p w14:paraId="656392FB" w14:textId="77777777" w:rsidR="006C3961" w:rsidRDefault="0011659B">
      <w:pPr>
        <w:numPr>
          <w:ilvl w:val="0"/>
          <w:numId w:val="23"/>
        </w:numPr>
        <w:spacing w:after="283" w:line="348" w:lineRule="auto"/>
        <w:ind w:right="2" w:firstLine="420"/>
      </w:pPr>
      <w:r>
        <w:t>基金注册登记机构只受理国家有权机关依法要求的基金账户或基金份额的冻结与解冻。基金账户或基金份额被冻结的，被冻结部分产生的权益一律转为基金份额并冻结。</w:t>
      </w:r>
      <w:r>
        <w:t xml:space="preserve"> </w:t>
      </w:r>
    </w:p>
    <w:p w14:paraId="380A9062" w14:textId="77777777" w:rsidR="006C3961" w:rsidRDefault="0011659B">
      <w:pPr>
        <w:numPr>
          <w:ilvl w:val="0"/>
          <w:numId w:val="23"/>
        </w:numPr>
        <w:spacing w:after="96"/>
        <w:ind w:right="2" w:firstLine="420"/>
      </w:pPr>
      <w:r>
        <w:t>根据相关法律法规的规定，基金管理人将可以办理基金份额的质押业务或其他基</w:t>
      </w:r>
    </w:p>
    <w:p w14:paraId="0851DA58" w14:textId="77777777" w:rsidR="006C3961" w:rsidRDefault="0011659B">
      <w:pPr>
        <w:ind w:right="2"/>
      </w:pPr>
      <w:r>
        <w:t>金业务，并制定和实施相应的业务规则。</w:t>
      </w:r>
      <w:r>
        <w:t xml:space="preserve"> </w:t>
      </w:r>
    </w:p>
    <w:p w14:paraId="4732142C" w14:textId="77777777" w:rsidR="006C3961" w:rsidRDefault="0011659B">
      <w:pPr>
        <w:pStyle w:val="1"/>
        <w:ind w:right="2"/>
      </w:pPr>
      <w:bookmarkStart w:id="6" w:name="_Toc64523"/>
      <w:r>
        <w:t>八、基金合同当事人及其权利义务</w:t>
      </w:r>
      <w:r>
        <w:t xml:space="preserve"> </w:t>
      </w:r>
      <w:bookmarkEnd w:id="6"/>
    </w:p>
    <w:p w14:paraId="673CAA48" w14:textId="77777777" w:rsidR="006C3961" w:rsidRDefault="0011659B">
      <w:pPr>
        <w:ind w:left="415" w:right="2"/>
      </w:pPr>
      <w:r>
        <w:t>（一）基金管理人</w:t>
      </w:r>
      <w:r>
        <w:t xml:space="preserve"> </w:t>
      </w:r>
    </w:p>
    <w:p w14:paraId="1D5D853E" w14:textId="77777777" w:rsidR="006C3961" w:rsidRDefault="0011659B">
      <w:pPr>
        <w:numPr>
          <w:ilvl w:val="0"/>
          <w:numId w:val="24"/>
        </w:numPr>
        <w:ind w:right="2" w:hanging="317"/>
      </w:pPr>
      <w:r>
        <w:t>基金管理人基本情况</w:t>
      </w:r>
      <w:r>
        <w:t xml:space="preserve"> </w:t>
      </w:r>
    </w:p>
    <w:p w14:paraId="27CD6362" w14:textId="77777777" w:rsidR="006C3961" w:rsidRDefault="0011659B">
      <w:pPr>
        <w:ind w:left="415" w:right="2"/>
      </w:pPr>
      <w:r>
        <w:t>名称：广发基</w:t>
      </w:r>
      <w:r>
        <w:t>金管理有限公司</w:t>
      </w:r>
      <w:r>
        <w:t xml:space="preserve"> </w:t>
      </w:r>
    </w:p>
    <w:p w14:paraId="0D6A6180" w14:textId="77777777" w:rsidR="006C3961" w:rsidRDefault="0011659B">
      <w:pPr>
        <w:ind w:left="415" w:right="2"/>
      </w:pPr>
      <w:r>
        <w:t>住所：广东省珠海市横琴新区环岛东路</w:t>
      </w:r>
      <w:r>
        <w:t>3018</w:t>
      </w:r>
      <w:r>
        <w:t>号</w:t>
      </w:r>
      <w:r>
        <w:t>2608</w:t>
      </w:r>
      <w:r>
        <w:t>室</w:t>
      </w:r>
      <w:r>
        <w:t xml:space="preserve"> </w:t>
      </w:r>
    </w:p>
    <w:p w14:paraId="452B1622" w14:textId="77777777" w:rsidR="006C3961" w:rsidRDefault="0011659B">
      <w:pPr>
        <w:ind w:left="415" w:right="2"/>
      </w:pPr>
      <w:r>
        <w:t>法定代表人：葛长伟</w:t>
      </w:r>
      <w:r>
        <w:t xml:space="preserve"> </w:t>
      </w:r>
    </w:p>
    <w:p w14:paraId="20FCFDC1" w14:textId="77777777" w:rsidR="006C3961" w:rsidRDefault="0011659B">
      <w:pPr>
        <w:ind w:left="415" w:right="2"/>
      </w:pPr>
      <w:r>
        <w:t>成立日期：</w:t>
      </w:r>
      <w:r>
        <w:t>2003</w:t>
      </w:r>
      <w:r>
        <w:t>年</w:t>
      </w:r>
      <w:r>
        <w:t>8</w:t>
      </w:r>
      <w:r>
        <w:t>月</w:t>
      </w:r>
      <w:r>
        <w:t>5</w:t>
      </w:r>
      <w:r>
        <w:t>日</w:t>
      </w:r>
      <w:r>
        <w:t xml:space="preserve"> </w:t>
      </w:r>
    </w:p>
    <w:p w14:paraId="249FA211" w14:textId="77777777" w:rsidR="006C3961" w:rsidRDefault="0011659B">
      <w:pPr>
        <w:ind w:left="415" w:right="2"/>
      </w:pPr>
      <w:r>
        <w:t>批准设立机关：中国证券监督管理委员会</w:t>
      </w:r>
      <w:r>
        <w:t xml:space="preserve"> </w:t>
      </w:r>
    </w:p>
    <w:p w14:paraId="1B192E8F" w14:textId="77777777" w:rsidR="006C3961" w:rsidRDefault="0011659B">
      <w:pPr>
        <w:ind w:left="415" w:right="2"/>
      </w:pPr>
      <w:r>
        <w:t>批准设立文号：中国证监会证监基字</w:t>
      </w:r>
      <w:r>
        <w:t>[2003]91</w:t>
      </w:r>
      <w:r>
        <w:t>号</w:t>
      </w:r>
      <w:r>
        <w:t xml:space="preserve"> </w:t>
      </w:r>
    </w:p>
    <w:p w14:paraId="301BE942" w14:textId="77777777" w:rsidR="006C3961" w:rsidRDefault="0011659B">
      <w:pPr>
        <w:ind w:left="415" w:right="2"/>
      </w:pPr>
      <w:r>
        <w:t>经营范围：基金募集、基金销售、资产管理、中国证监会许可的其他业务</w:t>
      </w:r>
      <w:r>
        <w:t xml:space="preserve"> </w:t>
      </w:r>
    </w:p>
    <w:p w14:paraId="39D0637E" w14:textId="77777777" w:rsidR="006C3961" w:rsidRDefault="0011659B">
      <w:pPr>
        <w:ind w:left="415" w:right="2"/>
      </w:pPr>
      <w:r>
        <w:t>组织形式：有限责任公司</w:t>
      </w:r>
      <w:r>
        <w:t xml:space="preserve"> </w:t>
      </w:r>
    </w:p>
    <w:p w14:paraId="0A859C70" w14:textId="77777777" w:rsidR="006C3961" w:rsidRDefault="0011659B">
      <w:pPr>
        <w:ind w:left="415" w:right="2"/>
      </w:pPr>
      <w:r>
        <w:t>注册资本：</w:t>
      </w:r>
      <w:r>
        <w:t>14,097.8</w:t>
      </w:r>
      <w:r>
        <w:t>万元人民币</w:t>
      </w:r>
      <w:r>
        <w:t xml:space="preserve"> </w:t>
      </w:r>
    </w:p>
    <w:p w14:paraId="42CF28FD" w14:textId="77777777" w:rsidR="006C3961" w:rsidRDefault="0011659B">
      <w:pPr>
        <w:ind w:left="415" w:right="2"/>
      </w:pPr>
      <w:r>
        <w:t>存续期间：持续经营</w:t>
      </w:r>
      <w:r>
        <w:t xml:space="preserve"> </w:t>
      </w:r>
    </w:p>
    <w:p w14:paraId="20644382" w14:textId="77777777" w:rsidR="006C3961" w:rsidRDefault="0011659B">
      <w:pPr>
        <w:numPr>
          <w:ilvl w:val="0"/>
          <w:numId w:val="24"/>
        </w:numPr>
        <w:ind w:right="2" w:hanging="317"/>
      </w:pPr>
      <w:r>
        <w:t>基金管理人的权利</w:t>
      </w:r>
      <w:r>
        <w:t xml:space="preserve"> </w:t>
      </w:r>
    </w:p>
    <w:p w14:paraId="417EA4A6" w14:textId="77777777" w:rsidR="006C3961" w:rsidRDefault="0011659B">
      <w:pPr>
        <w:numPr>
          <w:ilvl w:val="0"/>
          <w:numId w:val="25"/>
        </w:numPr>
        <w:ind w:right="2" w:hanging="526"/>
      </w:pPr>
      <w:r>
        <w:t>依法申请并募集基金，办理基金备案手续；</w:t>
      </w:r>
      <w:r>
        <w:t xml:space="preserve"> </w:t>
      </w:r>
    </w:p>
    <w:p w14:paraId="327F46A7" w14:textId="77777777" w:rsidR="006C3961" w:rsidRDefault="0011659B">
      <w:pPr>
        <w:numPr>
          <w:ilvl w:val="0"/>
          <w:numId w:val="25"/>
        </w:numPr>
        <w:ind w:right="2" w:hanging="526"/>
      </w:pPr>
      <w:r>
        <w:t>依照法律法规和基金合同运用基金财产；</w:t>
      </w:r>
      <w:r>
        <w:t xml:space="preserve"> </w:t>
      </w:r>
    </w:p>
    <w:p w14:paraId="57C6400B" w14:textId="77777777" w:rsidR="006C3961" w:rsidRDefault="0011659B">
      <w:pPr>
        <w:numPr>
          <w:ilvl w:val="0"/>
          <w:numId w:val="25"/>
        </w:numPr>
        <w:ind w:right="2" w:hanging="526"/>
      </w:pPr>
      <w:r>
        <w:t>自基金合同生效之日起，基金管理人依照法律法规和基金合同独立管理基金财产；</w:t>
      </w:r>
      <w:r>
        <w:t xml:space="preserve"> </w:t>
      </w:r>
    </w:p>
    <w:p w14:paraId="6B93DBDB" w14:textId="77777777" w:rsidR="006C3961" w:rsidRDefault="0011659B">
      <w:pPr>
        <w:numPr>
          <w:ilvl w:val="0"/>
          <w:numId w:val="25"/>
        </w:numPr>
        <w:spacing w:after="280" w:line="349" w:lineRule="auto"/>
        <w:ind w:right="2" w:hanging="526"/>
      </w:pPr>
      <w:r>
        <w:t>根据法律法规和基金合同的规定决定本基金的相关费率结构和收费方式，获得基金管理人报酬，收取认购费、申购费、基金赎回手续费及其它事先批准或公告的合理费用以及法律法规规定的其它费用；</w:t>
      </w:r>
      <w:r>
        <w:t xml:space="preserve"> </w:t>
      </w:r>
    </w:p>
    <w:p w14:paraId="2266560C" w14:textId="77777777" w:rsidR="006C3961" w:rsidRDefault="0011659B">
      <w:pPr>
        <w:numPr>
          <w:ilvl w:val="0"/>
          <w:numId w:val="25"/>
        </w:numPr>
        <w:spacing w:after="282" w:line="349" w:lineRule="auto"/>
        <w:ind w:right="2" w:hanging="526"/>
      </w:pPr>
      <w:r>
        <w:t>根据法律法规和基金合同之规定销售基金份额；（</w:t>
      </w:r>
      <w:r>
        <w:t>6</w:t>
      </w:r>
      <w:r>
        <w:t>）在本基金合同的有效期内，在不违反公平、合理原则以及不妨碍基金托管人遵守相关法律法规及其行业监管要求的基础上，基金管理人有权对基金托管人履行本基金合同的情况进行必要的监督</w:t>
      </w:r>
      <w:r>
        <w:t>。如认为基金托管人违反了法律法规或基金合同规定对基金财产、其它基金合同当事人的利益造成重大损失的，应及时呈报中国证监会和中国银监会，以及采取其它必要措施以保护本基金及相关基金合同当事人的利益；</w:t>
      </w:r>
      <w:r>
        <w:t xml:space="preserve"> </w:t>
      </w:r>
    </w:p>
    <w:p w14:paraId="4AFFDD01" w14:textId="77777777" w:rsidR="006C3961" w:rsidRDefault="0011659B">
      <w:pPr>
        <w:numPr>
          <w:ilvl w:val="0"/>
          <w:numId w:val="26"/>
        </w:numPr>
        <w:spacing w:after="283" w:line="348" w:lineRule="auto"/>
        <w:ind w:right="2" w:firstLine="420"/>
      </w:pPr>
      <w:r>
        <w:t>根据基金合同的规定选择适当的基金代销机构并有权依照代销协议对基金代销机构行为进行必要的监督和检查；</w:t>
      </w:r>
      <w:r>
        <w:t xml:space="preserve"> </w:t>
      </w:r>
    </w:p>
    <w:p w14:paraId="54CE569D" w14:textId="77777777" w:rsidR="006C3961" w:rsidRDefault="0011659B">
      <w:pPr>
        <w:numPr>
          <w:ilvl w:val="0"/>
          <w:numId w:val="26"/>
        </w:numPr>
        <w:spacing w:after="281" w:line="348" w:lineRule="auto"/>
        <w:ind w:right="2" w:firstLine="420"/>
      </w:pPr>
      <w:r>
        <w:t>自行担任基金注册登记机构或选择、更换基金注册登记代理机构，办理基金注册登记业务，并按照基金合同规定对基金注册登记代理机构进行必要的监督和检查；</w:t>
      </w:r>
      <w:r>
        <w:t xml:space="preserve"> </w:t>
      </w:r>
    </w:p>
    <w:p w14:paraId="0ADDAA6B" w14:textId="77777777" w:rsidR="006C3961" w:rsidRDefault="0011659B">
      <w:pPr>
        <w:numPr>
          <w:ilvl w:val="0"/>
          <w:numId w:val="26"/>
        </w:numPr>
        <w:ind w:right="2" w:firstLine="420"/>
      </w:pPr>
      <w:r>
        <w:t>在基金合同约定的范围内，拒绝或暂停受理申购和赎回的申请；</w:t>
      </w:r>
      <w:r>
        <w:t xml:space="preserve"> </w:t>
      </w:r>
    </w:p>
    <w:p w14:paraId="74DF7521" w14:textId="77777777" w:rsidR="006C3961" w:rsidRDefault="0011659B">
      <w:pPr>
        <w:numPr>
          <w:ilvl w:val="0"/>
          <w:numId w:val="26"/>
        </w:numPr>
        <w:ind w:right="2" w:firstLine="420"/>
      </w:pPr>
      <w:r>
        <w:t>在法律法</w:t>
      </w:r>
      <w:r>
        <w:t>规允许的前提下，为基金份额持有人的利益依法为基金进行融资；</w:t>
      </w:r>
      <w:r>
        <w:t xml:space="preserve"> </w:t>
      </w:r>
    </w:p>
    <w:p w14:paraId="3B9D5DE9" w14:textId="77777777" w:rsidR="006C3961" w:rsidRDefault="0011659B">
      <w:pPr>
        <w:numPr>
          <w:ilvl w:val="0"/>
          <w:numId w:val="26"/>
        </w:numPr>
        <w:ind w:right="2" w:firstLine="420"/>
      </w:pPr>
      <w:r>
        <w:t>依据法律法规和基金合同的规定，制订基金收益的分配方案；</w:t>
      </w:r>
      <w:r>
        <w:t xml:space="preserve"> </w:t>
      </w:r>
    </w:p>
    <w:p w14:paraId="1F289547" w14:textId="77777777" w:rsidR="006C3961" w:rsidRDefault="0011659B">
      <w:pPr>
        <w:numPr>
          <w:ilvl w:val="0"/>
          <w:numId w:val="26"/>
        </w:numPr>
        <w:spacing w:after="281" w:line="348" w:lineRule="auto"/>
        <w:ind w:right="2" w:firstLine="420"/>
      </w:pPr>
      <w:r>
        <w:t>按照法律法规，代表基金对被投资企业行使股东权利，代表基金行使因投资于其它证券所产生的权利；</w:t>
      </w:r>
      <w:r>
        <w:t xml:space="preserve"> </w:t>
      </w:r>
    </w:p>
    <w:p w14:paraId="72F39244" w14:textId="77777777" w:rsidR="006C3961" w:rsidRDefault="0011659B">
      <w:pPr>
        <w:numPr>
          <w:ilvl w:val="0"/>
          <w:numId w:val="26"/>
        </w:numPr>
        <w:ind w:right="2" w:firstLine="420"/>
      </w:pPr>
      <w:r>
        <w:t>在基金托管人职责终止时，提名新的基金托管人；</w:t>
      </w:r>
      <w:r>
        <w:t xml:space="preserve"> </w:t>
      </w:r>
    </w:p>
    <w:p w14:paraId="053F33DE" w14:textId="77777777" w:rsidR="006C3961" w:rsidRDefault="0011659B">
      <w:pPr>
        <w:numPr>
          <w:ilvl w:val="0"/>
          <w:numId w:val="26"/>
        </w:numPr>
        <w:ind w:right="2" w:firstLine="420"/>
      </w:pPr>
      <w:r>
        <w:t>依据法律法规和基金合同的规定，召集基金份额持有人大会；</w:t>
      </w:r>
      <w:r>
        <w:t xml:space="preserve"> </w:t>
      </w:r>
    </w:p>
    <w:p w14:paraId="64B5742F" w14:textId="77777777" w:rsidR="006C3961" w:rsidRDefault="0011659B">
      <w:pPr>
        <w:numPr>
          <w:ilvl w:val="0"/>
          <w:numId w:val="26"/>
        </w:numPr>
        <w:ind w:right="2" w:firstLine="420"/>
      </w:pPr>
      <w:r>
        <w:t>依照有关规定行使因基金财产投资于证券所产生的权利；</w:t>
      </w:r>
      <w:r>
        <w:t xml:space="preserve"> </w:t>
      </w:r>
    </w:p>
    <w:p w14:paraId="2037132E" w14:textId="77777777" w:rsidR="006C3961" w:rsidRDefault="0011659B">
      <w:pPr>
        <w:numPr>
          <w:ilvl w:val="0"/>
          <w:numId w:val="26"/>
        </w:numPr>
        <w:spacing w:after="283" w:line="348" w:lineRule="auto"/>
        <w:ind w:right="2" w:firstLine="420"/>
      </w:pPr>
      <w:r>
        <w:t>选择、更换律师、审计师、证券经纪商或其他为基金提供服务的外部机构并确定有关费率；</w:t>
      </w:r>
      <w:r>
        <w:t xml:space="preserve"> </w:t>
      </w:r>
    </w:p>
    <w:p w14:paraId="7BE798F5" w14:textId="77777777" w:rsidR="006C3961" w:rsidRDefault="0011659B">
      <w:pPr>
        <w:numPr>
          <w:ilvl w:val="0"/>
          <w:numId w:val="26"/>
        </w:numPr>
        <w:spacing w:after="281" w:line="348" w:lineRule="auto"/>
        <w:ind w:right="2" w:firstLine="420"/>
      </w:pPr>
      <w:r>
        <w:t>根据法律法规和基金合同的规定，</w:t>
      </w:r>
      <w:r>
        <w:t>制订、修改并公布有关基金募集、认购、申购、赎回、转托管、基金转换、非交易过户、冻结、收益分配等方面的业务规则；</w:t>
      </w:r>
      <w:r>
        <w:t xml:space="preserve"> </w:t>
      </w:r>
    </w:p>
    <w:p w14:paraId="7EE3F99E" w14:textId="77777777" w:rsidR="006C3961" w:rsidRDefault="0011659B">
      <w:pPr>
        <w:numPr>
          <w:ilvl w:val="0"/>
          <w:numId w:val="26"/>
        </w:numPr>
        <w:ind w:right="2" w:firstLine="420"/>
      </w:pPr>
      <w:r>
        <w:t>选择、更换或撤销境外投资顾问；</w:t>
      </w:r>
      <w:r>
        <w:t xml:space="preserve"> </w:t>
      </w:r>
    </w:p>
    <w:p w14:paraId="0AEC241A" w14:textId="77777777" w:rsidR="006C3961" w:rsidRDefault="0011659B">
      <w:pPr>
        <w:numPr>
          <w:ilvl w:val="0"/>
          <w:numId w:val="26"/>
        </w:numPr>
        <w:ind w:right="2" w:firstLine="420"/>
      </w:pPr>
      <w:r>
        <w:t>委托第三方机构办理本基金的交易、清算、估值、结算等业务；</w:t>
      </w:r>
      <w:r>
        <w:t xml:space="preserve"> </w:t>
      </w:r>
    </w:p>
    <w:p w14:paraId="2031BD1C" w14:textId="77777777" w:rsidR="006C3961" w:rsidRDefault="0011659B">
      <w:pPr>
        <w:numPr>
          <w:ilvl w:val="0"/>
          <w:numId w:val="26"/>
        </w:numPr>
        <w:ind w:right="2" w:firstLine="420"/>
      </w:pPr>
      <w:r>
        <w:t>法律法规、基金合同以及依据基金合同制订的其它法律文件所规定的其它权利。</w:t>
      </w:r>
      <w:r>
        <w:t xml:space="preserve"> 3</w:t>
      </w:r>
      <w:r>
        <w:t>、基金管理人的义务</w:t>
      </w:r>
      <w:r>
        <w:t xml:space="preserve"> </w:t>
      </w:r>
    </w:p>
    <w:p w14:paraId="2F308F79" w14:textId="77777777" w:rsidR="006C3961" w:rsidRDefault="0011659B">
      <w:pPr>
        <w:numPr>
          <w:ilvl w:val="0"/>
          <w:numId w:val="27"/>
        </w:numPr>
        <w:spacing w:after="281" w:line="348" w:lineRule="auto"/>
        <w:ind w:right="2" w:firstLine="420"/>
      </w:pPr>
      <w:r>
        <w:t>依法募集基金，办理或者委托经中国证监会认定的其他机构代为办理基金份额的发售、申购、赎回和登记事宜；</w:t>
      </w:r>
      <w:r>
        <w:t xml:space="preserve"> </w:t>
      </w:r>
    </w:p>
    <w:p w14:paraId="74FCE68D" w14:textId="77777777" w:rsidR="006C3961" w:rsidRDefault="0011659B">
      <w:pPr>
        <w:numPr>
          <w:ilvl w:val="0"/>
          <w:numId w:val="27"/>
        </w:numPr>
        <w:ind w:right="2" w:firstLine="420"/>
      </w:pPr>
      <w:r>
        <w:t>自基金合同生效之日起，以诚实信用、勤勉尽责的原则管理和运用基金财产；</w:t>
      </w:r>
      <w:r>
        <w:t xml:space="preserve"> </w:t>
      </w:r>
    </w:p>
    <w:p w14:paraId="2525A802" w14:textId="77777777" w:rsidR="006C3961" w:rsidRDefault="0011659B">
      <w:pPr>
        <w:numPr>
          <w:ilvl w:val="0"/>
          <w:numId w:val="27"/>
        </w:numPr>
        <w:ind w:right="2" w:firstLine="420"/>
      </w:pPr>
      <w:r>
        <w:t>办理基金备案手续；</w:t>
      </w:r>
      <w:r>
        <w:t xml:space="preserve"> </w:t>
      </w:r>
    </w:p>
    <w:p w14:paraId="30AB2713" w14:textId="77777777" w:rsidR="006C3961" w:rsidRDefault="0011659B">
      <w:pPr>
        <w:numPr>
          <w:ilvl w:val="0"/>
          <w:numId w:val="27"/>
        </w:numPr>
        <w:spacing w:after="284" w:line="348" w:lineRule="auto"/>
        <w:ind w:right="2" w:firstLine="420"/>
      </w:pPr>
      <w:r>
        <w:t>配备足够的具有专业资格的人员进行基金投资分析、决策，以专业化的经营方式管理和运作基金财产；</w:t>
      </w:r>
      <w:r>
        <w:t xml:space="preserve"> </w:t>
      </w:r>
    </w:p>
    <w:p w14:paraId="3106CF48" w14:textId="77777777" w:rsidR="006C3961" w:rsidRDefault="0011659B">
      <w:pPr>
        <w:numPr>
          <w:ilvl w:val="0"/>
          <w:numId w:val="27"/>
        </w:numPr>
        <w:spacing w:after="275" w:line="356" w:lineRule="auto"/>
        <w:ind w:right="2" w:firstLine="42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6D4ACCA7" w14:textId="77777777" w:rsidR="006C3961" w:rsidRDefault="0011659B">
      <w:pPr>
        <w:numPr>
          <w:ilvl w:val="0"/>
          <w:numId w:val="27"/>
        </w:numPr>
        <w:ind w:right="2" w:firstLine="420"/>
      </w:pPr>
      <w:r>
        <w:t>按基金合同的约定确定基金收益分配方案，及时向基金份额持有人分配基金收益；</w:t>
      </w:r>
      <w:r>
        <w:t xml:space="preserve"> </w:t>
      </w:r>
    </w:p>
    <w:p w14:paraId="699A1827" w14:textId="77777777" w:rsidR="006C3961" w:rsidRDefault="0011659B">
      <w:pPr>
        <w:numPr>
          <w:ilvl w:val="0"/>
          <w:numId w:val="27"/>
        </w:numPr>
        <w:spacing w:after="281" w:line="348" w:lineRule="auto"/>
        <w:ind w:right="2" w:firstLine="420"/>
      </w:pPr>
      <w:r>
        <w:t>除依据《基金法》、基金合同及其他有关规定外，不得为自己及任何第三人谋取利益，不得委托</w:t>
      </w:r>
      <w:r>
        <w:t>第三人运作基金财产；</w:t>
      </w:r>
      <w:r>
        <w:t xml:space="preserve">  </w:t>
      </w:r>
    </w:p>
    <w:p w14:paraId="579D892D" w14:textId="77777777" w:rsidR="006C3961" w:rsidRDefault="0011659B">
      <w:pPr>
        <w:numPr>
          <w:ilvl w:val="0"/>
          <w:numId w:val="27"/>
        </w:numPr>
        <w:ind w:right="2" w:firstLine="420"/>
      </w:pPr>
      <w:r>
        <w:t>进行基金会计核算并编制基金的财务会计报告；</w:t>
      </w:r>
      <w:r>
        <w:t xml:space="preserve"> </w:t>
      </w:r>
    </w:p>
    <w:p w14:paraId="51A46A99" w14:textId="77777777" w:rsidR="006C3961" w:rsidRDefault="0011659B">
      <w:pPr>
        <w:numPr>
          <w:ilvl w:val="0"/>
          <w:numId w:val="27"/>
        </w:numPr>
        <w:ind w:right="2" w:firstLine="420"/>
      </w:pPr>
      <w:r>
        <w:t>依法接受基金托管人的监督；</w:t>
      </w:r>
      <w:r>
        <w:t xml:space="preserve"> </w:t>
      </w:r>
    </w:p>
    <w:p w14:paraId="2B9A54F6" w14:textId="77777777" w:rsidR="006C3961" w:rsidRDefault="0011659B">
      <w:pPr>
        <w:numPr>
          <w:ilvl w:val="0"/>
          <w:numId w:val="27"/>
        </w:numPr>
        <w:ind w:right="2" w:firstLine="420"/>
      </w:pPr>
      <w:r>
        <w:t>编制季报、中期报和年度基金报告；</w:t>
      </w:r>
      <w:r>
        <w:t xml:space="preserve"> </w:t>
      </w:r>
    </w:p>
    <w:p w14:paraId="5ABA31FD" w14:textId="77777777" w:rsidR="006C3961" w:rsidRDefault="0011659B">
      <w:pPr>
        <w:numPr>
          <w:ilvl w:val="0"/>
          <w:numId w:val="27"/>
        </w:numPr>
        <w:spacing w:after="281" w:line="348" w:lineRule="auto"/>
        <w:ind w:right="2" w:firstLine="420"/>
      </w:pPr>
      <w:r>
        <w:t>采取适当合理的措施使计算开放式基金份额认购、申购、赎回价格的方法符合基金合同等法律文件的规定；</w:t>
      </w:r>
      <w:r>
        <w:t xml:space="preserve">  </w:t>
      </w:r>
    </w:p>
    <w:p w14:paraId="341CA1D5" w14:textId="77777777" w:rsidR="006C3961" w:rsidRDefault="0011659B">
      <w:pPr>
        <w:numPr>
          <w:ilvl w:val="0"/>
          <w:numId w:val="27"/>
        </w:numPr>
        <w:ind w:right="2" w:firstLine="420"/>
      </w:pPr>
      <w:r>
        <w:t>计算并公告基金净值信息，确定基金份额申购、赎回价格；</w:t>
      </w:r>
      <w:r>
        <w:t xml:space="preserve"> </w:t>
      </w:r>
    </w:p>
    <w:p w14:paraId="497949EF" w14:textId="77777777" w:rsidR="006C3961" w:rsidRDefault="0011659B">
      <w:pPr>
        <w:numPr>
          <w:ilvl w:val="0"/>
          <w:numId w:val="27"/>
        </w:numPr>
        <w:ind w:right="2" w:firstLine="420"/>
      </w:pPr>
      <w:r>
        <w:t>严格按照《基金法》、基金合同及其他有关规定，履行信息披露及报告义务；</w:t>
      </w:r>
      <w:r>
        <w:t xml:space="preserve"> </w:t>
      </w:r>
    </w:p>
    <w:p w14:paraId="4D1642B2" w14:textId="77777777" w:rsidR="006C3961" w:rsidRDefault="0011659B">
      <w:pPr>
        <w:numPr>
          <w:ilvl w:val="0"/>
          <w:numId w:val="27"/>
        </w:numPr>
        <w:spacing w:after="283" w:line="348" w:lineRule="auto"/>
        <w:ind w:right="2" w:firstLine="420"/>
      </w:pPr>
      <w:r>
        <w:t>保守基金商业秘密，不泄露基金投资计划、投资意向等。除基金法、基金合同及其他有关规定另有规定外，在基金信息公开披露前应予以保密，不得向他人泄露；</w:t>
      </w:r>
      <w:r>
        <w:t xml:space="preserve"> </w:t>
      </w:r>
    </w:p>
    <w:p w14:paraId="6A097D94" w14:textId="77777777" w:rsidR="006C3961" w:rsidRDefault="0011659B">
      <w:pPr>
        <w:numPr>
          <w:ilvl w:val="0"/>
          <w:numId w:val="27"/>
        </w:numPr>
        <w:spacing w:after="283" w:line="348" w:lineRule="auto"/>
        <w:ind w:right="2" w:firstLine="420"/>
      </w:pPr>
      <w:r>
        <w:t>按规定受理申购和赎回申请，及时、足额支付赎回款项；（</w:t>
      </w:r>
      <w:r>
        <w:t>16</w:t>
      </w:r>
      <w:r>
        <w:t>）保存基金财产管理业务活动的记录、账册、报表、代表基金签订的重大合同和其他相关资料；</w:t>
      </w:r>
      <w:r>
        <w:t xml:space="preserve"> </w:t>
      </w:r>
    </w:p>
    <w:p w14:paraId="09238B95" w14:textId="77777777" w:rsidR="006C3961" w:rsidRDefault="0011659B">
      <w:pPr>
        <w:numPr>
          <w:ilvl w:val="0"/>
          <w:numId w:val="28"/>
        </w:numPr>
        <w:spacing w:after="281" w:line="348" w:lineRule="auto"/>
        <w:ind w:right="2" w:firstLine="420"/>
      </w:pPr>
      <w:r>
        <w:t>依据《基金法》、基金合同及其他有关规定召集基金份额持有人大会或配合基金托管人、基金份额持有人依法召集基金份额持有人大会；</w:t>
      </w:r>
      <w:r>
        <w:t xml:space="preserve"> </w:t>
      </w:r>
    </w:p>
    <w:p w14:paraId="33AE8D6D" w14:textId="77777777" w:rsidR="006C3961" w:rsidRDefault="0011659B">
      <w:pPr>
        <w:numPr>
          <w:ilvl w:val="0"/>
          <w:numId w:val="28"/>
        </w:numPr>
        <w:ind w:right="2" w:firstLine="420"/>
      </w:pPr>
      <w:r>
        <w:t>以基金管理人名义，代表基金份额持有人利益行使诉讼权利或实施其他法律行为；</w:t>
      </w:r>
      <w:r>
        <w:t xml:space="preserve"> </w:t>
      </w:r>
    </w:p>
    <w:p w14:paraId="4A744E36" w14:textId="77777777" w:rsidR="006C3961" w:rsidRDefault="0011659B">
      <w:pPr>
        <w:numPr>
          <w:ilvl w:val="0"/>
          <w:numId w:val="28"/>
        </w:numPr>
        <w:ind w:right="2" w:firstLine="420"/>
      </w:pPr>
      <w:r>
        <w:t>组织并参加基金财产清算组，参与基金财产的保管、清理、估价、变现和分配；</w:t>
      </w:r>
      <w:r>
        <w:t xml:space="preserve"> </w:t>
      </w:r>
    </w:p>
    <w:p w14:paraId="6AE94F9F" w14:textId="77777777" w:rsidR="006C3961" w:rsidRDefault="0011659B">
      <w:pPr>
        <w:numPr>
          <w:ilvl w:val="0"/>
          <w:numId w:val="28"/>
        </w:numPr>
        <w:spacing w:after="283" w:line="348" w:lineRule="auto"/>
        <w:ind w:right="2" w:firstLine="420"/>
      </w:pPr>
      <w:r>
        <w:t>因违反基金合同导致基金财产的损失或损害基金份额持有人的合法权益，应承担赔偿责任，其赔偿责任不因其退任而免除；</w:t>
      </w:r>
      <w:r>
        <w:t xml:space="preserve"> </w:t>
      </w:r>
    </w:p>
    <w:p w14:paraId="13A07715" w14:textId="77777777" w:rsidR="006C3961" w:rsidRDefault="0011659B">
      <w:pPr>
        <w:numPr>
          <w:ilvl w:val="0"/>
          <w:numId w:val="28"/>
        </w:numPr>
        <w:spacing w:after="283" w:line="348" w:lineRule="auto"/>
        <w:ind w:right="2" w:firstLine="420"/>
      </w:pPr>
      <w:r>
        <w:t>基金托管人违反基金合同造成基金财产损失时，应为基金份额持有人利益向基金托管人追偿；</w:t>
      </w:r>
      <w:r>
        <w:t xml:space="preserve"> </w:t>
      </w:r>
    </w:p>
    <w:p w14:paraId="0E051EE6" w14:textId="77777777" w:rsidR="006C3961" w:rsidRDefault="0011659B">
      <w:pPr>
        <w:numPr>
          <w:ilvl w:val="0"/>
          <w:numId w:val="28"/>
        </w:numPr>
        <w:spacing w:after="280" w:line="349" w:lineRule="auto"/>
        <w:ind w:right="2" w:firstLine="420"/>
      </w:pPr>
      <w:r>
        <w:t>基金管理人对其委托的境外投资顾问及其他第三方机构的行为承担责任，基金管理人委托的第三方机构不包括相关司法管辖区域内的证券登记、清算机构、第三方数据和信息来源机构、根据当地市场惯例无法向该服务提供方追偿的其他机构；</w:t>
      </w:r>
      <w:r>
        <w:t xml:space="preserve"> </w:t>
      </w:r>
    </w:p>
    <w:p w14:paraId="757F0EDB" w14:textId="77777777" w:rsidR="006C3961" w:rsidRDefault="0011659B">
      <w:pPr>
        <w:numPr>
          <w:ilvl w:val="0"/>
          <w:numId w:val="28"/>
        </w:numPr>
        <w:ind w:right="2" w:firstLine="420"/>
      </w:pPr>
      <w:r>
        <w:t>中国证监会规定的其他职责。</w:t>
      </w:r>
      <w:r>
        <w:t xml:space="preserve"> </w:t>
      </w:r>
    </w:p>
    <w:p w14:paraId="2669D555" w14:textId="77777777" w:rsidR="006C3961" w:rsidRDefault="0011659B">
      <w:pPr>
        <w:ind w:left="415" w:right="2"/>
      </w:pPr>
      <w:r>
        <w:t>（二）基金托管人</w:t>
      </w:r>
      <w:r>
        <w:t xml:space="preserve"> </w:t>
      </w:r>
    </w:p>
    <w:p w14:paraId="4529D567" w14:textId="77777777" w:rsidR="006C3961" w:rsidRDefault="0011659B">
      <w:pPr>
        <w:ind w:left="415" w:right="2"/>
      </w:pPr>
      <w:r>
        <w:t>1</w:t>
      </w:r>
      <w:r>
        <w:t>、基金托管人基本情况</w:t>
      </w:r>
      <w:r>
        <w:t xml:space="preserve"> </w:t>
      </w:r>
    </w:p>
    <w:p w14:paraId="70EC9ABF" w14:textId="77777777" w:rsidR="006C3961" w:rsidRDefault="0011659B">
      <w:pPr>
        <w:ind w:left="415" w:right="2"/>
      </w:pPr>
      <w:r>
        <w:t>名称：中国银行股份有限</w:t>
      </w:r>
      <w:r>
        <w:t>公司</w:t>
      </w:r>
      <w:r>
        <w:t xml:space="preserve"> </w:t>
      </w:r>
    </w:p>
    <w:p w14:paraId="3FF9726B" w14:textId="77777777" w:rsidR="006C3961" w:rsidRDefault="0011659B">
      <w:pPr>
        <w:ind w:left="415" w:right="2"/>
      </w:pPr>
      <w:r>
        <w:t>住所：北京市复兴门内大街</w:t>
      </w:r>
      <w:r>
        <w:t>1</w:t>
      </w:r>
      <w:r>
        <w:t>号</w:t>
      </w:r>
      <w:r>
        <w:t xml:space="preserve"> </w:t>
      </w:r>
    </w:p>
    <w:p w14:paraId="5FA75566" w14:textId="77777777" w:rsidR="006C3961" w:rsidRDefault="0011659B">
      <w:pPr>
        <w:ind w:left="415" w:right="2"/>
      </w:pPr>
      <w:r>
        <w:t>法定代表人：葛海蛟</w:t>
      </w:r>
      <w:r>
        <w:t xml:space="preserve"> </w:t>
      </w:r>
    </w:p>
    <w:p w14:paraId="318424CA" w14:textId="77777777" w:rsidR="006C3961" w:rsidRDefault="0011659B">
      <w:pPr>
        <w:ind w:left="415" w:right="2"/>
      </w:pPr>
      <w:r>
        <w:t>成立日期：</w:t>
      </w:r>
      <w:r>
        <w:t>1983</w:t>
      </w:r>
      <w:r>
        <w:t>年</w:t>
      </w:r>
      <w:r>
        <w:t>10</w:t>
      </w:r>
      <w:r>
        <w:t>月</w:t>
      </w:r>
      <w:r>
        <w:t>31</w:t>
      </w:r>
      <w:r>
        <w:t>日</w:t>
      </w:r>
      <w:r>
        <w:t xml:space="preserve"> </w:t>
      </w:r>
    </w:p>
    <w:p w14:paraId="35842117" w14:textId="77777777" w:rsidR="006C3961" w:rsidRDefault="0011659B">
      <w:pPr>
        <w:ind w:left="415" w:right="2"/>
      </w:pPr>
      <w:r>
        <w:t>基金托管业务批准文号：中国证监会证监基字【</w:t>
      </w:r>
      <w:r>
        <w:t>1998</w:t>
      </w:r>
      <w:r>
        <w:t>】</w:t>
      </w:r>
      <w:r>
        <w:t>24</w:t>
      </w:r>
      <w:r>
        <w:t>号</w:t>
      </w:r>
      <w:r>
        <w:t xml:space="preserve"> </w:t>
      </w:r>
    </w:p>
    <w:p w14:paraId="28F642AD" w14:textId="77777777" w:rsidR="006C3961" w:rsidRDefault="0011659B">
      <w:pPr>
        <w:ind w:left="415" w:right="2"/>
      </w:pPr>
      <w:r>
        <w:t>组织形式：股份有限公司</w:t>
      </w:r>
      <w:r>
        <w:t xml:space="preserve"> </w:t>
      </w:r>
    </w:p>
    <w:p w14:paraId="0A68C017" w14:textId="77777777" w:rsidR="006C3961" w:rsidRDefault="0011659B">
      <w:pPr>
        <w:ind w:left="415" w:right="2"/>
      </w:pPr>
      <w:r>
        <w:t>注册资本：人民币贰仟玖佰肆拾叁亿捌仟柒佰柒拾玖万壹仟贰佰肆拾壹元整存续期间：持续经营</w:t>
      </w:r>
      <w:r>
        <w:t xml:space="preserve"> </w:t>
      </w:r>
    </w:p>
    <w:p w14:paraId="6F9DF2A4" w14:textId="77777777" w:rsidR="006C3961" w:rsidRDefault="0011659B">
      <w:pPr>
        <w:spacing w:after="98"/>
        <w:ind w:left="415" w:right="2"/>
      </w:pPr>
      <w:r>
        <w:t>经营范围：吸收人民币存款；发放短期、中期和长期贷款；办理结算；办理票据贴现；</w:t>
      </w:r>
    </w:p>
    <w:p w14:paraId="197277F0" w14:textId="77777777" w:rsidR="006C3961" w:rsidRDefault="0011659B">
      <w:pPr>
        <w:spacing w:after="3" w:line="349" w:lineRule="auto"/>
        <w:jc w:val="center"/>
      </w:pPr>
      <w:r>
        <w:t>发行金融债券；代理发行、代理兑付、承销政府债券；买卖政府债券；从事同业拆借；提供信用证服务及担保；代理收付款项及代理保险业务；提供保险箱服务；外汇存款；外汇贷款</w:t>
      </w:r>
      <w:r>
        <w:t>；外汇汇款；外币兑换；国际结算；同业外汇拆借；外汇票据的承兑和贴现；外汇借款；外汇担保；结汇、售汇；发行和代理发行股票以外的外币有价证券；买卖和代理买卖股票以外的外币有价证券；自营外汇买卖；代营外汇买卖；外汇信用卡的发行和代理国外信用卡的发行及付款；资信调查、咨询、见证业务；组织或参加银团贷款；国际贵金属买卖；海外分支机构经营与当地法律许可的一切银行业务；在港澳地区的分行依据当地法令可发行或参与代理发行当地货币；经中国人民银行批准</w:t>
      </w:r>
    </w:p>
    <w:p w14:paraId="576FFD7D" w14:textId="77777777" w:rsidR="006C3961" w:rsidRDefault="0011659B">
      <w:pPr>
        <w:ind w:left="1481" w:right="2"/>
      </w:pPr>
      <w:r>
        <w:t>的其他业务。</w:t>
      </w:r>
      <w:r>
        <w:t xml:space="preserve"> </w:t>
      </w:r>
    </w:p>
    <w:p w14:paraId="7E5C934D" w14:textId="77777777" w:rsidR="006C3961" w:rsidRDefault="0011659B">
      <w:pPr>
        <w:ind w:left="415" w:right="2"/>
      </w:pPr>
      <w:r>
        <w:t>2</w:t>
      </w:r>
      <w:r>
        <w:t>、基金托管人的权利</w:t>
      </w:r>
      <w:r>
        <w:t xml:space="preserve"> </w:t>
      </w:r>
    </w:p>
    <w:p w14:paraId="408BEA95" w14:textId="77777777" w:rsidR="006C3961" w:rsidRDefault="0011659B">
      <w:pPr>
        <w:numPr>
          <w:ilvl w:val="0"/>
          <w:numId w:val="29"/>
        </w:numPr>
        <w:ind w:right="2" w:hanging="526"/>
      </w:pPr>
      <w:r>
        <w:t>依据法律法规和基金合同的规定安全保管基金财产；</w:t>
      </w:r>
      <w:r>
        <w:t xml:space="preserve"> </w:t>
      </w:r>
    </w:p>
    <w:p w14:paraId="52B32879" w14:textId="77777777" w:rsidR="006C3961" w:rsidRDefault="0011659B">
      <w:pPr>
        <w:numPr>
          <w:ilvl w:val="0"/>
          <w:numId w:val="29"/>
        </w:numPr>
        <w:ind w:right="2" w:hanging="526"/>
      </w:pPr>
      <w:r>
        <w:t>依照基金合同的约定获得基金托管费；</w:t>
      </w:r>
      <w:r>
        <w:t xml:space="preserve"> </w:t>
      </w:r>
    </w:p>
    <w:p w14:paraId="3E249BB3" w14:textId="77777777" w:rsidR="006C3961" w:rsidRDefault="0011659B">
      <w:pPr>
        <w:numPr>
          <w:ilvl w:val="0"/>
          <w:numId w:val="29"/>
        </w:numPr>
        <w:ind w:right="2" w:hanging="526"/>
      </w:pPr>
      <w:r>
        <w:t>监督基金管理人对本基金的投资运作；</w:t>
      </w:r>
      <w:r>
        <w:t xml:space="preserve"> </w:t>
      </w:r>
    </w:p>
    <w:p w14:paraId="1D75F187" w14:textId="77777777" w:rsidR="006C3961" w:rsidRDefault="0011659B">
      <w:pPr>
        <w:numPr>
          <w:ilvl w:val="0"/>
          <w:numId w:val="29"/>
        </w:numPr>
        <w:ind w:right="2" w:hanging="526"/>
      </w:pPr>
      <w:r>
        <w:t>在基金管理人职责终止时，提名新的基金管理人；</w:t>
      </w:r>
      <w:r>
        <w:t xml:space="preserve"> </w:t>
      </w:r>
    </w:p>
    <w:p w14:paraId="50BF972B" w14:textId="77777777" w:rsidR="006C3961" w:rsidRDefault="0011659B">
      <w:pPr>
        <w:numPr>
          <w:ilvl w:val="0"/>
          <w:numId w:val="29"/>
        </w:numPr>
        <w:ind w:right="2" w:hanging="526"/>
      </w:pPr>
      <w:r>
        <w:t>依据法律法规和基金合同的规定召集基金份额持有人大会；</w:t>
      </w:r>
      <w:r>
        <w:t xml:space="preserve"> </w:t>
      </w:r>
    </w:p>
    <w:p w14:paraId="61171F44" w14:textId="77777777" w:rsidR="006C3961" w:rsidRDefault="0011659B">
      <w:pPr>
        <w:numPr>
          <w:ilvl w:val="0"/>
          <w:numId w:val="29"/>
        </w:numPr>
        <w:ind w:right="2" w:hanging="526"/>
      </w:pPr>
      <w:r>
        <w:t>选择、更换境外托管人并与之签署有关协议；</w:t>
      </w:r>
      <w:r>
        <w:t xml:space="preserve"> </w:t>
      </w:r>
    </w:p>
    <w:p w14:paraId="4F175AF4" w14:textId="77777777" w:rsidR="006C3961" w:rsidRDefault="0011659B">
      <w:pPr>
        <w:numPr>
          <w:ilvl w:val="0"/>
          <w:numId w:val="29"/>
        </w:numPr>
        <w:ind w:right="2" w:hanging="526"/>
      </w:pPr>
      <w:r>
        <w:t>法律法规、基金合同规定的其它权利。</w:t>
      </w:r>
      <w:r>
        <w:t xml:space="preserve"> </w:t>
      </w:r>
    </w:p>
    <w:p w14:paraId="4E092805" w14:textId="77777777" w:rsidR="006C3961" w:rsidRDefault="0011659B">
      <w:pPr>
        <w:ind w:left="415" w:right="2"/>
      </w:pPr>
      <w:r>
        <w:t>3</w:t>
      </w:r>
      <w:r>
        <w:t>、基金托管人的义务</w:t>
      </w:r>
      <w:r>
        <w:t xml:space="preserve"> </w:t>
      </w:r>
    </w:p>
    <w:p w14:paraId="50511870" w14:textId="77777777" w:rsidR="006C3961" w:rsidRDefault="0011659B">
      <w:pPr>
        <w:numPr>
          <w:ilvl w:val="0"/>
          <w:numId w:val="30"/>
        </w:numPr>
        <w:spacing w:after="283" w:line="348" w:lineRule="auto"/>
        <w:ind w:right="2" w:firstLine="420"/>
      </w:pPr>
      <w:r>
        <w:t>安全保管基金财产，准时将公司行为信息通知基金管理人，确保基金及时收取所有应得收入；</w:t>
      </w:r>
      <w:r>
        <w:t xml:space="preserve"> </w:t>
      </w:r>
    </w:p>
    <w:p w14:paraId="52236B9C" w14:textId="77777777" w:rsidR="006C3961" w:rsidRDefault="0011659B">
      <w:pPr>
        <w:numPr>
          <w:ilvl w:val="0"/>
          <w:numId w:val="30"/>
        </w:numPr>
        <w:spacing w:after="96"/>
        <w:ind w:right="2" w:firstLine="420"/>
      </w:pPr>
      <w:r>
        <w:t>设立专门的基金托管部，具有符合要求的营业场所，配备足够的、合格的熟悉基</w:t>
      </w:r>
    </w:p>
    <w:p w14:paraId="33E4213B" w14:textId="77777777" w:rsidR="006C3961" w:rsidRDefault="0011659B">
      <w:pPr>
        <w:ind w:right="2"/>
      </w:pPr>
      <w:r>
        <w:t>金托管业务的专职人</w:t>
      </w:r>
      <w:r>
        <w:t>员，负责基金财产境内托管事宜；（</w:t>
      </w:r>
      <w:r>
        <w:t>3</w:t>
      </w:r>
      <w:r>
        <w:t>）按规定开设基金财产的资金账户和证券账户；</w:t>
      </w:r>
      <w:r>
        <w:t xml:space="preserve"> </w:t>
      </w:r>
    </w:p>
    <w:p w14:paraId="51DB9AF1" w14:textId="77777777" w:rsidR="006C3961" w:rsidRDefault="0011659B">
      <w:pPr>
        <w:numPr>
          <w:ilvl w:val="0"/>
          <w:numId w:val="31"/>
        </w:numPr>
        <w:spacing w:after="281" w:line="348" w:lineRule="auto"/>
        <w:ind w:right="2" w:firstLine="420"/>
      </w:pPr>
      <w:r>
        <w:t>除依据《基金法》、基金合同及其他有关规定外，不得为自己及任何第三人谋取利益；</w:t>
      </w:r>
      <w:r>
        <w:t xml:space="preserve"> </w:t>
      </w:r>
    </w:p>
    <w:p w14:paraId="70D3E677" w14:textId="77777777" w:rsidR="006C3961" w:rsidRDefault="0011659B">
      <w:pPr>
        <w:numPr>
          <w:ilvl w:val="0"/>
          <w:numId w:val="31"/>
        </w:numPr>
        <w:ind w:right="2" w:firstLine="420"/>
      </w:pPr>
      <w:r>
        <w:t>对所托管的不同基金财产分别设置账户，确保基金财产的完整和独立；</w:t>
      </w:r>
      <w:r>
        <w:t xml:space="preserve"> </w:t>
      </w:r>
    </w:p>
    <w:p w14:paraId="0C3D580C" w14:textId="77777777" w:rsidR="006C3961" w:rsidRDefault="0011659B">
      <w:pPr>
        <w:numPr>
          <w:ilvl w:val="0"/>
          <w:numId w:val="31"/>
        </w:numPr>
        <w:spacing w:after="283" w:line="348" w:lineRule="auto"/>
        <w:ind w:right="2" w:firstLine="420"/>
      </w:pPr>
      <w:r>
        <w:t>保管（或委托境外托管人）由基金管理人代表基金签订的与基金有关的重大合同及有关凭证；</w:t>
      </w:r>
      <w:r>
        <w:t xml:space="preserve"> </w:t>
      </w:r>
    </w:p>
    <w:p w14:paraId="28677EBB" w14:textId="77777777" w:rsidR="006C3961" w:rsidRDefault="0011659B">
      <w:pPr>
        <w:numPr>
          <w:ilvl w:val="0"/>
          <w:numId w:val="31"/>
        </w:numPr>
        <w:ind w:right="2" w:firstLine="420"/>
      </w:pPr>
      <w:r>
        <w:t>保存基金托管业务活动的记录、账册、报表和其他相关资料；</w:t>
      </w:r>
      <w:r>
        <w:t xml:space="preserve"> </w:t>
      </w:r>
    </w:p>
    <w:p w14:paraId="25759285" w14:textId="77777777" w:rsidR="006C3961" w:rsidRDefault="0011659B">
      <w:pPr>
        <w:numPr>
          <w:ilvl w:val="0"/>
          <w:numId w:val="31"/>
        </w:numPr>
        <w:ind w:right="2" w:firstLine="420"/>
      </w:pPr>
      <w:r>
        <w:t>按照基金合同的约定，根据基金管理人的投资指令，及时办理清算、交割事宜；</w:t>
      </w:r>
      <w:r>
        <w:t xml:space="preserve">  </w:t>
      </w:r>
    </w:p>
    <w:p w14:paraId="2A82AFD7" w14:textId="77777777" w:rsidR="006C3961" w:rsidRDefault="0011659B">
      <w:pPr>
        <w:numPr>
          <w:ilvl w:val="0"/>
          <w:numId w:val="31"/>
        </w:numPr>
        <w:spacing w:after="281" w:line="348" w:lineRule="auto"/>
        <w:ind w:right="2" w:firstLine="420"/>
      </w:pPr>
      <w:r>
        <w:t>保守基金商业秘密。除《基金法》、基金合同及其他有关规定另有规定外，在基金信息公开披露前应予以保密，不得向他人泄露；</w:t>
      </w:r>
      <w:r>
        <w:t xml:space="preserve"> </w:t>
      </w:r>
    </w:p>
    <w:p w14:paraId="72A0956E" w14:textId="77777777" w:rsidR="006C3961" w:rsidRDefault="0011659B">
      <w:pPr>
        <w:numPr>
          <w:ilvl w:val="0"/>
          <w:numId w:val="31"/>
        </w:numPr>
        <w:ind w:right="2" w:firstLine="420"/>
      </w:pPr>
      <w:r>
        <w:t>办理与基金托管业务活动有关的信息披露事项；</w:t>
      </w:r>
      <w:r>
        <w:t xml:space="preserve"> </w:t>
      </w:r>
    </w:p>
    <w:p w14:paraId="1591A45C" w14:textId="77777777" w:rsidR="006C3961" w:rsidRDefault="0011659B">
      <w:pPr>
        <w:numPr>
          <w:ilvl w:val="0"/>
          <w:numId w:val="31"/>
        </w:numPr>
        <w:spacing w:after="280" w:line="349" w:lineRule="auto"/>
        <w:ind w:right="2" w:firstLine="42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0F5B1998" w14:textId="77777777" w:rsidR="006C3961" w:rsidRDefault="0011659B">
      <w:pPr>
        <w:numPr>
          <w:ilvl w:val="0"/>
          <w:numId w:val="31"/>
        </w:numPr>
        <w:ind w:right="2" w:firstLine="420"/>
      </w:pPr>
      <w:r>
        <w:t>建立并保存基金份额持有人名册；</w:t>
      </w:r>
      <w:r>
        <w:t xml:space="preserve">  </w:t>
      </w:r>
    </w:p>
    <w:p w14:paraId="34F18A3A" w14:textId="77777777" w:rsidR="006C3961" w:rsidRDefault="0011659B">
      <w:pPr>
        <w:numPr>
          <w:ilvl w:val="0"/>
          <w:numId w:val="31"/>
        </w:numPr>
        <w:spacing w:after="283" w:line="348" w:lineRule="auto"/>
        <w:ind w:right="2" w:firstLine="420"/>
      </w:pPr>
      <w:r>
        <w:t>复核、审查基金管理人计算的基金资产净值、各类基金份额净值和基金份额申购、赎回价格；</w:t>
      </w:r>
      <w:r>
        <w:t xml:space="preserve"> </w:t>
      </w:r>
    </w:p>
    <w:p w14:paraId="31509AC7" w14:textId="77777777" w:rsidR="006C3961" w:rsidRDefault="0011659B">
      <w:pPr>
        <w:numPr>
          <w:ilvl w:val="0"/>
          <w:numId w:val="31"/>
        </w:numPr>
        <w:ind w:right="2" w:firstLine="420"/>
      </w:pPr>
      <w:r>
        <w:t>按规定制作相关账册</w:t>
      </w:r>
      <w:r>
        <w:t>并与基金管理人核对；</w:t>
      </w:r>
      <w:r>
        <w:t xml:space="preserve"> </w:t>
      </w:r>
    </w:p>
    <w:p w14:paraId="7C4E979C" w14:textId="77777777" w:rsidR="006C3961" w:rsidRDefault="0011659B">
      <w:pPr>
        <w:numPr>
          <w:ilvl w:val="0"/>
          <w:numId w:val="31"/>
        </w:numPr>
        <w:ind w:right="2" w:firstLine="420"/>
      </w:pPr>
      <w:r>
        <w:t>依据基金管理人的指令或有关规定向基金份额持有人支付基金收益和赎回款项；</w:t>
      </w:r>
      <w:r>
        <w:t xml:space="preserve"> </w:t>
      </w:r>
    </w:p>
    <w:p w14:paraId="6E1B3B46" w14:textId="77777777" w:rsidR="006C3961" w:rsidRDefault="0011659B">
      <w:pPr>
        <w:numPr>
          <w:ilvl w:val="0"/>
          <w:numId w:val="31"/>
        </w:numPr>
        <w:spacing w:after="280" w:line="348" w:lineRule="auto"/>
        <w:ind w:right="2" w:firstLine="420"/>
      </w:pPr>
      <w:r>
        <w:t>按照规定召集基金份额持有人大会或配合基金份额持有人依法自行召集基金份额持有人大会；</w:t>
      </w:r>
      <w:r>
        <w:t xml:space="preserve"> </w:t>
      </w:r>
    </w:p>
    <w:p w14:paraId="25BDD329" w14:textId="77777777" w:rsidR="006C3961" w:rsidRDefault="0011659B">
      <w:pPr>
        <w:numPr>
          <w:ilvl w:val="0"/>
          <w:numId w:val="31"/>
        </w:numPr>
        <w:ind w:right="2" w:firstLine="420"/>
      </w:pPr>
      <w:r>
        <w:t>按照规定监督基金管理人的投资运作；</w:t>
      </w:r>
      <w:r>
        <w:t xml:space="preserve"> </w:t>
      </w:r>
    </w:p>
    <w:p w14:paraId="7E5A8091" w14:textId="77777777" w:rsidR="006C3961" w:rsidRDefault="0011659B">
      <w:pPr>
        <w:numPr>
          <w:ilvl w:val="0"/>
          <w:numId w:val="31"/>
        </w:numPr>
        <w:spacing w:after="96"/>
        <w:ind w:right="2" w:firstLine="420"/>
      </w:pPr>
      <w:r>
        <w:t>因违反基金合同导致基金财产损失，应承担赔偿责任，其责任不因其退任而免除；</w:t>
      </w:r>
    </w:p>
    <w:p w14:paraId="71032F1D" w14:textId="77777777" w:rsidR="006C3961" w:rsidRDefault="0011659B">
      <w:pPr>
        <w:ind w:right="2"/>
      </w:pPr>
      <w:r>
        <w:t>除法律法规另有规定外，基金托管人不承担连带责任；（</w:t>
      </w:r>
      <w:r>
        <w:t>19</w:t>
      </w:r>
      <w:r>
        <w:t>）基金管理人因违反基金合同造成基金财产损失时，应为基金向基金管理人追偿；</w:t>
      </w:r>
      <w:r>
        <w:t xml:space="preserve"> </w:t>
      </w:r>
    </w:p>
    <w:p w14:paraId="22334FDE" w14:textId="77777777" w:rsidR="006C3961" w:rsidRDefault="0011659B">
      <w:pPr>
        <w:numPr>
          <w:ilvl w:val="0"/>
          <w:numId w:val="32"/>
        </w:numPr>
        <w:spacing w:after="282" w:line="349" w:lineRule="auto"/>
        <w:ind w:right="2" w:firstLine="420"/>
      </w:pPr>
      <w:r>
        <w:t>对其委托第三方机构相关事项的法律后果承担责任，基金托管人委托的第三方机构不包括相关司法</w:t>
      </w:r>
      <w:r>
        <w:t>管辖区域内的证券登记、清算机构、第三方数据和信息来源机构、根据当地市场惯例无法向该服务提供方追偿的其他机构；</w:t>
      </w:r>
      <w:r>
        <w:t xml:space="preserve"> </w:t>
      </w:r>
    </w:p>
    <w:p w14:paraId="258BB385" w14:textId="77777777" w:rsidR="006C3961" w:rsidRDefault="0011659B">
      <w:pPr>
        <w:numPr>
          <w:ilvl w:val="0"/>
          <w:numId w:val="32"/>
        </w:numPr>
        <w:spacing w:after="283" w:line="348" w:lineRule="auto"/>
        <w:ind w:right="2" w:firstLine="420"/>
      </w:pPr>
      <w:r>
        <w:t>按法律法规规定向中国证监会和外管局报告基金管理人境外投资情况，并按相关规定进行国际收支申报；</w:t>
      </w:r>
      <w:r>
        <w:t xml:space="preserve">  </w:t>
      </w:r>
    </w:p>
    <w:p w14:paraId="7B72ADCF" w14:textId="77777777" w:rsidR="006C3961" w:rsidRDefault="0011659B">
      <w:pPr>
        <w:numPr>
          <w:ilvl w:val="0"/>
          <w:numId w:val="32"/>
        </w:numPr>
        <w:spacing w:after="284" w:line="348" w:lineRule="auto"/>
        <w:ind w:right="2" w:firstLine="420"/>
      </w:pPr>
      <w:r>
        <w:t>办理基金管理人就管理本基金的有关结汇、售汇、收汇、付汇和人民币资金结算业务；</w:t>
      </w:r>
      <w:r>
        <w:t xml:space="preserve"> </w:t>
      </w:r>
    </w:p>
    <w:p w14:paraId="7982DCC0" w14:textId="77777777" w:rsidR="006C3961" w:rsidRDefault="0011659B">
      <w:pPr>
        <w:numPr>
          <w:ilvl w:val="0"/>
          <w:numId w:val="32"/>
        </w:numPr>
        <w:spacing w:after="283" w:line="348" w:lineRule="auto"/>
        <w:ind w:right="2" w:firstLine="420"/>
      </w:pPr>
      <w:r>
        <w:t>保存基金管理人就管理本基金的资金汇出、汇入、兑换、收汇、付汇、资金往来、委托及成交记录等相关资料，其保存的时间应当不少于</w:t>
      </w:r>
      <w:r>
        <w:t>20</w:t>
      </w:r>
      <w:r>
        <w:t>年；其它基金托管业务活动的相关资料的保存时间应不少于</w:t>
      </w:r>
      <w:r>
        <w:t>15</w:t>
      </w:r>
      <w:r>
        <w:t>年；</w:t>
      </w:r>
      <w:r>
        <w:t xml:space="preserve"> </w:t>
      </w:r>
    </w:p>
    <w:p w14:paraId="2C5BAA03" w14:textId="77777777" w:rsidR="006C3961" w:rsidRDefault="0011659B">
      <w:pPr>
        <w:numPr>
          <w:ilvl w:val="0"/>
          <w:numId w:val="32"/>
        </w:numPr>
        <w:spacing w:after="283" w:line="348" w:lineRule="auto"/>
        <w:ind w:right="2" w:firstLine="420"/>
      </w:pPr>
      <w:r>
        <w:t>法律法规、《基金合同》规定的其他义务以及中国证监会和外管局根据审慎监管原则规定的基金托管人的其他职责。</w:t>
      </w:r>
      <w:r>
        <w:t xml:space="preserve"> </w:t>
      </w:r>
    </w:p>
    <w:p w14:paraId="5395FD18" w14:textId="77777777" w:rsidR="006C3961" w:rsidRDefault="0011659B">
      <w:pPr>
        <w:ind w:left="415" w:right="2"/>
      </w:pPr>
      <w:r>
        <w:t>（三）基金份额持有人</w:t>
      </w:r>
      <w:r>
        <w:t xml:space="preserve"> </w:t>
      </w:r>
    </w:p>
    <w:p w14:paraId="3C1B70EA" w14:textId="77777777" w:rsidR="006C3961" w:rsidRDefault="0011659B">
      <w:pPr>
        <w:numPr>
          <w:ilvl w:val="0"/>
          <w:numId w:val="33"/>
        </w:numPr>
        <w:spacing w:after="283" w:line="348" w:lineRule="auto"/>
        <w:ind w:right="2" w:firstLine="420"/>
      </w:pPr>
      <w:r>
        <w:t>基金投资者购买本基金基金份额的行为即视为对基金合同的承认和接受，基金投资者自依据基金合同取得基金份额，即成为基金份额持有人和基金合同当事人。基金份额持有人作为当事人并不以在基金合同上书面签章为必</w:t>
      </w:r>
      <w:r>
        <w:t>要条件。</w:t>
      </w:r>
      <w:r>
        <w:t xml:space="preserve"> </w:t>
      </w:r>
    </w:p>
    <w:p w14:paraId="03C789C4" w14:textId="77777777" w:rsidR="006C3961" w:rsidRDefault="0011659B">
      <w:pPr>
        <w:spacing w:after="280" w:line="349" w:lineRule="auto"/>
        <w:ind w:left="0" w:right="2" w:firstLine="420"/>
      </w:pPr>
      <w:r>
        <w:t>同一类别的每份基金份额具有同等的合法权益。本基金</w:t>
      </w:r>
      <w:r>
        <w:t>A</w:t>
      </w:r>
      <w:r>
        <w:t>类基金份额、</w:t>
      </w:r>
      <w:r>
        <w:t>C</w:t>
      </w:r>
      <w:r>
        <w:t>类基金份额与</w:t>
      </w:r>
      <w:r>
        <w:t xml:space="preserve"> F</w:t>
      </w:r>
      <w:r>
        <w:t>类基金份额由于基金份额净值的不同，基金收益分配的金额以及参与清算后的剩余基金财产分配的数量将可能有所不同。</w:t>
      </w:r>
      <w:r>
        <w:t xml:space="preserve"> </w:t>
      </w:r>
    </w:p>
    <w:p w14:paraId="18FCE5FE" w14:textId="77777777" w:rsidR="006C3961" w:rsidRDefault="0011659B">
      <w:pPr>
        <w:numPr>
          <w:ilvl w:val="0"/>
          <w:numId w:val="33"/>
        </w:numPr>
        <w:ind w:right="2" w:firstLine="420"/>
      </w:pPr>
      <w:r>
        <w:t>基金份额持有人的权利</w:t>
      </w:r>
      <w:r>
        <w:t xml:space="preserve"> </w:t>
      </w:r>
    </w:p>
    <w:p w14:paraId="3910072F" w14:textId="77777777" w:rsidR="006C3961" w:rsidRDefault="0011659B">
      <w:pPr>
        <w:numPr>
          <w:ilvl w:val="0"/>
          <w:numId w:val="34"/>
        </w:numPr>
        <w:ind w:right="2" w:hanging="526"/>
      </w:pPr>
      <w:r>
        <w:t>分享基金财产收益；</w:t>
      </w:r>
      <w:r>
        <w:t xml:space="preserve"> </w:t>
      </w:r>
    </w:p>
    <w:p w14:paraId="36F05B9C" w14:textId="77777777" w:rsidR="006C3961" w:rsidRDefault="0011659B">
      <w:pPr>
        <w:numPr>
          <w:ilvl w:val="0"/>
          <w:numId w:val="34"/>
        </w:numPr>
        <w:ind w:right="2" w:hanging="526"/>
      </w:pPr>
      <w:r>
        <w:t>参与分配清算后的剩余基金财产；</w:t>
      </w:r>
      <w:r>
        <w:t xml:space="preserve"> </w:t>
      </w:r>
    </w:p>
    <w:p w14:paraId="3DF738BA" w14:textId="77777777" w:rsidR="006C3961" w:rsidRDefault="0011659B">
      <w:pPr>
        <w:numPr>
          <w:ilvl w:val="0"/>
          <w:numId w:val="34"/>
        </w:numPr>
        <w:ind w:right="2" w:hanging="526"/>
      </w:pPr>
      <w:r>
        <w:t>依法转让或者申请赎回其持有的基金份额；</w:t>
      </w:r>
      <w:r>
        <w:t xml:space="preserve">  </w:t>
      </w:r>
    </w:p>
    <w:p w14:paraId="5048153B" w14:textId="77777777" w:rsidR="006C3961" w:rsidRDefault="0011659B">
      <w:pPr>
        <w:numPr>
          <w:ilvl w:val="0"/>
          <w:numId w:val="34"/>
        </w:numPr>
        <w:spacing w:after="280" w:line="348" w:lineRule="auto"/>
        <w:ind w:right="2" w:hanging="526"/>
      </w:pPr>
      <w:r>
        <w:t>按照规定要求召开基金份额持有人大会；</w:t>
      </w:r>
      <w:r>
        <w:t xml:space="preserve">  </w:t>
      </w:r>
      <w:r>
        <w:t>（</w:t>
      </w:r>
      <w:r>
        <w:t>5</w:t>
      </w:r>
      <w:r>
        <w:t>）出席或者委派代表出席基金份额持有人大会，对基金份额持有人大会审议事项行使表决权；</w:t>
      </w:r>
      <w:r>
        <w:t xml:space="preserve">  </w:t>
      </w:r>
    </w:p>
    <w:p w14:paraId="78635438" w14:textId="77777777" w:rsidR="006C3961" w:rsidRDefault="0011659B">
      <w:pPr>
        <w:numPr>
          <w:ilvl w:val="0"/>
          <w:numId w:val="35"/>
        </w:numPr>
        <w:ind w:right="2" w:hanging="526"/>
      </w:pPr>
      <w:r>
        <w:t>查阅或者复制公开披露的基金信息资料；</w:t>
      </w:r>
      <w:r>
        <w:t xml:space="preserve">  </w:t>
      </w:r>
    </w:p>
    <w:p w14:paraId="15A2D5BE" w14:textId="77777777" w:rsidR="006C3961" w:rsidRDefault="0011659B">
      <w:pPr>
        <w:numPr>
          <w:ilvl w:val="0"/>
          <w:numId w:val="35"/>
        </w:numPr>
        <w:ind w:right="2" w:hanging="526"/>
      </w:pPr>
      <w:r>
        <w:t>监督基金管理人的投资运作；</w:t>
      </w:r>
      <w:r>
        <w:t xml:space="preserve"> </w:t>
      </w:r>
    </w:p>
    <w:p w14:paraId="22EE94FE" w14:textId="77777777" w:rsidR="006C3961" w:rsidRDefault="0011659B">
      <w:pPr>
        <w:numPr>
          <w:ilvl w:val="0"/>
          <w:numId w:val="35"/>
        </w:numPr>
        <w:ind w:right="2" w:hanging="526"/>
      </w:pPr>
      <w:r>
        <w:t>法律法规、基金合同规定的其它权利。</w:t>
      </w:r>
      <w:r>
        <w:t xml:space="preserve"> </w:t>
      </w:r>
    </w:p>
    <w:p w14:paraId="35D6AC3D" w14:textId="77777777" w:rsidR="006C3961" w:rsidRDefault="0011659B">
      <w:pPr>
        <w:ind w:left="415" w:right="2"/>
      </w:pPr>
      <w:r>
        <w:t>3</w:t>
      </w:r>
      <w:r>
        <w:t>、基金份额持有人的义务</w:t>
      </w:r>
      <w:r>
        <w:t xml:space="preserve"> </w:t>
      </w:r>
    </w:p>
    <w:p w14:paraId="079A8372" w14:textId="77777777" w:rsidR="006C3961" w:rsidRDefault="0011659B">
      <w:pPr>
        <w:numPr>
          <w:ilvl w:val="0"/>
          <w:numId w:val="36"/>
        </w:numPr>
        <w:ind w:right="2" w:firstLine="420"/>
      </w:pPr>
      <w:r>
        <w:t>遵守法律法规、基金合同；</w:t>
      </w:r>
      <w:r>
        <w:t xml:space="preserve"> </w:t>
      </w:r>
    </w:p>
    <w:p w14:paraId="4DB15360" w14:textId="77777777" w:rsidR="006C3961" w:rsidRDefault="0011659B">
      <w:pPr>
        <w:numPr>
          <w:ilvl w:val="0"/>
          <w:numId w:val="36"/>
        </w:numPr>
        <w:ind w:right="2" w:firstLine="420"/>
      </w:pPr>
      <w:r>
        <w:t>缴纳基金认购、申购款项及基金合同规定的费用；</w:t>
      </w:r>
      <w:r>
        <w:t xml:space="preserve"> </w:t>
      </w:r>
    </w:p>
    <w:p w14:paraId="26D87519" w14:textId="77777777" w:rsidR="006C3961" w:rsidRDefault="0011659B">
      <w:pPr>
        <w:numPr>
          <w:ilvl w:val="0"/>
          <w:numId w:val="36"/>
        </w:numPr>
        <w:ind w:right="2" w:firstLine="420"/>
      </w:pPr>
      <w:r>
        <w:t>在持有的基金份额范围内，承担基金亏损或者基金合同终止的有限责任；</w:t>
      </w:r>
      <w:r>
        <w:t xml:space="preserve"> </w:t>
      </w:r>
    </w:p>
    <w:p w14:paraId="59111726" w14:textId="77777777" w:rsidR="006C3961" w:rsidRDefault="0011659B">
      <w:pPr>
        <w:numPr>
          <w:ilvl w:val="0"/>
          <w:numId w:val="36"/>
        </w:numPr>
        <w:ind w:right="2" w:firstLine="420"/>
      </w:pPr>
      <w:r>
        <w:t>不从事任何有损基金及其他基金份额持有人合法利益的活动；</w:t>
      </w:r>
      <w:r>
        <w:t xml:space="preserve"> </w:t>
      </w:r>
    </w:p>
    <w:p w14:paraId="7FB1E930" w14:textId="77777777" w:rsidR="006C3961" w:rsidRDefault="0011659B">
      <w:pPr>
        <w:numPr>
          <w:ilvl w:val="0"/>
          <w:numId w:val="36"/>
        </w:numPr>
        <w:ind w:right="2" w:firstLine="420"/>
      </w:pPr>
      <w:r>
        <w:t>执行基金份额持有人大会的决议；</w:t>
      </w:r>
      <w:r>
        <w:t xml:space="preserve"> </w:t>
      </w:r>
    </w:p>
    <w:p w14:paraId="674BD537" w14:textId="77777777" w:rsidR="006C3961" w:rsidRDefault="0011659B">
      <w:pPr>
        <w:numPr>
          <w:ilvl w:val="0"/>
          <w:numId w:val="36"/>
        </w:numPr>
        <w:ind w:right="2" w:firstLine="420"/>
      </w:pPr>
      <w:r>
        <w:t>返还在基金交易过程中因任何原因获得的不当得利；</w:t>
      </w:r>
      <w:r>
        <w:t xml:space="preserve"> </w:t>
      </w:r>
    </w:p>
    <w:p w14:paraId="633F85B5" w14:textId="77777777" w:rsidR="006C3961" w:rsidRDefault="0011659B">
      <w:pPr>
        <w:numPr>
          <w:ilvl w:val="0"/>
          <w:numId w:val="36"/>
        </w:numPr>
        <w:spacing w:after="281" w:line="348" w:lineRule="auto"/>
        <w:ind w:right="2" w:firstLine="420"/>
      </w:pPr>
      <w:r>
        <w:t>基金份额持有人应遵守基金管理人及其代理销售机构和注册登记机构的相关交易及业务规则；</w:t>
      </w:r>
      <w:r>
        <w:t xml:space="preserve"> </w:t>
      </w:r>
    </w:p>
    <w:p w14:paraId="16F94BB8" w14:textId="77777777" w:rsidR="006C3961" w:rsidRDefault="0011659B">
      <w:pPr>
        <w:numPr>
          <w:ilvl w:val="0"/>
          <w:numId w:val="36"/>
        </w:numPr>
        <w:ind w:right="2" w:firstLine="420"/>
      </w:pPr>
      <w:r>
        <w:t>法律法规及基金合同规定的其他义务。</w:t>
      </w:r>
      <w:r>
        <w:t xml:space="preserve"> </w:t>
      </w:r>
    </w:p>
    <w:p w14:paraId="74DA98F3" w14:textId="77777777" w:rsidR="006C3961" w:rsidRDefault="0011659B">
      <w:pPr>
        <w:pStyle w:val="1"/>
        <w:ind w:right="2"/>
      </w:pPr>
      <w:bookmarkStart w:id="7" w:name="_Toc64524"/>
      <w:r>
        <w:t>九、基</w:t>
      </w:r>
      <w:r>
        <w:t>金份额持有人大会</w:t>
      </w:r>
      <w:r>
        <w:t xml:space="preserve"> </w:t>
      </w:r>
      <w:bookmarkEnd w:id="7"/>
    </w:p>
    <w:p w14:paraId="012A8A95" w14:textId="77777777" w:rsidR="006C3961" w:rsidRDefault="0011659B">
      <w:pPr>
        <w:ind w:left="415" w:right="2"/>
      </w:pPr>
      <w:r>
        <w:t>（一）本基金的基金份额持有人大会，由本基金的基金份额持有人组成。</w:t>
      </w:r>
      <w:r>
        <w:t xml:space="preserve"> </w:t>
      </w:r>
    </w:p>
    <w:p w14:paraId="5813239C" w14:textId="77777777" w:rsidR="006C3961" w:rsidRDefault="0011659B">
      <w:pPr>
        <w:spacing w:after="275" w:line="356" w:lineRule="auto"/>
        <w:ind w:left="-15" w:right="196" w:firstLine="410"/>
        <w:jc w:val="both"/>
      </w:pPr>
      <w:r>
        <w:t>鉴于本基金是目标</w:t>
      </w:r>
      <w:r>
        <w:t xml:space="preserve"> ETF </w:t>
      </w:r>
      <w:r>
        <w:t>的联接基金，本基金与目标</w:t>
      </w:r>
      <w:r>
        <w:t xml:space="preserve"> ETF </w:t>
      </w:r>
      <w:r>
        <w:t>之间在基金份额持有人大会方面存在一定的联系，本基金的基金份额持有人可以凭所持有的本基金份额出席或者委派代表出席目标</w:t>
      </w:r>
      <w:r>
        <w:t xml:space="preserve">ETF </w:t>
      </w:r>
      <w:r>
        <w:t>的基金份额持有人大会并参与表决，其持有的享有表决权的基金份额数和表决票数为：在目标</w:t>
      </w:r>
      <w:r>
        <w:t>ETF</w:t>
      </w:r>
      <w:r>
        <w:t>基金份额持有人大会的权益登记日，本基金持有目标</w:t>
      </w:r>
      <w:r>
        <w:t>ETF</w:t>
      </w:r>
      <w:r>
        <w:t>份额的总数乘以该基金份额持有人所持有的本基金份额占本基金总份额的比例。计算结果按照四舍五入的方法，保留</w:t>
      </w:r>
      <w:r>
        <w:t>到整数位。</w:t>
      </w:r>
      <w:r>
        <w:t xml:space="preserve"> </w:t>
      </w:r>
    </w:p>
    <w:p w14:paraId="7149FB53" w14:textId="77777777" w:rsidR="006C3961" w:rsidRDefault="0011659B">
      <w:pPr>
        <w:spacing w:after="0" w:line="350" w:lineRule="auto"/>
        <w:ind w:left="0" w:right="2" w:firstLine="420"/>
      </w:pPr>
      <w:r>
        <w:t>本基金的基金管理人不应以本基金的名义代表本基金的全体基金份额持有人以目标</w:t>
      </w:r>
      <w:r>
        <w:t xml:space="preserve"> ETF </w:t>
      </w:r>
      <w:r>
        <w:t>的基金份额持有人的身份行使表决权，但可接受本基金的特定基金份额持有人的委托</w:t>
      </w:r>
    </w:p>
    <w:p w14:paraId="3E3B9AC9" w14:textId="77777777" w:rsidR="006C3961" w:rsidRDefault="0011659B">
      <w:pPr>
        <w:ind w:right="2"/>
      </w:pPr>
      <w:r>
        <w:t>以本基金的基金份额持有人代理人的身份出席目标</w:t>
      </w:r>
      <w:r>
        <w:t xml:space="preserve">ETF </w:t>
      </w:r>
      <w:r>
        <w:t>的基金份额持有人大会并参与表决。</w:t>
      </w:r>
      <w:r>
        <w:t xml:space="preserve"> </w:t>
      </w:r>
    </w:p>
    <w:p w14:paraId="0FADDFC6" w14:textId="77777777" w:rsidR="006C3961" w:rsidRDefault="0011659B">
      <w:pPr>
        <w:spacing w:after="280" w:line="349" w:lineRule="auto"/>
        <w:ind w:left="0" w:right="2" w:firstLine="420"/>
      </w:pPr>
      <w:r>
        <w:t>本基金的基金管理人代表本基金的基金份额持有人提议召开或召集目标</w:t>
      </w:r>
      <w:r>
        <w:t xml:space="preserve">ETF </w:t>
      </w:r>
      <w:r>
        <w:t>基金份额持有人大会的，须先遵照本基金《基金合同》的约定召开本基金的基金份额持有人大会。本基金的基金份额持有人大会决定提议召开或召集目标</w:t>
      </w:r>
      <w:r>
        <w:t xml:space="preserve">ETF </w:t>
      </w:r>
      <w:r>
        <w:t>基金份额持有人大会的，由本基金基金管理人代表本基金的基金份额持有人提议召开或召集目标</w:t>
      </w:r>
      <w:r>
        <w:t>ETF</w:t>
      </w:r>
      <w:r>
        <w:t>基金份额持有人大会。</w:t>
      </w:r>
      <w:r>
        <w:t xml:space="preserve"> </w:t>
      </w:r>
    </w:p>
    <w:p w14:paraId="1C6E5EBD" w14:textId="77777777" w:rsidR="006C3961" w:rsidRDefault="0011659B">
      <w:pPr>
        <w:ind w:left="415" w:right="2"/>
      </w:pPr>
      <w:r>
        <w:t>（二）有以下事由情形之一时，应召开基金份额持有人大会：</w:t>
      </w:r>
      <w:r>
        <w:t xml:space="preserve"> </w:t>
      </w:r>
    </w:p>
    <w:p w14:paraId="513527CA" w14:textId="77777777" w:rsidR="006C3961" w:rsidRDefault="0011659B">
      <w:pPr>
        <w:numPr>
          <w:ilvl w:val="0"/>
          <w:numId w:val="37"/>
        </w:numPr>
        <w:ind w:right="2" w:firstLine="420"/>
      </w:pPr>
      <w:r>
        <w:t>终止基金合同，但基金合同另有约定的除外；</w:t>
      </w:r>
      <w:r>
        <w:t xml:space="preserve"> </w:t>
      </w:r>
    </w:p>
    <w:p w14:paraId="7F4453E2" w14:textId="77777777" w:rsidR="006C3961" w:rsidRDefault="0011659B">
      <w:pPr>
        <w:numPr>
          <w:ilvl w:val="0"/>
          <w:numId w:val="37"/>
        </w:numPr>
        <w:ind w:right="2" w:firstLine="420"/>
      </w:pPr>
      <w:r>
        <w:t>转换基金运作方式；</w:t>
      </w:r>
      <w:r>
        <w:t xml:space="preserve"> </w:t>
      </w:r>
    </w:p>
    <w:p w14:paraId="7B530DB1" w14:textId="77777777" w:rsidR="006C3961" w:rsidRDefault="0011659B">
      <w:pPr>
        <w:numPr>
          <w:ilvl w:val="0"/>
          <w:numId w:val="37"/>
        </w:numPr>
        <w:spacing w:after="281" w:line="348" w:lineRule="auto"/>
        <w:ind w:right="2" w:firstLine="420"/>
      </w:pPr>
      <w:r>
        <w:t>提高基金管理人、基金托管人的报酬标准，但根据法律法规的要求提高该等报酬标准的除外；</w:t>
      </w:r>
      <w:r>
        <w:t xml:space="preserve"> </w:t>
      </w:r>
    </w:p>
    <w:p w14:paraId="3C414499" w14:textId="77777777" w:rsidR="006C3961" w:rsidRDefault="0011659B">
      <w:pPr>
        <w:numPr>
          <w:ilvl w:val="0"/>
          <w:numId w:val="37"/>
        </w:numPr>
        <w:ind w:right="2" w:firstLine="420"/>
      </w:pPr>
      <w:r>
        <w:t>更换基金管理人、基金托管人；</w:t>
      </w:r>
      <w:r>
        <w:t xml:space="preserve"> </w:t>
      </w:r>
    </w:p>
    <w:p w14:paraId="2EF180D1" w14:textId="77777777" w:rsidR="006C3961" w:rsidRDefault="0011659B">
      <w:pPr>
        <w:numPr>
          <w:ilvl w:val="0"/>
          <w:numId w:val="37"/>
        </w:numPr>
        <w:ind w:right="2" w:firstLine="420"/>
      </w:pPr>
      <w:r>
        <w:t>变更基金类别；</w:t>
      </w:r>
      <w:r>
        <w:t xml:space="preserve"> </w:t>
      </w:r>
    </w:p>
    <w:p w14:paraId="01E7A699" w14:textId="77777777" w:rsidR="006C3961" w:rsidRDefault="0011659B">
      <w:pPr>
        <w:numPr>
          <w:ilvl w:val="0"/>
          <w:numId w:val="37"/>
        </w:numPr>
        <w:spacing w:after="281" w:line="348" w:lineRule="auto"/>
        <w:ind w:right="2" w:firstLine="420"/>
      </w:pPr>
      <w:r>
        <w:t>变更基金投资目标、范围或策略（法律法规、中国证监会和《基金合同》另有规定的除外）；</w:t>
      </w:r>
      <w:r>
        <w:t xml:space="preserve"> </w:t>
      </w:r>
    </w:p>
    <w:p w14:paraId="2EEEF8CD" w14:textId="77777777" w:rsidR="006C3961" w:rsidRDefault="0011659B">
      <w:pPr>
        <w:numPr>
          <w:ilvl w:val="0"/>
          <w:numId w:val="37"/>
        </w:numPr>
        <w:ind w:right="2" w:firstLine="420"/>
      </w:pPr>
      <w:r>
        <w:t>变更基金份额持有人大会程序；</w:t>
      </w:r>
      <w:r>
        <w:t xml:space="preserve"> </w:t>
      </w:r>
    </w:p>
    <w:p w14:paraId="20CB9350" w14:textId="77777777" w:rsidR="006C3961" w:rsidRDefault="0011659B">
      <w:pPr>
        <w:numPr>
          <w:ilvl w:val="0"/>
          <w:numId w:val="37"/>
        </w:numPr>
        <w:ind w:right="2" w:firstLine="420"/>
      </w:pPr>
      <w:r>
        <w:t>本基金与其它基金合并；</w:t>
      </w:r>
      <w:r>
        <w:t xml:space="preserve"> </w:t>
      </w:r>
    </w:p>
    <w:p w14:paraId="3CDF2F71" w14:textId="77777777" w:rsidR="006C3961" w:rsidRDefault="0011659B">
      <w:pPr>
        <w:numPr>
          <w:ilvl w:val="0"/>
          <w:numId w:val="37"/>
        </w:numPr>
        <w:spacing w:after="281" w:line="348" w:lineRule="auto"/>
        <w:ind w:right="2" w:firstLine="420"/>
      </w:pPr>
      <w:r>
        <w:t>对基金合同当事人权利、义务产生重大影响，需召开基金份额持有人大会的变更基金合同等其他事项；</w:t>
      </w:r>
      <w:r>
        <w:t xml:space="preserve"> </w:t>
      </w:r>
    </w:p>
    <w:p w14:paraId="592BD18C" w14:textId="77777777" w:rsidR="006C3961" w:rsidRDefault="0011659B">
      <w:pPr>
        <w:numPr>
          <w:ilvl w:val="0"/>
          <w:numId w:val="37"/>
        </w:numPr>
        <w:ind w:right="2" w:firstLine="420"/>
      </w:pPr>
      <w:r>
        <w:t>法律法规或中国证监会规定的其它应当召开基金份额持有人大会的事项。</w:t>
      </w:r>
      <w:r>
        <w:t xml:space="preserve"> </w:t>
      </w:r>
    </w:p>
    <w:p w14:paraId="0112DD5A" w14:textId="77777777" w:rsidR="006C3961" w:rsidRDefault="0011659B">
      <w:pPr>
        <w:ind w:left="415" w:right="2"/>
      </w:pPr>
      <w:r>
        <w:t>（三）以下情况不需召开基金份额持有人大会：</w:t>
      </w:r>
      <w:r>
        <w:t xml:space="preserve"> </w:t>
      </w:r>
    </w:p>
    <w:p w14:paraId="4BC271FA" w14:textId="77777777" w:rsidR="006C3961" w:rsidRDefault="0011659B">
      <w:pPr>
        <w:numPr>
          <w:ilvl w:val="0"/>
          <w:numId w:val="38"/>
        </w:numPr>
        <w:ind w:right="2" w:firstLine="420"/>
      </w:pPr>
      <w:r>
        <w:t>调低基金管理费、基金托管</w:t>
      </w:r>
      <w:r>
        <w:t>费；</w:t>
      </w:r>
      <w:r>
        <w:t xml:space="preserve"> </w:t>
      </w:r>
    </w:p>
    <w:p w14:paraId="7D9B6B12" w14:textId="77777777" w:rsidR="006C3961" w:rsidRDefault="0011659B">
      <w:pPr>
        <w:numPr>
          <w:ilvl w:val="0"/>
          <w:numId w:val="38"/>
        </w:numPr>
        <w:spacing w:after="280" w:line="348" w:lineRule="auto"/>
        <w:ind w:right="2" w:firstLine="420"/>
      </w:pPr>
      <w:r>
        <w:t>在法律法规和基金合同规定的范围内变更本基金的申购费率、调低赎回费率或变更收费方式；</w:t>
      </w:r>
      <w:r>
        <w:t xml:space="preserve"> </w:t>
      </w:r>
    </w:p>
    <w:p w14:paraId="4E678261" w14:textId="77777777" w:rsidR="006C3961" w:rsidRDefault="0011659B">
      <w:pPr>
        <w:numPr>
          <w:ilvl w:val="0"/>
          <w:numId w:val="38"/>
        </w:numPr>
        <w:ind w:right="2" w:firstLine="420"/>
      </w:pPr>
      <w:r>
        <w:t>因相应的法律法规发生变动而应当对基金合同进行修改；</w:t>
      </w:r>
      <w:r>
        <w:t xml:space="preserve"> </w:t>
      </w:r>
    </w:p>
    <w:p w14:paraId="7401B25B" w14:textId="77777777" w:rsidR="006C3961" w:rsidRDefault="0011659B">
      <w:pPr>
        <w:numPr>
          <w:ilvl w:val="0"/>
          <w:numId w:val="38"/>
        </w:numPr>
        <w:spacing w:after="293"/>
        <w:ind w:right="2" w:firstLine="420"/>
      </w:pPr>
      <w:r>
        <w:t>对基金合同的修改不涉及基金合同当事人权利义务关系发生变化；</w:t>
      </w:r>
      <w:r>
        <w:t xml:space="preserve"> </w:t>
      </w:r>
    </w:p>
    <w:p w14:paraId="00243537" w14:textId="77777777" w:rsidR="006C3961" w:rsidRDefault="0011659B">
      <w:pPr>
        <w:numPr>
          <w:ilvl w:val="0"/>
          <w:numId w:val="38"/>
        </w:numPr>
        <w:spacing w:after="290"/>
        <w:ind w:right="2" w:firstLine="420"/>
      </w:pPr>
      <w:r>
        <w:t>对基金合同的修改对基金份额持有人利益无实质性不利影响；</w:t>
      </w:r>
      <w:r>
        <w:t xml:space="preserve"> </w:t>
      </w:r>
    </w:p>
    <w:p w14:paraId="081A1EAE" w14:textId="77777777" w:rsidR="006C3961" w:rsidRDefault="0011659B">
      <w:pPr>
        <w:numPr>
          <w:ilvl w:val="0"/>
          <w:numId w:val="38"/>
        </w:numPr>
        <w:spacing w:after="288"/>
        <w:ind w:right="2" w:firstLine="420"/>
      </w:pPr>
      <w:r>
        <w:t>在不损害持有人利益的前提下，基金份额在交易所交易；</w:t>
      </w:r>
      <w:r>
        <w:t xml:space="preserve"> </w:t>
      </w:r>
    </w:p>
    <w:p w14:paraId="6D17A651" w14:textId="77777777" w:rsidR="006C3961" w:rsidRDefault="0011659B">
      <w:pPr>
        <w:numPr>
          <w:ilvl w:val="0"/>
          <w:numId w:val="38"/>
        </w:numPr>
        <w:ind w:right="2" w:firstLine="420"/>
      </w:pPr>
      <w:r>
        <w:t>在不违反法律法规规定的情况下，接受其它币种的申购、赎回；</w:t>
      </w:r>
      <w:r>
        <w:t xml:space="preserve"> </w:t>
      </w:r>
    </w:p>
    <w:p w14:paraId="3F5466FB" w14:textId="77777777" w:rsidR="006C3961" w:rsidRDefault="0011659B">
      <w:pPr>
        <w:numPr>
          <w:ilvl w:val="0"/>
          <w:numId w:val="38"/>
        </w:numPr>
        <w:ind w:right="2" w:firstLine="420"/>
      </w:pPr>
      <w:r>
        <w:t>除法律法规或基金合同规定应当召开基金份额持有人大会以外的其它情形。</w:t>
      </w:r>
      <w:r>
        <w:t xml:space="preserve"> </w:t>
      </w:r>
    </w:p>
    <w:p w14:paraId="23FF7597" w14:textId="77777777" w:rsidR="006C3961" w:rsidRDefault="0011659B">
      <w:pPr>
        <w:ind w:left="415" w:right="2"/>
      </w:pPr>
      <w:r>
        <w:t>（四）召集方式：</w:t>
      </w:r>
      <w:r>
        <w:t xml:space="preserve"> </w:t>
      </w:r>
    </w:p>
    <w:p w14:paraId="1A4EE37F" w14:textId="77777777" w:rsidR="006C3961" w:rsidRDefault="0011659B">
      <w:pPr>
        <w:numPr>
          <w:ilvl w:val="0"/>
          <w:numId w:val="39"/>
        </w:numPr>
        <w:ind w:right="2" w:firstLine="420"/>
      </w:pPr>
      <w:r>
        <w:t>除法律法规或基金合同另有约定外，基金份额持有人大会由基金管理人召集。</w:t>
      </w:r>
      <w:r>
        <w:t xml:space="preserve"> </w:t>
      </w:r>
    </w:p>
    <w:p w14:paraId="5F7A371B" w14:textId="77777777" w:rsidR="006C3961" w:rsidRDefault="0011659B">
      <w:pPr>
        <w:numPr>
          <w:ilvl w:val="0"/>
          <w:numId w:val="39"/>
        </w:numPr>
        <w:spacing w:after="96"/>
        <w:ind w:right="2" w:firstLine="420"/>
      </w:pPr>
      <w:r>
        <w:t>基金托管人认为有必要召开基金份额持有人大会的，应当向基金管理人提出书面提</w:t>
      </w:r>
    </w:p>
    <w:p w14:paraId="6EA0FAF2" w14:textId="77777777" w:rsidR="006C3961" w:rsidRDefault="0011659B">
      <w:pPr>
        <w:ind w:right="2"/>
      </w:pPr>
      <w:r>
        <w:t>议。基金管理人应当自收到书面提议之日起十日内决定是否召集，并书面告知基金托管人。</w:t>
      </w:r>
      <w:r>
        <w:t xml:space="preserve"> </w:t>
      </w:r>
    </w:p>
    <w:p w14:paraId="30C80496" w14:textId="77777777" w:rsidR="006C3961" w:rsidRDefault="0011659B">
      <w:pPr>
        <w:spacing w:after="283" w:line="348" w:lineRule="auto"/>
        <w:ind w:left="0" w:right="2" w:firstLine="420"/>
      </w:pPr>
      <w:r>
        <w:t>基金管理人决定召集的，应当自出具书面决定之日起六十日内召开；基金管理人决定不召集，基金托管人仍认为有必要召开的，应当自行召集。</w:t>
      </w:r>
      <w:r>
        <w:t xml:space="preserve"> </w:t>
      </w:r>
    </w:p>
    <w:p w14:paraId="0464ACE9" w14:textId="77777777" w:rsidR="006C3961" w:rsidRDefault="0011659B">
      <w:pPr>
        <w:numPr>
          <w:ilvl w:val="0"/>
          <w:numId w:val="39"/>
        </w:numPr>
        <w:spacing w:after="283" w:line="348" w:lineRule="auto"/>
        <w:ind w:right="2" w:firstLine="420"/>
      </w:pPr>
      <w:r>
        <w:t>代表基金份额百分之十以上（含百分之十，下同）的基金份额持有人认</w:t>
      </w:r>
      <w:r>
        <w:t>为有必要召开基金份额持有人大会的，应当向基金管理人提出书面提议。基金管理人应当自收到书面提议之日起十日内决定是否召集，并书面告知提出提议的基金份额持有人代表和基金托管人。基金管理人决定召集的，应当自出具书面决定之日起六十日内召开；基金管理人决定不召集，代表基金份额百分之十以上的基金份额持有人仍认为有必要召开的，应当向基金托管人提出书面提议。</w:t>
      </w:r>
      <w:r>
        <w:t xml:space="preserve"> </w:t>
      </w:r>
    </w:p>
    <w:p w14:paraId="254A25E3" w14:textId="77777777" w:rsidR="006C3961" w:rsidRDefault="0011659B">
      <w:pPr>
        <w:spacing w:after="275" w:line="356" w:lineRule="auto"/>
        <w:ind w:left="-15" w:right="196" w:firstLine="410"/>
        <w:jc w:val="both"/>
      </w:pPr>
      <w:r>
        <w:t>基金托管人应当自收到书面提议之日起十日内决定是否召集，并书面告知提出提议的基金份额持有人代表和基金管理人；基金托管人决定召集的，应当自出具书面决定之日起六十日内召开。</w:t>
      </w:r>
      <w:r>
        <w:t xml:space="preserve"> </w:t>
      </w:r>
    </w:p>
    <w:p w14:paraId="289C34A2" w14:textId="77777777" w:rsidR="006C3961" w:rsidRDefault="0011659B">
      <w:pPr>
        <w:numPr>
          <w:ilvl w:val="0"/>
          <w:numId w:val="39"/>
        </w:numPr>
        <w:spacing w:after="283" w:line="349" w:lineRule="auto"/>
        <w:ind w:right="2" w:firstLine="420"/>
      </w:pPr>
      <w:r>
        <w:t>代表基金份额百分之十以上的基金份额持有人就同一事项书面要求召开基金份额持有人大会，而基金管理人、基金托管人都不召集的，代表基金份额百分之十以上的基金份额持有人有权自行召集，并至少提前三十日报中国证监会备案。</w:t>
      </w:r>
      <w:r>
        <w:t xml:space="preserve"> </w:t>
      </w:r>
    </w:p>
    <w:p w14:paraId="0B9BE30D" w14:textId="77777777" w:rsidR="006C3961" w:rsidRDefault="0011659B">
      <w:pPr>
        <w:numPr>
          <w:ilvl w:val="0"/>
          <w:numId w:val="39"/>
        </w:numPr>
        <w:spacing w:after="281" w:line="348" w:lineRule="auto"/>
        <w:ind w:right="2" w:firstLine="420"/>
      </w:pPr>
      <w:r>
        <w:t>基金份额持有人依法自行召集基金份额持有人大会的，基金管理人、基金托管人应当配合，不得阻碍、干扰。</w:t>
      </w:r>
      <w:r>
        <w:t xml:space="preserve"> </w:t>
      </w:r>
    </w:p>
    <w:p w14:paraId="76622609" w14:textId="77777777" w:rsidR="006C3961" w:rsidRDefault="0011659B">
      <w:pPr>
        <w:numPr>
          <w:ilvl w:val="0"/>
          <w:numId w:val="39"/>
        </w:numPr>
        <w:ind w:right="2" w:firstLine="420"/>
      </w:pPr>
      <w:r>
        <w:t>基金份额持有人大会的召集人负责选择确定开会时间、地点、方式和权益登记日。</w:t>
      </w:r>
      <w:r>
        <w:t xml:space="preserve"> </w:t>
      </w:r>
    </w:p>
    <w:p w14:paraId="2E5A2FF1" w14:textId="77777777" w:rsidR="006C3961" w:rsidRDefault="0011659B">
      <w:pPr>
        <w:ind w:left="415" w:right="2"/>
      </w:pPr>
      <w:r>
        <w:t>（五）通知</w:t>
      </w:r>
      <w:r>
        <w:t xml:space="preserve"> </w:t>
      </w:r>
    </w:p>
    <w:p w14:paraId="54EDF004" w14:textId="77777777" w:rsidR="006C3961" w:rsidRDefault="0011659B">
      <w:pPr>
        <w:spacing w:after="275" w:line="356" w:lineRule="auto"/>
        <w:ind w:left="-15" w:right="110" w:firstLine="410"/>
        <w:jc w:val="both"/>
      </w:pPr>
      <w:r>
        <w:t>召开基金份额持有人大会，召集人应当于会议召开前</w:t>
      </w:r>
      <w:r>
        <w:t>40</w:t>
      </w:r>
      <w:r>
        <w:t>天在至少一种规定媒介上公告。</w:t>
      </w:r>
      <w:r>
        <w:t>基金份额持有人大会不得就未经公告的事项进行表决。基金份额持有人大会通知将至少载明以下内容：</w:t>
      </w:r>
      <w:r>
        <w:t xml:space="preserve"> </w:t>
      </w:r>
    </w:p>
    <w:p w14:paraId="471D9D86" w14:textId="77777777" w:rsidR="006C3961" w:rsidRDefault="0011659B">
      <w:pPr>
        <w:numPr>
          <w:ilvl w:val="0"/>
          <w:numId w:val="40"/>
        </w:numPr>
        <w:ind w:right="2" w:firstLine="420"/>
      </w:pPr>
      <w:r>
        <w:t>会议召开的时间、地点、方式；</w:t>
      </w:r>
      <w:r>
        <w:t xml:space="preserve"> </w:t>
      </w:r>
    </w:p>
    <w:p w14:paraId="5630EFE0" w14:textId="77777777" w:rsidR="006C3961" w:rsidRDefault="0011659B">
      <w:pPr>
        <w:numPr>
          <w:ilvl w:val="0"/>
          <w:numId w:val="40"/>
        </w:numPr>
        <w:ind w:right="2" w:firstLine="420"/>
      </w:pPr>
      <w:r>
        <w:t>会议拟审议的主要事项；</w:t>
      </w:r>
      <w:r>
        <w:t xml:space="preserve"> </w:t>
      </w:r>
    </w:p>
    <w:p w14:paraId="2E6F482E" w14:textId="77777777" w:rsidR="006C3961" w:rsidRDefault="0011659B">
      <w:pPr>
        <w:numPr>
          <w:ilvl w:val="0"/>
          <w:numId w:val="40"/>
        </w:numPr>
        <w:ind w:right="2" w:firstLine="420"/>
      </w:pPr>
      <w:r>
        <w:t>投票委托书送达时间和地点；</w:t>
      </w:r>
      <w:r>
        <w:t xml:space="preserve"> </w:t>
      </w:r>
    </w:p>
    <w:p w14:paraId="7E30E473" w14:textId="77777777" w:rsidR="006C3961" w:rsidRDefault="0011659B">
      <w:pPr>
        <w:numPr>
          <w:ilvl w:val="0"/>
          <w:numId w:val="40"/>
        </w:numPr>
        <w:ind w:right="2" w:firstLine="420"/>
      </w:pPr>
      <w:r>
        <w:t>会务常设联系人姓名、电话；</w:t>
      </w:r>
      <w:r>
        <w:t xml:space="preserve"> </w:t>
      </w:r>
    </w:p>
    <w:p w14:paraId="34B90484" w14:textId="77777777" w:rsidR="006C3961" w:rsidRDefault="0011659B">
      <w:pPr>
        <w:numPr>
          <w:ilvl w:val="0"/>
          <w:numId w:val="40"/>
        </w:numPr>
        <w:ind w:right="2" w:firstLine="420"/>
      </w:pPr>
      <w:r>
        <w:t>权益登记日；</w:t>
      </w:r>
      <w:r>
        <w:t xml:space="preserve"> </w:t>
      </w:r>
    </w:p>
    <w:p w14:paraId="38EF15CB" w14:textId="77777777" w:rsidR="006C3961" w:rsidRDefault="0011659B">
      <w:pPr>
        <w:numPr>
          <w:ilvl w:val="0"/>
          <w:numId w:val="40"/>
        </w:numPr>
        <w:spacing w:after="281" w:line="348" w:lineRule="auto"/>
        <w:ind w:right="2" w:firstLine="420"/>
      </w:pPr>
      <w:r>
        <w:t>如采用通讯表决方式，则载明具体通讯方式、委托的公证机关及其联系方式和联系人、书面表达意见的寄交和收取方式、投票表决的截止日以及表决票的送达地址等内容。</w:t>
      </w:r>
      <w:r>
        <w:t xml:space="preserve"> </w:t>
      </w:r>
    </w:p>
    <w:p w14:paraId="4723DE6B" w14:textId="77777777" w:rsidR="006C3961" w:rsidRDefault="0011659B">
      <w:pPr>
        <w:ind w:left="415" w:right="2"/>
      </w:pPr>
      <w:r>
        <w:t>（六）开会方式</w:t>
      </w:r>
      <w:r>
        <w:t xml:space="preserve"> </w:t>
      </w:r>
    </w:p>
    <w:p w14:paraId="46188843" w14:textId="77777777" w:rsidR="006C3961" w:rsidRDefault="0011659B">
      <w:pPr>
        <w:spacing w:after="280" w:line="349" w:lineRule="auto"/>
        <w:ind w:left="415" w:right="2"/>
      </w:pPr>
      <w:r>
        <w:t>基金份额持有人大会的召开方式包括现场开会和通讯方式开会。现场开会由基金份额持有人本人出席或通过授权委派其代理人出</w:t>
      </w:r>
      <w:r>
        <w:t>席，现场开会时基金管理人和基金托管人的授权代表应当出席，基金管理人或基金托管人不派代表出席的，不影响表决效力；通讯方式开会指按照基金合同的相关规定以通讯的书面方式进行表决。会议的召开方式由召集人确定，但决定基金管理人更换或基金托管人的更换必须以现场开会方式召开基金份额持有人大会。</w:t>
      </w:r>
      <w:r>
        <w:t xml:space="preserve"> </w:t>
      </w:r>
    </w:p>
    <w:p w14:paraId="36304091" w14:textId="77777777" w:rsidR="006C3961" w:rsidRDefault="0011659B">
      <w:pPr>
        <w:ind w:left="415" w:right="2"/>
      </w:pPr>
      <w:r>
        <w:t>现场开会同时符合以下条件时，可以进行基金份额持有人大会议程：</w:t>
      </w:r>
      <w:r>
        <w:t xml:space="preserve"> </w:t>
      </w:r>
    </w:p>
    <w:p w14:paraId="7429C66D" w14:textId="77777777" w:rsidR="006C3961" w:rsidRDefault="0011659B">
      <w:pPr>
        <w:numPr>
          <w:ilvl w:val="0"/>
          <w:numId w:val="41"/>
        </w:numPr>
        <w:spacing w:after="283" w:line="348" w:lineRule="auto"/>
        <w:ind w:right="2" w:firstLine="420"/>
      </w:pPr>
      <w:r>
        <w:t>亲自出席会议者持有基金份额的凭证和受托出席会议者出具的委托人持有基金份额的凭证和授权委托书等文件符合法律法规、本基金合同和会议通知的规定；</w:t>
      </w:r>
      <w:r>
        <w:t xml:space="preserve"> </w:t>
      </w:r>
    </w:p>
    <w:p w14:paraId="01AE35F1" w14:textId="77777777" w:rsidR="006C3961" w:rsidRDefault="0011659B">
      <w:pPr>
        <w:numPr>
          <w:ilvl w:val="0"/>
          <w:numId w:val="41"/>
        </w:numPr>
        <w:spacing w:after="283" w:line="348" w:lineRule="auto"/>
        <w:ind w:right="2" w:firstLine="420"/>
      </w:pPr>
      <w:r>
        <w:t>经核对，汇总到会者出示的在权益登记日持有基金份额的凭证显示，全部有效凭证所代表的基金份额不少于权益登记日基金总份额的</w:t>
      </w:r>
      <w:r>
        <w:t>50%</w:t>
      </w:r>
      <w:r>
        <w:t>（含</w:t>
      </w:r>
      <w:r>
        <w:t>50%</w:t>
      </w:r>
      <w:r>
        <w:t>）。</w:t>
      </w:r>
      <w:r>
        <w:t xml:space="preserve"> </w:t>
      </w:r>
    </w:p>
    <w:p w14:paraId="13581939" w14:textId="77777777" w:rsidR="006C3961" w:rsidRDefault="0011659B">
      <w:pPr>
        <w:ind w:left="415" w:right="2"/>
      </w:pPr>
      <w:r>
        <w:t>在同时符合以下条件时，通讯开会的方式视为有效：</w:t>
      </w:r>
      <w:r>
        <w:t xml:space="preserve"> </w:t>
      </w:r>
    </w:p>
    <w:p w14:paraId="35CC5BCE" w14:textId="77777777" w:rsidR="006C3961" w:rsidRDefault="0011659B">
      <w:pPr>
        <w:numPr>
          <w:ilvl w:val="0"/>
          <w:numId w:val="42"/>
        </w:numPr>
        <w:ind w:right="2" w:firstLine="420"/>
      </w:pPr>
      <w:r>
        <w:t>召集人按基金合同规定公告会议通知后，在两个工作日内连续公布相关提示性公告；</w:t>
      </w:r>
      <w:r>
        <w:t xml:space="preserve"> </w:t>
      </w:r>
    </w:p>
    <w:p w14:paraId="7BEAABE0" w14:textId="77777777" w:rsidR="006C3961" w:rsidRDefault="0011659B">
      <w:pPr>
        <w:numPr>
          <w:ilvl w:val="0"/>
          <w:numId w:val="42"/>
        </w:numPr>
        <w:ind w:right="2" w:firstLine="420"/>
      </w:pPr>
      <w:r>
        <w:t>召集人按照会议通知规定的方式收取基金份额持有人的书面表决意见；</w:t>
      </w:r>
      <w:r>
        <w:t xml:space="preserve"> </w:t>
      </w:r>
    </w:p>
    <w:p w14:paraId="74D0997F" w14:textId="77777777" w:rsidR="006C3961" w:rsidRDefault="0011659B">
      <w:pPr>
        <w:numPr>
          <w:ilvl w:val="0"/>
          <w:numId w:val="42"/>
        </w:numPr>
        <w:spacing w:after="284" w:line="348" w:lineRule="auto"/>
        <w:ind w:right="2" w:firstLine="420"/>
      </w:pPr>
      <w:r>
        <w:t>本人直接出具书面意见或授权他人代表出</w:t>
      </w:r>
      <w:r>
        <w:t>具书面意见的基金份额持有人所代表的基金份额不少于权益登记日基金总份额的</w:t>
      </w:r>
      <w:r>
        <w:t>50%</w:t>
      </w:r>
      <w:r>
        <w:t>（含</w:t>
      </w:r>
      <w:r>
        <w:t>50%</w:t>
      </w:r>
      <w:r>
        <w:t>）；</w:t>
      </w:r>
      <w:r>
        <w:t xml:space="preserve"> </w:t>
      </w:r>
    </w:p>
    <w:p w14:paraId="019D9759" w14:textId="77777777" w:rsidR="006C3961" w:rsidRDefault="0011659B">
      <w:pPr>
        <w:numPr>
          <w:ilvl w:val="0"/>
          <w:numId w:val="42"/>
        </w:numPr>
        <w:spacing w:after="280" w:line="349" w:lineRule="auto"/>
        <w:ind w:right="2" w:firstLine="420"/>
      </w:pPr>
      <w:r>
        <w:t>直接出具书面意见的基金份额持有人或受托代表他人出具书面意见的其它代表，同时提交的持有基金份额的凭证和受托出席会议者出具的委托人持有基金份额的凭证和授权委托书等文件符合法律法规、基金合同和会议通知的规定；</w:t>
      </w:r>
      <w:r>
        <w:t xml:space="preserve"> </w:t>
      </w:r>
    </w:p>
    <w:p w14:paraId="15C3EEB4" w14:textId="77777777" w:rsidR="006C3961" w:rsidRDefault="0011659B">
      <w:pPr>
        <w:numPr>
          <w:ilvl w:val="0"/>
          <w:numId w:val="42"/>
        </w:numPr>
        <w:ind w:right="2" w:firstLine="420"/>
      </w:pPr>
      <w:r>
        <w:t>会议通知公布前已报中国证监会备案。</w:t>
      </w:r>
      <w:r>
        <w:t xml:space="preserve"> </w:t>
      </w:r>
    </w:p>
    <w:p w14:paraId="18A919CE" w14:textId="77777777" w:rsidR="006C3961" w:rsidRDefault="0011659B">
      <w:pPr>
        <w:spacing w:after="283" w:line="348" w:lineRule="auto"/>
        <w:ind w:left="0" w:right="2" w:firstLine="420"/>
      </w:pPr>
      <w:r>
        <w:t>如果开会条件达不到上述的条件，则召集人可另行确定并公告重新表决的时间</w:t>
      </w:r>
      <w:r>
        <w:t>(</w:t>
      </w:r>
      <w:r>
        <w:t>至少应在</w:t>
      </w:r>
      <w:r>
        <w:t>35</w:t>
      </w:r>
      <w:r>
        <w:t>个工作日后</w:t>
      </w:r>
      <w:r>
        <w:t>)</w:t>
      </w:r>
      <w:r>
        <w:t>，且确定有权出席会议的基金份额持有人资格的权益登记日不变。</w:t>
      </w:r>
      <w:r>
        <w:t xml:space="preserve"> </w:t>
      </w:r>
    </w:p>
    <w:p w14:paraId="2A4FAB79" w14:textId="77777777" w:rsidR="006C3961" w:rsidRDefault="0011659B">
      <w:pPr>
        <w:ind w:left="415" w:right="2"/>
      </w:pPr>
      <w:r>
        <w:t>（七）议事内容与程</w:t>
      </w:r>
      <w:r>
        <w:t>序</w:t>
      </w:r>
      <w:r>
        <w:t xml:space="preserve"> </w:t>
      </w:r>
    </w:p>
    <w:p w14:paraId="4D72028E" w14:textId="77777777" w:rsidR="006C3961" w:rsidRDefault="0011659B">
      <w:pPr>
        <w:ind w:left="415" w:right="2"/>
      </w:pPr>
      <w:r>
        <w:t>1</w:t>
      </w:r>
      <w:r>
        <w:t>、议事内容及提案权</w:t>
      </w:r>
      <w:r>
        <w:t xml:space="preserve"> </w:t>
      </w:r>
    </w:p>
    <w:p w14:paraId="29D8EF9F" w14:textId="77777777" w:rsidR="006C3961" w:rsidRDefault="0011659B">
      <w:pPr>
        <w:numPr>
          <w:ilvl w:val="0"/>
          <w:numId w:val="43"/>
        </w:numPr>
        <w:spacing w:after="283" w:line="348" w:lineRule="auto"/>
        <w:ind w:right="2" w:hanging="427"/>
      </w:pPr>
      <w:r>
        <w:t>议事内容限为本条前述第（二）款规定的基金份额持有人大会召开事由范围内的事项。</w:t>
      </w:r>
      <w:r>
        <w:t xml:space="preserve"> </w:t>
      </w:r>
    </w:p>
    <w:p w14:paraId="026D6375" w14:textId="77777777" w:rsidR="006C3961" w:rsidRDefault="0011659B">
      <w:pPr>
        <w:numPr>
          <w:ilvl w:val="0"/>
          <w:numId w:val="43"/>
        </w:numPr>
        <w:ind w:right="2" w:hanging="427"/>
      </w:pPr>
      <w:r>
        <w:t>基金管理人、基金托管人、代表基金份额</w:t>
      </w:r>
      <w:r>
        <w:t xml:space="preserve"> 10%</w:t>
      </w:r>
      <w:r>
        <w:t>以上的基金份额持有人可以在大会召集人发出会议通知前向大会召集人提交需由基金份额持有人大会审议表决的提案。</w:t>
      </w:r>
      <w:r>
        <w:t xml:space="preserve"> </w:t>
      </w:r>
    </w:p>
    <w:p w14:paraId="398D37ED" w14:textId="77777777" w:rsidR="006C3961" w:rsidRDefault="0011659B">
      <w:pPr>
        <w:numPr>
          <w:ilvl w:val="0"/>
          <w:numId w:val="43"/>
        </w:numPr>
        <w:ind w:right="2" w:hanging="427"/>
      </w:pPr>
      <w:r>
        <w:t>对于基金份额持有人提交的提案，大会召集人应当按照以下原则对提案进行审核：</w:t>
      </w:r>
      <w:r>
        <w:t xml:space="preserve"> </w:t>
      </w:r>
    </w:p>
    <w:p w14:paraId="79A75052" w14:textId="77777777" w:rsidR="006C3961" w:rsidRDefault="0011659B">
      <w:pPr>
        <w:numPr>
          <w:ilvl w:val="0"/>
          <w:numId w:val="44"/>
        </w:numPr>
        <w:spacing w:after="282" w:line="349" w:lineRule="auto"/>
        <w:ind w:right="2" w:firstLine="420"/>
      </w:pPr>
      <w:r>
        <w:t>关联性。大会召集人对于基金份额持有人提案涉及事项与基金有直接关系，</w:t>
      </w:r>
      <w:r>
        <w:t>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22C146BD" w14:textId="77777777" w:rsidR="006C3961" w:rsidRDefault="0011659B">
      <w:pPr>
        <w:numPr>
          <w:ilvl w:val="0"/>
          <w:numId w:val="44"/>
        </w:numPr>
        <w:spacing w:after="282" w:line="349" w:lineRule="auto"/>
        <w:ind w:right="2" w:firstLine="420"/>
      </w:pPr>
      <w:r>
        <w:t>程序性。大会召集人可以对基金份额持有人的提案涉及的程序性问题作出决定。如将其提案进行分拆或合并表决，需征得原提案人同意；原提案人不同意变更的，大会主持人可以就程序性问题提请基金份额持有人大会作出决定，并按照基金份额持有人大会决定的程序进行审议。</w:t>
      </w:r>
      <w:r>
        <w:t xml:space="preserve"> </w:t>
      </w:r>
    </w:p>
    <w:p w14:paraId="6BC37854" w14:textId="77777777" w:rsidR="006C3961" w:rsidRDefault="0011659B">
      <w:pPr>
        <w:numPr>
          <w:ilvl w:val="0"/>
          <w:numId w:val="45"/>
        </w:numPr>
        <w:spacing w:after="275" w:line="355" w:lineRule="auto"/>
        <w:ind w:right="2" w:firstLine="420"/>
      </w:pPr>
      <w:r>
        <w:t>单独或合并持有权益登记日基金总份</w:t>
      </w:r>
      <w:r>
        <w:t>额</w:t>
      </w:r>
      <w:r>
        <w:t xml:space="preserve"> 10%</w:t>
      </w:r>
      <w:r>
        <w:t>或以上的基金份额持有人提交基金份额持有人大会审议表决的提案，或基金管理人或基金托管人提交基金份额持有人大会审议表决的提案，未获得基金份额持有人大会审议通过，就同一提案再次提请基金份额持有人大会审议，其时间间隔不少于六个月。法律法规另有规定的除外。</w:t>
      </w:r>
      <w:r>
        <w:t xml:space="preserve"> </w:t>
      </w:r>
    </w:p>
    <w:p w14:paraId="44EC2D25" w14:textId="77777777" w:rsidR="006C3961" w:rsidRDefault="0011659B">
      <w:pPr>
        <w:numPr>
          <w:ilvl w:val="0"/>
          <w:numId w:val="45"/>
        </w:numPr>
        <w:ind w:right="2" w:firstLine="420"/>
      </w:pPr>
      <w:r>
        <w:t>基金份额持有人大会不得对未事先公告的议事内容进行表决。</w:t>
      </w:r>
      <w:r>
        <w:t xml:space="preserve"> </w:t>
      </w:r>
    </w:p>
    <w:p w14:paraId="338CBD62" w14:textId="77777777" w:rsidR="006C3961" w:rsidRDefault="0011659B">
      <w:pPr>
        <w:ind w:left="415" w:right="2"/>
      </w:pPr>
      <w:r>
        <w:t>2</w:t>
      </w:r>
      <w:r>
        <w:t>、议事程序</w:t>
      </w:r>
      <w:r>
        <w:t xml:space="preserve"> </w:t>
      </w:r>
    </w:p>
    <w:p w14:paraId="394A2361" w14:textId="77777777" w:rsidR="006C3961" w:rsidRDefault="0011659B">
      <w:pPr>
        <w:spacing w:after="98"/>
        <w:ind w:left="415" w:right="2"/>
      </w:pPr>
      <w:r>
        <w:t>在现场开会的方式下，首先由召集人宣读提案，经讨论后进行表决，并形成大会决议，</w:t>
      </w:r>
    </w:p>
    <w:p w14:paraId="6C3C24B7" w14:textId="77777777" w:rsidR="006C3961" w:rsidRDefault="0011659B">
      <w:pPr>
        <w:spacing w:after="283" w:line="348" w:lineRule="auto"/>
        <w:ind w:right="2"/>
      </w:pPr>
      <w:r>
        <w:t>报经中国证监会核准或备案后生效；在通讯表决开会的方式下，首先由召集人在会议通知中公布提案，在所通知的</w:t>
      </w:r>
      <w:r>
        <w:t>表决截止日期第二个工作日由大会聘请的公证机关的公证员统计全部有效表决并形成决议，报经中国证监会核准或备案后生效。</w:t>
      </w:r>
      <w:r>
        <w:t xml:space="preserve"> </w:t>
      </w:r>
    </w:p>
    <w:p w14:paraId="5A597092" w14:textId="77777777" w:rsidR="006C3961" w:rsidRDefault="0011659B">
      <w:pPr>
        <w:ind w:left="415" w:right="2"/>
      </w:pPr>
      <w:r>
        <w:t>（八）表决</w:t>
      </w:r>
      <w:r>
        <w:t xml:space="preserve"> </w:t>
      </w:r>
    </w:p>
    <w:p w14:paraId="3440870D" w14:textId="77777777" w:rsidR="006C3961" w:rsidRDefault="0011659B">
      <w:pPr>
        <w:numPr>
          <w:ilvl w:val="0"/>
          <w:numId w:val="46"/>
        </w:numPr>
        <w:ind w:right="2" w:hanging="317"/>
      </w:pPr>
      <w:r>
        <w:t>基金份额持有人所持每份基金份额享有平等的表决权。</w:t>
      </w:r>
      <w:r>
        <w:t xml:space="preserve"> </w:t>
      </w:r>
    </w:p>
    <w:p w14:paraId="2A89DAC9" w14:textId="77777777" w:rsidR="006C3961" w:rsidRDefault="0011659B">
      <w:pPr>
        <w:numPr>
          <w:ilvl w:val="0"/>
          <w:numId w:val="46"/>
        </w:numPr>
        <w:ind w:right="2" w:hanging="317"/>
      </w:pPr>
      <w:r>
        <w:t>基金份额持有人大会决议分为一般决议和特别决议：</w:t>
      </w:r>
      <w:r>
        <w:t xml:space="preserve"> </w:t>
      </w:r>
    </w:p>
    <w:p w14:paraId="059B1B6D" w14:textId="77777777" w:rsidR="006C3961" w:rsidRDefault="0011659B">
      <w:pPr>
        <w:ind w:left="415" w:right="2"/>
      </w:pPr>
      <w:r>
        <w:t>（</w:t>
      </w:r>
      <w:r>
        <w:t>1</w:t>
      </w:r>
      <w:r>
        <w:t>）特别决议</w:t>
      </w:r>
      <w:r>
        <w:t xml:space="preserve"> </w:t>
      </w:r>
    </w:p>
    <w:p w14:paraId="2A77E63D" w14:textId="77777777" w:rsidR="006C3961" w:rsidRDefault="0011659B">
      <w:pPr>
        <w:spacing w:after="96"/>
        <w:ind w:left="415" w:right="2"/>
      </w:pPr>
      <w:r>
        <w:t>对于特别决议应当经参加大会的基金份额持有人所持表决权的三分之二以上（含三分之</w:t>
      </w:r>
    </w:p>
    <w:p w14:paraId="54C86A21" w14:textId="77777777" w:rsidR="006C3961" w:rsidRDefault="0011659B">
      <w:pPr>
        <w:ind w:right="2"/>
      </w:pPr>
      <w:r>
        <w:t>二）通过。</w:t>
      </w:r>
      <w:r>
        <w:t xml:space="preserve"> </w:t>
      </w:r>
    </w:p>
    <w:p w14:paraId="279C6821" w14:textId="77777777" w:rsidR="006C3961" w:rsidRDefault="0011659B">
      <w:pPr>
        <w:ind w:left="415" w:right="2"/>
      </w:pPr>
      <w:r>
        <w:t>（</w:t>
      </w:r>
      <w:r>
        <w:t>2</w:t>
      </w:r>
      <w:r>
        <w:t>）一般决议</w:t>
      </w:r>
      <w:r>
        <w:t xml:space="preserve"> </w:t>
      </w:r>
    </w:p>
    <w:p w14:paraId="3653824C" w14:textId="77777777" w:rsidR="006C3961" w:rsidRDefault="0011659B">
      <w:pPr>
        <w:spacing w:after="283" w:line="348" w:lineRule="auto"/>
        <w:ind w:left="0" w:right="2" w:firstLine="420"/>
      </w:pPr>
      <w:r>
        <w:t>对于一般决议应当经参加大会的基金份额持有人所持表决权的百分之五十以上（含百分之五十）通过。</w:t>
      </w:r>
      <w:r>
        <w:t xml:space="preserve"> </w:t>
      </w:r>
    </w:p>
    <w:p w14:paraId="3CBA5BF3" w14:textId="77777777" w:rsidR="006C3961" w:rsidRDefault="0011659B">
      <w:pPr>
        <w:spacing w:after="281" w:line="348" w:lineRule="auto"/>
        <w:ind w:left="0" w:right="2" w:firstLine="420"/>
      </w:pPr>
      <w:r>
        <w:t>更换基金管理人或者基金托管人、转换基金运作方式或提前终止基金合同应当以特别决议通过方为有效。</w:t>
      </w:r>
      <w:r>
        <w:t xml:space="preserve"> </w:t>
      </w:r>
    </w:p>
    <w:p w14:paraId="546657E9" w14:textId="77777777" w:rsidR="006C3961" w:rsidRDefault="0011659B">
      <w:pPr>
        <w:ind w:left="415" w:right="2"/>
      </w:pPr>
      <w:r>
        <w:t>基金份额持有人大会采取记名方式进行投票表决。</w:t>
      </w:r>
      <w:r>
        <w:t xml:space="preserve"> </w:t>
      </w:r>
    </w:p>
    <w:p w14:paraId="75476F4A" w14:textId="77777777" w:rsidR="006C3961" w:rsidRDefault="0011659B">
      <w:pPr>
        <w:ind w:left="415" w:right="2"/>
      </w:pPr>
      <w:r>
        <w:t>采取通讯方式进行表决时，符合会议通知规定的书面表决意见视为有效表决。</w:t>
      </w:r>
      <w:r>
        <w:t xml:space="preserve"> </w:t>
      </w:r>
    </w:p>
    <w:p w14:paraId="50856E6E" w14:textId="77777777" w:rsidR="006C3961" w:rsidRDefault="0011659B">
      <w:pPr>
        <w:spacing w:after="283" w:line="348" w:lineRule="auto"/>
        <w:ind w:left="0" w:right="2" w:firstLine="420"/>
      </w:pPr>
      <w:r>
        <w:t>基金份额持有人大会的各项提案或同一项提案内并列的各项议题应当分开审议、逐项表决。</w:t>
      </w:r>
      <w:r>
        <w:t xml:space="preserve"> </w:t>
      </w:r>
    </w:p>
    <w:p w14:paraId="29EA583D" w14:textId="77777777" w:rsidR="006C3961" w:rsidRDefault="0011659B">
      <w:pPr>
        <w:spacing w:after="283" w:line="348" w:lineRule="auto"/>
        <w:ind w:left="0" w:right="2" w:firstLine="420"/>
      </w:pPr>
      <w:r>
        <w:t>3</w:t>
      </w:r>
      <w:r>
        <w:t>、采取通讯方式进行表决时，符合法律法规、基金合同和会议通知规定的书面表决意见即视为有效的表决；表决意见模糊不清或相互</w:t>
      </w:r>
      <w:r>
        <w:t>矛盾的视为弃权表决，但应当计入出具书面意见的基金份额持有人所代表的基金份额总数。</w:t>
      </w:r>
      <w:r>
        <w:t xml:space="preserve"> </w:t>
      </w:r>
    </w:p>
    <w:p w14:paraId="1E47F3AE" w14:textId="77777777" w:rsidR="006C3961" w:rsidRDefault="0011659B">
      <w:pPr>
        <w:numPr>
          <w:ilvl w:val="0"/>
          <w:numId w:val="47"/>
        </w:numPr>
        <w:ind w:right="2" w:hanging="842"/>
      </w:pPr>
      <w:r>
        <w:t>计票</w:t>
      </w:r>
      <w:r>
        <w:t xml:space="preserve"> </w:t>
      </w:r>
    </w:p>
    <w:p w14:paraId="495C13AE" w14:textId="77777777" w:rsidR="006C3961" w:rsidRDefault="0011659B">
      <w:pPr>
        <w:ind w:left="415" w:right="2"/>
      </w:pPr>
      <w:r>
        <w:t>1</w:t>
      </w:r>
      <w:r>
        <w:t>、现场开会</w:t>
      </w:r>
      <w:r>
        <w:t xml:space="preserve"> </w:t>
      </w:r>
    </w:p>
    <w:p w14:paraId="6C6BE043" w14:textId="77777777" w:rsidR="006C3961" w:rsidRDefault="0011659B">
      <w:pPr>
        <w:numPr>
          <w:ilvl w:val="0"/>
          <w:numId w:val="48"/>
        </w:numPr>
        <w:spacing w:after="282" w:line="349" w:lineRule="auto"/>
        <w:ind w:right="2" w:firstLine="420"/>
      </w:pPr>
      <w:r>
        <w:t>基金份额持有人大会的主持人为召集人授权出席大会的代表，如大会由基金管理人或基金托管人召集，基金份额持有人大会的主持人应当在会议开始后宣布在出席会议的基金份额持有人中推举两名基金份额持有人代表与大会召集人授权的一名监督员</w:t>
      </w:r>
      <w:r>
        <w:t>(</w:t>
      </w:r>
      <w:r>
        <w:t>如果基金管理人为召集人，则监督员由基金托管人担任；如基金托管人为召集人，则监督员由基金托管人在出席会议的基金份额持有人中指定</w:t>
      </w:r>
      <w:r>
        <w:t>)</w:t>
      </w:r>
      <w:r>
        <w:t>共同担任监票人；如大会由基金份额持有人自行召集，基金份额持</w:t>
      </w:r>
      <w:r>
        <w:t>有人大会的主持人应当在会议开始后宣布在出席会议的基金份额持有人中推举三名基金份额持有人担任监票人。</w:t>
      </w:r>
      <w:r>
        <w:t xml:space="preserve"> </w:t>
      </w:r>
    </w:p>
    <w:p w14:paraId="01875352" w14:textId="77777777" w:rsidR="006C3961" w:rsidRDefault="0011659B">
      <w:pPr>
        <w:numPr>
          <w:ilvl w:val="0"/>
          <w:numId w:val="48"/>
        </w:numPr>
        <w:spacing w:after="283" w:line="348" w:lineRule="auto"/>
        <w:ind w:right="2" w:firstLine="420"/>
      </w:pPr>
      <w:r>
        <w:t>监票人应当在基金份额持有人表决后立即进行清点并由大会主持人当场公布计票结果。</w:t>
      </w:r>
      <w:r>
        <w:t xml:space="preserve"> </w:t>
      </w:r>
    </w:p>
    <w:p w14:paraId="3F941056" w14:textId="77777777" w:rsidR="006C3961" w:rsidRDefault="0011659B">
      <w:pPr>
        <w:numPr>
          <w:ilvl w:val="0"/>
          <w:numId w:val="48"/>
        </w:numPr>
        <w:spacing w:after="283" w:line="349" w:lineRule="auto"/>
        <w:ind w:right="2" w:firstLine="420"/>
      </w:pPr>
      <w:r>
        <w:t>如果会议主持人对于提交的表决结果有怀疑，可以对所投票数进行重新清点；如果会议主持人未进行重新清点，而出席会议的基金份额持有人或者基金份额持有人代理人对会议主持人宣布的表决结果有异议，其有权在宣布表决结果后立即要求重新清点，会议主持人应当立即重新清点并公布重新清点结果。重新清点仅限一次。（</w:t>
      </w:r>
      <w:r>
        <w:t>4</w:t>
      </w:r>
      <w:r>
        <w:t>）在基金管理人或基金托管人担任召集人的情</w:t>
      </w:r>
      <w:r>
        <w:t>形下，如果在计票过程中基金管理人或者基金托管人拒不配合的，则参加会议的基金份额持有人有权推举三名基金份额持有人代表共同担任监票人进行计票。</w:t>
      </w:r>
      <w:r>
        <w:t xml:space="preserve"> </w:t>
      </w:r>
    </w:p>
    <w:p w14:paraId="2E4378C7" w14:textId="77777777" w:rsidR="006C3961" w:rsidRDefault="0011659B">
      <w:pPr>
        <w:spacing w:after="279" w:line="349" w:lineRule="auto"/>
        <w:ind w:left="0" w:right="2" w:firstLine="42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w:t>
      </w:r>
      <w:r>
        <w:t xml:space="preserve"> </w:t>
      </w:r>
    </w:p>
    <w:p w14:paraId="6D7D3ECF" w14:textId="77777777" w:rsidR="006C3961" w:rsidRDefault="0011659B">
      <w:pPr>
        <w:ind w:left="415" w:right="2"/>
      </w:pPr>
      <w:r>
        <w:t>2</w:t>
      </w:r>
      <w:r>
        <w:t>、通讯方式开会</w:t>
      </w:r>
      <w:r>
        <w:t xml:space="preserve"> </w:t>
      </w:r>
    </w:p>
    <w:p w14:paraId="78DF8734" w14:textId="77777777" w:rsidR="006C3961" w:rsidRDefault="0011659B">
      <w:pPr>
        <w:ind w:left="415" w:right="2"/>
      </w:pPr>
      <w:r>
        <w:t>在通讯方式开会的情况下，计票方式可采取如下方式：</w:t>
      </w:r>
      <w:r>
        <w:t xml:space="preserve"> </w:t>
      </w:r>
    </w:p>
    <w:p w14:paraId="3252C768" w14:textId="77777777" w:rsidR="006C3961" w:rsidRDefault="0011659B">
      <w:pPr>
        <w:ind w:left="415" w:right="2"/>
      </w:pPr>
      <w:r>
        <w:t>由大会召集人聘请的公证机关的公证员进行计票。</w:t>
      </w:r>
      <w:r>
        <w:t xml:space="preserve"> </w:t>
      </w:r>
    </w:p>
    <w:p w14:paraId="2CB8C1D1" w14:textId="77777777" w:rsidR="006C3961" w:rsidRDefault="0011659B">
      <w:pPr>
        <w:numPr>
          <w:ilvl w:val="0"/>
          <w:numId w:val="47"/>
        </w:numPr>
        <w:ind w:right="2" w:hanging="842"/>
      </w:pPr>
      <w:r>
        <w:t>生效与公告</w:t>
      </w:r>
      <w:r>
        <w:t xml:space="preserve"> </w:t>
      </w:r>
    </w:p>
    <w:p w14:paraId="46F02B05" w14:textId="77777777" w:rsidR="006C3961" w:rsidRDefault="0011659B">
      <w:pPr>
        <w:numPr>
          <w:ilvl w:val="0"/>
          <w:numId w:val="49"/>
        </w:numPr>
        <w:spacing w:after="282" w:line="349" w:lineRule="auto"/>
        <w:ind w:right="2" w:firstLine="420"/>
      </w:pPr>
      <w:r>
        <w:t>基金份额持有人大会按照《基金法》有关规定表决通过的事项，召集人应当自通过之日起五日内报中国证监会核准或者备案。基金份额持有人大会决定的事项自中国证监会依法核准或者出具无异议意见之日起生效。</w:t>
      </w:r>
      <w:r>
        <w:t xml:space="preserve"> </w:t>
      </w:r>
    </w:p>
    <w:p w14:paraId="06AF2C39" w14:textId="77777777" w:rsidR="006C3961" w:rsidRDefault="0011659B">
      <w:pPr>
        <w:numPr>
          <w:ilvl w:val="0"/>
          <w:numId w:val="49"/>
        </w:numPr>
        <w:spacing w:after="275" w:line="356" w:lineRule="auto"/>
        <w:ind w:right="2" w:firstLine="420"/>
      </w:pPr>
      <w:r>
        <w:t>生效的基金份额持有人大会决议对全体基金份额持有人、基金管理人、基金托管人均有法律约束力。基金管理人、基金托管人和基金份额持有人应当执行生效的基金份额持有人大会的决定。</w:t>
      </w:r>
      <w:r>
        <w:t xml:space="preserve"> </w:t>
      </w:r>
    </w:p>
    <w:p w14:paraId="09402C2D" w14:textId="77777777" w:rsidR="006C3961" w:rsidRDefault="0011659B">
      <w:pPr>
        <w:numPr>
          <w:ilvl w:val="0"/>
          <w:numId w:val="49"/>
        </w:numPr>
        <w:spacing w:after="283" w:line="348" w:lineRule="auto"/>
        <w:ind w:right="2" w:firstLine="420"/>
      </w:pPr>
      <w:r>
        <w:t>基金份额持有人大会决议应当自中国证监会核准或出具无异议意见后</w:t>
      </w:r>
      <w:r>
        <w:t>2</w:t>
      </w:r>
      <w:r>
        <w:t>日内，由基金份额持有人大会</w:t>
      </w:r>
      <w:r>
        <w:t>召集人在规定媒介公告。</w:t>
      </w:r>
      <w:r>
        <w:t xml:space="preserve"> </w:t>
      </w:r>
    </w:p>
    <w:p w14:paraId="7DEB66ED" w14:textId="77777777" w:rsidR="006C3961" w:rsidRDefault="0011659B">
      <w:pPr>
        <w:numPr>
          <w:ilvl w:val="0"/>
          <w:numId w:val="49"/>
        </w:numPr>
        <w:spacing w:after="283" w:line="348" w:lineRule="auto"/>
        <w:ind w:right="2" w:firstLine="420"/>
      </w:pPr>
      <w:r>
        <w:t>如果采用通讯方式进行表决，在公告基金份额持有人大会决议时，必须将公证书全文、公证机关、公证员姓名等一同公告。</w:t>
      </w:r>
      <w:r>
        <w:t xml:space="preserve"> </w:t>
      </w:r>
    </w:p>
    <w:p w14:paraId="4AD89539" w14:textId="77777777" w:rsidR="006C3961" w:rsidRDefault="0011659B">
      <w:pPr>
        <w:numPr>
          <w:ilvl w:val="0"/>
          <w:numId w:val="47"/>
        </w:numPr>
        <w:ind w:right="2" w:hanging="842"/>
      </w:pPr>
      <w:r>
        <w:t>法律法规或监管机关对基金份额持有人大会另有规定的，从其规定。</w:t>
      </w:r>
      <w:r>
        <w:t xml:space="preserve"> </w:t>
      </w:r>
    </w:p>
    <w:p w14:paraId="71E180BF" w14:textId="77777777" w:rsidR="006C3961" w:rsidRDefault="0011659B">
      <w:pPr>
        <w:pStyle w:val="1"/>
        <w:ind w:left="415" w:right="2"/>
      </w:pPr>
      <w:bookmarkStart w:id="8" w:name="_Toc64525"/>
      <w:r>
        <w:t>十、基金管理人、基金托管人的更换条件和程序</w:t>
      </w:r>
      <w:r>
        <w:t xml:space="preserve"> </w:t>
      </w:r>
      <w:bookmarkEnd w:id="8"/>
    </w:p>
    <w:p w14:paraId="731525CE" w14:textId="77777777" w:rsidR="006C3961" w:rsidRDefault="0011659B">
      <w:pPr>
        <w:ind w:left="415" w:right="2"/>
      </w:pPr>
      <w:r>
        <w:t>（一）基金管理人和基金托管人的更换条件</w:t>
      </w:r>
      <w:r>
        <w:t xml:space="preserve"> </w:t>
      </w:r>
    </w:p>
    <w:p w14:paraId="0D584AF2" w14:textId="77777777" w:rsidR="006C3961" w:rsidRDefault="0011659B">
      <w:pPr>
        <w:ind w:left="415" w:right="2"/>
      </w:pPr>
      <w:r>
        <w:t>1</w:t>
      </w:r>
      <w:r>
        <w:t>、有下列情形之一的，基金管理人职责终止，须更换基金管理人：</w:t>
      </w:r>
      <w:r>
        <w:t xml:space="preserve"> </w:t>
      </w:r>
    </w:p>
    <w:p w14:paraId="0F3FEA2D" w14:textId="77777777" w:rsidR="006C3961" w:rsidRDefault="0011659B">
      <w:pPr>
        <w:numPr>
          <w:ilvl w:val="0"/>
          <w:numId w:val="50"/>
        </w:numPr>
        <w:ind w:right="2" w:hanging="526"/>
      </w:pPr>
      <w:r>
        <w:t>基金管理人被依法取消基金管理资格；</w:t>
      </w:r>
      <w:r>
        <w:t xml:space="preserve"> </w:t>
      </w:r>
    </w:p>
    <w:p w14:paraId="22078608" w14:textId="77777777" w:rsidR="006C3961" w:rsidRDefault="0011659B">
      <w:pPr>
        <w:numPr>
          <w:ilvl w:val="0"/>
          <w:numId w:val="50"/>
        </w:numPr>
        <w:ind w:right="2" w:hanging="526"/>
      </w:pPr>
      <w:r>
        <w:t>基金管理人依法解散、依法被撤销或被依法宣告破产；</w:t>
      </w:r>
      <w:r>
        <w:t xml:space="preserve"> </w:t>
      </w:r>
    </w:p>
    <w:p w14:paraId="15ADB7E7" w14:textId="77777777" w:rsidR="006C3961" w:rsidRDefault="0011659B">
      <w:pPr>
        <w:numPr>
          <w:ilvl w:val="0"/>
          <w:numId w:val="50"/>
        </w:numPr>
        <w:ind w:right="2" w:hanging="526"/>
      </w:pPr>
      <w:r>
        <w:t>基金管理人被基金份额持有人大会解任；</w:t>
      </w:r>
      <w:r>
        <w:t xml:space="preserve">  </w:t>
      </w:r>
    </w:p>
    <w:p w14:paraId="4474C7F9" w14:textId="77777777" w:rsidR="006C3961" w:rsidRDefault="0011659B">
      <w:pPr>
        <w:numPr>
          <w:ilvl w:val="0"/>
          <w:numId w:val="50"/>
        </w:numPr>
        <w:ind w:right="2" w:hanging="526"/>
      </w:pPr>
      <w:r>
        <w:t>法律法规规定或经中国证监会</w:t>
      </w:r>
      <w:r>
        <w:t>认定的其他情形。</w:t>
      </w:r>
      <w:r>
        <w:t xml:space="preserve"> </w:t>
      </w:r>
    </w:p>
    <w:p w14:paraId="4F2877FE" w14:textId="77777777" w:rsidR="006C3961" w:rsidRDefault="0011659B">
      <w:pPr>
        <w:ind w:left="415" w:right="2"/>
      </w:pPr>
      <w:r>
        <w:t>2</w:t>
      </w:r>
      <w:r>
        <w:t>、有下列情形之一的，基金托管人职责终止，须更换基金托管人：</w:t>
      </w:r>
      <w:r>
        <w:t xml:space="preserve"> </w:t>
      </w:r>
    </w:p>
    <w:p w14:paraId="5E9031A0" w14:textId="77777777" w:rsidR="006C3961" w:rsidRDefault="0011659B">
      <w:pPr>
        <w:numPr>
          <w:ilvl w:val="0"/>
          <w:numId w:val="51"/>
        </w:numPr>
        <w:ind w:right="2" w:hanging="526"/>
      </w:pPr>
      <w:r>
        <w:t>基金托管人被依法取消基金托管资格；</w:t>
      </w:r>
      <w:r>
        <w:t xml:space="preserve"> </w:t>
      </w:r>
    </w:p>
    <w:p w14:paraId="5CCCA59C" w14:textId="77777777" w:rsidR="006C3961" w:rsidRDefault="0011659B">
      <w:pPr>
        <w:numPr>
          <w:ilvl w:val="0"/>
          <w:numId w:val="51"/>
        </w:numPr>
        <w:ind w:right="2" w:hanging="526"/>
      </w:pPr>
      <w:r>
        <w:t>基金托管人依法解散、依法被撤销或被依法宣告破产；</w:t>
      </w:r>
      <w:r>
        <w:t xml:space="preserve"> </w:t>
      </w:r>
    </w:p>
    <w:p w14:paraId="31FA2D63" w14:textId="77777777" w:rsidR="006C3961" w:rsidRDefault="0011659B">
      <w:pPr>
        <w:numPr>
          <w:ilvl w:val="0"/>
          <w:numId w:val="51"/>
        </w:numPr>
        <w:ind w:right="2" w:hanging="526"/>
      </w:pPr>
      <w:r>
        <w:t>基金托管人被基金份额持有人大会解任；</w:t>
      </w:r>
      <w:r>
        <w:t xml:space="preserve"> </w:t>
      </w:r>
    </w:p>
    <w:p w14:paraId="65ABEF07" w14:textId="77777777" w:rsidR="006C3961" w:rsidRDefault="0011659B">
      <w:pPr>
        <w:numPr>
          <w:ilvl w:val="0"/>
          <w:numId w:val="51"/>
        </w:numPr>
        <w:ind w:right="2" w:hanging="526"/>
      </w:pPr>
      <w:r>
        <w:t>法律法规规定或经中国证监会认定的其他情形。</w:t>
      </w:r>
      <w:r>
        <w:t xml:space="preserve"> </w:t>
      </w:r>
    </w:p>
    <w:p w14:paraId="0FFDC500" w14:textId="77777777" w:rsidR="006C3961" w:rsidRDefault="0011659B">
      <w:pPr>
        <w:ind w:left="415" w:right="2"/>
      </w:pPr>
      <w:r>
        <w:t>（二）基金管理人和基金托管人的更换程序</w:t>
      </w:r>
      <w:r>
        <w:t xml:space="preserve"> </w:t>
      </w:r>
    </w:p>
    <w:p w14:paraId="157B423B" w14:textId="77777777" w:rsidR="006C3961" w:rsidRDefault="0011659B">
      <w:pPr>
        <w:ind w:left="415" w:right="2"/>
      </w:pPr>
      <w:r>
        <w:t>1</w:t>
      </w:r>
      <w:r>
        <w:t>、基金管理人的更换程序</w:t>
      </w:r>
      <w:r>
        <w:t xml:space="preserve"> </w:t>
      </w:r>
    </w:p>
    <w:p w14:paraId="34A891DF" w14:textId="77777777" w:rsidR="006C3961" w:rsidRDefault="0011659B">
      <w:pPr>
        <w:spacing w:after="283" w:line="348" w:lineRule="auto"/>
        <w:ind w:left="0" w:right="2" w:firstLine="420"/>
      </w:pPr>
      <w:r>
        <w:t>原基金管理人退任后，基金份额持有人大会需在六个月内选任新基金管理人。在新基金管理人产生前，中国证监会可指定临时基金管理人。</w:t>
      </w:r>
      <w:r>
        <w:t xml:space="preserve"> </w:t>
      </w:r>
    </w:p>
    <w:p w14:paraId="41F0F9F1" w14:textId="77777777" w:rsidR="006C3961" w:rsidRDefault="0011659B">
      <w:pPr>
        <w:numPr>
          <w:ilvl w:val="0"/>
          <w:numId w:val="52"/>
        </w:numPr>
        <w:spacing w:after="284" w:line="348" w:lineRule="auto"/>
        <w:ind w:right="2" w:firstLine="420"/>
      </w:pPr>
      <w:r>
        <w:t>提名：新任基金管理人由基金托管人或代表</w:t>
      </w:r>
      <w:r>
        <w:t>10%</w:t>
      </w:r>
      <w:r>
        <w:t>以上（含</w:t>
      </w:r>
      <w:r>
        <w:t>10%</w:t>
      </w:r>
      <w:r>
        <w:t>，下同）基金份额的基金份额持有人提名。</w:t>
      </w:r>
      <w:r>
        <w:t xml:space="preserve"> </w:t>
      </w:r>
    </w:p>
    <w:p w14:paraId="54B17BE6" w14:textId="77777777" w:rsidR="006C3961" w:rsidRDefault="0011659B">
      <w:pPr>
        <w:numPr>
          <w:ilvl w:val="0"/>
          <w:numId w:val="52"/>
        </w:numPr>
        <w:ind w:right="2" w:firstLine="420"/>
      </w:pPr>
      <w:r>
        <w:t>决议：基金份额持有人大会对更换基金管理人形成有效决议。</w:t>
      </w:r>
      <w:r>
        <w:t xml:space="preserve"> </w:t>
      </w:r>
    </w:p>
    <w:p w14:paraId="37EB0F3B" w14:textId="77777777" w:rsidR="006C3961" w:rsidRDefault="0011659B">
      <w:pPr>
        <w:numPr>
          <w:ilvl w:val="0"/>
          <w:numId w:val="52"/>
        </w:numPr>
        <w:spacing w:after="283" w:line="348" w:lineRule="auto"/>
        <w:ind w:right="2" w:firstLine="420"/>
      </w:pPr>
      <w:r>
        <w:t>核准并公告：基金份额持有人大会决议自通过之日起五日内，由大会召集人报中国证监会核准，并应自中国证监会核准后两日内在在至少一种规定媒介上公告。</w:t>
      </w:r>
      <w:r>
        <w:t xml:space="preserve"> </w:t>
      </w:r>
    </w:p>
    <w:p w14:paraId="4FB41AC2" w14:textId="77777777" w:rsidR="006C3961" w:rsidRDefault="0011659B">
      <w:pPr>
        <w:numPr>
          <w:ilvl w:val="0"/>
          <w:numId w:val="52"/>
        </w:numPr>
        <w:spacing w:after="283" w:line="348" w:lineRule="auto"/>
        <w:ind w:right="2" w:firstLine="420"/>
      </w:pPr>
      <w:r>
        <w:t>交接：基金管理人职责终止的，应当妥善保管基金管理业务资料，及时办理基金管理业务的移交</w:t>
      </w:r>
      <w:r>
        <w:t>手续，新基金管理人或者临时基金管理人应当及时接收。新任基金管理人或临时基金管理人应与基金托管人核对基金资产总值和净值。</w:t>
      </w:r>
      <w:r>
        <w:t xml:space="preserve"> </w:t>
      </w:r>
    </w:p>
    <w:p w14:paraId="4B735387" w14:textId="77777777" w:rsidR="006C3961" w:rsidRDefault="0011659B">
      <w:pPr>
        <w:numPr>
          <w:ilvl w:val="0"/>
          <w:numId w:val="52"/>
        </w:numPr>
        <w:spacing w:after="283" w:line="348" w:lineRule="auto"/>
        <w:ind w:right="2" w:firstLine="420"/>
      </w:pPr>
      <w:r>
        <w:t>审计并公告：基金管理人职责终止的，应当按照规定聘请会计师事务所对基金财产进行审计，并将审计结果予以公告，同时报中国证监会备案。</w:t>
      </w:r>
      <w:r>
        <w:t xml:space="preserve"> </w:t>
      </w:r>
    </w:p>
    <w:p w14:paraId="22582DB9" w14:textId="77777777" w:rsidR="006C3961" w:rsidRDefault="0011659B">
      <w:pPr>
        <w:numPr>
          <w:ilvl w:val="0"/>
          <w:numId w:val="52"/>
        </w:numPr>
        <w:spacing w:after="281" w:line="348" w:lineRule="auto"/>
        <w:ind w:right="2" w:firstLine="420"/>
      </w:pPr>
      <w:r>
        <w:t>基金名称变更：基金管理人更换后，本基金应替换或删除基金名称中与原基金管理人有关的名称或商号字样。</w:t>
      </w:r>
      <w:r>
        <w:t xml:space="preserve"> </w:t>
      </w:r>
    </w:p>
    <w:p w14:paraId="2BDED738" w14:textId="77777777" w:rsidR="006C3961" w:rsidRDefault="0011659B">
      <w:pPr>
        <w:ind w:left="415" w:right="2"/>
      </w:pPr>
      <w:r>
        <w:t>2</w:t>
      </w:r>
      <w:r>
        <w:t>、基金托管人的更换程序</w:t>
      </w:r>
      <w:r>
        <w:t xml:space="preserve"> </w:t>
      </w:r>
    </w:p>
    <w:p w14:paraId="1EF33DFC" w14:textId="77777777" w:rsidR="006C3961" w:rsidRDefault="0011659B">
      <w:pPr>
        <w:spacing w:after="283" w:line="348" w:lineRule="auto"/>
        <w:ind w:left="0" w:right="2" w:firstLine="420"/>
      </w:pPr>
      <w:r>
        <w:t>原基金托管人退任后，基金份额持有人大会需在六个月内选任新基金托管人。在新基金托管人产生前，中国证监会可指定临时基金托管人。</w:t>
      </w:r>
      <w:r>
        <w:t xml:space="preserve"> </w:t>
      </w:r>
    </w:p>
    <w:p w14:paraId="749DC0B0" w14:textId="77777777" w:rsidR="006C3961" w:rsidRDefault="0011659B">
      <w:pPr>
        <w:numPr>
          <w:ilvl w:val="0"/>
          <w:numId w:val="53"/>
        </w:numPr>
        <w:spacing w:after="259" w:line="367" w:lineRule="auto"/>
        <w:ind w:right="2" w:firstLine="420"/>
      </w:pPr>
      <w:r>
        <w:t>提名：新任基金托管人由基金管理人或代表</w:t>
      </w:r>
      <w:r>
        <w:t xml:space="preserve"> 10%</w:t>
      </w:r>
      <w:r>
        <w:t>以上基金份额的基金份额持有人提名。</w:t>
      </w:r>
      <w:r>
        <w:t xml:space="preserve"> </w:t>
      </w:r>
    </w:p>
    <w:p w14:paraId="62F61F77" w14:textId="77777777" w:rsidR="006C3961" w:rsidRDefault="0011659B">
      <w:pPr>
        <w:numPr>
          <w:ilvl w:val="0"/>
          <w:numId w:val="53"/>
        </w:numPr>
        <w:ind w:right="2" w:firstLine="420"/>
      </w:pPr>
      <w:r>
        <w:t>决议：基金份额持有人大会对更换基金托管人形成有效决议。</w:t>
      </w:r>
      <w:r>
        <w:t xml:space="preserve"> </w:t>
      </w:r>
    </w:p>
    <w:p w14:paraId="1721F811" w14:textId="77777777" w:rsidR="006C3961" w:rsidRDefault="0011659B">
      <w:pPr>
        <w:numPr>
          <w:ilvl w:val="0"/>
          <w:numId w:val="53"/>
        </w:numPr>
        <w:spacing w:after="284" w:line="348" w:lineRule="auto"/>
        <w:ind w:right="2" w:firstLine="420"/>
      </w:pPr>
      <w:r>
        <w:t>核准并公告：基金份额持有人大会决议自通过之日起五日内，由大会召集人报中国证监会核准，并应自中国证监会核准后两日内在规定媒介上公告。</w:t>
      </w:r>
      <w:r>
        <w:t xml:space="preserve"> </w:t>
      </w:r>
    </w:p>
    <w:p w14:paraId="0D3663DE" w14:textId="77777777" w:rsidR="006C3961" w:rsidRDefault="0011659B">
      <w:pPr>
        <w:numPr>
          <w:ilvl w:val="0"/>
          <w:numId w:val="53"/>
        </w:numPr>
        <w:spacing w:after="282" w:line="349" w:lineRule="auto"/>
        <w:ind w:right="2" w:firstLine="420"/>
      </w:pPr>
      <w:r>
        <w:t>交接：基金托管人职责终止的，应当妥善保管基金财产和基金托管业务资料，及时办理基金财产和基金托管业务的移交手续，新基金托管人或者临时基金托管人应当及时接收。新任基金托管人或临时基金托管人与基金管理人核对基金资产总值和净值。</w:t>
      </w:r>
      <w:r>
        <w:t xml:space="preserve"> </w:t>
      </w:r>
    </w:p>
    <w:p w14:paraId="7AA1FE42" w14:textId="77777777" w:rsidR="006C3961" w:rsidRDefault="0011659B">
      <w:pPr>
        <w:numPr>
          <w:ilvl w:val="0"/>
          <w:numId w:val="53"/>
        </w:numPr>
        <w:spacing w:after="281" w:line="348" w:lineRule="auto"/>
        <w:ind w:right="2" w:firstLine="420"/>
      </w:pPr>
      <w:r>
        <w:t>审计并公告：</w:t>
      </w:r>
      <w:r>
        <w:t>基金托管人职责终止的，应当按照规定聘请会计师事务所对基金财产进行审计，并将审计结果予以公告，同时报中国证监会备案。</w:t>
      </w:r>
      <w:r>
        <w:t xml:space="preserve"> </w:t>
      </w:r>
    </w:p>
    <w:p w14:paraId="33A4162D" w14:textId="77777777" w:rsidR="006C3961" w:rsidRDefault="0011659B">
      <w:pPr>
        <w:ind w:left="415" w:right="2"/>
      </w:pPr>
      <w:r>
        <w:t>3</w:t>
      </w:r>
      <w:r>
        <w:t>、基金管理人与基金托管人同时更换</w:t>
      </w:r>
      <w:r>
        <w:t xml:space="preserve"> </w:t>
      </w:r>
    </w:p>
    <w:p w14:paraId="38F37AEA" w14:textId="77777777" w:rsidR="006C3961" w:rsidRDefault="0011659B">
      <w:pPr>
        <w:numPr>
          <w:ilvl w:val="0"/>
          <w:numId w:val="54"/>
        </w:numPr>
        <w:spacing w:after="283" w:line="348" w:lineRule="auto"/>
        <w:ind w:right="2" w:firstLine="420"/>
      </w:pPr>
      <w:r>
        <w:t>提名：如果基金管理人和基金托管人同时更换，由单独或合计持有基金总份额</w:t>
      </w:r>
      <w:r>
        <w:t xml:space="preserve">10% </w:t>
      </w:r>
      <w:r>
        <w:t>以上的基金份额持有人提名新的基金管理人和基金托管人；</w:t>
      </w:r>
      <w:r>
        <w:t xml:space="preserve"> </w:t>
      </w:r>
    </w:p>
    <w:p w14:paraId="6FBF302E" w14:textId="77777777" w:rsidR="006C3961" w:rsidRDefault="0011659B">
      <w:pPr>
        <w:numPr>
          <w:ilvl w:val="0"/>
          <w:numId w:val="54"/>
        </w:numPr>
        <w:ind w:right="2" w:firstLine="420"/>
      </w:pPr>
      <w:r>
        <w:t>基金管理人和基金托管人的更换分别按上述程序进行；</w:t>
      </w:r>
      <w:r>
        <w:t xml:space="preserve"> </w:t>
      </w:r>
    </w:p>
    <w:p w14:paraId="14A8585D" w14:textId="77777777" w:rsidR="006C3961" w:rsidRDefault="0011659B">
      <w:pPr>
        <w:numPr>
          <w:ilvl w:val="0"/>
          <w:numId w:val="54"/>
        </w:numPr>
        <w:spacing w:after="96"/>
        <w:ind w:right="2" w:firstLine="420"/>
      </w:pPr>
      <w:r>
        <w:t>公告：新任基金管理人和新任基金托管人应在更换基金管理人和基金托管人的基</w:t>
      </w:r>
    </w:p>
    <w:p w14:paraId="1952A0CF" w14:textId="77777777" w:rsidR="006C3961" w:rsidRDefault="0011659B">
      <w:pPr>
        <w:spacing w:after="280" w:line="349" w:lineRule="auto"/>
        <w:ind w:right="2"/>
      </w:pPr>
      <w:r>
        <w:t>金份额持有人大会决议获得中国证监会核准后</w:t>
      </w:r>
      <w:r>
        <w:t>2</w:t>
      </w:r>
      <w:r>
        <w:t>日内在规定媒介上联合公告。</w:t>
      </w:r>
      <w:r>
        <w:t xml:space="preserve"> 4</w:t>
      </w:r>
      <w:r>
        <w:t>、新基金管理人接受基金管理或</w:t>
      </w:r>
      <w:r>
        <w:t>新基金托管人接受基金财产和基金托管业务前，原基金管理人或基金托管人应依据法律法规和基金合同的规定继续履行相关职责，并保证不对基金份额持有人的利益造成损害。原基金管理人或基金托管人在继续履行相关职责期间，仍有权按照本基金合同的规定收取基金管理费或基金托管费。</w:t>
      </w:r>
      <w:r>
        <w:t xml:space="preserve"> </w:t>
      </w:r>
    </w:p>
    <w:p w14:paraId="11EFE172" w14:textId="77777777" w:rsidR="006C3961" w:rsidRDefault="0011659B">
      <w:pPr>
        <w:spacing w:after="0" w:line="259" w:lineRule="auto"/>
        <w:ind w:left="420" w:firstLine="0"/>
      </w:pPr>
      <w:r>
        <w:t xml:space="preserve"> </w:t>
      </w:r>
      <w:r>
        <w:br w:type="page"/>
      </w:r>
    </w:p>
    <w:p w14:paraId="3AA88764" w14:textId="77777777" w:rsidR="006C3961" w:rsidRDefault="0011659B">
      <w:pPr>
        <w:pStyle w:val="1"/>
        <w:ind w:right="2"/>
      </w:pPr>
      <w:bookmarkStart w:id="9" w:name="_Toc64526"/>
      <w:r>
        <w:t>十一、基金的托管</w:t>
      </w:r>
      <w:r>
        <w:t xml:space="preserve"> </w:t>
      </w:r>
      <w:bookmarkEnd w:id="9"/>
    </w:p>
    <w:p w14:paraId="6E5ECAE9" w14:textId="77777777" w:rsidR="006C3961" w:rsidRDefault="0011659B">
      <w:pPr>
        <w:numPr>
          <w:ilvl w:val="0"/>
          <w:numId w:val="55"/>
        </w:numPr>
        <w:spacing w:after="282" w:line="349" w:lineRule="auto"/>
        <w:ind w:right="2" w:firstLine="420"/>
      </w:pPr>
      <w:r>
        <w:t>本基金财产由基金托管人依法持有并保管。基金管理人应与基金托管人按照《基金法》、本基金合同及其他有关规定订立《广发纳斯达克</w:t>
      </w:r>
      <w:r>
        <w:t>100</w:t>
      </w:r>
      <w:r>
        <w:t>交易型开放式指数证券投资基金联接基金（</w:t>
      </w:r>
      <w:r>
        <w:t>QDII</w:t>
      </w:r>
      <w:r>
        <w:t>）托管协议》，以明确基金管理人与基金托管人之间在基金份额持有人名册登记、基金财产的保管、基金财产的管理和运作及相互监督等相关事宜中的权利、义务及职责，确保基金财产的安全，保护基金份额持有人的合法权益。</w:t>
      </w:r>
      <w:r>
        <w:t xml:space="preserve"> </w:t>
      </w:r>
    </w:p>
    <w:p w14:paraId="459B46B4" w14:textId="77777777" w:rsidR="006C3961" w:rsidRDefault="0011659B">
      <w:pPr>
        <w:numPr>
          <w:ilvl w:val="0"/>
          <w:numId w:val="55"/>
        </w:numPr>
        <w:spacing w:after="98"/>
        <w:ind w:right="2" w:firstLine="420"/>
      </w:pPr>
      <w:r>
        <w:t>基金托管人可以委托符合《试行办法》规定条件的境外托管人负责境外资产托管</w:t>
      </w:r>
    </w:p>
    <w:p w14:paraId="70F43D2E" w14:textId="77777777" w:rsidR="006C3961" w:rsidRDefault="0011659B">
      <w:pPr>
        <w:spacing w:line="349" w:lineRule="auto"/>
        <w:ind w:right="2"/>
      </w:pPr>
      <w:r>
        <w:t>业务。境外托管人根据托管人的委托履行其相应职责。托管人与境外托管</w:t>
      </w:r>
      <w:r>
        <w:t>人签署相应的协议，用以规范基金托管人与境外托管人之间的权利义务。境外托管人在履行职责过程中，因本身过错、疏忽原因而导致基金财产受损的，基金托管人应当承担相应责任。在决定境外托管人是否存在过错、疏忽等不当行为时，应根据基金托管人与境外托管人之间的协议适用法律及当地的证券市场惯例决定。</w:t>
      </w:r>
      <w:r>
        <w:t xml:space="preserve"> </w:t>
      </w:r>
      <w:r>
        <w:br w:type="page"/>
      </w:r>
    </w:p>
    <w:p w14:paraId="64DC0D16" w14:textId="77777777" w:rsidR="006C3961" w:rsidRDefault="0011659B">
      <w:pPr>
        <w:pStyle w:val="1"/>
        <w:ind w:right="2"/>
      </w:pPr>
      <w:bookmarkStart w:id="10" w:name="_Toc64527"/>
      <w:r>
        <w:t>十二、基金的销售</w:t>
      </w:r>
      <w:r>
        <w:t xml:space="preserve"> </w:t>
      </w:r>
      <w:bookmarkEnd w:id="10"/>
    </w:p>
    <w:p w14:paraId="68EEFD1A" w14:textId="77777777" w:rsidR="006C3961" w:rsidRDefault="0011659B">
      <w:pPr>
        <w:numPr>
          <w:ilvl w:val="0"/>
          <w:numId w:val="56"/>
        </w:numPr>
        <w:spacing w:after="283" w:line="348" w:lineRule="auto"/>
        <w:ind w:right="2" w:firstLine="420"/>
      </w:pPr>
      <w:r>
        <w:t>本基金的销售业务指接受投资者申请为其办理的本基金的认购、申购、赎回、转换、非交易过户、转托管、定期定额投资和客户服务等业务。</w:t>
      </w:r>
      <w:r>
        <w:t xml:space="preserve"> </w:t>
      </w:r>
    </w:p>
    <w:p w14:paraId="3370AECE" w14:textId="77777777" w:rsidR="006C3961" w:rsidRDefault="0011659B">
      <w:pPr>
        <w:numPr>
          <w:ilvl w:val="0"/>
          <w:numId w:val="56"/>
        </w:numPr>
        <w:spacing w:line="349" w:lineRule="auto"/>
        <w:ind w:right="2" w:firstLine="420"/>
      </w:pPr>
      <w:r>
        <w:t>本基金的销售业务由基金管理人及基金管理人委托的其他符合条件的机构办理。基金管</w:t>
      </w:r>
      <w:r>
        <w:t>理人委托其他机构办理本基金认购、申购、赎回业务的，应与代理机构签订委托代理协议，以明确基金管理人和代销机构之间在基金份额认购、申购、赎回等事宜中的权利和义务，确保基金财产的安全，保护基金投资者和基金份额持有人的合法权益。销售机构应严格按照法律法规和本基金合同规定的条件办理本基金的销售业务。</w:t>
      </w:r>
      <w:r>
        <w:t xml:space="preserve"> </w:t>
      </w:r>
      <w:r>
        <w:br w:type="page"/>
      </w:r>
    </w:p>
    <w:p w14:paraId="04EEDEF2" w14:textId="77777777" w:rsidR="006C3961" w:rsidRDefault="0011659B">
      <w:pPr>
        <w:pStyle w:val="1"/>
        <w:ind w:right="2"/>
      </w:pPr>
      <w:bookmarkStart w:id="11" w:name="_Toc64528"/>
      <w:r>
        <w:t>十三、基金份额的注册登记</w:t>
      </w:r>
      <w:r>
        <w:t xml:space="preserve"> </w:t>
      </w:r>
      <w:bookmarkEnd w:id="11"/>
    </w:p>
    <w:p w14:paraId="5AEB8FAD" w14:textId="77777777" w:rsidR="006C3961" w:rsidRDefault="0011659B">
      <w:pPr>
        <w:numPr>
          <w:ilvl w:val="0"/>
          <w:numId w:val="57"/>
        </w:numPr>
        <w:spacing w:after="282" w:line="349" w:lineRule="auto"/>
        <w:ind w:right="2" w:firstLine="420"/>
      </w:pPr>
      <w:r>
        <w:t>本基金基金份额的注册登记业务指本基金登记、存管、清算和交收业务，具体内容包括投资者基金账户管理、基金份额注册登记、清算及基金交易确认、发放红利、建立并保管基金份额持有人名册等。</w:t>
      </w:r>
      <w:r>
        <w:t xml:space="preserve"> </w:t>
      </w:r>
    </w:p>
    <w:p w14:paraId="19F3CEAB" w14:textId="77777777" w:rsidR="006C3961" w:rsidRDefault="0011659B">
      <w:pPr>
        <w:numPr>
          <w:ilvl w:val="0"/>
          <w:numId w:val="57"/>
        </w:numPr>
        <w:spacing w:after="96"/>
        <w:ind w:right="2" w:firstLine="420"/>
      </w:pPr>
      <w:r>
        <w:t>本基金的</w:t>
      </w:r>
      <w:r>
        <w:t>注册登记业务由基金管理人或基金管理人委托的其他符合条件的机构办</w:t>
      </w:r>
    </w:p>
    <w:p w14:paraId="394C4266" w14:textId="77777777" w:rsidR="006C3961" w:rsidRDefault="0011659B">
      <w:pPr>
        <w:spacing w:after="280" w:line="349" w:lineRule="auto"/>
        <w:ind w:right="2"/>
      </w:pPr>
      <w:r>
        <w:t>理。基金管理人委托其他机构办理本基金注册登记业务的，应与代理机构签订委托代理协议，以明确基金管理人和代理机构在投资者基金账户管理、基金份额注册登记、清算及基金交易确认、代理发放红利、建立并保管基金份额持有人名册等事宜中的权利和义务，保护基金投资者和基金份额持有人的合法权益。</w:t>
      </w:r>
      <w:r>
        <w:t xml:space="preserve"> </w:t>
      </w:r>
    </w:p>
    <w:p w14:paraId="3D9C1973" w14:textId="77777777" w:rsidR="006C3961" w:rsidRDefault="0011659B">
      <w:pPr>
        <w:numPr>
          <w:ilvl w:val="0"/>
          <w:numId w:val="57"/>
        </w:numPr>
        <w:ind w:right="2" w:firstLine="420"/>
      </w:pPr>
      <w:r>
        <w:t>注册登记机构履行如下职责：</w:t>
      </w:r>
      <w:r>
        <w:t xml:space="preserve"> </w:t>
      </w:r>
    </w:p>
    <w:p w14:paraId="288914D0" w14:textId="77777777" w:rsidR="006C3961" w:rsidRDefault="0011659B">
      <w:pPr>
        <w:numPr>
          <w:ilvl w:val="0"/>
          <w:numId w:val="58"/>
        </w:numPr>
        <w:ind w:right="2" w:firstLine="420"/>
      </w:pPr>
      <w:r>
        <w:t>建立和保管基金份额持有人开户资料、交易资料、基金份额持有人名册等；</w:t>
      </w:r>
      <w:r>
        <w:t xml:space="preserve"> </w:t>
      </w:r>
    </w:p>
    <w:p w14:paraId="2DF046B5" w14:textId="77777777" w:rsidR="006C3961" w:rsidRDefault="0011659B">
      <w:pPr>
        <w:numPr>
          <w:ilvl w:val="0"/>
          <w:numId w:val="58"/>
        </w:numPr>
        <w:ind w:right="2" w:firstLine="420"/>
      </w:pPr>
      <w:r>
        <w:t>配备足够的专业人员办理本基金的注册登记业务；</w:t>
      </w:r>
      <w:r>
        <w:t xml:space="preserve"> </w:t>
      </w:r>
    </w:p>
    <w:p w14:paraId="75D54ABE" w14:textId="77777777" w:rsidR="006C3961" w:rsidRDefault="0011659B">
      <w:pPr>
        <w:numPr>
          <w:ilvl w:val="0"/>
          <w:numId w:val="58"/>
        </w:numPr>
        <w:ind w:right="2" w:firstLine="420"/>
      </w:pPr>
      <w:r>
        <w:t>严格按照法律法规和本基金合同规定的条件办理本基金的注册登记业务；</w:t>
      </w:r>
      <w:r>
        <w:t xml:space="preserve"> </w:t>
      </w:r>
    </w:p>
    <w:p w14:paraId="12A155AF" w14:textId="77777777" w:rsidR="006C3961" w:rsidRDefault="0011659B">
      <w:pPr>
        <w:numPr>
          <w:ilvl w:val="0"/>
          <w:numId w:val="58"/>
        </w:numPr>
        <w:ind w:right="2" w:firstLine="420"/>
      </w:pPr>
      <w:r>
        <w:t>接受基金管理人的监督（基金管理人委托其他机构办理本基金注册登记业务的）；</w:t>
      </w:r>
      <w:r>
        <w:t xml:space="preserve"> </w:t>
      </w:r>
    </w:p>
    <w:p w14:paraId="5260DB63" w14:textId="77777777" w:rsidR="006C3961" w:rsidRDefault="0011659B">
      <w:pPr>
        <w:numPr>
          <w:ilvl w:val="0"/>
          <w:numId w:val="58"/>
        </w:numPr>
        <w:ind w:right="2" w:firstLine="420"/>
      </w:pPr>
      <w:r>
        <w:t>保持基金份额持有人名册及相关的申购与赎回等业务记录十五年以上；</w:t>
      </w:r>
      <w:r>
        <w:t xml:space="preserve"> </w:t>
      </w:r>
    </w:p>
    <w:p w14:paraId="68CD435F" w14:textId="77777777" w:rsidR="006C3961" w:rsidRDefault="0011659B">
      <w:pPr>
        <w:numPr>
          <w:ilvl w:val="0"/>
          <w:numId w:val="58"/>
        </w:numPr>
        <w:spacing w:after="281" w:line="348" w:lineRule="auto"/>
        <w:ind w:right="2" w:firstLine="420"/>
      </w:pPr>
      <w:r>
        <w:t>对基金份额持有人的基金账户信息负有保密义务，因违反该保密义务对投资者或基金带来的损失，须承担相应的赔偿责任，但按照法律法规的规定进行披露的情形除外；</w:t>
      </w:r>
      <w:r>
        <w:t xml:space="preserve"> </w:t>
      </w:r>
    </w:p>
    <w:p w14:paraId="259E8E9F" w14:textId="77777777" w:rsidR="006C3961" w:rsidRDefault="0011659B">
      <w:pPr>
        <w:numPr>
          <w:ilvl w:val="0"/>
          <w:numId w:val="58"/>
        </w:numPr>
        <w:ind w:right="2" w:firstLine="420"/>
      </w:pPr>
      <w:r>
        <w:t>按本基金合同的规定，为投资者办理非交易过户业务、提供其他必要的服务；</w:t>
      </w:r>
      <w:r>
        <w:t xml:space="preserve"> </w:t>
      </w:r>
    </w:p>
    <w:p w14:paraId="4ED22DF2" w14:textId="77777777" w:rsidR="006C3961" w:rsidRDefault="0011659B">
      <w:pPr>
        <w:numPr>
          <w:ilvl w:val="0"/>
          <w:numId w:val="58"/>
        </w:numPr>
        <w:spacing w:after="281" w:line="348" w:lineRule="auto"/>
        <w:ind w:right="2" w:firstLine="420"/>
      </w:pPr>
      <w:r>
        <w:t>在法律、法规允许的范围内，对注</w:t>
      </w:r>
      <w:r>
        <w:t>册登记业务的办理时间进行调整，并最迟于开始实施前</w:t>
      </w:r>
      <w:r>
        <w:t>2</w:t>
      </w:r>
      <w:r>
        <w:t>日在至少一种规定媒介上公告；</w:t>
      </w:r>
      <w:r>
        <w:t xml:space="preserve"> </w:t>
      </w:r>
    </w:p>
    <w:p w14:paraId="703981FD" w14:textId="77777777" w:rsidR="006C3961" w:rsidRDefault="0011659B">
      <w:pPr>
        <w:numPr>
          <w:ilvl w:val="0"/>
          <w:numId w:val="58"/>
        </w:numPr>
        <w:ind w:right="2" w:firstLine="420"/>
      </w:pPr>
      <w:r>
        <w:t>法律法规规定的其他职责。</w:t>
      </w:r>
      <w:r>
        <w:t xml:space="preserve"> </w:t>
      </w:r>
    </w:p>
    <w:p w14:paraId="693CC862" w14:textId="77777777" w:rsidR="006C3961" w:rsidRDefault="0011659B">
      <w:pPr>
        <w:ind w:left="415" w:right="2"/>
      </w:pPr>
      <w:r>
        <w:t>（四）注册登记机构履行上述职责后，有权取得注册登记费。</w:t>
      </w:r>
      <w:r>
        <w:t xml:space="preserve"> </w:t>
      </w:r>
    </w:p>
    <w:p w14:paraId="5BE05302" w14:textId="77777777" w:rsidR="006C3961" w:rsidRDefault="0011659B">
      <w:pPr>
        <w:pStyle w:val="1"/>
        <w:ind w:right="2"/>
      </w:pPr>
      <w:bookmarkStart w:id="12" w:name="_Toc64529"/>
      <w:r>
        <w:t>十四、基金的投资</w:t>
      </w:r>
      <w:r>
        <w:t xml:space="preserve"> </w:t>
      </w:r>
      <w:bookmarkEnd w:id="12"/>
    </w:p>
    <w:p w14:paraId="47DD53C9" w14:textId="77777777" w:rsidR="006C3961" w:rsidRDefault="0011659B">
      <w:pPr>
        <w:numPr>
          <w:ilvl w:val="0"/>
          <w:numId w:val="59"/>
        </w:numPr>
        <w:ind w:right="2" w:hanging="631"/>
      </w:pPr>
      <w:r>
        <w:t>投资目标</w:t>
      </w:r>
      <w:r>
        <w:t xml:space="preserve"> </w:t>
      </w:r>
    </w:p>
    <w:p w14:paraId="10E41A9E" w14:textId="77777777" w:rsidR="006C3961" w:rsidRDefault="0011659B">
      <w:pPr>
        <w:spacing w:after="283" w:line="348" w:lineRule="auto"/>
        <w:ind w:left="0" w:right="2" w:firstLine="420"/>
      </w:pPr>
      <w:r>
        <w:t>本基金主要通过投资于目标</w:t>
      </w:r>
      <w:r>
        <w:t>ETF</w:t>
      </w:r>
      <w:r>
        <w:t>，力求实现对标的指数的有效跟踪，追求跟踪误差的最小化。</w:t>
      </w:r>
      <w:r>
        <w:t xml:space="preserve"> </w:t>
      </w:r>
    </w:p>
    <w:p w14:paraId="19DDD5A6" w14:textId="77777777" w:rsidR="006C3961" w:rsidRDefault="0011659B">
      <w:pPr>
        <w:numPr>
          <w:ilvl w:val="0"/>
          <w:numId w:val="59"/>
        </w:numPr>
        <w:ind w:right="2" w:hanging="631"/>
      </w:pPr>
      <w:r>
        <w:t>投资范围</w:t>
      </w:r>
      <w:r>
        <w:t xml:space="preserve"> </w:t>
      </w:r>
    </w:p>
    <w:p w14:paraId="6E5A0842" w14:textId="77777777" w:rsidR="006C3961" w:rsidRDefault="0011659B">
      <w:pPr>
        <w:spacing w:after="282" w:line="349" w:lineRule="auto"/>
        <w:ind w:left="0" w:right="2" w:firstLine="420"/>
      </w:pPr>
      <w:r>
        <w:t>本基金主要投资于目标</w:t>
      </w:r>
      <w:r>
        <w:t xml:space="preserve"> ETF</w:t>
      </w:r>
      <w:r>
        <w:t>（广发纳斯达克</w:t>
      </w:r>
      <w:r>
        <w:t>100</w:t>
      </w:r>
      <w:r>
        <w:t>交易型开放式指数证券投资基金）、美国证券市场中的纳斯达克</w:t>
      </w:r>
      <w:r>
        <w:t>100</w:t>
      </w:r>
      <w:r>
        <w:t>指数成份股、备选成份股、以纳斯达克</w:t>
      </w:r>
      <w:r>
        <w:t>100</w:t>
      </w:r>
      <w:r>
        <w:t>指数为投资标的的交易型开放式指数基金（</w:t>
      </w:r>
      <w:r>
        <w:t>ETF</w:t>
      </w:r>
      <w:r>
        <w:t>）、新股（一级市场</w:t>
      </w:r>
      <w:r>
        <w:t>初次发行或增发）等，其中，本基金投资于目标</w:t>
      </w:r>
      <w:r>
        <w:t xml:space="preserve"> ETF </w:t>
      </w:r>
      <w:r>
        <w:t>的比例不低于基金资产净值的</w:t>
      </w:r>
      <w:r>
        <w:t xml:space="preserve"> 90%</w:t>
      </w:r>
      <w:r>
        <w:t>，现金或者到期日在一年以内的政府债券不低于基金资产净值的</w:t>
      </w:r>
      <w:r>
        <w:t>5%</w:t>
      </w:r>
      <w:r>
        <w:t>，其中现金不包括结算备付金、存出保证金、应收申购款等。本基金还可投资全球证券市场中具有良好流动性的其他金融工具，包括在证券市场挂牌交易的普通股、优先股、存托凭证、公募基金、结构性投资产品、金融衍生产品、银行存款、短期政府债券等以及中国证监会允许基金投资的其他金融工具。</w:t>
      </w:r>
      <w:r>
        <w:t xml:space="preserve"> </w:t>
      </w:r>
    </w:p>
    <w:p w14:paraId="0EFBCCB5" w14:textId="77777777" w:rsidR="006C3961" w:rsidRDefault="0011659B">
      <w:pPr>
        <w:spacing w:after="96"/>
        <w:ind w:left="415" w:right="2"/>
      </w:pPr>
      <w:r>
        <w:t>如法律法规或监管机构以后允许本基金投资其他品种，基金管理人在履行适当程序后，</w:t>
      </w:r>
    </w:p>
    <w:p w14:paraId="6CE8F1A0" w14:textId="77777777" w:rsidR="006C3961" w:rsidRDefault="0011659B">
      <w:pPr>
        <w:spacing w:after="279" w:line="349" w:lineRule="auto"/>
        <w:ind w:right="2"/>
      </w:pPr>
      <w:r>
        <w:t>可以将其纳入投资范围。如法律法规或中国证监会变更投资品种比例限制的，基金管理人在与基金托管人协商一致并履行相关程序后，可相应调整本基金的投资比例规定，不需经基金份额持有人大会审议。</w:t>
      </w:r>
      <w:r>
        <w:t xml:space="preserve"> </w:t>
      </w:r>
    </w:p>
    <w:p w14:paraId="3F8A77F8" w14:textId="77777777" w:rsidR="006C3961" w:rsidRDefault="0011659B">
      <w:pPr>
        <w:numPr>
          <w:ilvl w:val="0"/>
          <w:numId w:val="59"/>
        </w:numPr>
        <w:ind w:right="2" w:hanging="631"/>
      </w:pPr>
      <w:r>
        <w:t>投资理念</w:t>
      </w:r>
      <w:r>
        <w:t xml:space="preserve"> </w:t>
      </w:r>
    </w:p>
    <w:p w14:paraId="3E292DD9" w14:textId="77777777" w:rsidR="006C3961" w:rsidRDefault="0011659B">
      <w:pPr>
        <w:spacing w:after="283" w:line="348" w:lineRule="auto"/>
        <w:ind w:left="0" w:right="2" w:firstLine="420"/>
      </w:pPr>
      <w:r>
        <w:t>本基金主要通过投资于目标</w:t>
      </w:r>
      <w:r>
        <w:t>ETF</w:t>
      </w:r>
      <w:r>
        <w:t>，以跟踪纳斯达克</w:t>
      </w:r>
      <w:r>
        <w:t>100</w:t>
      </w:r>
      <w:r>
        <w:t>指数表现，为投资者提供一个投资于美国纳斯达克市场的有效投资工具。</w:t>
      </w:r>
      <w:r>
        <w:t xml:space="preserve"> </w:t>
      </w:r>
    </w:p>
    <w:p w14:paraId="4CD0C5FB" w14:textId="77777777" w:rsidR="006C3961" w:rsidRDefault="0011659B">
      <w:pPr>
        <w:numPr>
          <w:ilvl w:val="0"/>
          <w:numId w:val="59"/>
        </w:numPr>
        <w:ind w:right="2" w:hanging="631"/>
      </w:pPr>
      <w:r>
        <w:t>投资策略</w:t>
      </w:r>
      <w:r>
        <w:t xml:space="preserve"> </w:t>
      </w:r>
    </w:p>
    <w:p w14:paraId="00481A76" w14:textId="77777777" w:rsidR="006C3961" w:rsidRDefault="0011659B">
      <w:pPr>
        <w:numPr>
          <w:ilvl w:val="0"/>
          <w:numId w:val="60"/>
        </w:numPr>
        <w:ind w:right="2" w:hanging="360"/>
      </w:pPr>
      <w:r>
        <w:t>资产配置策略</w:t>
      </w:r>
      <w:r>
        <w:t xml:space="preserve"> </w:t>
      </w:r>
    </w:p>
    <w:p w14:paraId="692BC009" w14:textId="77777777" w:rsidR="006C3961" w:rsidRDefault="0011659B">
      <w:pPr>
        <w:spacing w:after="0" w:line="350" w:lineRule="auto"/>
        <w:ind w:left="0" w:right="2" w:firstLine="420"/>
      </w:pPr>
      <w:r>
        <w:t>本基金为</w:t>
      </w:r>
      <w:r>
        <w:t>ETF</w:t>
      </w:r>
      <w:r>
        <w:t>联接基金，主要通过投资于目标</w:t>
      </w:r>
      <w:r>
        <w:t>ETF</w:t>
      </w:r>
      <w:r>
        <w:t>实现对标的指数的紧密跟踪。在正常情况下，力争将本基金净值增长率与业绩比较基准之间的日均跟踪偏离度的绝对值控制在</w:t>
      </w:r>
    </w:p>
    <w:p w14:paraId="4E7308B0" w14:textId="77777777" w:rsidR="006C3961" w:rsidRDefault="0011659B">
      <w:pPr>
        <w:ind w:right="2"/>
      </w:pPr>
      <w:r>
        <w:t>0.5%</w:t>
      </w:r>
      <w:r>
        <w:t>以内，年跟踪误差控制在</w:t>
      </w:r>
      <w:r>
        <w:t>5%</w:t>
      </w:r>
      <w:r>
        <w:t>以内。</w:t>
      </w:r>
      <w:r>
        <w:t xml:space="preserve"> </w:t>
      </w:r>
    </w:p>
    <w:p w14:paraId="2E2133FC" w14:textId="77777777" w:rsidR="006C3961" w:rsidRDefault="0011659B">
      <w:pPr>
        <w:spacing w:after="96"/>
        <w:ind w:left="415" w:right="2"/>
      </w:pPr>
      <w:r>
        <w:t>本基金将根据市场的实际情况，适当调整基金资产在各类资产上的配置比例，以保证对</w:t>
      </w:r>
    </w:p>
    <w:p w14:paraId="4AD4218A" w14:textId="77777777" w:rsidR="006C3961" w:rsidRDefault="0011659B">
      <w:pPr>
        <w:ind w:right="2"/>
      </w:pPr>
      <w:r>
        <w:t>标的指数的有效跟踪。</w:t>
      </w:r>
      <w:r>
        <w:t xml:space="preserve"> </w:t>
      </w:r>
    </w:p>
    <w:p w14:paraId="4717808D" w14:textId="77777777" w:rsidR="006C3961" w:rsidRDefault="0011659B">
      <w:pPr>
        <w:numPr>
          <w:ilvl w:val="0"/>
          <w:numId w:val="60"/>
        </w:numPr>
        <w:ind w:right="2" w:hanging="360"/>
      </w:pPr>
      <w:r>
        <w:t>目标</w:t>
      </w:r>
      <w:r>
        <w:t>ETF</w:t>
      </w:r>
      <w:r>
        <w:t>投资策略</w:t>
      </w:r>
      <w:r>
        <w:t xml:space="preserve"> </w:t>
      </w:r>
    </w:p>
    <w:p w14:paraId="6BAB7DC2" w14:textId="77777777" w:rsidR="006C3961" w:rsidRDefault="0011659B">
      <w:pPr>
        <w:numPr>
          <w:ilvl w:val="0"/>
          <w:numId w:val="61"/>
        </w:numPr>
        <w:ind w:right="2" w:hanging="526"/>
      </w:pPr>
      <w:r>
        <w:t>投资组合的投资方式</w:t>
      </w:r>
      <w:r>
        <w:t xml:space="preserve"> </w:t>
      </w:r>
    </w:p>
    <w:p w14:paraId="2D0461D5" w14:textId="77777777" w:rsidR="006C3961" w:rsidRDefault="0011659B">
      <w:pPr>
        <w:spacing w:after="279" w:line="349" w:lineRule="auto"/>
        <w:ind w:left="0" w:right="2" w:firstLine="420"/>
      </w:pPr>
      <w:r>
        <w:t>本基金在综合考虑合规、风险、效率、成本等因素的基础上，决定采用申赎的方式或证券交易所场内交易的方式进行目标</w:t>
      </w:r>
      <w:r>
        <w:t xml:space="preserve">ETF </w:t>
      </w:r>
      <w:r>
        <w:t>的买卖。本基金还可适度参与目标</w:t>
      </w:r>
      <w:r>
        <w:t xml:space="preserve">ETF </w:t>
      </w:r>
      <w:r>
        <w:t>基金份额交</w:t>
      </w:r>
      <w:r>
        <w:t>易和申购、赎回之间的套利，以增强基金收益。当目标</w:t>
      </w:r>
      <w:r>
        <w:t>ETF</w:t>
      </w:r>
      <w:r>
        <w:t>申购、赎回或交易模式进行了变更或调整，本基金也将作相应的变更或调整。</w:t>
      </w:r>
      <w:r>
        <w:t xml:space="preserve"> </w:t>
      </w:r>
    </w:p>
    <w:p w14:paraId="1C29E0A7" w14:textId="77777777" w:rsidR="006C3961" w:rsidRDefault="0011659B">
      <w:pPr>
        <w:numPr>
          <w:ilvl w:val="0"/>
          <w:numId w:val="61"/>
        </w:numPr>
        <w:ind w:right="2" w:hanging="526"/>
      </w:pPr>
      <w:r>
        <w:t>投资组合的调整</w:t>
      </w:r>
      <w:r>
        <w:t xml:space="preserve"> </w:t>
      </w:r>
    </w:p>
    <w:p w14:paraId="0D9C29F5" w14:textId="77777777" w:rsidR="006C3961" w:rsidRDefault="0011659B">
      <w:pPr>
        <w:ind w:left="415" w:right="2"/>
      </w:pPr>
      <w:r>
        <w:t>本基金将根据开放日申购和赎回情况，决定投资目标</w:t>
      </w:r>
      <w:r>
        <w:t>ETF</w:t>
      </w:r>
      <w:r>
        <w:t>的时间和方式。</w:t>
      </w:r>
      <w:r>
        <w:t xml:space="preserve"> </w:t>
      </w:r>
    </w:p>
    <w:p w14:paraId="3B0253D3" w14:textId="77777777" w:rsidR="006C3961" w:rsidRDefault="0011659B">
      <w:pPr>
        <w:numPr>
          <w:ilvl w:val="0"/>
          <w:numId w:val="62"/>
        </w:numPr>
        <w:spacing w:after="283" w:line="348" w:lineRule="auto"/>
        <w:ind w:right="2" w:firstLine="420"/>
      </w:pPr>
      <w:r>
        <w:t>当净申购时，本基金将根据净申购规模及仓位情况，决定股票组合的构建、目标</w:t>
      </w:r>
      <w:r>
        <w:t xml:space="preserve">ETF </w:t>
      </w:r>
      <w:r>
        <w:t>的申购或买入等；</w:t>
      </w:r>
      <w:r>
        <w:t xml:space="preserve"> </w:t>
      </w:r>
    </w:p>
    <w:p w14:paraId="6356ABDA" w14:textId="77777777" w:rsidR="006C3961" w:rsidRDefault="0011659B">
      <w:pPr>
        <w:numPr>
          <w:ilvl w:val="0"/>
          <w:numId w:val="62"/>
        </w:numPr>
        <w:ind w:right="2" w:firstLine="420"/>
      </w:pPr>
      <w:r>
        <w:t>当净赎回时，本基金将根据净赎回规模及仓位情况，决定目标</w:t>
      </w:r>
      <w:r>
        <w:t>ETF</w:t>
      </w:r>
      <w:r>
        <w:t>的赎回或卖出等。</w:t>
      </w:r>
      <w:r>
        <w:t xml:space="preserve"> </w:t>
      </w:r>
    </w:p>
    <w:p w14:paraId="0F0BC11C" w14:textId="77777777" w:rsidR="006C3961" w:rsidRDefault="0011659B">
      <w:pPr>
        <w:ind w:left="415" w:right="2"/>
      </w:pPr>
      <w:r>
        <w:t>3</w:t>
      </w:r>
      <w:r>
        <w:t>、股票投资策略</w:t>
      </w:r>
      <w:r>
        <w:t xml:space="preserve"> </w:t>
      </w:r>
    </w:p>
    <w:p w14:paraId="50FC0CC3" w14:textId="77777777" w:rsidR="006C3961" w:rsidRDefault="0011659B">
      <w:pPr>
        <w:numPr>
          <w:ilvl w:val="0"/>
          <w:numId w:val="63"/>
        </w:numPr>
        <w:spacing w:after="165"/>
        <w:ind w:right="2" w:hanging="526"/>
      </w:pPr>
      <w:r>
        <w:t>股票组合构建原则</w:t>
      </w:r>
      <w:r>
        <w:t xml:space="preserve"> </w:t>
      </w:r>
    </w:p>
    <w:p w14:paraId="70827A84" w14:textId="77777777" w:rsidR="006C3961" w:rsidRDefault="0011659B">
      <w:pPr>
        <w:spacing w:after="0" w:line="409" w:lineRule="auto"/>
        <w:ind w:left="0" w:right="2" w:firstLine="420"/>
      </w:pPr>
      <w:r>
        <w:t>根据标的指数，结合研究判断和基金组合的构建情况，采用被动式指数化投资的方法构建股票组合。</w:t>
      </w:r>
      <w:r>
        <w:t xml:space="preserve"> </w:t>
      </w:r>
    </w:p>
    <w:p w14:paraId="58A30673" w14:textId="77777777" w:rsidR="006C3961" w:rsidRDefault="0011659B">
      <w:pPr>
        <w:numPr>
          <w:ilvl w:val="0"/>
          <w:numId w:val="63"/>
        </w:numPr>
        <w:spacing w:after="165"/>
        <w:ind w:right="2" w:hanging="526"/>
      </w:pPr>
      <w:r>
        <w:t>股票组合构建方法</w:t>
      </w:r>
      <w:r>
        <w:t xml:space="preserve"> </w:t>
      </w:r>
    </w:p>
    <w:p w14:paraId="013B4438" w14:textId="77777777" w:rsidR="006C3961" w:rsidRDefault="0011659B">
      <w:pPr>
        <w:spacing w:after="0" w:line="409" w:lineRule="auto"/>
        <w:ind w:left="0" w:right="2" w:firstLine="42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t xml:space="preserve"> </w:t>
      </w:r>
    </w:p>
    <w:p w14:paraId="59B4D509" w14:textId="77777777" w:rsidR="006C3961" w:rsidRDefault="0011659B">
      <w:pPr>
        <w:numPr>
          <w:ilvl w:val="0"/>
          <w:numId w:val="63"/>
        </w:numPr>
        <w:spacing w:after="166"/>
        <w:ind w:right="2" w:hanging="526"/>
      </w:pPr>
      <w:r>
        <w:t>股票组合的调整</w:t>
      </w:r>
      <w:r>
        <w:t xml:space="preserve"> </w:t>
      </w:r>
    </w:p>
    <w:p w14:paraId="095D990F" w14:textId="77777777" w:rsidR="006C3961" w:rsidRDefault="0011659B">
      <w:pPr>
        <w:numPr>
          <w:ilvl w:val="0"/>
          <w:numId w:val="64"/>
        </w:numPr>
        <w:spacing w:after="165"/>
        <w:ind w:right="2" w:hanging="317"/>
      </w:pPr>
      <w:r>
        <w:t>定期调整</w:t>
      </w:r>
      <w:r>
        <w:t xml:space="preserve">  </w:t>
      </w:r>
    </w:p>
    <w:p w14:paraId="66C58AC5" w14:textId="77777777" w:rsidR="006C3961" w:rsidRDefault="0011659B">
      <w:pPr>
        <w:spacing w:after="0" w:line="409" w:lineRule="auto"/>
        <w:ind w:left="0" w:right="2" w:firstLine="420"/>
      </w:pPr>
      <w:r>
        <w:t>本基金所构建的股票组合将根据所跟踪的标</w:t>
      </w:r>
      <w:r>
        <w:t>的指数对其成份股的调整而进行相应的定期跟踪调整。</w:t>
      </w:r>
      <w:r>
        <w:t xml:space="preserve">  </w:t>
      </w:r>
    </w:p>
    <w:p w14:paraId="43699BDB" w14:textId="77777777" w:rsidR="006C3961" w:rsidRDefault="0011659B">
      <w:pPr>
        <w:numPr>
          <w:ilvl w:val="0"/>
          <w:numId w:val="64"/>
        </w:numPr>
        <w:spacing w:after="288" w:line="409" w:lineRule="auto"/>
        <w:ind w:right="2" w:hanging="317"/>
      </w:pPr>
      <w:r>
        <w:t>不定期调整基金经理将跟踪标的指数变动，基金组合跟踪偏离度情况，结合成份股基本面情况、流动性状况、基金申购和赎回的现金流量情况以及组合投资绩效评估的结果，对投资组合进行监控和调整，密切跟踪标的指数。</w:t>
      </w:r>
      <w:r>
        <w:t xml:space="preserve"> </w:t>
      </w:r>
    </w:p>
    <w:p w14:paraId="458CF6CD" w14:textId="77777777" w:rsidR="006C3961" w:rsidRDefault="0011659B">
      <w:pPr>
        <w:spacing w:after="283" w:line="348" w:lineRule="auto"/>
        <w:ind w:left="0" w:right="2" w:firstLine="420"/>
      </w:pPr>
      <w:r>
        <w:t>本基金参与非标的指数成份股投资的，应当坚守产品定位，符合投资目标、</w:t>
      </w:r>
      <w:r>
        <w:t xml:space="preserve"> </w:t>
      </w:r>
      <w:r>
        <w:t>投资策略、跟踪误差等要求，具有充分的投资依据，并履行基金管理人内部决策程序。</w:t>
      </w:r>
      <w:r>
        <w:t xml:space="preserve"> </w:t>
      </w:r>
    </w:p>
    <w:p w14:paraId="4BE4F2EF" w14:textId="77777777" w:rsidR="006C3961" w:rsidRDefault="0011659B">
      <w:pPr>
        <w:numPr>
          <w:ilvl w:val="0"/>
          <w:numId w:val="65"/>
        </w:numPr>
        <w:ind w:right="2" w:hanging="317"/>
      </w:pPr>
      <w:r>
        <w:t>固定收益类投资策略</w:t>
      </w:r>
      <w:r>
        <w:t xml:space="preserve"> </w:t>
      </w:r>
    </w:p>
    <w:p w14:paraId="29489A36" w14:textId="77777777" w:rsidR="006C3961" w:rsidRDefault="0011659B">
      <w:pPr>
        <w:spacing w:after="281" w:line="348" w:lineRule="auto"/>
        <w:ind w:left="0" w:right="2" w:firstLine="420"/>
      </w:pPr>
      <w:r>
        <w:t>本基金将主要以降低跟踪误差和投资组合流动性管理为目的，综合考虑流动性和收益性，构建本基金债券和货币市场工具的投资组合。</w:t>
      </w:r>
      <w:r>
        <w:t xml:space="preserve"> </w:t>
      </w:r>
    </w:p>
    <w:p w14:paraId="6150C5DC" w14:textId="77777777" w:rsidR="006C3961" w:rsidRDefault="0011659B">
      <w:pPr>
        <w:numPr>
          <w:ilvl w:val="0"/>
          <w:numId w:val="65"/>
        </w:numPr>
        <w:ind w:right="2" w:hanging="317"/>
      </w:pPr>
      <w:r>
        <w:t>衍生品投资策略</w:t>
      </w:r>
      <w:r>
        <w:t xml:space="preserve"> </w:t>
      </w:r>
    </w:p>
    <w:p w14:paraId="72C36442" w14:textId="77777777" w:rsidR="006C3961" w:rsidRDefault="0011659B">
      <w:pPr>
        <w:spacing w:after="280" w:line="349" w:lineRule="auto"/>
        <w:ind w:left="0" w:right="2" w:firstLine="420"/>
      </w:pPr>
      <w:r>
        <w:t>本基金可投资于经中国证监会允许的各种金融衍生品，如与标的指数或标的指数成份股相关的股指期货、期权、权证以及其他衍生工具。本基金在金融衍生品的投资中主要遵循有效管理投资策略，对冲某些成份股的特殊突发风险和某些特殊情况下的流动性风险，以及利用金融衍生产品的杠杆作用，达到对标的指数的有效跟踪，同时降低仓位频繁调整带来的交易成本。</w:t>
      </w:r>
      <w:r>
        <w:t xml:space="preserve"> </w:t>
      </w:r>
    </w:p>
    <w:p w14:paraId="4CEA21ED" w14:textId="77777777" w:rsidR="006C3961" w:rsidRDefault="0011659B">
      <w:pPr>
        <w:ind w:left="415" w:right="2"/>
      </w:pPr>
      <w:r>
        <w:t>（五）标的指数和业绩比较基准</w:t>
      </w:r>
      <w:r>
        <w:t xml:space="preserve"> </w:t>
      </w:r>
    </w:p>
    <w:p w14:paraId="4D2454F1" w14:textId="77777777" w:rsidR="006C3961" w:rsidRDefault="0011659B">
      <w:pPr>
        <w:ind w:left="415" w:right="2"/>
      </w:pPr>
      <w:r>
        <w:t>本基金的标的</w:t>
      </w:r>
      <w:r>
        <w:t>指数为纳斯达克</w:t>
      </w:r>
      <w:r>
        <w:t>100</w:t>
      </w:r>
      <w:r>
        <w:t>指数（</w:t>
      </w:r>
      <w:r>
        <w:t>NASDAQ-100 Index</w:t>
      </w:r>
      <w:r>
        <w:t>）。</w:t>
      </w:r>
      <w:r>
        <w:t xml:space="preserve"> </w:t>
      </w:r>
    </w:p>
    <w:p w14:paraId="05DB8536" w14:textId="77777777" w:rsidR="006C3961" w:rsidRDefault="0011659B">
      <w:pPr>
        <w:spacing w:after="272" w:line="338" w:lineRule="auto"/>
        <w:ind w:left="0" w:right="109" w:firstLine="420"/>
        <w:jc w:val="both"/>
      </w:pPr>
      <w:r>
        <w:rPr>
          <w:sz w:val="22"/>
        </w:rPr>
        <w:t>The NASDAQ OMX Group, Inc.</w:t>
      </w:r>
      <w:r>
        <w:rPr>
          <w:sz w:val="22"/>
        </w:rPr>
        <w:t>及其附属机构（</w:t>
      </w:r>
      <w:r>
        <w:rPr>
          <w:sz w:val="22"/>
        </w:rPr>
        <w:t>NASDAQ OMX</w:t>
      </w:r>
      <w:r>
        <w:rPr>
          <w:sz w:val="22"/>
        </w:rPr>
        <w:t>及其附属机构合称为</w:t>
      </w:r>
      <w:r>
        <w:rPr>
          <w:sz w:val="22"/>
        </w:rPr>
        <w:t>“</w:t>
      </w:r>
      <w:r>
        <w:rPr>
          <w:sz w:val="22"/>
        </w:rPr>
        <w:t>公司</w:t>
      </w:r>
      <w:r>
        <w:rPr>
          <w:sz w:val="22"/>
        </w:rPr>
        <w:t>”</w:t>
      </w:r>
      <w:r>
        <w:rPr>
          <w:sz w:val="22"/>
        </w:rPr>
        <w:t>）未发起、支持、销售或推介本基金。该公司并未审核本基金的合法性或适用性、与本基金有关的表述及信息披露的准确性或完整性。该公司未就证券投资、投资本基金或纳斯达克</w:t>
      </w:r>
      <w:r>
        <w:rPr>
          <w:sz w:val="22"/>
        </w:rPr>
        <w:t>100</w:t>
      </w:r>
      <w:r>
        <w:rPr>
          <w:sz w:val="17"/>
          <w:vertAlign w:val="superscript"/>
        </w:rPr>
        <w:t>®</w:t>
      </w:r>
      <w:r>
        <w:rPr>
          <w:sz w:val="22"/>
        </w:rPr>
        <w:t>指数跟踪证券市场总体表现的能力，对本基金份额持有人或任何公众作出明示或暗示的陈述或保证。该公司与广发基金管理有限公司（被许可方）间的关系仅在于许可使用注册商标</w:t>
      </w:r>
      <w:r>
        <w:rPr>
          <w:sz w:val="22"/>
        </w:rPr>
        <w:t>NASDA</w:t>
      </w:r>
      <w:r>
        <w:rPr>
          <w:sz w:val="22"/>
        </w:rPr>
        <w:t>Q</w:t>
      </w:r>
      <w:r>
        <w:rPr>
          <w:sz w:val="17"/>
          <w:vertAlign w:val="superscript"/>
        </w:rPr>
        <w:t>®</w:t>
      </w:r>
      <w:r>
        <w:rPr>
          <w:sz w:val="22"/>
        </w:rPr>
        <w:t>、</w:t>
      </w:r>
      <w:r>
        <w:rPr>
          <w:sz w:val="22"/>
        </w:rPr>
        <w:t>OMX</w:t>
      </w:r>
      <w:r>
        <w:rPr>
          <w:sz w:val="17"/>
          <w:vertAlign w:val="superscript"/>
        </w:rPr>
        <w:t>®</w:t>
      </w:r>
      <w:r>
        <w:rPr>
          <w:sz w:val="22"/>
        </w:rPr>
        <w:t>、</w:t>
      </w:r>
      <w:r>
        <w:rPr>
          <w:sz w:val="22"/>
        </w:rPr>
        <w:t>NASDAQ OMX</w:t>
      </w:r>
      <w:r>
        <w:rPr>
          <w:sz w:val="17"/>
          <w:vertAlign w:val="superscript"/>
        </w:rPr>
        <w:t>®</w:t>
      </w:r>
      <w:r>
        <w:rPr>
          <w:sz w:val="22"/>
        </w:rPr>
        <w:t>、</w:t>
      </w:r>
      <w:r>
        <w:rPr>
          <w:sz w:val="22"/>
        </w:rPr>
        <w:t>NASDAQ-100</w:t>
      </w:r>
      <w:r>
        <w:rPr>
          <w:sz w:val="17"/>
          <w:vertAlign w:val="superscript"/>
        </w:rPr>
        <w:t>®</w:t>
      </w:r>
      <w:r>
        <w:rPr>
          <w:sz w:val="22"/>
        </w:rPr>
        <w:t>及</w:t>
      </w:r>
      <w:r>
        <w:rPr>
          <w:sz w:val="22"/>
        </w:rPr>
        <w:t>NASDAQ-100</w:t>
      </w:r>
      <w:r>
        <w:rPr>
          <w:sz w:val="22"/>
        </w:rPr>
        <w:t>指数</w:t>
      </w:r>
      <w:r>
        <w:rPr>
          <w:sz w:val="17"/>
          <w:vertAlign w:val="superscript"/>
        </w:rPr>
        <w:t>®</w:t>
      </w:r>
      <w:r>
        <w:rPr>
          <w:sz w:val="22"/>
        </w:rPr>
        <w:t>，和该公司的特定商号，以及使用由</w:t>
      </w:r>
      <w:r>
        <w:rPr>
          <w:sz w:val="22"/>
        </w:rPr>
        <w:t>NASDAQ OMX</w:t>
      </w:r>
      <w:r>
        <w:rPr>
          <w:sz w:val="22"/>
        </w:rPr>
        <w:t>不考虑被许可方或本基金而确定、构建和计算的</w:t>
      </w:r>
      <w:r>
        <w:rPr>
          <w:sz w:val="22"/>
        </w:rPr>
        <w:t>NASDAQ-100</w:t>
      </w:r>
      <w:r>
        <w:rPr>
          <w:sz w:val="22"/>
        </w:rPr>
        <w:t>指数</w:t>
      </w:r>
      <w:r>
        <w:rPr>
          <w:sz w:val="17"/>
          <w:vertAlign w:val="superscript"/>
        </w:rPr>
        <w:t>®</w:t>
      </w:r>
      <w:r>
        <w:rPr>
          <w:sz w:val="22"/>
        </w:rPr>
        <w:t>。</w:t>
      </w:r>
      <w:r>
        <w:rPr>
          <w:sz w:val="22"/>
        </w:rPr>
        <w:t>NASQAD OMX</w:t>
      </w:r>
      <w:r>
        <w:rPr>
          <w:sz w:val="22"/>
        </w:rPr>
        <w:t>在确定、构建和计算</w:t>
      </w:r>
      <w:r>
        <w:rPr>
          <w:sz w:val="22"/>
        </w:rPr>
        <w:t>NASDAQ-100</w:t>
      </w:r>
      <w:r>
        <w:rPr>
          <w:sz w:val="22"/>
        </w:rPr>
        <w:t>指数</w:t>
      </w:r>
      <w:r>
        <w:rPr>
          <w:sz w:val="17"/>
          <w:vertAlign w:val="superscript"/>
        </w:rPr>
        <w:t>®</w:t>
      </w:r>
      <w:r>
        <w:rPr>
          <w:sz w:val="22"/>
        </w:rPr>
        <w:t>时无须考虑被许可方或本基金份额持有人的需要。该公司不负责并且未参与确定本基金发售的时间、发售价格或发售规模，也未参与确定或计算将本基金转换为现金的计算方法。该公司对本基金的管理、销售和交易不承担责任。</w:t>
      </w:r>
      <w:r>
        <w:rPr>
          <w:sz w:val="22"/>
        </w:rPr>
        <w:t xml:space="preserve"> </w:t>
      </w:r>
    </w:p>
    <w:p w14:paraId="51920C0F" w14:textId="77777777" w:rsidR="006C3961" w:rsidRDefault="0011659B">
      <w:pPr>
        <w:spacing w:after="278" w:line="398" w:lineRule="auto"/>
        <w:ind w:left="442" w:firstLine="0"/>
      </w:pPr>
      <w:r>
        <w:rPr>
          <w:sz w:val="22"/>
        </w:rPr>
        <w:t>该公司不保证</w:t>
      </w:r>
      <w:r>
        <w:rPr>
          <w:sz w:val="22"/>
        </w:rPr>
        <w:t>NASDAQ-100</w:t>
      </w:r>
      <w:r>
        <w:rPr>
          <w:sz w:val="22"/>
        </w:rPr>
        <w:t>指数</w:t>
      </w:r>
      <w:r>
        <w:rPr>
          <w:sz w:val="17"/>
          <w:vertAlign w:val="superscript"/>
        </w:rPr>
        <w:t>®</w:t>
      </w:r>
      <w:r>
        <w:rPr>
          <w:sz w:val="22"/>
        </w:rPr>
        <w:t>或其中任何数据的准确性及</w:t>
      </w:r>
      <w:r>
        <w:rPr>
          <w:sz w:val="22"/>
        </w:rPr>
        <w:t>/</w:t>
      </w:r>
      <w:r>
        <w:rPr>
          <w:sz w:val="22"/>
        </w:rPr>
        <w:t>或数据计算的连续性。该公司未就被许可方、本基金份额持有人、任何个人或实体使用</w:t>
      </w:r>
      <w:r>
        <w:rPr>
          <w:sz w:val="22"/>
        </w:rPr>
        <w:t>NASDAQ-100</w:t>
      </w:r>
      <w:r>
        <w:rPr>
          <w:sz w:val="22"/>
        </w:rPr>
        <w:t>指数</w:t>
      </w:r>
      <w:r>
        <w:rPr>
          <w:sz w:val="17"/>
          <w:vertAlign w:val="superscript"/>
        </w:rPr>
        <w:t>®</w:t>
      </w:r>
      <w:r>
        <w:rPr>
          <w:sz w:val="22"/>
        </w:rPr>
        <w:t>或其中任何数据的结果，作出明示或暗示的保证。该公司未作出明示或暗示的保证，并且明示不对有关</w:t>
      </w:r>
      <w:r>
        <w:rPr>
          <w:sz w:val="22"/>
        </w:rPr>
        <w:t>NASDAQ-100</w:t>
      </w:r>
      <w:r>
        <w:rPr>
          <w:sz w:val="22"/>
        </w:rPr>
        <w:t>指数</w:t>
      </w:r>
      <w:r>
        <w:rPr>
          <w:sz w:val="17"/>
          <w:vertAlign w:val="superscript"/>
        </w:rPr>
        <w:t>®</w:t>
      </w:r>
      <w:r>
        <w:rPr>
          <w:sz w:val="22"/>
        </w:rPr>
        <w:t>或其中任何数据的特定目的或用途的适销性和适当性作出保证。在不限制上述规定的前提下，即使已告知损害发生的可能，该公司不会对任何损失的利润或特定的、偶然的、惩罚性的、间接的或衍生的损害承担责任。</w:t>
      </w:r>
      <w:r>
        <w:t xml:space="preserve"> </w:t>
      </w:r>
    </w:p>
    <w:p w14:paraId="6AE57210" w14:textId="77777777" w:rsidR="006C3961" w:rsidRDefault="0011659B">
      <w:pPr>
        <w:ind w:left="415" w:right="2"/>
      </w:pPr>
      <w:r>
        <w:t>本基金的业绩比较基准为：人民币计价的纳斯达克</w:t>
      </w:r>
      <w:r>
        <w:t>100</w:t>
      </w:r>
      <w:r>
        <w:t>总收益指数收益率</w:t>
      </w:r>
      <w:r>
        <w:t xml:space="preserve"> </w:t>
      </w:r>
    </w:p>
    <w:p w14:paraId="7F55CF1D" w14:textId="77777777" w:rsidR="006C3961" w:rsidRDefault="0011659B">
      <w:pPr>
        <w:spacing w:after="282" w:line="349" w:lineRule="auto"/>
        <w:ind w:left="0" w:right="2" w:firstLine="42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6</w:t>
      </w:r>
      <w:r>
        <w:t>个月内召集基金份额持有人大会进行表决，基金份额持有人大会未成功召开或就上述事项表决未通过的，本基金合同终止。</w:t>
      </w:r>
      <w:r>
        <w:t xml:space="preserve"> </w:t>
      </w:r>
    </w:p>
    <w:p w14:paraId="19F77CC1" w14:textId="77777777" w:rsidR="006C3961" w:rsidRDefault="0011659B">
      <w:pPr>
        <w:spacing w:after="275" w:line="356" w:lineRule="auto"/>
        <w:ind w:left="-15" w:right="196" w:firstLine="410"/>
        <w:jc w:val="both"/>
      </w:pPr>
      <w:r>
        <w:t>自指数编制机构停止标的指数的编制及发布至解决方案确定期间，基金管理人应按照指数编制机构提供的最近一个交易日的指数</w:t>
      </w:r>
      <w:r>
        <w:t>信息遵循基金份额持有人利益优先原则维持基金投资运作。</w:t>
      </w:r>
      <w:r>
        <w:t xml:space="preserve"> </w:t>
      </w:r>
    </w:p>
    <w:p w14:paraId="4679BD46" w14:textId="77777777" w:rsidR="006C3961" w:rsidRDefault="0011659B">
      <w:pPr>
        <w:numPr>
          <w:ilvl w:val="0"/>
          <w:numId w:val="66"/>
        </w:numPr>
        <w:ind w:right="2" w:hanging="631"/>
      </w:pPr>
      <w:r>
        <w:t>风险收益特征</w:t>
      </w:r>
      <w:r>
        <w:t xml:space="preserve"> </w:t>
      </w:r>
    </w:p>
    <w:p w14:paraId="475EF302" w14:textId="77777777" w:rsidR="006C3961" w:rsidRDefault="0011659B">
      <w:pPr>
        <w:spacing w:after="277" w:line="418" w:lineRule="auto"/>
        <w:ind w:left="0" w:right="2" w:firstLine="420"/>
      </w:pPr>
      <w:r>
        <w:t>本基金为</w:t>
      </w:r>
      <w:r>
        <w:t>ETF</w:t>
      </w:r>
      <w:r>
        <w:t>联接基金，目标</w:t>
      </w:r>
      <w:r>
        <w:t>ETF</w:t>
      </w:r>
      <w:r>
        <w:t>为股票型基金，本基金的预期风险与预期收益高于混合型基金、债券型基金与货币市场基金。本基金主要通过投资于目标</w:t>
      </w:r>
      <w:r>
        <w:t xml:space="preserve"> ETF </w:t>
      </w:r>
      <w:r>
        <w:t>跟踪标的指数表现，具有与标的指数以及标的指数所代表的股票市场相似的风险收益特征。</w:t>
      </w:r>
      <w:r>
        <w:t xml:space="preserve"> </w:t>
      </w:r>
    </w:p>
    <w:p w14:paraId="209D5FA2" w14:textId="77777777" w:rsidR="006C3961" w:rsidRDefault="0011659B">
      <w:pPr>
        <w:numPr>
          <w:ilvl w:val="0"/>
          <w:numId w:val="66"/>
        </w:numPr>
        <w:ind w:right="2" w:hanging="631"/>
      </w:pPr>
      <w:r>
        <w:t>投资限制</w:t>
      </w:r>
      <w:r>
        <w:t xml:space="preserve"> </w:t>
      </w:r>
    </w:p>
    <w:p w14:paraId="506A7D67" w14:textId="77777777" w:rsidR="006C3961" w:rsidRDefault="0011659B">
      <w:pPr>
        <w:spacing w:after="0" w:line="409" w:lineRule="auto"/>
        <w:ind w:left="415" w:right="3058"/>
      </w:pPr>
      <w:r>
        <w:t>1</w:t>
      </w:r>
      <w:r>
        <w:t>、投资组合限制本基金的投资组合将遵循以下限制：</w:t>
      </w:r>
      <w:r>
        <w:t xml:space="preserve">  </w:t>
      </w:r>
    </w:p>
    <w:p w14:paraId="2059B10F" w14:textId="77777777" w:rsidR="006C3961" w:rsidRDefault="0011659B">
      <w:pPr>
        <w:numPr>
          <w:ilvl w:val="0"/>
          <w:numId w:val="67"/>
        </w:numPr>
        <w:spacing w:after="166"/>
        <w:ind w:right="2" w:firstLine="420"/>
      </w:pPr>
      <w:r>
        <w:t>本基金投资于目标</w:t>
      </w:r>
      <w:r>
        <w:t xml:space="preserve"> ETF </w:t>
      </w:r>
      <w:r>
        <w:t>的比例不低于基金资产净值的</w:t>
      </w:r>
      <w:r>
        <w:t xml:space="preserve"> 90%</w:t>
      </w:r>
      <w:r>
        <w:t>；</w:t>
      </w:r>
      <w:r>
        <w:t xml:space="preserve"> </w:t>
      </w:r>
    </w:p>
    <w:p w14:paraId="2BEA61B8" w14:textId="77777777" w:rsidR="006C3961" w:rsidRDefault="0011659B">
      <w:pPr>
        <w:numPr>
          <w:ilvl w:val="0"/>
          <w:numId w:val="67"/>
        </w:numPr>
        <w:spacing w:after="0" w:line="409" w:lineRule="auto"/>
        <w:ind w:right="2" w:firstLine="420"/>
      </w:pPr>
      <w:r>
        <w:t>现金或者到期日在一年以内的政府债券不低于基金资产净值的</w:t>
      </w:r>
      <w:r>
        <w:t>5%</w:t>
      </w:r>
      <w:r>
        <w:t>，其中现金不包括结算备付金、存出保证金、应收申购款等；</w:t>
      </w:r>
      <w:r>
        <w:t xml:space="preserve"> </w:t>
      </w:r>
    </w:p>
    <w:p w14:paraId="59B39E71" w14:textId="77777777" w:rsidR="006C3961" w:rsidRDefault="0011659B">
      <w:pPr>
        <w:numPr>
          <w:ilvl w:val="0"/>
          <w:numId w:val="67"/>
        </w:numPr>
        <w:spacing w:after="0" w:line="428" w:lineRule="auto"/>
        <w:ind w:right="2" w:firstLine="420"/>
      </w:pPr>
      <w:r>
        <w:t>基金持有同一家银行的存款不得超</w:t>
      </w:r>
      <w:r>
        <w:t>过基金净值的</w:t>
      </w:r>
      <w:r>
        <w:t xml:space="preserve"> 20%</w:t>
      </w:r>
      <w:r>
        <w:t>。在基金托管账户的存款可以不受上述限制；</w:t>
      </w:r>
      <w:r>
        <w:t xml:space="preserve"> </w:t>
      </w:r>
    </w:p>
    <w:p w14:paraId="5AD243A5" w14:textId="77777777" w:rsidR="006C3961" w:rsidRDefault="0011659B">
      <w:pPr>
        <w:numPr>
          <w:ilvl w:val="0"/>
          <w:numId w:val="67"/>
        </w:numPr>
        <w:spacing w:after="0" w:line="409" w:lineRule="auto"/>
        <w:ind w:right="2" w:firstLine="420"/>
      </w:pPr>
      <w:r>
        <w:t>基金持有与中国证监会签署双边监管合作谅解备忘录国家或地区以外的其他国家或地区证券市场挂牌交易的证券资产不得超过基金资产净值的</w:t>
      </w:r>
      <w:r>
        <w:t>10%</w:t>
      </w:r>
      <w:r>
        <w:t>，其中持有任一国家或地区市场的证券资产不得超过基金资产净值的</w:t>
      </w:r>
      <w:r>
        <w:t>3%</w:t>
      </w:r>
      <w:r>
        <w:t>；</w:t>
      </w:r>
      <w:r>
        <w:t xml:space="preserve"> </w:t>
      </w:r>
    </w:p>
    <w:p w14:paraId="4F79EEAD" w14:textId="77777777" w:rsidR="006C3961" w:rsidRDefault="0011659B">
      <w:pPr>
        <w:numPr>
          <w:ilvl w:val="0"/>
          <w:numId w:val="67"/>
        </w:numPr>
        <w:spacing w:after="0" w:line="428" w:lineRule="auto"/>
        <w:ind w:right="2" w:firstLine="420"/>
      </w:pPr>
      <w:r>
        <w:t>基金持有非流动性资产市值不得超过基金净值的</w:t>
      </w:r>
      <w:r>
        <w:t xml:space="preserve"> 10%</w:t>
      </w:r>
      <w:r>
        <w:t>。前项非流动性资产是指法律或基金合同规定的流通受限证券以及中国证监会认定的其他资产；</w:t>
      </w:r>
      <w:r>
        <w:t xml:space="preserve"> </w:t>
      </w:r>
    </w:p>
    <w:p w14:paraId="13C6459B" w14:textId="77777777" w:rsidR="006C3961" w:rsidRDefault="0011659B">
      <w:pPr>
        <w:numPr>
          <w:ilvl w:val="0"/>
          <w:numId w:val="67"/>
        </w:numPr>
        <w:spacing w:after="0" w:line="428" w:lineRule="auto"/>
        <w:ind w:right="2" w:firstLine="420"/>
      </w:pPr>
      <w:r>
        <w:t>基金持有境外基金的市值合计不得超过基金净值的</w:t>
      </w:r>
      <w:r>
        <w:t xml:space="preserve"> 10%</w:t>
      </w:r>
      <w:r>
        <w:t>。持有货币市场基金可以不受前述限制；</w:t>
      </w:r>
      <w:r>
        <w:t xml:space="preserve"> </w:t>
      </w:r>
    </w:p>
    <w:p w14:paraId="38690E38" w14:textId="77777777" w:rsidR="006C3961" w:rsidRDefault="0011659B">
      <w:pPr>
        <w:numPr>
          <w:ilvl w:val="0"/>
          <w:numId w:val="67"/>
        </w:numPr>
        <w:spacing w:after="0" w:line="409" w:lineRule="auto"/>
        <w:ind w:right="2" w:firstLine="420"/>
      </w:pPr>
      <w:r>
        <w:t>同一基金管理人管理</w:t>
      </w:r>
      <w:r>
        <w:t>的全部基金持有任何一只境外基金，不得超过该境外基金总份额的</w:t>
      </w:r>
      <w:r>
        <w:t>20%</w:t>
      </w:r>
      <w:r>
        <w:t>；</w:t>
      </w:r>
      <w:r>
        <w:t xml:space="preserve"> </w:t>
      </w:r>
    </w:p>
    <w:p w14:paraId="31535C0D" w14:textId="77777777" w:rsidR="006C3961" w:rsidRDefault="0011659B">
      <w:pPr>
        <w:numPr>
          <w:ilvl w:val="0"/>
          <w:numId w:val="67"/>
        </w:numPr>
        <w:spacing w:after="166"/>
        <w:ind w:right="2" w:firstLine="420"/>
      </w:pPr>
      <w:r>
        <w:t>为应付赎回、交易清算等临时用途借入现金的比例不得超过基金资产净值的</w:t>
      </w:r>
      <w:r>
        <w:t>10%</w:t>
      </w:r>
      <w:r>
        <w:t>；</w:t>
      </w:r>
      <w:r>
        <w:t xml:space="preserve"> </w:t>
      </w:r>
    </w:p>
    <w:p w14:paraId="65FF332A" w14:textId="77777777" w:rsidR="006C3961" w:rsidRDefault="0011659B">
      <w:pPr>
        <w:numPr>
          <w:ilvl w:val="0"/>
          <w:numId w:val="67"/>
        </w:numPr>
        <w:spacing w:after="0" w:line="418" w:lineRule="auto"/>
        <w:ind w:right="2" w:firstLine="420"/>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0A5AC74D" w14:textId="77777777" w:rsidR="006C3961" w:rsidRDefault="0011659B">
      <w:pPr>
        <w:numPr>
          <w:ilvl w:val="0"/>
          <w:numId w:val="67"/>
        </w:numPr>
        <w:spacing w:after="0" w:line="409" w:lineRule="auto"/>
        <w:ind w:right="2" w:firstLine="420"/>
      </w:pPr>
      <w:r>
        <w:t>本基金与私募类证券资管产品及中国证监会认定的其他主体为交易对手开展逆回购交易的，可接受质押品的资质要求应当与基金合同约定的投资范围保持一致。</w:t>
      </w:r>
      <w:r>
        <w:t xml:space="preserve"> </w:t>
      </w:r>
    </w:p>
    <w:p w14:paraId="579C7DCF" w14:textId="77777777" w:rsidR="006C3961" w:rsidRDefault="0011659B">
      <w:pPr>
        <w:spacing w:after="165"/>
        <w:ind w:left="415" w:right="2"/>
      </w:pPr>
      <w:r>
        <w:t>2</w:t>
      </w:r>
      <w:r>
        <w:t>、金融衍生品投资</w:t>
      </w:r>
      <w:r>
        <w:t xml:space="preserve"> </w:t>
      </w:r>
    </w:p>
    <w:p w14:paraId="299347D1" w14:textId="77777777" w:rsidR="006C3961" w:rsidRDefault="0011659B">
      <w:pPr>
        <w:spacing w:after="0" w:line="409" w:lineRule="auto"/>
        <w:ind w:left="0" w:right="2" w:firstLine="420"/>
      </w:pPr>
      <w:r>
        <w:t>本基金投资衍生品应当仅限于投资组合避险或有效管理，不得用于投机或放大交易，同时应当严格遵守下列规定：</w:t>
      </w:r>
      <w:r>
        <w:t xml:space="preserve"> </w:t>
      </w:r>
    </w:p>
    <w:p w14:paraId="1236D9B2" w14:textId="77777777" w:rsidR="006C3961" w:rsidRDefault="0011659B">
      <w:pPr>
        <w:numPr>
          <w:ilvl w:val="0"/>
          <w:numId w:val="68"/>
        </w:numPr>
        <w:spacing w:after="165"/>
        <w:ind w:right="2" w:firstLine="420"/>
      </w:pPr>
      <w:r>
        <w:t>本基金的金融衍生品全部敞口不得高于基金资产净值的</w:t>
      </w:r>
      <w:r>
        <w:t>100%</w:t>
      </w:r>
      <w:r>
        <w:t>。</w:t>
      </w:r>
      <w:r>
        <w:t xml:space="preserve"> </w:t>
      </w:r>
    </w:p>
    <w:p w14:paraId="5D4A410D" w14:textId="77777777" w:rsidR="006C3961" w:rsidRDefault="0011659B">
      <w:pPr>
        <w:numPr>
          <w:ilvl w:val="0"/>
          <w:numId w:val="68"/>
        </w:numPr>
        <w:spacing w:after="0" w:line="409" w:lineRule="auto"/>
        <w:ind w:right="2" w:firstLine="420"/>
      </w:pPr>
      <w:r>
        <w:t>本基金投资期货支付的初始保证金、投资期权支付或收取的期权费、投资柜台交易衍生品支付的初始费用的总额不得高于基金资产净值的</w:t>
      </w:r>
      <w:r>
        <w:t>10%</w:t>
      </w:r>
      <w:r>
        <w:t>。</w:t>
      </w:r>
      <w:r>
        <w:t xml:space="preserve"> </w:t>
      </w:r>
    </w:p>
    <w:p w14:paraId="04AE8331" w14:textId="77777777" w:rsidR="006C3961" w:rsidRDefault="0011659B">
      <w:pPr>
        <w:numPr>
          <w:ilvl w:val="0"/>
          <w:numId w:val="68"/>
        </w:numPr>
        <w:spacing w:after="165"/>
        <w:ind w:right="2" w:firstLine="420"/>
      </w:pPr>
      <w:r>
        <w:t>本基金投资于远期合约、互换等柜台交易金融衍生品，应当符合以下要求：</w:t>
      </w:r>
      <w:r>
        <w:t xml:space="preserve"> </w:t>
      </w:r>
    </w:p>
    <w:p w14:paraId="35EB9EC1" w14:textId="77777777" w:rsidR="006C3961" w:rsidRDefault="0011659B">
      <w:pPr>
        <w:numPr>
          <w:ilvl w:val="0"/>
          <w:numId w:val="69"/>
        </w:numPr>
        <w:spacing w:after="0" w:line="409" w:lineRule="auto"/>
        <w:ind w:right="2" w:firstLine="420"/>
      </w:pPr>
      <w:r>
        <w:t>所有参与交易的对手方（中资商业银行除外）应当具有不低于中国证监会认可的信用评级机构评级。</w:t>
      </w:r>
      <w:r>
        <w:t xml:space="preserve"> </w:t>
      </w:r>
    </w:p>
    <w:p w14:paraId="2B36358B" w14:textId="77777777" w:rsidR="006C3961" w:rsidRDefault="0011659B">
      <w:pPr>
        <w:numPr>
          <w:ilvl w:val="0"/>
          <w:numId w:val="69"/>
        </w:numPr>
        <w:spacing w:after="1" w:line="409" w:lineRule="auto"/>
        <w:ind w:right="2" w:firstLine="420"/>
      </w:pPr>
      <w:r>
        <w:t>交易对手方应当至少每个工作日对交</w:t>
      </w:r>
      <w:r>
        <w:t>易进行估值，并且基金可在任何时候以公允价值终止交易。</w:t>
      </w:r>
      <w:r>
        <w:t xml:space="preserve"> </w:t>
      </w:r>
    </w:p>
    <w:p w14:paraId="59B0F0C2" w14:textId="77777777" w:rsidR="006C3961" w:rsidRDefault="0011659B">
      <w:pPr>
        <w:numPr>
          <w:ilvl w:val="0"/>
          <w:numId w:val="69"/>
        </w:numPr>
        <w:spacing w:after="165"/>
        <w:ind w:right="2" w:firstLine="420"/>
      </w:pPr>
      <w:r>
        <w:t>任一交易对手方的市值计价敞口不得超过基金资产净值的</w:t>
      </w:r>
      <w:r>
        <w:t>20%</w:t>
      </w:r>
      <w:r>
        <w:t>。</w:t>
      </w:r>
      <w:r>
        <w:t xml:space="preserve"> </w:t>
      </w:r>
    </w:p>
    <w:p w14:paraId="74112574" w14:textId="77777777" w:rsidR="006C3961" w:rsidRDefault="0011659B">
      <w:pPr>
        <w:numPr>
          <w:ilvl w:val="0"/>
          <w:numId w:val="70"/>
        </w:numPr>
        <w:spacing w:after="0" w:line="428" w:lineRule="auto"/>
        <w:ind w:right="2" w:firstLine="420"/>
      </w:pPr>
      <w:r>
        <w:t>基金管理人应当在本基金会计年度结束后</w:t>
      </w:r>
      <w:r>
        <w:t xml:space="preserve"> 60 </w:t>
      </w:r>
      <w:r>
        <w:t>个工作日内向中国证监会提交包括衍生品头寸及风险分析年度报告。</w:t>
      </w:r>
      <w:r>
        <w:t xml:space="preserve"> </w:t>
      </w:r>
    </w:p>
    <w:p w14:paraId="50D6D152" w14:textId="77777777" w:rsidR="006C3961" w:rsidRDefault="0011659B">
      <w:pPr>
        <w:numPr>
          <w:ilvl w:val="0"/>
          <w:numId w:val="70"/>
        </w:numPr>
        <w:spacing w:after="165"/>
        <w:ind w:right="2" w:firstLine="420"/>
      </w:pPr>
      <w:r>
        <w:t>本基金不得直接投资与实物商品相关的衍生品。</w:t>
      </w:r>
      <w:r>
        <w:t xml:space="preserve"> </w:t>
      </w:r>
    </w:p>
    <w:p w14:paraId="5C290C22" w14:textId="77777777" w:rsidR="006C3961" w:rsidRDefault="0011659B">
      <w:pPr>
        <w:spacing w:after="0" w:line="409" w:lineRule="auto"/>
        <w:ind w:left="415" w:right="2"/>
      </w:pPr>
      <w:r>
        <w:t>3</w:t>
      </w:r>
      <w:r>
        <w:t>、本基金可以参与证券借贷交易，并且应当遵守下列规定：（</w:t>
      </w:r>
      <w:r>
        <w:t>1</w:t>
      </w:r>
      <w:r>
        <w:t>）所有参与交易的对手方（中资商业银行除外）应当具有中国证监会认可的信用评级机构评级。</w:t>
      </w:r>
      <w:r>
        <w:t xml:space="preserve"> </w:t>
      </w:r>
    </w:p>
    <w:p w14:paraId="2DC349EC" w14:textId="77777777" w:rsidR="006C3961" w:rsidRDefault="0011659B">
      <w:pPr>
        <w:numPr>
          <w:ilvl w:val="0"/>
          <w:numId w:val="71"/>
        </w:numPr>
        <w:spacing w:after="165"/>
        <w:ind w:right="2" w:hanging="526"/>
      </w:pPr>
      <w:r>
        <w:t>应当采取市值计价制度进行调整以确保担保物市值不低于已借出证券市值的</w:t>
      </w:r>
      <w:r>
        <w:t>102%</w:t>
      </w:r>
      <w:r>
        <w:t>。</w:t>
      </w:r>
      <w:r>
        <w:t xml:space="preserve"> </w:t>
      </w:r>
    </w:p>
    <w:p w14:paraId="37F7A6D8" w14:textId="77777777" w:rsidR="006C3961" w:rsidRDefault="0011659B">
      <w:pPr>
        <w:numPr>
          <w:ilvl w:val="0"/>
          <w:numId w:val="71"/>
        </w:numPr>
        <w:spacing w:after="165"/>
        <w:ind w:right="2" w:hanging="526"/>
      </w:pPr>
      <w:r>
        <w:t>借方应当在交易期内及时向本基金支付已借出证券产生的所有股息、利息和分红。</w:t>
      </w:r>
    </w:p>
    <w:p w14:paraId="32C88A94" w14:textId="77777777" w:rsidR="006C3961" w:rsidRDefault="0011659B">
      <w:pPr>
        <w:spacing w:after="165"/>
        <w:ind w:right="2"/>
      </w:pPr>
      <w:r>
        <w:t>一旦借方违约，本基金根据协议和有关法律有权保留和处置担保物以满足索赔需要。</w:t>
      </w:r>
      <w:r>
        <w:t xml:space="preserve"> </w:t>
      </w:r>
    </w:p>
    <w:p w14:paraId="52792F00" w14:textId="77777777" w:rsidR="006C3961" w:rsidRDefault="0011659B">
      <w:pPr>
        <w:numPr>
          <w:ilvl w:val="0"/>
          <w:numId w:val="71"/>
        </w:numPr>
        <w:spacing w:after="165"/>
        <w:ind w:right="2" w:hanging="526"/>
      </w:pPr>
      <w:r>
        <w:t>除中国证监会另有规定外，担保物可以是以下金融工具或品种：</w:t>
      </w:r>
      <w:r>
        <w:t xml:space="preserve"> </w:t>
      </w:r>
    </w:p>
    <w:p w14:paraId="0E0CE7AC" w14:textId="77777777" w:rsidR="006C3961" w:rsidRDefault="0011659B">
      <w:pPr>
        <w:numPr>
          <w:ilvl w:val="0"/>
          <w:numId w:val="72"/>
        </w:numPr>
        <w:spacing w:after="165"/>
        <w:ind w:right="2" w:firstLine="420"/>
      </w:pPr>
      <w:r>
        <w:t>现金；</w:t>
      </w:r>
      <w:r>
        <w:t xml:space="preserve"> </w:t>
      </w:r>
    </w:p>
    <w:p w14:paraId="20206EB4" w14:textId="77777777" w:rsidR="006C3961" w:rsidRDefault="0011659B">
      <w:pPr>
        <w:numPr>
          <w:ilvl w:val="0"/>
          <w:numId w:val="72"/>
        </w:numPr>
        <w:spacing w:after="165"/>
        <w:ind w:right="2" w:firstLine="420"/>
      </w:pPr>
      <w:r>
        <w:t>存款证明；</w:t>
      </w:r>
      <w:r>
        <w:t xml:space="preserve"> </w:t>
      </w:r>
    </w:p>
    <w:p w14:paraId="1743B23B" w14:textId="77777777" w:rsidR="006C3961" w:rsidRDefault="0011659B">
      <w:pPr>
        <w:numPr>
          <w:ilvl w:val="0"/>
          <w:numId w:val="72"/>
        </w:numPr>
        <w:spacing w:after="166"/>
        <w:ind w:right="2" w:firstLine="420"/>
      </w:pPr>
      <w:r>
        <w:t>商业票据；</w:t>
      </w:r>
      <w:r>
        <w:t xml:space="preserve"> </w:t>
      </w:r>
    </w:p>
    <w:p w14:paraId="1B1935D0" w14:textId="77777777" w:rsidR="006C3961" w:rsidRDefault="0011659B">
      <w:pPr>
        <w:numPr>
          <w:ilvl w:val="0"/>
          <w:numId w:val="72"/>
        </w:numPr>
        <w:spacing w:after="165"/>
        <w:ind w:right="2" w:firstLine="420"/>
      </w:pPr>
      <w:r>
        <w:t>政府债券；</w:t>
      </w:r>
      <w:r>
        <w:t xml:space="preserve"> </w:t>
      </w:r>
    </w:p>
    <w:p w14:paraId="31321EC4" w14:textId="77777777" w:rsidR="006C3961" w:rsidRDefault="0011659B">
      <w:pPr>
        <w:numPr>
          <w:ilvl w:val="0"/>
          <w:numId w:val="72"/>
        </w:numPr>
        <w:spacing w:after="0" w:line="409" w:lineRule="auto"/>
        <w:ind w:right="2" w:firstLine="420"/>
      </w:pPr>
      <w:r>
        <w:t>中资商业银行或由不低于中国证监会认可的信用评级机构评级的境外金融机构（作为交易对手方或其关联方的除外）出具的不可撤销信用证。</w:t>
      </w:r>
      <w:r>
        <w:t xml:space="preserve"> </w:t>
      </w:r>
    </w:p>
    <w:p w14:paraId="6AD31380" w14:textId="77777777" w:rsidR="006C3961" w:rsidRDefault="0011659B">
      <w:pPr>
        <w:numPr>
          <w:ilvl w:val="0"/>
          <w:numId w:val="73"/>
        </w:numPr>
        <w:spacing w:after="0" w:line="409" w:lineRule="auto"/>
        <w:ind w:right="2" w:firstLine="420"/>
      </w:pPr>
      <w:r>
        <w:t>本基金有权在任何时候终止证券借贷交易并在</w:t>
      </w:r>
      <w:r>
        <w:t>正常市场惯例的合理期限内要求归还任一或所有已借出的证券。</w:t>
      </w:r>
      <w:r>
        <w:t xml:space="preserve"> </w:t>
      </w:r>
    </w:p>
    <w:p w14:paraId="3EA00E96" w14:textId="77777777" w:rsidR="006C3961" w:rsidRDefault="0011659B">
      <w:pPr>
        <w:numPr>
          <w:ilvl w:val="0"/>
          <w:numId w:val="73"/>
        </w:numPr>
        <w:spacing w:after="165"/>
        <w:ind w:right="2" w:firstLine="420"/>
      </w:pPr>
      <w:r>
        <w:t>基金管理人应当对基金参与证券借贷交易中发生的任何损失负相应责任。</w:t>
      </w:r>
      <w:r>
        <w:t xml:space="preserve"> </w:t>
      </w:r>
    </w:p>
    <w:p w14:paraId="1D5C585A" w14:textId="77777777" w:rsidR="006C3961" w:rsidRDefault="0011659B">
      <w:pPr>
        <w:spacing w:after="165"/>
        <w:ind w:left="415" w:right="2"/>
      </w:pPr>
      <w:r>
        <w:t>4</w:t>
      </w:r>
      <w:r>
        <w:t>、基金可以根据正常市场惯例参与正回购交易、逆回购交易，并且应当遵守下列规定：</w:t>
      </w:r>
      <w:r>
        <w:t xml:space="preserve"> </w:t>
      </w:r>
    </w:p>
    <w:p w14:paraId="7AB62F96" w14:textId="77777777" w:rsidR="006C3961" w:rsidRDefault="0011659B">
      <w:pPr>
        <w:numPr>
          <w:ilvl w:val="0"/>
          <w:numId w:val="74"/>
        </w:numPr>
        <w:spacing w:after="0" w:line="409" w:lineRule="auto"/>
        <w:ind w:right="2" w:firstLine="420"/>
      </w:pPr>
      <w:r>
        <w:t>所有参与正回购交易的对手方（中资商业银行除外）应当具有中国证监会认可的信用评级机构信用评级。</w:t>
      </w:r>
      <w:r>
        <w:t xml:space="preserve"> </w:t>
      </w:r>
    </w:p>
    <w:p w14:paraId="3A4C84DB" w14:textId="77777777" w:rsidR="006C3961" w:rsidRDefault="0011659B">
      <w:pPr>
        <w:numPr>
          <w:ilvl w:val="0"/>
          <w:numId w:val="74"/>
        </w:numPr>
        <w:spacing w:after="0" w:line="418" w:lineRule="auto"/>
        <w:ind w:right="2" w:firstLine="420"/>
      </w:pP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249186AC" w14:textId="77777777" w:rsidR="006C3961" w:rsidRDefault="0011659B">
      <w:pPr>
        <w:numPr>
          <w:ilvl w:val="0"/>
          <w:numId w:val="74"/>
        </w:numPr>
        <w:spacing w:after="0" w:line="409" w:lineRule="auto"/>
        <w:ind w:right="2" w:firstLine="420"/>
      </w:pPr>
      <w:r>
        <w:t>买方应当在正回购交易期内及时向本基金支付售出证券产生的所有股息、利息和分红。</w:t>
      </w:r>
      <w:r>
        <w:t xml:space="preserve"> </w:t>
      </w:r>
    </w:p>
    <w:p w14:paraId="7DE84867" w14:textId="77777777" w:rsidR="006C3961" w:rsidRDefault="0011659B">
      <w:pPr>
        <w:numPr>
          <w:ilvl w:val="0"/>
          <w:numId w:val="74"/>
        </w:numPr>
        <w:spacing w:after="0" w:line="418" w:lineRule="auto"/>
        <w:ind w:right="2" w:firstLine="420"/>
      </w:pPr>
      <w:r>
        <w:t>参与逆回购交易，应当对购入证券采取市值计价制度进行调整以确保已购入证券市值不低于支付现金的</w:t>
      </w:r>
      <w:r>
        <w:t xml:space="preserve"> 102%</w:t>
      </w:r>
      <w:r>
        <w:t>。一旦卖方违约，本基金根据协议和有关法律有权保留或处置已购入证券以满足索赔需要。</w:t>
      </w:r>
      <w:r>
        <w:t xml:space="preserve"> </w:t>
      </w:r>
    </w:p>
    <w:p w14:paraId="532E820A" w14:textId="77777777" w:rsidR="006C3961" w:rsidRDefault="0011659B">
      <w:pPr>
        <w:numPr>
          <w:ilvl w:val="0"/>
          <w:numId w:val="74"/>
        </w:numPr>
        <w:spacing w:after="0" w:line="409" w:lineRule="auto"/>
        <w:ind w:right="2" w:firstLine="420"/>
      </w:pPr>
      <w:r>
        <w:t>基金管理人应当对基金参与证券正回购交易、逆回购交易中发生的任何损失负相应责任。</w:t>
      </w:r>
      <w:r>
        <w:t xml:space="preserve"> </w:t>
      </w:r>
    </w:p>
    <w:p w14:paraId="3A3FA5C1" w14:textId="77777777" w:rsidR="006C3961" w:rsidRDefault="0011659B">
      <w:pPr>
        <w:spacing w:after="460" w:line="409" w:lineRule="auto"/>
        <w:ind w:left="0" w:right="2" w:firstLine="420"/>
      </w:pPr>
      <w:r>
        <w:t>5</w:t>
      </w:r>
      <w:r>
        <w:t>、基金参与证券借贷交易、正回购交易，所有已借出而未归还证券总市值或所有已售出而未回</w:t>
      </w:r>
      <w:r>
        <w:t>购证券总市值均不得超过基金总资产的</w:t>
      </w:r>
      <w:r>
        <w:t>50%</w:t>
      </w:r>
      <w:r>
        <w:t>。前项比例限制计算，基金因参与证券借贷交易、正回购交易而持有的担保物、现金不得计入基金总资产。</w:t>
      </w:r>
      <w:r>
        <w:t xml:space="preserve"> </w:t>
      </w:r>
    </w:p>
    <w:p w14:paraId="36C6BB13" w14:textId="77777777" w:rsidR="006C3961" w:rsidRDefault="0011659B">
      <w:pPr>
        <w:ind w:left="415" w:right="2"/>
      </w:pPr>
      <w:r>
        <w:t>（八）禁止行为</w:t>
      </w:r>
      <w:r>
        <w:t xml:space="preserve"> </w:t>
      </w:r>
    </w:p>
    <w:p w14:paraId="01039934" w14:textId="77777777" w:rsidR="006C3961" w:rsidRDefault="0011659B">
      <w:pPr>
        <w:ind w:left="415" w:right="2"/>
      </w:pPr>
      <w:r>
        <w:t>为维护基金份额持有人的合法权益，基金财产不得用于下列投资或者活动：</w:t>
      </w:r>
      <w:r>
        <w:t xml:space="preserve"> </w:t>
      </w:r>
    </w:p>
    <w:p w14:paraId="02191671" w14:textId="77777777" w:rsidR="006C3961" w:rsidRDefault="0011659B">
      <w:pPr>
        <w:numPr>
          <w:ilvl w:val="0"/>
          <w:numId w:val="75"/>
        </w:numPr>
        <w:ind w:right="2" w:firstLine="420"/>
      </w:pPr>
      <w:r>
        <w:t>购买不动产；</w:t>
      </w:r>
      <w:r>
        <w:t xml:space="preserve"> </w:t>
      </w:r>
    </w:p>
    <w:p w14:paraId="177EA986" w14:textId="77777777" w:rsidR="006C3961" w:rsidRDefault="0011659B">
      <w:pPr>
        <w:numPr>
          <w:ilvl w:val="0"/>
          <w:numId w:val="75"/>
        </w:numPr>
        <w:ind w:right="2" w:firstLine="420"/>
      </w:pPr>
      <w:r>
        <w:t>购买房地产抵押按揭；</w:t>
      </w:r>
      <w:r>
        <w:t xml:space="preserve"> </w:t>
      </w:r>
    </w:p>
    <w:p w14:paraId="713A28B1" w14:textId="77777777" w:rsidR="006C3961" w:rsidRDefault="0011659B">
      <w:pPr>
        <w:numPr>
          <w:ilvl w:val="0"/>
          <w:numId w:val="75"/>
        </w:numPr>
        <w:ind w:right="2" w:firstLine="420"/>
      </w:pPr>
      <w:r>
        <w:t>购买贵重金属或代表贵重金属的凭证；</w:t>
      </w:r>
      <w:r>
        <w:t xml:space="preserve"> </w:t>
      </w:r>
    </w:p>
    <w:p w14:paraId="5F3809E5" w14:textId="77777777" w:rsidR="006C3961" w:rsidRDefault="0011659B">
      <w:pPr>
        <w:numPr>
          <w:ilvl w:val="0"/>
          <w:numId w:val="75"/>
        </w:numPr>
        <w:ind w:right="2" w:firstLine="420"/>
      </w:pPr>
      <w:r>
        <w:t>购买实物商品；</w:t>
      </w:r>
      <w:r>
        <w:t xml:space="preserve"> </w:t>
      </w:r>
    </w:p>
    <w:p w14:paraId="03E07488" w14:textId="77777777" w:rsidR="006C3961" w:rsidRDefault="0011659B">
      <w:pPr>
        <w:numPr>
          <w:ilvl w:val="0"/>
          <w:numId w:val="75"/>
        </w:numPr>
        <w:spacing w:after="283" w:line="348" w:lineRule="auto"/>
        <w:ind w:right="2" w:firstLine="420"/>
      </w:pPr>
      <w:r>
        <w:t>除应付赎回、交易清算等临时用途以外，借入现金。该临时用途借入现金的比例不得超过本基金资产净值的</w:t>
      </w:r>
      <w:r>
        <w:t>10%</w:t>
      </w:r>
      <w:r>
        <w:t>；</w:t>
      </w:r>
      <w:r>
        <w:t xml:space="preserve"> </w:t>
      </w:r>
    </w:p>
    <w:p w14:paraId="54E32CD1" w14:textId="77777777" w:rsidR="006C3961" w:rsidRDefault="0011659B">
      <w:pPr>
        <w:numPr>
          <w:ilvl w:val="0"/>
          <w:numId w:val="75"/>
        </w:numPr>
        <w:ind w:right="2" w:firstLine="420"/>
      </w:pPr>
      <w:r>
        <w:t>利用融资购买证券，但投资金融衍生品除外；</w:t>
      </w:r>
      <w:r>
        <w:t xml:space="preserve"> </w:t>
      </w:r>
    </w:p>
    <w:p w14:paraId="2A3B3C99" w14:textId="77777777" w:rsidR="006C3961" w:rsidRDefault="0011659B">
      <w:pPr>
        <w:numPr>
          <w:ilvl w:val="0"/>
          <w:numId w:val="75"/>
        </w:numPr>
        <w:ind w:right="2" w:firstLine="420"/>
      </w:pPr>
      <w:r>
        <w:t>参与未持有基础资产的卖空交易；</w:t>
      </w:r>
      <w:r>
        <w:t xml:space="preserve"> </w:t>
      </w:r>
    </w:p>
    <w:p w14:paraId="3D9077EC" w14:textId="77777777" w:rsidR="006C3961" w:rsidRDefault="0011659B">
      <w:pPr>
        <w:numPr>
          <w:ilvl w:val="0"/>
          <w:numId w:val="75"/>
        </w:numPr>
        <w:ind w:right="2" w:firstLine="420"/>
      </w:pPr>
      <w:r>
        <w:t>从事证券承销业务；</w:t>
      </w:r>
      <w:r>
        <w:t xml:space="preserve"> </w:t>
      </w:r>
    </w:p>
    <w:p w14:paraId="6A55775E" w14:textId="77777777" w:rsidR="006C3961" w:rsidRDefault="0011659B">
      <w:pPr>
        <w:numPr>
          <w:ilvl w:val="0"/>
          <w:numId w:val="75"/>
        </w:numPr>
        <w:ind w:right="2" w:firstLine="420"/>
      </w:pPr>
      <w:r>
        <w:t>向他人贷款或者提供担保；</w:t>
      </w:r>
      <w:r>
        <w:t xml:space="preserve"> </w:t>
      </w:r>
    </w:p>
    <w:p w14:paraId="6BD13ACC" w14:textId="77777777" w:rsidR="006C3961" w:rsidRDefault="0011659B">
      <w:pPr>
        <w:numPr>
          <w:ilvl w:val="0"/>
          <w:numId w:val="75"/>
        </w:numPr>
        <w:ind w:right="2" w:firstLine="420"/>
      </w:pPr>
      <w:r>
        <w:t>从事承担无限责任的投资；</w:t>
      </w:r>
      <w:r>
        <w:t xml:space="preserve"> </w:t>
      </w:r>
    </w:p>
    <w:p w14:paraId="54C9824B" w14:textId="77777777" w:rsidR="006C3961" w:rsidRDefault="0011659B">
      <w:pPr>
        <w:numPr>
          <w:ilvl w:val="0"/>
          <w:numId w:val="75"/>
        </w:numPr>
        <w:ind w:right="2" w:firstLine="420"/>
      </w:pPr>
      <w:r>
        <w:t>向其基金管理人、基金托管人出资；</w:t>
      </w:r>
      <w:r>
        <w:t xml:space="preserve"> </w:t>
      </w:r>
    </w:p>
    <w:p w14:paraId="51985D86" w14:textId="77777777" w:rsidR="006C3961" w:rsidRDefault="0011659B">
      <w:pPr>
        <w:numPr>
          <w:ilvl w:val="0"/>
          <w:numId w:val="75"/>
        </w:numPr>
        <w:ind w:right="2" w:firstLine="420"/>
      </w:pPr>
      <w:r>
        <w:t>从事内幕交易、操纵证券交易价格及其他不正当的证券交易活动；</w:t>
      </w:r>
      <w:r>
        <w:t xml:space="preserve"> </w:t>
      </w:r>
    </w:p>
    <w:p w14:paraId="5D48B532" w14:textId="77777777" w:rsidR="006C3961" w:rsidRDefault="0011659B">
      <w:pPr>
        <w:numPr>
          <w:ilvl w:val="0"/>
          <w:numId w:val="75"/>
        </w:numPr>
        <w:ind w:right="2" w:firstLine="420"/>
      </w:pPr>
      <w:r>
        <w:t>不公平对待不同客户或不同投资组合；</w:t>
      </w:r>
      <w:r>
        <w:t xml:space="preserve"> </w:t>
      </w:r>
    </w:p>
    <w:p w14:paraId="495C1EFF" w14:textId="77777777" w:rsidR="006C3961" w:rsidRDefault="0011659B">
      <w:pPr>
        <w:numPr>
          <w:ilvl w:val="0"/>
          <w:numId w:val="75"/>
        </w:numPr>
        <w:ind w:right="2" w:firstLine="420"/>
      </w:pPr>
      <w:r>
        <w:t>除法律法规规定以外，向任何第三方泄露客户资料；</w:t>
      </w:r>
      <w:r>
        <w:t xml:space="preserve"> </w:t>
      </w:r>
    </w:p>
    <w:p w14:paraId="6E1E02B0" w14:textId="77777777" w:rsidR="006C3961" w:rsidRDefault="0011659B">
      <w:pPr>
        <w:numPr>
          <w:ilvl w:val="0"/>
          <w:numId w:val="75"/>
        </w:numPr>
        <w:ind w:right="2" w:firstLine="420"/>
      </w:pPr>
      <w:r>
        <w:t>依照法律法规有关规定，由国务院证券监督管理机构规定禁止的其他活动。</w:t>
      </w:r>
      <w:r>
        <w:t xml:space="preserve"> </w:t>
      </w:r>
    </w:p>
    <w:p w14:paraId="105A02EA" w14:textId="77777777" w:rsidR="006C3961" w:rsidRDefault="0011659B">
      <w:pPr>
        <w:numPr>
          <w:ilvl w:val="0"/>
          <w:numId w:val="76"/>
        </w:numPr>
        <w:spacing w:line="348" w:lineRule="auto"/>
        <w:ind w:right="2" w:firstLine="420"/>
      </w:pPr>
      <w:r>
        <w:t>若法律法规或中国证监会的相关规定发生修改或变更，致使现行法律法规的投资禁止行为和投资组合比例限制被修改或取消，基金管理人在履行适当程序后，本基金可相应调整禁止行为和投资限制规定。</w:t>
      </w:r>
      <w:r>
        <w:t xml:space="preserve"> </w:t>
      </w:r>
    </w:p>
    <w:p w14:paraId="682E90EA" w14:textId="77777777" w:rsidR="006C3961" w:rsidRDefault="0011659B">
      <w:pPr>
        <w:numPr>
          <w:ilvl w:val="0"/>
          <w:numId w:val="76"/>
        </w:numPr>
        <w:ind w:right="2" w:firstLine="420"/>
      </w:pPr>
      <w:r>
        <w:t>投资组合比例调整</w:t>
      </w:r>
      <w:r>
        <w:t xml:space="preserve"> </w:t>
      </w:r>
    </w:p>
    <w:p w14:paraId="5D7A4CE7" w14:textId="77777777" w:rsidR="006C3961" w:rsidRDefault="0011659B">
      <w:pPr>
        <w:spacing w:after="277" w:line="354" w:lineRule="auto"/>
        <w:ind w:left="0" w:right="2" w:firstLine="420"/>
      </w:pPr>
      <w:r>
        <w:t>基金管理人应当自基金合同生效之日起</w:t>
      </w:r>
      <w:r>
        <w:t xml:space="preserve"> 6 </w:t>
      </w:r>
      <w:r>
        <w:t>个月内使基金的投资组合比例符合基金合同的约定。除前述本基金投资组合限制第（</w:t>
      </w:r>
      <w:r>
        <w:t>2</w:t>
      </w:r>
      <w:r>
        <w:t>）、（</w:t>
      </w:r>
      <w:r>
        <w:t>9</w:t>
      </w:r>
      <w:r>
        <w:t>）、（</w:t>
      </w:r>
      <w:r>
        <w:t>10</w:t>
      </w:r>
      <w:r>
        <w:t>）条外，因证券市场波动、上市公司合并、基金规模变动、目标</w:t>
      </w:r>
      <w:r>
        <w:t>ETF</w:t>
      </w:r>
      <w:r>
        <w:t>暂停申购、赎回或二级市场交易停牌等基金管理人之外的因素致使基金投资不符合基金合同约定的投资比例规定的，基金管理人应</w:t>
      </w:r>
      <w:r>
        <w:t>当在</w:t>
      </w:r>
      <w:r>
        <w:t>30</w:t>
      </w:r>
      <w:r>
        <w:t>个交易日内进行调整。法律法规另有规定时，从其规定。</w:t>
      </w:r>
      <w:r>
        <w:t xml:space="preserve"> </w:t>
      </w:r>
    </w:p>
    <w:p w14:paraId="37E52956" w14:textId="77777777" w:rsidR="006C3961" w:rsidRDefault="0011659B">
      <w:pPr>
        <w:spacing w:after="98"/>
        <w:ind w:left="415" w:right="2"/>
      </w:pPr>
      <w:r>
        <w:t>对于因基金份额拆分、大比例分红等集中持续营销活动或其他原因引起的基金净资产规</w:t>
      </w:r>
    </w:p>
    <w:p w14:paraId="6D6FA5E6" w14:textId="77777777" w:rsidR="006C3961" w:rsidRDefault="0011659B">
      <w:pPr>
        <w:spacing w:after="276" w:line="348" w:lineRule="auto"/>
        <w:ind w:right="2"/>
      </w:pPr>
      <w:r>
        <w:t>模在</w:t>
      </w:r>
      <w:r>
        <w:t>10</w:t>
      </w:r>
      <w:r>
        <w:t>个工作日内增加</w:t>
      </w:r>
      <w:r>
        <w:t>10</w:t>
      </w:r>
      <w:r>
        <w:t>亿元以上的情形，而导致证券投资比例不符合基金合同约定的，基金管理人同基金托管人协商一致并及时书面报告中国证监会后，可将调整时限从</w:t>
      </w:r>
      <w:r>
        <w:t>30</w:t>
      </w:r>
      <w:r>
        <w:t>个工作日延长到</w:t>
      </w:r>
      <w:r>
        <w:t>3</w:t>
      </w:r>
      <w:r>
        <w:t>个月。</w:t>
      </w:r>
      <w:r>
        <w:t xml:space="preserve"> </w:t>
      </w:r>
    </w:p>
    <w:p w14:paraId="6F3C6AB4" w14:textId="77777777" w:rsidR="006C3961" w:rsidRDefault="0011659B">
      <w:pPr>
        <w:numPr>
          <w:ilvl w:val="0"/>
          <w:numId w:val="76"/>
        </w:numPr>
        <w:spacing w:after="165"/>
        <w:ind w:right="2" w:firstLine="420"/>
      </w:pPr>
      <w:r>
        <w:t>目标</w:t>
      </w:r>
      <w:r>
        <w:t>ETF</w:t>
      </w:r>
      <w:r>
        <w:t>发生相关变更情形时的处理</w:t>
      </w:r>
      <w:r>
        <w:t xml:space="preserve"> </w:t>
      </w:r>
    </w:p>
    <w:p w14:paraId="7BD668DC" w14:textId="77777777" w:rsidR="006C3961" w:rsidRDefault="0011659B">
      <w:pPr>
        <w:spacing w:after="0" w:line="413" w:lineRule="auto"/>
        <w:ind w:left="0" w:right="2" w:firstLine="420"/>
      </w:pPr>
      <w:r>
        <w:t>目标</w:t>
      </w:r>
      <w:r>
        <w:t xml:space="preserve"> ETF </w:t>
      </w:r>
      <w:r>
        <w:t>出现下述情形之一的，本基金将由投资于目标</w:t>
      </w:r>
      <w:r>
        <w:t xml:space="preserve"> ETF </w:t>
      </w:r>
      <w:r>
        <w:t>的联接基金变更为直接投资该标的指数的指数基金；若届时本基金管理人已有以该指数作为标的指</w:t>
      </w:r>
      <w:r>
        <w:t>数的指数基金，则本基金将本着维护投资者合法权益的原则，选取其他合适的指数作为标的指数。相应地，基金合同中将删除关于目标</w:t>
      </w:r>
      <w:r>
        <w:t>ETF</w:t>
      </w:r>
      <w:r>
        <w:t>的表述部分，或将变更标的指数，届时将由基金管理人另行公告。</w:t>
      </w:r>
      <w:r>
        <w:t xml:space="preserve"> </w:t>
      </w:r>
    </w:p>
    <w:p w14:paraId="6B81A84B" w14:textId="77777777" w:rsidR="006C3961" w:rsidRDefault="0011659B">
      <w:pPr>
        <w:numPr>
          <w:ilvl w:val="0"/>
          <w:numId w:val="77"/>
        </w:numPr>
        <w:spacing w:after="166"/>
        <w:ind w:right="2" w:firstLine="420"/>
      </w:pPr>
      <w:r>
        <w:t>目标</w:t>
      </w:r>
      <w:r>
        <w:t xml:space="preserve">ETF </w:t>
      </w:r>
      <w:r>
        <w:t>交易方式发生重大变更致使本基金的投资策略难以实现；</w:t>
      </w:r>
      <w:r>
        <w:t xml:space="preserve"> </w:t>
      </w:r>
    </w:p>
    <w:p w14:paraId="6822467F" w14:textId="77777777" w:rsidR="006C3961" w:rsidRDefault="0011659B">
      <w:pPr>
        <w:numPr>
          <w:ilvl w:val="0"/>
          <w:numId w:val="77"/>
        </w:numPr>
        <w:spacing w:after="165"/>
        <w:ind w:right="2" w:firstLine="420"/>
      </w:pPr>
      <w:r>
        <w:t>目标</w:t>
      </w:r>
      <w:r>
        <w:t xml:space="preserve">ETF </w:t>
      </w:r>
      <w:r>
        <w:t>终止上市；</w:t>
      </w:r>
      <w:r>
        <w:t xml:space="preserve"> </w:t>
      </w:r>
    </w:p>
    <w:p w14:paraId="05F75CB8" w14:textId="77777777" w:rsidR="006C3961" w:rsidRDefault="0011659B">
      <w:pPr>
        <w:numPr>
          <w:ilvl w:val="0"/>
          <w:numId w:val="77"/>
        </w:numPr>
        <w:spacing w:after="165"/>
        <w:ind w:right="2" w:firstLine="420"/>
      </w:pPr>
      <w:r>
        <w:t>目标</w:t>
      </w:r>
      <w:r>
        <w:t xml:space="preserve">ETF </w:t>
      </w:r>
      <w:r>
        <w:t>基金合同终止；</w:t>
      </w:r>
      <w:r>
        <w:t xml:space="preserve"> </w:t>
      </w:r>
    </w:p>
    <w:p w14:paraId="7DACA581" w14:textId="77777777" w:rsidR="006C3961" w:rsidRDefault="0011659B">
      <w:pPr>
        <w:numPr>
          <w:ilvl w:val="0"/>
          <w:numId w:val="77"/>
        </w:numPr>
        <w:spacing w:after="0" w:line="409" w:lineRule="auto"/>
        <w:ind w:right="2" w:firstLine="420"/>
      </w:pPr>
      <w:r>
        <w:t>目标</w:t>
      </w:r>
      <w:r>
        <w:t xml:space="preserve">ETF </w:t>
      </w:r>
      <w:r>
        <w:t>的基金管理人发生变更（但变更后本基金与目标</w:t>
      </w:r>
      <w:r>
        <w:t xml:space="preserve">ETF </w:t>
      </w:r>
      <w:r>
        <w:t>的基金管理人相同的除外）。</w:t>
      </w:r>
      <w:r>
        <w:t xml:space="preserve"> </w:t>
      </w:r>
    </w:p>
    <w:p w14:paraId="63563B93" w14:textId="77777777" w:rsidR="006C3961" w:rsidRDefault="0011659B">
      <w:pPr>
        <w:spacing w:after="277" w:line="418" w:lineRule="auto"/>
        <w:ind w:left="0" w:right="2" w:firstLine="420"/>
      </w:pPr>
      <w:r>
        <w:t>若目标</w:t>
      </w:r>
      <w:r>
        <w:t>ETF</w:t>
      </w:r>
      <w:r>
        <w:t>变更标的指数，本基金将相应变更标的指数且继续投资于该目标</w:t>
      </w:r>
      <w:r>
        <w:t>ETF</w:t>
      </w:r>
      <w:r>
        <w:t>。若目标</w:t>
      </w:r>
      <w:r>
        <w:t xml:space="preserve"> ETF </w:t>
      </w:r>
      <w:r>
        <w:t>召开基金份额持有人大会审议变更目标</w:t>
      </w:r>
      <w:r>
        <w:t xml:space="preserve"> ETF </w:t>
      </w:r>
      <w:r>
        <w:t>标的指数事项的，本基金的基金份额持有人可出席目标</w:t>
      </w:r>
      <w:r>
        <w:t xml:space="preserve"> ETF </w:t>
      </w:r>
      <w:r>
        <w:t>基金份额持有人大会并进行表决，目标</w:t>
      </w:r>
      <w:r>
        <w:t xml:space="preserve"> ETF </w:t>
      </w:r>
      <w:r>
        <w:t>基金份额持有人大会审议通过变更标的指数事项的，本基金可不召开基金份额持有人大会相应变更标的指数并仍为该目标</w:t>
      </w:r>
      <w:r>
        <w:t>ETF</w:t>
      </w:r>
      <w:r>
        <w:t>的联接基金。</w:t>
      </w:r>
      <w:r>
        <w:t xml:space="preserve"> </w:t>
      </w:r>
    </w:p>
    <w:p w14:paraId="7E385E06" w14:textId="77777777" w:rsidR="006C3961" w:rsidRDefault="0011659B">
      <w:pPr>
        <w:ind w:left="415" w:right="2"/>
      </w:pPr>
      <w:r>
        <w:t>（十二）基金管理人代表基金行使所投资证券产生权利的处理原则及方法</w:t>
      </w:r>
      <w:r>
        <w:t xml:space="preserve"> </w:t>
      </w:r>
    </w:p>
    <w:p w14:paraId="537C1466" w14:textId="77777777" w:rsidR="006C3961" w:rsidRDefault="0011659B">
      <w:pPr>
        <w:numPr>
          <w:ilvl w:val="0"/>
          <w:numId w:val="78"/>
        </w:numPr>
        <w:ind w:right="2" w:hanging="317"/>
      </w:pPr>
      <w:r>
        <w:t>基金管理人按照国家有关规定代表基金独立行使股东或债权人权利，保护基金投资者的利</w:t>
      </w:r>
      <w:r>
        <w:t>益；</w:t>
      </w:r>
      <w:r>
        <w:t xml:space="preserve"> </w:t>
      </w:r>
    </w:p>
    <w:p w14:paraId="5A276F96" w14:textId="77777777" w:rsidR="006C3961" w:rsidRDefault="0011659B">
      <w:pPr>
        <w:numPr>
          <w:ilvl w:val="0"/>
          <w:numId w:val="78"/>
        </w:numPr>
        <w:ind w:right="2" w:hanging="317"/>
      </w:pPr>
      <w:r>
        <w:t>有利于基金财产的安全与增值。</w:t>
      </w:r>
      <w:r>
        <w:t xml:space="preserve"> </w:t>
      </w:r>
    </w:p>
    <w:p w14:paraId="35F0A1DD" w14:textId="77777777" w:rsidR="006C3961" w:rsidRDefault="0011659B">
      <w:pPr>
        <w:numPr>
          <w:ilvl w:val="0"/>
          <w:numId w:val="79"/>
        </w:numPr>
        <w:ind w:right="2" w:hanging="842"/>
      </w:pPr>
      <w:r>
        <w:t>未来条件许可情况下的基金模式转换</w:t>
      </w:r>
      <w:r>
        <w:t xml:space="preserve"> </w:t>
      </w:r>
    </w:p>
    <w:p w14:paraId="6B7E62FD" w14:textId="77777777" w:rsidR="006C3961" w:rsidRDefault="0011659B">
      <w:pPr>
        <w:spacing w:after="280" w:line="349" w:lineRule="auto"/>
        <w:ind w:left="0" w:right="2" w:firstLine="420"/>
      </w:pPr>
      <w:r>
        <w:t>本基金管理人将在条件成熟时另行安排在证券交易所场内接受基金份额的申购赎回和上市交易使本基金转型为同一标的指数的上市型开放式基金（</w:t>
      </w:r>
      <w:r>
        <w:t>LOF</w:t>
      </w:r>
      <w:r>
        <w:t>），其场内申购赎回、上市交易、注册登记、收益分配等场内业务规则遵循本基金上市交易的证券交易所及中国证券登记结算有限责任公司的有关规定，届时无须召开基金份额持有人大会但须报中国证监会备案并提前公告。</w:t>
      </w:r>
      <w:r>
        <w:t xml:space="preserve"> </w:t>
      </w:r>
    </w:p>
    <w:p w14:paraId="6AA87D97" w14:textId="77777777" w:rsidR="006C3961" w:rsidRDefault="0011659B">
      <w:pPr>
        <w:numPr>
          <w:ilvl w:val="0"/>
          <w:numId w:val="79"/>
        </w:numPr>
        <w:ind w:right="2" w:hanging="842"/>
      </w:pPr>
      <w:r>
        <w:t>基金的融资、融券</w:t>
      </w:r>
      <w:r>
        <w:t xml:space="preserve"> </w:t>
      </w:r>
    </w:p>
    <w:p w14:paraId="5CE70975" w14:textId="77777777" w:rsidR="006C3961" w:rsidRDefault="0011659B">
      <w:pPr>
        <w:ind w:left="415" w:right="2"/>
      </w:pPr>
      <w:r>
        <w:t>本基金可以根据有关法律法规和政策规定进行融资、融券。</w:t>
      </w:r>
      <w:r>
        <w:t xml:space="preserve"> </w:t>
      </w:r>
      <w:r>
        <w:br w:type="page"/>
      </w:r>
    </w:p>
    <w:p w14:paraId="2662B428" w14:textId="77777777" w:rsidR="006C3961" w:rsidRDefault="0011659B">
      <w:pPr>
        <w:pStyle w:val="1"/>
        <w:ind w:right="2"/>
      </w:pPr>
      <w:bookmarkStart w:id="13" w:name="_Toc64530"/>
      <w:r>
        <w:t>十五、基金的财产</w:t>
      </w:r>
      <w:r>
        <w:t xml:space="preserve"> </w:t>
      </w:r>
      <w:bookmarkEnd w:id="13"/>
    </w:p>
    <w:p w14:paraId="33A63687" w14:textId="77777777" w:rsidR="006C3961" w:rsidRDefault="0011659B">
      <w:pPr>
        <w:numPr>
          <w:ilvl w:val="0"/>
          <w:numId w:val="80"/>
        </w:numPr>
        <w:ind w:right="2" w:hanging="631"/>
      </w:pPr>
      <w:r>
        <w:t>基金</w:t>
      </w:r>
      <w:r>
        <w:t>资产总值</w:t>
      </w:r>
      <w:r>
        <w:t xml:space="preserve"> </w:t>
      </w:r>
    </w:p>
    <w:p w14:paraId="0A86A446" w14:textId="77777777" w:rsidR="006C3961" w:rsidRDefault="0011659B">
      <w:pPr>
        <w:spacing w:after="283" w:line="348" w:lineRule="auto"/>
        <w:ind w:left="0" w:right="2" w:firstLine="420"/>
      </w:pPr>
      <w:r>
        <w:t>本基金基金资产总值包括基金所拥有的各类有价证券、银行存款本息、基金的应收款项和其他资产所形成的价值总和。</w:t>
      </w:r>
      <w:r>
        <w:t xml:space="preserve"> </w:t>
      </w:r>
    </w:p>
    <w:p w14:paraId="6A58D2FD" w14:textId="77777777" w:rsidR="006C3961" w:rsidRDefault="0011659B">
      <w:pPr>
        <w:numPr>
          <w:ilvl w:val="0"/>
          <w:numId w:val="80"/>
        </w:numPr>
        <w:ind w:right="2" w:hanging="631"/>
      </w:pPr>
      <w:r>
        <w:t>基金资产净值</w:t>
      </w:r>
      <w:r>
        <w:t xml:space="preserve"> </w:t>
      </w:r>
    </w:p>
    <w:p w14:paraId="6CA331A3" w14:textId="77777777" w:rsidR="006C3961" w:rsidRDefault="0011659B">
      <w:pPr>
        <w:ind w:left="415" w:right="2"/>
      </w:pPr>
      <w:r>
        <w:t>本基金基金资产净值是指基金资产总值减去负债后的价值。</w:t>
      </w:r>
      <w:r>
        <w:t xml:space="preserve"> </w:t>
      </w:r>
    </w:p>
    <w:p w14:paraId="4BB43279" w14:textId="77777777" w:rsidR="006C3961" w:rsidRDefault="0011659B">
      <w:pPr>
        <w:numPr>
          <w:ilvl w:val="0"/>
          <w:numId w:val="80"/>
        </w:numPr>
        <w:ind w:right="2" w:hanging="631"/>
      </w:pPr>
      <w:r>
        <w:t>基金财产的账户</w:t>
      </w:r>
      <w:r>
        <w:t xml:space="preserve"> </w:t>
      </w:r>
    </w:p>
    <w:p w14:paraId="5B013A53" w14:textId="77777777" w:rsidR="006C3961" w:rsidRDefault="0011659B">
      <w:pPr>
        <w:spacing w:after="280" w:line="349" w:lineRule="auto"/>
        <w:ind w:left="0" w:right="2" w:firstLine="420"/>
      </w:pPr>
      <w:r>
        <w:t>本基金根据相关法律法规、规范性文件在境内开立人民币和外币资金账户，在境外开立外币资金账户及证券账户，与基金管理人、基金托管人和境外托管人自有的财产账户以及其他基金财产账户独立。</w:t>
      </w:r>
      <w:r>
        <w:t xml:space="preserve"> </w:t>
      </w:r>
    </w:p>
    <w:p w14:paraId="59277158" w14:textId="77777777" w:rsidR="006C3961" w:rsidRDefault="0011659B">
      <w:pPr>
        <w:numPr>
          <w:ilvl w:val="0"/>
          <w:numId w:val="80"/>
        </w:numPr>
        <w:ind w:right="2" w:hanging="631"/>
      </w:pPr>
      <w:r>
        <w:t>基金财产的保管及处分</w:t>
      </w:r>
      <w:r>
        <w:t xml:space="preserve"> </w:t>
      </w:r>
    </w:p>
    <w:p w14:paraId="59342C16" w14:textId="77777777" w:rsidR="006C3961" w:rsidRDefault="0011659B">
      <w:pPr>
        <w:numPr>
          <w:ilvl w:val="0"/>
          <w:numId w:val="81"/>
        </w:numPr>
        <w:spacing w:after="284" w:line="348" w:lineRule="auto"/>
        <w:ind w:right="2" w:firstLine="420"/>
      </w:pPr>
      <w:r>
        <w:t>本基金财产独立于基金管理人、基金托管人和境外托管人的固有财产。基金管理人、基金托管人、境外托管人不得将基金财产归入其固有财产。</w:t>
      </w:r>
      <w:r>
        <w:t xml:space="preserve"> </w:t>
      </w:r>
    </w:p>
    <w:p w14:paraId="418C3025" w14:textId="77777777" w:rsidR="006C3961" w:rsidRDefault="0011659B">
      <w:pPr>
        <w:numPr>
          <w:ilvl w:val="0"/>
          <w:numId w:val="81"/>
        </w:numPr>
        <w:ind w:right="2" w:firstLine="420"/>
      </w:pPr>
      <w:r>
        <w:t>基金托管人和境外托管人应安全保管基金财产。</w:t>
      </w:r>
      <w:r>
        <w:t xml:space="preserve"> </w:t>
      </w:r>
    </w:p>
    <w:p w14:paraId="3A1FC15A" w14:textId="77777777" w:rsidR="006C3961" w:rsidRDefault="0011659B">
      <w:pPr>
        <w:numPr>
          <w:ilvl w:val="0"/>
          <w:numId w:val="81"/>
        </w:numPr>
        <w:spacing w:after="283" w:line="348" w:lineRule="auto"/>
        <w:ind w:right="2" w:firstLine="420"/>
      </w:pPr>
      <w:r>
        <w:t>基金管理人、基金托管人、境外托管人因基金财产的管理、运用或者其他情形而取得的财产和收益，归基金财产。</w:t>
      </w:r>
      <w:r>
        <w:t xml:space="preserve"> </w:t>
      </w:r>
    </w:p>
    <w:p w14:paraId="6F495F3A" w14:textId="77777777" w:rsidR="006C3961" w:rsidRDefault="0011659B">
      <w:pPr>
        <w:numPr>
          <w:ilvl w:val="0"/>
          <w:numId w:val="81"/>
        </w:numPr>
        <w:spacing w:after="281" w:line="348" w:lineRule="auto"/>
        <w:ind w:right="2" w:firstLine="420"/>
      </w:pPr>
      <w:r>
        <w:t>基金托管人或境外托管人按照规</w:t>
      </w:r>
      <w:r>
        <w:t>定或境外市场惯例开设基金财产的所有资金账户和证券账户。</w:t>
      </w:r>
      <w:r>
        <w:t xml:space="preserve"> </w:t>
      </w:r>
    </w:p>
    <w:p w14:paraId="6CD7237C" w14:textId="77777777" w:rsidR="006C3961" w:rsidRDefault="0011659B">
      <w:pPr>
        <w:numPr>
          <w:ilvl w:val="0"/>
          <w:numId w:val="81"/>
        </w:numPr>
        <w:ind w:right="2" w:firstLine="420"/>
      </w:pPr>
      <w:r>
        <w:t>基金托管人对所托管的不同基金财产分别设置账户，确保基金财产的完整与独立。</w:t>
      </w:r>
      <w:r>
        <w:t xml:space="preserve"> </w:t>
      </w:r>
    </w:p>
    <w:p w14:paraId="14795026" w14:textId="77777777" w:rsidR="006C3961" w:rsidRDefault="0011659B">
      <w:pPr>
        <w:numPr>
          <w:ilvl w:val="0"/>
          <w:numId w:val="81"/>
        </w:numPr>
        <w:spacing w:after="279" w:line="349" w:lineRule="auto"/>
        <w:ind w:right="2" w:firstLine="420"/>
      </w:pPr>
      <w:r>
        <w:t>基金管理人、基金托管人以其自有的财产承担自身相应的法律责任，其债权人不得对基金财产行使请求冻结、扣押或其他权利。基金管理人、基金托管人因依法解散、被依法撤销或者被依法宣告破产等原因进行清算的，基金财产不属于其清算范围。</w:t>
      </w:r>
      <w:r>
        <w:t xml:space="preserve"> </w:t>
      </w:r>
    </w:p>
    <w:p w14:paraId="0D047E46" w14:textId="77777777" w:rsidR="006C3961" w:rsidRDefault="0011659B">
      <w:pPr>
        <w:numPr>
          <w:ilvl w:val="0"/>
          <w:numId w:val="81"/>
        </w:numPr>
        <w:ind w:right="2" w:firstLine="420"/>
      </w:pPr>
      <w:r>
        <w:t>非因基金财产本身承担的债务，不得对基金财产强制执行。</w:t>
      </w:r>
      <w:r>
        <w:t xml:space="preserve"> </w:t>
      </w:r>
    </w:p>
    <w:p w14:paraId="006D0D50" w14:textId="77777777" w:rsidR="006C3961" w:rsidRDefault="0011659B">
      <w:pPr>
        <w:pStyle w:val="1"/>
        <w:ind w:right="2"/>
      </w:pPr>
      <w:bookmarkStart w:id="14" w:name="_Toc64531"/>
      <w:r>
        <w:t>十六、基金资产的估值</w:t>
      </w:r>
      <w:r>
        <w:t xml:space="preserve"> </w:t>
      </w:r>
      <w:bookmarkEnd w:id="14"/>
    </w:p>
    <w:p w14:paraId="72A46D48" w14:textId="77777777" w:rsidR="006C3961" w:rsidRDefault="0011659B">
      <w:pPr>
        <w:numPr>
          <w:ilvl w:val="0"/>
          <w:numId w:val="82"/>
        </w:numPr>
        <w:ind w:right="2" w:hanging="631"/>
      </w:pPr>
      <w:r>
        <w:t>估值目的</w:t>
      </w:r>
      <w:r>
        <w:t xml:space="preserve"> </w:t>
      </w:r>
    </w:p>
    <w:p w14:paraId="29015E57" w14:textId="77777777" w:rsidR="006C3961" w:rsidRDefault="0011659B">
      <w:pPr>
        <w:spacing w:after="283" w:line="348" w:lineRule="auto"/>
        <w:ind w:left="0" w:right="2" w:firstLine="420"/>
      </w:pPr>
      <w:r>
        <w:t>基金资产的估值目的是客观、准确地反映基金资产的价值，确定基金资产净值，并为基金份额的申购与赎回提供计价依据。</w:t>
      </w:r>
      <w:r>
        <w:t xml:space="preserve"> </w:t>
      </w:r>
    </w:p>
    <w:p w14:paraId="348D064C" w14:textId="77777777" w:rsidR="006C3961" w:rsidRDefault="0011659B">
      <w:pPr>
        <w:numPr>
          <w:ilvl w:val="0"/>
          <w:numId w:val="82"/>
        </w:numPr>
        <w:ind w:right="2" w:hanging="631"/>
      </w:pPr>
      <w:r>
        <w:t>估值日</w:t>
      </w:r>
      <w:r>
        <w:t xml:space="preserve"> </w:t>
      </w:r>
    </w:p>
    <w:p w14:paraId="21377185" w14:textId="77777777" w:rsidR="006C3961" w:rsidRDefault="0011659B">
      <w:pPr>
        <w:spacing w:after="281" w:line="348" w:lineRule="auto"/>
        <w:ind w:left="0" w:right="2" w:firstLine="420"/>
      </w:pPr>
      <w:r>
        <w:t>基金合同生效后，本基金估值日为上海证券交易所、深圳证券交易所和美国纳斯达克证券交易所同时开放交易的工作日。</w:t>
      </w:r>
      <w:r>
        <w:t xml:space="preserve"> </w:t>
      </w:r>
    </w:p>
    <w:p w14:paraId="670AC1F9" w14:textId="77777777" w:rsidR="006C3961" w:rsidRDefault="0011659B">
      <w:pPr>
        <w:numPr>
          <w:ilvl w:val="0"/>
          <w:numId w:val="82"/>
        </w:numPr>
        <w:ind w:right="2" w:hanging="631"/>
      </w:pPr>
      <w:r>
        <w:t>估值对象</w:t>
      </w:r>
      <w:r>
        <w:t xml:space="preserve"> </w:t>
      </w:r>
    </w:p>
    <w:p w14:paraId="22C05250" w14:textId="77777777" w:rsidR="006C3961" w:rsidRDefault="0011659B">
      <w:pPr>
        <w:ind w:left="415" w:right="2"/>
      </w:pPr>
      <w:r>
        <w:t>本基金所拥有的目标</w:t>
      </w:r>
      <w:r>
        <w:t>ETF</w:t>
      </w:r>
      <w:r>
        <w:t>份额、股票和银行存款本息、应收款项和其它投资等资产。</w:t>
      </w:r>
      <w:r>
        <w:t xml:space="preserve"> </w:t>
      </w:r>
    </w:p>
    <w:p w14:paraId="47228D45" w14:textId="77777777" w:rsidR="006C3961" w:rsidRDefault="0011659B">
      <w:pPr>
        <w:numPr>
          <w:ilvl w:val="0"/>
          <w:numId w:val="82"/>
        </w:numPr>
        <w:ind w:right="2" w:hanging="631"/>
      </w:pPr>
      <w:r>
        <w:t>估值方法</w:t>
      </w:r>
      <w:r>
        <w:t xml:space="preserve"> </w:t>
      </w:r>
    </w:p>
    <w:p w14:paraId="1392717A" w14:textId="77777777" w:rsidR="006C3961" w:rsidRDefault="0011659B">
      <w:pPr>
        <w:numPr>
          <w:ilvl w:val="0"/>
          <w:numId w:val="83"/>
        </w:numPr>
        <w:ind w:right="2" w:hanging="317"/>
      </w:pPr>
      <w:r>
        <w:t>目标</w:t>
      </w:r>
      <w:r>
        <w:t>ETF</w:t>
      </w:r>
      <w:r>
        <w:t>份额的估值</w:t>
      </w:r>
      <w:r>
        <w:t xml:space="preserve"> </w:t>
      </w:r>
    </w:p>
    <w:p w14:paraId="74180DE3" w14:textId="77777777" w:rsidR="006C3961" w:rsidRDefault="0011659B">
      <w:pPr>
        <w:spacing w:after="260" w:line="367" w:lineRule="auto"/>
        <w:ind w:left="0" w:right="2" w:firstLine="420"/>
      </w:pPr>
      <w:r>
        <w:t>本基金投资的目标</w:t>
      </w:r>
      <w:r>
        <w:t xml:space="preserve"> ETF </w:t>
      </w:r>
      <w:r>
        <w:t>份额以目标</w:t>
      </w:r>
      <w:r>
        <w:t xml:space="preserve"> ETF </w:t>
      </w:r>
      <w:r>
        <w:t>估值日基金份额净值估值，若估值日为非交易所营业日，以该基金最近估值日的基金份额净值估值。</w:t>
      </w:r>
      <w:r>
        <w:t xml:space="preserve"> </w:t>
      </w:r>
    </w:p>
    <w:p w14:paraId="59D9C2FC" w14:textId="77777777" w:rsidR="006C3961" w:rsidRDefault="0011659B">
      <w:pPr>
        <w:numPr>
          <w:ilvl w:val="0"/>
          <w:numId w:val="83"/>
        </w:numPr>
        <w:ind w:right="2" w:hanging="317"/>
      </w:pPr>
      <w:r>
        <w:t>股票估值方法</w:t>
      </w:r>
      <w:r>
        <w:t xml:space="preserve"> </w:t>
      </w:r>
    </w:p>
    <w:p w14:paraId="121A31C4" w14:textId="77777777" w:rsidR="006C3961" w:rsidRDefault="0011659B">
      <w:pPr>
        <w:spacing w:after="283" w:line="348" w:lineRule="auto"/>
        <w:ind w:right="2"/>
      </w:pPr>
      <w:r>
        <w:t xml:space="preserve">    </w:t>
      </w:r>
      <w:r>
        <w:t>（</w:t>
      </w:r>
      <w:r>
        <w:t>1</w:t>
      </w:r>
      <w:r>
        <w:t>）上市流通股票，按估值日其所在证券交易所的收盘价估值；估值日无交易的，以最近交易日的收盘价估值。</w:t>
      </w:r>
      <w:r>
        <w:t xml:space="preserve"> </w:t>
      </w:r>
    </w:p>
    <w:p w14:paraId="11F3D51E" w14:textId="77777777" w:rsidR="006C3961" w:rsidRDefault="0011659B">
      <w:pPr>
        <w:spacing w:after="280" w:line="349" w:lineRule="auto"/>
        <w:ind w:left="0" w:right="2" w:firstLine="526"/>
      </w:pPr>
      <w:r>
        <w:t xml:space="preserve">(2) </w:t>
      </w:r>
      <w:r>
        <w:t>未上市股票，</w:t>
      </w:r>
      <w:r>
        <w:t>送股、转增股、配股和公开增发新股等方式发行的股票，按估值日在交易所挂牌的同一股票的收盘价估值；估值日无交易的，以最近交易日的收盘价估值。首次发行且未上市的股票，按成本价估值。首次发行且有明确锁定期的股票，同一股票在交易所上市后，按交易所上市的同一股票的收盘价估值。</w:t>
      </w:r>
      <w:r>
        <w:t xml:space="preserve"> </w:t>
      </w:r>
    </w:p>
    <w:p w14:paraId="52439A1E" w14:textId="77777777" w:rsidR="006C3961" w:rsidRDefault="0011659B">
      <w:pPr>
        <w:ind w:left="415" w:right="2"/>
      </w:pPr>
      <w:r>
        <w:t>3</w:t>
      </w:r>
      <w:r>
        <w:t>、债券估值方法</w:t>
      </w:r>
      <w:r>
        <w:t xml:space="preserve"> </w:t>
      </w:r>
    </w:p>
    <w:p w14:paraId="067C4FE9" w14:textId="77777777" w:rsidR="006C3961" w:rsidRDefault="0011659B">
      <w:pPr>
        <w:numPr>
          <w:ilvl w:val="0"/>
          <w:numId w:val="84"/>
        </w:numPr>
        <w:spacing w:line="349" w:lineRule="auto"/>
        <w:ind w:right="2" w:firstLine="420"/>
      </w:pPr>
      <w:r>
        <w:t>对于上市流通的债券，证券交易所市场实行净价交易的债券按估值日收盘净价估值，估值日没有交易的，按最近交易日的收盘净价估值。证券交易所市场未实行净价交易的债券按估值日收盘价减去债券收盘价中所含的债券应收利息得到的净价进行估值，估</w:t>
      </w:r>
      <w:r>
        <w:t>值日没有交易的，按最近交易日收盘价减去债券最近交易日收盘价中所含的债券应收利息所得到的净价估值。</w:t>
      </w:r>
      <w:r>
        <w:t xml:space="preserve"> </w:t>
      </w:r>
    </w:p>
    <w:p w14:paraId="6A125D68" w14:textId="77777777" w:rsidR="006C3961" w:rsidRDefault="0011659B">
      <w:pPr>
        <w:numPr>
          <w:ilvl w:val="0"/>
          <w:numId w:val="84"/>
        </w:numPr>
        <w:ind w:right="2" w:firstLine="420"/>
      </w:pPr>
      <w:r>
        <w:t>对于非上市债券，参照主要做市商或其他权威价格提供机构的报价进行估值。</w:t>
      </w:r>
      <w:r>
        <w:t xml:space="preserve"> </w:t>
      </w:r>
    </w:p>
    <w:p w14:paraId="5D964EB9" w14:textId="77777777" w:rsidR="006C3961" w:rsidRDefault="0011659B">
      <w:pPr>
        <w:ind w:left="415" w:right="2"/>
      </w:pPr>
      <w:r>
        <w:t>4</w:t>
      </w:r>
      <w:r>
        <w:t>、衍生工具估值方法</w:t>
      </w:r>
      <w:r>
        <w:t xml:space="preserve"> </w:t>
      </w:r>
    </w:p>
    <w:p w14:paraId="6A56F748" w14:textId="77777777" w:rsidR="006C3961" w:rsidRDefault="0011659B">
      <w:pPr>
        <w:numPr>
          <w:ilvl w:val="0"/>
          <w:numId w:val="85"/>
        </w:numPr>
        <w:spacing w:after="283" w:line="348" w:lineRule="auto"/>
        <w:ind w:right="2" w:firstLine="420"/>
      </w:pPr>
      <w:r>
        <w:t>上市流通衍生工具按估值日当日其所在证券交易所的收盘价估值；估值日无交易的，以最近交易日的收盘价估值。</w:t>
      </w:r>
      <w:r>
        <w:t xml:space="preserve"> </w:t>
      </w:r>
    </w:p>
    <w:p w14:paraId="25596A76" w14:textId="77777777" w:rsidR="006C3961" w:rsidRDefault="0011659B">
      <w:pPr>
        <w:numPr>
          <w:ilvl w:val="0"/>
          <w:numId w:val="85"/>
        </w:numPr>
        <w:spacing w:after="281" w:line="348" w:lineRule="auto"/>
        <w:ind w:right="2" w:firstLine="420"/>
      </w:pPr>
      <w:r>
        <w:t>未上市衍生工具按成本价估值，如成本价不能反映公允价值，则采用估值技术确定公允价值。</w:t>
      </w:r>
      <w:r>
        <w:t xml:space="preserve"> </w:t>
      </w:r>
    </w:p>
    <w:p w14:paraId="7255FA85" w14:textId="77777777" w:rsidR="006C3961" w:rsidRDefault="0011659B">
      <w:pPr>
        <w:numPr>
          <w:ilvl w:val="0"/>
          <w:numId w:val="86"/>
        </w:numPr>
        <w:ind w:right="2" w:hanging="317"/>
      </w:pPr>
      <w:r>
        <w:t>存托凭证估值方法</w:t>
      </w:r>
      <w:r>
        <w:t xml:space="preserve"> </w:t>
      </w:r>
    </w:p>
    <w:p w14:paraId="6778AF5C" w14:textId="77777777" w:rsidR="006C3961" w:rsidRDefault="0011659B">
      <w:pPr>
        <w:ind w:left="415" w:right="2"/>
      </w:pPr>
      <w:r>
        <w:t>公开挂牌的存托凭证按其所在证券交易所的最近交易日的收盘价估值。</w:t>
      </w:r>
      <w:r>
        <w:t xml:space="preserve"> </w:t>
      </w:r>
    </w:p>
    <w:p w14:paraId="1BEC3DC2" w14:textId="77777777" w:rsidR="006C3961" w:rsidRDefault="0011659B">
      <w:pPr>
        <w:numPr>
          <w:ilvl w:val="0"/>
          <w:numId w:val="86"/>
        </w:numPr>
        <w:ind w:right="2" w:hanging="317"/>
      </w:pPr>
      <w:r>
        <w:t>基金（不含目标</w:t>
      </w:r>
      <w:r>
        <w:t>ETF</w:t>
      </w:r>
      <w:r>
        <w:t>）估值方法</w:t>
      </w:r>
      <w:r>
        <w:t xml:space="preserve"> </w:t>
      </w:r>
    </w:p>
    <w:p w14:paraId="5109ED14" w14:textId="77777777" w:rsidR="006C3961" w:rsidRDefault="0011659B">
      <w:pPr>
        <w:numPr>
          <w:ilvl w:val="0"/>
          <w:numId w:val="87"/>
        </w:numPr>
        <w:spacing w:after="289" w:line="428" w:lineRule="auto"/>
        <w:ind w:right="2" w:firstLine="420"/>
      </w:pPr>
      <w:r>
        <w:t>上市流</w:t>
      </w:r>
      <w:r>
        <w:t>通的基金按估值日其所在证券交易所的收盘价估值；估值日无交易的，以最近交易日的收盘价估值。</w:t>
      </w:r>
      <w:r>
        <w:rPr>
          <w:rFonts w:ascii="Times New Roman" w:eastAsia="Times New Roman" w:hAnsi="Times New Roman" w:cs="Times New Roman"/>
        </w:rPr>
        <w:t xml:space="preserve"> </w:t>
      </w:r>
    </w:p>
    <w:p w14:paraId="04D8FB8D" w14:textId="77777777" w:rsidR="006C3961" w:rsidRDefault="0011659B">
      <w:pPr>
        <w:numPr>
          <w:ilvl w:val="0"/>
          <w:numId w:val="87"/>
        </w:numPr>
        <w:ind w:right="2" w:firstLine="420"/>
      </w:pPr>
      <w:r>
        <w:t>其他基金按最近交易日的基金份额净值估值。</w:t>
      </w:r>
      <w:r>
        <w:rPr>
          <w:rFonts w:ascii="Times New Roman" w:eastAsia="Times New Roman" w:hAnsi="Times New Roman" w:cs="Times New Roman"/>
        </w:rPr>
        <w:t xml:space="preserve"> </w:t>
      </w:r>
    </w:p>
    <w:p w14:paraId="1336F730" w14:textId="77777777" w:rsidR="006C3961" w:rsidRDefault="0011659B">
      <w:pPr>
        <w:numPr>
          <w:ilvl w:val="0"/>
          <w:numId w:val="88"/>
        </w:numPr>
        <w:spacing w:after="469"/>
        <w:ind w:right="2" w:hanging="422"/>
      </w:pPr>
      <w:r>
        <w:t>非流动性资产或暂停交易的证券估值方法</w:t>
      </w:r>
      <w:r>
        <w:rPr>
          <w:rFonts w:ascii="Times New Roman" w:eastAsia="Times New Roman" w:hAnsi="Times New Roman" w:cs="Times New Roman"/>
        </w:rPr>
        <w:t xml:space="preserve"> </w:t>
      </w:r>
    </w:p>
    <w:p w14:paraId="3EB5B14C" w14:textId="77777777" w:rsidR="006C3961" w:rsidRDefault="0011659B">
      <w:pPr>
        <w:spacing w:after="282" w:line="349" w:lineRule="auto"/>
        <w:ind w:left="0" w:right="2" w:firstLine="420"/>
      </w:pPr>
      <w:r>
        <w:t>对于未上市流通、或流通受限、或暂停交易的证券，应参照上述估值原则进行估值。如果上述估值方法不能客观反映公允价值的，基金管理人可根据具体情况，并与基金托管人商定后，按最能反映公允价值的价格估值。</w:t>
      </w:r>
      <w:r>
        <w:t xml:space="preserve"> </w:t>
      </w:r>
    </w:p>
    <w:p w14:paraId="5B5F87AD" w14:textId="77777777" w:rsidR="006C3961" w:rsidRDefault="0011659B">
      <w:pPr>
        <w:numPr>
          <w:ilvl w:val="0"/>
          <w:numId w:val="88"/>
        </w:numPr>
        <w:spacing w:after="282" w:line="349" w:lineRule="auto"/>
        <w:ind w:right="2" w:hanging="422"/>
      </w:pPr>
      <w:r>
        <w:t>在任何情况下，基金管理人如采用本项</w:t>
      </w:r>
      <w:r>
        <w:t>1-7</w:t>
      </w:r>
      <w:r>
        <w:t>小项规定的方法对基金资产进行估值，均应被认为采用了适当的估值方法。但是，如果基金管理人认为按本项</w:t>
      </w:r>
      <w:r>
        <w:t>1-7</w:t>
      </w:r>
      <w:r>
        <w:t>小项规定的方法对基金财产进行估值不能客观反映其公允价值的，基金管理人可根据具体情况，并与基金托管人商定后，按最能反映公允价值的价格估值。</w:t>
      </w:r>
      <w:r>
        <w:t xml:space="preserve"> </w:t>
      </w:r>
    </w:p>
    <w:p w14:paraId="7AE4D43B" w14:textId="77777777" w:rsidR="006C3961" w:rsidRDefault="0011659B">
      <w:pPr>
        <w:numPr>
          <w:ilvl w:val="0"/>
          <w:numId w:val="88"/>
        </w:numPr>
        <w:ind w:right="2" w:hanging="422"/>
      </w:pPr>
      <w:r>
        <w:t>国家法律法规对此有新的规定的，按其</w:t>
      </w:r>
      <w:r>
        <w:t>新的规定进行估值。</w:t>
      </w:r>
      <w:r>
        <w:t xml:space="preserve"> </w:t>
      </w:r>
    </w:p>
    <w:p w14:paraId="37AEDA37" w14:textId="77777777" w:rsidR="006C3961" w:rsidRDefault="0011659B">
      <w:pPr>
        <w:numPr>
          <w:ilvl w:val="0"/>
          <w:numId w:val="88"/>
        </w:numPr>
        <w:spacing w:after="288" w:line="409" w:lineRule="auto"/>
        <w:ind w:right="2" w:hanging="422"/>
      </w:pPr>
      <w:r>
        <w:t>估值中的汇率选取原则：估值计算中涉及美元、港币、日元、欧元、英镑等五种主要货币对人民币汇率的，采用当日中国人民银行或其授权机构公布的人民币汇率中间价；涉及其他货币对人民币的汇率的，采用指定数据服务商提供的估值日各种货币对美元折算率并采用套算的方法进行折算。</w:t>
      </w:r>
      <w:r>
        <w:t xml:space="preserve"> </w:t>
      </w:r>
    </w:p>
    <w:p w14:paraId="49F63058" w14:textId="77777777" w:rsidR="006C3961" w:rsidRDefault="0011659B">
      <w:pPr>
        <w:numPr>
          <w:ilvl w:val="0"/>
          <w:numId w:val="88"/>
        </w:numPr>
        <w:ind w:right="2" w:hanging="422"/>
      </w:pPr>
      <w:r>
        <w:t>税收</w:t>
      </w:r>
      <w:r>
        <w:t xml:space="preserve"> </w:t>
      </w:r>
    </w:p>
    <w:p w14:paraId="04A97AF0" w14:textId="77777777" w:rsidR="006C3961" w:rsidRDefault="0011659B">
      <w:pPr>
        <w:spacing w:after="283" w:line="348" w:lineRule="auto"/>
        <w:ind w:left="0" w:right="2" w:firstLine="420"/>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支付日进行相应的估值调整。</w:t>
      </w:r>
      <w:r>
        <w:t xml:space="preserve"> </w:t>
      </w:r>
    </w:p>
    <w:p w14:paraId="74DDE9EE" w14:textId="77777777" w:rsidR="006C3961" w:rsidRDefault="0011659B">
      <w:pPr>
        <w:numPr>
          <w:ilvl w:val="0"/>
          <w:numId w:val="89"/>
        </w:numPr>
        <w:ind w:right="2" w:hanging="631"/>
      </w:pPr>
      <w:r>
        <w:t>估值程序</w:t>
      </w:r>
      <w:r>
        <w:t xml:space="preserve"> </w:t>
      </w:r>
    </w:p>
    <w:p w14:paraId="006437C4" w14:textId="77777777" w:rsidR="006C3961" w:rsidRDefault="0011659B">
      <w:pPr>
        <w:spacing w:after="282" w:line="349" w:lineRule="auto"/>
        <w:ind w:left="0" w:right="2" w:firstLine="420"/>
      </w:pPr>
      <w:r>
        <w:t>基金日常估值由基金管理人和基金托管人一同进行。基金管理人将估值结果以双方认可的方式发送基金托管人，基金托管人按《基金合同》规定的估值方法、时间、程序进行复核，基金托管人复核无误后以双方认可的方式返回给基金管理人。月末、年中和年末估值复核与基金会计账目的核对同时进行。</w:t>
      </w:r>
      <w:r>
        <w:t xml:space="preserve"> </w:t>
      </w:r>
    </w:p>
    <w:p w14:paraId="1FBC07B0" w14:textId="77777777" w:rsidR="006C3961" w:rsidRDefault="0011659B">
      <w:pPr>
        <w:spacing w:after="281" w:line="348" w:lineRule="auto"/>
        <w:ind w:left="0" w:right="2" w:firstLine="420"/>
      </w:pPr>
      <w:r>
        <w:t>在法律法规允许的情况下，基金管理人与基金托管人可以各自委托第三方机构进行基金资产估值，但不改变基金管理人与基金托管人对基金资产估值各自应承担的责任。</w:t>
      </w:r>
      <w:r>
        <w:t xml:space="preserve"> </w:t>
      </w:r>
    </w:p>
    <w:p w14:paraId="0B7FA83C" w14:textId="77777777" w:rsidR="006C3961" w:rsidRDefault="0011659B">
      <w:pPr>
        <w:numPr>
          <w:ilvl w:val="0"/>
          <w:numId w:val="89"/>
        </w:numPr>
        <w:ind w:right="2" w:hanging="631"/>
      </w:pPr>
      <w:r>
        <w:t>暂停估值的情形</w:t>
      </w:r>
      <w:r>
        <w:t xml:space="preserve"> </w:t>
      </w:r>
    </w:p>
    <w:p w14:paraId="3B65B7A0" w14:textId="77777777" w:rsidR="006C3961" w:rsidRDefault="0011659B">
      <w:pPr>
        <w:numPr>
          <w:ilvl w:val="0"/>
          <w:numId w:val="90"/>
        </w:numPr>
        <w:ind w:right="2" w:firstLine="420"/>
      </w:pPr>
      <w:r>
        <w:t>基金投资所涉及的主要证券市场或外汇市场遇法定节假日或因其他原</w:t>
      </w:r>
      <w:r>
        <w:t>因停市时；</w:t>
      </w:r>
      <w:r>
        <w:t xml:space="preserve"> </w:t>
      </w:r>
    </w:p>
    <w:p w14:paraId="484246F2" w14:textId="77777777" w:rsidR="006C3961" w:rsidRDefault="0011659B">
      <w:pPr>
        <w:numPr>
          <w:ilvl w:val="0"/>
          <w:numId w:val="90"/>
        </w:numPr>
        <w:spacing w:after="283" w:line="348" w:lineRule="auto"/>
        <w:ind w:right="2" w:firstLine="420"/>
      </w:pPr>
      <w:r>
        <w:t>因不可抗力或其它情形致使基金管理人、基金托管人、境外托管人、投资顾问无法准确评估基金财产价值时；</w:t>
      </w:r>
      <w:r>
        <w:t xml:space="preserve">  </w:t>
      </w:r>
    </w:p>
    <w:p w14:paraId="31A8993E" w14:textId="77777777" w:rsidR="006C3961" w:rsidRDefault="0011659B">
      <w:pPr>
        <w:numPr>
          <w:ilvl w:val="0"/>
          <w:numId w:val="90"/>
        </w:numPr>
        <w:spacing w:after="275" w:line="356" w:lineRule="auto"/>
        <w:ind w:right="2" w:firstLine="420"/>
      </w:pPr>
      <w:r>
        <w:t>经与基金托管人协商确认，当前一估值日基金资产净值</w:t>
      </w:r>
      <w:r>
        <w:t xml:space="preserve"> 50%</w:t>
      </w:r>
      <w:r>
        <w:t>以上的资产出现无可参考的活跃市场价格且采用估值技术仍导致公允价值存在重大不确定性时，基金管理人应当暂停基金估值；</w:t>
      </w:r>
      <w:r>
        <w:t xml:space="preserve"> </w:t>
      </w:r>
    </w:p>
    <w:p w14:paraId="2C0BA582" w14:textId="77777777" w:rsidR="006C3961" w:rsidRDefault="0011659B">
      <w:pPr>
        <w:numPr>
          <w:ilvl w:val="0"/>
          <w:numId w:val="90"/>
        </w:numPr>
        <w:spacing w:after="283" w:line="348" w:lineRule="auto"/>
        <w:ind w:right="2" w:firstLine="420"/>
      </w:pPr>
      <w:r>
        <w:t>占基金相当比例的投资品种的估值出现重大转变，而基金管理人为保障投资者的利益，决定延迟估值；</w:t>
      </w:r>
      <w:r>
        <w:t xml:space="preserve"> </w:t>
      </w:r>
    </w:p>
    <w:p w14:paraId="55D938BA" w14:textId="77777777" w:rsidR="006C3961" w:rsidRDefault="0011659B">
      <w:pPr>
        <w:numPr>
          <w:ilvl w:val="0"/>
          <w:numId w:val="90"/>
        </w:numPr>
        <w:spacing w:after="96"/>
        <w:ind w:right="2" w:firstLine="420"/>
      </w:pPr>
      <w:r>
        <w:t>出现基金管理人认为属于紧急事故的任何情况，会导致基金管理人不能出售或无法</w:t>
      </w:r>
    </w:p>
    <w:p w14:paraId="096222DF" w14:textId="77777777" w:rsidR="006C3961" w:rsidRDefault="0011659B">
      <w:pPr>
        <w:ind w:right="2"/>
      </w:pPr>
      <w:r>
        <w:t>评估基金资产的情形；</w:t>
      </w:r>
      <w:r>
        <w:t xml:space="preserve"> 6</w:t>
      </w:r>
      <w:r>
        <w:t>、基金所投资的目标</w:t>
      </w:r>
      <w:r>
        <w:t>ETF</w:t>
      </w:r>
      <w:r>
        <w:t>发生暂停估值、暂停公告基金份额净值的情形；</w:t>
      </w:r>
      <w:r>
        <w:t xml:space="preserve"> </w:t>
      </w:r>
    </w:p>
    <w:p w14:paraId="14E07CB0" w14:textId="77777777" w:rsidR="006C3961" w:rsidRDefault="0011659B">
      <w:pPr>
        <w:ind w:left="415" w:right="2"/>
      </w:pPr>
      <w:r>
        <w:t>7</w:t>
      </w:r>
      <w:r>
        <w:t>、中国证监会认定的其它情形。</w:t>
      </w:r>
      <w:r>
        <w:t xml:space="preserve"> </w:t>
      </w:r>
    </w:p>
    <w:p w14:paraId="031C1DD8" w14:textId="77777777" w:rsidR="006C3961" w:rsidRDefault="0011659B">
      <w:pPr>
        <w:numPr>
          <w:ilvl w:val="0"/>
          <w:numId w:val="91"/>
        </w:numPr>
        <w:ind w:right="2" w:hanging="631"/>
      </w:pPr>
      <w:r>
        <w:t>基金份额净值的确认</w:t>
      </w:r>
      <w:r>
        <w:t xml:space="preserve"> </w:t>
      </w:r>
    </w:p>
    <w:p w14:paraId="68B199E5" w14:textId="77777777" w:rsidR="006C3961" w:rsidRDefault="0011659B">
      <w:pPr>
        <w:spacing w:after="283" w:line="348" w:lineRule="auto"/>
        <w:ind w:left="0" w:right="2" w:firstLine="420"/>
      </w:pPr>
      <w:r>
        <w:t>用于基金信息披露的各类基金份额净值由基金管理人负责计算，基金托管人进行复核。基金管理人每个工作日将计算的前一工作日的各类基金份额净值发送给基金托管人。基金托管人对净值计算结果复核确认后发送给基金管理人。</w:t>
      </w:r>
      <w:r>
        <w:t xml:space="preserve"> </w:t>
      </w:r>
    </w:p>
    <w:p w14:paraId="0069C967" w14:textId="77777777" w:rsidR="006C3961" w:rsidRDefault="0011659B">
      <w:pPr>
        <w:spacing w:after="279" w:line="350" w:lineRule="auto"/>
        <w:ind w:left="0" w:right="2" w:firstLine="420"/>
      </w:pPr>
      <w:r>
        <w:t>人民币基金份额净值的计算精确到</w:t>
      </w:r>
      <w:r>
        <w:t>0.0001</w:t>
      </w:r>
      <w:r>
        <w:t>人民币，小数点后第五位四舍五入。美元现汇</w:t>
      </w:r>
      <w:r>
        <w:t>基金份额净值计算公式为估值日人民币基金份额净值除以估值日中国人民银行公布的人民币对美元汇率中间价。美元现汇基金份额净值的计算精确到</w:t>
      </w:r>
      <w:r>
        <w:t>0.0001</w:t>
      </w:r>
      <w:r>
        <w:t>美元，小数点后第五位四舍五入。国家另有规定的，从其规定。</w:t>
      </w:r>
      <w:r>
        <w:t xml:space="preserve"> </w:t>
      </w:r>
    </w:p>
    <w:p w14:paraId="75602B6A" w14:textId="77777777" w:rsidR="006C3961" w:rsidRDefault="0011659B">
      <w:pPr>
        <w:numPr>
          <w:ilvl w:val="0"/>
          <w:numId w:val="91"/>
        </w:numPr>
        <w:ind w:right="2" w:hanging="631"/>
      </w:pPr>
      <w:r>
        <w:t>估值错误的处理</w:t>
      </w:r>
      <w:r>
        <w:t xml:space="preserve"> </w:t>
      </w:r>
    </w:p>
    <w:p w14:paraId="056E67CA" w14:textId="77777777" w:rsidR="006C3961" w:rsidRDefault="0011659B">
      <w:pPr>
        <w:numPr>
          <w:ilvl w:val="0"/>
          <w:numId w:val="92"/>
        </w:numPr>
        <w:spacing w:after="283" w:line="348" w:lineRule="auto"/>
        <w:ind w:right="2" w:firstLine="420"/>
      </w:pPr>
      <w:r>
        <w:t>当任一类基金财产的估值导致基金份额净值小数点后四位内发生差错时，视为该类基金份额净值估值错误。</w:t>
      </w:r>
      <w:r>
        <w:t xml:space="preserve"> </w:t>
      </w:r>
    </w:p>
    <w:p w14:paraId="77906FFE" w14:textId="77777777" w:rsidR="006C3961" w:rsidRDefault="0011659B">
      <w:pPr>
        <w:numPr>
          <w:ilvl w:val="0"/>
          <w:numId w:val="92"/>
        </w:numPr>
        <w:spacing w:after="274" w:line="354" w:lineRule="auto"/>
        <w:ind w:right="2" w:firstLine="420"/>
      </w:pPr>
      <w:r>
        <w:t>基金管理人和基金托管人将采取必要、适当合理的措施确保基金资产估值的准确性、及时性。当任一类基金份额净值出现错误时，基金管理人应当立即予以纠正，并采取合理的措施防止损失进一步扩大；当任一类估值错误达到或超过该类基金份额净值的</w:t>
      </w:r>
      <w:r>
        <w:t>0.25%</w:t>
      </w:r>
      <w:r>
        <w:t>时，基金管理人应当报中国证监会备案；当任一类估值错误达到或超过该类基金份额净值的</w:t>
      </w:r>
      <w:r>
        <w:t xml:space="preserve"> 0.5% </w:t>
      </w:r>
      <w:r>
        <w:t>时，基金管理人应当公告，并同时报中国证监会备案。</w:t>
      </w:r>
      <w:r>
        <w:t xml:space="preserve"> </w:t>
      </w:r>
    </w:p>
    <w:p w14:paraId="7B256BA4" w14:textId="77777777" w:rsidR="006C3961" w:rsidRDefault="0011659B">
      <w:pPr>
        <w:numPr>
          <w:ilvl w:val="0"/>
          <w:numId w:val="92"/>
        </w:numPr>
        <w:ind w:right="2" w:firstLine="420"/>
      </w:pPr>
      <w:r>
        <w:t>前述内容如法律法规或监管机构另有规定的，按其规定处理。</w:t>
      </w:r>
      <w:r>
        <w:t xml:space="preserve"> </w:t>
      </w:r>
    </w:p>
    <w:p w14:paraId="659F62E5" w14:textId="77777777" w:rsidR="006C3961" w:rsidRDefault="0011659B">
      <w:pPr>
        <w:ind w:left="415" w:right="2"/>
      </w:pPr>
      <w:r>
        <w:t>（九）特殊情形的处理</w:t>
      </w:r>
      <w:r>
        <w:t xml:space="preserve"> </w:t>
      </w:r>
    </w:p>
    <w:p w14:paraId="2EA1CFD2" w14:textId="77777777" w:rsidR="006C3961" w:rsidRDefault="0011659B">
      <w:pPr>
        <w:numPr>
          <w:ilvl w:val="0"/>
          <w:numId w:val="93"/>
        </w:numPr>
        <w:spacing w:after="284" w:line="348" w:lineRule="auto"/>
        <w:ind w:right="2" w:firstLine="420"/>
      </w:pPr>
      <w:r>
        <w:t>基金管理人按本条（四）估值方法中的第</w:t>
      </w:r>
      <w:r>
        <w:t>8</w:t>
      </w:r>
      <w:r>
        <w:t>项进行估值时，所</w:t>
      </w:r>
      <w:r>
        <w:t>造成的误差不作为基金份额净值错误处理。</w:t>
      </w:r>
      <w:r>
        <w:t xml:space="preserve"> </w:t>
      </w:r>
    </w:p>
    <w:p w14:paraId="10AE82F5" w14:textId="77777777" w:rsidR="006C3961" w:rsidRDefault="0011659B">
      <w:pPr>
        <w:numPr>
          <w:ilvl w:val="0"/>
          <w:numId w:val="93"/>
        </w:numPr>
        <w:spacing w:after="292" w:line="354" w:lineRule="auto"/>
        <w:ind w:right="2" w:firstLine="420"/>
      </w:pPr>
      <w:r>
        <w:t>对于因税收规定调整或其他原因导致基金实际交纳税金与基金按照权责发生制进行估值的应交税金有差异的，相关估值调整不作为基金资产估值错误处理。</w:t>
      </w:r>
      <w:r>
        <w:rPr>
          <w:rFonts w:ascii="Times New Roman" w:eastAsia="Times New Roman" w:hAnsi="Times New Roman" w:cs="Times New Roman"/>
        </w:rPr>
        <w:t xml:space="preserve"> </w:t>
      </w:r>
    </w:p>
    <w:p w14:paraId="11E2B86A" w14:textId="77777777" w:rsidR="006C3961" w:rsidRDefault="0011659B">
      <w:pPr>
        <w:numPr>
          <w:ilvl w:val="0"/>
          <w:numId w:val="93"/>
        </w:numPr>
        <w:spacing w:after="0" w:line="348" w:lineRule="auto"/>
        <w:ind w:right="2" w:firstLine="420"/>
      </w:pPr>
      <w:r>
        <w:t>由于交易机构或独立价格服务商发送的数据错误，或有关会计制度变化以及由于其他不可抗力原因，基金管理人和基金托管人虽然已经采取必要、适当、合理的措施进行检查，但未能发现错误的，由此造成的基金资产估值错误，基金管理人和基金托管人可以免除赔偿责任。但基金管理人、基金托管人应当积极采取必要的措施减轻或消除由此造成的影响。</w:t>
      </w:r>
      <w:r>
        <w:t xml:space="preserve"> </w:t>
      </w:r>
      <w:r>
        <w:br w:type="page"/>
      </w:r>
    </w:p>
    <w:p w14:paraId="41C971F4" w14:textId="77777777" w:rsidR="006C3961" w:rsidRDefault="0011659B">
      <w:pPr>
        <w:pStyle w:val="1"/>
        <w:ind w:right="2"/>
      </w:pPr>
      <w:bookmarkStart w:id="15" w:name="_Toc64532"/>
      <w:r>
        <w:t>十七、基金的费用与税收</w:t>
      </w:r>
      <w:r>
        <w:t xml:space="preserve"> </w:t>
      </w:r>
      <w:bookmarkEnd w:id="15"/>
    </w:p>
    <w:p w14:paraId="6825875D" w14:textId="77777777" w:rsidR="006C3961" w:rsidRDefault="0011659B">
      <w:pPr>
        <w:ind w:left="415" w:right="2"/>
      </w:pPr>
      <w:r>
        <w:t>（一）基金费用的种类</w:t>
      </w:r>
      <w:r>
        <w:t xml:space="preserve"> </w:t>
      </w:r>
    </w:p>
    <w:p w14:paraId="02C6DFF1" w14:textId="77777777" w:rsidR="006C3961" w:rsidRDefault="0011659B">
      <w:pPr>
        <w:numPr>
          <w:ilvl w:val="0"/>
          <w:numId w:val="94"/>
        </w:numPr>
        <w:ind w:right="2" w:hanging="422"/>
      </w:pPr>
      <w:r>
        <w:t>基金管理人的管理费；</w:t>
      </w:r>
      <w:r>
        <w:t xml:space="preserve"> </w:t>
      </w:r>
    </w:p>
    <w:p w14:paraId="2289DC45" w14:textId="77777777" w:rsidR="006C3961" w:rsidRDefault="0011659B">
      <w:pPr>
        <w:numPr>
          <w:ilvl w:val="0"/>
          <w:numId w:val="94"/>
        </w:numPr>
        <w:ind w:right="2" w:hanging="422"/>
      </w:pPr>
      <w:r>
        <w:t>基金托管人的托管费；</w:t>
      </w:r>
      <w:r>
        <w:t xml:space="preserve"> </w:t>
      </w:r>
    </w:p>
    <w:p w14:paraId="1DD413FE" w14:textId="77777777" w:rsidR="006C3961" w:rsidRDefault="0011659B">
      <w:pPr>
        <w:numPr>
          <w:ilvl w:val="0"/>
          <w:numId w:val="94"/>
        </w:numPr>
        <w:ind w:right="2" w:hanging="422"/>
      </w:pPr>
      <w:r>
        <w:t>从</w:t>
      </w:r>
      <w:r>
        <w:t>C</w:t>
      </w:r>
      <w:r>
        <w:t>类、</w:t>
      </w:r>
      <w:r>
        <w:t>F</w:t>
      </w:r>
      <w:r>
        <w:t>类基金份额的基金财产中计提的销售服务费；</w:t>
      </w:r>
      <w:r>
        <w:t xml:space="preserve"> </w:t>
      </w:r>
    </w:p>
    <w:p w14:paraId="6C0FC858" w14:textId="77777777" w:rsidR="006C3961" w:rsidRDefault="0011659B">
      <w:pPr>
        <w:numPr>
          <w:ilvl w:val="0"/>
          <w:numId w:val="94"/>
        </w:numPr>
        <w:ind w:right="2" w:hanging="422"/>
      </w:pPr>
      <w:r>
        <w:t>基金上市费及年费（若本基金上市交易）；</w:t>
      </w:r>
      <w:r>
        <w:t xml:space="preserve"> </w:t>
      </w:r>
    </w:p>
    <w:p w14:paraId="3485C657" w14:textId="77777777" w:rsidR="006C3961" w:rsidRDefault="0011659B">
      <w:pPr>
        <w:numPr>
          <w:ilvl w:val="0"/>
          <w:numId w:val="94"/>
        </w:numPr>
        <w:ind w:right="2" w:hanging="422"/>
      </w:pPr>
      <w:r>
        <w:t>因基金的开户、证券交易、证券清算交收、证券登记存管而产生的各项费用；</w:t>
      </w:r>
      <w:r>
        <w:t xml:space="preserve"> </w:t>
      </w:r>
    </w:p>
    <w:p w14:paraId="0B16C084" w14:textId="77777777" w:rsidR="006C3961" w:rsidRDefault="0011659B">
      <w:pPr>
        <w:numPr>
          <w:ilvl w:val="0"/>
          <w:numId w:val="94"/>
        </w:numPr>
        <w:ind w:right="2" w:hanging="422"/>
      </w:pPr>
      <w:r>
        <w:t>基金合同生效以后的信息披露费用；</w:t>
      </w:r>
      <w:r>
        <w:t xml:space="preserve"> </w:t>
      </w:r>
    </w:p>
    <w:p w14:paraId="02E43151" w14:textId="77777777" w:rsidR="006C3961" w:rsidRDefault="0011659B">
      <w:pPr>
        <w:numPr>
          <w:ilvl w:val="0"/>
          <w:numId w:val="94"/>
        </w:numPr>
        <w:ind w:right="2" w:hanging="422"/>
      </w:pPr>
      <w:r>
        <w:t>基金份额持有人大会费用；</w:t>
      </w:r>
      <w:r>
        <w:t xml:space="preserve"> </w:t>
      </w:r>
    </w:p>
    <w:p w14:paraId="0744AE18" w14:textId="77777777" w:rsidR="006C3961" w:rsidRDefault="0011659B">
      <w:pPr>
        <w:numPr>
          <w:ilvl w:val="0"/>
          <w:numId w:val="94"/>
        </w:numPr>
        <w:ind w:right="2" w:hanging="422"/>
      </w:pPr>
      <w:r>
        <w:t>基金合同生效以后的会计师费和律师费；</w:t>
      </w:r>
      <w:r>
        <w:t xml:space="preserve"> </w:t>
      </w:r>
    </w:p>
    <w:p w14:paraId="70D79500" w14:textId="77777777" w:rsidR="006C3961" w:rsidRDefault="0011659B">
      <w:pPr>
        <w:numPr>
          <w:ilvl w:val="0"/>
          <w:numId w:val="94"/>
        </w:numPr>
        <w:ind w:right="2" w:hanging="422"/>
      </w:pPr>
      <w:r>
        <w:t>基金的资金汇划费用；</w:t>
      </w:r>
      <w:r>
        <w:t xml:space="preserve">  </w:t>
      </w:r>
    </w:p>
    <w:p w14:paraId="197C205F" w14:textId="77777777" w:rsidR="006C3961" w:rsidRDefault="0011659B">
      <w:pPr>
        <w:numPr>
          <w:ilvl w:val="0"/>
          <w:numId w:val="94"/>
        </w:numPr>
        <w:ind w:right="2" w:hanging="422"/>
      </w:pPr>
      <w:r>
        <w:t>外汇兑换交易的相关费用；</w:t>
      </w:r>
      <w:r>
        <w:t xml:space="preserve"> </w:t>
      </w:r>
    </w:p>
    <w:p w14:paraId="49F29F1F" w14:textId="77777777" w:rsidR="006C3961" w:rsidRDefault="0011659B">
      <w:pPr>
        <w:numPr>
          <w:ilvl w:val="0"/>
          <w:numId w:val="94"/>
        </w:numPr>
        <w:ind w:right="2" w:hanging="422"/>
      </w:pPr>
      <w:r>
        <w:t>与基金财产缴纳税收有关的手续费、汇款费等；</w:t>
      </w:r>
      <w:r>
        <w:t xml:space="preserve"> </w:t>
      </w:r>
    </w:p>
    <w:p w14:paraId="7BCF5474" w14:textId="77777777" w:rsidR="006C3961" w:rsidRDefault="0011659B">
      <w:pPr>
        <w:numPr>
          <w:ilvl w:val="0"/>
          <w:numId w:val="94"/>
        </w:numPr>
        <w:ind w:right="2" w:hanging="422"/>
      </w:pPr>
      <w:r>
        <w:t>非基金管理人或基金托管人过错引起的与基金有关的诉讼、追索费用；</w:t>
      </w:r>
      <w:r>
        <w:t xml:space="preserve"> </w:t>
      </w:r>
    </w:p>
    <w:p w14:paraId="5BE7F16E" w14:textId="77777777" w:rsidR="006C3961" w:rsidRDefault="0011659B">
      <w:pPr>
        <w:numPr>
          <w:ilvl w:val="0"/>
          <w:numId w:val="94"/>
        </w:numPr>
        <w:ind w:right="2" w:hanging="422"/>
      </w:pPr>
      <w:r>
        <w:t>按照国家有关规定可以列入的其他费用。</w:t>
      </w:r>
      <w:r>
        <w:t xml:space="preserve"> </w:t>
      </w:r>
    </w:p>
    <w:p w14:paraId="6C25FC93" w14:textId="77777777" w:rsidR="006C3961" w:rsidRDefault="0011659B">
      <w:pPr>
        <w:ind w:left="415" w:right="2"/>
      </w:pPr>
      <w:r>
        <w:t>（二）基金费用计提方法、计提标准和支付方式</w:t>
      </w:r>
      <w:r>
        <w:t xml:space="preserve"> </w:t>
      </w:r>
    </w:p>
    <w:p w14:paraId="085777A9" w14:textId="77777777" w:rsidR="006C3961" w:rsidRDefault="0011659B">
      <w:pPr>
        <w:numPr>
          <w:ilvl w:val="0"/>
          <w:numId w:val="95"/>
        </w:numPr>
        <w:ind w:right="2" w:hanging="317"/>
      </w:pPr>
      <w:r>
        <w:t>基金管理人的管理费</w:t>
      </w:r>
      <w:r>
        <w:t xml:space="preserve"> </w:t>
      </w:r>
    </w:p>
    <w:p w14:paraId="1E96435F" w14:textId="77777777" w:rsidR="006C3961" w:rsidRDefault="0011659B">
      <w:pPr>
        <w:spacing w:after="0" w:line="350" w:lineRule="auto"/>
        <w:ind w:left="0" w:right="2" w:firstLine="420"/>
      </w:pPr>
      <w:r>
        <w:t>本基金基金财产中投资于目标</w:t>
      </w:r>
      <w:r>
        <w:t>ETF</w:t>
      </w:r>
      <w:r>
        <w:t>的部分不收取管理费。基金管理人的基金管理费（如基金管理人委托境外投资顾问，包括投资顾问费）按前一日基金资产净值扣除所持有目标</w:t>
      </w:r>
    </w:p>
    <w:p w14:paraId="05A3571A" w14:textId="77777777" w:rsidR="006C3961" w:rsidRDefault="0011659B">
      <w:pPr>
        <w:ind w:right="2"/>
      </w:pPr>
      <w:r>
        <w:t>ETF</w:t>
      </w:r>
      <w:r>
        <w:t>基金份额部分的基金资产净值后的余额（若为负数，则取</w:t>
      </w:r>
      <w:r>
        <w:t>0</w:t>
      </w:r>
      <w:r>
        <w:t>）的</w:t>
      </w:r>
      <w:r>
        <w:t>0.80%</w:t>
      </w:r>
      <w:r>
        <w:t>年费率计提。</w:t>
      </w:r>
      <w:r>
        <w:t xml:space="preserve"> </w:t>
      </w:r>
    </w:p>
    <w:p w14:paraId="66512DC6" w14:textId="77777777" w:rsidR="006C3961" w:rsidRDefault="0011659B">
      <w:pPr>
        <w:ind w:left="415" w:right="2"/>
      </w:pPr>
      <w:r>
        <w:t>计算方法如下：</w:t>
      </w:r>
      <w:r>
        <w:t xml:space="preserve"> </w:t>
      </w:r>
    </w:p>
    <w:p w14:paraId="53560103" w14:textId="77777777" w:rsidR="006C3961" w:rsidRDefault="0011659B">
      <w:pPr>
        <w:ind w:left="415" w:right="2"/>
      </w:pPr>
      <w:r>
        <w:t>H</w:t>
      </w:r>
      <w:r>
        <w:t>＝</w:t>
      </w:r>
      <w:r>
        <w:t>E×0.80%÷</w:t>
      </w:r>
      <w:r>
        <w:t>当年天数</w:t>
      </w:r>
      <w:r>
        <w:t xml:space="preserve"> </w:t>
      </w:r>
    </w:p>
    <w:p w14:paraId="2571A223" w14:textId="77777777" w:rsidR="006C3961" w:rsidRDefault="0011659B">
      <w:pPr>
        <w:ind w:left="415" w:right="2"/>
      </w:pPr>
      <w:r>
        <w:t>H</w:t>
      </w:r>
      <w:r>
        <w:t>为每日应计提的基金管理费</w:t>
      </w:r>
      <w:r>
        <w:t xml:space="preserve"> </w:t>
      </w:r>
    </w:p>
    <w:p w14:paraId="1365EE96" w14:textId="77777777" w:rsidR="006C3961" w:rsidRDefault="0011659B">
      <w:pPr>
        <w:spacing w:after="283" w:line="348" w:lineRule="auto"/>
        <w:ind w:left="0" w:right="2" w:firstLine="420"/>
      </w:pPr>
      <w:r>
        <w:t>E</w:t>
      </w:r>
      <w:r>
        <w:t>为前一日的</w:t>
      </w:r>
      <w:r>
        <w:t>基金资产净值－前一日所持有目标</w:t>
      </w:r>
      <w:r>
        <w:t>ETF</w:t>
      </w:r>
      <w:r>
        <w:t>基金份额部分的基金资产净值，若为负数，则</w:t>
      </w:r>
      <w:r>
        <w:t>E</w:t>
      </w:r>
      <w:r>
        <w:t>取</w:t>
      </w:r>
      <w:r>
        <w:t xml:space="preserve">0 </w:t>
      </w:r>
    </w:p>
    <w:p w14:paraId="487EAA1D" w14:textId="77777777" w:rsidR="006C3961" w:rsidRDefault="0011659B">
      <w:pPr>
        <w:spacing w:after="283" w:line="348" w:lineRule="auto"/>
        <w:ind w:left="0" w:right="2" w:firstLine="420"/>
      </w:pPr>
      <w:r>
        <w:t>基金管理费每日计提，按月支付。由基金管理人向基金托管人发送基金管理费划付指令，基金托管人复核后</w:t>
      </w:r>
      <w:r>
        <w:t>2</w:t>
      </w:r>
      <w:r>
        <w:t>个工作日内从基金财产中一次性支付给基金管理人。</w:t>
      </w:r>
      <w:r>
        <w:t xml:space="preserve"> </w:t>
      </w:r>
    </w:p>
    <w:p w14:paraId="3E50E829" w14:textId="77777777" w:rsidR="006C3961" w:rsidRDefault="0011659B">
      <w:pPr>
        <w:numPr>
          <w:ilvl w:val="0"/>
          <w:numId w:val="95"/>
        </w:numPr>
        <w:ind w:right="2" w:hanging="317"/>
      </w:pPr>
      <w:r>
        <w:t>基金托管人的托管费</w:t>
      </w:r>
      <w:r>
        <w:t xml:space="preserve"> </w:t>
      </w:r>
    </w:p>
    <w:p w14:paraId="40E74DA1" w14:textId="77777777" w:rsidR="006C3961" w:rsidRDefault="0011659B">
      <w:pPr>
        <w:spacing w:after="275" w:line="356" w:lineRule="auto"/>
        <w:ind w:left="-15" w:right="196" w:firstLine="410"/>
        <w:jc w:val="both"/>
      </w:pPr>
      <w:r>
        <w:t>本基金基金财产中投资于目标</w:t>
      </w:r>
      <w:r>
        <w:t>ETF</w:t>
      </w:r>
      <w:r>
        <w:t>的部分不收取托管费。基金托管人的基金托管费（如基金托管人委托境外托管人，包括向其支付的相应服务费）按前一日基金资产净值扣除所持有目标</w:t>
      </w:r>
      <w:r>
        <w:t>ETF</w:t>
      </w:r>
      <w:r>
        <w:t>基金份额部分的基金资产净值后的余额（若为负数，则取</w:t>
      </w:r>
      <w:r>
        <w:t>0</w:t>
      </w:r>
      <w:r>
        <w:t>）的</w:t>
      </w:r>
      <w:r>
        <w:t>0.20%</w:t>
      </w:r>
      <w:r>
        <w:t>年费率计提。</w:t>
      </w:r>
      <w:r>
        <w:t xml:space="preserve"> </w:t>
      </w:r>
    </w:p>
    <w:p w14:paraId="0499E013" w14:textId="77777777" w:rsidR="006C3961" w:rsidRDefault="0011659B">
      <w:pPr>
        <w:ind w:left="415" w:right="2"/>
      </w:pPr>
      <w:r>
        <w:t>计算方</w:t>
      </w:r>
      <w:r>
        <w:t>法如下：</w:t>
      </w:r>
      <w:r>
        <w:t xml:space="preserve"> </w:t>
      </w:r>
    </w:p>
    <w:p w14:paraId="1E35F06D" w14:textId="77777777" w:rsidR="006C3961" w:rsidRDefault="0011659B">
      <w:pPr>
        <w:ind w:left="415" w:right="2"/>
      </w:pPr>
      <w:r>
        <w:t>H=E×0.20%÷</w:t>
      </w:r>
      <w:r>
        <w:t>当年天数</w:t>
      </w:r>
      <w:r>
        <w:t xml:space="preserve"> </w:t>
      </w:r>
    </w:p>
    <w:p w14:paraId="16554FEE" w14:textId="77777777" w:rsidR="006C3961" w:rsidRDefault="0011659B">
      <w:pPr>
        <w:ind w:left="415" w:right="2"/>
      </w:pPr>
      <w:r>
        <w:t>H</w:t>
      </w:r>
      <w:r>
        <w:t>为每日应计提的基金托管费</w:t>
      </w:r>
      <w:r>
        <w:t xml:space="preserve"> </w:t>
      </w:r>
    </w:p>
    <w:p w14:paraId="61E81821" w14:textId="77777777" w:rsidR="006C3961" w:rsidRDefault="0011659B">
      <w:pPr>
        <w:spacing w:after="283" w:line="348" w:lineRule="auto"/>
        <w:ind w:left="0" w:right="2" w:firstLine="420"/>
      </w:pPr>
      <w:r>
        <w:t>E</w:t>
      </w:r>
      <w:r>
        <w:t>为前一日的基金资产净值－前一日所持有目标</w:t>
      </w:r>
      <w:r>
        <w:t>ETF</w:t>
      </w:r>
      <w:r>
        <w:t>基金份额部分的基金资产净值，若为负数，则</w:t>
      </w:r>
      <w:r>
        <w:t>E</w:t>
      </w:r>
      <w:r>
        <w:t>取</w:t>
      </w:r>
      <w:r>
        <w:t xml:space="preserve">0 </w:t>
      </w:r>
    </w:p>
    <w:p w14:paraId="1FF28C72" w14:textId="77777777" w:rsidR="006C3961" w:rsidRDefault="0011659B">
      <w:pPr>
        <w:spacing w:after="281" w:line="348" w:lineRule="auto"/>
        <w:ind w:left="0" w:right="2" w:firstLine="420"/>
      </w:pPr>
      <w:r>
        <w:t>基金托管费每日计提，按月支付。由基金管理人向基金托管人发送基金托管费划付指令，基金托管人复核后</w:t>
      </w:r>
      <w:r>
        <w:t>2</w:t>
      </w:r>
      <w:r>
        <w:t>个工作日内从基金财产中一次性支付给基金托管人。</w:t>
      </w:r>
      <w:r>
        <w:t xml:space="preserve"> </w:t>
      </w:r>
    </w:p>
    <w:p w14:paraId="3702BED1" w14:textId="77777777" w:rsidR="006C3961" w:rsidRDefault="0011659B">
      <w:pPr>
        <w:ind w:left="415" w:right="2"/>
      </w:pPr>
      <w:r>
        <w:t>3</w:t>
      </w:r>
      <w:r>
        <w:t>、销售服务费</w:t>
      </w:r>
      <w:r>
        <w:t xml:space="preserve"> </w:t>
      </w:r>
    </w:p>
    <w:p w14:paraId="7F5F23C0" w14:textId="77777777" w:rsidR="006C3961" w:rsidRDefault="0011659B">
      <w:pPr>
        <w:spacing w:after="284" w:line="348" w:lineRule="auto"/>
        <w:ind w:left="0" w:right="2" w:firstLine="420"/>
      </w:pPr>
      <w:r>
        <w:t>本基金</w:t>
      </w:r>
      <w:r>
        <w:t xml:space="preserve"> A </w:t>
      </w:r>
      <w:r>
        <w:t>类基金份额不收取销售服务费，</w:t>
      </w:r>
      <w:r>
        <w:t xml:space="preserve"> </w:t>
      </w:r>
      <w:r>
        <w:t>C</w:t>
      </w:r>
      <w:r>
        <w:t>类基金份额和</w:t>
      </w:r>
      <w:r>
        <w:t>F</w:t>
      </w:r>
      <w:r>
        <w:t>类基金份额分别从本类别份额基金资产中计提销售服务费。</w:t>
      </w:r>
      <w:r>
        <w:t xml:space="preserve">  </w:t>
      </w:r>
    </w:p>
    <w:p w14:paraId="7FEB760E" w14:textId="77777777" w:rsidR="006C3961" w:rsidRDefault="0011659B">
      <w:pPr>
        <w:ind w:left="415" w:right="2"/>
      </w:pPr>
      <w:r>
        <w:t>（</w:t>
      </w:r>
      <w:r>
        <w:t>1</w:t>
      </w:r>
      <w:r>
        <w:t>）</w:t>
      </w:r>
      <w:r>
        <w:t>C</w:t>
      </w:r>
      <w:r>
        <w:t>类基金份额的销售服务费</w:t>
      </w:r>
      <w:r>
        <w:t xml:space="preserve"> </w:t>
      </w:r>
    </w:p>
    <w:p w14:paraId="071CFA4A" w14:textId="77777777" w:rsidR="006C3961" w:rsidRDefault="0011659B">
      <w:pPr>
        <w:spacing w:after="96"/>
        <w:ind w:left="415" w:right="2"/>
      </w:pPr>
      <w:r>
        <w:t>C</w:t>
      </w:r>
      <w:r>
        <w:t>类基金份额的销售服务费按前一日</w:t>
      </w:r>
      <w:r>
        <w:t>C</w:t>
      </w:r>
      <w:r>
        <w:t>类基金份额资产净值的</w:t>
      </w:r>
      <w:r>
        <w:t>0.20%</w:t>
      </w:r>
      <w:r>
        <w:t>年费率计提。计算</w:t>
      </w:r>
    </w:p>
    <w:p w14:paraId="7DBA9E74" w14:textId="77777777" w:rsidR="006C3961" w:rsidRDefault="0011659B">
      <w:pPr>
        <w:ind w:right="2"/>
      </w:pPr>
      <w:r>
        <w:t>方法如下：</w:t>
      </w:r>
      <w:r>
        <w:t xml:space="preserve"> </w:t>
      </w:r>
    </w:p>
    <w:p w14:paraId="7B5DC378" w14:textId="77777777" w:rsidR="006C3961" w:rsidRDefault="0011659B">
      <w:pPr>
        <w:ind w:left="415" w:right="2"/>
      </w:pPr>
      <w:r>
        <w:t>H</w:t>
      </w:r>
      <w:r>
        <w:t>＝</w:t>
      </w:r>
      <w:r>
        <w:t>E×0.20%÷</w:t>
      </w:r>
      <w:r>
        <w:t>当年天数</w:t>
      </w:r>
      <w:r>
        <w:t xml:space="preserve"> </w:t>
      </w:r>
    </w:p>
    <w:p w14:paraId="5720D232" w14:textId="77777777" w:rsidR="006C3961" w:rsidRDefault="0011659B">
      <w:pPr>
        <w:ind w:left="415" w:right="2"/>
      </w:pPr>
      <w:r>
        <w:t xml:space="preserve">H </w:t>
      </w:r>
      <w:r>
        <w:t>为</w:t>
      </w:r>
      <w:r>
        <w:t>C</w:t>
      </w:r>
      <w:r>
        <w:t>类基金份额每日应计提的销售服务费</w:t>
      </w:r>
      <w:r>
        <w:t xml:space="preserve"> </w:t>
      </w:r>
    </w:p>
    <w:p w14:paraId="212CAEE5" w14:textId="77777777" w:rsidR="006C3961" w:rsidRDefault="0011659B">
      <w:pPr>
        <w:ind w:left="415" w:right="2"/>
      </w:pPr>
      <w:r>
        <w:t xml:space="preserve">E </w:t>
      </w:r>
      <w:r>
        <w:t>为</w:t>
      </w:r>
      <w:r>
        <w:t>C</w:t>
      </w:r>
      <w:r>
        <w:t>类基金份额前一日基金资产净值</w:t>
      </w:r>
      <w:r>
        <w:t xml:space="preserve"> </w:t>
      </w:r>
    </w:p>
    <w:p w14:paraId="4A3E3BCA" w14:textId="77777777" w:rsidR="006C3961" w:rsidRDefault="0011659B">
      <w:pPr>
        <w:ind w:left="415" w:right="2"/>
      </w:pPr>
      <w:r>
        <w:t>（</w:t>
      </w:r>
      <w:r>
        <w:t>2</w:t>
      </w:r>
      <w:r>
        <w:t>）</w:t>
      </w:r>
      <w:r>
        <w:t>F</w:t>
      </w:r>
      <w:r>
        <w:t>类基金份额的销售服务费</w:t>
      </w:r>
      <w:r>
        <w:t xml:space="preserve"> </w:t>
      </w:r>
    </w:p>
    <w:p w14:paraId="5088A1DA" w14:textId="77777777" w:rsidR="006C3961" w:rsidRDefault="0011659B">
      <w:pPr>
        <w:spacing w:after="281" w:line="348" w:lineRule="auto"/>
        <w:ind w:left="0" w:right="2" w:firstLine="420"/>
      </w:pPr>
      <w:r>
        <w:t>F</w:t>
      </w:r>
      <w:r>
        <w:t>类基金份额的销售服务费按前一日</w:t>
      </w:r>
      <w:r>
        <w:t>F</w:t>
      </w:r>
      <w:r>
        <w:t>类基金份额资产净值的</w:t>
      </w:r>
      <w:r>
        <w:t>0.18%</w:t>
      </w:r>
      <w:r>
        <w:t>年费率计提。计算方法如下：</w:t>
      </w:r>
      <w:r>
        <w:t xml:space="preserve"> </w:t>
      </w:r>
    </w:p>
    <w:p w14:paraId="24B6107F" w14:textId="77777777" w:rsidR="006C3961" w:rsidRDefault="0011659B">
      <w:pPr>
        <w:ind w:left="415" w:right="2"/>
      </w:pPr>
      <w:r>
        <w:t>H</w:t>
      </w:r>
      <w:r>
        <w:t>＝</w:t>
      </w:r>
      <w:r>
        <w:t>I×0.18%÷</w:t>
      </w:r>
      <w:r>
        <w:t>当年天数</w:t>
      </w:r>
      <w:r>
        <w:t xml:space="preserve"> </w:t>
      </w:r>
    </w:p>
    <w:p w14:paraId="77A3ABFA" w14:textId="77777777" w:rsidR="006C3961" w:rsidRDefault="0011659B">
      <w:pPr>
        <w:ind w:left="415" w:right="2"/>
      </w:pPr>
      <w:r>
        <w:t>H</w:t>
      </w:r>
      <w:r>
        <w:t>为</w:t>
      </w:r>
      <w:r>
        <w:t>F</w:t>
      </w:r>
      <w:r>
        <w:t>类基金份额每日应计提的销售</w:t>
      </w:r>
      <w:r>
        <w:t>服务费</w:t>
      </w:r>
      <w:r>
        <w:t xml:space="preserve"> </w:t>
      </w:r>
    </w:p>
    <w:p w14:paraId="5D099FD6" w14:textId="77777777" w:rsidR="006C3961" w:rsidRDefault="0011659B">
      <w:pPr>
        <w:ind w:left="415" w:right="2"/>
      </w:pPr>
      <w:r>
        <w:t>I</w:t>
      </w:r>
      <w:r>
        <w:t>为</w:t>
      </w:r>
      <w:r>
        <w:t>F</w:t>
      </w:r>
      <w:r>
        <w:t>类基金份额前一日基金资产净值</w:t>
      </w:r>
      <w:r>
        <w:t xml:space="preserve"> </w:t>
      </w:r>
    </w:p>
    <w:p w14:paraId="5545C50F" w14:textId="77777777" w:rsidR="006C3961" w:rsidRDefault="0011659B">
      <w:pPr>
        <w:spacing w:after="276" w:line="355" w:lineRule="auto"/>
        <w:ind w:left="0" w:right="2" w:firstLine="420"/>
      </w:pPr>
      <w:r>
        <w:t>C</w:t>
      </w:r>
      <w:r>
        <w:t>类基金份额、</w:t>
      </w:r>
      <w:r>
        <w:t>F</w:t>
      </w:r>
      <w:r>
        <w:t>类基金份额的基金销售服务费每日计算，按月支付。由基金管理人向基金托管人发送基金销售服务费划款指令，基金托管人复核后于次月前</w:t>
      </w:r>
      <w:r>
        <w:t xml:space="preserve"> 2 </w:t>
      </w:r>
      <w:r>
        <w:t>个工作日内从基金财产中一次性支取，由注册登记机构代收，注册登记机构收到后按相关合同规定支付给基金销售机构。</w:t>
      </w:r>
      <w:r>
        <w:t xml:space="preserve"> </w:t>
      </w:r>
    </w:p>
    <w:p w14:paraId="70A5B500" w14:textId="77777777" w:rsidR="006C3961" w:rsidRDefault="0011659B">
      <w:pPr>
        <w:spacing w:after="283" w:line="348" w:lineRule="auto"/>
        <w:ind w:left="0" w:right="2" w:firstLine="420"/>
      </w:pPr>
      <w:r>
        <w:t>销售服务费主要用于支付销售机构佣金、以及基金管理人的基金行销广告费、促销活动费、基金份额持有人服务费等。</w:t>
      </w:r>
      <w:r>
        <w:t xml:space="preserve"> </w:t>
      </w:r>
    </w:p>
    <w:p w14:paraId="201DB810" w14:textId="77777777" w:rsidR="006C3961" w:rsidRDefault="0011659B">
      <w:pPr>
        <w:spacing w:after="283" w:line="348" w:lineRule="auto"/>
        <w:ind w:left="0" w:right="2" w:firstLine="420"/>
      </w:pPr>
      <w:r>
        <w:t>4</w:t>
      </w:r>
      <w:r>
        <w:t>、本条第（一）款第</w:t>
      </w:r>
      <w:r>
        <w:t>4</w:t>
      </w:r>
      <w:r>
        <w:t>至第</w:t>
      </w:r>
      <w:r>
        <w:t>13</w:t>
      </w:r>
      <w:r>
        <w:t>项费用由基金管理人和基金托管人根据有关法规及相应协议的规定，列入或摊入当期基金费用。</w:t>
      </w:r>
      <w:r>
        <w:t xml:space="preserve"> </w:t>
      </w:r>
    </w:p>
    <w:p w14:paraId="2F2B096B" w14:textId="77777777" w:rsidR="006C3961" w:rsidRDefault="0011659B">
      <w:pPr>
        <w:numPr>
          <w:ilvl w:val="0"/>
          <w:numId w:val="96"/>
        </w:numPr>
        <w:ind w:right="2" w:hanging="631"/>
      </w:pPr>
      <w:r>
        <w:t>不列入基金费用的项目</w:t>
      </w:r>
      <w:r>
        <w:t xml:space="preserve"> </w:t>
      </w:r>
    </w:p>
    <w:p w14:paraId="21150BEA" w14:textId="77777777" w:rsidR="006C3961" w:rsidRDefault="0011659B">
      <w:pPr>
        <w:spacing w:after="275" w:line="356" w:lineRule="auto"/>
        <w:ind w:left="-15" w:right="196" w:firstLine="410"/>
        <w:jc w:val="both"/>
      </w:pPr>
      <w:r>
        <w:t>本条第（一）款约定以外的其他费用，基金管理人和基金托管人因未履行或未完全履行义务导致的费用支出或基金财产的损失，以及处理与基金运作无关的事项发生的费用等不列入基金费用。</w:t>
      </w:r>
      <w:r>
        <w:t xml:space="preserve"> </w:t>
      </w:r>
    </w:p>
    <w:p w14:paraId="3F76D2C5" w14:textId="77777777" w:rsidR="006C3961" w:rsidRDefault="0011659B">
      <w:pPr>
        <w:numPr>
          <w:ilvl w:val="0"/>
          <w:numId w:val="96"/>
        </w:numPr>
        <w:ind w:right="2" w:hanging="631"/>
      </w:pPr>
      <w:r>
        <w:t>基金费用调整</w:t>
      </w:r>
      <w:r>
        <w:t xml:space="preserve"> </w:t>
      </w:r>
    </w:p>
    <w:p w14:paraId="4C80A356" w14:textId="77777777" w:rsidR="006C3961" w:rsidRDefault="0011659B">
      <w:pPr>
        <w:spacing w:line="348" w:lineRule="auto"/>
        <w:ind w:left="0" w:right="2" w:firstLine="420"/>
      </w:pPr>
      <w:r>
        <w:t>基金管理人和基金托管人可协商酌情调低基金管理费、基金托管费和基金销售服务费，</w:t>
      </w:r>
      <w:r>
        <w:t>无须召开基金份额持有人大会。基金管理人必须于新的费率实施日前依照《信息披露办法》的有关规定在规定媒介上公告。</w:t>
      </w:r>
      <w:r>
        <w:t xml:space="preserve"> </w:t>
      </w:r>
    </w:p>
    <w:p w14:paraId="7E06F6ED" w14:textId="77777777" w:rsidR="006C3961" w:rsidRDefault="0011659B">
      <w:pPr>
        <w:numPr>
          <w:ilvl w:val="0"/>
          <w:numId w:val="96"/>
        </w:numPr>
        <w:ind w:right="2" w:hanging="631"/>
      </w:pPr>
      <w:r>
        <w:t>税收</w:t>
      </w:r>
      <w:r>
        <w:t xml:space="preserve"> </w:t>
      </w:r>
    </w:p>
    <w:p w14:paraId="6C3BD662" w14:textId="77777777" w:rsidR="006C3961" w:rsidRDefault="0011659B">
      <w:pPr>
        <w:spacing w:line="348" w:lineRule="auto"/>
        <w:ind w:left="0" w:right="2" w:firstLine="420"/>
      </w:pPr>
      <w:r>
        <w:t>本基金运作过程中涉及的各纳税主体，依照国家法律法规和境外市场的规定履行纳税义务。</w:t>
      </w:r>
      <w:r>
        <w:t xml:space="preserve"> </w:t>
      </w:r>
      <w:r>
        <w:br w:type="page"/>
      </w:r>
    </w:p>
    <w:p w14:paraId="4E9C6A35" w14:textId="77777777" w:rsidR="006C3961" w:rsidRDefault="0011659B">
      <w:pPr>
        <w:pStyle w:val="1"/>
        <w:ind w:right="2"/>
      </w:pPr>
      <w:bookmarkStart w:id="16" w:name="_Toc64533"/>
      <w:r>
        <w:t>十八、基金收益与分配</w:t>
      </w:r>
      <w:r>
        <w:t xml:space="preserve"> </w:t>
      </w:r>
      <w:bookmarkEnd w:id="16"/>
    </w:p>
    <w:p w14:paraId="61A34FCA" w14:textId="77777777" w:rsidR="006C3961" w:rsidRDefault="0011659B">
      <w:pPr>
        <w:numPr>
          <w:ilvl w:val="0"/>
          <w:numId w:val="97"/>
        </w:numPr>
        <w:ind w:right="2" w:hanging="631"/>
      </w:pPr>
      <w:r>
        <w:t>基金利润的构成</w:t>
      </w:r>
      <w:r>
        <w:t xml:space="preserve"> </w:t>
      </w:r>
    </w:p>
    <w:p w14:paraId="5138DEBC" w14:textId="77777777" w:rsidR="006C3961" w:rsidRDefault="0011659B">
      <w:pPr>
        <w:spacing w:after="283" w:line="348" w:lineRule="auto"/>
        <w:ind w:left="0" w:right="2" w:firstLine="473"/>
      </w:pPr>
      <w:r>
        <w:t>基金利润指基金利息收入、投资收益、公允价值变动收益和其他收入扣除相关费用后的余额，基金已实现收益指基金利润减去公允价值变动收益后的余额。</w:t>
      </w:r>
      <w:r>
        <w:t xml:space="preserve"> </w:t>
      </w:r>
    </w:p>
    <w:p w14:paraId="0DC5B0C9" w14:textId="77777777" w:rsidR="006C3961" w:rsidRDefault="0011659B">
      <w:pPr>
        <w:numPr>
          <w:ilvl w:val="0"/>
          <w:numId w:val="97"/>
        </w:numPr>
        <w:ind w:right="2" w:hanging="631"/>
      </w:pPr>
      <w:r>
        <w:t>基金可供分配利润</w:t>
      </w:r>
      <w:r>
        <w:t xml:space="preserve"> </w:t>
      </w:r>
    </w:p>
    <w:p w14:paraId="741BC45E" w14:textId="77777777" w:rsidR="006C3961" w:rsidRDefault="0011659B">
      <w:pPr>
        <w:spacing w:after="281" w:line="348" w:lineRule="auto"/>
        <w:ind w:left="0" w:right="2" w:firstLine="473"/>
      </w:pPr>
      <w:r>
        <w:t>基金可供分配利润指截至收益分配基准日基金未分配利润与未分配利润中已实现收益的孰低数。</w:t>
      </w:r>
      <w:r>
        <w:t xml:space="preserve"> </w:t>
      </w:r>
    </w:p>
    <w:p w14:paraId="68493093" w14:textId="77777777" w:rsidR="006C3961" w:rsidRDefault="0011659B">
      <w:pPr>
        <w:numPr>
          <w:ilvl w:val="0"/>
          <w:numId w:val="97"/>
        </w:numPr>
        <w:ind w:right="2" w:hanging="631"/>
      </w:pPr>
      <w:r>
        <w:t>收益分配原则</w:t>
      </w:r>
      <w:r>
        <w:t xml:space="preserve"> </w:t>
      </w:r>
    </w:p>
    <w:p w14:paraId="5AD95CEE" w14:textId="77777777" w:rsidR="006C3961" w:rsidRDefault="0011659B">
      <w:pPr>
        <w:ind w:left="415" w:right="2"/>
      </w:pPr>
      <w:r>
        <w:t>基金收益分配是指按规定将基金的可分配收益按基金份额进行比例分配。</w:t>
      </w:r>
      <w:r>
        <w:t xml:space="preserve"> </w:t>
      </w:r>
    </w:p>
    <w:p w14:paraId="5FCEF505" w14:textId="77777777" w:rsidR="006C3961" w:rsidRDefault="0011659B">
      <w:pPr>
        <w:numPr>
          <w:ilvl w:val="0"/>
          <w:numId w:val="98"/>
        </w:numPr>
        <w:spacing w:after="282" w:line="349" w:lineRule="auto"/>
        <w:ind w:right="2" w:firstLine="420"/>
      </w:pPr>
      <w:r>
        <w:t>由于本基金</w:t>
      </w:r>
      <w:r>
        <w:t>A</w:t>
      </w:r>
      <w:r>
        <w:t>类基金份额不收取销售服务费，而</w:t>
      </w:r>
      <w:r>
        <w:t>C</w:t>
      </w:r>
      <w:r>
        <w:t>类基金份额和</w:t>
      </w:r>
      <w:r>
        <w:t>F</w:t>
      </w:r>
      <w:r>
        <w:t>类基金份额收取销售服务费，各基金份额类别对应的可供分配收益将有所不同。本基金同一类别的每一基金份额享有同等分配权；</w:t>
      </w:r>
      <w:r>
        <w:t xml:space="preserve"> </w:t>
      </w:r>
    </w:p>
    <w:p w14:paraId="219AA380" w14:textId="77777777" w:rsidR="006C3961" w:rsidRDefault="0011659B">
      <w:pPr>
        <w:numPr>
          <w:ilvl w:val="0"/>
          <w:numId w:val="98"/>
        </w:numPr>
        <w:spacing w:after="284" w:line="348" w:lineRule="auto"/>
        <w:ind w:right="2" w:firstLine="420"/>
      </w:pPr>
      <w:r>
        <w:t>基金收益分配采用现金方式或红利再投资方式，基金份额持有人可自行选择收益分配方式；基金份额持有人事先未做出选择的，默认的分红方式为现金红利；</w:t>
      </w:r>
      <w:r>
        <w:t xml:space="preserve"> </w:t>
      </w:r>
    </w:p>
    <w:p w14:paraId="447F2171" w14:textId="77777777" w:rsidR="006C3961" w:rsidRDefault="0011659B">
      <w:pPr>
        <w:numPr>
          <w:ilvl w:val="0"/>
          <w:numId w:val="98"/>
        </w:numPr>
        <w:spacing w:after="19" w:line="350" w:lineRule="auto"/>
        <w:ind w:right="2" w:firstLine="420"/>
      </w:pPr>
      <w:r>
        <w:t>在符合基金收益分配条件</w:t>
      </w:r>
      <w:r>
        <w:t>的情况下，本基金每年收益分配次数最多为</w:t>
      </w:r>
      <w:r>
        <w:t>6</w:t>
      </w:r>
      <w:r>
        <w:t>次，每份基金份额每次收益分配比例不得低于收益分配基准日每份基金份额可供分配利润的</w:t>
      </w:r>
      <w:r>
        <w:t xml:space="preserve"> 10%</w:t>
      </w:r>
      <w:r>
        <w:t>，若</w:t>
      </w:r>
    </w:p>
    <w:p w14:paraId="5C32D1E0" w14:textId="77777777" w:rsidR="006C3961" w:rsidRDefault="0011659B">
      <w:pPr>
        <w:ind w:right="2"/>
      </w:pPr>
      <w:r>
        <w:t>《基金合同》生效不满</w:t>
      </w:r>
      <w:r>
        <w:t>3</w:t>
      </w:r>
      <w:r>
        <w:t>个月可不进行收益分配；</w:t>
      </w:r>
      <w:r>
        <w:t xml:space="preserve"> </w:t>
      </w:r>
    </w:p>
    <w:p w14:paraId="24AA78CF" w14:textId="77777777" w:rsidR="006C3961" w:rsidRDefault="0011659B">
      <w:pPr>
        <w:numPr>
          <w:ilvl w:val="0"/>
          <w:numId w:val="98"/>
        </w:numPr>
        <w:spacing w:after="275" w:line="356" w:lineRule="auto"/>
        <w:ind w:right="2" w:firstLine="420"/>
      </w:pPr>
      <w:r>
        <w:t>基金收益分配后每一人民币基金份额净值不能低于面值，即基金收益分配基准日的人民币基金份额净值减去每单位基金份额收益分配金额后不能低于人民币面值；对于美元现汇份额，由于汇率因素影响，存在收益分配后美元现汇基金份额净值低于对应的基金份额面值的可能；</w:t>
      </w:r>
      <w:r>
        <w:t xml:space="preserve"> </w:t>
      </w:r>
    </w:p>
    <w:p w14:paraId="3AE96F65" w14:textId="77777777" w:rsidR="006C3961" w:rsidRDefault="0011659B">
      <w:pPr>
        <w:numPr>
          <w:ilvl w:val="0"/>
          <w:numId w:val="98"/>
        </w:numPr>
        <w:spacing w:after="281" w:line="348" w:lineRule="auto"/>
        <w:ind w:right="2" w:firstLine="420"/>
      </w:pPr>
      <w:r>
        <w:t>收益分配币种与其对应份额的认购</w:t>
      </w:r>
      <w:r>
        <w:t>/</w:t>
      </w:r>
      <w:r>
        <w:t>申购币种相同。美元现汇基金份额的每份额分配金额根据人</w:t>
      </w:r>
      <w:r>
        <w:t>民币份额的每份额分配数额按照除权日美元对人民币汇率进行折算；</w:t>
      </w:r>
      <w:r>
        <w:t xml:space="preserve"> </w:t>
      </w:r>
    </w:p>
    <w:p w14:paraId="2863597F" w14:textId="77777777" w:rsidR="006C3961" w:rsidRDefault="0011659B">
      <w:pPr>
        <w:numPr>
          <w:ilvl w:val="0"/>
          <w:numId w:val="98"/>
        </w:numPr>
        <w:ind w:right="2" w:firstLine="420"/>
      </w:pPr>
      <w:r>
        <w:t>法律法规或监管机构另有规定的从其规定。</w:t>
      </w:r>
      <w:r>
        <w:t xml:space="preserve"> </w:t>
      </w:r>
    </w:p>
    <w:p w14:paraId="066D34E2" w14:textId="77777777" w:rsidR="006C3961" w:rsidRDefault="0011659B">
      <w:pPr>
        <w:numPr>
          <w:ilvl w:val="0"/>
          <w:numId w:val="99"/>
        </w:numPr>
        <w:spacing w:after="280" w:line="348" w:lineRule="auto"/>
        <w:ind w:right="2" w:hanging="631"/>
      </w:pPr>
      <w:r>
        <w:t>收益分配方案基金收益分配方案中应载明截止收益分配基准日的可供分配利润、基金收益分配对象、分配时间、分配数额、分配方式及有关手续费等内容。</w:t>
      </w:r>
      <w:r>
        <w:t xml:space="preserve"> </w:t>
      </w:r>
    </w:p>
    <w:p w14:paraId="26926A1D" w14:textId="77777777" w:rsidR="006C3961" w:rsidRDefault="0011659B">
      <w:pPr>
        <w:numPr>
          <w:ilvl w:val="0"/>
          <w:numId w:val="99"/>
        </w:numPr>
        <w:ind w:right="2" w:hanging="631"/>
      </w:pPr>
      <w:r>
        <w:t>收益分配方案的确定与公告</w:t>
      </w:r>
      <w:r>
        <w:t xml:space="preserve"> </w:t>
      </w:r>
    </w:p>
    <w:p w14:paraId="59FDB439" w14:textId="77777777" w:rsidR="006C3961" w:rsidRDefault="0011659B">
      <w:pPr>
        <w:spacing w:after="283" w:line="348" w:lineRule="auto"/>
        <w:ind w:left="0" w:right="2" w:firstLine="420"/>
      </w:pPr>
      <w:r>
        <w:t>基金收益分配方案由基金管理人拟定，并由基金托管人核实后确定，依照《信息披露办法》的有关规定在规定媒介公告。</w:t>
      </w:r>
      <w:r>
        <w:t xml:space="preserve"> </w:t>
      </w:r>
    </w:p>
    <w:p w14:paraId="74F7D8CD" w14:textId="77777777" w:rsidR="006C3961" w:rsidRDefault="0011659B">
      <w:pPr>
        <w:spacing w:after="281" w:line="348" w:lineRule="auto"/>
        <w:ind w:left="0" w:right="2" w:firstLine="420"/>
      </w:pPr>
      <w:r>
        <w:t>基金红利发放日距离收益分配基准日（即可供分配利润计算截止日）的时间不得超过</w:t>
      </w:r>
      <w:r>
        <w:t xml:space="preserve">15 </w:t>
      </w:r>
      <w:r>
        <w:t>个工作日。</w:t>
      </w:r>
      <w:r>
        <w:t xml:space="preserve"> </w:t>
      </w:r>
    </w:p>
    <w:p w14:paraId="63453877" w14:textId="77777777" w:rsidR="006C3961" w:rsidRDefault="0011659B">
      <w:pPr>
        <w:numPr>
          <w:ilvl w:val="0"/>
          <w:numId w:val="99"/>
        </w:numPr>
        <w:ind w:right="2" w:hanging="631"/>
      </w:pPr>
      <w:r>
        <w:t>收益分配中发生的费用</w:t>
      </w:r>
      <w:r>
        <w:t xml:space="preserve"> </w:t>
      </w:r>
    </w:p>
    <w:p w14:paraId="71942124" w14:textId="77777777" w:rsidR="006C3961" w:rsidRDefault="0011659B">
      <w:pPr>
        <w:numPr>
          <w:ilvl w:val="0"/>
          <w:numId w:val="100"/>
        </w:numPr>
        <w:ind w:right="2" w:firstLine="420"/>
      </w:pPr>
      <w:r>
        <w:t>收益分配采用红利再投资方式免收再投资的费用。</w:t>
      </w:r>
      <w:r>
        <w:t xml:space="preserve"> </w:t>
      </w:r>
    </w:p>
    <w:p w14:paraId="5AC86234" w14:textId="77777777" w:rsidR="006C3961" w:rsidRDefault="0011659B">
      <w:pPr>
        <w:numPr>
          <w:ilvl w:val="0"/>
          <w:numId w:val="100"/>
        </w:numPr>
        <w:spacing w:line="349" w:lineRule="auto"/>
        <w:ind w:right="2" w:firstLine="420"/>
      </w:pPr>
      <w:r>
        <w:t>收益分配时发生的银行转账等手续费用由基金份额持有人自行承担。当投资者的现金红利小于一定金额，不足以支付银行转账或其他手续费用时，基金注册登记机构可将基金份额持有人的现金红利自动转为对应类别的基金份额。红利再投资的计算方法，依照《业务规则》执行。</w:t>
      </w:r>
      <w:r>
        <w:t xml:space="preserve"> </w:t>
      </w:r>
      <w:r>
        <w:br w:type="page"/>
      </w:r>
    </w:p>
    <w:p w14:paraId="546C561B" w14:textId="77777777" w:rsidR="006C3961" w:rsidRDefault="0011659B">
      <w:pPr>
        <w:pStyle w:val="1"/>
        <w:ind w:right="2"/>
      </w:pPr>
      <w:bookmarkStart w:id="17" w:name="_Toc64534"/>
      <w:r>
        <w:t>十九、基金的会计与审计</w:t>
      </w:r>
      <w:r>
        <w:t xml:space="preserve"> </w:t>
      </w:r>
      <w:bookmarkEnd w:id="17"/>
    </w:p>
    <w:p w14:paraId="5B303541" w14:textId="77777777" w:rsidR="006C3961" w:rsidRDefault="0011659B">
      <w:pPr>
        <w:ind w:left="415" w:right="2"/>
      </w:pPr>
      <w:r>
        <w:t>（一）基金会计政策</w:t>
      </w:r>
      <w:r>
        <w:t xml:space="preserve"> </w:t>
      </w:r>
    </w:p>
    <w:p w14:paraId="6377EA95" w14:textId="77777777" w:rsidR="006C3961" w:rsidRDefault="0011659B">
      <w:pPr>
        <w:numPr>
          <w:ilvl w:val="0"/>
          <w:numId w:val="101"/>
        </w:numPr>
        <w:ind w:right="2" w:firstLine="410"/>
      </w:pPr>
      <w:r>
        <w:t>基金的会计年度为公历每年</w:t>
      </w:r>
      <w:r>
        <w:t>1</w:t>
      </w:r>
      <w:r>
        <w:t>月</w:t>
      </w:r>
      <w:r>
        <w:t>1</w:t>
      </w:r>
      <w:r>
        <w:t>日至</w:t>
      </w:r>
      <w:r>
        <w:t>12</w:t>
      </w:r>
      <w:r>
        <w:t>月</w:t>
      </w:r>
      <w:r>
        <w:t>31</w:t>
      </w:r>
      <w:r>
        <w:t>日。</w:t>
      </w:r>
      <w:r>
        <w:t xml:space="preserve"> </w:t>
      </w:r>
    </w:p>
    <w:p w14:paraId="0A6F4C85" w14:textId="77777777" w:rsidR="006C3961" w:rsidRDefault="0011659B">
      <w:pPr>
        <w:numPr>
          <w:ilvl w:val="0"/>
          <w:numId w:val="101"/>
        </w:numPr>
        <w:ind w:right="2" w:firstLine="410"/>
      </w:pPr>
      <w:r>
        <w:t>基金核算以人民币为记账本位币，以人民币元为记账单位。</w:t>
      </w:r>
      <w:r>
        <w:t xml:space="preserve"> </w:t>
      </w:r>
    </w:p>
    <w:p w14:paraId="6AD73D7D" w14:textId="77777777" w:rsidR="006C3961" w:rsidRDefault="0011659B">
      <w:pPr>
        <w:numPr>
          <w:ilvl w:val="0"/>
          <w:numId w:val="101"/>
        </w:numPr>
        <w:ind w:right="2" w:firstLine="410"/>
      </w:pPr>
      <w:r>
        <w:t>会计制度按国家有关的会计制度执行。</w:t>
      </w:r>
      <w:r>
        <w:t xml:space="preserve"> </w:t>
      </w:r>
    </w:p>
    <w:p w14:paraId="5E5EE6EF" w14:textId="77777777" w:rsidR="006C3961" w:rsidRDefault="0011659B">
      <w:pPr>
        <w:numPr>
          <w:ilvl w:val="0"/>
          <w:numId w:val="101"/>
        </w:numPr>
        <w:ind w:right="2" w:firstLine="410"/>
      </w:pPr>
      <w:r>
        <w:t>本基金独立建账、独立核算。</w:t>
      </w:r>
      <w:r>
        <w:t xml:space="preserve"> </w:t>
      </w:r>
    </w:p>
    <w:p w14:paraId="79CE48D8" w14:textId="77777777" w:rsidR="006C3961" w:rsidRDefault="0011659B">
      <w:pPr>
        <w:numPr>
          <w:ilvl w:val="0"/>
          <w:numId w:val="101"/>
        </w:numPr>
        <w:ind w:right="2" w:firstLine="410"/>
      </w:pPr>
      <w:r>
        <w:t>本基金会计责任人为基金管理人。</w:t>
      </w:r>
      <w:r>
        <w:t xml:space="preserve"> </w:t>
      </w:r>
    </w:p>
    <w:p w14:paraId="79CD877E" w14:textId="77777777" w:rsidR="006C3961" w:rsidRDefault="0011659B">
      <w:pPr>
        <w:numPr>
          <w:ilvl w:val="0"/>
          <w:numId w:val="101"/>
        </w:numPr>
        <w:spacing w:after="275" w:line="356" w:lineRule="auto"/>
        <w:ind w:right="2" w:firstLine="410"/>
      </w:pPr>
      <w:r>
        <w:t>基金管理人应保留完整的会计账目、凭证并进行日常的会计核算，按照有关规定编制基金会计报表，基金托管人定期与基金管理人就基金的会计核算、报表编制等进行核对并以书面方式确认。</w:t>
      </w:r>
      <w:r>
        <w:t xml:space="preserve"> </w:t>
      </w:r>
    </w:p>
    <w:p w14:paraId="5CD3E4E2" w14:textId="77777777" w:rsidR="006C3961" w:rsidRDefault="0011659B">
      <w:pPr>
        <w:ind w:left="415" w:right="2"/>
      </w:pPr>
      <w:r>
        <w:t>（二）基金年度审计</w:t>
      </w:r>
      <w:r>
        <w:t xml:space="preserve"> </w:t>
      </w:r>
    </w:p>
    <w:p w14:paraId="48009289" w14:textId="77777777" w:rsidR="006C3961" w:rsidRDefault="0011659B">
      <w:pPr>
        <w:numPr>
          <w:ilvl w:val="0"/>
          <w:numId w:val="102"/>
        </w:numPr>
        <w:spacing w:after="281" w:line="348" w:lineRule="auto"/>
        <w:ind w:right="2" w:firstLine="420"/>
      </w:pPr>
      <w:r>
        <w:t>基金管理人聘请与基金管理人、基金托管人相互独立的符合《证券法》规定的会计师事务所及其注册会计师对本基金的年度财务报表进行审计。</w:t>
      </w:r>
      <w:r>
        <w:t xml:space="preserve"> </w:t>
      </w:r>
    </w:p>
    <w:p w14:paraId="590262D7" w14:textId="77777777" w:rsidR="006C3961" w:rsidRDefault="0011659B">
      <w:pPr>
        <w:numPr>
          <w:ilvl w:val="0"/>
          <w:numId w:val="102"/>
        </w:numPr>
        <w:ind w:right="2" w:firstLine="420"/>
      </w:pPr>
      <w:r>
        <w:t>会计师事务所更换经办注册会计师，应事先征得基金管理人同意。</w:t>
      </w:r>
      <w:r>
        <w:t xml:space="preserve"> </w:t>
      </w:r>
    </w:p>
    <w:p w14:paraId="4B96C079" w14:textId="77777777" w:rsidR="006C3961" w:rsidRDefault="0011659B">
      <w:pPr>
        <w:numPr>
          <w:ilvl w:val="0"/>
          <w:numId w:val="102"/>
        </w:numPr>
        <w:spacing w:after="96"/>
        <w:ind w:right="2" w:firstLine="420"/>
      </w:pPr>
      <w:r>
        <w:t>基金管理人认为有充足理由更换会计师事务所，须通报基金托管人。更换会计师事</w:t>
      </w:r>
    </w:p>
    <w:p w14:paraId="7162D126" w14:textId="77777777" w:rsidR="006C3961" w:rsidRDefault="0011659B">
      <w:pPr>
        <w:ind w:right="2"/>
      </w:pPr>
      <w:r>
        <w:t>务所需按照《信息披露办法》的有关规定在规定媒介公告。</w:t>
      </w:r>
      <w:r>
        <w:t xml:space="preserve"> </w:t>
      </w:r>
    </w:p>
    <w:p w14:paraId="76FE8DEC" w14:textId="77777777" w:rsidR="006C3961" w:rsidRDefault="0011659B">
      <w:pPr>
        <w:pStyle w:val="1"/>
        <w:spacing w:after="389" w:line="259" w:lineRule="auto"/>
        <w:ind w:left="14" w:right="224"/>
        <w:jc w:val="center"/>
      </w:pPr>
      <w:bookmarkStart w:id="18" w:name="_Toc64535"/>
      <w:r>
        <w:rPr>
          <w:sz w:val="32"/>
        </w:rPr>
        <w:t>二十、基金的信息披露</w:t>
      </w:r>
      <w:r>
        <w:rPr>
          <w:rFonts w:ascii="Calibri" w:eastAsia="Calibri" w:hAnsi="Calibri" w:cs="Calibri"/>
          <w:b/>
          <w:sz w:val="32"/>
        </w:rPr>
        <w:t xml:space="preserve"> </w:t>
      </w:r>
      <w:bookmarkEnd w:id="18"/>
    </w:p>
    <w:p w14:paraId="1E977EF6" w14:textId="77777777" w:rsidR="006C3961" w:rsidRDefault="0011659B">
      <w:pPr>
        <w:spacing w:after="283" w:line="348" w:lineRule="auto"/>
        <w:ind w:left="0" w:right="2" w:firstLine="420"/>
      </w:pPr>
      <w:r>
        <w:t>本基金信息披露义务人包括基金管理人、基金托管人、召集基金份额持有人大会的基金份额持有人等法律、行政法规和中国证监会规定的自然人、法人和非法人组织。</w:t>
      </w:r>
      <w:r>
        <w:t xml:space="preserve"> </w:t>
      </w:r>
    </w:p>
    <w:p w14:paraId="34EE7052" w14:textId="77777777" w:rsidR="006C3961" w:rsidRDefault="0011659B">
      <w:pPr>
        <w:spacing w:after="275" w:line="356" w:lineRule="auto"/>
        <w:ind w:left="-15" w:right="196" w:firstLine="410"/>
        <w:jc w:val="both"/>
      </w:pPr>
      <w:r>
        <w:t>本基金信息披露义</w:t>
      </w:r>
      <w:r>
        <w:t>务人以保护基金份额持有人利益为根本出发点，按照法律法规和中国证监会的规定披露基金信息，并保证所披露信息的真实性、准确性、完整性、及时性、简明性和易得性。</w:t>
      </w:r>
      <w:r>
        <w:t xml:space="preserve"> </w:t>
      </w:r>
    </w:p>
    <w:p w14:paraId="3A57C22C" w14:textId="77777777" w:rsidR="006C3961" w:rsidRDefault="0011659B">
      <w:pPr>
        <w:spacing w:after="279" w:line="349" w:lineRule="auto"/>
        <w:ind w:left="0" w:right="2" w:firstLine="42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 xml:space="preserve"> “</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w:t>
      </w:r>
      <w:r>
        <w:t>站应当无偿向投资者提供基金信息披露服务。</w:t>
      </w:r>
      <w:r>
        <w:t xml:space="preserve"> </w:t>
      </w:r>
    </w:p>
    <w:p w14:paraId="53C0D74B" w14:textId="77777777" w:rsidR="006C3961" w:rsidRDefault="0011659B">
      <w:pPr>
        <w:ind w:left="415" w:right="2"/>
      </w:pPr>
      <w:r>
        <w:t>本基金信息披露义务人承诺公开披露的基金信息，不得有下列行为：</w:t>
      </w:r>
      <w:r>
        <w:t xml:space="preserve"> </w:t>
      </w:r>
    </w:p>
    <w:p w14:paraId="281032C3" w14:textId="77777777" w:rsidR="006C3961" w:rsidRDefault="0011659B">
      <w:pPr>
        <w:numPr>
          <w:ilvl w:val="0"/>
          <w:numId w:val="103"/>
        </w:numPr>
        <w:ind w:right="2" w:hanging="317"/>
      </w:pPr>
      <w:r>
        <w:t>虚假记载、误导性陈述或者重大遗漏；</w:t>
      </w:r>
      <w:r>
        <w:t xml:space="preserve"> </w:t>
      </w:r>
    </w:p>
    <w:p w14:paraId="10782681" w14:textId="77777777" w:rsidR="006C3961" w:rsidRDefault="0011659B">
      <w:pPr>
        <w:numPr>
          <w:ilvl w:val="0"/>
          <w:numId w:val="103"/>
        </w:numPr>
        <w:ind w:right="2" w:hanging="317"/>
      </w:pPr>
      <w:r>
        <w:t>对证券投资业绩进行预测；</w:t>
      </w:r>
      <w:r>
        <w:t xml:space="preserve"> </w:t>
      </w:r>
    </w:p>
    <w:p w14:paraId="6C69D729" w14:textId="77777777" w:rsidR="006C3961" w:rsidRDefault="0011659B">
      <w:pPr>
        <w:numPr>
          <w:ilvl w:val="0"/>
          <w:numId w:val="103"/>
        </w:numPr>
        <w:ind w:right="2" w:hanging="317"/>
      </w:pPr>
      <w:r>
        <w:t>违规承诺收益或者承担损失；</w:t>
      </w:r>
      <w:r>
        <w:t xml:space="preserve"> </w:t>
      </w:r>
    </w:p>
    <w:p w14:paraId="337037DB" w14:textId="77777777" w:rsidR="006C3961" w:rsidRDefault="0011659B">
      <w:pPr>
        <w:numPr>
          <w:ilvl w:val="0"/>
          <w:numId w:val="103"/>
        </w:numPr>
        <w:ind w:right="2" w:hanging="317"/>
      </w:pPr>
      <w:r>
        <w:t>诋毁其他基金管理人、基金托管人或者基金销售机构；</w:t>
      </w:r>
      <w:r>
        <w:t xml:space="preserve"> </w:t>
      </w:r>
    </w:p>
    <w:p w14:paraId="731B9F0D" w14:textId="77777777" w:rsidR="006C3961" w:rsidRDefault="0011659B">
      <w:pPr>
        <w:numPr>
          <w:ilvl w:val="0"/>
          <w:numId w:val="103"/>
        </w:numPr>
        <w:ind w:right="2" w:hanging="317"/>
      </w:pPr>
      <w:r>
        <w:t>登载任何自然人、法人或者非法人组织的祝贺性、恭维性或推荐性的文字；</w:t>
      </w:r>
      <w:r>
        <w:t xml:space="preserve"> </w:t>
      </w:r>
    </w:p>
    <w:p w14:paraId="05B1B568" w14:textId="77777777" w:rsidR="006C3961" w:rsidRDefault="0011659B">
      <w:pPr>
        <w:numPr>
          <w:ilvl w:val="0"/>
          <w:numId w:val="103"/>
        </w:numPr>
        <w:ind w:right="2" w:hanging="317"/>
      </w:pPr>
      <w:r>
        <w:t>中国证监会禁止的其他行为。</w:t>
      </w:r>
      <w:r>
        <w:t xml:space="preserve"> </w:t>
      </w:r>
    </w:p>
    <w:p w14:paraId="0D88F7AE" w14:textId="77777777" w:rsidR="006C3961" w:rsidRDefault="0011659B">
      <w:pPr>
        <w:spacing w:after="284" w:line="348" w:lineRule="auto"/>
        <w:ind w:left="0" w:right="2" w:firstLine="420"/>
      </w:pPr>
      <w:r>
        <w:t>本基金公开披露的信息应采用中文文本。如同时采用外文文本的，基金信息披露义务人应保证不同文本的内容一致。不同文本之间发生歧义的，以中文文本为准。</w:t>
      </w:r>
      <w:r>
        <w:t xml:space="preserve"> </w:t>
      </w:r>
    </w:p>
    <w:p w14:paraId="5A9277B8" w14:textId="77777777" w:rsidR="006C3961" w:rsidRDefault="0011659B">
      <w:pPr>
        <w:ind w:left="415" w:right="2"/>
      </w:pPr>
      <w:r>
        <w:t>（一）基金招募说明书、基金合同、基金托管协议、基金产品资料概要</w:t>
      </w:r>
      <w:r>
        <w:t xml:space="preserve"> </w:t>
      </w:r>
    </w:p>
    <w:p w14:paraId="4007BFCF" w14:textId="77777777" w:rsidR="006C3961" w:rsidRDefault="0011659B">
      <w:pPr>
        <w:spacing w:after="283" w:line="348" w:lineRule="auto"/>
        <w:ind w:left="0" w:right="2" w:firstLine="420"/>
      </w:pPr>
      <w:r>
        <w:t>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基金托管协议是界定基金托管人和基金管理人在基金财产保管及基金运作监督等</w:t>
      </w:r>
      <w:r>
        <w:t>活动中的权利、义务关系的法律文件。</w:t>
      </w:r>
      <w:r>
        <w:t xml:space="preserve"> </w:t>
      </w:r>
    </w:p>
    <w:p w14:paraId="04564C9B" w14:textId="77777777" w:rsidR="006C3961" w:rsidRDefault="0011659B">
      <w:pPr>
        <w:spacing w:after="96"/>
        <w:ind w:left="415" w:right="2"/>
      </w:pPr>
      <w:r>
        <w:t>基金招募说明书应当最大限度地披露影响基金投资者决策的全部事项，说明基金认购、</w:t>
      </w:r>
    </w:p>
    <w:p w14:paraId="7DC59911" w14:textId="77777777" w:rsidR="006C3961" w:rsidRDefault="0011659B">
      <w:pPr>
        <w:spacing w:after="282" w:line="349" w:lineRule="auto"/>
        <w:ind w:right="2"/>
      </w:pPr>
      <w:r>
        <w:t>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t xml:space="preserve"> </w:t>
      </w:r>
    </w:p>
    <w:p w14:paraId="208E1B50" w14:textId="77777777" w:rsidR="006C3961" w:rsidRDefault="0011659B">
      <w:pPr>
        <w:spacing w:after="258" w:line="349" w:lineRule="auto"/>
        <w:ind w:left="0" w:right="2" w:firstLine="420"/>
      </w:pPr>
      <w:r>
        <w:t>基金产品资料概要是基金招募说明书的摘要文件，用于向投资者提供简明的基金</w:t>
      </w:r>
      <w:r>
        <w:t>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 xml:space="preserve"> </w:t>
      </w:r>
    </w:p>
    <w:p w14:paraId="06BA828A" w14:textId="77777777" w:rsidR="006C3961" w:rsidRDefault="0011659B">
      <w:pPr>
        <w:numPr>
          <w:ilvl w:val="0"/>
          <w:numId w:val="104"/>
        </w:numPr>
        <w:ind w:right="2" w:hanging="631"/>
      </w:pPr>
      <w:r>
        <w:t>基金净值信息</w:t>
      </w:r>
      <w:r>
        <w:t xml:space="preserve"> </w:t>
      </w:r>
    </w:p>
    <w:p w14:paraId="3C2E9DA2" w14:textId="77777777" w:rsidR="006C3961" w:rsidRDefault="0011659B">
      <w:pPr>
        <w:spacing w:after="283" w:line="348" w:lineRule="auto"/>
        <w:ind w:left="0" w:right="2" w:firstLine="420"/>
      </w:pPr>
      <w:r>
        <w:t>《基金合同》生效后，在开始办理基金份额申购或者赎回前，基金管理人应当至少每周在规定网站披露一次各类基金份额的基金份额净值和各类基金份额累计净值。</w:t>
      </w:r>
      <w:r>
        <w:t xml:space="preserve"> </w:t>
      </w:r>
    </w:p>
    <w:p w14:paraId="63621DDA" w14:textId="77777777" w:rsidR="006C3961" w:rsidRDefault="0011659B">
      <w:pPr>
        <w:spacing w:after="303" w:line="349" w:lineRule="auto"/>
        <w:ind w:left="0" w:right="2" w:firstLine="420"/>
      </w:pPr>
      <w:r>
        <w:t>在开始办理基金份额申购或者赎回后，基金管理人应当在不晚于每个开放日后的</w:t>
      </w:r>
      <w:r>
        <w:t>2</w:t>
      </w:r>
      <w:r>
        <w:t>个工作日内，通过其规定网站、基金销售机构网站或者营业网点披露开放日各类基金份额的基金份额净值和各类基金份额累计净值。</w:t>
      </w:r>
      <w:r>
        <w:t xml:space="preserve"> </w:t>
      </w:r>
    </w:p>
    <w:p w14:paraId="46201168" w14:textId="77777777" w:rsidR="006C3961" w:rsidRDefault="0011659B">
      <w:pPr>
        <w:spacing w:after="259" w:line="367" w:lineRule="auto"/>
        <w:ind w:left="0" w:right="2" w:firstLine="420"/>
      </w:pPr>
      <w:r>
        <w:t>基金管理人应当在不晚于半年度和年度最后一日后的</w:t>
      </w:r>
      <w:r>
        <w:t xml:space="preserve"> 2 </w:t>
      </w:r>
      <w:r>
        <w:t>个工作日内，在规定网站披露半年度和年度最后一日各类基金份额的基金份额净值和各类基金份额累计净值。</w:t>
      </w:r>
      <w:r>
        <w:t xml:space="preserve"> </w:t>
      </w:r>
    </w:p>
    <w:p w14:paraId="57489B1F" w14:textId="77777777" w:rsidR="006C3961" w:rsidRDefault="0011659B">
      <w:pPr>
        <w:numPr>
          <w:ilvl w:val="0"/>
          <w:numId w:val="104"/>
        </w:numPr>
        <w:ind w:right="2" w:hanging="631"/>
      </w:pPr>
      <w:r>
        <w:t>定期报告</w:t>
      </w:r>
      <w:r>
        <w:t xml:space="preserve"> </w:t>
      </w:r>
    </w:p>
    <w:p w14:paraId="1773D406" w14:textId="77777777" w:rsidR="006C3961" w:rsidRDefault="0011659B">
      <w:pPr>
        <w:spacing w:after="283" w:line="349" w:lineRule="auto"/>
        <w:ind w:left="0" w:right="2" w:firstLine="420"/>
      </w:pPr>
      <w:r>
        <w:t>基金管理人应当在每年结束之日起三个月内，编制完成基金年度报告，将年度报告登载在规定网站上，将年度报告提示性公告登载在规定报刊上。基金年度报告中的财务会计报告</w:t>
      </w:r>
      <w:r>
        <w:t>应当经过符合《证券法》规定的会计师事务所审计。</w:t>
      </w:r>
      <w:r>
        <w:t xml:space="preserve"> </w:t>
      </w:r>
    </w:p>
    <w:p w14:paraId="5199A2E6" w14:textId="77777777" w:rsidR="006C3961" w:rsidRDefault="0011659B">
      <w:pPr>
        <w:spacing w:after="283" w:line="348" w:lineRule="auto"/>
        <w:ind w:left="0" w:right="2" w:firstLine="420"/>
      </w:pPr>
      <w:r>
        <w:t>基金管理人应当在上半年结束之日起两个月内，编制完成基金中期报告，将中期报告登载在规定网站上，并将中期报告提示性公告登载在规定报刊上。</w:t>
      </w:r>
      <w:r>
        <w:t xml:space="preserve"> </w:t>
      </w:r>
    </w:p>
    <w:p w14:paraId="0E0B3EA7" w14:textId="77777777" w:rsidR="006C3961" w:rsidRDefault="0011659B">
      <w:pPr>
        <w:spacing w:after="379" w:line="265" w:lineRule="auto"/>
        <w:ind w:right="211"/>
        <w:jc w:val="right"/>
      </w:pPr>
      <w:r>
        <w:t>基金管理人应当在季度结束之日起</w:t>
      </w:r>
      <w:r>
        <w:t>15</w:t>
      </w:r>
      <w:r>
        <w:t>个工作日内，编制完成基金季度报告，将季度报告登载在规定网站上，并将季度报告提示性公告登载在规定报刊上。</w:t>
      </w:r>
      <w:r>
        <w:t xml:space="preserve"> </w:t>
      </w:r>
    </w:p>
    <w:p w14:paraId="606F5220" w14:textId="77777777" w:rsidR="006C3961" w:rsidRDefault="0011659B">
      <w:pPr>
        <w:spacing w:after="283" w:line="348" w:lineRule="auto"/>
        <w:ind w:left="0" w:right="2" w:firstLine="420"/>
      </w:pPr>
      <w:r>
        <w:t>基金合同生效不足</w:t>
      </w:r>
      <w:r>
        <w:t>2</w:t>
      </w:r>
      <w:r>
        <w:t>个月的，基金管理人可以不编制当期季度报告、中期报告或者年度报告。</w:t>
      </w:r>
      <w:r>
        <w:t xml:space="preserve"> </w:t>
      </w:r>
    </w:p>
    <w:p w14:paraId="29AE7E14" w14:textId="77777777" w:rsidR="006C3961" w:rsidRDefault="0011659B">
      <w:pPr>
        <w:spacing w:after="280" w:line="349" w:lineRule="auto"/>
        <w:ind w:left="0" w:right="2" w:firstLine="420"/>
      </w:pPr>
      <w:r>
        <w:t>如报告期内出现单一投资人持有基金份额达到或超过基金总份额</w:t>
      </w:r>
      <w:r>
        <w:t>20%</w:t>
      </w:r>
      <w:r>
        <w:t>的情形，为保障其他投资人的权益，基金管</w:t>
      </w:r>
      <w:r>
        <w:t>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t xml:space="preserve"> </w:t>
      </w:r>
    </w:p>
    <w:p w14:paraId="262780B0" w14:textId="77777777" w:rsidR="006C3961" w:rsidRDefault="0011659B">
      <w:pPr>
        <w:ind w:left="415" w:right="2"/>
      </w:pPr>
      <w:r>
        <w:t>（四）临时报告与公告</w:t>
      </w:r>
      <w:r>
        <w:t xml:space="preserve"> </w:t>
      </w:r>
    </w:p>
    <w:p w14:paraId="548094FC" w14:textId="77777777" w:rsidR="006C3961" w:rsidRDefault="0011659B">
      <w:pPr>
        <w:spacing w:after="283" w:line="348" w:lineRule="auto"/>
        <w:ind w:left="0" w:right="2" w:firstLine="420"/>
      </w:pPr>
      <w:r>
        <w:t>基金发生重大事件，有关信息披露义务人应当在两日内编制临时报告书，并登载在规定报刊和规定网站上。</w:t>
      </w:r>
      <w:r>
        <w:t xml:space="preserve"> </w:t>
      </w:r>
    </w:p>
    <w:p w14:paraId="63E07876" w14:textId="77777777" w:rsidR="006C3961" w:rsidRDefault="0011659B">
      <w:pPr>
        <w:spacing w:after="283" w:line="348" w:lineRule="auto"/>
        <w:ind w:left="0" w:right="2" w:firstLine="420"/>
      </w:pPr>
      <w:r>
        <w:t>前款所称重大事件，是指可能对基金份额持有人权益或者基金份额的价格产生重大影响的下列事件：</w:t>
      </w:r>
      <w:r>
        <w:t xml:space="preserve"> </w:t>
      </w:r>
    </w:p>
    <w:p w14:paraId="357A3CCE" w14:textId="77777777" w:rsidR="006C3961" w:rsidRDefault="0011659B">
      <w:pPr>
        <w:numPr>
          <w:ilvl w:val="0"/>
          <w:numId w:val="105"/>
        </w:numPr>
        <w:ind w:right="2" w:firstLine="420"/>
      </w:pPr>
      <w:r>
        <w:t>基金份额持有人大会的召开及决定的事项</w:t>
      </w:r>
      <w:r>
        <w:t>；</w:t>
      </w:r>
      <w:r>
        <w:t xml:space="preserve"> </w:t>
      </w:r>
    </w:p>
    <w:p w14:paraId="2D7B80EE" w14:textId="77777777" w:rsidR="006C3961" w:rsidRDefault="0011659B">
      <w:pPr>
        <w:numPr>
          <w:ilvl w:val="0"/>
          <w:numId w:val="105"/>
        </w:numPr>
        <w:ind w:right="2" w:firstLine="420"/>
      </w:pPr>
      <w:r>
        <w:t>终止《基金合同》、基金清算；</w:t>
      </w:r>
      <w:r>
        <w:t xml:space="preserve"> </w:t>
      </w:r>
    </w:p>
    <w:p w14:paraId="760DF8FC" w14:textId="77777777" w:rsidR="006C3961" w:rsidRDefault="0011659B">
      <w:pPr>
        <w:numPr>
          <w:ilvl w:val="0"/>
          <w:numId w:val="105"/>
        </w:numPr>
        <w:ind w:right="2" w:firstLine="420"/>
      </w:pPr>
      <w:r>
        <w:t>转换基金运作方式、基金合并；</w:t>
      </w:r>
      <w:r>
        <w:t xml:space="preserve"> </w:t>
      </w:r>
    </w:p>
    <w:p w14:paraId="1115C32D" w14:textId="77777777" w:rsidR="006C3961" w:rsidRDefault="0011659B">
      <w:pPr>
        <w:numPr>
          <w:ilvl w:val="0"/>
          <w:numId w:val="105"/>
        </w:numPr>
        <w:ind w:right="2" w:firstLine="420"/>
      </w:pPr>
      <w:r>
        <w:t>更换基金管理人、基金托管人；</w:t>
      </w:r>
      <w:r>
        <w:t xml:space="preserve"> </w:t>
      </w:r>
    </w:p>
    <w:p w14:paraId="0AED50EB" w14:textId="77777777" w:rsidR="006C3961" w:rsidRDefault="0011659B">
      <w:pPr>
        <w:numPr>
          <w:ilvl w:val="0"/>
          <w:numId w:val="105"/>
        </w:numPr>
        <w:spacing w:after="281" w:line="348" w:lineRule="auto"/>
        <w:ind w:right="2" w:firstLine="420"/>
      </w:pPr>
      <w:r>
        <w:t>基金管理人委托基金服务机构代为办理基金的份额登记、核算、估值等事项，基金托管人委托基金服务机构代为办理基金的核算、估值、复核等事项；</w:t>
      </w:r>
      <w:r>
        <w:t xml:space="preserve"> </w:t>
      </w:r>
    </w:p>
    <w:p w14:paraId="4D460A5B" w14:textId="77777777" w:rsidR="006C3961" w:rsidRDefault="0011659B">
      <w:pPr>
        <w:numPr>
          <w:ilvl w:val="0"/>
          <w:numId w:val="105"/>
        </w:numPr>
        <w:ind w:right="2" w:firstLine="420"/>
      </w:pPr>
      <w:r>
        <w:t>基金管理人、基金托管人的法定名称、住所发生变更；</w:t>
      </w:r>
      <w:r>
        <w:t xml:space="preserve"> </w:t>
      </w:r>
    </w:p>
    <w:p w14:paraId="13082DBD" w14:textId="77777777" w:rsidR="006C3961" w:rsidRDefault="0011659B">
      <w:pPr>
        <w:numPr>
          <w:ilvl w:val="0"/>
          <w:numId w:val="105"/>
        </w:numPr>
        <w:ind w:right="2" w:firstLine="420"/>
      </w:pPr>
      <w:r>
        <w:t>基金管理人变更持有百分之五以上股权的股东、变更公司的实际控制人；</w:t>
      </w:r>
      <w:r>
        <w:t xml:space="preserve"> </w:t>
      </w:r>
    </w:p>
    <w:p w14:paraId="3BCF559F" w14:textId="77777777" w:rsidR="006C3961" w:rsidRDefault="0011659B">
      <w:pPr>
        <w:numPr>
          <w:ilvl w:val="0"/>
          <w:numId w:val="105"/>
        </w:numPr>
        <w:spacing w:after="283" w:line="348" w:lineRule="auto"/>
        <w:ind w:right="2" w:firstLine="420"/>
      </w:pPr>
      <w:r>
        <w:t>基金管理人高级管理人员、基金经理和基金托管人专门基金托管部门负责人发生变动；</w:t>
      </w:r>
      <w:r>
        <w:t xml:space="preserve"> </w:t>
      </w:r>
    </w:p>
    <w:p w14:paraId="1C1483D0" w14:textId="77777777" w:rsidR="006C3961" w:rsidRDefault="0011659B">
      <w:pPr>
        <w:numPr>
          <w:ilvl w:val="0"/>
          <w:numId w:val="105"/>
        </w:numPr>
        <w:spacing w:after="280" w:line="348" w:lineRule="auto"/>
        <w:ind w:right="2" w:firstLine="420"/>
      </w:pPr>
      <w:r>
        <w:t>基金管理人的董事在最近</w:t>
      </w:r>
      <w:r>
        <w:t>12</w:t>
      </w:r>
      <w:r>
        <w:t>个月内变更超过百分之五十；</w:t>
      </w:r>
      <w:r>
        <w:t xml:space="preserve"> 10</w:t>
      </w:r>
      <w:r>
        <w:t>、基金管理人、基金托管人专门基金托管部门的主要业务人员在最近</w:t>
      </w:r>
      <w:r>
        <w:t>12</w:t>
      </w:r>
      <w:r>
        <w:t>个月内变动超过百分之三十；</w:t>
      </w:r>
      <w:r>
        <w:t xml:space="preserve"> </w:t>
      </w:r>
    </w:p>
    <w:p w14:paraId="5A118E3D" w14:textId="77777777" w:rsidR="006C3961" w:rsidRDefault="0011659B">
      <w:pPr>
        <w:numPr>
          <w:ilvl w:val="0"/>
          <w:numId w:val="106"/>
        </w:numPr>
        <w:ind w:right="2" w:firstLine="420"/>
      </w:pPr>
      <w:r>
        <w:t>涉及基金管理业务、基金财产、基金托管业务的诉讼或仲裁；</w:t>
      </w:r>
      <w:r>
        <w:t xml:space="preserve"> </w:t>
      </w:r>
    </w:p>
    <w:p w14:paraId="6E8AA588" w14:textId="77777777" w:rsidR="006C3961" w:rsidRDefault="0011659B">
      <w:pPr>
        <w:numPr>
          <w:ilvl w:val="0"/>
          <w:numId w:val="106"/>
        </w:numPr>
        <w:spacing w:after="282" w:line="349" w:lineRule="auto"/>
        <w:ind w:right="2" w:firstLine="42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57FD3769" w14:textId="77777777" w:rsidR="006C3961" w:rsidRDefault="0011659B">
      <w:pPr>
        <w:numPr>
          <w:ilvl w:val="0"/>
          <w:numId w:val="106"/>
        </w:numPr>
        <w:spacing w:after="283" w:line="348" w:lineRule="auto"/>
        <w:ind w:right="2" w:firstLine="420"/>
      </w:pPr>
      <w:r>
        <w:t>基金管理人运用基金财产买卖基金管理人、基金托管人及其控股股东、实际控制人或者与其有重大利害关系的公司发行的证券或者承销期内承销的证券，或者从事其他重大关</w:t>
      </w:r>
      <w:r>
        <w:t>联交易事项，但中国证监会另有规定的情形除外；</w:t>
      </w:r>
      <w:r>
        <w:t xml:space="preserve"> </w:t>
      </w:r>
    </w:p>
    <w:p w14:paraId="28438B4A" w14:textId="77777777" w:rsidR="006C3961" w:rsidRDefault="0011659B">
      <w:pPr>
        <w:numPr>
          <w:ilvl w:val="0"/>
          <w:numId w:val="106"/>
        </w:numPr>
        <w:ind w:right="2" w:firstLine="420"/>
      </w:pPr>
      <w:r>
        <w:t>基金收益分配事项；</w:t>
      </w:r>
      <w:r>
        <w:t xml:space="preserve"> </w:t>
      </w:r>
    </w:p>
    <w:p w14:paraId="42436F0C" w14:textId="77777777" w:rsidR="006C3961" w:rsidRDefault="0011659B">
      <w:pPr>
        <w:numPr>
          <w:ilvl w:val="0"/>
          <w:numId w:val="106"/>
        </w:numPr>
        <w:ind w:right="2" w:firstLine="420"/>
      </w:pPr>
      <w:r>
        <w:t>管理费、托管费、销售服务费等费用计提标准、计提方式和费率发生变更；</w:t>
      </w:r>
      <w:r>
        <w:t xml:space="preserve"> </w:t>
      </w:r>
    </w:p>
    <w:p w14:paraId="3007FF0B" w14:textId="77777777" w:rsidR="006C3961" w:rsidRDefault="0011659B">
      <w:pPr>
        <w:numPr>
          <w:ilvl w:val="0"/>
          <w:numId w:val="106"/>
        </w:numPr>
        <w:ind w:right="2" w:firstLine="420"/>
      </w:pPr>
      <w:r>
        <w:t>任一类基金份额净值计价错误达该类基金份额净值</w:t>
      </w:r>
      <w:r>
        <w:t>0.5%</w:t>
      </w:r>
      <w:r>
        <w:t>；</w:t>
      </w:r>
      <w:r>
        <w:t xml:space="preserve"> </w:t>
      </w:r>
    </w:p>
    <w:p w14:paraId="3DD0211D" w14:textId="77777777" w:rsidR="006C3961" w:rsidRDefault="0011659B">
      <w:pPr>
        <w:numPr>
          <w:ilvl w:val="0"/>
          <w:numId w:val="106"/>
        </w:numPr>
        <w:ind w:right="2" w:firstLine="420"/>
      </w:pPr>
      <w:r>
        <w:t>基金改聘会计师事务所；</w:t>
      </w:r>
      <w:r>
        <w:t xml:space="preserve"> </w:t>
      </w:r>
    </w:p>
    <w:p w14:paraId="74932063" w14:textId="77777777" w:rsidR="006C3961" w:rsidRDefault="0011659B">
      <w:pPr>
        <w:numPr>
          <w:ilvl w:val="0"/>
          <w:numId w:val="106"/>
        </w:numPr>
        <w:ind w:right="2" w:firstLine="420"/>
      </w:pPr>
      <w:r>
        <w:t>基金更换基金注册登记机构；</w:t>
      </w:r>
      <w:r>
        <w:t xml:space="preserve"> </w:t>
      </w:r>
    </w:p>
    <w:p w14:paraId="4B4E6169" w14:textId="77777777" w:rsidR="006C3961" w:rsidRDefault="0011659B">
      <w:pPr>
        <w:numPr>
          <w:ilvl w:val="0"/>
          <w:numId w:val="106"/>
        </w:numPr>
        <w:ind w:right="2" w:firstLine="420"/>
      </w:pPr>
      <w:r>
        <w:t>基金开始办理申购、赎回；</w:t>
      </w:r>
      <w:r>
        <w:t xml:space="preserve"> </w:t>
      </w:r>
    </w:p>
    <w:p w14:paraId="18FBE545" w14:textId="77777777" w:rsidR="006C3961" w:rsidRDefault="0011659B">
      <w:pPr>
        <w:numPr>
          <w:ilvl w:val="0"/>
          <w:numId w:val="106"/>
        </w:numPr>
        <w:ind w:right="2" w:firstLine="420"/>
      </w:pPr>
      <w:r>
        <w:t>基金申购、赎回费率及其收费方式发生变更；</w:t>
      </w:r>
      <w:r>
        <w:t xml:space="preserve"> </w:t>
      </w:r>
    </w:p>
    <w:p w14:paraId="12973FAB" w14:textId="77777777" w:rsidR="006C3961" w:rsidRDefault="0011659B">
      <w:pPr>
        <w:numPr>
          <w:ilvl w:val="0"/>
          <w:numId w:val="106"/>
        </w:numPr>
        <w:ind w:right="2" w:firstLine="420"/>
      </w:pPr>
      <w:r>
        <w:t>基金发生巨额赎回并延期支付；</w:t>
      </w:r>
      <w:r>
        <w:t xml:space="preserve"> </w:t>
      </w:r>
    </w:p>
    <w:p w14:paraId="4F722E0E" w14:textId="77777777" w:rsidR="006C3961" w:rsidRDefault="0011659B">
      <w:pPr>
        <w:numPr>
          <w:ilvl w:val="0"/>
          <w:numId w:val="106"/>
        </w:numPr>
        <w:ind w:right="2" w:firstLine="420"/>
      </w:pPr>
      <w:r>
        <w:t>本基金连续发生巨额赎回并暂停接受赎回申请或延缓支付赎回款项；</w:t>
      </w:r>
      <w:r>
        <w:t xml:space="preserve"> </w:t>
      </w:r>
    </w:p>
    <w:p w14:paraId="6A5DABFF" w14:textId="77777777" w:rsidR="006C3961" w:rsidRDefault="0011659B">
      <w:pPr>
        <w:numPr>
          <w:ilvl w:val="0"/>
          <w:numId w:val="106"/>
        </w:numPr>
        <w:ind w:right="2" w:firstLine="420"/>
      </w:pPr>
      <w:r>
        <w:t>本基金暂停接受申购、赎回申请或重新接受申购、赎回；</w:t>
      </w:r>
      <w:r>
        <w:t xml:space="preserve"> </w:t>
      </w:r>
    </w:p>
    <w:p w14:paraId="269C3878" w14:textId="77777777" w:rsidR="006C3961" w:rsidRDefault="0011659B">
      <w:pPr>
        <w:numPr>
          <w:ilvl w:val="0"/>
          <w:numId w:val="106"/>
        </w:numPr>
        <w:ind w:right="2" w:firstLine="420"/>
      </w:pPr>
      <w:r>
        <w:t>本基金发生涉及基金申购、赎回事项调整或潜在影响投资者赎回等重大事项时；</w:t>
      </w:r>
      <w:r>
        <w:t xml:space="preserve"> </w:t>
      </w:r>
    </w:p>
    <w:p w14:paraId="522F1D79" w14:textId="77777777" w:rsidR="006C3961" w:rsidRDefault="0011659B">
      <w:pPr>
        <w:numPr>
          <w:ilvl w:val="0"/>
          <w:numId w:val="106"/>
        </w:numPr>
        <w:ind w:right="2" w:firstLine="420"/>
      </w:pPr>
      <w:r>
        <w:t>更换境外投资顾问、境外托管人；</w:t>
      </w:r>
      <w:r>
        <w:t xml:space="preserve"> </w:t>
      </w:r>
    </w:p>
    <w:p w14:paraId="748A888A" w14:textId="77777777" w:rsidR="006C3961" w:rsidRDefault="0011659B">
      <w:pPr>
        <w:numPr>
          <w:ilvl w:val="0"/>
          <w:numId w:val="106"/>
        </w:numPr>
        <w:spacing w:after="96"/>
        <w:ind w:right="2" w:firstLine="420"/>
      </w:pPr>
      <w:r>
        <w:t>基金运作期间如遇境外投资顾问主要负责人员变动，基金管理人认为该事件有可能</w:t>
      </w:r>
    </w:p>
    <w:p w14:paraId="01A51152" w14:textId="77777777" w:rsidR="006C3961" w:rsidRDefault="0011659B">
      <w:pPr>
        <w:ind w:right="2"/>
      </w:pPr>
      <w:r>
        <w:t>对基金投资产生重大影响；</w:t>
      </w:r>
      <w:r>
        <w:t xml:space="preserve"> 27</w:t>
      </w:r>
      <w:r>
        <w:t>、基金暂停上市、恢复上市或终止上市（若本基金上市交易）；</w:t>
      </w:r>
      <w:r>
        <w:t xml:space="preserve"> </w:t>
      </w:r>
    </w:p>
    <w:p w14:paraId="34961B94" w14:textId="77777777" w:rsidR="006C3961" w:rsidRDefault="0011659B">
      <w:pPr>
        <w:numPr>
          <w:ilvl w:val="0"/>
          <w:numId w:val="107"/>
        </w:numPr>
        <w:ind w:right="2" w:firstLine="420"/>
      </w:pPr>
      <w:r>
        <w:t>本基金变更目标</w:t>
      </w:r>
      <w:r>
        <w:t>ETF</w:t>
      </w:r>
      <w:r>
        <w:t>；</w:t>
      </w:r>
      <w:r>
        <w:t xml:space="preserve"> </w:t>
      </w:r>
    </w:p>
    <w:p w14:paraId="7DACDDB8" w14:textId="77777777" w:rsidR="006C3961" w:rsidRDefault="0011659B">
      <w:pPr>
        <w:numPr>
          <w:ilvl w:val="0"/>
          <w:numId w:val="107"/>
        </w:numPr>
        <w:spacing w:after="283" w:line="348" w:lineRule="auto"/>
        <w:ind w:right="2" w:firstLine="420"/>
      </w:pPr>
      <w:r>
        <w:t>基金信息披露义务人认为可能对基金份额持有人权益或者基金份额的价格产生重大影响的其他事项或中国证监会规定的其他事项。</w:t>
      </w:r>
      <w:r>
        <w:t xml:space="preserve"> </w:t>
      </w:r>
    </w:p>
    <w:p w14:paraId="6BC2E932" w14:textId="77777777" w:rsidR="006C3961" w:rsidRDefault="0011659B">
      <w:pPr>
        <w:numPr>
          <w:ilvl w:val="0"/>
          <w:numId w:val="108"/>
        </w:numPr>
        <w:ind w:right="2" w:hanging="631"/>
      </w:pPr>
      <w:r>
        <w:t>公开澄清</w:t>
      </w:r>
      <w:r>
        <w:t xml:space="preserve"> </w:t>
      </w:r>
    </w:p>
    <w:p w14:paraId="2F790373" w14:textId="77777777" w:rsidR="006C3961" w:rsidRDefault="0011659B">
      <w:pPr>
        <w:spacing w:after="275" w:line="356" w:lineRule="auto"/>
        <w:ind w:left="-15" w:right="196" w:firstLine="410"/>
        <w:jc w:val="both"/>
      </w:pPr>
      <w:r>
        <w:t>在《基金合同》存续期限内，任何</w:t>
      </w:r>
      <w:r>
        <w:t>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 xml:space="preserve"> </w:t>
      </w:r>
    </w:p>
    <w:p w14:paraId="508615FD" w14:textId="77777777" w:rsidR="006C3961" w:rsidRDefault="0011659B">
      <w:pPr>
        <w:numPr>
          <w:ilvl w:val="0"/>
          <w:numId w:val="108"/>
        </w:numPr>
        <w:ind w:right="2" w:hanging="631"/>
      </w:pPr>
      <w:r>
        <w:t>清算报告</w:t>
      </w:r>
      <w:r>
        <w:t xml:space="preserve"> </w:t>
      </w:r>
    </w:p>
    <w:p w14:paraId="43066220" w14:textId="77777777" w:rsidR="006C3961" w:rsidRDefault="0011659B">
      <w:pPr>
        <w:spacing w:after="98"/>
        <w:ind w:left="415" w:right="2"/>
      </w:pPr>
      <w:r>
        <w:t>基金合同终止的，基金管理人应当依法组织清算组对基金财产进行清算并作出清算报告。</w:t>
      </w:r>
    </w:p>
    <w:p w14:paraId="66EF4FF2" w14:textId="77777777" w:rsidR="006C3961" w:rsidRDefault="0011659B">
      <w:pPr>
        <w:spacing w:after="281" w:line="348" w:lineRule="auto"/>
        <w:ind w:right="2"/>
      </w:pPr>
      <w:r>
        <w:t>清算报告应当经过符合《证券法》规定的会计师事务所审计，并由律师事务所出具法律意见书。清算组应当将清算报告登载在规定网站上，并将清算报告提示性公告登载在规定报刊上。</w:t>
      </w:r>
      <w:r>
        <w:t xml:space="preserve"> </w:t>
      </w:r>
    </w:p>
    <w:p w14:paraId="05DAED74" w14:textId="77777777" w:rsidR="006C3961" w:rsidRDefault="0011659B">
      <w:pPr>
        <w:numPr>
          <w:ilvl w:val="0"/>
          <w:numId w:val="108"/>
        </w:numPr>
        <w:ind w:right="2" w:hanging="631"/>
      </w:pPr>
      <w:r>
        <w:t>信息披露文件的存放与查阅</w:t>
      </w:r>
      <w:r>
        <w:t xml:space="preserve"> </w:t>
      </w:r>
    </w:p>
    <w:p w14:paraId="3AD43C41" w14:textId="77777777" w:rsidR="006C3961" w:rsidRDefault="0011659B">
      <w:pPr>
        <w:spacing w:after="96"/>
        <w:ind w:left="415" w:right="2"/>
      </w:pPr>
      <w:r>
        <w:t>依法必须披露的信息发布后，基金管理人、基金托管人应当按照相关法律法规规定将信</w:t>
      </w:r>
    </w:p>
    <w:p w14:paraId="7B185D88" w14:textId="77777777" w:rsidR="006C3961" w:rsidRDefault="0011659B">
      <w:pPr>
        <w:spacing w:after="240"/>
        <w:ind w:right="2"/>
      </w:pPr>
      <w:r>
        <w:t>息置备于公司办公场所和营业场地，供社会公众查阅、复制。</w:t>
      </w:r>
      <w:r>
        <w:t xml:space="preserve"> </w:t>
      </w:r>
    </w:p>
    <w:p w14:paraId="70C91507" w14:textId="77777777" w:rsidR="006C3961" w:rsidRDefault="0011659B">
      <w:pPr>
        <w:pStyle w:val="1"/>
        <w:spacing w:after="240"/>
        <w:ind w:right="2"/>
      </w:pPr>
      <w:bookmarkStart w:id="19" w:name="_Toc64536"/>
      <w:r>
        <w:t>二十一、基金合同的变更、终止与基金财产的清算</w:t>
      </w:r>
      <w:r>
        <w:rPr>
          <w:sz w:val="32"/>
        </w:rPr>
        <w:t xml:space="preserve"> </w:t>
      </w:r>
      <w:bookmarkEnd w:id="19"/>
    </w:p>
    <w:p w14:paraId="6D3899A9" w14:textId="77777777" w:rsidR="006C3961" w:rsidRDefault="0011659B">
      <w:pPr>
        <w:ind w:left="415" w:right="2"/>
      </w:pPr>
      <w:r>
        <w:t>（一）基金合同的变更</w:t>
      </w:r>
      <w:r>
        <w:t xml:space="preserve"> </w:t>
      </w:r>
    </w:p>
    <w:p w14:paraId="2F6BECCB" w14:textId="77777777" w:rsidR="006C3961" w:rsidRDefault="0011659B">
      <w:pPr>
        <w:numPr>
          <w:ilvl w:val="0"/>
          <w:numId w:val="109"/>
        </w:numPr>
        <w:spacing w:after="283" w:line="348" w:lineRule="auto"/>
        <w:ind w:right="2" w:firstLine="420"/>
      </w:pPr>
      <w:r>
        <w:t>变更基金合同涉及法律法规规定或本基金合同的约定应经基金份额持有人大会决议通过事项的，应召开基金份额持有人大会决</w:t>
      </w:r>
      <w:r>
        <w:t>议通过。</w:t>
      </w:r>
      <w:r>
        <w:t xml:space="preserve"> </w:t>
      </w:r>
    </w:p>
    <w:p w14:paraId="5A680016" w14:textId="77777777" w:rsidR="006C3961" w:rsidRDefault="0011659B">
      <w:pPr>
        <w:numPr>
          <w:ilvl w:val="0"/>
          <w:numId w:val="109"/>
        </w:numPr>
        <w:spacing w:after="283" w:line="348" w:lineRule="auto"/>
        <w:ind w:right="2" w:firstLine="420"/>
      </w:pPr>
      <w:r>
        <w:t>变更基金合同的基金份额持有人大会决议应报中国证监会核准或备案，并自中国证监会核准或出具无异议意见之日起生效。</w:t>
      </w:r>
      <w:r>
        <w:t xml:space="preserve"> </w:t>
      </w:r>
    </w:p>
    <w:p w14:paraId="62D82BC0" w14:textId="77777777" w:rsidR="006C3961" w:rsidRDefault="0011659B">
      <w:pPr>
        <w:numPr>
          <w:ilvl w:val="0"/>
          <w:numId w:val="109"/>
        </w:numPr>
        <w:spacing w:after="279" w:line="350" w:lineRule="auto"/>
        <w:ind w:right="2" w:firstLine="420"/>
      </w:pPr>
      <w:r>
        <w:t>但如因相应的法律法规发生变动并属于本基金合同必须遵照进行修改的情形，或者基金合同的修改不涉及本基金合同当事人权利义务关系发生变化或对基金份额持有人利益无实质性不利影响的，可不经基金份额持有人大会决议，而经履行适当程序、基金管理人和基金托管人同意修改后公告。</w:t>
      </w:r>
      <w:r>
        <w:t xml:space="preserve"> </w:t>
      </w:r>
    </w:p>
    <w:p w14:paraId="1A1343D6" w14:textId="77777777" w:rsidR="006C3961" w:rsidRDefault="0011659B">
      <w:pPr>
        <w:ind w:left="415" w:right="2"/>
      </w:pPr>
      <w:r>
        <w:t>（二）基金合同的终止</w:t>
      </w:r>
      <w:r>
        <w:t xml:space="preserve"> </w:t>
      </w:r>
    </w:p>
    <w:p w14:paraId="701E2F79" w14:textId="77777777" w:rsidR="006C3961" w:rsidRDefault="0011659B">
      <w:pPr>
        <w:ind w:left="415" w:right="2"/>
      </w:pPr>
      <w:r>
        <w:t>有下列情形之一的，本基金合同终止：</w:t>
      </w:r>
      <w:r>
        <w:t xml:space="preserve"> </w:t>
      </w:r>
    </w:p>
    <w:p w14:paraId="511020C7" w14:textId="77777777" w:rsidR="006C3961" w:rsidRDefault="0011659B">
      <w:pPr>
        <w:numPr>
          <w:ilvl w:val="0"/>
          <w:numId w:val="110"/>
        </w:numPr>
        <w:spacing w:after="355"/>
        <w:ind w:right="2" w:firstLine="415"/>
      </w:pPr>
      <w:r>
        <w:t>基金份额持有人大会决定终止；</w:t>
      </w:r>
      <w:r>
        <w:t xml:space="preserve"> </w:t>
      </w:r>
    </w:p>
    <w:p w14:paraId="72C65AD1" w14:textId="77777777" w:rsidR="006C3961" w:rsidRDefault="0011659B">
      <w:pPr>
        <w:numPr>
          <w:ilvl w:val="0"/>
          <w:numId w:val="110"/>
        </w:numPr>
        <w:spacing w:after="401"/>
        <w:ind w:right="2" w:firstLine="415"/>
      </w:pPr>
      <w:r>
        <w:t>因重大违法、违规行为，被中国证监会</w:t>
      </w:r>
      <w:r>
        <w:t>责令终止的；</w:t>
      </w:r>
      <w:r>
        <w:t xml:space="preserve"> </w:t>
      </w:r>
    </w:p>
    <w:p w14:paraId="3E96ECAD" w14:textId="77777777" w:rsidR="006C3961" w:rsidRDefault="0011659B">
      <w:pPr>
        <w:numPr>
          <w:ilvl w:val="0"/>
          <w:numId w:val="110"/>
        </w:numPr>
        <w:spacing w:after="283" w:line="348" w:lineRule="auto"/>
        <w:ind w:right="2" w:firstLine="415"/>
      </w:pPr>
      <w:r>
        <w:t>基金管理人、基金托管人职责终止，在六个月内没有新基金管理人、基金托管人承接的；</w:t>
      </w:r>
      <w:r>
        <w:t xml:space="preserve"> </w:t>
      </w:r>
    </w:p>
    <w:p w14:paraId="3F02804A" w14:textId="77777777" w:rsidR="006C3961" w:rsidRDefault="0011659B">
      <w:pPr>
        <w:numPr>
          <w:ilvl w:val="0"/>
          <w:numId w:val="110"/>
        </w:numPr>
        <w:spacing w:after="275" w:line="356" w:lineRule="auto"/>
        <w:ind w:right="2" w:firstLine="415"/>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5E006FBF" w14:textId="77777777" w:rsidR="006C3961" w:rsidRDefault="0011659B">
      <w:pPr>
        <w:numPr>
          <w:ilvl w:val="0"/>
          <w:numId w:val="110"/>
        </w:numPr>
        <w:ind w:right="2" w:firstLine="415"/>
      </w:pPr>
      <w:r>
        <w:t>法律法规和基金合同规定的其他情形。</w:t>
      </w:r>
      <w:r>
        <w:t xml:space="preserve"> </w:t>
      </w:r>
    </w:p>
    <w:p w14:paraId="51CBDC8F" w14:textId="77777777" w:rsidR="006C3961" w:rsidRDefault="0011659B">
      <w:pPr>
        <w:ind w:left="415" w:right="2"/>
      </w:pPr>
      <w:r>
        <w:t>发生上述情形，基金管理人应当及时通知基金托管人。</w:t>
      </w:r>
      <w:r>
        <w:t xml:space="preserve"> </w:t>
      </w:r>
    </w:p>
    <w:p w14:paraId="14D9428D" w14:textId="77777777" w:rsidR="006C3961" w:rsidRDefault="0011659B">
      <w:pPr>
        <w:ind w:left="415" w:right="2"/>
      </w:pPr>
      <w:r>
        <w:t>（三）基金财产的清算</w:t>
      </w:r>
      <w:r>
        <w:t xml:space="preserve"> </w:t>
      </w:r>
    </w:p>
    <w:p w14:paraId="6DDAE493" w14:textId="77777777" w:rsidR="006C3961" w:rsidRDefault="0011659B">
      <w:pPr>
        <w:numPr>
          <w:ilvl w:val="0"/>
          <w:numId w:val="111"/>
        </w:numPr>
        <w:spacing w:after="96"/>
        <w:ind w:right="2" w:hanging="317"/>
      </w:pPr>
      <w:r>
        <w:t>基金合同终止，基金管理人应当按法律法规和本基金合同的有关规定对基金财产进</w:t>
      </w:r>
    </w:p>
    <w:p w14:paraId="017FD4F1" w14:textId="77777777" w:rsidR="006C3961" w:rsidRDefault="0011659B">
      <w:pPr>
        <w:ind w:right="2"/>
      </w:pPr>
      <w:r>
        <w:t>行清算。</w:t>
      </w:r>
      <w:r>
        <w:t xml:space="preserve"> </w:t>
      </w:r>
    </w:p>
    <w:p w14:paraId="2018C6A4" w14:textId="77777777" w:rsidR="006C3961" w:rsidRDefault="0011659B">
      <w:pPr>
        <w:numPr>
          <w:ilvl w:val="0"/>
          <w:numId w:val="111"/>
        </w:numPr>
        <w:ind w:right="2" w:hanging="317"/>
      </w:pPr>
      <w:r>
        <w:t>基金财产清算组</w:t>
      </w:r>
      <w:r>
        <w:t xml:space="preserve"> </w:t>
      </w:r>
    </w:p>
    <w:p w14:paraId="7189580B" w14:textId="77777777" w:rsidR="006C3961" w:rsidRDefault="0011659B">
      <w:pPr>
        <w:numPr>
          <w:ilvl w:val="0"/>
          <w:numId w:val="112"/>
        </w:numPr>
        <w:spacing w:after="282" w:line="349" w:lineRule="auto"/>
        <w:ind w:right="2" w:firstLine="420"/>
      </w:pPr>
      <w:r>
        <w:t>自基金合同终止事由之日起三十个工作日内由基金管理人组织成</w:t>
      </w:r>
      <w:r>
        <w:t>立基金财产清算组，在基金财产清算组接管基金财产之前，基金管理人和基金托管人应按照基金合同和托管协议的规定继续履行保护基金财产安全的职责。</w:t>
      </w:r>
      <w:r>
        <w:t xml:space="preserve"> </w:t>
      </w:r>
    </w:p>
    <w:p w14:paraId="3D039ADD" w14:textId="77777777" w:rsidR="006C3961" w:rsidRDefault="0011659B">
      <w:pPr>
        <w:numPr>
          <w:ilvl w:val="0"/>
          <w:numId w:val="112"/>
        </w:numPr>
        <w:spacing w:after="283" w:line="348" w:lineRule="auto"/>
        <w:ind w:right="2" w:firstLine="420"/>
      </w:pPr>
      <w:r>
        <w:t>基金财产清算组成员由基金管理人、基金托管人、符合《证券法》规定的注册会计师、律师以及中国证监会指定的人员组成。基金财产清算组可以聘用必要的工作人员。</w:t>
      </w:r>
      <w:r>
        <w:t xml:space="preserve"> </w:t>
      </w:r>
    </w:p>
    <w:p w14:paraId="4E58F211" w14:textId="77777777" w:rsidR="006C3961" w:rsidRDefault="0011659B">
      <w:pPr>
        <w:numPr>
          <w:ilvl w:val="0"/>
          <w:numId w:val="112"/>
        </w:numPr>
        <w:spacing w:after="281" w:line="348" w:lineRule="auto"/>
        <w:ind w:right="2" w:firstLine="420"/>
      </w:pPr>
      <w:r>
        <w:t>基金财产清算组负责基金财产的保管、清理、估价、变现和分配。基金财产清算组可以依法进行必要的民事活动。</w:t>
      </w:r>
      <w:r>
        <w:t xml:space="preserve"> </w:t>
      </w:r>
    </w:p>
    <w:p w14:paraId="454B5197" w14:textId="77777777" w:rsidR="006C3961" w:rsidRDefault="0011659B">
      <w:pPr>
        <w:ind w:left="415" w:right="2"/>
      </w:pPr>
      <w:r>
        <w:t>3</w:t>
      </w:r>
      <w:r>
        <w:t>、清算程序</w:t>
      </w:r>
      <w:r>
        <w:t xml:space="preserve"> </w:t>
      </w:r>
    </w:p>
    <w:p w14:paraId="7585D868" w14:textId="77777777" w:rsidR="006C3961" w:rsidRDefault="0011659B">
      <w:pPr>
        <w:numPr>
          <w:ilvl w:val="0"/>
          <w:numId w:val="113"/>
        </w:numPr>
        <w:ind w:right="2" w:firstLine="420"/>
      </w:pPr>
      <w:r>
        <w:t>基金合同终止情形发生后，由基金财产清算组统一接管基金财产；</w:t>
      </w:r>
      <w:r>
        <w:t xml:space="preserve"> </w:t>
      </w:r>
    </w:p>
    <w:p w14:paraId="2ACC03B8" w14:textId="77777777" w:rsidR="006C3961" w:rsidRDefault="0011659B">
      <w:pPr>
        <w:numPr>
          <w:ilvl w:val="0"/>
          <w:numId w:val="113"/>
        </w:numPr>
        <w:ind w:right="2" w:firstLine="420"/>
      </w:pPr>
      <w:r>
        <w:t>基金财产清算组根据基金财产的情况确定清算期限；</w:t>
      </w:r>
      <w:r>
        <w:t xml:space="preserve"> </w:t>
      </w:r>
    </w:p>
    <w:p w14:paraId="6FB78015" w14:textId="77777777" w:rsidR="006C3961" w:rsidRDefault="0011659B">
      <w:pPr>
        <w:numPr>
          <w:ilvl w:val="0"/>
          <w:numId w:val="113"/>
        </w:numPr>
        <w:ind w:right="2" w:firstLine="420"/>
      </w:pPr>
      <w:r>
        <w:t>基金财产清算组对基金财产进行清理和确认；</w:t>
      </w:r>
      <w:r>
        <w:t xml:space="preserve"> </w:t>
      </w:r>
    </w:p>
    <w:p w14:paraId="6DB9A874" w14:textId="77777777" w:rsidR="006C3961" w:rsidRDefault="0011659B">
      <w:pPr>
        <w:numPr>
          <w:ilvl w:val="0"/>
          <w:numId w:val="113"/>
        </w:numPr>
        <w:ind w:right="2" w:firstLine="420"/>
      </w:pPr>
      <w:r>
        <w:t>对基金财产进行评估和变现；</w:t>
      </w:r>
      <w:r>
        <w:t xml:space="preserve"> </w:t>
      </w:r>
    </w:p>
    <w:p w14:paraId="068049AE" w14:textId="77777777" w:rsidR="006C3961" w:rsidRDefault="0011659B">
      <w:pPr>
        <w:numPr>
          <w:ilvl w:val="0"/>
          <w:numId w:val="113"/>
        </w:numPr>
        <w:ind w:right="2" w:firstLine="420"/>
      </w:pPr>
      <w:r>
        <w:t>制作清算报告；</w:t>
      </w:r>
      <w:r>
        <w:t xml:space="preserve"> </w:t>
      </w:r>
    </w:p>
    <w:p w14:paraId="02973C1B" w14:textId="77777777" w:rsidR="006C3961" w:rsidRDefault="0011659B">
      <w:pPr>
        <w:numPr>
          <w:ilvl w:val="0"/>
          <w:numId w:val="113"/>
        </w:numPr>
        <w:spacing w:after="281" w:line="348" w:lineRule="auto"/>
        <w:ind w:right="2" w:firstLine="420"/>
      </w:pPr>
      <w:r>
        <w:t>聘请会计师事务所对清算报告进行外部审计，聘请律师事务所对清算报告出具法律意见书；</w:t>
      </w:r>
      <w:r>
        <w:t xml:space="preserve"> </w:t>
      </w:r>
    </w:p>
    <w:p w14:paraId="7EE98B81" w14:textId="77777777" w:rsidR="006C3961" w:rsidRDefault="0011659B">
      <w:pPr>
        <w:numPr>
          <w:ilvl w:val="0"/>
          <w:numId w:val="113"/>
        </w:numPr>
        <w:ind w:right="2" w:firstLine="420"/>
      </w:pPr>
      <w:r>
        <w:t>将清算报告报中国证监会备案并公告；</w:t>
      </w:r>
      <w:r>
        <w:t xml:space="preserve"> </w:t>
      </w:r>
    </w:p>
    <w:p w14:paraId="6099E0CE" w14:textId="77777777" w:rsidR="006C3961" w:rsidRDefault="0011659B">
      <w:pPr>
        <w:numPr>
          <w:ilvl w:val="0"/>
          <w:numId w:val="113"/>
        </w:numPr>
        <w:ind w:right="2" w:firstLine="420"/>
      </w:pPr>
      <w:r>
        <w:t>对基金财产进行分配。</w:t>
      </w:r>
      <w:r>
        <w:t xml:space="preserve"> </w:t>
      </w:r>
    </w:p>
    <w:p w14:paraId="0A5222DE" w14:textId="77777777" w:rsidR="006C3961" w:rsidRDefault="0011659B">
      <w:pPr>
        <w:numPr>
          <w:ilvl w:val="0"/>
          <w:numId w:val="114"/>
        </w:numPr>
        <w:ind w:right="2" w:hanging="317"/>
      </w:pPr>
      <w:r>
        <w:t>清算费用</w:t>
      </w:r>
      <w:r>
        <w:t xml:space="preserve"> </w:t>
      </w:r>
    </w:p>
    <w:p w14:paraId="0C1064EF" w14:textId="77777777" w:rsidR="006C3961" w:rsidRDefault="0011659B">
      <w:pPr>
        <w:spacing w:after="281" w:line="348" w:lineRule="auto"/>
        <w:ind w:left="0" w:right="2" w:firstLine="420"/>
      </w:pPr>
      <w:r>
        <w:t>清算费用是指基金财产清算组在进行基金清算过程中发生的所有合理费用，清算费用由基金财产清算组优先从基金财产中支付。</w:t>
      </w:r>
      <w:r>
        <w:t xml:space="preserve"> </w:t>
      </w:r>
    </w:p>
    <w:p w14:paraId="6BFCE6D5" w14:textId="77777777" w:rsidR="006C3961" w:rsidRDefault="0011659B">
      <w:pPr>
        <w:numPr>
          <w:ilvl w:val="0"/>
          <w:numId w:val="114"/>
        </w:numPr>
        <w:ind w:right="2" w:hanging="317"/>
      </w:pPr>
      <w:r>
        <w:t>基金剩余财产的分配</w:t>
      </w:r>
      <w:r>
        <w:t xml:space="preserve"> </w:t>
      </w:r>
    </w:p>
    <w:p w14:paraId="60307A8E" w14:textId="77777777" w:rsidR="006C3961" w:rsidRDefault="0011659B">
      <w:pPr>
        <w:ind w:left="415" w:right="2"/>
      </w:pPr>
      <w:r>
        <w:t>基金财产按下</w:t>
      </w:r>
      <w:r>
        <w:t>列顺序清偿：</w:t>
      </w:r>
      <w:r>
        <w:t xml:space="preserve"> </w:t>
      </w:r>
    </w:p>
    <w:p w14:paraId="3EDA791F" w14:textId="77777777" w:rsidR="006C3961" w:rsidRDefault="0011659B">
      <w:pPr>
        <w:numPr>
          <w:ilvl w:val="0"/>
          <w:numId w:val="115"/>
        </w:numPr>
        <w:ind w:right="2" w:hanging="526"/>
      </w:pPr>
      <w:r>
        <w:t>支付清算费用；</w:t>
      </w:r>
      <w:r>
        <w:t xml:space="preserve"> </w:t>
      </w:r>
    </w:p>
    <w:p w14:paraId="5E656470" w14:textId="77777777" w:rsidR="006C3961" w:rsidRDefault="0011659B">
      <w:pPr>
        <w:numPr>
          <w:ilvl w:val="0"/>
          <w:numId w:val="115"/>
        </w:numPr>
        <w:ind w:right="2" w:hanging="526"/>
      </w:pPr>
      <w:r>
        <w:t>交纳所欠税款；</w:t>
      </w:r>
      <w:r>
        <w:t xml:space="preserve"> </w:t>
      </w:r>
    </w:p>
    <w:p w14:paraId="72CB1625" w14:textId="77777777" w:rsidR="006C3961" w:rsidRDefault="0011659B">
      <w:pPr>
        <w:numPr>
          <w:ilvl w:val="0"/>
          <w:numId w:val="115"/>
        </w:numPr>
        <w:ind w:right="2" w:hanging="526"/>
      </w:pPr>
      <w:r>
        <w:t>清偿基金债务；</w:t>
      </w:r>
      <w:r>
        <w:t xml:space="preserve"> </w:t>
      </w:r>
    </w:p>
    <w:p w14:paraId="741D7423" w14:textId="77777777" w:rsidR="006C3961" w:rsidRDefault="0011659B">
      <w:pPr>
        <w:numPr>
          <w:ilvl w:val="0"/>
          <w:numId w:val="115"/>
        </w:numPr>
        <w:ind w:right="2" w:hanging="526"/>
      </w:pPr>
      <w:r>
        <w:t>按基金份额持有人持有的基金份额比例进行分配。</w:t>
      </w:r>
      <w:r>
        <w:t xml:space="preserve"> </w:t>
      </w:r>
    </w:p>
    <w:p w14:paraId="28FD55BB" w14:textId="77777777" w:rsidR="006C3961" w:rsidRDefault="0011659B">
      <w:pPr>
        <w:ind w:left="415" w:right="2"/>
      </w:pPr>
      <w:r>
        <w:t>基金财产未按前款（</w:t>
      </w:r>
      <w:r>
        <w:t>1</w:t>
      </w:r>
      <w:r>
        <w:t>）、（</w:t>
      </w:r>
      <w:r>
        <w:t>2</w:t>
      </w:r>
      <w:r>
        <w:t>）、（</w:t>
      </w:r>
      <w:r>
        <w:t>3</w:t>
      </w:r>
      <w:r>
        <w:t>）项规定清偿前，不分配给基金份额持有人。</w:t>
      </w:r>
      <w:r>
        <w:t xml:space="preserve"> </w:t>
      </w:r>
    </w:p>
    <w:p w14:paraId="19CEB9E2" w14:textId="77777777" w:rsidR="006C3961" w:rsidRDefault="0011659B">
      <w:pPr>
        <w:numPr>
          <w:ilvl w:val="0"/>
          <w:numId w:val="116"/>
        </w:numPr>
        <w:ind w:right="2" w:hanging="317"/>
      </w:pPr>
      <w:r>
        <w:t>基金财产清算的公告</w:t>
      </w:r>
      <w:r>
        <w:t xml:space="preserve"> </w:t>
      </w:r>
    </w:p>
    <w:p w14:paraId="2ABDC980" w14:textId="77777777" w:rsidR="006C3961" w:rsidRDefault="0011659B">
      <w:pPr>
        <w:spacing w:after="280" w:line="349" w:lineRule="auto"/>
        <w:ind w:left="0" w:right="2" w:firstLine="42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5</w:t>
      </w:r>
      <w:r>
        <w:t>个工作日内由基金财产清算小组进行公告，基金财产清算小组应当将清算报告登载在规定网站上，并将清算报告提示性公告登载在规定报刊上。</w:t>
      </w:r>
      <w:r>
        <w:t xml:space="preserve"> </w:t>
      </w:r>
    </w:p>
    <w:p w14:paraId="4DE80865" w14:textId="77777777" w:rsidR="006C3961" w:rsidRDefault="0011659B">
      <w:pPr>
        <w:numPr>
          <w:ilvl w:val="0"/>
          <w:numId w:val="116"/>
        </w:numPr>
        <w:ind w:right="2" w:hanging="317"/>
      </w:pPr>
      <w:r>
        <w:t>基金财产清算账册及文件由基金托管人保存二十年以上。</w:t>
      </w:r>
      <w:r>
        <w:t xml:space="preserve"> </w:t>
      </w:r>
      <w:r>
        <w:br w:type="page"/>
      </w:r>
    </w:p>
    <w:p w14:paraId="5996DCD0" w14:textId="77777777" w:rsidR="006C3961" w:rsidRDefault="0011659B">
      <w:pPr>
        <w:pStyle w:val="1"/>
        <w:spacing w:after="315"/>
        <w:ind w:right="2"/>
      </w:pPr>
      <w:bookmarkStart w:id="20" w:name="_Toc64537"/>
      <w:r>
        <w:t>二十二、违约责任</w:t>
      </w:r>
      <w:r>
        <w:rPr>
          <w:rFonts w:ascii="Arial" w:eastAsia="Arial" w:hAnsi="Arial" w:cs="Arial"/>
          <w:b/>
          <w:sz w:val="32"/>
        </w:rPr>
        <w:t xml:space="preserve"> </w:t>
      </w:r>
      <w:bookmarkEnd w:id="20"/>
    </w:p>
    <w:p w14:paraId="0BA1F467" w14:textId="77777777" w:rsidR="006C3961" w:rsidRDefault="0011659B">
      <w:pPr>
        <w:numPr>
          <w:ilvl w:val="0"/>
          <w:numId w:val="117"/>
        </w:numPr>
        <w:spacing w:after="275" w:line="356" w:lineRule="auto"/>
        <w:ind w:right="2" w:firstLine="415"/>
      </w:pPr>
      <w:r>
        <w:t>基金管理人、基金托管人在履行各自职责的过程中，违反《基金法》的规定或者基金合同的约定，</w:t>
      </w:r>
      <w:r>
        <w:t>给基金财产或者基金份额持有人造成损害的，应当分别对各自的行为依法承担赔偿责任；因共同行为给基金财产或者基金份额持有人造成损害的，应当承担连带赔偿责任。</w:t>
      </w:r>
      <w:r>
        <w:t xml:space="preserve"> </w:t>
      </w:r>
    </w:p>
    <w:p w14:paraId="5F29C8EA" w14:textId="77777777" w:rsidR="006C3961" w:rsidRDefault="0011659B">
      <w:pPr>
        <w:numPr>
          <w:ilvl w:val="0"/>
          <w:numId w:val="117"/>
        </w:numPr>
        <w:spacing w:after="283" w:line="348" w:lineRule="auto"/>
        <w:ind w:right="2" w:firstLine="415"/>
      </w:pPr>
      <w:r>
        <w:t>由于《基金合同》当事人违反基金合同，给基金财产或其他基金合同当事人造成损失的，应当承担相应的赔偿责任。对损失的赔偿，限于直接损失。</w:t>
      </w:r>
      <w:r>
        <w:t xml:space="preserve"> </w:t>
      </w:r>
    </w:p>
    <w:p w14:paraId="610DAD5F" w14:textId="77777777" w:rsidR="006C3961" w:rsidRDefault="0011659B">
      <w:pPr>
        <w:numPr>
          <w:ilvl w:val="0"/>
          <w:numId w:val="117"/>
        </w:numPr>
        <w:ind w:right="2" w:firstLine="415"/>
      </w:pPr>
      <w:r>
        <w:t>当发生下列情况时，当事人可以免责：</w:t>
      </w:r>
      <w:r>
        <w:t xml:space="preserve"> </w:t>
      </w:r>
    </w:p>
    <w:p w14:paraId="64C0F2B8" w14:textId="77777777" w:rsidR="006C3961" w:rsidRDefault="0011659B">
      <w:pPr>
        <w:numPr>
          <w:ilvl w:val="0"/>
          <w:numId w:val="118"/>
        </w:numPr>
        <w:spacing w:after="283" w:line="348" w:lineRule="auto"/>
        <w:ind w:right="2" w:firstLine="420"/>
      </w:pPr>
      <w:r>
        <w:t>基金管理人及基金托管人按照中国证监会的规定或当时有效的法律、法规或规章的作为或不作为而造成的损失等；</w:t>
      </w:r>
      <w:r>
        <w:t xml:space="preserve"> </w:t>
      </w:r>
    </w:p>
    <w:p w14:paraId="592C7B8C" w14:textId="77777777" w:rsidR="006C3961" w:rsidRDefault="0011659B">
      <w:pPr>
        <w:numPr>
          <w:ilvl w:val="0"/>
          <w:numId w:val="118"/>
        </w:numPr>
        <w:spacing w:after="283" w:line="348" w:lineRule="auto"/>
        <w:ind w:right="2" w:firstLine="420"/>
      </w:pPr>
      <w:r>
        <w:t>在无过错情况下，基金管理人由于按照本基金合同规定的投资原则投资或不投资造成的损失或</w:t>
      </w:r>
      <w:r>
        <w:t>潜在损失等；</w:t>
      </w:r>
      <w:r>
        <w:t xml:space="preserve"> </w:t>
      </w:r>
    </w:p>
    <w:p w14:paraId="1A8C899F" w14:textId="77777777" w:rsidR="006C3961" w:rsidRDefault="0011659B">
      <w:pPr>
        <w:numPr>
          <w:ilvl w:val="0"/>
          <w:numId w:val="118"/>
        </w:numPr>
        <w:spacing w:after="276" w:line="348" w:lineRule="auto"/>
        <w:ind w:right="2" w:firstLine="420"/>
      </w:pPr>
      <w:r>
        <w:t>不可抗力。基金管理人及基金托管人因不可抗力不能履行本基金合同的，可根据不可抗力的影响部分或全部免除责任，但法律另有规定的除外。任何一方迟延履行后发生不可抗力的，不能免除责任；</w:t>
      </w:r>
      <w:r>
        <w:t xml:space="preserve"> </w:t>
      </w:r>
    </w:p>
    <w:p w14:paraId="1C88517C" w14:textId="77777777" w:rsidR="006C3961" w:rsidRDefault="0011659B">
      <w:pPr>
        <w:numPr>
          <w:ilvl w:val="0"/>
          <w:numId w:val="118"/>
        </w:numPr>
        <w:spacing w:after="288" w:line="409" w:lineRule="auto"/>
        <w:ind w:right="2" w:firstLine="420"/>
      </w:pPr>
      <w:r>
        <w:t>指数发布信息错误、计算机系统故障、网络故障、通讯故障、电力故障、计算机病毒攻击及其它基金管理人及基金托管人无法控制和不可预测的因素造成的损失。</w:t>
      </w:r>
      <w:r>
        <w:t xml:space="preserve"> </w:t>
      </w:r>
    </w:p>
    <w:p w14:paraId="34AAC8C8" w14:textId="77777777" w:rsidR="006C3961" w:rsidRDefault="0011659B">
      <w:pPr>
        <w:numPr>
          <w:ilvl w:val="0"/>
          <w:numId w:val="119"/>
        </w:numPr>
        <w:spacing w:after="379" w:line="265" w:lineRule="auto"/>
        <w:ind w:right="48" w:hanging="634"/>
      </w:pPr>
      <w:r>
        <w:t>在发生一方或多方当事人违约的情况下，基金合同能够继续履行的应当继续履行。</w:t>
      </w:r>
      <w:r>
        <w:t xml:space="preserve"> </w:t>
      </w:r>
    </w:p>
    <w:p w14:paraId="16E5661E" w14:textId="77777777" w:rsidR="006C3961" w:rsidRDefault="0011659B">
      <w:pPr>
        <w:numPr>
          <w:ilvl w:val="0"/>
          <w:numId w:val="119"/>
        </w:numPr>
        <w:spacing w:after="98"/>
        <w:ind w:right="48" w:hanging="634"/>
      </w:pPr>
      <w:r>
        <w:t>本基金合同当事人一方违约后，其他当事方应当采取适当措施防止损失的扩大；</w:t>
      </w:r>
    </w:p>
    <w:p w14:paraId="798B4EFB" w14:textId="77777777" w:rsidR="006C3961" w:rsidRDefault="0011659B">
      <w:pPr>
        <w:spacing w:line="348" w:lineRule="auto"/>
        <w:ind w:right="2"/>
      </w:pPr>
      <w:r>
        <w:t>没有采取适当措施致使损失扩大的，不得就扩大的损失要求赔偿。守约方因防止损失扩大而支出的合理费用由违约方承担。</w:t>
      </w:r>
      <w:r>
        <w:t xml:space="preserve"> </w:t>
      </w:r>
    </w:p>
    <w:p w14:paraId="7061FB53" w14:textId="77777777" w:rsidR="006C3961" w:rsidRDefault="0011659B">
      <w:pPr>
        <w:pStyle w:val="1"/>
        <w:ind w:right="2"/>
      </w:pPr>
      <w:bookmarkStart w:id="21" w:name="_Toc64538"/>
      <w:r>
        <w:t>二十三、争议的处理</w:t>
      </w:r>
      <w:r>
        <w:t xml:space="preserve"> </w:t>
      </w:r>
      <w:bookmarkEnd w:id="21"/>
    </w:p>
    <w:p w14:paraId="79F3A100" w14:textId="77777777" w:rsidR="006C3961" w:rsidRDefault="0011659B">
      <w:pPr>
        <w:numPr>
          <w:ilvl w:val="0"/>
          <w:numId w:val="120"/>
        </w:numPr>
        <w:ind w:right="2" w:firstLine="420"/>
      </w:pPr>
      <w:r>
        <w:t>本基金合同适用中华人民共和国法律并从其解释。</w:t>
      </w:r>
      <w:r>
        <w:t xml:space="preserve"> </w:t>
      </w:r>
    </w:p>
    <w:p w14:paraId="127474F7" w14:textId="77777777" w:rsidR="006C3961" w:rsidRDefault="0011659B">
      <w:pPr>
        <w:numPr>
          <w:ilvl w:val="0"/>
          <w:numId w:val="120"/>
        </w:numPr>
        <w:spacing w:after="279" w:line="349" w:lineRule="auto"/>
        <w:ind w:right="2" w:firstLine="420"/>
      </w:pPr>
      <w:r>
        <w:t>本基金合同的当事人之间因本基金合同产生的或与本基金合同有关的争议应首先通过友好协商解决。但若自一方书面要求协商解决争议发生之日起</w:t>
      </w:r>
      <w:r>
        <w:t>60</w:t>
      </w:r>
      <w:r>
        <w:t>日内未能以协商方式解决的，则任何一方有权将争议提交位于北京的中国国际经济贸易仲裁委员会，根据当时有效的仲裁规则进行仲裁。仲裁裁</w:t>
      </w:r>
      <w:r>
        <w:t>决是终局的，对仲裁各方当事人均具有约束力。</w:t>
      </w:r>
      <w:r>
        <w:t xml:space="preserve"> </w:t>
      </w:r>
    </w:p>
    <w:p w14:paraId="18B7D3DE" w14:textId="77777777" w:rsidR="006C3961" w:rsidRDefault="0011659B">
      <w:pPr>
        <w:numPr>
          <w:ilvl w:val="0"/>
          <w:numId w:val="120"/>
        </w:numPr>
        <w:spacing w:after="379" w:line="265" w:lineRule="auto"/>
        <w:ind w:right="2" w:firstLine="420"/>
      </w:pPr>
      <w:r>
        <w:t>除争议所涉内容之外，本基金合同的其他部分应当由本基金合同当事人继续履行。</w:t>
      </w:r>
      <w:r>
        <w:t xml:space="preserve"> </w:t>
      </w:r>
      <w:r>
        <w:br w:type="page"/>
      </w:r>
    </w:p>
    <w:p w14:paraId="5F479E99" w14:textId="77777777" w:rsidR="006C3961" w:rsidRDefault="0011659B">
      <w:pPr>
        <w:pStyle w:val="1"/>
        <w:ind w:right="2"/>
      </w:pPr>
      <w:bookmarkStart w:id="22" w:name="_Toc64539"/>
      <w:r>
        <w:t>二十四、基金合同的效力</w:t>
      </w:r>
      <w:r>
        <w:t xml:space="preserve"> </w:t>
      </w:r>
      <w:bookmarkEnd w:id="22"/>
    </w:p>
    <w:p w14:paraId="599C4133" w14:textId="77777777" w:rsidR="006C3961" w:rsidRDefault="0011659B">
      <w:pPr>
        <w:numPr>
          <w:ilvl w:val="0"/>
          <w:numId w:val="121"/>
        </w:numPr>
        <w:spacing w:after="98"/>
        <w:ind w:right="2" w:firstLine="420"/>
      </w:pPr>
      <w:r>
        <w:t>本基金合同经基金管理人、基金托管人双方盖章以及双方法定代表人或授权代表</w:t>
      </w:r>
    </w:p>
    <w:p w14:paraId="5A7E37C3" w14:textId="77777777" w:rsidR="006C3961" w:rsidRDefault="0011659B">
      <w:pPr>
        <w:spacing w:after="283" w:line="348" w:lineRule="auto"/>
        <w:ind w:right="2"/>
      </w:pPr>
      <w:r>
        <w:t>签字并向中国证监会备案。本基金合同由《广发纳斯达克</w:t>
      </w:r>
      <w:r>
        <w:t>100</w:t>
      </w:r>
      <w:r>
        <w:t>指数证券投资基金基金合同》修订而成。自</w:t>
      </w:r>
      <w:r>
        <w:t>2022</w:t>
      </w:r>
      <w:r>
        <w:t>年</w:t>
      </w:r>
      <w:r>
        <w:t>4</w:t>
      </w:r>
      <w:r>
        <w:t>月</w:t>
      </w:r>
      <w:r>
        <w:t>1</w:t>
      </w:r>
      <w:r>
        <w:t>日起，本基金合同生效，原《广发纳斯达克</w:t>
      </w:r>
      <w:r>
        <w:t>100</w:t>
      </w:r>
      <w:r>
        <w:t>指数证券投资基金基金合同》失效。</w:t>
      </w:r>
      <w:r>
        <w:t xml:space="preserve"> </w:t>
      </w:r>
    </w:p>
    <w:p w14:paraId="372E25CE" w14:textId="77777777" w:rsidR="006C3961" w:rsidRDefault="0011659B">
      <w:pPr>
        <w:numPr>
          <w:ilvl w:val="0"/>
          <w:numId w:val="121"/>
        </w:numPr>
        <w:spacing w:after="283" w:line="348" w:lineRule="auto"/>
        <w:ind w:right="2" w:firstLine="420"/>
      </w:pPr>
      <w:r>
        <w:t>本基金合同的有效期自其生效之日起至本基金财产清算结果报中国证监会备案并公告之日止。</w:t>
      </w:r>
      <w:r>
        <w:t xml:space="preserve"> </w:t>
      </w:r>
    </w:p>
    <w:p w14:paraId="006D343E" w14:textId="77777777" w:rsidR="006C3961" w:rsidRDefault="0011659B">
      <w:pPr>
        <w:numPr>
          <w:ilvl w:val="0"/>
          <w:numId w:val="121"/>
        </w:numPr>
        <w:spacing w:after="283" w:line="348" w:lineRule="auto"/>
        <w:ind w:right="2" w:firstLine="420"/>
      </w:pPr>
      <w:r>
        <w:t>本基金合同自生</w:t>
      </w:r>
      <w:r>
        <w:t>效之日起对包括基金管理人、基金托管人和基金份额持有人在内的基金合同各方当事人具有同等的法律约束力。</w:t>
      </w:r>
      <w:r>
        <w:t xml:space="preserve"> </w:t>
      </w:r>
    </w:p>
    <w:p w14:paraId="7879F148" w14:textId="77777777" w:rsidR="006C3961" w:rsidRDefault="0011659B">
      <w:pPr>
        <w:numPr>
          <w:ilvl w:val="0"/>
          <w:numId w:val="121"/>
        </w:numPr>
        <w:spacing w:after="283" w:line="348" w:lineRule="auto"/>
        <w:ind w:right="2" w:firstLine="420"/>
      </w:pPr>
      <w:r>
        <w:t>本基金合同正本一式六份，除上报有关监管机构二份外，基金管理人、基金托管人各持二份，每份具有同等的法律效力。</w:t>
      </w:r>
      <w:r>
        <w:t xml:space="preserve"> </w:t>
      </w:r>
    </w:p>
    <w:p w14:paraId="792A514A" w14:textId="77777777" w:rsidR="006C3961" w:rsidRDefault="0011659B">
      <w:pPr>
        <w:numPr>
          <w:ilvl w:val="0"/>
          <w:numId w:val="121"/>
        </w:numPr>
        <w:spacing w:after="283" w:line="348" w:lineRule="auto"/>
        <w:ind w:right="2" w:firstLine="420"/>
      </w:pPr>
      <w:r>
        <w:t>基金合同可印制成册，存放在基金管理人和基金托管人住所，供投资者查阅，基金合同条款及内容应以基金合同正本为准。</w:t>
      </w:r>
      <w:r>
        <w:t xml:space="preserve"> </w:t>
      </w:r>
    </w:p>
    <w:p w14:paraId="677D6C1B" w14:textId="77777777" w:rsidR="006C3961" w:rsidRDefault="0011659B">
      <w:pPr>
        <w:spacing w:after="382" w:line="259" w:lineRule="auto"/>
        <w:ind w:left="420" w:firstLine="0"/>
      </w:pPr>
      <w:r>
        <w:t xml:space="preserve"> </w:t>
      </w:r>
    </w:p>
    <w:p w14:paraId="51A93B1F" w14:textId="77777777" w:rsidR="006C3961" w:rsidRDefault="0011659B">
      <w:pPr>
        <w:spacing w:after="383" w:line="259" w:lineRule="auto"/>
        <w:ind w:left="420" w:firstLine="0"/>
      </w:pPr>
      <w:r>
        <w:t xml:space="preserve"> </w:t>
      </w:r>
    </w:p>
    <w:p w14:paraId="644E0301" w14:textId="77777777" w:rsidR="006C3961" w:rsidRDefault="0011659B">
      <w:pPr>
        <w:spacing w:after="385" w:line="259" w:lineRule="auto"/>
        <w:ind w:left="420" w:firstLine="0"/>
      </w:pPr>
      <w:r>
        <w:t xml:space="preserve"> </w:t>
      </w:r>
    </w:p>
    <w:p w14:paraId="1FD6290A" w14:textId="77777777" w:rsidR="006C3961" w:rsidRDefault="0011659B">
      <w:pPr>
        <w:spacing w:after="382" w:line="259" w:lineRule="auto"/>
        <w:ind w:left="420" w:firstLine="0"/>
      </w:pPr>
      <w:r>
        <w:t xml:space="preserve"> </w:t>
      </w:r>
    </w:p>
    <w:p w14:paraId="75F118C8" w14:textId="77777777" w:rsidR="006C3961" w:rsidRDefault="0011659B">
      <w:pPr>
        <w:spacing w:after="382" w:line="259" w:lineRule="auto"/>
        <w:ind w:left="420" w:firstLine="0"/>
      </w:pPr>
      <w:r>
        <w:t xml:space="preserve"> </w:t>
      </w:r>
    </w:p>
    <w:p w14:paraId="3D509AAE" w14:textId="77777777" w:rsidR="006C3961" w:rsidRDefault="0011659B">
      <w:pPr>
        <w:spacing w:after="385" w:line="259" w:lineRule="auto"/>
        <w:ind w:left="420" w:firstLine="0"/>
      </w:pPr>
      <w:r>
        <w:t xml:space="preserve"> </w:t>
      </w:r>
    </w:p>
    <w:p w14:paraId="584ADFF3" w14:textId="77777777" w:rsidR="006C3961" w:rsidRDefault="0011659B">
      <w:pPr>
        <w:spacing w:after="383" w:line="259" w:lineRule="auto"/>
        <w:ind w:left="420" w:firstLine="0"/>
      </w:pPr>
      <w:r>
        <w:t xml:space="preserve"> </w:t>
      </w:r>
    </w:p>
    <w:p w14:paraId="4B7E45D8" w14:textId="77777777" w:rsidR="006C3961" w:rsidRDefault="0011659B">
      <w:pPr>
        <w:spacing w:after="382" w:line="259" w:lineRule="auto"/>
        <w:ind w:left="420" w:firstLine="0"/>
      </w:pPr>
      <w:r>
        <w:t xml:space="preserve"> </w:t>
      </w:r>
    </w:p>
    <w:p w14:paraId="464A3DC5" w14:textId="77777777" w:rsidR="006C3961" w:rsidRDefault="0011659B">
      <w:pPr>
        <w:spacing w:after="385" w:line="259" w:lineRule="auto"/>
        <w:ind w:left="420" w:firstLine="0"/>
      </w:pPr>
      <w:r>
        <w:t xml:space="preserve"> </w:t>
      </w:r>
    </w:p>
    <w:p w14:paraId="2930814A" w14:textId="77777777" w:rsidR="006C3961" w:rsidRDefault="0011659B">
      <w:pPr>
        <w:spacing w:after="0" w:line="259" w:lineRule="auto"/>
        <w:ind w:left="420" w:firstLine="0"/>
      </w:pPr>
      <w:r>
        <w:t xml:space="preserve"> </w:t>
      </w:r>
    </w:p>
    <w:p w14:paraId="44DCBBBD" w14:textId="77777777" w:rsidR="006C3961" w:rsidRDefault="0011659B">
      <w:pPr>
        <w:pStyle w:val="1"/>
        <w:ind w:right="2"/>
      </w:pPr>
      <w:bookmarkStart w:id="23" w:name="_Toc64540"/>
      <w:r>
        <w:t>二十五、基金合同摘要</w:t>
      </w:r>
      <w:r>
        <w:t xml:space="preserve"> </w:t>
      </w:r>
      <w:bookmarkEnd w:id="23"/>
    </w:p>
    <w:p w14:paraId="631B22EA" w14:textId="77777777" w:rsidR="006C3961" w:rsidRDefault="0011659B">
      <w:pPr>
        <w:ind w:left="415" w:right="2"/>
      </w:pPr>
      <w:r>
        <w:t>（一）基金管理人、基金托管人和基金份额持有人的权利、义务</w:t>
      </w:r>
      <w:r>
        <w:t xml:space="preserve"> </w:t>
      </w:r>
    </w:p>
    <w:p w14:paraId="2317625F" w14:textId="77777777" w:rsidR="006C3961" w:rsidRDefault="0011659B">
      <w:pPr>
        <w:ind w:left="415" w:right="2"/>
      </w:pPr>
      <w:r>
        <w:t>1</w:t>
      </w:r>
      <w:r>
        <w:t>、基金管理人的权利和义务</w:t>
      </w:r>
      <w:r>
        <w:t xml:space="preserve"> </w:t>
      </w:r>
    </w:p>
    <w:p w14:paraId="5325978C" w14:textId="77777777" w:rsidR="006C3961" w:rsidRDefault="0011659B">
      <w:pPr>
        <w:ind w:left="415" w:right="2"/>
      </w:pPr>
      <w:r>
        <w:t>（</w:t>
      </w:r>
      <w:r>
        <w:t>1</w:t>
      </w:r>
      <w:r>
        <w:t>）基金管理人的权利</w:t>
      </w:r>
      <w:r>
        <w:t xml:space="preserve"> </w:t>
      </w:r>
    </w:p>
    <w:p w14:paraId="6433C92C" w14:textId="77777777" w:rsidR="006C3961" w:rsidRDefault="0011659B">
      <w:pPr>
        <w:numPr>
          <w:ilvl w:val="0"/>
          <w:numId w:val="122"/>
        </w:numPr>
        <w:ind w:right="2" w:firstLine="420"/>
      </w:pPr>
      <w:r>
        <w:t>依法申请并募集基金，办理基金备案手续；</w:t>
      </w:r>
      <w:r>
        <w:t xml:space="preserve"> </w:t>
      </w:r>
    </w:p>
    <w:p w14:paraId="31B98BBB" w14:textId="77777777" w:rsidR="006C3961" w:rsidRDefault="0011659B">
      <w:pPr>
        <w:numPr>
          <w:ilvl w:val="0"/>
          <w:numId w:val="122"/>
        </w:numPr>
        <w:ind w:right="2" w:firstLine="420"/>
      </w:pPr>
      <w:r>
        <w:t>依照法律法规和基金合同运用基金财产；</w:t>
      </w:r>
      <w:r>
        <w:t xml:space="preserve"> </w:t>
      </w:r>
    </w:p>
    <w:p w14:paraId="36324A3E" w14:textId="77777777" w:rsidR="006C3961" w:rsidRDefault="0011659B">
      <w:pPr>
        <w:numPr>
          <w:ilvl w:val="0"/>
          <w:numId w:val="122"/>
        </w:numPr>
        <w:ind w:right="2" w:firstLine="420"/>
      </w:pPr>
      <w:r>
        <w:t>自基金合同生效之日起，基金管理人依照法律法规和基金合同独立管理基金财产；</w:t>
      </w:r>
      <w:r>
        <w:t xml:space="preserve"> </w:t>
      </w:r>
    </w:p>
    <w:p w14:paraId="42570709" w14:textId="77777777" w:rsidR="006C3961" w:rsidRDefault="0011659B">
      <w:pPr>
        <w:numPr>
          <w:ilvl w:val="0"/>
          <w:numId w:val="122"/>
        </w:numPr>
        <w:spacing w:after="280" w:line="349" w:lineRule="auto"/>
        <w:ind w:right="2" w:firstLine="420"/>
      </w:pPr>
      <w:r>
        <w:t>根据法律法规和基金合同的规定决定本基金的相关费率结构和收费方式，获得基金管理人报酬，收取认购费、申购费、基金赎回手续费及其它事先批准或公告的合理费用以及法律法规规定的其它费用；</w:t>
      </w:r>
      <w:r>
        <w:t xml:space="preserve"> </w:t>
      </w:r>
    </w:p>
    <w:p w14:paraId="1FB5CE4C" w14:textId="77777777" w:rsidR="006C3961" w:rsidRDefault="0011659B">
      <w:pPr>
        <w:numPr>
          <w:ilvl w:val="0"/>
          <w:numId w:val="122"/>
        </w:numPr>
        <w:ind w:right="2" w:firstLine="420"/>
      </w:pPr>
      <w:r>
        <w:t>根据法律法规和基金合同之规定销售基金份额；</w:t>
      </w:r>
      <w:r>
        <w:t xml:space="preserve"> </w:t>
      </w:r>
    </w:p>
    <w:p w14:paraId="1CB7EDE9" w14:textId="77777777" w:rsidR="006C3961" w:rsidRDefault="0011659B">
      <w:pPr>
        <w:numPr>
          <w:ilvl w:val="0"/>
          <w:numId w:val="122"/>
        </w:numPr>
        <w:spacing w:after="282" w:line="349" w:lineRule="auto"/>
        <w:ind w:right="2" w:firstLine="420"/>
      </w:pPr>
      <w:r>
        <w:t>在本基金合同的有效期内，在不违反公平、合理原则以及不妨碍基金托管人遵守相关法律法规及其行业监管要求的基础上，基金管理人有权对基金托管人履行本基金合同的情况进行必要的监督。如认为基金托管人违反了法律法规或基金合同规定对基金财产、其它基金合同当事人的利益造成重大损失的，应及时呈报中国证监会</w:t>
      </w:r>
      <w:r>
        <w:t>和中国银监会，以及采取其它必要措施以保护本基金及相关基金合同当事人的利益；</w:t>
      </w:r>
      <w:r>
        <w:t xml:space="preserve"> </w:t>
      </w:r>
    </w:p>
    <w:p w14:paraId="572ED53E" w14:textId="77777777" w:rsidR="006C3961" w:rsidRDefault="0011659B">
      <w:pPr>
        <w:numPr>
          <w:ilvl w:val="0"/>
          <w:numId w:val="122"/>
        </w:numPr>
        <w:spacing w:after="283" w:line="348" w:lineRule="auto"/>
        <w:ind w:right="2" w:firstLine="420"/>
      </w:pPr>
      <w:r>
        <w:t>根据基金合同的规定选择适当的基金代销机构并有权依照代销协议对基金代销机构行为进行必要的监督和检查；</w:t>
      </w:r>
      <w:r>
        <w:t xml:space="preserve"> </w:t>
      </w:r>
    </w:p>
    <w:p w14:paraId="3AB77DF2" w14:textId="77777777" w:rsidR="006C3961" w:rsidRDefault="0011659B">
      <w:pPr>
        <w:numPr>
          <w:ilvl w:val="0"/>
          <w:numId w:val="122"/>
        </w:numPr>
        <w:spacing w:after="281" w:line="348" w:lineRule="auto"/>
        <w:ind w:right="2" w:firstLine="420"/>
      </w:pPr>
      <w:r>
        <w:t>自行担任基金注册登记机构或选择、更换基金注册登记代理机构，办理基金注册登记业务，并按照基金合同规定对基金注册登记代理机构进行必要的监督和检查；</w:t>
      </w:r>
      <w:r>
        <w:t xml:space="preserve"> </w:t>
      </w:r>
    </w:p>
    <w:p w14:paraId="2C677F43" w14:textId="77777777" w:rsidR="006C3961" w:rsidRDefault="0011659B">
      <w:pPr>
        <w:numPr>
          <w:ilvl w:val="0"/>
          <w:numId w:val="122"/>
        </w:numPr>
        <w:ind w:right="2" w:firstLine="420"/>
      </w:pPr>
      <w:r>
        <w:t>在基金合同约定的范围内，拒绝或暂停受理申购和赎回的申请；</w:t>
      </w:r>
      <w:r>
        <w:t xml:space="preserve"> </w:t>
      </w:r>
    </w:p>
    <w:p w14:paraId="1989F8B8" w14:textId="77777777" w:rsidR="006C3961" w:rsidRDefault="0011659B">
      <w:pPr>
        <w:numPr>
          <w:ilvl w:val="0"/>
          <w:numId w:val="122"/>
        </w:numPr>
        <w:ind w:right="2" w:firstLine="420"/>
      </w:pPr>
      <w:r>
        <w:t>在法律法规允许的前提下，为基金份额持有人的利益依法为基金进行融资；</w:t>
      </w:r>
      <w:r>
        <w:t xml:space="preserve"> </w:t>
      </w:r>
    </w:p>
    <w:p w14:paraId="5D177A57" w14:textId="77777777" w:rsidR="006C3961" w:rsidRDefault="0011659B">
      <w:pPr>
        <w:numPr>
          <w:ilvl w:val="0"/>
          <w:numId w:val="122"/>
        </w:numPr>
        <w:ind w:right="2" w:firstLine="420"/>
      </w:pPr>
      <w:r>
        <w:t>依据法律法规和基金合同的规定，制订基金收益的分配方案；</w:t>
      </w:r>
      <w:r>
        <w:t xml:space="preserve"> </w:t>
      </w:r>
    </w:p>
    <w:p w14:paraId="68BD5117" w14:textId="77777777" w:rsidR="006C3961" w:rsidRDefault="0011659B">
      <w:pPr>
        <w:numPr>
          <w:ilvl w:val="0"/>
          <w:numId w:val="122"/>
        </w:numPr>
        <w:ind w:right="2" w:firstLine="420"/>
      </w:pPr>
      <w:r>
        <w:t>按照法律法规，代表基金对被投资企业行使股东权利，代表基金行使因投资于其它证券所产生的权利；</w:t>
      </w:r>
      <w:r>
        <w:t xml:space="preserve"> </w:t>
      </w:r>
    </w:p>
    <w:p w14:paraId="41DCD85D" w14:textId="77777777" w:rsidR="006C3961" w:rsidRDefault="0011659B">
      <w:pPr>
        <w:numPr>
          <w:ilvl w:val="0"/>
          <w:numId w:val="122"/>
        </w:numPr>
        <w:ind w:right="2" w:firstLine="420"/>
      </w:pPr>
      <w:r>
        <w:t>在基金托管人职责终止时，提名新的基金托管人；</w:t>
      </w:r>
      <w:r>
        <w:t xml:space="preserve"> </w:t>
      </w:r>
    </w:p>
    <w:p w14:paraId="50654F09" w14:textId="77777777" w:rsidR="006C3961" w:rsidRDefault="0011659B">
      <w:pPr>
        <w:numPr>
          <w:ilvl w:val="0"/>
          <w:numId w:val="122"/>
        </w:numPr>
        <w:ind w:right="2" w:firstLine="420"/>
      </w:pPr>
      <w:r>
        <w:t>依据法律法规和基金合同的规定，召集基金份额持有人大会；</w:t>
      </w:r>
      <w:r>
        <w:t xml:space="preserve"> </w:t>
      </w:r>
    </w:p>
    <w:p w14:paraId="5995F1A5" w14:textId="77777777" w:rsidR="006C3961" w:rsidRDefault="0011659B">
      <w:pPr>
        <w:numPr>
          <w:ilvl w:val="0"/>
          <w:numId w:val="122"/>
        </w:numPr>
        <w:ind w:right="2" w:firstLine="420"/>
      </w:pPr>
      <w:r>
        <w:t>依照有关规定行使因基金财产投资于证券所产生的权利；</w:t>
      </w:r>
      <w:r>
        <w:t xml:space="preserve"> </w:t>
      </w:r>
    </w:p>
    <w:p w14:paraId="68643DED" w14:textId="77777777" w:rsidR="006C3961" w:rsidRDefault="0011659B">
      <w:pPr>
        <w:numPr>
          <w:ilvl w:val="0"/>
          <w:numId w:val="122"/>
        </w:numPr>
        <w:spacing w:after="283" w:line="348" w:lineRule="auto"/>
        <w:ind w:right="2" w:firstLine="420"/>
      </w:pPr>
      <w:r>
        <w:t>选择、更换律师、审计师、证券经纪商或其他为基金提供服务的外部机构并确定有关费率；</w:t>
      </w:r>
      <w:r>
        <w:t xml:space="preserve"> </w:t>
      </w:r>
    </w:p>
    <w:p w14:paraId="68A89805" w14:textId="77777777" w:rsidR="006C3961" w:rsidRDefault="0011659B">
      <w:pPr>
        <w:numPr>
          <w:ilvl w:val="0"/>
          <w:numId w:val="122"/>
        </w:numPr>
        <w:spacing w:after="280" w:line="348" w:lineRule="auto"/>
        <w:ind w:right="2" w:firstLine="420"/>
      </w:pPr>
      <w:r>
        <w:t>根据法律法规和基金合同的规定，制订、修改并公布有关基金募集、认购、申购、赎回、转托管、基金转换、非交易过户、冻结、收益分配等方面的业务规则；</w:t>
      </w:r>
      <w:r>
        <w:t xml:space="preserve"> </w:t>
      </w:r>
    </w:p>
    <w:p w14:paraId="26DCD960" w14:textId="77777777" w:rsidR="006C3961" w:rsidRDefault="0011659B">
      <w:pPr>
        <w:numPr>
          <w:ilvl w:val="0"/>
          <w:numId w:val="122"/>
        </w:numPr>
        <w:ind w:right="2" w:firstLine="420"/>
      </w:pPr>
      <w:r>
        <w:t>选择、更换或撤销境外投资顾问；</w:t>
      </w:r>
      <w:r>
        <w:t xml:space="preserve"> </w:t>
      </w:r>
    </w:p>
    <w:p w14:paraId="018BFE63" w14:textId="77777777" w:rsidR="006C3961" w:rsidRDefault="0011659B">
      <w:pPr>
        <w:numPr>
          <w:ilvl w:val="0"/>
          <w:numId w:val="122"/>
        </w:numPr>
        <w:ind w:right="2" w:firstLine="420"/>
      </w:pPr>
      <w:r>
        <w:t>委托第三方机构办理本基金的交易、清算、估值、结算等业务；</w:t>
      </w:r>
      <w:r>
        <w:t xml:space="preserve"> </w:t>
      </w:r>
    </w:p>
    <w:p w14:paraId="72AACC84" w14:textId="77777777" w:rsidR="006C3961" w:rsidRDefault="0011659B">
      <w:pPr>
        <w:numPr>
          <w:ilvl w:val="0"/>
          <w:numId w:val="122"/>
        </w:numPr>
        <w:ind w:right="2" w:firstLine="420"/>
      </w:pPr>
      <w:r>
        <w:t>法律法规、基金合同以及依据基金合同制订的其它法律文件所规定的其它权利。</w:t>
      </w:r>
      <w:r>
        <w:t xml:space="preserve"> </w:t>
      </w:r>
    </w:p>
    <w:p w14:paraId="1D74D8C5" w14:textId="77777777" w:rsidR="006C3961" w:rsidRDefault="0011659B">
      <w:pPr>
        <w:ind w:left="415" w:right="2"/>
      </w:pPr>
      <w:r>
        <w:t>（</w:t>
      </w:r>
      <w:r>
        <w:t>2</w:t>
      </w:r>
      <w:r>
        <w:t>）基金管理人的义务</w:t>
      </w:r>
      <w:r>
        <w:t xml:space="preserve"> </w:t>
      </w:r>
    </w:p>
    <w:p w14:paraId="26ACC37A" w14:textId="77777777" w:rsidR="006C3961" w:rsidRDefault="0011659B">
      <w:pPr>
        <w:numPr>
          <w:ilvl w:val="0"/>
          <w:numId w:val="123"/>
        </w:numPr>
        <w:spacing w:after="283" w:line="348" w:lineRule="auto"/>
        <w:ind w:right="2" w:firstLine="420"/>
      </w:pPr>
      <w:r>
        <w:t>依法募集基金，办理或者委托经中国证监会认定的其他机构代为办理基金份额的发售、申购、赎回和登记事宜；</w:t>
      </w:r>
      <w:r>
        <w:t xml:space="preserve"> </w:t>
      </w:r>
    </w:p>
    <w:p w14:paraId="4CD3E4DA" w14:textId="77777777" w:rsidR="006C3961" w:rsidRDefault="0011659B">
      <w:pPr>
        <w:numPr>
          <w:ilvl w:val="0"/>
          <w:numId w:val="123"/>
        </w:numPr>
        <w:ind w:right="2" w:firstLine="420"/>
      </w:pPr>
      <w:r>
        <w:t>自基金合同生效之日起，以诚实信用、勤勉尽责的原则管理和运用基金财产；</w:t>
      </w:r>
      <w:r>
        <w:t xml:space="preserve"> </w:t>
      </w:r>
    </w:p>
    <w:p w14:paraId="77FF6E9C" w14:textId="77777777" w:rsidR="006C3961" w:rsidRDefault="0011659B">
      <w:pPr>
        <w:numPr>
          <w:ilvl w:val="0"/>
          <w:numId w:val="123"/>
        </w:numPr>
        <w:ind w:right="2" w:firstLine="420"/>
      </w:pPr>
      <w:r>
        <w:t>办理基金备案手续；</w:t>
      </w:r>
      <w:r>
        <w:t xml:space="preserve"> </w:t>
      </w:r>
    </w:p>
    <w:p w14:paraId="1D435AB3" w14:textId="77777777" w:rsidR="006C3961" w:rsidRDefault="0011659B">
      <w:pPr>
        <w:numPr>
          <w:ilvl w:val="0"/>
          <w:numId w:val="123"/>
        </w:numPr>
        <w:spacing w:after="283" w:line="348" w:lineRule="auto"/>
        <w:ind w:right="2" w:firstLine="420"/>
      </w:pPr>
      <w:r>
        <w:t>配备足够的具有专业资格的人员进行基金投资分析、决策，以专业化的经营方式管理和运作基金财产；</w:t>
      </w:r>
      <w:r>
        <w:t xml:space="preserve"> </w:t>
      </w:r>
    </w:p>
    <w:p w14:paraId="3BFB3A9A" w14:textId="77777777" w:rsidR="006C3961" w:rsidRDefault="0011659B">
      <w:pPr>
        <w:numPr>
          <w:ilvl w:val="0"/>
          <w:numId w:val="123"/>
        </w:numPr>
        <w:spacing w:after="275" w:line="356" w:lineRule="auto"/>
        <w:ind w:right="2" w:firstLine="42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3003FAEA" w14:textId="77777777" w:rsidR="006C3961" w:rsidRDefault="0011659B">
      <w:pPr>
        <w:numPr>
          <w:ilvl w:val="0"/>
          <w:numId w:val="123"/>
        </w:numPr>
        <w:ind w:right="2" w:firstLine="420"/>
      </w:pPr>
      <w:r>
        <w:t>按基金合同的约定确定基金收益分配方案，及时向基金份额持有人</w:t>
      </w:r>
      <w:r>
        <w:t>分配基金收益；</w:t>
      </w:r>
      <w:r>
        <w:t xml:space="preserve"> </w:t>
      </w:r>
    </w:p>
    <w:p w14:paraId="23BDBC19" w14:textId="77777777" w:rsidR="006C3961" w:rsidRDefault="0011659B">
      <w:pPr>
        <w:numPr>
          <w:ilvl w:val="0"/>
          <w:numId w:val="123"/>
        </w:numPr>
        <w:ind w:right="2" w:firstLine="420"/>
      </w:pPr>
      <w:r>
        <w:t>除依据《基金法》、基金合同及其他有关规定外，不得为自己及任何第三人谋取利益，不得委托第三人运作基金财产；</w:t>
      </w:r>
      <w:r>
        <w:t xml:space="preserve">  </w:t>
      </w:r>
    </w:p>
    <w:p w14:paraId="40E5E3CC" w14:textId="77777777" w:rsidR="006C3961" w:rsidRDefault="0011659B">
      <w:pPr>
        <w:numPr>
          <w:ilvl w:val="0"/>
          <w:numId w:val="123"/>
        </w:numPr>
        <w:ind w:right="2" w:firstLine="420"/>
      </w:pPr>
      <w:r>
        <w:t>进行基金会计核算并编制基金的财务会计报告；</w:t>
      </w:r>
      <w:r>
        <w:t xml:space="preserve"> </w:t>
      </w:r>
    </w:p>
    <w:p w14:paraId="4E60E558" w14:textId="77777777" w:rsidR="006C3961" w:rsidRDefault="0011659B">
      <w:pPr>
        <w:numPr>
          <w:ilvl w:val="0"/>
          <w:numId w:val="123"/>
        </w:numPr>
        <w:ind w:right="2" w:firstLine="420"/>
      </w:pPr>
      <w:r>
        <w:t>依法接受基金托管人的监督；</w:t>
      </w:r>
      <w:r>
        <w:t xml:space="preserve"> </w:t>
      </w:r>
    </w:p>
    <w:p w14:paraId="764B51CF" w14:textId="77777777" w:rsidR="006C3961" w:rsidRDefault="0011659B">
      <w:pPr>
        <w:numPr>
          <w:ilvl w:val="0"/>
          <w:numId w:val="123"/>
        </w:numPr>
        <w:ind w:right="2" w:firstLine="420"/>
      </w:pPr>
      <w:r>
        <w:t>编制季报、中期报和年度基金报告；</w:t>
      </w:r>
      <w:r>
        <w:t xml:space="preserve"> </w:t>
      </w:r>
    </w:p>
    <w:p w14:paraId="428E612B" w14:textId="77777777" w:rsidR="006C3961" w:rsidRDefault="0011659B">
      <w:pPr>
        <w:numPr>
          <w:ilvl w:val="0"/>
          <w:numId w:val="123"/>
        </w:numPr>
        <w:spacing w:after="281" w:line="348" w:lineRule="auto"/>
        <w:ind w:right="2" w:firstLine="420"/>
      </w:pPr>
      <w:r>
        <w:t>采取适当合理的措施使计算开放式基金份额认购、申购、赎回价格的方法符合基金合同等法律文件的规定；</w:t>
      </w:r>
      <w:r>
        <w:t xml:space="preserve">  </w:t>
      </w:r>
    </w:p>
    <w:p w14:paraId="6B3288E8" w14:textId="77777777" w:rsidR="006C3961" w:rsidRDefault="0011659B">
      <w:pPr>
        <w:numPr>
          <w:ilvl w:val="0"/>
          <w:numId w:val="123"/>
        </w:numPr>
        <w:ind w:right="2" w:firstLine="420"/>
      </w:pPr>
      <w:r>
        <w:t>计算并公告基金净值信息，确定基金份额申购、赎回价格；</w:t>
      </w:r>
      <w:r>
        <w:t xml:space="preserve"> </w:t>
      </w:r>
    </w:p>
    <w:p w14:paraId="0CBB27C4" w14:textId="77777777" w:rsidR="006C3961" w:rsidRDefault="0011659B">
      <w:pPr>
        <w:numPr>
          <w:ilvl w:val="0"/>
          <w:numId w:val="123"/>
        </w:numPr>
        <w:ind w:right="2" w:firstLine="420"/>
      </w:pPr>
      <w:r>
        <w:t>严格按照《基金法》、基金合同及其他有关规定，履行信息披露及报告义务；</w:t>
      </w:r>
      <w:r>
        <w:t xml:space="preserve"> </w:t>
      </w:r>
    </w:p>
    <w:p w14:paraId="02F14ADF" w14:textId="77777777" w:rsidR="006C3961" w:rsidRDefault="0011659B">
      <w:pPr>
        <w:numPr>
          <w:ilvl w:val="0"/>
          <w:numId w:val="123"/>
        </w:numPr>
        <w:spacing w:after="281" w:line="348" w:lineRule="auto"/>
        <w:ind w:right="2" w:firstLine="420"/>
      </w:pPr>
      <w:r>
        <w:t>保守基金商业秘密，不泄露基金投资计划、投资意</w:t>
      </w:r>
      <w:r>
        <w:t>向等。除基金法、基金合同及其他有关规定另有规定外，在基金信息公开披露前应予以保密，不得向他人泄露；</w:t>
      </w:r>
      <w:r>
        <w:t xml:space="preserve"> </w:t>
      </w:r>
    </w:p>
    <w:p w14:paraId="7DD1F71E" w14:textId="77777777" w:rsidR="006C3961" w:rsidRDefault="0011659B">
      <w:pPr>
        <w:numPr>
          <w:ilvl w:val="0"/>
          <w:numId w:val="123"/>
        </w:numPr>
        <w:ind w:right="2" w:firstLine="420"/>
      </w:pPr>
      <w:r>
        <w:t>按规定受理申购和赎回申请，及时、足额支付赎回款项；</w:t>
      </w:r>
      <w:r>
        <w:t xml:space="preserve"> </w:t>
      </w:r>
    </w:p>
    <w:p w14:paraId="7B023D3F" w14:textId="77777777" w:rsidR="006C3961" w:rsidRDefault="0011659B">
      <w:pPr>
        <w:numPr>
          <w:ilvl w:val="0"/>
          <w:numId w:val="123"/>
        </w:numPr>
        <w:spacing w:after="284" w:line="348" w:lineRule="auto"/>
        <w:ind w:right="2" w:firstLine="420"/>
      </w:pPr>
      <w:r>
        <w:t>保存基金财产管理业务活动的记录、账册、报表、代表基金签订的重大合同和其他相关资料；</w:t>
      </w:r>
      <w:r>
        <w:t xml:space="preserve"> </w:t>
      </w:r>
    </w:p>
    <w:p w14:paraId="1FF49AB1" w14:textId="77777777" w:rsidR="006C3961" w:rsidRDefault="0011659B">
      <w:pPr>
        <w:numPr>
          <w:ilvl w:val="0"/>
          <w:numId w:val="123"/>
        </w:numPr>
        <w:spacing w:after="281" w:line="348" w:lineRule="auto"/>
        <w:ind w:right="2" w:firstLine="420"/>
      </w:pPr>
      <w:r>
        <w:t>依据《基金法》、基金合同及其他有关规定召集基金份额持有人大会或配合基金托管人、基金份额持有人依法召集基金份额持有人大会；</w:t>
      </w:r>
      <w:r>
        <w:t xml:space="preserve"> </w:t>
      </w:r>
    </w:p>
    <w:p w14:paraId="05DF3512" w14:textId="77777777" w:rsidR="006C3961" w:rsidRDefault="0011659B">
      <w:pPr>
        <w:numPr>
          <w:ilvl w:val="0"/>
          <w:numId w:val="123"/>
        </w:numPr>
        <w:ind w:right="2" w:firstLine="420"/>
      </w:pPr>
      <w:r>
        <w:t>以基金管理人名义，代表基金份额持有人利益行使诉讼权利或实施其他法律行为；</w:t>
      </w:r>
      <w:r>
        <w:t xml:space="preserve"> </w:t>
      </w:r>
    </w:p>
    <w:p w14:paraId="5F03B2ED" w14:textId="77777777" w:rsidR="006C3961" w:rsidRDefault="0011659B">
      <w:pPr>
        <w:numPr>
          <w:ilvl w:val="0"/>
          <w:numId w:val="123"/>
        </w:numPr>
        <w:ind w:right="2" w:firstLine="420"/>
      </w:pPr>
      <w:r>
        <w:t>组织并参加基金财产清算组，参与基金财产的保管、清理、估价、变现和分配；</w:t>
      </w:r>
      <w:r>
        <w:t xml:space="preserve"> </w:t>
      </w:r>
    </w:p>
    <w:p w14:paraId="2BF42190" w14:textId="77777777" w:rsidR="006C3961" w:rsidRDefault="0011659B">
      <w:pPr>
        <w:numPr>
          <w:ilvl w:val="0"/>
          <w:numId w:val="123"/>
        </w:numPr>
        <w:spacing w:after="284" w:line="348" w:lineRule="auto"/>
        <w:ind w:right="2" w:firstLine="420"/>
      </w:pPr>
      <w:r>
        <w:t>因违反基金合同导致基金财产的损失或损害基金份额持有人的合法权益，应承担赔偿责任，其赔偿责任不因其退任而免除；</w:t>
      </w:r>
      <w:r>
        <w:t xml:space="preserve"> </w:t>
      </w:r>
    </w:p>
    <w:p w14:paraId="4FB867A1" w14:textId="77777777" w:rsidR="006C3961" w:rsidRDefault="0011659B">
      <w:pPr>
        <w:numPr>
          <w:ilvl w:val="0"/>
          <w:numId w:val="123"/>
        </w:numPr>
        <w:spacing w:after="283" w:line="348" w:lineRule="auto"/>
        <w:ind w:right="2" w:firstLine="420"/>
      </w:pPr>
      <w:r>
        <w:t>基金托管人违反基金合同造成基金财产损失时，应为基金份额持有人利益向基金托管人追偿；</w:t>
      </w:r>
      <w:r>
        <w:t xml:space="preserve"> </w:t>
      </w:r>
    </w:p>
    <w:p w14:paraId="706C6EEA" w14:textId="77777777" w:rsidR="006C3961" w:rsidRDefault="0011659B">
      <w:pPr>
        <w:numPr>
          <w:ilvl w:val="0"/>
          <w:numId w:val="123"/>
        </w:numPr>
        <w:spacing w:line="348" w:lineRule="auto"/>
        <w:ind w:right="2" w:firstLine="420"/>
      </w:pPr>
      <w:r>
        <w:t>基金管理人对其委托的境外投资顾问及其他第三方机构的行为承担责任，基金管理人委托的第三方机构不包括相关司法管辖区域内的证券登记、清算机构、第三方数据和信息来源机构、根据当地市场惯例无法向该服务提供方追偿的其他机构；</w:t>
      </w:r>
      <w:r>
        <w:t xml:space="preserve"> 23</w:t>
      </w:r>
      <w:r>
        <w:t>）中国证监会规定的其他</w:t>
      </w:r>
      <w:r>
        <w:t>职责。</w:t>
      </w:r>
      <w:r>
        <w:t xml:space="preserve"> </w:t>
      </w:r>
    </w:p>
    <w:p w14:paraId="0AE808A3" w14:textId="77777777" w:rsidR="006C3961" w:rsidRDefault="0011659B">
      <w:pPr>
        <w:ind w:left="415" w:right="2"/>
      </w:pPr>
      <w:r>
        <w:t>2</w:t>
      </w:r>
      <w:r>
        <w:t>、基金托管人的权利和义务</w:t>
      </w:r>
      <w:r>
        <w:t xml:space="preserve"> </w:t>
      </w:r>
    </w:p>
    <w:p w14:paraId="02A011FC" w14:textId="77777777" w:rsidR="006C3961" w:rsidRDefault="0011659B">
      <w:pPr>
        <w:ind w:left="415" w:right="2"/>
      </w:pPr>
      <w:r>
        <w:t>（</w:t>
      </w:r>
      <w:r>
        <w:t>1</w:t>
      </w:r>
      <w:r>
        <w:t>）基金托管人的权利</w:t>
      </w:r>
      <w:r>
        <w:t xml:space="preserve"> </w:t>
      </w:r>
    </w:p>
    <w:p w14:paraId="51DEAFEF" w14:textId="77777777" w:rsidR="006C3961" w:rsidRDefault="0011659B">
      <w:pPr>
        <w:numPr>
          <w:ilvl w:val="0"/>
          <w:numId w:val="124"/>
        </w:numPr>
        <w:ind w:right="2" w:hanging="317"/>
      </w:pPr>
      <w:r>
        <w:t>依据法律法规和基金合同的规定安全保管基金财产；</w:t>
      </w:r>
      <w:r>
        <w:t xml:space="preserve"> </w:t>
      </w:r>
    </w:p>
    <w:p w14:paraId="6710574A" w14:textId="77777777" w:rsidR="006C3961" w:rsidRDefault="0011659B">
      <w:pPr>
        <w:numPr>
          <w:ilvl w:val="0"/>
          <w:numId w:val="124"/>
        </w:numPr>
        <w:ind w:right="2" w:hanging="317"/>
      </w:pPr>
      <w:r>
        <w:t>依照基金合同的约定获得基金托管费；</w:t>
      </w:r>
      <w:r>
        <w:t xml:space="preserve"> </w:t>
      </w:r>
    </w:p>
    <w:p w14:paraId="78F19F33" w14:textId="77777777" w:rsidR="006C3961" w:rsidRDefault="0011659B">
      <w:pPr>
        <w:numPr>
          <w:ilvl w:val="0"/>
          <w:numId w:val="124"/>
        </w:numPr>
        <w:ind w:right="2" w:hanging="317"/>
      </w:pPr>
      <w:r>
        <w:t>监督基金管理人对本基金的投资运作；</w:t>
      </w:r>
      <w:r>
        <w:t xml:space="preserve"> </w:t>
      </w:r>
    </w:p>
    <w:p w14:paraId="68756841" w14:textId="77777777" w:rsidR="006C3961" w:rsidRDefault="0011659B">
      <w:pPr>
        <w:numPr>
          <w:ilvl w:val="0"/>
          <w:numId w:val="124"/>
        </w:numPr>
        <w:ind w:right="2" w:hanging="317"/>
      </w:pPr>
      <w:r>
        <w:t>在基金管理人职责终止时，提名新的基金管理人；</w:t>
      </w:r>
      <w:r>
        <w:t xml:space="preserve"> </w:t>
      </w:r>
    </w:p>
    <w:p w14:paraId="7B2D61D9" w14:textId="77777777" w:rsidR="006C3961" w:rsidRDefault="0011659B">
      <w:pPr>
        <w:numPr>
          <w:ilvl w:val="0"/>
          <w:numId w:val="124"/>
        </w:numPr>
        <w:ind w:right="2" w:hanging="317"/>
      </w:pPr>
      <w:r>
        <w:t>依据法律法规和基金合同的规定召集基金份额持有人大会；</w:t>
      </w:r>
      <w:r>
        <w:t xml:space="preserve"> </w:t>
      </w:r>
    </w:p>
    <w:p w14:paraId="170FB2AD" w14:textId="77777777" w:rsidR="006C3961" w:rsidRDefault="0011659B">
      <w:pPr>
        <w:numPr>
          <w:ilvl w:val="0"/>
          <w:numId w:val="124"/>
        </w:numPr>
        <w:ind w:right="2" w:hanging="317"/>
      </w:pPr>
      <w:r>
        <w:t>选择、更换境外托管人并与之签署有关协议；</w:t>
      </w:r>
      <w:r>
        <w:t xml:space="preserve"> </w:t>
      </w:r>
    </w:p>
    <w:p w14:paraId="50465F9A" w14:textId="77777777" w:rsidR="006C3961" w:rsidRDefault="0011659B">
      <w:pPr>
        <w:numPr>
          <w:ilvl w:val="0"/>
          <w:numId w:val="124"/>
        </w:numPr>
        <w:ind w:right="2" w:hanging="317"/>
      </w:pPr>
      <w:r>
        <w:t>法律法规、基金合同规定的其它权利。</w:t>
      </w:r>
      <w:r>
        <w:t xml:space="preserve"> </w:t>
      </w:r>
    </w:p>
    <w:p w14:paraId="36CE7F19" w14:textId="77777777" w:rsidR="006C3961" w:rsidRDefault="0011659B">
      <w:pPr>
        <w:ind w:left="415" w:right="2"/>
      </w:pPr>
      <w:r>
        <w:t>（</w:t>
      </w:r>
      <w:r>
        <w:t>2</w:t>
      </w:r>
      <w:r>
        <w:t>）基金托管人的义务</w:t>
      </w:r>
      <w:r>
        <w:t xml:space="preserve"> </w:t>
      </w:r>
    </w:p>
    <w:p w14:paraId="2AEEA7FE" w14:textId="77777777" w:rsidR="006C3961" w:rsidRDefault="0011659B">
      <w:pPr>
        <w:numPr>
          <w:ilvl w:val="0"/>
          <w:numId w:val="125"/>
        </w:numPr>
        <w:spacing w:after="283" w:line="348" w:lineRule="auto"/>
        <w:ind w:right="2" w:firstLine="420"/>
      </w:pPr>
      <w:r>
        <w:t>安全保管基金财产，准时将公司行为信息通知基金管理人，确保基金及时收取所有应得收入；</w:t>
      </w:r>
      <w:r>
        <w:t xml:space="preserve"> </w:t>
      </w:r>
    </w:p>
    <w:p w14:paraId="20AF80CF" w14:textId="77777777" w:rsidR="006C3961" w:rsidRDefault="0011659B">
      <w:pPr>
        <w:numPr>
          <w:ilvl w:val="0"/>
          <w:numId w:val="125"/>
        </w:numPr>
        <w:spacing w:after="283" w:line="348" w:lineRule="auto"/>
        <w:ind w:right="2" w:firstLine="420"/>
      </w:pPr>
      <w:r>
        <w:t>设立专门的基金托管部，具有符合要求的营业场所，配备足够的、合格的熟悉基金托管业务的专职人员，负责基金财产境内托管事宜；</w:t>
      </w:r>
      <w:r>
        <w:t xml:space="preserve"> </w:t>
      </w:r>
    </w:p>
    <w:p w14:paraId="07ED4E42" w14:textId="77777777" w:rsidR="006C3961" w:rsidRDefault="0011659B">
      <w:pPr>
        <w:numPr>
          <w:ilvl w:val="0"/>
          <w:numId w:val="125"/>
        </w:numPr>
        <w:ind w:right="2" w:firstLine="420"/>
      </w:pPr>
      <w:r>
        <w:t>按规定开设基金财产的资金账户和证券账户；</w:t>
      </w:r>
      <w:r>
        <w:t xml:space="preserve"> </w:t>
      </w:r>
    </w:p>
    <w:p w14:paraId="35DFF146" w14:textId="77777777" w:rsidR="006C3961" w:rsidRDefault="0011659B">
      <w:pPr>
        <w:numPr>
          <w:ilvl w:val="0"/>
          <w:numId w:val="125"/>
        </w:numPr>
        <w:spacing w:after="281" w:line="348" w:lineRule="auto"/>
        <w:ind w:right="2" w:firstLine="420"/>
      </w:pPr>
      <w:r>
        <w:t>除依据《基金法》、基金合同及其他有关规定外，不得为自己及任何第三人谋取利益；</w:t>
      </w:r>
      <w:r>
        <w:t xml:space="preserve"> </w:t>
      </w:r>
    </w:p>
    <w:p w14:paraId="6B37E637" w14:textId="77777777" w:rsidR="006C3961" w:rsidRDefault="0011659B">
      <w:pPr>
        <w:numPr>
          <w:ilvl w:val="0"/>
          <w:numId w:val="125"/>
        </w:numPr>
        <w:ind w:right="2" w:firstLine="420"/>
      </w:pPr>
      <w:r>
        <w:t>对所托管的不同基金财产分别设置账户，确保基金财产的完整和独立；</w:t>
      </w:r>
      <w:r>
        <w:t xml:space="preserve"> </w:t>
      </w:r>
    </w:p>
    <w:p w14:paraId="5A87B960" w14:textId="77777777" w:rsidR="006C3961" w:rsidRDefault="0011659B">
      <w:pPr>
        <w:numPr>
          <w:ilvl w:val="0"/>
          <w:numId w:val="125"/>
        </w:numPr>
        <w:spacing w:after="281" w:line="348" w:lineRule="auto"/>
        <w:ind w:right="2" w:firstLine="420"/>
      </w:pPr>
      <w:r>
        <w:t>保管（或委托境外托管人）由基金管理人代表基金签订的与基金有关的重大合同及有关凭证；</w:t>
      </w:r>
      <w:r>
        <w:t xml:space="preserve"> </w:t>
      </w:r>
    </w:p>
    <w:p w14:paraId="23DF7935" w14:textId="77777777" w:rsidR="006C3961" w:rsidRDefault="0011659B">
      <w:pPr>
        <w:numPr>
          <w:ilvl w:val="0"/>
          <w:numId w:val="125"/>
        </w:numPr>
        <w:ind w:right="2" w:firstLine="420"/>
      </w:pPr>
      <w:r>
        <w:t>保存基金托管业务活动的记录、</w:t>
      </w:r>
      <w:r>
        <w:t>账册、报表和其他相关资料；</w:t>
      </w:r>
      <w:r>
        <w:t xml:space="preserve"> 8</w:t>
      </w:r>
      <w:r>
        <w:t>）按照基金合同的约定，根据基金管理人的投资指令，及时办理清算、交割事宜；</w:t>
      </w:r>
      <w:r>
        <w:t xml:space="preserve">  </w:t>
      </w:r>
    </w:p>
    <w:p w14:paraId="4F39BE38" w14:textId="77777777" w:rsidR="006C3961" w:rsidRDefault="0011659B">
      <w:pPr>
        <w:numPr>
          <w:ilvl w:val="0"/>
          <w:numId w:val="126"/>
        </w:numPr>
        <w:spacing w:after="281" w:line="348" w:lineRule="auto"/>
        <w:ind w:right="2" w:firstLine="420"/>
      </w:pPr>
      <w:r>
        <w:t>保守基金商业秘密。除《基金法》、基金合同及其他有关规定另有规定外，在基金信息公开披露前应予以保密，不得向他人泄露；</w:t>
      </w:r>
      <w:r>
        <w:t xml:space="preserve"> </w:t>
      </w:r>
    </w:p>
    <w:p w14:paraId="75434D9F" w14:textId="77777777" w:rsidR="006C3961" w:rsidRDefault="0011659B">
      <w:pPr>
        <w:numPr>
          <w:ilvl w:val="0"/>
          <w:numId w:val="126"/>
        </w:numPr>
        <w:ind w:right="2" w:firstLine="420"/>
      </w:pPr>
      <w:r>
        <w:t>办理与基金托管业务活动有关的信息披露事项；</w:t>
      </w:r>
      <w:r>
        <w:t xml:space="preserve"> </w:t>
      </w:r>
    </w:p>
    <w:p w14:paraId="3205C074" w14:textId="77777777" w:rsidR="006C3961" w:rsidRDefault="0011659B">
      <w:pPr>
        <w:numPr>
          <w:ilvl w:val="0"/>
          <w:numId w:val="126"/>
        </w:numPr>
        <w:spacing w:after="280" w:line="349" w:lineRule="auto"/>
        <w:ind w:right="2" w:firstLine="42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21B4E700" w14:textId="77777777" w:rsidR="006C3961" w:rsidRDefault="0011659B">
      <w:pPr>
        <w:numPr>
          <w:ilvl w:val="0"/>
          <w:numId w:val="126"/>
        </w:numPr>
        <w:ind w:right="2" w:firstLine="420"/>
      </w:pPr>
      <w:r>
        <w:t>建立并保存基金份额持有人名册；</w:t>
      </w:r>
      <w:r>
        <w:t xml:space="preserve">  </w:t>
      </w:r>
    </w:p>
    <w:p w14:paraId="340EC211" w14:textId="77777777" w:rsidR="006C3961" w:rsidRDefault="0011659B">
      <w:pPr>
        <w:numPr>
          <w:ilvl w:val="0"/>
          <w:numId w:val="126"/>
        </w:numPr>
        <w:spacing w:after="283" w:line="348" w:lineRule="auto"/>
        <w:ind w:right="2" w:firstLine="420"/>
      </w:pPr>
      <w:r>
        <w:t>复核、审查基金管理人计算的基金资产净值、各类基金份额净值和基金份额申购、赎回价格；</w:t>
      </w:r>
      <w:r>
        <w:t xml:space="preserve"> </w:t>
      </w:r>
    </w:p>
    <w:p w14:paraId="3537E290" w14:textId="77777777" w:rsidR="006C3961" w:rsidRDefault="0011659B">
      <w:pPr>
        <w:numPr>
          <w:ilvl w:val="0"/>
          <w:numId w:val="126"/>
        </w:numPr>
        <w:ind w:right="2" w:firstLine="420"/>
      </w:pPr>
      <w:r>
        <w:t>按规定制作相关账册并与基金管理人核对；</w:t>
      </w:r>
      <w:r>
        <w:t xml:space="preserve"> </w:t>
      </w:r>
    </w:p>
    <w:p w14:paraId="3BFB86BA" w14:textId="77777777" w:rsidR="006C3961" w:rsidRDefault="0011659B">
      <w:pPr>
        <w:numPr>
          <w:ilvl w:val="0"/>
          <w:numId w:val="126"/>
        </w:numPr>
        <w:ind w:right="2" w:firstLine="420"/>
      </w:pPr>
      <w:r>
        <w:t>依据基金管理人的指令或有关规定向基金份额持有人支付基金收益和赎回款项；</w:t>
      </w:r>
      <w:r>
        <w:t xml:space="preserve"> </w:t>
      </w:r>
    </w:p>
    <w:p w14:paraId="3B6C744C" w14:textId="77777777" w:rsidR="006C3961" w:rsidRDefault="0011659B">
      <w:pPr>
        <w:numPr>
          <w:ilvl w:val="0"/>
          <w:numId w:val="126"/>
        </w:numPr>
        <w:spacing w:after="281" w:line="348" w:lineRule="auto"/>
        <w:ind w:right="2" w:firstLine="420"/>
      </w:pPr>
      <w:r>
        <w:t>按照规定召集基金份额持有人大会或配合基金份额持有人依法自行召集基金</w:t>
      </w:r>
      <w:r>
        <w:t>份额持有人大会；</w:t>
      </w:r>
      <w:r>
        <w:t xml:space="preserve"> </w:t>
      </w:r>
    </w:p>
    <w:p w14:paraId="4AB66292" w14:textId="77777777" w:rsidR="006C3961" w:rsidRDefault="0011659B">
      <w:pPr>
        <w:numPr>
          <w:ilvl w:val="0"/>
          <w:numId w:val="126"/>
        </w:numPr>
        <w:ind w:right="2" w:firstLine="420"/>
      </w:pPr>
      <w:r>
        <w:t>按照规定监督基金管理人的投资运作；</w:t>
      </w:r>
      <w:r>
        <w:t xml:space="preserve"> </w:t>
      </w:r>
    </w:p>
    <w:p w14:paraId="51F06882" w14:textId="77777777" w:rsidR="006C3961" w:rsidRDefault="0011659B">
      <w:pPr>
        <w:numPr>
          <w:ilvl w:val="0"/>
          <w:numId w:val="126"/>
        </w:numPr>
        <w:spacing w:after="283" w:line="348" w:lineRule="auto"/>
        <w:ind w:right="2" w:firstLine="420"/>
      </w:pPr>
      <w:r>
        <w:t>因违反基金合同导致基金财产损失，应承担赔偿责任，其责任不因其退任而免除；除法律法规另有规定外，基金托管人不承担连带责任；</w:t>
      </w:r>
      <w:r>
        <w:t xml:space="preserve"> </w:t>
      </w:r>
    </w:p>
    <w:p w14:paraId="0EE62B88" w14:textId="77777777" w:rsidR="006C3961" w:rsidRDefault="0011659B">
      <w:pPr>
        <w:numPr>
          <w:ilvl w:val="0"/>
          <w:numId w:val="126"/>
        </w:numPr>
        <w:ind w:right="2" w:firstLine="420"/>
      </w:pPr>
      <w:r>
        <w:t>基金管理人因违反基金合同造成基金财产损失时，应为基金向基金管理人追偿；</w:t>
      </w:r>
      <w:r>
        <w:t xml:space="preserve"> </w:t>
      </w:r>
    </w:p>
    <w:p w14:paraId="2F20ADE4" w14:textId="77777777" w:rsidR="006C3961" w:rsidRDefault="0011659B">
      <w:pPr>
        <w:numPr>
          <w:ilvl w:val="0"/>
          <w:numId w:val="126"/>
        </w:numPr>
        <w:spacing w:after="284" w:line="348" w:lineRule="auto"/>
        <w:ind w:right="2" w:firstLine="420"/>
      </w:pPr>
      <w:r>
        <w:t>对其委托第三方机构相关事项的法律后果承担责任，基金托管人委托的第三方机构不包括相关司法管辖区域内的证券登记、清算机构、第三方数据和信息来源机构、根据当地市场惯例无法向该服务提供方追偿的其他机构；</w:t>
      </w:r>
      <w:r>
        <w:t xml:space="preserve"> </w:t>
      </w:r>
    </w:p>
    <w:p w14:paraId="13BBC11F" w14:textId="77777777" w:rsidR="006C3961" w:rsidRDefault="0011659B">
      <w:pPr>
        <w:numPr>
          <w:ilvl w:val="0"/>
          <w:numId w:val="126"/>
        </w:numPr>
        <w:spacing w:after="283" w:line="348" w:lineRule="auto"/>
        <w:ind w:right="2" w:firstLine="420"/>
      </w:pPr>
      <w:r>
        <w:t>按法律法规规定向中国证监会和外管局报告基金管理人境外投资情况，并按相关规定进行国际收支申报；</w:t>
      </w:r>
      <w:r>
        <w:t xml:space="preserve">  </w:t>
      </w:r>
    </w:p>
    <w:p w14:paraId="24EC8C11" w14:textId="77777777" w:rsidR="006C3961" w:rsidRDefault="0011659B">
      <w:pPr>
        <w:numPr>
          <w:ilvl w:val="0"/>
          <w:numId w:val="126"/>
        </w:numPr>
        <w:spacing w:after="96"/>
        <w:ind w:right="2" w:firstLine="420"/>
      </w:pPr>
      <w:r>
        <w:t>办理基金管理人就管理本基金的有关结汇、售汇、收汇、付汇和人民币资金结算业</w:t>
      </w:r>
    </w:p>
    <w:p w14:paraId="21C63ECC" w14:textId="77777777" w:rsidR="006C3961" w:rsidRDefault="0011659B">
      <w:pPr>
        <w:spacing w:after="96"/>
        <w:ind w:right="2"/>
      </w:pPr>
      <w:r>
        <w:t>务；</w:t>
      </w:r>
      <w:r>
        <w:t xml:space="preserve"> 23</w:t>
      </w:r>
      <w:r>
        <w:t>）保存基金管理人就管理本基金的资金汇出、汇入、兑换、收汇、付汇、资金往来、</w:t>
      </w:r>
    </w:p>
    <w:p w14:paraId="4D63CAAF" w14:textId="77777777" w:rsidR="006C3961" w:rsidRDefault="0011659B">
      <w:pPr>
        <w:spacing w:after="283" w:line="348" w:lineRule="auto"/>
        <w:ind w:right="2"/>
      </w:pPr>
      <w:r>
        <w:t>委托及成交记录等相关资料，其保存的时间应当不少于</w:t>
      </w:r>
      <w:r>
        <w:t>20</w:t>
      </w:r>
      <w:r>
        <w:t>年；</w:t>
      </w:r>
      <w:r>
        <w:t>其它基金托管业务活动的相关资料的保存时间应不少于</w:t>
      </w:r>
      <w:r>
        <w:t>15</w:t>
      </w:r>
      <w:r>
        <w:t>年；</w:t>
      </w:r>
      <w:r>
        <w:t xml:space="preserve"> </w:t>
      </w:r>
    </w:p>
    <w:p w14:paraId="08638CB8" w14:textId="77777777" w:rsidR="006C3961" w:rsidRDefault="0011659B">
      <w:pPr>
        <w:spacing w:after="283" w:line="348" w:lineRule="auto"/>
        <w:ind w:left="0" w:right="2" w:firstLine="420"/>
      </w:pPr>
      <w:r>
        <w:t>24</w:t>
      </w:r>
      <w:r>
        <w:t>）法律法规、《基金合同》规定的其他义务以及中国证监会和外管局根据审慎监管原则规定的基金托管人的其他职责。</w:t>
      </w:r>
      <w:r>
        <w:t xml:space="preserve"> </w:t>
      </w:r>
    </w:p>
    <w:p w14:paraId="6E1A2CF5" w14:textId="77777777" w:rsidR="006C3961" w:rsidRDefault="0011659B">
      <w:pPr>
        <w:ind w:left="415" w:right="2"/>
      </w:pPr>
      <w:r>
        <w:t>3</w:t>
      </w:r>
      <w:r>
        <w:t>、基金份额持有人的权利和义务</w:t>
      </w:r>
      <w:r>
        <w:t xml:space="preserve"> </w:t>
      </w:r>
    </w:p>
    <w:p w14:paraId="7D3BA318" w14:textId="77777777" w:rsidR="006C3961" w:rsidRDefault="0011659B">
      <w:pPr>
        <w:ind w:left="415" w:right="2"/>
      </w:pPr>
      <w:r>
        <w:t>（</w:t>
      </w:r>
      <w:r>
        <w:t>1</w:t>
      </w:r>
      <w:r>
        <w:t>）基金份额持有人的权利</w:t>
      </w:r>
      <w:r>
        <w:t xml:space="preserve"> </w:t>
      </w:r>
    </w:p>
    <w:p w14:paraId="73ECC5BA" w14:textId="77777777" w:rsidR="006C3961" w:rsidRDefault="0011659B">
      <w:pPr>
        <w:numPr>
          <w:ilvl w:val="0"/>
          <w:numId w:val="127"/>
        </w:numPr>
        <w:ind w:right="2" w:firstLine="420"/>
      </w:pPr>
      <w:r>
        <w:t>分享基金财产收益；</w:t>
      </w:r>
      <w:r>
        <w:t xml:space="preserve"> </w:t>
      </w:r>
    </w:p>
    <w:p w14:paraId="5D6A7411" w14:textId="77777777" w:rsidR="006C3961" w:rsidRDefault="0011659B">
      <w:pPr>
        <w:numPr>
          <w:ilvl w:val="0"/>
          <w:numId w:val="127"/>
        </w:numPr>
        <w:ind w:right="2" w:firstLine="420"/>
      </w:pPr>
      <w:r>
        <w:t>参与分配清算后的剩余基金财产；</w:t>
      </w:r>
      <w:r>
        <w:t xml:space="preserve"> </w:t>
      </w:r>
    </w:p>
    <w:p w14:paraId="57F3A7FC" w14:textId="77777777" w:rsidR="006C3961" w:rsidRDefault="0011659B">
      <w:pPr>
        <w:numPr>
          <w:ilvl w:val="0"/>
          <w:numId w:val="127"/>
        </w:numPr>
        <w:ind w:right="2" w:firstLine="420"/>
      </w:pPr>
      <w:r>
        <w:t>依法转让或者申请赎回其持有的基金份额；</w:t>
      </w:r>
      <w:r>
        <w:t xml:space="preserve">  </w:t>
      </w:r>
    </w:p>
    <w:p w14:paraId="39805965" w14:textId="77777777" w:rsidR="006C3961" w:rsidRDefault="0011659B">
      <w:pPr>
        <w:numPr>
          <w:ilvl w:val="0"/>
          <w:numId w:val="127"/>
        </w:numPr>
        <w:ind w:right="2" w:firstLine="420"/>
      </w:pPr>
      <w:r>
        <w:t>按照规定要求召开基金份额持有人大会；</w:t>
      </w:r>
      <w:r>
        <w:t xml:space="preserve">  </w:t>
      </w:r>
    </w:p>
    <w:p w14:paraId="0BF25249" w14:textId="77777777" w:rsidR="006C3961" w:rsidRDefault="0011659B">
      <w:pPr>
        <w:numPr>
          <w:ilvl w:val="0"/>
          <w:numId w:val="127"/>
        </w:numPr>
        <w:spacing w:after="284" w:line="348" w:lineRule="auto"/>
        <w:ind w:right="2" w:firstLine="420"/>
      </w:pPr>
      <w:r>
        <w:t>出席或者委派代表出席基金份额持有人大会，对基金份额持有人大会审议事项行使表决权；</w:t>
      </w:r>
      <w:r>
        <w:t xml:space="preserve">  </w:t>
      </w:r>
    </w:p>
    <w:p w14:paraId="6A4B5EC8" w14:textId="77777777" w:rsidR="006C3961" w:rsidRDefault="0011659B">
      <w:pPr>
        <w:numPr>
          <w:ilvl w:val="0"/>
          <w:numId w:val="127"/>
        </w:numPr>
        <w:ind w:right="2" w:firstLine="420"/>
      </w:pPr>
      <w:r>
        <w:t>查阅或者复制公开披露的基金信息资料；</w:t>
      </w:r>
      <w:r>
        <w:t xml:space="preserve">  </w:t>
      </w:r>
    </w:p>
    <w:p w14:paraId="68801B8F" w14:textId="77777777" w:rsidR="006C3961" w:rsidRDefault="0011659B">
      <w:pPr>
        <w:numPr>
          <w:ilvl w:val="0"/>
          <w:numId w:val="127"/>
        </w:numPr>
        <w:ind w:right="2" w:firstLine="420"/>
      </w:pPr>
      <w:r>
        <w:t>监督基金管理人的投资运作；</w:t>
      </w:r>
      <w:r>
        <w:t xml:space="preserve"> </w:t>
      </w:r>
    </w:p>
    <w:p w14:paraId="15AE3549" w14:textId="77777777" w:rsidR="006C3961" w:rsidRDefault="0011659B">
      <w:pPr>
        <w:numPr>
          <w:ilvl w:val="0"/>
          <w:numId w:val="127"/>
        </w:numPr>
        <w:ind w:right="2" w:firstLine="420"/>
      </w:pPr>
      <w:r>
        <w:t>法律法规、基金合同规定的其它权利。</w:t>
      </w:r>
      <w:r>
        <w:t xml:space="preserve"> </w:t>
      </w:r>
    </w:p>
    <w:p w14:paraId="573F006B" w14:textId="77777777" w:rsidR="006C3961" w:rsidRDefault="0011659B">
      <w:pPr>
        <w:ind w:left="415" w:right="2"/>
      </w:pPr>
      <w:r>
        <w:t>（</w:t>
      </w:r>
      <w:r>
        <w:t>2</w:t>
      </w:r>
      <w:r>
        <w:t>）基金份额持有人的义务</w:t>
      </w:r>
      <w:r>
        <w:t xml:space="preserve"> </w:t>
      </w:r>
    </w:p>
    <w:p w14:paraId="26FFECFA" w14:textId="77777777" w:rsidR="006C3961" w:rsidRDefault="0011659B">
      <w:pPr>
        <w:numPr>
          <w:ilvl w:val="0"/>
          <w:numId w:val="128"/>
        </w:numPr>
        <w:ind w:right="2" w:hanging="317"/>
      </w:pPr>
      <w:r>
        <w:t>遵守法律法规、基金合同；</w:t>
      </w:r>
      <w:r>
        <w:t xml:space="preserve"> </w:t>
      </w:r>
    </w:p>
    <w:p w14:paraId="43330012" w14:textId="77777777" w:rsidR="006C3961" w:rsidRDefault="0011659B">
      <w:pPr>
        <w:numPr>
          <w:ilvl w:val="0"/>
          <w:numId w:val="128"/>
        </w:numPr>
        <w:ind w:right="2" w:hanging="317"/>
      </w:pPr>
      <w:r>
        <w:t>缴纳基金认购、申购款项及基金合同规定的费用；</w:t>
      </w:r>
      <w:r>
        <w:t xml:space="preserve"> </w:t>
      </w:r>
    </w:p>
    <w:p w14:paraId="169696CC" w14:textId="77777777" w:rsidR="006C3961" w:rsidRDefault="0011659B">
      <w:pPr>
        <w:numPr>
          <w:ilvl w:val="0"/>
          <w:numId w:val="128"/>
        </w:numPr>
        <w:ind w:right="2" w:hanging="317"/>
      </w:pPr>
      <w:r>
        <w:t>在持有的基金份额范围内，承担基金亏损或者基金合同终止的有限责任；</w:t>
      </w:r>
      <w:r>
        <w:t xml:space="preserve"> </w:t>
      </w:r>
    </w:p>
    <w:p w14:paraId="2A23C4EF" w14:textId="77777777" w:rsidR="006C3961" w:rsidRDefault="0011659B">
      <w:pPr>
        <w:numPr>
          <w:ilvl w:val="0"/>
          <w:numId w:val="128"/>
        </w:numPr>
        <w:ind w:right="2" w:hanging="317"/>
      </w:pPr>
      <w:r>
        <w:t>不从事任何有损基金及其他基金份额持有人合法利益的活动；</w:t>
      </w:r>
      <w:r>
        <w:t xml:space="preserve"> </w:t>
      </w:r>
    </w:p>
    <w:p w14:paraId="3946E0D6" w14:textId="77777777" w:rsidR="006C3961" w:rsidRDefault="0011659B">
      <w:pPr>
        <w:numPr>
          <w:ilvl w:val="0"/>
          <w:numId w:val="128"/>
        </w:numPr>
        <w:ind w:right="2" w:hanging="317"/>
      </w:pPr>
      <w:r>
        <w:t>执行基金份额持有人大会的决议；</w:t>
      </w:r>
      <w:r>
        <w:t xml:space="preserve"> 6</w:t>
      </w:r>
      <w:r>
        <w:t>）返还在基金交易过程中因任何原因获得的不当得利；</w:t>
      </w:r>
      <w:r>
        <w:t xml:space="preserve"> </w:t>
      </w:r>
    </w:p>
    <w:p w14:paraId="6F2C4DAD" w14:textId="77777777" w:rsidR="006C3961" w:rsidRDefault="0011659B">
      <w:pPr>
        <w:numPr>
          <w:ilvl w:val="0"/>
          <w:numId w:val="129"/>
        </w:numPr>
        <w:spacing w:after="281" w:line="348" w:lineRule="auto"/>
        <w:ind w:right="2" w:firstLine="420"/>
      </w:pPr>
      <w:r>
        <w:t>基金份额持有人应遵守基金管理人及其代理销售机构和注册登记机构的相关交易及业务规则；</w:t>
      </w:r>
      <w:r>
        <w:t xml:space="preserve"> </w:t>
      </w:r>
    </w:p>
    <w:p w14:paraId="11ACE12F" w14:textId="77777777" w:rsidR="006C3961" w:rsidRDefault="0011659B">
      <w:pPr>
        <w:numPr>
          <w:ilvl w:val="0"/>
          <w:numId w:val="129"/>
        </w:numPr>
        <w:ind w:right="2" w:firstLine="420"/>
      </w:pPr>
      <w:r>
        <w:t>法律法规及基金合同规定的其他义务。</w:t>
      </w:r>
      <w:r>
        <w:t xml:space="preserve"> </w:t>
      </w:r>
    </w:p>
    <w:p w14:paraId="30477AF4" w14:textId="77777777" w:rsidR="006C3961" w:rsidRDefault="0011659B">
      <w:pPr>
        <w:ind w:left="415" w:right="2"/>
      </w:pPr>
      <w:r>
        <w:t>（二）基金份额持有人大会召集、议事及表决的程序和规则</w:t>
      </w:r>
      <w:r>
        <w:t xml:space="preserve"> </w:t>
      </w:r>
    </w:p>
    <w:p w14:paraId="4144A2EE" w14:textId="77777777" w:rsidR="006C3961" w:rsidRDefault="0011659B">
      <w:pPr>
        <w:spacing w:after="282" w:line="349" w:lineRule="auto"/>
        <w:ind w:left="0" w:right="2" w:firstLine="420"/>
      </w:pPr>
      <w:r>
        <w:t>鉴于本基金是目标</w:t>
      </w:r>
      <w:r>
        <w:t xml:space="preserve">ETF </w:t>
      </w:r>
      <w:r>
        <w:t>的联接基金，本基金与目标</w:t>
      </w:r>
      <w:r>
        <w:t>ETF</w:t>
      </w:r>
      <w:r>
        <w:t>之间在基金份额持有人大会方面存在一定的联系，本基金的基金份额持有人可以凭所持有的本基金份额出席或者委派代表出席目标</w:t>
      </w:r>
      <w:r>
        <w:t xml:space="preserve">ETF </w:t>
      </w:r>
      <w:r>
        <w:t>的基金份额持有人大会并参与表决，其持有的享有表决权的基金份额数和表决票数为：在目标</w:t>
      </w:r>
      <w:r>
        <w:t>ETF</w:t>
      </w:r>
      <w:r>
        <w:t>基金份额持有人大会的权益登记日，本基金持有目标</w:t>
      </w:r>
      <w:r>
        <w:t>ETF</w:t>
      </w:r>
      <w:r>
        <w:t>份额的总数乘以</w:t>
      </w:r>
      <w:r>
        <w:t>该基金份额持有人所持有的本基金份额占本基金总份额的比例。计算结果按照四舍五入的方法，保留到整数位。</w:t>
      </w:r>
      <w:r>
        <w:t xml:space="preserve"> </w:t>
      </w:r>
    </w:p>
    <w:p w14:paraId="012B5876" w14:textId="77777777" w:rsidR="006C3961" w:rsidRDefault="0011659B">
      <w:pPr>
        <w:spacing w:after="0" w:line="350" w:lineRule="auto"/>
        <w:ind w:left="0" w:right="2" w:firstLine="420"/>
      </w:pPr>
      <w:r>
        <w:t>本基金的基金管理人不应以本基金的名义代表本基金的全体基金份额持有人以目标</w:t>
      </w:r>
      <w:r>
        <w:t xml:space="preserve"> ETF </w:t>
      </w:r>
      <w:r>
        <w:t>的基金份额持有人的身份行使表决权，但可接受本基金的特定基金份额持有人的委托</w:t>
      </w:r>
    </w:p>
    <w:p w14:paraId="76ED4BBB" w14:textId="77777777" w:rsidR="006C3961" w:rsidRDefault="0011659B">
      <w:pPr>
        <w:ind w:right="2"/>
      </w:pPr>
      <w:r>
        <w:t>以本基金的基金份额持有人代理人的身份出席目标</w:t>
      </w:r>
      <w:r>
        <w:t xml:space="preserve">ETF </w:t>
      </w:r>
      <w:r>
        <w:t>的基金份额持有人大会并参与表决。</w:t>
      </w:r>
      <w:r>
        <w:t xml:space="preserve"> </w:t>
      </w:r>
    </w:p>
    <w:p w14:paraId="087F2CDD" w14:textId="77777777" w:rsidR="006C3961" w:rsidRDefault="0011659B">
      <w:pPr>
        <w:spacing w:after="282" w:line="349" w:lineRule="auto"/>
        <w:ind w:left="0" w:right="2" w:firstLine="420"/>
      </w:pPr>
      <w:r>
        <w:t>本基金的基金管理人代表本基金的基金份额持有人提议召开或召集目标</w:t>
      </w:r>
      <w:r>
        <w:t xml:space="preserve">ETF </w:t>
      </w:r>
      <w:r>
        <w:t>基金份额持有人大会的，须先遵照本基金《基金合同》的约定召开本基金的基金份额持有人大会。本基金的基金份额持有人大会决定提议召开或召集目标</w:t>
      </w:r>
      <w:r>
        <w:t xml:space="preserve">ETF </w:t>
      </w:r>
      <w:r>
        <w:t>基金份额持有人大会的，由本基金基金管理人代表本基金的基金份额持有人提议召开或召集目标</w:t>
      </w:r>
      <w:r>
        <w:t>ETF</w:t>
      </w:r>
      <w:r>
        <w:t>基金份额持有人大会。</w:t>
      </w:r>
      <w:r>
        <w:t xml:space="preserve"> </w:t>
      </w:r>
    </w:p>
    <w:p w14:paraId="11E8D6E8" w14:textId="77777777" w:rsidR="006C3961" w:rsidRDefault="0011659B">
      <w:pPr>
        <w:numPr>
          <w:ilvl w:val="0"/>
          <w:numId w:val="130"/>
        </w:numPr>
        <w:ind w:right="2" w:hanging="317"/>
      </w:pPr>
      <w:r>
        <w:t>本基金的基金份额持有人大会，由本基金的基金份额持有人组成。</w:t>
      </w:r>
      <w:r>
        <w:t xml:space="preserve"> </w:t>
      </w:r>
    </w:p>
    <w:p w14:paraId="2C8933BC" w14:textId="77777777" w:rsidR="006C3961" w:rsidRDefault="0011659B">
      <w:pPr>
        <w:numPr>
          <w:ilvl w:val="0"/>
          <w:numId w:val="130"/>
        </w:numPr>
        <w:ind w:right="2" w:hanging="317"/>
      </w:pPr>
      <w:r>
        <w:t>有以下事由情形之一时，应召开基金份额持有人大会：</w:t>
      </w:r>
      <w:r>
        <w:t xml:space="preserve"> </w:t>
      </w:r>
    </w:p>
    <w:p w14:paraId="269288A4" w14:textId="77777777" w:rsidR="006C3961" w:rsidRDefault="0011659B">
      <w:pPr>
        <w:numPr>
          <w:ilvl w:val="0"/>
          <w:numId w:val="131"/>
        </w:numPr>
        <w:ind w:right="2" w:firstLine="420"/>
      </w:pPr>
      <w:r>
        <w:t>终止基金合同，但基金合同另有约定的除外；</w:t>
      </w:r>
      <w:r>
        <w:t xml:space="preserve"> </w:t>
      </w:r>
    </w:p>
    <w:p w14:paraId="5E90D125" w14:textId="77777777" w:rsidR="006C3961" w:rsidRDefault="0011659B">
      <w:pPr>
        <w:numPr>
          <w:ilvl w:val="0"/>
          <w:numId w:val="131"/>
        </w:numPr>
        <w:ind w:right="2" w:firstLine="420"/>
      </w:pPr>
      <w:r>
        <w:t>转换基金运作方式；</w:t>
      </w:r>
      <w:r>
        <w:t xml:space="preserve"> </w:t>
      </w:r>
    </w:p>
    <w:p w14:paraId="74B462E9" w14:textId="77777777" w:rsidR="006C3961" w:rsidRDefault="0011659B">
      <w:pPr>
        <w:numPr>
          <w:ilvl w:val="0"/>
          <w:numId w:val="131"/>
        </w:numPr>
        <w:spacing w:after="281" w:line="348" w:lineRule="auto"/>
        <w:ind w:right="2" w:firstLine="420"/>
      </w:pPr>
      <w:r>
        <w:t>提高基</w:t>
      </w:r>
      <w:r>
        <w:t>金管理人、基金托管人的报酬标准，但根据法律法规的要求提高该等报酬标准的除外；</w:t>
      </w:r>
      <w:r>
        <w:t xml:space="preserve"> </w:t>
      </w:r>
    </w:p>
    <w:p w14:paraId="4743891E" w14:textId="77777777" w:rsidR="006C3961" w:rsidRDefault="0011659B">
      <w:pPr>
        <w:numPr>
          <w:ilvl w:val="0"/>
          <w:numId w:val="131"/>
        </w:numPr>
        <w:ind w:right="2" w:firstLine="420"/>
      </w:pPr>
      <w:r>
        <w:t>更换基金管理人、基金托管人；</w:t>
      </w:r>
      <w:r>
        <w:t xml:space="preserve"> </w:t>
      </w:r>
    </w:p>
    <w:p w14:paraId="04F02323" w14:textId="77777777" w:rsidR="006C3961" w:rsidRDefault="0011659B">
      <w:pPr>
        <w:numPr>
          <w:ilvl w:val="0"/>
          <w:numId w:val="131"/>
        </w:numPr>
        <w:ind w:right="2" w:firstLine="420"/>
      </w:pPr>
      <w:r>
        <w:t>变更基金类别；</w:t>
      </w:r>
      <w:r>
        <w:t xml:space="preserve"> </w:t>
      </w:r>
    </w:p>
    <w:p w14:paraId="0B80A406" w14:textId="77777777" w:rsidR="006C3961" w:rsidRDefault="0011659B">
      <w:pPr>
        <w:numPr>
          <w:ilvl w:val="0"/>
          <w:numId w:val="131"/>
        </w:numPr>
        <w:spacing w:after="281" w:line="348" w:lineRule="auto"/>
        <w:ind w:right="2" w:firstLine="420"/>
      </w:pPr>
      <w:r>
        <w:t>变更基金投资目标、范围或策略（法律法规、中国证监会和《基金合同》另有规定的除外）；</w:t>
      </w:r>
      <w:r>
        <w:t xml:space="preserve"> </w:t>
      </w:r>
    </w:p>
    <w:p w14:paraId="61213765" w14:textId="77777777" w:rsidR="006C3961" w:rsidRDefault="0011659B">
      <w:pPr>
        <w:numPr>
          <w:ilvl w:val="0"/>
          <w:numId w:val="131"/>
        </w:numPr>
        <w:ind w:right="2" w:firstLine="420"/>
      </w:pPr>
      <w:r>
        <w:t>变更基金份额持有人大会程序；</w:t>
      </w:r>
      <w:r>
        <w:t xml:space="preserve"> </w:t>
      </w:r>
    </w:p>
    <w:p w14:paraId="525706E4" w14:textId="77777777" w:rsidR="006C3961" w:rsidRDefault="0011659B">
      <w:pPr>
        <w:numPr>
          <w:ilvl w:val="0"/>
          <w:numId w:val="131"/>
        </w:numPr>
        <w:ind w:right="2" w:firstLine="420"/>
      </w:pPr>
      <w:r>
        <w:t>本基金与其它基金合并；</w:t>
      </w:r>
      <w:r>
        <w:t xml:space="preserve"> </w:t>
      </w:r>
    </w:p>
    <w:p w14:paraId="6FB03390" w14:textId="77777777" w:rsidR="006C3961" w:rsidRDefault="0011659B">
      <w:pPr>
        <w:numPr>
          <w:ilvl w:val="0"/>
          <w:numId w:val="131"/>
        </w:numPr>
        <w:spacing w:after="281" w:line="348" w:lineRule="auto"/>
        <w:ind w:right="2" w:firstLine="420"/>
      </w:pPr>
      <w:r>
        <w:t>对基金合同当事人权利、义务产生重大影响，需召开基金份额持有人大会的变更基金合同等其他事项；</w:t>
      </w:r>
      <w:r>
        <w:t xml:space="preserve"> </w:t>
      </w:r>
    </w:p>
    <w:p w14:paraId="55B71A3D" w14:textId="77777777" w:rsidR="006C3961" w:rsidRDefault="0011659B">
      <w:pPr>
        <w:numPr>
          <w:ilvl w:val="0"/>
          <w:numId w:val="131"/>
        </w:numPr>
        <w:ind w:right="2" w:firstLine="420"/>
      </w:pPr>
      <w:r>
        <w:t>法律法规或中国证监会规定的其它应当召开基金份额持有人大会的事项。</w:t>
      </w:r>
      <w:r>
        <w:t xml:space="preserve"> </w:t>
      </w:r>
    </w:p>
    <w:p w14:paraId="6C768AF9" w14:textId="77777777" w:rsidR="006C3961" w:rsidRDefault="0011659B">
      <w:pPr>
        <w:ind w:left="415" w:right="2"/>
      </w:pPr>
      <w:r>
        <w:t>3</w:t>
      </w:r>
      <w:r>
        <w:t>、以下情况不需召开基金份额持有人大会：</w:t>
      </w:r>
      <w:r>
        <w:t xml:space="preserve"> </w:t>
      </w:r>
    </w:p>
    <w:p w14:paraId="1ABE531E" w14:textId="77777777" w:rsidR="006C3961" w:rsidRDefault="0011659B">
      <w:pPr>
        <w:numPr>
          <w:ilvl w:val="0"/>
          <w:numId w:val="132"/>
        </w:numPr>
        <w:spacing w:after="293"/>
        <w:ind w:right="2" w:firstLine="420"/>
      </w:pPr>
      <w:r>
        <w:t>调低基金管理费、基金托管费；</w:t>
      </w:r>
      <w:r>
        <w:t xml:space="preserve"> </w:t>
      </w:r>
    </w:p>
    <w:p w14:paraId="128765AA" w14:textId="77777777" w:rsidR="006C3961" w:rsidRDefault="0011659B">
      <w:pPr>
        <w:numPr>
          <w:ilvl w:val="0"/>
          <w:numId w:val="132"/>
        </w:numPr>
        <w:spacing w:after="287"/>
        <w:ind w:right="2" w:firstLine="420"/>
      </w:pPr>
      <w:r>
        <w:t>在法律法规和基金合同规定的范围内变更本基金的申购费率、调低赎回费率或变更收费方式；</w:t>
      </w:r>
      <w:r>
        <w:t xml:space="preserve"> </w:t>
      </w:r>
    </w:p>
    <w:p w14:paraId="6F53F456" w14:textId="77777777" w:rsidR="006C3961" w:rsidRDefault="0011659B">
      <w:pPr>
        <w:numPr>
          <w:ilvl w:val="0"/>
          <w:numId w:val="132"/>
        </w:numPr>
        <w:spacing w:after="288"/>
        <w:ind w:right="2" w:firstLine="420"/>
      </w:pPr>
      <w:r>
        <w:t>因相应的法律法规发生变动而应当对基金合同进行修改；</w:t>
      </w:r>
      <w:r>
        <w:t xml:space="preserve"> </w:t>
      </w:r>
    </w:p>
    <w:p w14:paraId="02D16F52" w14:textId="77777777" w:rsidR="006C3961" w:rsidRDefault="0011659B">
      <w:pPr>
        <w:numPr>
          <w:ilvl w:val="0"/>
          <w:numId w:val="132"/>
        </w:numPr>
        <w:spacing w:after="291"/>
        <w:ind w:right="2" w:firstLine="420"/>
      </w:pPr>
      <w:r>
        <w:t>对基金合同的修改不涉及基金合同当事人权利义务关系发生变化；</w:t>
      </w:r>
      <w:r>
        <w:t xml:space="preserve"> </w:t>
      </w:r>
    </w:p>
    <w:p w14:paraId="37A85BCE" w14:textId="77777777" w:rsidR="006C3961" w:rsidRDefault="0011659B">
      <w:pPr>
        <w:numPr>
          <w:ilvl w:val="0"/>
          <w:numId w:val="132"/>
        </w:numPr>
        <w:spacing w:after="290"/>
        <w:ind w:right="2" w:firstLine="420"/>
      </w:pPr>
      <w:r>
        <w:t>对基金合同的修改对基金份额持有人利益无实质性不利影响；</w:t>
      </w:r>
      <w:r>
        <w:t xml:space="preserve"> </w:t>
      </w:r>
    </w:p>
    <w:p w14:paraId="50D6BE76" w14:textId="77777777" w:rsidR="006C3961" w:rsidRDefault="0011659B">
      <w:pPr>
        <w:numPr>
          <w:ilvl w:val="0"/>
          <w:numId w:val="132"/>
        </w:numPr>
        <w:spacing w:after="288"/>
        <w:ind w:right="2" w:firstLine="420"/>
      </w:pPr>
      <w:r>
        <w:t>在不损害持有人利益的前提下，基金份额在交易所交易；</w:t>
      </w:r>
      <w:r>
        <w:t xml:space="preserve"> </w:t>
      </w:r>
    </w:p>
    <w:p w14:paraId="5955906E" w14:textId="77777777" w:rsidR="006C3961" w:rsidRDefault="0011659B">
      <w:pPr>
        <w:numPr>
          <w:ilvl w:val="0"/>
          <w:numId w:val="132"/>
        </w:numPr>
        <w:spacing w:after="290"/>
        <w:ind w:right="2" w:firstLine="420"/>
      </w:pPr>
      <w:r>
        <w:t>在不违反法律法规规定的情况下，接受其它币种的申购、赎回；</w:t>
      </w:r>
      <w:r>
        <w:t xml:space="preserve"> </w:t>
      </w:r>
    </w:p>
    <w:p w14:paraId="4292A474" w14:textId="77777777" w:rsidR="006C3961" w:rsidRDefault="0011659B">
      <w:pPr>
        <w:numPr>
          <w:ilvl w:val="0"/>
          <w:numId w:val="132"/>
        </w:numPr>
        <w:ind w:right="2" w:firstLine="420"/>
      </w:pPr>
      <w:r>
        <w:t>除法律法规或基金合同规定应当召开基金份额持有人大会以外的其它情形。</w:t>
      </w:r>
      <w:r>
        <w:t xml:space="preserve"> </w:t>
      </w:r>
    </w:p>
    <w:p w14:paraId="0EBBBD7A" w14:textId="77777777" w:rsidR="006C3961" w:rsidRDefault="0011659B">
      <w:pPr>
        <w:ind w:left="415" w:right="2"/>
      </w:pPr>
      <w:r>
        <w:t>4</w:t>
      </w:r>
      <w:r>
        <w:t>、召集方式：</w:t>
      </w:r>
      <w:r>
        <w:t xml:space="preserve"> </w:t>
      </w:r>
    </w:p>
    <w:p w14:paraId="5360A1CC" w14:textId="77777777" w:rsidR="006C3961" w:rsidRDefault="0011659B">
      <w:pPr>
        <w:numPr>
          <w:ilvl w:val="0"/>
          <w:numId w:val="133"/>
        </w:numPr>
        <w:ind w:right="2" w:hanging="528"/>
      </w:pPr>
      <w:r>
        <w:t>除法律法规或基金合同另有约定外，基金份额持有人大会由基金管理人召集。</w:t>
      </w:r>
      <w:r>
        <w:t xml:space="preserve"> </w:t>
      </w:r>
    </w:p>
    <w:p w14:paraId="3D2BFCF4" w14:textId="77777777" w:rsidR="006C3961" w:rsidRDefault="0011659B">
      <w:pPr>
        <w:numPr>
          <w:ilvl w:val="0"/>
          <w:numId w:val="133"/>
        </w:numPr>
        <w:spacing w:after="96"/>
        <w:ind w:right="2" w:hanging="528"/>
      </w:pPr>
      <w:r>
        <w:t>基金托管人认为有必要召开基金份额持有人大会的，应当向基金管理人提出书面</w:t>
      </w:r>
    </w:p>
    <w:p w14:paraId="5B94016B" w14:textId="77777777" w:rsidR="006C3961" w:rsidRDefault="0011659B">
      <w:pPr>
        <w:ind w:right="2"/>
      </w:pPr>
      <w:r>
        <w:t>提议。基金管理人应当自收到书面提议之日起十日内决定是否召集，并书面告知基金托管人。</w:t>
      </w:r>
      <w:r>
        <w:t xml:space="preserve"> </w:t>
      </w:r>
    </w:p>
    <w:p w14:paraId="58074B79" w14:textId="77777777" w:rsidR="006C3961" w:rsidRDefault="0011659B">
      <w:pPr>
        <w:spacing w:after="96"/>
        <w:ind w:left="415" w:right="2"/>
      </w:pPr>
      <w:r>
        <w:t>基金管理人决定召集的，应当自出具书面决定之日起六十日内召开；基金管理人决定不</w:t>
      </w:r>
    </w:p>
    <w:p w14:paraId="2AE7467D" w14:textId="77777777" w:rsidR="006C3961" w:rsidRDefault="0011659B">
      <w:pPr>
        <w:spacing w:after="282" w:line="349" w:lineRule="auto"/>
        <w:ind w:right="2"/>
      </w:pPr>
      <w:r>
        <w:t>召集，基金托管人仍认为有必要召开的，应当自行召集。（</w:t>
      </w:r>
      <w:r>
        <w:t>3</w:t>
      </w:r>
      <w:r>
        <w:t>）代表基金份额百分之十以上（含百分之十，下同）的基金份额持有人</w:t>
      </w:r>
      <w:r>
        <w:t>认为有必要召开基金份额持有人大会的，应当向基金管理人提出书面提议。基金管理人应当自收到书面提议之日起十日内决定是否召集，并书面告知提出提议的基金份额持有人代表和基金托管人。</w:t>
      </w:r>
      <w:r>
        <w:t xml:space="preserve"> </w:t>
      </w:r>
    </w:p>
    <w:p w14:paraId="0587E19C" w14:textId="77777777" w:rsidR="006C3961" w:rsidRDefault="0011659B">
      <w:pPr>
        <w:spacing w:after="275" w:line="356" w:lineRule="auto"/>
        <w:ind w:left="-15" w:right="196" w:firstLine="410"/>
        <w:jc w:val="both"/>
      </w:pPr>
      <w:r>
        <w:t>基金管理人决定召集的，应当自出具书面决定之日起六十日内召开；基金管理人决定不召集，代表基金份额百分之十以上的基金份额持有人仍认为有必要召开的，应当向基金托管人提出书面提议。</w:t>
      </w:r>
      <w:r>
        <w:t xml:space="preserve"> </w:t>
      </w:r>
    </w:p>
    <w:p w14:paraId="48E6D9FD" w14:textId="77777777" w:rsidR="006C3961" w:rsidRDefault="0011659B">
      <w:pPr>
        <w:spacing w:after="275" w:line="356" w:lineRule="auto"/>
        <w:ind w:left="-15" w:right="196" w:firstLine="410"/>
        <w:jc w:val="both"/>
      </w:pPr>
      <w:r>
        <w:t>基金托管人应当自收到书面提议之日起十日内决定是否召集，并书面告知提出提议的基金份额持有人代表和基金管理人；基金托管人决定召集的，应当自出具书面决定之日起六十日内召开。</w:t>
      </w:r>
      <w:r>
        <w:t xml:space="preserve"> </w:t>
      </w:r>
    </w:p>
    <w:p w14:paraId="5B45A137" w14:textId="77777777" w:rsidR="006C3961" w:rsidRDefault="0011659B">
      <w:pPr>
        <w:numPr>
          <w:ilvl w:val="0"/>
          <w:numId w:val="134"/>
        </w:numPr>
        <w:spacing w:after="282" w:line="349" w:lineRule="auto"/>
        <w:ind w:right="2" w:firstLine="420"/>
      </w:pPr>
      <w:r>
        <w:t>代表基金份额百分之十以上的基金份额持有人就同一事项书面要求召开基金份额持有人大会，而基金管理人、基金托管人都不召集的，代表基金份额百分之十以上的基金份额持有人有权自行</w:t>
      </w:r>
      <w:r>
        <w:t>召集，并至少提前三十日报中国证监会备案。</w:t>
      </w:r>
      <w:r>
        <w:t xml:space="preserve"> </w:t>
      </w:r>
    </w:p>
    <w:p w14:paraId="1946A0D0" w14:textId="77777777" w:rsidR="006C3961" w:rsidRDefault="0011659B">
      <w:pPr>
        <w:numPr>
          <w:ilvl w:val="0"/>
          <w:numId w:val="134"/>
        </w:numPr>
        <w:spacing w:after="281" w:line="348" w:lineRule="auto"/>
        <w:ind w:right="2" w:firstLine="420"/>
      </w:pPr>
      <w:r>
        <w:t>基金份额持有人依法自行召集基金份额持有人大会的，基金管理人、基金托管人应当配合，不得阻碍、干扰。</w:t>
      </w:r>
      <w:r>
        <w:t xml:space="preserve"> </w:t>
      </w:r>
    </w:p>
    <w:p w14:paraId="4593F945" w14:textId="77777777" w:rsidR="006C3961" w:rsidRDefault="0011659B">
      <w:pPr>
        <w:numPr>
          <w:ilvl w:val="0"/>
          <w:numId w:val="134"/>
        </w:numPr>
        <w:ind w:right="2" w:firstLine="420"/>
      </w:pPr>
      <w:r>
        <w:t>基金份额持有人大会的召集人负责选择确定开会时间、地点、方式和权益登记日。</w:t>
      </w:r>
      <w:r>
        <w:t xml:space="preserve"> </w:t>
      </w:r>
    </w:p>
    <w:p w14:paraId="58CE9E43" w14:textId="77777777" w:rsidR="006C3961" w:rsidRDefault="0011659B">
      <w:pPr>
        <w:ind w:left="415" w:right="2"/>
      </w:pPr>
      <w:r>
        <w:t>5</w:t>
      </w:r>
      <w:r>
        <w:t>、通知</w:t>
      </w:r>
      <w:r>
        <w:t xml:space="preserve"> </w:t>
      </w:r>
    </w:p>
    <w:p w14:paraId="099A5426" w14:textId="77777777" w:rsidR="006C3961" w:rsidRDefault="0011659B">
      <w:pPr>
        <w:spacing w:after="275" w:line="356" w:lineRule="auto"/>
        <w:ind w:left="-15" w:right="110" w:firstLine="410"/>
        <w:jc w:val="both"/>
      </w:pPr>
      <w:r>
        <w:t>召开基金份额持有人大会，召集人应当于会议召开前</w:t>
      </w:r>
      <w:r>
        <w:t>40</w:t>
      </w:r>
      <w:r>
        <w:t>天在至少一种规定媒介上公告。基金份额持有人大会不得就未经公告的事项进行表决。基金份额持有人大会通知将至少载明以下内容：</w:t>
      </w:r>
      <w:r>
        <w:t xml:space="preserve"> </w:t>
      </w:r>
    </w:p>
    <w:p w14:paraId="009AE730" w14:textId="77777777" w:rsidR="006C3961" w:rsidRDefault="0011659B">
      <w:pPr>
        <w:numPr>
          <w:ilvl w:val="0"/>
          <w:numId w:val="135"/>
        </w:numPr>
        <w:ind w:right="2" w:hanging="526"/>
      </w:pPr>
      <w:r>
        <w:t>会议召开的时间、地点、方式；</w:t>
      </w:r>
      <w:r>
        <w:t xml:space="preserve"> </w:t>
      </w:r>
    </w:p>
    <w:p w14:paraId="51A3C473" w14:textId="77777777" w:rsidR="006C3961" w:rsidRDefault="0011659B">
      <w:pPr>
        <w:numPr>
          <w:ilvl w:val="0"/>
          <w:numId w:val="135"/>
        </w:numPr>
        <w:ind w:right="2" w:hanging="526"/>
      </w:pPr>
      <w:r>
        <w:t>会议拟审议的主要事项；</w:t>
      </w:r>
      <w:r>
        <w:t xml:space="preserve"> </w:t>
      </w:r>
    </w:p>
    <w:p w14:paraId="12B44979" w14:textId="77777777" w:rsidR="006C3961" w:rsidRDefault="0011659B">
      <w:pPr>
        <w:numPr>
          <w:ilvl w:val="0"/>
          <w:numId w:val="135"/>
        </w:numPr>
        <w:ind w:right="2" w:hanging="526"/>
      </w:pPr>
      <w:r>
        <w:t>投票委托书送达时间和地点；</w:t>
      </w:r>
      <w:r>
        <w:t xml:space="preserve"> </w:t>
      </w:r>
    </w:p>
    <w:p w14:paraId="29734FCB" w14:textId="77777777" w:rsidR="006C3961" w:rsidRDefault="0011659B">
      <w:pPr>
        <w:numPr>
          <w:ilvl w:val="0"/>
          <w:numId w:val="135"/>
        </w:numPr>
        <w:ind w:right="2" w:hanging="526"/>
      </w:pPr>
      <w:r>
        <w:t>会务常设联系人姓名、</w:t>
      </w:r>
      <w:r>
        <w:t>电话；</w:t>
      </w:r>
      <w:r>
        <w:t xml:space="preserve"> </w:t>
      </w:r>
    </w:p>
    <w:p w14:paraId="47C8F85C" w14:textId="77777777" w:rsidR="006C3961" w:rsidRDefault="0011659B">
      <w:pPr>
        <w:numPr>
          <w:ilvl w:val="0"/>
          <w:numId w:val="135"/>
        </w:numPr>
        <w:spacing w:after="96"/>
        <w:ind w:right="2" w:hanging="526"/>
      </w:pPr>
      <w:r>
        <w:t>权益登记日；（</w:t>
      </w:r>
      <w:r>
        <w:t>6</w:t>
      </w:r>
      <w:r>
        <w:t>）如采用通讯表决方式，则载明具体通讯方式、委托的公证机关及其联系方式和联</w:t>
      </w:r>
    </w:p>
    <w:p w14:paraId="03ECC48E" w14:textId="77777777" w:rsidR="006C3961" w:rsidRDefault="0011659B">
      <w:pPr>
        <w:ind w:right="2"/>
      </w:pPr>
      <w:r>
        <w:t>系人、书面表达意见的寄交和收取方式、投票表决的截止日以及表决票的送达地址等内容。</w:t>
      </w:r>
      <w:r>
        <w:t xml:space="preserve"> </w:t>
      </w:r>
    </w:p>
    <w:p w14:paraId="2D3D3AFA" w14:textId="77777777" w:rsidR="006C3961" w:rsidRDefault="0011659B">
      <w:pPr>
        <w:ind w:left="415" w:right="2"/>
      </w:pPr>
      <w:r>
        <w:t>6</w:t>
      </w:r>
      <w:r>
        <w:t>、开会方式</w:t>
      </w:r>
      <w:r>
        <w:t xml:space="preserve"> </w:t>
      </w:r>
    </w:p>
    <w:p w14:paraId="210C55EC" w14:textId="77777777" w:rsidR="006C3961" w:rsidRDefault="0011659B">
      <w:pPr>
        <w:spacing w:after="280" w:line="349" w:lineRule="auto"/>
        <w:ind w:left="0" w:right="2" w:firstLine="420"/>
      </w:pPr>
      <w:r>
        <w:t>基金份额持有人大会的召开方式包括现场开会和通讯方式开会。现场开会由基金份额持有人本人出席或通过授权委派其代理人出席，现场开会时基金管理人和基金托管人的授权代表应当出席，基金管理人或基金托管人不派代表出席的，不影响表决效力；通讯方式开会指按照基金合同的相关规定以通讯的书面方式进行表决。会议的召开方式由召集人确定，但决定基金管理人更换或基金托管人的更换必须以现场开会方式召开基金份额持有人大会。</w:t>
      </w:r>
      <w:r>
        <w:t xml:space="preserve"> </w:t>
      </w:r>
    </w:p>
    <w:p w14:paraId="7149150D" w14:textId="77777777" w:rsidR="006C3961" w:rsidRDefault="0011659B">
      <w:pPr>
        <w:ind w:left="415" w:right="2"/>
      </w:pPr>
      <w:r>
        <w:t>现场开会同时符合以下条件时，可以进行基金份额持有人大会议程：</w:t>
      </w:r>
      <w:r>
        <w:t xml:space="preserve"> </w:t>
      </w:r>
    </w:p>
    <w:p w14:paraId="1BB97728" w14:textId="77777777" w:rsidR="006C3961" w:rsidRDefault="0011659B">
      <w:pPr>
        <w:numPr>
          <w:ilvl w:val="0"/>
          <w:numId w:val="136"/>
        </w:numPr>
        <w:spacing w:after="283" w:line="348" w:lineRule="auto"/>
        <w:ind w:right="2" w:firstLine="420"/>
      </w:pPr>
      <w:r>
        <w:t>亲自出席会议者持有基金份额的凭证和受托出席会议者出具</w:t>
      </w:r>
      <w:r>
        <w:t>的委托人持有基金份额的凭证和授权委托书等文件符合法律法规、本基金合同和会议通知的规定；</w:t>
      </w:r>
      <w:r>
        <w:t xml:space="preserve"> </w:t>
      </w:r>
    </w:p>
    <w:p w14:paraId="351CEE82" w14:textId="77777777" w:rsidR="006C3961" w:rsidRDefault="0011659B">
      <w:pPr>
        <w:numPr>
          <w:ilvl w:val="0"/>
          <w:numId w:val="136"/>
        </w:numPr>
        <w:spacing w:after="283" w:line="348" w:lineRule="auto"/>
        <w:ind w:right="2" w:firstLine="420"/>
      </w:pPr>
      <w:r>
        <w:t>经核对，汇总到会者出示的在权益登记日持有基金份额的凭证显示，全部有效凭证所代表的基金份额不少于权益登记日基金总份额的</w:t>
      </w:r>
      <w:r>
        <w:t>50%</w:t>
      </w:r>
      <w:r>
        <w:t>（含</w:t>
      </w:r>
      <w:r>
        <w:t>50%</w:t>
      </w:r>
      <w:r>
        <w:t>）。</w:t>
      </w:r>
      <w:r>
        <w:t xml:space="preserve"> </w:t>
      </w:r>
    </w:p>
    <w:p w14:paraId="31F6B4D0" w14:textId="77777777" w:rsidR="006C3961" w:rsidRDefault="0011659B">
      <w:pPr>
        <w:ind w:left="415" w:right="2"/>
      </w:pPr>
      <w:r>
        <w:t>在同时符合以下条件时，通讯开会的方式视为有效：</w:t>
      </w:r>
      <w:r>
        <w:t xml:space="preserve"> </w:t>
      </w:r>
    </w:p>
    <w:p w14:paraId="60836341" w14:textId="77777777" w:rsidR="006C3961" w:rsidRDefault="0011659B">
      <w:pPr>
        <w:numPr>
          <w:ilvl w:val="0"/>
          <w:numId w:val="137"/>
        </w:numPr>
        <w:spacing w:after="280" w:line="348" w:lineRule="auto"/>
        <w:ind w:right="2" w:firstLine="420"/>
      </w:pPr>
      <w:r>
        <w:t>召集人按基金合同规定公告会议通知后，在两个工作日内连续公布相关提示性公告；</w:t>
      </w:r>
      <w:r>
        <w:t xml:space="preserve"> </w:t>
      </w:r>
    </w:p>
    <w:p w14:paraId="2B83B0B2" w14:textId="77777777" w:rsidR="006C3961" w:rsidRDefault="0011659B">
      <w:pPr>
        <w:numPr>
          <w:ilvl w:val="0"/>
          <w:numId w:val="137"/>
        </w:numPr>
        <w:ind w:right="2" w:firstLine="420"/>
      </w:pPr>
      <w:r>
        <w:t>召集人按照会议通知规定的方式收取基金份额持有人的书面表决意见；</w:t>
      </w:r>
      <w:r>
        <w:t xml:space="preserve"> </w:t>
      </w:r>
    </w:p>
    <w:p w14:paraId="761E6EB5" w14:textId="77777777" w:rsidR="006C3961" w:rsidRDefault="0011659B">
      <w:pPr>
        <w:numPr>
          <w:ilvl w:val="0"/>
          <w:numId w:val="137"/>
        </w:numPr>
        <w:spacing w:after="283" w:line="348" w:lineRule="auto"/>
        <w:ind w:right="2" w:firstLine="420"/>
      </w:pPr>
      <w:r>
        <w:t>本人直接出具书面意见或授权他人代表出具书面意见的基金份额持有人所代表的基金份额不少于权益</w:t>
      </w:r>
      <w:r>
        <w:t>登记日基金总份额的</w:t>
      </w:r>
      <w:r>
        <w:t>50%</w:t>
      </w:r>
      <w:r>
        <w:t>（含</w:t>
      </w:r>
      <w:r>
        <w:t>50%</w:t>
      </w:r>
      <w:r>
        <w:t>）；</w:t>
      </w:r>
      <w:r>
        <w:t xml:space="preserve"> </w:t>
      </w:r>
    </w:p>
    <w:p w14:paraId="088A11FD" w14:textId="77777777" w:rsidR="006C3961" w:rsidRDefault="0011659B">
      <w:pPr>
        <w:numPr>
          <w:ilvl w:val="0"/>
          <w:numId w:val="137"/>
        </w:numPr>
        <w:spacing w:after="280" w:line="349" w:lineRule="auto"/>
        <w:ind w:right="2" w:firstLine="420"/>
      </w:pPr>
      <w:r>
        <w:t>直接出具书面意见的基金份额持有人或受托代表他人出具书面意见的其它代表，同时提交的持有基金份额的凭证和受托出席会议者出具的委托人持有基金份额的凭证和授权委托书等文件符合法律法规、基金合同和会议通知的规定；</w:t>
      </w:r>
      <w:r>
        <w:t xml:space="preserve"> </w:t>
      </w:r>
    </w:p>
    <w:p w14:paraId="33E0D0AE" w14:textId="77777777" w:rsidR="006C3961" w:rsidRDefault="0011659B">
      <w:pPr>
        <w:numPr>
          <w:ilvl w:val="0"/>
          <w:numId w:val="137"/>
        </w:numPr>
        <w:ind w:right="2" w:firstLine="420"/>
      </w:pPr>
      <w:r>
        <w:t>会议通知公布前已报中国证监会备案。</w:t>
      </w:r>
      <w:r>
        <w:t xml:space="preserve"> </w:t>
      </w:r>
    </w:p>
    <w:p w14:paraId="52B27EC6" w14:textId="77777777" w:rsidR="006C3961" w:rsidRDefault="0011659B">
      <w:pPr>
        <w:spacing w:after="96"/>
        <w:ind w:left="415" w:right="2"/>
      </w:pPr>
      <w:r>
        <w:t>如果开会条件达不到上述的条件，则召集人可另行确定并公告重新表决的时间</w:t>
      </w:r>
      <w:r>
        <w:t>(</w:t>
      </w:r>
      <w:r>
        <w:t>至少应</w:t>
      </w:r>
    </w:p>
    <w:p w14:paraId="24B64A6C" w14:textId="77777777" w:rsidR="006C3961" w:rsidRDefault="0011659B">
      <w:pPr>
        <w:ind w:right="2"/>
      </w:pPr>
      <w:r>
        <w:t>在</w:t>
      </w:r>
      <w:r>
        <w:t>35</w:t>
      </w:r>
      <w:r>
        <w:t>个工作日后</w:t>
      </w:r>
      <w:r>
        <w:t>)</w:t>
      </w:r>
      <w:r>
        <w:t>，且确定有权出席会议的基金份额持有人资格的权益登记日不变。</w:t>
      </w:r>
      <w:r>
        <w:t xml:space="preserve"> 7</w:t>
      </w:r>
      <w:r>
        <w:t>、议事内容与程序</w:t>
      </w:r>
      <w:r>
        <w:t xml:space="preserve"> </w:t>
      </w:r>
    </w:p>
    <w:p w14:paraId="0051D892" w14:textId="77777777" w:rsidR="006C3961" w:rsidRDefault="0011659B">
      <w:pPr>
        <w:ind w:left="415" w:right="2"/>
      </w:pPr>
      <w:r>
        <w:t>（</w:t>
      </w:r>
      <w:r>
        <w:t>1</w:t>
      </w:r>
      <w:r>
        <w:t>）议事内容及提案权</w:t>
      </w:r>
      <w:r>
        <w:t xml:space="preserve"> </w:t>
      </w:r>
    </w:p>
    <w:p w14:paraId="5EEE0984" w14:textId="77777777" w:rsidR="006C3961" w:rsidRDefault="0011659B">
      <w:pPr>
        <w:numPr>
          <w:ilvl w:val="0"/>
          <w:numId w:val="138"/>
        </w:numPr>
        <w:ind w:right="2" w:firstLine="420"/>
      </w:pPr>
      <w:r>
        <w:t>议事内容限为本条前述第</w:t>
      </w:r>
      <w:r>
        <w:t>2</w:t>
      </w:r>
      <w:r>
        <w:t>款规定的基金份额持有人大会召开事由范围内的事项。</w:t>
      </w:r>
      <w:r>
        <w:t xml:space="preserve"> </w:t>
      </w:r>
    </w:p>
    <w:p w14:paraId="6CEFFACC" w14:textId="77777777" w:rsidR="006C3961" w:rsidRDefault="0011659B">
      <w:pPr>
        <w:numPr>
          <w:ilvl w:val="0"/>
          <w:numId w:val="138"/>
        </w:numPr>
        <w:spacing w:after="259" w:line="367" w:lineRule="auto"/>
        <w:ind w:right="2" w:firstLine="420"/>
      </w:pPr>
      <w:r>
        <w:t>基金管理人、基金托管人、代表基金份额</w:t>
      </w:r>
      <w:r>
        <w:t xml:space="preserve"> 10%</w:t>
      </w:r>
      <w:r>
        <w:t>以上的基金份额持有人可以在大会召集人发出会议通知前向大会召集人提交需由基金份额持有人大会审议表决的提案。</w:t>
      </w:r>
      <w:r>
        <w:t xml:space="preserve"> </w:t>
      </w:r>
    </w:p>
    <w:p w14:paraId="4D755746" w14:textId="77777777" w:rsidR="006C3961" w:rsidRDefault="0011659B">
      <w:pPr>
        <w:numPr>
          <w:ilvl w:val="0"/>
          <w:numId w:val="138"/>
        </w:numPr>
        <w:ind w:right="2" w:firstLine="420"/>
      </w:pPr>
      <w:r>
        <w:t>对于基金份额持有人提交的提案，大会召集人应当按照以下原则对提案进行审核：</w:t>
      </w:r>
      <w:r>
        <w:t xml:space="preserve"> </w:t>
      </w:r>
    </w:p>
    <w:p w14:paraId="29A1F950" w14:textId="77777777" w:rsidR="006C3961" w:rsidRDefault="0011659B">
      <w:pPr>
        <w:numPr>
          <w:ilvl w:val="0"/>
          <w:numId w:val="139"/>
        </w:numPr>
        <w:spacing w:after="282" w:line="349" w:lineRule="auto"/>
        <w:ind w:right="2" w:firstLine="420"/>
      </w:pPr>
      <w:r>
        <w:t>关联性。大会召集人对于基金份额持有人提案涉及事项与基金有直接关系，并且不超出法律法规和基金合同规定的基金份额持有人大会职权范围的，应提交大会审议；对于不符合上述要求的，不提交基金份额持有人大会审议。如果召集人</w:t>
      </w:r>
      <w:r>
        <w:t>决定不将基金份额持有人提案提交大会表决，应当在该次基金份额持有人大会上进行解释和说明。</w:t>
      </w:r>
      <w:r>
        <w:t xml:space="preserve"> </w:t>
      </w:r>
    </w:p>
    <w:p w14:paraId="45E64695" w14:textId="77777777" w:rsidR="006C3961" w:rsidRDefault="0011659B">
      <w:pPr>
        <w:numPr>
          <w:ilvl w:val="0"/>
          <w:numId w:val="139"/>
        </w:numPr>
        <w:spacing w:after="282" w:line="349" w:lineRule="auto"/>
        <w:ind w:right="2" w:firstLine="420"/>
      </w:pPr>
      <w:r>
        <w:t>程序性。大会召集人可以对基金份额持有人的提案涉及的程序性问题作出决定。如将其提案进行分拆或合并表决，需征得原提案人同意；原提案人不同意变更的，大会主持人可以就程序性问题提请基金份额持有人大会作出决定，并按照基金份额持有人大会决定的程序进行审议。</w:t>
      </w:r>
      <w:r>
        <w:t xml:space="preserve"> </w:t>
      </w:r>
    </w:p>
    <w:p w14:paraId="2E2E97C6" w14:textId="77777777" w:rsidR="006C3961" w:rsidRDefault="0011659B">
      <w:pPr>
        <w:numPr>
          <w:ilvl w:val="0"/>
          <w:numId w:val="140"/>
        </w:numPr>
        <w:spacing w:after="273" w:line="355" w:lineRule="auto"/>
        <w:ind w:right="2" w:firstLine="420"/>
      </w:pPr>
      <w:r>
        <w:t>单独或合并持有权益登记日基金总份额</w:t>
      </w:r>
      <w:r>
        <w:t xml:space="preserve"> 10%</w:t>
      </w:r>
      <w:r>
        <w:t>或以上的基金份额持有人提交基金份额持有人大会审议表决的提案，或基金管理人或基金托管人提交基金份额持有人大会审议表决的提案，未获得基金</w:t>
      </w:r>
      <w:r>
        <w:t>份额持有人大会审议通过，就同一提案再次提请基金份额持有人大会审议，其时间间隔不少于六个月。法律法规另有规定的除外。</w:t>
      </w:r>
      <w:r>
        <w:t xml:space="preserve"> </w:t>
      </w:r>
    </w:p>
    <w:p w14:paraId="4C815202" w14:textId="77777777" w:rsidR="006C3961" w:rsidRDefault="0011659B">
      <w:pPr>
        <w:numPr>
          <w:ilvl w:val="0"/>
          <w:numId w:val="140"/>
        </w:numPr>
        <w:ind w:right="2" w:firstLine="420"/>
      </w:pPr>
      <w:r>
        <w:t>基金份额持有人大会不得对未事先公告的议事内容进行表决。</w:t>
      </w:r>
      <w:r>
        <w:t xml:space="preserve"> </w:t>
      </w:r>
    </w:p>
    <w:p w14:paraId="1833F0B8" w14:textId="77777777" w:rsidR="006C3961" w:rsidRDefault="0011659B">
      <w:pPr>
        <w:ind w:left="415" w:right="2"/>
      </w:pPr>
      <w:r>
        <w:t>（</w:t>
      </w:r>
      <w:r>
        <w:t>2</w:t>
      </w:r>
      <w:r>
        <w:t>）议事程序</w:t>
      </w:r>
      <w:r>
        <w:t xml:space="preserve"> </w:t>
      </w:r>
    </w:p>
    <w:p w14:paraId="1BA67C17" w14:textId="77777777" w:rsidR="006C3961" w:rsidRDefault="0011659B">
      <w:pPr>
        <w:spacing w:after="96"/>
        <w:ind w:left="415" w:right="2"/>
      </w:pPr>
      <w:r>
        <w:t>在现场开会的方式下，首先由召集人宣读提案，经讨论后进行表决，并形成大会决议，</w:t>
      </w:r>
    </w:p>
    <w:p w14:paraId="5CF34F80" w14:textId="77777777" w:rsidR="006C3961" w:rsidRDefault="0011659B">
      <w:pPr>
        <w:spacing w:after="279" w:line="349" w:lineRule="auto"/>
        <w:ind w:right="2"/>
      </w:pPr>
      <w:r>
        <w:t>报经中国证监会核准或备案后生效；在通讯表决开会的方式下，首先由召集人在会议通知中公布提案，在所通知的表决截止日期第二个工作日由大会聘请的公证机关的公证员统计全部有效表决并形成决议，报经中国证监会核准或备案后生效。</w:t>
      </w:r>
      <w:r>
        <w:t xml:space="preserve"> </w:t>
      </w:r>
    </w:p>
    <w:p w14:paraId="7D3DD6D6" w14:textId="77777777" w:rsidR="006C3961" w:rsidRDefault="0011659B">
      <w:pPr>
        <w:ind w:left="415" w:right="2"/>
      </w:pPr>
      <w:r>
        <w:t>8</w:t>
      </w:r>
      <w:r>
        <w:t>、表决</w:t>
      </w:r>
      <w:r>
        <w:t xml:space="preserve"> </w:t>
      </w:r>
    </w:p>
    <w:p w14:paraId="4867BAD1" w14:textId="77777777" w:rsidR="006C3961" w:rsidRDefault="0011659B">
      <w:pPr>
        <w:ind w:left="415" w:right="2"/>
      </w:pPr>
      <w:r>
        <w:t>（</w:t>
      </w:r>
      <w:r>
        <w:t>1</w:t>
      </w:r>
      <w:r>
        <w:t>）基金份额持有人所持每份基金份额享有平等的表决权。（</w:t>
      </w:r>
      <w:r>
        <w:t>2</w:t>
      </w:r>
      <w:r>
        <w:t>）基金份额持有人大会决议分为一般决议和特别决议：</w:t>
      </w:r>
      <w:r>
        <w:t xml:space="preserve"> </w:t>
      </w:r>
    </w:p>
    <w:p w14:paraId="4E76AD21" w14:textId="77777777" w:rsidR="006C3961" w:rsidRDefault="0011659B">
      <w:pPr>
        <w:numPr>
          <w:ilvl w:val="0"/>
          <w:numId w:val="141"/>
        </w:numPr>
        <w:ind w:right="2" w:hanging="317"/>
      </w:pPr>
      <w:r>
        <w:t>特别决议</w:t>
      </w:r>
      <w:r>
        <w:t xml:space="preserve"> </w:t>
      </w:r>
    </w:p>
    <w:p w14:paraId="39DCB696" w14:textId="77777777" w:rsidR="006C3961" w:rsidRDefault="0011659B">
      <w:pPr>
        <w:spacing w:after="283" w:line="348" w:lineRule="auto"/>
        <w:ind w:left="0" w:right="2" w:firstLine="420"/>
      </w:pPr>
      <w:r>
        <w:t>对于特别决议应当经参加大会的基金份额持有人所持表决权的三分之二以上（含三分之二）通过。</w:t>
      </w:r>
      <w:r>
        <w:t xml:space="preserve"> </w:t>
      </w:r>
    </w:p>
    <w:p w14:paraId="63556C09" w14:textId="77777777" w:rsidR="006C3961" w:rsidRDefault="0011659B">
      <w:pPr>
        <w:numPr>
          <w:ilvl w:val="0"/>
          <w:numId w:val="141"/>
        </w:numPr>
        <w:ind w:right="2" w:hanging="317"/>
      </w:pPr>
      <w:r>
        <w:t>一般决议</w:t>
      </w:r>
      <w:r>
        <w:t xml:space="preserve"> </w:t>
      </w:r>
    </w:p>
    <w:p w14:paraId="5F1E836A" w14:textId="77777777" w:rsidR="006C3961" w:rsidRDefault="0011659B">
      <w:pPr>
        <w:spacing w:after="284" w:line="348" w:lineRule="auto"/>
        <w:ind w:left="0" w:right="2" w:firstLine="420"/>
      </w:pPr>
      <w:r>
        <w:t>对于一般决议应当经参加大会的基金份额持有人所持表决权的百分之五十以上（含百分之五十）通过。</w:t>
      </w:r>
      <w:r>
        <w:t xml:space="preserve"> </w:t>
      </w:r>
    </w:p>
    <w:p w14:paraId="30A453CC" w14:textId="77777777" w:rsidR="006C3961" w:rsidRDefault="0011659B">
      <w:pPr>
        <w:spacing w:after="281" w:line="348" w:lineRule="auto"/>
        <w:ind w:left="0" w:right="2" w:firstLine="420"/>
      </w:pPr>
      <w:r>
        <w:t>更换基金管理人或者基金托管人、转换基金运作方式或提前终止基金合同应当以特别决议通过方为有效。</w:t>
      </w:r>
      <w:r>
        <w:t xml:space="preserve"> </w:t>
      </w:r>
    </w:p>
    <w:p w14:paraId="2B2F8E3B" w14:textId="77777777" w:rsidR="006C3961" w:rsidRDefault="0011659B">
      <w:pPr>
        <w:ind w:left="415" w:right="2"/>
      </w:pPr>
      <w:r>
        <w:t>基金份额持有人大会采取记名方式进行投票表决。</w:t>
      </w:r>
      <w:r>
        <w:t xml:space="preserve"> </w:t>
      </w:r>
    </w:p>
    <w:p w14:paraId="5A702E18" w14:textId="77777777" w:rsidR="006C3961" w:rsidRDefault="0011659B">
      <w:pPr>
        <w:ind w:left="415" w:right="2"/>
      </w:pPr>
      <w:r>
        <w:t>采取通讯方式进行表决时，符合会议通知规定的书面表决意见视为有效表决。</w:t>
      </w:r>
      <w:r>
        <w:t xml:space="preserve"> </w:t>
      </w:r>
    </w:p>
    <w:p w14:paraId="1CA5458F" w14:textId="77777777" w:rsidR="006C3961" w:rsidRDefault="0011659B">
      <w:pPr>
        <w:spacing w:after="284" w:line="348" w:lineRule="auto"/>
        <w:ind w:left="0" w:right="2" w:firstLine="420"/>
      </w:pPr>
      <w:r>
        <w:t>基金份额持有人大会的各项提案或同一项提案内并列的各项议题应当分开审议、逐项表决。</w:t>
      </w:r>
      <w:r>
        <w:t xml:space="preserve"> </w:t>
      </w:r>
    </w:p>
    <w:p w14:paraId="0B6A3593" w14:textId="77777777" w:rsidR="006C3961" w:rsidRDefault="0011659B">
      <w:pPr>
        <w:spacing w:after="280" w:line="349" w:lineRule="auto"/>
        <w:ind w:left="0" w:right="2" w:firstLine="420"/>
      </w:pPr>
      <w:r>
        <w:t>（</w:t>
      </w:r>
      <w:r>
        <w:t>3</w:t>
      </w:r>
      <w:r>
        <w:t>）采取通讯方</w:t>
      </w:r>
      <w:r>
        <w:t>式进行表决时，符合法律法规、基金合同和会议通知规定的书面表决意见即视为有效的表决；表决意见模糊不清或相互矛盾的视为弃权表决，但应当计入出具书面意见的基金份额持有人所代表的基金份额总数。</w:t>
      </w:r>
      <w:r>
        <w:t xml:space="preserve"> </w:t>
      </w:r>
    </w:p>
    <w:p w14:paraId="04960BD7" w14:textId="77777777" w:rsidR="006C3961" w:rsidRDefault="0011659B">
      <w:pPr>
        <w:ind w:left="415" w:right="2"/>
      </w:pPr>
      <w:r>
        <w:t>9</w:t>
      </w:r>
      <w:r>
        <w:t>、计票</w:t>
      </w:r>
      <w:r>
        <w:t xml:space="preserve"> </w:t>
      </w:r>
    </w:p>
    <w:p w14:paraId="0B50FCDE" w14:textId="77777777" w:rsidR="006C3961" w:rsidRDefault="0011659B">
      <w:pPr>
        <w:ind w:left="415" w:right="2"/>
      </w:pPr>
      <w:r>
        <w:t>（</w:t>
      </w:r>
      <w:r>
        <w:t>1</w:t>
      </w:r>
      <w:r>
        <w:t>）现场开会</w:t>
      </w:r>
      <w:r>
        <w:t xml:space="preserve"> </w:t>
      </w:r>
    </w:p>
    <w:p w14:paraId="3D01883F" w14:textId="77777777" w:rsidR="006C3961" w:rsidRDefault="0011659B">
      <w:pPr>
        <w:spacing w:after="283" w:line="349" w:lineRule="auto"/>
        <w:ind w:left="0" w:right="2" w:firstLine="420"/>
      </w:pPr>
      <w:r>
        <w:t>1</w:t>
      </w:r>
      <w:r>
        <w:t>）基金份额持有人大会的主持人为召集人授权出席大会的代表，如大会由基金管理人或基金托管人召集，基金份额持有人大会的主持人应当在会议开始后宣布在出席会议的基金份额持有人中推举两名基金份额持有人代表与大会召集人授权的一名监督员</w:t>
      </w:r>
      <w:r>
        <w:t>(</w:t>
      </w:r>
      <w:r>
        <w:t>如果基金管理人为召集人，则监督员由基金托管人担任；如基金托管人为召集人</w:t>
      </w:r>
      <w:r>
        <w:t>，则监督员由基金托管人在出席会议的基金份额持有人中指定</w:t>
      </w:r>
      <w:r>
        <w:t>)</w:t>
      </w:r>
      <w:r>
        <w:t>共同担任监票人；如大会由基金份额持有人自行召集，基金份额持有人大会的主持人应当在会议开始后宣布在出席会议的基金份额持有人中推举三名基金份额持有人担任监票人。</w:t>
      </w:r>
      <w:r>
        <w:t xml:space="preserve"> 2</w:t>
      </w:r>
      <w:r>
        <w:t>）监票人应当在基金份额持有人表决后立即进行清点并由大会主持人当场公布计票结果。</w:t>
      </w:r>
      <w:r>
        <w:t xml:space="preserve"> </w:t>
      </w:r>
    </w:p>
    <w:p w14:paraId="7ED4AA2E" w14:textId="77777777" w:rsidR="006C3961" w:rsidRDefault="0011659B">
      <w:pPr>
        <w:numPr>
          <w:ilvl w:val="0"/>
          <w:numId w:val="142"/>
        </w:numPr>
        <w:spacing w:after="282" w:line="349" w:lineRule="auto"/>
        <w:ind w:right="2" w:firstLine="420"/>
      </w:pPr>
      <w:r>
        <w:t>如果会议主持人对于提交的表决结果有怀疑，可以对所投票数进行重新清点；如果会议主持人未进行重新清点，而出席会议的基金份额持有人或者基金份额持有人代理人对会议主持人宣布的表决结果有异议，其有权在宣布表决结果后立即要求重</w:t>
      </w:r>
      <w:r>
        <w:t>新清点，会议主持人应当立即重新清点并公布重新清点结果。重新清点仅限一次。</w:t>
      </w:r>
      <w:r>
        <w:t xml:space="preserve"> </w:t>
      </w:r>
    </w:p>
    <w:p w14:paraId="3F91A9FC" w14:textId="77777777" w:rsidR="006C3961" w:rsidRDefault="0011659B">
      <w:pPr>
        <w:numPr>
          <w:ilvl w:val="0"/>
          <w:numId w:val="142"/>
        </w:numPr>
        <w:spacing w:after="283" w:line="349" w:lineRule="auto"/>
        <w:ind w:right="2" w:firstLine="420"/>
      </w:pPr>
      <w:r>
        <w:t>在基金管理人或基金托管人担任召集人的情形下，如果在计票过程中基金管理人或者基金托管人拒不配合的，则参加会议的基金份额持有人有权推举三名基金份额持有人代表共同担任监票人进行计票。</w:t>
      </w:r>
      <w:r>
        <w:t xml:space="preserve"> </w:t>
      </w:r>
    </w:p>
    <w:p w14:paraId="52330B60" w14:textId="77777777" w:rsidR="006C3961" w:rsidRDefault="0011659B">
      <w:pPr>
        <w:spacing w:after="280" w:line="349" w:lineRule="auto"/>
        <w:ind w:left="0" w:right="2" w:firstLine="42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w:t>
      </w:r>
      <w:r>
        <w:t xml:space="preserve"> </w:t>
      </w:r>
    </w:p>
    <w:p w14:paraId="0B48521F" w14:textId="77777777" w:rsidR="006C3961" w:rsidRDefault="0011659B">
      <w:pPr>
        <w:ind w:left="415" w:right="2"/>
      </w:pPr>
      <w:r>
        <w:t>（</w:t>
      </w:r>
      <w:r>
        <w:t>2</w:t>
      </w:r>
      <w:r>
        <w:t>）通讯方式开会</w:t>
      </w:r>
      <w:r>
        <w:t xml:space="preserve"> </w:t>
      </w:r>
    </w:p>
    <w:p w14:paraId="7083267B" w14:textId="77777777" w:rsidR="006C3961" w:rsidRDefault="0011659B">
      <w:pPr>
        <w:ind w:left="415" w:right="2"/>
      </w:pPr>
      <w:r>
        <w:t>在通讯方式开会的情况下，计票方式可采取如下方式：</w:t>
      </w:r>
      <w:r>
        <w:t xml:space="preserve"> </w:t>
      </w:r>
    </w:p>
    <w:p w14:paraId="726837DD" w14:textId="77777777" w:rsidR="006C3961" w:rsidRDefault="0011659B">
      <w:pPr>
        <w:ind w:left="415" w:right="2"/>
      </w:pPr>
      <w:r>
        <w:t>由大会召集人聘请的公证机关的公证员进行计票。</w:t>
      </w:r>
      <w:r>
        <w:t xml:space="preserve"> </w:t>
      </w:r>
    </w:p>
    <w:p w14:paraId="23340ACE" w14:textId="77777777" w:rsidR="006C3961" w:rsidRDefault="0011659B">
      <w:pPr>
        <w:ind w:left="415" w:right="2"/>
      </w:pPr>
      <w:r>
        <w:t>10</w:t>
      </w:r>
      <w:r>
        <w:t>、生效与公告</w:t>
      </w:r>
      <w:r>
        <w:t xml:space="preserve"> </w:t>
      </w:r>
    </w:p>
    <w:p w14:paraId="1E8F3B82" w14:textId="77777777" w:rsidR="006C3961" w:rsidRDefault="0011659B">
      <w:pPr>
        <w:numPr>
          <w:ilvl w:val="0"/>
          <w:numId w:val="143"/>
        </w:numPr>
        <w:spacing w:after="282" w:line="349" w:lineRule="auto"/>
        <w:ind w:right="2" w:firstLine="420"/>
      </w:pPr>
      <w:r>
        <w:t>基金份额持有人大会按照《基金法》有关规定表决通过的事项，召集人应当自通过之日起五日内报</w:t>
      </w:r>
      <w:r>
        <w:t>中国证监会核准或者备案。基金份额持有人大会决定的事项自中国证监会依法核准或者出具无异议意见之日起生效。</w:t>
      </w:r>
      <w:r>
        <w:t xml:space="preserve"> </w:t>
      </w:r>
    </w:p>
    <w:p w14:paraId="77EAA651" w14:textId="77777777" w:rsidR="006C3961" w:rsidRDefault="0011659B">
      <w:pPr>
        <w:numPr>
          <w:ilvl w:val="0"/>
          <w:numId w:val="143"/>
        </w:numPr>
        <w:spacing w:after="275" w:line="356" w:lineRule="auto"/>
        <w:ind w:right="2" w:firstLine="420"/>
      </w:pPr>
      <w:r>
        <w:t>生效的基金份额持有人大会决议对全体基金份额持有人、基金管理人、基金托管人均有法律约束力。基金管理人、基金托管人和基金份额持有人应当执行生效的基金份额持有人大会的决定。</w:t>
      </w:r>
      <w:r>
        <w:t xml:space="preserve"> </w:t>
      </w:r>
    </w:p>
    <w:p w14:paraId="7FFB6530" w14:textId="77777777" w:rsidR="006C3961" w:rsidRDefault="0011659B">
      <w:pPr>
        <w:numPr>
          <w:ilvl w:val="0"/>
          <w:numId w:val="143"/>
        </w:numPr>
        <w:spacing w:after="283" w:line="348" w:lineRule="auto"/>
        <w:ind w:right="2" w:firstLine="420"/>
      </w:pPr>
      <w:r>
        <w:t>基金份额持有人大会决议应当自中国证监会核准或出具无异议意见后</w:t>
      </w:r>
      <w:r>
        <w:t>2</w:t>
      </w:r>
      <w:r>
        <w:t>日内，由基金份额持有人大会召集人在规定媒介公告。</w:t>
      </w:r>
      <w:r>
        <w:t xml:space="preserve"> </w:t>
      </w:r>
    </w:p>
    <w:p w14:paraId="6A65D4B3" w14:textId="77777777" w:rsidR="006C3961" w:rsidRDefault="0011659B">
      <w:pPr>
        <w:numPr>
          <w:ilvl w:val="0"/>
          <w:numId w:val="143"/>
        </w:numPr>
        <w:spacing w:after="96"/>
        <w:ind w:right="2" w:firstLine="420"/>
      </w:pPr>
      <w:r>
        <w:t>如果采用通讯方式进行表决，在公告基金份额持有人大会决议时，必须将公证书</w:t>
      </w:r>
    </w:p>
    <w:p w14:paraId="5F9DD761" w14:textId="77777777" w:rsidR="006C3961" w:rsidRDefault="0011659B">
      <w:pPr>
        <w:ind w:right="2"/>
      </w:pPr>
      <w:r>
        <w:t>全文、公证机关、公证员姓名等一同公告。</w:t>
      </w:r>
      <w:r>
        <w:t xml:space="preserve"> 11</w:t>
      </w:r>
      <w:r>
        <w:t>、法律</w:t>
      </w:r>
      <w:r>
        <w:t>法规或监管机关对基金份额持有人大会另有规定的，从其规定。</w:t>
      </w:r>
      <w:r>
        <w:t xml:space="preserve"> </w:t>
      </w:r>
    </w:p>
    <w:p w14:paraId="455C83D9" w14:textId="77777777" w:rsidR="006C3961" w:rsidRDefault="0011659B">
      <w:pPr>
        <w:ind w:left="415" w:right="2"/>
      </w:pPr>
      <w:r>
        <w:t>（三）基金收益分配原则、执行方式</w:t>
      </w:r>
      <w:r>
        <w:t xml:space="preserve"> </w:t>
      </w:r>
    </w:p>
    <w:p w14:paraId="093AECFC" w14:textId="77777777" w:rsidR="006C3961" w:rsidRDefault="0011659B">
      <w:pPr>
        <w:ind w:left="415" w:right="2"/>
      </w:pPr>
      <w:r>
        <w:t>1</w:t>
      </w:r>
      <w:r>
        <w:t>、收益分配原则</w:t>
      </w:r>
      <w:r>
        <w:t xml:space="preserve"> </w:t>
      </w:r>
    </w:p>
    <w:p w14:paraId="34A22829" w14:textId="77777777" w:rsidR="006C3961" w:rsidRDefault="0011659B">
      <w:pPr>
        <w:ind w:left="415" w:right="2"/>
      </w:pPr>
      <w:r>
        <w:t>基金收益分配是指按规定将基金的可分配收益按基金份额进行比例分配。</w:t>
      </w:r>
      <w:r>
        <w:t xml:space="preserve"> </w:t>
      </w:r>
    </w:p>
    <w:p w14:paraId="4BEB719A" w14:textId="77777777" w:rsidR="006C3961" w:rsidRDefault="0011659B">
      <w:pPr>
        <w:numPr>
          <w:ilvl w:val="0"/>
          <w:numId w:val="144"/>
        </w:numPr>
        <w:spacing w:after="283" w:line="349" w:lineRule="auto"/>
        <w:ind w:right="2" w:firstLine="420"/>
      </w:pPr>
      <w:r>
        <w:t>由于本基金</w:t>
      </w:r>
      <w:r>
        <w:t xml:space="preserve">A </w:t>
      </w:r>
      <w:r>
        <w:t>类基金份额不收取销售服务费，而</w:t>
      </w:r>
      <w:r>
        <w:t>C</w:t>
      </w:r>
      <w:r>
        <w:t>类基金份额和</w:t>
      </w:r>
      <w:r>
        <w:t>F</w:t>
      </w:r>
      <w:r>
        <w:t>类基金份额收取销售服务费，各基金份额类别对应的可供分配收益将有所不同。本基金同一类别的每一基金份额享有同等分配权；</w:t>
      </w:r>
      <w:r>
        <w:t xml:space="preserve"> </w:t>
      </w:r>
    </w:p>
    <w:p w14:paraId="22721071" w14:textId="77777777" w:rsidR="006C3961" w:rsidRDefault="0011659B">
      <w:pPr>
        <w:numPr>
          <w:ilvl w:val="0"/>
          <w:numId w:val="144"/>
        </w:numPr>
        <w:spacing w:after="283" w:line="348" w:lineRule="auto"/>
        <w:ind w:right="2" w:firstLine="420"/>
      </w:pPr>
      <w:r>
        <w:t>基金收益分配采用现金方式或红利再投资方式，基金份额持有人可自行选择收益分配方式；基金份额持有人事先未做出选择的，默认的分红方式为现金红利；</w:t>
      </w:r>
      <w:r>
        <w:t xml:space="preserve"> </w:t>
      </w:r>
    </w:p>
    <w:p w14:paraId="0CED7D52" w14:textId="77777777" w:rsidR="006C3961" w:rsidRDefault="0011659B">
      <w:pPr>
        <w:numPr>
          <w:ilvl w:val="0"/>
          <w:numId w:val="144"/>
        </w:numPr>
        <w:spacing w:after="0" w:line="348" w:lineRule="auto"/>
        <w:ind w:right="2" w:firstLine="420"/>
      </w:pPr>
      <w:r>
        <w:t>在符合基金收益分配条件的情况下，本基金每年收益分配次数最多为</w:t>
      </w:r>
      <w:r>
        <w:t>6</w:t>
      </w:r>
      <w:r>
        <w:t>次，每份基金份额每次收益分配比例不得低于收益分配基准日每份基金份额可供分配利润的</w:t>
      </w:r>
      <w:r>
        <w:t>10%</w:t>
      </w:r>
      <w:r>
        <w:t>，若</w:t>
      </w:r>
    </w:p>
    <w:p w14:paraId="0DED6418" w14:textId="77777777" w:rsidR="006C3961" w:rsidRDefault="0011659B">
      <w:pPr>
        <w:ind w:right="2"/>
      </w:pPr>
      <w:r>
        <w:t>《基金合同》生效不满</w:t>
      </w:r>
      <w:r>
        <w:t>3</w:t>
      </w:r>
      <w:r>
        <w:t>个月可不进行收益</w:t>
      </w:r>
      <w:r>
        <w:t>分配；</w:t>
      </w:r>
      <w:r>
        <w:t xml:space="preserve"> </w:t>
      </w:r>
    </w:p>
    <w:p w14:paraId="6725B420" w14:textId="77777777" w:rsidR="006C3961" w:rsidRDefault="0011659B">
      <w:pPr>
        <w:numPr>
          <w:ilvl w:val="0"/>
          <w:numId w:val="144"/>
        </w:numPr>
        <w:spacing w:after="281" w:line="349" w:lineRule="auto"/>
        <w:ind w:right="2" w:firstLine="420"/>
      </w:pPr>
      <w:r>
        <w:t>基金收益分配后每一人民币基金份额净值不能低于面值，即基金收益分配基准日的人民币基金份额净值减去每单位基金份额收益分配金额后不能低于人民币面值；对于美元现汇份额，由于汇率因素影响，存在收益分配后美元现汇基金份额净值低于对应的基金份额面值的可能；</w:t>
      </w:r>
      <w:r>
        <w:t xml:space="preserve"> </w:t>
      </w:r>
    </w:p>
    <w:p w14:paraId="2C7C0D70" w14:textId="77777777" w:rsidR="006C3961" w:rsidRDefault="0011659B">
      <w:pPr>
        <w:numPr>
          <w:ilvl w:val="0"/>
          <w:numId w:val="144"/>
        </w:numPr>
        <w:spacing w:after="281" w:line="348" w:lineRule="auto"/>
        <w:ind w:right="2" w:firstLine="420"/>
      </w:pPr>
      <w:r>
        <w:t>收益分配币种与其对应份额的认购</w:t>
      </w:r>
      <w:r>
        <w:t>/</w:t>
      </w:r>
      <w:r>
        <w:t>申购币种相同。美元收益分配金额按除权前一日中国人民银行最新公布的人民币对美元汇率中间价折算为相应的美元金额；</w:t>
      </w:r>
      <w:r>
        <w:t xml:space="preserve"> </w:t>
      </w:r>
    </w:p>
    <w:p w14:paraId="2E1C450D" w14:textId="77777777" w:rsidR="006C3961" w:rsidRDefault="0011659B">
      <w:pPr>
        <w:numPr>
          <w:ilvl w:val="0"/>
          <w:numId w:val="144"/>
        </w:numPr>
        <w:ind w:right="2" w:firstLine="420"/>
      </w:pPr>
      <w:r>
        <w:t>法律法规或监管机构另有规定的从其规定。</w:t>
      </w:r>
      <w:r>
        <w:t xml:space="preserve"> </w:t>
      </w:r>
    </w:p>
    <w:p w14:paraId="0D91C284" w14:textId="77777777" w:rsidR="006C3961" w:rsidRDefault="0011659B">
      <w:pPr>
        <w:numPr>
          <w:ilvl w:val="0"/>
          <w:numId w:val="145"/>
        </w:numPr>
        <w:ind w:right="2" w:hanging="317"/>
      </w:pPr>
      <w:r>
        <w:t>收益分配方案</w:t>
      </w:r>
      <w:r>
        <w:t xml:space="preserve"> </w:t>
      </w:r>
    </w:p>
    <w:p w14:paraId="2BDFFDAC" w14:textId="77777777" w:rsidR="006C3961" w:rsidRDefault="0011659B">
      <w:pPr>
        <w:spacing w:after="283" w:line="348" w:lineRule="auto"/>
        <w:ind w:left="0" w:right="2" w:firstLine="420"/>
      </w:pPr>
      <w:r>
        <w:t>基金收益分配方案中应载明截止收益分配基准日的可供分配利</w:t>
      </w:r>
      <w:r>
        <w:t>润、基金收益分配对象、分配时间、分配数额、分配方式及有关手续费等内容。</w:t>
      </w:r>
      <w:r>
        <w:t xml:space="preserve"> </w:t>
      </w:r>
    </w:p>
    <w:p w14:paraId="4B138068" w14:textId="77777777" w:rsidR="006C3961" w:rsidRDefault="0011659B">
      <w:pPr>
        <w:numPr>
          <w:ilvl w:val="0"/>
          <w:numId w:val="145"/>
        </w:numPr>
        <w:ind w:right="2" w:hanging="317"/>
      </w:pPr>
      <w:r>
        <w:t>收益分配方案的确定与公告</w:t>
      </w:r>
      <w:r>
        <w:t xml:space="preserve"> </w:t>
      </w:r>
    </w:p>
    <w:p w14:paraId="4631F637" w14:textId="77777777" w:rsidR="006C3961" w:rsidRDefault="0011659B">
      <w:pPr>
        <w:spacing w:after="96"/>
        <w:ind w:left="415" w:right="2"/>
      </w:pPr>
      <w:r>
        <w:t>基金收益分配方案由基金管理人拟定，并由基金托管人核实后确定，依照《信息披露办</w:t>
      </w:r>
    </w:p>
    <w:p w14:paraId="05BF6D0F" w14:textId="77777777" w:rsidR="006C3961" w:rsidRDefault="0011659B">
      <w:pPr>
        <w:spacing w:after="280" w:line="348" w:lineRule="auto"/>
        <w:ind w:right="2"/>
      </w:pPr>
      <w:r>
        <w:t>法》的有关规定在规定媒介公告。基金红利发放日距离收益分配基准日（即可供分配利润计算截止日）的时间不得超过</w:t>
      </w:r>
      <w:r>
        <w:t xml:space="preserve">15 </w:t>
      </w:r>
      <w:r>
        <w:t>个工作日。</w:t>
      </w:r>
      <w:r>
        <w:t xml:space="preserve"> </w:t>
      </w:r>
    </w:p>
    <w:p w14:paraId="1BC77A18" w14:textId="77777777" w:rsidR="006C3961" w:rsidRDefault="0011659B">
      <w:pPr>
        <w:numPr>
          <w:ilvl w:val="0"/>
          <w:numId w:val="145"/>
        </w:numPr>
        <w:ind w:right="2" w:hanging="317"/>
      </w:pPr>
      <w:r>
        <w:t>收益分配中发生的费用</w:t>
      </w:r>
      <w:r>
        <w:t xml:space="preserve"> </w:t>
      </w:r>
    </w:p>
    <w:p w14:paraId="4EA3B38C" w14:textId="77777777" w:rsidR="006C3961" w:rsidRDefault="0011659B">
      <w:pPr>
        <w:numPr>
          <w:ilvl w:val="0"/>
          <w:numId w:val="146"/>
        </w:numPr>
        <w:ind w:right="2" w:firstLine="420"/>
      </w:pPr>
      <w:r>
        <w:t>收益分配采用红利再投资方式免收再投资的费用。</w:t>
      </w:r>
      <w:r>
        <w:t xml:space="preserve"> </w:t>
      </w:r>
    </w:p>
    <w:p w14:paraId="792BF0FA" w14:textId="77777777" w:rsidR="006C3961" w:rsidRDefault="0011659B">
      <w:pPr>
        <w:numPr>
          <w:ilvl w:val="0"/>
          <w:numId w:val="146"/>
        </w:numPr>
        <w:spacing w:after="280" w:line="349" w:lineRule="auto"/>
        <w:ind w:right="2" w:firstLine="420"/>
      </w:pPr>
      <w:r>
        <w:t>收益分配时发生的银行转账等手续费用由基金份额持有人自行承担。当投资者的现金红利小于一定金额，不足以支付银行转账或其他手续费用时，基金注册登记机构可将基金份额持有人的现金红利自动转为对应类别的基金份额。红利再投资的计算方法，依照《业务规则》执行。</w:t>
      </w:r>
      <w:r>
        <w:t xml:space="preserve"> </w:t>
      </w:r>
    </w:p>
    <w:p w14:paraId="25C88EF9" w14:textId="77777777" w:rsidR="006C3961" w:rsidRDefault="0011659B">
      <w:pPr>
        <w:ind w:left="415" w:right="2"/>
      </w:pPr>
      <w:r>
        <w:t>（四）基金费用计提方法、计提标准和支付方式</w:t>
      </w:r>
      <w:r>
        <w:t xml:space="preserve"> </w:t>
      </w:r>
    </w:p>
    <w:p w14:paraId="1A21AC85" w14:textId="77777777" w:rsidR="006C3961" w:rsidRDefault="0011659B">
      <w:pPr>
        <w:numPr>
          <w:ilvl w:val="0"/>
          <w:numId w:val="147"/>
        </w:numPr>
        <w:ind w:right="2" w:hanging="317"/>
      </w:pPr>
      <w:r>
        <w:t>基金管理人的管理费</w:t>
      </w:r>
      <w:r>
        <w:t xml:space="preserve"> </w:t>
      </w:r>
    </w:p>
    <w:p w14:paraId="18E4176D" w14:textId="77777777" w:rsidR="006C3961" w:rsidRDefault="0011659B">
      <w:pPr>
        <w:spacing w:after="0" w:line="350" w:lineRule="auto"/>
        <w:ind w:left="0" w:right="2" w:firstLine="420"/>
      </w:pPr>
      <w:r>
        <w:t>本基金基金财产中投资于目标</w:t>
      </w:r>
      <w:r>
        <w:t>ETF</w:t>
      </w:r>
      <w:r>
        <w:t>的部分不收取管理费。基金管理人的基金管理费（如基金管理人委托境外投资顾问，包括投资顾问费）按前一日基金资产净值扣除所持有目标</w:t>
      </w:r>
    </w:p>
    <w:p w14:paraId="0163716A" w14:textId="77777777" w:rsidR="006C3961" w:rsidRDefault="0011659B">
      <w:pPr>
        <w:ind w:right="2"/>
      </w:pPr>
      <w:r>
        <w:t>ETF</w:t>
      </w:r>
      <w:r>
        <w:t>基金份额部分的基金资产净值后的余</w:t>
      </w:r>
      <w:r>
        <w:t>额（若为负数，则取</w:t>
      </w:r>
      <w:r>
        <w:t>0</w:t>
      </w:r>
      <w:r>
        <w:t>）的</w:t>
      </w:r>
      <w:r>
        <w:t>0.80%</w:t>
      </w:r>
      <w:r>
        <w:t>年费率计提。</w:t>
      </w:r>
      <w:r>
        <w:t xml:space="preserve"> </w:t>
      </w:r>
    </w:p>
    <w:p w14:paraId="5F02A78D" w14:textId="77777777" w:rsidR="006C3961" w:rsidRDefault="0011659B">
      <w:pPr>
        <w:ind w:left="415" w:right="2"/>
      </w:pPr>
      <w:r>
        <w:t>计算方法如下：</w:t>
      </w:r>
      <w:r>
        <w:t xml:space="preserve"> </w:t>
      </w:r>
    </w:p>
    <w:p w14:paraId="03E2C756" w14:textId="77777777" w:rsidR="006C3961" w:rsidRDefault="0011659B">
      <w:pPr>
        <w:ind w:left="415" w:right="2"/>
      </w:pPr>
      <w:r>
        <w:t>H</w:t>
      </w:r>
      <w:r>
        <w:t>＝</w:t>
      </w:r>
      <w:r>
        <w:t>E×0.80%÷</w:t>
      </w:r>
      <w:r>
        <w:t>当年天数</w:t>
      </w:r>
      <w:r>
        <w:t xml:space="preserve"> </w:t>
      </w:r>
    </w:p>
    <w:p w14:paraId="2E05D787" w14:textId="77777777" w:rsidR="006C3961" w:rsidRDefault="0011659B">
      <w:pPr>
        <w:ind w:left="415" w:right="2"/>
      </w:pPr>
      <w:r>
        <w:t>H</w:t>
      </w:r>
      <w:r>
        <w:t>为每日应计提的基金管理费</w:t>
      </w:r>
      <w:r>
        <w:t xml:space="preserve"> </w:t>
      </w:r>
    </w:p>
    <w:p w14:paraId="312A331B" w14:textId="77777777" w:rsidR="006C3961" w:rsidRDefault="0011659B">
      <w:pPr>
        <w:spacing w:after="283" w:line="348" w:lineRule="auto"/>
        <w:ind w:left="0" w:right="2" w:firstLine="420"/>
      </w:pPr>
      <w:r>
        <w:t>E</w:t>
      </w:r>
      <w:r>
        <w:t>为前一日的基金资产净值－前一日所持有目标</w:t>
      </w:r>
      <w:r>
        <w:t>ETF</w:t>
      </w:r>
      <w:r>
        <w:t>基金份额部分的基金资产净值，若为负数，则</w:t>
      </w:r>
      <w:r>
        <w:t>E</w:t>
      </w:r>
      <w:r>
        <w:t>取</w:t>
      </w:r>
      <w:r>
        <w:t xml:space="preserve">0 </w:t>
      </w:r>
    </w:p>
    <w:p w14:paraId="3AF75D37" w14:textId="77777777" w:rsidR="006C3961" w:rsidRDefault="0011659B">
      <w:pPr>
        <w:spacing w:after="281" w:line="348" w:lineRule="auto"/>
        <w:ind w:left="0" w:right="2" w:firstLine="420"/>
      </w:pPr>
      <w:r>
        <w:t>基金管理费每日计提，按月支付。由基金管理人向基金托管人发送基金管理费划付指令，基金托管人复核后</w:t>
      </w:r>
      <w:r>
        <w:t>2</w:t>
      </w:r>
      <w:r>
        <w:t>个工作日内从基金财产中一次性支付给基金管理人。</w:t>
      </w:r>
      <w:r>
        <w:t xml:space="preserve"> </w:t>
      </w:r>
    </w:p>
    <w:p w14:paraId="3EBFC89E" w14:textId="77777777" w:rsidR="006C3961" w:rsidRDefault="0011659B">
      <w:pPr>
        <w:numPr>
          <w:ilvl w:val="0"/>
          <w:numId w:val="147"/>
        </w:numPr>
        <w:ind w:right="2" w:hanging="317"/>
      </w:pPr>
      <w:r>
        <w:t>基金托管人的托管费</w:t>
      </w:r>
      <w:r>
        <w:t xml:space="preserve"> </w:t>
      </w:r>
    </w:p>
    <w:p w14:paraId="5E8033BB" w14:textId="77777777" w:rsidR="006C3961" w:rsidRDefault="0011659B">
      <w:pPr>
        <w:spacing w:after="275" w:line="356" w:lineRule="auto"/>
        <w:ind w:left="-15" w:right="196" w:firstLine="410"/>
        <w:jc w:val="both"/>
      </w:pPr>
      <w:r>
        <w:t>本基金基金财产中投资于目标</w:t>
      </w:r>
      <w:r>
        <w:t>ETF</w:t>
      </w:r>
      <w:r>
        <w:t>的部分不收取托管费。基金托管人的基金托管费（如基金托管人委托境外托管人，包括向其支付的相应服务费）按前一日基金资产净值扣除所持有目标</w:t>
      </w:r>
      <w:r>
        <w:t>ETF</w:t>
      </w:r>
      <w:r>
        <w:t>基金份额部分的基金资产净值后的余额（若为负数，则取</w:t>
      </w:r>
      <w:r>
        <w:t>0</w:t>
      </w:r>
      <w:r>
        <w:t>）的</w:t>
      </w:r>
      <w:r>
        <w:t>0.20%</w:t>
      </w:r>
      <w:r>
        <w:t>年费率计提。</w:t>
      </w:r>
      <w:r>
        <w:t xml:space="preserve"> </w:t>
      </w:r>
    </w:p>
    <w:p w14:paraId="774D8112" w14:textId="77777777" w:rsidR="006C3961" w:rsidRDefault="0011659B">
      <w:pPr>
        <w:ind w:left="415" w:right="2"/>
      </w:pPr>
      <w:r>
        <w:t>计算方法如下：</w:t>
      </w:r>
      <w:r>
        <w:t xml:space="preserve"> </w:t>
      </w:r>
    </w:p>
    <w:p w14:paraId="735D7E35" w14:textId="77777777" w:rsidR="006C3961" w:rsidRDefault="0011659B">
      <w:pPr>
        <w:ind w:left="415" w:right="2"/>
      </w:pPr>
      <w:r>
        <w:t>H=E×0.20%÷</w:t>
      </w:r>
      <w:r>
        <w:t>当年天数</w:t>
      </w:r>
      <w:r>
        <w:t xml:space="preserve"> </w:t>
      </w:r>
    </w:p>
    <w:p w14:paraId="64BF9C08" w14:textId="77777777" w:rsidR="006C3961" w:rsidRDefault="0011659B">
      <w:pPr>
        <w:ind w:left="415" w:right="2"/>
      </w:pPr>
      <w:r>
        <w:t>H</w:t>
      </w:r>
      <w:r>
        <w:t>为每日应计提的基金托管费</w:t>
      </w:r>
      <w:r>
        <w:t xml:space="preserve"> </w:t>
      </w:r>
    </w:p>
    <w:p w14:paraId="25D1C496" w14:textId="77777777" w:rsidR="006C3961" w:rsidRDefault="0011659B">
      <w:pPr>
        <w:spacing w:after="283" w:line="348" w:lineRule="auto"/>
        <w:ind w:left="0" w:right="2" w:firstLine="420"/>
      </w:pPr>
      <w:r>
        <w:t>E</w:t>
      </w:r>
      <w:r>
        <w:t>为前一日的基金资产净值－前一日所持有目标</w:t>
      </w:r>
      <w:r>
        <w:t>ETF</w:t>
      </w:r>
      <w:r>
        <w:t>基金份额部分的基金资产净值，若为负数，则</w:t>
      </w:r>
      <w:r>
        <w:t>E</w:t>
      </w:r>
      <w:r>
        <w:t>取</w:t>
      </w:r>
      <w:r>
        <w:t>0</w:t>
      </w:r>
      <w:r>
        <w:t>基金托管费每日计提，按月支付。由基金管理人向基金托管人发送基金托管费划付指令，基金托管</w:t>
      </w:r>
      <w:r>
        <w:t>人复核后</w:t>
      </w:r>
      <w:r>
        <w:t>2</w:t>
      </w:r>
      <w:r>
        <w:t>个工作日内从基金财产中一次性支付给基金托管人。</w:t>
      </w:r>
      <w:r>
        <w:t xml:space="preserve"> </w:t>
      </w:r>
    </w:p>
    <w:p w14:paraId="7B6F749F" w14:textId="77777777" w:rsidR="006C3961" w:rsidRDefault="0011659B">
      <w:pPr>
        <w:numPr>
          <w:ilvl w:val="0"/>
          <w:numId w:val="147"/>
        </w:numPr>
        <w:ind w:right="2" w:hanging="317"/>
      </w:pPr>
      <w:r>
        <w:t>销售服务费</w:t>
      </w:r>
      <w:r>
        <w:t xml:space="preserve"> </w:t>
      </w:r>
    </w:p>
    <w:p w14:paraId="7DD9F88F" w14:textId="77777777" w:rsidR="006C3961" w:rsidRDefault="0011659B">
      <w:pPr>
        <w:spacing w:after="281" w:line="348" w:lineRule="auto"/>
        <w:ind w:left="0" w:right="2" w:firstLine="420"/>
      </w:pPr>
      <w:r>
        <w:t>本基金</w:t>
      </w:r>
      <w:r>
        <w:t xml:space="preserve"> A </w:t>
      </w:r>
      <w:r>
        <w:t>类基金份额不收取销售服务费，</w:t>
      </w:r>
      <w:r>
        <w:t xml:space="preserve"> C</w:t>
      </w:r>
      <w:r>
        <w:t>类基金份额和</w:t>
      </w:r>
      <w:r>
        <w:t>F</w:t>
      </w:r>
      <w:r>
        <w:t>类基金份额分别从本类别份额基金资产中计提销售服务费。</w:t>
      </w:r>
      <w:r>
        <w:t xml:space="preserve">  </w:t>
      </w:r>
    </w:p>
    <w:p w14:paraId="2E218F72" w14:textId="77777777" w:rsidR="006C3961" w:rsidRDefault="0011659B">
      <w:pPr>
        <w:ind w:left="415" w:right="2"/>
      </w:pPr>
      <w:r>
        <w:t>（</w:t>
      </w:r>
      <w:r>
        <w:t>1</w:t>
      </w:r>
      <w:r>
        <w:t>）</w:t>
      </w:r>
      <w:r>
        <w:t>C</w:t>
      </w:r>
      <w:r>
        <w:t>类基金份额的销售服务费</w:t>
      </w:r>
      <w:r>
        <w:t xml:space="preserve"> </w:t>
      </w:r>
    </w:p>
    <w:p w14:paraId="5888C7E1" w14:textId="77777777" w:rsidR="006C3961" w:rsidRDefault="0011659B">
      <w:pPr>
        <w:spacing w:after="281" w:line="348" w:lineRule="auto"/>
        <w:ind w:left="0" w:right="2" w:firstLine="420"/>
      </w:pPr>
      <w:r>
        <w:t>C</w:t>
      </w:r>
      <w:r>
        <w:t>类基金份额的销售服务费按前一日</w:t>
      </w:r>
      <w:r>
        <w:t>C</w:t>
      </w:r>
      <w:r>
        <w:t>类基金份额资产净值的</w:t>
      </w:r>
      <w:r>
        <w:t>0.20%</w:t>
      </w:r>
      <w:r>
        <w:t>年费率计提。计算方法如下：</w:t>
      </w:r>
      <w:r>
        <w:t xml:space="preserve"> </w:t>
      </w:r>
    </w:p>
    <w:p w14:paraId="1268D6D0" w14:textId="77777777" w:rsidR="006C3961" w:rsidRDefault="0011659B">
      <w:pPr>
        <w:ind w:left="415" w:right="2"/>
      </w:pPr>
      <w:r>
        <w:t>H</w:t>
      </w:r>
      <w:r>
        <w:t>＝</w:t>
      </w:r>
      <w:r>
        <w:t>E×0.20%÷</w:t>
      </w:r>
      <w:r>
        <w:t>当年天数</w:t>
      </w:r>
      <w:r>
        <w:t xml:space="preserve"> </w:t>
      </w:r>
    </w:p>
    <w:p w14:paraId="5B059565" w14:textId="77777777" w:rsidR="006C3961" w:rsidRDefault="0011659B">
      <w:pPr>
        <w:ind w:left="415" w:right="2"/>
      </w:pPr>
      <w:r>
        <w:t xml:space="preserve">H </w:t>
      </w:r>
      <w:r>
        <w:t>为</w:t>
      </w:r>
      <w:r>
        <w:t>C</w:t>
      </w:r>
      <w:r>
        <w:t>类基金份额每日应计提的销售服务费</w:t>
      </w:r>
      <w:r>
        <w:t xml:space="preserve"> </w:t>
      </w:r>
    </w:p>
    <w:p w14:paraId="00412780" w14:textId="77777777" w:rsidR="006C3961" w:rsidRDefault="0011659B">
      <w:pPr>
        <w:ind w:left="415" w:right="2"/>
      </w:pPr>
      <w:r>
        <w:t xml:space="preserve">E </w:t>
      </w:r>
      <w:r>
        <w:t>为</w:t>
      </w:r>
      <w:r>
        <w:t>C</w:t>
      </w:r>
      <w:r>
        <w:t>类基金份额前一日基金资产净值</w:t>
      </w:r>
      <w:r>
        <w:t xml:space="preserve"> </w:t>
      </w:r>
    </w:p>
    <w:p w14:paraId="5E950AE0" w14:textId="77777777" w:rsidR="006C3961" w:rsidRDefault="0011659B">
      <w:pPr>
        <w:ind w:left="415" w:right="2"/>
      </w:pPr>
      <w:r>
        <w:t>（</w:t>
      </w:r>
      <w:r>
        <w:t>2</w:t>
      </w:r>
      <w:r>
        <w:t>）</w:t>
      </w:r>
      <w:r>
        <w:t>F</w:t>
      </w:r>
      <w:r>
        <w:t>类基金份额的销售服务费</w:t>
      </w:r>
      <w:r>
        <w:t xml:space="preserve"> </w:t>
      </w:r>
    </w:p>
    <w:p w14:paraId="16CF281E" w14:textId="77777777" w:rsidR="006C3961" w:rsidRDefault="0011659B">
      <w:pPr>
        <w:spacing w:after="283" w:line="348" w:lineRule="auto"/>
        <w:ind w:left="0" w:right="2" w:firstLine="420"/>
      </w:pPr>
      <w:r>
        <w:t>F</w:t>
      </w:r>
      <w:r>
        <w:t>类基金份额的销售服务费按前一日</w:t>
      </w:r>
      <w:r>
        <w:t>F</w:t>
      </w:r>
      <w:r>
        <w:t>类基金份额</w:t>
      </w:r>
      <w:r>
        <w:t>资产净值的</w:t>
      </w:r>
      <w:r>
        <w:t>0.18%</w:t>
      </w:r>
      <w:r>
        <w:t>年费率计提。计算方法如下：</w:t>
      </w:r>
      <w:r>
        <w:t xml:space="preserve"> </w:t>
      </w:r>
    </w:p>
    <w:p w14:paraId="2442C89D" w14:textId="77777777" w:rsidR="006C3961" w:rsidRDefault="0011659B">
      <w:pPr>
        <w:ind w:left="415" w:right="2"/>
      </w:pPr>
      <w:r>
        <w:t>H</w:t>
      </w:r>
      <w:r>
        <w:t>＝</w:t>
      </w:r>
      <w:r>
        <w:t>I×0.18%÷</w:t>
      </w:r>
      <w:r>
        <w:t>当年天数</w:t>
      </w:r>
      <w:r>
        <w:t xml:space="preserve"> </w:t>
      </w:r>
    </w:p>
    <w:p w14:paraId="3116EDFA" w14:textId="77777777" w:rsidR="006C3961" w:rsidRDefault="0011659B">
      <w:pPr>
        <w:ind w:left="415" w:right="2"/>
      </w:pPr>
      <w:r>
        <w:t>H</w:t>
      </w:r>
      <w:r>
        <w:t>为</w:t>
      </w:r>
      <w:r>
        <w:t>F</w:t>
      </w:r>
      <w:r>
        <w:t>类基金份额每日应计提的销售服务费</w:t>
      </w:r>
      <w:r>
        <w:t xml:space="preserve"> </w:t>
      </w:r>
    </w:p>
    <w:p w14:paraId="57B45979" w14:textId="77777777" w:rsidR="006C3961" w:rsidRDefault="0011659B">
      <w:pPr>
        <w:ind w:left="415" w:right="2"/>
      </w:pPr>
      <w:r>
        <w:t>I</w:t>
      </w:r>
      <w:r>
        <w:t>为</w:t>
      </w:r>
      <w:r>
        <w:t>F</w:t>
      </w:r>
      <w:r>
        <w:t>类基金份额前一日基金资产净值</w:t>
      </w:r>
      <w:r>
        <w:t xml:space="preserve"> </w:t>
      </w:r>
    </w:p>
    <w:p w14:paraId="3CD96600" w14:textId="77777777" w:rsidR="006C3961" w:rsidRDefault="0011659B">
      <w:pPr>
        <w:spacing w:after="275" w:line="356" w:lineRule="auto"/>
        <w:ind w:left="-15" w:right="196" w:firstLine="410"/>
        <w:jc w:val="both"/>
      </w:pPr>
      <w:r>
        <w:t>C</w:t>
      </w:r>
      <w:r>
        <w:t>类基金份额、</w:t>
      </w:r>
      <w:r>
        <w:t>F</w:t>
      </w:r>
      <w:r>
        <w:t>类基金份额的基金销售服务费每日计算，按月支付。由基金管理人向基金托管人发送基金销售服务费划款指令，基金托管人复核后于次月前</w:t>
      </w:r>
      <w:r>
        <w:t xml:space="preserve"> 2 </w:t>
      </w:r>
      <w:r>
        <w:t>个工作日内从基金财产中一次性支取，由注册登记机构代收，注册登记机构收到后按相关合同规定支付给基金销售机构。</w:t>
      </w:r>
      <w:r>
        <w:t xml:space="preserve"> </w:t>
      </w:r>
    </w:p>
    <w:p w14:paraId="7B2AEF2E" w14:textId="77777777" w:rsidR="006C3961" w:rsidRDefault="0011659B">
      <w:pPr>
        <w:spacing w:after="281" w:line="348" w:lineRule="auto"/>
        <w:ind w:left="0" w:right="2" w:firstLine="420"/>
      </w:pPr>
      <w:r>
        <w:t>销售服务费主要用于支付销售机构佣金、以及基金管理人的基金行销广告费、促销活动费、基金份额持有人服</w:t>
      </w:r>
      <w:r>
        <w:t>务费等。</w:t>
      </w:r>
      <w:r>
        <w:t xml:space="preserve"> </w:t>
      </w:r>
    </w:p>
    <w:p w14:paraId="3926A81B" w14:textId="77777777" w:rsidR="006C3961" w:rsidRDefault="0011659B">
      <w:pPr>
        <w:ind w:left="415" w:right="2"/>
      </w:pPr>
      <w:r>
        <w:t>（五）基金财产的投资方向和投资限制</w:t>
      </w:r>
      <w:r>
        <w:t xml:space="preserve"> </w:t>
      </w:r>
    </w:p>
    <w:p w14:paraId="1B0BD8F8" w14:textId="77777777" w:rsidR="006C3961" w:rsidRDefault="0011659B">
      <w:pPr>
        <w:numPr>
          <w:ilvl w:val="0"/>
          <w:numId w:val="148"/>
        </w:numPr>
        <w:ind w:right="2" w:hanging="317"/>
      </w:pPr>
      <w:r>
        <w:t>投资目标</w:t>
      </w:r>
      <w:r>
        <w:t xml:space="preserve"> </w:t>
      </w:r>
    </w:p>
    <w:p w14:paraId="308F6EAC" w14:textId="77777777" w:rsidR="006C3961" w:rsidRDefault="0011659B">
      <w:pPr>
        <w:spacing w:after="283" w:line="348" w:lineRule="auto"/>
        <w:ind w:left="0" w:right="2" w:firstLine="420"/>
      </w:pPr>
      <w:r>
        <w:t>本基金主要通过投资于目标</w:t>
      </w:r>
      <w:r>
        <w:t>ETF</w:t>
      </w:r>
      <w:r>
        <w:t>，力求实现对标的指数的有效跟踪，追求跟踪误差的最小化。</w:t>
      </w:r>
      <w:r>
        <w:t xml:space="preserve"> </w:t>
      </w:r>
    </w:p>
    <w:p w14:paraId="09958864" w14:textId="77777777" w:rsidR="006C3961" w:rsidRDefault="0011659B">
      <w:pPr>
        <w:numPr>
          <w:ilvl w:val="0"/>
          <w:numId w:val="148"/>
        </w:numPr>
        <w:ind w:right="2" w:hanging="317"/>
      </w:pPr>
      <w:r>
        <w:t>投资范围</w:t>
      </w:r>
      <w:r>
        <w:t xml:space="preserve"> </w:t>
      </w:r>
    </w:p>
    <w:p w14:paraId="489E17E1" w14:textId="77777777" w:rsidR="006C3961" w:rsidRDefault="0011659B">
      <w:pPr>
        <w:spacing w:after="282" w:line="349" w:lineRule="auto"/>
        <w:ind w:left="0" w:right="2" w:firstLine="420"/>
      </w:pPr>
      <w:r>
        <w:t>本基金主要投资于目标</w:t>
      </w:r>
      <w:r>
        <w:t xml:space="preserve"> ETF</w:t>
      </w:r>
      <w:r>
        <w:t>（广发纳斯达克</w:t>
      </w:r>
      <w:r>
        <w:t>100</w:t>
      </w:r>
      <w:r>
        <w:t>交易型开放式指数证券投资基金）、美国证券市场中的纳斯达克</w:t>
      </w:r>
      <w:r>
        <w:t>100</w:t>
      </w:r>
      <w:r>
        <w:t>指数成份股、备选成份股、以纳斯达克</w:t>
      </w:r>
      <w:r>
        <w:t>100</w:t>
      </w:r>
      <w:r>
        <w:t>指数为投资标的的交易型开放式指数基金（</w:t>
      </w:r>
      <w:r>
        <w:t>ETF</w:t>
      </w:r>
      <w:r>
        <w:t>）、新股（一级市场初次发行或增发）等，其中，本基金投资于目标</w:t>
      </w:r>
      <w:r>
        <w:t xml:space="preserve"> ETF </w:t>
      </w:r>
      <w:r>
        <w:t>的比例不低于基金资产净值的</w:t>
      </w:r>
      <w:r>
        <w:t xml:space="preserve"> 90%</w:t>
      </w:r>
      <w:r>
        <w:t>，现金或者到期日在一年以内的政府债券不低于基金资产净值的</w:t>
      </w:r>
      <w:r>
        <w:t>5%</w:t>
      </w:r>
      <w:r>
        <w:t>，其中现金不包括结算备付金、存出保证金、应收申购款等。本基金还可投资全球证券市场中具有良好流动性的其他金融工具，包括在证券市场挂牌交易的普通股、优先股、存托凭证、公募基金、结构性投资产品、金融衍生产品、银行存款、短期政府债券等以及中国证监会允许基金投资的其他金融工具。</w:t>
      </w:r>
      <w:r>
        <w:t xml:space="preserve"> </w:t>
      </w:r>
    </w:p>
    <w:p w14:paraId="7406EB60" w14:textId="77777777" w:rsidR="006C3961" w:rsidRDefault="0011659B">
      <w:pPr>
        <w:spacing w:after="96"/>
        <w:ind w:left="415" w:right="2"/>
      </w:pPr>
      <w:r>
        <w:t>如法律法规或监管机构以后允许本基</w:t>
      </w:r>
      <w:r>
        <w:t>金投资其他品种，基金管理人在履行适当程序后，</w:t>
      </w:r>
    </w:p>
    <w:p w14:paraId="4880BD82" w14:textId="77777777" w:rsidR="006C3961" w:rsidRDefault="0011659B">
      <w:pPr>
        <w:spacing w:after="280" w:line="349" w:lineRule="auto"/>
        <w:ind w:right="2"/>
      </w:pPr>
      <w:r>
        <w:t>可以将其纳入投资范围。如法律法规或中国证监会变更投资品种比例限制的，基金管理人在与基金托管人协商一致并履行相关程序后，可相应调整本基金的投资比例规定，不需经基金份额持有人大会审议。</w:t>
      </w:r>
      <w:r>
        <w:t xml:space="preserve"> </w:t>
      </w:r>
    </w:p>
    <w:p w14:paraId="0DF2F2FB" w14:textId="77777777" w:rsidR="006C3961" w:rsidRDefault="0011659B">
      <w:pPr>
        <w:numPr>
          <w:ilvl w:val="0"/>
          <w:numId w:val="148"/>
        </w:numPr>
        <w:ind w:right="2" w:hanging="317"/>
      </w:pPr>
      <w:r>
        <w:t>投资限制</w:t>
      </w:r>
      <w:r>
        <w:t xml:space="preserve"> </w:t>
      </w:r>
    </w:p>
    <w:p w14:paraId="3C6036FD" w14:textId="77777777" w:rsidR="006C3961" w:rsidRDefault="0011659B">
      <w:pPr>
        <w:ind w:left="415" w:right="2"/>
      </w:pPr>
      <w:r>
        <w:t>（</w:t>
      </w:r>
      <w:r>
        <w:t>1</w:t>
      </w:r>
      <w:r>
        <w:t>）投资组合限制</w:t>
      </w:r>
      <w:r>
        <w:t xml:space="preserve"> </w:t>
      </w:r>
    </w:p>
    <w:p w14:paraId="522A5D67" w14:textId="77777777" w:rsidR="006C3961" w:rsidRDefault="0011659B">
      <w:pPr>
        <w:ind w:left="415" w:right="2"/>
      </w:pPr>
      <w:r>
        <w:t>本基金的投资组合将遵循以下限制：</w:t>
      </w:r>
      <w:r>
        <w:t xml:space="preserve">  </w:t>
      </w:r>
    </w:p>
    <w:p w14:paraId="3E4E1BEC" w14:textId="77777777" w:rsidR="006C3961" w:rsidRDefault="0011659B">
      <w:pPr>
        <w:numPr>
          <w:ilvl w:val="0"/>
          <w:numId w:val="149"/>
        </w:numPr>
        <w:ind w:right="2" w:firstLine="420"/>
      </w:pPr>
      <w:r>
        <w:t>本基金投资于目标</w:t>
      </w:r>
      <w:r>
        <w:t xml:space="preserve"> ETF </w:t>
      </w:r>
      <w:r>
        <w:t>的比例不低于基金资产净值的</w:t>
      </w:r>
      <w:r>
        <w:t xml:space="preserve"> 90%</w:t>
      </w:r>
      <w:r>
        <w:t>；</w:t>
      </w:r>
      <w:r>
        <w:t xml:space="preserve"> </w:t>
      </w:r>
    </w:p>
    <w:p w14:paraId="55920EF7" w14:textId="77777777" w:rsidR="006C3961" w:rsidRDefault="0011659B">
      <w:pPr>
        <w:numPr>
          <w:ilvl w:val="0"/>
          <w:numId w:val="149"/>
        </w:numPr>
        <w:ind w:right="2" w:firstLine="420"/>
      </w:pPr>
      <w:r>
        <w:t>现金或者到期日在一年以内的政府债券不低于基金资产净值的</w:t>
      </w:r>
      <w:r>
        <w:t>5%</w:t>
      </w:r>
      <w:r>
        <w:t>，其中现金不包括结算备付金、存出保证金、应收申购款等；</w:t>
      </w:r>
      <w:r>
        <w:t xml:space="preserve"> </w:t>
      </w:r>
    </w:p>
    <w:p w14:paraId="5F54F897" w14:textId="77777777" w:rsidR="006C3961" w:rsidRDefault="0011659B">
      <w:pPr>
        <w:numPr>
          <w:ilvl w:val="0"/>
          <w:numId w:val="149"/>
        </w:numPr>
        <w:spacing w:after="262" w:line="367" w:lineRule="auto"/>
        <w:ind w:right="2" w:firstLine="420"/>
      </w:pPr>
      <w:r>
        <w:t>基金持有同一家银行的存款不得</w:t>
      </w:r>
      <w:r>
        <w:t>超过基金净值的</w:t>
      </w:r>
      <w:r>
        <w:t xml:space="preserve"> 20%</w:t>
      </w:r>
      <w:r>
        <w:t>。在基金托管账户的存款可以不受上述限制；</w:t>
      </w:r>
      <w:r>
        <w:t xml:space="preserve"> </w:t>
      </w:r>
    </w:p>
    <w:p w14:paraId="59D1910B" w14:textId="77777777" w:rsidR="006C3961" w:rsidRDefault="0011659B">
      <w:pPr>
        <w:numPr>
          <w:ilvl w:val="0"/>
          <w:numId w:val="149"/>
        </w:numPr>
        <w:spacing w:after="282" w:line="349" w:lineRule="auto"/>
        <w:ind w:right="2" w:firstLine="420"/>
      </w:pPr>
      <w:r>
        <w:t>基金持有与中国证监会签署双边监管合作谅解备忘录国家或地区以外的其他国家或地区证券市场挂牌交易的证券资产不得超过基金资产净值的</w:t>
      </w:r>
      <w:r>
        <w:t>10%</w:t>
      </w:r>
      <w:r>
        <w:t>，其中持有任一国家或地区市场的证券资产不得超过基金资产净值的</w:t>
      </w:r>
      <w:r>
        <w:t>3%</w:t>
      </w:r>
      <w:r>
        <w:t>；</w:t>
      </w:r>
      <w:r>
        <w:t xml:space="preserve"> </w:t>
      </w:r>
    </w:p>
    <w:p w14:paraId="57B64B2E" w14:textId="77777777" w:rsidR="006C3961" w:rsidRDefault="0011659B">
      <w:pPr>
        <w:numPr>
          <w:ilvl w:val="0"/>
          <w:numId w:val="149"/>
        </w:numPr>
        <w:spacing w:after="262" w:line="367" w:lineRule="auto"/>
        <w:ind w:right="2" w:firstLine="420"/>
      </w:pPr>
      <w:r>
        <w:t>基金持有非流动性资产市值不得超过基金净值的</w:t>
      </w:r>
      <w:r>
        <w:t xml:space="preserve"> 10%</w:t>
      </w:r>
      <w:r>
        <w:t>。前项非流动性资产是指法律或基金合同规定的流通受限证券以及中国证监会认定的其他资产；</w:t>
      </w:r>
      <w:r>
        <w:t xml:space="preserve"> </w:t>
      </w:r>
    </w:p>
    <w:p w14:paraId="076F0B0A" w14:textId="77777777" w:rsidR="006C3961" w:rsidRDefault="0011659B">
      <w:pPr>
        <w:numPr>
          <w:ilvl w:val="0"/>
          <w:numId w:val="149"/>
        </w:numPr>
        <w:spacing w:after="262" w:line="367" w:lineRule="auto"/>
        <w:ind w:right="2" w:firstLine="420"/>
      </w:pPr>
      <w:r>
        <w:t>基金持有境外基金的市值合计不得超过基金净值的</w:t>
      </w:r>
      <w:r>
        <w:t xml:space="preserve"> 10%</w:t>
      </w:r>
      <w:r>
        <w:t>。持有货币市场基金可以不受前述限制；</w:t>
      </w:r>
      <w:r>
        <w:t xml:space="preserve"> </w:t>
      </w:r>
    </w:p>
    <w:p w14:paraId="4A07449E" w14:textId="77777777" w:rsidR="006C3961" w:rsidRDefault="0011659B">
      <w:pPr>
        <w:numPr>
          <w:ilvl w:val="0"/>
          <w:numId w:val="149"/>
        </w:numPr>
        <w:spacing w:after="281" w:line="348" w:lineRule="auto"/>
        <w:ind w:right="2" w:firstLine="420"/>
      </w:pPr>
      <w:r>
        <w:t>同一基金管理人管理的全部基金持有任何一只境外基金，不得超过该境外基金总份额的</w:t>
      </w:r>
      <w:r>
        <w:t>20%</w:t>
      </w:r>
      <w:r>
        <w:t>；</w:t>
      </w:r>
      <w:r>
        <w:t xml:space="preserve"> </w:t>
      </w:r>
    </w:p>
    <w:p w14:paraId="13E02DE7" w14:textId="77777777" w:rsidR="006C3961" w:rsidRDefault="0011659B">
      <w:pPr>
        <w:numPr>
          <w:ilvl w:val="0"/>
          <w:numId w:val="149"/>
        </w:numPr>
        <w:spacing w:after="379" w:line="265" w:lineRule="auto"/>
        <w:ind w:right="2" w:firstLine="420"/>
      </w:pPr>
      <w:r>
        <w:t>为应付赎回、交易清算等临时用途借入现金的比例不得超过基金资产净值的</w:t>
      </w:r>
      <w:r>
        <w:t>10%</w:t>
      </w:r>
      <w:r>
        <w:t>；</w:t>
      </w:r>
      <w:r>
        <w:t xml:space="preserve"> </w:t>
      </w:r>
    </w:p>
    <w:p w14:paraId="1A4DBBDB" w14:textId="77777777" w:rsidR="006C3961" w:rsidRDefault="0011659B">
      <w:pPr>
        <w:numPr>
          <w:ilvl w:val="0"/>
          <w:numId w:val="149"/>
        </w:numPr>
        <w:spacing w:after="271" w:line="359" w:lineRule="auto"/>
        <w:ind w:right="2" w:firstLine="420"/>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332C783B" w14:textId="77777777" w:rsidR="006C3961" w:rsidRDefault="0011659B">
      <w:pPr>
        <w:numPr>
          <w:ilvl w:val="0"/>
          <w:numId w:val="149"/>
        </w:numPr>
        <w:spacing w:after="281" w:line="348" w:lineRule="auto"/>
        <w:ind w:right="2" w:firstLine="420"/>
      </w:pPr>
      <w:r>
        <w:t>本基金与私募类证券资管产品及中国证监会认定的其他主体为交易对手开展逆回购交易的，可接受质押</w:t>
      </w:r>
      <w:r>
        <w:t>品的资质要求应当与基金合同约定的投资范围保持一致。</w:t>
      </w:r>
      <w:r>
        <w:t xml:space="preserve"> </w:t>
      </w:r>
    </w:p>
    <w:p w14:paraId="4C0D47B3" w14:textId="77777777" w:rsidR="006C3961" w:rsidRDefault="0011659B">
      <w:pPr>
        <w:ind w:left="415" w:right="2"/>
      </w:pPr>
      <w:r>
        <w:t>（</w:t>
      </w:r>
      <w:r>
        <w:t>2</w:t>
      </w:r>
      <w:r>
        <w:t>）金融衍生品投资</w:t>
      </w:r>
      <w:r>
        <w:t xml:space="preserve"> </w:t>
      </w:r>
    </w:p>
    <w:p w14:paraId="348476D2" w14:textId="77777777" w:rsidR="006C3961" w:rsidRDefault="0011659B">
      <w:pPr>
        <w:spacing w:after="281" w:line="348" w:lineRule="auto"/>
        <w:ind w:left="0" w:right="2" w:firstLine="420"/>
      </w:pPr>
      <w:r>
        <w:t>本基金投资衍生品应当仅限于投资组合避险或有效管理，不得用于投机或放大交易，同时应当严格遵守下列规定：</w:t>
      </w:r>
      <w:r>
        <w:t xml:space="preserve"> </w:t>
      </w:r>
    </w:p>
    <w:p w14:paraId="58CF1321" w14:textId="77777777" w:rsidR="006C3961" w:rsidRDefault="0011659B">
      <w:pPr>
        <w:numPr>
          <w:ilvl w:val="0"/>
          <w:numId w:val="150"/>
        </w:numPr>
        <w:ind w:right="2" w:hanging="317"/>
      </w:pPr>
      <w:r>
        <w:t>本基金的金融衍生品全部敞口不得高于基金资产净值的</w:t>
      </w:r>
      <w:r>
        <w:t>100%</w:t>
      </w:r>
      <w:r>
        <w:t>。</w:t>
      </w:r>
      <w:r>
        <w:t xml:space="preserve"> </w:t>
      </w:r>
    </w:p>
    <w:p w14:paraId="1B1DC5B6" w14:textId="77777777" w:rsidR="006C3961" w:rsidRDefault="0011659B">
      <w:pPr>
        <w:numPr>
          <w:ilvl w:val="0"/>
          <w:numId w:val="150"/>
        </w:numPr>
        <w:spacing w:after="283" w:line="348" w:lineRule="auto"/>
        <w:ind w:right="2" w:hanging="317"/>
      </w:pPr>
      <w:r>
        <w:t>本基金投资期货支付的初始保证金、投资期权支付或收取的期权费、投资柜台交易衍生品支付的初始费用的总额不得高于基金资产净值的</w:t>
      </w:r>
      <w:r>
        <w:t>10%</w:t>
      </w:r>
      <w:r>
        <w:t>。</w:t>
      </w:r>
      <w:r>
        <w:t xml:space="preserve"> </w:t>
      </w:r>
    </w:p>
    <w:p w14:paraId="6036A019" w14:textId="77777777" w:rsidR="006C3961" w:rsidRDefault="0011659B">
      <w:pPr>
        <w:numPr>
          <w:ilvl w:val="0"/>
          <w:numId w:val="150"/>
        </w:numPr>
        <w:spacing w:after="283" w:line="348" w:lineRule="auto"/>
        <w:ind w:right="2" w:hanging="317"/>
      </w:pPr>
      <w:r>
        <w:t>本基金投资于远期合约、互换等柜台交易金融衍生品，应当符合以下要求：</w:t>
      </w:r>
      <w:r>
        <w:t xml:space="preserve"> a</w:t>
      </w:r>
      <w:r>
        <w:t>、所有参与交易的对手方（中资商业银行除外）应当具有不低于中国证监会</w:t>
      </w:r>
      <w:r>
        <w:t>认可的信用评级机构评级。</w:t>
      </w:r>
      <w:r>
        <w:t xml:space="preserve"> </w:t>
      </w:r>
    </w:p>
    <w:p w14:paraId="2AA8B5C7" w14:textId="77777777" w:rsidR="006C3961" w:rsidRDefault="0011659B">
      <w:pPr>
        <w:numPr>
          <w:ilvl w:val="0"/>
          <w:numId w:val="151"/>
        </w:numPr>
        <w:spacing w:after="281" w:line="348" w:lineRule="auto"/>
        <w:ind w:right="2" w:firstLine="420"/>
      </w:pPr>
      <w:r>
        <w:t>交易对手方应当至少每个工作日对交易进行估值，并且基金可在任何时候以公允价值终止交易。</w:t>
      </w:r>
      <w:r>
        <w:t xml:space="preserve"> </w:t>
      </w:r>
    </w:p>
    <w:p w14:paraId="25524CD7" w14:textId="77777777" w:rsidR="006C3961" w:rsidRDefault="0011659B">
      <w:pPr>
        <w:numPr>
          <w:ilvl w:val="0"/>
          <w:numId w:val="151"/>
        </w:numPr>
        <w:ind w:right="2" w:firstLine="420"/>
      </w:pPr>
      <w:r>
        <w:t>任一交易对手方的市值计价敞口不得超过基金资产净值的</w:t>
      </w:r>
      <w:r>
        <w:t>20%</w:t>
      </w:r>
      <w:r>
        <w:t>。</w:t>
      </w:r>
      <w:r>
        <w:t xml:space="preserve"> </w:t>
      </w:r>
    </w:p>
    <w:p w14:paraId="615A9AC3" w14:textId="77777777" w:rsidR="006C3961" w:rsidRDefault="0011659B">
      <w:pPr>
        <w:numPr>
          <w:ilvl w:val="0"/>
          <w:numId w:val="152"/>
        </w:numPr>
        <w:spacing w:after="260" w:line="367" w:lineRule="auto"/>
        <w:ind w:right="2" w:firstLine="420"/>
      </w:pPr>
      <w:r>
        <w:t>基金管理人应当在本基金会计年度结束后</w:t>
      </w:r>
      <w:r>
        <w:t xml:space="preserve"> 60 </w:t>
      </w:r>
      <w:r>
        <w:t>个工作日内向中国证监会提交包括衍生品头寸及风险分析年度报告。</w:t>
      </w:r>
      <w:r>
        <w:t xml:space="preserve"> </w:t>
      </w:r>
    </w:p>
    <w:p w14:paraId="6BF00FB1" w14:textId="77777777" w:rsidR="006C3961" w:rsidRDefault="0011659B">
      <w:pPr>
        <w:numPr>
          <w:ilvl w:val="0"/>
          <w:numId w:val="152"/>
        </w:numPr>
        <w:ind w:right="2" w:firstLine="420"/>
      </w:pPr>
      <w:r>
        <w:t>本基金不得直接投资与实物商品相关的衍生品。</w:t>
      </w:r>
      <w:r>
        <w:t xml:space="preserve"> </w:t>
      </w:r>
    </w:p>
    <w:p w14:paraId="7396E5DE" w14:textId="77777777" w:rsidR="006C3961" w:rsidRDefault="0011659B">
      <w:pPr>
        <w:ind w:left="415" w:right="2"/>
      </w:pPr>
      <w:r>
        <w:t>（</w:t>
      </w:r>
      <w:r>
        <w:t>3</w:t>
      </w:r>
      <w:r>
        <w:t>）本基金可以参与证券借贷交易，并且应当遵守下列规定：</w:t>
      </w:r>
      <w:r>
        <w:t xml:space="preserve"> </w:t>
      </w:r>
    </w:p>
    <w:p w14:paraId="7EFD7D7D" w14:textId="77777777" w:rsidR="006C3961" w:rsidRDefault="0011659B">
      <w:pPr>
        <w:numPr>
          <w:ilvl w:val="0"/>
          <w:numId w:val="153"/>
        </w:numPr>
        <w:spacing w:after="281" w:line="348" w:lineRule="auto"/>
        <w:ind w:right="2" w:firstLine="420"/>
      </w:pPr>
      <w:r>
        <w:t>所有参与交易的对手方（中资商业银行除外）应当具有中国证监会认可的信用评级机构评级。</w:t>
      </w:r>
      <w:r>
        <w:t xml:space="preserve"> </w:t>
      </w:r>
    </w:p>
    <w:p w14:paraId="5DC430C0" w14:textId="77777777" w:rsidR="006C3961" w:rsidRDefault="0011659B">
      <w:pPr>
        <w:numPr>
          <w:ilvl w:val="0"/>
          <w:numId w:val="153"/>
        </w:numPr>
        <w:spacing w:after="401"/>
        <w:ind w:right="2" w:firstLine="420"/>
      </w:pPr>
      <w:r>
        <w:t>应当采取市值计价制度进行调整以确保担保物市值不低于已借出证券市值的</w:t>
      </w:r>
      <w:r>
        <w:t xml:space="preserve"> 102%</w:t>
      </w:r>
      <w:r>
        <w:t>。</w:t>
      </w:r>
      <w:r>
        <w:t xml:space="preserve"> </w:t>
      </w:r>
    </w:p>
    <w:p w14:paraId="4A8F17D5" w14:textId="77777777" w:rsidR="006C3961" w:rsidRDefault="0011659B">
      <w:pPr>
        <w:numPr>
          <w:ilvl w:val="0"/>
          <w:numId w:val="153"/>
        </w:numPr>
        <w:spacing w:after="96"/>
        <w:ind w:right="2" w:firstLine="420"/>
      </w:pPr>
      <w:r>
        <w:t>借方应当在交易期内及时向本基金支付已借出证券产生的所有股息、利息和分红。</w:t>
      </w:r>
    </w:p>
    <w:p w14:paraId="6E92174D" w14:textId="77777777" w:rsidR="006C3961" w:rsidRDefault="0011659B">
      <w:pPr>
        <w:ind w:right="2"/>
      </w:pPr>
      <w:r>
        <w:t>一旦借方违约，本基金根据协议和有关法律有权保留和处置担保物以满足索赔需要。</w:t>
      </w:r>
      <w:r>
        <w:t xml:space="preserve"> </w:t>
      </w:r>
    </w:p>
    <w:p w14:paraId="7594C567" w14:textId="77777777" w:rsidR="006C3961" w:rsidRDefault="0011659B">
      <w:pPr>
        <w:numPr>
          <w:ilvl w:val="0"/>
          <w:numId w:val="153"/>
        </w:numPr>
        <w:ind w:right="2" w:firstLine="420"/>
      </w:pPr>
      <w:r>
        <w:t>除中国证监会另有规定外，担保物可以是以下金融工具或品种：</w:t>
      </w:r>
      <w:r>
        <w:t xml:space="preserve"> </w:t>
      </w:r>
    </w:p>
    <w:p w14:paraId="6765F7ED" w14:textId="77777777" w:rsidR="006C3961" w:rsidRDefault="0011659B">
      <w:pPr>
        <w:numPr>
          <w:ilvl w:val="0"/>
          <w:numId w:val="154"/>
        </w:numPr>
        <w:ind w:right="2" w:firstLine="420"/>
      </w:pPr>
      <w:r>
        <w:t>现金；</w:t>
      </w:r>
      <w:r>
        <w:t xml:space="preserve"> </w:t>
      </w:r>
    </w:p>
    <w:p w14:paraId="4DE53482" w14:textId="77777777" w:rsidR="006C3961" w:rsidRDefault="0011659B">
      <w:pPr>
        <w:numPr>
          <w:ilvl w:val="0"/>
          <w:numId w:val="154"/>
        </w:numPr>
        <w:ind w:right="2" w:firstLine="420"/>
      </w:pPr>
      <w:r>
        <w:t>存款证明；</w:t>
      </w:r>
      <w:r>
        <w:t xml:space="preserve"> </w:t>
      </w:r>
    </w:p>
    <w:p w14:paraId="6D1C5144" w14:textId="77777777" w:rsidR="006C3961" w:rsidRDefault="0011659B">
      <w:pPr>
        <w:numPr>
          <w:ilvl w:val="0"/>
          <w:numId w:val="154"/>
        </w:numPr>
        <w:ind w:right="2" w:firstLine="420"/>
      </w:pPr>
      <w:r>
        <w:t>商业票据；</w:t>
      </w:r>
      <w:r>
        <w:t xml:space="preserve"> </w:t>
      </w:r>
    </w:p>
    <w:p w14:paraId="72668913" w14:textId="77777777" w:rsidR="006C3961" w:rsidRDefault="0011659B">
      <w:pPr>
        <w:numPr>
          <w:ilvl w:val="0"/>
          <w:numId w:val="154"/>
        </w:numPr>
        <w:ind w:right="2" w:firstLine="420"/>
      </w:pPr>
      <w:r>
        <w:t>政府债券；</w:t>
      </w:r>
      <w:r>
        <w:t xml:space="preserve"> </w:t>
      </w:r>
    </w:p>
    <w:p w14:paraId="62A582FB" w14:textId="77777777" w:rsidR="006C3961" w:rsidRDefault="0011659B">
      <w:pPr>
        <w:numPr>
          <w:ilvl w:val="0"/>
          <w:numId w:val="154"/>
        </w:numPr>
        <w:spacing w:after="283" w:line="348" w:lineRule="auto"/>
        <w:ind w:right="2" w:firstLine="420"/>
      </w:pPr>
      <w:r>
        <w:t>中资商业银行或由不低于中国证监会认可的信用评级机构评级的境外金融机构（作为交易对手方或其关联方的除外）出具的不可撤销信用证。</w:t>
      </w:r>
      <w:r>
        <w:t xml:space="preserve"> </w:t>
      </w:r>
    </w:p>
    <w:p w14:paraId="029EB260" w14:textId="77777777" w:rsidR="006C3961" w:rsidRDefault="0011659B">
      <w:pPr>
        <w:spacing w:after="96"/>
        <w:ind w:left="415" w:right="2"/>
      </w:pPr>
      <w:r>
        <w:t>5</w:t>
      </w:r>
      <w:r>
        <w:t>）本基金有权在任何时候终止证券借贷交易并在正常市场惯例的合理期限内要求归还</w:t>
      </w:r>
    </w:p>
    <w:p w14:paraId="1D2DC287" w14:textId="77777777" w:rsidR="006C3961" w:rsidRDefault="0011659B">
      <w:pPr>
        <w:ind w:right="2"/>
      </w:pPr>
      <w:r>
        <w:t>任一或所有已借出的证券。</w:t>
      </w:r>
      <w:r>
        <w:t xml:space="preserve"> 6</w:t>
      </w:r>
      <w:r>
        <w:t>）基金管理人应当对基金参与证券借贷交易中发生的任何损失负相应责任。</w:t>
      </w:r>
      <w:r>
        <w:t xml:space="preserve"> </w:t>
      </w:r>
    </w:p>
    <w:p w14:paraId="7F8C6A9E" w14:textId="77777777" w:rsidR="006C3961" w:rsidRDefault="0011659B">
      <w:pPr>
        <w:spacing w:after="283" w:line="348" w:lineRule="auto"/>
        <w:ind w:left="0" w:right="2" w:firstLine="420"/>
      </w:pPr>
      <w:r>
        <w:t>（</w:t>
      </w:r>
      <w:r>
        <w:t>4</w:t>
      </w:r>
      <w:r>
        <w:t>）基金可以根据正常市场惯例参与正回购交易、逆回购交易，并且应当遵守下列规定：</w:t>
      </w:r>
      <w:r>
        <w:t xml:space="preserve"> </w:t>
      </w:r>
    </w:p>
    <w:p w14:paraId="48E31B5F" w14:textId="77777777" w:rsidR="006C3961" w:rsidRDefault="0011659B">
      <w:pPr>
        <w:numPr>
          <w:ilvl w:val="0"/>
          <w:numId w:val="155"/>
        </w:numPr>
        <w:spacing w:after="283" w:line="348" w:lineRule="auto"/>
        <w:ind w:right="2" w:firstLine="420"/>
      </w:pPr>
      <w:r>
        <w:t>所有参与正回购交易的对手方（中资商业银行除外）应当具有中国证监会认可的信用评级机构信用评级。</w:t>
      </w:r>
      <w:r>
        <w:t xml:space="preserve"> </w:t>
      </w:r>
    </w:p>
    <w:p w14:paraId="4B9DDB9C" w14:textId="77777777" w:rsidR="006C3961" w:rsidRDefault="0011659B">
      <w:pPr>
        <w:numPr>
          <w:ilvl w:val="0"/>
          <w:numId w:val="155"/>
        </w:numPr>
        <w:spacing w:after="272" w:line="358" w:lineRule="auto"/>
        <w:ind w:right="2" w:firstLine="420"/>
      </w:pPr>
      <w:r>
        <w:t>参与正回购交易，应当采取市值</w:t>
      </w:r>
      <w:r>
        <w:t>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01FED02F" w14:textId="77777777" w:rsidR="006C3961" w:rsidRDefault="0011659B">
      <w:pPr>
        <w:numPr>
          <w:ilvl w:val="0"/>
          <w:numId w:val="155"/>
        </w:numPr>
        <w:spacing w:after="283" w:line="348" w:lineRule="auto"/>
        <w:ind w:right="2" w:firstLine="420"/>
      </w:pPr>
      <w:r>
        <w:t>买方应当在正回购交易期内及时向本基金支付售出证券产生的所有股息、利息和分红。</w:t>
      </w:r>
      <w:r>
        <w:t xml:space="preserve"> </w:t>
      </w:r>
    </w:p>
    <w:p w14:paraId="27854CC1" w14:textId="77777777" w:rsidR="006C3961" w:rsidRDefault="0011659B">
      <w:pPr>
        <w:numPr>
          <w:ilvl w:val="0"/>
          <w:numId w:val="155"/>
        </w:numPr>
        <w:spacing w:after="272" w:line="357" w:lineRule="auto"/>
        <w:ind w:right="2" w:firstLine="420"/>
      </w:pPr>
      <w:r>
        <w:t>参与逆回购交易，应当对购入证券采取市值计价制度进行调整以确保已购入证券市值不低于支付现金的</w:t>
      </w:r>
      <w:r>
        <w:t xml:space="preserve"> 102%</w:t>
      </w:r>
      <w:r>
        <w:t>。一旦卖方违约，本基金根据协议和有关法律有权保留或处置已购入证券以满足索赔需要。</w:t>
      </w:r>
      <w:r>
        <w:t xml:space="preserve"> </w:t>
      </w:r>
    </w:p>
    <w:p w14:paraId="3FDE4C00" w14:textId="77777777" w:rsidR="006C3961" w:rsidRDefault="0011659B">
      <w:pPr>
        <w:numPr>
          <w:ilvl w:val="0"/>
          <w:numId w:val="155"/>
        </w:numPr>
        <w:spacing w:after="284" w:line="348" w:lineRule="auto"/>
        <w:ind w:right="2" w:firstLine="420"/>
      </w:pPr>
      <w:r>
        <w:t>基金管理人应当对基金参与证券正回购交易、逆回购交易中发生的任何损失负相应责任。</w:t>
      </w:r>
      <w:r>
        <w:t xml:space="preserve"> </w:t>
      </w:r>
    </w:p>
    <w:p w14:paraId="4E167C35" w14:textId="77777777" w:rsidR="006C3961" w:rsidRDefault="0011659B">
      <w:pPr>
        <w:spacing w:after="280" w:line="349" w:lineRule="auto"/>
        <w:ind w:left="0" w:right="2" w:firstLine="420"/>
      </w:pPr>
      <w:r>
        <w:t>（</w:t>
      </w:r>
      <w:r>
        <w:t>5</w:t>
      </w:r>
      <w:r>
        <w:t>）基金参与证</w:t>
      </w:r>
      <w:r>
        <w:t>券借贷交易、正回购交易，所有已借出而未归还证券总市值或所有已售出而未回购证券总市值均不得超过基金总资产的</w:t>
      </w:r>
      <w:r>
        <w:t>50%</w:t>
      </w:r>
      <w:r>
        <w:t>。前项比例限制计算，基金因参与证券借贷交易、正回购交易而持有的担保物、现金不得计入基金总资产。</w:t>
      </w:r>
      <w:r>
        <w:t xml:space="preserve"> </w:t>
      </w:r>
    </w:p>
    <w:p w14:paraId="4FA7DFC9" w14:textId="77777777" w:rsidR="006C3961" w:rsidRDefault="0011659B">
      <w:pPr>
        <w:ind w:left="415" w:right="2"/>
      </w:pPr>
      <w:r>
        <w:t>4</w:t>
      </w:r>
      <w:r>
        <w:t>、禁止行为</w:t>
      </w:r>
      <w:r>
        <w:t xml:space="preserve"> </w:t>
      </w:r>
    </w:p>
    <w:p w14:paraId="7640F663" w14:textId="77777777" w:rsidR="006C3961" w:rsidRDefault="0011659B">
      <w:pPr>
        <w:ind w:left="415" w:right="2"/>
      </w:pPr>
      <w:r>
        <w:t>为维护基金份额持有人的合法权益，基金财产不得用于下列投资或者活动：</w:t>
      </w:r>
      <w:r>
        <w:t xml:space="preserve"> </w:t>
      </w:r>
    </w:p>
    <w:p w14:paraId="35392209" w14:textId="77777777" w:rsidR="006C3961" w:rsidRDefault="0011659B">
      <w:pPr>
        <w:numPr>
          <w:ilvl w:val="0"/>
          <w:numId w:val="156"/>
        </w:numPr>
        <w:ind w:right="2" w:hanging="631"/>
      </w:pPr>
      <w:r>
        <w:t>购买不动产；</w:t>
      </w:r>
      <w:r>
        <w:t xml:space="preserve"> </w:t>
      </w:r>
    </w:p>
    <w:p w14:paraId="6BDB86AA" w14:textId="77777777" w:rsidR="006C3961" w:rsidRDefault="0011659B">
      <w:pPr>
        <w:numPr>
          <w:ilvl w:val="0"/>
          <w:numId w:val="156"/>
        </w:numPr>
        <w:ind w:right="2" w:hanging="631"/>
      </w:pPr>
      <w:r>
        <w:t>购买房地产抵押按揭；</w:t>
      </w:r>
      <w:r>
        <w:t xml:space="preserve"> </w:t>
      </w:r>
    </w:p>
    <w:p w14:paraId="5FCA07F7" w14:textId="77777777" w:rsidR="006C3961" w:rsidRDefault="0011659B">
      <w:pPr>
        <w:numPr>
          <w:ilvl w:val="0"/>
          <w:numId w:val="156"/>
        </w:numPr>
        <w:ind w:right="2" w:hanging="631"/>
      </w:pPr>
      <w:r>
        <w:t>购买贵重金属或代表贵重金属的凭证；</w:t>
      </w:r>
      <w:r>
        <w:t xml:space="preserve"> </w:t>
      </w:r>
    </w:p>
    <w:p w14:paraId="64A07142" w14:textId="77777777" w:rsidR="006C3961" w:rsidRDefault="0011659B">
      <w:pPr>
        <w:numPr>
          <w:ilvl w:val="0"/>
          <w:numId w:val="156"/>
        </w:numPr>
        <w:ind w:right="2" w:hanging="631"/>
      </w:pPr>
      <w:r>
        <w:t>购买实物商品；</w:t>
      </w:r>
      <w:r>
        <w:t xml:space="preserve"> </w:t>
      </w:r>
    </w:p>
    <w:p w14:paraId="7A25EBB5" w14:textId="77777777" w:rsidR="006C3961" w:rsidRDefault="0011659B">
      <w:pPr>
        <w:numPr>
          <w:ilvl w:val="0"/>
          <w:numId w:val="156"/>
        </w:numPr>
        <w:ind w:right="2" w:hanging="631"/>
      </w:pPr>
      <w:r>
        <w:t>除应付赎回、交易清算等临时用途以外，借入现金。该临时用途借入现金的比例不得超过本基金资产净值的</w:t>
      </w:r>
      <w:r>
        <w:t>10%</w:t>
      </w:r>
      <w:r>
        <w:t>；</w:t>
      </w:r>
      <w:r>
        <w:t xml:space="preserve"> </w:t>
      </w:r>
    </w:p>
    <w:p w14:paraId="1BD06CD3" w14:textId="77777777" w:rsidR="006C3961" w:rsidRDefault="0011659B">
      <w:pPr>
        <w:numPr>
          <w:ilvl w:val="0"/>
          <w:numId w:val="156"/>
        </w:numPr>
        <w:ind w:right="2" w:hanging="631"/>
      </w:pPr>
      <w:r>
        <w:t>利用融资购买证券，但投资金融衍生品除外；</w:t>
      </w:r>
      <w:r>
        <w:t xml:space="preserve"> </w:t>
      </w:r>
    </w:p>
    <w:p w14:paraId="25EBAE0D" w14:textId="77777777" w:rsidR="006C3961" w:rsidRDefault="0011659B">
      <w:pPr>
        <w:numPr>
          <w:ilvl w:val="0"/>
          <w:numId w:val="156"/>
        </w:numPr>
        <w:ind w:right="2" w:hanging="631"/>
      </w:pPr>
      <w:r>
        <w:t>参与未持有基础资产的卖空交易；</w:t>
      </w:r>
      <w:r>
        <w:t xml:space="preserve"> </w:t>
      </w:r>
    </w:p>
    <w:p w14:paraId="5D80E291" w14:textId="77777777" w:rsidR="006C3961" w:rsidRDefault="0011659B">
      <w:pPr>
        <w:numPr>
          <w:ilvl w:val="0"/>
          <w:numId w:val="156"/>
        </w:numPr>
        <w:ind w:right="2" w:hanging="631"/>
      </w:pPr>
      <w:r>
        <w:t>从事证券承销业务；</w:t>
      </w:r>
      <w:r>
        <w:t xml:space="preserve"> </w:t>
      </w:r>
    </w:p>
    <w:p w14:paraId="3480B735" w14:textId="77777777" w:rsidR="006C3961" w:rsidRDefault="0011659B">
      <w:pPr>
        <w:numPr>
          <w:ilvl w:val="0"/>
          <w:numId w:val="156"/>
        </w:numPr>
        <w:ind w:right="2" w:hanging="631"/>
      </w:pPr>
      <w:r>
        <w:t>向他人贷款或者提供担保；</w:t>
      </w:r>
      <w:r>
        <w:t xml:space="preserve"> </w:t>
      </w:r>
    </w:p>
    <w:p w14:paraId="4901409F" w14:textId="77777777" w:rsidR="006C3961" w:rsidRDefault="0011659B">
      <w:pPr>
        <w:numPr>
          <w:ilvl w:val="0"/>
          <w:numId w:val="156"/>
        </w:numPr>
        <w:ind w:right="2" w:hanging="631"/>
      </w:pPr>
      <w:r>
        <w:t>从事承担无限责任的投资；</w:t>
      </w:r>
      <w:r>
        <w:t xml:space="preserve"> </w:t>
      </w:r>
    </w:p>
    <w:p w14:paraId="501901D5" w14:textId="77777777" w:rsidR="006C3961" w:rsidRDefault="0011659B">
      <w:pPr>
        <w:numPr>
          <w:ilvl w:val="0"/>
          <w:numId w:val="156"/>
        </w:numPr>
        <w:ind w:right="2" w:hanging="631"/>
      </w:pPr>
      <w:r>
        <w:t>向其基金管理人、基金托管人出资；</w:t>
      </w:r>
      <w:r>
        <w:t xml:space="preserve"> </w:t>
      </w:r>
    </w:p>
    <w:p w14:paraId="6A681BB2" w14:textId="77777777" w:rsidR="006C3961" w:rsidRDefault="0011659B">
      <w:pPr>
        <w:numPr>
          <w:ilvl w:val="0"/>
          <w:numId w:val="156"/>
        </w:numPr>
        <w:ind w:right="2" w:hanging="631"/>
      </w:pPr>
      <w:r>
        <w:t>从事内幕交易、操纵证券交易价格及其他不正当的证券交易活动；</w:t>
      </w:r>
      <w:r>
        <w:t xml:space="preserve"> </w:t>
      </w:r>
    </w:p>
    <w:p w14:paraId="36FB7B45" w14:textId="77777777" w:rsidR="006C3961" w:rsidRDefault="0011659B">
      <w:pPr>
        <w:numPr>
          <w:ilvl w:val="0"/>
          <w:numId w:val="156"/>
        </w:numPr>
        <w:ind w:right="2" w:hanging="631"/>
      </w:pPr>
      <w:r>
        <w:t>不公平对待不同客户或不同投资组合；</w:t>
      </w:r>
      <w:r>
        <w:t xml:space="preserve"> </w:t>
      </w:r>
    </w:p>
    <w:p w14:paraId="68B4C65A" w14:textId="77777777" w:rsidR="006C3961" w:rsidRDefault="0011659B">
      <w:pPr>
        <w:numPr>
          <w:ilvl w:val="0"/>
          <w:numId w:val="156"/>
        </w:numPr>
        <w:ind w:right="2" w:hanging="631"/>
      </w:pPr>
      <w:r>
        <w:t>除法律法规规定以外，向任何第三方泄露客户资料；</w:t>
      </w:r>
      <w:r>
        <w:t xml:space="preserve"> </w:t>
      </w:r>
    </w:p>
    <w:p w14:paraId="7A2A650D" w14:textId="77777777" w:rsidR="006C3961" w:rsidRDefault="0011659B">
      <w:pPr>
        <w:numPr>
          <w:ilvl w:val="0"/>
          <w:numId w:val="156"/>
        </w:numPr>
        <w:ind w:right="2" w:hanging="631"/>
      </w:pPr>
      <w:r>
        <w:t>依照法律法规有关规定，由国务院证券监督管理机构规定禁止的其他活动</w:t>
      </w:r>
      <w:r>
        <w:t>。</w:t>
      </w:r>
      <w:r>
        <w:t xml:space="preserve"> </w:t>
      </w:r>
    </w:p>
    <w:p w14:paraId="47739550" w14:textId="77777777" w:rsidR="006C3961" w:rsidRDefault="0011659B">
      <w:pPr>
        <w:spacing w:after="279" w:line="349" w:lineRule="auto"/>
        <w:ind w:left="0" w:right="2" w:firstLine="420"/>
      </w:pPr>
      <w:r>
        <w:t>若法律法规或中国证监会的相关规定发生修改或变更，致使现行法律法规的投资禁止行为和投资组合比例限制被修改或取消，基金管理人在履行适当程序后，本基金可相应调整禁止行为和投资限制规定。</w:t>
      </w:r>
      <w:r>
        <w:t xml:space="preserve"> </w:t>
      </w:r>
    </w:p>
    <w:p w14:paraId="383405FD" w14:textId="77777777" w:rsidR="006C3961" w:rsidRDefault="0011659B">
      <w:pPr>
        <w:ind w:left="415" w:right="2"/>
      </w:pPr>
      <w:r>
        <w:t>（六）基金资产净值的计算方法和公告方式</w:t>
      </w:r>
      <w:r>
        <w:t xml:space="preserve"> </w:t>
      </w:r>
    </w:p>
    <w:p w14:paraId="3ED69247" w14:textId="77777777" w:rsidR="006C3961" w:rsidRDefault="0011659B">
      <w:pPr>
        <w:ind w:left="415" w:right="2"/>
      </w:pPr>
      <w:r>
        <w:t>本基金基金资产净值是指基金资产总值减去负债后的价值。</w:t>
      </w:r>
      <w:r>
        <w:t xml:space="preserve"> </w:t>
      </w:r>
    </w:p>
    <w:p w14:paraId="48B67FB0" w14:textId="77777777" w:rsidR="006C3961" w:rsidRDefault="0011659B">
      <w:pPr>
        <w:spacing w:after="283" w:line="348" w:lineRule="auto"/>
        <w:ind w:left="0" w:right="2" w:firstLine="420"/>
      </w:pPr>
      <w:r>
        <w:t>基金合同生效后，在开始办理基金份额申购或者赎回前，基金管理人应当至少每周在规定网站披露一次各类基金份额的基金份额净值和各类基金份额累计净值。</w:t>
      </w:r>
      <w:r>
        <w:t xml:space="preserve"> </w:t>
      </w:r>
    </w:p>
    <w:p w14:paraId="1C4D713C" w14:textId="77777777" w:rsidR="006C3961" w:rsidRDefault="0011659B">
      <w:pPr>
        <w:spacing w:after="272" w:line="358" w:lineRule="auto"/>
        <w:ind w:left="0" w:right="2" w:firstLine="420"/>
      </w:pPr>
      <w:r>
        <w:t>在开始办理基金份额申购或者赎回后，基金管理人应当在不晚于每个开放日后的</w:t>
      </w:r>
      <w:r>
        <w:t xml:space="preserve"> 2 </w:t>
      </w:r>
      <w:r>
        <w:t>个工作日内，通过其规定网站、基金销售机构网站或者营业网点披露开放日各类基金份额的基金份额净值和各类基金份额累计净值。</w:t>
      </w:r>
      <w:r>
        <w:t xml:space="preserve"> </w:t>
      </w:r>
    </w:p>
    <w:p w14:paraId="61FDCCA8" w14:textId="77777777" w:rsidR="006C3961" w:rsidRDefault="0011659B">
      <w:pPr>
        <w:spacing w:after="117"/>
        <w:ind w:left="415" w:right="2"/>
      </w:pPr>
      <w:r>
        <w:t>基金管理人应当在不晚于半年度和年度最后一日后的</w:t>
      </w:r>
      <w:r>
        <w:t xml:space="preserve"> 2 </w:t>
      </w:r>
      <w:r>
        <w:t>个工作日内，在规定网站披露</w:t>
      </w:r>
    </w:p>
    <w:p w14:paraId="60A13C45" w14:textId="77777777" w:rsidR="006C3961" w:rsidRDefault="0011659B">
      <w:pPr>
        <w:ind w:right="2"/>
      </w:pPr>
      <w:r>
        <w:t>半年度和年度最后一日各类基金份额的基金份额净值和各类基金份额累计净值。（七）基金合同解除和终止的事由、程序以及基金财产的清算方式</w:t>
      </w:r>
      <w:r>
        <w:t xml:space="preserve"> </w:t>
      </w:r>
    </w:p>
    <w:p w14:paraId="24920AD8" w14:textId="77777777" w:rsidR="006C3961" w:rsidRDefault="0011659B">
      <w:pPr>
        <w:ind w:left="415" w:right="2"/>
      </w:pPr>
      <w:r>
        <w:t>1</w:t>
      </w:r>
      <w:r>
        <w:t>、基金合同的变更</w:t>
      </w:r>
      <w:r>
        <w:t xml:space="preserve"> </w:t>
      </w:r>
    </w:p>
    <w:p w14:paraId="11B6C9E7" w14:textId="77777777" w:rsidR="006C3961" w:rsidRDefault="0011659B">
      <w:pPr>
        <w:numPr>
          <w:ilvl w:val="0"/>
          <w:numId w:val="157"/>
        </w:numPr>
        <w:spacing w:after="283" w:line="348" w:lineRule="auto"/>
        <w:ind w:right="2" w:firstLine="420"/>
      </w:pPr>
      <w:r>
        <w:t>变更基金合同涉及法律法规规定或本基金合同的约定应经基金份额持有人大会决议通过事项的</w:t>
      </w:r>
      <w:r>
        <w:t>，应召开基金份额持有人大会决议通过。</w:t>
      </w:r>
      <w:r>
        <w:t xml:space="preserve"> </w:t>
      </w:r>
    </w:p>
    <w:p w14:paraId="2C6C56B2" w14:textId="77777777" w:rsidR="006C3961" w:rsidRDefault="0011659B">
      <w:pPr>
        <w:numPr>
          <w:ilvl w:val="0"/>
          <w:numId w:val="157"/>
        </w:numPr>
        <w:spacing w:after="283" w:line="348" w:lineRule="auto"/>
        <w:ind w:right="2" w:firstLine="420"/>
      </w:pPr>
      <w:r>
        <w:t>变更基金合同的基金份额持有人大会决议应报中国证监会核准或备案，并自中国证监会核准或出具无异议意见之日起生效。</w:t>
      </w:r>
      <w:r>
        <w:t xml:space="preserve"> </w:t>
      </w:r>
    </w:p>
    <w:p w14:paraId="5346B1D8" w14:textId="77777777" w:rsidR="006C3961" w:rsidRDefault="0011659B">
      <w:pPr>
        <w:numPr>
          <w:ilvl w:val="0"/>
          <w:numId w:val="157"/>
        </w:numPr>
        <w:spacing w:after="279" w:line="350" w:lineRule="auto"/>
        <w:ind w:right="2" w:firstLine="420"/>
      </w:pPr>
      <w:r>
        <w:t>但如因相应的法律法规发生变动并属于本基金合同必须遵照进行修改的情形，或者基金合同的修改不涉及本基金合同当事人权利义务关系发生变化或对基金份额持有人利益无实质性不利影响的，可不经基金份额持有人大会决议，而经履行适当程序、基金管理人和基金托管人同意修改后公告。</w:t>
      </w:r>
      <w:r>
        <w:t xml:space="preserve"> </w:t>
      </w:r>
    </w:p>
    <w:p w14:paraId="5A219ABC" w14:textId="77777777" w:rsidR="006C3961" w:rsidRDefault="0011659B">
      <w:pPr>
        <w:ind w:left="415" w:right="2"/>
      </w:pPr>
      <w:r>
        <w:t>2</w:t>
      </w:r>
      <w:r>
        <w:t>、基金合同的终止</w:t>
      </w:r>
      <w:r>
        <w:t xml:space="preserve"> </w:t>
      </w:r>
    </w:p>
    <w:p w14:paraId="563A1462" w14:textId="77777777" w:rsidR="006C3961" w:rsidRDefault="0011659B">
      <w:pPr>
        <w:ind w:left="415" w:right="2"/>
      </w:pPr>
      <w:r>
        <w:t>有下列情形之一的，本基金合同终止：</w:t>
      </w:r>
      <w:r>
        <w:t xml:space="preserve"> </w:t>
      </w:r>
    </w:p>
    <w:p w14:paraId="0D2CD7A2" w14:textId="77777777" w:rsidR="006C3961" w:rsidRDefault="0011659B">
      <w:pPr>
        <w:numPr>
          <w:ilvl w:val="0"/>
          <w:numId w:val="158"/>
        </w:numPr>
        <w:ind w:right="2" w:firstLine="415"/>
      </w:pPr>
      <w:r>
        <w:t>基金份额持有人大会决定终止；</w:t>
      </w:r>
      <w:r>
        <w:t xml:space="preserve"> </w:t>
      </w:r>
    </w:p>
    <w:p w14:paraId="0C592823" w14:textId="77777777" w:rsidR="006C3961" w:rsidRDefault="0011659B">
      <w:pPr>
        <w:numPr>
          <w:ilvl w:val="0"/>
          <w:numId w:val="158"/>
        </w:numPr>
        <w:ind w:right="2" w:firstLine="415"/>
      </w:pPr>
      <w:r>
        <w:t>因重大违法、违规行为，被中国证监会责令终止的；</w:t>
      </w:r>
      <w:r>
        <w:t xml:space="preserve"> </w:t>
      </w:r>
    </w:p>
    <w:p w14:paraId="536588BA" w14:textId="77777777" w:rsidR="006C3961" w:rsidRDefault="0011659B">
      <w:pPr>
        <w:numPr>
          <w:ilvl w:val="0"/>
          <w:numId w:val="158"/>
        </w:numPr>
        <w:spacing w:after="283" w:line="348" w:lineRule="auto"/>
        <w:ind w:right="2" w:firstLine="415"/>
      </w:pPr>
      <w:r>
        <w:t>基金管理人、基金托管人职责终止，在六个月内没有新基金管理人、基金托管人承接的；</w:t>
      </w:r>
      <w:r>
        <w:t xml:space="preserve"> </w:t>
      </w:r>
    </w:p>
    <w:p w14:paraId="793B2261" w14:textId="77777777" w:rsidR="006C3961" w:rsidRDefault="0011659B">
      <w:pPr>
        <w:numPr>
          <w:ilvl w:val="0"/>
          <w:numId w:val="158"/>
        </w:numPr>
        <w:spacing w:after="275" w:line="356" w:lineRule="auto"/>
        <w:ind w:right="2" w:firstLine="415"/>
      </w:pPr>
      <w:r>
        <w:t>出现标的指数不符合要求（因成</w:t>
      </w:r>
      <w:r>
        <w:t>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6CA2E922" w14:textId="77777777" w:rsidR="006C3961" w:rsidRDefault="0011659B">
      <w:pPr>
        <w:numPr>
          <w:ilvl w:val="0"/>
          <w:numId w:val="158"/>
        </w:numPr>
        <w:ind w:right="2" w:firstLine="415"/>
      </w:pPr>
      <w:r>
        <w:t>法律法规和基金合同规定的其他情形。</w:t>
      </w:r>
      <w:r>
        <w:t xml:space="preserve"> </w:t>
      </w:r>
    </w:p>
    <w:p w14:paraId="40D6ADF8" w14:textId="77777777" w:rsidR="006C3961" w:rsidRDefault="0011659B">
      <w:pPr>
        <w:ind w:left="415" w:right="2"/>
      </w:pPr>
      <w:r>
        <w:t>发生上述情形，基金管理人应当及时通知基金托管人。</w:t>
      </w:r>
      <w:r>
        <w:t xml:space="preserve"> </w:t>
      </w:r>
    </w:p>
    <w:p w14:paraId="06DCDD3C" w14:textId="77777777" w:rsidR="006C3961" w:rsidRDefault="0011659B">
      <w:pPr>
        <w:ind w:left="415" w:right="2"/>
      </w:pPr>
      <w:r>
        <w:t>3</w:t>
      </w:r>
      <w:r>
        <w:t>、基金财产的清算</w:t>
      </w:r>
      <w:r>
        <w:t xml:space="preserve"> </w:t>
      </w:r>
    </w:p>
    <w:p w14:paraId="62200DFA" w14:textId="77777777" w:rsidR="006C3961" w:rsidRDefault="0011659B">
      <w:pPr>
        <w:numPr>
          <w:ilvl w:val="0"/>
          <w:numId w:val="159"/>
        </w:numPr>
        <w:spacing w:after="96"/>
        <w:ind w:right="2" w:hanging="528"/>
      </w:pPr>
      <w:r>
        <w:t>基金合同终止，基金管理人应当按法律法规和本基金合同的有关规定对基金财产</w:t>
      </w:r>
    </w:p>
    <w:p w14:paraId="02C51F18" w14:textId="77777777" w:rsidR="006C3961" w:rsidRDefault="0011659B">
      <w:pPr>
        <w:ind w:right="2"/>
      </w:pPr>
      <w:r>
        <w:t>进行清算。</w:t>
      </w:r>
      <w:r>
        <w:t xml:space="preserve"> </w:t>
      </w:r>
    </w:p>
    <w:p w14:paraId="5F468514" w14:textId="77777777" w:rsidR="006C3961" w:rsidRDefault="0011659B">
      <w:pPr>
        <w:numPr>
          <w:ilvl w:val="0"/>
          <w:numId w:val="159"/>
        </w:numPr>
        <w:ind w:right="2" w:hanging="528"/>
      </w:pPr>
      <w:r>
        <w:t>基金财产清算组</w:t>
      </w:r>
      <w:r>
        <w:t xml:space="preserve"> </w:t>
      </w:r>
    </w:p>
    <w:p w14:paraId="2F6C344C" w14:textId="77777777" w:rsidR="006C3961" w:rsidRDefault="0011659B">
      <w:pPr>
        <w:numPr>
          <w:ilvl w:val="0"/>
          <w:numId w:val="160"/>
        </w:numPr>
        <w:spacing w:after="98"/>
        <w:ind w:right="2" w:firstLine="420"/>
      </w:pPr>
      <w:r>
        <w:t>自基金合同终止事由之日起三十个工作日内由基金管理人组织成立基金财产清算组，</w:t>
      </w:r>
    </w:p>
    <w:p w14:paraId="651F24E5" w14:textId="77777777" w:rsidR="006C3961" w:rsidRDefault="0011659B">
      <w:pPr>
        <w:spacing w:after="283" w:line="348" w:lineRule="auto"/>
        <w:ind w:right="2"/>
      </w:pPr>
      <w:r>
        <w:t>在基金财产清算组接管基金财产之前，基金管理人和基金托管人应按照基金合同和托管协议的规定继续履行保护基金财产安全的职责。</w:t>
      </w:r>
      <w:r>
        <w:t xml:space="preserve"> </w:t>
      </w:r>
    </w:p>
    <w:p w14:paraId="76D7447F" w14:textId="77777777" w:rsidR="006C3961" w:rsidRDefault="0011659B">
      <w:pPr>
        <w:numPr>
          <w:ilvl w:val="0"/>
          <w:numId w:val="160"/>
        </w:numPr>
        <w:spacing w:after="283" w:line="348" w:lineRule="auto"/>
        <w:ind w:right="2" w:firstLine="420"/>
      </w:pPr>
      <w:r>
        <w:t>基金财产清算组成员由基金管理人、基金托管人、符合《证券法》规定的注册会计师、律师以及中国证监会指定的人员组成。基金财产清算组可以聘用必要的工作人员。</w:t>
      </w:r>
      <w:r>
        <w:t xml:space="preserve"> </w:t>
      </w:r>
    </w:p>
    <w:p w14:paraId="3B6BBE23" w14:textId="77777777" w:rsidR="006C3961" w:rsidRDefault="0011659B">
      <w:pPr>
        <w:numPr>
          <w:ilvl w:val="0"/>
          <w:numId w:val="160"/>
        </w:numPr>
        <w:spacing w:after="281" w:line="348" w:lineRule="auto"/>
        <w:ind w:right="2" w:firstLine="420"/>
      </w:pPr>
      <w:r>
        <w:t>基金财产清算组负责基金财产的保管、清理、估价、变现和分配。基金财产清算组可以依法进行必要的民事活动。</w:t>
      </w:r>
      <w:r>
        <w:t xml:space="preserve"> </w:t>
      </w:r>
    </w:p>
    <w:p w14:paraId="2F6A2440" w14:textId="77777777" w:rsidR="006C3961" w:rsidRDefault="0011659B">
      <w:pPr>
        <w:ind w:left="415" w:right="2"/>
      </w:pPr>
      <w:r>
        <w:t>（</w:t>
      </w:r>
      <w:r>
        <w:t>3</w:t>
      </w:r>
      <w:r>
        <w:t>）清算程序</w:t>
      </w:r>
      <w:r>
        <w:t xml:space="preserve"> </w:t>
      </w:r>
    </w:p>
    <w:p w14:paraId="15FD756F" w14:textId="77777777" w:rsidR="006C3961" w:rsidRDefault="0011659B">
      <w:pPr>
        <w:numPr>
          <w:ilvl w:val="0"/>
          <w:numId w:val="161"/>
        </w:numPr>
        <w:ind w:right="2" w:firstLine="420"/>
      </w:pPr>
      <w:r>
        <w:t>基金合同终止情形发生后，由基金财产清算组</w:t>
      </w:r>
      <w:r>
        <w:t>统一接管基金财产；</w:t>
      </w:r>
      <w:r>
        <w:t xml:space="preserve"> </w:t>
      </w:r>
    </w:p>
    <w:p w14:paraId="378ED00F" w14:textId="77777777" w:rsidR="006C3961" w:rsidRDefault="0011659B">
      <w:pPr>
        <w:numPr>
          <w:ilvl w:val="0"/>
          <w:numId w:val="161"/>
        </w:numPr>
        <w:ind w:right="2" w:firstLine="420"/>
      </w:pPr>
      <w:r>
        <w:t>基金财产清算组根据基金财产的情况确定清算期限；</w:t>
      </w:r>
      <w:r>
        <w:t xml:space="preserve"> </w:t>
      </w:r>
    </w:p>
    <w:p w14:paraId="7CD093C8" w14:textId="77777777" w:rsidR="006C3961" w:rsidRDefault="0011659B">
      <w:pPr>
        <w:numPr>
          <w:ilvl w:val="0"/>
          <w:numId w:val="161"/>
        </w:numPr>
        <w:ind w:right="2" w:firstLine="420"/>
      </w:pPr>
      <w:r>
        <w:t>基金财产清算组对基金财产进行清理和确认；</w:t>
      </w:r>
      <w:r>
        <w:t xml:space="preserve"> </w:t>
      </w:r>
    </w:p>
    <w:p w14:paraId="68C252AB" w14:textId="77777777" w:rsidR="006C3961" w:rsidRDefault="0011659B">
      <w:pPr>
        <w:numPr>
          <w:ilvl w:val="0"/>
          <w:numId w:val="161"/>
        </w:numPr>
        <w:ind w:right="2" w:firstLine="420"/>
      </w:pPr>
      <w:r>
        <w:t>对基金财产进行评估和变现；</w:t>
      </w:r>
      <w:r>
        <w:t xml:space="preserve"> </w:t>
      </w:r>
    </w:p>
    <w:p w14:paraId="01EA636F" w14:textId="77777777" w:rsidR="006C3961" w:rsidRDefault="0011659B">
      <w:pPr>
        <w:numPr>
          <w:ilvl w:val="0"/>
          <w:numId w:val="161"/>
        </w:numPr>
        <w:ind w:right="2" w:firstLine="420"/>
      </w:pPr>
      <w:r>
        <w:t>制作清算报告；</w:t>
      </w:r>
      <w:r>
        <w:t xml:space="preserve"> </w:t>
      </w:r>
    </w:p>
    <w:p w14:paraId="17F54FBA" w14:textId="77777777" w:rsidR="006C3961" w:rsidRDefault="0011659B">
      <w:pPr>
        <w:numPr>
          <w:ilvl w:val="0"/>
          <w:numId w:val="161"/>
        </w:numPr>
        <w:spacing w:after="281" w:line="348" w:lineRule="auto"/>
        <w:ind w:right="2" w:firstLine="420"/>
      </w:pPr>
      <w:r>
        <w:t>聘请会计师事务所对清算报告进行外部审计，聘请律师事务所对清算报告出具法律意见书；</w:t>
      </w:r>
      <w:r>
        <w:t xml:space="preserve"> </w:t>
      </w:r>
    </w:p>
    <w:p w14:paraId="3900411B" w14:textId="77777777" w:rsidR="006C3961" w:rsidRDefault="0011659B">
      <w:pPr>
        <w:numPr>
          <w:ilvl w:val="0"/>
          <w:numId w:val="161"/>
        </w:numPr>
        <w:ind w:right="2" w:firstLine="420"/>
      </w:pPr>
      <w:r>
        <w:t>将清算报告报中国证监会备案并公告；</w:t>
      </w:r>
      <w:r>
        <w:t xml:space="preserve"> </w:t>
      </w:r>
    </w:p>
    <w:p w14:paraId="59CE6B92" w14:textId="77777777" w:rsidR="006C3961" w:rsidRDefault="0011659B">
      <w:pPr>
        <w:numPr>
          <w:ilvl w:val="0"/>
          <w:numId w:val="161"/>
        </w:numPr>
        <w:ind w:right="2" w:firstLine="420"/>
      </w:pPr>
      <w:r>
        <w:t>对基金财产进行分配。</w:t>
      </w:r>
      <w:r>
        <w:t xml:space="preserve"> </w:t>
      </w:r>
    </w:p>
    <w:p w14:paraId="5F0193CF" w14:textId="77777777" w:rsidR="006C3961" w:rsidRDefault="0011659B">
      <w:pPr>
        <w:numPr>
          <w:ilvl w:val="0"/>
          <w:numId w:val="162"/>
        </w:numPr>
        <w:ind w:right="2" w:hanging="526"/>
      </w:pPr>
      <w:r>
        <w:t>清算费用</w:t>
      </w:r>
      <w:r>
        <w:t xml:space="preserve"> </w:t>
      </w:r>
    </w:p>
    <w:p w14:paraId="5A9048E2" w14:textId="77777777" w:rsidR="006C3961" w:rsidRDefault="0011659B">
      <w:pPr>
        <w:spacing w:after="281" w:line="348" w:lineRule="auto"/>
        <w:ind w:left="0" w:right="2" w:firstLine="420"/>
      </w:pPr>
      <w:r>
        <w:t>清算费用是指基金财产清算组在进行基金清算过程中发生的所有合理费用，清算费用由基金财产清算组优先从基金财产中支付。</w:t>
      </w:r>
      <w:r>
        <w:t xml:space="preserve"> </w:t>
      </w:r>
    </w:p>
    <w:p w14:paraId="6C48FA63" w14:textId="77777777" w:rsidR="006C3961" w:rsidRDefault="0011659B">
      <w:pPr>
        <w:numPr>
          <w:ilvl w:val="0"/>
          <w:numId w:val="162"/>
        </w:numPr>
        <w:ind w:right="2" w:hanging="526"/>
      </w:pPr>
      <w:r>
        <w:t>基金剩余财产的分配</w:t>
      </w:r>
      <w:r>
        <w:t xml:space="preserve"> </w:t>
      </w:r>
    </w:p>
    <w:p w14:paraId="46BAA492" w14:textId="77777777" w:rsidR="006C3961" w:rsidRDefault="0011659B">
      <w:pPr>
        <w:ind w:left="415" w:right="2"/>
      </w:pPr>
      <w:r>
        <w:t>基金财产按下列顺序清偿：</w:t>
      </w:r>
      <w:r>
        <w:t xml:space="preserve"> </w:t>
      </w:r>
    </w:p>
    <w:p w14:paraId="01485194" w14:textId="77777777" w:rsidR="006C3961" w:rsidRDefault="0011659B">
      <w:pPr>
        <w:numPr>
          <w:ilvl w:val="0"/>
          <w:numId w:val="163"/>
        </w:numPr>
        <w:ind w:right="2" w:hanging="317"/>
      </w:pPr>
      <w:r>
        <w:t>支付清算费用；</w:t>
      </w:r>
      <w:r>
        <w:t xml:space="preserve"> </w:t>
      </w:r>
    </w:p>
    <w:p w14:paraId="4E6E5AC1" w14:textId="77777777" w:rsidR="006C3961" w:rsidRDefault="0011659B">
      <w:pPr>
        <w:numPr>
          <w:ilvl w:val="0"/>
          <w:numId w:val="163"/>
        </w:numPr>
        <w:ind w:right="2" w:hanging="317"/>
      </w:pPr>
      <w:r>
        <w:t>交纳所欠税款；</w:t>
      </w:r>
      <w:r>
        <w:t xml:space="preserve"> </w:t>
      </w:r>
    </w:p>
    <w:p w14:paraId="7A9C7C99" w14:textId="77777777" w:rsidR="006C3961" w:rsidRDefault="0011659B">
      <w:pPr>
        <w:numPr>
          <w:ilvl w:val="0"/>
          <w:numId w:val="163"/>
        </w:numPr>
        <w:ind w:right="2" w:hanging="317"/>
      </w:pPr>
      <w:r>
        <w:t>清偿基金债务；</w:t>
      </w:r>
      <w:r>
        <w:t xml:space="preserve"> </w:t>
      </w:r>
    </w:p>
    <w:p w14:paraId="6064E0C2" w14:textId="77777777" w:rsidR="006C3961" w:rsidRDefault="0011659B">
      <w:pPr>
        <w:numPr>
          <w:ilvl w:val="0"/>
          <w:numId w:val="163"/>
        </w:numPr>
        <w:ind w:right="2" w:hanging="317"/>
      </w:pPr>
      <w:r>
        <w:t>按基金份额持有人持有的基金份额比例进行分配。</w:t>
      </w:r>
      <w:r>
        <w:t xml:space="preserve"> </w:t>
      </w:r>
    </w:p>
    <w:p w14:paraId="190F50F7" w14:textId="77777777" w:rsidR="006C3961" w:rsidRDefault="0011659B">
      <w:pPr>
        <w:ind w:left="415" w:right="2"/>
      </w:pPr>
      <w:r>
        <w:t>基金财产未按前款</w:t>
      </w:r>
      <w:r>
        <w:t>1</w:t>
      </w:r>
      <w:r>
        <w:t>）、</w:t>
      </w:r>
      <w:r>
        <w:t>2</w:t>
      </w:r>
      <w:r>
        <w:t>）、</w:t>
      </w:r>
      <w:r>
        <w:t>3</w:t>
      </w:r>
      <w:r>
        <w:t>）项规定清偿前，不分配给基金份额持有人。</w:t>
      </w:r>
      <w:r>
        <w:t xml:space="preserve"> </w:t>
      </w:r>
    </w:p>
    <w:p w14:paraId="7BA1C913" w14:textId="77777777" w:rsidR="006C3961" w:rsidRDefault="0011659B">
      <w:pPr>
        <w:numPr>
          <w:ilvl w:val="0"/>
          <w:numId w:val="164"/>
        </w:numPr>
        <w:ind w:right="2" w:hanging="526"/>
      </w:pPr>
      <w:r>
        <w:t>基金财产清算的公告</w:t>
      </w:r>
      <w:r>
        <w:t xml:space="preserve"> </w:t>
      </w:r>
    </w:p>
    <w:p w14:paraId="08ABEAB2" w14:textId="77777777" w:rsidR="006C3961" w:rsidRDefault="0011659B">
      <w:pPr>
        <w:spacing w:after="280" w:line="349" w:lineRule="auto"/>
        <w:ind w:left="0" w:right="2" w:firstLine="420"/>
      </w:pPr>
      <w:r>
        <w:t>清算过程中的有关重大事项须及时公告；基金财产清算报告经符合《证券法》规定的会计师事务所审计并由律师事务所出具法律意见书后报中国证监会备案并公告。基金</w:t>
      </w:r>
      <w:r>
        <w:t>财产清算公告于基金财产清算报告报中国证监会备案后</w:t>
      </w:r>
      <w:r>
        <w:t>5</w:t>
      </w:r>
      <w:r>
        <w:t>个工作日内由基金财产清算小组进行公告，基金财产清算小组应当将清算报告登载在规定网站上，并将清算报告提示性公告登载在规定报刊上。</w:t>
      </w:r>
      <w:r>
        <w:t xml:space="preserve"> </w:t>
      </w:r>
    </w:p>
    <w:p w14:paraId="46576DD4" w14:textId="77777777" w:rsidR="006C3961" w:rsidRDefault="0011659B">
      <w:pPr>
        <w:numPr>
          <w:ilvl w:val="0"/>
          <w:numId w:val="164"/>
        </w:numPr>
        <w:ind w:right="2" w:hanging="526"/>
      </w:pPr>
      <w:r>
        <w:t>基金财产清算账册及文件由基金托管人保存二十年以上。</w:t>
      </w:r>
      <w:r>
        <w:t xml:space="preserve"> </w:t>
      </w:r>
    </w:p>
    <w:p w14:paraId="231D3C94" w14:textId="77777777" w:rsidR="006C3961" w:rsidRDefault="0011659B">
      <w:pPr>
        <w:ind w:left="415" w:right="2"/>
      </w:pPr>
      <w:r>
        <w:t>（八）争议解决方式</w:t>
      </w:r>
      <w:r>
        <w:t xml:space="preserve"> </w:t>
      </w:r>
    </w:p>
    <w:p w14:paraId="33A9B615" w14:textId="77777777" w:rsidR="006C3961" w:rsidRDefault="0011659B">
      <w:pPr>
        <w:numPr>
          <w:ilvl w:val="0"/>
          <w:numId w:val="165"/>
        </w:numPr>
        <w:ind w:right="2" w:firstLine="420"/>
      </w:pPr>
      <w:r>
        <w:t>本基金合同适用中华人民共和国法律并从其解释。</w:t>
      </w:r>
      <w:r>
        <w:t xml:space="preserve"> </w:t>
      </w:r>
    </w:p>
    <w:p w14:paraId="10BB25F0" w14:textId="77777777" w:rsidR="006C3961" w:rsidRDefault="0011659B">
      <w:pPr>
        <w:numPr>
          <w:ilvl w:val="0"/>
          <w:numId w:val="165"/>
        </w:numPr>
        <w:spacing w:after="280" w:line="349" w:lineRule="auto"/>
        <w:ind w:right="2" w:firstLine="420"/>
      </w:pPr>
      <w:r>
        <w:t>本基金合同的当事人之间因本基金合同产生的或与本基金合同有关的争议应首先通过友好协商解决。但若自一方书面要求协商解决争议发生之日起</w:t>
      </w:r>
      <w:r>
        <w:t>60</w:t>
      </w:r>
      <w:r>
        <w:t>日内未能以协商方式解决的，则任何一方有权将争议提交位于北京的中国国际经济贸易仲裁委员会，根据当时有效的仲裁规则进行仲裁。仲裁裁决是终局的，对仲裁各方当事人均具有约束力。</w:t>
      </w:r>
      <w:r>
        <w:t xml:space="preserve"> </w:t>
      </w:r>
    </w:p>
    <w:p w14:paraId="76AB27A6" w14:textId="77777777" w:rsidR="006C3961" w:rsidRDefault="0011659B">
      <w:pPr>
        <w:numPr>
          <w:ilvl w:val="0"/>
          <w:numId w:val="165"/>
        </w:numPr>
        <w:ind w:right="2" w:firstLine="420"/>
      </w:pPr>
      <w:r>
        <w:t>除争议所涉内容之外，本基金合同的其他部分应当由本基金合同当事人继续履行。</w:t>
      </w:r>
      <w:r>
        <w:t xml:space="preserve"> </w:t>
      </w:r>
    </w:p>
    <w:p w14:paraId="1F1D05BD" w14:textId="77777777" w:rsidR="006C3961" w:rsidRDefault="0011659B">
      <w:pPr>
        <w:ind w:left="415" w:right="2"/>
      </w:pPr>
      <w:r>
        <w:t>（九）基金合同存放地和投资者取得合同的方式</w:t>
      </w:r>
      <w:r>
        <w:t xml:space="preserve"> </w:t>
      </w:r>
    </w:p>
    <w:p w14:paraId="3771F602" w14:textId="77777777" w:rsidR="006C3961" w:rsidRDefault="0011659B">
      <w:pPr>
        <w:spacing w:after="283" w:line="348" w:lineRule="auto"/>
        <w:ind w:left="0" w:right="2" w:firstLine="420"/>
      </w:pPr>
      <w:r>
        <w:t>基金合同可印制成册，存放在基金管理人和基金托管人住所，供投资者查阅，基金合同条款及内容</w:t>
      </w:r>
      <w:r>
        <w:t>应以基金合同正本为准。</w:t>
      </w:r>
      <w:r>
        <w:t xml:space="preserve"> </w:t>
      </w:r>
    </w:p>
    <w:p w14:paraId="29F7761B" w14:textId="77777777" w:rsidR="006C3961" w:rsidRDefault="0011659B">
      <w:pPr>
        <w:spacing w:after="0" w:line="259" w:lineRule="auto"/>
        <w:ind w:left="538" w:firstLine="0"/>
      </w:pPr>
      <w:r>
        <w:rPr>
          <w:sz w:val="24"/>
        </w:rPr>
        <w:t xml:space="preserve"> </w:t>
      </w:r>
    </w:p>
    <w:p w14:paraId="157AB94F" w14:textId="77777777" w:rsidR="006C3961" w:rsidRDefault="006C3961">
      <w:pPr>
        <w:sectPr w:rsidR="006C3961">
          <w:headerReference w:type="even" r:id="rId13"/>
          <w:headerReference w:type="default" r:id="rId14"/>
          <w:footerReference w:type="even" r:id="rId15"/>
          <w:footerReference w:type="default" r:id="rId16"/>
          <w:headerReference w:type="first" r:id="rId17"/>
          <w:footerReference w:type="first" r:id="rId18"/>
          <w:pgSz w:w="11906" w:h="16838"/>
          <w:pgMar w:top="1565" w:right="1582" w:bottom="1483" w:left="1800" w:header="874" w:footer="996" w:gutter="0"/>
          <w:pgNumType w:start="1"/>
          <w:cols w:space="720"/>
        </w:sectPr>
      </w:pPr>
    </w:p>
    <w:p w14:paraId="2023DAD3" w14:textId="77777777" w:rsidR="006C3961" w:rsidRDefault="0011659B">
      <w:pPr>
        <w:spacing w:after="377" w:line="259" w:lineRule="auto"/>
        <w:ind w:left="0" w:firstLine="0"/>
      </w:pPr>
      <w:r>
        <w:rPr>
          <w:rFonts w:ascii="Times New Roman" w:eastAsia="Times New Roman" w:hAnsi="Times New Roman" w:cs="Times New Roman"/>
        </w:rPr>
        <w:t xml:space="preserve"> </w:t>
      </w:r>
    </w:p>
    <w:p w14:paraId="1A8EA34D" w14:textId="77777777" w:rsidR="006C3961" w:rsidRDefault="0011659B">
      <w:pPr>
        <w:spacing w:after="0" w:line="259" w:lineRule="auto"/>
      </w:pPr>
      <w:r>
        <w:rPr>
          <w:sz w:val="24"/>
        </w:rPr>
        <w:t>（本页为《广发纳斯达克</w:t>
      </w:r>
      <w:r>
        <w:rPr>
          <w:sz w:val="24"/>
        </w:rPr>
        <w:t>100</w:t>
      </w:r>
      <w:r>
        <w:rPr>
          <w:sz w:val="24"/>
        </w:rPr>
        <w:t>交易型开放式指数证券投资基金联接基金</w:t>
      </w:r>
    </w:p>
    <w:p w14:paraId="6D1B81DC" w14:textId="77777777" w:rsidR="006C3961" w:rsidRDefault="0011659B">
      <w:pPr>
        <w:spacing w:after="0" w:line="259" w:lineRule="auto"/>
      </w:pPr>
      <w:r>
        <w:rPr>
          <w:sz w:val="24"/>
        </w:rPr>
        <w:t>（</w:t>
      </w:r>
      <w:r>
        <w:rPr>
          <w:sz w:val="24"/>
        </w:rPr>
        <w:t>QDII</w:t>
      </w:r>
      <w:r>
        <w:rPr>
          <w:sz w:val="24"/>
        </w:rPr>
        <w:t>）基金合同》签署页，无正文）</w:t>
      </w:r>
      <w:r>
        <w:rPr>
          <w:sz w:val="24"/>
        </w:rPr>
        <w:t xml:space="preserve"> </w:t>
      </w:r>
    </w:p>
    <w:p w14:paraId="5351BA4D" w14:textId="77777777" w:rsidR="006C3961" w:rsidRDefault="0011659B">
      <w:pPr>
        <w:spacing w:after="114" w:line="259" w:lineRule="auto"/>
        <w:ind w:left="985" w:firstLine="0"/>
        <w:jc w:val="center"/>
      </w:pPr>
      <w:r>
        <w:rPr>
          <w:sz w:val="24"/>
        </w:rPr>
        <w:t xml:space="preserve"> </w:t>
      </w:r>
    </w:p>
    <w:p w14:paraId="0164ECAD" w14:textId="77777777" w:rsidR="006C3961" w:rsidRDefault="0011659B">
      <w:pPr>
        <w:spacing w:after="191" w:line="259" w:lineRule="auto"/>
        <w:ind w:left="538" w:firstLine="0"/>
      </w:pPr>
      <w:r>
        <w:rPr>
          <w:sz w:val="24"/>
        </w:rPr>
        <w:t xml:space="preserve"> </w:t>
      </w:r>
    </w:p>
    <w:p w14:paraId="17D84E04" w14:textId="77777777" w:rsidR="006C3961" w:rsidRDefault="0011659B">
      <w:pPr>
        <w:spacing w:after="191" w:line="259" w:lineRule="auto"/>
        <w:ind w:left="533"/>
      </w:pPr>
      <w:r>
        <w:rPr>
          <w:sz w:val="24"/>
        </w:rPr>
        <w:t>基金管理人：广发基金管理有限公司（盖章）</w:t>
      </w:r>
      <w:r>
        <w:rPr>
          <w:sz w:val="24"/>
        </w:rPr>
        <w:t xml:space="preserve"> </w:t>
      </w:r>
    </w:p>
    <w:p w14:paraId="6035A686" w14:textId="77777777" w:rsidR="006C3961" w:rsidRDefault="0011659B">
      <w:pPr>
        <w:spacing w:after="191" w:line="259" w:lineRule="auto"/>
        <w:ind w:left="538" w:firstLine="0"/>
      </w:pPr>
      <w:r>
        <w:rPr>
          <w:sz w:val="24"/>
        </w:rPr>
        <w:t xml:space="preserve"> </w:t>
      </w:r>
    </w:p>
    <w:p w14:paraId="05425B6E" w14:textId="77777777" w:rsidR="006C3961" w:rsidRDefault="0011659B">
      <w:pPr>
        <w:spacing w:after="191" w:line="259" w:lineRule="auto"/>
        <w:ind w:left="533"/>
      </w:pPr>
      <w:r>
        <w:rPr>
          <w:sz w:val="24"/>
        </w:rPr>
        <w:t>法定代表人或授权签字人：</w:t>
      </w:r>
      <w:r>
        <w:rPr>
          <w:sz w:val="24"/>
        </w:rPr>
        <w:t xml:space="preserve">  </w:t>
      </w:r>
    </w:p>
    <w:p w14:paraId="5DBA469A" w14:textId="77777777" w:rsidR="006C3961" w:rsidRDefault="0011659B">
      <w:pPr>
        <w:spacing w:after="191" w:line="259" w:lineRule="auto"/>
        <w:ind w:left="538" w:firstLine="0"/>
      </w:pPr>
      <w:r>
        <w:rPr>
          <w:sz w:val="24"/>
        </w:rPr>
        <w:t xml:space="preserve"> </w:t>
      </w:r>
    </w:p>
    <w:p w14:paraId="4E337243" w14:textId="77777777" w:rsidR="006C3961" w:rsidRDefault="0011659B">
      <w:pPr>
        <w:spacing w:after="191" w:line="259" w:lineRule="auto"/>
        <w:ind w:left="538" w:firstLine="0"/>
      </w:pPr>
      <w:r>
        <w:rPr>
          <w:sz w:val="24"/>
        </w:rPr>
        <w:t xml:space="preserve"> </w:t>
      </w:r>
    </w:p>
    <w:p w14:paraId="26B358E5" w14:textId="77777777" w:rsidR="006C3961" w:rsidRDefault="0011659B">
      <w:pPr>
        <w:spacing w:after="0" w:line="406" w:lineRule="auto"/>
        <w:ind w:left="533" w:right="4743"/>
      </w:pPr>
      <w:r>
        <w:rPr>
          <w:sz w:val="24"/>
        </w:rPr>
        <w:t>签订日：</w:t>
      </w:r>
      <w:r>
        <w:rPr>
          <w:sz w:val="24"/>
        </w:rPr>
        <w:t xml:space="preserve">  </w:t>
      </w:r>
      <w:r>
        <w:rPr>
          <w:sz w:val="24"/>
        </w:rPr>
        <w:t>签订地：</w:t>
      </w:r>
      <w:r>
        <w:rPr>
          <w:sz w:val="24"/>
        </w:rPr>
        <w:t xml:space="preserve">  </w:t>
      </w:r>
    </w:p>
    <w:p w14:paraId="496619E4" w14:textId="77777777" w:rsidR="006C3961" w:rsidRDefault="0011659B">
      <w:pPr>
        <w:spacing w:after="191" w:line="259" w:lineRule="auto"/>
        <w:ind w:left="538" w:firstLine="0"/>
      </w:pPr>
      <w:r>
        <w:rPr>
          <w:sz w:val="24"/>
        </w:rPr>
        <w:t xml:space="preserve"> </w:t>
      </w:r>
    </w:p>
    <w:p w14:paraId="6CFC0B5A" w14:textId="77777777" w:rsidR="006C3961" w:rsidRDefault="0011659B">
      <w:pPr>
        <w:spacing w:after="191" w:line="259" w:lineRule="auto"/>
        <w:ind w:left="538" w:firstLine="0"/>
      </w:pPr>
      <w:r>
        <w:rPr>
          <w:sz w:val="24"/>
        </w:rPr>
        <w:t xml:space="preserve"> </w:t>
      </w:r>
    </w:p>
    <w:p w14:paraId="1C4C7F7F" w14:textId="77777777" w:rsidR="006C3961" w:rsidRDefault="0011659B">
      <w:pPr>
        <w:spacing w:after="191" w:line="259" w:lineRule="auto"/>
        <w:ind w:left="533"/>
      </w:pPr>
      <w:r>
        <w:rPr>
          <w:sz w:val="24"/>
        </w:rPr>
        <w:t>基金托管人</w:t>
      </w:r>
      <w:r>
        <w:rPr>
          <w:sz w:val="24"/>
        </w:rPr>
        <w:t>:</w:t>
      </w:r>
      <w:r>
        <w:rPr>
          <w:sz w:val="24"/>
        </w:rPr>
        <w:t>中国银行股份有限公司（盖章）</w:t>
      </w:r>
      <w:r>
        <w:rPr>
          <w:sz w:val="24"/>
        </w:rPr>
        <w:t xml:space="preserve"> </w:t>
      </w:r>
    </w:p>
    <w:p w14:paraId="3DC3F218" w14:textId="77777777" w:rsidR="006C3961" w:rsidRDefault="0011659B">
      <w:pPr>
        <w:spacing w:after="191" w:line="259" w:lineRule="auto"/>
        <w:ind w:left="538" w:firstLine="0"/>
      </w:pPr>
      <w:r>
        <w:rPr>
          <w:sz w:val="24"/>
        </w:rPr>
        <w:t xml:space="preserve"> </w:t>
      </w:r>
    </w:p>
    <w:p w14:paraId="212B5D16" w14:textId="77777777" w:rsidR="006C3961" w:rsidRDefault="0011659B">
      <w:pPr>
        <w:spacing w:after="191" w:line="259" w:lineRule="auto"/>
        <w:ind w:left="533"/>
      </w:pPr>
      <w:r>
        <w:rPr>
          <w:sz w:val="24"/>
        </w:rPr>
        <w:t>法定代表人或授权签字人：</w:t>
      </w:r>
      <w:r>
        <w:rPr>
          <w:sz w:val="24"/>
        </w:rPr>
        <w:t xml:space="preserve"> </w:t>
      </w:r>
    </w:p>
    <w:p w14:paraId="179ECAB8" w14:textId="77777777" w:rsidR="006C3961" w:rsidRDefault="0011659B">
      <w:pPr>
        <w:spacing w:after="191" w:line="259" w:lineRule="auto"/>
        <w:ind w:left="538" w:firstLine="0"/>
      </w:pPr>
      <w:r>
        <w:rPr>
          <w:sz w:val="24"/>
        </w:rPr>
        <w:t xml:space="preserve"> </w:t>
      </w:r>
    </w:p>
    <w:p w14:paraId="41D3B163" w14:textId="77777777" w:rsidR="006C3961" w:rsidRDefault="0011659B">
      <w:pPr>
        <w:spacing w:after="191" w:line="259" w:lineRule="auto"/>
        <w:ind w:left="538" w:firstLine="0"/>
      </w:pPr>
      <w:r>
        <w:rPr>
          <w:sz w:val="24"/>
        </w:rPr>
        <w:t xml:space="preserve"> </w:t>
      </w:r>
    </w:p>
    <w:p w14:paraId="7148F3CF" w14:textId="77777777" w:rsidR="006C3961" w:rsidRDefault="0011659B">
      <w:pPr>
        <w:spacing w:after="0" w:line="406" w:lineRule="auto"/>
        <w:ind w:left="533" w:right="4863"/>
      </w:pPr>
      <w:r>
        <w:rPr>
          <w:sz w:val="24"/>
        </w:rPr>
        <w:t>签订日：签订地：</w:t>
      </w:r>
      <w:r>
        <w:rPr>
          <w:sz w:val="24"/>
        </w:rPr>
        <w:t xml:space="preserve"> </w:t>
      </w:r>
    </w:p>
    <w:p w14:paraId="16BE4C08" w14:textId="77777777" w:rsidR="006C3961" w:rsidRDefault="0011659B">
      <w:pPr>
        <w:spacing w:after="3731" w:line="259" w:lineRule="auto"/>
        <w:ind w:left="538" w:firstLine="0"/>
      </w:pPr>
      <w:r>
        <w:rPr>
          <w:sz w:val="24"/>
        </w:rPr>
        <w:t xml:space="preserve"> </w:t>
      </w:r>
    </w:p>
    <w:p w14:paraId="1D777DE4" w14:textId="77777777" w:rsidR="006C3961" w:rsidRDefault="0011659B">
      <w:pPr>
        <w:spacing w:after="0" w:line="259" w:lineRule="auto"/>
        <w:ind w:left="910" w:firstLine="0"/>
        <w:jc w:val="center"/>
      </w:pPr>
      <w:r>
        <w:rPr>
          <w:rFonts w:ascii="Times New Roman" w:eastAsia="Times New Roman" w:hAnsi="Times New Roman" w:cs="Times New Roman"/>
          <w:sz w:val="18"/>
        </w:rPr>
        <w:t xml:space="preserve"> </w:t>
      </w:r>
    </w:p>
    <w:sectPr w:rsidR="006C3961">
      <w:headerReference w:type="even" r:id="rId19"/>
      <w:headerReference w:type="default" r:id="rId20"/>
      <w:footerReference w:type="even" r:id="rId21"/>
      <w:footerReference w:type="default" r:id="rId22"/>
      <w:headerReference w:type="first" r:id="rId23"/>
      <w:footerReference w:type="first" r:id="rId24"/>
      <w:pgSz w:w="11906" w:h="16838"/>
      <w:pgMar w:top="1440" w:right="2665"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3F358" w14:textId="77777777" w:rsidR="00000000" w:rsidRDefault="0011659B">
      <w:pPr>
        <w:spacing w:after="0" w:line="240" w:lineRule="auto"/>
      </w:pPr>
      <w:r>
        <w:separator/>
      </w:r>
    </w:p>
  </w:endnote>
  <w:endnote w:type="continuationSeparator" w:id="0">
    <w:p w14:paraId="714D9622" w14:textId="77777777" w:rsidR="00000000" w:rsidRDefault="00116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83F8B" w14:textId="77777777" w:rsidR="006C3961" w:rsidRDefault="006C396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24D39" w14:textId="77777777" w:rsidR="006C3961" w:rsidRDefault="006C396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BDACC" w14:textId="77777777" w:rsidR="006C3961" w:rsidRDefault="006C396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473B6" w14:textId="77777777" w:rsidR="006C3961" w:rsidRDefault="0011659B">
    <w:pPr>
      <w:spacing w:after="0" w:line="259" w:lineRule="auto"/>
      <w:ind w:left="0" w:right="220" w:firstLine="0"/>
      <w:jc w:val="center"/>
    </w:pPr>
    <w:r>
      <w:rPr>
        <w:rFonts w:ascii="Times New Roman" w:eastAsia="Times New Roman" w:hAnsi="Times New Roman" w:cs="Times New Roman"/>
        <w:sz w:val="18"/>
      </w:rPr>
      <w:t xml:space="preserve">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591F6" w14:textId="77777777" w:rsidR="006C3961" w:rsidRDefault="0011659B">
    <w:pPr>
      <w:spacing w:after="0" w:line="259" w:lineRule="auto"/>
      <w:ind w:left="0" w:right="220" w:firstLine="0"/>
      <w:jc w:val="center"/>
    </w:pPr>
    <w:r>
      <w:rPr>
        <w:rFonts w:ascii="Times New Roman" w:eastAsia="Times New Roman" w:hAnsi="Times New Roman" w:cs="Times New Roman"/>
        <w:sz w:val="18"/>
      </w:rPr>
      <w:t xml:space="preserve">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26058" w14:textId="77777777" w:rsidR="006C3961" w:rsidRDefault="0011659B">
    <w:pPr>
      <w:spacing w:after="0" w:line="259" w:lineRule="auto"/>
      <w:ind w:left="0" w:right="220" w:firstLine="0"/>
      <w:jc w:val="center"/>
    </w:pPr>
    <w:r>
      <w:rPr>
        <w:rFonts w:ascii="Times New Roman" w:eastAsia="Times New Roman" w:hAnsi="Times New Roman" w:cs="Times New Roman"/>
        <w:sz w:val="18"/>
      </w:rPr>
      <w:t xml:space="preserve">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5ED31" w14:textId="77777777" w:rsidR="006C3961" w:rsidRDefault="006C3961">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A780D" w14:textId="77777777" w:rsidR="006C3961" w:rsidRDefault="006C3961">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5D1D6" w14:textId="77777777" w:rsidR="006C3961" w:rsidRDefault="006C396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54309" w14:textId="77777777" w:rsidR="00000000" w:rsidRDefault="0011659B">
      <w:pPr>
        <w:spacing w:after="0" w:line="240" w:lineRule="auto"/>
      </w:pPr>
      <w:r>
        <w:separator/>
      </w:r>
    </w:p>
  </w:footnote>
  <w:footnote w:type="continuationSeparator" w:id="0">
    <w:p w14:paraId="10428B5A" w14:textId="77777777" w:rsidR="00000000" w:rsidRDefault="00116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BABE5" w14:textId="77777777" w:rsidR="006C3961" w:rsidRDefault="0011659B">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D64398" wp14:editId="69EC0970">
              <wp:simplePos x="0" y="0"/>
              <wp:positionH relativeFrom="page">
                <wp:posOffset>1125017</wp:posOffset>
              </wp:positionH>
              <wp:positionV relativeFrom="page">
                <wp:posOffset>701040</wp:posOffset>
              </wp:positionV>
              <wp:extent cx="5312029" cy="9144"/>
              <wp:effectExtent l="0" t="0" r="0" b="0"/>
              <wp:wrapSquare wrapText="bothSides"/>
              <wp:docPr id="62132" name="Group 6213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480" name="Shape 664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32" style="width:418.27pt;height:0.719971pt;position:absolute;mso-position-horizontal-relative:page;mso-position-horizontal:absolute;margin-left:88.584pt;mso-position-vertical-relative:page;margin-top:55.2pt;" coordsize="53120,91">
              <v:shape id="Shape 664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99DA" w14:textId="77777777" w:rsidR="006C3961" w:rsidRDefault="0011659B">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F330B1F" wp14:editId="043E5A4A">
              <wp:simplePos x="0" y="0"/>
              <wp:positionH relativeFrom="page">
                <wp:posOffset>1125017</wp:posOffset>
              </wp:positionH>
              <wp:positionV relativeFrom="page">
                <wp:posOffset>701040</wp:posOffset>
              </wp:positionV>
              <wp:extent cx="5312029" cy="9144"/>
              <wp:effectExtent l="0" t="0" r="0" b="0"/>
              <wp:wrapSquare wrapText="bothSides"/>
              <wp:docPr id="62122" name="Group 6212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478" name="Shape 664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22" style="width:418.27pt;height:0.719971pt;position:absolute;mso-position-horizontal-relative:page;mso-position-horizontal:absolute;margin-left:88.584pt;mso-position-vertical-relative:page;margin-top:55.2pt;" coordsize="53120,91">
              <v:shape id="Shape 664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72276" w14:textId="77777777" w:rsidR="006C3961" w:rsidRDefault="0011659B">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1A7AEF" wp14:editId="7DEB098C">
              <wp:simplePos x="0" y="0"/>
              <wp:positionH relativeFrom="page">
                <wp:posOffset>1125017</wp:posOffset>
              </wp:positionH>
              <wp:positionV relativeFrom="page">
                <wp:posOffset>701040</wp:posOffset>
              </wp:positionV>
              <wp:extent cx="5312029" cy="9144"/>
              <wp:effectExtent l="0" t="0" r="0" b="0"/>
              <wp:wrapSquare wrapText="bothSides"/>
              <wp:docPr id="62112" name="Group 6211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476" name="Shape 664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12" style="width:418.27pt;height:0.719971pt;position:absolute;mso-position-horizontal-relative:page;mso-position-horizontal:absolute;margin-left:88.584pt;mso-position-vertical-relative:page;margin-top:55.2pt;" coordsize="53120,91">
              <v:shape id="Shape 664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8DD73" w14:textId="77777777" w:rsidR="006C3961" w:rsidRDefault="0011659B">
    <w:pPr>
      <w:spacing w:after="0" w:line="259" w:lineRule="auto"/>
      <w:ind w:left="0" w:right="21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CDA4130" wp14:editId="1C0395B2">
              <wp:simplePos x="0" y="0"/>
              <wp:positionH relativeFrom="page">
                <wp:posOffset>1125017</wp:posOffset>
              </wp:positionH>
              <wp:positionV relativeFrom="page">
                <wp:posOffset>701040</wp:posOffset>
              </wp:positionV>
              <wp:extent cx="5312029" cy="9144"/>
              <wp:effectExtent l="0" t="0" r="0" b="0"/>
              <wp:wrapSquare wrapText="bothSides"/>
              <wp:docPr id="62179" name="Group 6217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486" name="Shape 664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79" style="width:418.27pt;height:0.719971pt;position:absolute;mso-position-horizontal-relative:page;mso-position-horizontal:absolute;margin-left:88.584pt;mso-position-vertical-relative:page;margin-top:55.2pt;" coordsize="53120,91">
              <v:shape id="Shape 664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67148" w14:textId="77777777" w:rsidR="006C3961" w:rsidRDefault="0011659B">
    <w:pPr>
      <w:spacing w:after="0" w:line="259" w:lineRule="auto"/>
      <w:ind w:left="0" w:right="21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0929D89" wp14:editId="23B282BD">
              <wp:simplePos x="0" y="0"/>
              <wp:positionH relativeFrom="page">
                <wp:posOffset>1125017</wp:posOffset>
              </wp:positionH>
              <wp:positionV relativeFrom="page">
                <wp:posOffset>701040</wp:posOffset>
              </wp:positionV>
              <wp:extent cx="5312029" cy="9144"/>
              <wp:effectExtent l="0" t="0" r="0" b="0"/>
              <wp:wrapSquare wrapText="bothSides"/>
              <wp:docPr id="62161" name="Group 6216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484" name="Shape 664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61" style="width:418.27pt;height:0.719971pt;position:absolute;mso-position-horizontal-relative:page;mso-position-horizontal:absolute;margin-left:88.584pt;mso-position-vertical-relative:page;margin-top:55.2pt;" coordsize="53120,91">
              <v:shape id="Shape 664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D0BC1" w14:textId="77777777" w:rsidR="006C3961" w:rsidRDefault="0011659B">
    <w:pPr>
      <w:spacing w:after="0" w:line="259" w:lineRule="auto"/>
      <w:ind w:left="0" w:right="21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24E4AB4" wp14:editId="60949E26">
              <wp:simplePos x="0" y="0"/>
              <wp:positionH relativeFrom="page">
                <wp:posOffset>1125017</wp:posOffset>
              </wp:positionH>
              <wp:positionV relativeFrom="page">
                <wp:posOffset>701040</wp:posOffset>
              </wp:positionV>
              <wp:extent cx="5312029" cy="9144"/>
              <wp:effectExtent l="0" t="0" r="0" b="0"/>
              <wp:wrapSquare wrapText="bothSides"/>
              <wp:docPr id="62143" name="Group 6214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482" name="Shape 664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43" style="width:418.27pt;height:0.719971pt;position:absolute;mso-position-horizontal-relative:page;mso-position-horizontal:absolute;margin-left:88.584pt;mso-position-vertical-relative:page;margin-top:55.2pt;" coordsize="53120,91">
              <v:shape id="Shape 664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1E277" w14:textId="77777777" w:rsidR="006C3961" w:rsidRDefault="006C3961">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28A74" w14:textId="77777777" w:rsidR="006C3961" w:rsidRDefault="006C3961">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63652" w14:textId="77777777" w:rsidR="006C3961" w:rsidRDefault="006C396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7ED5"/>
    <w:multiLevelType w:val="hybridMultilevel"/>
    <w:tmpl w:val="2C1A5AC0"/>
    <w:lvl w:ilvl="0" w:tplc="09CC361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30744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E2055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B80771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BE480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B0AA9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58EF70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8647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2609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7A4BB6"/>
    <w:multiLevelType w:val="hybridMultilevel"/>
    <w:tmpl w:val="B5923ACE"/>
    <w:lvl w:ilvl="0" w:tplc="7F58B1AA">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FC87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9039D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7A915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28BD1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20C2B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4845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4CEC3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9446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1D564D0"/>
    <w:multiLevelType w:val="hybridMultilevel"/>
    <w:tmpl w:val="723C0678"/>
    <w:lvl w:ilvl="0" w:tplc="76EE163C">
      <w:start w:val="20"/>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30F16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CAC8F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FA994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46A6F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DAE5E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6E17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FE6F4B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CC46A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20644D0"/>
    <w:multiLevelType w:val="hybridMultilevel"/>
    <w:tmpl w:val="61767366"/>
    <w:lvl w:ilvl="0" w:tplc="AA66AF2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22379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C865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9064E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C24E9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B26F9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4E6F3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1ECB3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A9C8A5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2B62691"/>
    <w:multiLevelType w:val="hybridMultilevel"/>
    <w:tmpl w:val="7EFACBDE"/>
    <w:lvl w:ilvl="0" w:tplc="80F25482">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C8E1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B833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6A27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D207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DE05A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A8C47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7C6AD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CA81D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31A36A0"/>
    <w:multiLevelType w:val="hybridMultilevel"/>
    <w:tmpl w:val="BF826C96"/>
    <w:lvl w:ilvl="0" w:tplc="4F12F7F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D623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92CEE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F48B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4A25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5273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EE7B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16C64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F4FB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3F3420B"/>
    <w:multiLevelType w:val="hybridMultilevel"/>
    <w:tmpl w:val="E9A27A7A"/>
    <w:lvl w:ilvl="0" w:tplc="008096B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C8D05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98D4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20F83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E0C8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84FFC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8A80B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EA66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5A55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4450785"/>
    <w:multiLevelType w:val="hybridMultilevel"/>
    <w:tmpl w:val="2F9A9E0C"/>
    <w:lvl w:ilvl="0" w:tplc="DB96821A">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E8BAD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EE4E9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F86E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64F19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16AEF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CAF49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5068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945B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5E42B0F"/>
    <w:multiLevelType w:val="hybridMultilevel"/>
    <w:tmpl w:val="178A695A"/>
    <w:lvl w:ilvl="0" w:tplc="29227BBE">
      <w:start w:val="1"/>
      <w:numFmt w:val="decimal"/>
      <w:lvlText w:val="%1、"/>
      <w:lvlJc w:val="left"/>
      <w:pPr>
        <w:ind w:left="8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E2EC8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FE2F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F42BDA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44A15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CC9B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4E780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E839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88D44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60D41F9"/>
    <w:multiLevelType w:val="hybridMultilevel"/>
    <w:tmpl w:val="78EC99CA"/>
    <w:lvl w:ilvl="0" w:tplc="6406CC5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74B0D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C0A86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56CE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2486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8CC2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A6290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8071D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1AD5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6162CCF"/>
    <w:multiLevelType w:val="hybridMultilevel"/>
    <w:tmpl w:val="7BE44AB8"/>
    <w:lvl w:ilvl="0" w:tplc="D9542DFA">
      <w:start w:val="2"/>
      <w:numFmt w:val="lowerLetter"/>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D400A7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4C79C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ECC0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28FDE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0A950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40BA1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70B64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CC7E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643777C"/>
    <w:multiLevelType w:val="hybridMultilevel"/>
    <w:tmpl w:val="4044CF76"/>
    <w:lvl w:ilvl="0" w:tplc="6390014C">
      <w:start w:val="2"/>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C1449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7C5F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EECF2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E6A21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3E935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72F1B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C095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04C15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6680628"/>
    <w:multiLevelType w:val="hybridMultilevel"/>
    <w:tmpl w:val="953EE538"/>
    <w:lvl w:ilvl="0" w:tplc="5CA80B56">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323B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A20C0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4295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1ACAE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AA8E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34A3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F2299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D247E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7CB1D44"/>
    <w:multiLevelType w:val="hybridMultilevel"/>
    <w:tmpl w:val="EAF09848"/>
    <w:lvl w:ilvl="0" w:tplc="A4D290A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D4E7F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96D0E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28CF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BAA8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42CC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187A0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30E7AC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4C7A3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8141754"/>
    <w:multiLevelType w:val="hybridMultilevel"/>
    <w:tmpl w:val="3B906FD8"/>
    <w:lvl w:ilvl="0" w:tplc="11ECDF92">
      <w:start w:val="4"/>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B22D6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DECB2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54854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E279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40E8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9A21C0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DEF2C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38576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9B62CC7"/>
    <w:multiLevelType w:val="hybridMultilevel"/>
    <w:tmpl w:val="052A7648"/>
    <w:lvl w:ilvl="0" w:tplc="100CF826">
      <w:start w:val="4"/>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74D49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BE78C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CE1A7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1AE0F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C2A92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C2FF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E4F1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664BB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A48291B"/>
    <w:multiLevelType w:val="hybridMultilevel"/>
    <w:tmpl w:val="692E9D3E"/>
    <w:lvl w:ilvl="0" w:tplc="EDF456D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E626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0AF7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8207C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4E408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CC653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483FB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2ECA5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42581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B532952"/>
    <w:multiLevelType w:val="hybridMultilevel"/>
    <w:tmpl w:val="BF3E4B82"/>
    <w:lvl w:ilvl="0" w:tplc="29F285E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3AAEC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1E25E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694F7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FE91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3CDE6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A697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3881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4695B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C401D14"/>
    <w:multiLevelType w:val="hybridMultilevel"/>
    <w:tmpl w:val="90A8F6D0"/>
    <w:lvl w:ilvl="0" w:tplc="4894A78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10B6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AC5D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72FE2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42225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7C0F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FAC3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8AAB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48BC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D3E4239"/>
    <w:multiLevelType w:val="hybridMultilevel"/>
    <w:tmpl w:val="A71EDAA8"/>
    <w:lvl w:ilvl="0" w:tplc="1F94E9C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05E13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583DC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46FE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2497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90032B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374694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F8268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E426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DFD4AAB"/>
    <w:multiLevelType w:val="hybridMultilevel"/>
    <w:tmpl w:val="7A50B5F4"/>
    <w:lvl w:ilvl="0" w:tplc="ECAAD578">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0C980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38F92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B607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4E91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FE89A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D8951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42FF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08FC0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EC71DB6"/>
    <w:multiLevelType w:val="hybridMultilevel"/>
    <w:tmpl w:val="E81E629A"/>
    <w:lvl w:ilvl="0" w:tplc="25CC814C">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30213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3A885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940ACE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6A138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8843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386DF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CAF1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2A97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0F3769A5"/>
    <w:multiLevelType w:val="hybridMultilevel"/>
    <w:tmpl w:val="79A66844"/>
    <w:lvl w:ilvl="0" w:tplc="7938D338">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00457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445C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FAB5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DA09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AA28E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4A0F9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E05C8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2E31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0FF84613"/>
    <w:multiLevelType w:val="hybridMultilevel"/>
    <w:tmpl w:val="EFDC8556"/>
    <w:lvl w:ilvl="0" w:tplc="A89C124A">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3C057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38653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347D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DC34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F0E11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8615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B8E8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7095C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03161B4"/>
    <w:multiLevelType w:val="hybridMultilevel"/>
    <w:tmpl w:val="F3ACCA8E"/>
    <w:lvl w:ilvl="0" w:tplc="30EEA626">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DC00F6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D0E3D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F0B7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96C9B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E6CBE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DA9D8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448AB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F214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3100324"/>
    <w:multiLevelType w:val="hybridMultilevel"/>
    <w:tmpl w:val="3208EB6C"/>
    <w:lvl w:ilvl="0" w:tplc="51BCF09A">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D6C50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5201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0AB1F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58513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BA7E4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A4A7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80FA1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B2ADF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3637E56"/>
    <w:multiLevelType w:val="hybridMultilevel"/>
    <w:tmpl w:val="F6B639D6"/>
    <w:lvl w:ilvl="0" w:tplc="4FDC30BA">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0CB8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B26E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DE33B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082F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9E01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A8DDD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1A0544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7C64E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5E054B8"/>
    <w:multiLevelType w:val="hybridMultilevel"/>
    <w:tmpl w:val="A18E5412"/>
    <w:lvl w:ilvl="0" w:tplc="8A08D4FA">
      <w:start w:val="28"/>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FAE4F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58994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BA5BA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B04BC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663E9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58778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8A66C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6C0FB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6BB34C8"/>
    <w:multiLevelType w:val="hybridMultilevel"/>
    <w:tmpl w:val="43707F82"/>
    <w:lvl w:ilvl="0" w:tplc="01F44228">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10047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C44A4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488A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F0EBE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DA479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D2CEF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8EDDD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E42E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7B5348A"/>
    <w:multiLevelType w:val="hybridMultilevel"/>
    <w:tmpl w:val="9E465922"/>
    <w:lvl w:ilvl="0" w:tplc="E32E0312">
      <w:start w:val="9"/>
      <w:numFmt w:val="japaneseCounting"/>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27AB07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A6A6C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6C6E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7A696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3E6B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3E7A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D069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B2EE7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84A0C82"/>
    <w:multiLevelType w:val="hybridMultilevel"/>
    <w:tmpl w:val="F2FC43D2"/>
    <w:lvl w:ilvl="0" w:tplc="4B48689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70F89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9C15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A4BC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0245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42462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C20CF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F4E78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3C655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8885143"/>
    <w:multiLevelType w:val="hybridMultilevel"/>
    <w:tmpl w:val="83FCDBF4"/>
    <w:lvl w:ilvl="0" w:tplc="CDC8315A">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8E3BD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EED4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14791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9A11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FC2C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9836C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FC6BD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124FB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8EC395E"/>
    <w:multiLevelType w:val="hybridMultilevel"/>
    <w:tmpl w:val="F506B1E4"/>
    <w:lvl w:ilvl="0" w:tplc="F8461CAE">
      <w:start w:val="13"/>
      <w:numFmt w:val="japaneseCounting"/>
      <w:lvlText w:val="（%1）"/>
      <w:lvlJc w:val="left"/>
      <w:pPr>
        <w:ind w:left="12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3ADD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CEDF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3E383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40D5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A4599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216968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F25A7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3C2D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9DD69A0"/>
    <w:multiLevelType w:val="hybridMultilevel"/>
    <w:tmpl w:val="E4E856BE"/>
    <w:lvl w:ilvl="0" w:tplc="4D76380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609CA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8CDE6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52A40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8E16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60A59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2EF5A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C4B4B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FEC3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B484E6F"/>
    <w:multiLevelType w:val="hybridMultilevel"/>
    <w:tmpl w:val="910E2D34"/>
    <w:lvl w:ilvl="0" w:tplc="6E7861D0">
      <w:start w:val="1"/>
      <w:numFmt w:val="lowerLetter"/>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7073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6E774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F29EB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A00BB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DC389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FA3E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3E9FC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8C12F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C227DD5"/>
    <w:multiLevelType w:val="hybridMultilevel"/>
    <w:tmpl w:val="2B061332"/>
    <w:lvl w:ilvl="0" w:tplc="B0E25102">
      <w:start w:val="11"/>
      <w:numFmt w:val="japaneseCounting"/>
      <w:lvlText w:val="（%1）"/>
      <w:lvlJc w:val="left"/>
      <w:pPr>
        <w:ind w:left="12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6EBF6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961C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0EC9A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6CB8F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7E6BA4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4EA05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E0E25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407DA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EF026CE"/>
    <w:multiLevelType w:val="hybridMultilevel"/>
    <w:tmpl w:val="B53EA5B8"/>
    <w:lvl w:ilvl="0" w:tplc="F286BC08">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AFC2A4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B8C5C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50B1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FC00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B070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36AA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9A38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04DD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F6F1B3D"/>
    <w:multiLevelType w:val="hybridMultilevel"/>
    <w:tmpl w:val="69507BB4"/>
    <w:lvl w:ilvl="0" w:tplc="4D260CB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0C11A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60345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F0836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30681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16B0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35AEDD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D8426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FA43D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1573830"/>
    <w:multiLevelType w:val="hybridMultilevel"/>
    <w:tmpl w:val="A26E03B4"/>
    <w:lvl w:ilvl="0" w:tplc="652E2E06">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ECDB7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B4CD9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961F5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CEA539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5A3CA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3842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049C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12C85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1EE6A22"/>
    <w:multiLevelType w:val="hybridMultilevel"/>
    <w:tmpl w:val="D4C66918"/>
    <w:lvl w:ilvl="0" w:tplc="4B345AD2">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4AE77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546E2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0247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46578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9046E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052EB0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C4FF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A0F85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2820A33"/>
    <w:multiLevelType w:val="hybridMultilevel"/>
    <w:tmpl w:val="F2424EBE"/>
    <w:lvl w:ilvl="0" w:tplc="5DEA689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7CEEE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5658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D459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6800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AC412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0644A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9A489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C4B7A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3094044"/>
    <w:multiLevelType w:val="hybridMultilevel"/>
    <w:tmpl w:val="662E79D6"/>
    <w:lvl w:ilvl="0" w:tplc="6E1EF468">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BA27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E4CFA6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94872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30341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64E4D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E46F5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D0541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764237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3BD33DF"/>
    <w:multiLevelType w:val="hybridMultilevel"/>
    <w:tmpl w:val="76D0915C"/>
    <w:lvl w:ilvl="0" w:tplc="EB2A4796">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44C4E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AA35E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C2E5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2CD4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16A5F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A2C12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E0D79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70193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430742E"/>
    <w:multiLevelType w:val="hybridMultilevel"/>
    <w:tmpl w:val="D4149FAC"/>
    <w:lvl w:ilvl="0" w:tplc="F3BE7EBE">
      <w:start w:val="7"/>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882044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94512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4A44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D2B9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E28D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A605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18605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2C17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5A26EED"/>
    <w:multiLevelType w:val="hybridMultilevel"/>
    <w:tmpl w:val="A9B4F108"/>
    <w:lvl w:ilvl="0" w:tplc="5F723446">
      <w:start w:val="6"/>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7C83E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DCD2F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A421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F0655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23E67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38E9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963B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2A5A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6291FC9"/>
    <w:multiLevelType w:val="hybridMultilevel"/>
    <w:tmpl w:val="520850EE"/>
    <w:lvl w:ilvl="0" w:tplc="3CB2D24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0E0C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7AF5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9A185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50419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1C273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D279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B8E01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7CE89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62C2552"/>
    <w:multiLevelType w:val="hybridMultilevel"/>
    <w:tmpl w:val="0A607B32"/>
    <w:lvl w:ilvl="0" w:tplc="93849C5C">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341D7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2C882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8224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F4F14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F807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204B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2A0B6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44961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7907D35"/>
    <w:multiLevelType w:val="hybridMultilevel"/>
    <w:tmpl w:val="7CFE7DD8"/>
    <w:lvl w:ilvl="0" w:tplc="43765706">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3C64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3C749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B814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C063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C29B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F0511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8E6E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A8444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7B809A0"/>
    <w:multiLevelType w:val="hybridMultilevel"/>
    <w:tmpl w:val="DE40F9E2"/>
    <w:lvl w:ilvl="0" w:tplc="DB8E92AA">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ECA1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9AA0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0861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D2FAB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3ECF0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E20A1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9280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2247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7FE728B"/>
    <w:multiLevelType w:val="hybridMultilevel"/>
    <w:tmpl w:val="2130AB32"/>
    <w:lvl w:ilvl="0" w:tplc="1076CEA2">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00C6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686AF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24929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B60F6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FC0D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821B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98E6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2CAFD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82956B9"/>
    <w:multiLevelType w:val="hybridMultilevel"/>
    <w:tmpl w:val="906C2808"/>
    <w:lvl w:ilvl="0" w:tplc="3AAEB118">
      <w:start w:val="1"/>
      <w:numFmt w:val="lowerLetter"/>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1A3E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F279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90E28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3CBE6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B6B6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8CC6F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5894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4EED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84C33F5"/>
    <w:multiLevelType w:val="hybridMultilevel"/>
    <w:tmpl w:val="1BE6BD32"/>
    <w:lvl w:ilvl="0" w:tplc="C38E9700">
      <w:start w:val="2"/>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0437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84A74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6A86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6454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B6C9F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48B7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68343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F6A5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8736EFE"/>
    <w:multiLevelType w:val="hybridMultilevel"/>
    <w:tmpl w:val="9C7A8470"/>
    <w:lvl w:ilvl="0" w:tplc="63760E9E">
      <w:start w:val="4"/>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0E570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0269F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6A01D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FA23C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24401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3671D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1ABC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9641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89635DE"/>
    <w:multiLevelType w:val="hybridMultilevel"/>
    <w:tmpl w:val="A5DED1C4"/>
    <w:lvl w:ilvl="0" w:tplc="ED2C6694">
      <w:start w:val="4"/>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0890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343E2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664427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4C11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4EA14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6032A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4CBF3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1AC45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8A50ADC"/>
    <w:multiLevelType w:val="hybridMultilevel"/>
    <w:tmpl w:val="7C180FF4"/>
    <w:lvl w:ilvl="0" w:tplc="4796AFEE">
      <w:start w:val="5"/>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1CC40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D0797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AC7F6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D8BA5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B0DEA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C666F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2CA86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FAD4A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95F633D"/>
    <w:multiLevelType w:val="hybridMultilevel"/>
    <w:tmpl w:val="B86C8FB0"/>
    <w:lvl w:ilvl="0" w:tplc="E17A80FA">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CA1EE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A2971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DAA3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30840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9C40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762B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3EE4B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5806E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A6B7739"/>
    <w:multiLevelType w:val="hybridMultilevel"/>
    <w:tmpl w:val="2702F298"/>
    <w:lvl w:ilvl="0" w:tplc="4A004C70">
      <w:start w:val="4"/>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3C10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809D9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5078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B1859C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36C8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90457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1EF9B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A6CF9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2B5D4FED"/>
    <w:multiLevelType w:val="hybridMultilevel"/>
    <w:tmpl w:val="E98EB27C"/>
    <w:lvl w:ilvl="0" w:tplc="C60C3378">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645EA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28CF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B8FE2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6CE83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72DD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E2E60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CAB31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7443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2BC14B10"/>
    <w:multiLevelType w:val="hybridMultilevel"/>
    <w:tmpl w:val="F6E42312"/>
    <w:lvl w:ilvl="0" w:tplc="ECA034F4">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E86DA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F8478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97000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6ABBC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287A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18432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9099E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B249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2BDD78DE"/>
    <w:multiLevelType w:val="hybridMultilevel"/>
    <w:tmpl w:val="48CA045E"/>
    <w:lvl w:ilvl="0" w:tplc="0AAA6E50">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54A276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6249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E20F5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706E0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6C6B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64A43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DA877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E6F03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2C754C9D"/>
    <w:multiLevelType w:val="hybridMultilevel"/>
    <w:tmpl w:val="CD5CD314"/>
    <w:lvl w:ilvl="0" w:tplc="485674EA">
      <w:start w:val="4"/>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08E70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0C2B2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98EB2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D2D09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3C90F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D6B1C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A2BCD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B493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2D1940E4"/>
    <w:multiLevelType w:val="hybridMultilevel"/>
    <w:tmpl w:val="3BDCDC54"/>
    <w:lvl w:ilvl="0" w:tplc="0DD06406">
      <w:start w:val="1"/>
      <w:numFmt w:val="decimal"/>
      <w:lvlText w:val="（%1）"/>
      <w:lvlJc w:val="left"/>
      <w:pPr>
        <w:ind w:left="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04DC9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1686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420DE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CEED9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54BC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E2CF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8A8D7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5C7ED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2EBE7254"/>
    <w:multiLevelType w:val="hybridMultilevel"/>
    <w:tmpl w:val="98BA90D6"/>
    <w:lvl w:ilvl="0" w:tplc="E2289FE6">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F4400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424CB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2E2A1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0249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F0716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86661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86966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16614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0D2167E"/>
    <w:multiLevelType w:val="hybridMultilevel"/>
    <w:tmpl w:val="35D474D0"/>
    <w:lvl w:ilvl="0" w:tplc="AEC665E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58C2E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80779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E41E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CAE70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DAF6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DC86A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7EB22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4EA2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1607D12"/>
    <w:multiLevelType w:val="hybridMultilevel"/>
    <w:tmpl w:val="03482190"/>
    <w:lvl w:ilvl="0" w:tplc="10F4B32E">
      <w:start w:val="4"/>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F48DC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D4E0F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1A3A8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626DEB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DA548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4065A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3AFD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927B1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1A5369C"/>
    <w:multiLevelType w:val="hybridMultilevel"/>
    <w:tmpl w:val="96909B40"/>
    <w:lvl w:ilvl="0" w:tplc="763EB3F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E0D26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46F87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4C4C3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676AC4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729F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B4B56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C04A7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74201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2094EA7"/>
    <w:multiLevelType w:val="hybridMultilevel"/>
    <w:tmpl w:val="5B9E4424"/>
    <w:lvl w:ilvl="0" w:tplc="82824604">
      <w:start w:val="9"/>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4E52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20F0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1CC3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35E22D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DEA81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3ED29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1485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578E5C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21A3B66"/>
    <w:multiLevelType w:val="hybridMultilevel"/>
    <w:tmpl w:val="05F61A56"/>
    <w:lvl w:ilvl="0" w:tplc="A66064F2">
      <w:start w:val="3"/>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A00B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4E2043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CE2EE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73CFD2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12689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0ACDC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A8AFD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6CC33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23E2CAD"/>
    <w:multiLevelType w:val="hybridMultilevel"/>
    <w:tmpl w:val="60F2A24C"/>
    <w:lvl w:ilvl="0" w:tplc="D5D85534">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BE8AD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C478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C2B49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B6528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FAD1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74BE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50486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8261A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24409C3"/>
    <w:multiLevelType w:val="hybridMultilevel"/>
    <w:tmpl w:val="6EBCBD8E"/>
    <w:lvl w:ilvl="0" w:tplc="699052D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E4BFD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BE5A5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F3AC0E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9CDB5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0AFE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0087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0644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3E43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458503E"/>
    <w:multiLevelType w:val="hybridMultilevel"/>
    <w:tmpl w:val="5A862E0C"/>
    <w:lvl w:ilvl="0" w:tplc="0284ED66">
      <w:start w:val="4"/>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D22FE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385C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36ED2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2879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5CDA4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1F43A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9047B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EECB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58855B8"/>
    <w:multiLevelType w:val="hybridMultilevel"/>
    <w:tmpl w:val="7820D700"/>
    <w:lvl w:ilvl="0" w:tplc="A1B2A826">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6E03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C0973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C644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1A982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00921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BC75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14C7E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90DFA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6807FB1"/>
    <w:multiLevelType w:val="hybridMultilevel"/>
    <w:tmpl w:val="0478E342"/>
    <w:lvl w:ilvl="0" w:tplc="1820050C">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AAC9D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06FF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280B3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2476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924E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62B0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7A0AA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9A83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37EA3982"/>
    <w:multiLevelType w:val="hybridMultilevel"/>
    <w:tmpl w:val="E73C9F2A"/>
    <w:lvl w:ilvl="0" w:tplc="7DCC9EE8">
      <w:start w:val="1"/>
      <w:numFmt w:val="ideographDigit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860A6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A49BD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42913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7446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E27C2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946B8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B0D5D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26AB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38430F40"/>
    <w:multiLevelType w:val="hybridMultilevel"/>
    <w:tmpl w:val="A0100402"/>
    <w:lvl w:ilvl="0" w:tplc="199A8CC0">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C0C2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5467E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8E9C6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B1C1C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F89A6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966A1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D664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8847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388E683B"/>
    <w:multiLevelType w:val="hybridMultilevel"/>
    <w:tmpl w:val="E996C2B0"/>
    <w:lvl w:ilvl="0" w:tplc="648CCB08">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E082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40FB6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E28A1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1F493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EE137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FA901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C202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A0F81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3AB03D76"/>
    <w:multiLevelType w:val="hybridMultilevel"/>
    <w:tmpl w:val="10F86B02"/>
    <w:lvl w:ilvl="0" w:tplc="971ED2D6">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A26B8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5020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4877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80A6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CAC56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60260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4C192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AF2628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3B847927"/>
    <w:multiLevelType w:val="hybridMultilevel"/>
    <w:tmpl w:val="3510070C"/>
    <w:lvl w:ilvl="0" w:tplc="94CCD1A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DA2DF4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A6FF2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5849E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42828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94273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2C539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EA9C1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4A234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3BE753E5"/>
    <w:multiLevelType w:val="hybridMultilevel"/>
    <w:tmpl w:val="769A4DE2"/>
    <w:lvl w:ilvl="0" w:tplc="4AF03404">
      <w:start w:val="1"/>
      <w:numFmt w:val="decimal"/>
      <w:lvlText w:val="（%1）"/>
      <w:lvlJc w:val="left"/>
      <w:pPr>
        <w:ind w:left="8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480685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8886C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A420B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5643C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58425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FC32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0B65B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D0FD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3C4907B5"/>
    <w:multiLevelType w:val="hybridMultilevel"/>
    <w:tmpl w:val="B42C7F92"/>
    <w:lvl w:ilvl="0" w:tplc="7D6C28B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4E14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3EEBE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BCA3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8E7E2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48AC0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5EE4E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0C99B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E84C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3CF07219"/>
    <w:multiLevelType w:val="hybridMultilevel"/>
    <w:tmpl w:val="CE8ECC3C"/>
    <w:lvl w:ilvl="0" w:tplc="AF8ADF12">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CDC149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ECBE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0852C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E04F2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2034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D0AE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D082A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524BE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0B94CBC"/>
    <w:multiLevelType w:val="hybridMultilevel"/>
    <w:tmpl w:val="35824CD4"/>
    <w:lvl w:ilvl="0" w:tplc="F1F87E2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9ED9D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5859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96AC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A833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F0C65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2EB5E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C854D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A2201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4360B09"/>
    <w:multiLevelType w:val="hybridMultilevel"/>
    <w:tmpl w:val="ED8E0ED0"/>
    <w:lvl w:ilvl="0" w:tplc="A9E2E8C0">
      <w:start w:val="1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AE2C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C6EE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A46A7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7830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2901E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E60CD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206F1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0A8A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59A6711"/>
    <w:multiLevelType w:val="hybridMultilevel"/>
    <w:tmpl w:val="9D88FF2A"/>
    <w:lvl w:ilvl="0" w:tplc="8E76A672">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9AB6D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0489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4029B1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0E3F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56A59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D6EDE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38338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8A22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6BD7564"/>
    <w:multiLevelType w:val="hybridMultilevel"/>
    <w:tmpl w:val="77E86F6A"/>
    <w:lvl w:ilvl="0" w:tplc="9544D32C">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DECC4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FE468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9EFCC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926E0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80C79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0E0EA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7034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F2AC8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6EB7914"/>
    <w:multiLevelType w:val="hybridMultilevel"/>
    <w:tmpl w:val="B2F4F266"/>
    <w:lvl w:ilvl="0" w:tplc="E0106126">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94945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FC8C6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5E53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5A8FD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3AE7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F24A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CCEDC6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0011B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76A7329"/>
    <w:multiLevelType w:val="hybridMultilevel"/>
    <w:tmpl w:val="9D7AEB5E"/>
    <w:lvl w:ilvl="0" w:tplc="FB8E17F4">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646252">
      <w:start w:val="1"/>
      <w:numFmt w:val="lowerLetter"/>
      <w:lvlText w:val="%2"/>
      <w:lvlJc w:val="left"/>
      <w:pPr>
        <w:ind w:left="15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D4F434">
      <w:start w:val="1"/>
      <w:numFmt w:val="lowerRoman"/>
      <w:lvlText w:val="%3"/>
      <w:lvlJc w:val="left"/>
      <w:pPr>
        <w:ind w:left="22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387E12">
      <w:start w:val="1"/>
      <w:numFmt w:val="decimal"/>
      <w:lvlText w:val="%4"/>
      <w:lvlJc w:val="left"/>
      <w:pPr>
        <w:ind w:left="29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B24F24">
      <w:start w:val="1"/>
      <w:numFmt w:val="lowerLetter"/>
      <w:lvlText w:val="%5"/>
      <w:lvlJc w:val="left"/>
      <w:pPr>
        <w:ind w:left="36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F84ED8">
      <w:start w:val="1"/>
      <w:numFmt w:val="lowerRoman"/>
      <w:lvlText w:val="%6"/>
      <w:lvlJc w:val="left"/>
      <w:pPr>
        <w:ind w:left="44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261DDC">
      <w:start w:val="1"/>
      <w:numFmt w:val="decimal"/>
      <w:lvlText w:val="%7"/>
      <w:lvlJc w:val="left"/>
      <w:pPr>
        <w:ind w:left="51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8C2104">
      <w:start w:val="1"/>
      <w:numFmt w:val="lowerLetter"/>
      <w:lvlText w:val="%8"/>
      <w:lvlJc w:val="left"/>
      <w:pPr>
        <w:ind w:left="58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86F656">
      <w:start w:val="1"/>
      <w:numFmt w:val="lowerRoman"/>
      <w:lvlText w:val="%9"/>
      <w:lvlJc w:val="left"/>
      <w:pPr>
        <w:ind w:left="65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7CF05CD"/>
    <w:multiLevelType w:val="hybridMultilevel"/>
    <w:tmpl w:val="73C23AAE"/>
    <w:lvl w:ilvl="0" w:tplc="94FC1D7C">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82385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B40E2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6E621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E6DC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2C15F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006A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5458B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264F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8A64E3D"/>
    <w:multiLevelType w:val="hybridMultilevel"/>
    <w:tmpl w:val="97A62582"/>
    <w:lvl w:ilvl="0" w:tplc="42F4E48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B6F61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5264C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1ED5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586D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6C09D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07A8D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702A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84BD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90503BD"/>
    <w:multiLevelType w:val="hybridMultilevel"/>
    <w:tmpl w:val="2C9486C2"/>
    <w:lvl w:ilvl="0" w:tplc="3A66AAA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F22C1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A6F1C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03C497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BBAC87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B880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F06E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F6645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2E8A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A404DED"/>
    <w:multiLevelType w:val="hybridMultilevel"/>
    <w:tmpl w:val="85C44A96"/>
    <w:lvl w:ilvl="0" w:tplc="E6747AAA">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C6AD7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C5AFA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E4CD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CA365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DC55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E883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22733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8ACB8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A8A5251"/>
    <w:multiLevelType w:val="hybridMultilevel"/>
    <w:tmpl w:val="5E348EDC"/>
    <w:lvl w:ilvl="0" w:tplc="FE4A01C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8A2AD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DC9D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B44F9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2E2D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3669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60B46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666F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ECDD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F082B17"/>
    <w:multiLevelType w:val="hybridMultilevel"/>
    <w:tmpl w:val="B7FCC23C"/>
    <w:lvl w:ilvl="0" w:tplc="FDDEF01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B0A20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1C0BFC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3EA45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5C3FE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1CE80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4A428D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8A7C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2258B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4F663087"/>
    <w:multiLevelType w:val="hybridMultilevel"/>
    <w:tmpl w:val="EA266462"/>
    <w:lvl w:ilvl="0" w:tplc="9E5842A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28EF4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58095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3C3D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5E29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F05F9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D202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9212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0EB65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F924AD7"/>
    <w:multiLevelType w:val="hybridMultilevel"/>
    <w:tmpl w:val="AB345456"/>
    <w:lvl w:ilvl="0" w:tplc="E5B28BF2">
      <w:start w:val="7"/>
      <w:numFmt w:val="decimal"/>
      <w:lvlText w:val="%1、"/>
      <w:lvlJc w:val="left"/>
      <w:pPr>
        <w:ind w:left="82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996995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F42E80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BEC782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6FC0696">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C903A8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556A62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FA8CAB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4767610">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04A67F5"/>
    <w:multiLevelType w:val="hybridMultilevel"/>
    <w:tmpl w:val="E9C6FB0E"/>
    <w:lvl w:ilvl="0" w:tplc="DC4ABE72">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600E4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9EB3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04080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C4CA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7C22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972F5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E25C9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CC73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0E65DA1"/>
    <w:multiLevelType w:val="hybridMultilevel"/>
    <w:tmpl w:val="52AC0D04"/>
    <w:lvl w:ilvl="0" w:tplc="B106D13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1817A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A4D21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2C190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328EA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54202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82E05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1CF9A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FC179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1D51BF8"/>
    <w:multiLevelType w:val="hybridMultilevel"/>
    <w:tmpl w:val="67E2E326"/>
    <w:lvl w:ilvl="0" w:tplc="A300A0B8">
      <w:start w:val="4"/>
      <w:numFmt w:val="ideographDigital"/>
      <w:lvlText w:val="（%1）"/>
      <w:lvlJc w:val="left"/>
      <w:pPr>
        <w:ind w:left="8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F6F9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D287F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6C0F73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08BB4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E4A5C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C476B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4668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60A22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58A618C"/>
    <w:multiLevelType w:val="hybridMultilevel"/>
    <w:tmpl w:val="00B80546"/>
    <w:lvl w:ilvl="0" w:tplc="B854E2E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B065D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7629D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B8742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AD063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6A90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B497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E803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F873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5AA2CF3"/>
    <w:multiLevelType w:val="hybridMultilevel"/>
    <w:tmpl w:val="390023E8"/>
    <w:lvl w:ilvl="0" w:tplc="D2DE2FF8">
      <w:start w:val="7"/>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7A5D0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2C02F7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C85F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C0D2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88E38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560E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1EC5B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5C6B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6427988"/>
    <w:multiLevelType w:val="hybridMultilevel"/>
    <w:tmpl w:val="76B2F824"/>
    <w:lvl w:ilvl="0" w:tplc="4802CA48">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86E0C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68545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B8FC6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BE2C5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42E2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0C380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966CA2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FE6A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6FA6FD9"/>
    <w:multiLevelType w:val="hybridMultilevel"/>
    <w:tmpl w:val="2C30B2A0"/>
    <w:lvl w:ilvl="0" w:tplc="40D6B25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FAE3F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1298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194F29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DA4D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9A4B1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B278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2C0D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4697E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7CB60DE"/>
    <w:multiLevelType w:val="hybridMultilevel"/>
    <w:tmpl w:val="CA0CBBC6"/>
    <w:lvl w:ilvl="0" w:tplc="1EC615E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C0AF8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3ADC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1CB1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7C252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E9ECB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5CF3C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66E0F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C6073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7FD5470"/>
    <w:multiLevelType w:val="hybridMultilevel"/>
    <w:tmpl w:val="411E84A8"/>
    <w:lvl w:ilvl="0" w:tplc="9BD250EE">
      <w:start w:val="9"/>
      <w:numFmt w:val="japaneseCounting"/>
      <w:lvlText w:val="（%1）"/>
      <w:lvlJc w:val="left"/>
      <w:pPr>
        <w:ind w:left="12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F84D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E6E54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BA671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E0640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B207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F2AF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8C34C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46727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85173DB"/>
    <w:multiLevelType w:val="hybridMultilevel"/>
    <w:tmpl w:val="B13CF49C"/>
    <w:lvl w:ilvl="0" w:tplc="9556690E">
      <w:start w:val="6"/>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0305C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58CC7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0245B3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7C973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3AEE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B660BC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4696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7A345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8AB546C"/>
    <w:multiLevelType w:val="hybridMultilevel"/>
    <w:tmpl w:val="19BA7766"/>
    <w:lvl w:ilvl="0" w:tplc="28C456D0">
      <w:start w:val="4"/>
      <w:numFmt w:val="ideographDigital"/>
      <w:lvlText w:val="（%1）"/>
      <w:lvlJc w:val="left"/>
      <w:pPr>
        <w:ind w:left="10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74B4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32C70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40C4A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B68CB1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B6B3A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8A666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4EFF3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C03D1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8C41065"/>
    <w:multiLevelType w:val="hybridMultilevel"/>
    <w:tmpl w:val="535C65E4"/>
    <w:lvl w:ilvl="0" w:tplc="4AFE644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4E686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249D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0C8A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0C8F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CE6E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C4CEC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2A3A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6612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8F034E8"/>
    <w:multiLevelType w:val="hybridMultilevel"/>
    <w:tmpl w:val="C97C51A0"/>
    <w:lvl w:ilvl="0" w:tplc="EAE02ECA">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F436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88BA9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2122B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A85DA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7CDB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8289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562D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EEE4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97F1D48"/>
    <w:multiLevelType w:val="hybridMultilevel"/>
    <w:tmpl w:val="02F02FC2"/>
    <w:lvl w:ilvl="0" w:tplc="A6582EB0">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84930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846BE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00136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7013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2C934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141D8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804E3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C02E1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9B421E4"/>
    <w:multiLevelType w:val="hybridMultilevel"/>
    <w:tmpl w:val="9A367CA8"/>
    <w:lvl w:ilvl="0" w:tplc="CC0C923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E893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ED8D1F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4699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6CBC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D0969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E2B6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8DCF4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D427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ABA61BB"/>
    <w:multiLevelType w:val="hybridMultilevel"/>
    <w:tmpl w:val="FF10D620"/>
    <w:lvl w:ilvl="0" w:tplc="31EA465C">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C4BFC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39895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69027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6804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D98A58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ED6A1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C6CD3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62E0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B645A15"/>
    <w:multiLevelType w:val="hybridMultilevel"/>
    <w:tmpl w:val="3C4C8CB0"/>
    <w:lvl w:ilvl="0" w:tplc="C732789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52014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120F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1686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B38D91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C01F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04B49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24EE8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C4427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B911478"/>
    <w:multiLevelType w:val="hybridMultilevel"/>
    <w:tmpl w:val="DC288A04"/>
    <w:lvl w:ilvl="0" w:tplc="2E32A77E">
      <w:start w:val="1"/>
      <w:numFmt w:val="decimal"/>
      <w:lvlText w:val="%1、"/>
      <w:lvlJc w:val="left"/>
      <w:pPr>
        <w:ind w:left="7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2E9AE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2006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AE99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EB21D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2A833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2EBE8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90A1C8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903BD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5C0D2966"/>
    <w:multiLevelType w:val="hybridMultilevel"/>
    <w:tmpl w:val="B9B6F570"/>
    <w:lvl w:ilvl="0" w:tplc="784C6C1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D608D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E28D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40C28D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2685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8C486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F2BCD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1E7D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2ABC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5C0E4D03"/>
    <w:multiLevelType w:val="hybridMultilevel"/>
    <w:tmpl w:val="4BA68536"/>
    <w:lvl w:ilvl="0" w:tplc="CC4C303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EE93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AECD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767D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FC1F2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C6D3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18A95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6CA5D7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26B7D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5C266CC2"/>
    <w:multiLevelType w:val="hybridMultilevel"/>
    <w:tmpl w:val="4998D0AE"/>
    <w:lvl w:ilvl="0" w:tplc="187CA656">
      <w:start w:val="4"/>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BEAA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4E3E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784C0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125A6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4C00E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5AC997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72177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D5207D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5C557F87"/>
    <w:multiLevelType w:val="hybridMultilevel"/>
    <w:tmpl w:val="535669EA"/>
    <w:lvl w:ilvl="0" w:tplc="9FFCF06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6A83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3C00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20D2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54477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08CFCE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A0FA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B26D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AACDB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5C82343C"/>
    <w:multiLevelType w:val="hybridMultilevel"/>
    <w:tmpl w:val="5F8C0F72"/>
    <w:lvl w:ilvl="0" w:tplc="E52A35C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EA18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B2C6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8E10B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D0CF2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B6FE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B02BA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105B5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EEC20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5CF868B5"/>
    <w:multiLevelType w:val="hybridMultilevel"/>
    <w:tmpl w:val="80F808E4"/>
    <w:lvl w:ilvl="0" w:tplc="5116264E">
      <w:start w:val="6"/>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807C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CE21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10B0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FDA624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464E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42C44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A4ED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9018F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5D3D3833"/>
    <w:multiLevelType w:val="hybridMultilevel"/>
    <w:tmpl w:val="6AA0EF68"/>
    <w:lvl w:ilvl="0" w:tplc="0EE60C6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80E4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26C8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B81AC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AEA87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D882E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72DCA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0C709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92A4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5DDA3F2B"/>
    <w:multiLevelType w:val="hybridMultilevel"/>
    <w:tmpl w:val="4008C9C8"/>
    <w:lvl w:ilvl="0" w:tplc="86CCE50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44661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00D6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1CF8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0C59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D6488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B83FE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46B7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6A1A1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5E971CCF"/>
    <w:multiLevelType w:val="hybridMultilevel"/>
    <w:tmpl w:val="B0C4F15C"/>
    <w:lvl w:ilvl="0" w:tplc="D884C59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FC10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A425D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A23FF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4EF81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A66C4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202E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785B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9AB6D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5EBE7A76"/>
    <w:multiLevelType w:val="hybridMultilevel"/>
    <w:tmpl w:val="8E167F06"/>
    <w:lvl w:ilvl="0" w:tplc="9A1CD394">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4ABC6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4C343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3454B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4A6F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0E29A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322F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BA32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12E6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0166AAE"/>
    <w:multiLevelType w:val="hybridMultilevel"/>
    <w:tmpl w:val="D5C6C6F8"/>
    <w:lvl w:ilvl="0" w:tplc="C3BA41D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E8D16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402C1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D0A83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67001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C457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5A698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5041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8E11E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19135A6"/>
    <w:multiLevelType w:val="hybridMultilevel"/>
    <w:tmpl w:val="AEEC4620"/>
    <w:lvl w:ilvl="0" w:tplc="B3A44B76">
      <w:start w:val="1"/>
      <w:numFmt w:val="ideographDigit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AA3E0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5E29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BEC50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240A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D0866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D679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0068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B09CF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24367AC"/>
    <w:multiLevelType w:val="hybridMultilevel"/>
    <w:tmpl w:val="DE5C0C5A"/>
    <w:lvl w:ilvl="0" w:tplc="4DDECB8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6076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3E53E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A0808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B008F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3A76E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16C0E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828CB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FAFE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3700447"/>
    <w:multiLevelType w:val="hybridMultilevel"/>
    <w:tmpl w:val="92E026CA"/>
    <w:lvl w:ilvl="0" w:tplc="8F6ED87E">
      <w:start w:val="5"/>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BAE6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1A3A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3EC95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5C1F6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D0E6F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4468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4430D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D447C2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37E2522"/>
    <w:multiLevelType w:val="hybridMultilevel"/>
    <w:tmpl w:val="94A02780"/>
    <w:lvl w:ilvl="0" w:tplc="A69AEF5A">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BAAF6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1646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10E19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2695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A65B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02E2F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80844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04DC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4013A0F"/>
    <w:multiLevelType w:val="hybridMultilevel"/>
    <w:tmpl w:val="0DCA505A"/>
    <w:lvl w:ilvl="0" w:tplc="EDCC42A8">
      <w:start w:val="6"/>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2A14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12255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84295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46A5D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2C96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1001F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9A8094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7E34E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4F54D53"/>
    <w:multiLevelType w:val="hybridMultilevel"/>
    <w:tmpl w:val="6A68B5A0"/>
    <w:lvl w:ilvl="0" w:tplc="35CC3F2E">
      <w:start w:val="2"/>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EA9F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82C19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4CF3E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37EE8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0631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E201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F3433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E69C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5762528"/>
    <w:multiLevelType w:val="hybridMultilevel"/>
    <w:tmpl w:val="65722C0A"/>
    <w:lvl w:ilvl="0" w:tplc="F23C9EF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F6A9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78390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5667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E441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12A10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D0C93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B2ED1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BD04ED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5A23518"/>
    <w:multiLevelType w:val="hybridMultilevel"/>
    <w:tmpl w:val="4B42BB16"/>
    <w:lvl w:ilvl="0" w:tplc="AD366BB2">
      <w:start w:val="5"/>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568F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C633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3A54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0A59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609E5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3C9E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DE0DA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8A983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6231691"/>
    <w:multiLevelType w:val="hybridMultilevel"/>
    <w:tmpl w:val="CBF403B2"/>
    <w:lvl w:ilvl="0" w:tplc="244AA6C6">
      <w:start w:val="7"/>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F5A29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FA0B4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02B62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046A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66EF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940B2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D01F6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D04D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669D6DE8"/>
    <w:multiLevelType w:val="hybridMultilevel"/>
    <w:tmpl w:val="33BADFF8"/>
    <w:lvl w:ilvl="0" w:tplc="E230D0B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06A44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864EA6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21255C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E0476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383A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5E285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0C7C2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E8D4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67130BA1"/>
    <w:multiLevelType w:val="hybridMultilevel"/>
    <w:tmpl w:val="C3AE777A"/>
    <w:lvl w:ilvl="0" w:tplc="E2B4968C">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9E237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7866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ACAF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4E1C5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C2237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C8BB5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13447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5CAB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68635DD5"/>
    <w:multiLevelType w:val="hybridMultilevel"/>
    <w:tmpl w:val="10004460"/>
    <w:lvl w:ilvl="0" w:tplc="AAC61E54">
      <w:start w:val="3"/>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F4EB3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1875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C655B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8E00C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2E299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36A0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E079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E6509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69B76159"/>
    <w:multiLevelType w:val="hybridMultilevel"/>
    <w:tmpl w:val="AACE1DDE"/>
    <w:lvl w:ilvl="0" w:tplc="4AB6944E">
      <w:start w:val="2"/>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3C0E3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CA6573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C8DA8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38B5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4695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149D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FE9EF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71E06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69DB3A6D"/>
    <w:multiLevelType w:val="hybridMultilevel"/>
    <w:tmpl w:val="28B2B8BC"/>
    <w:lvl w:ilvl="0" w:tplc="B6FC77B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24C1D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EC551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1E4E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364BA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0A238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EEAC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783D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1C80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6B1F64F2"/>
    <w:multiLevelType w:val="hybridMultilevel"/>
    <w:tmpl w:val="D80000F0"/>
    <w:lvl w:ilvl="0" w:tplc="795EA4DE">
      <w:start w:val="5"/>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C0DEE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909B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F78DF4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8AA7C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6E051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FE006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F6705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583B2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6B823114"/>
    <w:multiLevelType w:val="hybridMultilevel"/>
    <w:tmpl w:val="F402B768"/>
    <w:lvl w:ilvl="0" w:tplc="C9347BF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C094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14B67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904B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A0E84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24B6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94A3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32A8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9230A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6C524E20"/>
    <w:multiLevelType w:val="hybridMultilevel"/>
    <w:tmpl w:val="C4466B04"/>
    <w:lvl w:ilvl="0" w:tplc="03B47250">
      <w:start w:val="1"/>
      <w:numFmt w:val="decimal"/>
      <w:lvlText w:val="（%1）"/>
      <w:lvlJc w:val="left"/>
      <w:pPr>
        <w:ind w:left="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D459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96D3E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9C9A7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3EF7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4EE7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0631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396E42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46CA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6DF22852"/>
    <w:multiLevelType w:val="hybridMultilevel"/>
    <w:tmpl w:val="F1DAF27E"/>
    <w:lvl w:ilvl="0" w:tplc="812E48E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22588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A5698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7E54A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9C942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A22D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18C6B8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52D0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A4A71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6F4629E7"/>
    <w:multiLevelType w:val="hybridMultilevel"/>
    <w:tmpl w:val="9B3E0482"/>
    <w:lvl w:ilvl="0" w:tplc="4C2C983E">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2D4A15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3866F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723DA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F387B0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9012A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A2B2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1FA49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B285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07175C8"/>
    <w:multiLevelType w:val="hybridMultilevel"/>
    <w:tmpl w:val="A0C678A8"/>
    <w:lvl w:ilvl="0" w:tplc="2FECECD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80D3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40C10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F887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2E00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0A073E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9EFF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C41E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EA92C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0913DD8"/>
    <w:multiLevelType w:val="hybridMultilevel"/>
    <w:tmpl w:val="92728360"/>
    <w:lvl w:ilvl="0" w:tplc="7686539C">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E48B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4CE4C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0E5F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7B8FCF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20250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86890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248A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10ADB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0C334EE"/>
    <w:multiLevelType w:val="hybridMultilevel"/>
    <w:tmpl w:val="B85C3C4C"/>
    <w:lvl w:ilvl="0" w:tplc="890C0716">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A26CE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D450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9CBA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BE19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2C37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78500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F889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E4E18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0F53B08"/>
    <w:multiLevelType w:val="hybridMultilevel"/>
    <w:tmpl w:val="CA803E1E"/>
    <w:lvl w:ilvl="0" w:tplc="50AE7DA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D095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A0EAD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5AB0B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22979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0422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3E4D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A60A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A4BF5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13137BE"/>
    <w:multiLevelType w:val="hybridMultilevel"/>
    <w:tmpl w:val="7488FEEE"/>
    <w:lvl w:ilvl="0" w:tplc="747EA6E6">
      <w:start w:val="1"/>
      <w:numFmt w:val="lowerLetter"/>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3AB49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52EB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6A4BC2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4EAFD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3654E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820F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E04351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E6F78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1FF1ACD"/>
    <w:multiLevelType w:val="hybridMultilevel"/>
    <w:tmpl w:val="CE008052"/>
    <w:lvl w:ilvl="0" w:tplc="708C314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D4E8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44803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6C6565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4225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FADED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F6C1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1929D2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18535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72225627"/>
    <w:multiLevelType w:val="hybridMultilevel"/>
    <w:tmpl w:val="A5648126"/>
    <w:lvl w:ilvl="0" w:tplc="22DCB4DC">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62FF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E9870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8C3AB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D29D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762DF5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8A9CA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152917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D6622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742C195F"/>
    <w:multiLevelType w:val="hybridMultilevel"/>
    <w:tmpl w:val="F474CDAE"/>
    <w:lvl w:ilvl="0" w:tplc="13980D06">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2E259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9204D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E62E3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9A521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D0E7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F2C70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24C95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C05E9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74A76A4E"/>
    <w:multiLevelType w:val="hybridMultilevel"/>
    <w:tmpl w:val="EB4A15D4"/>
    <w:lvl w:ilvl="0" w:tplc="DF2A066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D0D4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A2C0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A49B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0E47B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E0CE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3D0C33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66F9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6EC94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74D43946"/>
    <w:multiLevelType w:val="hybridMultilevel"/>
    <w:tmpl w:val="E1F87236"/>
    <w:lvl w:ilvl="0" w:tplc="0E52E34E">
      <w:start w:val="1"/>
      <w:numFmt w:val="decim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DE1F4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E9CE8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EA07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D097C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CA70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0ADE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DA832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24C64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75521991"/>
    <w:multiLevelType w:val="hybridMultilevel"/>
    <w:tmpl w:val="0792C70A"/>
    <w:lvl w:ilvl="0" w:tplc="4F32BB6A">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E6816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70E6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BE1A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0AAE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60293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725E9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864B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0476B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75700DA2"/>
    <w:multiLevelType w:val="hybridMultilevel"/>
    <w:tmpl w:val="7B04DFCA"/>
    <w:lvl w:ilvl="0" w:tplc="D190FB02">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64A00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D4E84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90F02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FC2F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666F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22616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560156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A0AA0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764752FC"/>
    <w:multiLevelType w:val="hybridMultilevel"/>
    <w:tmpl w:val="9010446E"/>
    <w:lvl w:ilvl="0" w:tplc="7C1A719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62B6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2EDE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70A1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D2F25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A446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1025C7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0465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A264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76712370"/>
    <w:multiLevelType w:val="hybridMultilevel"/>
    <w:tmpl w:val="6D887254"/>
    <w:lvl w:ilvl="0" w:tplc="65DAEBA4">
      <w:start w:val="17"/>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9E442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BE2A4D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6401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387F7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080E1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001D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02911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D4BA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7" w15:restartNumberingAfterBreak="0">
    <w:nsid w:val="768407FB"/>
    <w:multiLevelType w:val="hybridMultilevel"/>
    <w:tmpl w:val="C662142E"/>
    <w:lvl w:ilvl="0" w:tplc="756C1396">
      <w:start w:val="4"/>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12FC5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48A34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AE92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3429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BA6C16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6013B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D0B5D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C4AF8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78285D1A"/>
    <w:multiLevelType w:val="hybridMultilevel"/>
    <w:tmpl w:val="ED72B256"/>
    <w:lvl w:ilvl="0" w:tplc="395C101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08350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E69DB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3002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BCC7E9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AEEBF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F2A0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4C3F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BA1C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9" w15:restartNumberingAfterBreak="0">
    <w:nsid w:val="79A91022"/>
    <w:multiLevelType w:val="hybridMultilevel"/>
    <w:tmpl w:val="14901B3E"/>
    <w:lvl w:ilvl="0" w:tplc="7D6291C2">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CC6A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567B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F0E20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28AA4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AC2C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C472D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40A7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3628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0" w15:restartNumberingAfterBreak="0">
    <w:nsid w:val="7A6D757B"/>
    <w:multiLevelType w:val="hybridMultilevel"/>
    <w:tmpl w:val="A86811AA"/>
    <w:lvl w:ilvl="0" w:tplc="12D2703C">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31056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52F7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DA46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22CAE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78AE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E29AE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3A22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C8A0A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7B16409B"/>
    <w:multiLevelType w:val="hybridMultilevel"/>
    <w:tmpl w:val="5FD4C8CA"/>
    <w:lvl w:ilvl="0" w:tplc="792AAFA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0456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706B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1097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A9C667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8693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CA2B5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21460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105FC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2" w15:restartNumberingAfterBreak="0">
    <w:nsid w:val="7DCB272A"/>
    <w:multiLevelType w:val="hybridMultilevel"/>
    <w:tmpl w:val="71041D24"/>
    <w:lvl w:ilvl="0" w:tplc="4E2203A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9277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8E616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2C458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CE82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24259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D6026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04916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B0A7A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3" w15:restartNumberingAfterBreak="0">
    <w:nsid w:val="7FAA76EB"/>
    <w:multiLevelType w:val="hybridMultilevel"/>
    <w:tmpl w:val="ADEA98D6"/>
    <w:lvl w:ilvl="0" w:tplc="C8FC2122">
      <w:start w:val="6"/>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FAC9A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DE1D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B433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CCEB8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C2DE1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7E45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B6496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943C8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4" w15:restartNumberingAfterBreak="0">
    <w:nsid w:val="7FB5072F"/>
    <w:multiLevelType w:val="hybridMultilevel"/>
    <w:tmpl w:val="850232C4"/>
    <w:lvl w:ilvl="0" w:tplc="E7809F44">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7029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1823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12500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1605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36C1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74392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48239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AE74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76"/>
  </w:num>
  <w:num w:numId="3">
    <w:abstractNumId w:val="105"/>
  </w:num>
  <w:num w:numId="4">
    <w:abstractNumId w:val="83"/>
  </w:num>
  <w:num w:numId="5">
    <w:abstractNumId w:val="148"/>
  </w:num>
  <w:num w:numId="6">
    <w:abstractNumId w:val="108"/>
  </w:num>
  <w:num w:numId="7">
    <w:abstractNumId w:val="154"/>
  </w:num>
  <w:num w:numId="8">
    <w:abstractNumId w:val="69"/>
  </w:num>
  <w:num w:numId="9">
    <w:abstractNumId w:val="104"/>
  </w:num>
  <w:num w:numId="10">
    <w:abstractNumId w:val="159"/>
  </w:num>
  <w:num w:numId="11">
    <w:abstractNumId w:val="114"/>
  </w:num>
  <w:num w:numId="12">
    <w:abstractNumId w:val="42"/>
  </w:num>
  <w:num w:numId="13">
    <w:abstractNumId w:val="123"/>
  </w:num>
  <w:num w:numId="14">
    <w:abstractNumId w:val="7"/>
  </w:num>
  <w:num w:numId="15">
    <w:abstractNumId w:val="48"/>
  </w:num>
  <w:num w:numId="16">
    <w:abstractNumId w:val="102"/>
  </w:num>
  <w:num w:numId="17">
    <w:abstractNumId w:val="40"/>
  </w:num>
  <w:num w:numId="18">
    <w:abstractNumId w:val="25"/>
  </w:num>
  <w:num w:numId="19">
    <w:abstractNumId w:val="67"/>
  </w:num>
  <w:num w:numId="20">
    <w:abstractNumId w:val="144"/>
  </w:num>
  <w:num w:numId="21">
    <w:abstractNumId w:val="35"/>
  </w:num>
  <w:num w:numId="22">
    <w:abstractNumId w:val="141"/>
  </w:num>
  <w:num w:numId="23">
    <w:abstractNumId w:val="129"/>
  </w:num>
  <w:num w:numId="24">
    <w:abstractNumId w:val="20"/>
  </w:num>
  <w:num w:numId="25">
    <w:abstractNumId w:val="68"/>
  </w:num>
  <w:num w:numId="26">
    <w:abstractNumId w:val="43"/>
  </w:num>
  <w:num w:numId="27">
    <w:abstractNumId w:val="146"/>
  </w:num>
  <w:num w:numId="28">
    <w:abstractNumId w:val="156"/>
  </w:num>
  <w:num w:numId="29">
    <w:abstractNumId w:val="23"/>
  </w:num>
  <w:num w:numId="30">
    <w:abstractNumId w:val="21"/>
  </w:num>
  <w:num w:numId="31">
    <w:abstractNumId w:val="60"/>
  </w:num>
  <w:num w:numId="32">
    <w:abstractNumId w:val="2"/>
  </w:num>
  <w:num w:numId="33">
    <w:abstractNumId w:val="4"/>
  </w:num>
  <w:num w:numId="34">
    <w:abstractNumId w:val="75"/>
  </w:num>
  <w:num w:numId="35">
    <w:abstractNumId w:val="128"/>
  </w:num>
  <w:num w:numId="36">
    <w:abstractNumId w:val="84"/>
  </w:num>
  <w:num w:numId="37">
    <w:abstractNumId w:val="77"/>
  </w:num>
  <w:num w:numId="38">
    <w:abstractNumId w:val="93"/>
  </w:num>
  <w:num w:numId="39">
    <w:abstractNumId w:val="95"/>
  </w:num>
  <w:num w:numId="40">
    <w:abstractNumId w:val="111"/>
  </w:num>
  <w:num w:numId="41">
    <w:abstractNumId w:val="13"/>
  </w:num>
  <w:num w:numId="42">
    <w:abstractNumId w:val="45"/>
  </w:num>
  <w:num w:numId="43">
    <w:abstractNumId w:val="78"/>
  </w:num>
  <w:num w:numId="44">
    <w:abstractNumId w:val="147"/>
  </w:num>
  <w:num w:numId="45">
    <w:abstractNumId w:val="157"/>
  </w:num>
  <w:num w:numId="46">
    <w:abstractNumId w:val="142"/>
  </w:num>
  <w:num w:numId="47">
    <w:abstractNumId w:val="103"/>
  </w:num>
  <w:num w:numId="48">
    <w:abstractNumId w:val="92"/>
  </w:num>
  <w:num w:numId="49">
    <w:abstractNumId w:val="65"/>
  </w:num>
  <w:num w:numId="50">
    <w:abstractNumId w:val="24"/>
  </w:num>
  <w:num w:numId="51">
    <w:abstractNumId w:val="47"/>
  </w:num>
  <w:num w:numId="52">
    <w:abstractNumId w:val="125"/>
  </w:num>
  <w:num w:numId="53">
    <w:abstractNumId w:val="98"/>
  </w:num>
  <w:num w:numId="54">
    <w:abstractNumId w:val="149"/>
  </w:num>
  <w:num w:numId="55">
    <w:abstractNumId w:val="124"/>
  </w:num>
  <w:num w:numId="56">
    <w:abstractNumId w:val="110"/>
  </w:num>
  <w:num w:numId="57">
    <w:abstractNumId w:val="73"/>
  </w:num>
  <w:num w:numId="58">
    <w:abstractNumId w:val="155"/>
  </w:num>
  <w:num w:numId="59">
    <w:abstractNumId w:val="100"/>
  </w:num>
  <w:num w:numId="60">
    <w:abstractNumId w:val="112"/>
  </w:num>
  <w:num w:numId="61">
    <w:abstractNumId w:val="28"/>
  </w:num>
  <w:num w:numId="62">
    <w:abstractNumId w:val="122"/>
  </w:num>
  <w:num w:numId="63">
    <w:abstractNumId w:val="134"/>
  </w:num>
  <w:num w:numId="64">
    <w:abstractNumId w:val="160"/>
  </w:num>
  <w:num w:numId="65">
    <w:abstractNumId w:val="15"/>
  </w:num>
  <w:num w:numId="66">
    <w:abstractNumId w:val="44"/>
  </w:num>
  <w:num w:numId="67">
    <w:abstractNumId w:val="161"/>
  </w:num>
  <w:num w:numId="68">
    <w:abstractNumId w:val="6"/>
  </w:num>
  <w:num w:numId="69">
    <w:abstractNumId w:val="119"/>
  </w:num>
  <w:num w:numId="70">
    <w:abstractNumId w:val="14"/>
  </w:num>
  <w:num w:numId="71">
    <w:abstractNumId w:val="51"/>
  </w:num>
  <w:num w:numId="72">
    <w:abstractNumId w:val="120"/>
  </w:num>
  <w:num w:numId="73">
    <w:abstractNumId w:val="54"/>
  </w:num>
  <w:num w:numId="74">
    <w:abstractNumId w:val="106"/>
  </w:num>
  <w:num w:numId="75">
    <w:abstractNumId w:val="88"/>
  </w:num>
  <w:num w:numId="76">
    <w:abstractNumId w:val="29"/>
  </w:num>
  <w:num w:numId="77">
    <w:abstractNumId w:val="89"/>
  </w:num>
  <w:num w:numId="78">
    <w:abstractNumId w:val="164"/>
  </w:num>
  <w:num w:numId="79">
    <w:abstractNumId w:val="32"/>
  </w:num>
  <w:num w:numId="80">
    <w:abstractNumId w:val="153"/>
  </w:num>
  <w:num w:numId="81">
    <w:abstractNumId w:val="16"/>
  </w:num>
  <w:num w:numId="82">
    <w:abstractNumId w:val="74"/>
  </w:num>
  <w:num w:numId="83">
    <w:abstractNumId w:val="22"/>
  </w:num>
  <w:num w:numId="84">
    <w:abstractNumId w:val="72"/>
  </w:num>
  <w:num w:numId="85">
    <w:abstractNumId w:val="143"/>
  </w:num>
  <w:num w:numId="86">
    <w:abstractNumId w:val="131"/>
  </w:num>
  <w:num w:numId="87">
    <w:abstractNumId w:val="145"/>
  </w:num>
  <w:num w:numId="88">
    <w:abstractNumId w:val="94"/>
  </w:num>
  <w:num w:numId="89">
    <w:abstractNumId w:val="126"/>
  </w:num>
  <w:num w:numId="90">
    <w:abstractNumId w:val="30"/>
  </w:num>
  <w:num w:numId="91">
    <w:abstractNumId w:val="99"/>
  </w:num>
  <w:num w:numId="92">
    <w:abstractNumId w:val="19"/>
  </w:num>
  <w:num w:numId="93">
    <w:abstractNumId w:val="63"/>
  </w:num>
  <w:num w:numId="94">
    <w:abstractNumId w:val="8"/>
  </w:num>
  <w:num w:numId="95">
    <w:abstractNumId w:val="49"/>
  </w:num>
  <w:num w:numId="96">
    <w:abstractNumId w:val="135"/>
  </w:num>
  <w:num w:numId="97">
    <w:abstractNumId w:val="86"/>
  </w:num>
  <w:num w:numId="98">
    <w:abstractNumId w:val="5"/>
  </w:num>
  <w:num w:numId="99">
    <w:abstractNumId w:val="56"/>
  </w:num>
  <w:num w:numId="100">
    <w:abstractNumId w:val="127"/>
  </w:num>
  <w:num w:numId="101">
    <w:abstractNumId w:val="17"/>
  </w:num>
  <w:num w:numId="102">
    <w:abstractNumId w:val="158"/>
  </w:num>
  <w:num w:numId="103">
    <w:abstractNumId w:val="59"/>
  </w:num>
  <w:num w:numId="104">
    <w:abstractNumId w:val="136"/>
  </w:num>
  <w:num w:numId="105">
    <w:abstractNumId w:val="62"/>
  </w:num>
  <w:num w:numId="106">
    <w:abstractNumId w:val="82"/>
  </w:num>
  <w:num w:numId="107">
    <w:abstractNumId w:val="27"/>
  </w:num>
  <w:num w:numId="108">
    <w:abstractNumId w:val="138"/>
  </w:num>
  <w:num w:numId="109">
    <w:abstractNumId w:val="37"/>
  </w:num>
  <w:num w:numId="110">
    <w:abstractNumId w:val="33"/>
  </w:num>
  <w:num w:numId="111">
    <w:abstractNumId w:val="39"/>
  </w:num>
  <w:num w:numId="112">
    <w:abstractNumId w:val="91"/>
  </w:num>
  <w:num w:numId="113">
    <w:abstractNumId w:val="113"/>
  </w:num>
  <w:num w:numId="114">
    <w:abstractNumId w:val="70"/>
  </w:num>
  <w:num w:numId="115">
    <w:abstractNumId w:val="85"/>
  </w:num>
  <w:num w:numId="116">
    <w:abstractNumId w:val="118"/>
  </w:num>
  <w:num w:numId="117">
    <w:abstractNumId w:val="12"/>
  </w:num>
  <w:num w:numId="118">
    <w:abstractNumId w:val="116"/>
  </w:num>
  <w:num w:numId="119">
    <w:abstractNumId w:val="97"/>
  </w:num>
  <w:num w:numId="120">
    <w:abstractNumId w:val="150"/>
  </w:num>
  <w:num w:numId="121">
    <w:abstractNumId w:val="107"/>
  </w:num>
  <w:num w:numId="122">
    <w:abstractNumId w:val="79"/>
  </w:num>
  <w:num w:numId="123">
    <w:abstractNumId w:val="130"/>
  </w:num>
  <w:num w:numId="124">
    <w:abstractNumId w:val="55"/>
  </w:num>
  <w:num w:numId="125">
    <w:abstractNumId w:val="3"/>
  </w:num>
  <w:num w:numId="126">
    <w:abstractNumId w:val="66"/>
  </w:num>
  <w:num w:numId="127">
    <w:abstractNumId w:val="87"/>
  </w:num>
  <w:num w:numId="128">
    <w:abstractNumId w:val="57"/>
  </w:num>
  <w:num w:numId="129">
    <w:abstractNumId w:val="132"/>
  </w:num>
  <w:num w:numId="130">
    <w:abstractNumId w:val="41"/>
  </w:num>
  <w:num w:numId="131">
    <w:abstractNumId w:val="151"/>
  </w:num>
  <w:num w:numId="132">
    <w:abstractNumId w:val="46"/>
  </w:num>
  <w:num w:numId="133">
    <w:abstractNumId w:val="140"/>
  </w:num>
  <w:num w:numId="134">
    <w:abstractNumId w:val="53"/>
  </w:num>
  <w:num w:numId="135">
    <w:abstractNumId w:val="36"/>
  </w:num>
  <w:num w:numId="136">
    <w:abstractNumId w:val="81"/>
  </w:num>
  <w:num w:numId="137">
    <w:abstractNumId w:val="139"/>
  </w:num>
  <w:num w:numId="138">
    <w:abstractNumId w:val="0"/>
  </w:num>
  <w:num w:numId="139">
    <w:abstractNumId w:val="34"/>
  </w:num>
  <w:num w:numId="140">
    <w:abstractNumId w:val="115"/>
  </w:num>
  <w:num w:numId="141">
    <w:abstractNumId w:val="26"/>
  </w:num>
  <w:num w:numId="142">
    <w:abstractNumId w:val="31"/>
  </w:num>
  <w:num w:numId="143">
    <w:abstractNumId w:val="121"/>
  </w:num>
  <w:num w:numId="144">
    <w:abstractNumId w:val="109"/>
  </w:num>
  <w:num w:numId="145">
    <w:abstractNumId w:val="11"/>
  </w:num>
  <w:num w:numId="146">
    <w:abstractNumId w:val="90"/>
  </w:num>
  <w:num w:numId="147">
    <w:abstractNumId w:val="71"/>
  </w:num>
  <w:num w:numId="148">
    <w:abstractNumId w:val="38"/>
  </w:num>
  <w:num w:numId="149">
    <w:abstractNumId w:val="137"/>
  </w:num>
  <w:num w:numId="150">
    <w:abstractNumId w:val="80"/>
  </w:num>
  <w:num w:numId="151">
    <w:abstractNumId w:val="10"/>
  </w:num>
  <w:num w:numId="152">
    <w:abstractNumId w:val="64"/>
  </w:num>
  <w:num w:numId="153">
    <w:abstractNumId w:val="96"/>
  </w:num>
  <w:num w:numId="154">
    <w:abstractNumId w:val="50"/>
  </w:num>
  <w:num w:numId="155">
    <w:abstractNumId w:val="101"/>
  </w:num>
  <w:num w:numId="156">
    <w:abstractNumId w:val="152"/>
  </w:num>
  <w:num w:numId="157">
    <w:abstractNumId w:val="9"/>
  </w:num>
  <w:num w:numId="158">
    <w:abstractNumId w:val="18"/>
  </w:num>
  <w:num w:numId="159">
    <w:abstractNumId w:val="61"/>
  </w:num>
  <w:num w:numId="160">
    <w:abstractNumId w:val="133"/>
  </w:num>
  <w:num w:numId="161">
    <w:abstractNumId w:val="117"/>
  </w:num>
  <w:num w:numId="162">
    <w:abstractNumId w:val="52"/>
  </w:num>
  <w:num w:numId="163">
    <w:abstractNumId w:val="58"/>
  </w:num>
  <w:num w:numId="164">
    <w:abstractNumId w:val="163"/>
  </w:num>
  <w:num w:numId="165">
    <w:abstractNumId w:val="162"/>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961"/>
    <w:rsid w:val="0011659B"/>
    <w:rsid w:val="006C3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100E0"/>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78" w:line="266" w:lineRule="auto"/>
      <w:ind w:left="10" w:hanging="10"/>
    </w:pPr>
    <w:rPr>
      <w:rFonts w:ascii="宋体" w:eastAsia="宋体" w:hAnsi="宋体" w:cs="宋体"/>
      <w:color w:val="000000"/>
    </w:rPr>
  </w:style>
  <w:style w:type="paragraph" w:styleId="1">
    <w:name w:val="heading 1"/>
    <w:next w:val="a"/>
    <w:link w:val="10"/>
    <w:uiPriority w:val="9"/>
    <w:qFormat/>
    <w:pPr>
      <w:keepNext/>
      <w:keepLines/>
      <w:spacing w:after="378" w:line="266" w:lineRule="auto"/>
      <w:ind w:left="10" w:hanging="10"/>
      <w:outlineLvl w:val="0"/>
    </w:pPr>
    <w:rPr>
      <w:rFonts w:ascii="宋体" w:eastAsia="宋体" w:hAnsi="宋体" w:cs="宋体"/>
      <w:color w:val="000000"/>
    </w:rPr>
  </w:style>
  <w:style w:type="paragraph" w:styleId="2">
    <w:name w:val="heading 2"/>
    <w:next w:val="a"/>
    <w:link w:val="20"/>
    <w:uiPriority w:val="9"/>
    <w:semiHidden/>
    <w:unhideWhenUsed/>
    <w:qFormat/>
    <w:pPr>
      <w:keepNext/>
      <w:keepLines/>
      <w:spacing w:after="61" w:line="259" w:lineRule="auto"/>
      <w:ind w:left="14" w:hanging="10"/>
      <w:jc w:val="center"/>
      <w:outlineLvl w:val="1"/>
    </w:pPr>
    <w:rPr>
      <w:rFonts w:ascii="宋体" w:eastAsia="宋体" w:hAnsi="宋体" w:cs="宋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21"/>
    </w:rPr>
  </w:style>
  <w:style w:type="character" w:customStyle="1" w:styleId="20">
    <w:name w:val="标题 2 字符"/>
    <w:link w:val="2"/>
    <w:rPr>
      <w:rFonts w:ascii="宋体" w:eastAsia="宋体" w:hAnsi="宋体" w:cs="宋体"/>
      <w:color w:val="000000"/>
      <w:sz w:val="32"/>
    </w:rPr>
  </w:style>
  <w:style w:type="paragraph" w:styleId="TOC1">
    <w:name w:val="toc 1"/>
    <w:hidden/>
    <w:pPr>
      <w:spacing w:after="3" w:line="432" w:lineRule="auto"/>
      <w:ind w:left="116" w:right="106" w:hanging="10"/>
      <w:jc w:val="center"/>
    </w:pPr>
    <w:rPr>
      <w:rFonts w:ascii="宋体" w:eastAsia="宋体" w:hAnsi="宋体" w:cs="宋体"/>
      <w:color w:val="000000"/>
    </w:rPr>
  </w:style>
  <w:style w:type="paragraph" w:styleId="TOC2">
    <w:name w:val="toc 2"/>
    <w:hidden/>
    <w:pPr>
      <w:spacing w:after="32" w:line="346" w:lineRule="auto"/>
      <w:ind w:left="116" w:right="106" w:hanging="10"/>
      <w:jc w:val="center"/>
    </w:pPr>
    <w:rPr>
      <w:rFonts w:ascii="宋体" w:eastAsia="宋体" w:hAnsi="宋体" w:cs="宋体"/>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9420</Words>
  <Characters>53695</Characters>
  <Application>Microsoft Office Word</Application>
  <DocSecurity>4</DocSecurity>
  <Lines>447</Lines>
  <Paragraphs>125</Paragraphs>
  <ScaleCrop>false</ScaleCrop>
  <Company/>
  <LinksUpToDate>false</LinksUpToDate>
  <CharactersWithSpaces>62990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