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B5601" w14:textId="77777777" w:rsidR="006E10E6" w:rsidRDefault="00B1457B">
      <w:pPr>
        <w:spacing w:after="611" w:line="259" w:lineRule="auto"/>
        <w:ind w:left="42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FF495D" w14:textId="77777777" w:rsidR="006E10E6" w:rsidRDefault="00B1457B">
      <w:pPr>
        <w:spacing w:after="7" w:line="259" w:lineRule="auto"/>
        <w:ind w:left="447" w:firstLine="0"/>
        <w:jc w:val="center"/>
      </w:pPr>
      <w:r>
        <w:rPr>
          <w:rFonts w:ascii="黑体" w:eastAsia="黑体" w:hAnsi="黑体" w:cs="黑体"/>
          <w:sz w:val="44"/>
        </w:rPr>
        <w:t xml:space="preserve">  </w:t>
      </w:r>
    </w:p>
    <w:p w14:paraId="23AE6F4C" w14:textId="77777777" w:rsidR="006E10E6" w:rsidRDefault="00B1457B">
      <w:pPr>
        <w:spacing w:after="7" w:line="259" w:lineRule="auto"/>
        <w:ind w:left="226" w:firstLine="0"/>
        <w:jc w:val="center"/>
      </w:pPr>
      <w:r>
        <w:rPr>
          <w:rFonts w:ascii="黑体" w:eastAsia="黑体" w:hAnsi="黑体" w:cs="黑体"/>
          <w:sz w:val="44"/>
        </w:rPr>
        <w:t xml:space="preserve"> </w:t>
      </w:r>
    </w:p>
    <w:p w14:paraId="75F0697C" w14:textId="77777777" w:rsidR="006E10E6" w:rsidRDefault="00B1457B">
      <w:pPr>
        <w:spacing w:after="7" w:line="259" w:lineRule="auto"/>
        <w:ind w:left="226" w:firstLine="0"/>
        <w:jc w:val="center"/>
      </w:pPr>
      <w:r>
        <w:rPr>
          <w:rFonts w:ascii="黑体" w:eastAsia="黑体" w:hAnsi="黑体" w:cs="黑体"/>
          <w:sz w:val="44"/>
        </w:rPr>
        <w:t xml:space="preserve"> </w:t>
      </w:r>
    </w:p>
    <w:p w14:paraId="230BA0B3" w14:textId="77777777" w:rsidR="006E10E6" w:rsidRDefault="00B1457B">
      <w:pPr>
        <w:spacing w:after="7" w:line="259" w:lineRule="auto"/>
        <w:ind w:left="226" w:firstLine="0"/>
        <w:jc w:val="center"/>
      </w:pPr>
      <w:r>
        <w:rPr>
          <w:rFonts w:ascii="黑体" w:eastAsia="黑体" w:hAnsi="黑体" w:cs="黑体"/>
          <w:sz w:val="44"/>
        </w:rPr>
        <w:t xml:space="preserve"> </w:t>
      </w:r>
    </w:p>
    <w:p w14:paraId="1020C72D" w14:textId="77777777" w:rsidR="006E10E6" w:rsidRDefault="00B1457B">
      <w:pPr>
        <w:spacing w:after="7" w:line="259" w:lineRule="auto"/>
        <w:ind w:left="226" w:firstLine="0"/>
        <w:jc w:val="center"/>
      </w:pPr>
      <w:r>
        <w:rPr>
          <w:rFonts w:ascii="黑体" w:eastAsia="黑体" w:hAnsi="黑体" w:cs="黑体"/>
          <w:sz w:val="44"/>
        </w:rPr>
        <w:t xml:space="preserve"> </w:t>
      </w:r>
    </w:p>
    <w:p w14:paraId="5485BC26" w14:textId="77777777" w:rsidR="006E10E6" w:rsidRDefault="00B1457B">
      <w:pPr>
        <w:spacing w:after="0" w:line="259" w:lineRule="auto"/>
        <w:ind w:left="226" w:firstLine="0"/>
        <w:jc w:val="center"/>
      </w:pPr>
      <w:r>
        <w:rPr>
          <w:rFonts w:ascii="黑体" w:eastAsia="黑体" w:hAnsi="黑体" w:cs="黑体"/>
          <w:sz w:val="44"/>
        </w:rPr>
        <w:t xml:space="preserve"> </w:t>
      </w:r>
    </w:p>
    <w:p w14:paraId="298FDD7D" w14:textId="77777777" w:rsidR="006E10E6" w:rsidRDefault="00B1457B">
      <w:pPr>
        <w:spacing w:after="26" w:line="320" w:lineRule="auto"/>
        <w:ind w:left="718" w:right="531" w:firstLine="0"/>
        <w:jc w:val="center"/>
      </w:pPr>
      <w:r>
        <w:rPr>
          <w:rFonts w:ascii="黑体" w:eastAsia="黑体" w:hAnsi="黑体" w:cs="黑体"/>
          <w:sz w:val="36"/>
        </w:rPr>
        <w:t>广发美国房地产指数证券投资基金基金合同</w:t>
      </w:r>
      <w:r>
        <w:rPr>
          <w:rFonts w:ascii="黑体" w:eastAsia="黑体" w:hAnsi="黑体" w:cs="黑体"/>
          <w:sz w:val="36"/>
        </w:rPr>
        <w:t xml:space="preserve"> </w:t>
      </w:r>
    </w:p>
    <w:p w14:paraId="0F30DC87" w14:textId="77777777" w:rsidR="006E10E6" w:rsidRDefault="00B1457B">
      <w:pPr>
        <w:spacing w:after="0" w:line="259" w:lineRule="auto"/>
        <w:ind w:left="226" w:firstLine="0"/>
        <w:jc w:val="center"/>
      </w:pPr>
      <w:r>
        <w:rPr>
          <w:rFonts w:ascii="黑体" w:eastAsia="黑体" w:hAnsi="黑体" w:cs="黑体"/>
          <w:sz w:val="44"/>
        </w:rPr>
        <w:t xml:space="preserve"> </w:t>
      </w:r>
    </w:p>
    <w:p w14:paraId="6088F1E5" w14:textId="77777777" w:rsidR="006E10E6" w:rsidRDefault="00B1457B">
      <w:pPr>
        <w:spacing w:after="219" w:line="259" w:lineRule="auto"/>
        <w:ind w:left="166" w:firstLine="0"/>
        <w:jc w:val="center"/>
      </w:pPr>
      <w:r>
        <w:rPr>
          <w:rFonts w:ascii="楷体" w:eastAsia="楷体" w:hAnsi="楷体" w:cs="楷体"/>
          <w:sz w:val="32"/>
        </w:rPr>
        <w:t xml:space="preserve"> </w:t>
      </w:r>
    </w:p>
    <w:p w14:paraId="00B4C9A5" w14:textId="77777777" w:rsidR="006E10E6" w:rsidRDefault="00B1457B">
      <w:pPr>
        <w:spacing w:after="7" w:line="259" w:lineRule="auto"/>
        <w:ind w:left="226" w:firstLine="0"/>
        <w:jc w:val="center"/>
      </w:pPr>
      <w:r>
        <w:rPr>
          <w:rFonts w:ascii="楷体" w:eastAsia="楷体" w:hAnsi="楷体" w:cs="楷体"/>
          <w:sz w:val="44"/>
        </w:rPr>
        <w:t xml:space="preserve"> </w:t>
      </w:r>
    </w:p>
    <w:p w14:paraId="32A85E30" w14:textId="77777777" w:rsidR="006E10E6" w:rsidRDefault="00B1457B">
      <w:pPr>
        <w:spacing w:after="7" w:line="259" w:lineRule="auto"/>
        <w:ind w:left="226" w:firstLine="0"/>
        <w:jc w:val="center"/>
      </w:pPr>
      <w:r>
        <w:rPr>
          <w:rFonts w:ascii="楷体" w:eastAsia="楷体" w:hAnsi="楷体" w:cs="楷体"/>
          <w:sz w:val="44"/>
        </w:rPr>
        <w:t xml:space="preserve"> </w:t>
      </w:r>
    </w:p>
    <w:p w14:paraId="00322777" w14:textId="77777777" w:rsidR="006E10E6" w:rsidRDefault="00B1457B">
      <w:pPr>
        <w:spacing w:after="0" w:line="259" w:lineRule="auto"/>
        <w:ind w:left="226" w:firstLine="0"/>
        <w:jc w:val="center"/>
      </w:pPr>
      <w:r>
        <w:rPr>
          <w:rFonts w:ascii="楷体" w:eastAsia="楷体" w:hAnsi="楷体" w:cs="楷体"/>
          <w:sz w:val="44"/>
        </w:rPr>
        <w:t xml:space="preserve"> </w:t>
      </w:r>
    </w:p>
    <w:p w14:paraId="1F20BEE9" w14:textId="77777777" w:rsidR="006E10E6" w:rsidRDefault="00B1457B">
      <w:pPr>
        <w:spacing w:after="136" w:line="259" w:lineRule="auto"/>
        <w:ind w:left="147" w:firstLine="0"/>
        <w:jc w:val="center"/>
      </w:pPr>
      <w:r>
        <w:rPr>
          <w:rFonts w:ascii="楷体" w:eastAsia="楷体" w:hAnsi="楷体" w:cs="楷体"/>
          <w:sz w:val="28"/>
        </w:rPr>
        <w:t xml:space="preserve"> </w:t>
      </w:r>
    </w:p>
    <w:p w14:paraId="4648B518" w14:textId="77777777" w:rsidR="006E10E6" w:rsidRDefault="00B1457B">
      <w:pPr>
        <w:spacing w:after="5" w:line="259" w:lineRule="auto"/>
        <w:ind w:left="1593"/>
      </w:pPr>
      <w:r>
        <w:rPr>
          <w:sz w:val="28"/>
        </w:rPr>
        <w:t>基金管理人：广发基金管理有限公司</w:t>
      </w:r>
      <w:r>
        <w:rPr>
          <w:sz w:val="28"/>
        </w:rPr>
        <w:t xml:space="preserve"> </w:t>
      </w:r>
    </w:p>
    <w:p w14:paraId="6E582C06" w14:textId="77777777" w:rsidR="006E10E6" w:rsidRDefault="00B1457B">
      <w:pPr>
        <w:spacing w:after="6" w:line="259" w:lineRule="auto"/>
        <w:ind w:left="1598" w:firstLine="0"/>
      </w:pPr>
      <w:r>
        <w:rPr>
          <w:sz w:val="28"/>
        </w:rPr>
        <w:t xml:space="preserve"> </w:t>
      </w:r>
    </w:p>
    <w:p w14:paraId="479DE3A8" w14:textId="77777777" w:rsidR="006E10E6" w:rsidRDefault="00B1457B">
      <w:pPr>
        <w:spacing w:after="5" w:line="259" w:lineRule="auto"/>
        <w:ind w:left="1593"/>
      </w:pPr>
      <w:r>
        <w:rPr>
          <w:sz w:val="28"/>
        </w:rPr>
        <w:t>基金托管人：中国银行股份有限公司</w:t>
      </w:r>
      <w:r>
        <w:rPr>
          <w:sz w:val="28"/>
        </w:rPr>
        <w:t xml:space="preserve"> </w:t>
      </w:r>
    </w:p>
    <w:p w14:paraId="0F337914" w14:textId="77777777" w:rsidR="006E10E6" w:rsidRDefault="00B1457B">
      <w:pPr>
        <w:spacing w:after="0" w:line="360" w:lineRule="auto"/>
        <w:ind w:left="0" w:right="8178" w:firstLine="0"/>
      </w:pPr>
      <w:r>
        <w:rPr>
          <w:sz w:val="24"/>
        </w:rPr>
        <w:t xml:space="preserve">  </w:t>
      </w:r>
    </w:p>
    <w:p w14:paraId="44B8ADF6" w14:textId="77777777" w:rsidR="006E10E6" w:rsidRDefault="00B1457B">
      <w:pPr>
        <w:spacing w:after="224" w:line="259" w:lineRule="auto"/>
        <w:ind w:left="0" w:firstLine="0"/>
      </w:pPr>
      <w:r>
        <w:rPr>
          <w:sz w:val="24"/>
        </w:rPr>
        <w:t xml:space="preserve"> </w:t>
      </w:r>
    </w:p>
    <w:p w14:paraId="7BF68AF5" w14:textId="77777777" w:rsidR="006E10E6" w:rsidRDefault="00B1457B">
      <w:pPr>
        <w:spacing w:after="230" w:line="259" w:lineRule="auto"/>
        <w:ind w:left="147" w:firstLine="0"/>
        <w:jc w:val="center"/>
      </w:pPr>
      <w:r>
        <w:rPr>
          <w:sz w:val="28"/>
        </w:rPr>
        <w:t xml:space="preserve"> </w:t>
      </w:r>
    </w:p>
    <w:p w14:paraId="3C3DDBFB" w14:textId="77777777" w:rsidR="006E10E6" w:rsidRDefault="00B1457B">
      <w:pPr>
        <w:spacing w:after="0" w:line="259" w:lineRule="auto"/>
        <w:ind w:left="147" w:firstLine="0"/>
        <w:jc w:val="center"/>
      </w:pPr>
      <w:r>
        <w:rPr>
          <w:sz w:val="28"/>
        </w:rPr>
        <w:t xml:space="preserve"> </w:t>
      </w:r>
    </w:p>
    <w:sdt>
      <w:sdtPr>
        <w:id w:val="-256987263"/>
        <w:docPartObj>
          <w:docPartGallery w:val="Table of Contents"/>
        </w:docPartObj>
      </w:sdtPr>
      <w:sdtEndPr/>
      <w:sdtContent>
        <w:p w14:paraId="2C2CF324" w14:textId="77777777" w:rsidR="006E10E6" w:rsidRDefault="00B1457B">
          <w:pPr>
            <w:pStyle w:val="TOC2"/>
            <w:tabs>
              <w:tab w:val="right" w:leader="dot" w:pos="8298"/>
            </w:tabs>
          </w:pPr>
          <w:r>
            <w:fldChar w:fldCharType="begin"/>
          </w:r>
          <w:r>
            <w:instrText xml:space="preserve"> TOC \o "1-2" \h \z \u </w:instrText>
          </w:r>
          <w:r>
            <w:fldChar w:fldCharType="separate"/>
          </w:r>
          <w:hyperlink w:anchor="_Toc63447">
            <w:r>
              <w:rPr>
                <w:sz w:val="32"/>
              </w:rPr>
              <w:t>目录</w:t>
            </w:r>
            <w:r>
              <w:rPr>
                <w:sz w:val="32"/>
              </w:rPr>
              <w:t xml:space="preserve"> </w:t>
            </w:r>
            <w:r>
              <w:t>一、前言</w:t>
            </w:r>
            <w:r>
              <w:tab/>
            </w:r>
            <w:r>
              <w:fldChar w:fldCharType="begin"/>
            </w:r>
            <w:r>
              <w:instrText>PAGEREF _Toc63447 \h</w:instrText>
            </w:r>
            <w:r>
              <w:fldChar w:fldCharType="separate"/>
            </w:r>
            <w:r>
              <w:t xml:space="preserve">1 </w:t>
            </w:r>
            <w:r>
              <w:fldChar w:fldCharType="end"/>
            </w:r>
          </w:hyperlink>
        </w:p>
        <w:p w14:paraId="53788671" w14:textId="77777777" w:rsidR="006E10E6" w:rsidRDefault="00B1457B">
          <w:pPr>
            <w:pStyle w:val="TOC1"/>
            <w:tabs>
              <w:tab w:val="right" w:leader="dot" w:pos="8298"/>
            </w:tabs>
          </w:pPr>
          <w:hyperlink w:anchor="_Toc63448">
            <w:r>
              <w:t>二、释义</w:t>
            </w:r>
            <w:r>
              <w:tab/>
            </w:r>
            <w:r>
              <w:fldChar w:fldCharType="begin"/>
            </w:r>
            <w:r>
              <w:instrText>PAGEREF _Toc63448 \h</w:instrText>
            </w:r>
            <w:r>
              <w:fldChar w:fldCharType="separate"/>
            </w:r>
            <w:r>
              <w:t xml:space="preserve">3 </w:t>
            </w:r>
            <w:r>
              <w:fldChar w:fldCharType="end"/>
            </w:r>
          </w:hyperlink>
        </w:p>
        <w:p w14:paraId="51CA7923" w14:textId="77777777" w:rsidR="006E10E6" w:rsidRDefault="00B1457B">
          <w:pPr>
            <w:pStyle w:val="TOC1"/>
            <w:tabs>
              <w:tab w:val="right" w:leader="dot" w:pos="8298"/>
            </w:tabs>
          </w:pPr>
          <w:hyperlink w:anchor="_Toc63449">
            <w:r>
              <w:t>三、基金的基本情况</w:t>
            </w:r>
            <w:r>
              <w:tab/>
            </w:r>
            <w:r>
              <w:fldChar w:fldCharType="begin"/>
            </w:r>
            <w:r>
              <w:instrText>PAGEREF _Toc63449 \h</w:instrText>
            </w:r>
            <w:r>
              <w:fldChar w:fldCharType="separate"/>
            </w:r>
            <w:r>
              <w:t xml:space="preserve">8 </w:t>
            </w:r>
            <w:r>
              <w:fldChar w:fldCharType="end"/>
            </w:r>
          </w:hyperlink>
        </w:p>
        <w:p w14:paraId="5F96169E" w14:textId="77777777" w:rsidR="006E10E6" w:rsidRDefault="00B1457B">
          <w:pPr>
            <w:pStyle w:val="TOC1"/>
            <w:tabs>
              <w:tab w:val="right" w:leader="dot" w:pos="8298"/>
            </w:tabs>
          </w:pPr>
          <w:hyperlink w:anchor="_Toc63450">
            <w:r>
              <w:t>四、基金份额的发售</w:t>
            </w:r>
            <w:r>
              <w:tab/>
            </w:r>
            <w:r>
              <w:fldChar w:fldCharType="begin"/>
            </w:r>
            <w:r>
              <w:instrText>PAGEREF _Toc63450 \h</w:instrText>
            </w:r>
            <w:r>
              <w:fldChar w:fldCharType="separate"/>
            </w:r>
            <w:r>
              <w:t xml:space="preserve">10 </w:t>
            </w:r>
            <w:r>
              <w:fldChar w:fldCharType="end"/>
            </w:r>
          </w:hyperlink>
        </w:p>
        <w:p w14:paraId="1BEEA29D" w14:textId="77777777" w:rsidR="006E10E6" w:rsidRDefault="00B1457B">
          <w:pPr>
            <w:pStyle w:val="TOC1"/>
            <w:tabs>
              <w:tab w:val="right" w:leader="dot" w:pos="8298"/>
            </w:tabs>
          </w:pPr>
          <w:hyperlink w:anchor="_Toc63451">
            <w:r>
              <w:t>五、基金备案</w:t>
            </w:r>
            <w:r>
              <w:tab/>
            </w:r>
            <w:r>
              <w:fldChar w:fldCharType="begin"/>
            </w:r>
            <w:r>
              <w:instrText>PAGEREF _Toc63451 \h</w:instrText>
            </w:r>
            <w:r>
              <w:fldChar w:fldCharType="separate"/>
            </w:r>
            <w:r>
              <w:t xml:space="preserve">11 </w:t>
            </w:r>
            <w:r>
              <w:fldChar w:fldCharType="end"/>
            </w:r>
          </w:hyperlink>
        </w:p>
        <w:p w14:paraId="2CE11423" w14:textId="77777777" w:rsidR="006E10E6" w:rsidRDefault="00B1457B">
          <w:pPr>
            <w:pStyle w:val="TOC1"/>
            <w:tabs>
              <w:tab w:val="right" w:leader="dot" w:pos="8298"/>
            </w:tabs>
          </w:pPr>
          <w:hyperlink w:anchor="_Toc63452">
            <w:r>
              <w:t>六、基金份额的申购与赎回</w:t>
            </w:r>
            <w:r>
              <w:tab/>
            </w:r>
            <w:r>
              <w:fldChar w:fldCharType="begin"/>
            </w:r>
            <w:r>
              <w:instrText>PAGEREF _Toc63452 \h</w:instrText>
            </w:r>
            <w:r>
              <w:fldChar w:fldCharType="separate"/>
            </w:r>
            <w:r>
              <w:t xml:space="preserve">13 </w:t>
            </w:r>
            <w:r>
              <w:fldChar w:fldCharType="end"/>
            </w:r>
          </w:hyperlink>
        </w:p>
        <w:p w14:paraId="51CE57E8" w14:textId="77777777" w:rsidR="006E10E6" w:rsidRDefault="00B1457B">
          <w:pPr>
            <w:pStyle w:val="TOC1"/>
            <w:tabs>
              <w:tab w:val="right" w:leader="dot" w:pos="8298"/>
            </w:tabs>
          </w:pPr>
          <w:hyperlink w:anchor="_Toc63453">
            <w:r>
              <w:t>七、基金的非交易过户、转托管、冻结与质押</w:t>
            </w:r>
            <w:r>
              <w:tab/>
            </w:r>
            <w:r>
              <w:fldChar w:fldCharType="begin"/>
            </w:r>
            <w:r>
              <w:instrText>PAGEREF _T</w:instrText>
            </w:r>
            <w:r>
              <w:instrText>oc63453 \h</w:instrText>
            </w:r>
            <w:r>
              <w:fldChar w:fldCharType="separate"/>
            </w:r>
            <w:r>
              <w:t xml:space="preserve">21 </w:t>
            </w:r>
            <w:r>
              <w:fldChar w:fldCharType="end"/>
            </w:r>
          </w:hyperlink>
        </w:p>
        <w:p w14:paraId="740F4D46" w14:textId="77777777" w:rsidR="006E10E6" w:rsidRDefault="00B1457B">
          <w:pPr>
            <w:pStyle w:val="TOC1"/>
            <w:tabs>
              <w:tab w:val="right" w:leader="dot" w:pos="8298"/>
            </w:tabs>
          </w:pPr>
          <w:hyperlink w:anchor="_Toc63454">
            <w:r>
              <w:t>八、基金合同当事人及其权利义务</w:t>
            </w:r>
            <w:r>
              <w:tab/>
            </w:r>
            <w:r>
              <w:fldChar w:fldCharType="begin"/>
            </w:r>
            <w:r>
              <w:instrText>PAGEREF _Toc63454 \h</w:instrText>
            </w:r>
            <w:r>
              <w:fldChar w:fldCharType="separate"/>
            </w:r>
            <w:r>
              <w:t xml:space="preserve">22 </w:t>
            </w:r>
            <w:r>
              <w:fldChar w:fldCharType="end"/>
            </w:r>
          </w:hyperlink>
        </w:p>
        <w:p w14:paraId="0A146926" w14:textId="77777777" w:rsidR="006E10E6" w:rsidRDefault="00B1457B">
          <w:pPr>
            <w:pStyle w:val="TOC1"/>
            <w:tabs>
              <w:tab w:val="right" w:leader="dot" w:pos="8298"/>
            </w:tabs>
          </w:pPr>
          <w:hyperlink w:anchor="_Toc63455">
            <w:r>
              <w:t>九、基金份额持有人大会</w:t>
            </w:r>
            <w:r>
              <w:tab/>
            </w:r>
            <w:r>
              <w:fldChar w:fldCharType="begin"/>
            </w:r>
            <w:r>
              <w:instrText>PAGEREF _Toc63455 \h</w:instrText>
            </w:r>
            <w:r>
              <w:fldChar w:fldCharType="separate"/>
            </w:r>
            <w:r>
              <w:t xml:space="preserve">30 </w:t>
            </w:r>
            <w:r>
              <w:fldChar w:fldCharType="end"/>
            </w:r>
          </w:hyperlink>
        </w:p>
        <w:p w14:paraId="4C128DE0" w14:textId="77777777" w:rsidR="006E10E6" w:rsidRDefault="00B1457B">
          <w:pPr>
            <w:pStyle w:val="TOC1"/>
            <w:tabs>
              <w:tab w:val="right" w:leader="dot" w:pos="8298"/>
            </w:tabs>
          </w:pPr>
          <w:hyperlink w:anchor="_Toc63456">
            <w:r>
              <w:t>十、基金管理人、基金托管人的更换条件和程序</w:t>
            </w:r>
            <w:r>
              <w:tab/>
            </w:r>
            <w:r>
              <w:fldChar w:fldCharType="begin"/>
            </w:r>
            <w:r>
              <w:instrText>PAGEREF _Toc63456 \h</w:instrText>
            </w:r>
            <w:r>
              <w:fldChar w:fldCharType="separate"/>
            </w:r>
            <w:r>
              <w:t xml:space="preserve">37 </w:t>
            </w:r>
            <w:r>
              <w:fldChar w:fldCharType="end"/>
            </w:r>
          </w:hyperlink>
        </w:p>
        <w:p w14:paraId="7ED9B79E" w14:textId="77777777" w:rsidR="006E10E6" w:rsidRDefault="00B1457B">
          <w:pPr>
            <w:pStyle w:val="TOC1"/>
            <w:tabs>
              <w:tab w:val="right" w:leader="dot" w:pos="8298"/>
            </w:tabs>
          </w:pPr>
          <w:hyperlink w:anchor="_Toc63457">
            <w:r>
              <w:t>十一、基金的托管</w:t>
            </w:r>
            <w:r>
              <w:tab/>
            </w:r>
            <w:r>
              <w:fldChar w:fldCharType="begin"/>
            </w:r>
            <w:r>
              <w:instrText>PAGEREF _Toc63457 \h</w:instrText>
            </w:r>
            <w:r>
              <w:fldChar w:fldCharType="separate"/>
            </w:r>
            <w:r>
              <w:t xml:space="preserve">40 </w:t>
            </w:r>
            <w:r>
              <w:fldChar w:fldCharType="end"/>
            </w:r>
          </w:hyperlink>
        </w:p>
        <w:p w14:paraId="01662229" w14:textId="77777777" w:rsidR="006E10E6" w:rsidRDefault="00B1457B">
          <w:pPr>
            <w:pStyle w:val="TOC1"/>
            <w:tabs>
              <w:tab w:val="right" w:leader="dot" w:pos="8298"/>
            </w:tabs>
          </w:pPr>
          <w:hyperlink w:anchor="_Toc63458">
            <w:r>
              <w:t>十二、基金的销售</w:t>
            </w:r>
            <w:r>
              <w:tab/>
            </w:r>
            <w:r>
              <w:fldChar w:fldCharType="begin"/>
            </w:r>
            <w:r>
              <w:instrText>PAGEREF _Toc63458 \h</w:instrText>
            </w:r>
            <w:r>
              <w:fldChar w:fldCharType="separate"/>
            </w:r>
            <w:r>
              <w:t xml:space="preserve">41 </w:t>
            </w:r>
            <w:r>
              <w:fldChar w:fldCharType="end"/>
            </w:r>
          </w:hyperlink>
        </w:p>
        <w:p w14:paraId="463938D0" w14:textId="77777777" w:rsidR="006E10E6" w:rsidRDefault="00B1457B">
          <w:pPr>
            <w:pStyle w:val="TOC1"/>
            <w:tabs>
              <w:tab w:val="right" w:leader="dot" w:pos="8298"/>
            </w:tabs>
          </w:pPr>
          <w:hyperlink w:anchor="_Toc63459">
            <w:r>
              <w:t>十三、基金份额的注册登记</w:t>
            </w:r>
            <w:r>
              <w:tab/>
            </w:r>
            <w:r>
              <w:fldChar w:fldCharType="begin"/>
            </w:r>
            <w:r>
              <w:instrText>PAGEREF _Toc63459 \h</w:instrText>
            </w:r>
            <w:r>
              <w:fldChar w:fldCharType="separate"/>
            </w:r>
            <w:r>
              <w:t xml:space="preserve">42 </w:t>
            </w:r>
            <w:r>
              <w:fldChar w:fldCharType="end"/>
            </w:r>
          </w:hyperlink>
        </w:p>
        <w:p w14:paraId="1C456D11" w14:textId="77777777" w:rsidR="006E10E6" w:rsidRDefault="00B1457B">
          <w:pPr>
            <w:pStyle w:val="TOC1"/>
            <w:tabs>
              <w:tab w:val="right" w:leader="dot" w:pos="8298"/>
            </w:tabs>
          </w:pPr>
          <w:hyperlink w:anchor="_Toc63460">
            <w:r>
              <w:t>十四、基金的投资</w:t>
            </w:r>
            <w:r>
              <w:tab/>
            </w:r>
            <w:r>
              <w:fldChar w:fldCharType="begin"/>
            </w:r>
            <w:r>
              <w:instrText>PAGEREF _Toc63460 \h</w:instrText>
            </w:r>
            <w:r>
              <w:fldChar w:fldCharType="separate"/>
            </w:r>
            <w:r>
              <w:t xml:space="preserve">43 </w:t>
            </w:r>
            <w:r>
              <w:fldChar w:fldCharType="end"/>
            </w:r>
          </w:hyperlink>
        </w:p>
        <w:p w14:paraId="2E75DA87" w14:textId="77777777" w:rsidR="006E10E6" w:rsidRDefault="00B1457B">
          <w:pPr>
            <w:pStyle w:val="TOC1"/>
            <w:tabs>
              <w:tab w:val="right" w:leader="dot" w:pos="8298"/>
            </w:tabs>
          </w:pPr>
          <w:hyperlink w:anchor="_Toc63461">
            <w:r>
              <w:t>十五、基金的财产</w:t>
            </w:r>
            <w:r>
              <w:tab/>
            </w:r>
            <w:r>
              <w:fldChar w:fldCharType="begin"/>
            </w:r>
            <w:r>
              <w:instrText>PAGEREF _Toc63461 \h</w:instrText>
            </w:r>
            <w:r>
              <w:fldChar w:fldCharType="separate"/>
            </w:r>
            <w:r>
              <w:t xml:space="preserve">54 </w:t>
            </w:r>
            <w:r>
              <w:fldChar w:fldCharType="end"/>
            </w:r>
          </w:hyperlink>
        </w:p>
        <w:p w14:paraId="7A4D2D1A" w14:textId="77777777" w:rsidR="006E10E6" w:rsidRDefault="00B1457B">
          <w:pPr>
            <w:pStyle w:val="TOC1"/>
            <w:tabs>
              <w:tab w:val="right" w:leader="dot" w:pos="8298"/>
            </w:tabs>
          </w:pPr>
          <w:hyperlink w:anchor="_Toc63462">
            <w:r>
              <w:t>十六、基金财产的估值</w:t>
            </w:r>
            <w:r>
              <w:tab/>
            </w:r>
            <w:r>
              <w:fldChar w:fldCharType="begin"/>
            </w:r>
            <w:r>
              <w:instrText>PAGEREF _Toc63462 \h</w:instrText>
            </w:r>
            <w:r>
              <w:fldChar w:fldCharType="separate"/>
            </w:r>
            <w:r>
              <w:t xml:space="preserve">55 </w:t>
            </w:r>
            <w:r>
              <w:fldChar w:fldCharType="end"/>
            </w:r>
          </w:hyperlink>
        </w:p>
        <w:p w14:paraId="7DC84A42" w14:textId="77777777" w:rsidR="006E10E6" w:rsidRDefault="00B1457B">
          <w:pPr>
            <w:pStyle w:val="TOC1"/>
            <w:tabs>
              <w:tab w:val="right" w:leader="dot" w:pos="8298"/>
            </w:tabs>
          </w:pPr>
          <w:hyperlink w:anchor="_Toc63463">
            <w:r>
              <w:t>十七、基金的费用与税收</w:t>
            </w:r>
            <w:r>
              <w:tab/>
            </w:r>
            <w:r>
              <w:fldChar w:fldCharType="begin"/>
            </w:r>
            <w:r>
              <w:instrText>PAGEREF _Toc63463 \h</w:instrText>
            </w:r>
            <w:r>
              <w:fldChar w:fldCharType="separate"/>
            </w:r>
            <w:r>
              <w:t xml:space="preserve">59 </w:t>
            </w:r>
            <w:r>
              <w:fldChar w:fldCharType="end"/>
            </w:r>
          </w:hyperlink>
        </w:p>
        <w:p w14:paraId="07D5C416" w14:textId="77777777" w:rsidR="006E10E6" w:rsidRDefault="00B1457B">
          <w:pPr>
            <w:pStyle w:val="TOC1"/>
            <w:tabs>
              <w:tab w:val="right" w:leader="dot" w:pos="8298"/>
            </w:tabs>
          </w:pPr>
          <w:hyperlink w:anchor="_Toc63464">
            <w:r>
              <w:t>十八、基金收益与分配</w:t>
            </w:r>
            <w:r>
              <w:tab/>
            </w:r>
            <w:r>
              <w:fldChar w:fldCharType="begin"/>
            </w:r>
            <w:r>
              <w:instrText>PAGEREF _Toc63464 \h</w:instrText>
            </w:r>
            <w:r>
              <w:fldChar w:fldCharType="separate"/>
            </w:r>
            <w:r>
              <w:t xml:space="preserve">62 </w:t>
            </w:r>
            <w:r>
              <w:fldChar w:fldCharType="end"/>
            </w:r>
          </w:hyperlink>
        </w:p>
        <w:p w14:paraId="2ED02815" w14:textId="77777777" w:rsidR="006E10E6" w:rsidRDefault="00B1457B">
          <w:pPr>
            <w:pStyle w:val="TOC1"/>
            <w:tabs>
              <w:tab w:val="right" w:leader="dot" w:pos="8298"/>
            </w:tabs>
          </w:pPr>
          <w:hyperlink w:anchor="_Toc63465">
            <w:r>
              <w:t>十九、基金的会计与审计</w:t>
            </w:r>
            <w:r>
              <w:tab/>
            </w:r>
            <w:r>
              <w:fldChar w:fldCharType="begin"/>
            </w:r>
            <w:r>
              <w:instrText>PAGEREF _Toc63465 \h</w:instrText>
            </w:r>
            <w:r>
              <w:fldChar w:fldCharType="separate"/>
            </w:r>
            <w:r>
              <w:t xml:space="preserve">63 </w:t>
            </w:r>
            <w:r>
              <w:fldChar w:fldCharType="end"/>
            </w:r>
          </w:hyperlink>
        </w:p>
        <w:p w14:paraId="029E67ED" w14:textId="77777777" w:rsidR="006E10E6" w:rsidRDefault="00B1457B">
          <w:pPr>
            <w:pStyle w:val="TOC1"/>
            <w:tabs>
              <w:tab w:val="right" w:leader="dot" w:pos="8298"/>
            </w:tabs>
          </w:pPr>
          <w:hyperlink w:anchor="_Toc63466">
            <w:r>
              <w:t>二十、基金的信息披露</w:t>
            </w:r>
            <w:r>
              <w:tab/>
            </w:r>
            <w:r>
              <w:fldChar w:fldCharType="begin"/>
            </w:r>
            <w:r>
              <w:instrText>PAGEREF _Toc63466 \h</w:instrText>
            </w:r>
            <w:r>
              <w:fldChar w:fldCharType="separate"/>
            </w:r>
            <w:r>
              <w:t xml:space="preserve">64 </w:t>
            </w:r>
            <w:r>
              <w:fldChar w:fldCharType="end"/>
            </w:r>
          </w:hyperlink>
        </w:p>
        <w:p w14:paraId="1205AEB7" w14:textId="77777777" w:rsidR="006E10E6" w:rsidRDefault="00B1457B">
          <w:pPr>
            <w:pStyle w:val="TOC1"/>
            <w:tabs>
              <w:tab w:val="right" w:leader="dot" w:pos="8298"/>
            </w:tabs>
          </w:pPr>
          <w:hyperlink w:anchor="_Toc63467">
            <w:r>
              <w:t>二十一、基金合同的变更、终止与基金财产的清算</w:t>
            </w:r>
            <w:r>
              <w:tab/>
            </w:r>
            <w:r>
              <w:fldChar w:fldCharType="begin"/>
            </w:r>
            <w:r>
              <w:instrText>PAGEREF _T</w:instrText>
            </w:r>
            <w:r>
              <w:instrText>oc63467 \h</w:instrText>
            </w:r>
            <w:r>
              <w:fldChar w:fldCharType="separate"/>
            </w:r>
            <w:r>
              <w:t xml:space="preserve">71 </w:t>
            </w:r>
            <w:r>
              <w:fldChar w:fldCharType="end"/>
            </w:r>
          </w:hyperlink>
        </w:p>
        <w:p w14:paraId="7F0C5E1F" w14:textId="77777777" w:rsidR="006E10E6" w:rsidRDefault="00B1457B">
          <w:pPr>
            <w:pStyle w:val="TOC1"/>
            <w:tabs>
              <w:tab w:val="right" w:leader="dot" w:pos="8298"/>
            </w:tabs>
          </w:pPr>
          <w:hyperlink w:anchor="_Toc63468">
            <w:r>
              <w:t>二十二、违约责任</w:t>
            </w:r>
            <w:r>
              <w:tab/>
            </w:r>
            <w:r>
              <w:fldChar w:fldCharType="begin"/>
            </w:r>
            <w:r>
              <w:instrText>PAGEREF _Toc63468 \h</w:instrText>
            </w:r>
            <w:r>
              <w:fldChar w:fldCharType="separate"/>
            </w:r>
            <w:r>
              <w:t xml:space="preserve">74 </w:t>
            </w:r>
            <w:r>
              <w:fldChar w:fldCharType="end"/>
            </w:r>
          </w:hyperlink>
        </w:p>
        <w:p w14:paraId="1883D296" w14:textId="77777777" w:rsidR="006E10E6" w:rsidRDefault="00B1457B">
          <w:pPr>
            <w:pStyle w:val="TOC1"/>
            <w:tabs>
              <w:tab w:val="right" w:leader="dot" w:pos="8298"/>
            </w:tabs>
          </w:pPr>
          <w:hyperlink w:anchor="_Toc63469">
            <w:r>
              <w:t>二十三、争议的处理</w:t>
            </w:r>
            <w:r>
              <w:tab/>
            </w:r>
            <w:r>
              <w:fldChar w:fldCharType="begin"/>
            </w:r>
            <w:r>
              <w:instrText>PAGEREF _</w:instrText>
            </w:r>
            <w:r>
              <w:instrText>Toc63469 \h</w:instrText>
            </w:r>
            <w:r>
              <w:fldChar w:fldCharType="separate"/>
            </w:r>
            <w:r>
              <w:t xml:space="preserve">75 </w:t>
            </w:r>
            <w:r>
              <w:fldChar w:fldCharType="end"/>
            </w:r>
          </w:hyperlink>
        </w:p>
        <w:p w14:paraId="143279C5" w14:textId="77777777" w:rsidR="006E10E6" w:rsidRDefault="00B1457B">
          <w:pPr>
            <w:pStyle w:val="TOC1"/>
            <w:tabs>
              <w:tab w:val="right" w:leader="dot" w:pos="8298"/>
            </w:tabs>
          </w:pPr>
          <w:hyperlink w:anchor="_Toc63470">
            <w:r>
              <w:t>二十四、基金合同的效力</w:t>
            </w:r>
            <w:r>
              <w:tab/>
            </w:r>
            <w:r>
              <w:fldChar w:fldCharType="begin"/>
            </w:r>
            <w:r>
              <w:instrText>PAGEREF _Toc63470 \h</w:instrText>
            </w:r>
            <w:r>
              <w:fldChar w:fldCharType="separate"/>
            </w:r>
            <w:r>
              <w:t xml:space="preserve">76 </w:t>
            </w:r>
            <w:r>
              <w:fldChar w:fldCharType="end"/>
            </w:r>
          </w:hyperlink>
        </w:p>
        <w:p w14:paraId="6F7633A9" w14:textId="77777777" w:rsidR="006E10E6" w:rsidRDefault="00B1457B">
          <w:r>
            <w:fldChar w:fldCharType="end"/>
          </w:r>
        </w:p>
      </w:sdtContent>
    </w:sdt>
    <w:p w14:paraId="24A8C3F8" w14:textId="77777777" w:rsidR="006E10E6" w:rsidRDefault="00B1457B">
      <w:pPr>
        <w:spacing w:after="1701" w:line="432" w:lineRule="auto"/>
        <w:ind w:left="0" w:firstLine="211"/>
      </w:pPr>
      <w:r>
        <w:t xml:space="preserve"> </w:t>
      </w:r>
    </w:p>
    <w:p w14:paraId="7972D862" w14:textId="77777777" w:rsidR="006E10E6" w:rsidRDefault="00B1457B">
      <w:pPr>
        <w:spacing w:after="0" w:line="259" w:lineRule="auto"/>
        <w:ind w:left="0" w:firstLine="0"/>
      </w:pPr>
      <w:r>
        <w:rPr>
          <w:rFonts w:ascii="Times New Roman" w:eastAsia="Times New Roman" w:hAnsi="Times New Roman" w:cs="Times New Roman"/>
          <w:sz w:val="18"/>
        </w:rPr>
        <w:t xml:space="preserve"> </w:t>
      </w:r>
    </w:p>
    <w:p w14:paraId="45E418E5" w14:textId="77777777" w:rsidR="006E10E6" w:rsidRDefault="006E10E6">
      <w:pPr>
        <w:sectPr w:rsidR="006E10E6">
          <w:footerReference w:type="even" r:id="rId7"/>
          <w:footerReference w:type="default" r:id="rId8"/>
          <w:footerReference w:type="first" r:id="rId9"/>
          <w:pgSz w:w="11906" w:h="16838"/>
          <w:pgMar w:top="853" w:right="1808" w:bottom="994" w:left="1800" w:header="720" w:footer="720" w:gutter="0"/>
          <w:cols w:space="720"/>
        </w:sectPr>
      </w:pPr>
    </w:p>
    <w:p w14:paraId="5A9BD53E" w14:textId="77777777" w:rsidR="006E10E6" w:rsidRDefault="00B1457B">
      <w:r>
        <w:lastRenderedPageBreak/>
        <w:t>一、前言</w:t>
      </w:r>
      <w:r>
        <w:t xml:space="preserve"> </w:t>
      </w:r>
    </w:p>
    <w:p w14:paraId="27509360" w14:textId="77777777" w:rsidR="006E10E6" w:rsidRDefault="00B1457B">
      <w:pPr>
        <w:numPr>
          <w:ilvl w:val="0"/>
          <w:numId w:val="1"/>
        </w:numPr>
        <w:spacing w:after="283" w:line="348" w:lineRule="auto"/>
        <w:ind w:firstLine="420"/>
      </w:pPr>
      <w:r>
        <w:t>订立广发美国房地产指数证券投资基金基金合同（以下简称</w:t>
      </w:r>
      <w:r>
        <w:t>“</w:t>
      </w:r>
      <w:r>
        <w:t>本基金合同</w:t>
      </w:r>
      <w:r>
        <w:t>”</w:t>
      </w:r>
      <w:r>
        <w:t>）的目的、依据和原则。</w:t>
      </w:r>
      <w:r>
        <w:t xml:space="preserve"> </w:t>
      </w:r>
    </w:p>
    <w:p w14:paraId="59329A46" w14:textId="77777777" w:rsidR="006E10E6" w:rsidRDefault="00B1457B">
      <w:pPr>
        <w:numPr>
          <w:ilvl w:val="0"/>
          <w:numId w:val="2"/>
        </w:numPr>
        <w:ind w:hanging="317"/>
      </w:pPr>
      <w:r>
        <w:t>订立本基金合同的目的</w:t>
      </w:r>
      <w:r>
        <w:t xml:space="preserve"> </w:t>
      </w:r>
    </w:p>
    <w:p w14:paraId="05554574" w14:textId="77777777" w:rsidR="006E10E6" w:rsidRDefault="00B1457B">
      <w:pPr>
        <w:spacing w:after="281" w:line="348" w:lineRule="auto"/>
        <w:ind w:left="0" w:firstLine="420"/>
      </w:pPr>
      <w:r>
        <w:t>订立本基金合同的目的是明确本基金合同当事人的权利义务、规范广发美国房地产指数证券投资基金（以下简称</w:t>
      </w:r>
      <w:r>
        <w:t>“</w:t>
      </w:r>
      <w:r>
        <w:t>本基金</w:t>
      </w:r>
      <w:r>
        <w:t>”</w:t>
      </w:r>
      <w:r>
        <w:t>）的运作，保护基金份额持有人的合法权益。</w:t>
      </w:r>
      <w:r>
        <w:t xml:space="preserve"> </w:t>
      </w:r>
    </w:p>
    <w:p w14:paraId="33561456" w14:textId="77777777" w:rsidR="006E10E6" w:rsidRDefault="00B1457B">
      <w:pPr>
        <w:numPr>
          <w:ilvl w:val="0"/>
          <w:numId w:val="2"/>
        </w:numPr>
        <w:ind w:hanging="317"/>
      </w:pPr>
      <w:r>
        <w:t>订立本基金合同的依据</w:t>
      </w:r>
      <w:r>
        <w:t xml:space="preserve"> </w:t>
      </w:r>
    </w:p>
    <w:p w14:paraId="0856ECA1" w14:textId="77777777" w:rsidR="006E10E6" w:rsidRDefault="00B1457B">
      <w:pPr>
        <w:spacing w:after="99"/>
        <w:ind w:left="422"/>
      </w:pPr>
      <w:r>
        <w:t>订立本基金合同的依据是《中华人民共和国民法典》、《中华人民共和国信托法》、</w:t>
      </w:r>
      <w:r>
        <w:t xml:space="preserve">2003 </w:t>
      </w:r>
    </w:p>
    <w:p w14:paraId="09C0979C" w14:textId="77777777" w:rsidR="006E10E6" w:rsidRDefault="00B1457B">
      <w:pPr>
        <w:spacing w:after="278" w:line="351" w:lineRule="auto"/>
      </w:pPr>
      <w:r>
        <w:t>年</w:t>
      </w:r>
      <w:r>
        <w:t xml:space="preserve">10 </w:t>
      </w:r>
      <w:r>
        <w:t>月</w:t>
      </w:r>
      <w:r>
        <w:t xml:space="preserve">28 </w:t>
      </w:r>
      <w:r>
        <w:t>日第十届全国人民代表大会常务委员会第五次会议通过并于</w:t>
      </w:r>
      <w:r>
        <w:t xml:space="preserve">2004 </w:t>
      </w:r>
      <w:r>
        <w:t>年</w:t>
      </w:r>
      <w:r>
        <w:t xml:space="preserve">6 </w:t>
      </w:r>
      <w:r>
        <w:t>月</w:t>
      </w:r>
      <w:r>
        <w:t xml:space="preserve">1 </w:t>
      </w:r>
      <w:r>
        <w:t>日起施行的《中华人民共和国证券投</w:t>
      </w:r>
      <w:r>
        <w:t>资基金法》（以下简称《基金法》）、中国证监会</w:t>
      </w:r>
      <w:r>
        <w:t>2014</w:t>
      </w:r>
      <w:r>
        <w:t>年</w:t>
      </w:r>
      <w:r>
        <w:t xml:space="preserve"> 7</w:t>
      </w:r>
      <w:r>
        <w:t>月</w:t>
      </w:r>
      <w:r>
        <w:t>7</w:t>
      </w:r>
      <w:r>
        <w:t>日颁布并于同年</w:t>
      </w:r>
      <w:r>
        <w:t>8</w:t>
      </w:r>
      <w:r>
        <w:t>月</w:t>
      </w:r>
      <w:r>
        <w:t>8</w:t>
      </w:r>
      <w:r>
        <w:t>日实施的《公开募集证券投资基金运作管理办法》（以下简称《运作办法》）和中国证监会</w:t>
      </w:r>
      <w:r>
        <w:t>2020</w:t>
      </w:r>
      <w:r>
        <w:t>年</w:t>
      </w:r>
      <w:r>
        <w:t>8</w:t>
      </w:r>
      <w:r>
        <w:t>月</w:t>
      </w:r>
      <w:r>
        <w:t>28</w:t>
      </w:r>
      <w:r>
        <w:t>日颁布并于同年</w:t>
      </w:r>
      <w:r>
        <w:t>10</w:t>
      </w:r>
      <w:r>
        <w:t>月</w:t>
      </w:r>
      <w:r>
        <w:t>1</w:t>
      </w:r>
      <w:r>
        <w:t>日实施的《公开募集证券投资基金销售机构监督管理办法》（以下简称《销售办法》）、</w:t>
      </w:r>
      <w:r>
        <w:t>2007</w:t>
      </w:r>
      <w:r>
        <w:t>年</w:t>
      </w:r>
      <w:r>
        <w:t>6</w:t>
      </w:r>
      <w:r>
        <w:t>月</w:t>
      </w:r>
      <w:r>
        <w:t>18</w:t>
      </w:r>
      <w:r>
        <w:t>日中国证监会发布并于</w:t>
      </w:r>
      <w:r>
        <w:t>2007</w:t>
      </w:r>
      <w:r>
        <w:t>年</w:t>
      </w:r>
      <w:r>
        <w:t>7</w:t>
      </w:r>
      <w:r>
        <w:t>月</w:t>
      </w:r>
      <w:r>
        <w:t>5</w:t>
      </w:r>
      <w:r>
        <w:t>日起施行的《合格境内机构投资者境外证券投资管理试行办法》（以下简称《试行办法》）、《关于实施〈合格境内机构投资者境外证券投资管理试行办法〉有关问题的通知》、《公开募集开放式证券投</w:t>
      </w:r>
      <w:r>
        <w:t>资基金流动性风险管理规定》（以下简称《流动性风险管理规定》）、《公开募集证券投资基金信息披露管理办法》</w:t>
      </w:r>
      <w:r>
        <w:t>(</w:t>
      </w:r>
      <w:r>
        <w:t>以下简称</w:t>
      </w:r>
      <w:r>
        <w:t>“</w:t>
      </w:r>
      <w:r>
        <w:t>《信息披露办法》</w:t>
      </w:r>
      <w:r>
        <w:t>”)</w:t>
      </w:r>
      <w:r>
        <w:rPr>
          <w:rFonts w:ascii="Times New Roman" w:eastAsia="Times New Roman" w:hAnsi="Times New Roman" w:cs="Times New Roman"/>
        </w:rPr>
        <w:t xml:space="preserve"> </w:t>
      </w:r>
      <w:r>
        <w:t>、《公开募集证券投资基金运作指引第</w:t>
      </w:r>
      <w:r>
        <w:t>3</w:t>
      </w:r>
      <w:r>
        <w:t>号</w:t>
      </w:r>
      <w:r>
        <w:t>——</w:t>
      </w:r>
      <w:r>
        <w:t>指数基金指引》（以下简称</w:t>
      </w:r>
      <w:r>
        <w:t>“</w:t>
      </w:r>
      <w:r>
        <w:t>《指数基金指引》</w:t>
      </w:r>
      <w:r>
        <w:t>”</w:t>
      </w:r>
      <w:r>
        <w:t>）及其他有关规定。</w:t>
      </w:r>
      <w:r>
        <w:t xml:space="preserve"> </w:t>
      </w:r>
    </w:p>
    <w:p w14:paraId="3C84FB36" w14:textId="77777777" w:rsidR="006E10E6" w:rsidRDefault="00B1457B">
      <w:pPr>
        <w:numPr>
          <w:ilvl w:val="0"/>
          <w:numId w:val="2"/>
        </w:numPr>
        <w:ind w:hanging="317"/>
      </w:pPr>
      <w:r>
        <w:t>订立本基金合同的原则</w:t>
      </w:r>
      <w:r>
        <w:t xml:space="preserve"> </w:t>
      </w:r>
    </w:p>
    <w:p w14:paraId="54A621A7" w14:textId="77777777" w:rsidR="006E10E6" w:rsidRDefault="00B1457B">
      <w:pPr>
        <w:ind w:left="422"/>
      </w:pPr>
      <w:r>
        <w:t>订立本基金合同的原则是平等自愿、诚实信用、充分保护基金份额持有人的合法权益。</w:t>
      </w:r>
      <w:r>
        <w:t xml:space="preserve"> </w:t>
      </w:r>
    </w:p>
    <w:p w14:paraId="0465F81C" w14:textId="77777777" w:rsidR="006E10E6" w:rsidRDefault="00B1457B">
      <w:pPr>
        <w:numPr>
          <w:ilvl w:val="0"/>
          <w:numId w:val="1"/>
        </w:numPr>
        <w:spacing w:after="282" w:line="349" w:lineRule="auto"/>
        <w:ind w:firstLine="420"/>
      </w:pPr>
      <w:r>
        <w:t>本基金由基金管理人依照《基金法》、本基金合同和其他有关规定募集，并经中国证监会批准。中国证监会对本基金募集的批准，并不表明其对本基金的价值和收益作出实质性判断或保证，也不表明投资于本基金没有风险。</w:t>
      </w:r>
      <w:r>
        <w:t xml:space="preserve"> </w:t>
      </w:r>
    </w:p>
    <w:p w14:paraId="56EC07FD" w14:textId="77777777" w:rsidR="006E10E6" w:rsidRDefault="00B1457B">
      <w:pPr>
        <w:spacing w:after="272" w:line="359" w:lineRule="auto"/>
        <w:ind w:left="-15" w:right="194" w:firstLine="410"/>
        <w:jc w:val="both"/>
      </w:pPr>
      <w:r>
        <w:t>基金管理人依照恪尽职守、诚实信用、谨慎勤勉的原则管理和运用基金财产，但由于证券投资具有一定的风险，因此不保证投资于本基金一定盈利，也不保证基金份额持有人的最低收益。投资者应当认真阅读基金招募说明书、基金合同、基金产品资料概要等信息披露文件，自主判断基金的投资价值，自主做出投资决策，自行承担投资风险。</w:t>
      </w:r>
      <w:r>
        <w:t xml:space="preserve"> </w:t>
      </w:r>
    </w:p>
    <w:p w14:paraId="37FB4921" w14:textId="77777777" w:rsidR="006E10E6" w:rsidRDefault="00B1457B">
      <w:pPr>
        <w:numPr>
          <w:ilvl w:val="0"/>
          <w:numId w:val="1"/>
        </w:numPr>
        <w:spacing w:after="283" w:line="349" w:lineRule="auto"/>
        <w:ind w:firstLine="420"/>
      </w:pPr>
      <w:r>
        <w:lastRenderedPageBreak/>
        <w:t>本基金合</w:t>
      </w:r>
      <w:r>
        <w:t>同是约定本基金合同当事人之间基本权利义务的法律文件，其他与本基金相关的涉及本基金合同当事人之间权利义务关系的任何文件或表述，均以本基金合同为准。本基金合同的当事人包括基金管理人、基金托管人和基金份额持有人。基金投资者自依本基金合同取得本基金基金份额，即成为基金份额持有人和本基金合同的当事人，其持有基金份额的行为本身即表明其对本基金合同的承认和接受。基金份额持有人作为本基金合同当事人并不以在本基金合同上书面签章为必要条件。本基金合同的当事人应按照《基金法》、本基金合同及其他有关规定享有权利、承担义务。</w:t>
      </w:r>
      <w:r>
        <w:t xml:space="preserve"> </w:t>
      </w:r>
    </w:p>
    <w:p w14:paraId="3E31571F" w14:textId="77777777" w:rsidR="006E10E6" w:rsidRDefault="00B1457B">
      <w:pPr>
        <w:numPr>
          <w:ilvl w:val="0"/>
          <w:numId w:val="1"/>
        </w:numPr>
        <w:spacing w:after="283" w:line="348" w:lineRule="auto"/>
        <w:ind w:firstLine="420"/>
      </w:pPr>
      <w:r>
        <w:t>投资</w:t>
      </w:r>
      <w:r>
        <w:t>者认购、申购确认份额和赎回基金确认份额均以人民币元计算，在本基金存续期间，基金管理人不承担汇率变动风险。</w:t>
      </w:r>
      <w:r>
        <w:t xml:space="preserve"> </w:t>
      </w:r>
    </w:p>
    <w:p w14:paraId="05E81BD4" w14:textId="77777777" w:rsidR="006E10E6" w:rsidRDefault="00B1457B">
      <w:pPr>
        <w:numPr>
          <w:ilvl w:val="0"/>
          <w:numId w:val="1"/>
        </w:numPr>
        <w:spacing w:after="96"/>
        <w:ind w:firstLine="420"/>
      </w:pPr>
      <w:r>
        <w:t>本基金为指数基金，投资者投资于本基金面临跟踪误差控制未达约定目标、指数</w:t>
      </w:r>
    </w:p>
    <w:p w14:paraId="34804625" w14:textId="77777777" w:rsidR="006E10E6" w:rsidRDefault="00B1457B">
      <w:pPr>
        <w:spacing w:after="0"/>
      </w:pPr>
      <w:r>
        <w:t>编制机构停止服务、成份券停牌等潜在风险，详见本基金招募说明书。</w:t>
      </w:r>
      <w:r>
        <w:t xml:space="preserve"> </w:t>
      </w:r>
      <w:r>
        <w:br w:type="page"/>
      </w:r>
    </w:p>
    <w:p w14:paraId="380FC0C6" w14:textId="77777777" w:rsidR="006E10E6" w:rsidRDefault="00B1457B">
      <w:pPr>
        <w:pStyle w:val="1"/>
      </w:pPr>
      <w:bookmarkStart w:id="0" w:name="_Toc63448"/>
      <w:r>
        <w:t>二、释义</w:t>
      </w:r>
      <w:r>
        <w:t xml:space="preserve"> </w:t>
      </w:r>
      <w:bookmarkEnd w:id="0"/>
    </w:p>
    <w:p w14:paraId="4F6342C5" w14:textId="77777777" w:rsidR="006E10E6" w:rsidRDefault="00B1457B">
      <w:pPr>
        <w:spacing w:after="168"/>
      </w:pPr>
      <w:r>
        <w:t>本基金合同中，除非文意另有所指，下列词语或简称具有如下含义：</w:t>
      </w:r>
      <w:r>
        <w:t xml:space="preserve"> </w:t>
      </w:r>
    </w:p>
    <w:tbl>
      <w:tblPr>
        <w:tblStyle w:val="TableGrid"/>
        <w:tblW w:w="8310" w:type="dxa"/>
        <w:tblInd w:w="216" w:type="dxa"/>
        <w:tblCellMar>
          <w:top w:w="0" w:type="dxa"/>
          <w:left w:w="0" w:type="dxa"/>
          <w:bottom w:w="0" w:type="dxa"/>
          <w:right w:w="0" w:type="dxa"/>
        </w:tblCellMar>
        <w:tblLook w:val="04A0" w:firstRow="1" w:lastRow="0" w:firstColumn="1" w:lastColumn="0" w:noHBand="0" w:noVBand="1"/>
      </w:tblPr>
      <w:tblGrid>
        <w:gridCol w:w="2312"/>
        <w:gridCol w:w="5998"/>
      </w:tblGrid>
      <w:tr w:rsidR="006E10E6" w14:paraId="214339ED" w14:textId="77777777">
        <w:trPr>
          <w:trHeight w:val="802"/>
        </w:trPr>
        <w:tc>
          <w:tcPr>
            <w:tcW w:w="8310" w:type="dxa"/>
            <w:gridSpan w:val="2"/>
            <w:tcBorders>
              <w:top w:val="nil"/>
              <w:left w:val="nil"/>
              <w:bottom w:val="nil"/>
              <w:right w:val="nil"/>
            </w:tcBorders>
          </w:tcPr>
          <w:p w14:paraId="2E056D6A" w14:textId="77777777" w:rsidR="006E10E6" w:rsidRDefault="00B1457B">
            <w:pPr>
              <w:spacing w:after="0" w:line="259" w:lineRule="auto"/>
              <w:ind w:left="0" w:firstLine="0"/>
              <w:jc w:val="both"/>
            </w:pPr>
            <w:r>
              <w:t>基金或本基金：</w:t>
            </w:r>
            <w:r>
              <w:t xml:space="preserve"> </w:t>
            </w:r>
            <w:r>
              <w:t>指广发美国房地产指数证券投资基金；基金合同或本基金合同：</w:t>
            </w:r>
            <w:r>
              <w:t xml:space="preserve"> </w:t>
            </w:r>
            <w:r>
              <w:t>指《广发美国房地产指数证券投资基金基金合同》及对本合</w:t>
            </w:r>
          </w:p>
        </w:tc>
      </w:tr>
      <w:tr w:rsidR="006E10E6" w14:paraId="646BC420" w14:textId="77777777">
        <w:trPr>
          <w:trHeight w:val="305"/>
        </w:trPr>
        <w:tc>
          <w:tcPr>
            <w:tcW w:w="2312" w:type="dxa"/>
            <w:tcBorders>
              <w:top w:val="nil"/>
              <w:left w:val="nil"/>
              <w:bottom w:val="nil"/>
              <w:right w:val="nil"/>
            </w:tcBorders>
          </w:tcPr>
          <w:p w14:paraId="2B11F857" w14:textId="77777777" w:rsidR="006E10E6" w:rsidRDefault="006E10E6">
            <w:pPr>
              <w:spacing w:after="160" w:line="259" w:lineRule="auto"/>
              <w:ind w:left="0" w:firstLine="0"/>
            </w:pPr>
          </w:p>
        </w:tc>
        <w:tc>
          <w:tcPr>
            <w:tcW w:w="5998" w:type="dxa"/>
            <w:tcBorders>
              <w:top w:val="nil"/>
              <w:left w:val="nil"/>
              <w:bottom w:val="nil"/>
              <w:right w:val="nil"/>
            </w:tcBorders>
          </w:tcPr>
          <w:p w14:paraId="6B70E0C5" w14:textId="77777777" w:rsidR="006E10E6" w:rsidRDefault="00B1457B">
            <w:pPr>
              <w:spacing w:after="0" w:line="259" w:lineRule="auto"/>
              <w:ind w:left="389" w:firstLine="0"/>
            </w:pPr>
            <w:r>
              <w:t>同的任何有效修订和补充；</w:t>
            </w:r>
            <w:r>
              <w:t xml:space="preserve"> </w:t>
            </w:r>
          </w:p>
        </w:tc>
      </w:tr>
      <w:tr w:rsidR="006E10E6" w14:paraId="48DDC930" w14:textId="77777777">
        <w:trPr>
          <w:trHeight w:val="800"/>
        </w:trPr>
        <w:tc>
          <w:tcPr>
            <w:tcW w:w="2312" w:type="dxa"/>
            <w:tcBorders>
              <w:top w:val="nil"/>
              <w:left w:val="nil"/>
              <w:bottom w:val="nil"/>
              <w:right w:val="nil"/>
            </w:tcBorders>
          </w:tcPr>
          <w:p w14:paraId="154FE275" w14:textId="77777777" w:rsidR="006E10E6" w:rsidRDefault="00B1457B">
            <w:pPr>
              <w:spacing w:after="0" w:line="259" w:lineRule="auto"/>
              <w:ind w:left="0" w:firstLine="0"/>
            </w:pPr>
            <w:r>
              <w:t>招募说明书：</w:t>
            </w:r>
            <w:r>
              <w:t xml:space="preserve"> </w:t>
            </w:r>
          </w:p>
        </w:tc>
        <w:tc>
          <w:tcPr>
            <w:tcW w:w="5998" w:type="dxa"/>
            <w:tcBorders>
              <w:top w:val="nil"/>
              <w:left w:val="nil"/>
              <w:bottom w:val="nil"/>
              <w:right w:val="nil"/>
            </w:tcBorders>
          </w:tcPr>
          <w:p w14:paraId="34AF6C62" w14:textId="77777777" w:rsidR="006E10E6" w:rsidRDefault="00B1457B">
            <w:pPr>
              <w:spacing w:after="0" w:line="259" w:lineRule="auto"/>
              <w:ind w:left="389" w:firstLine="0"/>
            </w:pPr>
            <w:r>
              <w:t>指《广发美国房地产指数证券投资基金招募说明书》及其更新；</w:t>
            </w:r>
            <w:r>
              <w:t xml:space="preserve"> </w:t>
            </w:r>
          </w:p>
        </w:tc>
      </w:tr>
      <w:tr w:rsidR="006E10E6" w14:paraId="31CD0906" w14:textId="77777777">
        <w:trPr>
          <w:trHeight w:val="799"/>
        </w:trPr>
        <w:tc>
          <w:tcPr>
            <w:tcW w:w="2312" w:type="dxa"/>
            <w:tcBorders>
              <w:top w:val="nil"/>
              <w:left w:val="nil"/>
              <w:bottom w:val="nil"/>
              <w:right w:val="nil"/>
            </w:tcBorders>
          </w:tcPr>
          <w:p w14:paraId="7F7C0B41" w14:textId="77777777" w:rsidR="006E10E6" w:rsidRDefault="00B1457B">
            <w:pPr>
              <w:spacing w:after="0" w:line="259" w:lineRule="auto"/>
              <w:ind w:left="0" w:firstLine="0"/>
            </w:pPr>
            <w:r>
              <w:t>托管协议：</w:t>
            </w:r>
            <w:r>
              <w:t xml:space="preserve"> </w:t>
            </w:r>
          </w:p>
        </w:tc>
        <w:tc>
          <w:tcPr>
            <w:tcW w:w="5998" w:type="dxa"/>
            <w:tcBorders>
              <w:top w:val="nil"/>
              <w:left w:val="nil"/>
              <w:bottom w:val="nil"/>
              <w:right w:val="nil"/>
            </w:tcBorders>
          </w:tcPr>
          <w:p w14:paraId="54C8AE21" w14:textId="77777777" w:rsidR="006E10E6" w:rsidRDefault="00B1457B">
            <w:pPr>
              <w:spacing w:after="0" w:line="259" w:lineRule="auto"/>
              <w:ind w:left="389" w:firstLine="0"/>
            </w:pPr>
            <w:r>
              <w:t>指《广发美国房地产指数证券投资基金托管协议》及其任何有效修订和补充；</w:t>
            </w:r>
            <w:r>
              <w:t xml:space="preserve"> </w:t>
            </w:r>
          </w:p>
        </w:tc>
      </w:tr>
      <w:tr w:rsidR="006E10E6" w14:paraId="26F5F835" w14:textId="77777777">
        <w:trPr>
          <w:trHeight w:val="401"/>
        </w:trPr>
        <w:tc>
          <w:tcPr>
            <w:tcW w:w="2312" w:type="dxa"/>
            <w:tcBorders>
              <w:top w:val="nil"/>
              <w:left w:val="nil"/>
              <w:bottom w:val="nil"/>
              <w:right w:val="nil"/>
            </w:tcBorders>
          </w:tcPr>
          <w:p w14:paraId="21DFE746" w14:textId="77777777" w:rsidR="006E10E6" w:rsidRDefault="00B1457B">
            <w:pPr>
              <w:spacing w:after="0" w:line="259" w:lineRule="auto"/>
              <w:ind w:left="0" w:firstLine="0"/>
            </w:pPr>
            <w:r>
              <w:t>发售公告：</w:t>
            </w:r>
            <w:r>
              <w:t xml:space="preserve"> </w:t>
            </w:r>
          </w:p>
        </w:tc>
        <w:tc>
          <w:tcPr>
            <w:tcW w:w="5998" w:type="dxa"/>
            <w:tcBorders>
              <w:top w:val="nil"/>
              <w:left w:val="nil"/>
              <w:bottom w:val="nil"/>
              <w:right w:val="nil"/>
            </w:tcBorders>
          </w:tcPr>
          <w:p w14:paraId="25B835D5" w14:textId="77777777" w:rsidR="006E10E6" w:rsidRDefault="00B1457B">
            <w:pPr>
              <w:spacing w:after="0" w:line="259" w:lineRule="auto"/>
              <w:ind w:left="389" w:firstLine="0"/>
            </w:pPr>
            <w:r>
              <w:t>指《广发美国房地产指数证券投资基金基金份额发售公告》；</w:t>
            </w:r>
            <w:r>
              <w:t xml:space="preserve"> </w:t>
            </w:r>
          </w:p>
        </w:tc>
      </w:tr>
      <w:tr w:rsidR="006E10E6" w14:paraId="254084C7" w14:textId="77777777">
        <w:trPr>
          <w:trHeight w:val="799"/>
        </w:trPr>
        <w:tc>
          <w:tcPr>
            <w:tcW w:w="2312" w:type="dxa"/>
            <w:tcBorders>
              <w:top w:val="nil"/>
              <w:left w:val="nil"/>
              <w:bottom w:val="nil"/>
              <w:right w:val="nil"/>
            </w:tcBorders>
          </w:tcPr>
          <w:p w14:paraId="453FDC33" w14:textId="77777777" w:rsidR="006E10E6" w:rsidRDefault="00B1457B">
            <w:pPr>
              <w:spacing w:after="0" w:line="259" w:lineRule="auto"/>
              <w:ind w:left="0" w:firstLine="0"/>
            </w:pPr>
            <w:r>
              <w:t>基金产品资料概要：</w:t>
            </w:r>
            <w:r>
              <w:t xml:space="preserve"> </w:t>
            </w:r>
          </w:p>
        </w:tc>
        <w:tc>
          <w:tcPr>
            <w:tcW w:w="5998" w:type="dxa"/>
            <w:tcBorders>
              <w:top w:val="nil"/>
              <w:left w:val="nil"/>
              <w:bottom w:val="nil"/>
              <w:right w:val="nil"/>
            </w:tcBorders>
          </w:tcPr>
          <w:p w14:paraId="3DEF6D4A" w14:textId="77777777" w:rsidR="006E10E6" w:rsidRDefault="00B1457B">
            <w:pPr>
              <w:spacing w:after="0" w:line="259" w:lineRule="auto"/>
              <w:ind w:left="389" w:firstLine="0"/>
            </w:pPr>
            <w:r>
              <w:t>指《广发美国房地产指数证券投资基金基金产品资料概要》及其更新</w:t>
            </w:r>
            <w:r>
              <w:t xml:space="preserve"> </w:t>
            </w:r>
          </w:p>
        </w:tc>
      </w:tr>
      <w:tr w:rsidR="006E10E6" w14:paraId="51D6C6D4" w14:textId="77777777">
        <w:trPr>
          <w:trHeight w:val="401"/>
        </w:trPr>
        <w:tc>
          <w:tcPr>
            <w:tcW w:w="2312" w:type="dxa"/>
            <w:tcBorders>
              <w:top w:val="nil"/>
              <w:left w:val="nil"/>
              <w:bottom w:val="nil"/>
              <w:right w:val="nil"/>
            </w:tcBorders>
          </w:tcPr>
          <w:p w14:paraId="3732986A" w14:textId="77777777" w:rsidR="006E10E6" w:rsidRDefault="00B1457B">
            <w:pPr>
              <w:spacing w:after="0" w:line="259" w:lineRule="auto"/>
              <w:ind w:left="0" w:firstLine="0"/>
            </w:pPr>
            <w:r>
              <w:t>中国证监会：</w:t>
            </w:r>
            <w:r>
              <w:t xml:space="preserve"> </w:t>
            </w:r>
          </w:p>
        </w:tc>
        <w:tc>
          <w:tcPr>
            <w:tcW w:w="5998" w:type="dxa"/>
            <w:tcBorders>
              <w:top w:val="nil"/>
              <w:left w:val="nil"/>
              <w:bottom w:val="nil"/>
              <w:right w:val="nil"/>
            </w:tcBorders>
          </w:tcPr>
          <w:p w14:paraId="2B0DF758" w14:textId="77777777" w:rsidR="006E10E6" w:rsidRDefault="00B1457B">
            <w:pPr>
              <w:spacing w:after="0" w:line="259" w:lineRule="auto"/>
              <w:ind w:left="389" w:firstLine="0"/>
            </w:pPr>
            <w:r>
              <w:t>指中国证券监督管理委员会；</w:t>
            </w:r>
            <w:r>
              <w:t xml:space="preserve"> </w:t>
            </w:r>
          </w:p>
        </w:tc>
      </w:tr>
      <w:tr w:rsidR="006E10E6" w14:paraId="7CCA411D" w14:textId="77777777">
        <w:trPr>
          <w:trHeight w:val="400"/>
        </w:trPr>
        <w:tc>
          <w:tcPr>
            <w:tcW w:w="2312" w:type="dxa"/>
            <w:tcBorders>
              <w:top w:val="nil"/>
              <w:left w:val="nil"/>
              <w:bottom w:val="nil"/>
              <w:right w:val="nil"/>
            </w:tcBorders>
          </w:tcPr>
          <w:p w14:paraId="3796A761" w14:textId="77777777" w:rsidR="006E10E6" w:rsidRDefault="00B1457B">
            <w:pPr>
              <w:spacing w:after="0" w:line="259" w:lineRule="auto"/>
              <w:ind w:left="0" w:firstLine="0"/>
            </w:pPr>
            <w:r>
              <w:t>中国银保监会：</w:t>
            </w:r>
            <w:r>
              <w:t xml:space="preserve"> </w:t>
            </w:r>
          </w:p>
        </w:tc>
        <w:tc>
          <w:tcPr>
            <w:tcW w:w="5998" w:type="dxa"/>
            <w:tcBorders>
              <w:top w:val="nil"/>
              <w:left w:val="nil"/>
              <w:bottom w:val="nil"/>
              <w:right w:val="nil"/>
            </w:tcBorders>
          </w:tcPr>
          <w:p w14:paraId="29A01173" w14:textId="77777777" w:rsidR="006E10E6" w:rsidRDefault="00B1457B">
            <w:pPr>
              <w:spacing w:after="0" w:line="259" w:lineRule="auto"/>
              <w:ind w:left="389" w:firstLine="0"/>
            </w:pPr>
            <w:r>
              <w:t>指中国银行保险监督管理委员会；</w:t>
            </w:r>
            <w:r>
              <w:t xml:space="preserve"> </w:t>
            </w:r>
          </w:p>
        </w:tc>
      </w:tr>
      <w:tr w:rsidR="006E10E6" w14:paraId="58757472" w14:textId="77777777">
        <w:trPr>
          <w:trHeight w:val="400"/>
        </w:trPr>
        <w:tc>
          <w:tcPr>
            <w:tcW w:w="2312" w:type="dxa"/>
            <w:tcBorders>
              <w:top w:val="nil"/>
              <w:left w:val="nil"/>
              <w:bottom w:val="nil"/>
              <w:right w:val="nil"/>
            </w:tcBorders>
          </w:tcPr>
          <w:p w14:paraId="7630FBA7" w14:textId="77777777" w:rsidR="006E10E6" w:rsidRDefault="00B1457B">
            <w:pPr>
              <w:spacing w:after="0" w:line="259" w:lineRule="auto"/>
              <w:ind w:left="0" w:firstLine="0"/>
            </w:pPr>
            <w:r>
              <w:t>外管局：</w:t>
            </w:r>
            <w:r>
              <w:t xml:space="preserve"> </w:t>
            </w:r>
          </w:p>
        </w:tc>
        <w:tc>
          <w:tcPr>
            <w:tcW w:w="5998" w:type="dxa"/>
            <w:tcBorders>
              <w:top w:val="nil"/>
              <w:left w:val="nil"/>
              <w:bottom w:val="nil"/>
              <w:right w:val="nil"/>
            </w:tcBorders>
          </w:tcPr>
          <w:p w14:paraId="50333B44" w14:textId="77777777" w:rsidR="006E10E6" w:rsidRDefault="00B1457B">
            <w:pPr>
              <w:spacing w:after="0" w:line="259" w:lineRule="auto"/>
              <w:ind w:left="389" w:firstLine="0"/>
            </w:pPr>
            <w:r>
              <w:t>指国家外汇管理局；</w:t>
            </w:r>
            <w:r>
              <w:t xml:space="preserve"> </w:t>
            </w:r>
          </w:p>
        </w:tc>
      </w:tr>
      <w:tr w:rsidR="006E10E6" w14:paraId="28B8E587" w14:textId="77777777">
        <w:trPr>
          <w:trHeight w:val="401"/>
        </w:trPr>
        <w:tc>
          <w:tcPr>
            <w:tcW w:w="2312" w:type="dxa"/>
            <w:tcBorders>
              <w:top w:val="nil"/>
              <w:left w:val="nil"/>
              <w:bottom w:val="nil"/>
              <w:right w:val="nil"/>
            </w:tcBorders>
          </w:tcPr>
          <w:p w14:paraId="2D0123F7" w14:textId="77777777" w:rsidR="006E10E6" w:rsidRDefault="00B1457B">
            <w:pPr>
              <w:spacing w:after="0" w:line="259" w:lineRule="auto"/>
              <w:ind w:left="0" w:firstLine="0"/>
            </w:pPr>
            <w:r>
              <w:t>《证券法》：</w:t>
            </w:r>
            <w:r>
              <w:t xml:space="preserve"> </w:t>
            </w:r>
          </w:p>
        </w:tc>
        <w:tc>
          <w:tcPr>
            <w:tcW w:w="5998" w:type="dxa"/>
            <w:tcBorders>
              <w:top w:val="nil"/>
              <w:left w:val="nil"/>
              <w:bottom w:val="nil"/>
              <w:right w:val="nil"/>
            </w:tcBorders>
          </w:tcPr>
          <w:p w14:paraId="1FCD7973" w14:textId="77777777" w:rsidR="006E10E6" w:rsidRDefault="00B1457B">
            <w:pPr>
              <w:spacing w:after="0" w:line="259" w:lineRule="auto"/>
              <w:ind w:left="389" w:firstLine="0"/>
            </w:pPr>
            <w:r>
              <w:t>指《中华人民共和国证券法》；</w:t>
            </w:r>
            <w:r>
              <w:t xml:space="preserve"> </w:t>
            </w:r>
          </w:p>
        </w:tc>
      </w:tr>
      <w:tr w:rsidR="006E10E6" w14:paraId="79C0CC50" w14:textId="77777777">
        <w:trPr>
          <w:trHeight w:val="400"/>
        </w:trPr>
        <w:tc>
          <w:tcPr>
            <w:tcW w:w="2312" w:type="dxa"/>
            <w:tcBorders>
              <w:top w:val="nil"/>
              <w:left w:val="nil"/>
              <w:bottom w:val="nil"/>
              <w:right w:val="nil"/>
            </w:tcBorders>
          </w:tcPr>
          <w:p w14:paraId="584A4116" w14:textId="77777777" w:rsidR="006E10E6" w:rsidRDefault="00B1457B">
            <w:pPr>
              <w:spacing w:after="0" w:line="259" w:lineRule="auto"/>
              <w:ind w:left="0" w:firstLine="0"/>
            </w:pPr>
            <w:r>
              <w:t>《民法典》：</w:t>
            </w:r>
            <w:r>
              <w:t xml:space="preserve"> </w:t>
            </w:r>
          </w:p>
        </w:tc>
        <w:tc>
          <w:tcPr>
            <w:tcW w:w="5998" w:type="dxa"/>
            <w:tcBorders>
              <w:top w:val="nil"/>
              <w:left w:val="nil"/>
              <w:bottom w:val="nil"/>
              <w:right w:val="nil"/>
            </w:tcBorders>
          </w:tcPr>
          <w:p w14:paraId="33AFC90D" w14:textId="77777777" w:rsidR="006E10E6" w:rsidRDefault="00B1457B">
            <w:pPr>
              <w:spacing w:after="0" w:line="259" w:lineRule="auto"/>
              <w:ind w:left="389" w:firstLine="0"/>
            </w:pPr>
            <w:r>
              <w:t>指《中华人民共和国民法典》；</w:t>
            </w:r>
            <w:r>
              <w:t xml:space="preserve"> </w:t>
            </w:r>
          </w:p>
        </w:tc>
      </w:tr>
      <w:tr w:rsidR="006E10E6" w14:paraId="6D7BE54B" w14:textId="77777777">
        <w:trPr>
          <w:trHeight w:val="305"/>
        </w:trPr>
        <w:tc>
          <w:tcPr>
            <w:tcW w:w="2312" w:type="dxa"/>
            <w:tcBorders>
              <w:top w:val="nil"/>
              <w:left w:val="nil"/>
              <w:bottom w:val="nil"/>
              <w:right w:val="nil"/>
            </w:tcBorders>
          </w:tcPr>
          <w:p w14:paraId="746B1C09" w14:textId="77777777" w:rsidR="006E10E6" w:rsidRDefault="00B1457B">
            <w:pPr>
              <w:spacing w:after="0" w:line="259" w:lineRule="auto"/>
              <w:ind w:left="0" w:firstLine="0"/>
            </w:pPr>
            <w:r>
              <w:t>《基金法》：</w:t>
            </w:r>
            <w:r>
              <w:t xml:space="preserve"> </w:t>
            </w:r>
          </w:p>
        </w:tc>
        <w:tc>
          <w:tcPr>
            <w:tcW w:w="5998" w:type="dxa"/>
            <w:tcBorders>
              <w:top w:val="nil"/>
              <w:left w:val="nil"/>
              <w:bottom w:val="nil"/>
              <w:right w:val="nil"/>
            </w:tcBorders>
          </w:tcPr>
          <w:p w14:paraId="4C1F7297" w14:textId="77777777" w:rsidR="006E10E6" w:rsidRDefault="00B1457B">
            <w:pPr>
              <w:spacing w:after="0" w:line="259" w:lineRule="auto"/>
              <w:ind w:left="389" w:firstLine="0"/>
            </w:pPr>
            <w:r>
              <w:t>指《中华人民共和国证券投资基金法》；</w:t>
            </w:r>
            <w:r>
              <w:t xml:space="preserve"> </w:t>
            </w:r>
          </w:p>
        </w:tc>
      </w:tr>
    </w:tbl>
    <w:p w14:paraId="4518514D" w14:textId="77777777" w:rsidR="006E10E6" w:rsidRDefault="00B1457B">
      <w:pPr>
        <w:spacing w:after="0" w:line="259" w:lineRule="auto"/>
        <w:ind w:left="2917" w:right="101" w:hanging="2701"/>
        <w:jc w:val="both"/>
      </w:pPr>
      <w:r>
        <w:t>《流动性风险管理规定》：</w:t>
      </w:r>
      <w:r>
        <w:t xml:space="preserve">  </w:t>
      </w:r>
      <w:r>
        <w:t>指中国证监会</w:t>
      </w:r>
      <w:r>
        <w:t>2017</w:t>
      </w:r>
      <w:r>
        <w:t>年</w:t>
      </w:r>
      <w:r>
        <w:t>8</w:t>
      </w:r>
      <w:r>
        <w:t>月</w:t>
      </w:r>
      <w:r>
        <w:t>31</w:t>
      </w:r>
      <w:r>
        <w:t>日颁布、同年</w:t>
      </w:r>
      <w:r>
        <w:t>10</w:t>
      </w:r>
      <w:r>
        <w:t>月</w:t>
      </w:r>
      <w:r>
        <w:t>1</w:t>
      </w:r>
      <w:r>
        <w:t>日实施的《公开募集开放式证券投资基金流动性风险管理规定</w:t>
      </w:r>
      <w:r>
        <w:t xml:space="preserve"> </w:t>
      </w:r>
      <w:r>
        <w:t>》及颁布机关对其不时做出的修订；</w:t>
      </w:r>
      <w:r>
        <w:t xml:space="preserve"> </w:t>
      </w:r>
    </w:p>
    <w:tbl>
      <w:tblPr>
        <w:tblStyle w:val="TableGrid"/>
        <w:tblW w:w="8203" w:type="dxa"/>
        <w:tblInd w:w="216" w:type="dxa"/>
        <w:tblCellMar>
          <w:top w:w="0" w:type="dxa"/>
          <w:left w:w="0" w:type="dxa"/>
          <w:bottom w:w="0" w:type="dxa"/>
          <w:right w:w="0" w:type="dxa"/>
        </w:tblCellMar>
        <w:tblLook w:val="04A0" w:firstRow="1" w:lastRow="0" w:firstColumn="1" w:lastColumn="0" w:noHBand="0" w:noVBand="1"/>
      </w:tblPr>
      <w:tblGrid>
        <w:gridCol w:w="2485"/>
        <w:gridCol w:w="5718"/>
      </w:tblGrid>
      <w:tr w:rsidR="006E10E6" w14:paraId="0C5130C1" w14:textId="77777777">
        <w:trPr>
          <w:trHeight w:val="1105"/>
        </w:trPr>
        <w:tc>
          <w:tcPr>
            <w:tcW w:w="2485" w:type="dxa"/>
            <w:tcBorders>
              <w:top w:val="nil"/>
              <w:left w:val="nil"/>
              <w:bottom w:val="nil"/>
              <w:right w:val="nil"/>
            </w:tcBorders>
          </w:tcPr>
          <w:p w14:paraId="50F3D5E8" w14:textId="77777777" w:rsidR="006E10E6" w:rsidRDefault="00B1457B">
            <w:pPr>
              <w:spacing w:after="0" w:line="259" w:lineRule="auto"/>
              <w:ind w:left="0" w:firstLine="0"/>
            </w:pPr>
            <w:r>
              <w:t>《信息披露办法》：</w:t>
            </w:r>
            <w:r>
              <w:t xml:space="preserve"> </w:t>
            </w:r>
          </w:p>
        </w:tc>
        <w:tc>
          <w:tcPr>
            <w:tcW w:w="5718" w:type="dxa"/>
            <w:tcBorders>
              <w:top w:val="nil"/>
              <w:left w:val="nil"/>
              <w:bottom w:val="nil"/>
              <w:right w:val="nil"/>
            </w:tcBorders>
          </w:tcPr>
          <w:p w14:paraId="35620471" w14:textId="77777777" w:rsidR="006E10E6" w:rsidRDefault="00B1457B">
            <w:pPr>
              <w:spacing w:after="0" w:line="259" w:lineRule="auto"/>
              <w:ind w:left="216" w:firstLine="0"/>
            </w:pPr>
            <w:r>
              <w:t>指中国证监会</w:t>
            </w:r>
            <w:r>
              <w:t>2019</w:t>
            </w:r>
            <w:r>
              <w:t>年</w:t>
            </w:r>
            <w:r>
              <w:t>7</w:t>
            </w:r>
            <w:r>
              <w:t>月</w:t>
            </w:r>
            <w:r>
              <w:t>26</w:t>
            </w:r>
            <w:r>
              <w:t>日颁布、同年</w:t>
            </w:r>
            <w:r>
              <w:t>9</w:t>
            </w:r>
            <w:r>
              <w:t>月</w:t>
            </w:r>
            <w:r>
              <w:t>1</w:t>
            </w:r>
            <w:r>
              <w:t>日实施的《公开募集证券投资基金信息披露管理办法》及颁布机关对其不时做出的修订；</w:t>
            </w:r>
            <w:r>
              <w:t xml:space="preserve"> </w:t>
            </w:r>
          </w:p>
        </w:tc>
      </w:tr>
      <w:tr w:rsidR="006E10E6" w14:paraId="54F6CB34" w14:textId="77777777">
        <w:trPr>
          <w:trHeight w:val="1200"/>
        </w:trPr>
        <w:tc>
          <w:tcPr>
            <w:tcW w:w="2485" w:type="dxa"/>
            <w:tcBorders>
              <w:top w:val="nil"/>
              <w:left w:val="nil"/>
              <w:bottom w:val="nil"/>
              <w:right w:val="nil"/>
            </w:tcBorders>
          </w:tcPr>
          <w:p w14:paraId="21C81D74" w14:textId="77777777" w:rsidR="006E10E6" w:rsidRDefault="00B1457B">
            <w:pPr>
              <w:spacing w:after="0" w:line="259" w:lineRule="auto"/>
              <w:ind w:left="0" w:firstLine="0"/>
            </w:pPr>
            <w:r>
              <w:t>《指数基金指引》：</w:t>
            </w:r>
            <w:r>
              <w:t xml:space="preserve"> </w:t>
            </w:r>
          </w:p>
        </w:tc>
        <w:tc>
          <w:tcPr>
            <w:tcW w:w="5718" w:type="dxa"/>
            <w:tcBorders>
              <w:top w:val="nil"/>
              <w:left w:val="nil"/>
              <w:bottom w:val="nil"/>
              <w:right w:val="nil"/>
            </w:tcBorders>
          </w:tcPr>
          <w:p w14:paraId="151EAD9B" w14:textId="77777777" w:rsidR="006E10E6" w:rsidRDefault="00B1457B">
            <w:pPr>
              <w:spacing w:after="0" w:line="259" w:lineRule="auto"/>
              <w:ind w:left="216" w:firstLine="0"/>
            </w:pPr>
            <w:r>
              <w:t>指中国证监会</w:t>
            </w:r>
            <w:r>
              <w:t>2021</w:t>
            </w:r>
            <w:r>
              <w:t>年</w:t>
            </w:r>
            <w:r>
              <w:t>1</w:t>
            </w:r>
            <w:r>
              <w:t>月</w:t>
            </w:r>
            <w:r>
              <w:t>22</w:t>
            </w:r>
            <w:r>
              <w:t>日颁布、同年</w:t>
            </w:r>
            <w:r>
              <w:t>2</w:t>
            </w:r>
            <w:r>
              <w:t>月</w:t>
            </w:r>
            <w:r>
              <w:t>1</w:t>
            </w:r>
            <w:r>
              <w:t>日实施的《公开募集证券投资基金运作指引第</w:t>
            </w:r>
            <w:r>
              <w:t xml:space="preserve"> 3 </w:t>
            </w:r>
            <w:r>
              <w:t>号</w:t>
            </w:r>
            <w:r>
              <w:t>——</w:t>
            </w:r>
            <w:r>
              <w:t>指数基金指引》及颁布机关对其不时做出的修订；</w:t>
            </w:r>
            <w:r>
              <w:t xml:space="preserve"> </w:t>
            </w:r>
          </w:p>
        </w:tc>
      </w:tr>
      <w:tr w:rsidR="006E10E6" w14:paraId="508DA17D" w14:textId="77777777">
        <w:trPr>
          <w:trHeight w:val="401"/>
        </w:trPr>
        <w:tc>
          <w:tcPr>
            <w:tcW w:w="2485" w:type="dxa"/>
            <w:tcBorders>
              <w:top w:val="nil"/>
              <w:left w:val="nil"/>
              <w:bottom w:val="nil"/>
              <w:right w:val="nil"/>
            </w:tcBorders>
          </w:tcPr>
          <w:p w14:paraId="1ADE7710" w14:textId="77777777" w:rsidR="006E10E6" w:rsidRDefault="00B1457B">
            <w:pPr>
              <w:spacing w:after="0" w:line="259" w:lineRule="auto"/>
              <w:ind w:left="0" w:firstLine="0"/>
            </w:pPr>
            <w:r>
              <w:t>元：</w:t>
            </w:r>
            <w:r>
              <w:t xml:space="preserve"> </w:t>
            </w:r>
          </w:p>
        </w:tc>
        <w:tc>
          <w:tcPr>
            <w:tcW w:w="5718" w:type="dxa"/>
            <w:tcBorders>
              <w:top w:val="nil"/>
              <w:left w:val="nil"/>
              <w:bottom w:val="nil"/>
              <w:right w:val="nil"/>
            </w:tcBorders>
          </w:tcPr>
          <w:p w14:paraId="638A6D3D" w14:textId="77777777" w:rsidR="006E10E6" w:rsidRDefault="00B1457B">
            <w:pPr>
              <w:spacing w:after="0" w:line="259" w:lineRule="auto"/>
              <w:ind w:left="216" w:firstLine="0"/>
            </w:pPr>
            <w:r>
              <w:t>如无特指，指人民币；</w:t>
            </w:r>
            <w:r>
              <w:t xml:space="preserve"> </w:t>
            </w:r>
          </w:p>
        </w:tc>
      </w:tr>
      <w:tr w:rsidR="006E10E6" w14:paraId="49A50AFD" w14:textId="77777777">
        <w:trPr>
          <w:trHeight w:val="1200"/>
        </w:trPr>
        <w:tc>
          <w:tcPr>
            <w:tcW w:w="2485" w:type="dxa"/>
            <w:tcBorders>
              <w:top w:val="nil"/>
              <w:left w:val="nil"/>
              <w:bottom w:val="nil"/>
              <w:right w:val="nil"/>
            </w:tcBorders>
          </w:tcPr>
          <w:p w14:paraId="64791A90" w14:textId="77777777" w:rsidR="006E10E6" w:rsidRDefault="00B1457B">
            <w:pPr>
              <w:spacing w:after="0" w:line="259" w:lineRule="auto"/>
              <w:ind w:left="0" w:firstLine="0"/>
            </w:pPr>
            <w:r>
              <w:t>基金合同当事人：</w:t>
            </w:r>
            <w:r>
              <w:t xml:space="preserve"> </w:t>
            </w:r>
          </w:p>
        </w:tc>
        <w:tc>
          <w:tcPr>
            <w:tcW w:w="5718" w:type="dxa"/>
            <w:tcBorders>
              <w:top w:val="nil"/>
              <w:left w:val="nil"/>
              <w:bottom w:val="nil"/>
              <w:right w:val="nil"/>
            </w:tcBorders>
          </w:tcPr>
          <w:p w14:paraId="14FD0492" w14:textId="77777777" w:rsidR="006E10E6" w:rsidRDefault="00B1457B">
            <w:pPr>
              <w:spacing w:after="0" w:line="259" w:lineRule="auto"/>
              <w:ind w:left="216" w:firstLine="0"/>
            </w:pPr>
            <w:r>
              <w:t>指受本《基金合同》约束，根据本《基金合同》享受权利并承担义务的法律主体，包括基金管理人、基金托管人和基金份额持有人；</w:t>
            </w:r>
            <w:r>
              <w:t xml:space="preserve"> </w:t>
            </w:r>
          </w:p>
        </w:tc>
      </w:tr>
      <w:tr w:rsidR="006E10E6" w14:paraId="56AFDCDE" w14:textId="77777777">
        <w:trPr>
          <w:trHeight w:val="400"/>
        </w:trPr>
        <w:tc>
          <w:tcPr>
            <w:tcW w:w="2485" w:type="dxa"/>
            <w:tcBorders>
              <w:top w:val="nil"/>
              <w:left w:val="nil"/>
              <w:bottom w:val="nil"/>
              <w:right w:val="nil"/>
            </w:tcBorders>
          </w:tcPr>
          <w:p w14:paraId="5BA35D5B" w14:textId="77777777" w:rsidR="006E10E6" w:rsidRDefault="00B1457B">
            <w:pPr>
              <w:spacing w:after="0" w:line="259" w:lineRule="auto"/>
              <w:ind w:left="0" w:firstLine="0"/>
            </w:pPr>
            <w:r>
              <w:t>基金管理人：</w:t>
            </w:r>
            <w:r>
              <w:t xml:space="preserve"> </w:t>
            </w:r>
          </w:p>
        </w:tc>
        <w:tc>
          <w:tcPr>
            <w:tcW w:w="5718" w:type="dxa"/>
            <w:tcBorders>
              <w:top w:val="nil"/>
              <w:left w:val="nil"/>
              <w:bottom w:val="nil"/>
              <w:right w:val="nil"/>
            </w:tcBorders>
          </w:tcPr>
          <w:p w14:paraId="254156E9" w14:textId="77777777" w:rsidR="006E10E6" w:rsidRDefault="00B1457B">
            <w:pPr>
              <w:spacing w:after="0" w:line="259" w:lineRule="auto"/>
              <w:ind w:left="216" w:firstLine="0"/>
            </w:pPr>
            <w:r>
              <w:t>指广发基金管理有限公司；</w:t>
            </w:r>
            <w:r>
              <w:t xml:space="preserve"> </w:t>
            </w:r>
          </w:p>
        </w:tc>
      </w:tr>
      <w:tr w:rsidR="006E10E6" w14:paraId="6E1CE23B" w14:textId="77777777">
        <w:trPr>
          <w:trHeight w:val="305"/>
        </w:trPr>
        <w:tc>
          <w:tcPr>
            <w:tcW w:w="2485" w:type="dxa"/>
            <w:tcBorders>
              <w:top w:val="nil"/>
              <w:left w:val="nil"/>
              <w:bottom w:val="nil"/>
              <w:right w:val="nil"/>
            </w:tcBorders>
          </w:tcPr>
          <w:p w14:paraId="33B921A4" w14:textId="77777777" w:rsidR="006E10E6" w:rsidRDefault="00B1457B">
            <w:pPr>
              <w:spacing w:after="0" w:line="259" w:lineRule="auto"/>
              <w:ind w:left="0" w:firstLine="0"/>
            </w:pPr>
            <w:r>
              <w:t>基金托管人：</w:t>
            </w:r>
            <w:r>
              <w:t xml:space="preserve"> </w:t>
            </w:r>
          </w:p>
        </w:tc>
        <w:tc>
          <w:tcPr>
            <w:tcW w:w="5718" w:type="dxa"/>
            <w:tcBorders>
              <w:top w:val="nil"/>
              <w:left w:val="nil"/>
              <w:bottom w:val="nil"/>
              <w:right w:val="nil"/>
            </w:tcBorders>
          </w:tcPr>
          <w:p w14:paraId="604C671E" w14:textId="77777777" w:rsidR="006E10E6" w:rsidRDefault="00B1457B">
            <w:pPr>
              <w:spacing w:after="0" w:line="259" w:lineRule="auto"/>
              <w:ind w:left="216" w:firstLine="0"/>
            </w:pPr>
            <w:r>
              <w:t>指中国银行股份有限公司；</w:t>
            </w:r>
            <w:r>
              <w:t xml:space="preserve"> </w:t>
            </w:r>
          </w:p>
        </w:tc>
      </w:tr>
    </w:tbl>
    <w:p w14:paraId="651FE6B2" w14:textId="77777777" w:rsidR="006E10E6" w:rsidRDefault="006E10E6">
      <w:pPr>
        <w:spacing w:after="0" w:line="259" w:lineRule="auto"/>
        <w:ind w:left="-1800" w:right="10322" w:firstLine="0"/>
      </w:pPr>
    </w:p>
    <w:tbl>
      <w:tblPr>
        <w:tblStyle w:val="TableGrid"/>
        <w:tblW w:w="8310" w:type="dxa"/>
        <w:tblInd w:w="216" w:type="dxa"/>
        <w:tblCellMar>
          <w:top w:w="0" w:type="dxa"/>
          <w:left w:w="0" w:type="dxa"/>
          <w:bottom w:w="0" w:type="dxa"/>
          <w:right w:w="0" w:type="dxa"/>
        </w:tblCellMar>
        <w:tblLook w:val="04A0" w:firstRow="1" w:lastRow="0" w:firstColumn="1" w:lastColumn="0" w:noHBand="0" w:noVBand="1"/>
      </w:tblPr>
      <w:tblGrid>
        <w:gridCol w:w="2701"/>
        <w:gridCol w:w="5609"/>
      </w:tblGrid>
      <w:tr w:rsidR="006E10E6" w14:paraId="1EADF813" w14:textId="77777777">
        <w:trPr>
          <w:trHeight w:val="705"/>
        </w:trPr>
        <w:tc>
          <w:tcPr>
            <w:tcW w:w="2701" w:type="dxa"/>
            <w:tcBorders>
              <w:top w:val="nil"/>
              <w:left w:val="nil"/>
              <w:bottom w:val="nil"/>
              <w:right w:val="nil"/>
            </w:tcBorders>
          </w:tcPr>
          <w:p w14:paraId="13E21ED9" w14:textId="77777777" w:rsidR="006E10E6" w:rsidRDefault="00B1457B">
            <w:pPr>
              <w:spacing w:after="0" w:line="259" w:lineRule="auto"/>
              <w:ind w:left="0" w:firstLine="0"/>
            </w:pPr>
            <w:r>
              <w:t>境外托管人：</w:t>
            </w:r>
            <w:r>
              <w:t xml:space="preserve"> </w:t>
            </w:r>
          </w:p>
        </w:tc>
        <w:tc>
          <w:tcPr>
            <w:tcW w:w="5610" w:type="dxa"/>
            <w:tcBorders>
              <w:top w:val="nil"/>
              <w:left w:val="nil"/>
              <w:bottom w:val="nil"/>
              <w:right w:val="nil"/>
            </w:tcBorders>
          </w:tcPr>
          <w:p w14:paraId="64C618B0" w14:textId="77777777" w:rsidR="006E10E6" w:rsidRDefault="00B1457B">
            <w:pPr>
              <w:spacing w:after="0" w:line="259" w:lineRule="auto"/>
              <w:ind w:left="0" w:firstLine="0"/>
            </w:pPr>
            <w:r>
              <w:t>指基金托管人委托的、负责基金境外财产的保管、存管、清算等业务的金融机构；</w:t>
            </w:r>
            <w:r>
              <w:t xml:space="preserve"> </w:t>
            </w:r>
          </w:p>
        </w:tc>
      </w:tr>
      <w:tr w:rsidR="006E10E6" w14:paraId="0485BD86" w14:textId="77777777">
        <w:trPr>
          <w:trHeight w:val="1200"/>
        </w:trPr>
        <w:tc>
          <w:tcPr>
            <w:tcW w:w="2701" w:type="dxa"/>
            <w:tcBorders>
              <w:top w:val="nil"/>
              <w:left w:val="nil"/>
              <w:bottom w:val="nil"/>
              <w:right w:val="nil"/>
            </w:tcBorders>
          </w:tcPr>
          <w:p w14:paraId="1312A61B" w14:textId="77777777" w:rsidR="006E10E6" w:rsidRDefault="00B1457B">
            <w:pPr>
              <w:spacing w:after="0" w:line="259" w:lineRule="auto"/>
              <w:ind w:left="0" w:firstLine="0"/>
            </w:pPr>
            <w:r>
              <w:t>投资顾问</w:t>
            </w:r>
            <w:r>
              <w:t xml:space="preserve"> </w:t>
            </w:r>
          </w:p>
        </w:tc>
        <w:tc>
          <w:tcPr>
            <w:tcW w:w="5610" w:type="dxa"/>
            <w:tcBorders>
              <w:top w:val="nil"/>
              <w:left w:val="nil"/>
              <w:bottom w:val="nil"/>
              <w:right w:val="nil"/>
            </w:tcBorders>
          </w:tcPr>
          <w:p w14:paraId="4D7B0BEF" w14:textId="77777777" w:rsidR="006E10E6" w:rsidRDefault="00B1457B">
            <w:pPr>
              <w:spacing w:after="0" w:line="259" w:lineRule="auto"/>
              <w:ind w:left="0" w:firstLine="0"/>
            </w:pPr>
            <w:r>
              <w:t>是指符合《试行办法》规定的条件，根据合同为基金管理人境外证券投资提供证券买卖建议或投资组合管理等服务并取得收入的境外金融机构；</w:t>
            </w:r>
            <w:r>
              <w:t xml:space="preserve"> </w:t>
            </w:r>
          </w:p>
        </w:tc>
      </w:tr>
      <w:tr w:rsidR="006E10E6" w14:paraId="127361A8" w14:textId="77777777">
        <w:trPr>
          <w:trHeight w:val="1200"/>
        </w:trPr>
        <w:tc>
          <w:tcPr>
            <w:tcW w:w="2701" w:type="dxa"/>
            <w:tcBorders>
              <w:top w:val="nil"/>
              <w:left w:val="nil"/>
              <w:bottom w:val="nil"/>
              <w:right w:val="nil"/>
            </w:tcBorders>
          </w:tcPr>
          <w:p w14:paraId="19C46E29" w14:textId="77777777" w:rsidR="006E10E6" w:rsidRDefault="00B1457B">
            <w:pPr>
              <w:spacing w:after="0" w:line="259" w:lineRule="auto"/>
              <w:ind w:left="0" w:firstLine="0"/>
            </w:pPr>
            <w:r>
              <w:t>注册登记业务：</w:t>
            </w:r>
            <w:r>
              <w:t xml:space="preserve"> </w:t>
            </w:r>
          </w:p>
        </w:tc>
        <w:tc>
          <w:tcPr>
            <w:tcW w:w="5610" w:type="dxa"/>
            <w:tcBorders>
              <w:top w:val="nil"/>
              <w:left w:val="nil"/>
              <w:bottom w:val="nil"/>
              <w:right w:val="nil"/>
            </w:tcBorders>
          </w:tcPr>
          <w:p w14:paraId="1FC2E261" w14:textId="77777777" w:rsidR="006E10E6" w:rsidRDefault="00B1457B">
            <w:pPr>
              <w:spacing w:after="0" w:line="259" w:lineRule="auto"/>
              <w:ind w:left="0" w:firstLine="0"/>
            </w:pPr>
            <w:r>
              <w:t>指本基金登记、存管、清算和交收业务，具体内容包括投资者基金账户管理、基金份额注册登记、清算及基金交易确认、发放红利、建立并保管基金份额持有人名册等；</w:t>
            </w:r>
            <w:r>
              <w:t xml:space="preserve"> </w:t>
            </w:r>
          </w:p>
        </w:tc>
      </w:tr>
      <w:tr w:rsidR="006E10E6" w14:paraId="3C87A2DB" w14:textId="77777777">
        <w:trPr>
          <w:trHeight w:val="1201"/>
        </w:trPr>
        <w:tc>
          <w:tcPr>
            <w:tcW w:w="2701" w:type="dxa"/>
            <w:tcBorders>
              <w:top w:val="nil"/>
              <w:left w:val="nil"/>
              <w:bottom w:val="nil"/>
              <w:right w:val="nil"/>
            </w:tcBorders>
          </w:tcPr>
          <w:p w14:paraId="6F762945" w14:textId="77777777" w:rsidR="006E10E6" w:rsidRDefault="00B1457B">
            <w:pPr>
              <w:spacing w:after="0" w:line="259" w:lineRule="auto"/>
              <w:ind w:left="0" w:firstLine="0"/>
            </w:pPr>
            <w:r>
              <w:t>注册登记机构：</w:t>
            </w:r>
            <w:r>
              <w:t xml:space="preserve"> </w:t>
            </w:r>
          </w:p>
        </w:tc>
        <w:tc>
          <w:tcPr>
            <w:tcW w:w="5610" w:type="dxa"/>
            <w:tcBorders>
              <w:top w:val="nil"/>
              <w:left w:val="nil"/>
              <w:bottom w:val="nil"/>
              <w:right w:val="nil"/>
            </w:tcBorders>
          </w:tcPr>
          <w:p w14:paraId="231A2199" w14:textId="77777777" w:rsidR="006E10E6" w:rsidRDefault="00B1457B">
            <w:pPr>
              <w:spacing w:after="0" w:line="259" w:lineRule="auto"/>
              <w:ind w:left="0" w:firstLine="0"/>
            </w:pPr>
            <w:r>
              <w:t>指办理本基金注册登记业务的机构。本基金的注册登记机构为广发基金管理有限公司或接受广发基金管理有限公司委托代为办理本基金注册登记业务的机构；</w:t>
            </w:r>
            <w:r>
              <w:t xml:space="preserve"> </w:t>
            </w:r>
          </w:p>
        </w:tc>
      </w:tr>
      <w:tr w:rsidR="006E10E6" w14:paraId="45C016DF" w14:textId="77777777">
        <w:trPr>
          <w:trHeight w:val="800"/>
        </w:trPr>
        <w:tc>
          <w:tcPr>
            <w:tcW w:w="2701" w:type="dxa"/>
            <w:tcBorders>
              <w:top w:val="nil"/>
              <w:left w:val="nil"/>
              <w:bottom w:val="nil"/>
              <w:right w:val="nil"/>
            </w:tcBorders>
          </w:tcPr>
          <w:p w14:paraId="3A7F6ED8" w14:textId="77777777" w:rsidR="006E10E6" w:rsidRDefault="00B1457B">
            <w:pPr>
              <w:spacing w:after="0" w:line="259" w:lineRule="auto"/>
              <w:ind w:left="0" w:firstLine="0"/>
            </w:pPr>
            <w:r>
              <w:t>投资者：</w:t>
            </w:r>
            <w:r>
              <w:t xml:space="preserve"> </w:t>
            </w:r>
          </w:p>
        </w:tc>
        <w:tc>
          <w:tcPr>
            <w:tcW w:w="5610" w:type="dxa"/>
            <w:tcBorders>
              <w:top w:val="nil"/>
              <w:left w:val="nil"/>
              <w:bottom w:val="nil"/>
              <w:right w:val="nil"/>
            </w:tcBorders>
          </w:tcPr>
          <w:p w14:paraId="45CC32A7" w14:textId="77777777" w:rsidR="006E10E6" w:rsidRDefault="00B1457B">
            <w:pPr>
              <w:spacing w:after="0" w:line="259" w:lineRule="auto"/>
              <w:ind w:left="0" w:firstLine="0"/>
            </w:pPr>
            <w:r>
              <w:t>指个人投资者、机构投资者、合格境外机构投资者和法律法规或中国证监会允许购买证券投资基金的其他投资者；</w:t>
            </w:r>
            <w:r>
              <w:t xml:space="preserve"> </w:t>
            </w:r>
          </w:p>
        </w:tc>
      </w:tr>
      <w:tr w:rsidR="006E10E6" w14:paraId="1C78B1BF" w14:textId="77777777">
        <w:trPr>
          <w:trHeight w:val="800"/>
        </w:trPr>
        <w:tc>
          <w:tcPr>
            <w:tcW w:w="2701" w:type="dxa"/>
            <w:tcBorders>
              <w:top w:val="nil"/>
              <w:left w:val="nil"/>
              <w:bottom w:val="nil"/>
              <w:right w:val="nil"/>
            </w:tcBorders>
          </w:tcPr>
          <w:p w14:paraId="753A398F" w14:textId="77777777" w:rsidR="006E10E6" w:rsidRDefault="00B1457B">
            <w:pPr>
              <w:spacing w:after="0" w:line="259" w:lineRule="auto"/>
              <w:ind w:left="0" w:firstLine="0"/>
            </w:pPr>
            <w:r>
              <w:t>个人投资者：</w:t>
            </w:r>
            <w:r>
              <w:t xml:space="preserve"> </w:t>
            </w:r>
          </w:p>
        </w:tc>
        <w:tc>
          <w:tcPr>
            <w:tcW w:w="5610" w:type="dxa"/>
            <w:tcBorders>
              <w:top w:val="nil"/>
              <w:left w:val="nil"/>
              <w:bottom w:val="nil"/>
              <w:right w:val="nil"/>
            </w:tcBorders>
          </w:tcPr>
          <w:p w14:paraId="55BF06E7" w14:textId="77777777" w:rsidR="006E10E6" w:rsidRDefault="00B1457B">
            <w:pPr>
              <w:spacing w:after="0" w:line="259" w:lineRule="auto"/>
              <w:ind w:left="0" w:firstLine="0"/>
            </w:pPr>
            <w:r>
              <w:t>指依据中华人民共和国有关法律法规可以投资于证券投资基金的自然人；</w:t>
            </w:r>
            <w:r>
              <w:t xml:space="preserve"> </w:t>
            </w:r>
          </w:p>
        </w:tc>
      </w:tr>
      <w:tr w:rsidR="006E10E6" w14:paraId="6CA028D4" w14:textId="77777777">
        <w:trPr>
          <w:trHeight w:val="1200"/>
        </w:trPr>
        <w:tc>
          <w:tcPr>
            <w:tcW w:w="2701" w:type="dxa"/>
            <w:tcBorders>
              <w:top w:val="nil"/>
              <w:left w:val="nil"/>
              <w:bottom w:val="nil"/>
              <w:right w:val="nil"/>
            </w:tcBorders>
          </w:tcPr>
          <w:p w14:paraId="5D47C074" w14:textId="77777777" w:rsidR="006E10E6" w:rsidRDefault="00B1457B">
            <w:pPr>
              <w:spacing w:after="0" w:line="259" w:lineRule="auto"/>
              <w:ind w:left="0" w:firstLine="0"/>
            </w:pPr>
            <w:r>
              <w:t>机构投资者：</w:t>
            </w:r>
            <w:r>
              <w:t xml:space="preserve"> </w:t>
            </w:r>
          </w:p>
        </w:tc>
        <w:tc>
          <w:tcPr>
            <w:tcW w:w="5610" w:type="dxa"/>
            <w:tcBorders>
              <w:top w:val="nil"/>
              <w:left w:val="nil"/>
              <w:bottom w:val="nil"/>
              <w:right w:val="nil"/>
            </w:tcBorders>
          </w:tcPr>
          <w:p w14:paraId="24AF1AB4" w14:textId="77777777" w:rsidR="006E10E6" w:rsidRDefault="00B1457B">
            <w:pPr>
              <w:spacing w:after="0" w:line="259" w:lineRule="auto"/>
              <w:ind w:left="0" w:firstLine="0"/>
            </w:pPr>
            <w:r>
              <w:t>指在中国境内合法注册登记或经有权政府部门批准设立和有效存续并依法可以投资于证券投资基金的企业法人、事业法人、社会团体或其他组织；</w:t>
            </w:r>
            <w:r>
              <w:t xml:space="preserve"> </w:t>
            </w:r>
          </w:p>
        </w:tc>
      </w:tr>
      <w:tr w:rsidR="006E10E6" w14:paraId="1D0DD0C7" w14:textId="77777777">
        <w:trPr>
          <w:trHeight w:val="1506"/>
        </w:trPr>
        <w:tc>
          <w:tcPr>
            <w:tcW w:w="2701" w:type="dxa"/>
            <w:tcBorders>
              <w:top w:val="nil"/>
              <w:left w:val="nil"/>
              <w:bottom w:val="nil"/>
              <w:right w:val="nil"/>
            </w:tcBorders>
          </w:tcPr>
          <w:p w14:paraId="574B4B1E" w14:textId="77777777" w:rsidR="006E10E6" w:rsidRDefault="00B1457B">
            <w:pPr>
              <w:spacing w:after="0" w:line="259" w:lineRule="auto"/>
              <w:ind w:left="0" w:firstLine="0"/>
            </w:pPr>
            <w:r>
              <w:t>合格境外机构投资者：</w:t>
            </w:r>
            <w:r>
              <w:t xml:space="preserve"> </w:t>
            </w:r>
          </w:p>
        </w:tc>
        <w:tc>
          <w:tcPr>
            <w:tcW w:w="5610" w:type="dxa"/>
            <w:tcBorders>
              <w:top w:val="nil"/>
              <w:left w:val="nil"/>
              <w:bottom w:val="nil"/>
              <w:right w:val="nil"/>
            </w:tcBorders>
          </w:tcPr>
          <w:p w14:paraId="7E8DB2B5" w14:textId="77777777" w:rsidR="006E10E6" w:rsidRDefault="00B1457B">
            <w:pPr>
              <w:spacing w:after="0" w:line="259" w:lineRule="auto"/>
              <w:ind w:left="0" w:firstLine="0"/>
            </w:pPr>
            <w:r>
              <w:t>指符合《合格境外机构投资者和人民币合格境外机构投资者境内证券期货投资管理办法》及相关法律法规规定可以投资于在中国境内依法募集的证券投资基金的中国境外的机构投资者；</w:t>
            </w:r>
            <w:r>
              <w:t xml:space="preserve"> </w:t>
            </w:r>
          </w:p>
        </w:tc>
      </w:tr>
      <w:tr w:rsidR="006E10E6" w14:paraId="7D106052" w14:textId="77777777">
        <w:trPr>
          <w:trHeight w:val="4801"/>
        </w:trPr>
        <w:tc>
          <w:tcPr>
            <w:tcW w:w="8310" w:type="dxa"/>
            <w:gridSpan w:val="2"/>
            <w:tcBorders>
              <w:top w:val="nil"/>
              <w:left w:val="nil"/>
              <w:bottom w:val="nil"/>
              <w:right w:val="nil"/>
            </w:tcBorders>
            <w:vAlign w:val="bottom"/>
          </w:tcPr>
          <w:p w14:paraId="360F220F" w14:textId="77777777" w:rsidR="006E10E6" w:rsidRDefault="00B1457B">
            <w:pPr>
              <w:spacing w:after="0" w:line="369" w:lineRule="auto"/>
              <w:ind w:left="0" w:firstLine="0"/>
              <w:jc w:val="both"/>
            </w:pPr>
            <w:r>
              <w:t>人民币合格境外机构投资</w:t>
            </w:r>
            <w:r>
              <w:t xml:space="preserve"> </w:t>
            </w:r>
            <w:r>
              <w:t>指按照《合格境外机构投资者和人民币合格境外机构投资者者：</w:t>
            </w:r>
            <w:r>
              <w:t xml:space="preserve"> </w:t>
            </w:r>
            <w:r>
              <w:t>境内证券期货投资管理办法》及相关法律法规规定，运用来</w:t>
            </w:r>
          </w:p>
          <w:p w14:paraId="7D9A6306" w14:textId="77777777" w:rsidR="006E10E6" w:rsidRDefault="00B1457B">
            <w:pPr>
              <w:spacing w:after="102" w:line="259" w:lineRule="auto"/>
              <w:ind w:left="2701" w:firstLine="0"/>
            </w:pPr>
            <w:r>
              <w:t>自境外的人民币资金进行境内证券投资的境外法人；</w:t>
            </w:r>
            <w:r>
              <w:t xml:space="preserve"> </w:t>
            </w:r>
          </w:p>
          <w:p w14:paraId="26D5EB9F" w14:textId="77777777" w:rsidR="006E10E6" w:rsidRDefault="00B1457B">
            <w:pPr>
              <w:tabs>
                <w:tab w:val="right" w:pos="8310"/>
              </w:tabs>
              <w:spacing w:after="126" w:line="259" w:lineRule="auto"/>
              <w:ind w:left="0" w:firstLine="0"/>
            </w:pPr>
            <w:r>
              <w:t>基金份额持有人：</w:t>
            </w:r>
            <w:r>
              <w:t xml:space="preserve"> </w:t>
            </w:r>
            <w:r>
              <w:tab/>
            </w:r>
            <w:r>
              <w:t>指依招募说明书和基金合同合法取得本基金基金份额的投资</w:t>
            </w:r>
          </w:p>
          <w:p w14:paraId="77BCF1C6" w14:textId="77777777" w:rsidR="006E10E6" w:rsidRDefault="00B1457B">
            <w:pPr>
              <w:spacing w:after="104" w:line="259" w:lineRule="auto"/>
              <w:ind w:left="2701" w:firstLine="0"/>
            </w:pPr>
            <w:r>
              <w:t>者；</w:t>
            </w:r>
            <w:r>
              <w:t xml:space="preserve"> </w:t>
            </w:r>
          </w:p>
          <w:p w14:paraId="26942FEB" w14:textId="77777777" w:rsidR="006E10E6" w:rsidRDefault="00B1457B">
            <w:pPr>
              <w:spacing w:after="0" w:line="362" w:lineRule="auto"/>
              <w:ind w:left="0" w:firstLine="0"/>
            </w:pPr>
            <w:r>
              <w:t>基金募集期：</w:t>
            </w:r>
            <w:r>
              <w:t xml:space="preserve"> </w:t>
            </w:r>
            <w:r>
              <w:tab/>
            </w:r>
            <w:r>
              <w:t>指基金合同和招募说明书中载明，并经中国证监会核准的基金份额募集期限，自基金份额发售之日起最长不超过三个月；基金合同生效日：</w:t>
            </w:r>
            <w:r>
              <w:t xml:space="preserve"> </w:t>
            </w:r>
            <w:r>
              <w:tab/>
            </w:r>
            <w:r>
              <w:t>基金募集达到法律规定及基金合同约定的条件，基金管理人聘请法定机构验资并办理完毕基金合同备案手续</w:t>
            </w:r>
            <w:r>
              <w:t>,</w:t>
            </w:r>
            <w:r>
              <w:t>获得中国</w:t>
            </w:r>
          </w:p>
          <w:p w14:paraId="1DFF0EEF" w14:textId="77777777" w:rsidR="006E10E6" w:rsidRDefault="00B1457B">
            <w:pPr>
              <w:spacing w:after="104" w:line="259" w:lineRule="auto"/>
              <w:ind w:left="0" w:right="806" w:firstLine="0"/>
              <w:jc w:val="center"/>
            </w:pPr>
            <w:r>
              <w:t>证监会书面确认之日；</w:t>
            </w:r>
            <w:r>
              <w:t xml:space="preserve"> </w:t>
            </w:r>
          </w:p>
          <w:p w14:paraId="5CECA204" w14:textId="77777777" w:rsidR="006E10E6" w:rsidRDefault="00B1457B">
            <w:pPr>
              <w:spacing w:after="0" w:line="259" w:lineRule="auto"/>
              <w:ind w:left="0" w:right="668" w:firstLine="0"/>
              <w:jc w:val="both"/>
            </w:pPr>
            <w:r>
              <w:t>存续期：</w:t>
            </w:r>
            <w:r>
              <w:t xml:space="preserve"> </w:t>
            </w:r>
            <w:r>
              <w:t>指本基金合同生效至终止之间的不定期期限；日、天</w:t>
            </w:r>
            <w:r>
              <w:t xml:space="preserve"> </w:t>
            </w:r>
            <w:r>
              <w:tab/>
            </w:r>
            <w:r>
              <w:t>指公历日</w:t>
            </w:r>
            <w:r>
              <w:t xml:space="preserve"> </w:t>
            </w:r>
          </w:p>
        </w:tc>
      </w:tr>
    </w:tbl>
    <w:p w14:paraId="784C2711" w14:textId="77777777" w:rsidR="006E10E6" w:rsidRDefault="006E10E6">
      <w:pPr>
        <w:spacing w:after="0" w:line="259" w:lineRule="auto"/>
        <w:ind w:left="-1800" w:right="10322" w:firstLine="0"/>
      </w:pPr>
    </w:p>
    <w:tbl>
      <w:tblPr>
        <w:tblStyle w:val="TableGrid"/>
        <w:tblW w:w="8308" w:type="dxa"/>
        <w:tblInd w:w="216" w:type="dxa"/>
        <w:tblCellMar>
          <w:top w:w="0" w:type="dxa"/>
          <w:left w:w="0" w:type="dxa"/>
          <w:bottom w:w="0" w:type="dxa"/>
          <w:right w:w="0" w:type="dxa"/>
        </w:tblCellMar>
        <w:tblLook w:val="04A0" w:firstRow="1" w:lastRow="0" w:firstColumn="1" w:lastColumn="0" w:noHBand="0" w:noVBand="1"/>
      </w:tblPr>
      <w:tblGrid>
        <w:gridCol w:w="2701"/>
        <w:gridCol w:w="5607"/>
      </w:tblGrid>
      <w:tr w:rsidR="006E10E6" w14:paraId="34352586" w14:textId="77777777">
        <w:trPr>
          <w:trHeight w:val="305"/>
        </w:trPr>
        <w:tc>
          <w:tcPr>
            <w:tcW w:w="2701" w:type="dxa"/>
            <w:tcBorders>
              <w:top w:val="nil"/>
              <w:left w:val="nil"/>
              <w:bottom w:val="nil"/>
              <w:right w:val="nil"/>
            </w:tcBorders>
          </w:tcPr>
          <w:p w14:paraId="1C83ABFE" w14:textId="77777777" w:rsidR="006E10E6" w:rsidRDefault="00B1457B">
            <w:pPr>
              <w:spacing w:after="0" w:line="259" w:lineRule="auto"/>
              <w:ind w:left="0" w:firstLine="0"/>
            </w:pPr>
            <w:r>
              <w:t>月</w:t>
            </w:r>
            <w:r>
              <w:t xml:space="preserve"> </w:t>
            </w:r>
          </w:p>
        </w:tc>
        <w:tc>
          <w:tcPr>
            <w:tcW w:w="5607" w:type="dxa"/>
            <w:tcBorders>
              <w:top w:val="nil"/>
              <w:left w:val="nil"/>
              <w:bottom w:val="nil"/>
              <w:right w:val="nil"/>
            </w:tcBorders>
          </w:tcPr>
          <w:p w14:paraId="0269E9A6" w14:textId="77777777" w:rsidR="006E10E6" w:rsidRDefault="00B1457B">
            <w:pPr>
              <w:spacing w:after="0" w:line="259" w:lineRule="auto"/>
              <w:ind w:left="0" w:firstLine="0"/>
            </w:pPr>
            <w:r>
              <w:t>指公历月</w:t>
            </w:r>
            <w:r>
              <w:t xml:space="preserve"> </w:t>
            </w:r>
          </w:p>
        </w:tc>
      </w:tr>
      <w:tr w:rsidR="006E10E6" w14:paraId="50418BC4" w14:textId="77777777">
        <w:trPr>
          <w:trHeight w:val="400"/>
        </w:trPr>
        <w:tc>
          <w:tcPr>
            <w:tcW w:w="2701" w:type="dxa"/>
            <w:tcBorders>
              <w:top w:val="nil"/>
              <w:left w:val="nil"/>
              <w:bottom w:val="nil"/>
              <w:right w:val="nil"/>
            </w:tcBorders>
          </w:tcPr>
          <w:p w14:paraId="75ED6390" w14:textId="77777777" w:rsidR="006E10E6" w:rsidRDefault="00B1457B">
            <w:pPr>
              <w:spacing w:after="0" w:line="259" w:lineRule="auto"/>
              <w:ind w:left="0" w:firstLine="0"/>
            </w:pPr>
            <w:r>
              <w:t>工作日：</w:t>
            </w:r>
            <w:r>
              <w:t xml:space="preserve"> </w:t>
            </w:r>
          </w:p>
        </w:tc>
        <w:tc>
          <w:tcPr>
            <w:tcW w:w="5607" w:type="dxa"/>
            <w:tcBorders>
              <w:top w:val="nil"/>
              <w:left w:val="nil"/>
              <w:bottom w:val="nil"/>
              <w:right w:val="nil"/>
            </w:tcBorders>
          </w:tcPr>
          <w:p w14:paraId="2F119302" w14:textId="77777777" w:rsidR="006E10E6" w:rsidRDefault="00B1457B">
            <w:pPr>
              <w:spacing w:after="0" w:line="259" w:lineRule="auto"/>
              <w:ind w:left="0" w:firstLine="0"/>
            </w:pPr>
            <w:r>
              <w:t>指上海证券交易所和深圳证券交易所的正常交易日；</w:t>
            </w:r>
            <w:r>
              <w:t xml:space="preserve"> </w:t>
            </w:r>
          </w:p>
        </w:tc>
      </w:tr>
      <w:tr w:rsidR="006E10E6" w14:paraId="4969C2A4" w14:textId="77777777">
        <w:trPr>
          <w:trHeight w:val="401"/>
        </w:trPr>
        <w:tc>
          <w:tcPr>
            <w:tcW w:w="2701" w:type="dxa"/>
            <w:tcBorders>
              <w:top w:val="nil"/>
              <w:left w:val="nil"/>
              <w:bottom w:val="nil"/>
              <w:right w:val="nil"/>
            </w:tcBorders>
          </w:tcPr>
          <w:p w14:paraId="7D9BC873" w14:textId="77777777" w:rsidR="006E10E6" w:rsidRDefault="00B1457B">
            <w:pPr>
              <w:spacing w:after="0" w:line="259" w:lineRule="auto"/>
              <w:ind w:left="0" w:firstLine="0"/>
            </w:pPr>
            <w:r>
              <w:t>开放日：</w:t>
            </w:r>
            <w:r>
              <w:t xml:space="preserve"> </w:t>
            </w:r>
          </w:p>
        </w:tc>
        <w:tc>
          <w:tcPr>
            <w:tcW w:w="5607" w:type="dxa"/>
            <w:tcBorders>
              <w:top w:val="nil"/>
              <w:left w:val="nil"/>
              <w:bottom w:val="nil"/>
              <w:right w:val="nil"/>
            </w:tcBorders>
          </w:tcPr>
          <w:p w14:paraId="5C65D358" w14:textId="77777777" w:rsidR="006E10E6" w:rsidRDefault="00B1457B">
            <w:pPr>
              <w:spacing w:after="0" w:line="259" w:lineRule="auto"/>
              <w:ind w:left="0" w:firstLine="0"/>
              <w:jc w:val="both"/>
            </w:pPr>
            <w:r>
              <w:t>指基金管理人为投资者办理基金申购、赎回等业务的工作日；</w:t>
            </w:r>
            <w:r>
              <w:t xml:space="preserve"> </w:t>
            </w:r>
          </w:p>
        </w:tc>
      </w:tr>
      <w:tr w:rsidR="006E10E6" w14:paraId="56EEF7FA" w14:textId="77777777">
        <w:trPr>
          <w:trHeight w:val="799"/>
        </w:trPr>
        <w:tc>
          <w:tcPr>
            <w:tcW w:w="2701" w:type="dxa"/>
            <w:tcBorders>
              <w:top w:val="nil"/>
              <w:left w:val="nil"/>
              <w:bottom w:val="nil"/>
              <w:right w:val="nil"/>
            </w:tcBorders>
          </w:tcPr>
          <w:p w14:paraId="795CE817" w14:textId="77777777" w:rsidR="006E10E6" w:rsidRDefault="00B1457B">
            <w:pPr>
              <w:spacing w:after="0" w:line="259" w:lineRule="auto"/>
              <w:ind w:left="0" w:firstLine="0"/>
            </w:pPr>
            <w:r>
              <w:t>认购：</w:t>
            </w:r>
            <w:r>
              <w:t xml:space="preserve"> </w:t>
            </w:r>
          </w:p>
        </w:tc>
        <w:tc>
          <w:tcPr>
            <w:tcW w:w="5607" w:type="dxa"/>
            <w:tcBorders>
              <w:top w:val="nil"/>
              <w:left w:val="nil"/>
              <w:bottom w:val="nil"/>
              <w:right w:val="nil"/>
            </w:tcBorders>
          </w:tcPr>
          <w:p w14:paraId="7C40A460" w14:textId="77777777" w:rsidR="006E10E6" w:rsidRDefault="00B1457B">
            <w:pPr>
              <w:spacing w:after="0" w:line="259" w:lineRule="auto"/>
              <w:ind w:left="0" w:firstLine="0"/>
            </w:pPr>
            <w:r>
              <w:t>指在基金募集期内，投资者按照本基金合同的规定申请购买本基金基金份额的行为；</w:t>
            </w:r>
            <w:r>
              <w:t xml:space="preserve"> </w:t>
            </w:r>
          </w:p>
        </w:tc>
      </w:tr>
      <w:tr w:rsidR="006E10E6" w14:paraId="6535DB50" w14:textId="77777777">
        <w:trPr>
          <w:trHeight w:val="800"/>
        </w:trPr>
        <w:tc>
          <w:tcPr>
            <w:tcW w:w="2701" w:type="dxa"/>
            <w:tcBorders>
              <w:top w:val="nil"/>
              <w:left w:val="nil"/>
              <w:bottom w:val="nil"/>
              <w:right w:val="nil"/>
            </w:tcBorders>
          </w:tcPr>
          <w:p w14:paraId="28AC0A76" w14:textId="77777777" w:rsidR="006E10E6" w:rsidRDefault="00B1457B">
            <w:pPr>
              <w:spacing w:after="0" w:line="259" w:lineRule="auto"/>
              <w:ind w:left="0" w:firstLine="0"/>
            </w:pPr>
            <w:r>
              <w:t>申购：</w:t>
            </w:r>
            <w:r>
              <w:t xml:space="preserve"> </w:t>
            </w:r>
          </w:p>
        </w:tc>
        <w:tc>
          <w:tcPr>
            <w:tcW w:w="5607" w:type="dxa"/>
            <w:tcBorders>
              <w:top w:val="nil"/>
              <w:left w:val="nil"/>
              <w:bottom w:val="nil"/>
              <w:right w:val="nil"/>
            </w:tcBorders>
          </w:tcPr>
          <w:p w14:paraId="6B1A2622" w14:textId="77777777" w:rsidR="006E10E6" w:rsidRDefault="00B1457B">
            <w:pPr>
              <w:spacing w:after="0" w:line="259" w:lineRule="auto"/>
              <w:ind w:left="0" w:firstLine="0"/>
            </w:pPr>
            <w:r>
              <w:t>指在本基金合同生效后的存续期间，投资者申请购买本基金基金份额的行为；</w:t>
            </w:r>
            <w:r>
              <w:t xml:space="preserve"> </w:t>
            </w:r>
          </w:p>
        </w:tc>
      </w:tr>
      <w:tr w:rsidR="006E10E6" w14:paraId="1AF317DA" w14:textId="77777777">
        <w:trPr>
          <w:trHeight w:val="1200"/>
        </w:trPr>
        <w:tc>
          <w:tcPr>
            <w:tcW w:w="2701" w:type="dxa"/>
            <w:tcBorders>
              <w:top w:val="nil"/>
              <w:left w:val="nil"/>
              <w:bottom w:val="nil"/>
              <w:right w:val="nil"/>
            </w:tcBorders>
          </w:tcPr>
          <w:p w14:paraId="5E2B7ABB" w14:textId="77777777" w:rsidR="006E10E6" w:rsidRDefault="00B1457B">
            <w:pPr>
              <w:spacing w:after="0" w:line="259" w:lineRule="auto"/>
              <w:ind w:left="0" w:firstLine="0"/>
            </w:pPr>
            <w:r>
              <w:t>赎回：</w:t>
            </w:r>
            <w:r>
              <w:t xml:space="preserve"> </w:t>
            </w:r>
          </w:p>
        </w:tc>
        <w:tc>
          <w:tcPr>
            <w:tcW w:w="5607" w:type="dxa"/>
            <w:tcBorders>
              <w:top w:val="nil"/>
              <w:left w:val="nil"/>
              <w:bottom w:val="nil"/>
              <w:right w:val="nil"/>
            </w:tcBorders>
          </w:tcPr>
          <w:p w14:paraId="45103CA3" w14:textId="77777777" w:rsidR="006E10E6" w:rsidRDefault="00B1457B">
            <w:pPr>
              <w:spacing w:after="0" w:line="259" w:lineRule="auto"/>
              <w:ind w:left="0" w:firstLine="0"/>
            </w:pPr>
            <w:r>
              <w:t>指在本基金合同生效后的存续期间，基金份额持有人按基金合同规定的条件要求基金管理人卖出本基金基金份额的行为；</w:t>
            </w:r>
            <w:r>
              <w:t xml:space="preserve"> </w:t>
            </w:r>
          </w:p>
        </w:tc>
      </w:tr>
      <w:tr w:rsidR="006E10E6" w14:paraId="736D97EC" w14:textId="77777777">
        <w:trPr>
          <w:trHeight w:val="1200"/>
        </w:trPr>
        <w:tc>
          <w:tcPr>
            <w:tcW w:w="2701" w:type="dxa"/>
            <w:tcBorders>
              <w:top w:val="nil"/>
              <w:left w:val="nil"/>
              <w:bottom w:val="nil"/>
              <w:right w:val="nil"/>
            </w:tcBorders>
          </w:tcPr>
          <w:p w14:paraId="7AE6C97A" w14:textId="77777777" w:rsidR="006E10E6" w:rsidRDefault="00B1457B">
            <w:pPr>
              <w:spacing w:after="0" w:line="259" w:lineRule="auto"/>
              <w:ind w:left="0" w:firstLine="0"/>
            </w:pPr>
            <w:r>
              <w:t>基金转换：</w:t>
            </w:r>
            <w:r>
              <w:t xml:space="preserve"> </w:t>
            </w:r>
          </w:p>
        </w:tc>
        <w:tc>
          <w:tcPr>
            <w:tcW w:w="5607" w:type="dxa"/>
            <w:tcBorders>
              <w:top w:val="nil"/>
              <w:left w:val="nil"/>
              <w:bottom w:val="nil"/>
              <w:right w:val="nil"/>
            </w:tcBorders>
          </w:tcPr>
          <w:p w14:paraId="02CC51DF" w14:textId="77777777" w:rsidR="006E10E6" w:rsidRDefault="00B1457B">
            <w:pPr>
              <w:spacing w:after="0" w:line="259" w:lineRule="auto"/>
              <w:ind w:left="0" w:firstLine="0"/>
            </w:pPr>
            <w:r>
              <w:t>指基金份额持有人按基金管理人规定的条件，申请将其持有的基金管理人管理的某一基金的基金份额转换为基金管理人管理的其他基金的基金份额的行为；</w:t>
            </w:r>
            <w:r>
              <w:t xml:space="preserve"> </w:t>
            </w:r>
          </w:p>
        </w:tc>
      </w:tr>
      <w:tr w:rsidR="006E10E6" w14:paraId="2742F6DF" w14:textId="77777777">
        <w:trPr>
          <w:trHeight w:val="800"/>
        </w:trPr>
        <w:tc>
          <w:tcPr>
            <w:tcW w:w="2701" w:type="dxa"/>
            <w:tcBorders>
              <w:top w:val="nil"/>
              <w:left w:val="nil"/>
              <w:bottom w:val="nil"/>
              <w:right w:val="nil"/>
            </w:tcBorders>
          </w:tcPr>
          <w:p w14:paraId="4E6A369E" w14:textId="77777777" w:rsidR="006E10E6" w:rsidRDefault="00B1457B">
            <w:pPr>
              <w:spacing w:after="0" w:line="259" w:lineRule="auto"/>
              <w:ind w:left="0" w:firstLine="0"/>
            </w:pPr>
            <w:r>
              <w:t>转托管：</w:t>
            </w:r>
            <w:r>
              <w:t xml:space="preserve"> </w:t>
            </w:r>
          </w:p>
        </w:tc>
        <w:tc>
          <w:tcPr>
            <w:tcW w:w="5607" w:type="dxa"/>
            <w:tcBorders>
              <w:top w:val="nil"/>
              <w:left w:val="nil"/>
              <w:bottom w:val="nil"/>
              <w:right w:val="nil"/>
            </w:tcBorders>
          </w:tcPr>
          <w:p w14:paraId="5BBE1BF2" w14:textId="77777777" w:rsidR="006E10E6" w:rsidRDefault="00B1457B">
            <w:pPr>
              <w:spacing w:after="0" w:line="259" w:lineRule="auto"/>
              <w:ind w:left="0" w:firstLine="0"/>
            </w:pPr>
            <w:r>
              <w:t>基金份额持有人将其基金账户内的某一基金的基金份额从一个销售机构托管到另一销售机构的行为；</w:t>
            </w:r>
            <w:r>
              <w:t xml:space="preserve"> </w:t>
            </w:r>
          </w:p>
        </w:tc>
      </w:tr>
      <w:tr w:rsidR="006E10E6" w14:paraId="4FC3EEBE" w14:textId="77777777">
        <w:trPr>
          <w:trHeight w:val="799"/>
        </w:trPr>
        <w:tc>
          <w:tcPr>
            <w:tcW w:w="2701" w:type="dxa"/>
            <w:tcBorders>
              <w:top w:val="nil"/>
              <w:left w:val="nil"/>
              <w:bottom w:val="nil"/>
              <w:right w:val="nil"/>
            </w:tcBorders>
          </w:tcPr>
          <w:p w14:paraId="4F058853" w14:textId="77777777" w:rsidR="006E10E6" w:rsidRDefault="00B1457B">
            <w:pPr>
              <w:spacing w:after="0" w:line="259" w:lineRule="auto"/>
              <w:ind w:left="0" w:firstLine="0"/>
            </w:pPr>
            <w:r>
              <w:t>投资指令：</w:t>
            </w:r>
            <w:r>
              <w:t xml:space="preserve"> </w:t>
            </w:r>
          </w:p>
        </w:tc>
        <w:tc>
          <w:tcPr>
            <w:tcW w:w="5607" w:type="dxa"/>
            <w:tcBorders>
              <w:top w:val="nil"/>
              <w:left w:val="nil"/>
              <w:bottom w:val="nil"/>
              <w:right w:val="nil"/>
            </w:tcBorders>
          </w:tcPr>
          <w:p w14:paraId="224BC4A7" w14:textId="77777777" w:rsidR="006E10E6" w:rsidRDefault="00B1457B">
            <w:pPr>
              <w:spacing w:after="0" w:line="259" w:lineRule="auto"/>
              <w:ind w:left="0" w:firstLine="0"/>
            </w:pPr>
            <w:r>
              <w:t>指基金管理人或其委托的第三方机构在运用基金财产进行投资时，向基金托管人发出的资金划拨及实物券调拨等指令；</w:t>
            </w:r>
            <w:r>
              <w:t xml:space="preserve"> </w:t>
            </w:r>
          </w:p>
        </w:tc>
      </w:tr>
      <w:tr w:rsidR="006E10E6" w14:paraId="15EF4BF3" w14:textId="77777777">
        <w:trPr>
          <w:trHeight w:val="1200"/>
        </w:trPr>
        <w:tc>
          <w:tcPr>
            <w:tcW w:w="2701" w:type="dxa"/>
            <w:tcBorders>
              <w:top w:val="nil"/>
              <w:left w:val="nil"/>
              <w:bottom w:val="nil"/>
              <w:right w:val="nil"/>
            </w:tcBorders>
          </w:tcPr>
          <w:p w14:paraId="2AAAD215" w14:textId="77777777" w:rsidR="006E10E6" w:rsidRDefault="00B1457B">
            <w:pPr>
              <w:spacing w:after="0" w:line="259" w:lineRule="auto"/>
              <w:ind w:left="0" w:firstLine="0"/>
            </w:pPr>
            <w:r>
              <w:t>代销机构：</w:t>
            </w:r>
            <w:r>
              <w:t xml:space="preserve"> </w:t>
            </w:r>
          </w:p>
        </w:tc>
        <w:tc>
          <w:tcPr>
            <w:tcW w:w="5607" w:type="dxa"/>
            <w:tcBorders>
              <w:top w:val="nil"/>
              <w:left w:val="nil"/>
              <w:bottom w:val="nil"/>
              <w:right w:val="nil"/>
            </w:tcBorders>
          </w:tcPr>
          <w:p w14:paraId="764A280C" w14:textId="77777777" w:rsidR="006E10E6" w:rsidRDefault="00B1457B">
            <w:pPr>
              <w:spacing w:after="0" w:line="259" w:lineRule="auto"/>
              <w:ind w:left="0" w:firstLine="0"/>
            </w:pPr>
            <w:r>
              <w:t>指符合《销售办法》和中国证监会规定的其他条件，取得基金代销业务资格，并接受基金管理人委托代为办理本基金认购、申购、赎回和其他基金业务的机构；</w:t>
            </w:r>
            <w:r>
              <w:t xml:space="preserve"> </w:t>
            </w:r>
          </w:p>
        </w:tc>
      </w:tr>
      <w:tr w:rsidR="006E10E6" w14:paraId="35525B18" w14:textId="77777777">
        <w:trPr>
          <w:trHeight w:val="401"/>
        </w:trPr>
        <w:tc>
          <w:tcPr>
            <w:tcW w:w="2701" w:type="dxa"/>
            <w:tcBorders>
              <w:top w:val="nil"/>
              <w:left w:val="nil"/>
              <w:bottom w:val="nil"/>
              <w:right w:val="nil"/>
            </w:tcBorders>
          </w:tcPr>
          <w:p w14:paraId="184158DC" w14:textId="77777777" w:rsidR="006E10E6" w:rsidRDefault="00B1457B">
            <w:pPr>
              <w:spacing w:after="0" w:line="259" w:lineRule="auto"/>
              <w:ind w:left="0" w:firstLine="0"/>
            </w:pPr>
            <w:r>
              <w:t>销售机构：</w:t>
            </w:r>
            <w:r>
              <w:t xml:space="preserve"> </w:t>
            </w:r>
          </w:p>
        </w:tc>
        <w:tc>
          <w:tcPr>
            <w:tcW w:w="5607" w:type="dxa"/>
            <w:tcBorders>
              <w:top w:val="nil"/>
              <w:left w:val="nil"/>
              <w:bottom w:val="nil"/>
              <w:right w:val="nil"/>
            </w:tcBorders>
          </w:tcPr>
          <w:p w14:paraId="1DFAB083" w14:textId="77777777" w:rsidR="006E10E6" w:rsidRDefault="00B1457B">
            <w:pPr>
              <w:spacing w:after="0" w:line="259" w:lineRule="auto"/>
              <w:ind w:left="0" w:firstLine="0"/>
            </w:pPr>
            <w:r>
              <w:t>指基金管理人及本基金代销机构；</w:t>
            </w:r>
            <w:r>
              <w:t xml:space="preserve"> </w:t>
            </w:r>
          </w:p>
        </w:tc>
      </w:tr>
      <w:tr w:rsidR="006E10E6" w14:paraId="2964F88C" w14:textId="77777777">
        <w:trPr>
          <w:trHeight w:val="400"/>
        </w:trPr>
        <w:tc>
          <w:tcPr>
            <w:tcW w:w="2701" w:type="dxa"/>
            <w:tcBorders>
              <w:top w:val="nil"/>
              <w:left w:val="nil"/>
              <w:bottom w:val="nil"/>
              <w:right w:val="nil"/>
            </w:tcBorders>
          </w:tcPr>
          <w:p w14:paraId="337D88D4" w14:textId="77777777" w:rsidR="006E10E6" w:rsidRDefault="00B1457B">
            <w:pPr>
              <w:spacing w:after="0" w:line="259" w:lineRule="auto"/>
              <w:ind w:left="0" w:firstLine="0"/>
            </w:pPr>
            <w:r>
              <w:t>基金销售网点：</w:t>
            </w:r>
            <w:r>
              <w:t xml:space="preserve"> </w:t>
            </w:r>
          </w:p>
        </w:tc>
        <w:tc>
          <w:tcPr>
            <w:tcW w:w="5607" w:type="dxa"/>
            <w:tcBorders>
              <w:top w:val="nil"/>
              <w:left w:val="nil"/>
              <w:bottom w:val="nil"/>
              <w:right w:val="nil"/>
            </w:tcBorders>
          </w:tcPr>
          <w:p w14:paraId="71F6F013" w14:textId="77777777" w:rsidR="006E10E6" w:rsidRDefault="00B1457B">
            <w:pPr>
              <w:spacing w:after="0" w:line="259" w:lineRule="auto"/>
              <w:ind w:left="0" w:firstLine="0"/>
            </w:pPr>
            <w:r>
              <w:t>指基金管理人的直销中心及基金代销机构的代销网点；</w:t>
            </w:r>
            <w:r>
              <w:t xml:space="preserve"> </w:t>
            </w:r>
          </w:p>
        </w:tc>
      </w:tr>
      <w:tr w:rsidR="006E10E6" w14:paraId="5D301819" w14:textId="77777777">
        <w:trPr>
          <w:trHeight w:val="1200"/>
        </w:trPr>
        <w:tc>
          <w:tcPr>
            <w:tcW w:w="2701" w:type="dxa"/>
            <w:tcBorders>
              <w:top w:val="nil"/>
              <w:left w:val="nil"/>
              <w:bottom w:val="nil"/>
              <w:right w:val="nil"/>
            </w:tcBorders>
          </w:tcPr>
          <w:p w14:paraId="219FDF37" w14:textId="77777777" w:rsidR="006E10E6" w:rsidRDefault="00B1457B">
            <w:pPr>
              <w:spacing w:after="0" w:line="259" w:lineRule="auto"/>
              <w:ind w:left="0" w:firstLine="0"/>
            </w:pPr>
            <w:r>
              <w:t>规定媒介：</w:t>
            </w:r>
            <w:r>
              <w:t xml:space="preserve"> </w:t>
            </w:r>
          </w:p>
        </w:tc>
        <w:tc>
          <w:tcPr>
            <w:tcW w:w="5607" w:type="dxa"/>
            <w:tcBorders>
              <w:top w:val="nil"/>
              <w:left w:val="nil"/>
              <w:bottom w:val="nil"/>
              <w:right w:val="nil"/>
            </w:tcBorders>
          </w:tcPr>
          <w:p w14:paraId="0D42F7FB" w14:textId="77777777" w:rsidR="006E10E6" w:rsidRDefault="00B1457B">
            <w:pPr>
              <w:spacing w:after="0" w:line="259" w:lineRule="auto"/>
              <w:ind w:left="0" w:firstLine="0"/>
            </w:pPr>
            <w:r>
              <w:t>指符合中国证监会规定条件的用以进行信息披露的全国性报刊及规定互联网网站（包括基金管理人网站、基金托管人网站、中国证监会基金电子披露网站）等媒介</w:t>
            </w:r>
            <w:r>
              <w:t xml:space="preserve"> </w:t>
            </w:r>
          </w:p>
        </w:tc>
      </w:tr>
      <w:tr w:rsidR="006E10E6" w14:paraId="5D007F8F" w14:textId="77777777">
        <w:trPr>
          <w:trHeight w:val="1200"/>
        </w:trPr>
        <w:tc>
          <w:tcPr>
            <w:tcW w:w="2701" w:type="dxa"/>
            <w:tcBorders>
              <w:top w:val="nil"/>
              <w:left w:val="nil"/>
              <w:bottom w:val="nil"/>
              <w:right w:val="nil"/>
            </w:tcBorders>
          </w:tcPr>
          <w:p w14:paraId="19194E9A" w14:textId="77777777" w:rsidR="006E10E6" w:rsidRDefault="00B1457B">
            <w:pPr>
              <w:spacing w:after="0" w:line="259" w:lineRule="auto"/>
              <w:ind w:left="0" w:firstLine="0"/>
            </w:pPr>
            <w:r>
              <w:t>基金账户：</w:t>
            </w:r>
            <w:r>
              <w:t xml:space="preserve"> </w:t>
            </w:r>
          </w:p>
        </w:tc>
        <w:tc>
          <w:tcPr>
            <w:tcW w:w="5607" w:type="dxa"/>
            <w:tcBorders>
              <w:top w:val="nil"/>
              <w:left w:val="nil"/>
              <w:bottom w:val="nil"/>
              <w:right w:val="nil"/>
            </w:tcBorders>
          </w:tcPr>
          <w:p w14:paraId="7AE92369" w14:textId="77777777" w:rsidR="006E10E6" w:rsidRDefault="00B1457B">
            <w:pPr>
              <w:spacing w:after="0" w:line="259" w:lineRule="auto"/>
              <w:ind w:left="0" w:firstLine="0"/>
            </w:pPr>
            <w:r>
              <w:t>指注册登记机构为基金投资者开立的记录其持有的由该注册登记机构办理注册登记的基金份额余额及其变动情况的账户；</w:t>
            </w:r>
            <w:r>
              <w:t xml:space="preserve"> </w:t>
            </w:r>
          </w:p>
        </w:tc>
      </w:tr>
      <w:tr w:rsidR="006E10E6" w14:paraId="35CBE952" w14:textId="77777777">
        <w:trPr>
          <w:trHeight w:val="1201"/>
        </w:trPr>
        <w:tc>
          <w:tcPr>
            <w:tcW w:w="2701" w:type="dxa"/>
            <w:tcBorders>
              <w:top w:val="nil"/>
              <w:left w:val="nil"/>
              <w:bottom w:val="nil"/>
              <w:right w:val="nil"/>
            </w:tcBorders>
          </w:tcPr>
          <w:p w14:paraId="772A7A12" w14:textId="77777777" w:rsidR="006E10E6" w:rsidRDefault="00B1457B">
            <w:pPr>
              <w:spacing w:after="0" w:line="259" w:lineRule="auto"/>
              <w:ind w:left="0" w:firstLine="0"/>
            </w:pPr>
            <w:r>
              <w:t>交易账户：</w:t>
            </w:r>
            <w:r>
              <w:t xml:space="preserve"> </w:t>
            </w:r>
          </w:p>
        </w:tc>
        <w:tc>
          <w:tcPr>
            <w:tcW w:w="5607" w:type="dxa"/>
            <w:tcBorders>
              <w:top w:val="nil"/>
              <w:left w:val="nil"/>
              <w:bottom w:val="nil"/>
              <w:right w:val="nil"/>
            </w:tcBorders>
          </w:tcPr>
          <w:p w14:paraId="3399FEAC" w14:textId="77777777" w:rsidR="006E10E6" w:rsidRDefault="00B1457B">
            <w:pPr>
              <w:spacing w:after="0" w:line="259" w:lineRule="auto"/>
              <w:ind w:left="0" w:firstLine="0"/>
            </w:pPr>
            <w:r>
              <w:t>指销售机构为投资者开立的记录投资者通过该销售机构办理认购、申购、赎回、转换及转托管等业务而引起的基金份额的变动及结余情况的账户；</w:t>
            </w:r>
            <w:r>
              <w:t xml:space="preserve"> </w:t>
            </w:r>
          </w:p>
        </w:tc>
      </w:tr>
      <w:tr w:rsidR="006E10E6" w14:paraId="6D6F1B54" w14:textId="77777777">
        <w:trPr>
          <w:trHeight w:val="400"/>
        </w:trPr>
        <w:tc>
          <w:tcPr>
            <w:tcW w:w="2701" w:type="dxa"/>
            <w:tcBorders>
              <w:top w:val="nil"/>
              <w:left w:val="nil"/>
              <w:bottom w:val="nil"/>
              <w:right w:val="nil"/>
            </w:tcBorders>
          </w:tcPr>
          <w:p w14:paraId="6AC2CAA6" w14:textId="77777777" w:rsidR="006E10E6" w:rsidRDefault="00B1457B">
            <w:pPr>
              <w:spacing w:after="0" w:line="259" w:lineRule="auto"/>
              <w:ind w:left="0" w:firstLine="0"/>
            </w:pPr>
            <w:r>
              <w:t xml:space="preserve">T </w:t>
            </w:r>
            <w:r>
              <w:t>日：</w:t>
            </w:r>
            <w:r>
              <w:t xml:space="preserve"> </w:t>
            </w:r>
          </w:p>
        </w:tc>
        <w:tc>
          <w:tcPr>
            <w:tcW w:w="5607" w:type="dxa"/>
            <w:tcBorders>
              <w:top w:val="nil"/>
              <w:left w:val="nil"/>
              <w:bottom w:val="nil"/>
              <w:right w:val="nil"/>
            </w:tcBorders>
          </w:tcPr>
          <w:p w14:paraId="4DE536AB" w14:textId="77777777" w:rsidR="006E10E6" w:rsidRDefault="00B1457B">
            <w:pPr>
              <w:spacing w:after="0" w:line="259" w:lineRule="auto"/>
              <w:ind w:left="0" w:firstLine="0"/>
              <w:jc w:val="both"/>
            </w:pPr>
            <w:r>
              <w:t>指销售机构受理投资者申购、赎回或其他业务申请的工作日；</w:t>
            </w:r>
            <w:r>
              <w:t xml:space="preserve"> </w:t>
            </w:r>
          </w:p>
        </w:tc>
      </w:tr>
      <w:tr w:rsidR="006E10E6" w14:paraId="203FDC67" w14:textId="77777777">
        <w:trPr>
          <w:trHeight w:val="401"/>
        </w:trPr>
        <w:tc>
          <w:tcPr>
            <w:tcW w:w="2701" w:type="dxa"/>
            <w:tcBorders>
              <w:top w:val="nil"/>
              <w:left w:val="nil"/>
              <w:bottom w:val="nil"/>
              <w:right w:val="nil"/>
            </w:tcBorders>
          </w:tcPr>
          <w:p w14:paraId="5A786438" w14:textId="77777777" w:rsidR="006E10E6" w:rsidRDefault="00B1457B">
            <w:pPr>
              <w:spacing w:after="0" w:line="259" w:lineRule="auto"/>
              <w:ind w:left="0" w:firstLine="0"/>
            </w:pPr>
            <w:r>
              <w:t>T+n</w:t>
            </w:r>
            <w:r>
              <w:t>日：</w:t>
            </w:r>
            <w:r>
              <w:t xml:space="preserve"> </w:t>
            </w:r>
          </w:p>
        </w:tc>
        <w:tc>
          <w:tcPr>
            <w:tcW w:w="5607" w:type="dxa"/>
            <w:tcBorders>
              <w:top w:val="nil"/>
              <w:left w:val="nil"/>
              <w:bottom w:val="nil"/>
              <w:right w:val="nil"/>
            </w:tcBorders>
          </w:tcPr>
          <w:p w14:paraId="57A9982D" w14:textId="77777777" w:rsidR="006E10E6" w:rsidRDefault="00B1457B">
            <w:pPr>
              <w:spacing w:after="0" w:line="259" w:lineRule="auto"/>
              <w:ind w:left="0" w:firstLine="0"/>
            </w:pPr>
            <w:r>
              <w:t>指自</w:t>
            </w:r>
            <w:r>
              <w:t>T</w:t>
            </w:r>
            <w:r>
              <w:t>日起第</w:t>
            </w:r>
            <w:r>
              <w:t>n</w:t>
            </w:r>
            <w:r>
              <w:t>个工作日（不包括</w:t>
            </w:r>
            <w:r>
              <w:t>T</w:t>
            </w:r>
            <w:r>
              <w:t>日）</w:t>
            </w:r>
            <w:r>
              <w:t xml:space="preserve"> </w:t>
            </w:r>
          </w:p>
        </w:tc>
      </w:tr>
      <w:tr w:rsidR="006E10E6" w14:paraId="4338DD97" w14:textId="77777777">
        <w:trPr>
          <w:trHeight w:val="306"/>
        </w:trPr>
        <w:tc>
          <w:tcPr>
            <w:tcW w:w="2701" w:type="dxa"/>
            <w:tcBorders>
              <w:top w:val="nil"/>
              <w:left w:val="nil"/>
              <w:bottom w:val="nil"/>
              <w:right w:val="nil"/>
            </w:tcBorders>
          </w:tcPr>
          <w:p w14:paraId="4CF71E07" w14:textId="77777777" w:rsidR="006E10E6" w:rsidRDefault="00B1457B">
            <w:pPr>
              <w:spacing w:after="0" w:line="259" w:lineRule="auto"/>
              <w:ind w:left="0" w:firstLine="0"/>
            </w:pPr>
            <w:r>
              <w:t>基金收益：</w:t>
            </w:r>
            <w:r>
              <w:t xml:space="preserve"> </w:t>
            </w:r>
          </w:p>
        </w:tc>
        <w:tc>
          <w:tcPr>
            <w:tcW w:w="5607" w:type="dxa"/>
            <w:tcBorders>
              <w:top w:val="nil"/>
              <w:left w:val="nil"/>
              <w:bottom w:val="nil"/>
              <w:right w:val="nil"/>
            </w:tcBorders>
          </w:tcPr>
          <w:p w14:paraId="3F47DEBD" w14:textId="77777777" w:rsidR="006E10E6" w:rsidRDefault="00B1457B">
            <w:pPr>
              <w:spacing w:after="0" w:line="259" w:lineRule="auto"/>
              <w:ind w:left="0" w:firstLine="0"/>
              <w:jc w:val="both"/>
            </w:pPr>
            <w:r>
              <w:t>指基金投资所得红利、股息、买卖证券价差、银行存款利息</w:t>
            </w:r>
          </w:p>
        </w:tc>
      </w:tr>
    </w:tbl>
    <w:p w14:paraId="7799B707" w14:textId="77777777" w:rsidR="006E10E6" w:rsidRDefault="00B1457B">
      <w:pPr>
        <w:spacing w:after="0"/>
        <w:ind w:left="2927"/>
      </w:pPr>
      <w:r>
        <w:t>及其他合法收入；</w:t>
      </w:r>
      <w:r>
        <w:t xml:space="preserve"> </w:t>
      </w:r>
    </w:p>
    <w:tbl>
      <w:tblPr>
        <w:tblStyle w:val="TableGrid"/>
        <w:tblW w:w="8308" w:type="dxa"/>
        <w:tblInd w:w="216" w:type="dxa"/>
        <w:tblCellMar>
          <w:top w:w="0" w:type="dxa"/>
          <w:left w:w="0" w:type="dxa"/>
          <w:bottom w:w="0" w:type="dxa"/>
          <w:right w:w="0" w:type="dxa"/>
        </w:tblCellMar>
        <w:tblLook w:val="04A0" w:firstRow="1" w:lastRow="0" w:firstColumn="1" w:lastColumn="0" w:noHBand="0" w:noVBand="1"/>
      </w:tblPr>
      <w:tblGrid>
        <w:gridCol w:w="2701"/>
        <w:gridCol w:w="5607"/>
      </w:tblGrid>
      <w:tr w:rsidR="006E10E6" w14:paraId="43690BAE" w14:textId="77777777">
        <w:trPr>
          <w:trHeight w:val="707"/>
        </w:trPr>
        <w:tc>
          <w:tcPr>
            <w:tcW w:w="2701" w:type="dxa"/>
            <w:tcBorders>
              <w:top w:val="nil"/>
              <w:left w:val="nil"/>
              <w:bottom w:val="nil"/>
              <w:right w:val="nil"/>
            </w:tcBorders>
          </w:tcPr>
          <w:p w14:paraId="5F0F8B31" w14:textId="77777777" w:rsidR="006E10E6" w:rsidRDefault="00B1457B">
            <w:pPr>
              <w:spacing w:after="0" w:line="259" w:lineRule="auto"/>
              <w:ind w:left="0" w:firstLine="0"/>
            </w:pPr>
            <w:r>
              <w:t>基金资产总值：</w:t>
            </w:r>
            <w:r>
              <w:t xml:space="preserve"> </w:t>
            </w:r>
          </w:p>
        </w:tc>
        <w:tc>
          <w:tcPr>
            <w:tcW w:w="5607" w:type="dxa"/>
            <w:tcBorders>
              <w:top w:val="nil"/>
              <w:left w:val="nil"/>
              <w:bottom w:val="nil"/>
              <w:right w:val="nil"/>
            </w:tcBorders>
          </w:tcPr>
          <w:p w14:paraId="725BB62F" w14:textId="77777777" w:rsidR="006E10E6" w:rsidRDefault="00B1457B">
            <w:pPr>
              <w:spacing w:after="0" w:line="259" w:lineRule="auto"/>
              <w:ind w:left="0" w:firstLine="0"/>
            </w:pPr>
            <w:r>
              <w:t>指基金购买的各类证券、银行存款本息、应收申购款以及其他资产等形式存在的基金财产的价值总和；</w:t>
            </w:r>
            <w:r>
              <w:t xml:space="preserve"> </w:t>
            </w:r>
          </w:p>
        </w:tc>
      </w:tr>
      <w:tr w:rsidR="006E10E6" w14:paraId="123FC1E6" w14:textId="77777777">
        <w:trPr>
          <w:trHeight w:val="400"/>
        </w:trPr>
        <w:tc>
          <w:tcPr>
            <w:tcW w:w="2701" w:type="dxa"/>
            <w:tcBorders>
              <w:top w:val="nil"/>
              <w:left w:val="nil"/>
              <w:bottom w:val="nil"/>
              <w:right w:val="nil"/>
            </w:tcBorders>
          </w:tcPr>
          <w:p w14:paraId="2FF1ED8D" w14:textId="77777777" w:rsidR="006E10E6" w:rsidRDefault="00B1457B">
            <w:pPr>
              <w:spacing w:after="0" w:line="259" w:lineRule="auto"/>
              <w:ind w:left="0" w:firstLine="0"/>
            </w:pPr>
            <w:r>
              <w:t>基金资产净值：</w:t>
            </w:r>
            <w:r>
              <w:t xml:space="preserve"> </w:t>
            </w:r>
          </w:p>
        </w:tc>
        <w:tc>
          <w:tcPr>
            <w:tcW w:w="5607" w:type="dxa"/>
            <w:tcBorders>
              <w:top w:val="nil"/>
              <w:left w:val="nil"/>
              <w:bottom w:val="nil"/>
              <w:right w:val="nil"/>
            </w:tcBorders>
          </w:tcPr>
          <w:p w14:paraId="6F32FDCE" w14:textId="77777777" w:rsidR="006E10E6" w:rsidRDefault="00B1457B">
            <w:pPr>
              <w:spacing w:after="0" w:line="259" w:lineRule="auto"/>
              <w:ind w:left="0" w:firstLine="0"/>
            </w:pPr>
            <w:r>
              <w:t>指基金资产总值减去基金负债后的价值；</w:t>
            </w:r>
            <w:r>
              <w:t xml:space="preserve"> </w:t>
            </w:r>
          </w:p>
        </w:tc>
      </w:tr>
      <w:tr w:rsidR="006E10E6" w14:paraId="3DC6AD0F" w14:textId="77777777">
        <w:trPr>
          <w:trHeight w:val="800"/>
        </w:trPr>
        <w:tc>
          <w:tcPr>
            <w:tcW w:w="2701" w:type="dxa"/>
            <w:tcBorders>
              <w:top w:val="nil"/>
              <w:left w:val="nil"/>
              <w:bottom w:val="nil"/>
              <w:right w:val="nil"/>
            </w:tcBorders>
          </w:tcPr>
          <w:p w14:paraId="32FE43FC" w14:textId="77777777" w:rsidR="006E10E6" w:rsidRDefault="00B1457B">
            <w:pPr>
              <w:spacing w:after="0" w:line="259" w:lineRule="auto"/>
              <w:ind w:left="0" w:firstLine="0"/>
            </w:pPr>
            <w:r>
              <w:t>基金份额净值</w:t>
            </w:r>
            <w:r>
              <w:t xml:space="preserve"> </w:t>
            </w:r>
          </w:p>
        </w:tc>
        <w:tc>
          <w:tcPr>
            <w:tcW w:w="5607" w:type="dxa"/>
            <w:tcBorders>
              <w:top w:val="nil"/>
              <w:left w:val="nil"/>
              <w:bottom w:val="nil"/>
              <w:right w:val="nil"/>
            </w:tcBorders>
          </w:tcPr>
          <w:p w14:paraId="5F82F38F" w14:textId="77777777" w:rsidR="006E10E6" w:rsidRDefault="00B1457B">
            <w:pPr>
              <w:spacing w:after="0" w:line="259" w:lineRule="auto"/>
              <w:ind w:left="0" w:firstLine="0"/>
            </w:pPr>
            <w:r>
              <w:t>指以计算日基金资产净值除以计算日基金份额总额后得出的基金份额财产净值；</w:t>
            </w:r>
            <w:r>
              <w:t xml:space="preserve"> </w:t>
            </w:r>
          </w:p>
        </w:tc>
      </w:tr>
      <w:tr w:rsidR="006E10E6" w14:paraId="07886778" w14:textId="77777777">
        <w:trPr>
          <w:trHeight w:val="799"/>
        </w:trPr>
        <w:tc>
          <w:tcPr>
            <w:tcW w:w="2701" w:type="dxa"/>
            <w:tcBorders>
              <w:top w:val="nil"/>
              <w:left w:val="nil"/>
              <w:bottom w:val="nil"/>
              <w:right w:val="nil"/>
            </w:tcBorders>
          </w:tcPr>
          <w:p w14:paraId="09E9F8D0" w14:textId="77777777" w:rsidR="006E10E6" w:rsidRDefault="00B1457B">
            <w:pPr>
              <w:spacing w:after="0" w:line="259" w:lineRule="auto"/>
              <w:ind w:left="0" w:firstLine="0"/>
            </w:pPr>
            <w:r>
              <w:t>基金资产估值：</w:t>
            </w:r>
            <w:r>
              <w:t xml:space="preserve"> </w:t>
            </w:r>
          </w:p>
        </w:tc>
        <w:tc>
          <w:tcPr>
            <w:tcW w:w="5607" w:type="dxa"/>
            <w:tcBorders>
              <w:top w:val="nil"/>
              <w:left w:val="nil"/>
              <w:bottom w:val="nil"/>
              <w:right w:val="nil"/>
            </w:tcBorders>
          </w:tcPr>
          <w:p w14:paraId="6FFAE74D" w14:textId="77777777" w:rsidR="006E10E6" w:rsidRDefault="00B1457B">
            <w:pPr>
              <w:spacing w:after="0" w:line="259" w:lineRule="auto"/>
              <w:ind w:left="0" w:firstLine="0"/>
            </w:pPr>
            <w:r>
              <w:t>指计算评估基金财产和负债的价值，以确定基金资产净值和基金份额净值的过程；</w:t>
            </w:r>
            <w:r>
              <w:t xml:space="preserve"> </w:t>
            </w:r>
          </w:p>
        </w:tc>
      </w:tr>
      <w:tr w:rsidR="006E10E6" w14:paraId="6BEC585F" w14:textId="77777777">
        <w:trPr>
          <w:trHeight w:val="2801"/>
        </w:trPr>
        <w:tc>
          <w:tcPr>
            <w:tcW w:w="2701" w:type="dxa"/>
            <w:tcBorders>
              <w:top w:val="nil"/>
              <w:left w:val="nil"/>
              <w:bottom w:val="nil"/>
              <w:right w:val="nil"/>
            </w:tcBorders>
          </w:tcPr>
          <w:p w14:paraId="16F608B0" w14:textId="77777777" w:rsidR="006E10E6" w:rsidRDefault="00B1457B">
            <w:pPr>
              <w:spacing w:after="0" w:line="259" w:lineRule="auto"/>
              <w:ind w:left="0" w:firstLine="0"/>
            </w:pPr>
            <w:r>
              <w:t>基金份额类别：</w:t>
            </w:r>
            <w:r>
              <w:t xml:space="preserve"> </w:t>
            </w:r>
          </w:p>
        </w:tc>
        <w:tc>
          <w:tcPr>
            <w:tcW w:w="5607" w:type="dxa"/>
            <w:tcBorders>
              <w:top w:val="nil"/>
              <w:left w:val="nil"/>
              <w:bottom w:val="nil"/>
              <w:right w:val="nil"/>
            </w:tcBorders>
          </w:tcPr>
          <w:p w14:paraId="77B81436" w14:textId="77777777" w:rsidR="006E10E6" w:rsidRDefault="00B1457B">
            <w:pPr>
              <w:spacing w:after="0" w:line="259" w:lineRule="auto"/>
              <w:ind w:left="0" w:firstLine="0"/>
            </w:pPr>
            <w:r>
              <w:t>指本基金根据申购、销售服务费收取方式的不同，将基金份额分为不同的类别。在投资者申购时收取申购费，但不从本类别基金资产中计提销售服务费的基金份额，称为</w:t>
            </w:r>
            <w:r>
              <w:t>A</w:t>
            </w:r>
            <w:r>
              <w:t>类基金份额；从本类别基金资产中计提销售服务费而不收取申购费的基金份额，称为</w:t>
            </w:r>
            <w:r>
              <w:t>C</w:t>
            </w:r>
            <w:r>
              <w:t>类基金份额。在每一份额类别内，本基金根据申购、赎回所使用货币的不同，再分为人民币份额和美元份额（特指美元现汇基金份额，下同）；</w:t>
            </w:r>
            <w:r>
              <w:t xml:space="preserve"> </w:t>
            </w:r>
          </w:p>
        </w:tc>
      </w:tr>
      <w:tr w:rsidR="006E10E6" w14:paraId="762FF722" w14:textId="77777777">
        <w:trPr>
          <w:trHeight w:val="2400"/>
        </w:trPr>
        <w:tc>
          <w:tcPr>
            <w:tcW w:w="2701" w:type="dxa"/>
            <w:tcBorders>
              <w:top w:val="nil"/>
              <w:left w:val="nil"/>
              <w:bottom w:val="nil"/>
              <w:right w:val="nil"/>
            </w:tcBorders>
          </w:tcPr>
          <w:p w14:paraId="65071EFC" w14:textId="77777777" w:rsidR="006E10E6" w:rsidRDefault="00B1457B">
            <w:pPr>
              <w:spacing w:after="0" w:line="259" w:lineRule="auto"/>
              <w:ind w:left="0" w:firstLine="0"/>
            </w:pPr>
            <w:r>
              <w:t>流动性受限资产：</w:t>
            </w:r>
            <w:r>
              <w:t xml:space="preserve">  </w:t>
            </w:r>
          </w:p>
        </w:tc>
        <w:tc>
          <w:tcPr>
            <w:tcW w:w="5607" w:type="dxa"/>
            <w:tcBorders>
              <w:top w:val="nil"/>
              <w:left w:val="nil"/>
              <w:bottom w:val="nil"/>
              <w:right w:val="nil"/>
            </w:tcBorders>
          </w:tcPr>
          <w:p w14:paraId="5D3C87BB" w14:textId="77777777" w:rsidR="006E10E6" w:rsidRDefault="00B1457B">
            <w:pPr>
              <w:spacing w:after="0" w:line="259" w:lineRule="auto"/>
              <w:ind w:left="0" w:firstLine="0"/>
            </w:pPr>
            <w:r>
              <w:t>指由于法律法规、监管、合同或操作障碍等原因无法以合理价格予以变现的资产，包括但不限于到期日在</w:t>
            </w:r>
            <w:r>
              <w:t>10</w:t>
            </w:r>
            <w:r>
              <w:t>个交易日以上的逆回购与银行定期存款（</w:t>
            </w:r>
            <w:r>
              <w:t>含协议约定有条件提前支取的银行存款）、停牌股票、流通受限的新股及非公开发行股票、资产支持证券、因发行人债务违约无法进行转让或交易的债券等；</w:t>
            </w:r>
            <w:r>
              <w:t xml:space="preserve"> </w:t>
            </w:r>
          </w:p>
        </w:tc>
      </w:tr>
      <w:tr w:rsidR="006E10E6" w14:paraId="7DEC12CA" w14:textId="77777777">
        <w:trPr>
          <w:trHeight w:val="1199"/>
        </w:trPr>
        <w:tc>
          <w:tcPr>
            <w:tcW w:w="2701" w:type="dxa"/>
            <w:tcBorders>
              <w:top w:val="nil"/>
              <w:left w:val="nil"/>
              <w:bottom w:val="nil"/>
              <w:right w:val="nil"/>
            </w:tcBorders>
          </w:tcPr>
          <w:p w14:paraId="2928CA44" w14:textId="77777777" w:rsidR="006E10E6" w:rsidRDefault="00B1457B">
            <w:pPr>
              <w:spacing w:after="0" w:line="259" w:lineRule="auto"/>
              <w:ind w:left="0" w:firstLine="0"/>
            </w:pPr>
            <w:r>
              <w:t>法律法规：</w:t>
            </w:r>
            <w:r>
              <w:t xml:space="preserve"> </w:t>
            </w:r>
          </w:p>
        </w:tc>
        <w:tc>
          <w:tcPr>
            <w:tcW w:w="5607" w:type="dxa"/>
            <w:tcBorders>
              <w:top w:val="nil"/>
              <w:left w:val="nil"/>
              <w:bottom w:val="nil"/>
              <w:right w:val="nil"/>
            </w:tcBorders>
          </w:tcPr>
          <w:p w14:paraId="1CE4505F" w14:textId="77777777" w:rsidR="006E10E6" w:rsidRDefault="00B1457B">
            <w:pPr>
              <w:spacing w:after="0" w:line="259" w:lineRule="auto"/>
              <w:ind w:left="0" w:firstLine="0"/>
            </w:pPr>
            <w:r>
              <w:t>指中华人民共和国现行有效的法律、行政法规、司法解释、地方法规、地方规章、部门规章及其他规范性文件以及对于该等法律法规的不时修改和补充；</w:t>
            </w:r>
            <w:r>
              <w:t xml:space="preserve"> </w:t>
            </w:r>
          </w:p>
        </w:tc>
      </w:tr>
      <w:tr w:rsidR="006E10E6" w14:paraId="7A3AE88B" w14:textId="77777777">
        <w:trPr>
          <w:trHeight w:val="3661"/>
        </w:trPr>
        <w:tc>
          <w:tcPr>
            <w:tcW w:w="2701" w:type="dxa"/>
            <w:tcBorders>
              <w:top w:val="nil"/>
              <w:left w:val="nil"/>
              <w:bottom w:val="nil"/>
              <w:right w:val="nil"/>
            </w:tcBorders>
          </w:tcPr>
          <w:p w14:paraId="6499DE1F" w14:textId="77777777" w:rsidR="006E10E6" w:rsidRDefault="00B1457B">
            <w:pPr>
              <w:spacing w:after="382" w:line="259" w:lineRule="auto"/>
              <w:ind w:left="0" w:firstLine="0"/>
            </w:pPr>
            <w:r>
              <w:t>不可抗力：</w:t>
            </w:r>
            <w:r>
              <w:t xml:space="preserve"> </w:t>
            </w:r>
          </w:p>
          <w:p w14:paraId="7DEB2625" w14:textId="77777777" w:rsidR="006E10E6" w:rsidRDefault="00B1457B">
            <w:pPr>
              <w:spacing w:after="154" w:line="259" w:lineRule="auto"/>
              <w:ind w:left="0" w:firstLine="0"/>
            </w:pPr>
            <w:r>
              <w:t xml:space="preserve"> </w:t>
            </w:r>
          </w:p>
          <w:p w14:paraId="4123664F" w14:textId="77777777" w:rsidR="006E10E6" w:rsidRDefault="00B1457B">
            <w:pPr>
              <w:spacing w:after="389" w:line="259" w:lineRule="auto"/>
              <w:ind w:left="0" w:firstLine="0"/>
            </w:pPr>
            <w:r>
              <w:rPr>
                <w:sz w:val="10"/>
              </w:rPr>
              <w:t xml:space="preserve"> </w:t>
            </w:r>
          </w:p>
          <w:p w14:paraId="0618AAC3" w14:textId="77777777" w:rsidR="006E10E6" w:rsidRDefault="00B1457B">
            <w:pPr>
              <w:spacing w:after="246" w:line="259" w:lineRule="auto"/>
              <w:ind w:left="0" w:firstLine="0"/>
            </w:pPr>
            <w:r>
              <w:t xml:space="preserve"> </w:t>
            </w:r>
          </w:p>
          <w:p w14:paraId="7B5BA7F2" w14:textId="77777777" w:rsidR="006E10E6" w:rsidRDefault="00B1457B">
            <w:pPr>
              <w:spacing w:after="98" w:line="259" w:lineRule="auto"/>
              <w:ind w:left="0" w:firstLine="0"/>
            </w:pPr>
            <w:r>
              <w:rPr>
                <w:sz w:val="10"/>
              </w:rPr>
              <w:t xml:space="preserve"> </w:t>
            </w:r>
          </w:p>
          <w:p w14:paraId="0646D618" w14:textId="77777777" w:rsidR="006E10E6" w:rsidRDefault="00B1457B">
            <w:pPr>
              <w:spacing w:after="110" w:line="259" w:lineRule="auto"/>
              <w:ind w:left="0" w:firstLine="0"/>
            </w:pPr>
            <w:r>
              <w:rPr>
                <w:sz w:val="10"/>
              </w:rPr>
              <w:t xml:space="preserve"> </w:t>
            </w:r>
          </w:p>
          <w:p w14:paraId="66900ED7" w14:textId="77777777" w:rsidR="006E10E6" w:rsidRDefault="00B1457B">
            <w:pPr>
              <w:spacing w:after="363" w:line="259" w:lineRule="auto"/>
              <w:ind w:left="0" w:firstLine="0"/>
            </w:pPr>
            <w:r>
              <w:t>REIT</w:t>
            </w:r>
            <w:r>
              <w:t>：</w:t>
            </w:r>
            <w:r>
              <w:t xml:space="preserve"> </w:t>
            </w:r>
          </w:p>
          <w:p w14:paraId="3F9629D1" w14:textId="77777777" w:rsidR="006E10E6" w:rsidRDefault="00B1457B">
            <w:pPr>
              <w:spacing w:after="0" w:line="259" w:lineRule="auto"/>
              <w:ind w:left="0" w:firstLine="0"/>
            </w:pPr>
            <w:r>
              <w:t xml:space="preserve"> </w:t>
            </w:r>
          </w:p>
        </w:tc>
        <w:tc>
          <w:tcPr>
            <w:tcW w:w="5607" w:type="dxa"/>
            <w:tcBorders>
              <w:top w:val="nil"/>
              <w:left w:val="nil"/>
              <w:bottom w:val="nil"/>
              <w:right w:val="nil"/>
            </w:tcBorders>
          </w:tcPr>
          <w:p w14:paraId="7ECF1D59" w14:textId="77777777" w:rsidR="006E10E6" w:rsidRDefault="00B1457B">
            <w:pPr>
              <w:spacing w:after="283" w:line="349" w:lineRule="auto"/>
              <w:ind w:left="0" w:firstLine="0"/>
            </w:pPr>
            <w:r>
              <w:t>指任何不能预见、不能避免、不能克服的客观情况，包括但不限于《基金法》及其他有关法律法规及重大政策调整、台风、洪水、地震、流行病及其他自然灾害，战争、骚乱、火灾、政府征用、戒严、没收、恐怖主义行为、突发停电或其他突发事件、证券交易场所非正常暂停或停止交易等事件；</w:t>
            </w:r>
            <w:r>
              <w:t xml:space="preserve"> </w:t>
            </w:r>
          </w:p>
          <w:p w14:paraId="6AA5EB25" w14:textId="77777777" w:rsidR="006E10E6" w:rsidRDefault="00B1457B">
            <w:pPr>
              <w:spacing w:after="0" w:line="259" w:lineRule="auto"/>
              <w:ind w:left="0" w:firstLine="0"/>
            </w:pPr>
            <w:r>
              <w:t>Real Estate Investment Trust</w:t>
            </w:r>
            <w:r>
              <w:t>（房地产投资信托）的缩写，是一种在证券交易所上市，以发行收益凭证的方式汇集特定多数投资者的资金，由专门投资机构进行房地产投资经营管</w:t>
            </w:r>
          </w:p>
        </w:tc>
      </w:tr>
    </w:tbl>
    <w:p w14:paraId="40F8113C" w14:textId="77777777" w:rsidR="006E10E6" w:rsidRDefault="00B1457B">
      <w:pPr>
        <w:spacing w:after="378"/>
        <w:ind w:right="103"/>
        <w:jc w:val="right"/>
      </w:pPr>
      <w:r>
        <w:t>理，并将投资综合收益的绝大部分（通常为</w:t>
      </w:r>
      <w:r>
        <w:t>90%</w:t>
      </w:r>
      <w:r>
        <w:t>以上）按比例</w:t>
      </w:r>
    </w:p>
    <w:p w14:paraId="07BA04A4" w14:textId="77777777" w:rsidR="006E10E6" w:rsidRDefault="00B1457B">
      <w:pPr>
        <w:ind w:left="2927"/>
      </w:pPr>
      <w:r>
        <w:t>分配给投资者的金融工具。</w:t>
      </w:r>
      <w:r>
        <w:rPr>
          <w:rFonts w:ascii="Times New Roman" w:eastAsia="Times New Roman" w:hAnsi="Times New Roman" w:cs="Times New Roman"/>
        </w:rPr>
        <w:t xml:space="preserve"> </w:t>
      </w:r>
    </w:p>
    <w:p w14:paraId="0650B2E4" w14:textId="77777777" w:rsidR="006E10E6" w:rsidRDefault="00B1457B">
      <w:pPr>
        <w:spacing w:after="385" w:line="259" w:lineRule="auto"/>
        <w:ind w:left="2917" w:firstLine="0"/>
      </w:pPr>
      <w:r>
        <w:t xml:space="preserve"> </w:t>
      </w:r>
    </w:p>
    <w:p w14:paraId="60EB87DA" w14:textId="77777777" w:rsidR="006E10E6" w:rsidRDefault="00B1457B">
      <w:pPr>
        <w:spacing w:after="0" w:line="259" w:lineRule="auto"/>
        <w:ind w:left="2917" w:firstLine="0"/>
      </w:pPr>
      <w:r>
        <w:t xml:space="preserve"> </w:t>
      </w:r>
      <w:r>
        <w:br w:type="page"/>
      </w:r>
    </w:p>
    <w:p w14:paraId="46C7AAC9" w14:textId="77777777" w:rsidR="006E10E6" w:rsidRDefault="00B1457B">
      <w:pPr>
        <w:pStyle w:val="1"/>
      </w:pPr>
      <w:bookmarkStart w:id="1" w:name="_Toc63449"/>
      <w:r>
        <w:t>三、基金的基本情况</w:t>
      </w:r>
      <w:r>
        <w:t xml:space="preserve"> </w:t>
      </w:r>
      <w:bookmarkEnd w:id="1"/>
    </w:p>
    <w:p w14:paraId="74EFACC5" w14:textId="77777777" w:rsidR="006E10E6" w:rsidRDefault="00B1457B">
      <w:pPr>
        <w:numPr>
          <w:ilvl w:val="0"/>
          <w:numId w:val="3"/>
        </w:numPr>
        <w:ind w:hanging="631"/>
      </w:pPr>
      <w:r>
        <w:t>基金名称</w:t>
      </w:r>
      <w:r>
        <w:t xml:space="preserve"> </w:t>
      </w:r>
    </w:p>
    <w:p w14:paraId="29C3F3E9" w14:textId="77777777" w:rsidR="006E10E6" w:rsidRDefault="00B1457B">
      <w:pPr>
        <w:ind w:left="422"/>
      </w:pPr>
      <w:r>
        <w:t>广发美国房地产指数证券投资基金</w:t>
      </w:r>
      <w:r>
        <w:t xml:space="preserve">  </w:t>
      </w:r>
    </w:p>
    <w:p w14:paraId="5D70EC50" w14:textId="77777777" w:rsidR="006E10E6" w:rsidRDefault="00B1457B">
      <w:pPr>
        <w:numPr>
          <w:ilvl w:val="0"/>
          <w:numId w:val="3"/>
        </w:numPr>
        <w:ind w:hanging="631"/>
      </w:pPr>
      <w:r>
        <w:t>基金的类别</w:t>
      </w:r>
      <w:r>
        <w:t xml:space="preserve"> </w:t>
      </w:r>
    </w:p>
    <w:p w14:paraId="50269B85" w14:textId="77777777" w:rsidR="006E10E6" w:rsidRDefault="00B1457B">
      <w:pPr>
        <w:ind w:left="422"/>
      </w:pPr>
      <w:r>
        <w:t>股票型、</w:t>
      </w:r>
      <w:r>
        <w:t xml:space="preserve">QDII </w:t>
      </w:r>
    </w:p>
    <w:p w14:paraId="74290AB7" w14:textId="77777777" w:rsidR="006E10E6" w:rsidRDefault="00B1457B">
      <w:pPr>
        <w:numPr>
          <w:ilvl w:val="0"/>
          <w:numId w:val="3"/>
        </w:numPr>
        <w:ind w:hanging="631"/>
      </w:pPr>
      <w:r>
        <w:t>基金的运作方式</w:t>
      </w:r>
      <w:r>
        <w:t xml:space="preserve"> </w:t>
      </w:r>
    </w:p>
    <w:p w14:paraId="658D00AB" w14:textId="77777777" w:rsidR="006E10E6" w:rsidRDefault="00B1457B">
      <w:pPr>
        <w:ind w:left="422"/>
      </w:pPr>
      <w:r>
        <w:t>契约型开放式</w:t>
      </w:r>
      <w:r>
        <w:t xml:space="preserve"> </w:t>
      </w:r>
    </w:p>
    <w:p w14:paraId="6D5F996D" w14:textId="77777777" w:rsidR="006E10E6" w:rsidRDefault="00B1457B">
      <w:pPr>
        <w:numPr>
          <w:ilvl w:val="0"/>
          <w:numId w:val="3"/>
        </w:numPr>
        <w:ind w:hanging="631"/>
      </w:pPr>
      <w:r>
        <w:t>基金的投资目标</w:t>
      </w:r>
      <w:r>
        <w:t xml:space="preserve"> </w:t>
      </w:r>
    </w:p>
    <w:p w14:paraId="078DEDBA" w14:textId="77777777" w:rsidR="006E10E6" w:rsidRDefault="00B1457B">
      <w:pPr>
        <w:spacing w:after="99"/>
        <w:ind w:left="422"/>
      </w:pPr>
      <w:r>
        <w:t>本基金采用被动式指数化投资策略，通过严格的投资程序约束和数量化风险管理手段，</w:t>
      </w:r>
    </w:p>
    <w:p w14:paraId="6AE5A740" w14:textId="77777777" w:rsidR="006E10E6" w:rsidRDefault="00B1457B">
      <w:pPr>
        <w:spacing w:after="269" w:line="358" w:lineRule="auto"/>
      </w:pPr>
      <w:r>
        <w:t>力求实现对标的指数的有效跟踪，追求跟踪误差的最小化。本基金力争控制基金净值增长率与业绩比较基准之间的日均跟踪偏离度小于</w:t>
      </w:r>
      <w:r>
        <w:t xml:space="preserve"> 0.5%</w:t>
      </w:r>
      <w:r>
        <w:t>，基金净值增长率与业绩比较基准之间的年跟踪误差不超过</w:t>
      </w:r>
      <w:r>
        <w:t>5%</w:t>
      </w:r>
      <w:r>
        <w:t>。</w:t>
      </w:r>
      <w:r>
        <w:t xml:space="preserve"> </w:t>
      </w:r>
    </w:p>
    <w:p w14:paraId="074E2250" w14:textId="77777777" w:rsidR="006E10E6" w:rsidRDefault="00B1457B">
      <w:pPr>
        <w:numPr>
          <w:ilvl w:val="0"/>
          <w:numId w:val="3"/>
        </w:numPr>
        <w:ind w:hanging="631"/>
      </w:pPr>
      <w:r>
        <w:t>基金的最低募集份额总额</w:t>
      </w:r>
      <w:r>
        <w:t xml:space="preserve"> </w:t>
      </w:r>
    </w:p>
    <w:p w14:paraId="5B870571" w14:textId="77777777" w:rsidR="006E10E6" w:rsidRDefault="00B1457B">
      <w:pPr>
        <w:ind w:left="422"/>
      </w:pPr>
      <w:r>
        <w:t>本基金的最低募集份额总额为</w:t>
      </w:r>
      <w:r>
        <w:t>2</w:t>
      </w:r>
      <w:r>
        <w:t>亿份。</w:t>
      </w:r>
      <w:r>
        <w:t xml:space="preserve"> </w:t>
      </w:r>
    </w:p>
    <w:p w14:paraId="65E8AA99" w14:textId="77777777" w:rsidR="006E10E6" w:rsidRDefault="00B1457B">
      <w:pPr>
        <w:numPr>
          <w:ilvl w:val="0"/>
          <w:numId w:val="3"/>
        </w:numPr>
        <w:ind w:hanging="631"/>
      </w:pPr>
      <w:r>
        <w:t>基金份额面值</w:t>
      </w:r>
      <w:r>
        <w:t xml:space="preserve"> </w:t>
      </w:r>
    </w:p>
    <w:p w14:paraId="29E594A9" w14:textId="77777777" w:rsidR="006E10E6" w:rsidRDefault="00B1457B">
      <w:pPr>
        <w:ind w:left="422"/>
      </w:pPr>
      <w:r>
        <w:t>每份基金份额发售面值为人民币</w:t>
      </w:r>
      <w:r>
        <w:t>1.00</w:t>
      </w:r>
      <w:r>
        <w:t>元。</w:t>
      </w:r>
      <w:r>
        <w:t xml:space="preserve"> </w:t>
      </w:r>
    </w:p>
    <w:p w14:paraId="6784F281" w14:textId="77777777" w:rsidR="006E10E6" w:rsidRDefault="00B1457B">
      <w:pPr>
        <w:numPr>
          <w:ilvl w:val="0"/>
          <w:numId w:val="3"/>
        </w:numPr>
        <w:ind w:hanging="631"/>
      </w:pPr>
      <w:r>
        <w:t>基金存续期限</w:t>
      </w:r>
      <w:r>
        <w:t xml:space="preserve"> </w:t>
      </w:r>
    </w:p>
    <w:p w14:paraId="72583A44" w14:textId="77777777" w:rsidR="006E10E6" w:rsidRDefault="00B1457B">
      <w:pPr>
        <w:ind w:left="422"/>
      </w:pPr>
      <w:r>
        <w:t>不定期</w:t>
      </w:r>
      <w:r>
        <w:t xml:space="preserve"> </w:t>
      </w:r>
    </w:p>
    <w:p w14:paraId="3DC04920" w14:textId="77777777" w:rsidR="006E10E6" w:rsidRDefault="00B1457B">
      <w:pPr>
        <w:numPr>
          <w:ilvl w:val="0"/>
          <w:numId w:val="3"/>
        </w:numPr>
        <w:ind w:hanging="631"/>
      </w:pPr>
      <w:r>
        <w:t>基金销售币种</w:t>
      </w:r>
      <w:r>
        <w:t xml:space="preserve"> </w:t>
      </w:r>
    </w:p>
    <w:p w14:paraId="14C2255F" w14:textId="77777777" w:rsidR="006E10E6" w:rsidRDefault="00B1457B">
      <w:pPr>
        <w:spacing w:after="99"/>
        <w:ind w:left="422"/>
      </w:pPr>
      <w:r>
        <w:t>本基金根据认购、申购、赎回计价币种的不同，分为人民币销售和美元销售。基金管理</w:t>
      </w:r>
    </w:p>
    <w:p w14:paraId="772071B2" w14:textId="77777777" w:rsidR="006E10E6" w:rsidRDefault="00B1457B">
      <w:pPr>
        <w:spacing w:line="348" w:lineRule="auto"/>
      </w:pPr>
      <w:r>
        <w:t>人可以在不违反法律法规的情况下，增加新的销售币种、或者调整现有基金销售币种设置、或者停止现有币种的销售等，调整前基金管理人需及时公告并报中国证监会备案。（九）基金份额类别</w:t>
      </w:r>
      <w:r>
        <w:t xml:space="preserve"> </w:t>
      </w:r>
    </w:p>
    <w:p w14:paraId="32B69EBE" w14:textId="77777777" w:rsidR="006E10E6" w:rsidRDefault="00B1457B">
      <w:pPr>
        <w:spacing w:after="282" w:line="349" w:lineRule="auto"/>
        <w:ind w:left="0" w:firstLine="420"/>
      </w:pPr>
      <w:r>
        <w:t>本基金根据申购、销售服务费收取方式的不同，将基金份额分为不同的类别。在投资者申购时收取申购费，但不从本类别基金资产中计提销售服务费的基金份额，称为</w:t>
      </w:r>
      <w:r>
        <w:t>A</w:t>
      </w:r>
      <w:r>
        <w:t>类基金份额；从本类别基金资产中计提销售服务费而不收取申购费的基金份额，称为</w:t>
      </w:r>
      <w:r>
        <w:t>C</w:t>
      </w:r>
      <w:r>
        <w:t>类基金份额。</w:t>
      </w:r>
      <w:r>
        <w:t xml:space="preserve"> </w:t>
      </w:r>
    </w:p>
    <w:p w14:paraId="22F4BA37" w14:textId="77777777" w:rsidR="006E10E6" w:rsidRDefault="00B1457B">
      <w:pPr>
        <w:spacing w:after="283" w:line="348" w:lineRule="auto"/>
        <w:ind w:left="0" w:firstLine="420"/>
      </w:pPr>
      <w:r>
        <w:t>在每一份额类别内，本基金根据申购、赎回所使用货币的不同，再分为人民币份额和美元份额（特指美元现汇基</w:t>
      </w:r>
      <w:r>
        <w:t>金份额，下同）。</w:t>
      </w:r>
      <w:r>
        <w:t xml:space="preserve"> </w:t>
      </w:r>
    </w:p>
    <w:p w14:paraId="219885A2" w14:textId="77777777" w:rsidR="006E10E6" w:rsidRDefault="00B1457B">
      <w:pPr>
        <w:spacing w:after="283" w:line="348" w:lineRule="auto"/>
        <w:ind w:left="0" w:firstLine="420"/>
      </w:pPr>
      <w:r>
        <w:t>本基金</w:t>
      </w:r>
      <w:r>
        <w:t>A</w:t>
      </w:r>
      <w:r>
        <w:t>类人民币基金份额、</w:t>
      </w:r>
      <w:r>
        <w:t>A</w:t>
      </w:r>
      <w:r>
        <w:t>类美元基金份额、</w:t>
      </w:r>
      <w:r>
        <w:t>C</w:t>
      </w:r>
      <w:r>
        <w:t>类人民币基金份额、</w:t>
      </w:r>
      <w:r>
        <w:t>C</w:t>
      </w:r>
      <w:r>
        <w:t>类美元基金份额分别设置代码，由于基金费用的不同，本基金各类基金份额将分别计算基金份额净值和基金份额累计净值。</w:t>
      </w:r>
      <w:r>
        <w:t xml:space="preserve"> </w:t>
      </w:r>
    </w:p>
    <w:p w14:paraId="734B4D6C" w14:textId="77777777" w:rsidR="006E10E6" w:rsidRDefault="00B1457B">
      <w:pPr>
        <w:ind w:left="422"/>
      </w:pPr>
      <w:r>
        <w:t>投资者在申购基金份额时可自行选择基金份额类别和币种类别。</w:t>
      </w:r>
      <w:r>
        <w:t xml:space="preserve"> </w:t>
      </w:r>
    </w:p>
    <w:p w14:paraId="2AE62391" w14:textId="77777777" w:rsidR="006E10E6" w:rsidRDefault="00B1457B">
      <w:pPr>
        <w:spacing w:line="349" w:lineRule="auto"/>
        <w:ind w:left="0" w:firstLine="420"/>
      </w:pPr>
      <w:r>
        <w:t>有关基金份额类别的具体设置、费率水平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币种的申购、赎回</w:t>
      </w:r>
      <w:r>
        <w:t>等业务、或者终止某一币种的销售，不需召开基金份额持有人大会。经与基金托管人协商一致后，提前公告并报中国证监会备案。</w:t>
      </w:r>
      <w:r>
        <w:t xml:space="preserve"> </w:t>
      </w:r>
    </w:p>
    <w:p w14:paraId="59EF4AEA" w14:textId="77777777" w:rsidR="006E10E6" w:rsidRDefault="00B1457B">
      <w:pPr>
        <w:pStyle w:val="1"/>
      </w:pPr>
      <w:bookmarkStart w:id="2" w:name="_Toc63450"/>
      <w:r>
        <w:t>四、基金份额的发售</w:t>
      </w:r>
      <w:r>
        <w:t xml:space="preserve"> </w:t>
      </w:r>
      <w:bookmarkEnd w:id="2"/>
    </w:p>
    <w:p w14:paraId="4C19D9A9" w14:textId="77777777" w:rsidR="006E10E6" w:rsidRDefault="00B1457B">
      <w:pPr>
        <w:numPr>
          <w:ilvl w:val="0"/>
          <w:numId w:val="4"/>
        </w:numPr>
        <w:ind w:hanging="631"/>
      </w:pPr>
      <w:r>
        <w:t>发售时间</w:t>
      </w:r>
      <w:r>
        <w:t xml:space="preserve"> </w:t>
      </w:r>
    </w:p>
    <w:p w14:paraId="16BFFC64" w14:textId="77777777" w:rsidR="006E10E6" w:rsidRDefault="00B1457B">
      <w:pPr>
        <w:spacing w:after="283" w:line="348" w:lineRule="auto"/>
        <w:ind w:left="0" w:firstLine="420"/>
      </w:pPr>
      <w:r>
        <w:t>本基金募集期限自基金份额发售之日起不超过三个月，具体发售时间由基金管理人根据相关法律法规以及本基金合同的规定，在基金份额发售公告中披露。</w:t>
      </w:r>
      <w:r>
        <w:t xml:space="preserve"> </w:t>
      </w:r>
    </w:p>
    <w:p w14:paraId="5E42538E" w14:textId="77777777" w:rsidR="006E10E6" w:rsidRDefault="00B1457B">
      <w:pPr>
        <w:numPr>
          <w:ilvl w:val="0"/>
          <w:numId w:val="4"/>
        </w:numPr>
        <w:ind w:hanging="631"/>
      </w:pPr>
      <w:r>
        <w:t>发售方式</w:t>
      </w:r>
      <w:r>
        <w:t xml:space="preserve"> </w:t>
      </w:r>
    </w:p>
    <w:p w14:paraId="318C5683" w14:textId="77777777" w:rsidR="006E10E6" w:rsidRDefault="00B1457B">
      <w:pPr>
        <w:ind w:left="422"/>
      </w:pPr>
      <w:r>
        <w:t>本基金通过各销售机构的基金销售网点向投资者公开发售。</w:t>
      </w:r>
      <w:r>
        <w:t xml:space="preserve"> </w:t>
      </w:r>
    </w:p>
    <w:p w14:paraId="6FDFB6F4" w14:textId="77777777" w:rsidR="006E10E6" w:rsidRDefault="00B1457B">
      <w:pPr>
        <w:numPr>
          <w:ilvl w:val="0"/>
          <w:numId w:val="4"/>
        </w:numPr>
        <w:ind w:hanging="631"/>
      </w:pPr>
      <w:r>
        <w:t>发售对象</w:t>
      </w:r>
      <w:r>
        <w:t xml:space="preserve"> </w:t>
      </w:r>
    </w:p>
    <w:p w14:paraId="747AA6E6" w14:textId="77777777" w:rsidR="006E10E6" w:rsidRDefault="00B1457B">
      <w:pPr>
        <w:spacing w:after="283" w:line="348" w:lineRule="auto"/>
        <w:ind w:left="0" w:firstLine="420"/>
      </w:pPr>
      <w:r>
        <w:t>本基金的发售对象为中华人民共和国境内的个人投资者、机构投资者、合格境外机构投资者以及法律法规或中国证监会允许购买证券投资基金的其他投资者。</w:t>
      </w:r>
      <w:r>
        <w:t xml:space="preserve"> </w:t>
      </w:r>
    </w:p>
    <w:p w14:paraId="2061B3ED" w14:textId="77777777" w:rsidR="006E10E6" w:rsidRDefault="00B1457B">
      <w:pPr>
        <w:numPr>
          <w:ilvl w:val="0"/>
          <w:numId w:val="4"/>
        </w:numPr>
        <w:ind w:hanging="631"/>
      </w:pPr>
      <w:r>
        <w:t>基金认购费用</w:t>
      </w:r>
      <w:r>
        <w:t xml:space="preserve"> </w:t>
      </w:r>
    </w:p>
    <w:p w14:paraId="5F405400" w14:textId="77777777" w:rsidR="006E10E6" w:rsidRDefault="00B1457B">
      <w:pPr>
        <w:ind w:left="422"/>
      </w:pPr>
      <w:r>
        <w:t>本基金的认购费不超过</w:t>
      </w:r>
      <w:r>
        <w:t>5%</w:t>
      </w:r>
      <w:r>
        <w:t>。实际执行费率在招募说明书中载明。</w:t>
      </w:r>
      <w:r>
        <w:t xml:space="preserve"> </w:t>
      </w:r>
    </w:p>
    <w:p w14:paraId="41E37A16" w14:textId="77777777" w:rsidR="006E10E6" w:rsidRDefault="00B1457B">
      <w:pPr>
        <w:numPr>
          <w:ilvl w:val="0"/>
          <w:numId w:val="4"/>
        </w:numPr>
        <w:ind w:hanging="631"/>
      </w:pPr>
      <w:r>
        <w:t>发售规模</w:t>
      </w:r>
      <w:r>
        <w:t xml:space="preserve"> </w:t>
      </w:r>
    </w:p>
    <w:p w14:paraId="4ECF8205" w14:textId="77777777" w:rsidR="006E10E6" w:rsidRDefault="00B1457B">
      <w:pPr>
        <w:spacing w:after="283" w:line="348" w:lineRule="auto"/>
        <w:ind w:left="0" w:firstLine="420"/>
      </w:pPr>
      <w:r>
        <w:t>本基金可根据中国证监会、外管局核准的境外投资额度，对基金发售规模进行限制。具体规模限制在招募说明书或基金份额发售公告中约定。</w:t>
      </w:r>
      <w:r>
        <w:t xml:space="preserve"> </w:t>
      </w:r>
    </w:p>
    <w:p w14:paraId="09BBE677" w14:textId="77777777" w:rsidR="006E10E6" w:rsidRDefault="00B1457B">
      <w:pPr>
        <w:spacing w:after="299" w:line="354" w:lineRule="auto"/>
        <w:ind w:left="0" w:firstLine="420"/>
      </w:pPr>
      <w:r>
        <w:t>基金合同生效后，基金的资产规模不受募集规模上限限制，但基金管理人有权根据基金的外汇额度控制基金申购规模并暂停基金的申购。</w:t>
      </w:r>
      <w:r>
        <w:rPr>
          <w:rFonts w:ascii="Times New Roman" w:eastAsia="Times New Roman" w:hAnsi="Times New Roman" w:cs="Times New Roman"/>
        </w:rPr>
        <w:t xml:space="preserve"> </w:t>
      </w:r>
    </w:p>
    <w:p w14:paraId="0885253F" w14:textId="77777777" w:rsidR="006E10E6" w:rsidRDefault="00B1457B">
      <w:pPr>
        <w:numPr>
          <w:ilvl w:val="0"/>
          <w:numId w:val="4"/>
        </w:numPr>
        <w:ind w:hanging="631"/>
      </w:pPr>
      <w:r>
        <w:t>发售价格</w:t>
      </w:r>
      <w:r>
        <w:rPr>
          <w:rFonts w:ascii="Times New Roman" w:eastAsia="Times New Roman" w:hAnsi="Times New Roman" w:cs="Times New Roman"/>
        </w:rPr>
        <w:t xml:space="preserve"> </w:t>
      </w:r>
    </w:p>
    <w:p w14:paraId="76F29655" w14:textId="77777777" w:rsidR="006E10E6" w:rsidRDefault="00B1457B">
      <w:pPr>
        <w:spacing w:after="116"/>
        <w:ind w:left="422"/>
      </w:pPr>
      <w:r>
        <w:t>本基金人民币发售价格为基金份额初始面值</w:t>
      </w:r>
      <w:r>
        <w:rPr>
          <w:rFonts w:ascii="Times New Roman" w:eastAsia="Times New Roman" w:hAnsi="Times New Roman" w:cs="Times New Roman"/>
        </w:rPr>
        <w:t xml:space="preserve"> 1.00 </w:t>
      </w:r>
      <w:r>
        <w:t>元。美元发售价格为</w:t>
      </w:r>
      <w:r>
        <w:t xml:space="preserve"> </w:t>
      </w:r>
      <w:r>
        <w:rPr>
          <w:rFonts w:ascii="Times New Roman" w:eastAsia="Times New Roman" w:hAnsi="Times New Roman" w:cs="Times New Roman"/>
        </w:rPr>
        <w:t xml:space="preserve">1.00 </w:t>
      </w:r>
      <w:r>
        <w:t>元人民币</w:t>
      </w:r>
    </w:p>
    <w:p w14:paraId="537E40C6" w14:textId="77777777" w:rsidR="006E10E6" w:rsidRDefault="00B1457B">
      <w:pPr>
        <w:spacing w:after="293" w:line="354" w:lineRule="auto"/>
      </w:pPr>
      <w:r>
        <w:t>按基金募集期最后一日中国人民银行最新公布的人民币对美元汇率中间价折算的美元金额，具体计算方法见招募说明书。</w:t>
      </w:r>
      <w:r>
        <w:rPr>
          <w:rFonts w:ascii="Times New Roman" w:eastAsia="Times New Roman" w:hAnsi="Times New Roman" w:cs="Times New Roman"/>
        </w:rPr>
        <w:t xml:space="preserve"> </w:t>
      </w:r>
    </w:p>
    <w:p w14:paraId="2D87DC8C" w14:textId="77777777" w:rsidR="006E10E6" w:rsidRDefault="00B1457B">
      <w:pPr>
        <w:numPr>
          <w:ilvl w:val="0"/>
          <w:numId w:val="4"/>
        </w:numPr>
        <w:ind w:hanging="631"/>
      </w:pPr>
      <w:r>
        <w:t>基金认购的具体规定</w:t>
      </w:r>
      <w:r>
        <w:t xml:space="preserve"> </w:t>
      </w:r>
    </w:p>
    <w:p w14:paraId="5024C0EC" w14:textId="77777777" w:rsidR="006E10E6" w:rsidRDefault="00B1457B">
      <w:pPr>
        <w:spacing w:line="348" w:lineRule="auto"/>
        <w:ind w:left="0" w:firstLine="420"/>
      </w:pPr>
      <w:r>
        <w:t>投资者认购原则、认购限额、认购份额的计算公式、认购时间安排、投资者认购应提交的文件和办理的手续等事项，由基金管理人根据相关法律法规以及本基金合同的规定，在招募说明书和基金份额发售公告中确定并披露。</w:t>
      </w:r>
      <w:r>
        <w:t xml:space="preserve"> </w:t>
      </w:r>
    </w:p>
    <w:p w14:paraId="2D0A0450" w14:textId="77777777" w:rsidR="006E10E6" w:rsidRDefault="00B1457B">
      <w:pPr>
        <w:pStyle w:val="1"/>
      </w:pPr>
      <w:bookmarkStart w:id="3" w:name="_Toc63451"/>
      <w:r>
        <w:t>五、基金备案</w:t>
      </w:r>
      <w:r>
        <w:t xml:space="preserve"> </w:t>
      </w:r>
      <w:bookmarkEnd w:id="3"/>
    </w:p>
    <w:p w14:paraId="74543E16" w14:textId="77777777" w:rsidR="006E10E6" w:rsidRDefault="00B1457B">
      <w:pPr>
        <w:ind w:left="422"/>
      </w:pPr>
      <w:r>
        <w:t>（一）基金备案的条件</w:t>
      </w:r>
      <w:r>
        <w:t xml:space="preserve"> </w:t>
      </w:r>
    </w:p>
    <w:p w14:paraId="5EDEC7B4" w14:textId="77777777" w:rsidR="006E10E6" w:rsidRDefault="00B1457B">
      <w:pPr>
        <w:spacing w:after="283" w:line="348" w:lineRule="auto"/>
        <w:ind w:left="0" w:firstLine="420"/>
      </w:pPr>
      <w:r>
        <w:t>本基金募集期限届满，具备下列条件的，基金管理人应当按照规定办理验资和基金备案手续：</w:t>
      </w:r>
      <w:r>
        <w:t xml:space="preserve"> </w:t>
      </w:r>
    </w:p>
    <w:p w14:paraId="23A02C05" w14:textId="77777777" w:rsidR="006E10E6" w:rsidRDefault="00B1457B">
      <w:pPr>
        <w:numPr>
          <w:ilvl w:val="0"/>
          <w:numId w:val="5"/>
        </w:numPr>
        <w:spacing w:after="283" w:line="348" w:lineRule="auto"/>
        <w:ind w:firstLine="420"/>
      </w:pPr>
      <w:r>
        <w:t>基金募集份额总额不少于</w:t>
      </w:r>
      <w:r>
        <w:t>2</w:t>
      </w:r>
      <w:r>
        <w:t>亿份，基金募集金额不少于</w:t>
      </w:r>
      <w:r>
        <w:t>2</w:t>
      </w:r>
      <w:r>
        <w:t>亿元人民币（美元折算为人民币）；</w:t>
      </w:r>
      <w:r>
        <w:t xml:space="preserve"> </w:t>
      </w:r>
    </w:p>
    <w:p w14:paraId="52C5774F" w14:textId="77777777" w:rsidR="006E10E6" w:rsidRDefault="00B1457B">
      <w:pPr>
        <w:numPr>
          <w:ilvl w:val="0"/>
          <w:numId w:val="5"/>
        </w:numPr>
        <w:ind w:firstLine="420"/>
      </w:pPr>
      <w:r>
        <w:t>基金份额持有人的人数不少于</w:t>
      </w:r>
      <w:r>
        <w:t>200</w:t>
      </w:r>
      <w:r>
        <w:t>人。</w:t>
      </w:r>
      <w:r>
        <w:t xml:space="preserve"> </w:t>
      </w:r>
    </w:p>
    <w:p w14:paraId="7C7EF414" w14:textId="77777777" w:rsidR="006E10E6" w:rsidRDefault="00B1457B">
      <w:pPr>
        <w:numPr>
          <w:ilvl w:val="0"/>
          <w:numId w:val="6"/>
        </w:numPr>
        <w:ind w:hanging="631"/>
      </w:pPr>
      <w:r>
        <w:t>基金的备案</w:t>
      </w:r>
      <w:r>
        <w:t xml:space="preserve"> </w:t>
      </w:r>
    </w:p>
    <w:p w14:paraId="2D669010" w14:textId="77777777" w:rsidR="006E10E6" w:rsidRDefault="00B1457B">
      <w:pPr>
        <w:spacing w:after="99"/>
        <w:ind w:left="422"/>
      </w:pPr>
      <w:r>
        <w:t>基金募集期限届满，具备上述基金备案条件的，基金管理人应当自募集期限届满之日起</w:t>
      </w:r>
    </w:p>
    <w:p w14:paraId="52B185C3" w14:textId="77777777" w:rsidR="006E10E6" w:rsidRDefault="00B1457B">
      <w:pPr>
        <w:spacing w:after="281" w:line="348" w:lineRule="auto"/>
      </w:pPr>
      <w:r>
        <w:t>十日内聘请法定验资机构验资，自收到验资报告之日起十日内，向中国证监会提交验资报告，办理基金备案手续。</w:t>
      </w:r>
      <w:r>
        <w:t xml:space="preserve"> </w:t>
      </w:r>
    </w:p>
    <w:p w14:paraId="7F655C68" w14:textId="77777777" w:rsidR="006E10E6" w:rsidRDefault="00B1457B">
      <w:pPr>
        <w:numPr>
          <w:ilvl w:val="0"/>
          <w:numId w:val="6"/>
        </w:numPr>
        <w:ind w:hanging="631"/>
      </w:pPr>
      <w:r>
        <w:t>基金合同的生效</w:t>
      </w:r>
      <w:r>
        <w:t xml:space="preserve"> </w:t>
      </w:r>
    </w:p>
    <w:p w14:paraId="6E97086D" w14:textId="77777777" w:rsidR="006E10E6" w:rsidRDefault="00B1457B">
      <w:pPr>
        <w:numPr>
          <w:ilvl w:val="0"/>
          <w:numId w:val="7"/>
        </w:numPr>
        <w:ind w:firstLine="420"/>
      </w:pPr>
      <w:r>
        <w:t>自中国证监会书面确认之日起，基金备案手续办理完毕且基金合同生效；</w:t>
      </w:r>
      <w:r>
        <w:t xml:space="preserve"> </w:t>
      </w:r>
    </w:p>
    <w:p w14:paraId="332B272C" w14:textId="77777777" w:rsidR="006E10E6" w:rsidRDefault="00B1457B">
      <w:pPr>
        <w:numPr>
          <w:ilvl w:val="0"/>
          <w:numId w:val="7"/>
        </w:numPr>
        <w:ind w:firstLine="420"/>
      </w:pPr>
      <w:r>
        <w:t>基金管理人应当在收到中国证监会确认文件的次日对基金合同生效事宜予以公告；</w:t>
      </w:r>
      <w:r>
        <w:t xml:space="preserve"> </w:t>
      </w:r>
    </w:p>
    <w:p w14:paraId="198A9A47" w14:textId="77777777" w:rsidR="006E10E6" w:rsidRDefault="00B1457B">
      <w:pPr>
        <w:numPr>
          <w:ilvl w:val="0"/>
          <w:numId w:val="7"/>
        </w:numPr>
        <w:spacing w:after="281" w:line="348" w:lineRule="auto"/>
        <w:ind w:firstLine="420"/>
      </w:pPr>
      <w:r>
        <w:t>在基金合同生效前，基金募集期间募集的资金应当存入专门账户，在基金募集结束前任何人不得动用。</w:t>
      </w:r>
      <w:r>
        <w:t xml:space="preserve"> </w:t>
      </w:r>
    </w:p>
    <w:p w14:paraId="754D60B8" w14:textId="77777777" w:rsidR="006E10E6" w:rsidRDefault="00B1457B">
      <w:pPr>
        <w:ind w:left="422"/>
      </w:pPr>
      <w:r>
        <w:t>（四）基金募集失败的处理方式</w:t>
      </w:r>
      <w:r>
        <w:t xml:space="preserve"> </w:t>
      </w:r>
    </w:p>
    <w:p w14:paraId="34846543" w14:textId="77777777" w:rsidR="006E10E6" w:rsidRDefault="00B1457B">
      <w:pPr>
        <w:ind w:left="422"/>
      </w:pPr>
      <w:r>
        <w:t>基金募集期限届满，不能满足基金备案的条件的，则基金募集失败。基金管理人应当：</w:t>
      </w:r>
      <w:r>
        <w:t xml:space="preserve"> </w:t>
      </w:r>
    </w:p>
    <w:p w14:paraId="562D7CE7" w14:textId="77777777" w:rsidR="006E10E6" w:rsidRDefault="00B1457B">
      <w:pPr>
        <w:numPr>
          <w:ilvl w:val="0"/>
          <w:numId w:val="8"/>
        </w:numPr>
        <w:ind w:firstLine="420"/>
      </w:pPr>
      <w:r>
        <w:t>以其固有财产承担因募集行为而产生的债务和费用；</w:t>
      </w:r>
      <w:r>
        <w:t xml:space="preserve"> </w:t>
      </w:r>
    </w:p>
    <w:p w14:paraId="2A1D8149" w14:textId="77777777" w:rsidR="006E10E6" w:rsidRDefault="00B1457B">
      <w:pPr>
        <w:numPr>
          <w:ilvl w:val="0"/>
          <w:numId w:val="8"/>
        </w:numPr>
        <w:spacing w:after="281" w:line="348" w:lineRule="auto"/>
        <w:ind w:firstLine="420"/>
      </w:pPr>
      <w:r>
        <w:t>在基金募集期限届满后三十日内返还投资者已缴纳的认购款项，并加计银行同期活期存款利息。</w:t>
      </w:r>
      <w:r>
        <w:t xml:space="preserve"> </w:t>
      </w:r>
    </w:p>
    <w:p w14:paraId="48F59F6A" w14:textId="77777777" w:rsidR="006E10E6" w:rsidRDefault="00B1457B">
      <w:pPr>
        <w:ind w:left="422"/>
      </w:pPr>
      <w:r>
        <w:t>（五）基金存续期内的基金份额持有人数量和资产规模</w:t>
      </w:r>
      <w:r>
        <w:t xml:space="preserve"> </w:t>
      </w:r>
    </w:p>
    <w:p w14:paraId="11F193CE" w14:textId="77777777" w:rsidR="006E10E6" w:rsidRDefault="00B1457B">
      <w:pPr>
        <w:spacing w:after="283" w:line="348" w:lineRule="auto"/>
        <w:ind w:left="422"/>
      </w:pPr>
      <w:r>
        <w:t>本基金基金合同生效后的存续期间，基金份额持有人数量不满两百人或者基金资产净值低于五千万元（美元折算为人民币，下同）的</w:t>
      </w:r>
      <w:r>
        <w:t>，基金管理人应当及时报告中国证监会；连续二十个工作日基金份额持有人数量不满两百人或者基金资产净值低于五千万元的，基金管理人应当向中国证监会说明原因及报送解决方案。</w:t>
      </w:r>
      <w:r>
        <w:t xml:space="preserve"> </w:t>
      </w:r>
    </w:p>
    <w:p w14:paraId="7BC007B2" w14:textId="77777777" w:rsidR="006E10E6" w:rsidRDefault="00B1457B">
      <w:pPr>
        <w:ind w:left="422"/>
      </w:pPr>
      <w:r>
        <w:t>法律法规或监管部门另有规定的，按其规定办理。</w:t>
      </w:r>
      <w:r>
        <w:t xml:space="preserve"> </w:t>
      </w:r>
    </w:p>
    <w:p w14:paraId="10F42AE8" w14:textId="77777777" w:rsidR="006E10E6" w:rsidRDefault="00B1457B">
      <w:pPr>
        <w:spacing w:after="0" w:line="259" w:lineRule="auto"/>
        <w:ind w:left="0" w:firstLine="0"/>
      </w:pPr>
      <w:r>
        <w:t xml:space="preserve"> </w:t>
      </w:r>
      <w:r>
        <w:tab/>
        <w:t xml:space="preserve"> </w:t>
      </w:r>
      <w:r>
        <w:br w:type="page"/>
      </w:r>
    </w:p>
    <w:p w14:paraId="021EC7D9" w14:textId="77777777" w:rsidR="006E10E6" w:rsidRDefault="00B1457B">
      <w:pPr>
        <w:pStyle w:val="1"/>
      </w:pPr>
      <w:bookmarkStart w:id="4" w:name="_Toc63452"/>
      <w:r>
        <w:t>六、基金份额的申购与赎回</w:t>
      </w:r>
      <w:r>
        <w:t xml:space="preserve"> </w:t>
      </w:r>
      <w:bookmarkEnd w:id="4"/>
    </w:p>
    <w:p w14:paraId="71E580D5" w14:textId="77777777" w:rsidR="006E10E6" w:rsidRDefault="00B1457B">
      <w:pPr>
        <w:numPr>
          <w:ilvl w:val="0"/>
          <w:numId w:val="9"/>
        </w:numPr>
        <w:ind w:hanging="631"/>
      </w:pPr>
      <w:r>
        <w:t>申购与赎回办理的场所</w:t>
      </w:r>
      <w:r>
        <w:t xml:space="preserve"> </w:t>
      </w:r>
    </w:p>
    <w:p w14:paraId="0C8C63A5" w14:textId="77777777" w:rsidR="006E10E6" w:rsidRDefault="00B1457B">
      <w:pPr>
        <w:spacing w:after="279" w:line="349" w:lineRule="auto"/>
        <w:ind w:left="0" w:firstLine="420"/>
      </w:pPr>
      <w:r>
        <w:t>本基金的销售机构包括基金管理人和基金管理人委托的代销机构。具体的销售网点将由基金管理人在招募说明书、基金份额发售公告或其他公告中列明。基金管理人可根据情况变更或增减代销机构，在基金管理人网站公示。投资者可以在销售机构办理基金销售业务的营</w:t>
      </w:r>
      <w:r>
        <w:t>业场所或按销售机构提供的其他方式办理基金的申购与赎回。</w:t>
      </w:r>
      <w:r>
        <w:t xml:space="preserve"> </w:t>
      </w:r>
    </w:p>
    <w:p w14:paraId="00D76984" w14:textId="77777777" w:rsidR="006E10E6" w:rsidRDefault="00B1457B">
      <w:pPr>
        <w:numPr>
          <w:ilvl w:val="0"/>
          <w:numId w:val="9"/>
        </w:numPr>
        <w:ind w:hanging="631"/>
      </w:pPr>
      <w:r>
        <w:t>申购与赎回办理的开放日及时间</w:t>
      </w:r>
      <w:r>
        <w:t xml:space="preserve"> </w:t>
      </w:r>
    </w:p>
    <w:p w14:paraId="62F7A5BF" w14:textId="77777777" w:rsidR="006E10E6" w:rsidRDefault="00B1457B">
      <w:pPr>
        <w:numPr>
          <w:ilvl w:val="0"/>
          <w:numId w:val="10"/>
        </w:numPr>
        <w:ind w:hanging="317"/>
      </w:pPr>
      <w:r>
        <w:t>开放日及开放时间</w:t>
      </w:r>
      <w:r>
        <w:t xml:space="preserve"> </w:t>
      </w:r>
    </w:p>
    <w:p w14:paraId="519E8473" w14:textId="77777777" w:rsidR="006E10E6" w:rsidRDefault="00B1457B">
      <w:pPr>
        <w:spacing w:after="282" w:line="349" w:lineRule="auto"/>
        <w:ind w:left="0" w:firstLine="420"/>
      </w:pPr>
      <w:r>
        <w:t>上海证券交易所、深圳证券交易所和美国证券交易市场同时开放交易的工作日为本基金的开放日，但基金管理人根据法律法规、中国证监会的要求或本基金合同的规定公告暂停申购、赎回时除外，开放日的具体业务办理时间为上海证券交易所、深圳证券交易所交易日的交易时间。投资者应当在开放日的开放时间（开放时间详见《招募说明书》的规定）办理申购和赎回申请。投资者在《基金合同》约定的日期和时间之外提出申购、赎回申请的，其基金份额</w:t>
      </w:r>
      <w:r>
        <w:t>申购、赎回价格为下次办理基金份额申购、赎回时间所在开放日的价格。</w:t>
      </w:r>
      <w:r>
        <w:t xml:space="preserve"> </w:t>
      </w:r>
    </w:p>
    <w:p w14:paraId="494C22F1" w14:textId="77777777" w:rsidR="006E10E6" w:rsidRDefault="00B1457B">
      <w:pPr>
        <w:spacing w:after="280" w:line="348" w:lineRule="auto"/>
        <w:ind w:left="0" w:firstLine="420"/>
      </w:pPr>
      <w:r>
        <w:t>若出现新的证券交易市场或其他特殊情况，基金管理人将视情况对前述开放日及开放时间进行相应的调整并公告。</w:t>
      </w:r>
      <w:r>
        <w:t xml:space="preserve"> </w:t>
      </w:r>
    </w:p>
    <w:p w14:paraId="08E5585D" w14:textId="77777777" w:rsidR="006E10E6" w:rsidRDefault="00B1457B">
      <w:pPr>
        <w:numPr>
          <w:ilvl w:val="0"/>
          <w:numId w:val="10"/>
        </w:numPr>
        <w:ind w:hanging="317"/>
      </w:pPr>
      <w:r>
        <w:t>申购与赎回的开始时间</w:t>
      </w:r>
      <w:r>
        <w:t xml:space="preserve"> </w:t>
      </w:r>
    </w:p>
    <w:p w14:paraId="617B8EF9" w14:textId="77777777" w:rsidR="006E10E6" w:rsidRDefault="00B1457B">
      <w:pPr>
        <w:spacing w:after="283" w:line="348" w:lineRule="auto"/>
        <w:ind w:left="0" w:firstLine="420"/>
      </w:pPr>
      <w:r>
        <w:t>本基金的申购自基金合同生效日后不超过三个月开始办理。具体业务办理时间由基金管理人另行公告。</w:t>
      </w:r>
      <w:r>
        <w:t xml:space="preserve"> </w:t>
      </w:r>
    </w:p>
    <w:p w14:paraId="5C28C038" w14:textId="77777777" w:rsidR="006E10E6" w:rsidRDefault="00B1457B">
      <w:pPr>
        <w:spacing w:after="283" w:line="348" w:lineRule="auto"/>
        <w:ind w:left="0" w:firstLine="420"/>
      </w:pPr>
      <w:r>
        <w:t>本基金的赎回自基金合同生效日后不超过三个月的时间开始办理。具体开放时间由基金管理人另行公告。</w:t>
      </w:r>
      <w:r>
        <w:t xml:space="preserve"> </w:t>
      </w:r>
    </w:p>
    <w:p w14:paraId="2263156A" w14:textId="77777777" w:rsidR="006E10E6" w:rsidRDefault="00B1457B">
      <w:pPr>
        <w:spacing w:after="283" w:line="348" w:lineRule="auto"/>
        <w:ind w:left="0" w:firstLine="420"/>
      </w:pPr>
      <w:r>
        <w:t>在确定申购开始时间与赎回开始时间后，由基金管理人于开始申购或赎回前按照《信息披露办法》的有关规定在规定媒介上公告。</w:t>
      </w:r>
      <w:r>
        <w:t xml:space="preserve"> </w:t>
      </w:r>
    </w:p>
    <w:p w14:paraId="4E393AA8" w14:textId="77777777" w:rsidR="006E10E6" w:rsidRDefault="00B1457B">
      <w:pPr>
        <w:ind w:left="422"/>
      </w:pPr>
      <w:r>
        <w:t>（三）申购与赎回的原则</w:t>
      </w:r>
      <w:r>
        <w:t xml:space="preserve"> </w:t>
      </w:r>
    </w:p>
    <w:p w14:paraId="048C0CE3" w14:textId="77777777" w:rsidR="006E10E6" w:rsidRDefault="00B1457B">
      <w:pPr>
        <w:numPr>
          <w:ilvl w:val="0"/>
          <w:numId w:val="11"/>
        </w:numPr>
        <w:spacing w:after="376" w:line="359" w:lineRule="auto"/>
        <w:ind w:firstLine="420"/>
      </w:pPr>
      <w:r>
        <w:t>本基金采用人民币、美元的多币种销售，投资者在申购时可自行选择申购币种，赎回币种与其对应份额的认购</w:t>
      </w:r>
      <w:r>
        <w:t>/</w:t>
      </w:r>
      <w:r>
        <w:t>申购币种相同；基金管理人可以在不违反法律法规规定的情况下，接受其它币种的申购、赎回，并对业绩基准、信息披露等相关约定进行相应调整并公告；</w:t>
      </w:r>
      <w:r>
        <w:t xml:space="preserve"> </w:t>
      </w:r>
    </w:p>
    <w:p w14:paraId="0BD70961" w14:textId="77777777" w:rsidR="006E10E6" w:rsidRDefault="00B1457B">
      <w:pPr>
        <w:numPr>
          <w:ilvl w:val="0"/>
          <w:numId w:val="11"/>
        </w:numPr>
        <w:spacing w:after="274" w:line="348" w:lineRule="auto"/>
        <w:ind w:firstLine="420"/>
      </w:pPr>
      <w:r>
        <w:t>“</w:t>
      </w:r>
      <w:r>
        <w:t>未知价</w:t>
      </w:r>
      <w:r>
        <w:t>”</w:t>
      </w:r>
      <w:r>
        <w:t>原则，人民币申购与赎回价格以受理申请当日的基金份额净值为基准进行计算；美元申购与赎回价格以受理申请当日的美元折算净值为基</w:t>
      </w:r>
      <w:r>
        <w:t>准进行计算；</w:t>
      </w:r>
      <w:r>
        <w:t xml:space="preserve"> </w:t>
      </w:r>
    </w:p>
    <w:p w14:paraId="538F8875" w14:textId="77777777" w:rsidR="006E10E6" w:rsidRDefault="00B1457B">
      <w:pPr>
        <w:numPr>
          <w:ilvl w:val="0"/>
          <w:numId w:val="11"/>
        </w:numPr>
        <w:spacing w:after="454"/>
        <w:ind w:firstLine="420"/>
      </w:pPr>
      <w:r>
        <w:t>基金采用金额申购和份额赎回的方式，即申购以金额申请，赎回以份额申请；</w:t>
      </w:r>
      <w:r>
        <w:t xml:space="preserve"> </w:t>
      </w:r>
    </w:p>
    <w:p w14:paraId="4472CF83" w14:textId="77777777" w:rsidR="006E10E6" w:rsidRDefault="00B1457B">
      <w:pPr>
        <w:numPr>
          <w:ilvl w:val="0"/>
          <w:numId w:val="11"/>
        </w:numPr>
        <w:spacing w:after="282" w:line="349" w:lineRule="auto"/>
        <w:ind w:firstLine="420"/>
      </w:pPr>
      <w:r>
        <w:t>基金份额持有人在赎回基金份额时，基金管理人按先进先出的原则，即对该基金份额持有人在该销售机构托管的基金份额进行处理，认购、申购确认日期在先的基金份额先赎回，认购、申购确认日期在后的基金份额后赎回，以确定所适用的赎回费率；赎回币种与其对应份额的认购、申购币种相同；</w:t>
      </w:r>
      <w:r>
        <w:t xml:space="preserve"> </w:t>
      </w:r>
    </w:p>
    <w:p w14:paraId="038FBAB9" w14:textId="77777777" w:rsidR="006E10E6" w:rsidRDefault="00B1457B">
      <w:pPr>
        <w:numPr>
          <w:ilvl w:val="0"/>
          <w:numId w:val="11"/>
        </w:numPr>
        <w:spacing w:after="283" w:line="348" w:lineRule="auto"/>
        <w:ind w:firstLine="420"/>
      </w:pPr>
      <w:r>
        <w:t>当日的申购与赎回申请可以在当日业务办理时间结束前撤销，在当日业务办理时间结束后不得撤销；</w:t>
      </w:r>
      <w:r>
        <w:t xml:space="preserve"> </w:t>
      </w:r>
    </w:p>
    <w:p w14:paraId="3BFAEE6D" w14:textId="77777777" w:rsidR="006E10E6" w:rsidRDefault="00B1457B">
      <w:pPr>
        <w:numPr>
          <w:ilvl w:val="0"/>
          <w:numId w:val="11"/>
        </w:numPr>
        <w:spacing w:after="281" w:line="348" w:lineRule="auto"/>
        <w:ind w:firstLine="420"/>
      </w:pPr>
      <w:r>
        <w:t>基金管理人在不损害基金份额持有人权益的情况下可更改上述原则，但应在</w:t>
      </w:r>
      <w:r>
        <w:t>新的原则实施前按照《信息披露办法》的有关规定在规定媒介上公告。</w:t>
      </w:r>
      <w:r>
        <w:t xml:space="preserve"> </w:t>
      </w:r>
    </w:p>
    <w:p w14:paraId="24998D50" w14:textId="77777777" w:rsidR="006E10E6" w:rsidRDefault="00B1457B">
      <w:pPr>
        <w:ind w:left="422"/>
      </w:pPr>
      <w:r>
        <w:t>（四）申购与赎回的程序</w:t>
      </w:r>
      <w:r>
        <w:t xml:space="preserve"> </w:t>
      </w:r>
    </w:p>
    <w:p w14:paraId="31CEF501" w14:textId="77777777" w:rsidR="006E10E6" w:rsidRDefault="00B1457B">
      <w:pPr>
        <w:numPr>
          <w:ilvl w:val="0"/>
          <w:numId w:val="12"/>
        </w:numPr>
        <w:ind w:hanging="317"/>
      </w:pPr>
      <w:r>
        <w:t>申购与赎回申请的提出</w:t>
      </w:r>
      <w:r>
        <w:t xml:space="preserve"> </w:t>
      </w:r>
    </w:p>
    <w:p w14:paraId="6B99F104" w14:textId="77777777" w:rsidR="006E10E6" w:rsidRDefault="00B1457B">
      <w:pPr>
        <w:ind w:left="422"/>
      </w:pPr>
      <w:r>
        <w:t>基金投资者须按销售机构规定的手续，在开放日的业务办理时间提出申购或赎回的申请。</w:t>
      </w:r>
      <w:r>
        <w:t xml:space="preserve"> </w:t>
      </w:r>
    </w:p>
    <w:p w14:paraId="0BC01580" w14:textId="77777777" w:rsidR="006E10E6" w:rsidRDefault="00B1457B">
      <w:pPr>
        <w:ind w:left="422"/>
      </w:pPr>
      <w:r>
        <w:t>投资者申购本基金，须按销售机构规定的方式全额交付申购款项。</w:t>
      </w:r>
      <w:r>
        <w:t xml:space="preserve"> </w:t>
      </w:r>
    </w:p>
    <w:p w14:paraId="63058A77" w14:textId="77777777" w:rsidR="006E10E6" w:rsidRDefault="00B1457B">
      <w:pPr>
        <w:spacing w:after="283" w:line="348" w:lineRule="auto"/>
        <w:ind w:left="0" w:firstLine="420"/>
      </w:pPr>
      <w:r>
        <w:t>投资者提交赎回申请时，其在销售机构（网点）必须有足够的基金份额余额。否则所提交的申购、赎回的申请无效而不予成交。</w:t>
      </w:r>
      <w:r>
        <w:t xml:space="preserve"> </w:t>
      </w:r>
    </w:p>
    <w:p w14:paraId="669DF58F" w14:textId="77777777" w:rsidR="006E10E6" w:rsidRDefault="00B1457B">
      <w:pPr>
        <w:numPr>
          <w:ilvl w:val="0"/>
          <w:numId w:val="12"/>
        </w:numPr>
        <w:ind w:hanging="317"/>
      </w:pPr>
      <w:r>
        <w:t>申购与赎回申请的确认</w:t>
      </w:r>
      <w:r>
        <w:t xml:space="preserve"> </w:t>
      </w:r>
    </w:p>
    <w:p w14:paraId="54E2523A" w14:textId="77777777" w:rsidR="006E10E6" w:rsidRDefault="00B1457B">
      <w:pPr>
        <w:spacing w:after="282" w:line="349" w:lineRule="auto"/>
        <w:ind w:left="0" w:firstLine="420"/>
      </w:pPr>
      <w:r>
        <w:t>T</w:t>
      </w:r>
      <w:r>
        <w:t>日规定时间受理的申请，正常情况下，本基金注册登记人在</w:t>
      </w:r>
      <w:r>
        <w:t>T+2</w:t>
      </w:r>
      <w:r>
        <w:t>日内为投资者对该交易的有效性进行确认。投资者应在</w:t>
      </w:r>
      <w:r>
        <w:t>T+3</w:t>
      </w:r>
      <w:r>
        <w:t>日（包括该日）后及时到销售网点柜台或以销售机构规定的其他方式查询申请的确认情况。因投资者未及时进行该查询而造成的后果由其自行承担。由于美元资金的划款时间较长，投资者美元申购时，其申购申请的提交日和申购申请受理日可能有所不同。</w:t>
      </w:r>
      <w:r>
        <w:t xml:space="preserve"> </w:t>
      </w:r>
    </w:p>
    <w:p w14:paraId="09796EC3" w14:textId="77777777" w:rsidR="006E10E6" w:rsidRDefault="00B1457B">
      <w:pPr>
        <w:ind w:left="422"/>
      </w:pPr>
      <w:r>
        <w:t>基金销售机构对投资者申购申请的受理并不代表该申请一定成功，而仅代表销售机构确实接收到申购申请。申购申请的确认以注册登记机构或基金管理人的确认结果为准。</w:t>
      </w:r>
      <w:r>
        <w:t xml:space="preserve"> </w:t>
      </w:r>
    </w:p>
    <w:p w14:paraId="129AF3B4" w14:textId="77777777" w:rsidR="006E10E6" w:rsidRDefault="00B1457B">
      <w:pPr>
        <w:spacing w:after="281" w:line="348" w:lineRule="auto"/>
        <w:ind w:left="0" w:firstLine="420"/>
      </w:pPr>
      <w:r>
        <w:t>在法律法规允许的</w:t>
      </w:r>
      <w:r>
        <w:t>范围内，基金管理人可根据业务规则，对上述业务办理时间进行调整并公告。</w:t>
      </w:r>
      <w:r>
        <w:t xml:space="preserve"> </w:t>
      </w:r>
    </w:p>
    <w:p w14:paraId="5D83F118" w14:textId="77777777" w:rsidR="006E10E6" w:rsidRDefault="00B1457B">
      <w:pPr>
        <w:numPr>
          <w:ilvl w:val="0"/>
          <w:numId w:val="12"/>
        </w:numPr>
        <w:ind w:hanging="317"/>
      </w:pPr>
      <w:r>
        <w:t>申购与赎回申请的款项支付</w:t>
      </w:r>
      <w:r>
        <w:t xml:space="preserve"> </w:t>
      </w:r>
    </w:p>
    <w:p w14:paraId="29C5021B" w14:textId="77777777" w:rsidR="006E10E6" w:rsidRDefault="00B1457B">
      <w:pPr>
        <w:spacing w:after="283" w:line="348" w:lineRule="auto"/>
        <w:ind w:left="0" w:firstLine="420"/>
      </w:pPr>
      <w:r>
        <w:t>申购采用全额交款方式，若资金在规定时间内未全额到账则申购不成功，申购不成功或无效，申购款项将退回投资者账户。</w:t>
      </w:r>
      <w:r>
        <w:t xml:space="preserve"> </w:t>
      </w:r>
    </w:p>
    <w:p w14:paraId="05EE9E3A" w14:textId="77777777" w:rsidR="006E10E6" w:rsidRDefault="00B1457B">
      <w:pPr>
        <w:spacing w:after="99"/>
        <w:ind w:left="422"/>
      </w:pPr>
      <w:r>
        <w:t>投资者赎回申请成交后，基金管理人应通过注册登记机构按规定向投资者支付赎回款项，</w:t>
      </w:r>
    </w:p>
    <w:p w14:paraId="2E38D76F" w14:textId="77777777" w:rsidR="006E10E6" w:rsidRDefault="00B1457B">
      <w:pPr>
        <w:spacing w:after="280" w:line="349" w:lineRule="auto"/>
      </w:pPr>
      <w:r>
        <w:t>赎回款项在自受理基金投资者有效赎回申请之日起不超过十个工作日的时间内划往投资者银行账户。但中国证监会另有规定的除外。如基金投资所处的主要市场或外汇市场正常或非正常停市时，赎回款项支付的时间将相应调整；如遇不可抗力，基金管</w:t>
      </w:r>
      <w:r>
        <w:t>理人适当延迟通过注册登记机构及其相关基金销售机构将赎回款项划往基金份额持有人账户的时间。在发生巨额赎回时，赎回款项的支付办法按本基金合同有关规定处理。</w:t>
      </w:r>
      <w:r>
        <w:t xml:space="preserve"> </w:t>
      </w:r>
    </w:p>
    <w:p w14:paraId="55AD9849" w14:textId="77777777" w:rsidR="006E10E6" w:rsidRDefault="00B1457B">
      <w:pPr>
        <w:ind w:left="422"/>
      </w:pPr>
      <w:r>
        <w:t>（五）申购与赎回的数额限制</w:t>
      </w:r>
      <w:r>
        <w:t xml:space="preserve"> </w:t>
      </w:r>
    </w:p>
    <w:p w14:paraId="7FB815FC" w14:textId="77777777" w:rsidR="006E10E6" w:rsidRDefault="00B1457B">
      <w:pPr>
        <w:numPr>
          <w:ilvl w:val="0"/>
          <w:numId w:val="13"/>
        </w:numPr>
        <w:ind w:firstLine="420"/>
      </w:pPr>
      <w:r>
        <w:t>本基金申购和赎回的数额限制由基金管理人确定并在招募说明书中列示。</w:t>
      </w:r>
      <w:r>
        <w:t xml:space="preserve"> </w:t>
      </w:r>
    </w:p>
    <w:p w14:paraId="54307336" w14:textId="77777777" w:rsidR="006E10E6" w:rsidRDefault="00B1457B">
      <w:pPr>
        <w:numPr>
          <w:ilvl w:val="0"/>
          <w:numId w:val="13"/>
        </w:numPr>
        <w:spacing w:after="282" w:line="349" w:lineRule="auto"/>
        <w:ind w:firstLine="42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61C0B276" w14:textId="77777777" w:rsidR="006E10E6" w:rsidRDefault="00B1457B">
      <w:pPr>
        <w:numPr>
          <w:ilvl w:val="0"/>
          <w:numId w:val="13"/>
        </w:numPr>
        <w:spacing w:after="281" w:line="348" w:lineRule="auto"/>
        <w:ind w:firstLine="420"/>
      </w:pPr>
      <w:r>
        <w:t>基金管理人可根据市场情况，调整对申购金额和赎回份额的数量限制，基金管理人必须在调整前按照《信息披露办法》的有关规定在规定媒介上公告。</w:t>
      </w:r>
      <w:r>
        <w:t xml:space="preserve"> </w:t>
      </w:r>
    </w:p>
    <w:p w14:paraId="388B3C86" w14:textId="77777777" w:rsidR="006E10E6" w:rsidRDefault="00B1457B">
      <w:pPr>
        <w:ind w:left="422"/>
      </w:pPr>
      <w:r>
        <w:t>（六）申购、赎回的处理方式</w:t>
      </w:r>
      <w:r>
        <w:t xml:space="preserve"> </w:t>
      </w:r>
    </w:p>
    <w:p w14:paraId="509DAA7C" w14:textId="77777777" w:rsidR="006E10E6" w:rsidRDefault="00B1457B">
      <w:pPr>
        <w:numPr>
          <w:ilvl w:val="0"/>
          <w:numId w:val="14"/>
        </w:numPr>
        <w:spacing w:after="281" w:line="350" w:lineRule="auto"/>
        <w:ind w:firstLine="420"/>
      </w:pPr>
      <w:r>
        <w:t>申购份额、余额的处理方式：申购的有效份额为按实际确认的申购金额在扣除相应的费用后，以申请当日基金份额净值为基准计算，各计算结果均保留至小数点后两位，小数点后两位以后部分四舍五入，由此产生的误差计入基金财产。本基金申购份额的计算公式具体见本基金招募说明书。</w:t>
      </w:r>
      <w:r>
        <w:t xml:space="preserve"> </w:t>
      </w:r>
    </w:p>
    <w:p w14:paraId="4BA22DAA" w14:textId="77777777" w:rsidR="006E10E6" w:rsidRDefault="00B1457B">
      <w:pPr>
        <w:numPr>
          <w:ilvl w:val="0"/>
          <w:numId w:val="14"/>
        </w:numPr>
        <w:spacing w:after="280" w:line="348" w:lineRule="auto"/>
        <w:ind w:firstLine="420"/>
      </w:pPr>
      <w:r>
        <w:t>赎回金额的处理方式：赎回金额为按实际确认的有效赎回份额乘以申请当日基金份额净值的金额，净赎回金额为赎回金额扣除相应的费用的金额，各计算结果均保留至小数点后两位，小数点后两位以后的部分四舍五入，由此产生的误差计入基金财产。本基金赎回金额的计算公式具体见本基</w:t>
      </w:r>
      <w:r>
        <w:t>金招募说明书。</w:t>
      </w:r>
      <w:r>
        <w:t xml:space="preserve"> </w:t>
      </w:r>
    </w:p>
    <w:p w14:paraId="27BEABB3" w14:textId="77777777" w:rsidR="006E10E6" w:rsidRDefault="00B1457B">
      <w:pPr>
        <w:ind w:left="422"/>
      </w:pPr>
      <w:r>
        <w:t>（七）申购和赎回的费用及其用途</w:t>
      </w:r>
      <w:r>
        <w:t xml:space="preserve"> </w:t>
      </w:r>
    </w:p>
    <w:p w14:paraId="58CDBCCE" w14:textId="77777777" w:rsidR="006E10E6" w:rsidRDefault="00B1457B">
      <w:pPr>
        <w:numPr>
          <w:ilvl w:val="0"/>
          <w:numId w:val="15"/>
        </w:numPr>
        <w:spacing w:after="282" w:line="349" w:lineRule="auto"/>
        <w:ind w:firstLine="420"/>
      </w:pPr>
      <w:r>
        <w:t>本基金</w:t>
      </w:r>
      <w:r>
        <w:t>A</w:t>
      </w:r>
      <w:r>
        <w:t>类基金份额（含</w:t>
      </w:r>
      <w:r>
        <w:t>A</w:t>
      </w:r>
      <w:r>
        <w:t>类人民币和</w:t>
      </w:r>
      <w:r>
        <w:t>A</w:t>
      </w:r>
      <w:r>
        <w:t>类美元基金份额）的申购费率最高不超过申购金额的</w:t>
      </w:r>
      <w:r>
        <w:t>5</w:t>
      </w:r>
      <w:r>
        <w:t>％，</w:t>
      </w:r>
      <w:r>
        <w:t>C</w:t>
      </w:r>
      <w:r>
        <w:t>类基金份额不收取申购费用。本基金各类基金份额的赎回费率最高不超过赎回金额的</w:t>
      </w:r>
      <w:r>
        <w:t>5</w:t>
      </w:r>
      <w:r>
        <w:t>％。</w:t>
      </w:r>
      <w:r>
        <w:t xml:space="preserve"> </w:t>
      </w:r>
    </w:p>
    <w:p w14:paraId="67D10F50" w14:textId="77777777" w:rsidR="006E10E6" w:rsidRDefault="00B1457B">
      <w:pPr>
        <w:numPr>
          <w:ilvl w:val="0"/>
          <w:numId w:val="15"/>
        </w:numPr>
        <w:spacing w:after="283" w:line="348" w:lineRule="auto"/>
        <w:ind w:firstLine="420"/>
      </w:pPr>
      <w:r>
        <w:t>本基金</w:t>
      </w:r>
      <w:r>
        <w:t>A</w:t>
      </w:r>
      <w:r>
        <w:t>类基金份额（含</w:t>
      </w:r>
      <w:r>
        <w:t>A</w:t>
      </w:r>
      <w:r>
        <w:t>类人民币和</w:t>
      </w:r>
      <w:r>
        <w:t>A</w:t>
      </w:r>
      <w:r>
        <w:t>类美元基金份额）的申购费率按照申购金额递减，即申购金额越大，所适用的申购费率越低。实际执行的申购费率在招募说明书中载明。投资者在一天之内如有多笔申购，适用费率按单笔分别计算。</w:t>
      </w:r>
      <w:r>
        <w:t xml:space="preserve"> </w:t>
      </w:r>
    </w:p>
    <w:p w14:paraId="5A456027" w14:textId="77777777" w:rsidR="006E10E6" w:rsidRDefault="00B1457B">
      <w:pPr>
        <w:numPr>
          <w:ilvl w:val="0"/>
          <w:numId w:val="15"/>
        </w:numPr>
        <w:spacing w:after="274" w:line="356" w:lineRule="auto"/>
        <w:ind w:firstLine="420"/>
      </w:pPr>
      <w:r>
        <w:t>本基金各类基金份额的赎回费率按照持有时间递减，即相关基金份额持有时间越长</w:t>
      </w:r>
      <w:r>
        <w:t>，所适用的赎回费率越低，赎回费用等于赎回金额乘以所适用的赎回费率。实际执行的赎回费率在招募说明书中载明。对于持续持有期少于</w:t>
      </w:r>
      <w:r>
        <w:t xml:space="preserve"> 7</w:t>
      </w:r>
      <w:r>
        <w:t>日的投资者收取不低于</w:t>
      </w:r>
      <w:r>
        <w:t xml:space="preserve"> 1.5%</w:t>
      </w:r>
      <w:r>
        <w:t>的赎回费，并将上述赎回费全额计入基金财产。</w:t>
      </w:r>
      <w:r>
        <w:t xml:space="preserve"> </w:t>
      </w:r>
    </w:p>
    <w:p w14:paraId="3286AE2E" w14:textId="77777777" w:rsidR="006E10E6" w:rsidRDefault="00B1457B">
      <w:pPr>
        <w:numPr>
          <w:ilvl w:val="0"/>
          <w:numId w:val="15"/>
        </w:numPr>
        <w:spacing w:after="284" w:line="348" w:lineRule="auto"/>
        <w:ind w:firstLine="420"/>
      </w:pPr>
      <w:r>
        <w:t>本基金</w:t>
      </w:r>
      <w:r>
        <w:t>A</w:t>
      </w:r>
      <w:r>
        <w:t>类基金份额（含</w:t>
      </w:r>
      <w:r>
        <w:t>A</w:t>
      </w:r>
      <w:r>
        <w:t>类人民币和</w:t>
      </w:r>
      <w:r>
        <w:t>A</w:t>
      </w:r>
      <w:r>
        <w:t>类美元基金份额）的申购费用由申购人承担，主要用于本基金的市场推广、销售、注册登记等各项费用，不列入基金财产。</w:t>
      </w:r>
      <w:r>
        <w:t xml:space="preserve"> </w:t>
      </w:r>
    </w:p>
    <w:p w14:paraId="73D4F7C5" w14:textId="77777777" w:rsidR="006E10E6" w:rsidRDefault="00B1457B">
      <w:pPr>
        <w:spacing w:after="96"/>
        <w:ind w:left="422"/>
      </w:pPr>
      <w:r>
        <w:t>本基金各类基金份额的赎回费用由该类基金份额持有人承担，其中不低于赎回费总额的</w:t>
      </w:r>
    </w:p>
    <w:p w14:paraId="4C323155" w14:textId="77777777" w:rsidR="006E10E6" w:rsidRDefault="00B1457B">
      <w:r>
        <w:t>25%</w:t>
      </w:r>
      <w:r>
        <w:t>应当归入基金财产，其余部分用于支付注册登记费等相关手续费。</w:t>
      </w:r>
      <w:r>
        <w:t xml:space="preserve"> </w:t>
      </w:r>
    </w:p>
    <w:p w14:paraId="3C9B71F4" w14:textId="77777777" w:rsidR="006E10E6" w:rsidRDefault="00B1457B">
      <w:pPr>
        <w:numPr>
          <w:ilvl w:val="0"/>
          <w:numId w:val="15"/>
        </w:numPr>
        <w:spacing w:after="272" w:line="359" w:lineRule="auto"/>
        <w:ind w:firstLine="420"/>
      </w:pPr>
      <w:r>
        <w:t>基金管理人可以在</w:t>
      </w:r>
      <w:r>
        <w:t>法律法规和本基金合同规定范围内调整申购费率和赎回费率。费率如发生变更，基金管理人应在调整实施前按照《信息披露办法》的有关规定在规定媒介上公告。</w:t>
      </w:r>
      <w:r>
        <w:t xml:space="preserve"> </w:t>
      </w:r>
    </w:p>
    <w:p w14:paraId="326F82F2" w14:textId="77777777" w:rsidR="006E10E6" w:rsidRDefault="00B1457B">
      <w:pPr>
        <w:numPr>
          <w:ilvl w:val="0"/>
          <w:numId w:val="15"/>
        </w:numPr>
        <w:spacing w:after="280" w:line="349" w:lineRule="auto"/>
        <w:ind w:firstLine="420"/>
      </w:pPr>
      <w:r>
        <w:t>基金管理人可以在不违反法律法规规定及基金合同约定的情况下根据市场情况制定基金促销计划，经代销机构同意后，针对投资者定期和不定期地开展基金促销活动。在基金促销活动期间，基金管理人可以按中国证监会要求履行必要手续后，对投资者适当调整基金申购费率、赎回费率、销售服务费率和转换费率。</w:t>
      </w:r>
      <w:r>
        <w:t xml:space="preserve"> </w:t>
      </w:r>
    </w:p>
    <w:p w14:paraId="7AFF4791" w14:textId="77777777" w:rsidR="006E10E6" w:rsidRDefault="00B1457B">
      <w:pPr>
        <w:ind w:left="422"/>
      </w:pPr>
      <w:r>
        <w:t>（八）申购与赎回的注册登记</w:t>
      </w:r>
      <w:r>
        <w:t xml:space="preserve"> </w:t>
      </w:r>
    </w:p>
    <w:p w14:paraId="2E6974B9" w14:textId="77777777" w:rsidR="006E10E6" w:rsidRDefault="00B1457B">
      <w:pPr>
        <w:spacing w:after="96"/>
        <w:ind w:right="206"/>
        <w:jc w:val="right"/>
      </w:pPr>
      <w:r>
        <w:t>1</w:t>
      </w:r>
      <w:r>
        <w:t>、</w:t>
      </w:r>
      <w:r>
        <w:t>经基金销售机构同意，基金投资者提出的申购和赎回申请，在基金管理人规定的时</w:t>
      </w:r>
    </w:p>
    <w:p w14:paraId="1EAF982E" w14:textId="77777777" w:rsidR="006E10E6" w:rsidRDefault="00B1457B">
      <w:pPr>
        <w:spacing w:after="283" w:line="348" w:lineRule="auto"/>
      </w:pPr>
      <w:r>
        <w:t>间之前可以撤销。</w:t>
      </w:r>
      <w:r>
        <w:t xml:space="preserve"> 2</w:t>
      </w:r>
      <w:r>
        <w:t>、投资者申购基金成功后，基金注册登记机构在</w:t>
      </w:r>
      <w:r>
        <w:t>T</w:t>
      </w:r>
      <w:r>
        <w:t>＋</w:t>
      </w:r>
      <w:r>
        <w:t>2</w:t>
      </w:r>
      <w:r>
        <w:t>日为投资者增加权益并办理注册登记手续，投资者自</w:t>
      </w:r>
      <w:r>
        <w:t>T</w:t>
      </w:r>
      <w:r>
        <w:t>＋</w:t>
      </w:r>
      <w:r>
        <w:t>3</w:t>
      </w:r>
      <w:r>
        <w:t>日起有权赎回该部分基金份额。</w:t>
      </w:r>
      <w:r>
        <w:t xml:space="preserve"> </w:t>
      </w:r>
    </w:p>
    <w:p w14:paraId="516DCE50" w14:textId="77777777" w:rsidR="006E10E6" w:rsidRDefault="00B1457B">
      <w:pPr>
        <w:numPr>
          <w:ilvl w:val="0"/>
          <w:numId w:val="16"/>
        </w:numPr>
        <w:spacing w:after="283" w:line="348" w:lineRule="auto"/>
        <w:ind w:right="103" w:firstLine="420"/>
      </w:pPr>
      <w:r>
        <w:t>投资者赎回基金成功后，基金注册登记机构在</w:t>
      </w:r>
      <w:r>
        <w:t>T</w:t>
      </w:r>
      <w:r>
        <w:t>＋</w:t>
      </w:r>
      <w:r>
        <w:t>2</w:t>
      </w:r>
      <w:r>
        <w:t>日为投资者扣除权益并办理相应的注册登记手续。</w:t>
      </w:r>
      <w:r>
        <w:t xml:space="preserve"> </w:t>
      </w:r>
    </w:p>
    <w:p w14:paraId="7C90B657" w14:textId="77777777" w:rsidR="006E10E6" w:rsidRDefault="00B1457B">
      <w:pPr>
        <w:numPr>
          <w:ilvl w:val="0"/>
          <w:numId w:val="16"/>
        </w:numPr>
        <w:spacing w:after="96"/>
        <w:ind w:right="103" w:firstLine="420"/>
      </w:pPr>
      <w:r>
        <w:t>基金管理人可在法律法规允许的范围内，对上述注册登记办理时间进行调整，并在</w:t>
      </w:r>
    </w:p>
    <w:p w14:paraId="56B01B4B" w14:textId="77777777" w:rsidR="006E10E6" w:rsidRDefault="00B1457B">
      <w:r>
        <w:t>开始实施前按照《信息披露办法》的有关规定在规定媒介上公告。</w:t>
      </w:r>
      <w:r>
        <w:t xml:space="preserve"> </w:t>
      </w:r>
    </w:p>
    <w:p w14:paraId="3D13F778" w14:textId="77777777" w:rsidR="006E10E6" w:rsidRDefault="00B1457B">
      <w:pPr>
        <w:numPr>
          <w:ilvl w:val="0"/>
          <w:numId w:val="17"/>
        </w:numPr>
        <w:ind w:hanging="842"/>
      </w:pPr>
      <w:r>
        <w:t>巨额赎回的认定及处理方式</w:t>
      </w:r>
      <w:r>
        <w:t xml:space="preserve"> </w:t>
      </w:r>
    </w:p>
    <w:p w14:paraId="42098DA9" w14:textId="77777777" w:rsidR="006E10E6" w:rsidRDefault="00B1457B">
      <w:pPr>
        <w:numPr>
          <w:ilvl w:val="1"/>
          <w:numId w:val="17"/>
        </w:numPr>
        <w:ind w:hanging="360"/>
      </w:pPr>
      <w:r>
        <w:t>巨额赎回的认定</w:t>
      </w:r>
      <w:r>
        <w:t xml:space="preserve"> </w:t>
      </w:r>
    </w:p>
    <w:p w14:paraId="038C68C9" w14:textId="77777777" w:rsidR="006E10E6" w:rsidRDefault="00B1457B">
      <w:pPr>
        <w:spacing w:after="280" w:line="349" w:lineRule="auto"/>
        <w:ind w:left="0" w:firstLine="420"/>
      </w:pPr>
      <w:r>
        <w:t>单个开放日</w:t>
      </w:r>
      <w:r>
        <w:t>中，本基金的基金份额净赎回申请（赎回申请总份额扣除申购申请总份额后的余额）与净转出申请（转出申请总份额扣除转入申请总份额后的余额）之和超过上一日基金总份额的</w:t>
      </w:r>
      <w:r>
        <w:t>10%</w:t>
      </w:r>
      <w:r>
        <w:t>，为巨额赎回。</w:t>
      </w:r>
      <w:r>
        <w:t xml:space="preserve"> </w:t>
      </w:r>
    </w:p>
    <w:p w14:paraId="3C9C9912" w14:textId="77777777" w:rsidR="006E10E6" w:rsidRDefault="00B1457B">
      <w:pPr>
        <w:numPr>
          <w:ilvl w:val="1"/>
          <w:numId w:val="17"/>
        </w:numPr>
        <w:ind w:hanging="360"/>
      </w:pPr>
      <w:r>
        <w:t>巨额赎回的处理方式</w:t>
      </w:r>
      <w:r>
        <w:t xml:space="preserve"> </w:t>
      </w:r>
    </w:p>
    <w:p w14:paraId="5EA92E44" w14:textId="77777777" w:rsidR="006E10E6" w:rsidRDefault="00B1457B">
      <w:pPr>
        <w:spacing w:after="284" w:line="348" w:lineRule="auto"/>
        <w:ind w:left="0" w:firstLine="420"/>
      </w:pPr>
      <w:r>
        <w:t>出现巨额赎回时，基金管理人可以根据本基金当时的资产组合状况决定接受全额赎回或部分延期赎回。</w:t>
      </w:r>
      <w:r>
        <w:t xml:space="preserve"> </w:t>
      </w:r>
    </w:p>
    <w:p w14:paraId="1B60C1AB" w14:textId="77777777" w:rsidR="006E10E6" w:rsidRDefault="00B1457B">
      <w:pPr>
        <w:numPr>
          <w:ilvl w:val="1"/>
          <w:numId w:val="20"/>
        </w:numPr>
        <w:spacing w:after="283" w:line="348" w:lineRule="auto"/>
        <w:ind w:firstLine="420"/>
      </w:pPr>
      <w:r>
        <w:t>接受全额赎回：当基金管理人认为有能力兑付投资者的全部赎回申请时，按正常赎回程序执行。</w:t>
      </w:r>
      <w:r>
        <w:t xml:space="preserve"> </w:t>
      </w:r>
    </w:p>
    <w:p w14:paraId="69F2843A" w14:textId="77777777" w:rsidR="006E10E6" w:rsidRDefault="00B1457B">
      <w:pPr>
        <w:numPr>
          <w:ilvl w:val="1"/>
          <w:numId w:val="20"/>
        </w:numPr>
        <w:spacing w:after="279" w:line="352" w:lineRule="auto"/>
        <w:ind w:firstLine="420"/>
      </w:pPr>
      <w:r>
        <w:t>部分延期赎回：当基金管理人认为兑付投资者的赎回申请有困难，或认为兑付投资者的赎回申请进行的资产变现可能使基金资产净值发生较大波动</w:t>
      </w:r>
      <w:r>
        <w:t>时，基金管理人在当日接受赎回比例不低于上一日基金总份额</w:t>
      </w:r>
      <w:r>
        <w:t xml:space="preserve"> 10</w:t>
      </w:r>
      <w:r>
        <w:t>％的前提下，对其余赎回申请延期办理。对于当日的赎回申请，应当按单个基金份额持有人申请赎回份额占当日申请赎回总份额的比例，确定该单个基金份额持有人当日办理的赎回份额；未受理部分除投资者在提交赎回申请时选择将当日未获受理部分予以撤销者外，延迟至下一开放日办理，赎回价格为下一个开放日的价格。转入下一开放日的赎回申请不享有赎回优先权，以此类推，直到全部赎回为止。</w:t>
      </w:r>
      <w:r>
        <w:t xml:space="preserve"> </w:t>
      </w:r>
    </w:p>
    <w:p w14:paraId="17C78D60" w14:textId="77777777" w:rsidR="006E10E6" w:rsidRDefault="00B1457B">
      <w:pPr>
        <w:numPr>
          <w:ilvl w:val="1"/>
          <w:numId w:val="20"/>
        </w:numPr>
        <w:spacing w:after="283" w:line="349" w:lineRule="auto"/>
        <w:ind w:firstLine="42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4</w:t>
      </w:r>
      <w:r>
        <w:t>）当发生巨额赎回并延期办理时，基金管理人应当通过邮寄、传真或招募说明书规定的其他方式，在三个工作日内通知基金份额持有人，说明有关处理方法，并在</w:t>
      </w:r>
      <w:r>
        <w:t>2</w:t>
      </w:r>
      <w:r>
        <w:t>日内在规定媒介上刊登公告。</w:t>
      </w:r>
      <w:r>
        <w:t xml:space="preserve"> </w:t>
      </w:r>
    </w:p>
    <w:p w14:paraId="5D87495B" w14:textId="77777777" w:rsidR="006E10E6" w:rsidRDefault="00B1457B">
      <w:pPr>
        <w:spacing w:after="280" w:line="349" w:lineRule="auto"/>
        <w:ind w:left="0" w:firstLine="420"/>
      </w:pPr>
      <w:r>
        <w:t>（</w:t>
      </w:r>
      <w:r>
        <w:t>5</w:t>
      </w:r>
      <w:r>
        <w:t>）暂停接受和延缓支付：本基金连续两个或</w:t>
      </w:r>
      <w:r>
        <w:t>两个开放日以上发生巨额赎回，如基金管理人认为有必要，可暂停接受赎回申请；已经接受的赎回申请可以延缓支付赎回款项，但延缓期限不得超过二十个工作日，并应当在至少一种规定媒介公告。</w:t>
      </w:r>
      <w:r>
        <w:t xml:space="preserve"> </w:t>
      </w:r>
    </w:p>
    <w:p w14:paraId="2A160BB7" w14:textId="77777777" w:rsidR="006E10E6" w:rsidRDefault="00B1457B">
      <w:pPr>
        <w:numPr>
          <w:ilvl w:val="0"/>
          <w:numId w:val="17"/>
        </w:numPr>
        <w:ind w:hanging="842"/>
      </w:pPr>
      <w:r>
        <w:t>拒绝或暂停申购、暂停赎回的情形及处理</w:t>
      </w:r>
      <w:r>
        <w:t xml:space="preserve"> </w:t>
      </w:r>
    </w:p>
    <w:p w14:paraId="2ACC3549" w14:textId="77777777" w:rsidR="006E10E6" w:rsidRDefault="00B1457B">
      <w:pPr>
        <w:numPr>
          <w:ilvl w:val="1"/>
          <w:numId w:val="17"/>
        </w:numPr>
        <w:ind w:hanging="360"/>
      </w:pPr>
      <w:r>
        <w:t>在如下情况下，基金管理人可以拒绝或暂停接受投资者的申购申请：</w:t>
      </w:r>
      <w:r>
        <w:t xml:space="preserve"> </w:t>
      </w:r>
    </w:p>
    <w:p w14:paraId="77250822" w14:textId="77777777" w:rsidR="006E10E6" w:rsidRDefault="00B1457B">
      <w:pPr>
        <w:numPr>
          <w:ilvl w:val="1"/>
          <w:numId w:val="18"/>
        </w:numPr>
        <w:ind w:firstLine="420"/>
      </w:pPr>
      <w:r>
        <w:t>因不可抗力导致基金管理人无法接受投资者的申购申请；</w:t>
      </w:r>
      <w:r>
        <w:t xml:space="preserve"> </w:t>
      </w:r>
    </w:p>
    <w:p w14:paraId="62B5FFA7" w14:textId="77777777" w:rsidR="006E10E6" w:rsidRDefault="00B1457B">
      <w:pPr>
        <w:numPr>
          <w:ilvl w:val="1"/>
          <w:numId w:val="18"/>
        </w:numPr>
        <w:spacing w:after="281" w:line="348" w:lineRule="auto"/>
        <w:ind w:firstLine="420"/>
      </w:pPr>
      <w:r>
        <w:t>本基金投资所处的主要市场或外汇市场正常或非正常停市，可能影响本基金投资，或导致基金管理人无法计算当日基金资产净值；</w:t>
      </w:r>
      <w:r>
        <w:t xml:space="preserve"> </w:t>
      </w:r>
    </w:p>
    <w:p w14:paraId="7B1D9AE2" w14:textId="77777777" w:rsidR="006E10E6" w:rsidRDefault="00B1457B">
      <w:pPr>
        <w:numPr>
          <w:ilvl w:val="1"/>
          <w:numId w:val="18"/>
        </w:numPr>
        <w:ind w:firstLine="420"/>
      </w:pPr>
      <w:r>
        <w:t>发生本基金合同规定的暂停基金财产估值情况；</w:t>
      </w:r>
      <w:r>
        <w:t xml:space="preserve"> </w:t>
      </w:r>
    </w:p>
    <w:p w14:paraId="39CBBB8D" w14:textId="77777777" w:rsidR="006E10E6" w:rsidRDefault="00B1457B">
      <w:pPr>
        <w:numPr>
          <w:ilvl w:val="1"/>
          <w:numId w:val="18"/>
        </w:numPr>
        <w:ind w:firstLine="420"/>
      </w:pPr>
      <w:r>
        <w:t>基金财产规模</w:t>
      </w:r>
      <w:r>
        <w:t>过大，使基金管理人无法找到合适的投资品种；</w:t>
      </w:r>
      <w:r>
        <w:t xml:space="preserve"> </w:t>
      </w:r>
    </w:p>
    <w:p w14:paraId="57E6D5FB" w14:textId="77777777" w:rsidR="006E10E6" w:rsidRDefault="00B1457B">
      <w:pPr>
        <w:numPr>
          <w:ilvl w:val="1"/>
          <w:numId w:val="18"/>
        </w:numPr>
        <w:ind w:firstLine="420"/>
      </w:pPr>
      <w:r>
        <w:t>其他可能对基金业绩产生负面影响，从而损害现有基金份额持有人的利益的情形；</w:t>
      </w:r>
      <w:r>
        <w:t xml:space="preserve"> </w:t>
      </w:r>
    </w:p>
    <w:p w14:paraId="4DABDC25" w14:textId="77777777" w:rsidR="006E10E6" w:rsidRDefault="00B1457B">
      <w:pPr>
        <w:numPr>
          <w:ilvl w:val="1"/>
          <w:numId w:val="18"/>
        </w:numPr>
        <w:spacing w:after="283" w:line="348" w:lineRule="auto"/>
        <w:ind w:firstLine="420"/>
      </w:pPr>
      <w:r>
        <w:t>本基金已经达到监管机构核定的本基金的募集规模（基金管理人可根据外汇管理局的审批情况进行调整）；</w:t>
      </w:r>
      <w:r>
        <w:t xml:space="preserve"> </w:t>
      </w:r>
    </w:p>
    <w:p w14:paraId="552948BD" w14:textId="77777777" w:rsidR="006E10E6" w:rsidRDefault="00B1457B">
      <w:pPr>
        <w:numPr>
          <w:ilvl w:val="1"/>
          <w:numId w:val="18"/>
        </w:numPr>
        <w:spacing w:after="283" w:line="348" w:lineRule="auto"/>
        <w:ind w:firstLine="420"/>
      </w:pPr>
      <w:r>
        <w:t>基金管理人、基金托管人、基金销售机构或注册登记机构因技术保障等异常情况导致基金销售系统、基金注册登记系统或基金会计系统无法正常运行；</w:t>
      </w:r>
      <w:r>
        <w:t xml:space="preserve"> </w:t>
      </w:r>
    </w:p>
    <w:p w14:paraId="2BD85793" w14:textId="77777777" w:rsidR="006E10E6" w:rsidRDefault="00B1457B">
      <w:pPr>
        <w:numPr>
          <w:ilvl w:val="1"/>
          <w:numId w:val="18"/>
        </w:numPr>
        <w:spacing w:after="281" w:line="348" w:lineRule="auto"/>
        <w:ind w:firstLine="420"/>
      </w:pPr>
      <w:r>
        <w:t>本基金的资产组合中的重要部分发生暂停交易或其他重大事件，继续接受申购可能会影响或损害其他基金份额持有人利益时；</w:t>
      </w:r>
      <w:r>
        <w:t xml:space="preserve"> </w:t>
      </w:r>
    </w:p>
    <w:p w14:paraId="25A45EDF" w14:textId="77777777" w:rsidR="006E10E6" w:rsidRDefault="00B1457B">
      <w:pPr>
        <w:numPr>
          <w:ilvl w:val="1"/>
          <w:numId w:val="18"/>
        </w:numPr>
        <w:ind w:firstLine="420"/>
      </w:pPr>
      <w:r>
        <w:t>基金管理人认为会有损于现有基金份额持有人利</w:t>
      </w:r>
      <w:r>
        <w:t>益的某笔申购；</w:t>
      </w:r>
      <w:r>
        <w:t xml:space="preserve"> </w:t>
      </w:r>
    </w:p>
    <w:p w14:paraId="2DD85AE4" w14:textId="77777777" w:rsidR="006E10E6" w:rsidRDefault="00B1457B">
      <w:pPr>
        <w:numPr>
          <w:ilvl w:val="1"/>
          <w:numId w:val="18"/>
        </w:numPr>
        <w:spacing w:after="283" w:line="348" w:lineRule="auto"/>
        <w:ind w:firstLine="420"/>
      </w:pPr>
      <w:r>
        <w:t>接受某笔或某些申购申请有可能导致单一投资者持有基金份额的比例达到或者超过</w:t>
      </w:r>
      <w:r>
        <w:t>50%</w:t>
      </w:r>
      <w:r>
        <w:t>或者变相规避</w:t>
      </w:r>
      <w:r>
        <w:t>50%</w:t>
      </w:r>
      <w:r>
        <w:t>集中度时。</w:t>
      </w:r>
      <w:r>
        <w:t xml:space="preserve">  </w:t>
      </w:r>
    </w:p>
    <w:p w14:paraId="6023BA69" w14:textId="77777777" w:rsidR="006E10E6" w:rsidRDefault="00B1457B">
      <w:pPr>
        <w:numPr>
          <w:ilvl w:val="1"/>
          <w:numId w:val="18"/>
        </w:numPr>
        <w:spacing w:line="350" w:lineRule="auto"/>
        <w:ind w:firstLine="42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55B34953" w14:textId="77777777" w:rsidR="006E10E6" w:rsidRDefault="00B1457B">
      <w:pPr>
        <w:numPr>
          <w:ilvl w:val="1"/>
          <w:numId w:val="18"/>
        </w:numPr>
        <w:ind w:firstLine="420"/>
      </w:pPr>
      <w:r>
        <w:t>法律、法规规定或经中国证监会认定的其他情形。</w:t>
      </w:r>
      <w:r>
        <w:t xml:space="preserve"> </w:t>
      </w:r>
    </w:p>
    <w:p w14:paraId="5A10E6AB" w14:textId="77777777" w:rsidR="006E10E6" w:rsidRDefault="00B1457B">
      <w:pPr>
        <w:spacing w:after="99"/>
        <w:ind w:left="422"/>
      </w:pPr>
      <w:r>
        <w:t>基金管理人决定拒绝或暂停接受某些投资者的申购申请时，申购款项将退回投资者账户。</w:t>
      </w:r>
    </w:p>
    <w:p w14:paraId="556E0F14" w14:textId="77777777" w:rsidR="006E10E6" w:rsidRDefault="00B1457B">
      <w:pPr>
        <w:spacing w:after="289" w:line="349" w:lineRule="auto"/>
      </w:pPr>
      <w:r>
        <w:t>发生上述第（</w:t>
      </w:r>
      <w:r>
        <w:t>9</w:t>
      </w:r>
      <w:r>
        <w:t>）、（</w:t>
      </w:r>
      <w:r>
        <w:t>10</w:t>
      </w:r>
      <w:r>
        <w:t>）</w:t>
      </w:r>
      <w:r>
        <w:t>项以外的暂停申购情形且基金管理人决定拒绝或暂停接受申购申请时，基金管理人应当根据有关规定在规定媒介上刊登暂停申购公告。在暂停申购的情形消除时，基金管理人应及时恢复申购业务的办理。</w:t>
      </w:r>
      <w:r>
        <w:t xml:space="preserve"> </w:t>
      </w:r>
    </w:p>
    <w:p w14:paraId="7A454DC0" w14:textId="77777777" w:rsidR="006E10E6" w:rsidRDefault="00B1457B">
      <w:pPr>
        <w:numPr>
          <w:ilvl w:val="1"/>
          <w:numId w:val="17"/>
        </w:numPr>
        <w:ind w:hanging="360"/>
      </w:pPr>
      <w:r>
        <w:t>在如下情况下，基金管理人可以暂停接受投资者的赎回申请：</w:t>
      </w:r>
      <w:r>
        <w:t xml:space="preserve"> </w:t>
      </w:r>
    </w:p>
    <w:p w14:paraId="4FC4B6A2" w14:textId="77777777" w:rsidR="006E10E6" w:rsidRDefault="00B1457B">
      <w:pPr>
        <w:numPr>
          <w:ilvl w:val="1"/>
          <w:numId w:val="21"/>
        </w:numPr>
        <w:ind w:firstLine="420"/>
      </w:pPr>
      <w:r>
        <w:t>因不可抗力导致基金管理人不能支付赎回款项；</w:t>
      </w:r>
      <w:r>
        <w:t xml:space="preserve"> </w:t>
      </w:r>
    </w:p>
    <w:p w14:paraId="489F56AB" w14:textId="77777777" w:rsidR="006E10E6" w:rsidRDefault="00B1457B">
      <w:pPr>
        <w:numPr>
          <w:ilvl w:val="1"/>
          <w:numId w:val="21"/>
        </w:numPr>
        <w:spacing w:after="283" w:line="348" w:lineRule="auto"/>
        <w:ind w:firstLine="420"/>
      </w:pPr>
      <w:r>
        <w:t>本基金投资所处的主要市场或外汇市场正常或非正常停市，可能影响本基金投资，或导致基金管理人无法计算当日基金资产净值；</w:t>
      </w:r>
      <w:r>
        <w:t xml:space="preserve"> </w:t>
      </w:r>
    </w:p>
    <w:p w14:paraId="23CCB497" w14:textId="77777777" w:rsidR="006E10E6" w:rsidRDefault="00B1457B">
      <w:pPr>
        <w:numPr>
          <w:ilvl w:val="1"/>
          <w:numId w:val="21"/>
        </w:numPr>
        <w:ind w:firstLine="420"/>
      </w:pPr>
      <w:r>
        <w:t>发生连续巨额赎回，根据本基金合同规定，可以暂停接受赎回申请的情况；</w:t>
      </w:r>
      <w:r>
        <w:t xml:space="preserve"> </w:t>
      </w:r>
    </w:p>
    <w:p w14:paraId="7F38CFDB" w14:textId="77777777" w:rsidR="006E10E6" w:rsidRDefault="00B1457B">
      <w:pPr>
        <w:numPr>
          <w:ilvl w:val="1"/>
          <w:numId w:val="21"/>
        </w:numPr>
        <w:ind w:firstLine="420"/>
      </w:pPr>
      <w:r>
        <w:t>发生本基金合同规定的暂停基金财产估值情</w:t>
      </w:r>
      <w:r>
        <w:t>况；</w:t>
      </w:r>
      <w:r>
        <w:t xml:space="preserve"> </w:t>
      </w:r>
    </w:p>
    <w:p w14:paraId="418AFDF1" w14:textId="77777777" w:rsidR="006E10E6" w:rsidRDefault="00B1457B">
      <w:pPr>
        <w:numPr>
          <w:ilvl w:val="1"/>
          <w:numId w:val="21"/>
        </w:numPr>
        <w:spacing w:after="284" w:line="348" w:lineRule="auto"/>
        <w:ind w:firstLine="420"/>
      </w:pPr>
      <w:r>
        <w:t>基金管理人、基金托管人、基金销售机构或注册登记机构因技术保障等异常情况导致基金销售系统、基金注册登记系统或基金会计系统无法正常运行；</w:t>
      </w:r>
      <w:r>
        <w:t xml:space="preserve"> </w:t>
      </w:r>
    </w:p>
    <w:p w14:paraId="0C3CEA49" w14:textId="77777777" w:rsidR="006E10E6" w:rsidRDefault="00B1457B">
      <w:pPr>
        <w:numPr>
          <w:ilvl w:val="1"/>
          <w:numId w:val="21"/>
        </w:numPr>
        <w:spacing w:after="283" w:line="348" w:lineRule="auto"/>
        <w:ind w:firstLine="420"/>
      </w:pPr>
      <w:r>
        <w:t>本基金的资产组合中的重要部分发生暂停交易或其他重大事件，继续接受赎回可能会影响或损害其他基金份额持有人利益时；</w:t>
      </w:r>
      <w:r>
        <w:t xml:space="preserve"> </w:t>
      </w:r>
    </w:p>
    <w:p w14:paraId="17F49CEF" w14:textId="77777777" w:rsidR="006E10E6" w:rsidRDefault="00B1457B">
      <w:pPr>
        <w:numPr>
          <w:ilvl w:val="1"/>
          <w:numId w:val="21"/>
        </w:numPr>
        <w:spacing w:after="269" w:line="358" w:lineRule="auto"/>
        <w:ind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1E3528F6" w14:textId="77777777" w:rsidR="006E10E6" w:rsidRDefault="00B1457B">
      <w:pPr>
        <w:numPr>
          <w:ilvl w:val="1"/>
          <w:numId w:val="21"/>
        </w:numPr>
        <w:ind w:firstLine="420"/>
      </w:pPr>
      <w:r>
        <w:t>法律、法规规定或经中国证监会认定的其他情形。</w:t>
      </w:r>
      <w:r>
        <w:t xml:space="preserve"> </w:t>
      </w:r>
    </w:p>
    <w:p w14:paraId="78711851" w14:textId="77777777" w:rsidR="006E10E6" w:rsidRDefault="00B1457B">
      <w:pPr>
        <w:spacing w:after="279" w:line="349" w:lineRule="auto"/>
        <w:ind w:left="0" w:firstLine="420"/>
      </w:pPr>
      <w:r>
        <w:t>发生上述情形之一的，已经确认的赎回申请，基金管理人应当足额支付；如暂时不能足额支付，应当按单个赎回申请人已被接受的赎回申请量占已接受的赎回申请总量的比例分配给赎回申请人，其余部分在后续开放日予以支付。</w:t>
      </w:r>
      <w:r>
        <w:t xml:space="preserve"> </w:t>
      </w:r>
    </w:p>
    <w:p w14:paraId="25BEC90C" w14:textId="77777777" w:rsidR="006E10E6" w:rsidRDefault="00B1457B">
      <w:pPr>
        <w:ind w:left="422"/>
      </w:pPr>
      <w:r>
        <w:t>在暂停赎回的情况消除时，基金管理人应及时恢复赎回业务的办理。</w:t>
      </w:r>
      <w:r>
        <w:t xml:space="preserve"> </w:t>
      </w:r>
    </w:p>
    <w:p w14:paraId="2333A14F" w14:textId="77777777" w:rsidR="006E10E6" w:rsidRDefault="00B1457B">
      <w:pPr>
        <w:numPr>
          <w:ilvl w:val="1"/>
          <w:numId w:val="17"/>
        </w:numPr>
        <w:ind w:hanging="360"/>
      </w:pPr>
      <w:r>
        <w:t>暂停基金的申购、赎</w:t>
      </w:r>
      <w:r>
        <w:t>回，基金管理人应当在规定期限内在规定媒介上刊登暂停公告</w:t>
      </w:r>
      <w:r>
        <w:t xml:space="preserve"> 4</w:t>
      </w:r>
      <w:r>
        <w:t>、暂停期间结束，基金重新开放时，基金管理人应按规定公告。</w:t>
      </w:r>
      <w:r>
        <w:t xml:space="preserve"> </w:t>
      </w:r>
    </w:p>
    <w:p w14:paraId="0EC02646" w14:textId="77777777" w:rsidR="006E10E6" w:rsidRDefault="00B1457B">
      <w:pPr>
        <w:numPr>
          <w:ilvl w:val="1"/>
          <w:numId w:val="19"/>
        </w:numPr>
        <w:spacing w:after="283" w:line="348" w:lineRule="auto"/>
        <w:ind w:firstLine="420"/>
      </w:pPr>
      <w:r>
        <w:t>如果发生暂停的时间为一个开放日，基金管理人将于重新开放日，在规定媒介刊登基金重新开放申购或赎回的公告，并公告最近一个开放日的基金份额净值。</w:t>
      </w:r>
      <w:r>
        <w:t xml:space="preserve"> </w:t>
      </w:r>
    </w:p>
    <w:p w14:paraId="7C890559" w14:textId="77777777" w:rsidR="006E10E6" w:rsidRDefault="00B1457B">
      <w:pPr>
        <w:numPr>
          <w:ilvl w:val="1"/>
          <w:numId w:val="19"/>
        </w:numPr>
        <w:spacing w:after="272" w:line="359" w:lineRule="auto"/>
        <w:ind w:firstLine="420"/>
      </w:pPr>
      <w:r>
        <w:t>如果发生暂停的时间超过一个开放日但少于十个开放日，暂停结束，基金重新开放申购或赎回时，基金管理人应依照《信息披露办法》的有关规定在规定媒介上刊登基金重新开放申购或赎回的公告，并在重新开放申购或赎回日公告最近一个工作日的基金份额净值。</w:t>
      </w:r>
      <w:r>
        <w:t xml:space="preserve"> </w:t>
      </w:r>
    </w:p>
    <w:p w14:paraId="2F9F10D5" w14:textId="77777777" w:rsidR="006E10E6" w:rsidRDefault="00B1457B">
      <w:pPr>
        <w:numPr>
          <w:ilvl w:val="1"/>
          <w:numId w:val="19"/>
        </w:numPr>
        <w:spacing w:after="282" w:line="349" w:lineRule="auto"/>
        <w:ind w:firstLine="420"/>
      </w:pPr>
      <w:r>
        <w:t>如果发生暂停的时间超过十个开放日，暂停期间，基金管理人应每十个开放日至少重复刊登暂停公告一次；当连续暂停时间超过二十个开放日时，可对重复刊登暂停公告的频率进行调整。暂停结束，基金重新开放申购或赎回时，基金管理人应依照《信息披露办法》的有关规定在规定媒介上刊登基金重新开放申购或赎回的公告，并在重新开放申购或赎回日公告最近一个工作日的基金份额净值。</w:t>
      </w:r>
      <w:r>
        <w:t xml:space="preserve"> </w:t>
      </w:r>
    </w:p>
    <w:p w14:paraId="04558BA2" w14:textId="77777777" w:rsidR="006E10E6" w:rsidRDefault="00B1457B">
      <w:pPr>
        <w:numPr>
          <w:ilvl w:val="0"/>
          <w:numId w:val="17"/>
        </w:numPr>
        <w:ind w:hanging="842"/>
      </w:pPr>
      <w:r>
        <w:t>基金转换</w:t>
      </w:r>
      <w:r>
        <w:t xml:space="preserve"> </w:t>
      </w:r>
    </w:p>
    <w:p w14:paraId="60DA6791" w14:textId="77777777" w:rsidR="006E10E6" w:rsidRDefault="00B1457B">
      <w:pPr>
        <w:spacing w:after="272" w:line="359" w:lineRule="auto"/>
        <w:ind w:left="-15" w:right="194" w:firstLine="410"/>
        <w:jc w:val="both"/>
      </w:pPr>
      <w:r>
        <w:t>基金管理人可以根据相关法律法规以及本基金合同的规定，在条件成熟的情况下提供本基金与基金管理人管理的其他基金之间的转换服务。基金转换可以收取一定的转换费</w:t>
      </w:r>
      <w:r>
        <w:t>。基金转换的程序及相关规则由基金管理人届时根据相关法律法规及本基金合同的规定制定并公告。</w:t>
      </w:r>
      <w:r>
        <w:t xml:space="preserve"> </w:t>
      </w:r>
    </w:p>
    <w:p w14:paraId="35C41BD7" w14:textId="77777777" w:rsidR="006E10E6" w:rsidRDefault="00B1457B">
      <w:pPr>
        <w:numPr>
          <w:ilvl w:val="0"/>
          <w:numId w:val="17"/>
        </w:numPr>
        <w:ind w:hanging="842"/>
      </w:pPr>
      <w:r>
        <w:t>定期定额投资计划</w:t>
      </w:r>
      <w:r>
        <w:t xml:space="preserve"> </w:t>
      </w:r>
    </w:p>
    <w:p w14:paraId="3F6CCBBD" w14:textId="77777777" w:rsidR="006E10E6" w:rsidRDefault="00B1457B">
      <w:pPr>
        <w:spacing w:line="354" w:lineRule="auto"/>
        <w:ind w:left="0" w:firstLine="420"/>
      </w:pPr>
      <w:r>
        <w:t>基金管理人可以为投资者办理定期定额投资计划，具体规则由基金管理人在届时发布公告或更新的《招募说明书》中确定。</w:t>
      </w:r>
      <w:r>
        <w:rPr>
          <w:rFonts w:ascii="Times New Roman" w:eastAsia="Times New Roman" w:hAnsi="Times New Roman" w:cs="Times New Roman"/>
        </w:rPr>
        <w:t xml:space="preserve"> </w:t>
      </w:r>
    </w:p>
    <w:p w14:paraId="4BD0FA2F" w14:textId="77777777" w:rsidR="006E10E6" w:rsidRDefault="00B1457B">
      <w:pPr>
        <w:pStyle w:val="1"/>
      </w:pPr>
      <w:bookmarkStart w:id="5" w:name="_Toc63453"/>
      <w:r>
        <w:t>七、基金的非交易过户、转托管、冻结与质押</w:t>
      </w:r>
      <w:r>
        <w:t xml:space="preserve"> </w:t>
      </w:r>
      <w:bookmarkEnd w:id="5"/>
    </w:p>
    <w:p w14:paraId="2B1AC5D3" w14:textId="77777777" w:rsidR="006E10E6" w:rsidRDefault="00B1457B">
      <w:pPr>
        <w:spacing w:after="282" w:line="349" w:lineRule="auto"/>
        <w:ind w:left="0" w:firstLine="420"/>
      </w:pPr>
      <w:r>
        <w:t>（一）非交易过户是指不采用申购、赎回等基金交易方式，将一定数量的基金份额按照一定规则从某一投资者基金账户转移到另一投资者基金账户的行为，包括继承、捐赠、司法强制执行及基金注册登记机构认可的其他行为。无论在上述何种情况下，接受划转的主体必须是依法</w:t>
      </w:r>
      <w:r>
        <w:t>可以持有本基金基金份额的投资人。其中：</w:t>
      </w:r>
      <w:r>
        <w:t xml:space="preserve"> </w:t>
      </w:r>
    </w:p>
    <w:p w14:paraId="3D2406F2" w14:textId="77777777" w:rsidR="006E10E6" w:rsidRDefault="00B1457B">
      <w:pPr>
        <w:numPr>
          <w:ilvl w:val="0"/>
          <w:numId w:val="22"/>
        </w:numPr>
        <w:spacing w:after="378"/>
        <w:ind w:firstLine="526"/>
      </w:pPr>
      <w:r>
        <w:t>“</w:t>
      </w:r>
      <w:r>
        <w:t>继承</w:t>
      </w:r>
      <w:r>
        <w:t>”</w:t>
      </w:r>
      <w:r>
        <w:t>是指基金份额持有人死亡，其持有的基金份额由其合法的继承人继承；</w:t>
      </w:r>
      <w:r>
        <w:t xml:space="preserve"> </w:t>
      </w:r>
    </w:p>
    <w:p w14:paraId="2A2B3CD8" w14:textId="77777777" w:rsidR="006E10E6" w:rsidRDefault="00B1457B">
      <w:pPr>
        <w:numPr>
          <w:ilvl w:val="0"/>
          <w:numId w:val="22"/>
        </w:numPr>
        <w:spacing w:after="284" w:line="348" w:lineRule="auto"/>
        <w:ind w:firstLine="526"/>
      </w:pPr>
      <w:r>
        <w:t>“</w:t>
      </w:r>
      <w:r>
        <w:t>捐赠</w:t>
      </w:r>
      <w:r>
        <w:t>”</w:t>
      </w:r>
      <w:r>
        <w:t>仅指基金份额持有人将其合法持有的基金份额捐赠给福利性质的基金会或其他具有社会公益性质的社会团体；</w:t>
      </w:r>
      <w:r>
        <w:t xml:space="preserve"> </w:t>
      </w:r>
    </w:p>
    <w:p w14:paraId="57C9F685" w14:textId="77777777" w:rsidR="006E10E6" w:rsidRDefault="00B1457B">
      <w:pPr>
        <w:numPr>
          <w:ilvl w:val="0"/>
          <w:numId w:val="22"/>
        </w:numPr>
        <w:spacing w:after="283" w:line="348" w:lineRule="auto"/>
        <w:ind w:firstLine="526"/>
      </w:pPr>
      <w:r>
        <w:t>“</w:t>
      </w:r>
      <w:r>
        <w:t>司法强制执行</w:t>
      </w:r>
      <w:r>
        <w:t>”</w:t>
      </w:r>
      <w:r>
        <w:t>是指国家有权机关依据生效的法律文书将基金份额持有人持有的基金份额强制执行划转给其他自然人、法人、社会团体或其他组织。</w:t>
      </w:r>
      <w:r>
        <w:t xml:space="preserve"> </w:t>
      </w:r>
    </w:p>
    <w:p w14:paraId="7A03342A" w14:textId="77777777" w:rsidR="006E10E6" w:rsidRDefault="00B1457B">
      <w:pPr>
        <w:numPr>
          <w:ilvl w:val="0"/>
          <w:numId w:val="23"/>
        </w:numPr>
        <w:spacing w:after="283" w:line="348" w:lineRule="auto"/>
        <w:ind w:firstLine="420"/>
      </w:pPr>
      <w:r>
        <w:t>办理非交易过户业务必须提供基金注册登记机构要求提供的相关资料，并向基金注册登记机构申请办理。</w:t>
      </w:r>
      <w:r>
        <w:t xml:space="preserve"> </w:t>
      </w:r>
    </w:p>
    <w:p w14:paraId="67F52604" w14:textId="77777777" w:rsidR="006E10E6" w:rsidRDefault="00B1457B">
      <w:pPr>
        <w:numPr>
          <w:ilvl w:val="0"/>
          <w:numId w:val="23"/>
        </w:numPr>
        <w:spacing w:after="283" w:line="348" w:lineRule="auto"/>
        <w:ind w:firstLine="420"/>
      </w:pPr>
      <w:r>
        <w:t>符合条件的非交易过户申请自申请受理日起二个月内办理；申请</w:t>
      </w:r>
      <w:r>
        <w:t>人按基金注册登记机构规定的标准缴纳过户费用。</w:t>
      </w:r>
      <w:r>
        <w:t xml:space="preserve"> </w:t>
      </w:r>
    </w:p>
    <w:p w14:paraId="42C063E9" w14:textId="77777777" w:rsidR="006E10E6" w:rsidRDefault="00B1457B">
      <w:pPr>
        <w:numPr>
          <w:ilvl w:val="0"/>
          <w:numId w:val="23"/>
        </w:numPr>
        <w:spacing w:after="282" w:line="349" w:lineRule="auto"/>
        <w:ind w:firstLine="420"/>
      </w:pPr>
      <w:r>
        <w:t>基金份额持有人在变更办理基金申购与赎回等业务的销售机构（网点）时，应办理已持有基金份额的转托管。基金份额转托管可分一步或两步完成，具体按各销售机构要求办理。对于有效的基金转托管申请，基金份额将在转托管业务确认成功后转入其指定的销售机构（网点）。</w:t>
      </w:r>
      <w:r>
        <w:t xml:space="preserve"> </w:t>
      </w:r>
    </w:p>
    <w:p w14:paraId="69C5B02B" w14:textId="77777777" w:rsidR="006E10E6" w:rsidRDefault="00B1457B">
      <w:pPr>
        <w:numPr>
          <w:ilvl w:val="0"/>
          <w:numId w:val="23"/>
        </w:numPr>
        <w:spacing w:after="283" w:line="348" w:lineRule="auto"/>
        <w:ind w:firstLine="420"/>
      </w:pPr>
      <w:r>
        <w:t>基金注册登记机构只受理国家有权机关依法要求的基金账户或基金份额的冻结与解冻。基金账户或基金份额被冻结的，被冻结部分产生的权益一律转为基金份额并冻结。</w:t>
      </w:r>
      <w:r>
        <w:t xml:space="preserve"> </w:t>
      </w:r>
    </w:p>
    <w:p w14:paraId="6004493F" w14:textId="77777777" w:rsidR="006E10E6" w:rsidRDefault="00B1457B">
      <w:pPr>
        <w:numPr>
          <w:ilvl w:val="0"/>
          <w:numId w:val="23"/>
        </w:numPr>
        <w:spacing w:after="96"/>
        <w:ind w:firstLine="420"/>
      </w:pPr>
      <w:r>
        <w:t>根据相关法律法规的规定，基金管理人将可以办理基金份额的质押业务或其他基</w:t>
      </w:r>
    </w:p>
    <w:p w14:paraId="1F7AD7BF" w14:textId="77777777" w:rsidR="006E10E6" w:rsidRDefault="00B1457B">
      <w:r>
        <w:t>金业务，并制定和实施相应的业务规则。</w:t>
      </w:r>
      <w:r>
        <w:t xml:space="preserve"> </w:t>
      </w:r>
    </w:p>
    <w:p w14:paraId="46B37667" w14:textId="77777777" w:rsidR="006E10E6" w:rsidRDefault="00B1457B">
      <w:pPr>
        <w:pStyle w:val="1"/>
      </w:pPr>
      <w:bookmarkStart w:id="6" w:name="_Toc63454"/>
      <w:r>
        <w:t>八、基金合同当事人及其权利义务</w:t>
      </w:r>
      <w:r>
        <w:t xml:space="preserve"> </w:t>
      </w:r>
      <w:bookmarkEnd w:id="6"/>
    </w:p>
    <w:p w14:paraId="6DD23A36" w14:textId="77777777" w:rsidR="006E10E6" w:rsidRDefault="00B1457B">
      <w:pPr>
        <w:ind w:left="422"/>
      </w:pPr>
      <w:r>
        <w:t>（一）基金管理人</w:t>
      </w:r>
      <w:r>
        <w:t xml:space="preserve"> </w:t>
      </w:r>
    </w:p>
    <w:p w14:paraId="35101FEE" w14:textId="77777777" w:rsidR="006E10E6" w:rsidRDefault="00B1457B">
      <w:pPr>
        <w:numPr>
          <w:ilvl w:val="0"/>
          <w:numId w:val="24"/>
        </w:numPr>
        <w:ind w:hanging="317"/>
      </w:pPr>
      <w:r>
        <w:t>基金管理人基本情况</w:t>
      </w:r>
      <w:r>
        <w:t xml:space="preserve"> </w:t>
      </w:r>
    </w:p>
    <w:p w14:paraId="46A5C01B" w14:textId="77777777" w:rsidR="006E10E6" w:rsidRDefault="00B1457B">
      <w:pPr>
        <w:ind w:left="422"/>
      </w:pPr>
      <w:r>
        <w:t>名称：广发基金管理有限公司</w:t>
      </w:r>
      <w:r>
        <w:t xml:space="preserve"> </w:t>
      </w:r>
    </w:p>
    <w:p w14:paraId="5FC7B30F" w14:textId="77777777" w:rsidR="006E10E6" w:rsidRDefault="00B1457B">
      <w:pPr>
        <w:ind w:left="422"/>
      </w:pPr>
      <w:r>
        <w:t>住所：广东省珠海市横琴新区环岛东路</w:t>
      </w:r>
      <w:r>
        <w:t>3018</w:t>
      </w:r>
      <w:r>
        <w:t>号</w:t>
      </w:r>
      <w:r>
        <w:t>2608</w:t>
      </w:r>
      <w:r>
        <w:t>室</w:t>
      </w:r>
      <w:r>
        <w:t xml:space="preserve"> </w:t>
      </w:r>
    </w:p>
    <w:p w14:paraId="0B2D2BD5" w14:textId="77777777" w:rsidR="006E10E6" w:rsidRDefault="00B1457B">
      <w:pPr>
        <w:ind w:left="422"/>
      </w:pPr>
      <w:r>
        <w:t>法定代表人：葛长伟</w:t>
      </w:r>
      <w:r>
        <w:t xml:space="preserve"> </w:t>
      </w:r>
    </w:p>
    <w:p w14:paraId="5EF734A3" w14:textId="77777777" w:rsidR="006E10E6" w:rsidRDefault="00B1457B">
      <w:pPr>
        <w:spacing w:after="454"/>
        <w:ind w:left="422"/>
      </w:pPr>
      <w:r>
        <w:t>成立日期：</w:t>
      </w:r>
      <w:r>
        <w:t xml:space="preserve"> 2003</w:t>
      </w:r>
      <w:r>
        <w:t>年</w:t>
      </w:r>
      <w:r>
        <w:t>8</w:t>
      </w:r>
      <w:r>
        <w:t>月</w:t>
      </w:r>
      <w:r>
        <w:t>5</w:t>
      </w:r>
      <w:r>
        <w:t>日</w:t>
      </w:r>
      <w:r>
        <w:t xml:space="preserve"> </w:t>
      </w:r>
    </w:p>
    <w:p w14:paraId="4CAB3C23" w14:textId="77777777" w:rsidR="006E10E6" w:rsidRDefault="00B1457B">
      <w:pPr>
        <w:ind w:left="422"/>
      </w:pPr>
      <w:r>
        <w:t>批准设立机关：中国证券监督管</w:t>
      </w:r>
      <w:r>
        <w:t>理委员会</w:t>
      </w:r>
      <w:r>
        <w:t xml:space="preserve"> </w:t>
      </w:r>
    </w:p>
    <w:p w14:paraId="602EEC45" w14:textId="77777777" w:rsidR="006E10E6" w:rsidRDefault="00B1457B">
      <w:pPr>
        <w:spacing w:after="473"/>
        <w:ind w:left="422"/>
      </w:pPr>
      <w:r>
        <w:t>批准设立文号：中国证监会证监基金字</w:t>
      </w: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32AFFF1" w14:textId="77777777" w:rsidR="006E10E6" w:rsidRDefault="00B1457B">
      <w:pPr>
        <w:ind w:left="422"/>
      </w:pPr>
      <w:r>
        <w:t>经营范围：</w:t>
      </w:r>
      <w:r>
        <w:t xml:space="preserve"> </w:t>
      </w:r>
      <w:r>
        <w:t>基金募集、基金销售、资产管理、中国证监会许可的其他业务</w:t>
      </w:r>
      <w:r>
        <w:t xml:space="preserve"> </w:t>
      </w:r>
    </w:p>
    <w:p w14:paraId="23A9711B" w14:textId="77777777" w:rsidR="006E10E6" w:rsidRDefault="00B1457B">
      <w:pPr>
        <w:ind w:left="422"/>
      </w:pPr>
      <w:r>
        <w:t>组织形式：</w:t>
      </w:r>
      <w:r>
        <w:t xml:space="preserve"> </w:t>
      </w:r>
      <w:r>
        <w:t>有限责任公司</w:t>
      </w:r>
      <w:r>
        <w:t xml:space="preserve"> </w:t>
      </w:r>
    </w:p>
    <w:p w14:paraId="3664E743" w14:textId="77777777" w:rsidR="006E10E6" w:rsidRDefault="00B1457B">
      <w:pPr>
        <w:ind w:left="422"/>
      </w:pPr>
      <w:r>
        <w:t>注册资本：</w:t>
      </w:r>
      <w:r>
        <w:t xml:space="preserve"> 14,097.8</w:t>
      </w:r>
      <w:r>
        <w:t>万元人民币</w:t>
      </w:r>
      <w:r>
        <w:t xml:space="preserve"> </w:t>
      </w:r>
    </w:p>
    <w:p w14:paraId="5808C6A3" w14:textId="77777777" w:rsidR="006E10E6" w:rsidRDefault="00B1457B">
      <w:pPr>
        <w:ind w:left="422"/>
      </w:pPr>
      <w:r>
        <w:t>存续期间：</w:t>
      </w:r>
      <w:r>
        <w:t xml:space="preserve"> </w:t>
      </w:r>
      <w:r>
        <w:t>持续经营</w:t>
      </w:r>
      <w:r>
        <w:t xml:space="preserve"> </w:t>
      </w:r>
    </w:p>
    <w:p w14:paraId="63B93820" w14:textId="77777777" w:rsidR="006E10E6" w:rsidRDefault="00B1457B">
      <w:pPr>
        <w:numPr>
          <w:ilvl w:val="0"/>
          <w:numId w:val="24"/>
        </w:numPr>
        <w:ind w:hanging="317"/>
      </w:pPr>
      <w:r>
        <w:t>基金管理人的权利</w:t>
      </w:r>
      <w:r>
        <w:t xml:space="preserve"> </w:t>
      </w:r>
    </w:p>
    <w:p w14:paraId="53AB0674" w14:textId="77777777" w:rsidR="006E10E6" w:rsidRDefault="00B1457B">
      <w:pPr>
        <w:numPr>
          <w:ilvl w:val="0"/>
          <w:numId w:val="25"/>
        </w:numPr>
        <w:ind w:hanging="533"/>
      </w:pPr>
      <w:r>
        <w:t>依法申请并募集基金，办理基金备案手续；</w:t>
      </w:r>
      <w:r>
        <w:t xml:space="preserve"> </w:t>
      </w:r>
    </w:p>
    <w:p w14:paraId="63238062" w14:textId="77777777" w:rsidR="006E10E6" w:rsidRDefault="00B1457B">
      <w:pPr>
        <w:numPr>
          <w:ilvl w:val="0"/>
          <w:numId w:val="25"/>
        </w:numPr>
        <w:ind w:hanging="533"/>
      </w:pPr>
      <w:r>
        <w:t>依照法律法规和基金合同运用基金财产；</w:t>
      </w:r>
      <w:r>
        <w:t xml:space="preserve"> </w:t>
      </w:r>
    </w:p>
    <w:p w14:paraId="64010D2F" w14:textId="77777777" w:rsidR="006E10E6" w:rsidRDefault="00B1457B">
      <w:pPr>
        <w:numPr>
          <w:ilvl w:val="0"/>
          <w:numId w:val="25"/>
        </w:numPr>
        <w:ind w:hanging="533"/>
      </w:pPr>
      <w:r>
        <w:t>自基金合同生效之日起，基金管理人依照法律法规和基金合同独立管理基金财产；</w:t>
      </w:r>
      <w:r>
        <w:t xml:space="preserve"> </w:t>
      </w:r>
    </w:p>
    <w:p w14:paraId="1763BF42" w14:textId="77777777" w:rsidR="006E10E6" w:rsidRDefault="00B1457B">
      <w:pPr>
        <w:numPr>
          <w:ilvl w:val="0"/>
          <w:numId w:val="25"/>
        </w:numPr>
        <w:spacing w:after="280" w:line="349" w:lineRule="auto"/>
        <w:ind w:hanging="533"/>
      </w:pPr>
      <w:r>
        <w:t>根据法律法规和基金合同的规定决定本基金的相关费率结构和收费方式，获得基金管理人报酬，收取认购费、申购费、销售服务费、基金赎回手续费及其它事先批准或公告的合理费用以及法律法规规定的其它费用；</w:t>
      </w:r>
      <w:r>
        <w:t xml:space="preserve"> </w:t>
      </w:r>
    </w:p>
    <w:p w14:paraId="68AD1221" w14:textId="77777777" w:rsidR="006E10E6" w:rsidRDefault="00B1457B">
      <w:pPr>
        <w:numPr>
          <w:ilvl w:val="0"/>
          <w:numId w:val="25"/>
        </w:numPr>
        <w:spacing w:after="282" w:line="349" w:lineRule="auto"/>
        <w:ind w:hanging="533"/>
      </w:pPr>
      <w:r>
        <w:t>根据法律法规和基金合同之规定销售基金份额；（</w:t>
      </w:r>
      <w:r>
        <w:t>6</w:t>
      </w:r>
      <w:r>
        <w:t>）在本合同的有效期内，在不违反公平、合理原则以及不妨碍基金托管人遵守相关法律法规及其行业监管要求的基础上，基金管理人有权对基金托管人履行本合同的情况进行必要的监督。如认为基金托管人违反了法律法规或基金合同规定对基金财产、其它基金合同当事人的利益造成重大损失的，应及时呈报中国</w:t>
      </w:r>
      <w:r>
        <w:t>证监会和中国银保监会，以及采取其它必要措施以保护本基金及相关基金合同当事人的利益；</w:t>
      </w:r>
      <w:r>
        <w:t xml:space="preserve"> </w:t>
      </w:r>
    </w:p>
    <w:p w14:paraId="529D5CF2" w14:textId="77777777" w:rsidR="006E10E6" w:rsidRDefault="00B1457B">
      <w:pPr>
        <w:numPr>
          <w:ilvl w:val="0"/>
          <w:numId w:val="26"/>
        </w:numPr>
        <w:spacing w:after="283" w:line="348" w:lineRule="auto"/>
        <w:ind w:firstLine="420"/>
      </w:pPr>
      <w:r>
        <w:t>根据基金合同的规定选择适当的基金代销机构并有权依照代销协议对基金代销机构行为进行必要的监督和检查；</w:t>
      </w:r>
      <w:r>
        <w:t xml:space="preserve"> </w:t>
      </w:r>
    </w:p>
    <w:p w14:paraId="7A038B66" w14:textId="77777777" w:rsidR="006E10E6" w:rsidRDefault="00B1457B">
      <w:pPr>
        <w:numPr>
          <w:ilvl w:val="0"/>
          <w:numId w:val="26"/>
        </w:numPr>
        <w:spacing w:after="281" w:line="348" w:lineRule="auto"/>
        <w:ind w:firstLine="420"/>
      </w:pPr>
      <w:r>
        <w:t>自行担任基金注册登记机构或选择、更换基金注册登记代理机构，办理基金注册登记业务，并按照基金合同规定对基金注册登记代理机构进行必要的监督和检查；</w:t>
      </w:r>
      <w:r>
        <w:t xml:space="preserve"> </w:t>
      </w:r>
    </w:p>
    <w:p w14:paraId="7507BFF0" w14:textId="77777777" w:rsidR="006E10E6" w:rsidRDefault="00B1457B">
      <w:pPr>
        <w:numPr>
          <w:ilvl w:val="0"/>
          <w:numId w:val="26"/>
        </w:numPr>
        <w:ind w:firstLine="420"/>
      </w:pPr>
      <w:r>
        <w:t>在基金合同约定的范围内，拒绝或暂停受理申购和赎回的申请；</w:t>
      </w:r>
      <w:r>
        <w:t xml:space="preserve"> </w:t>
      </w:r>
    </w:p>
    <w:p w14:paraId="455B4C01" w14:textId="77777777" w:rsidR="006E10E6" w:rsidRDefault="00B1457B">
      <w:pPr>
        <w:numPr>
          <w:ilvl w:val="0"/>
          <w:numId w:val="26"/>
        </w:numPr>
        <w:ind w:firstLine="420"/>
      </w:pPr>
      <w:r>
        <w:t>在法律法规允许的前提下，为基金份额持有人的利益依法为基金进行融资、融券；</w:t>
      </w:r>
      <w:r>
        <w:t xml:space="preserve"> </w:t>
      </w:r>
    </w:p>
    <w:p w14:paraId="5A7F98E7" w14:textId="77777777" w:rsidR="006E10E6" w:rsidRDefault="00B1457B">
      <w:pPr>
        <w:numPr>
          <w:ilvl w:val="0"/>
          <w:numId w:val="26"/>
        </w:numPr>
        <w:ind w:firstLine="420"/>
      </w:pPr>
      <w:r>
        <w:t>依据法律法规和基金合同的规定，制订基金收益的分配方案；</w:t>
      </w:r>
      <w:r>
        <w:t xml:space="preserve"> </w:t>
      </w:r>
    </w:p>
    <w:p w14:paraId="6C19CE40" w14:textId="77777777" w:rsidR="006E10E6" w:rsidRDefault="00B1457B">
      <w:pPr>
        <w:numPr>
          <w:ilvl w:val="0"/>
          <w:numId w:val="26"/>
        </w:numPr>
        <w:spacing w:after="281" w:line="348" w:lineRule="auto"/>
        <w:ind w:firstLine="420"/>
      </w:pPr>
      <w:r>
        <w:t>按照法律法规，代表基金对被投资企业行使股东权利，代表基金行使因投资于其它证券所产生的权利；</w:t>
      </w:r>
      <w:r>
        <w:t xml:space="preserve"> </w:t>
      </w:r>
    </w:p>
    <w:p w14:paraId="350A6284" w14:textId="77777777" w:rsidR="006E10E6" w:rsidRDefault="00B1457B">
      <w:pPr>
        <w:numPr>
          <w:ilvl w:val="0"/>
          <w:numId w:val="26"/>
        </w:numPr>
        <w:ind w:firstLine="420"/>
      </w:pPr>
      <w:r>
        <w:t>在基金托管人职责终止时，提名新的基金托管人；</w:t>
      </w:r>
      <w:r>
        <w:t xml:space="preserve"> </w:t>
      </w:r>
    </w:p>
    <w:p w14:paraId="6A721FC4" w14:textId="77777777" w:rsidR="006E10E6" w:rsidRDefault="00B1457B">
      <w:pPr>
        <w:numPr>
          <w:ilvl w:val="0"/>
          <w:numId w:val="26"/>
        </w:numPr>
        <w:ind w:firstLine="420"/>
      </w:pPr>
      <w:r>
        <w:t>依据法律法规和基金合同的规定，召集基金份额持有人大会；</w:t>
      </w:r>
      <w:r>
        <w:t xml:space="preserve"> </w:t>
      </w:r>
    </w:p>
    <w:p w14:paraId="37399CC9" w14:textId="77777777" w:rsidR="006E10E6" w:rsidRDefault="00B1457B">
      <w:pPr>
        <w:numPr>
          <w:ilvl w:val="0"/>
          <w:numId w:val="26"/>
        </w:numPr>
        <w:ind w:firstLine="420"/>
      </w:pPr>
      <w:r>
        <w:t>依照有关规定行使因基金财产投资于证券所产生的权利；</w:t>
      </w:r>
      <w:r>
        <w:t xml:space="preserve"> </w:t>
      </w:r>
    </w:p>
    <w:p w14:paraId="3840AB27" w14:textId="77777777" w:rsidR="006E10E6" w:rsidRDefault="00B1457B">
      <w:pPr>
        <w:numPr>
          <w:ilvl w:val="0"/>
          <w:numId w:val="26"/>
        </w:numPr>
        <w:spacing w:after="283" w:line="348" w:lineRule="auto"/>
        <w:ind w:firstLine="420"/>
      </w:pPr>
      <w:r>
        <w:t>选择、更换律师、审计师、证券经纪商或其他为基金提供服务的外部机构并确定有关费率；</w:t>
      </w:r>
      <w:r>
        <w:t xml:space="preserve"> </w:t>
      </w:r>
    </w:p>
    <w:p w14:paraId="23F2D2BB" w14:textId="77777777" w:rsidR="006E10E6" w:rsidRDefault="00B1457B">
      <w:pPr>
        <w:numPr>
          <w:ilvl w:val="0"/>
          <w:numId w:val="26"/>
        </w:numPr>
        <w:spacing w:after="281" w:line="348" w:lineRule="auto"/>
        <w:ind w:firstLine="420"/>
      </w:pPr>
      <w:r>
        <w:t>根据法律法规和基金合同的规定，制订、修改</w:t>
      </w:r>
      <w:r>
        <w:t>并公布有关基金募集、认购、申购、赎回、转托管、基金转换、非交易过户、冻结、收益分配等方面的业务规则；</w:t>
      </w:r>
      <w:r>
        <w:t xml:space="preserve"> </w:t>
      </w:r>
    </w:p>
    <w:p w14:paraId="358B286D" w14:textId="77777777" w:rsidR="006E10E6" w:rsidRDefault="00B1457B">
      <w:pPr>
        <w:numPr>
          <w:ilvl w:val="0"/>
          <w:numId w:val="26"/>
        </w:numPr>
        <w:ind w:firstLine="420"/>
      </w:pPr>
      <w:r>
        <w:t>选择、更换基金投资顾问；</w:t>
      </w:r>
      <w:r>
        <w:t xml:space="preserve"> </w:t>
      </w:r>
    </w:p>
    <w:p w14:paraId="369AA4EE" w14:textId="77777777" w:rsidR="006E10E6" w:rsidRDefault="00B1457B">
      <w:pPr>
        <w:numPr>
          <w:ilvl w:val="0"/>
          <w:numId w:val="26"/>
        </w:numPr>
        <w:ind w:firstLine="420"/>
      </w:pPr>
      <w:r>
        <w:t>委托第三方机构办理本基金的交易、清算、估值、结算等业务；</w:t>
      </w:r>
      <w:r>
        <w:t xml:space="preserve"> </w:t>
      </w:r>
    </w:p>
    <w:p w14:paraId="65B6154D" w14:textId="77777777" w:rsidR="006E10E6" w:rsidRDefault="00B1457B">
      <w:pPr>
        <w:numPr>
          <w:ilvl w:val="0"/>
          <w:numId w:val="26"/>
        </w:numPr>
        <w:ind w:firstLine="420"/>
      </w:pPr>
      <w:r>
        <w:t>法律法规、基金合同以及依据基金合同制订的其它法律文件所规定的其它权利。</w:t>
      </w:r>
      <w:r>
        <w:t xml:space="preserve"> 3</w:t>
      </w:r>
      <w:r>
        <w:t>、基金管理人的义务</w:t>
      </w:r>
      <w:r>
        <w:t xml:space="preserve"> </w:t>
      </w:r>
    </w:p>
    <w:p w14:paraId="155C18D2" w14:textId="77777777" w:rsidR="006E10E6" w:rsidRDefault="00B1457B">
      <w:pPr>
        <w:numPr>
          <w:ilvl w:val="0"/>
          <w:numId w:val="27"/>
        </w:numPr>
        <w:spacing w:after="281" w:line="348" w:lineRule="auto"/>
        <w:ind w:firstLine="420"/>
      </w:pPr>
      <w:r>
        <w:t>依法募集基金，办理或者委托经中国证监会认定的其他机构代为办理基金份额的发售、申购、赎回和登记事宜；</w:t>
      </w:r>
      <w:r>
        <w:t xml:space="preserve"> </w:t>
      </w:r>
    </w:p>
    <w:p w14:paraId="0930EEB5" w14:textId="77777777" w:rsidR="006E10E6" w:rsidRDefault="00B1457B">
      <w:pPr>
        <w:numPr>
          <w:ilvl w:val="0"/>
          <w:numId w:val="27"/>
        </w:numPr>
        <w:ind w:firstLine="420"/>
      </w:pPr>
      <w:r>
        <w:t>自基金合同生效之日起，以诚实信用、勤勉尽责的原则管理和运用基金财产；</w:t>
      </w:r>
      <w:r>
        <w:t xml:space="preserve"> </w:t>
      </w:r>
    </w:p>
    <w:p w14:paraId="354254FF" w14:textId="77777777" w:rsidR="006E10E6" w:rsidRDefault="00B1457B">
      <w:pPr>
        <w:numPr>
          <w:ilvl w:val="0"/>
          <w:numId w:val="27"/>
        </w:numPr>
        <w:ind w:firstLine="420"/>
      </w:pPr>
      <w:r>
        <w:t>办理基金备案手续；</w:t>
      </w:r>
      <w:r>
        <w:t xml:space="preserve"> </w:t>
      </w:r>
    </w:p>
    <w:p w14:paraId="4CC379CD" w14:textId="77777777" w:rsidR="006E10E6" w:rsidRDefault="00B1457B">
      <w:pPr>
        <w:numPr>
          <w:ilvl w:val="0"/>
          <w:numId w:val="27"/>
        </w:numPr>
        <w:spacing w:after="284" w:line="348" w:lineRule="auto"/>
        <w:ind w:firstLine="420"/>
      </w:pPr>
      <w:r>
        <w:t>配备足够的具有专业资格的人员进行基金投资分析、决策，以专业化的经营方式管理和运作基金财产；</w:t>
      </w:r>
      <w:r>
        <w:t xml:space="preserve"> </w:t>
      </w:r>
    </w:p>
    <w:p w14:paraId="02248C09" w14:textId="77777777" w:rsidR="006E10E6" w:rsidRDefault="00B1457B">
      <w:pPr>
        <w:numPr>
          <w:ilvl w:val="0"/>
          <w:numId w:val="27"/>
        </w:numPr>
        <w:spacing w:after="272" w:line="359" w:lineRule="auto"/>
        <w:ind w:firstLine="420"/>
      </w:pPr>
      <w:r>
        <w:t>建立健全内部风险控制、监察与稽核、财务管理及人事管理等制度，保证所管理的基金财产和基金管理人的财产相互独立，对所管理的不同基金分别管理、分别记帐，进行证券投资；</w:t>
      </w:r>
      <w:r>
        <w:t xml:space="preserve"> </w:t>
      </w:r>
    </w:p>
    <w:p w14:paraId="4F1CF196" w14:textId="77777777" w:rsidR="006E10E6" w:rsidRDefault="00B1457B">
      <w:pPr>
        <w:numPr>
          <w:ilvl w:val="0"/>
          <w:numId w:val="27"/>
        </w:numPr>
        <w:ind w:firstLine="420"/>
      </w:pPr>
      <w:r>
        <w:t>按基金合同的约定确定基金收益分配方案，及时向基金份额持有人分配基金收益；</w:t>
      </w:r>
      <w:r>
        <w:t xml:space="preserve"> </w:t>
      </w:r>
    </w:p>
    <w:p w14:paraId="246CE9CD" w14:textId="77777777" w:rsidR="006E10E6" w:rsidRDefault="00B1457B">
      <w:pPr>
        <w:numPr>
          <w:ilvl w:val="0"/>
          <w:numId w:val="27"/>
        </w:numPr>
        <w:spacing w:after="281" w:line="348" w:lineRule="auto"/>
        <w:ind w:firstLine="420"/>
      </w:pPr>
      <w:r>
        <w:t>除依据《基金法》、基金合同及其他有关规定外，不得为自己及任何第三人谋取利益，不得委托第三人运作基金财产；</w:t>
      </w:r>
      <w:r>
        <w:t xml:space="preserve">  </w:t>
      </w:r>
    </w:p>
    <w:p w14:paraId="015233F2" w14:textId="77777777" w:rsidR="006E10E6" w:rsidRDefault="00B1457B">
      <w:pPr>
        <w:numPr>
          <w:ilvl w:val="0"/>
          <w:numId w:val="27"/>
        </w:numPr>
        <w:ind w:firstLine="420"/>
      </w:pPr>
      <w:r>
        <w:t>进行基金会计核算并编制基金的财务会计报告；</w:t>
      </w:r>
      <w:r>
        <w:t xml:space="preserve"> </w:t>
      </w:r>
    </w:p>
    <w:p w14:paraId="499F6F8E" w14:textId="77777777" w:rsidR="006E10E6" w:rsidRDefault="00B1457B">
      <w:pPr>
        <w:numPr>
          <w:ilvl w:val="0"/>
          <w:numId w:val="27"/>
        </w:numPr>
        <w:ind w:firstLine="420"/>
      </w:pPr>
      <w:r>
        <w:t>依法接受基金托管人的监</w:t>
      </w:r>
      <w:r>
        <w:t>督；</w:t>
      </w:r>
      <w:r>
        <w:t xml:space="preserve"> </w:t>
      </w:r>
    </w:p>
    <w:p w14:paraId="04876D9D" w14:textId="77777777" w:rsidR="006E10E6" w:rsidRDefault="00B1457B">
      <w:pPr>
        <w:numPr>
          <w:ilvl w:val="0"/>
          <w:numId w:val="27"/>
        </w:numPr>
        <w:ind w:firstLine="420"/>
      </w:pPr>
      <w:r>
        <w:t>编制季度、中期和年度报告；</w:t>
      </w:r>
      <w:r>
        <w:t xml:space="preserve"> </w:t>
      </w:r>
    </w:p>
    <w:p w14:paraId="5A84C280" w14:textId="77777777" w:rsidR="006E10E6" w:rsidRDefault="00B1457B">
      <w:pPr>
        <w:numPr>
          <w:ilvl w:val="0"/>
          <w:numId w:val="27"/>
        </w:numPr>
        <w:spacing w:after="281" w:line="348" w:lineRule="auto"/>
        <w:ind w:firstLine="420"/>
      </w:pPr>
      <w:r>
        <w:t>采取适当合理的措施使计算开放式基金份额认购、申购、赎回和注销价格的方法符合基金合同等法律文件的规定；</w:t>
      </w:r>
      <w:r>
        <w:t xml:space="preserve">  </w:t>
      </w:r>
    </w:p>
    <w:p w14:paraId="3226979F" w14:textId="77777777" w:rsidR="006E10E6" w:rsidRDefault="00B1457B">
      <w:pPr>
        <w:numPr>
          <w:ilvl w:val="0"/>
          <w:numId w:val="27"/>
        </w:numPr>
        <w:ind w:firstLine="420"/>
      </w:pPr>
      <w:r>
        <w:t>计算并公告基金净值信息，确定基金份额申购、赎回价格；</w:t>
      </w:r>
      <w:r>
        <w:t xml:space="preserve"> </w:t>
      </w:r>
    </w:p>
    <w:p w14:paraId="0D93708D" w14:textId="77777777" w:rsidR="006E10E6" w:rsidRDefault="00B1457B">
      <w:pPr>
        <w:numPr>
          <w:ilvl w:val="0"/>
          <w:numId w:val="27"/>
        </w:numPr>
        <w:ind w:firstLine="420"/>
      </w:pPr>
      <w:r>
        <w:t>严格按照《基金法》、基金合同及其他有关规定，履行信息披露及报告义务；</w:t>
      </w:r>
      <w:r>
        <w:t xml:space="preserve"> </w:t>
      </w:r>
    </w:p>
    <w:p w14:paraId="6C519721" w14:textId="77777777" w:rsidR="006E10E6" w:rsidRDefault="00B1457B">
      <w:pPr>
        <w:numPr>
          <w:ilvl w:val="0"/>
          <w:numId w:val="27"/>
        </w:numPr>
        <w:spacing w:after="283" w:line="348" w:lineRule="auto"/>
        <w:ind w:firstLine="420"/>
      </w:pPr>
      <w:r>
        <w:t>保守基金商业秘密，不泄露基金投资计划、投资意向等。除基金法、基金合同及其他有关规定另有规定外，在基金信息公开披露前应予以保密，不得向他人泄露；</w:t>
      </w:r>
      <w:r>
        <w:t xml:space="preserve"> </w:t>
      </w:r>
    </w:p>
    <w:p w14:paraId="111FB8E3" w14:textId="77777777" w:rsidR="006E10E6" w:rsidRDefault="00B1457B">
      <w:pPr>
        <w:numPr>
          <w:ilvl w:val="0"/>
          <w:numId w:val="27"/>
        </w:numPr>
        <w:spacing w:after="283" w:line="348" w:lineRule="auto"/>
        <w:ind w:firstLine="420"/>
      </w:pPr>
      <w:r>
        <w:t>按规定受理申购和赎回申请，及时、足额支付赎回款项；（</w:t>
      </w:r>
      <w:r>
        <w:t>16</w:t>
      </w:r>
      <w:r>
        <w:t>）保存基金财产管理业务活动的记录、账册</w:t>
      </w:r>
      <w:r>
        <w:t>、报表、代表基金签订的重大合同和其他相关资料；</w:t>
      </w:r>
      <w:r>
        <w:t xml:space="preserve"> </w:t>
      </w:r>
    </w:p>
    <w:p w14:paraId="0904A586" w14:textId="77777777" w:rsidR="006E10E6" w:rsidRDefault="00B1457B">
      <w:pPr>
        <w:numPr>
          <w:ilvl w:val="0"/>
          <w:numId w:val="28"/>
        </w:numPr>
        <w:spacing w:after="281" w:line="348" w:lineRule="auto"/>
        <w:ind w:firstLine="420"/>
      </w:pPr>
      <w:r>
        <w:t>依据《基金法》、基金合同及其他有关规定召集基金份额持有人大会或配合基金托管人、基金份额持有人依法召集基金份额持有人大会；</w:t>
      </w:r>
      <w:r>
        <w:t xml:space="preserve"> </w:t>
      </w:r>
    </w:p>
    <w:p w14:paraId="124EBCFB" w14:textId="77777777" w:rsidR="006E10E6" w:rsidRDefault="00B1457B">
      <w:pPr>
        <w:numPr>
          <w:ilvl w:val="0"/>
          <w:numId w:val="28"/>
        </w:numPr>
        <w:ind w:firstLine="420"/>
      </w:pPr>
      <w:r>
        <w:t>以基金管理人名义，代表基金份额持有人利益行使诉讼权利或实施其他法律行为；</w:t>
      </w:r>
      <w:r>
        <w:t xml:space="preserve"> </w:t>
      </w:r>
    </w:p>
    <w:p w14:paraId="71B49E9B" w14:textId="77777777" w:rsidR="006E10E6" w:rsidRDefault="00B1457B">
      <w:pPr>
        <w:numPr>
          <w:ilvl w:val="0"/>
          <w:numId w:val="28"/>
        </w:numPr>
        <w:ind w:firstLine="420"/>
      </w:pPr>
      <w:r>
        <w:t>组织并参加基金财产清算组，参与基金财产的保管、清理、估价、变现和分配；</w:t>
      </w:r>
      <w:r>
        <w:t xml:space="preserve"> </w:t>
      </w:r>
    </w:p>
    <w:p w14:paraId="39358DB4" w14:textId="77777777" w:rsidR="006E10E6" w:rsidRDefault="00B1457B">
      <w:pPr>
        <w:numPr>
          <w:ilvl w:val="0"/>
          <w:numId w:val="28"/>
        </w:numPr>
        <w:spacing w:after="283" w:line="348" w:lineRule="auto"/>
        <w:ind w:firstLine="420"/>
      </w:pPr>
      <w:r>
        <w:t>因违反基金合同导致基金财产的损失或损害基金份额持有人的合法权益，应承担赔偿责任，其赔偿责任不因其退任而免除；</w:t>
      </w:r>
      <w:r>
        <w:t xml:space="preserve">  </w:t>
      </w:r>
    </w:p>
    <w:p w14:paraId="568A13B9" w14:textId="77777777" w:rsidR="006E10E6" w:rsidRDefault="00B1457B">
      <w:pPr>
        <w:numPr>
          <w:ilvl w:val="0"/>
          <w:numId w:val="28"/>
        </w:numPr>
        <w:spacing w:after="283" w:line="348" w:lineRule="auto"/>
        <w:ind w:firstLine="420"/>
      </w:pPr>
      <w:r>
        <w:t>基金托管人违反基金合同造成基金财产损失时，应为基金份额持有人利益向基金托管</w:t>
      </w:r>
      <w:r>
        <w:t>人追偿；</w:t>
      </w:r>
      <w:r>
        <w:t xml:space="preserve"> </w:t>
      </w:r>
    </w:p>
    <w:p w14:paraId="0A23782D" w14:textId="77777777" w:rsidR="006E10E6" w:rsidRDefault="00B1457B">
      <w:pPr>
        <w:numPr>
          <w:ilvl w:val="0"/>
          <w:numId w:val="28"/>
        </w:numPr>
        <w:spacing w:after="280" w:line="349" w:lineRule="auto"/>
        <w:ind w:firstLine="420"/>
      </w:pPr>
      <w:r>
        <w:t>基金管理人对其委托的投资顾问及其他第三方机构的行为承担责任；基金管理人委托的第三方机构不包括相关司法管辖区域内的证券登记、清算机构、第三方数据和信息来源机构、根据当地市场惯例无法向该服务提供方追偿的其他机构；</w:t>
      </w:r>
      <w:r>
        <w:t xml:space="preserve"> </w:t>
      </w:r>
    </w:p>
    <w:p w14:paraId="0DC61345" w14:textId="77777777" w:rsidR="006E10E6" w:rsidRDefault="00B1457B">
      <w:pPr>
        <w:numPr>
          <w:ilvl w:val="0"/>
          <w:numId w:val="28"/>
        </w:numPr>
        <w:ind w:firstLine="420"/>
      </w:pPr>
      <w:r>
        <w:t>中国证监会规定的其他职责。</w:t>
      </w:r>
      <w:r>
        <w:t xml:space="preserve"> </w:t>
      </w:r>
    </w:p>
    <w:p w14:paraId="02DDE508" w14:textId="77777777" w:rsidR="006E10E6" w:rsidRDefault="00B1457B">
      <w:pPr>
        <w:ind w:left="422"/>
      </w:pPr>
      <w:r>
        <w:t>（二）基金托管人</w:t>
      </w:r>
      <w:r>
        <w:t xml:space="preserve"> </w:t>
      </w:r>
    </w:p>
    <w:p w14:paraId="15A828C5" w14:textId="77777777" w:rsidR="006E10E6" w:rsidRDefault="00B1457B">
      <w:pPr>
        <w:ind w:left="422"/>
      </w:pPr>
      <w:r>
        <w:t>1</w:t>
      </w:r>
      <w:r>
        <w:t>、基金托管人基本情况</w:t>
      </w:r>
      <w:r>
        <w:t xml:space="preserve"> </w:t>
      </w:r>
    </w:p>
    <w:p w14:paraId="6F30BE45" w14:textId="77777777" w:rsidR="006E10E6" w:rsidRDefault="00B1457B">
      <w:pPr>
        <w:ind w:left="422"/>
      </w:pPr>
      <w:r>
        <w:t>名称：中国银行股份有限公司</w:t>
      </w:r>
      <w:r>
        <w:t xml:space="preserve"> </w:t>
      </w:r>
    </w:p>
    <w:p w14:paraId="3C005075" w14:textId="77777777" w:rsidR="006E10E6" w:rsidRDefault="00B1457B">
      <w:pPr>
        <w:ind w:left="422"/>
      </w:pPr>
      <w:r>
        <w:t>住所：北京市复兴门内大街</w:t>
      </w:r>
      <w:r>
        <w:t>1</w:t>
      </w:r>
      <w:r>
        <w:t>号</w:t>
      </w:r>
      <w:r>
        <w:t xml:space="preserve"> </w:t>
      </w:r>
    </w:p>
    <w:p w14:paraId="731B67DA" w14:textId="77777777" w:rsidR="006E10E6" w:rsidRDefault="00B1457B">
      <w:pPr>
        <w:ind w:left="422"/>
      </w:pPr>
      <w:r>
        <w:t>法定代表人：葛海蛟</w:t>
      </w:r>
      <w:r>
        <w:t xml:space="preserve"> </w:t>
      </w:r>
    </w:p>
    <w:p w14:paraId="7D6BFDBE" w14:textId="77777777" w:rsidR="006E10E6" w:rsidRDefault="00B1457B">
      <w:pPr>
        <w:ind w:left="422"/>
      </w:pPr>
      <w:r>
        <w:t>成立日期：</w:t>
      </w:r>
      <w:r>
        <w:t>1983</w:t>
      </w:r>
      <w:r>
        <w:t>年</w:t>
      </w:r>
      <w:r>
        <w:t>10</w:t>
      </w:r>
      <w:r>
        <w:t>月</w:t>
      </w:r>
      <w:r>
        <w:t>31</w:t>
      </w:r>
      <w:r>
        <w:t>日</w:t>
      </w:r>
      <w:r>
        <w:t xml:space="preserve"> </w:t>
      </w:r>
    </w:p>
    <w:p w14:paraId="32F2636D" w14:textId="77777777" w:rsidR="006E10E6" w:rsidRDefault="00B1457B">
      <w:pPr>
        <w:ind w:left="422"/>
      </w:pPr>
      <w:r>
        <w:t>基金托管业务批准文号：中国证监会证监基字【</w:t>
      </w:r>
      <w:r>
        <w:t>1998</w:t>
      </w:r>
      <w:r>
        <w:t>】</w:t>
      </w:r>
      <w:r>
        <w:t>24</w:t>
      </w:r>
      <w:r>
        <w:t>号</w:t>
      </w:r>
      <w:r>
        <w:t xml:space="preserve"> </w:t>
      </w:r>
    </w:p>
    <w:p w14:paraId="17DD1AC0" w14:textId="77777777" w:rsidR="006E10E6" w:rsidRDefault="00B1457B">
      <w:pPr>
        <w:ind w:left="422"/>
      </w:pPr>
      <w:r>
        <w:t>组织形式：股份有限公司</w:t>
      </w:r>
      <w:r>
        <w:t xml:space="preserve"> </w:t>
      </w:r>
    </w:p>
    <w:p w14:paraId="1857FC89" w14:textId="77777777" w:rsidR="006E10E6" w:rsidRDefault="00B1457B">
      <w:pPr>
        <w:ind w:left="422"/>
      </w:pPr>
      <w:r>
        <w:t>注册资本：人民币贰仟玖佰肆拾叁亿捌仟柒佰柒拾玖万壹仟贰佰肆拾壹元整存续期间：持续经营</w:t>
      </w:r>
      <w:r>
        <w:t xml:space="preserve"> </w:t>
      </w:r>
    </w:p>
    <w:p w14:paraId="027FE3DF" w14:textId="77777777" w:rsidR="006E10E6" w:rsidRDefault="00B1457B">
      <w:pPr>
        <w:spacing w:after="99"/>
        <w:ind w:left="422"/>
      </w:pPr>
      <w:r>
        <w:t>经营范围：吸收人民币存款；发放短期、中期和长期贷款；办理结算；办理票据贴现；</w:t>
      </w:r>
    </w:p>
    <w:p w14:paraId="7F559C27" w14:textId="77777777" w:rsidR="006E10E6" w:rsidRDefault="00B1457B">
      <w:pPr>
        <w:spacing w:after="0" w:line="349" w:lineRule="auto"/>
        <w:jc w:val="center"/>
      </w:pPr>
      <w:r>
        <w:t>发行金融债券；代理发行、代理兑付、承销政府债券；买卖政府债券；从事同业拆借；提供信用证服务及担保；代理收付款项及代理保险业务；提供保险箱服务；外汇存款；外汇贷款；外汇汇款；外币兑换；国际结算；同业外汇拆借；外汇票据的承兑和贴现；外汇借款；外汇担保；结汇、售汇；发行和代理发行股票以外的外币有价证券；买卖和代理买卖股票以外</w:t>
      </w:r>
      <w:r>
        <w:t>的外币有价证券；自营外汇买卖；代营外汇买卖；外汇信用卡的发行和代理国外信用卡的发行及付款；资信调查、咨询、见证业务；组织或参加银团贷款；国际贵金属买卖；海外分支机构经营与当地法律许可的一切银行业务；在港澳地区的分行依据当地法令可发行或参与代理发行当地货币；经中国人民银行批准</w:t>
      </w:r>
    </w:p>
    <w:p w14:paraId="12548294" w14:textId="77777777" w:rsidR="006E10E6" w:rsidRDefault="00B1457B">
      <w:pPr>
        <w:ind w:left="1481"/>
      </w:pPr>
      <w:r>
        <w:t>的其他业务。</w:t>
      </w:r>
      <w:r>
        <w:t xml:space="preserve"> </w:t>
      </w:r>
    </w:p>
    <w:p w14:paraId="4F221C4A" w14:textId="77777777" w:rsidR="006E10E6" w:rsidRDefault="00B1457B">
      <w:pPr>
        <w:ind w:left="422"/>
      </w:pPr>
      <w:r>
        <w:t>2</w:t>
      </w:r>
      <w:r>
        <w:t>、基金托管人的权利</w:t>
      </w:r>
      <w:r>
        <w:t xml:space="preserve"> </w:t>
      </w:r>
    </w:p>
    <w:p w14:paraId="6AA42962" w14:textId="77777777" w:rsidR="006E10E6" w:rsidRDefault="00B1457B">
      <w:pPr>
        <w:numPr>
          <w:ilvl w:val="0"/>
          <w:numId w:val="29"/>
        </w:numPr>
        <w:ind w:hanging="526"/>
      </w:pPr>
      <w:r>
        <w:t>依据法律法规和基金合同的规定安全保管基金财产；</w:t>
      </w:r>
      <w:r>
        <w:t xml:space="preserve"> </w:t>
      </w:r>
    </w:p>
    <w:p w14:paraId="36D48106" w14:textId="77777777" w:rsidR="006E10E6" w:rsidRDefault="00B1457B">
      <w:pPr>
        <w:numPr>
          <w:ilvl w:val="0"/>
          <w:numId w:val="29"/>
        </w:numPr>
        <w:ind w:hanging="526"/>
      </w:pPr>
      <w:r>
        <w:t>依照基金合同的约定获得基金托管费；</w:t>
      </w:r>
      <w:r>
        <w:t xml:space="preserve"> </w:t>
      </w:r>
    </w:p>
    <w:p w14:paraId="116696A7" w14:textId="77777777" w:rsidR="006E10E6" w:rsidRDefault="00B1457B">
      <w:pPr>
        <w:numPr>
          <w:ilvl w:val="0"/>
          <w:numId w:val="29"/>
        </w:numPr>
        <w:ind w:hanging="526"/>
      </w:pPr>
      <w:r>
        <w:t>监督基金管理人对本基金的投资运作；</w:t>
      </w:r>
      <w:r>
        <w:t xml:space="preserve"> </w:t>
      </w:r>
    </w:p>
    <w:p w14:paraId="27AE457C" w14:textId="77777777" w:rsidR="006E10E6" w:rsidRDefault="00B1457B">
      <w:pPr>
        <w:numPr>
          <w:ilvl w:val="0"/>
          <w:numId w:val="29"/>
        </w:numPr>
        <w:ind w:hanging="526"/>
      </w:pPr>
      <w:r>
        <w:t>在基金管理人职责终止时，提名新的基金管理人；</w:t>
      </w:r>
      <w:r>
        <w:t xml:space="preserve"> </w:t>
      </w:r>
    </w:p>
    <w:p w14:paraId="63AC5E17" w14:textId="77777777" w:rsidR="006E10E6" w:rsidRDefault="00B1457B">
      <w:pPr>
        <w:numPr>
          <w:ilvl w:val="0"/>
          <w:numId w:val="29"/>
        </w:numPr>
        <w:ind w:hanging="526"/>
      </w:pPr>
      <w:r>
        <w:t>依据法律法规和基金合同的规定召集基金份额持有人大会；</w:t>
      </w:r>
      <w:r>
        <w:t xml:space="preserve"> </w:t>
      </w:r>
    </w:p>
    <w:p w14:paraId="66A29376" w14:textId="77777777" w:rsidR="006E10E6" w:rsidRDefault="00B1457B">
      <w:pPr>
        <w:numPr>
          <w:ilvl w:val="0"/>
          <w:numId w:val="29"/>
        </w:numPr>
        <w:ind w:hanging="526"/>
      </w:pPr>
      <w:r>
        <w:t>选择、更换境外资产托管人并与之签署有关协议；</w:t>
      </w:r>
      <w:r>
        <w:t xml:space="preserve"> </w:t>
      </w:r>
    </w:p>
    <w:p w14:paraId="0600006B" w14:textId="77777777" w:rsidR="006E10E6" w:rsidRDefault="00B1457B">
      <w:pPr>
        <w:numPr>
          <w:ilvl w:val="0"/>
          <w:numId w:val="29"/>
        </w:numPr>
        <w:ind w:hanging="526"/>
      </w:pPr>
      <w:r>
        <w:t>法律法规、基金合同规定的其它权利。</w:t>
      </w:r>
      <w:r>
        <w:t xml:space="preserve"> </w:t>
      </w:r>
    </w:p>
    <w:p w14:paraId="491CC796" w14:textId="77777777" w:rsidR="006E10E6" w:rsidRDefault="00B1457B">
      <w:pPr>
        <w:ind w:left="422"/>
      </w:pPr>
      <w:r>
        <w:t>3</w:t>
      </w:r>
      <w:r>
        <w:t>、基金托管人的义务</w:t>
      </w:r>
      <w:r>
        <w:t xml:space="preserve"> </w:t>
      </w:r>
    </w:p>
    <w:p w14:paraId="7021A09A" w14:textId="77777777" w:rsidR="006E10E6" w:rsidRDefault="00B1457B">
      <w:pPr>
        <w:numPr>
          <w:ilvl w:val="0"/>
          <w:numId w:val="30"/>
        </w:numPr>
        <w:ind w:hanging="526"/>
      </w:pPr>
      <w:r>
        <w:t>安全保管基金财产，准时将公司行为信息通知基金管理人；</w:t>
      </w:r>
      <w:r>
        <w:t xml:space="preserve"> </w:t>
      </w:r>
    </w:p>
    <w:p w14:paraId="551B2F5A" w14:textId="77777777" w:rsidR="006E10E6" w:rsidRDefault="00B1457B">
      <w:pPr>
        <w:numPr>
          <w:ilvl w:val="0"/>
          <w:numId w:val="30"/>
        </w:numPr>
        <w:spacing w:after="283" w:line="348" w:lineRule="auto"/>
        <w:ind w:hanging="526"/>
      </w:pPr>
      <w:r>
        <w:t>设立专门的基金托管部，具有符合要求的营业场所，配备足够的、合格的熟悉基金托管业务的专职人员，负责基金财产境内托管事宜；</w:t>
      </w:r>
      <w:r>
        <w:t xml:space="preserve"> </w:t>
      </w:r>
    </w:p>
    <w:p w14:paraId="0EF46FD5" w14:textId="77777777" w:rsidR="006E10E6" w:rsidRDefault="00B1457B">
      <w:pPr>
        <w:numPr>
          <w:ilvl w:val="0"/>
          <w:numId w:val="30"/>
        </w:numPr>
        <w:spacing w:after="280" w:line="348" w:lineRule="auto"/>
        <w:ind w:hanging="526"/>
      </w:pPr>
      <w:r>
        <w:t>按规定开设基金财产的资金账户和证券账户；（</w:t>
      </w:r>
      <w:r>
        <w:t>4</w:t>
      </w:r>
      <w:r>
        <w:t>）除依据《基金法》、基金合同及其他有关规定外，不得为自己及任何第三人谋取利益；</w:t>
      </w:r>
      <w:r>
        <w:t xml:space="preserve"> </w:t>
      </w:r>
    </w:p>
    <w:p w14:paraId="5272F394" w14:textId="77777777" w:rsidR="006E10E6" w:rsidRDefault="00B1457B">
      <w:pPr>
        <w:numPr>
          <w:ilvl w:val="0"/>
          <w:numId w:val="31"/>
        </w:numPr>
        <w:ind w:firstLine="420"/>
      </w:pPr>
      <w:r>
        <w:t>对所托管的不同基金财产分别设置账户，确保基金财产的完整和独立；</w:t>
      </w:r>
      <w:r>
        <w:t xml:space="preserve"> </w:t>
      </w:r>
    </w:p>
    <w:p w14:paraId="1EF74D42" w14:textId="77777777" w:rsidR="006E10E6" w:rsidRDefault="00B1457B">
      <w:pPr>
        <w:numPr>
          <w:ilvl w:val="0"/>
          <w:numId w:val="31"/>
        </w:numPr>
        <w:spacing w:after="281" w:line="348" w:lineRule="auto"/>
        <w:ind w:firstLine="420"/>
      </w:pPr>
      <w:r>
        <w:t>保管（或委托境外资产托管人）由基金管理人代表基金签订的与基金有关的重大合同及有关凭证；</w:t>
      </w:r>
      <w:r>
        <w:t xml:space="preserve"> </w:t>
      </w:r>
    </w:p>
    <w:p w14:paraId="105BA450" w14:textId="77777777" w:rsidR="006E10E6" w:rsidRDefault="00B1457B">
      <w:pPr>
        <w:numPr>
          <w:ilvl w:val="0"/>
          <w:numId w:val="31"/>
        </w:numPr>
        <w:ind w:firstLine="420"/>
      </w:pPr>
      <w:r>
        <w:t>保存基金托管业务活动的记录、帐册、报表和其他相关资料；</w:t>
      </w:r>
      <w:r>
        <w:t xml:space="preserve"> </w:t>
      </w:r>
    </w:p>
    <w:p w14:paraId="26BB418B" w14:textId="77777777" w:rsidR="006E10E6" w:rsidRDefault="00B1457B">
      <w:pPr>
        <w:numPr>
          <w:ilvl w:val="0"/>
          <w:numId w:val="31"/>
        </w:numPr>
        <w:ind w:firstLine="420"/>
      </w:pPr>
      <w:r>
        <w:t>按照基金合同的约定，根据基金管理人的投资指令，及时办理清算、交割事宜；</w:t>
      </w:r>
      <w:r>
        <w:t xml:space="preserve">  </w:t>
      </w:r>
    </w:p>
    <w:p w14:paraId="78CE38F9" w14:textId="77777777" w:rsidR="006E10E6" w:rsidRDefault="00B1457B">
      <w:pPr>
        <w:numPr>
          <w:ilvl w:val="0"/>
          <w:numId w:val="31"/>
        </w:numPr>
        <w:spacing w:after="281" w:line="348" w:lineRule="auto"/>
        <w:ind w:firstLine="420"/>
      </w:pPr>
      <w:r>
        <w:t>保守基金商业秘密。除《基金法》、基金合同及其他有关规定另有规定外，在基金信息公开披露前应予以保密，不得向他人泄露；</w:t>
      </w:r>
      <w:r>
        <w:t xml:space="preserve"> </w:t>
      </w:r>
    </w:p>
    <w:p w14:paraId="1A6CB39A" w14:textId="77777777" w:rsidR="006E10E6" w:rsidRDefault="00B1457B">
      <w:pPr>
        <w:numPr>
          <w:ilvl w:val="0"/>
          <w:numId w:val="31"/>
        </w:numPr>
        <w:ind w:firstLine="420"/>
      </w:pPr>
      <w:r>
        <w:t>办理与基金托管业务活动</w:t>
      </w:r>
      <w:r>
        <w:t>有关的信息披露事项；</w:t>
      </w:r>
      <w:r>
        <w:t xml:space="preserve"> </w:t>
      </w:r>
    </w:p>
    <w:p w14:paraId="5732DA42" w14:textId="77777777" w:rsidR="006E10E6" w:rsidRDefault="00B1457B">
      <w:pPr>
        <w:numPr>
          <w:ilvl w:val="0"/>
          <w:numId w:val="31"/>
        </w:numPr>
        <w:spacing w:after="99"/>
        <w:ind w:firstLine="420"/>
      </w:pPr>
      <w:r>
        <w:t>对基金财务会计报告、中期和年度报告出具意见，说明基金管理人在各重要方面</w:t>
      </w:r>
    </w:p>
    <w:p w14:paraId="54EC0279" w14:textId="77777777" w:rsidR="006E10E6" w:rsidRDefault="00B1457B">
      <w:pPr>
        <w:spacing w:after="281" w:line="348" w:lineRule="auto"/>
      </w:pPr>
      <w:r>
        <w:t>的运作是否严格按照基金合同的规定进行；如果基金管理人有未执行基金合同规定的行为，还应当说明基金托管人是否采取了适当的措施；</w:t>
      </w:r>
      <w:r>
        <w:t xml:space="preserve">  </w:t>
      </w:r>
    </w:p>
    <w:p w14:paraId="7D27B664" w14:textId="77777777" w:rsidR="006E10E6" w:rsidRDefault="00B1457B">
      <w:pPr>
        <w:numPr>
          <w:ilvl w:val="0"/>
          <w:numId w:val="31"/>
        </w:numPr>
        <w:ind w:firstLine="420"/>
      </w:pPr>
      <w:r>
        <w:t>建立并保存基金份额持有人名册；</w:t>
      </w:r>
      <w:r>
        <w:rPr>
          <w:color w:val="FF0000"/>
        </w:rPr>
        <w:t xml:space="preserve">  </w:t>
      </w:r>
    </w:p>
    <w:p w14:paraId="778D23BE" w14:textId="77777777" w:rsidR="006E10E6" w:rsidRDefault="00B1457B">
      <w:pPr>
        <w:numPr>
          <w:ilvl w:val="0"/>
          <w:numId w:val="31"/>
        </w:numPr>
        <w:spacing w:after="281" w:line="348" w:lineRule="auto"/>
        <w:ind w:firstLine="420"/>
      </w:pPr>
      <w:r>
        <w:t>复核、审查基金管理人计算的基金资产净值、基金份额净值、基金份额申购、赎回价格；</w:t>
      </w:r>
      <w:r>
        <w:t xml:space="preserve"> </w:t>
      </w:r>
    </w:p>
    <w:p w14:paraId="7CA13551" w14:textId="77777777" w:rsidR="006E10E6" w:rsidRDefault="00B1457B">
      <w:pPr>
        <w:numPr>
          <w:ilvl w:val="0"/>
          <w:numId w:val="31"/>
        </w:numPr>
        <w:ind w:firstLine="420"/>
      </w:pPr>
      <w:r>
        <w:t>按规定制作相关账册并与基金管理人核对；</w:t>
      </w:r>
      <w:r>
        <w:t xml:space="preserve"> </w:t>
      </w:r>
    </w:p>
    <w:p w14:paraId="4F876A06" w14:textId="77777777" w:rsidR="006E10E6" w:rsidRDefault="00B1457B">
      <w:pPr>
        <w:numPr>
          <w:ilvl w:val="0"/>
          <w:numId w:val="31"/>
        </w:numPr>
        <w:ind w:firstLine="420"/>
      </w:pPr>
      <w:r>
        <w:t>依据基金管理人的指令或有关规定向基金份额持有人支付基金收益和赎回款项；</w:t>
      </w:r>
      <w:r>
        <w:t xml:space="preserve"> </w:t>
      </w:r>
    </w:p>
    <w:p w14:paraId="18FB3CED" w14:textId="77777777" w:rsidR="006E10E6" w:rsidRDefault="00B1457B">
      <w:pPr>
        <w:numPr>
          <w:ilvl w:val="0"/>
          <w:numId w:val="31"/>
        </w:numPr>
        <w:spacing w:after="281" w:line="348" w:lineRule="auto"/>
        <w:ind w:firstLine="420"/>
      </w:pPr>
      <w:r>
        <w:t>按照规定召集基金份额持有人大会或配合基金份额持有人依法</w:t>
      </w:r>
      <w:r>
        <w:t>自行召集基金份额持有人大会；</w:t>
      </w:r>
      <w:r>
        <w:t xml:space="preserve"> </w:t>
      </w:r>
    </w:p>
    <w:p w14:paraId="795D1447" w14:textId="77777777" w:rsidR="006E10E6" w:rsidRDefault="00B1457B">
      <w:pPr>
        <w:numPr>
          <w:ilvl w:val="0"/>
          <w:numId w:val="31"/>
        </w:numPr>
        <w:ind w:firstLine="420"/>
      </w:pPr>
      <w:r>
        <w:t>按照规定监督基金管理人的投资运作；</w:t>
      </w:r>
      <w:r>
        <w:t xml:space="preserve"> </w:t>
      </w:r>
    </w:p>
    <w:p w14:paraId="02DFF33D" w14:textId="77777777" w:rsidR="006E10E6" w:rsidRDefault="00B1457B">
      <w:pPr>
        <w:numPr>
          <w:ilvl w:val="0"/>
          <w:numId w:val="31"/>
        </w:numPr>
        <w:spacing w:after="281" w:line="348" w:lineRule="auto"/>
        <w:ind w:firstLine="420"/>
      </w:pPr>
      <w:r>
        <w:t>因过错违反基金合同导致基金财产损失，应承担赔偿责任，其责任不因其退任而免除；除法律法规另有规定外，基金托管人不承担连带责任；</w:t>
      </w:r>
      <w:r>
        <w:t xml:space="preserve"> </w:t>
      </w:r>
    </w:p>
    <w:p w14:paraId="64831FFC" w14:textId="77777777" w:rsidR="006E10E6" w:rsidRDefault="00B1457B">
      <w:pPr>
        <w:numPr>
          <w:ilvl w:val="0"/>
          <w:numId w:val="31"/>
        </w:numPr>
        <w:spacing w:after="282" w:line="349" w:lineRule="auto"/>
        <w:ind w:firstLine="420"/>
      </w:pPr>
      <w:r>
        <w:t>基金管理人因违反基金合同造成基金财产损失时，应为基金向基金管理人追偿；（</w:t>
      </w:r>
      <w:r>
        <w:t>20</w:t>
      </w: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对基金的境外财产，基金托管人可授权境外托管人代为履行其承担的受托人职责，选择的境外托管人应符合《试行办法》规定的有关条件；境外托管人在履行职责过程中，因本身过错、疏忽等原因而导致基金财产受损的，基金托管人应当承担相应责任；</w:t>
      </w:r>
      <w:r>
        <w:t xml:space="preserve"> </w:t>
      </w:r>
    </w:p>
    <w:p w14:paraId="156EE290" w14:textId="77777777" w:rsidR="006E10E6" w:rsidRDefault="00B1457B">
      <w:pPr>
        <w:numPr>
          <w:ilvl w:val="0"/>
          <w:numId w:val="32"/>
        </w:numPr>
        <w:spacing w:after="280" w:line="349" w:lineRule="auto"/>
        <w:ind w:firstLine="420"/>
      </w:pPr>
      <w:r>
        <w:t>现金存入现金账户时构成境外资产托管人的等额债务，除非法律法规及撤销或清盘程序明文规定该等现</w:t>
      </w:r>
      <w:r>
        <w:t>金不归于清算财产外。境外资产托管人在因依法解散、被依法撤销或者被依法宣告清盘或破产等原因进行终止清算时，除非在相关法律法规强制要求下，不得将托管资产项下的证券、非现金资产归入其清算资产。</w:t>
      </w:r>
      <w:r>
        <w:t xml:space="preserve"> </w:t>
      </w:r>
    </w:p>
    <w:p w14:paraId="59F67AE3" w14:textId="77777777" w:rsidR="006E10E6" w:rsidRDefault="00B1457B">
      <w:pPr>
        <w:numPr>
          <w:ilvl w:val="0"/>
          <w:numId w:val="32"/>
        </w:numPr>
        <w:ind w:firstLine="420"/>
      </w:pPr>
      <w:r>
        <w:t>国务院证券监督管理机构规定的其他职责。</w:t>
      </w:r>
      <w:r>
        <w:t xml:space="preserve"> </w:t>
      </w:r>
    </w:p>
    <w:p w14:paraId="5FD548BB" w14:textId="77777777" w:rsidR="006E10E6" w:rsidRDefault="00B1457B">
      <w:pPr>
        <w:ind w:left="422"/>
      </w:pPr>
      <w:r>
        <w:t>（三）基金份额持有人</w:t>
      </w:r>
      <w:r>
        <w:t xml:space="preserve"> </w:t>
      </w:r>
    </w:p>
    <w:p w14:paraId="145407DA" w14:textId="77777777" w:rsidR="006E10E6" w:rsidRDefault="00B1457B">
      <w:pPr>
        <w:numPr>
          <w:ilvl w:val="0"/>
          <w:numId w:val="33"/>
        </w:numPr>
        <w:spacing w:after="282" w:line="349" w:lineRule="auto"/>
        <w:ind w:firstLine="420"/>
      </w:pPr>
      <w:r>
        <w:t>基金投资者购买本基金基金份额的行为即视为对基金合同的承认和接受，基金投资者自依据基金合同取得基金份额，即成为基金份额持有人和基金合同当事人。基金份额持有人作为当事人并不以在基金合同上书面签章为必要条件。同一类别的每份基金份额具有同等的合法权益。本基金</w:t>
      </w:r>
      <w:r>
        <w:t>A</w:t>
      </w:r>
      <w:r>
        <w:t>类基</w:t>
      </w:r>
      <w:r>
        <w:t>金份额与</w:t>
      </w:r>
      <w:r>
        <w:t>C</w:t>
      </w:r>
      <w:r>
        <w:t>类基金份额由于基金份额净值的不同，基金收益分配的金额以及参与清算后的剩余基金财产分配的数量将可能有所不同。</w:t>
      </w:r>
      <w:r>
        <w:t xml:space="preserve"> </w:t>
      </w:r>
    </w:p>
    <w:p w14:paraId="76BDE878" w14:textId="77777777" w:rsidR="006E10E6" w:rsidRDefault="00B1457B">
      <w:pPr>
        <w:numPr>
          <w:ilvl w:val="0"/>
          <w:numId w:val="33"/>
        </w:numPr>
        <w:ind w:firstLine="420"/>
      </w:pPr>
      <w:r>
        <w:t>基金份额持有人的权利</w:t>
      </w:r>
      <w:r>
        <w:t xml:space="preserve"> </w:t>
      </w:r>
    </w:p>
    <w:p w14:paraId="6E8C3F39" w14:textId="77777777" w:rsidR="006E10E6" w:rsidRDefault="00B1457B">
      <w:pPr>
        <w:numPr>
          <w:ilvl w:val="0"/>
          <w:numId w:val="34"/>
        </w:numPr>
        <w:ind w:firstLine="420"/>
      </w:pPr>
      <w:r>
        <w:t>分享基金财产收益；</w:t>
      </w:r>
      <w:r>
        <w:t xml:space="preserve"> </w:t>
      </w:r>
    </w:p>
    <w:p w14:paraId="156262D3" w14:textId="77777777" w:rsidR="006E10E6" w:rsidRDefault="00B1457B">
      <w:pPr>
        <w:numPr>
          <w:ilvl w:val="0"/>
          <w:numId w:val="34"/>
        </w:numPr>
        <w:ind w:firstLine="420"/>
      </w:pPr>
      <w:r>
        <w:t>参与分配清算后的剩余基金财产；</w:t>
      </w:r>
      <w:r>
        <w:t xml:space="preserve"> </w:t>
      </w:r>
    </w:p>
    <w:p w14:paraId="7A75E887" w14:textId="77777777" w:rsidR="006E10E6" w:rsidRDefault="00B1457B">
      <w:pPr>
        <w:numPr>
          <w:ilvl w:val="0"/>
          <w:numId w:val="34"/>
        </w:numPr>
        <w:ind w:firstLine="420"/>
      </w:pPr>
      <w:r>
        <w:t>依法转让或者申请赎回其持有的基金份额；</w:t>
      </w:r>
      <w:r>
        <w:t xml:space="preserve">  </w:t>
      </w:r>
    </w:p>
    <w:p w14:paraId="186685DF" w14:textId="77777777" w:rsidR="006E10E6" w:rsidRDefault="00B1457B">
      <w:pPr>
        <w:numPr>
          <w:ilvl w:val="0"/>
          <w:numId w:val="34"/>
        </w:numPr>
        <w:ind w:firstLine="420"/>
      </w:pPr>
      <w:r>
        <w:t>按照规定要求召开基金份额持有人大会；</w:t>
      </w:r>
      <w:r>
        <w:t xml:space="preserve">  </w:t>
      </w:r>
    </w:p>
    <w:p w14:paraId="302A752F" w14:textId="77777777" w:rsidR="006E10E6" w:rsidRDefault="00B1457B">
      <w:pPr>
        <w:numPr>
          <w:ilvl w:val="0"/>
          <w:numId w:val="34"/>
        </w:numPr>
        <w:spacing w:after="281" w:line="348" w:lineRule="auto"/>
        <w:ind w:firstLine="420"/>
      </w:pPr>
      <w:r>
        <w:t>出席或者委派代表出席基金份额持有人大会</w:t>
      </w:r>
      <w:r>
        <w:t>,</w:t>
      </w:r>
      <w:r>
        <w:t>对基金份额持有人大会审议事项行使表决权；</w:t>
      </w:r>
      <w:r>
        <w:t xml:space="preserve">  </w:t>
      </w:r>
    </w:p>
    <w:p w14:paraId="67DE5640" w14:textId="77777777" w:rsidR="006E10E6" w:rsidRDefault="00B1457B">
      <w:pPr>
        <w:numPr>
          <w:ilvl w:val="0"/>
          <w:numId w:val="34"/>
        </w:numPr>
        <w:ind w:firstLine="420"/>
      </w:pPr>
      <w:r>
        <w:t>查阅或者复制公开披露的基金信息资料；</w:t>
      </w:r>
      <w:r>
        <w:t xml:space="preserve">  </w:t>
      </w:r>
    </w:p>
    <w:p w14:paraId="579FCEB5" w14:textId="77777777" w:rsidR="006E10E6" w:rsidRDefault="00B1457B">
      <w:pPr>
        <w:numPr>
          <w:ilvl w:val="0"/>
          <w:numId w:val="34"/>
        </w:numPr>
        <w:ind w:firstLine="420"/>
      </w:pPr>
      <w:r>
        <w:t>监督基金管理人的投资运作；</w:t>
      </w:r>
      <w:r>
        <w:t xml:space="preserve"> </w:t>
      </w:r>
    </w:p>
    <w:p w14:paraId="28C9E074" w14:textId="77777777" w:rsidR="006E10E6" w:rsidRDefault="00B1457B">
      <w:pPr>
        <w:numPr>
          <w:ilvl w:val="0"/>
          <w:numId w:val="34"/>
        </w:numPr>
        <w:ind w:firstLine="420"/>
      </w:pPr>
      <w:r>
        <w:t>法律法规、基金合同规定的其它权利。</w:t>
      </w:r>
      <w:r>
        <w:t xml:space="preserve"> </w:t>
      </w:r>
    </w:p>
    <w:p w14:paraId="63B48ECA" w14:textId="77777777" w:rsidR="006E10E6" w:rsidRDefault="00B1457B">
      <w:pPr>
        <w:ind w:left="422"/>
      </w:pPr>
      <w:r>
        <w:t>3</w:t>
      </w:r>
      <w:r>
        <w:t>、基金份额持有人的义务</w:t>
      </w:r>
      <w:r>
        <w:t xml:space="preserve"> </w:t>
      </w:r>
    </w:p>
    <w:p w14:paraId="20D6D49E" w14:textId="77777777" w:rsidR="006E10E6" w:rsidRDefault="00B1457B">
      <w:pPr>
        <w:numPr>
          <w:ilvl w:val="0"/>
          <w:numId w:val="35"/>
        </w:numPr>
        <w:ind w:firstLine="420"/>
      </w:pPr>
      <w:r>
        <w:t>遵</w:t>
      </w:r>
      <w:r>
        <w:t>守法律法规、基金合同；</w:t>
      </w:r>
      <w:r>
        <w:t xml:space="preserve"> </w:t>
      </w:r>
    </w:p>
    <w:p w14:paraId="6CA78730" w14:textId="77777777" w:rsidR="006E10E6" w:rsidRDefault="00B1457B">
      <w:pPr>
        <w:numPr>
          <w:ilvl w:val="0"/>
          <w:numId w:val="35"/>
        </w:numPr>
        <w:ind w:firstLine="420"/>
      </w:pPr>
      <w:r>
        <w:t>缴纳基金认购、申购款项及基金合同规定的费用；</w:t>
      </w:r>
      <w:r>
        <w:t xml:space="preserve"> </w:t>
      </w:r>
    </w:p>
    <w:p w14:paraId="71FA3BD0" w14:textId="77777777" w:rsidR="006E10E6" w:rsidRDefault="00B1457B">
      <w:pPr>
        <w:numPr>
          <w:ilvl w:val="0"/>
          <w:numId w:val="35"/>
        </w:numPr>
        <w:ind w:firstLine="420"/>
      </w:pPr>
      <w:r>
        <w:t>在持有的基金份额范围内，承担基金亏损或者基金合同终止的有限责任；</w:t>
      </w:r>
      <w:r>
        <w:t xml:space="preserve"> </w:t>
      </w:r>
    </w:p>
    <w:p w14:paraId="27D592AD" w14:textId="77777777" w:rsidR="006E10E6" w:rsidRDefault="00B1457B">
      <w:pPr>
        <w:numPr>
          <w:ilvl w:val="0"/>
          <w:numId w:val="35"/>
        </w:numPr>
        <w:ind w:firstLine="420"/>
      </w:pPr>
      <w:r>
        <w:t>不从事任何有损基金及其他基金份额持有人合法利益的活动；</w:t>
      </w:r>
      <w:r>
        <w:t xml:space="preserve"> </w:t>
      </w:r>
    </w:p>
    <w:p w14:paraId="4768B0EB" w14:textId="77777777" w:rsidR="006E10E6" w:rsidRDefault="00B1457B">
      <w:pPr>
        <w:numPr>
          <w:ilvl w:val="0"/>
          <w:numId w:val="35"/>
        </w:numPr>
        <w:ind w:firstLine="420"/>
      </w:pPr>
      <w:r>
        <w:t>执行基金份额持有人大会的决议；</w:t>
      </w:r>
      <w:r>
        <w:t xml:space="preserve"> </w:t>
      </w:r>
    </w:p>
    <w:p w14:paraId="1657F872" w14:textId="77777777" w:rsidR="006E10E6" w:rsidRDefault="00B1457B">
      <w:pPr>
        <w:numPr>
          <w:ilvl w:val="0"/>
          <w:numId w:val="35"/>
        </w:numPr>
        <w:ind w:firstLine="420"/>
      </w:pPr>
      <w:r>
        <w:t>返还在基金交易过程中因任何原因获得的不当得利；</w:t>
      </w:r>
      <w:r>
        <w:t xml:space="preserve"> </w:t>
      </w:r>
    </w:p>
    <w:p w14:paraId="47E2F56C" w14:textId="77777777" w:rsidR="006E10E6" w:rsidRDefault="00B1457B">
      <w:pPr>
        <w:numPr>
          <w:ilvl w:val="0"/>
          <w:numId w:val="35"/>
        </w:numPr>
        <w:spacing w:after="283" w:line="348" w:lineRule="auto"/>
        <w:ind w:firstLine="420"/>
      </w:pPr>
      <w:r>
        <w:t>基金份额持有人应遵守基金管理人及其代理销售机构和注册登记机构的相关交易及业务规则；</w:t>
      </w:r>
      <w:r>
        <w:t xml:space="preserve"> </w:t>
      </w:r>
    </w:p>
    <w:p w14:paraId="68EDF910" w14:textId="77777777" w:rsidR="006E10E6" w:rsidRDefault="00B1457B">
      <w:pPr>
        <w:numPr>
          <w:ilvl w:val="0"/>
          <w:numId w:val="35"/>
        </w:numPr>
        <w:ind w:firstLine="420"/>
      </w:pPr>
      <w:r>
        <w:t>法律法规及基金合同规定的其他义务。</w:t>
      </w:r>
      <w:r>
        <w:t xml:space="preserve"> </w:t>
      </w:r>
      <w:r>
        <w:br w:type="page"/>
      </w:r>
    </w:p>
    <w:p w14:paraId="0C78C9EF" w14:textId="77777777" w:rsidR="006E10E6" w:rsidRDefault="00B1457B">
      <w:pPr>
        <w:pStyle w:val="1"/>
      </w:pPr>
      <w:bookmarkStart w:id="7" w:name="_Toc63455"/>
      <w:r>
        <w:t>九、基金份额持有人大会</w:t>
      </w:r>
      <w:r>
        <w:t xml:space="preserve"> </w:t>
      </w:r>
      <w:bookmarkEnd w:id="7"/>
    </w:p>
    <w:p w14:paraId="10E7979D" w14:textId="77777777" w:rsidR="006E10E6" w:rsidRDefault="00B1457B">
      <w:pPr>
        <w:numPr>
          <w:ilvl w:val="0"/>
          <w:numId w:val="36"/>
        </w:numPr>
        <w:ind w:hanging="631"/>
      </w:pPr>
      <w:r>
        <w:t>本基金的基金份额持有人大会，由本基金的基金份额持有人组成。</w:t>
      </w:r>
      <w:r>
        <w:t xml:space="preserve"> </w:t>
      </w:r>
    </w:p>
    <w:p w14:paraId="1FB027F2" w14:textId="77777777" w:rsidR="006E10E6" w:rsidRDefault="00B1457B">
      <w:pPr>
        <w:numPr>
          <w:ilvl w:val="0"/>
          <w:numId w:val="36"/>
        </w:numPr>
        <w:ind w:hanging="631"/>
      </w:pPr>
      <w:r>
        <w:t>有以下事由情形之一时，应召开基金份额持有人大会：</w:t>
      </w:r>
      <w:r>
        <w:t xml:space="preserve"> </w:t>
      </w:r>
    </w:p>
    <w:p w14:paraId="43F93473" w14:textId="77777777" w:rsidR="006E10E6" w:rsidRDefault="00B1457B">
      <w:pPr>
        <w:numPr>
          <w:ilvl w:val="0"/>
          <w:numId w:val="37"/>
        </w:numPr>
        <w:ind w:firstLine="420"/>
      </w:pPr>
      <w:r>
        <w:t>终止基金合同，但基金合同另有约定的除外；</w:t>
      </w:r>
      <w:r>
        <w:t xml:space="preserve"> </w:t>
      </w:r>
    </w:p>
    <w:p w14:paraId="4A5DE8D5" w14:textId="77777777" w:rsidR="006E10E6" w:rsidRDefault="00B1457B">
      <w:pPr>
        <w:numPr>
          <w:ilvl w:val="0"/>
          <w:numId w:val="37"/>
        </w:numPr>
        <w:ind w:firstLine="420"/>
      </w:pPr>
      <w:r>
        <w:t>转换基金运作方式；</w:t>
      </w:r>
      <w:r>
        <w:t xml:space="preserve"> </w:t>
      </w:r>
    </w:p>
    <w:p w14:paraId="0FBA110B" w14:textId="77777777" w:rsidR="006E10E6" w:rsidRDefault="00B1457B">
      <w:pPr>
        <w:numPr>
          <w:ilvl w:val="0"/>
          <w:numId w:val="37"/>
        </w:numPr>
        <w:spacing w:after="284" w:line="348" w:lineRule="auto"/>
        <w:ind w:firstLine="420"/>
      </w:pPr>
      <w:r>
        <w:t>提高基金管理人、基金托管人的报酬标准或提高销售服务费率，但根据法律法规的要求提高该等报酬标准的除外；</w:t>
      </w:r>
      <w:r>
        <w:t xml:space="preserve"> </w:t>
      </w:r>
    </w:p>
    <w:p w14:paraId="702C886B" w14:textId="77777777" w:rsidR="006E10E6" w:rsidRDefault="00B1457B">
      <w:pPr>
        <w:numPr>
          <w:ilvl w:val="0"/>
          <w:numId w:val="37"/>
        </w:numPr>
        <w:ind w:firstLine="420"/>
      </w:pPr>
      <w:r>
        <w:t>更换基金管理人、基金托管人；</w:t>
      </w:r>
      <w:r>
        <w:t xml:space="preserve"> </w:t>
      </w:r>
    </w:p>
    <w:p w14:paraId="777A5E43" w14:textId="77777777" w:rsidR="006E10E6" w:rsidRDefault="00B1457B">
      <w:pPr>
        <w:numPr>
          <w:ilvl w:val="0"/>
          <w:numId w:val="37"/>
        </w:numPr>
        <w:ind w:firstLine="420"/>
      </w:pPr>
      <w:r>
        <w:t>变更基金类别；</w:t>
      </w:r>
      <w:r>
        <w:t xml:space="preserve"> </w:t>
      </w:r>
    </w:p>
    <w:p w14:paraId="2C7F3809" w14:textId="77777777" w:rsidR="006E10E6" w:rsidRDefault="00B1457B">
      <w:pPr>
        <w:numPr>
          <w:ilvl w:val="0"/>
          <w:numId w:val="37"/>
        </w:numPr>
        <w:spacing w:after="281" w:line="348" w:lineRule="auto"/>
        <w:ind w:firstLine="420"/>
      </w:pPr>
      <w:r>
        <w:t>变更基金投资目标、范围或策略（法律法规、中国证监会和《基金合同》另有规定的除外）；</w:t>
      </w:r>
      <w:r>
        <w:t xml:space="preserve"> </w:t>
      </w:r>
    </w:p>
    <w:p w14:paraId="27958950" w14:textId="77777777" w:rsidR="006E10E6" w:rsidRDefault="00B1457B">
      <w:pPr>
        <w:numPr>
          <w:ilvl w:val="0"/>
          <w:numId w:val="37"/>
        </w:numPr>
        <w:ind w:firstLine="420"/>
      </w:pPr>
      <w:r>
        <w:t>变更基金份额持有人大会程序；</w:t>
      </w:r>
      <w:r>
        <w:t xml:space="preserve"> </w:t>
      </w:r>
    </w:p>
    <w:p w14:paraId="2EC185F3" w14:textId="77777777" w:rsidR="006E10E6" w:rsidRDefault="00B1457B">
      <w:pPr>
        <w:numPr>
          <w:ilvl w:val="0"/>
          <w:numId w:val="37"/>
        </w:numPr>
        <w:ind w:firstLine="420"/>
      </w:pPr>
      <w:r>
        <w:t>本基金与其它基金合并；</w:t>
      </w:r>
      <w:r>
        <w:t xml:space="preserve"> </w:t>
      </w:r>
    </w:p>
    <w:p w14:paraId="513C847B" w14:textId="77777777" w:rsidR="006E10E6" w:rsidRDefault="00B1457B">
      <w:pPr>
        <w:numPr>
          <w:ilvl w:val="0"/>
          <w:numId w:val="37"/>
        </w:numPr>
        <w:spacing w:after="281" w:line="348" w:lineRule="auto"/>
        <w:ind w:firstLine="420"/>
      </w:pPr>
      <w:r>
        <w:t>对基金合同当事人权利、义务产生重大影响，需召开基金份额持有人大会的变更基金合同等其他事项；</w:t>
      </w:r>
      <w:r>
        <w:t xml:space="preserve"> </w:t>
      </w:r>
    </w:p>
    <w:p w14:paraId="19B34E49" w14:textId="77777777" w:rsidR="006E10E6" w:rsidRDefault="00B1457B">
      <w:pPr>
        <w:numPr>
          <w:ilvl w:val="0"/>
          <w:numId w:val="37"/>
        </w:numPr>
        <w:ind w:firstLine="420"/>
      </w:pPr>
      <w:r>
        <w:t>法律法规或中国证监会规定的其它应当召开基金份额持有人大会的事项。</w:t>
      </w:r>
      <w:r>
        <w:t xml:space="preserve"> </w:t>
      </w:r>
    </w:p>
    <w:p w14:paraId="0ECEF3B4" w14:textId="77777777" w:rsidR="006E10E6" w:rsidRDefault="00B1457B">
      <w:pPr>
        <w:ind w:left="422"/>
      </w:pPr>
      <w:r>
        <w:t>（三）以下情况不需召开基金份额持有人大会：</w:t>
      </w:r>
      <w:r>
        <w:t xml:space="preserve"> </w:t>
      </w:r>
    </w:p>
    <w:p w14:paraId="3468082C" w14:textId="77777777" w:rsidR="006E10E6" w:rsidRDefault="00B1457B">
      <w:pPr>
        <w:numPr>
          <w:ilvl w:val="0"/>
          <w:numId w:val="38"/>
        </w:numPr>
        <w:ind w:hanging="317"/>
      </w:pPr>
      <w:r>
        <w:t>调低基金管理费、基金托管费、基金销售服务费；</w:t>
      </w:r>
      <w:r>
        <w:t xml:space="preserve"> </w:t>
      </w:r>
    </w:p>
    <w:p w14:paraId="160E5A47" w14:textId="77777777" w:rsidR="006E10E6" w:rsidRDefault="00B1457B">
      <w:pPr>
        <w:numPr>
          <w:ilvl w:val="0"/>
          <w:numId w:val="38"/>
        </w:numPr>
        <w:ind w:hanging="317"/>
      </w:pPr>
      <w:r>
        <w:t>在法律法规和基金合同规定的范围内变更本基金的申购费率、赎回费率或收费方式；</w:t>
      </w:r>
      <w:r>
        <w:t xml:space="preserve"> </w:t>
      </w:r>
    </w:p>
    <w:p w14:paraId="3FAA048C" w14:textId="77777777" w:rsidR="006E10E6" w:rsidRDefault="00B1457B">
      <w:pPr>
        <w:numPr>
          <w:ilvl w:val="0"/>
          <w:numId w:val="38"/>
        </w:numPr>
        <w:ind w:hanging="317"/>
      </w:pPr>
      <w:r>
        <w:t>因相应的法律法规发生变动而应当对基金合同进行修改；</w:t>
      </w:r>
      <w:r>
        <w:t xml:space="preserve"> </w:t>
      </w:r>
    </w:p>
    <w:p w14:paraId="787D55E2" w14:textId="77777777" w:rsidR="006E10E6" w:rsidRDefault="00B1457B">
      <w:pPr>
        <w:numPr>
          <w:ilvl w:val="0"/>
          <w:numId w:val="38"/>
        </w:numPr>
        <w:ind w:hanging="317"/>
      </w:pPr>
      <w:r>
        <w:t>对基金合同的修改不涉及基金合同当事人权利义务关系发生变化；</w:t>
      </w:r>
      <w:r>
        <w:t xml:space="preserve"> </w:t>
      </w:r>
    </w:p>
    <w:p w14:paraId="7B54B5EF" w14:textId="77777777" w:rsidR="006E10E6" w:rsidRDefault="00B1457B">
      <w:pPr>
        <w:numPr>
          <w:ilvl w:val="0"/>
          <w:numId w:val="38"/>
        </w:numPr>
        <w:spacing w:after="280" w:line="348" w:lineRule="auto"/>
        <w:ind w:hanging="317"/>
      </w:pPr>
      <w:r>
        <w:t>对基金合同的修改对基金份额持有人利益无实质性不利影响；</w:t>
      </w:r>
      <w:r>
        <w:t xml:space="preserve"> 6</w:t>
      </w:r>
      <w:r>
        <w:t>、在不损害持有人利益的前提下，基金份额在交易所交易或若未来基金管理人推出同一标的指数的交易型开放式基金（</w:t>
      </w:r>
      <w:r>
        <w:t>ETF</w:t>
      </w:r>
      <w:r>
        <w:t>），本基金转为该基金的联接基金；</w:t>
      </w:r>
      <w:r>
        <w:t xml:space="preserve"> </w:t>
      </w:r>
    </w:p>
    <w:p w14:paraId="7BD49552" w14:textId="77777777" w:rsidR="006E10E6" w:rsidRDefault="00B1457B">
      <w:pPr>
        <w:numPr>
          <w:ilvl w:val="0"/>
          <w:numId w:val="39"/>
        </w:numPr>
        <w:ind w:hanging="317"/>
      </w:pPr>
      <w:r>
        <w:t>在不违反法律法规的情况下，增加、减少、调整基金销售币种或基金份额类别设置；</w:t>
      </w:r>
      <w:r>
        <w:t xml:space="preserve"> </w:t>
      </w:r>
    </w:p>
    <w:p w14:paraId="2571629A" w14:textId="77777777" w:rsidR="006E10E6" w:rsidRDefault="00B1457B">
      <w:pPr>
        <w:numPr>
          <w:ilvl w:val="0"/>
          <w:numId w:val="39"/>
        </w:numPr>
        <w:ind w:hanging="317"/>
      </w:pPr>
      <w:r>
        <w:t>除法律法规或基金合同规定应当召开基金份额持有人大会以外的其它情形。</w:t>
      </w:r>
      <w:r>
        <w:t xml:space="preserve"> </w:t>
      </w:r>
    </w:p>
    <w:p w14:paraId="09E07282" w14:textId="77777777" w:rsidR="006E10E6" w:rsidRDefault="00B1457B">
      <w:pPr>
        <w:ind w:left="422"/>
      </w:pPr>
      <w:r>
        <w:t>（四）会议召集人及召集方式</w:t>
      </w:r>
      <w:r>
        <w:t xml:space="preserve"> </w:t>
      </w:r>
    </w:p>
    <w:p w14:paraId="0295A06D" w14:textId="77777777" w:rsidR="006E10E6" w:rsidRDefault="00B1457B">
      <w:pPr>
        <w:numPr>
          <w:ilvl w:val="0"/>
          <w:numId w:val="40"/>
        </w:numPr>
        <w:spacing w:after="281" w:line="348" w:lineRule="auto"/>
        <w:ind w:firstLine="420"/>
      </w:pPr>
      <w:r>
        <w:t>除法律法规规定或《基金合同》另有约定外，基金份额持有人大会由基金管理人召集。</w:t>
      </w:r>
      <w:r>
        <w:t xml:space="preserve"> </w:t>
      </w:r>
    </w:p>
    <w:p w14:paraId="413815BE" w14:textId="77777777" w:rsidR="006E10E6" w:rsidRDefault="00B1457B">
      <w:pPr>
        <w:numPr>
          <w:ilvl w:val="0"/>
          <w:numId w:val="40"/>
        </w:numPr>
        <w:ind w:firstLine="420"/>
      </w:pPr>
      <w:r>
        <w:t>基金管理人未按规定召集或不能召集时，由基金托管人召</w:t>
      </w:r>
      <w:r>
        <w:t>集。</w:t>
      </w:r>
      <w:r>
        <w:t xml:space="preserve"> </w:t>
      </w:r>
    </w:p>
    <w:p w14:paraId="1FA6F0F2" w14:textId="77777777" w:rsidR="006E10E6" w:rsidRDefault="00B1457B">
      <w:pPr>
        <w:numPr>
          <w:ilvl w:val="0"/>
          <w:numId w:val="40"/>
        </w:numPr>
        <w:spacing w:after="282" w:line="349" w:lineRule="auto"/>
        <w:ind w:firstLine="42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62763300" w14:textId="77777777" w:rsidR="006E10E6" w:rsidRDefault="00B1457B">
      <w:pPr>
        <w:numPr>
          <w:ilvl w:val="0"/>
          <w:numId w:val="40"/>
        </w:numPr>
        <w:spacing w:after="282" w:line="349" w:lineRule="auto"/>
        <w:ind w:firstLine="420"/>
      </w:pPr>
      <w:r>
        <w:t>代表基金份额</w:t>
      </w:r>
      <w:r>
        <w:t>10%</w:t>
      </w:r>
      <w:r>
        <w:t>以上（含</w:t>
      </w:r>
      <w:r>
        <w:t>10%</w:t>
      </w:r>
      <w:r>
        <w:t>）的基金份额持有人就同一事项书面要求召开基金份额持有人大会，应当向基金管理人提出书面提议。基金管理人应当自收到书面提议之日起</w:t>
      </w:r>
      <w:r>
        <w:t xml:space="preserve">10 </w:t>
      </w:r>
      <w:r>
        <w:t>日内决定是否召集，并书面告知提出提议的基金份额</w:t>
      </w:r>
      <w:r>
        <w:t>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6B8F84F4" w14:textId="77777777" w:rsidR="006E10E6" w:rsidRDefault="00B1457B">
      <w:pPr>
        <w:numPr>
          <w:ilvl w:val="0"/>
          <w:numId w:val="40"/>
        </w:numPr>
        <w:spacing w:after="276" w:line="354" w:lineRule="auto"/>
        <w:ind w:firstLine="420"/>
      </w:pPr>
      <w:r>
        <w:t>代表基金份额</w:t>
      </w:r>
      <w:r>
        <w:t xml:space="preserve"> 10%</w:t>
      </w:r>
      <w:r>
        <w:t>以上（含</w:t>
      </w:r>
      <w:r>
        <w:t xml:space="preserve"> 10%</w:t>
      </w:r>
      <w:r>
        <w:t>）的基金份额持有人就同一事项要求召开基金份额持有人大会，而基金管理人、基金托管人都不召集的，单独或</w:t>
      </w:r>
      <w:r>
        <w:t>合计代表基金份额</w:t>
      </w:r>
      <w:r>
        <w:t>10%</w:t>
      </w:r>
      <w:r>
        <w:t>以上（含</w:t>
      </w:r>
      <w:r>
        <w:t xml:space="preserve"> 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7BEC6B70" w14:textId="77777777" w:rsidR="006E10E6" w:rsidRDefault="00B1457B">
      <w:pPr>
        <w:numPr>
          <w:ilvl w:val="0"/>
          <w:numId w:val="40"/>
        </w:numPr>
        <w:ind w:firstLine="420"/>
      </w:pPr>
      <w:r>
        <w:t>基金份额持有人会议的召集人负责选择确定开会时间、地点、方式和权益登记日。</w:t>
      </w:r>
      <w:r>
        <w:t xml:space="preserve"> </w:t>
      </w:r>
    </w:p>
    <w:p w14:paraId="37E2AFFC" w14:textId="77777777" w:rsidR="006E10E6" w:rsidRDefault="00B1457B">
      <w:pPr>
        <w:spacing w:after="259" w:line="367" w:lineRule="auto"/>
        <w:ind w:left="422"/>
      </w:pPr>
      <w:r>
        <w:t>（五）召开基金份额持有人大会的通知时间、通知内容、通知方式</w:t>
      </w:r>
      <w:r>
        <w:t xml:space="preserve"> 1</w:t>
      </w:r>
      <w:r>
        <w:t>、召开基金份额持有人大会，召集人应于会议召开前</w:t>
      </w:r>
      <w:r>
        <w:t xml:space="preserve"> 30 </w:t>
      </w:r>
      <w:r>
        <w:t>日，在规定媒介公告。基金份额持有人大会通知应至少载明以下内容：</w:t>
      </w:r>
      <w:r>
        <w:t xml:space="preserve"> </w:t>
      </w:r>
    </w:p>
    <w:p w14:paraId="0E86199C" w14:textId="77777777" w:rsidR="006E10E6" w:rsidRDefault="00B1457B">
      <w:pPr>
        <w:numPr>
          <w:ilvl w:val="0"/>
          <w:numId w:val="41"/>
        </w:numPr>
        <w:ind w:firstLine="420"/>
      </w:pPr>
      <w:r>
        <w:t>会议召开的时间、地点和会议形式；</w:t>
      </w:r>
      <w:r>
        <w:t xml:space="preserve"> </w:t>
      </w:r>
    </w:p>
    <w:p w14:paraId="49913EF4" w14:textId="77777777" w:rsidR="006E10E6" w:rsidRDefault="00B1457B">
      <w:pPr>
        <w:numPr>
          <w:ilvl w:val="0"/>
          <w:numId w:val="41"/>
        </w:numPr>
        <w:ind w:firstLine="420"/>
      </w:pPr>
      <w:r>
        <w:t>会议拟审议的事项、议事程序和表决方式；</w:t>
      </w:r>
      <w:r>
        <w:t xml:space="preserve"> </w:t>
      </w:r>
    </w:p>
    <w:p w14:paraId="6428E2D7" w14:textId="77777777" w:rsidR="006E10E6" w:rsidRDefault="00B1457B">
      <w:pPr>
        <w:numPr>
          <w:ilvl w:val="0"/>
          <w:numId w:val="41"/>
        </w:numPr>
        <w:ind w:firstLine="420"/>
      </w:pPr>
      <w:r>
        <w:t>有权出席基金份额持有人大会的基金份额持有人的权益登记日；</w:t>
      </w:r>
      <w:r>
        <w:t xml:space="preserve"> </w:t>
      </w:r>
    </w:p>
    <w:p w14:paraId="0F9347E5" w14:textId="77777777" w:rsidR="006E10E6" w:rsidRDefault="00B1457B">
      <w:pPr>
        <w:numPr>
          <w:ilvl w:val="0"/>
          <w:numId w:val="41"/>
        </w:numPr>
        <w:spacing w:after="281" w:line="348" w:lineRule="auto"/>
        <w:ind w:firstLine="420"/>
      </w:pPr>
      <w:r>
        <w:t>授权委托证明的内容要求（包括但不限于代理人身份，代理权限和代理有效期限等）、送达时间和地点；</w:t>
      </w:r>
      <w:r>
        <w:t xml:space="preserve"> </w:t>
      </w:r>
    </w:p>
    <w:p w14:paraId="2039E45A" w14:textId="77777777" w:rsidR="006E10E6" w:rsidRDefault="00B1457B">
      <w:pPr>
        <w:numPr>
          <w:ilvl w:val="0"/>
          <w:numId w:val="41"/>
        </w:numPr>
        <w:ind w:firstLine="420"/>
      </w:pPr>
      <w:r>
        <w:t>会务常设联系人姓名及联系电话；</w:t>
      </w:r>
      <w:r>
        <w:t xml:space="preserve"> </w:t>
      </w:r>
    </w:p>
    <w:p w14:paraId="67FA0119" w14:textId="77777777" w:rsidR="006E10E6" w:rsidRDefault="00B1457B">
      <w:pPr>
        <w:numPr>
          <w:ilvl w:val="0"/>
          <w:numId w:val="41"/>
        </w:numPr>
        <w:ind w:firstLine="420"/>
      </w:pPr>
      <w:r>
        <w:t>出席会议者必须准备的文件和必须履行的手续；</w:t>
      </w:r>
      <w:r>
        <w:t xml:space="preserve"> </w:t>
      </w:r>
    </w:p>
    <w:p w14:paraId="7D0902F5" w14:textId="77777777" w:rsidR="006E10E6" w:rsidRDefault="00B1457B">
      <w:pPr>
        <w:numPr>
          <w:ilvl w:val="0"/>
          <w:numId w:val="41"/>
        </w:numPr>
        <w:ind w:firstLine="420"/>
      </w:pPr>
      <w:r>
        <w:t>召集人需要通知的其他事项。</w:t>
      </w:r>
      <w:r>
        <w:t xml:space="preserve"> </w:t>
      </w:r>
    </w:p>
    <w:p w14:paraId="5DC359E7" w14:textId="77777777" w:rsidR="006E10E6" w:rsidRDefault="00B1457B">
      <w:pPr>
        <w:numPr>
          <w:ilvl w:val="0"/>
          <w:numId w:val="42"/>
        </w:numPr>
        <w:spacing w:after="284" w:line="348" w:lineRule="auto"/>
        <w:ind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A5CD826" w14:textId="77777777" w:rsidR="006E10E6" w:rsidRDefault="00B1457B">
      <w:pPr>
        <w:numPr>
          <w:ilvl w:val="0"/>
          <w:numId w:val="42"/>
        </w:numPr>
        <w:spacing w:after="282" w:line="349" w:lineRule="auto"/>
        <w:ind w:firstLine="42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46DCEC7E" w14:textId="77777777" w:rsidR="006E10E6" w:rsidRDefault="00B1457B">
      <w:pPr>
        <w:ind w:left="422"/>
      </w:pPr>
      <w:r>
        <w:t>（六）基金份额持有人出席会议的方式</w:t>
      </w:r>
      <w:r>
        <w:t xml:space="preserve"> </w:t>
      </w:r>
    </w:p>
    <w:p w14:paraId="24696A94" w14:textId="77777777" w:rsidR="006E10E6" w:rsidRDefault="00B1457B">
      <w:pPr>
        <w:spacing w:after="284" w:line="348" w:lineRule="auto"/>
        <w:ind w:left="0" w:firstLine="420"/>
      </w:pPr>
      <w:r>
        <w:t>基金份额持有人大会可通过现场开会方式、通讯开会方式或法律法规和监管机关允许的其他方式召开，会议的召开方式由会议召集人确定。</w:t>
      </w:r>
      <w:r>
        <w:t xml:space="preserve"> </w:t>
      </w:r>
    </w:p>
    <w:p w14:paraId="7B2A6A35" w14:textId="77777777" w:rsidR="006E10E6" w:rsidRDefault="00B1457B">
      <w:pPr>
        <w:spacing w:after="283" w:line="349" w:lineRule="auto"/>
        <w:ind w:left="0" w:firstLine="42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539672C" w14:textId="77777777" w:rsidR="006E10E6" w:rsidRDefault="00B1457B">
      <w:pPr>
        <w:spacing w:after="283" w:line="348" w:lineRule="auto"/>
        <w:ind w:left="0" w:firstLine="480"/>
      </w:pPr>
      <w:r>
        <w:t>（</w:t>
      </w:r>
      <w:r>
        <w:t>2</w:t>
      </w:r>
      <w:r>
        <w:t>）经核对，汇总到会者出示的在权益登记</w:t>
      </w:r>
      <w:r>
        <w:t>日持有基金份额的凭证显示，有效的基金份额不少于本基金在权益登记日基金总份额的</w:t>
      </w:r>
      <w:r>
        <w:t xml:space="preserve"> 50%</w:t>
      </w:r>
      <w:r>
        <w:t>（含</w:t>
      </w:r>
      <w:r>
        <w:t>50%</w:t>
      </w:r>
      <w:r>
        <w:t>）。</w:t>
      </w:r>
      <w:r>
        <w:t xml:space="preserve"> </w:t>
      </w:r>
    </w:p>
    <w:p w14:paraId="2637B676" w14:textId="77777777" w:rsidR="006E10E6" w:rsidRDefault="00B1457B">
      <w:pPr>
        <w:spacing w:after="283" w:line="348" w:lineRule="auto"/>
        <w:ind w:left="0" w:firstLine="480"/>
      </w:pPr>
      <w:r>
        <w:t>2</w:t>
      </w:r>
      <w:r>
        <w:t>、通讯开会。通讯开会系指基金份额持有人将其对表决事项的投票以书面形式在表决截至日以前送达至召集人指定的地址。通讯开会应以书面方式进行表决。</w:t>
      </w:r>
      <w:r>
        <w:t xml:space="preserve"> </w:t>
      </w:r>
    </w:p>
    <w:p w14:paraId="425F9E8A" w14:textId="77777777" w:rsidR="006E10E6" w:rsidRDefault="00B1457B">
      <w:pPr>
        <w:ind w:left="422"/>
      </w:pPr>
      <w:r>
        <w:t>在同时符合以下条件时，通讯开会的方式视为有效：</w:t>
      </w:r>
      <w:r>
        <w:t xml:space="preserve"> </w:t>
      </w:r>
    </w:p>
    <w:p w14:paraId="6951ED85" w14:textId="77777777" w:rsidR="006E10E6" w:rsidRDefault="00B1457B">
      <w:pPr>
        <w:numPr>
          <w:ilvl w:val="0"/>
          <w:numId w:val="43"/>
        </w:numPr>
        <w:spacing w:after="283" w:line="348" w:lineRule="auto"/>
        <w:ind w:firstLine="450"/>
      </w:pPr>
      <w:r>
        <w:t>会议召集人按《基金合同》约定公布会议通知后，在</w:t>
      </w:r>
      <w:r>
        <w:t>2</w:t>
      </w:r>
      <w:r>
        <w:t>个工作日内连续公布相关提示性公告；</w:t>
      </w:r>
      <w:r>
        <w:t xml:space="preserve"> </w:t>
      </w:r>
    </w:p>
    <w:p w14:paraId="0711FBE9" w14:textId="77777777" w:rsidR="006E10E6" w:rsidRDefault="00B1457B">
      <w:pPr>
        <w:numPr>
          <w:ilvl w:val="0"/>
          <w:numId w:val="43"/>
        </w:numPr>
        <w:spacing w:after="282" w:line="349" w:lineRule="auto"/>
        <w:ind w:firstLine="45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57F9BF08" w14:textId="77777777" w:rsidR="006E10E6" w:rsidRDefault="00B1457B">
      <w:pPr>
        <w:numPr>
          <w:ilvl w:val="0"/>
          <w:numId w:val="43"/>
        </w:numPr>
        <w:spacing w:after="283" w:line="348" w:lineRule="auto"/>
        <w:ind w:firstLine="450"/>
      </w:pPr>
      <w:r>
        <w:t>本人直接出具书面意见或授权他人代表出具书面意见的，基金份额持有人所持有的基金份额不小于在权益登记日基金总份额的</w:t>
      </w:r>
      <w:r>
        <w:t>50%</w:t>
      </w:r>
      <w:r>
        <w:t>（含</w:t>
      </w:r>
      <w:r>
        <w:t>50%</w:t>
      </w:r>
      <w:r>
        <w:t>）；</w:t>
      </w:r>
      <w:r>
        <w:t xml:space="preserve"> </w:t>
      </w:r>
    </w:p>
    <w:p w14:paraId="23228840" w14:textId="77777777" w:rsidR="006E10E6" w:rsidRDefault="00B1457B">
      <w:pPr>
        <w:numPr>
          <w:ilvl w:val="0"/>
          <w:numId w:val="43"/>
        </w:numPr>
        <w:spacing w:after="280" w:line="349" w:lineRule="auto"/>
        <w:ind w:firstLine="45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7ED1B9C4" w14:textId="77777777" w:rsidR="006E10E6" w:rsidRDefault="00B1457B">
      <w:pPr>
        <w:numPr>
          <w:ilvl w:val="0"/>
          <w:numId w:val="43"/>
        </w:numPr>
        <w:ind w:firstLine="450"/>
      </w:pPr>
      <w:r>
        <w:t>会议通知公布前报中国证监会备案。</w:t>
      </w:r>
      <w:r>
        <w:t xml:space="preserve"> </w:t>
      </w:r>
    </w:p>
    <w:p w14:paraId="4ED08F16" w14:textId="77777777" w:rsidR="006E10E6" w:rsidRDefault="00B1457B">
      <w:pPr>
        <w:ind w:left="422"/>
      </w:pPr>
      <w:r>
        <w:t>（七）议事内容与程序</w:t>
      </w:r>
      <w:r>
        <w:t xml:space="preserve"> </w:t>
      </w:r>
    </w:p>
    <w:p w14:paraId="320E14A3" w14:textId="77777777" w:rsidR="006E10E6" w:rsidRDefault="00B1457B">
      <w:pPr>
        <w:numPr>
          <w:ilvl w:val="0"/>
          <w:numId w:val="44"/>
        </w:numPr>
        <w:ind w:hanging="317"/>
      </w:pPr>
      <w:r>
        <w:t>议事内容及提案权</w:t>
      </w:r>
      <w:r>
        <w:t xml:space="preserve"> </w:t>
      </w:r>
    </w:p>
    <w:p w14:paraId="613A7C4B" w14:textId="77777777" w:rsidR="006E10E6" w:rsidRDefault="00B1457B">
      <w:pPr>
        <w:spacing w:after="280" w:line="349" w:lineRule="auto"/>
        <w:ind w:lef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额持有人大会讨论的其他事项。基金份额持有人大会的召集人发出召集会议的通知后，对原有提案的修改应当在基金份额持有人大会召开前及时公告。</w:t>
      </w:r>
      <w:r>
        <w:t xml:space="preserve"> </w:t>
      </w:r>
    </w:p>
    <w:p w14:paraId="1BBF233D" w14:textId="77777777" w:rsidR="006E10E6" w:rsidRDefault="00B1457B">
      <w:pPr>
        <w:ind w:left="422"/>
      </w:pPr>
      <w:r>
        <w:t>基金份额持有人大会不得对未事先公告的议事内容进行表决。</w:t>
      </w:r>
      <w:r>
        <w:t xml:space="preserve"> </w:t>
      </w:r>
    </w:p>
    <w:p w14:paraId="0EB79469" w14:textId="77777777" w:rsidR="006E10E6" w:rsidRDefault="00B1457B">
      <w:pPr>
        <w:numPr>
          <w:ilvl w:val="0"/>
          <w:numId w:val="44"/>
        </w:numPr>
        <w:ind w:hanging="317"/>
      </w:pPr>
      <w:r>
        <w:t>议事程序</w:t>
      </w:r>
      <w:r>
        <w:t xml:space="preserve"> </w:t>
      </w:r>
    </w:p>
    <w:p w14:paraId="33C52AEE" w14:textId="77777777" w:rsidR="006E10E6" w:rsidRDefault="00B1457B">
      <w:pPr>
        <w:numPr>
          <w:ilvl w:val="0"/>
          <w:numId w:val="45"/>
        </w:numPr>
        <w:ind w:hanging="526"/>
      </w:pPr>
      <w:r>
        <w:t>现场开会</w:t>
      </w:r>
      <w:r>
        <w:t xml:space="preserve"> </w:t>
      </w:r>
    </w:p>
    <w:p w14:paraId="2E0CBB70" w14:textId="77777777" w:rsidR="006E10E6" w:rsidRDefault="00B1457B">
      <w:pPr>
        <w:spacing w:after="282" w:line="349" w:lineRule="auto"/>
        <w:ind w:left="0" w:firstLine="480"/>
      </w:pPr>
      <w:r>
        <w:t>在现场开会的方式下，首先由大会主持人按照下列第（九）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w:t>
      </w:r>
      <w:r>
        <w:t>响基金份额持有人大会作出的决议的效力。</w:t>
      </w:r>
      <w:r>
        <w:t xml:space="preserve"> </w:t>
      </w:r>
    </w:p>
    <w:p w14:paraId="397F7C66" w14:textId="77777777" w:rsidR="006E10E6" w:rsidRDefault="00B1457B">
      <w:pPr>
        <w:spacing w:after="272" w:line="359" w:lineRule="auto"/>
        <w:ind w:left="-15" w:right="194" w:firstLine="410"/>
        <w:jc w:val="both"/>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6AD41E2F" w14:textId="77777777" w:rsidR="006E10E6" w:rsidRDefault="00B1457B">
      <w:pPr>
        <w:numPr>
          <w:ilvl w:val="0"/>
          <w:numId w:val="45"/>
        </w:numPr>
        <w:ind w:hanging="526"/>
      </w:pPr>
      <w:r>
        <w:t>通讯开会</w:t>
      </w:r>
      <w:r>
        <w:t xml:space="preserve"> </w:t>
      </w:r>
    </w:p>
    <w:p w14:paraId="6696D5B3" w14:textId="77777777" w:rsidR="006E10E6" w:rsidRDefault="00B1457B">
      <w:pPr>
        <w:spacing w:after="96"/>
        <w:ind w:left="422"/>
      </w:pPr>
      <w:r>
        <w:t>在通讯开会的情况下，首先由召集人提前</w:t>
      </w:r>
      <w:r>
        <w:t>30</w:t>
      </w:r>
      <w:r>
        <w:t>日公布提案，在所通知的表决截止日期后</w:t>
      </w:r>
    </w:p>
    <w:p w14:paraId="43913222" w14:textId="77777777" w:rsidR="006E10E6" w:rsidRDefault="00B1457B">
      <w:r>
        <w:t xml:space="preserve">2 </w:t>
      </w:r>
      <w:r>
        <w:t>个工作日内在公证机关监督下由召集人统计全部有效表决，在公证机关监督下形成决议。</w:t>
      </w:r>
      <w:r>
        <w:t xml:space="preserve"> </w:t>
      </w:r>
    </w:p>
    <w:p w14:paraId="343D10BA" w14:textId="77777777" w:rsidR="006E10E6" w:rsidRDefault="00B1457B">
      <w:pPr>
        <w:numPr>
          <w:ilvl w:val="0"/>
          <w:numId w:val="46"/>
        </w:numPr>
        <w:spacing w:after="454"/>
        <w:ind w:hanging="631"/>
      </w:pPr>
      <w:r>
        <w:t>表决</w:t>
      </w:r>
      <w:r>
        <w:t xml:space="preserve"> </w:t>
      </w:r>
    </w:p>
    <w:p w14:paraId="25B78943" w14:textId="77777777" w:rsidR="006E10E6" w:rsidRDefault="00B1457B">
      <w:pPr>
        <w:ind w:left="422"/>
      </w:pPr>
      <w:r>
        <w:t>基金份额持有人所持每份基金份额有一票表决权。</w:t>
      </w:r>
      <w:r>
        <w:t xml:space="preserve"> </w:t>
      </w:r>
    </w:p>
    <w:p w14:paraId="0D199314" w14:textId="77777777" w:rsidR="006E10E6" w:rsidRDefault="00B1457B">
      <w:pPr>
        <w:ind w:left="422"/>
      </w:pPr>
      <w:r>
        <w:t>基金份额持有人大会决议分为一般决议和特别决议：</w:t>
      </w:r>
      <w:r>
        <w:t xml:space="preserve"> </w:t>
      </w:r>
    </w:p>
    <w:p w14:paraId="292C2189" w14:textId="77777777" w:rsidR="006E10E6" w:rsidRDefault="00B1457B">
      <w:pPr>
        <w:numPr>
          <w:ilvl w:val="0"/>
          <w:numId w:val="47"/>
        </w:numPr>
        <w:spacing w:after="282" w:line="349" w:lineRule="auto"/>
        <w:ind w:firstLine="480"/>
      </w:pPr>
      <w:r>
        <w:t>一般决议，一般决议须经参加大会的基金份额持有人或其代理人所持表决权的</w:t>
      </w:r>
      <w:r>
        <w:t xml:space="preserve">50% </w:t>
      </w:r>
      <w:r>
        <w:t>以上（含</w:t>
      </w:r>
      <w:r>
        <w:t>50%</w:t>
      </w:r>
      <w:r>
        <w:t>）通过方为有效；除下列第</w:t>
      </w:r>
      <w:r>
        <w:t>2</w:t>
      </w:r>
      <w:r>
        <w:t>项所规定的须以特别决议通过事项以外的其他事项均以一般决议的方式通过。</w:t>
      </w:r>
      <w:r>
        <w:t xml:space="preserve"> </w:t>
      </w:r>
    </w:p>
    <w:p w14:paraId="1D0F523F" w14:textId="77777777" w:rsidR="006E10E6" w:rsidRDefault="00B1457B">
      <w:pPr>
        <w:numPr>
          <w:ilvl w:val="0"/>
          <w:numId w:val="47"/>
        </w:numPr>
        <w:spacing w:line="35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6FD30DAE" w14:textId="77777777" w:rsidR="006E10E6" w:rsidRDefault="00B1457B">
      <w:pPr>
        <w:ind w:left="422"/>
      </w:pPr>
      <w:r>
        <w:t>基金份额持有人大会采取记名方式进行投票表决。</w:t>
      </w:r>
      <w:r>
        <w:t xml:space="preserve"> </w:t>
      </w:r>
    </w:p>
    <w:p w14:paraId="0EC0C167" w14:textId="77777777" w:rsidR="006E10E6" w:rsidRDefault="00B1457B">
      <w:pPr>
        <w:spacing w:after="282" w:line="349" w:lineRule="auto"/>
        <w:ind w:left="0"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13C84332" w14:textId="77777777" w:rsidR="006E10E6" w:rsidRDefault="00B1457B">
      <w:pPr>
        <w:spacing w:after="274" w:line="348" w:lineRule="auto"/>
        <w:ind w:left="0" w:firstLine="420"/>
      </w:pPr>
      <w:r>
        <w:t>基金份额持有人大会的各项提案或同一项提案内并列的各项议题应当分开审议、逐项表决。</w:t>
      </w:r>
      <w:r>
        <w:t xml:space="preserve"> </w:t>
      </w:r>
    </w:p>
    <w:p w14:paraId="04C6802D" w14:textId="77777777" w:rsidR="006E10E6" w:rsidRDefault="00B1457B">
      <w:pPr>
        <w:numPr>
          <w:ilvl w:val="0"/>
          <w:numId w:val="46"/>
        </w:numPr>
        <w:spacing w:after="454"/>
        <w:ind w:hanging="631"/>
      </w:pPr>
      <w:r>
        <w:t>计票</w:t>
      </w:r>
      <w:r>
        <w:t xml:space="preserve"> </w:t>
      </w:r>
    </w:p>
    <w:p w14:paraId="4E2FFBDD" w14:textId="77777777" w:rsidR="006E10E6" w:rsidRDefault="00B1457B">
      <w:pPr>
        <w:ind w:left="422"/>
      </w:pPr>
      <w:r>
        <w:t>1</w:t>
      </w:r>
      <w:r>
        <w:t>、现场开会</w:t>
      </w:r>
      <w:r>
        <w:t xml:space="preserve"> </w:t>
      </w:r>
    </w:p>
    <w:p w14:paraId="21DE2BFF" w14:textId="77777777" w:rsidR="006E10E6" w:rsidRDefault="00B1457B">
      <w:pPr>
        <w:numPr>
          <w:ilvl w:val="0"/>
          <w:numId w:val="48"/>
        </w:numPr>
        <w:spacing w:after="282" w:line="349" w:lineRule="auto"/>
        <w:ind w:firstLine="42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34A9FE4" w14:textId="77777777" w:rsidR="006E10E6" w:rsidRDefault="00B1457B">
      <w:pPr>
        <w:numPr>
          <w:ilvl w:val="0"/>
          <w:numId w:val="48"/>
        </w:numPr>
        <w:spacing w:after="283" w:line="348" w:lineRule="auto"/>
        <w:ind w:firstLine="420"/>
      </w:pPr>
      <w:r>
        <w:t>监票人应当在基金份额持有人表决后立即进行清点并由大会主持人当场公布计票结果。</w:t>
      </w:r>
      <w:r>
        <w:t xml:space="preserve"> </w:t>
      </w:r>
    </w:p>
    <w:p w14:paraId="40E4C7E4" w14:textId="77777777" w:rsidR="006E10E6" w:rsidRDefault="00B1457B">
      <w:pPr>
        <w:numPr>
          <w:ilvl w:val="0"/>
          <w:numId w:val="48"/>
        </w:numPr>
        <w:spacing w:after="282" w:line="349" w:lineRule="auto"/>
        <w:ind w:firstLine="42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t xml:space="preserve"> </w:t>
      </w:r>
    </w:p>
    <w:p w14:paraId="23D55C68" w14:textId="77777777" w:rsidR="006E10E6" w:rsidRDefault="00B1457B">
      <w:pPr>
        <w:numPr>
          <w:ilvl w:val="0"/>
          <w:numId w:val="48"/>
        </w:numPr>
        <w:spacing w:after="281" w:line="348" w:lineRule="auto"/>
        <w:ind w:firstLine="420"/>
      </w:pPr>
      <w:r>
        <w:t>计票过程应由公证机关予以公证，基金管理人或基金托管人拒不出席大会的，不影响计票的效力。</w:t>
      </w:r>
      <w:r>
        <w:t xml:space="preserve"> </w:t>
      </w:r>
    </w:p>
    <w:p w14:paraId="4B46CECF" w14:textId="77777777" w:rsidR="006E10E6" w:rsidRDefault="00B1457B">
      <w:pPr>
        <w:ind w:left="422"/>
      </w:pPr>
      <w:r>
        <w:t>2</w:t>
      </w:r>
      <w:r>
        <w:t>、通讯开会</w:t>
      </w:r>
      <w:r>
        <w:t xml:space="preserve"> </w:t>
      </w:r>
    </w:p>
    <w:p w14:paraId="7678AA8C" w14:textId="77777777" w:rsidR="006E10E6" w:rsidRDefault="00B1457B">
      <w:pPr>
        <w:spacing w:line="350" w:lineRule="auto"/>
        <w:ind w:lef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0E33A46A" w14:textId="77777777" w:rsidR="006E10E6" w:rsidRDefault="00B1457B">
      <w:pPr>
        <w:numPr>
          <w:ilvl w:val="0"/>
          <w:numId w:val="46"/>
        </w:numPr>
        <w:spacing w:after="454"/>
        <w:ind w:hanging="631"/>
      </w:pPr>
      <w:r>
        <w:t>生效与公告</w:t>
      </w:r>
      <w:r>
        <w:t xml:space="preserve"> </w:t>
      </w:r>
    </w:p>
    <w:p w14:paraId="6E372B2E" w14:textId="77777777" w:rsidR="006E10E6" w:rsidRDefault="00B1457B">
      <w:pPr>
        <w:spacing w:after="257" w:line="369" w:lineRule="auto"/>
        <w:ind w:left="0" w:firstLine="480"/>
      </w:pPr>
      <w:r>
        <w:t>基金份额持有人大会的决议，召集人应当自通过之日起</w:t>
      </w:r>
      <w:r>
        <w:t xml:space="preserve"> 5 </w:t>
      </w:r>
      <w:r>
        <w:t>日内报中国证监会核准或者备案。</w:t>
      </w:r>
      <w:r>
        <w:t xml:space="preserve"> </w:t>
      </w:r>
    </w:p>
    <w:p w14:paraId="55807826" w14:textId="77777777" w:rsidR="006E10E6" w:rsidRDefault="00B1457B">
      <w:pPr>
        <w:spacing w:after="378"/>
        <w:ind w:right="206"/>
        <w:jc w:val="right"/>
      </w:pPr>
      <w:r>
        <w:t>基金份额持有人大会的决议自中国证监会依法核准或者出具无异议意见之日起生效。</w:t>
      </w:r>
      <w:r>
        <w:t xml:space="preserve"> </w:t>
      </w:r>
    </w:p>
    <w:p w14:paraId="3C8E2E22" w14:textId="77777777" w:rsidR="006E10E6" w:rsidRDefault="00B1457B">
      <w:pPr>
        <w:spacing w:after="271" w:line="359" w:lineRule="auto"/>
        <w:ind w:left="0" w:firstLine="420"/>
      </w:pPr>
      <w:r>
        <w:t>基金份额持有人大会决议自生效之日起</w:t>
      </w:r>
      <w:r>
        <w:t xml:space="preserve"> 2 </w:t>
      </w:r>
      <w:r>
        <w:t>个工作日内在规定媒介上公告</w:t>
      </w:r>
      <w:r>
        <w:t>。如果采用通讯方式进行表决，在公告基金份额持有人大会决议时，必须将公证书全文、公证机构、公证员姓名等一同公告。</w:t>
      </w:r>
      <w:r>
        <w:t xml:space="preserve"> </w:t>
      </w:r>
    </w:p>
    <w:p w14:paraId="358CB082" w14:textId="77777777" w:rsidR="006E10E6" w:rsidRDefault="00B1457B">
      <w:pPr>
        <w:spacing w:after="96"/>
        <w:ind w:left="422"/>
      </w:pPr>
      <w:r>
        <w:t>基金管理人、基金托管人和基金份额持有人应当执行生效的基金份额持有人大会的决议。</w:t>
      </w:r>
    </w:p>
    <w:p w14:paraId="715C431D" w14:textId="77777777" w:rsidR="006E10E6" w:rsidRDefault="00B1457B">
      <w:pPr>
        <w:spacing w:line="348" w:lineRule="auto"/>
      </w:pPr>
      <w:r>
        <w:t>生效的基金份额持有人大会决议对全体基金份额持有人、基金管理人、基金托管人均有约束力。</w:t>
      </w:r>
      <w:r>
        <w:t xml:space="preserve"> </w:t>
      </w:r>
      <w:r>
        <w:br w:type="page"/>
      </w:r>
    </w:p>
    <w:p w14:paraId="7B87B235" w14:textId="77777777" w:rsidR="006E10E6" w:rsidRDefault="00B1457B">
      <w:pPr>
        <w:pStyle w:val="1"/>
      </w:pPr>
      <w:bookmarkStart w:id="8" w:name="_Toc63456"/>
      <w:r>
        <w:t>十、基金管理人、基金托管人的更换条件和程序</w:t>
      </w:r>
      <w:r>
        <w:t xml:space="preserve"> </w:t>
      </w:r>
      <w:bookmarkEnd w:id="8"/>
    </w:p>
    <w:p w14:paraId="1FCC9311" w14:textId="77777777" w:rsidR="006E10E6" w:rsidRDefault="00B1457B">
      <w:pPr>
        <w:ind w:left="422"/>
      </w:pPr>
      <w:r>
        <w:t>（一）基金管理人和基金托管人的更换条件</w:t>
      </w:r>
      <w:r>
        <w:t xml:space="preserve"> </w:t>
      </w:r>
    </w:p>
    <w:p w14:paraId="0632B7BD" w14:textId="77777777" w:rsidR="006E10E6" w:rsidRDefault="00B1457B">
      <w:pPr>
        <w:ind w:left="422"/>
      </w:pPr>
      <w:r>
        <w:t>1</w:t>
      </w:r>
      <w:r>
        <w:t>、有下列情形之一的，基金管理人职责终止，须更换基金管理人：</w:t>
      </w:r>
      <w:r>
        <w:t xml:space="preserve"> </w:t>
      </w:r>
    </w:p>
    <w:p w14:paraId="62BF88DA" w14:textId="77777777" w:rsidR="006E10E6" w:rsidRDefault="00B1457B">
      <w:pPr>
        <w:numPr>
          <w:ilvl w:val="0"/>
          <w:numId w:val="49"/>
        </w:numPr>
        <w:ind w:hanging="526"/>
      </w:pPr>
      <w:r>
        <w:t>基金管理人被依法取消基金管理资格；</w:t>
      </w:r>
      <w:r>
        <w:t xml:space="preserve"> </w:t>
      </w:r>
    </w:p>
    <w:p w14:paraId="68F20010" w14:textId="77777777" w:rsidR="006E10E6" w:rsidRDefault="00B1457B">
      <w:pPr>
        <w:numPr>
          <w:ilvl w:val="0"/>
          <w:numId w:val="49"/>
        </w:numPr>
        <w:ind w:hanging="526"/>
      </w:pPr>
      <w:r>
        <w:t>基金管理人依法解散、依法被撤销或被依法</w:t>
      </w:r>
      <w:r>
        <w:t>宣告破产；</w:t>
      </w:r>
      <w:r>
        <w:t xml:space="preserve"> </w:t>
      </w:r>
    </w:p>
    <w:p w14:paraId="26F96318" w14:textId="77777777" w:rsidR="006E10E6" w:rsidRDefault="00B1457B">
      <w:pPr>
        <w:numPr>
          <w:ilvl w:val="0"/>
          <w:numId w:val="49"/>
        </w:numPr>
        <w:ind w:hanging="526"/>
      </w:pPr>
      <w:r>
        <w:t>基金管理人被基金份额持有人大会解任；</w:t>
      </w:r>
      <w:r>
        <w:t xml:space="preserve">  </w:t>
      </w:r>
    </w:p>
    <w:p w14:paraId="485B5E2B" w14:textId="77777777" w:rsidR="006E10E6" w:rsidRDefault="00B1457B">
      <w:pPr>
        <w:numPr>
          <w:ilvl w:val="0"/>
          <w:numId w:val="49"/>
        </w:numPr>
        <w:ind w:hanging="526"/>
      </w:pPr>
      <w:r>
        <w:t>法律法规规定或经中国证监会认定的其他情形。</w:t>
      </w:r>
      <w:r>
        <w:t xml:space="preserve"> </w:t>
      </w:r>
    </w:p>
    <w:p w14:paraId="74387847" w14:textId="77777777" w:rsidR="006E10E6" w:rsidRDefault="00B1457B">
      <w:pPr>
        <w:ind w:left="422"/>
      </w:pPr>
      <w:r>
        <w:t>2</w:t>
      </w:r>
      <w:r>
        <w:t>、有下列情形之一的，基金托管人职责终止，须更换基金托管人：</w:t>
      </w:r>
      <w:r>
        <w:t xml:space="preserve"> </w:t>
      </w:r>
    </w:p>
    <w:p w14:paraId="356B21C5" w14:textId="77777777" w:rsidR="006E10E6" w:rsidRDefault="00B1457B">
      <w:pPr>
        <w:numPr>
          <w:ilvl w:val="0"/>
          <w:numId w:val="50"/>
        </w:numPr>
        <w:ind w:hanging="526"/>
      </w:pPr>
      <w:r>
        <w:t>基金托管人被依法取消基金托管资格；</w:t>
      </w:r>
      <w:r>
        <w:t xml:space="preserve"> </w:t>
      </w:r>
    </w:p>
    <w:p w14:paraId="69FB64A5" w14:textId="77777777" w:rsidR="006E10E6" w:rsidRDefault="00B1457B">
      <w:pPr>
        <w:numPr>
          <w:ilvl w:val="0"/>
          <w:numId w:val="50"/>
        </w:numPr>
        <w:ind w:hanging="526"/>
      </w:pPr>
      <w:r>
        <w:t>基金托管人依法解散、依法被撤销或被依法宣告破产；</w:t>
      </w:r>
      <w:r>
        <w:t xml:space="preserve"> </w:t>
      </w:r>
    </w:p>
    <w:p w14:paraId="6C51053A" w14:textId="77777777" w:rsidR="006E10E6" w:rsidRDefault="00B1457B">
      <w:pPr>
        <w:numPr>
          <w:ilvl w:val="0"/>
          <w:numId w:val="50"/>
        </w:numPr>
        <w:ind w:hanging="526"/>
      </w:pPr>
      <w:r>
        <w:t>基金托管人被基金份额持有人大会解任；</w:t>
      </w:r>
      <w:r>
        <w:t xml:space="preserve"> </w:t>
      </w:r>
    </w:p>
    <w:p w14:paraId="7B426280" w14:textId="77777777" w:rsidR="006E10E6" w:rsidRDefault="00B1457B">
      <w:pPr>
        <w:numPr>
          <w:ilvl w:val="0"/>
          <w:numId w:val="50"/>
        </w:numPr>
        <w:ind w:hanging="526"/>
      </w:pPr>
      <w:r>
        <w:t>法律法规规定或经中国证监会认定的其他情形。</w:t>
      </w:r>
      <w:r>
        <w:t xml:space="preserve"> </w:t>
      </w:r>
    </w:p>
    <w:p w14:paraId="3CC9C003" w14:textId="77777777" w:rsidR="006E10E6" w:rsidRDefault="00B1457B">
      <w:pPr>
        <w:ind w:left="422"/>
      </w:pPr>
      <w:r>
        <w:t>（二）基金管理人和基金托管人的更换程序</w:t>
      </w:r>
      <w:r>
        <w:t xml:space="preserve"> </w:t>
      </w:r>
    </w:p>
    <w:p w14:paraId="22D80224" w14:textId="77777777" w:rsidR="006E10E6" w:rsidRDefault="00B1457B">
      <w:pPr>
        <w:ind w:left="422"/>
      </w:pPr>
      <w:r>
        <w:t>1</w:t>
      </w:r>
      <w:r>
        <w:t>、基金管理人的更换程序</w:t>
      </w:r>
      <w:r>
        <w:t xml:space="preserve"> </w:t>
      </w:r>
    </w:p>
    <w:p w14:paraId="53D6EAC1" w14:textId="77777777" w:rsidR="006E10E6" w:rsidRDefault="00B1457B">
      <w:pPr>
        <w:spacing w:after="283" w:line="348" w:lineRule="auto"/>
        <w:ind w:left="0" w:firstLine="420"/>
      </w:pPr>
      <w:r>
        <w:t>原基金管理人退任后，基金份额持有人大会需在六个月内选任新基金管理人。在新基金管理人产生前，中国证监会可指定临时基金管理人。</w:t>
      </w:r>
      <w:r>
        <w:t xml:space="preserve"> </w:t>
      </w:r>
    </w:p>
    <w:p w14:paraId="76F8D97C" w14:textId="77777777" w:rsidR="006E10E6" w:rsidRDefault="00B1457B">
      <w:pPr>
        <w:numPr>
          <w:ilvl w:val="0"/>
          <w:numId w:val="51"/>
        </w:numPr>
        <w:spacing w:after="284" w:line="348" w:lineRule="auto"/>
        <w:ind w:firstLine="420"/>
      </w:pPr>
      <w:r>
        <w:t>提名：新任基金管理人由基金托管人或代表</w:t>
      </w:r>
      <w:r>
        <w:t>10</w:t>
      </w:r>
      <w:r>
        <w:t>％以上（含</w:t>
      </w:r>
      <w:r>
        <w:t>10%</w:t>
      </w:r>
      <w:r>
        <w:t>，下同）基金份额的基金份额持有人提名。</w:t>
      </w:r>
      <w:r>
        <w:t xml:space="preserve"> </w:t>
      </w:r>
    </w:p>
    <w:p w14:paraId="43BC4F0D" w14:textId="77777777" w:rsidR="006E10E6" w:rsidRDefault="00B1457B">
      <w:pPr>
        <w:numPr>
          <w:ilvl w:val="0"/>
          <w:numId w:val="51"/>
        </w:numPr>
        <w:ind w:firstLine="420"/>
      </w:pPr>
      <w:r>
        <w:t>决议：基金份额持有人大会对更换基金管理人形成有效决议。</w:t>
      </w:r>
      <w:r>
        <w:t xml:space="preserve"> </w:t>
      </w:r>
    </w:p>
    <w:p w14:paraId="2A3179DE" w14:textId="77777777" w:rsidR="006E10E6" w:rsidRDefault="00B1457B">
      <w:pPr>
        <w:numPr>
          <w:ilvl w:val="0"/>
          <w:numId w:val="51"/>
        </w:numPr>
        <w:spacing w:after="283" w:line="348" w:lineRule="auto"/>
        <w:ind w:firstLine="420"/>
      </w:pPr>
      <w:r>
        <w:t>核准并公告：基金份额持有人大会决议自通过之日起五日内，由大会召集人报中国证监会核准，并应自中国证监会核准后两日内在在至少一种规定媒介上公告。</w:t>
      </w:r>
      <w:r>
        <w:t xml:space="preserve"> </w:t>
      </w:r>
    </w:p>
    <w:p w14:paraId="471D12D0" w14:textId="77777777" w:rsidR="006E10E6" w:rsidRDefault="00B1457B">
      <w:pPr>
        <w:numPr>
          <w:ilvl w:val="0"/>
          <w:numId w:val="51"/>
        </w:numPr>
        <w:spacing w:after="283" w:line="348" w:lineRule="auto"/>
        <w:ind w:firstLine="420"/>
      </w:pPr>
      <w:r>
        <w:t>交接：基金管理人职责终止的，应当妥善保管基金管理业务资料，及时办理基金管理业务的移交</w:t>
      </w:r>
      <w:r>
        <w:t>手续，新基金管理人或者临时基金管理人应当及时接收。新任基金管理人或临时基金管理人应与基金托管人核对基金资产总值和净值。</w:t>
      </w:r>
      <w:r>
        <w:t xml:space="preserve"> </w:t>
      </w:r>
    </w:p>
    <w:p w14:paraId="4167953F" w14:textId="77777777" w:rsidR="006E10E6" w:rsidRDefault="00B1457B">
      <w:pPr>
        <w:numPr>
          <w:ilvl w:val="0"/>
          <w:numId w:val="51"/>
        </w:numPr>
        <w:spacing w:after="283" w:line="348" w:lineRule="auto"/>
        <w:ind w:firstLine="420"/>
      </w:pPr>
      <w:r>
        <w:t>审计并公告：基金管理人职责终止的，应当按照规定聘请会计师事务所对基金财产进行审计，并将审计结果予以公告，同时报中国证监会备案。</w:t>
      </w:r>
      <w:r>
        <w:t xml:space="preserve"> </w:t>
      </w:r>
    </w:p>
    <w:p w14:paraId="3DD56A01" w14:textId="77777777" w:rsidR="006E10E6" w:rsidRDefault="00B1457B">
      <w:pPr>
        <w:numPr>
          <w:ilvl w:val="0"/>
          <w:numId w:val="51"/>
        </w:numPr>
        <w:spacing w:after="281" w:line="348" w:lineRule="auto"/>
        <w:ind w:firstLine="420"/>
      </w:pPr>
      <w:r>
        <w:t>基金名称变更：基金管理人更换后，本基金应替换或删除基金名称中与原基金管理人有关的名称或商号字样。</w:t>
      </w:r>
      <w:r>
        <w:t xml:space="preserve"> </w:t>
      </w:r>
    </w:p>
    <w:p w14:paraId="3F507338" w14:textId="77777777" w:rsidR="006E10E6" w:rsidRDefault="00B1457B">
      <w:pPr>
        <w:ind w:left="422"/>
      </w:pPr>
      <w:r>
        <w:t>2</w:t>
      </w:r>
      <w:r>
        <w:t>、基金托管人的更换程序</w:t>
      </w:r>
      <w:r>
        <w:t xml:space="preserve"> </w:t>
      </w:r>
    </w:p>
    <w:p w14:paraId="0C60F06E" w14:textId="77777777" w:rsidR="006E10E6" w:rsidRDefault="00B1457B">
      <w:pPr>
        <w:spacing w:after="283" w:line="348" w:lineRule="auto"/>
        <w:ind w:left="0" w:firstLine="420"/>
      </w:pPr>
      <w:r>
        <w:t>原基金托管人退任后，基金份额持有人大会需在六个月内选任新基金托管人。在新基金托管人产生前，中国证监会可指定临时基金托管人。</w:t>
      </w:r>
      <w:r>
        <w:t xml:space="preserve"> </w:t>
      </w:r>
    </w:p>
    <w:p w14:paraId="7DF47191" w14:textId="77777777" w:rsidR="006E10E6" w:rsidRDefault="00B1457B">
      <w:pPr>
        <w:numPr>
          <w:ilvl w:val="0"/>
          <w:numId w:val="52"/>
        </w:numPr>
        <w:spacing w:after="281" w:line="348" w:lineRule="auto"/>
        <w:ind w:firstLine="420"/>
      </w:pPr>
      <w:r>
        <w:t>提名：新任基金托管人由基金管理人或代表</w:t>
      </w:r>
      <w:r>
        <w:t>10</w:t>
      </w:r>
      <w:r>
        <w:t>％以上基金份额的基金份额持有人提名。</w:t>
      </w:r>
      <w:r>
        <w:t xml:space="preserve"> </w:t>
      </w:r>
    </w:p>
    <w:p w14:paraId="25B5BE10" w14:textId="77777777" w:rsidR="006E10E6" w:rsidRDefault="00B1457B">
      <w:pPr>
        <w:numPr>
          <w:ilvl w:val="0"/>
          <w:numId w:val="52"/>
        </w:numPr>
        <w:ind w:firstLine="420"/>
      </w:pPr>
      <w:r>
        <w:t>决议：基金份额持有人大会对更换基金托管人形成有效决议。</w:t>
      </w:r>
      <w:r>
        <w:t xml:space="preserve"> </w:t>
      </w:r>
    </w:p>
    <w:p w14:paraId="4849455A" w14:textId="77777777" w:rsidR="006E10E6" w:rsidRDefault="00B1457B">
      <w:pPr>
        <w:numPr>
          <w:ilvl w:val="0"/>
          <w:numId w:val="52"/>
        </w:numPr>
        <w:spacing w:after="284" w:line="348" w:lineRule="auto"/>
        <w:ind w:firstLine="420"/>
      </w:pPr>
      <w:r>
        <w:t>核准并公告：基金份额持有人大会决议自通过之日起五日内，由大会召集人报中国证监会核准，并应自中国证监会核准后两日内在规定媒介上公告。</w:t>
      </w:r>
      <w:r>
        <w:t xml:space="preserve"> </w:t>
      </w:r>
    </w:p>
    <w:p w14:paraId="3DF669DC" w14:textId="77777777" w:rsidR="006E10E6" w:rsidRDefault="00B1457B">
      <w:pPr>
        <w:numPr>
          <w:ilvl w:val="0"/>
          <w:numId w:val="52"/>
        </w:numPr>
        <w:spacing w:after="282" w:line="349" w:lineRule="auto"/>
        <w:ind w:firstLine="420"/>
      </w:pPr>
      <w:r>
        <w:t>交接：基金托管人职责终止的，应当妥善保管基金财产和基金托管业务资料，及时办理基金财产和基金托管业务的移交手续，新基金托管人或者临时基金托管人应当及时接收。新任基金托管人或临时基金托管人与基金管理人核对基金资产总值和净值。</w:t>
      </w:r>
      <w:r>
        <w:t xml:space="preserve"> </w:t>
      </w:r>
    </w:p>
    <w:p w14:paraId="3147E06F" w14:textId="77777777" w:rsidR="006E10E6" w:rsidRDefault="00B1457B">
      <w:pPr>
        <w:numPr>
          <w:ilvl w:val="0"/>
          <w:numId w:val="52"/>
        </w:numPr>
        <w:spacing w:after="281" w:line="348" w:lineRule="auto"/>
        <w:ind w:firstLine="420"/>
      </w:pPr>
      <w:r>
        <w:t>审计并公告：基金托管人职责终止的，应当按照规定聘请会计师事务所对基金财产进行审计，并将审计结果予以公告，同时报中国证监会备案。</w:t>
      </w:r>
      <w:r>
        <w:t xml:space="preserve"> </w:t>
      </w:r>
    </w:p>
    <w:p w14:paraId="2D79CF0D" w14:textId="77777777" w:rsidR="006E10E6" w:rsidRDefault="00B1457B">
      <w:pPr>
        <w:ind w:left="422"/>
      </w:pPr>
      <w:r>
        <w:t>3</w:t>
      </w:r>
      <w:r>
        <w:t>、基金管理人与基金托管</w:t>
      </w:r>
      <w:r>
        <w:t>人同时更换</w:t>
      </w:r>
      <w:r>
        <w:t xml:space="preserve"> </w:t>
      </w:r>
    </w:p>
    <w:p w14:paraId="3508FF90" w14:textId="77777777" w:rsidR="006E10E6" w:rsidRDefault="00B1457B">
      <w:pPr>
        <w:numPr>
          <w:ilvl w:val="0"/>
          <w:numId w:val="53"/>
        </w:numPr>
        <w:spacing w:after="283" w:line="348" w:lineRule="auto"/>
        <w:ind w:firstLine="420"/>
      </w:pPr>
      <w:r>
        <w:t>提名：如果基金管理人和基金托管人同时更换，由单独或合计持有基金总份额</w:t>
      </w:r>
      <w:r>
        <w:t xml:space="preserve">10% </w:t>
      </w:r>
      <w:r>
        <w:t>以上的基金份额持有人提名新的基金管理人和基金托管人；</w:t>
      </w:r>
      <w:r>
        <w:t xml:space="preserve"> </w:t>
      </w:r>
    </w:p>
    <w:p w14:paraId="354108FC" w14:textId="77777777" w:rsidR="006E10E6" w:rsidRDefault="00B1457B">
      <w:pPr>
        <w:numPr>
          <w:ilvl w:val="0"/>
          <w:numId w:val="53"/>
        </w:numPr>
        <w:ind w:firstLine="420"/>
      </w:pPr>
      <w:r>
        <w:t>基金管理人和基金托管人的更换分别按上述程序进行；</w:t>
      </w:r>
      <w:r>
        <w:t xml:space="preserve"> </w:t>
      </w:r>
    </w:p>
    <w:p w14:paraId="1B0284F0" w14:textId="77777777" w:rsidR="006E10E6" w:rsidRDefault="00B1457B">
      <w:pPr>
        <w:numPr>
          <w:ilvl w:val="0"/>
          <w:numId w:val="53"/>
        </w:numPr>
        <w:spacing w:after="96"/>
        <w:ind w:firstLine="420"/>
      </w:pPr>
      <w:r>
        <w:t>公告：新任基金管理人和新任基金托管人应在更换基金管理人和基金托管人的基</w:t>
      </w:r>
    </w:p>
    <w:p w14:paraId="4AB2B96A" w14:textId="77777777" w:rsidR="006E10E6" w:rsidRDefault="00B1457B">
      <w:pPr>
        <w:spacing w:after="280" w:line="349" w:lineRule="auto"/>
      </w:pPr>
      <w:r>
        <w:t>金份额持有人大会决议获得中国证监会核准后</w:t>
      </w:r>
      <w:r>
        <w:t>2</w:t>
      </w:r>
      <w:r>
        <w:t>日内在规定媒介上联合公告。</w:t>
      </w:r>
      <w:r>
        <w:t xml:space="preserve"> 4</w:t>
      </w:r>
      <w:r>
        <w:t>、新基金管理人接受基金管理或新基金托管人接受基金财产和基金托管业务前，原基金管理人或基金托管人应依据法律法规和基金合同的规定继续履行相关职责，并保证不对基金份额持有人的利</w:t>
      </w:r>
      <w:r>
        <w:t>益造成损害。原基金管理人或基金托管人在继续履行相关职责期间，仍有权按照本合同的规定收取基金管理费或基金托管费。</w:t>
      </w:r>
      <w:r>
        <w:t xml:space="preserve"> </w:t>
      </w:r>
    </w:p>
    <w:p w14:paraId="457FE343" w14:textId="77777777" w:rsidR="006E10E6" w:rsidRDefault="00B1457B">
      <w:pPr>
        <w:spacing w:after="0" w:line="259" w:lineRule="auto"/>
        <w:ind w:left="420" w:firstLine="0"/>
      </w:pPr>
      <w:r>
        <w:t xml:space="preserve"> </w:t>
      </w:r>
      <w:r>
        <w:br w:type="page"/>
      </w:r>
    </w:p>
    <w:p w14:paraId="563E4D51" w14:textId="77777777" w:rsidR="006E10E6" w:rsidRDefault="00B1457B">
      <w:pPr>
        <w:pStyle w:val="1"/>
      </w:pPr>
      <w:bookmarkStart w:id="9" w:name="_Toc63457"/>
      <w:r>
        <w:t>十一、基金的托管</w:t>
      </w:r>
      <w:r>
        <w:t xml:space="preserve"> </w:t>
      </w:r>
      <w:bookmarkEnd w:id="9"/>
    </w:p>
    <w:p w14:paraId="2F28FD4F" w14:textId="77777777" w:rsidR="006E10E6" w:rsidRDefault="00B1457B">
      <w:pPr>
        <w:numPr>
          <w:ilvl w:val="0"/>
          <w:numId w:val="54"/>
        </w:numPr>
        <w:spacing w:after="99"/>
        <w:ind w:firstLine="420"/>
      </w:pPr>
      <w:r>
        <w:t>本基金财产由基金托管人依法持有并保管。基金管理人应与基金托管人按照《基</w:t>
      </w:r>
    </w:p>
    <w:p w14:paraId="528A9438" w14:textId="77777777" w:rsidR="006E10E6" w:rsidRDefault="00B1457B">
      <w:pPr>
        <w:spacing w:after="282" w:line="349" w:lineRule="auto"/>
      </w:pPr>
      <w:r>
        <w:t>金法》、本基金合同及其他有关规定订立《广发美国房地产指数证券投资基金托管协议》，以明确基金管理人与基金托管人之间在基金份额持有人名册登记、基金财产的保管、基金财产的管理和运作及相互监督等相关事宜中的权利、义务及职责，确保基金财产的安全，保护基金份额持有人的合法权益。</w:t>
      </w:r>
      <w:r>
        <w:t xml:space="preserve"> </w:t>
      </w:r>
    </w:p>
    <w:p w14:paraId="2964FDFD" w14:textId="77777777" w:rsidR="006E10E6" w:rsidRDefault="00B1457B">
      <w:pPr>
        <w:numPr>
          <w:ilvl w:val="0"/>
          <w:numId w:val="54"/>
        </w:numPr>
        <w:spacing w:after="279" w:line="349" w:lineRule="auto"/>
        <w:ind w:firstLine="420"/>
      </w:pPr>
      <w:r>
        <w:t>基金托管人可以委托符合《试行办法》规定条件的境外资产托管人负责境外资产托管业务。境外资产托管人根据托管人的委托履行其相应职责。托管人与境外资产托管人签署相应的协议，用以规范基金托管人与境外资产托管人之间的权利义务。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证券市场惯例决定。</w:t>
      </w:r>
      <w:r>
        <w:t xml:space="preserve"> </w:t>
      </w:r>
    </w:p>
    <w:p w14:paraId="22709DFE" w14:textId="77777777" w:rsidR="006E10E6" w:rsidRDefault="00B1457B">
      <w:pPr>
        <w:spacing w:after="0" w:line="259" w:lineRule="auto"/>
        <w:ind w:left="420" w:firstLine="0"/>
      </w:pPr>
      <w:r>
        <w:t xml:space="preserve"> </w:t>
      </w:r>
      <w:r>
        <w:br w:type="page"/>
      </w:r>
    </w:p>
    <w:p w14:paraId="5569CCE6" w14:textId="77777777" w:rsidR="006E10E6" w:rsidRDefault="00B1457B">
      <w:pPr>
        <w:pStyle w:val="1"/>
      </w:pPr>
      <w:bookmarkStart w:id="10" w:name="_Toc63458"/>
      <w:r>
        <w:t>十二、基金的销售</w:t>
      </w:r>
      <w:r>
        <w:t xml:space="preserve"> </w:t>
      </w:r>
      <w:bookmarkEnd w:id="10"/>
    </w:p>
    <w:p w14:paraId="56E6732A" w14:textId="77777777" w:rsidR="006E10E6" w:rsidRDefault="00B1457B">
      <w:pPr>
        <w:numPr>
          <w:ilvl w:val="0"/>
          <w:numId w:val="55"/>
        </w:numPr>
        <w:spacing w:after="283" w:line="348" w:lineRule="auto"/>
        <w:ind w:firstLine="420"/>
      </w:pPr>
      <w:r>
        <w:t>本基金的销售业务指接受投资者申请为其办理的本基金的</w:t>
      </w:r>
      <w:r>
        <w:t>认购、申购、赎回、转换、非交易过户、转托管、定期定额投资和客户服务等业务。</w:t>
      </w:r>
      <w:r>
        <w:t xml:space="preserve"> </w:t>
      </w:r>
    </w:p>
    <w:p w14:paraId="61DCE367" w14:textId="77777777" w:rsidR="006E10E6" w:rsidRDefault="00B1457B">
      <w:pPr>
        <w:numPr>
          <w:ilvl w:val="0"/>
          <w:numId w:val="55"/>
        </w:numPr>
        <w:spacing w:line="349" w:lineRule="auto"/>
        <w:ind w:firstLine="420"/>
      </w:pPr>
      <w:r>
        <w:t>本基金的销售业务由基金管理人及基金管理人委托的其他符合条件的机构办理。基金管理人委托其他机构办理本基金认购、申购、赎回业务的，应与代理机构签订委托代理协议，以明确基金管理人和代销机构之间在基金份额认购、申购、赎回等事宜中的权利和义务，确保基金财产的安全，保护基金投资者和基金份额持有人的合法权益。销售机构应严格按照法律法规和本基金合同规定的条件办理本基金的销售业务。</w:t>
      </w:r>
      <w:r>
        <w:t xml:space="preserve"> </w:t>
      </w:r>
      <w:r>
        <w:br w:type="page"/>
      </w:r>
    </w:p>
    <w:p w14:paraId="720CDBC1" w14:textId="77777777" w:rsidR="006E10E6" w:rsidRDefault="00B1457B">
      <w:pPr>
        <w:pStyle w:val="1"/>
      </w:pPr>
      <w:bookmarkStart w:id="11" w:name="_Toc63459"/>
      <w:r>
        <w:t>十三、基金份额的注册登记</w:t>
      </w:r>
      <w:r>
        <w:t xml:space="preserve"> </w:t>
      </w:r>
      <w:bookmarkEnd w:id="11"/>
    </w:p>
    <w:p w14:paraId="7257662F" w14:textId="77777777" w:rsidR="006E10E6" w:rsidRDefault="00B1457B">
      <w:pPr>
        <w:numPr>
          <w:ilvl w:val="0"/>
          <w:numId w:val="56"/>
        </w:numPr>
        <w:spacing w:after="282" w:line="349" w:lineRule="auto"/>
        <w:ind w:firstLine="420"/>
      </w:pPr>
      <w:r>
        <w:t>本基金基金份额的注册登记业务指本基</w:t>
      </w:r>
      <w:r>
        <w:t>金登记、存管、清算和交收业务，具体内容包括投资者基金账户管理、基金份额注册登记、清算及基金交易确认、发放红利、建立并保管基金份额持有人名册等。</w:t>
      </w:r>
      <w:r>
        <w:t xml:space="preserve"> </w:t>
      </w:r>
    </w:p>
    <w:p w14:paraId="1DF808A5" w14:textId="77777777" w:rsidR="006E10E6" w:rsidRDefault="00B1457B">
      <w:pPr>
        <w:numPr>
          <w:ilvl w:val="0"/>
          <w:numId w:val="56"/>
        </w:numPr>
        <w:spacing w:after="96"/>
        <w:ind w:firstLine="420"/>
      </w:pPr>
      <w:r>
        <w:t>本基金的注册登记业务由基金管理人或基金管理人委托的其他符合条件的机构办</w:t>
      </w:r>
    </w:p>
    <w:p w14:paraId="4F706740" w14:textId="77777777" w:rsidR="006E10E6" w:rsidRDefault="00B1457B">
      <w:pPr>
        <w:spacing w:after="280" w:line="349" w:lineRule="auto"/>
      </w:pPr>
      <w:r>
        <w:t>理。基金管理人委托其他机构办理本基金注册登记业务的，应与代理机构签订委托代理协议，以明确基金管理人和代理机构在投资者基金账户管理、基金份额注册登记、清算及基金交易确认、代理发放红利、建立并保管基金份额持有人名册等事宜中的权利和义务，保护基金投资者和基金份额持有人的合法权益。</w:t>
      </w:r>
      <w:r>
        <w:t xml:space="preserve"> </w:t>
      </w:r>
    </w:p>
    <w:p w14:paraId="2635DCC4" w14:textId="77777777" w:rsidR="006E10E6" w:rsidRDefault="00B1457B">
      <w:pPr>
        <w:numPr>
          <w:ilvl w:val="0"/>
          <w:numId w:val="56"/>
        </w:numPr>
        <w:ind w:firstLine="420"/>
      </w:pPr>
      <w:r>
        <w:t>注册登记机构履行</w:t>
      </w:r>
      <w:r>
        <w:t>如下职责：</w:t>
      </w:r>
      <w:r>
        <w:t xml:space="preserve"> </w:t>
      </w:r>
    </w:p>
    <w:p w14:paraId="7B630EDC" w14:textId="77777777" w:rsidR="006E10E6" w:rsidRDefault="00B1457B">
      <w:pPr>
        <w:numPr>
          <w:ilvl w:val="0"/>
          <w:numId w:val="57"/>
        </w:numPr>
        <w:ind w:firstLine="420"/>
      </w:pPr>
      <w:r>
        <w:t>建立和保管基金份额持有人开户资料、交易资料、基金份额持有人名册等；</w:t>
      </w:r>
      <w:r>
        <w:t xml:space="preserve"> </w:t>
      </w:r>
    </w:p>
    <w:p w14:paraId="223E0EF3" w14:textId="77777777" w:rsidR="006E10E6" w:rsidRDefault="00B1457B">
      <w:pPr>
        <w:numPr>
          <w:ilvl w:val="0"/>
          <w:numId w:val="57"/>
        </w:numPr>
        <w:ind w:firstLine="420"/>
      </w:pPr>
      <w:r>
        <w:t>配备足够的专业人员办理本基金的注册登记业务；</w:t>
      </w:r>
      <w:r>
        <w:t xml:space="preserve"> </w:t>
      </w:r>
    </w:p>
    <w:p w14:paraId="41D05206" w14:textId="77777777" w:rsidR="006E10E6" w:rsidRDefault="00B1457B">
      <w:pPr>
        <w:numPr>
          <w:ilvl w:val="0"/>
          <w:numId w:val="57"/>
        </w:numPr>
        <w:ind w:firstLine="420"/>
      </w:pPr>
      <w:r>
        <w:t>严格按照法律法规和本基金合同规定的条件办理本基金的注册登记业务；</w:t>
      </w:r>
      <w:r>
        <w:t xml:space="preserve"> </w:t>
      </w:r>
    </w:p>
    <w:p w14:paraId="6FE79089" w14:textId="77777777" w:rsidR="006E10E6" w:rsidRDefault="00B1457B">
      <w:pPr>
        <w:numPr>
          <w:ilvl w:val="0"/>
          <w:numId w:val="57"/>
        </w:numPr>
        <w:ind w:firstLine="420"/>
      </w:pPr>
      <w:r>
        <w:t>接受基金管理人的监督（基金管理人委托其他机构办理本基金注册登记业务的）；</w:t>
      </w:r>
      <w:r>
        <w:t xml:space="preserve"> </w:t>
      </w:r>
    </w:p>
    <w:p w14:paraId="21A0C83D" w14:textId="77777777" w:rsidR="006E10E6" w:rsidRDefault="00B1457B">
      <w:pPr>
        <w:numPr>
          <w:ilvl w:val="0"/>
          <w:numId w:val="57"/>
        </w:numPr>
        <w:ind w:firstLine="420"/>
      </w:pPr>
      <w:r>
        <w:t>保持基金份额持有人名册及相关的申购与赎回等业务记录十五年以上；</w:t>
      </w:r>
      <w:r>
        <w:t xml:space="preserve"> </w:t>
      </w:r>
    </w:p>
    <w:p w14:paraId="302E985D" w14:textId="77777777" w:rsidR="006E10E6" w:rsidRDefault="00B1457B">
      <w:pPr>
        <w:numPr>
          <w:ilvl w:val="0"/>
          <w:numId w:val="57"/>
        </w:numPr>
        <w:spacing w:after="281" w:line="348" w:lineRule="auto"/>
        <w:ind w:firstLine="420"/>
      </w:pPr>
      <w:r>
        <w:t>对基金份额持有人的基金账户信息负有保密义务，因违反该保密义务对投资者或基金带来的损失，须承担相应的赔偿责任，但按照法律法规的规定进行披露的情形除外；</w:t>
      </w:r>
      <w:r>
        <w:t xml:space="preserve"> </w:t>
      </w:r>
    </w:p>
    <w:p w14:paraId="0697F737" w14:textId="77777777" w:rsidR="006E10E6" w:rsidRDefault="00B1457B">
      <w:pPr>
        <w:numPr>
          <w:ilvl w:val="0"/>
          <w:numId w:val="57"/>
        </w:numPr>
        <w:ind w:firstLine="420"/>
      </w:pPr>
      <w:r>
        <w:t>按本基金合同的规定，为投资者办理非交易过户业务、提供其他必要的服务；</w:t>
      </w:r>
      <w:r>
        <w:t xml:space="preserve"> </w:t>
      </w:r>
    </w:p>
    <w:p w14:paraId="0EF39AC7" w14:textId="77777777" w:rsidR="006E10E6" w:rsidRDefault="00B1457B">
      <w:pPr>
        <w:numPr>
          <w:ilvl w:val="0"/>
          <w:numId w:val="57"/>
        </w:numPr>
        <w:spacing w:after="281" w:line="348" w:lineRule="auto"/>
        <w:ind w:firstLine="420"/>
      </w:pPr>
      <w:r>
        <w:t>在法律、法规允许的范围内，对注册登记业务的办理时间进行调整，并最迟于开始实施前按照《信息披露办法》的有关规定在规定媒介上公告；</w:t>
      </w:r>
      <w:r>
        <w:t xml:space="preserve"> </w:t>
      </w:r>
    </w:p>
    <w:p w14:paraId="328574B3" w14:textId="77777777" w:rsidR="006E10E6" w:rsidRDefault="00B1457B">
      <w:pPr>
        <w:numPr>
          <w:ilvl w:val="0"/>
          <w:numId w:val="57"/>
        </w:numPr>
        <w:ind w:firstLine="420"/>
      </w:pPr>
      <w:r>
        <w:t>法律法规规定的其他职责。</w:t>
      </w:r>
      <w:r>
        <w:t xml:space="preserve"> </w:t>
      </w:r>
    </w:p>
    <w:p w14:paraId="44DAB78A" w14:textId="77777777" w:rsidR="006E10E6" w:rsidRDefault="00B1457B">
      <w:pPr>
        <w:ind w:left="422"/>
      </w:pPr>
      <w:r>
        <w:t>（四）注册登记机构履行上述职责后，有权取得注册登记费。</w:t>
      </w:r>
      <w:r>
        <w:t xml:space="preserve"> </w:t>
      </w:r>
    </w:p>
    <w:p w14:paraId="15C01209" w14:textId="77777777" w:rsidR="006E10E6" w:rsidRDefault="00B1457B">
      <w:pPr>
        <w:pStyle w:val="1"/>
      </w:pPr>
      <w:bookmarkStart w:id="12" w:name="_Toc63460"/>
      <w:r>
        <w:t>十四、基金的投资</w:t>
      </w:r>
      <w:r>
        <w:t xml:space="preserve"> </w:t>
      </w:r>
      <w:bookmarkEnd w:id="12"/>
    </w:p>
    <w:p w14:paraId="0480A223" w14:textId="77777777" w:rsidR="006E10E6" w:rsidRDefault="00B1457B">
      <w:pPr>
        <w:numPr>
          <w:ilvl w:val="0"/>
          <w:numId w:val="58"/>
        </w:numPr>
        <w:ind w:hanging="631"/>
      </w:pPr>
      <w:r>
        <w:t>投资目标</w:t>
      </w:r>
      <w:r>
        <w:t xml:space="preserve"> </w:t>
      </w:r>
    </w:p>
    <w:p w14:paraId="55D8DB66" w14:textId="77777777" w:rsidR="006E10E6" w:rsidRDefault="00B1457B">
      <w:pPr>
        <w:spacing w:after="99"/>
        <w:ind w:left="422"/>
      </w:pPr>
      <w:r>
        <w:t>本基金采用被动式指数化投资策略，通过严格</w:t>
      </w:r>
      <w:r>
        <w:t>的投资程序约束和数量化风险管理手段，</w:t>
      </w:r>
    </w:p>
    <w:p w14:paraId="7B65CB37" w14:textId="77777777" w:rsidR="006E10E6" w:rsidRDefault="00B1457B">
      <w:pPr>
        <w:spacing w:after="272" w:line="359" w:lineRule="auto"/>
        <w:ind w:left="-15" w:right="194" w:firstLine="0"/>
        <w:jc w:val="both"/>
      </w:pPr>
      <w:r>
        <w:t>力求实现对标的指数的有效跟踪，追求跟踪误差的最小化。本基金力争控制基金净值增长率与业绩比较基准之间的日均跟踪偏离度小于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w:t>
      </w:r>
      <w:r>
        <w:t xml:space="preserve"> </w:t>
      </w:r>
    </w:p>
    <w:p w14:paraId="0B320428" w14:textId="77777777" w:rsidR="006E10E6" w:rsidRDefault="00B1457B">
      <w:pPr>
        <w:numPr>
          <w:ilvl w:val="0"/>
          <w:numId w:val="58"/>
        </w:numPr>
        <w:ind w:hanging="631"/>
      </w:pPr>
      <w:r>
        <w:t>投资范围</w:t>
      </w:r>
      <w:r>
        <w:t xml:space="preserve"> </w:t>
      </w:r>
    </w:p>
    <w:p w14:paraId="18D619B9" w14:textId="77777777" w:rsidR="006E10E6" w:rsidRDefault="00B1457B">
      <w:pPr>
        <w:spacing w:after="299" w:line="359" w:lineRule="auto"/>
        <w:ind w:left="-15" w:right="194" w:firstLine="410"/>
        <w:jc w:val="both"/>
      </w:pPr>
      <w:r>
        <w:t>本基金投资范围为美国</w:t>
      </w:r>
      <w:r>
        <w:t xml:space="preserve"> </w:t>
      </w:r>
      <w:r>
        <w:rPr>
          <w:rFonts w:ascii="Times New Roman" w:eastAsia="Times New Roman" w:hAnsi="Times New Roman" w:cs="Times New Roman"/>
        </w:rPr>
        <w:t xml:space="preserve">REITs </w:t>
      </w:r>
      <w:r>
        <w:t>市场中的</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指数（即</w:t>
      </w:r>
      <w:r>
        <w:t xml:space="preserve"> </w:t>
      </w:r>
      <w:r>
        <w:rPr>
          <w:rFonts w:ascii="Times New Roman" w:eastAsia="Times New Roman" w:hAnsi="Times New Roman" w:cs="Times New Roman"/>
        </w:rPr>
        <w:t xml:space="preserve">MSCI </w:t>
      </w:r>
      <w:r>
        <w:t>美国房地产投资信托指数，英文名称为</w:t>
      </w:r>
      <w:r>
        <w:t xml:space="preserve"> </w:t>
      </w:r>
      <w:r>
        <w:rPr>
          <w:rFonts w:ascii="Times New Roman" w:eastAsia="Times New Roman" w:hAnsi="Times New Roman" w:cs="Times New Roman"/>
        </w:rPr>
        <w:t>MSCI US REIT Index</w:t>
      </w:r>
      <w:r>
        <w:t>）成份股、备选成份股、以</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指数为投资标的的指数基金（包括</w:t>
      </w:r>
      <w:r>
        <w:t xml:space="preserve"> </w:t>
      </w:r>
      <w:r>
        <w:rPr>
          <w:rFonts w:ascii="Times New Roman" w:eastAsia="Times New Roman" w:hAnsi="Times New Roman" w:cs="Times New Roman"/>
        </w:rPr>
        <w:t>ETF</w:t>
      </w:r>
      <w:r>
        <w:t>）、新股（一级市场初次发行或增发）等，其中，对</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指数成份股、备选成分股及以</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指数为投资标的的指数基金（包括</w:t>
      </w:r>
      <w:r>
        <w:t xml:space="preserve"> </w:t>
      </w:r>
      <w:r>
        <w:rPr>
          <w:rFonts w:ascii="Times New Roman" w:eastAsia="Times New Roman" w:hAnsi="Times New Roman" w:cs="Times New Roman"/>
        </w:rPr>
        <w:t>ETF</w:t>
      </w:r>
      <w:r>
        <w:t>）的投资比例不低于基金资产的</w:t>
      </w:r>
      <w:r>
        <w:t xml:space="preserve"> </w:t>
      </w:r>
      <w:r>
        <w:rPr>
          <w:rFonts w:ascii="Times New Roman" w:eastAsia="Times New Roman" w:hAnsi="Times New Roman" w:cs="Times New Roman"/>
        </w:rPr>
        <w:t>90%</w:t>
      </w: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本基金还可投资全球证券市场中具有良好流动性的其他金融工具，包括在证券市场挂牌交易的普通股、优先股、存托凭证、公募基金、结构性投资产品、金融衍生产品、银行存款</w:t>
      </w:r>
      <w:r>
        <w:t>、短期政府债券等以及中国证监会允许基金投资的其他金融工具。</w:t>
      </w:r>
      <w:r>
        <w:rPr>
          <w:rFonts w:ascii="Times New Roman" w:eastAsia="Times New Roman" w:hAnsi="Times New Roman" w:cs="Times New Roman"/>
        </w:rPr>
        <w:t xml:space="preserve"> </w:t>
      </w:r>
    </w:p>
    <w:p w14:paraId="68A5819B" w14:textId="77777777" w:rsidR="006E10E6" w:rsidRDefault="00B1457B">
      <w:pPr>
        <w:spacing w:after="272" w:line="359" w:lineRule="auto"/>
        <w:ind w:left="-15" w:right="104" w:firstLine="410"/>
        <w:jc w:val="both"/>
      </w:pPr>
      <w:r>
        <w:t>本基金主要投资的</w:t>
      </w:r>
      <w:r>
        <w:t xml:space="preserve"> </w:t>
      </w:r>
      <w:r>
        <w:rPr>
          <w:rFonts w:ascii="Times New Roman" w:eastAsia="Times New Roman" w:hAnsi="Times New Roman" w:cs="Times New Roman"/>
        </w:rPr>
        <w:t>REIT</w:t>
      </w:r>
      <w:r>
        <w:t>，即</w:t>
      </w:r>
      <w:r>
        <w:t xml:space="preserve"> </w:t>
      </w:r>
      <w:r>
        <w:rPr>
          <w:rFonts w:ascii="Times New Roman" w:eastAsia="Times New Roman" w:hAnsi="Times New Roman" w:cs="Times New Roman"/>
        </w:rPr>
        <w:t>Real Estate Investment Trust</w:t>
      </w:r>
      <w:r>
        <w:t>（房地产投资信托）是一种在证券交易所上市，以发行收益凭证的方式汇集特定多数投资者的资金，由专门投资机构进行房地产投资经营管理，并将投资综合收益的绝大部分（通常为</w:t>
      </w:r>
      <w:r>
        <w:t xml:space="preserve"> </w:t>
      </w:r>
      <w:r>
        <w:rPr>
          <w:rFonts w:ascii="Times New Roman" w:eastAsia="Times New Roman" w:hAnsi="Times New Roman" w:cs="Times New Roman"/>
        </w:rPr>
        <w:t>90%</w:t>
      </w:r>
      <w:r>
        <w:t>以上）按比例分配给投资者的金融工具。如法律法规或监管机构以后允许本基金投资其他品种，基金管理人在履行适当程序后，可以将其纳入投资范围。如法律法规或中国证监会变更投资品种比例限制的，基金管理人在与</w:t>
      </w:r>
      <w:r>
        <w:t>基金托管人协商一致并履行相关程序后，可相应调整本基金的投资比例规定，不需经基金份额持有人大会审议。</w:t>
      </w:r>
      <w:r>
        <w:t xml:space="preserve"> </w:t>
      </w:r>
    </w:p>
    <w:p w14:paraId="306A0860" w14:textId="77777777" w:rsidR="006E10E6" w:rsidRDefault="00B1457B">
      <w:pPr>
        <w:numPr>
          <w:ilvl w:val="0"/>
          <w:numId w:val="58"/>
        </w:numPr>
        <w:ind w:hanging="631"/>
      </w:pPr>
      <w:r>
        <w:t>投资理念</w:t>
      </w:r>
      <w:r>
        <w:t xml:space="preserve"> </w:t>
      </w:r>
    </w:p>
    <w:p w14:paraId="6ED02862" w14:textId="77777777" w:rsidR="006E10E6" w:rsidRDefault="00B1457B">
      <w:pPr>
        <w:spacing w:after="275" w:line="373" w:lineRule="auto"/>
        <w:ind w:left="0" w:firstLine="420"/>
      </w:pPr>
      <w:r>
        <w:t>本基金以跟踪</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指数为原则，采用被动式指数化投资方法，为投资者提供一个投资于美国</w:t>
      </w:r>
      <w:r>
        <w:t xml:space="preserve"> </w:t>
      </w:r>
      <w:r>
        <w:rPr>
          <w:rFonts w:ascii="Times New Roman" w:eastAsia="Times New Roman" w:hAnsi="Times New Roman" w:cs="Times New Roman"/>
        </w:rPr>
        <w:t>REIT</w:t>
      </w:r>
      <w:r>
        <w:t>（房地产投资信托）市场的有效投资工具。</w:t>
      </w:r>
      <w:r>
        <w:rPr>
          <w:rFonts w:ascii="Times New Roman" w:eastAsia="Times New Roman" w:hAnsi="Times New Roman" w:cs="Times New Roman"/>
        </w:rPr>
        <w:t xml:space="preserve"> </w:t>
      </w:r>
    </w:p>
    <w:p w14:paraId="42AA2BD1" w14:textId="77777777" w:rsidR="006E10E6" w:rsidRDefault="00B1457B">
      <w:pPr>
        <w:numPr>
          <w:ilvl w:val="0"/>
          <w:numId w:val="58"/>
        </w:numPr>
        <w:ind w:hanging="631"/>
      </w:pPr>
      <w:r>
        <w:t>投资策略</w:t>
      </w:r>
      <w:r>
        <w:t xml:space="preserve"> </w:t>
      </w:r>
    </w:p>
    <w:p w14:paraId="155FC047" w14:textId="77777777" w:rsidR="006E10E6" w:rsidRDefault="00B1457B">
      <w:pPr>
        <w:numPr>
          <w:ilvl w:val="0"/>
          <w:numId w:val="59"/>
        </w:numPr>
        <w:spacing w:after="294" w:line="354" w:lineRule="auto"/>
        <w:ind w:hanging="317"/>
      </w:pPr>
      <w:r>
        <w:t>资产配置策略</w:t>
      </w:r>
      <w:r>
        <w:t>本基金以追求标的指数长期增长的稳定收益为宗旨，在降低跟踪误差和控制流动性风险的双重约束下构建指数化的投资组合。</w:t>
      </w:r>
      <w:r>
        <w:rPr>
          <w:rFonts w:ascii="Times New Roman" w:eastAsia="Times New Roman" w:hAnsi="Times New Roman" w:cs="Times New Roman"/>
        </w:rPr>
        <w:t xml:space="preserve"> </w:t>
      </w:r>
    </w:p>
    <w:p w14:paraId="156024FC" w14:textId="77777777" w:rsidR="006E10E6" w:rsidRDefault="00B1457B">
      <w:pPr>
        <w:spacing w:after="284" w:line="373" w:lineRule="auto"/>
        <w:ind w:left="0" w:firstLine="420"/>
      </w:pPr>
      <w:r>
        <w:t>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4778C13" w14:textId="77777777" w:rsidR="006E10E6" w:rsidRDefault="00B1457B">
      <w:pPr>
        <w:spacing w:after="307" w:line="359" w:lineRule="auto"/>
        <w:ind w:left="-15" w:right="194" w:firstLine="410"/>
        <w:jc w:val="both"/>
      </w:pPr>
      <w:r>
        <w:t>本基金对</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指数成份股、备选成分股及以</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指数为投资标的的指数基金（包括</w:t>
      </w:r>
      <w:r>
        <w:t xml:space="preserve"> </w:t>
      </w:r>
      <w:r>
        <w:rPr>
          <w:rFonts w:ascii="Times New Roman" w:eastAsia="Times New Roman" w:hAnsi="Times New Roman" w:cs="Times New Roman"/>
        </w:rPr>
        <w:t>ETF</w:t>
      </w:r>
      <w:r>
        <w:t>）的投资比例不低于基金资产的</w:t>
      </w:r>
      <w:r>
        <w:t xml:space="preserve"> </w:t>
      </w:r>
      <w:r>
        <w:rPr>
          <w:rFonts w:ascii="Times New Roman" w:eastAsia="Times New Roman" w:hAnsi="Times New Roman" w:cs="Times New Roman"/>
        </w:rPr>
        <w:t>90%</w:t>
      </w:r>
      <w:r>
        <w:t>，现金或者到期日在一年以内的政府债券不低于基金资产净值的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945750B" w14:textId="77777777" w:rsidR="006E10E6" w:rsidRDefault="00B1457B">
      <w:pPr>
        <w:numPr>
          <w:ilvl w:val="0"/>
          <w:numId w:val="59"/>
        </w:numPr>
        <w:spacing w:after="401"/>
        <w:ind w:hanging="317"/>
      </w:pPr>
      <w:r>
        <w:rPr>
          <w:rFonts w:ascii="Times New Roman" w:eastAsia="Times New Roman" w:hAnsi="Times New Roman" w:cs="Times New Roman"/>
        </w:rPr>
        <w:t xml:space="preserve">REIT </w:t>
      </w:r>
      <w:r>
        <w:t>投资策略</w:t>
      </w:r>
      <w:r>
        <w:rPr>
          <w:rFonts w:ascii="Times New Roman" w:eastAsia="Times New Roman" w:hAnsi="Times New Roman" w:cs="Times New Roman"/>
        </w:rPr>
        <w:t xml:space="preserve"> </w:t>
      </w:r>
    </w:p>
    <w:p w14:paraId="18A7ED0F" w14:textId="77777777" w:rsidR="006E10E6" w:rsidRDefault="00B1457B">
      <w:pPr>
        <w:numPr>
          <w:ilvl w:val="0"/>
          <w:numId w:val="60"/>
        </w:numPr>
        <w:spacing w:after="476"/>
        <w:ind w:hanging="526"/>
      </w:pPr>
      <w:r>
        <w:rPr>
          <w:rFonts w:ascii="Times New Roman" w:eastAsia="Times New Roman" w:hAnsi="Times New Roman" w:cs="Times New Roman"/>
        </w:rPr>
        <w:t>RE</w:t>
      </w:r>
      <w:r>
        <w:rPr>
          <w:rFonts w:ascii="Times New Roman" w:eastAsia="Times New Roman" w:hAnsi="Times New Roman" w:cs="Times New Roman"/>
        </w:rPr>
        <w:t xml:space="preserve">IT </w:t>
      </w:r>
      <w:r>
        <w:t>组合构建原则</w:t>
      </w:r>
      <w:r>
        <w:rPr>
          <w:rFonts w:ascii="Times New Roman" w:eastAsia="Times New Roman" w:hAnsi="Times New Roman" w:cs="Times New Roman"/>
        </w:rPr>
        <w:t xml:space="preserve"> </w:t>
      </w:r>
    </w:p>
    <w:p w14:paraId="7D3E058D" w14:textId="77777777" w:rsidR="006E10E6" w:rsidRDefault="00B1457B">
      <w:pPr>
        <w:spacing w:after="281" w:line="371" w:lineRule="auto"/>
        <w:ind w:left="0" w:firstLine="420"/>
      </w:pPr>
      <w:r>
        <w:t>本基金主要采用完全复制法来跟踪</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指数，按照个股在标的指数中的基准权重构建组合。</w:t>
      </w:r>
      <w:r>
        <w:rPr>
          <w:rFonts w:ascii="Times New Roman" w:eastAsia="Times New Roman" w:hAnsi="Times New Roman" w:cs="Times New Roman"/>
        </w:rPr>
        <w:t xml:space="preserve"> </w:t>
      </w:r>
    </w:p>
    <w:p w14:paraId="4F67FFC3" w14:textId="77777777" w:rsidR="006E10E6" w:rsidRDefault="00B1457B">
      <w:pPr>
        <w:numPr>
          <w:ilvl w:val="0"/>
          <w:numId w:val="60"/>
        </w:numPr>
        <w:spacing w:after="473"/>
        <w:ind w:hanging="526"/>
      </w:pPr>
      <w:r>
        <w:rPr>
          <w:rFonts w:ascii="Times New Roman" w:eastAsia="Times New Roman" w:hAnsi="Times New Roman" w:cs="Times New Roman"/>
        </w:rPr>
        <w:t xml:space="preserve">REIT </w:t>
      </w:r>
      <w:r>
        <w:t>组合构建方法</w:t>
      </w:r>
      <w:r>
        <w:rPr>
          <w:rFonts w:ascii="Times New Roman" w:eastAsia="Times New Roman" w:hAnsi="Times New Roman" w:cs="Times New Roman"/>
        </w:rPr>
        <w:t xml:space="preserve"> </w:t>
      </w:r>
    </w:p>
    <w:p w14:paraId="63CBBA53" w14:textId="77777777" w:rsidR="006E10E6" w:rsidRDefault="00B1457B">
      <w:pPr>
        <w:spacing w:after="272" w:line="372" w:lineRule="auto"/>
        <w:ind w:left="0" w:firstLine="420"/>
      </w:pPr>
      <w:r>
        <w:t>本基金主要采用完全复制法，即完全按照标的指数的成份股组成及其权重构建</w:t>
      </w:r>
      <w:r>
        <w:t xml:space="preserve"> </w:t>
      </w:r>
      <w:r>
        <w:rPr>
          <w:rFonts w:ascii="Times New Roman" w:eastAsia="Times New Roman" w:hAnsi="Times New Roman" w:cs="Times New Roman"/>
        </w:rPr>
        <w:t xml:space="preserve">REIT </w:t>
      </w:r>
      <w:r>
        <w:t>投资组合，并根据标的指数成份股及其权重的变动进行相应调整。</w:t>
      </w:r>
      <w:r>
        <w:rPr>
          <w:rFonts w:ascii="Times New Roman" w:eastAsia="Times New Roman" w:hAnsi="Times New Roman" w:cs="Times New Roman"/>
        </w:rPr>
        <w:t xml:space="preserve"> </w:t>
      </w:r>
    </w:p>
    <w:p w14:paraId="19B7DDDE" w14:textId="77777777" w:rsidR="006E10E6" w:rsidRDefault="00B1457B">
      <w:pPr>
        <w:spacing w:after="283" w:line="362" w:lineRule="auto"/>
        <w:ind w:left="0" w:firstLine="420"/>
      </w:pPr>
      <w:r>
        <w:t>当预期成份股发生调整和成份股发生分红、增发、送配等行为时，以及因基金的申购和赎回对本基金跟踪标的指数的效果可能带来影响时，基金管理人会对</w:t>
      </w:r>
      <w:r>
        <w:t xml:space="preserve"> </w:t>
      </w:r>
      <w:r>
        <w:rPr>
          <w:rFonts w:ascii="Times New Roman" w:eastAsia="Times New Roman" w:hAnsi="Times New Roman" w:cs="Times New Roman"/>
        </w:rPr>
        <w:t xml:space="preserve">REIT </w:t>
      </w:r>
      <w:r>
        <w:t>组合进行适当调整，降低跟踪误差。</w:t>
      </w:r>
      <w:r>
        <w:rPr>
          <w:rFonts w:ascii="Times New Roman" w:eastAsia="Times New Roman" w:hAnsi="Times New Roman" w:cs="Times New Roman"/>
        </w:rPr>
        <w:t xml:space="preserve"> </w:t>
      </w:r>
    </w:p>
    <w:p w14:paraId="3DC74DB6" w14:textId="77777777" w:rsidR="006E10E6" w:rsidRDefault="00B1457B">
      <w:pPr>
        <w:spacing w:after="293" w:line="361" w:lineRule="auto"/>
        <w:ind w:left="0" w:firstLine="420"/>
      </w:pPr>
      <w:r>
        <w:t>如有因受停牌、流动性或其他一些影响指数复制的市场因素的限制，使基金管理人无法依指数权重购买成份股，基金管理人可以根据市场情况，结合经验判断，对</w:t>
      </w:r>
      <w:r>
        <w:t xml:space="preserve"> </w:t>
      </w:r>
      <w:r>
        <w:rPr>
          <w:rFonts w:ascii="Times New Roman" w:eastAsia="Times New Roman" w:hAnsi="Times New Roman" w:cs="Times New Roman"/>
        </w:rPr>
        <w:t xml:space="preserve">REIT </w:t>
      </w:r>
      <w:r>
        <w:t>组合进行适当调整，以获得更接近标的指数的收益率。</w:t>
      </w:r>
      <w:r>
        <w:rPr>
          <w:rFonts w:ascii="Times New Roman" w:eastAsia="Times New Roman" w:hAnsi="Times New Roman" w:cs="Times New Roman"/>
        </w:rPr>
        <w:t xml:space="preserve"> </w:t>
      </w:r>
    </w:p>
    <w:p w14:paraId="21FD2492" w14:textId="77777777" w:rsidR="006E10E6" w:rsidRDefault="00B1457B">
      <w:pPr>
        <w:numPr>
          <w:ilvl w:val="0"/>
          <w:numId w:val="60"/>
        </w:numPr>
        <w:spacing w:after="401"/>
        <w:ind w:hanging="526"/>
      </w:pPr>
      <w:r>
        <w:t>组合调整</w:t>
      </w:r>
      <w:r>
        <w:rPr>
          <w:rFonts w:ascii="Times New Roman" w:eastAsia="Times New Roman" w:hAnsi="Times New Roman" w:cs="Times New Roman"/>
        </w:rPr>
        <w:t xml:space="preserve"> </w:t>
      </w:r>
    </w:p>
    <w:p w14:paraId="0770CCA2" w14:textId="77777777" w:rsidR="006E10E6" w:rsidRDefault="00B1457B">
      <w:pPr>
        <w:numPr>
          <w:ilvl w:val="0"/>
          <w:numId w:val="61"/>
        </w:numPr>
        <w:ind w:hanging="317"/>
      </w:pPr>
      <w:r>
        <w:t>定期调整</w:t>
      </w:r>
      <w:r>
        <w:rPr>
          <w:rFonts w:ascii="Times New Roman" w:eastAsia="Times New Roman" w:hAnsi="Times New Roman" w:cs="Times New Roman"/>
        </w:rPr>
        <w:t xml:space="preserve"> </w:t>
      </w:r>
    </w:p>
    <w:p w14:paraId="0D67234B" w14:textId="77777777" w:rsidR="006E10E6" w:rsidRDefault="00B1457B">
      <w:pPr>
        <w:spacing w:after="279" w:line="371" w:lineRule="auto"/>
        <w:ind w:left="0" w:firstLine="420"/>
      </w:pPr>
      <w:r>
        <w:t>本基金组合根据所跟踪的</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指数对其成份股的调整而进行相应的定期跟踪调整。</w:t>
      </w:r>
      <w:r>
        <w:rPr>
          <w:rFonts w:ascii="Times New Roman" w:eastAsia="Times New Roman" w:hAnsi="Times New Roman" w:cs="Times New Roman"/>
        </w:rPr>
        <w:t xml:space="preserve"> </w:t>
      </w:r>
    </w:p>
    <w:p w14:paraId="48C1AFD0" w14:textId="77777777" w:rsidR="006E10E6" w:rsidRDefault="00B1457B">
      <w:pPr>
        <w:numPr>
          <w:ilvl w:val="0"/>
          <w:numId w:val="61"/>
        </w:numPr>
        <w:ind w:hanging="317"/>
      </w:pPr>
      <w:r>
        <w:t>不定期调整</w:t>
      </w:r>
      <w:r>
        <w:rPr>
          <w:rFonts w:ascii="Times New Roman" w:eastAsia="Times New Roman" w:hAnsi="Times New Roman" w:cs="Times New Roman"/>
        </w:rPr>
        <w:t xml:space="preserve"> </w:t>
      </w:r>
    </w:p>
    <w:p w14:paraId="4982A7E9" w14:textId="77777777" w:rsidR="006E10E6" w:rsidRDefault="00B1457B">
      <w:pPr>
        <w:ind w:left="422"/>
      </w:pPr>
      <w:r>
        <w:t>①</w:t>
      </w:r>
      <w:r>
        <w:t>与指数相关的调整</w:t>
      </w:r>
      <w:r>
        <w:rPr>
          <w:rFonts w:ascii="Times New Roman" w:eastAsia="Times New Roman" w:hAnsi="Times New Roman" w:cs="Times New Roman"/>
        </w:rPr>
        <w:t xml:space="preserve">  </w:t>
      </w:r>
    </w:p>
    <w:p w14:paraId="34707E52" w14:textId="77777777" w:rsidR="006E10E6" w:rsidRDefault="00B1457B">
      <w:pPr>
        <w:spacing w:after="298" w:line="354" w:lineRule="auto"/>
        <w:ind w:left="0" w:firstLine="420"/>
      </w:pPr>
      <w:r>
        <w:t>当标的指数成份股因增发、送配等权益变动而需进行成份股权重调整时，本基金将根据指数公司发布的调整决定及其需调整的权重比例，进行相应调整。</w:t>
      </w:r>
      <w:r>
        <w:rPr>
          <w:rFonts w:ascii="Times New Roman" w:eastAsia="Times New Roman" w:hAnsi="Times New Roman" w:cs="Times New Roman"/>
        </w:rPr>
        <w:t xml:space="preserve"> </w:t>
      </w:r>
    </w:p>
    <w:p w14:paraId="5AAAE01C" w14:textId="77777777" w:rsidR="006E10E6" w:rsidRDefault="00B1457B">
      <w:pPr>
        <w:spacing w:after="403"/>
        <w:ind w:left="422"/>
      </w:pPr>
      <w:r>
        <w:t>②</w:t>
      </w:r>
      <w:r>
        <w:t>申购赎回调整</w:t>
      </w:r>
      <w:r>
        <w:rPr>
          <w:rFonts w:ascii="Times New Roman" w:eastAsia="Times New Roman" w:hAnsi="Times New Roman" w:cs="Times New Roman"/>
        </w:rPr>
        <w:t xml:space="preserve">  </w:t>
      </w:r>
    </w:p>
    <w:p w14:paraId="68648795" w14:textId="77777777" w:rsidR="006E10E6" w:rsidRDefault="00B1457B">
      <w:pPr>
        <w:spacing w:after="406"/>
        <w:ind w:left="422"/>
      </w:pPr>
      <w:r>
        <w:t>根据本基金的申购和赎回情况，对</w:t>
      </w:r>
      <w:r>
        <w:t xml:space="preserve"> </w:t>
      </w:r>
      <w:r>
        <w:rPr>
          <w:rFonts w:ascii="Times New Roman" w:eastAsia="Times New Roman" w:hAnsi="Times New Roman" w:cs="Times New Roman"/>
        </w:rPr>
        <w:t xml:space="preserve">REIT </w:t>
      </w:r>
      <w:r>
        <w:t>组合进行调整，从而有效跟踪标的指数。</w:t>
      </w:r>
      <w:r>
        <w:rPr>
          <w:rFonts w:ascii="Times New Roman" w:eastAsia="Times New Roman" w:hAnsi="Times New Roman" w:cs="Times New Roman"/>
        </w:rPr>
        <w:t xml:space="preserve"> </w:t>
      </w:r>
    </w:p>
    <w:p w14:paraId="73B2512B" w14:textId="77777777" w:rsidR="006E10E6" w:rsidRDefault="00B1457B">
      <w:pPr>
        <w:ind w:left="422"/>
      </w:pPr>
      <w:r>
        <w:t>③</w:t>
      </w:r>
      <w:r>
        <w:t>其他调整</w:t>
      </w:r>
      <w:r>
        <w:rPr>
          <w:rFonts w:ascii="Times New Roman" w:eastAsia="Times New Roman" w:hAnsi="Times New Roman" w:cs="Times New Roman"/>
        </w:rPr>
        <w:t xml:space="preserve">  </w:t>
      </w:r>
    </w:p>
    <w:p w14:paraId="1AE0C9FF" w14:textId="77777777" w:rsidR="006E10E6" w:rsidRDefault="00B1457B">
      <w:pPr>
        <w:spacing w:after="99"/>
        <w:ind w:left="422"/>
      </w:pPr>
      <w:r>
        <w:t>对于标的指数成份股，若因其出现停牌限制、存在严重的流动性困难、或者财务风险较</w:t>
      </w:r>
    </w:p>
    <w:p w14:paraId="3CB1FA5A" w14:textId="77777777" w:rsidR="006E10E6" w:rsidRDefault="00B1457B">
      <w:pPr>
        <w:spacing w:after="306" w:line="352" w:lineRule="auto"/>
      </w:pPr>
      <w:r>
        <w:t>大、或者面临重大的不利的司法诉讼、或者有充分而合理的理由认为其被市场操纵等情形时，本基金可以不投资该成份股，而用备选股、甚至现金来代替，也可以选择与其行业相近、定价特征类似或者收</w:t>
      </w:r>
      <w:r>
        <w:t>益率相关性较高的其它</w:t>
      </w:r>
      <w:r>
        <w:t xml:space="preserve"> </w:t>
      </w:r>
      <w:r>
        <w:rPr>
          <w:rFonts w:ascii="Times New Roman" w:eastAsia="Times New Roman" w:hAnsi="Times New Roman" w:cs="Times New Roman"/>
        </w:rPr>
        <w:t xml:space="preserve">REIT </w:t>
      </w:r>
      <w:r>
        <w:t>来代替。</w:t>
      </w:r>
      <w:r>
        <w:rPr>
          <w:rFonts w:ascii="Times New Roman" w:eastAsia="Times New Roman" w:hAnsi="Times New Roman" w:cs="Times New Roman"/>
        </w:rPr>
        <w:t xml:space="preserve"> </w:t>
      </w:r>
    </w:p>
    <w:p w14:paraId="12DE29D0" w14:textId="77777777" w:rsidR="006E10E6" w:rsidRDefault="00B1457B">
      <w:pPr>
        <w:ind w:left="422"/>
      </w:pPr>
      <w:r>
        <w:t>（</w:t>
      </w:r>
      <w:r>
        <w:rPr>
          <w:rFonts w:ascii="Times New Roman" w:eastAsia="Times New Roman" w:hAnsi="Times New Roman" w:cs="Times New Roman"/>
        </w:rPr>
        <w:t>4</w:t>
      </w:r>
      <w:r>
        <w:t>）投资组合绩效评估</w:t>
      </w:r>
      <w:r>
        <w:rPr>
          <w:rFonts w:ascii="Times New Roman" w:eastAsia="Times New Roman" w:hAnsi="Times New Roman" w:cs="Times New Roman"/>
        </w:rPr>
        <w:t xml:space="preserve"> </w:t>
      </w:r>
    </w:p>
    <w:p w14:paraId="6FF6BF3D" w14:textId="77777777" w:rsidR="006E10E6" w:rsidRDefault="00B1457B">
      <w:pPr>
        <w:spacing w:after="304" w:line="351" w:lineRule="auto"/>
        <w:ind w:left="0" w:firstLine="420"/>
      </w:pPr>
      <w:r>
        <w:t>本基金对投资组合进行监控与评估时，以跟踪偏离度为核心监控指标，跟踪误差为辅助监控指标，对投资组合的日常调整就以最小化跟踪偏离度为原则，以求控制投资组合相对于业绩比较基准的偏离风险。</w:t>
      </w:r>
      <w:r>
        <w:rPr>
          <w:rFonts w:ascii="Times New Roman" w:eastAsia="Times New Roman" w:hAnsi="Times New Roman" w:cs="Times New Roman"/>
        </w:rPr>
        <w:t xml:space="preserve"> </w:t>
      </w:r>
    </w:p>
    <w:p w14:paraId="68138D94" w14:textId="77777777" w:rsidR="006E10E6" w:rsidRDefault="00B1457B">
      <w:pPr>
        <w:numPr>
          <w:ilvl w:val="0"/>
          <w:numId w:val="62"/>
        </w:numPr>
        <w:ind w:hanging="317"/>
      </w:pPr>
      <w:r>
        <w:t>固定收益类投资策略</w:t>
      </w:r>
      <w:r>
        <w:rPr>
          <w:rFonts w:ascii="Times New Roman" w:eastAsia="Times New Roman" w:hAnsi="Times New Roman" w:cs="Times New Roman"/>
        </w:rPr>
        <w:t xml:space="preserve"> </w:t>
      </w:r>
    </w:p>
    <w:p w14:paraId="512B61DF" w14:textId="77777777" w:rsidR="006E10E6" w:rsidRDefault="00B1457B">
      <w:pPr>
        <w:spacing w:after="291" w:line="354" w:lineRule="auto"/>
        <w:ind w:left="0" w:firstLine="420"/>
      </w:pPr>
      <w:r>
        <w:t>本基金将主要以降低跟踪误差和投资组合流动性管理为目的，综合考虑流动性和收益性，构建本基金债券和货币市场工具的投资组合。</w:t>
      </w:r>
      <w:r>
        <w:rPr>
          <w:rFonts w:ascii="Times New Roman" w:eastAsia="Times New Roman" w:hAnsi="Times New Roman" w:cs="Times New Roman"/>
        </w:rPr>
        <w:t xml:space="preserve"> </w:t>
      </w:r>
    </w:p>
    <w:p w14:paraId="08569290" w14:textId="77777777" w:rsidR="006E10E6" w:rsidRDefault="00B1457B">
      <w:pPr>
        <w:numPr>
          <w:ilvl w:val="0"/>
          <w:numId w:val="62"/>
        </w:numPr>
        <w:spacing w:after="469"/>
        <w:ind w:hanging="317"/>
      </w:pPr>
      <w:r>
        <w:t>衍生品投资策略</w:t>
      </w:r>
      <w:r>
        <w:rPr>
          <w:rFonts w:ascii="Times New Roman" w:eastAsia="Times New Roman" w:hAnsi="Times New Roman" w:cs="Times New Roman"/>
        </w:rPr>
        <w:t xml:space="preserve"> </w:t>
      </w:r>
    </w:p>
    <w:p w14:paraId="7C415D06" w14:textId="77777777" w:rsidR="006E10E6" w:rsidRDefault="00B1457B">
      <w:pPr>
        <w:spacing w:after="292" w:line="352" w:lineRule="auto"/>
        <w:ind w:left="0" w:firstLine="420"/>
      </w:pPr>
      <w:r>
        <w:t>本基金可投资于经中国证监会允许的各种金融衍生品。</w:t>
      </w:r>
      <w:r>
        <w:t>本基金在金融衍生品的投资中主要遵循有效管理投资策略，对冲某些成份股的特殊突发风险和某些特殊情况下的流动性风险，以及利用金融衍生产品规避外汇风险及其他相关风险。</w:t>
      </w:r>
      <w:r>
        <w:rPr>
          <w:rFonts w:ascii="Times New Roman" w:eastAsia="Times New Roman" w:hAnsi="Times New Roman" w:cs="Times New Roman"/>
        </w:rPr>
        <w:t xml:space="preserve">  </w:t>
      </w:r>
    </w:p>
    <w:p w14:paraId="729AB0A7" w14:textId="77777777" w:rsidR="006E10E6" w:rsidRDefault="00B1457B">
      <w:pPr>
        <w:spacing w:after="402"/>
        <w:ind w:left="422"/>
      </w:pPr>
      <w:r>
        <w:t>（五）标的指数和业绩比较基准</w:t>
      </w:r>
      <w:r>
        <w:t xml:space="preserve"> </w:t>
      </w:r>
    </w:p>
    <w:p w14:paraId="3377F213" w14:textId="77777777" w:rsidR="006E10E6" w:rsidRDefault="00B1457B">
      <w:pPr>
        <w:spacing w:after="363" w:line="286" w:lineRule="auto"/>
        <w:ind w:left="430"/>
      </w:pPr>
      <w:r>
        <w:t>本基金的标的指数为</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w:t>
      </w:r>
      <w:r>
        <w:rPr>
          <w:rFonts w:ascii="Times New Roman" w:eastAsia="Times New Roman" w:hAnsi="Times New Roman" w:cs="Times New Roman"/>
        </w:rPr>
        <w:t>MSCI US REIT Index</w:t>
      </w:r>
      <w:r>
        <w:t>）。</w:t>
      </w:r>
      <w:r>
        <w:rPr>
          <w:rFonts w:ascii="Times New Roman" w:eastAsia="Times New Roman" w:hAnsi="Times New Roman" w:cs="Times New Roman"/>
        </w:rPr>
        <w:t xml:space="preserve"> </w:t>
      </w:r>
    </w:p>
    <w:p w14:paraId="1B8EA30A" w14:textId="77777777" w:rsidR="006E10E6" w:rsidRDefault="00B1457B">
      <w:pPr>
        <w:spacing w:after="289" w:line="366" w:lineRule="auto"/>
        <w:ind w:left="422"/>
      </w:pP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指数采用市值加权的编制方法，以</w:t>
      </w:r>
      <w:r>
        <w:t xml:space="preserve"> </w:t>
      </w:r>
      <w:r>
        <w:rPr>
          <w:rFonts w:ascii="Times New Roman" w:eastAsia="Times New Roman" w:hAnsi="Times New Roman" w:cs="Times New Roman"/>
        </w:rPr>
        <w:t xml:space="preserve">MSCI </w:t>
      </w:r>
      <w:r>
        <w:t>美国投资市场</w:t>
      </w:r>
      <w:r>
        <w:t xml:space="preserve"> </w:t>
      </w:r>
      <w:r>
        <w:rPr>
          <w:rFonts w:ascii="Times New Roman" w:eastAsia="Times New Roman" w:hAnsi="Times New Roman" w:cs="Times New Roman"/>
        </w:rPr>
        <w:t xml:space="preserve">2500 </w:t>
      </w:r>
      <w:r>
        <w:t>指数（</w:t>
      </w:r>
      <w:r>
        <w:rPr>
          <w:rFonts w:ascii="Times New Roman" w:eastAsia="Times New Roman" w:hAnsi="Times New Roman" w:cs="Times New Roman"/>
        </w:rPr>
        <w:t>MSCI US Investable Market 2500 Index</w:t>
      </w:r>
      <w:r>
        <w:t>）成份股为选样空间，选取那些在美国主要交易所上市的</w:t>
      </w:r>
      <w:r>
        <w:t>、交易较为活跃的且能够产生持续稳定出租或经营收入的</w:t>
      </w:r>
      <w:r>
        <w:t xml:space="preserve"> </w:t>
      </w:r>
      <w:r>
        <w:rPr>
          <w:rFonts w:ascii="Times New Roman" w:eastAsia="Times New Roman" w:hAnsi="Times New Roman" w:cs="Times New Roman"/>
        </w:rPr>
        <w:t xml:space="preserve">REIT </w:t>
      </w:r>
      <w:r>
        <w:t>作为指数成份股，以充分反映美国房地产投资信托（</w:t>
      </w:r>
      <w:r>
        <w:rPr>
          <w:rFonts w:ascii="Times New Roman" w:eastAsia="Times New Roman" w:hAnsi="Times New Roman" w:cs="Times New Roman"/>
        </w:rPr>
        <w:t>REIT</w:t>
      </w:r>
      <w:r>
        <w:t>）市场的整体表现。</w:t>
      </w:r>
      <w:r>
        <w:rPr>
          <w:rFonts w:ascii="Times New Roman" w:eastAsia="Times New Roman" w:hAnsi="Times New Roman" w:cs="Times New Roman"/>
        </w:rPr>
        <w:t xml:space="preserve"> </w:t>
      </w:r>
    </w:p>
    <w:p w14:paraId="4A116BD5" w14:textId="77777777" w:rsidR="006E10E6" w:rsidRDefault="00B1457B">
      <w:pPr>
        <w:spacing w:after="280" w:line="374" w:lineRule="auto"/>
        <w:ind w:left="0" w:firstLine="420"/>
      </w:pPr>
      <w:r>
        <w:t>截至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指数共有</w:t>
      </w:r>
      <w:r>
        <w:t xml:space="preserve"> </w:t>
      </w:r>
      <w:r>
        <w:rPr>
          <w:rFonts w:ascii="Times New Roman" w:eastAsia="Times New Roman" w:hAnsi="Times New Roman" w:cs="Times New Roman"/>
        </w:rPr>
        <w:t xml:space="preserve">117 </w:t>
      </w:r>
      <w:r>
        <w:t>只成份股，总市值</w:t>
      </w:r>
      <w:r>
        <w:t xml:space="preserve"> </w:t>
      </w:r>
      <w:r>
        <w:rPr>
          <w:rFonts w:ascii="Times New Roman" w:eastAsia="Times New Roman" w:hAnsi="Times New Roman" w:cs="Times New Roman"/>
        </w:rPr>
        <w:t xml:space="preserve">4794 </w:t>
      </w:r>
      <w:r>
        <w:t>亿美元，前</w:t>
      </w:r>
      <w:r>
        <w:t xml:space="preserve"> </w:t>
      </w:r>
      <w:r>
        <w:rPr>
          <w:rFonts w:ascii="Times New Roman" w:eastAsia="Times New Roman" w:hAnsi="Times New Roman" w:cs="Times New Roman"/>
        </w:rPr>
        <w:t xml:space="preserve">10 </w:t>
      </w:r>
      <w:r>
        <w:t>大权重股占比</w:t>
      </w:r>
      <w:r>
        <w:t xml:space="preserve"> </w:t>
      </w:r>
      <w:r>
        <w:rPr>
          <w:rFonts w:ascii="Times New Roman" w:eastAsia="Times New Roman" w:hAnsi="Times New Roman" w:cs="Times New Roman"/>
        </w:rPr>
        <w:t>45.4%</w:t>
      </w:r>
      <w:r>
        <w:t>。该指数大约覆盖整个美国</w:t>
      </w:r>
      <w:r>
        <w:t xml:space="preserve"> </w:t>
      </w:r>
      <w:r>
        <w:rPr>
          <w:rFonts w:ascii="Times New Roman" w:eastAsia="Times New Roman" w:hAnsi="Times New Roman" w:cs="Times New Roman"/>
        </w:rPr>
        <w:t xml:space="preserve">REIT </w:t>
      </w:r>
      <w:r>
        <w:t>市场</w:t>
      </w:r>
      <w:r>
        <w:t xml:space="preserve"> </w:t>
      </w:r>
      <w:r>
        <w:rPr>
          <w:rFonts w:ascii="Times New Roman" w:eastAsia="Times New Roman" w:hAnsi="Times New Roman" w:cs="Times New Roman"/>
        </w:rPr>
        <w:t>85%</w:t>
      </w:r>
      <w:r>
        <w:t>的市值。</w:t>
      </w:r>
      <w:r>
        <w:rPr>
          <w:rFonts w:ascii="Times New Roman" w:eastAsia="Times New Roman" w:hAnsi="Times New Roman" w:cs="Times New Roman"/>
        </w:rPr>
        <w:t xml:space="preserve"> </w:t>
      </w:r>
    </w:p>
    <w:p w14:paraId="1962A2DF" w14:textId="77777777" w:rsidR="006E10E6" w:rsidRDefault="00B1457B">
      <w:pPr>
        <w:spacing w:after="272" w:line="359" w:lineRule="auto"/>
        <w:ind w:left="-15" w:right="194" w:firstLine="410"/>
        <w:jc w:val="both"/>
      </w:pPr>
      <w:r>
        <w:rPr>
          <w:rFonts w:ascii="Times New Roman" w:eastAsia="Times New Roman" w:hAnsi="Times New Roman" w:cs="Times New Roman"/>
        </w:rPr>
        <w:t>MSCI INC.</w:t>
      </w:r>
      <w:r>
        <w:t>（</w:t>
      </w:r>
      <w:r>
        <w:t>“</w:t>
      </w:r>
      <w:r>
        <w:rPr>
          <w:rFonts w:ascii="Times New Roman" w:eastAsia="Times New Roman" w:hAnsi="Times New Roman" w:cs="Times New Roman"/>
        </w:rPr>
        <w:t>MSCI</w:t>
      </w:r>
      <w:r>
        <w:t>”</w:t>
      </w:r>
      <w:r>
        <w:t>）及其附属机构，其信息提供方，任何参与编制、计算或设立</w:t>
      </w:r>
      <w:r>
        <w:t xml:space="preserve"> </w:t>
      </w:r>
      <w:r>
        <w:rPr>
          <w:rFonts w:ascii="Times New Roman" w:eastAsia="Times New Roman" w:hAnsi="Times New Roman" w:cs="Times New Roman"/>
        </w:rPr>
        <w:t xml:space="preserve">MSCI </w:t>
      </w:r>
      <w:r>
        <w:t>指数的第三方，或与编制、计算或设立</w:t>
      </w:r>
      <w:r>
        <w:t xml:space="preserve"> </w:t>
      </w:r>
      <w:r>
        <w:rPr>
          <w:rFonts w:ascii="Times New Roman" w:eastAsia="Times New Roman" w:hAnsi="Times New Roman" w:cs="Times New Roman"/>
        </w:rPr>
        <w:t xml:space="preserve">MSCI </w:t>
      </w:r>
      <w:r>
        <w:t>指数有关的第三方（统称为</w:t>
      </w:r>
      <w:r>
        <w:t>“</w:t>
      </w:r>
      <w:r>
        <w:rPr>
          <w:rFonts w:ascii="Times New Roman" w:eastAsia="Times New Roman" w:hAnsi="Times New Roman" w:cs="Times New Roman"/>
        </w:rPr>
        <w:t xml:space="preserve">MSCI </w:t>
      </w:r>
      <w:r>
        <w:t>关联方</w:t>
      </w:r>
      <w:r>
        <w:t>”</w:t>
      </w:r>
      <w:r>
        <w:t>）未发起、支持、销售或推介本基金。</w:t>
      </w:r>
      <w:r>
        <w:rPr>
          <w:rFonts w:ascii="Times New Roman" w:eastAsia="Times New Roman" w:hAnsi="Times New Roman" w:cs="Times New Roman"/>
        </w:rPr>
        <w:t xml:space="preserve">MSCI </w:t>
      </w:r>
      <w:r>
        <w:t>指数系</w:t>
      </w:r>
      <w:r>
        <w:t xml:space="preserve"> </w:t>
      </w:r>
      <w:r>
        <w:rPr>
          <w:rFonts w:ascii="Times New Roman" w:eastAsia="Times New Roman" w:hAnsi="Times New Roman" w:cs="Times New Roman"/>
        </w:rPr>
        <w:t xml:space="preserve">MSCI </w:t>
      </w:r>
      <w:r>
        <w:t>的专有财产。</w:t>
      </w:r>
      <w:r>
        <w:rPr>
          <w:rFonts w:ascii="Times New Roman" w:eastAsia="Times New Roman" w:hAnsi="Times New Roman" w:cs="Times New Roman"/>
        </w:rPr>
        <w:t xml:space="preserve">MSCI </w:t>
      </w:r>
      <w:r>
        <w:t>及</w:t>
      </w:r>
      <w:r>
        <w:t xml:space="preserve"> </w:t>
      </w:r>
      <w:r>
        <w:rPr>
          <w:rFonts w:ascii="Times New Roman" w:eastAsia="Times New Roman" w:hAnsi="Times New Roman" w:cs="Times New Roman"/>
        </w:rPr>
        <w:t xml:space="preserve">MSCI </w:t>
      </w:r>
      <w:r>
        <w:t>系列指数名称是</w:t>
      </w:r>
      <w:r>
        <w:t xml:space="preserve"> </w:t>
      </w:r>
      <w:r>
        <w:rPr>
          <w:rFonts w:ascii="Times New Roman" w:eastAsia="Times New Roman" w:hAnsi="Times New Roman" w:cs="Times New Roman"/>
        </w:rPr>
        <w:t xml:space="preserve">MSCI </w:t>
      </w:r>
      <w:r>
        <w:t>或其附属机构的服务标识，并已许可广发基金管理有限公司为特定目的使用该服务标识。</w:t>
      </w:r>
      <w:r>
        <w:rPr>
          <w:rFonts w:ascii="Times New Roman" w:eastAsia="Times New Roman" w:hAnsi="Times New Roman" w:cs="Times New Roman"/>
        </w:rPr>
        <w:t xml:space="preserve">MSCI </w:t>
      </w:r>
      <w:r>
        <w:t>关联方未就投资基金或特别投资于本基金的适当性、或任何</w:t>
      </w:r>
      <w:r>
        <w:t xml:space="preserve"> </w:t>
      </w:r>
      <w:r>
        <w:rPr>
          <w:rFonts w:ascii="Times New Roman" w:eastAsia="Times New Roman" w:hAnsi="Times New Roman" w:cs="Times New Roman"/>
        </w:rPr>
        <w:t xml:space="preserve">MSCI </w:t>
      </w:r>
      <w:r>
        <w:t>指数跟踪相应股票市场表现的能力，对该基金的发起人或持有人或任何其他个人或机构做出任何明示或暗示的陈述或保证。</w:t>
      </w:r>
      <w:r>
        <w:rPr>
          <w:rFonts w:ascii="Times New Roman" w:eastAsia="Times New Roman" w:hAnsi="Times New Roman" w:cs="Times New Roman"/>
        </w:rPr>
        <w:t xml:space="preserve">MSCI </w:t>
      </w:r>
      <w:r>
        <w:t>或其附属机构是特定商标，服务</w:t>
      </w:r>
      <w:r>
        <w:t>标识及标识的名称，以及由</w:t>
      </w:r>
      <w:r>
        <w:t xml:space="preserve"> </w:t>
      </w:r>
      <w:r>
        <w:rPr>
          <w:rFonts w:ascii="Times New Roman" w:eastAsia="Times New Roman" w:hAnsi="Times New Roman" w:cs="Times New Roman"/>
        </w:rPr>
        <w:t xml:space="preserve">MSCI </w:t>
      </w:r>
      <w:r>
        <w:t>不考虑本基金或本基金发起人或持有人或任何其他个人或机构而确定、构建并计算的</w:t>
      </w:r>
      <w:r>
        <w:t xml:space="preserve"> </w:t>
      </w:r>
      <w:r>
        <w:rPr>
          <w:rFonts w:ascii="Times New Roman" w:eastAsia="Times New Roman" w:hAnsi="Times New Roman" w:cs="Times New Roman"/>
        </w:rPr>
        <w:t xml:space="preserve">MSCI </w:t>
      </w:r>
      <w:r>
        <w:t>系列指数的许可方。</w:t>
      </w:r>
      <w:r>
        <w:rPr>
          <w:rFonts w:ascii="Times New Roman" w:eastAsia="Times New Roman" w:hAnsi="Times New Roman" w:cs="Times New Roman"/>
        </w:rPr>
        <w:t xml:space="preserve">MSCI </w:t>
      </w:r>
      <w:r>
        <w:t>关联方没有义务在确定、构建或计算</w:t>
      </w:r>
      <w:r>
        <w:t xml:space="preserve"> </w:t>
      </w:r>
      <w:r>
        <w:rPr>
          <w:rFonts w:ascii="Times New Roman" w:eastAsia="Times New Roman" w:hAnsi="Times New Roman" w:cs="Times New Roman"/>
        </w:rPr>
        <w:t xml:space="preserve">MSCI </w:t>
      </w:r>
      <w:r>
        <w:t>系列指数时考虑本基金的发起人或持有人、或任何其他个人或机构的需求。</w:t>
      </w:r>
      <w:r>
        <w:rPr>
          <w:rFonts w:ascii="Times New Roman" w:eastAsia="Times New Roman" w:hAnsi="Times New Roman" w:cs="Times New Roman"/>
        </w:rPr>
        <w:t xml:space="preserve">MSCI </w:t>
      </w:r>
      <w:r>
        <w:t>关联方不负责并且未参与确定本基金的发售时间、发售价格或发售规模，也未参与确定或计算本基金赎回的计算公式。此外，就本基金的管理、销售或发行，</w:t>
      </w:r>
      <w:r>
        <w:rPr>
          <w:rFonts w:ascii="Times New Roman" w:eastAsia="Times New Roman" w:hAnsi="Times New Roman" w:cs="Times New Roman"/>
        </w:rPr>
        <w:t xml:space="preserve">MSCI </w:t>
      </w:r>
      <w:r>
        <w:t>关联方对本基金发起人或持有人、或任何其他个人或机构不承担义务或责任。</w:t>
      </w:r>
      <w:r>
        <w:rPr>
          <w:rFonts w:ascii="Times New Roman" w:eastAsia="Times New Roman" w:hAnsi="Times New Roman" w:cs="Times New Roman"/>
        </w:rPr>
        <w:t xml:space="preserve"> </w:t>
      </w:r>
    </w:p>
    <w:p w14:paraId="780F0C57" w14:textId="77777777" w:rsidR="006E10E6" w:rsidRDefault="00B1457B">
      <w:pPr>
        <w:spacing w:after="13" w:line="359" w:lineRule="auto"/>
        <w:ind w:left="-15" w:right="103" w:firstLine="410"/>
        <w:jc w:val="both"/>
      </w:pPr>
      <w:r>
        <w:t>尽管</w:t>
      </w:r>
      <w:r>
        <w:t xml:space="preserve"> </w:t>
      </w:r>
      <w:r>
        <w:rPr>
          <w:rFonts w:ascii="Times New Roman" w:eastAsia="Times New Roman" w:hAnsi="Times New Roman" w:cs="Times New Roman"/>
        </w:rPr>
        <w:t xml:space="preserve">MSCI </w:t>
      </w:r>
      <w:r>
        <w:t>为构建</w:t>
      </w:r>
      <w:r>
        <w:t>或计算</w:t>
      </w:r>
      <w:r>
        <w:t xml:space="preserve"> </w:t>
      </w:r>
      <w:r>
        <w:rPr>
          <w:rFonts w:ascii="Times New Roman" w:eastAsia="Times New Roman" w:hAnsi="Times New Roman" w:cs="Times New Roman"/>
        </w:rPr>
        <w:t xml:space="preserve">MSCI </w:t>
      </w:r>
      <w:r>
        <w:t>系列指数会从其认为可靠的来源获取信息，但</w:t>
      </w:r>
      <w:r>
        <w:t xml:space="preserve"> </w:t>
      </w:r>
      <w:r>
        <w:rPr>
          <w:rFonts w:ascii="Times New Roman" w:eastAsia="Times New Roman" w:hAnsi="Times New Roman" w:cs="Times New Roman"/>
        </w:rPr>
        <w:t xml:space="preserve">MSCI </w:t>
      </w:r>
      <w:r>
        <w:t>关联方不保证或担保任何</w:t>
      </w:r>
      <w:r>
        <w:t xml:space="preserve"> </w:t>
      </w:r>
      <w:r>
        <w:rPr>
          <w:rFonts w:ascii="Times New Roman" w:eastAsia="Times New Roman" w:hAnsi="Times New Roman" w:cs="Times New Roman"/>
        </w:rPr>
        <w:t xml:space="preserve">MSCI </w:t>
      </w:r>
      <w:r>
        <w:t>指数或其中任何数据的独创性、准确性及</w:t>
      </w:r>
      <w:r>
        <w:rPr>
          <w:rFonts w:ascii="Times New Roman" w:eastAsia="Times New Roman" w:hAnsi="Times New Roman" w:cs="Times New Roman"/>
        </w:rPr>
        <w:t>/</w:t>
      </w:r>
      <w:r>
        <w:t>或完整性。</w:t>
      </w:r>
      <w:r>
        <w:rPr>
          <w:rFonts w:ascii="Times New Roman" w:eastAsia="Times New Roman" w:hAnsi="Times New Roman" w:cs="Times New Roman"/>
        </w:rPr>
        <w:t xml:space="preserve">MSCI </w:t>
      </w:r>
      <w:r>
        <w:t>关联方未就本基金发起人、本基金持有人、任何个人或机构使用任何</w:t>
      </w:r>
      <w:r>
        <w:t xml:space="preserve"> </w:t>
      </w:r>
      <w:r>
        <w:rPr>
          <w:rFonts w:ascii="Times New Roman" w:eastAsia="Times New Roman" w:hAnsi="Times New Roman" w:cs="Times New Roman"/>
        </w:rPr>
        <w:t xml:space="preserve">MSCI </w:t>
      </w:r>
      <w:r>
        <w:t>指数或其中任何数据的结果做出明示或暗示的保证。</w:t>
      </w:r>
      <w:r>
        <w:rPr>
          <w:rFonts w:ascii="Times New Roman" w:eastAsia="Times New Roman" w:hAnsi="Times New Roman" w:cs="Times New Roman"/>
        </w:rPr>
        <w:t xml:space="preserve">MSCI </w:t>
      </w:r>
      <w:r>
        <w:t>关联方不应对</w:t>
      </w:r>
      <w:r>
        <w:t xml:space="preserve"> </w:t>
      </w:r>
      <w:r>
        <w:rPr>
          <w:rFonts w:ascii="Times New Roman" w:eastAsia="Times New Roman" w:hAnsi="Times New Roman" w:cs="Times New Roman"/>
        </w:rPr>
        <w:t xml:space="preserve">MSCI </w:t>
      </w:r>
      <w:r>
        <w:t>指数或其中任何数据的错误、遗漏或中断，或与之相关的错误、遗漏或中断承担责任。此外，</w:t>
      </w:r>
      <w:r>
        <w:rPr>
          <w:rFonts w:ascii="Times New Roman" w:eastAsia="Times New Roman" w:hAnsi="Times New Roman" w:cs="Times New Roman"/>
        </w:rPr>
        <w:t xml:space="preserve">MSCI </w:t>
      </w:r>
      <w:r>
        <w:t>关联方未做出明示或暗示的任何保证，并且</w:t>
      </w:r>
      <w:r>
        <w:t xml:space="preserve"> </w:t>
      </w:r>
      <w:r>
        <w:rPr>
          <w:rFonts w:ascii="Times New Roman" w:eastAsia="Times New Roman" w:hAnsi="Times New Roman" w:cs="Times New Roman"/>
        </w:rPr>
        <w:t xml:space="preserve">MSCI </w:t>
      </w:r>
      <w:r>
        <w:t>关联方在此明确表示不对任何</w:t>
      </w:r>
      <w:r>
        <w:t xml:space="preserve"> </w:t>
      </w:r>
      <w:r>
        <w:rPr>
          <w:rFonts w:ascii="Times New Roman" w:eastAsia="Times New Roman" w:hAnsi="Times New Roman" w:cs="Times New Roman"/>
        </w:rPr>
        <w:t xml:space="preserve">MSCI </w:t>
      </w:r>
      <w:r>
        <w:t>指数或其中任何数据</w:t>
      </w:r>
      <w:r>
        <w:t>基于特定目的的适销性和适当性做出保证。在不限制上述规定的前提下，即使已告知损害发生的可能，</w:t>
      </w:r>
      <w:r>
        <w:rPr>
          <w:rFonts w:ascii="Times New Roman" w:eastAsia="Times New Roman" w:hAnsi="Times New Roman" w:cs="Times New Roman"/>
        </w:rPr>
        <w:t xml:space="preserve">MSCI </w:t>
      </w:r>
      <w:r>
        <w:t>关联方不对任何直接的、间接的、特定的、惩罚性的、附随的或任何其他损害</w:t>
      </w:r>
    </w:p>
    <w:p w14:paraId="745962CF" w14:textId="77777777" w:rsidR="006E10E6" w:rsidRDefault="00B1457B">
      <w:pPr>
        <w:spacing w:after="405"/>
      </w:pPr>
      <w:r>
        <w:t>（包括利润损失）承担责任。</w:t>
      </w:r>
      <w:r>
        <w:rPr>
          <w:rFonts w:ascii="Times New Roman" w:eastAsia="Times New Roman" w:hAnsi="Times New Roman" w:cs="Times New Roman"/>
        </w:rPr>
        <w:t xml:space="preserve"> </w:t>
      </w:r>
    </w:p>
    <w:p w14:paraId="24308D1F" w14:textId="77777777" w:rsidR="006E10E6" w:rsidRDefault="00B1457B">
      <w:pPr>
        <w:spacing w:after="152"/>
        <w:ind w:right="206"/>
        <w:jc w:val="right"/>
      </w:pPr>
      <w:r>
        <w:t>本基金的业绩比较基准为：人民币计价的</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净总收益指数（</w:t>
      </w:r>
      <w:r>
        <w:rPr>
          <w:rFonts w:ascii="Times New Roman" w:eastAsia="Times New Roman" w:hAnsi="Times New Roman" w:cs="Times New Roman"/>
        </w:rPr>
        <w:t xml:space="preserve">MSCI US </w:t>
      </w:r>
    </w:p>
    <w:p w14:paraId="75A2A3B8" w14:textId="77777777" w:rsidR="006E10E6" w:rsidRDefault="00B1457B">
      <w:pPr>
        <w:spacing w:after="363" w:line="286" w:lineRule="auto"/>
        <w:ind w:left="-5"/>
      </w:pPr>
      <w:r>
        <w:rPr>
          <w:rFonts w:ascii="Times New Roman" w:eastAsia="Times New Roman" w:hAnsi="Times New Roman" w:cs="Times New Roman"/>
        </w:rPr>
        <w:t>REIT Net Daily Total Return Index</w:t>
      </w:r>
      <w:r>
        <w:t>）。</w:t>
      </w:r>
      <w:r>
        <w:rPr>
          <w:rFonts w:ascii="Times New Roman" w:eastAsia="Times New Roman" w:hAnsi="Times New Roman" w:cs="Times New Roman"/>
        </w:rPr>
        <w:t xml:space="preserve"> </w:t>
      </w:r>
    </w:p>
    <w:p w14:paraId="7B6FB24A" w14:textId="77777777" w:rsidR="006E10E6" w:rsidRDefault="00B1457B">
      <w:pPr>
        <w:spacing w:after="285" w:line="350" w:lineRule="auto"/>
        <w:ind w:left="0" w:firstLine="42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717C92E" w14:textId="77777777" w:rsidR="006E10E6" w:rsidRDefault="00B1457B">
      <w:pPr>
        <w:spacing w:after="272" w:line="359" w:lineRule="auto"/>
        <w:ind w:left="-15" w:right="194" w:firstLine="410"/>
        <w:jc w:val="both"/>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368DACC6" w14:textId="77777777" w:rsidR="006E10E6" w:rsidRDefault="00B1457B">
      <w:pPr>
        <w:numPr>
          <w:ilvl w:val="0"/>
          <w:numId w:val="63"/>
        </w:numPr>
        <w:ind w:hanging="631"/>
      </w:pPr>
      <w:r>
        <w:t>风险收益特征</w:t>
      </w:r>
      <w:r>
        <w:t xml:space="preserve"> </w:t>
      </w:r>
    </w:p>
    <w:p w14:paraId="7429F135" w14:textId="77777777" w:rsidR="006E10E6" w:rsidRDefault="00B1457B">
      <w:pPr>
        <w:spacing w:after="279" w:line="349" w:lineRule="auto"/>
        <w:ind w:left="0" w:firstLine="420"/>
      </w:pPr>
      <w:r>
        <w:t>本基金为股票型基金，风险和收益高于货币市场基金、债券型基金和混合型基金，具有较高风险、较高预期收益的特征。本基金为指数型基金，主要采用完全复制法跟踪标的指数，具有与标的指数、以及标的指数所代表的投资市场相似的风险收益特征。</w:t>
      </w:r>
      <w:r>
        <w:t xml:space="preserve"> </w:t>
      </w:r>
    </w:p>
    <w:p w14:paraId="081770D3" w14:textId="77777777" w:rsidR="006E10E6" w:rsidRDefault="00B1457B">
      <w:pPr>
        <w:numPr>
          <w:ilvl w:val="0"/>
          <w:numId w:val="63"/>
        </w:numPr>
        <w:ind w:hanging="631"/>
      </w:pPr>
      <w:r>
        <w:t>投资决策</w:t>
      </w:r>
      <w:r>
        <w:t xml:space="preserve"> </w:t>
      </w:r>
    </w:p>
    <w:p w14:paraId="064FF7CB" w14:textId="77777777" w:rsidR="006E10E6" w:rsidRDefault="00B1457B">
      <w:pPr>
        <w:numPr>
          <w:ilvl w:val="0"/>
          <w:numId w:val="64"/>
        </w:numPr>
        <w:ind w:hanging="317"/>
      </w:pPr>
      <w:r>
        <w:t>决策依据</w:t>
      </w:r>
      <w:r>
        <w:t xml:space="preserve"> </w:t>
      </w:r>
    </w:p>
    <w:p w14:paraId="44E1CF82" w14:textId="77777777" w:rsidR="006E10E6" w:rsidRDefault="00B1457B">
      <w:pPr>
        <w:spacing w:after="289" w:line="353" w:lineRule="auto"/>
        <w:ind w:left="0" w:firstLine="420"/>
      </w:pPr>
      <w:r>
        <w:t>有关法律、法规、基金合同和标的指数的相关规定是基金管理人运用基金财产的决策依据。</w:t>
      </w:r>
      <w:r>
        <w:rPr>
          <w:rFonts w:ascii="Times New Roman" w:eastAsia="Times New Roman" w:hAnsi="Times New Roman" w:cs="Times New Roman"/>
        </w:rPr>
        <w:t xml:space="preserve"> </w:t>
      </w:r>
    </w:p>
    <w:p w14:paraId="25E280E0" w14:textId="77777777" w:rsidR="006E10E6" w:rsidRDefault="00B1457B">
      <w:pPr>
        <w:numPr>
          <w:ilvl w:val="0"/>
          <w:numId w:val="64"/>
        </w:numPr>
        <w:ind w:hanging="317"/>
      </w:pPr>
      <w:r>
        <w:t>投资管理体制</w:t>
      </w:r>
      <w:r>
        <w:t xml:space="preserve"> </w:t>
      </w:r>
    </w:p>
    <w:p w14:paraId="7D76D242" w14:textId="77777777" w:rsidR="006E10E6" w:rsidRDefault="00B1457B">
      <w:pPr>
        <w:spacing w:after="292" w:line="352" w:lineRule="auto"/>
        <w:ind w:left="0" w:firstLine="420"/>
      </w:pPr>
      <w:r>
        <w:t>基金管理人实行投资决策委员会领导下的基金经理负责制。投资决策委员会负责制定有关指数重大调</w:t>
      </w:r>
      <w:r>
        <w:t>整的应对决策、其他重大组合调整决策以及重大的单项投资决策；基金经理负责日常指数跟踪维护过程中的组合构建、调整决策。</w:t>
      </w:r>
      <w:r>
        <w:rPr>
          <w:rFonts w:ascii="Times New Roman" w:eastAsia="Times New Roman" w:hAnsi="Times New Roman" w:cs="Times New Roman"/>
        </w:rPr>
        <w:t xml:space="preserve">  </w:t>
      </w:r>
    </w:p>
    <w:p w14:paraId="526D39B8" w14:textId="77777777" w:rsidR="006E10E6" w:rsidRDefault="00B1457B">
      <w:pPr>
        <w:numPr>
          <w:ilvl w:val="0"/>
          <w:numId w:val="64"/>
        </w:numPr>
        <w:ind w:hanging="317"/>
      </w:pPr>
      <w:r>
        <w:t>投资程序</w:t>
      </w:r>
      <w:r>
        <w:t xml:space="preserve"> </w:t>
      </w:r>
    </w:p>
    <w:p w14:paraId="434C188B" w14:textId="77777777" w:rsidR="006E10E6" w:rsidRDefault="00B1457B">
      <w:pPr>
        <w:spacing w:after="272" w:line="359" w:lineRule="auto"/>
        <w:ind w:left="-15" w:right="194" w:firstLine="410"/>
        <w:jc w:val="both"/>
      </w:pPr>
      <w:r>
        <w:t>研究支持、投资决策、组合构建、交易执行、绩效评估、组合维护等流程的有机配合共同构成了本基金的投资管理程序。严格的投资管理程序可以保证投资理念的正确执行，避免重大风险的发生。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59565806" w14:textId="77777777" w:rsidR="006E10E6" w:rsidRDefault="00B1457B">
      <w:pPr>
        <w:numPr>
          <w:ilvl w:val="0"/>
          <w:numId w:val="65"/>
        </w:numPr>
        <w:spacing w:after="288" w:line="358" w:lineRule="auto"/>
        <w:ind w:firstLine="415"/>
      </w:pPr>
      <w:r>
        <w:t>研究支持：国际业务部依托基金管理人整体研究平台，整合外部信息以及券商等外部研究力量的研究成果，开展指数跟踪、成份股公司行为等相关信息的搜集与分析、流动性分析、误差及其归因分析等工作，撰写研究报告，作为基金</w:t>
      </w:r>
      <w:r>
        <w:t>投资决策的重要依据。</w:t>
      </w:r>
      <w:r>
        <w:rPr>
          <w:rFonts w:ascii="Times New Roman" w:eastAsia="Times New Roman" w:hAnsi="Times New Roman" w:cs="Times New Roman"/>
        </w:rPr>
        <w:t xml:space="preserve"> </w:t>
      </w:r>
    </w:p>
    <w:p w14:paraId="607BBB9D" w14:textId="77777777" w:rsidR="006E10E6" w:rsidRDefault="00B1457B">
      <w:pPr>
        <w:numPr>
          <w:ilvl w:val="0"/>
          <w:numId w:val="65"/>
        </w:numPr>
        <w:spacing w:after="292" w:line="354" w:lineRule="auto"/>
        <w:ind w:firstLine="415"/>
      </w:pPr>
      <w:r>
        <w:t>投资决策：投资决策委员会依据国际业务部提供的研究报告，定期或遇重大事项时召开投资决策会议，决定相关事项。基金经理根据投资决策委员会的决议，进行基金投资管理的日常决策。</w:t>
      </w:r>
      <w:r>
        <w:rPr>
          <w:rFonts w:ascii="Times New Roman" w:eastAsia="Times New Roman" w:hAnsi="Times New Roman" w:cs="Times New Roman"/>
        </w:rPr>
        <w:t xml:space="preserve"> </w:t>
      </w:r>
    </w:p>
    <w:p w14:paraId="05D96349" w14:textId="77777777" w:rsidR="006E10E6" w:rsidRDefault="00B1457B">
      <w:pPr>
        <w:numPr>
          <w:ilvl w:val="0"/>
          <w:numId w:val="65"/>
        </w:numPr>
        <w:spacing w:after="295" w:line="358" w:lineRule="auto"/>
        <w:ind w:firstLine="415"/>
      </w:pPr>
      <w:r>
        <w:t>组合构建：根据标的指数，结合研究报告，基金经理以复制标的指数成份股的方法构建组合。在追求跟踪误差和偏离度最小化的前提下，基金经理将采取适当的方法，降低买入成本、控制投资风险。</w:t>
      </w:r>
      <w:r>
        <w:rPr>
          <w:rFonts w:ascii="Times New Roman" w:eastAsia="Times New Roman" w:hAnsi="Times New Roman" w:cs="Times New Roman"/>
        </w:rPr>
        <w:t xml:space="preserve"> </w:t>
      </w:r>
    </w:p>
    <w:p w14:paraId="7FC2948C" w14:textId="77777777" w:rsidR="006E10E6" w:rsidRDefault="00B1457B">
      <w:pPr>
        <w:numPr>
          <w:ilvl w:val="0"/>
          <w:numId w:val="65"/>
        </w:numPr>
        <w:ind w:firstLine="415"/>
      </w:pPr>
      <w:r>
        <w:t>交易执行：中央交易部负责具体的交易执行，同时履行一线监控的职责。</w:t>
      </w:r>
      <w:r>
        <w:rPr>
          <w:rFonts w:ascii="Times New Roman" w:eastAsia="Times New Roman" w:hAnsi="Times New Roman" w:cs="Times New Roman"/>
        </w:rPr>
        <w:t xml:space="preserve"> </w:t>
      </w:r>
    </w:p>
    <w:p w14:paraId="66C9C56E" w14:textId="77777777" w:rsidR="006E10E6" w:rsidRDefault="00B1457B">
      <w:pPr>
        <w:numPr>
          <w:ilvl w:val="0"/>
          <w:numId w:val="65"/>
        </w:numPr>
        <w:spacing w:after="112"/>
        <w:ind w:firstLine="415"/>
      </w:pPr>
      <w:r>
        <w:t>投资绩效评估：国际业务部定期和不定期对基金进行投资绩效评估，并提供相关</w:t>
      </w:r>
    </w:p>
    <w:p w14:paraId="65A7EF7D" w14:textId="77777777" w:rsidR="006E10E6" w:rsidRDefault="00B1457B">
      <w:pPr>
        <w:spacing w:after="292" w:line="354" w:lineRule="auto"/>
      </w:pPr>
      <w:r>
        <w:t>报告。绩效评估能够确认组合是否实现了投资预期、跟踪误差的来源及投资策略成功与否，基金经理可以据此调整投资组合。</w:t>
      </w:r>
      <w:r>
        <w:rPr>
          <w:rFonts w:ascii="Times New Roman" w:eastAsia="Times New Roman" w:hAnsi="Times New Roman" w:cs="Times New Roman"/>
        </w:rPr>
        <w:t xml:space="preserve"> </w:t>
      </w:r>
    </w:p>
    <w:p w14:paraId="769B8924" w14:textId="77777777" w:rsidR="006E10E6" w:rsidRDefault="00B1457B">
      <w:pPr>
        <w:numPr>
          <w:ilvl w:val="0"/>
          <w:numId w:val="65"/>
        </w:numPr>
        <w:spacing w:after="272" w:line="359" w:lineRule="auto"/>
        <w:ind w:firstLine="415"/>
      </w:pPr>
      <w:r>
        <w:t>组合维护：基金经理将跟踪标的指数变动，结合成份股基本面情况、流动性状况、申购和赎</w:t>
      </w:r>
      <w:r>
        <w:t>回的现金流量情况以及组合投资绩效评估的结果，对投资组合进行监控和调整，紧密跟踪标的指数。</w:t>
      </w:r>
      <w:r>
        <w:rPr>
          <w:rFonts w:ascii="Times New Roman" w:eastAsia="Times New Roman" w:hAnsi="Times New Roman" w:cs="Times New Roman"/>
        </w:rPr>
        <w:t xml:space="preserve"> </w:t>
      </w:r>
    </w:p>
    <w:p w14:paraId="47E91826" w14:textId="77777777" w:rsidR="006E10E6" w:rsidRDefault="00B1457B">
      <w:pPr>
        <w:spacing w:after="281" w:line="348" w:lineRule="auto"/>
        <w:ind w:left="0" w:firstLine="420"/>
      </w:pPr>
      <w:r>
        <w:t>基金管理人在确保基金份额持有人利益的前提下有权根据环境变化和实际需要对上述投资体制和程序做出调整，并在更新的《招募说明书》中列示。</w:t>
      </w:r>
      <w:r>
        <w:t xml:space="preserve"> </w:t>
      </w:r>
    </w:p>
    <w:p w14:paraId="54503D33" w14:textId="77777777" w:rsidR="006E10E6" w:rsidRDefault="00B1457B">
      <w:pPr>
        <w:ind w:left="422"/>
      </w:pPr>
      <w:r>
        <w:t>（八）投资限制</w:t>
      </w:r>
      <w:r>
        <w:t xml:space="preserve"> </w:t>
      </w:r>
    </w:p>
    <w:p w14:paraId="2548ADBD" w14:textId="77777777" w:rsidR="006E10E6" w:rsidRDefault="00B1457B">
      <w:pPr>
        <w:ind w:left="422"/>
      </w:pPr>
      <w:r>
        <w:t>1</w:t>
      </w:r>
      <w:r>
        <w:t>、投资组合限制</w:t>
      </w:r>
      <w:r>
        <w:t xml:space="preserve"> </w:t>
      </w:r>
    </w:p>
    <w:p w14:paraId="703DE7D3" w14:textId="77777777" w:rsidR="006E10E6" w:rsidRDefault="00B1457B">
      <w:pPr>
        <w:ind w:left="422"/>
      </w:pPr>
      <w:r>
        <w:t>本基金的投资组合将遵循以下限制：</w:t>
      </w:r>
      <w:r>
        <w:t xml:space="preserve">  </w:t>
      </w:r>
    </w:p>
    <w:p w14:paraId="11F38463" w14:textId="77777777" w:rsidR="006E10E6" w:rsidRDefault="00B1457B">
      <w:pPr>
        <w:numPr>
          <w:ilvl w:val="0"/>
          <w:numId w:val="66"/>
        </w:numPr>
        <w:spacing w:after="262" w:line="367" w:lineRule="auto"/>
        <w:ind w:firstLine="420"/>
      </w:pPr>
      <w:r>
        <w:t>基金持有同一家银行的存款不得超过基金净值的</w:t>
      </w:r>
      <w:r>
        <w:t xml:space="preserve"> 20%</w:t>
      </w:r>
      <w:r>
        <w:t>。在基金托管账户的存款可以不受上述限制；</w:t>
      </w:r>
      <w:r>
        <w:t xml:space="preserve"> </w:t>
      </w:r>
    </w:p>
    <w:p w14:paraId="462A91D2" w14:textId="77777777" w:rsidR="006E10E6" w:rsidRDefault="00B1457B">
      <w:pPr>
        <w:numPr>
          <w:ilvl w:val="0"/>
          <w:numId w:val="66"/>
        </w:numPr>
        <w:spacing w:after="283" w:line="349" w:lineRule="auto"/>
        <w:ind w:firstLine="420"/>
      </w:pPr>
      <w:r>
        <w:t>基金持有与中国证监会签署双边监管合作谅解备忘录国家或地区以外的其他国家或地区证券市场挂牌交易的证券资产不得超过基金资</w:t>
      </w:r>
      <w:r>
        <w:t>产净值的</w:t>
      </w:r>
      <w:r>
        <w:t>10%</w:t>
      </w:r>
      <w:r>
        <w:t>，其中持有任一国家或地区市场的证券资产不得超过基金资产净值的</w:t>
      </w:r>
      <w:r>
        <w:t>3%</w:t>
      </w:r>
      <w:r>
        <w:t>；</w:t>
      </w:r>
      <w:r>
        <w:t xml:space="preserve"> </w:t>
      </w:r>
    </w:p>
    <w:p w14:paraId="6A29068B" w14:textId="77777777" w:rsidR="006E10E6" w:rsidRDefault="00B1457B">
      <w:pPr>
        <w:numPr>
          <w:ilvl w:val="0"/>
          <w:numId w:val="66"/>
        </w:numPr>
        <w:spacing w:after="262" w:line="367" w:lineRule="auto"/>
        <w:ind w:firstLine="42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42ECF9DB" w14:textId="77777777" w:rsidR="006E10E6" w:rsidRDefault="00B1457B">
      <w:pPr>
        <w:numPr>
          <w:ilvl w:val="0"/>
          <w:numId w:val="66"/>
        </w:numPr>
        <w:spacing w:after="118"/>
        <w:ind w:firstLine="420"/>
      </w:pPr>
      <w:r>
        <w:t>基金持有境外基金的市值合计不得超过基金净值的</w:t>
      </w:r>
      <w:r>
        <w:t xml:space="preserve"> 10%</w:t>
      </w:r>
      <w:r>
        <w:t>。持有货币市场基金可以</w:t>
      </w:r>
    </w:p>
    <w:p w14:paraId="183A2DF6" w14:textId="77777777" w:rsidR="006E10E6" w:rsidRDefault="00B1457B">
      <w:pPr>
        <w:spacing w:after="280" w:line="348" w:lineRule="auto"/>
      </w:pPr>
      <w:r>
        <w:t>不受前述限制；（</w:t>
      </w:r>
      <w:r>
        <w:t>5</w:t>
      </w:r>
      <w:r>
        <w:t>）同一基金管理人管理的全部基金持有任何一只境外基金，不得超过该境外基金总份额的</w:t>
      </w:r>
      <w:r>
        <w:t>20%</w:t>
      </w:r>
      <w:r>
        <w:t>；</w:t>
      </w:r>
      <w:r>
        <w:t xml:space="preserve"> </w:t>
      </w:r>
    </w:p>
    <w:p w14:paraId="0B020352" w14:textId="77777777" w:rsidR="006E10E6" w:rsidRDefault="00B1457B">
      <w:pPr>
        <w:numPr>
          <w:ilvl w:val="0"/>
          <w:numId w:val="67"/>
        </w:numPr>
        <w:ind w:firstLine="420"/>
      </w:pPr>
      <w:r>
        <w:t>为应付赎回、交易清算等临时用途借入现金的比例不得超过基金资产净值的</w:t>
      </w:r>
      <w:r>
        <w:t>10%</w:t>
      </w:r>
      <w:r>
        <w:t>；</w:t>
      </w:r>
      <w:r>
        <w:t xml:space="preserve"> </w:t>
      </w:r>
    </w:p>
    <w:p w14:paraId="6746292B" w14:textId="77777777" w:rsidR="006E10E6" w:rsidRDefault="00B1457B">
      <w:pPr>
        <w:numPr>
          <w:ilvl w:val="0"/>
          <w:numId w:val="67"/>
        </w:numPr>
        <w:spacing w:after="271" w:line="358" w:lineRule="auto"/>
        <w:ind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09A6424C" w14:textId="77777777" w:rsidR="006E10E6" w:rsidRDefault="00B1457B">
      <w:pPr>
        <w:numPr>
          <w:ilvl w:val="0"/>
          <w:numId w:val="67"/>
        </w:numPr>
        <w:spacing w:after="281" w:line="348" w:lineRule="auto"/>
        <w:ind w:firstLine="420"/>
      </w:pPr>
      <w:r>
        <w:t>本基金与私募类证券资管产品及中国证监会认定的其他主体为交易对手开展逆回购交易的，可接受质押品的资质要求应当与基金合同约定的投资范围保持一致。</w:t>
      </w:r>
      <w:r>
        <w:t xml:space="preserve"> </w:t>
      </w:r>
    </w:p>
    <w:p w14:paraId="4A4A11C2" w14:textId="77777777" w:rsidR="006E10E6" w:rsidRDefault="00B1457B">
      <w:pPr>
        <w:ind w:left="422"/>
      </w:pPr>
      <w:r>
        <w:t>2</w:t>
      </w:r>
      <w:r>
        <w:t>、金融衍生品投资</w:t>
      </w:r>
      <w:r>
        <w:t xml:space="preserve"> </w:t>
      </w:r>
    </w:p>
    <w:p w14:paraId="16982981" w14:textId="77777777" w:rsidR="006E10E6" w:rsidRDefault="00B1457B">
      <w:pPr>
        <w:spacing w:after="281" w:line="348" w:lineRule="auto"/>
        <w:ind w:left="0" w:firstLine="420"/>
      </w:pPr>
      <w:r>
        <w:t>本基金投资衍生品应当仅限于投资组合避险或有效管理，不</w:t>
      </w:r>
      <w:r>
        <w:t>得用于投机或放大交易，同时应当严格遵守下列规定：</w:t>
      </w:r>
      <w:r>
        <w:t xml:space="preserve"> </w:t>
      </w:r>
    </w:p>
    <w:p w14:paraId="667CEE29" w14:textId="77777777" w:rsidR="006E10E6" w:rsidRDefault="00B1457B">
      <w:pPr>
        <w:numPr>
          <w:ilvl w:val="0"/>
          <w:numId w:val="68"/>
        </w:numPr>
        <w:ind w:firstLine="420"/>
      </w:pPr>
      <w:r>
        <w:t>本基金的金融衍生品全部敞口不得高于基金资产净值的</w:t>
      </w:r>
      <w:r>
        <w:t>100%</w:t>
      </w:r>
      <w:r>
        <w:t>。</w:t>
      </w:r>
      <w:r>
        <w:t xml:space="preserve"> </w:t>
      </w:r>
    </w:p>
    <w:p w14:paraId="61C992DA" w14:textId="77777777" w:rsidR="006E10E6" w:rsidRDefault="00B1457B">
      <w:pPr>
        <w:numPr>
          <w:ilvl w:val="0"/>
          <w:numId w:val="68"/>
        </w:numPr>
        <w:spacing w:after="284" w:line="348" w:lineRule="auto"/>
        <w:ind w:firstLine="420"/>
      </w:pPr>
      <w:r>
        <w:t>本基金投资期货支付的初始保证金、投资期权支付或收取的期权费、投资柜台交易衍生品支付的初始费用的总额不得高于基金资产净值的</w:t>
      </w:r>
      <w:r>
        <w:t>10%</w:t>
      </w:r>
      <w:r>
        <w:t>。</w:t>
      </w:r>
      <w:r>
        <w:t xml:space="preserve"> </w:t>
      </w:r>
    </w:p>
    <w:p w14:paraId="0D13ADFC" w14:textId="77777777" w:rsidR="006E10E6" w:rsidRDefault="00B1457B">
      <w:pPr>
        <w:numPr>
          <w:ilvl w:val="0"/>
          <w:numId w:val="68"/>
        </w:numPr>
        <w:ind w:firstLine="420"/>
      </w:pPr>
      <w:r>
        <w:t>本基金投资于远期合约、互换等柜台交易金融衍生品，应当符合以下要求：</w:t>
      </w:r>
      <w:r>
        <w:t xml:space="preserve"> </w:t>
      </w:r>
    </w:p>
    <w:p w14:paraId="47064888" w14:textId="77777777" w:rsidR="006E10E6" w:rsidRDefault="00B1457B">
      <w:pPr>
        <w:numPr>
          <w:ilvl w:val="0"/>
          <w:numId w:val="69"/>
        </w:numPr>
        <w:spacing w:after="283" w:line="348" w:lineRule="auto"/>
        <w:ind w:firstLine="420"/>
      </w:pPr>
      <w:r>
        <w:t>所有参与交易的对手方（中资商业银行除外）应当具有不低于中国证监会认可的信用评级机构评级。</w:t>
      </w:r>
      <w:r>
        <w:t xml:space="preserve"> </w:t>
      </w:r>
    </w:p>
    <w:p w14:paraId="571954C8" w14:textId="77777777" w:rsidR="006E10E6" w:rsidRDefault="00B1457B">
      <w:pPr>
        <w:numPr>
          <w:ilvl w:val="0"/>
          <w:numId w:val="69"/>
        </w:numPr>
        <w:spacing w:after="281" w:line="348" w:lineRule="auto"/>
        <w:ind w:firstLine="420"/>
      </w:pPr>
      <w:r>
        <w:t>交易对手方应当至少每个工作日对交易进行估值，并且基金可在任何时候以公允价值终止交易。</w:t>
      </w:r>
      <w:r>
        <w:t xml:space="preserve"> </w:t>
      </w:r>
    </w:p>
    <w:p w14:paraId="01D67286" w14:textId="77777777" w:rsidR="006E10E6" w:rsidRDefault="00B1457B">
      <w:pPr>
        <w:numPr>
          <w:ilvl w:val="0"/>
          <w:numId w:val="69"/>
        </w:numPr>
        <w:ind w:firstLine="420"/>
      </w:pPr>
      <w:r>
        <w:t>任一交易对手方的市值计价敞口不得超过基金资产净值的</w:t>
      </w:r>
      <w:r>
        <w:t>20%</w:t>
      </w:r>
      <w:r>
        <w:t>。</w:t>
      </w:r>
      <w:r>
        <w:t xml:space="preserve"> </w:t>
      </w:r>
    </w:p>
    <w:p w14:paraId="1AF42771" w14:textId="77777777" w:rsidR="006E10E6" w:rsidRDefault="00B1457B">
      <w:pPr>
        <w:numPr>
          <w:ilvl w:val="0"/>
          <w:numId w:val="70"/>
        </w:numPr>
        <w:spacing w:after="259" w:line="367" w:lineRule="auto"/>
        <w:ind w:firstLine="420"/>
      </w:pPr>
      <w:r>
        <w:t>基金管理人应当在本基金会计年度结束后</w:t>
      </w:r>
      <w:r>
        <w:t xml:space="preserve"> 60 </w:t>
      </w:r>
      <w:r>
        <w:t>个工作日内向中国证监会提交包括衍生品头寸及风险分析年度报告。</w:t>
      </w:r>
      <w:r>
        <w:t xml:space="preserve"> </w:t>
      </w:r>
    </w:p>
    <w:p w14:paraId="2399ECB3" w14:textId="77777777" w:rsidR="006E10E6" w:rsidRDefault="00B1457B">
      <w:pPr>
        <w:numPr>
          <w:ilvl w:val="0"/>
          <w:numId w:val="70"/>
        </w:numPr>
        <w:ind w:firstLine="420"/>
      </w:pPr>
      <w:r>
        <w:t>本基金不得直接投资与实物商品相关的衍生品。</w:t>
      </w:r>
      <w:r>
        <w:t xml:space="preserve"> </w:t>
      </w:r>
    </w:p>
    <w:p w14:paraId="631A66EB" w14:textId="77777777" w:rsidR="006E10E6" w:rsidRDefault="00B1457B">
      <w:pPr>
        <w:spacing w:after="280" w:line="348" w:lineRule="auto"/>
        <w:ind w:left="422"/>
      </w:pPr>
      <w:r>
        <w:t>3</w:t>
      </w:r>
      <w:r>
        <w:t>、本基金可以参与证券借贷交易，并且应当遵守下列规定：（</w:t>
      </w:r>
      <w:r>
        <w:t>1</w:t>
      </w:r>
      <w:r>
        <w:t>）</w:t>
      </w:r>
      <w:r>
        <w:t>所有参与交易的对手方（中资商业银行除外）应当具有中国证监会认可的信用评级机构评级。</w:t>
      </w:r>
      <w:r>
        <w:t xml:space="preserve"> </w:t>
      </w:r>
    </w:p>
    <w:p w14:paraId="06EB21B0" w14:textId="77777777" w:rsidR="006E10E6" w:rsidRDefault="00B1457B">
      <w:pPr>
        <w:numPr>
          <w:ilvl w:val="0"/>
          <w:numId w:val="71"/>
        </w:numPr>
        <w:ind w:hanging="526"/>
      </w:pPr>
      <w:r>
        <w:t>应当采取市值计价制度进行调整以确保担保物市值不低于已借出证券市值的</w:t>
      </w:r>
      <w:r>
        <w:t>102%</w:t>
      </w:r>
      <w:r>
        <w:t>。</w:t>
      </w:r>
      <w:r>
        <w:t xml:space="preserve"> </w:t>
      </w:r>
    </w:p>
    <w:p w14:paraId="05780806" w14:textId="77777777" w:rsidR="006E10E6" w:rsidRDefault="00B1457B">
      <w:pPr>
        <w:numPr>
          <w:ilvl w:val="0"/>
          <w:numId w:val="71"/>
        </w:numPr>
        <w:spacing w:after="96"/>
        <w:ind w:hanging="526"/>
      </w:pPr>
      <w:r>
        <w:t>借方应当在交易期内及时向本基金支付已借出证券产生的所有股息、利息和分红。</w:t>
      </w:r>
    </w:p>
    <w:p w14:paraId="68D892A9" w14:textId="77777777" w:rsidR="006E10E6" w:rsidRDefault="00B1457B">
      <w:r>
        <w:t>一旦借方违约，本基金根据协议和有关法律有权保留和处置担保物以满足索赔需要。</w:t>
      </w:r>
      <w:r>
        <w:t xml:space="preserve"> </w:t>
      </w:r>
    </w:p>
    <w:p w14:paraId="577F5E58" w14:textId="77777777" w:rsidR="006E10E6" w:rsidRDefault="00B1457B">
      <w:pPr>
        <w:numPr>
          <w:ilvl w:val="0"/>
          <w:numId w:val="71"/>
        </w:numPr>
        <w:ind w:hanging="526"/>
      </w:pPr>
      <w:r>
        <w:t>除中国证监会另有规定外，担保物可以是以下金融工具或品种：</w:t>
      </w:r>
      <w:r>
        <w:t xml:space="preserve"> </w:t>
      </w:r>
    </w:p>
    <w:p w14:paraId="4C5346F6" w14:textId="77777777" w:rsidR="006E10E6" w:rsidRDefault="00B1457B">
      <w:pPr>
        <w:numPr>
          <w:ilvl w:val="0"/>
          <w:numId w:val="72"/>
        </w:numPr>
        <w:ind w:firstLine="420"/>
      </w:pPr>
      <w:r>
        <w:t>现金；</w:t>
      </w:r>
      <w:r>
        <w:t xml:space="preserve"> </w:t>
      </w:r>
    </w:p>
    <w:p w14:paraId="31D621E9" w14:textId="77777777" w:rsidR="006E10E6" w:rsidRDefault="00B1457B">
      <w:pPr>
        <w:numPr>
          <w:ilvl w:val="0"/>
          <w:numId w:val="72"/>
        </w:numPr>
        <w:ind w:firstLine="420"/>
      </w:pPr>
      <w:r>
        <w:t>存款证明；</w:t>
      </w:r>
      <w:r>
        <w:t xml:space="preserve"> </w:t>
      </w:r>
    </w:p>
    <w:p w14:paraId="7EDFB99D" w14:textId="77777777" w:rsidR="006E10E6" w:rsidRDefault="00B1457B">
      <w:pPr>
        <w:numPr>
          <w:ilvl w:val="0"/>
          <w:numId w:val="72"/>
        </w:numPr>
        <w:ind w:firstLine="420"/>
      </w:pPr>
      <w:r>
        <w:t>商业票据；</w:t>
      </w:r>
      <w:r>
        <w:t xml:space="preserve"> </w:t>
      </w:r>
    </w:p>
    <w:p w14:paraId="67E0B14C" w14:textId="77777777" w:rsidR="006E10E6" w:rsidRDefault="00B1457B">
      <w:pPr>
        <w:numPr>
          <w:ilvl w:val="0"/>
          <w:numId w:val="72"/>
        </w:numPr>
        <w:ind w:firstLine="420"/>
      </w:pPr>
      <w:r>
        <w:t>政府债券；</w:t>
      </w:r>
      <w:r>
        <w:t xml:space="preserve"> </w:t>
      </w:r>
    </w:p>
    <w:p w14:paraId="31FE94CA" w14:textId="77777777" w:rsidR="006E10E6" w:rsidRDefault="00B1457B">
      <w:pPr>
        <w:numPr>
          <w:ilvl w:val="0"/>
          <w:numId w:val="72"/>
        </w:numPr>
        <w:spacing w:after="283" w:line="348" w:lineRule="auto"/>
        <w:ind w:firstLine="420"/>
      </w:pPr>
      <w:r>
        <w:t>中资商业银行或由不低于中国证监会认可的信用评级机构评级的境外金融机构（作为交易对手</w:t>
      </w:r>
      <w:r>
        <w:t>方或其关联方的除外）出具的不可撤销信用证。</w:t>
      </w:r>
      <w:r>
        <w:t xml:space="preserve"> </w:t>
      </w:r>
    </w:p>
    <w:p w14:paraId="0E9EDD9B" w14:textId="77777777" w:rsidR="006E10E6" w:rsidRDefault="00B1457B">
      <w:pPr>
        <w:numPr>
          <w:ilvl w:val="0"/>
          <w:numId w:val="73"/>
        </w:numPr>
        <w:spacing w:after="280" w:line="348" w:lineRule="auto"/>
        <w:ind w:firstLine="420"/>
      </w:pPr>
      <w:r>
        <w:t>本基金有权在任何时候终止证券借贷交易并在正常市场惯例的合理期限内要求归还任一或所有已借出的证券。</w:t>
      </w:r>
      <w:r>
        <w:t xml:space="preserve"> </w:t>
      </w:r>
    </w:p>
    <w:p w14:paraId="7FA83D13" w14:textId="77777777" w:rsidR="006E10E6" w:rsidRDefault="00B1457B">
      <w:pPr>
        <w:numPr>
          <w:ilvl w:val="0"/>
          <w:numId w:val="73"/>
        </w:numPr>
        <w:ind w:firstLine="420"/>
      </w:pPr>
      <w:r>
        <w:t>基金管理人应当对基金参与证券借贷交易中发生的任何损失负相应责任。</w:t>
      </w:r>
      <w:r>
        <w:t xml:space="preserve"> </w:t>
      </w:r>
    </w:p>
    <w:p w14:paraId="743C03D3" w14:textId="77777777" w:rsidR="006E10E6" w:rsidRDefault="00B1457B">
      <w:pPr>
        <w:ind w:left="422"/>
      </w:pPr>
      <w:r>
        <w:t>4</w:t>
      </w:r>
      <w:r>
        <w:t>、基金可以根据正常市场惯例参与正回购交易、逆回购交易，并且应当遵守下列规定：</w:t>
      </w:r>
      <w:r>
        <w:t xml:space="preserve"> </w:t>
      </w:r>
    </w:p>
    <w:p w14:paraId="3D6BB4A8" w14:textId="77777777" w:rsidR="006E10E6" w:rsidRDefault="00B1457B">
      <w:pPr>
        <w:numPr>
          <w:ilvl w:val="0"/>
          <w:numId w:val="74"/>
        </w:numPr>
        <w:spacing w:after="283" w:line="348" w:lineRule="auto"/>
        <w:ind w:firstLine="420"/>
      </w:pPr>
      <w:r>
        <w:t>所有参与正回购交易的对手方（中资商业银行除外）应当具有中国证监会认可的信用评级机构信用评级。</w:t>
      </w:r>
      <w:r>
        <w:t xml:space="preserve"> </w:t>
      </w:r>
    </w:p>
    <w:p w14:paraId="67FE665F" w14:textId="77777777" w:rsidR="006E10E6" w:rsidRDefault="00B1457B">
      <w:pPr>
        <w:numPr>
          <w:ilvl w:val="0"/>
          <w:numId w:val="74"/>
        </w:numPr>
        <w:spacing w:after="271" w:line="359" w:lineRule="auto"/>
        <w:ind w:firstLine="42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25AA4672" w14:textId="77777777" w:rsidR="006E10E6" w:rsidRDefault="00B1457B">
      <w:pPr>
        <w:numPr>
          <w:ilvl w:val="0"/>
          <w:numId w:val="74"/>
        </w:numPr>
        <w:spacing w:after="283" w:line="348" w:lineRule="auto"/>
        <w:ind w:firstLine="420"/>
      </w:pPr>
      <w:r>
        <w:t>买方应当在正回购交易期内及时向本基金支付售出证券产生的所有股息、利息和分红。</w:t>
      </w:r>
      <w:r>
        <w:t xml:space="preserve"> </w:t>
      </w:r>
    </w:p>
    <w:p w14:paraId="105D4787" w14:textId="77777777" w:rsidR="006E10E6" w:rsidRDefault="00B1457B">
      <w:pPr>
        <w:numPr>
          <w:ilvl w:val="0"/>
          <w:numId w:val="74"/>
        </w:numPr>
        <w:spacing w:after="261" w:line="367" w:lineRule="auto"/>
        <w:ind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658DBDCA" w14:textId="77777777" w:rsidR="006E10E6" w:rsidRDefault="00B1457B">
      <w:pPr>
        <w:numPr>
          <w:ilvl w:val="0"/>
          <w:numId w:val="74"/>
        </w:numPr>
        <w:spacing w:after="283" w:line="348" w:lineRule="auto"/>
        <w:ind w:firstLine="420"/>
      </w:pPr>
      <w:r>
        <w:t>基金管理人应当对基金参与证券正回购交易、逆回购交易中发生的任何损失负相</w:t>
      </w:r>
      <w:r>
        <w:t>应责任。</w:t>
      </w:r>
      <w:r>
        <w:t xml:space="preserve"> </w:t>
      </w:r>
    </w:p>
    <w:p w14:paraId="09B6CD9F" w14:textId="77777777" w:rsidR="006E10E6" w:rsidRDefault="00B1457B">
      <w:pPr>
        <w:spacing w:after="283" w:line="348" w:lineRule="auto"/>
        <w:ind w:left="0" w:firstLine="420"/>
      </w:pPr>
      <w:r>
        <w:t>5</w:t>
      </w:r>
      <w:r>
        <w:t>、基金参与证券借贷交易、正回购交易，所有已借出而未归还证券总市值或所有已售出而未回购证券总市值均不得超过基金总资产的</w:t>
      </w:r>
      <w:r>
        <w:t>50%</w:t>
      </w:r>
      <w:r>
        <w:t>。前项比例限制计算，基金因参与证券借贷交易、正回购交易而持有的担保物、现金不得计入基金总资产。</w:t>
      </w:r>
      <w:r>
        <w:t xml:space="preserve"> </w:t>
      </w:r>
    </w:p>
    <w:p w14:paraId="44FAFB11" w14:textId="77777777" w:rsidR="006E10E6" w:rsidRDefault="00B1457B">
      <w:pPr>
        <w:numPr>
          <w:ilvl w:val="0"/>
          <w:numId w:val="75"/>
        </w:numPr>
        <w:spacing w:after="279" w:line="349" w:lineRule="auto"/>
        <w:ind w:firstLine="420"/>
      </w:pPr>
      <w:r>
        <w:t>若法律法规或中国证监会的相关规定发生修改或变更，致使现行法律法规的投资禁止行为和投资组合比例限制被修改或取消，基金管理人在履行适当程序后，本基金可相应调整禁止行为和投资限制规定。</w:t>
      </w:r>
      <w:r>
        <w:t xml:space="preserve"> </w:t>
      </w:r>
    </w:p>
    <w:p w14:paraId="6B7E9EC1" w14:textId="77777777" w:rsidR="006E10E6" w:rsidRDefault="00B1457B">
      <w:pPr>
        <w:numPr>
          <w:ilvl w:val="0"/>
          <w:numId w:val="75"/>
        </w:numPr>
        <w:ind w:firstLine="420"/>
      </w:pPr>
      <w:r>
        <w:t>投资组合比例调整</w:t>
      </w:r>
      <w:r>
        <w:t xml:space="preserve"> </w:t>
      </w:r>
    </w:p>
    <w:p w14:paraId="739D3B4F" w14:textId="77777777" w:rsidR="006E10E6" w:rsidRDefault="00B1457B">
      <w:pPr>
        <w:spacing w:after="275" w:line="356" w:lineRule="auto"/>
        <w:ind w:left="0" w:firstLine="420"/>
      </w:pPr>
      <w:r>
        <w:t>基金管理人应当自基金合同生效之日起</w:t>
      </w:r>
      <w:r>
        <w:t xml:space="preserve"> 6 </w:t>
      </w:r>
      <w:r>
        <w:t>个月内使基金的投资组合比例符合基金合</w:t>
      </w:r>
      <w:r>
        <w:t>同的约定。除前述本基金投资组合限制第（</w:t>
      </w:r>
      <w:r>
        <w:t>7</w:t>
      </w:r>
      <w:r>
        <w:t>）、（</w:t>
      </w:r>
      <w:r>
        <w:t>8</w:t>
      </w:r>
      <w:r>
        <w:t>）条规定外，因证券市场波动、上市公司合并、基金规模变动等基金管理人之外的因素致使基金投资不符合基金合同约定的投资比例规定的，基金管理人应当在</w:t>
      </w:r>
      <w:r>
        <w:t>30</w:t>
      </w:r>
      <w:r>
        <w:t>个交易日内进行调整。法律法规另有规定时，从其规定。</w:t>
      </w:r>
      <w:r>
        <w:t xml:space="preserve"> </w:t>
      </w:r>
    </w:p>
    <w:p w14:paraId="71F946CC" w14:textId="77777777" w:rsidR="006E10E6" w:rsidRDefault="00B1457B">
      <w:pPr>
        <w:spacing w:after="96"/>
        <w:ind w:left="422"/>
      </w:pPr>
      <w:r>
        <w:t>对于因基金份额拆分、大比例分红等集中持续营销活动或其他原因引起的基金净资产规</w:t>
      </w:r>
    </w:p>
    <w:p w14:paraId="031DFF1E" w14:textId="77777777" w:rsidR="006E10E6" w:rsidRDefault="00B1457B">
      <w:pPr>
        <w:spacing w:after="280" w:line="349" w:lineRule="auto"/>
      </w:pPr>
      <w:r>
        <w:t>模在</w:t>
      </w:r>
      <w:r>
        <w:t>10</w:t>
      </w:r>
      <w:r>
        <w:t>个工作日内增加</w:t>
      </w:r>
      <w:r>
        <w:t>10</w:t>
      </w:r>
      <w:r>
        <w:t>亿元以上的情形，而导致证券投资比例不符合基金合同约定的，基金管理人同基金托管人协商一致并及时书面报告中国证监会后，可将调整时限从</w:t>
      </w:r>
      <w:r>
        <w:t>30</w:t>
      </w:r>
      <w:r>
        <w:t>个工作日延长到</w:t>
      </w:r>
      <w:r>
        <w:t>3</w:t>
      </w:r>
      <w:r>
        <w:t>个月。</w:t>
      </w:r>
      <w:r>
        <w:t xml:space="preserve"> </w:t>
      </w:r>
    </w:p>
    <w:p w14:paraId="30D0D0E1" w14:textId="77777777" w:rsidR="006E10E6" w:rsidRDefault="00B1457B">
      <w:pPr>
        <w:numPr>
          <w:ilvl w:val="0"/>
          <w:numId w:val="75"/>
        </w:numPr>
        <w:ind w:firstLine="420"/>
      </w:pPr>
      <w:r>
        <w:t>禁止</w:t>
      </w:r>
      <w:r>
        <w:t>行为</w:t>
      </w:r>
      <w:r>
        <w:t xml:space="preserve"> </w:t>
      </w:r>
    </w:p>
    <w:p w14:paraId="55EA1D4F" w14:textId="77777777" w:rsidR="006E10E6" w:rsidRDefault="00B1457B">
      <w:pPr>
        <w:ind w:left="422"/>
      </w:pPr>
      <w:r>
        <w:t>为维护基金份额持有人的合法权益，基金财产不得用于下列投资或者活动：</w:t>
      </w:r>
      <w:r>
        <w:t xml:space="preserve"> </w:t>
      </w:r>
    </w:p>
    <w:p w14:paraId="11733AD1" w14:textId="77777777" w:rsidR="006E10E6" w:rsidRDefault="00B1457B">
      <w:pPr>
        <w:numPr>
          <w:ilvl w:val="0"/>
          <w:numId w:val="76"/>
        </w:numPr>
        <w:ind w:hanging="317"/>
      </w:pPr>
      <w:r>
        <w:t>购买不动产。</w:t>
      </w:r>
      <w:r>
        <w:t xml:space="preserve"> </w:t>
      </w:r>
    </w:p>
    <w:p w14:paraId="0CA4129C" w14:textId="77777777" w:rsidR="006E10E6" w:rsidRDefault="00B1457B">
      <w:pPr>
        <w:numPr>
          <w:ilvl w:val="0"/>
          <w:numId w:val="76"/>
        </w:numPr>
        <w:ind w:hanging="317"/>
      </w:pPr>
      <w:r>
        <w:t>购买房地产抵押按揭。</w:t>
      </w:r>
      <w:r>
        <w:t xml:space="preserve"> </w:t>
      </w:r>
    </w:p>
    <w:p w14:paraId="0D6AA45F" w14:textId="77777777" w:rsidR="006E10E6" w:rsidRDefault="00B1457B">
      <w:pPr>
        <w:numPr>
          <w:ilvl w:val="0"/>
          <w:numId w:val="76"/>
        </w:numPr>
        <w:ind w:hanging="317"/>
      </w:pPr>
      <w:r>
        <w:t>购买贵重金属或代表贵重金属的凭证。</w:t>
      </w:r>
      <w:r>
        <w:t xml:space="preserve"> </w:t>
      </w:r>
    </w:p>
    <w:p w14:paraId="4F307EBE" w14:textId="77777777" w:rsidR="006E10E6" w:rsidRDefault="00B1457B">
      <w:pPr>
        <w:numPr>
          <w:ilvl w:val="0"/>
          <w:numId w:val="76"/>
        </w:numPr>
        <w:spacing w:after="280" w:line="348" w:lineRule="auto"/>
        <w:ind w:hanging="317"/>
      </w:pPr>
      <w:r>
        <w:t>购买实物商品。</w:t>
      </w:r>
      <w:r>
        <w:t xml:space="preserve"> 5</w:t>
      </w:r>
      <w:r>
        <w:t>、除应付赎回、交易清算等临时用途以外，借入现金。该临时用途借入现金的比例不得超过本基金资产净值的</w:t>
      </w:r>
      <w:r>
        <w:t>10%</w:t>
      </w:r>
      <w:r>
        <w:t>。</w:t>
      </w:r>
      <w:r>
        <w:t xml:space="preserve"> </w:t>
      </w:r>
    </w:p>
    <w:p w14:paraId="127B1BA3" w14:textId="77777777" w:rsidR="006E10E6" w:rsidRDefault="00B1457B">
      <w:pPr>
        <w:numPr>
          <w:ilvl w:val="0"/>
          <w:numId w:val="77"/>
        </w:numPr>
        <w:ind w:firstLine="420"/>
      </w:pPr>
      <w:r>
        <w:t>利用融资购买证券，但投资金融衍生品除外。</w:t>
      </w:r>
      <w:r>
        <w:t xml:space="preserve"> </w:t>
      </w:r>
    </w:p>
    <w:p w14:paraId="17E0032D" w14:textId="77777777" w:rsidR="006E10E6" w:rsidRDefault="00B1457B">
      <w:pPr>
        <w:numPr>
          <w:ilvl w:val="0"/>
          <w:numId w:val="77"/>
        </w:numPr>
        <w:ind w:firstLine="420"/>
      </w:pPr>
      <w:r>
        <w:t>参与未持有基础资产的卖空交易。</w:t>
      </w:r>
      <w:r>
        <w:t xml:space="preserve"> </w:t>
      </w:r>
    </w:p>
    <w:p w14:paraId="07E6895A" w14:textId="77777777" w:rsidR="006E10E6" w:rsidRDefault="00B1457B">
      <w:pPr>
        <w:numPr>
          <w:ilvl w:val="0"/>
          <w:numId w:val="77"/>
        </w:numPr>
        <w:ind w:firstLine="420"/>
      </w:pPr>
      <w:r>
        <w:t>从事证券承销业务。</w:t>
      </w:r>
      <w:r>
        <w:t xml:space="preserve"> </w:t>
      </w:r>
    </w:p>
    <w:p w14:paraId="322FF76C" w14:textId="77777777" w:rsidR="006E10E6" w:rsidRDefault="00B1457B">
      <w:pPr>
        <w:numPr>
          <w:ilvl w:val="0"/>
          <w:numId w:val="77"/>
        </w:numPr>
        <w:ind w:firstLine="420"/>
      </w:pPr>
      <w:r>
        <w:t>向他人贷款或者提供担保。</w:t>
      </w:r>
      <w:r>
        <w:t xml:space="preserve"> </w:t>
      </w:r>
    </w:p>
    <w:p w14:paraId="7533A6C6" w14:textId="77777777" w:rsidR="006E10E6" w:rsidRDefault="00B1457B">
      <w:pPr>
        <w:numPr>
          <w:ilvl w:val="0"/>
          <w:numId w:val="77"/>
        </w:numPr>
        <w:ind w:firstLine="420"/>
      </w:pPr>
      <w:r>
        <w:t>从事承担无限责任的投资。</w:t>
      </w:r>
      <w:r>
        <w:t xml:space="preserve"> </w:t>
      </w:r>
    </w:p>
    <w:p w14:paraId="5991F124" w14:textId="77777777" w:rsidR="006E10E6" w:rsidRDefault="00B1457B">
      <w:pPr>
        <w:numPr>
          <w:ilvl w:val="0"/>
          <w:numId w:val="77"/>
        </w:numPr>
        <w:ind w:firstLine="420"/>
      </w:pPr>
      <w:r>
        <w:t>买卖其他基金份额，但是监管部门另有规定的除外。</w:t>
      </w:r>
      <w:r>
        <w:t xml:space="preserve"> </w:t>
      </w:r>
    </w:p>
    <w:p w14:paraId="4EDCCB9E" w14:textId="77777777" w:rsidR="006E10E6" w:rsidRDefault="00B1457B">
      <w:pPr>
        <w:numPr>
          <w:ilvl w:val="0"/>
          <w:numId w:val="77"/>
        </w:numPr>
        <w:spacing w:after="283" w:line="348" w:lineRule="auto"/>
        <w:ind w:firstLine="420"/>
      </w:pPr>
      <w:r>
        <w:t>向其基金管理人、基金托管人出资或者买卖其基金管理人、基金托管人发行的股票或者债券。</w:t>
      </w:r>
      <w:r>
        <w:t xml:space="preserve"> </w:t>
      </w:r>
    </w:p>
    <w:p w14:paraId="077C4890" w14:textId="77777777" w:rsidR="006E10E6" w:rsidRDefault="00B1457B">
      <w:pPr>
        <w:numPr>
          <w:ilvl w:val="0"/>
          <w:numId w:val="77"/>
        </w:numPr>
        <w:spacing w:after="281" w:line="348" w:lineRule="auto"/>
        <w:ind w:firstLine="420"/>
      </w:pPr>
      <w:r>
        <w:t>买卖与其基金管理人、基金托管人有控股关系的股东或者与其基金管理人、基金托管人有其他重大利害关系的公司发行的证券或者承销期内承销的证券。</w:t>
      </w:r>
      <w:r>
        <w:t xml:space="preserve"> </w:t>
      </w:r>
    </w:p>
    <w:p w14:paraId="45F87FD3" w14:textId="77777777" w:rsidR="006E10E6" w:rsidRDefault="00B1457B">
      <w:pPr>
        <w:numPr>
          <w:ilvl w:val="0"/>
          <w:numId w:val="77"/>
        </w:numPr>
        <w:ind w:firstLine="420"/>
      </w:pPr>
      <w:r>
        <w:t>从事内幕交易、操纵证券交易价格及其他不正当的证券交易活动。</w:t>
      </w:r>
      <w:r>
        <w:t xml:space="preserve"> </w:t>
      </w:r>
    </w:p>
    <w:p w14:paraId="694C8E60" w14:textId="77777777" w:rsidR="006E10E6" w:rsidRDefault="00B1457B">
      <w:pPr>
        <w:numPr>
          <w:ilvl w:val="0"/>
          <w:numId w:val="77"/>
        </w:numPr>
        <w:ind w:firstLine="420"/>
      </w:pPr>
      <w:r>
        <w:t>依照法律法规有关规定，由国务院证券监督管理机构规定禁止的其他活动。</w:t>
      </w:r>
      <w:r>
        <w:t xml:space="preserve"> </w:t>
      </w:r>
    </w:p>
    <w:p w14:paraId="38FEF914" w14:textId="77777777" w:rsidR="006E10E6" w:rsidRDefault="00B1457B">
      <w:pPr>
        <w:ind w:left="422"/>
      </w:pPr>
      <w:r>
        <w:t>（十二）基金管理人代表基金行使所投资证券产生权利的处理原则及方法</w:t>
      </w:r>
      <w:r>
        <w:t xml:space="preserve"> </w:t>
      </w:r>
    </w:p>
    <w:p w14:paraId="28A645F0" w14:textId="77777777" w:rsidR="006E10E6" w:rsidRDefault="00B1457B">
      <w:pPr>
        <w:numPr>
          <w:ilvl w:val="0"/>
          <w:numId w:val="78"/>
        </w:numPr>
        <w:spacing w:after="281" w:line="348" w:lineRule="auto"/>
        <w:ind w:firstLine="420"/>
      </w:pPr>
      <w:r>
        <w:t>基金管理人按照国家有关规定代表基金独立</w:t>
      </w:r>
      <w:r>
        <w:t>行使债权人权利，保护基金投资者的利益；</w:t>
      </w:r>
      <w:r>
        <w:t xml:space="preserve"> </w:t>
      </w:r>
    </w:p>
    <w:p w14:paraId="0DD5E195" w14:textId="77777777" w:rsidR="006E10E6" w:rsidRDefault="00B1457B">
      <w:pPr>
        <w:numPr>
          <w:ilvl w:val="0"/>
          <w:numId w:val="78"/>
        </w:numPr>
        <w:ind w:firstLine="420"/>
      </w:pPr>
      <w:r>
        <w:t>有利于基金财产的安全与增值。</w:t>
      </w:r>
      <w:r>
        <w:t xml:space="preserve"> </w:t>
      </w:r>
    </w:p>
    <w:p w14:paraId="613BB8FD" w14:textId="77777777" w:rsidR="006E10E6" w:rsidRDefault="00B1457B">
      <w:pPr>
        <w:numPr>
          <w:ilvl w:val="0"/>
          <w:numId w:val="79"/>
        </w:numPr>
        <w:ind w:left="1254" w:hanging="842"/>
      </w:pPr>
      <w:r>
        <w:t>基金的融资、融券政策</w:t>
      </w:r>
      <w:r>
        <w:t xml:space="preserve"> </w:t>
      </w:r>
    </w:p>
    <w:p w14:paraId="4B34B407" w14:textId="77777777" w:rsidR="006E10E6" w:rsidRDefault="00B1457B">
      <w:pPr>
        <w:ind w:left="422"/>
      </w:pPr>
      <w:r>
        <w:t>本基金可以根据有关法律法规和政策规定进行融资、融券。</w:t>
      </w:r>
      <w:r>
        <w:t xml:space="preserve"> </w:t>
      </w:r>
    </w:p>
    <w:p w14:paraId="3FEB3C85" w14:textId="77777777" w:rsidR="006E10E6" w:rsidRDefault="00B1457B">
      <w:pPr>
        <w:numPr>
          <w:ilvl w:val="0"/>
          <w:numId w:val="79"/>
        </w:numPr>
        <w:ind w:left="1254" w:hanging="842"/>
      </w:pPr>
      <w:r>
        <w:t>未来条件许可情况下的基金模式转换</w:t>
      </w:r>
      <w:r>
        <w:t xml:space="preserve"> </w:t>
      </w:r>
    </w:p>
    <w:p w14:paraId="3E7D9B33" w14:textId="77777777" w:rsidR="006E10E6" w:rsidRDefault="00B1457B">
      <w:pPr>
        <w:spacing w:after="282" w:line="349" w:lineRule="auto"/>
        <w:ind w:left="422"/>
      </w:pPr>
      <w:r>
        <w:t>本基金管理人可以在条件成熟时另行安排在证券交易所场内接受基金份额的申购赎回</w:t>
      </w:r>
      <w:r>
        <w:t>和上市交易，使本基金转型为同一标的指数的上市型开放式基金。其场内申购赎回、上市交易、注册登记、收益分配等场内业务规则遵循本基金上市交易的证券交易所及中国证券登记结算有限责任公司的有关规定，届时无须召开基金份额持有人大会但须报中国证监会核准或备案并提前公告。</w:t>
      </w:r>
      <w:r>
        <w:t xml:space="preserve"> </w:t>
      </w:r>
    </w:p>
    <w:p w14:paraId="73B7C80B" w14:textId="77777777" w:rsidR="006E10E6" w:rsidRDefault="00B1457B">
      <w:pPr>
        <w:spacing w:after="0" w:line="349" w:lineRule="auto"/>
        <w:ind w:left="0" w:firstLine="420"/>
      </w:pPr>
      <w:r>
        <w:t>若将来本基金管理人推出同一标的指数的交易型开放式指数基金（</w:t>
      </w:r>
      <w:r>
        <w:t>ETF</w:t>
      </w:r>
      <w:r>
        <w:t>），则基金管理人可以在履行适当程序后使本基金采取</w:t>
      </w:r>
      <w:r>
        <w:t>ETF</w:t>
      </w:r>
      <w:r>
        <w:t>联接基金模式并相应修改《基金合同》，届时无须召开基金份额持有人大会但须报中国证监会核准或备案并提前公告。</w:t>
      </w:r>
      <w:r>
        <w:t xml:space="preserve"> </w:t>
      </w:r>
      <w:r>
        <w:br w:type="page"/>
      </w:r>
    </w:p>
    <w:p w14:paraId="6C824A00" w14:textId="77777777" w:rsidR="006E10E6" w:rsidRDefault="00B1457B">
      <w:pPr>
        <w:pStyle w:val="1"/>
      </w:pPr>
      <w:bookmarkStart w:id="13" w:name="_Toc63461"/>
      <w:r>
        <w:t>十五、基金的财产</w:t>
      </w:r>
      <w:r>
        <w:t xml:space="preserve"> </w:t>
      </w:r>
      <w:bookmarkEnd w:id="13"/>
    </w:p>
    <w:p w14:paraId="5D5DD384" w14:textId="77777777" w:rsidR="006E10E6" w:rsidRDefault="00B1457B">
      <w:pPr>
        <w:numPr>
          <w:ilvl w:val="0"/>
          <w:numId w:val="80"/>
        </w:numPr>
        <w:ind w:hanging="631"/>
      </w:pPr>
      <w:r>
        <w:t>基金</w:t>
      </w:r>
      <w:r>
        <w:t>资产总值</w:t>
      </w:r>
      <w:r>
        <w:t xml:space="preserve"> </w:t>
      </w:r>
    </w:p>
    <w:p w14:paraId="73884FFC" w14:textId="77777777" w:rsidR="006E10E6" w:rsidRDefault="00B1457B">
      <w:pPr>
        <w:spacing w:after="283" w:line="348" w:lineRule="auto"/>
        <w:ind w:left="0" w:firstLine="420"/>
      </w:pPr>
      <w:r>
        <w:t>本基金基金资产总值包括基金所拥有的各类有价证券、银行存款本息、基金的应收款项和其他资产所形成的价值总和。</w:t>
      </w:r>
      <w:r>
        <w:t xml:space="preserve"> </w:t>
      </w:r>
    </w:p>
    <w:p w14:paraId="4F715901" w14:textId="77777777" w:rsidR="006E10E6" w:rsidRDefault="00B1457B">
      <w:pPr>
        <w:numPr>
          <w:ilvl w:val="0"/>
          <w:numId w:val="80"/>
        </w:numPr>
        <w:ind w:hanging="631"/>
      </w:pPr>
      <w:r>
        <w:t>基金资产净值</w:t>
      </w:r>
      <w:r>
        <w:t xml:space="preserve"> </w:t>
      </w:r>
    </w:p>
    <w:p w14:paraId="4A7048EA" w14:textId="77777777" w:rsidR="006E10E6" w:rsidRDefault="00B1457B">
      <w:pPr>
        <w:ind w:left="422"/>
      </w:pPr>
      <w:r>
        <w:t>本基金基金资产净值是指基金资产总值减去负债后的价值。</w:t>
      </w:r>
      <w:r>
        <w:t xml:space="preserve"> </w:t>
      </w:r>
    </w:p>
    <w:p w14:paraId="50AA12C5" w14:textId="77777777" w:rsidR="006E10E6" w:rsidRDefault="00B1457B">
      <w:pPr>
        <w:numPr>
          <w:ilvl w:val="0"/>
          <w:numId w:val="80"/>
        </w:numPr>
        <w:ind w:hanging="631"/>
      </w:pPr>
      <w:r>
        <w:t>基金财产的账户</w:t>
      </w:r>
      <w:r>
        <w:t xml:space="preserve"> </w:t>
      </w:r>
    </w:p>
    <w:p w14:paraId="279F00A3" w14:textId="77777777" w:rsidR="006E10E6" w:rsidRDefault="00B1457B">
      <w:pPr>
        <w:spacing w:after="280" w:line="349" w:lineRule="auto"/>
        <w:ind w:left="0" w:firstLine="420"/>
      </w:pPr>
      <w:r>
        <w:t>本基金根据相关法律法规、规范性文件在境内开立人民币和外币资金账户，在境外开立外币资金账户及证券账户，与基金管理人、基金托管人和境外资产托管人自有的财产账户以及其他基金财产账户独立。</w:t>
      </w:r>
      <w:r>
        <w:t xml:space="preserve"> </w:t>
      </w:r>
    </w:p>
    <w:p w14:paraId="19E8245D" w14:textId="77777777" w:rsidR="006E10E6" w:rsidRDefault="00B1457B">
      <w:pPr>
        <w:numPr>
          <w:ilvl w:val="0"/>
          <w:numId w:val="80"/>
        </w:numPr>
        <w:spacing w:after="401"/>
        <w:ind w:hanging="631"/>
      </w:pPr>
      <w:r>
        <w:t>基金财产的保管及处分</w:t>
      </w:r>
      <w:r>
        <w:t xml:space="preserve"> </w:t>
      </w:r>
      <w:r>
        <w:tab/>
        <w:t xml:space="preserve"> </w:t>
      </w:r>
    </w:p>
    <w:p w14:paraId="79C7D1A2" w14:textId="77777777" w:rsidR="006E10E6" w:rsidRDefault="00B1457B">
      <w:pPr>
        <w:numPr>
          <w:ilvl w:val="0"/>
          <w:numId w:val="81"/>
        </w:numPr>
        <w:spacing w:after="284" w:line="348" w:lineRule="auto"/>
        <w:ind w:firstLine="420"/>
      </w:pPr>
      <w:r>
        <w:t>本基金财产独立于基金管理人、基金托管人和境外资产托管人的固有财产。基金管理人、基金托管人、</w:t>
      </w:r>
      <w:r>
        <w:t>境外资产托管人不得将基金财产归入其固有财产。</w:t>
      </w:r>
      <w:r>
        <w:t xml:space="preserve"> </w:t>
      </w:r>
    </w:p>
    <w:p w14:paraId="01C2297E" w14:textId="77777777" w:rsidR="006E10E6" w:rsidRDefault="00B1457B">
      <w:pPr>
        <w:numPr>
          <w:ilvl w:val="0"/>
          <w:numId w:val="81"/>
        </w:numPr>
        <w:ind w:firstLine="420"/>
      </w:pPr>
      <w:r>
        <w:t>基金托管人和境外资产托管人应安全保管基金财产。</w:t>
      </w:r>
      <w:r>
        <w:t xml:space="preserve"> </w:t>
      </w:r>
    </w:p>
    <w:p w14:paraId="10BE8125" w14:textId="77777777" w:rsidR="006E10E6" w:rsidRDefault="00B1457B">
      <w:pPr>
        <w:numPr>
          <w:ilvl w:val="0"/>
          <w:numId w:val="81"/>
        </w:numPr>
        <w:spacing w:after="283" w:line="348" w:lineRule="auto"/>
        <w:ind w:firstLine="420"/>
      </w:pPr>
      <w:r>
        <w:t>基金管理人、基金托管人、境外资产托管人因基金财产的管理、运用或者其他情形而取得的财产和收益，归基金财产。</w:t>
      </w:r>
      <w:r>
        <w:t xml:space="preserve"> </w:t>
      </w:r>
    </w:p>
    <w:p w14:paraId="776D2F06" w14:textId="77777777" w:rsidR="006E10E6" w:rsidRDefault="00B1457B">
      <w:pPr>
        <w:numPr>
          <w:ilvl w:val="0"/>
          <w:numId w:val="81"/>
        </w:numPr>
        <w:spacing w:after="281" w:line="348" w:lineRule="auto"/>
        <w:ind w:firstLine="420"/>
      </w:pPr>
      <w:r>
        <w:t>基金托管人或境外资产托管人按照规定或境外市场惯例开设基金财产的所有资金账户和证券账户。</w:t>
      </w:r>
      <w:r>
        <w:t xml:space="preserve"> </w:t>
      </w:r>
    </w:p>
    <w:p w14:paraId="32B1EE12" w14:textId="77777777" w:rsidR="006E10E6" w:rsidRDefault="00B1457B">
      <w:pPr>
        <w:numPr>
          <w:ilvl w:val="0"/>
          <w:numId w:val="81"/>
        </w:numPr>
        <w:ind w:firstLine="420"/>
      </w:pPr>
      <w:r>
        <w:t>基金托管人对所托管的不同基金财产分别设置账户，确保基金财产的完整与独立。</w:t>
      </w:r>
      <w:r>
        <w:t xml:space="preserve"> </w:t>
      </w:r>
    </w:p>
    <w:p w14:paraId="6F06E9CD" w14:textId="77777777" w:rsidR="006E10E6" w:rsidRDefault="00B1457B">
      <w:pPr>
        <w:numPr>
          <w:ilvl w:val="0"/>
          <w:numId w:val="81"/>
        </w:numPr>
        <w:spacing w:after="279" w:line="349" w:lineRule="auto"/>
        <w:ind w:firstLine="420"/>
      </w:pPr>
      <w:r>
        <w:t>基金管理人、基金托管人以其自有的财产承担自身相应的法律责任，其债权人不得对基金财产行使请求冻结、扣押或其他权利。基金管理人、基金托管人因依法解散、被依法撤销或者被依法宣告破产等原因进行清算的，基金财产不属于其清算范围。</w:t>
      </w:r>
      <w:r>
        <w:t xml:space="preserve"> </w:t>
      </w:r>
    </w:p>
    <w:p w14:paraId="77443F53" w14:textId="77777777" w:rsidR="006E10E6" w:rsidRDefault="00B1457B">
      <w:pPr>
        <w:numPr>
          <w:ilvl w:val="0"/>
          <w:numId w:val="81"/>
        </w:numPr>
        <w:ind w:firstLine="420"/>
      </w:pPr>
      <w:r>
        <w:t>非因基金财产本身承担的债务，不得对基金财产强制执行。</w:t>
      </w:r>
      <w:r>
        <w:t xml:space="preserve"> </w:t>
      </w:r>
    </w:p>
    <w:p w14:paraId="103E5C0D" w14:textId="77777777" w:rsidR="006E10E6" w:rsidRDefault="00B1457B">
      <w:pPr>
        <w:pStyle w:val="1"/>
      </w:pPr>
      <w:bookmarkStart w:id="14" w:name="_Toc63462"/>
      <w:r>
        <w:t>十六、基金财产的估值</w:t>
      </w:r>
      <w:r>
        <w:t xml:space="preserve"> </w:t>
      </w:r>
      <w:bookmarkEnd w:id="14"/>
    </w:p>
    <w:p w14:paraId="435E0CCE" w14:textId="77777777" w:rsidR="006E10E6" w:rsidRDefault="00B1457B">
      <w:pPr>
        <w:numPr>
          <w:ilvl w:val="0"/>
          <w:numId w:val="82"/>
        </w:numPr>
        <w:ind w:hanging="631"/>
      </w:pPr>
      <w:r>
        <w:t>估值目的</w:t>
      </w:r>
      <w:r>
        <w:t xml:space="preserve"> </w:t>
      </w:r>
    </w:p>
    <w:p w14:paraId="0A1E0984" w14:textId="77777777" w:rsidR="006E10E6" w:rsidRDefault="00B1457B">
      <w:pPr>
        <w:spacing w:after="283" w:line="348" w:lineRule="auto"/>
        <w:ind w:left="0" w:firstLine="420"/>
      </w:pPr>
      <w:r>
        <w:t>基金财产的估值目的是客观、准确地反映基金财产的价值，确定基金资产净值，并为基金份额的申购与赎回提供计价依据。</w:t>
      </w:r>
      <w:r>
        <w:t xml:space="preserve"> </w:t>
      </w:r>
    </w:p>
    <w:p w14:paraId="3D5FB5CA" w14:textId="77777777" w:rsidR="006E10E6" w:rsidRDefault="00B1457B">
      <w:pPr>
        <w:numPr>
          <w:ilvl w:val="0"/>
          <w:numId w:val="82"/>
        </w:numPr>
        <w:ind w:hanging="631"/>
      </w:pPr>
      <w:r>
        <w:t>估值日</w:t>
      </w:r>
      <w:r>
        <w:t xml:space="preserve"> </w:t>
      </w:r>
    </w:p>
    <w:p w14:paraId="1BCDE000" w14:textId="77777777" w:rsidR="006E10E6" w:rsidRDefault="00B1457B">
      <w:pPr>
        <w:spacing w:after="281" w:line="348" w:lineRule="auto"/>
        <w:ind w:left="0" w:firstLine="420"/>
      </w:pPr>
      <w:r>
        <w:t>本基金估值日为上海和深圳证券交易所的正常交易日且同时为本基金主要境外投资市场</w:t>
      </w:r>
      <w:r>
        <w:t>的正常交易日。</w:t>
      </w:r>
      <w:r>
        <w:t xml:space="preserve"> </w:t>
      </w:r>
    </w:p>
    <w:p w14:paraId="44171CC4" w14:textId="77777777" w:rsidR="006E10E6" w:rsidRDefault="00B1457B">
      <w:pPr>
        <w:numPr>
          <w:ilvl w:val="0"/>
          <w:numId w:val="82"/>
        </w:numPr>
        <w:ind w:hanging="631"/>
      </w:pPr>
      <w:r>
        <w:t>估值对象</w:t>
      </w:r>
      <w:r>
        <w:t xml:space="preserve"> </w:t>
      </w:r>
    </w:p>
    <w:p w14:paraId="45B770F5" w14:textId="77777777" w:rsidR="006E10E6" w:rsidRDefault="00B1457B">
      <w:pPr>
        <w:spacing w:after="281" w:line="348" w:lineRule="auto"/>
        <w:ind w:left="0" w:firstLine="420"/>
      </w:pPr>
      <w:r>
        <w:t>本基金所拥有的股票、债券、衍生品、存托凭证、基金和银行存款本息、应收款项和其它投资等资产。</w:t>
      </w:r>
      <w:r>
        <w:t xml:space="preserve"> </w:t>
      </w:r>
    </w:p>
    <w:p w14:paraId="2975341B" w14:textId="77777777" w:rsidR="006E10E6" w:rsidRDefault="00B1457B">
      <w:pPr>
        <w:numPr>
          <w:ilvl w:val="0"/>
          <w:numId w:val="82"/>
        </w:numPr>
        <w:ind w:hanging="631"/>
      </w:pPr>
      <w:r>
        <w:t>估值方法</w:t>
      </w:r>
      <w:r>
        <w:t xml:space="preserve"> </w:t>
      </w:r>
    </w:p>
    <w:p w14:paraId="105CC621" w14:textId="77777777" w:rsidR="006E10E6" w:rsidRDefault="00B1457B">
      <w:pPr>
        <w:ind w:left="422"/>
      </w:pPr>
      <w:r>
        <w:t>1</w:t>
      </w:r>
      <w:r>
        <w:t>、股票估值方法</w:t>
      </w:r>
      <w:r>
        <w:t xml:space="preserve"> </w:t>
      </w:r>
    </w:p>
    <w:p w14:paraId="52299D0E" w14:textId="77777777" w:rsidR="006E10E6" w:rsidRDefault="00B1457B">
      <w:pPr>
        <w:spacing w:after="283" w:line="348" w:lineRule="auto"/>
      </w:pPr>
      <w:r>
        <w:t xml:space="preserve">    </w:t>
      </w:r>
      <w:r>
        <w:t>（</w:t>
      </w:r>
      <w:r>
        <w:t>1</w:t>
      </w:r>
      <w:r>
        <w:t>）上市流通股票，按估值日其所在证券交易所的收盘价估值；估值日无交易的，以最近交易日的收盘价估值。</w:t>
      </w:r>
      <w:r>
        <w:t xml:space="preserve"> </w:t>
      </w:r>
    </w:p>
    <w:p w14:paraId="217AFD5A" w14:textId="77777777" w:rsidR="006E10E6" w:rsidRDefault="00B1457B">
      <w:pPr>
        <w:spacing w:after="280" w:line="349" w:lineRule="auto"/>
        <w:ind w:left="0" w:firstLine="526"/>
      </w:pPr>
      <w:r>
        <w:t xml:space="preserve">(2) </w:t>
      </w:r>
      <w:r>
        <w:t>未上市股票，送股、转增股、配股和公开增发新股等方式发行的股票，按估值日在交易所挂牌的同一股票的收盘价估值；估值日无交易的，以最近交易日的收盘价估值。首次发行且未上市的股票，按成本价估值。首次发行且有明确锁定期的股票，同一股票在交易所上市</w:t>
      </w:r>
      <w:r>
        <w:t>后，按交易所上市的同一股票的收盘价估值。</w:t>
      </w:r>
      <w:r>
        <w:t xml:space="preserve"> </w:t>
      </w:r>
    </w:p>
    <w:p w14:paraId="06562251" w14:textId="77777777" w:rsidR="006E10E6" w:rsidRDefault="00B1457B">
      <w:pPr>
        <w:ind w:left="422"/>
      </w:pPr>
      <w:r>
        <w:t>2</w:t>
      </w:r>
      <w:r>
        <w:t>、债券估值方法</w:t>
      </w:r>
      <w:r>
        <w:t xml:space="preserve"> </w:t>
      </w:r>
    </w:p>
    <w:p w14:paraId="316F2EE1" w14:textId="77777777" w:rsidR="006E10E6" w:rsidRDefault="00B1457B">
      <w:pPr>
        <w:numPr>
          <w:ilvl w:val="0"/>
          <w:numId w:val="83"/>
        </w:numPr>
        <w:spacing w:after="282" w:line="349" w:lineRule="auto"/>
      </w:pPr>
      <w:r>
        <w:t>对于上市流通的债券，证券交易所市场实行净价交易的债券按估值日收盘净价估值，估值日没有交易的，按最近交易日的收盘净价估值。</w:t>
      </w:r>
      <w:r>
        <w:t xml:space="preserve"> </w:t>
      </w:r>
      <w:r>
        <w:t>证券交易所市场未实行净价交易的债券按估值日收盘价减去债券收盘价中所含的债券应收利息得到的净价进行估值，估值日没有交易的，按最近交易日收盘价减去债券最近交易日收盘价中所含的债券应收利息所得到的净价估值。</w:t>
      </w:r>
      <w:r>
        <w:t xml:space="preserve"> </w:t>
      </w:r>
    </w:p>
    <w:p w14:paraId="11664316" w14:textId="77777777" w:rsidR="006E10E6" w:rsidRDefault="00B1457B">
      <w:pPr>
        <w:numPr>
          <w:ilvl w:val="0"/>
          <w:numId w:val="83"/>
        </w:numPr>
      </w:pPr>
      <w:r>
        <w:t>对于非上市债券，参照主要做市商或其他权威价格提供机构的报价进行估值。</w:t>
      </w:r>
      <w:r>
        <w:t xml:space="preserve"> 3</w:t>
      </w:r>
      <w:r>
        <w:t>、衍生工具估值方法</w:t>
      </w:r>
      <w:r>
        <w:t xml:space="preserve"> </w:t>
      </w:r>
    </w:p>
    <w:p w14:paraId="1B285233" w14:textId="77777777" w:rsidR="006E10E6" w:rsidRDefault="00B1457B">
      <w:pPr>
        <w:numPr>
          <w:ilvl w:val="0"/>
          <w:numId w:val="84"/>
        </w:numPr>
        <w:spacing w:after="283" w:line="348" w:lineRule="auto"/>
        <w:ind w:firstLine="420"/>
      </w:pPr>
      <w:r>
        <w:t>上市流通衍生工具按估值日当日其所在证券交易所的收盘价估值；估值日无交易的，以最近交易日的收盘价估值。</w:t>
      </w:r>
      <w:r>
        <w:t xml:space="preserve"> </w:t>
      </w:r>
    </w:p>
    <w:p w14:paraId="74E632A2" w14:textId="77777777" w:rsidR="006E10E6" w:rsidRDefault="00B1457B">
      <w:pPr>
        <w:numPr>
          <w:ilvl w:val="0"/>
          <w:numId w:val="84"/>
        </w:numPr>
        <w:spacing w:after="291" w:line="354" w:lineRule="auto"/>
        <w:ind w:firstLine="420"/>
      </w:pPr>
      <w:r>
        <w:t>未上市衍生工具按成本价估值，如成本价不能反映公允价值，则采用估值技术确定公允价值。</w:t>
      </w:r>
      <w:r>
        <w:rPr>
          <w:rFonts w:ascii="Times New Roman" w:eastAsia="Times New Roman" w:hAnsi="Times New Roman" w:cs="Times New Roman"/>
        </w:rPr>
        <w:t xml:space="preserve"> </w:t>
      </w:r>
    </w:p>
    <w:p w14:paraId="3E317553" w14:textId="77777777" w:rsidR="006E10E6" w:rsidRDefault="00B1457B">
      <w:pPr>
        <w:numPr>
          <w:ilvl w:val="0"/>
          <w:numId w:val="85"/>
        </w:numPr>
        <w:spacing w:after="475"/>
        <w:ind w:hanging="317"/>
      </w:pPr>
      <w:r>
        <w:t>存托凭证估值方法</w:t>
      </w:r>
      <w:r>
        <w:rPr>
          <w:rFonts w:ascii="Times New Roman" w:eastAsia="Times New Roman" w:hAnsi="Times New Roman" w:cs="Times New Roman"/>
        </w:rPr>
        <w:t xml:space="preserve"> </w:t>
      </w:r>
    </w:p>
    <w:p w14:paraId="0A6ED064" w14:textId="77777777" w:rsidR="006E10E6" w:rsidRDefault="00B1457B">
      <w:pPr>
        <w:ind w:left="422"/>
      </w:pPr>
      <w:r>
        <w:t>公开</w:t>
      </w:r>
      <w:r>
        <w:t>挂牌的存托凭证按其所在证券交易所的最近交易日的收盘价估值。</w:t>
      </w:r>
      <w:r>
        <w:rPr>
          <w:rFonts w:ascii="Times New Roman" w:eastAsia="Times New Roman" w:hAnsi="Times New Roman" w:cs="Times New Roman"/>
        </w:rPr>
        <w:t xml:space="preserve"> </w:t>
      </w:r>
    </w:p>
    <w:p w14:paraId="583D3AA2" w14:textId="77777777" w:rsidR="006E10E6" w:rsidRDefault="00B1457B">
      <w:pPr>
        <w:numPr>
          <w:ilvl w:val="0"/>
          <w:numId w:val="85"/>
        </w:numPr>
        <w:spacing w:after="181"/>
        <w:ind w:hanging="317"/>
      </w:pPr>
      <w:r>
        <w:t>基金估值方法</w:t>
      </w:r>
      <w:r>
        <w:rPr>
          <w:rFonts w:ascii="Times New Roman" w:eastAsia="Times New Roman" w:hAnsi="Times New Roman" w:cs="Times New Roman"/>
        </w:rPr>
        <w:t xml:space="preserve"> </w:t>
      </w:r>
    </w:p>
    <w:p w14:paraId="3FFF3C6E" w14:textId="77777777" w:rsidR="006E10E6" w:rsidRDefault="00B1457B">
      <w:pPr>
        <w:numPr>
          <w:ilvl w:val="0"/>
          <w:numId w:val="86"/>
        </w:numPr>
        <w:spacing w:after="289" w:line="428" w:lineRule="auto"/>
        <w:ind w:firstLine="420"/>
      </w:pPr>
      <w:r>
        <w:t>上市流通的基金按估值日其所在证券交易所的收盘价估值；估值日无交易的，以最近交易日的收盘价估值。</w:t>
      </w:r>
      <w:r>
        <w:rPr>
          <w:rFonts w:ascii="Times New Roman" w:eastAsia="Times New Roman" w:hAnsi="Times New Roman" w:cs="Times New Roman"/>
        </w:rPr>
        <w:t xml:space="preserve"> </w:t>
      </w:r>
    </w:p>
    <w:p w14:paraId="3DBE3129" w14:textId="77777777" w:rsidR="006E10E6" w:rsidRDefault="00B1457B">
      <w:pPr>
        <w:numPr>
          <w:ilvl w:val="0"/>
          <w:numId w:val="86"/>
        </w:numPr>
        <w:ind w:firstLine="420"/>
      </w:pPr>
      <w:r>
        <w:t>其他基金按最近交易日的基金份额净值估值。</w:t>
      </w:r>
      <w:r>
        <w:rPr>
          <w:rFonts w:ascii="Times New Roman" w:eastAsia="Times New Roman" w:hAnsi="Times New Roman" w:cs="Times New Roman"/>
        </w:rPr>
        <w:t xml:space="preserve"> </w:t>
      </w:r>
    </w:p>
    <w:p w14:paraId="4470CCA2" w14:textId="77777777" w:rsidR="006E10E6" w:rsidRDefault="00B1457B">
      <w:pPr>
        <w:numPr>
          <w:ilvl w:val="0"/>
          <w:numId w:val="87"/>
        </w:numPr>
        <w:spacing w:after="469"/>
        <w:ind w:firstLine="420"/>
      </w:pPr>
      <w:r>
        <w:t>非流动性资产或暂停交易的证券估值方法</w:t>
      </w:r>
      <w:r>
        <w:rPr>
          <w:rFonts w:ascii="Times New Roman" w:eastAsia="Times New Roman" w:hAnsi="Times New Roman" w:cs="Times New Roman"/>
        </w:rPr>
        <w:t xml:space="preserve"> </w:t>
      </w:r>
    </w:p>
    <w:p w14:paraId="36673B6B" w14:textId="77777777" w:rsidR="006E10E6" w:rsidRDefault="00B1457B">
      <w:pPr>
        <w:spacing w:after="282" w:line="349" w:lineRule="auto"/>
        <w:ind w:left="0" w:firstLine="420"/>
      </w:pPr>
      <w:r>
        <w:t>对于未上市流通、或流通受限、或暂停交易的证券，应参照上述估值原则进行估值。如果上述估值方法不能客观反映公允价值的，基金管理人可根据具体情况，并与基金托管人商定后，按最能反映公允价值的价格估值。</w:t>
      </w:r>
      <w:r>
        <w:t xml:space="preserve"> </w:t>
      </w:r>
    </w:p>
    <w:p w14:paraId="315F462C" w14:textId="77777777" w:rsidR="006E10E6" w:rsidRDefault="00B1457B">
      <w:pPr>
        <w:numPr>
          <w:ilvl w:val="0"/>
          <w:numId w:val="87"/>
        </w:numPr>
        <w:spacing w:after="279" w:line="349" w:lineRule="auto"/>
        <w:ind w:firstLine="420"/>
      </w:pPr>
      <w:r>
        <w:t>在任何情况下，基金管理人如采用本项</w:t>
      </w:r>
      <w:r>
        <w:t>1-6</w:t>
      </w:r>
      <w:r>
        <w:t>小项规定的方法对</w:t>
      </w:r>
      <w:r>
        <w:t>基金财产进行估值，均应被认为采用了适当的估值方法。但是，如果基金管理人认为按本项</w:t>
      </w:r>
      <w:r>
        <w:t>1-6</w:t>
      </w:r>
      <w:r>
        <w:t>小项规定的方法对基金财产进行估值不能客观反映其公允价值的，基金管理人可根据具体情况，并与基金托管人商定后，按最能反映公允价值的价格估值。</w:t>
      </w:r>
      <w:r>
        <w:t xml:space="preserve"> </w:t>
      </w:r>
    </w:p>
    <w:p w14:paraId="2F13D8B5" w14:textId="77777777" w:rsidR="006E10E6" w:rsidRDefault="00B1457B">
      <w:pPr>
        <w:numPr>
          <w:ilvl w:val="0"/>
          <w:numId w:val="87"/>
        </w:numPr>
        <w:ind w:firstLine="420"/>
      </w:pPr>
      <w:r>
        <w:t>国家法律法规对此有新的规定的，按其新的规定进行估值。</w:t>
      </w:r>
      <w:r>
        <w:t xml:space="preserve"> </w:t>
      </w:r>
    </w:p>
    <w:p w14:paraId="276D5F9D" w14:textId="77777777" w:rsidR="006E10E6" w:rsidRDefault="00B1457B">
      <w:pPr>
        <w:numPr>
          <w:ilvl w:val="0"/>
          <w:numId w:val="87"/>
        </w:numPr>
        <w:ind w:firstLine="420"/>
      </w:pPr>
      <w:r>
        <w:t>估值中的汇率选取原则：</w:t>
      </w:r>
      <w:r>
        <w:t xml:space="preserve"> </w:t>
      </w:r>
    </w:p>
    <w:p w14:paraId="29F9C4EE" w14:textId="77777777" w:rsidR="006E10E6" w:rsidRDefault="00B1457B">
      <w:pPr>
        <w:spacing w:after="99"/>
        <w:ind w:left="422"/>
      </w:pPr>
      <w:r>
        <w:t>估值计算中涉及美元、港币、日元、欧元、英镑等五种主要货币对人民币汇率的，采用</w:t>
      </w:r>
    </w:p>
    <w:p w14:paraId="6E04AF75" w14:textId="77777777" w:rsidR="006E10E6" w:rsidRDefault="00B1457B">
      <w:pPr>
        <w:spacing w:line="348" w:lineRule="auto"/>
      </w:pPr>
      <w:r>
        <w:t>当日中国人民银行或其授权机构公布的人民币汇率中间价；涉及其他货币对人民币的汇率，采用指定数据服务商提供的估值日各种货币对美元折算率并采用套算的方法进行折算。</w:t>
      </w:r>
      <w:r>
        <w:t xml:space="preserve"> 10</w:t>
      </w:r>
      <w:r>
        <w:t>、估值中的税收处理原则：</w:t>
      </w:r>
      <w:r>
        <w:t xml:space="preserve"> </w:t>
      </w:r>
    </w:p>
    <w:p w14:paraId="44CC02E8" w14:textId="77777777" w:rsidR="006E10E6" w:rsidRDefault="00B1457B">
      <w:pPr>
        <w:spacing w:after="280" w:line="349" w:lineRule="auto"/>
        <w:ind w:left="0" w:firstLine="42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t xml:space="preserve"> </w:t>
      </w:r>
    </w:p>
    <w:p w14:paraId="61984B3B" w14:textId="77777777" w:rsidR="006E10E6" w:rsidRDefault="00B1457B">
      <w:pPr>
        <w:numPr>
          <w:ilvl w:val="0"/>
          <w:numId w:val="88"/>
        </w:numPr>
        <w:ind w:hanging="631"/>
      </w:pPr>
      <w:r>
        <w:t>估值程序</w:t>
      </w:r>
      <w:r>
        <w:t xml:space="preserve"> </w:t>
      </w:r>
    </w:p>
    <w:p w14:paraId="2A8B052E" w14:textId="77777777" w:rsidR="006E10E6" w:rsidRDefault="00B1457B">
      <w:pPr>
        <w:spacing w:after="99"/>
        <w:ind w:left="422"/>
      </w:pPr>
      <w:r>
        <w:t>基金日常估值由基金管理人和基金托管人一同进行。基金管理人将各类基金份额的估值</w:t>
      </w:r>
    </w:p>
    <w:p w14:paraId="32527B05" w14:textId="77777777" w:rsidR="006E10E6" w:rsidRDefault="00B1457B">
      <w:pPr>
        <w:spacing w:after="283" w:line="348" w:lineRule="auto"/>
      </w:pPr>
      <w:r>
        <w:t>结果发</w:t>
      </w:r>
      <w:r>
        <w:t>送基金托管人，基金托管人按《基金合同》规定的估值方法、时间、程序进行复核，基金托管人复核无误后签章或以其他约定的方式返回给基金管理人。月末、年中和年末估值复核与基金会计账目的核对同时进行。</w:t>
      </w:r>
      <w:r>
        <w:t xml:space="preserve"> </w:t>
      </w:r>
    </w:p>
    <w:p w14:paraId="21464955" w14:textId="77777777" w:rsidR="006E10E6" w:rsidRDefault="00B1457B">
      <w:pPr>
        <w:spacing w:after="283" w:line="348" w:lineRule="auto"/>
        <w:ind w:left="0" w:firstLine="420"/>
      </w:pPr>
      <w:r>
        <w:t>在法律法规允许的情况下，基金管理人与基金托管人可以各自委托第三方机构进行基金资产估值，但不改变基金管理人与基金托管人对基金资产估值各自应承担的责任。</w:t>
      </w:r>
      <w:r>
        <w:t xml:space="preserve"> </w:t>
      </w:r>
    </w:p>
    <w:p w14:paraId="2078058B" w14:textId="77777777" w:rsidR="006E10E6" w:rsidRDefault="00B1457B">
      <w:pPr>
        <w:numPr>
          <w:ilvl w:val="0"/>
          <w:numId w:val="88"/>
        </w:numPr>
        <w:ind w:hanging="631"/>
      </w:pPr>
      <w:r>
        <w:t>暂停估值的情形</w:t>
      </w:r>
      <w:r>
        <w:t xml:space="preserve"> </w:t>
      </w:r>
    </w:p>
    <w:p w14:paraId="377959CC" w14:textId="77777777" w:rsidR="006E10E6" w:rsidRDefault="00B1457B">
      <w:pPr>
        <w:numPr>
          <w:ilvl w:val="0"/>
          <w:numId w:val="89"/>
        </w:numPr>
        <w:ind w:firstLine="420"/>
      </w:pPr>
      <w:r>
        <w:t>基金投资所涉及的主要证券市场遇法定节假日或因其他原因停市时；</w:t>
      </w:r>
      <w:r>
        <w:t xml:space="preserve"> </w:t>
      </w:r>
    </w:p>
    <w:p w14:paraId="4576B8B5" w14:textId="77777777" w:rsidR="006E10E6" w:rsidRDefault="00B1457B">
      <w:pPr>
        <w:numPr>
          <w:ilvl w:val="0"/>
          <w:numId w:val="89"/>
        </w:numPr>
        <w:spacing w:after="284" w:line="348" w:lineRule="auto"/>
        <w:ind w:firstLine="420"/>
      </w:pPr>
      <w:r>
        <w:t>因不可抗力或其它情形致使基金管理人、基金托管人、境外资产托管人、投资顾问无法准确评估基</w:t>
      </w:r>
      <w:r>
        <w:t>金财产价值时；</w:t>
      </w:r>
      <w:r>
        <w:t xml:space="preserve"> </w:t>
      </w:r>
    </w:p>
    <w:p w14:paraId="7698CA2C" w14:textId="77777777" w:rsidR="006E10E6" w:rsidRDefault="00B1457B">
      <w:pPr>
        <w:numPr>
          <w:ilvl w:val="0"/>
          <w:numId w:val="89"/>
        </w:numPr>
        <w:spacing w:after="272" w:line="359" w:lineRule="auto"/>
        <w:ind w:firstLine="42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5E90F2B1" w14:textId="77777777" w:rsidR="006E10E6" w:rsidRDefault="00B1457B">
      <w:pPr>
        <w:numPr>
          <w:ilvl w:val="0"/>
          <w:numId w:val="89"/>
        </w:numPr>
        <w:spacing w:after="283" w:line="348" w:lineRule="auto"/>
        <w:ind w:firstLine="420"/>
      </w:pPr>
      <w:r>
        <w:t>占基金相当比例的投资品种的估值出现重大转变，而基金管理人为保障投资者的利益，决定延迟估值；</w:t>
      </w:r>
      <w:r>
        <w:t xml:space="preserve"> </w:t>
      </w:r>
    </w:p>
    <w:p w14:paraId="79BB621D" w14:textId="77777777" w:rsidR="006E10E6" w:rsidRDefault="00B1457B">
      <w:pPr>
        <w:numPr>
          <w:ilvl w:val="0"/>
          <w:numId w:val="89"/>
        </w:numPr>
        <w:spacing w:after="281" w:line="348" w:lineRule="auto"/>
        <w:ind w:firstLine="420"/>
      </w:pPr>
      <w:r>
        <w:t>出现基金管理人认为属于紧急事故的任何情况，会导致基金管理人不能出售或无法评估基金资产的情形；</w:t>
      </w:r>
      <w:r>
        <w:t xml:space="preserve"> </w:t>
      </w:r>
    </w:p>
    <w:p w14:paraId="24AFEF5E" w14:textId="77777777" w:rsidR="006E10E6" w:rsidRDefault="00B1457B">
      <w:pPr>
        <w:numPr>
          <w:ilvl w:val="0"/>
          <w:numId w:val="89"/>
        </w:numPr>
        <w:ind w:firstLine="420"/>
      </w:pPr>
      <w:r>
        <w:t>中国证监会认定的其它情形。</w:t>
      </w:r>
      <w:r>
        <w:t xml:space="preserve"> </w:t>
      </w:r>
    </w:p>
    <w:p w14:paraId="0C7EB44E" w14:textId="77777777" w:rsidR="006E10E6" w:rsidRDefault="00B1457B">
      <w:pPr>
        <w:numPr>
          <w:ilvl w:val="0"/>
          <w:numId w:val="90"/>
        </w:numPr>
        <w:ind w:hanging="631"/>
      </w:pPr>
      <w:r>
        <w:t>基金份额净值的确认</w:t>
      </w:r>
      <w:r>
        <w:t xml:space="preserve"> </w:t>
      </w:r>
    </w:p>
    <w:p w14:paraId="73D7CEED" w14:textId="77777777" w:rsidR="006E10E6" w:rsidRDefault="00B1457B">
      <w:pPr>
        <w:ind w:left="422"/>
      </w:pPr>
      <w:r>
        <w:t>基金份额净值的计算精确到</w:t>
      </w:r>
      <w:r>
        <w:t xml:space="preserve"> 0.001 </w:t>
      </w:r>
      <w:r>
        <w:t>人民币，小数点后第</w:t>
      </w:r>
      <w:r>
        <w:t xml:space="preserve"> 4 </w:t>
      </w:r>
      <w:r>
        <w:t>位四舍五入。国家另有规定的，从其规定。</w:t>
      </w:r>
      <w:r>
        <w:t xml:space="preserve"> </w:t>
      </w:r>
    </w:p>
    <w:p w14:paraId="392A5BF3" w14:textId="77777777" w:rsidR="006E10E6" w:rsidRDefault="00B1457B">
      <w:pPr>
        <w:spacing w:after="99"/>
        <w:ind w:left="422"/>
      </w:pPr>
      <w:r>
        <w:t>美元折算净值为当日该类基金份额的人民币基金份额净值除以中国人民银行最新公布</w:t>
      </w:r>
    </w:p>
    <w:p w14:paraId="29164AE0" w14:textId="77777777" w:rsidR="006E10E6" w:rsidRDefault="00B1457B">
      <w:pPr>
        <w:spacing w:after="96"/>
      </w:pPr>
      <w:r>
        <w:t>的人民币对美元汇率中间价。美元折算净值保留到小数点后四位，小数点后第五位四舍五入。</w:t>
      </w:r>
    </w:p>
    <w:p w14:paraId="574345CC" w14:textId="77777777" w:rsidR="006E10E6" w:rsidRDefault="00B1457B">
      <w:r>
        <w:t>国家另有规定的，从其规定。</w:t>
      </w:r>
      <w:r>
        <w:t xml:space="preserve"> </w:t>
      </w:r>
    </w:p>
    <w:p w14:paraId="4AD97575" w14:textId="77777777" w:rsidR="006E10E6" w:rsidRDefault="00B1457B">
      <w:pPr>
        <w:numPr>
          <w:ilvl w:val="0"/>
          <w:numId w:val="90"/>
        </w:numPr>
        <w:ind w:hanging="631"/>
      </w:pPr>
      <w:r>
        <w:t>估值错误的处理</w:t>
      </w:r>
      <w:r>
        <w:t xml:space="preserve"> </w:t>
      </w:r>
    </w:p>
    <w:p w14:paraId="137BD4E3" w14:textId="77777777" w:rsidR="006E10E6" w:rsidRDefault="00B1457B">
      <w:pPr>
        <w:numPr>
          <w:ilvl w:val="0"/>
          <w:numId w:val="91"/>
        </w:numPr>
        <w:spacing w:after="284" w:line="348" w:lineRule="auto"/>
        <w:ind w:firstLine="420"/>
      </w:pPr>
      <w:r>
        <w:t>当基金财产的估值导致基金份额净值小数点后三位内发生差错时，视为基金份额净值估值错误。</w:t>
      </w:r>
      <w:r>
        <w:t xml:space="preserve"> </w:t>
      </w:r>
    </w:p>
    <w:p w14:paraId="10A2B19B" w14:textId="77777777" w:rsidR="006E10E6" w:rsidRDefault="00B1457B">
      <w:pPr>
        <w:numPr>
          <w:ilvl w:val="0"/>
          <w:numId w:val="91"/>
        </w:numPr>
        <w:spacing w:after="274" w:line="354" w:lineRule="auto"/>
        <w:ind w:firstLine="420"/>
      </w:pPr>
      <w:r>
        <w:t>基金管理人和基金托管人将采取必要、适当合理的措施确保基金财产估值的准确性、及时性。当基金份额净值出现错误时，基金管理人应当立即予以纠正，并采取合理的措施防止损失进一步扩大；当</w:t>
      </w:r>
      <w:r>
        <w:t>计价错误达到或超过基金份额净值的</w:t>
      </w:r>
      <w:r>
        <w:t>0.25%</w:t>
      </w:r>
      <w:r>
        <w:t>时，基金管理人应当报中国证监会备案；当计价错误达到或超过基金份额净值的</w:t>
      </w:r>
      <w:r>
        <w:t xml:space="preserve"> 0.5%</w:t>
      </w:r>
      <w:r>
        <w:t>时，基金管理人应当公告，并同时报中国证监会备案。</w:t>
      </w:r>
      <w:r>
        <w:t xml:space="preserve"> </w:t>
      </w:r>
    </w:p>
    <w:p w14:paraId="4C843012" w14:textId="77777777" w:rsidR="006E10E6" w:rsidRDefault="00B1457B">
      <w:pPr>
        <w:numPr>
          <w:ilvl w:val="0"/>
          <w:numId w:val="91"/>
        </w:numPr>
        <w:ind w:firstLine="420"/>
      </w:pPr>
      <w:r>
        <w:t>前述内容如法律法规或监管机构另有规定的，按其规定处理。</w:t>
      </w:r>
      <w:r>
        <w:t xml:space="preserve"> </w:t>
      </w:r>
    </w:p>
    <w:p w14:paraId="0634F530" w14:textId="77777777" w:rsidR="006E10E6" w:rsidRDefault="00B1457B">
      <w:pPr>
        <w:ind w:left="422"/>
      </w:pPr>
      <w:r>
        <w:t>（九）特殊情形的处理</w:t>
      </w:r>
      <w:r>
        <w:t xml:space="preserve"> </w:t>
      </w:r>
    </w:p>
    <w:p w14:paraId="38AEF354" w14:textId="77777777" w:rsidR="006E10E6" w:rsidRDefault="00B1457B">
      <w:pPr>
        <w:numPr>
          <w:ilvl w:val="0"/>
          <w:numId w:val="92"/>
        </w:numPr>
        <w:spacing w:after="283" w:line="348" w:lineRule="auto"/>
        <w:ind w:firstLine="420"/>
      </w:pPr>
      <w:r>
        <w:t>基金管理人按本条（四）估值方法中的第</w:t>
      </w:r>
      <w:r>
        <w:t>7</w:t>
      </w:r>
      <w:r>
        <w:t>项进行估值时，所造成的误差不作为基金份额净值错误处理。</w:t>
      </w:r>
      <w:r>
        <w:t xml:space="preserve"> </w:t>
      </w:r>
    </w:p>
    <w:p w14:paraId="2AB99C88" w14:textId="77777777" w:rsidR="006E10E6" w:rsidRDefault="00B1457B">
      <w:pPr>
        <w:numPr>
          <w:ilvl w:val="0"/>
          <w:numId w:val="92"/>
        </w:numPr>
        <w:spacing w:after="283" w:line="348" w:lineRule="auto"/>
        <w:ind w:firstLine="420"/>
      </w:pPr>
      <w:r>
        <w:t>对于因税收规定调整或其他原因导致基金实际交纳税金与基金按照权责发生制进行估值的应交税金有差异的，相关估值调整不作为基金资产估值错误处理。</w:t>
      </w:r>
      <w:r>
        <w:t xml:space="preserve"> </w:t>
      </w:r>
    </w:p>
    <w:p w14:paraId="2DB6DE08" w14:textId="77777777" w:rsidR="006E10E6" w:rsidRDefault="00B1457B">
      <w:pPr>
        <w:numPr>
          <w:ilvl w:val="0"/>
          <w:numId w:val="92"/>
        </w:numPr>
        <w:spacing w:line="349" w:lineRule="auto"/>
        <w:ind w:firstLine="420"/>
      </w:pPr>
      <w:r>
        <w:t>由于交易机构或独立价</w:t>
      </w:r>
      <w:r>
        <w:t>格服务商发送的数据错误，或有关会计制度变化以及由于其他不可抗力原因，基金管理人和基金托管人虽然已经采取必要、适当、合理的措施进行检查，但未能发现错误的，由此造成的基金财产估值错误，基金管理人和基金托管人可以免除赔偿责任。但基金管理人和基金托管人应当积极采取必要的措施消除由此造成的影响。</w:t>
      </w:r>
      <w:r>
        <w:t xml:space="preserve"> </w:t>
      </w:r>
    </w:p>
    <w:p w14:paraId="5B709D77" w14:textId="77777777" w:rsidR="006E10E6" w:rsidRDefault="00B1457B">
      <w:pPr>
        <w:pStyle w:val="1"/>
        <w:spacing w:line="349" w:lineRule="auto"/>
        <w:ind w:left="0" w:firstLine="420"/>
      </w:pPr>
      <w:bookmarkStart w:id="15" w:name="_Toc63463"/>
      <w:r>
        <w:t>十七、基金的费用与税收</w:t>
      </w:r>
      <w:r>
        <w:t xml:space="preserve"> </w:t>
      </w:r>
      <w:bookmarkEnd w:id="15"/>
    </w:p>
    <w:p w14:paraId="0A55BFCA" w14:textId="77777777" w:rsidR="006E10E6" w:rsidRDefault="00B1457B">
      <w:pPr>
        <w:ind w:left="422"/>
      </w:pPr>
      <w:r>
        <w:t>（一）基金费用的种类</w:t>
      </w:r>
      <w:r>
        <w:t xml:space="preserve"> </w:t>
      </w:r>
    </w:p>
    <w:p w14:paraId="16AB6EE5" w14:textId="77777777" w:rsidR="006E10E6" w:rsidRDefault="00B1457B">
      <w:pPr>
        <w:numPr>
          <w:ilvl w:val="0"/>
          <w:numId w:val="93"/>
        </w:numPr>
        <w:ind w:left="834" w:hanging="422"/>
      </w:pPr>
      <w:r>
        <w:t>基金管理人的管理费；</w:t>
      </w:r>
      <w:r>
        <w:t xml:space="preserve"> </w:t>
      </w:r>
    </w:p>
    <w:p w14:paraId="49C9F7BF" w14:textId="77777777" w:rsidR="006E10E6" w:rsidRDefault="00B1457B">
      <w:pPr>
        <w:numPr>
          <w:ilvl w:val="0"/>
          <w:numId w:val="93"/>
        </w:numPr>
        <w:ind w:left="834" w:hanging="422"/>
      </w:pPr>
      <w:r>
        <w:t>基金托管人的托管费；</w:t>
      </w:r>
      <w:r>
        <w:t xml:space="preserve"> </w:t>
      </w:r>
    </w:p>
    <w:p w14:paraId="643228D6" w14:textId="77777777" w:rsidR="006E10E6" w:rsidRDefault="00B1457B">
      <w:pPr>
        <w:numPr>
          <w:ilvl w:val="0"/>
          <w:numId w:val="93"/>
        </w:numPr>
        <w:ind w:left="834" w:hanging="422"/>
      </w:pPr>
      <w:r>
        <w:t>从</w:t>
      </w:r>
      <w:r>
        <w:t>C</w:t>
      </w:r>
      <w:r>
        <w:t>类基金份额的基金财产中计提的销售服务费；</w:t>
      </w:r>
      <w:r>
        <w:t xml:space="preserve"> </w:t>
      </w:r>
    </w:p>
    <w:p w14:paraId="73557A66" w14:textId="77777777" w:rsidR="006E10E6" w:rsidRDefault="00B1457B">
      <w:pPr>
        <w:numPr>
          <w:ilvl w:val="0"/>
          <w:numId w:val="93"/>
        </w:numPr>
        <w:ind w:left="834" w:hanging="422"/>
      </w:pPr>
      <w:r>
        <w:t>基金上市费及年费（若本基金上市交易）；</w:t>
      </w:r>
      <w:r>
        <w:t xml:space="preserve"> </w:t>
      </w:r>
    </w:p>
    <w:p w14:paraId="31458109" w14:textId="77777777" w:rsidR="006E10E6" w:rsidRDefault="00B1457B">
      <w:pPr>
        <w:numPr>
          <w:ilvl w:val="0"/>
          <w:numId w:val="93"/>
        </w:numPr>
        <w:ind w:left="834" w:hanging="422"/>
      </w:pPr>
      <w:r>
        <w:t>因基金的开户、证券交易、证券清算交收、证券登记存管而产生的各项费用；</w:t>
      </w:r>
      <w:r>
        <w:t xml:space="preserve"> </w:t>
      </w:r>
    </w:p>
    <w:p w14:paraId="5273F1FD" w14:textId="77777777" w:rsidR="006E10E6" w:rsidRDefault="00B1457B">
      <w:pPr>
        <w:numPr>
          <w:ilvl w:val="0"/>
          <w:numId w:val="93"/>
        </w:numPr>
        <w:ind w:left="834" w:hanging="422"/>
      </w:pPr>
      <w:r>
        <w:t>基金合同生效以后的信息披露费用；</w:t>
      </w:r>
      <w:r>
        <w:t xml:space="preserve"> </w:t>
      </w:r>
    </w:p>
    <w:p w14:paraId="451747D5" w14:textId="77777777" w:rsidR="006E10E6" w:rsidRDefault="00B1457B">
      <w:pPr>
        <w:numPr>
          <w:ilvl w:val="0"/>
          <w:numId w:val="93"/>
        </w:numPr>
        <w:ind w:left="834" w:hanging="422"/>
      </w:pPr>
      <w:r>
        <w:t>基金份额持有人大会费用；</w:t>
      </w:r>
      <w:r>
        <w:t xml:space="preserve"> </w:t>
      </w:r>
    </w:p>
    <w:p w14:paraId="292B96D0" w14:textId="77777777" w:rsidR="006E10E6" w:rsidRDefault="00B1457B">
      <w:pPr>
        <w:numPr>
          <w:ilvl w:val="0"/>
          <w:numId w:val="93"/>
        </w:numPr>
        <w:ind w:left="834" w:hanging="422"/>
      </w:pPr>
      <w:r>
        <w:t>基金合同生效以后的会计师费和律师费；</w:t>
      </w:r>
      <w:r>
        <w:t xml:space="preserve"> </w:t>
      </w:r>
    </w:p>
    <w:p w14:paraId="08457AA3" w14:textId="77777777" w:rsidR="006E10E6" w:rsidRDefault="00B1457B">
      <w:pPr>
        <w:numPr>
          <w:ilvl w:val="0"/>
          <w:numId w:val="93"/>
        </w:numPr>
        <w:ind w:left="834" w:hanging="422"/>
      </w:pPr>
      <w:r>
        <w:t>基金的资金汇划费用；</w:t>
      </w:r>
      <w:r>
        <w:t xml:space="preserve">  </w:t>
      </w:r>
    </w:p>
    <w:p w14:paraId="6C7E8738" w14:textId="77777777" w:rsidR="006E10E6" w:rsidRDefault="00B1457B">
      <w:pPr>
        <w:numPr>
          <w:ilvl w:val="0"/>
          <w:numId w:val="93"/>
        </w:numPr>
        <w:ind w:left="834" w:hanging="422"/>
      </w:pPr>
      <w:r>
        <w:t>外汇兑换交易的相关费用；</w:t>
      </w:r>
      <w:r>
        <w:t xml:space="preserve"> </w:t>
      </w:r>
    </w:p>
    <w:p w14:paraId="4D165E89" w14:textId="77777777" w:rsidR="006E10E6" w:rsidRDefault="00B1457B">
      <w:pPr>
        <w:numPr>
          <w:ilvl w:val="0"/>
          <w:numId w:val="93"/>
        </w:numPr>
        <w:ind w:left="834" w:hanging="422"/>
      </w:pPr>
      <w:r>
        <w:t>与基金财产缴纳税收有关的手续费、汇款费等；</w:t>
      </w:r>
      <w:r>
        <w:t xml:space="preserve"> </w:t>
      </w:r>
    </w:p>
    <w:p w14:paraId="6E359CE3" w14:textId="77777777" w:rsidR="006E10E6" w:rsidRDefault="00B1457B">
      <w:pPr>
        <w:numPr>
          <w:ilvl w:val="0"/>
          <w:numId w:val="93"/>
        </w:numPr>
        <w:ind w:left="834" w:hanging="422"/>
      </w:pPr>
      <w:r>
        <w:t>代表基金投票或其他与基金投资活动有关的费用；</w:t>
      </w:r>
      <w:r>
        <w:t xml:space="preserve"> </w:t>
      </w:r>
    </w:p>
    <w:p w14:paraId="19D0989E" w14:textId="77777777" w:rsidR="006E10E6" w:rsidRDefault="00B1457B">
      <w:pPr>
        <w:numPr>
          <w:ilvl w:val="0"/>
          <w:numId w:val="93"/>
        </w:numPr>
        <w:ind w:left="834" w:hanging="422"/>
      </w:pPr>
      <w:r>
        <w:t>非基金管理人或基金托管人过错引起的与基金有关的诉讼、追索费用；</w:t>
      </w:r>
      <w:r>
        <w:t xml:space="preserve"> </w:t>
      </w:r>
    </w:p>
    <w:p w14:paraId="727BAB74" w14:textId="77777777" w:rsidR="006E10E6" w:rsidRDefault="00B1457B">
      <w:pPr>
        <w:numPr>
          <w:ilvl w:val="0"/>
          <w:numId w:val="93"/>
        </w:numPr>
        <w:ind w:left="834" w:hanging="422"/>
      </w:pPr>
      <w:r>
        <w:t>按照国家有关规定可以列入的其他费用。</w:t>
      </w:r>
      <w:r>
        <w:t xml:space="preserve"> </w:t>
      </w:r>
    </w:p>
    <w:p w14:paraId="0D6D7AFA" w14:textId="77777777" w:rsidR="006E10E6" w:rsidRDefault="00B1457B">
      <w:pPr>
        <w:ind w:left="422"/>
      </w:pPr>
      <w:r>
        <w:t>（二）基金费用计提方法、计提标准和支付方式</w:t>
      </w:r>
      <w:r>
        <w:t xml:space="preserve"> </w:t>
      </w:r>
    </w:p>
    <w:p w14:paraId="3C1389C9" w14:textId="77777777" w:rsidR="006E10E6" w:rsidRDefault="00B1457B">
      <w:pPr>
        <w:ind w:left="422"/>
      </w:pPr>
      <w:r>
        <w:t>1</w:t>
      </w:r>
      <w:r>
        <w:t>、基金管理人的管理费</w:t>
      </w:r>
      <w:r>
        <w:t xml:space="preserve"> </w:t>
      </w:r>
    </w:p>
    <w:p w14:paraId="5499AA00" w14:textId="77777777" w:rsidR="006E10E6" w:rsidRDefault="00B1457B">
      <w:pPr>
        <w:spacing w:after="281" w:line="348" w:lineRule="auto"/>
        <w:ind w:left="0" w:firstLine="420"/>
      </w:pPr>
      <w:r>
        <w:t>基金管理人</w:t>
      </w:r>
      <w:r>
        <w:t>的基金管理费（如基金管理人委托投资顾问，包括投资顾问费）按基金资产净值的</w:t>
      </w:r>
      <w:r>
        <w:t>[0.8 %]</w:t>
      </w:r>
      <w:r>
        <w:t>年费率计提。</w:t>
      </w:r>
      <w:r>
        <w:t xml:space="preserve"> </w:t>
      </w:r>
    </w:p>
    <w:p w14:paraId="261BB4DE" w14:textId="77777777" w:rsidR="006E10E6" w:rsidRDefault="00B1457B">
      <w:pPr>
        <w:ind w:left="422"/>
      </w:pPr>
      <w:r>
        <w:t>基金管理费按前一日基金资产净值的</w:t>
      </w:r>
      <w:r>
        <w:t>[0.8% ]</w:t>
      </w:r>
      <w:r>
        <w:t>年费率计提。计算方法如下：</w:t>
      </w:r>
      <w:r>
        <w:t xml:space="preserve"> </w:t>
      </w:r>
    </w:p>
    <w:p w14:paraId="0FF66D96" w14:textId="77777777" w:rsidR="006E10E6" w:rsidRDefault="00B1457B">
      <w:pPr>
        <w:ind w:left="422"/>
      </w:pPr>
      <w:r>
        <w:t>H</w:t>
      </w:r>
      <w:r>
        <w:t>＝</w:t>
      </w:r>
      <w:r>
        <w:t>E×[ 0.8%  ]÷</w:t>
      </w:r>
      <w:r>
        <w:t>当年天数</w:t>
      </w:r>
      <w:r>
        <w:t xml:space="preserve"> </w:t>
      </w:r>
    </w:p>
    <w:p w14:paraId="7BD6CB29" w14:textId="77777777" w:rsidR="006E10E6" w:rsidRDefault="00B1457B">
      <w:pPr>
        <w:ind w:left="422"/>
      </w:pPr>
      <w:r>
        <w:t xml:space="preserve">H </w:t>
      </w:r>
      <w:r>
        <w:t>为每日应计提的基金管理费</w:t>
      </w:r>
      <w:r>
        <w:t xml:space="preserve"> </w:t>
      </w:r>
    </w:p>
    <w:p w14:paraId="7A3CE285" w14:textId="77777777" w:rsidR="006E10E6" w:rsidRDefault="00B1457B">
      <w:pPr>
        <w:ind w:left="422"/>
      </w:pPr>
      <w:r>
        <w:t xml:space="preserve">E </w:t>
      </w:r>
      <w:r>
        <w:t>为前一日基金资产净值</w:t>
      </w:r>
      <w:r>
        <w:t xml:space="preserve"> </w:t>
      </w:r>
    </w:p>
    <w:p w14:paraId="0CCB079F" w14:textId="77777777" w:rsidR="006E10E6" w:rsidRDefault="00B1457B">
      <w:pPr>
        <w:spacing w:after="281" w:line="348" w:lineRule="auto"/>
        <w:ind w:left="0" w:firstLine="420"/>
      </w:pPr>
      <w:r>
        <w:t>基金管理费每日计提，按月支付。由基金管理人向基金托管人发送基金管理费划付指令，基金托管人复核后</w:t>
      </w:r>
      <w:r>
        <w:t>2</w:t>
      </w:r>
      <w:r>
        <w:t>个工作日内从基金财产中一次性支付给基金管理人。</w:t>
      </w:r>
      <w:r>
        <w:t xml:space="preserve"> </w:t>
      </w:r>
    </w:p>
    <w:p w14:paraId="63F0299D" w14:textId="77777777" w:rsidR="006E10E6" w:rsidRDefault="00B1457B">
      <w:pPr>
        <w:ind w:left="422"/>
      </w:pPr>
      <w:r>
        <w:t>2</w:t>
      </w:r>
      <w:r>
        <w:t>、基金托管人的托管费</w:t>
      </w:r>
      <w:r>
        <w:t xml:space="preserve"> </w:t>
      </w:r>
    </w:p>
    <w:p w14:paraId="0F79577C" w14:textId="77777777" w:rsidR="006E10E6" w:rsidRDefault="00B1457B">
      <w:pPr>
        <w:spacing w:after="280" w:line="348" w:lineRule="auto"/>
        <w:ind w:left="0" w:firstLine="420"/>
      </w:pPr>
      <w:r>
        <w:t>基金托管人的基金托管费（如基金托管人委托境外资产托管人，包括向其支付的相应服务费）按基金资产净值的</w:t>
      </w:r>
      <w:r>
        <w:t>[ 0.3% ]</w:t>
      </w:r>
      <w:r>
        <w:t>年费率计提。</w:t>
      </w:r>
      <w:r>
        <w:t xml:space="preserve"> </w:t>
      </w:r>
    </w:p>
    <w:p w14:paraId="3D1DF5A8" w14:textId="77777777" w:rsidR="006E10E6" w:rsidRDefault="00B1457B">
      <w:pPr>
        <w:ind w:left="422"/>
      </w:pPr>
      <w:r>
        <w:t>基金托管费按前一日基金资产净值的</w:t>
      </w:r>
      <w:r>
        <w:t>[ 0.3% ]</w:t>
      </w:r>
      <w:r>
        <w:t>年费率计提。计算方法如下：</w:t>
      </w:r>
      <w:r>
        <w:t xml:space="preserve"> </w:t>
      </w:r>
    </w:p>
    <w:p w14:paraId="4165FE0E" w14:textId="77777777" w:rsidR="006E10E6" w:rsidRDefault="00B1457B">
      <w:pPr>
        <w:ind w:left="422"/>
      </w:pPr>
      <w:r>
        <w:t>H=E×[ 0.3% ]÷</w:t>
      </w:r>
      <w:r>
        <w:t>当年天数</w:t>
      </w:r>
      <w:r>
        <w:t xml:space="preserve"> </w:t>
      </w:r>
    </w:p>
    <w:p w14:paraId="00D038A1" w14:textId="77777777" w:rsidR="006E10E6" w:rsidRDefault="00B1457B">
      <w:pPr>
        <w:ind w:left="422"/>
      </w:pPr>
      <w:r>
        <w:t xml:space="preserve">H </w:t>
      </w:r>
      <w:r>
        <w:t>为每日应计提的基金托管费</w:t>
      </w:r>
      <w:r>
        <w:t xml:space="preserve"> </w:t>
      </w:r>
    </w:p>
    <w:p w14:paraId="4F192E49" w14:textId="77777777" w:rsidR="006E10E6" w:rsidRDefault="00B1457B">
      <w:pPr>
        <w:ind w:left="422"/>
      </w:pPr>
      <w:r>
        <w:t xml:space="preserve">E </w:t>
      </w:r>
      <w:r>
        <w:t>为前一日的基金资产净值</w:t>
      </w:r>
      <w:r>
        <w:t xml:space="preserve"> </w:t>
      </w:r>
    </w:p>
    <w:p w14:paraId="14119066" w14:textId="77777777" w:rsidR="006E10E6" w:rsidRDefault="00B1457B">
      <w:pPr>
        <w:spacing w:after="283" w:line="348" w:lineRule="auto"/>
        <w:ind w:left="0" w:firstLine="420"/>
      </w:pPr>
      <w:r>
        <w:t>基金托管费每日计提，按月支付。由基金管理人向基金托管人发送基金托管费划付指令，基金托管人复核后</w:t>
      </w:r>
      <w:r>
        <w:t>2</w:t>
      </w:r>
      <w:r>
        <w:t>个工作日内从基金财产中一次性支付给基金托管人。</w:t>
      </w:r>
      <w:r>
        <w:t xml:space="preserve"> </w:t>
      </w:r>
    </w:p>
    <w:p w14:paraId="00DD4AE3" w14:textId="77777777" w:rsidR="006E10E6" w:rsidRDefault="00B1457B">
      <w:pPr>
        <w:numPr>
          <w:ilvl w:val="0"/>
          <w:numId w:val="94"/>
        </w:numPr>
        <w:ind w:firstLine="420"/>
      </w:pPr>
      <w:r>
        <w:t>基金的销售服务费</w:t>
      </w:r>
      <w:r>
        <w:t xml:space="preserve"> </w:t>
      </w:r>
    </w:p>
    <w:p w14:paraId="448E91EC" w14:textId="77777777" w:rsidR="006E10E6" w:rsidRDefault="00B1457B">
      <w:pPr>
        <w:spacing w:after="281" w:line="348" w:lineRule="auto"/>
        <w:ind w:left="0" w:firstLine="420"/>
      </w:pPr>
      <w:r>
        <w:t>本基金</w:t>
      </w:r>
      <w:r>
        <w:t>A</w:t>
      </w:r>
      <w:r>
        <w:t>类基金份额不收取销售服务费，</w:t>
      </w:r>
      <w:r>
        <w:t>C</w:t>
      </w:r>
      <w:r>
        <w:t>类基金份额的销售服务费按前一日</w:t>
      </w:r>
      <w:r>
        <w:t>C</w:t>
      </w:r>
      <w:r>
        <w:t>类基金份额资产净值的</w:t>
      </w:r>
      <w:r>
        <w:t>[ 0.4% ]</w:t>
      </w:r>
      <w:r>
        <w:t>年费率计提。计算方法如下：</w:t>
      </w:r>
      <w:r>
        <w:t xml:space="preserve"> </w:t>
      </w:r>
    </w:p>
    <w:p w14:paraId="2C80F210" w14:textId="77777777" w:rsidR="006E10E6" w:rsidRDefault="00B1457B">
      <w:pPr>
        <w:ind w:left="422"/>
      </w:pPr>
      <w:r>
        <w:t>H</w:t>
      </w:r>
      <w:r>
        <w:t>＝</w:t>
      </w:r>
      <w:r>
        <w:t>E×[ 0.4% ]÷</w:t>
      </w:r>
      <w:r>
        <w:t>当年天数</w:t>
      </w:r>
      <w:r>
        <w:t xml:space="preserve"> </w:t>
      </w:r>
    </w:p>
    <w:p w14:paraId="69D32142" w14:textId="77777777" w:rsidR="006E10E6" w:rsidRDefault="00B1457B">
      <w:pPr>
        <w:ind w:left="422"/>
      </w:pPr>
      <w:r>
        <w:t>H</w:t>
      </w:r>
      <w:r>
        <w:t>为</w:t>
      </w:r>
      <w:r>
        <w:t>C</w:t>
      </w:r>
      <w:r>
        <w:t>类基金份额每日应计提的销售服务费</w:t>
      </w:r>
      <w:r>
        <w:t xml:space="preserve"> </w:t>
      </w:r>
    </w:p>
    <w:p w14:paraId="63AFCBD3" w14:textId="77777777" w:rsidR="006E10E6" w:rsidRDefault="00B1457B">
      <w:pPr>
        <w:ind w:left="422"/>
      </w:pPr>
      <w:r>
        <w:t>E</w:t>
      </w:r>
      <w:r>
        <w:t>为</w:t>
      </w:r>
      <w:r>
        <w:t>C</w:t>
      </w:r>
      <w:r>
        <w:t>类基金份额前一日的基金资产净值</w:t>
      </w:r>
      <w:r>
        <w:t xml:space="preserve"> </w:t>
      </w:r>
    </w:p>
    <w:p w14:paraId="6A2B383D" w14:textId="77777777" w:rsidR="006E10E6" w:rsidRDefault="00B1457B">
      <w:pPr>
        <w:spacing w:after="283" w:line="348" w:lineRule="auto"/>
        <w:ind w:left="0" w:firstLine="420"/>
      </w:pPr>
      <w:r>
        <w:t>基金销售服务费每日计提，按月支付。由基金管理人向基金托管人发送基金销售服务费划付指令，经基金托管人复核后</w:t>
      </w:r>
      <w:r>
        <w:t>2</w:t>
      </w:r>
      <w:r>
        <w:t>个工作日内按照指定的账户路径进行支付，注册登记机构收到后按相关合同规定支付给基金销售机构等。销售服务费主要用于支付销售机构佣金、以及基金管理人的基金行销广告费、促销活动费、基金份额持有人服</w:t>
      </w:r>
      <w:r>
        <w:t>务费等。</w:t>
      </w:r>
      <w:r>
        <w:t xml:space="preserve"> </w:t>
      </w:r>
    </w:p>
    <w:p w14:paraId="17196D28" w14:textId="77777777" w:rsidR="006E10E6" w:rsidRDefault="00B1457B">
      <w:pPr>
        <w:numPr>
          <w:ilvl w:val="0"/>
          <w:numId w:val="94"/>
        </w:numPr>
        <w:spacing w:after="281" w:line="348" w:lineRule="auto"/>
        <w:ind w:firstLine="420"/>
      </w:pPr>
      <w:r>
        <w:t>本条第（一）款第</w:t>
      </w:r>
      <w:r>
        <w:t>4</w:t>
      </w:r>
      <w:r>
        <w:t>至第</w:t>
      </w:r>
      <w:r>
        <w:t>14</w:t>
      </w:r>
      <w:r>
        <w:t>项费用由基金管理人和基金托管人根据有关法规及相应协议的规定，列入或摊入当期基金费用。</w:t>
      </w:r>
      <w:r>
        <w:t xml:space="preserve"> </w:t>
      </w:r>
    </w:p>
    <w:p w14:paraId="457D47B6" w14:textId="77777777" w:rsidR="006E10E6" w:rsidRDefault="00B1457B">
      <w:pPr>
        <w:numPr>
          <w:ilvl w:val="0"/>
          <w:numId w:val="95"/>
        </w:numPr>
        <w:ind w:hanging="631"/>
      </w:pPr>
      <w:r>
        <w:t>不列入基金费用的项目</w:t>
      </w:r>
      <w:r>
        <w:t xml:space="preserve"> </w:t>
      </w:r>
    </w:p>
    <w:p w14:paraId="7234E316" w14:textId="77777777" w:rsidR="006E10E6" w:rsidRDefault="00B1457B">
      <w:pPr>
        <w:spacing w:after="272" w:line="359" w:lineRule="auto"/>
        <w:ind w:left="-15" w:right="194" w:firstLine="410"/>
        <w:jc w:val="both"/>
      </w:pPr>
      <w:r>
        <w:t>本条第（一）款约定以外的其他费用，基金管理人和基金托管人因未履行或未完全履行义务导致的费用支出或基金财产的损失，以及处理与基金运作无关的事项发生的费用等不列入基金费用。</w:t>
      </w:r>
      <w:r>
        <w:t xml:space="preserve"> </w:t>
      </w:r>
    </w:p>
    <w:p w14:paraId="71F8B841" w14:textId="77777777" w:rsidR="006E10E6" w:rsidRDefault="00B1457B">
      <w:pPr>
        <w:numPr>
          <w:ilvl w:val="0"/>
          <w:numId w:val="95"/>
        </w:numPr>
        <w:ind w:hanging="631"/>
      </w:pPr>
      <w:r>
        <w:t>税收</w:t>
      </w:r>
      <w:r>
        <w:t xml:space="preserve"> </w:t>
      </w:r>
    </w:p>
    <w:p w14:paraId="6DC179CA" w14:textId="77777777" w:rsidR="006E10E6" w:rsidRDefault="00B1457B">
      <w:pPr>
        <w:spacing w:line="348" w:lineRule="auto"/>
        <w:ind w:left="0" w:firstLine="420"/>
      </w:pPr>
      <w:r>
        <w:t>本基金运作过程中涉及的各纳税主体，依照国家法律法规和境外市场的规定履行纳税义务。</w:t>
      </w:r>
      <w:r>
        <w:t xml:space="preserve"> </w:t>
      </w:r>
      <w:r>
        <w:br w:type="page"/>
      </w:r>
    </w:p>
    <w:p w14:paraId="326A350B" w14:textId="77777777" w:rsidR="006E10E6" w:rsidRDefault="00B1457B">
      <w:pPr>
        <w:pStyle w:val="1"/>
        <w:spacing w:after="314"/>
      </w:pPr>
      <w:bookmarkStart w:id="16" w:name="_Toc63464"/>
      <w:r>
        <w:t>十八、基金收益与分配</w:t>
      </w:r>
      <w:r>
        <w:rPr>
          <w:rFonts w:ascii="Arial" w:eastAsia="Arial" w:hAnsi="Arial" w:cs="Arial"/>
          <w:b/>
          <w:sz w:val="32"/>
        </w:rPr>
        <w:t xml:space="preserve"> </w:t>
      </w:r>
      <w:bookmarkEnd w:id="16"/>
    </w:p>
    <w:p w14:paraId="2F81A7CF" w14:textId="77777777" w:rsidR="006E10E6" w:rsidRDefault="00B1457B">
      <w:pPr>
        <w:numPr>
          <w:ilvl w:val="0"/>
          <w:numId w:val="96"/>
        </w:numPr>
        <w:ind w:hanging="631"/>
      </w:pPr>
      <w:r>
        <w:t>基金利润的构成</w:t>
      </w:r>
      <w:r>
        <w:t xml:space="preserve"> </w:t>
      </w:r>
    </w:p>
    <w:p w14:paraId="1C0F8E9D" w14:textId="77777777" w:rsidR="006E10E6" w:rsidRDefault="00B1457B">
      <w:pPr>
        <w:spacing w:after="283" w:line="348" w:lineRule="auto"/>
        <w:ind w:left="0" w:firstLine="473"/>
      </w:pPr>
      <w:r>
        <w:t>基金利润指基金利息收入、投资收益、公允价值变动收益和其他收入扣除相关费用后的余额，基金已实现收益指基金利润减去公允价值变动收益后的余额。</w:t>
      </w:r>
      <w:r>
        <w:t xml:space="preserve"> </w:t>
      </w:r>
    </w:p>
    <w:p w14:paraId="1BDECB6B" w14:textId="77777777" w:rsidR="006E10E6" w:rsidRDefault="00B1457B">
      <w:pPr>
        <w:numPr>
          <w:ilvl w:val="0"/>
          <w:numId w:val="96"/>
        </w:numPr>
        <w:ind w:hanging="631"/>
      </w:pPr>
      <w:r>
        <w:t>基金可供分配利润</w:t>
      </w:r>
      <w:r>
        <w:t xml:space="preserve"> </w:t>
      </w:r>
    </w:p>
    <w:p w14:paraId="4D2E8C0E" w14:textId="77777777" w:rsidR="006E10E6" w:rsidRDefault="00B1457B">
      <w:pPr>
        <w:spacing w:after="281" w:line="348" w:lineRule="auto"/>
        <w:ind w:left="0" w:firstLine="420"/>
      </w:pPr>
      <w:r>
        <w:t>基金可供分配利润指截至收益分配基准日基金未分配利润与未分配利润中已实现收益的孰低数。</w:t>
      </w:r>
      <w:r>
        <w:t xml:space="preserve"> </w:t>
      </w:r>
    </w:p>
    <w:p w14:paraId="0DBFDA2B" w14:textId="77777777" w:rsidR="006E10E6" w:rsidRDefault="00B1457B">
      <w:pPr>
        <w:numPr>
          <w:ilvl w:val="0"/>
          <w:numId w:val="96"/>
        </w:numPr>
        <w:ind w:hanging="631"/>
      </w:pPr>
      <w:r>
        <w:t>收益分配原则</w:t>
      </w:r>
      <w:r>
        <w:t xml:space="preserve"> </w:t>
      </w:r>
    </w:p>
    <w:p w14:paraId="14215860" w14:textId="77777777" w:rsidR="006E10E6" w:rsidRDefault="00B1457B">
      <w:pPr>
        <w:ind w:left="422"/>
      </w:pPr>
      <w:r>
        <w:t>基金收益分配是指按规定将基金的可分配收益按基金份额进行比例分配。</w:t>
      </w:r>
      <w:r>
        <w:t xml:space="preserve"> </w:t>
      </w:r>
    </w:p>
    <w:p w14:paraId="5E48098E" w14:textId="77777777" w:rsidR="006E10E6" w:rsidRDefault="00B1457B">
      <w:pPr>
        <w:numPr>
          <w:ilvl w:val="0"/>
          <w:numId w:val="97"/>
        </w:numPr>
        <w:spacing w:after="272" w:line="359" w:lineRule="auto"/>
        <w:ind w:firstLine="420"/>
      </w:pPr>
      <w:r>
        <w:t>由于本基金</w:t>
      </w:r>
      <w:r>
        <w:t>A</w:t>
      </w:r>
      <w:r>
        <w:t>类基金份额不收取销售服务费，而</w:t>
      </w:r>
      <w:r>
        <w:t>C</w:t>
      </w:r>
      <w:r>
        <w:t>类基金份额收取销售服务费，各基金份额类别对应的可供分配利润将有所不同，本基金同一类别的每一基金份额享有同等分配权；</w:t>
      </w:r>
      <w:r>
        <w:t xml:space="preserve"> </w:t>
      </w:r>
    </w:p>
    <w:p w14:paraId="0CA36CA6" w14:textId="77777777" w:rsidR="006E10E6" w:rsidRDefault="00B1457B">
      <w:pPr>
        <w:numPr>
          <w:ilvl w:val="0"/>
          <w:numId w:val="97"/>
        </w:numPr>
        <w:spacing w:after="284" w:line="348" w:lineRule="auto"/>
        <w:ind w:firstLine="420"/>
      </w:pPr>
      <w:r>
        <w:t>收益分配币种与其对</w:t>
      </w:r>
      <w:r>
        <w:t>应份额的认购</w:t>
      </w:r>
      <w:r>
        <w:t>/</w:t>
      </w:r>
      <w:r>
        <w:t>申购币种相同。美元收益分配金额按除权前一日中国人民银行最新公布的人民币对美元汇率中间价折算为相应的美元金额；</w:t>
      </w:r>
      <w:r>
        <w:t xml:space="preserve"> </w:t>
      </w:r>
    </w:p>
    <w:p w14:paraId="748BCA88" w14:textId="77777777" w:rsidR="006E10E6" w:rsidRDefault="00B1457B">
      <w:pPr>
        <w:numPr>
          <w:ilvl w:val="0"/>
          <w:numId w:val="97"/>
        </w:numPr>
        <w:spacing w:after="282" w:line="348" w:lineRule="auto"/>
        <w:ind w:firstLine="420"/>
      </w:pPr>
      <w:r>
        <w:t>基金收益分配采用现金方式或红利再投资方式，基金份额持有人可自行选择收益分配方式；基金份额持有人事先未做出选择的，默认的分红方式为现金红利；</w:t>
      </w:r>
      <w:r>
        <w:t xml:space="preserve">  </w:t>
      </w:r>
    </w:p>
    <w:p w14:paraId="31E5C662" w14:textId="77777777" w:rsidR="006E10E6" w:rsidRDefault="00B1457B">
      <w:pPr>
        <w:numPr>
          <w:ilvl w:val="0"/>
          <w:numId w:val="97"/>
        </w:numPr>
        <w:spacing w:after="401"/>
        <w:ind w:firstLine="420"/>
      </w:pPr>
      <w:r>
        <w:t>基金合同生效当年不满</w:t>
      </w:r>
      <w:r>
        <w:t xml:space="preserve"> </w:t>
      </w:r>
      <w:r>
        <w:rPr>
          <w:rFonts w:ascii="Times New Roman" w:eastAsia="Times New Roman" w:hAnsi="Times New Roman" w:cs="Times New Roman"/>
        </w:rPr>
        <w:t xml:space="preserve">3 </w:t>
      </w:r>
      <w:r>
        <w:t>个月，可不进行收益分配；</w:t>
      </w:r>
      <w:r>
        <w:t xml:space="preserve"> </w:t>
      </w:r>
    </w:p>
    <w:p w14:paraId="56F8648F" w14:textId="77777777" w:rsidR="006E10E6" w:rsidRDefault="00B1457B">
      <w:pPr>
        <w:numPr>
          <w:ilvl w:val="0"/>
          <w:numId w:val="97"/>
        </w:numPr>
        <w:spacing w:after="272" w:line="359" w:lineRule="auto"/>
        <w:ind w:firstLine="420"/>
      </w:pPr>
      <w:r>
        <w:t>在符合基金收益分配条件的情况下，本基金收益每半年至少分配一次，每年最多不超过六次；每份基金份额每次收益分配比例不得低于收益分配基准日每份基金份额可供分配利润的</w:t>
      </w:r>
      <w:r>
        <w:t>50%</w:t>
      </w:r>
      <w:r>
        <w:t>；</w:t>
      </w:r>
      <w:r>
        <w:t xml:space="preserve"> </w:t>
      </w:r>
    </w:p>
    <w:p w14:paraId="12369C51" w14:textId="77777777" w:rsidR="006E10E6" w:rsidRDefault="00B1457B">
      <w:pPr>
        <w:numPr>
          <w:ilvl w:val="0"/>
          <w:numId w:val="97"/>
        </w:numPr>
        <w:spacing w:after="280" w:line="348" w:lineRule="auto"/>
        <w:ind w:firstLine="420"/>
      </w:pPr>
      <w:r>
        <w:t>基金收益分配后每一</w:t>
      </w:r>
      <w:r>
        <w:t>基金份额净值不能低于面值；对于美元认购、申购的份额，由于汇率因素影响，存在收益分配后美元折算净值低于对应的基金份额面值的可能；</w:t>
      </w:r>
      <w:r>
        <w:t xml:space="preserve"> </w:t>
      </w:r>
    </w:p>
    <w:p w14:paraId="54178526" w14:textId="77777777" w:rsidR="006E10E6" w:rsidRDefault="00B1457B">
      <w:pPr>
        <w:numPr>
          <w:ilvl w:val="0"/>
          <w:numId w:val="97"/>
        </w:numPr>
        <w:ind w:firstLine="420"/>
      </w:pPr>
      <w:r>
        <w:t>法律法规或监管机构另有规定的从其规定。</w:t>
      </w:r>
      <w:r>
        <w:t xml:space="preserve"> </w:t>
      </w:r>
    </w:p>
    <w:p w14:paraId="255BE5B6" w14:textId="77777777" w:rsidR="006E10E6" w:rsidRDefault="00B1457B">
      <w:pPr>
        <w:numPr>
          <w:ilvl w:val="0"/>
          <w:numId w:val="98"/>
        </w:numPr>
        <w:spacing w:after="280" w:line="348" w:lineRule="auto"/>
        <w:ind w:hanging="631"/>
      </w:pPr>
      <w:r>
        <w:t>收益分配方案基金收益分配方案中载明基金收益的范围、基金收益分配对象、分配时间、分配数额及比例、分配方式及有关手续费等内容。</w:t>
      </w:r>
      <w:r>
        <w:t xml:space="preserve"> </w:t>
      </w:r>
    </w:p>
    <w:p w14:paraId="518847F7" w14:textId="77777777" w:rsidR="006E10E6" w:rsidRDefault="00B1457B">
      <w:pPr>
        <w:numPr>
          <w:ilvl w:val="0"/>
          <w:numId w:val="98"/>
        </w:numPr>
        <w:ind w:hanging="631"/>
      </w:pPr>
      <w:r>
        <w:t>收益分配方案的确定与公告</w:t>
      </w:r>
      <w:r>
        <w:t xml:space="preserve"> </w:t>
      </w:r>
    </w:p>
    <w:p w14:paraId="743DA831" w14:textId="77777777" w:rsidR="006E10E6" w:rsidRDefault="00B1457B">
      <w:pPr>
        <w:spacing w:after="281" w:line="348" w:lineRule="auto"/>
        <w:ind w:left="0" w:firstLine="420"/>
      </w:pPr>
      <w:r>
        <w:t>基金收益分配方案由基金管理人拟定，并由基金托管人核实后确定，依照《信息披露办法》的有关规定在规定媒介公告。</w:t>
      </w:r>
      <w:r>
        <w:t xml:space="preserve"> </w:t>
      </w:r>
    </w:p>
    <w:p w14:paraId="7C6A5B5B" w14:textId="77777777" w:rsidR="006E10E6" w:rsidRDefault="00B1457B">
      <w:pPr>
        <w:numPr>
          <w:ilvl w:val="0"/>
          <w:numId w:val="98"/>
        </w:numPr>
        <w:ind w:hanging="631"/>
      </w:pPr>
      <w:r>
        <w:t>收益分配中发生的费用</w:t>
      </w:r>
      <w:r>
        <w:t xml:space="preserve"> </w:t>
      </w:r>
    </w:p>
    <w:p w14:paraId="173FA022" w14:textId="77777777" w:rsidR="006E10E6" w:rsidRDefault="00B1457B">
      <w:pPr>
        <w:numPr>
          <w:ilvl w:val="0"/>
          <w:numId w:val="99"/>
        </w:numPr>
        <w:ind w:firstLine="420"/>
      </w:pPr>
      <w:r>
        <w:t>收益分配采用红利再投资方式免收再投资的费用。</w:t>
      </w:r>
      <w:r>
        <w:t xml:space="preserve"> </w:t>
      </w:r>
    </w:p>
    <w:p w14:paraId="7EEEE561" w14:textId="77777777" w:rsidR="006E10E6" w:rsidRDefault="00B1457B">
      <w:pPr>
        <w:numPr>
          <w:ilvl w:val="0"/>
          <w:numId w:val="99"/>
        </w:numPr>
        <w:spacing w:after="283" w:line="348" w:lineRule="auto"/>
        <w:ind w:firstLine="420"/>
      </w:pPr>
      <w:r>
        <w:t>收益分配时发生的银行转账等手续费用由基金份额持有人自行承担。当投资者的现金红利小于一定金额，不足于支付银行转账或其他手续费用时，基金注册登记机构可将基金份额持有人的现金红利自动转为基金份额。红利再投资的计算方法，依照《业务规则》执行。</w:t>
      </w:r>
      <w:r>
        <w:t xml:space="preserve"> </w:t>
      </w:r>
    </w:p>
    <w:p w14:paraId="2DE2C0D0" w14:textId="77777777" w:rsidR="006E10E6" w:rsidRDefault="00B1457B">
      <w:pPr>
        <w:spacing w:after="382" w:line="259" w:lineRule="auto"/>
        <w:ind w:left="420" w:firstLine="0"/>
      </w:pPr>
      <w:r>
        <w:t xml:space="preserve"> </w:t>
      </w:r>
    </w:p>
    <w:p w14:paraId="6F0BA7BA" w14:textId="77777777" w:rsidR="006E10E6" w:rsidRDefault="00B1457B">
      <w:pPr>
        <w:pStyle w:val="1"/>
      </w:pPr>
      <w:bookmarkStart w:id="17" w:name="_Toc63465"/>
      <w:r>
        <w:t>十九、基金的会计与审计</w:t>
      </w:r>
      <w:r>
        <w:t xml:space="preserve"> </w:t>
      </w:r>
      <w:bookmarkEnd w:id="17"/>
    </w:p>
    <w:p w14:paraId="2D2E854E" w14:textId="77777777" w:rsidR="006E10E6" w:rsidRDefault="00B1457B">
      <w:pPr>
        <w:ind w:left="422"/>
      </w:pPr>
      <w:r>
        <w:t>（一）基金会计政策</w:t>
      </w:r>
      <w:r>
        <w:t xml:space="preserve"> </w:t>
      </w:r>
    </w:p>
    <w:p w14:paraId="6CBCC931" w14:textId="77777777" w:rsidR="006E10E6" w:rsidRDefault="00B1457B">
      <w:pPr>
        <w:numPr>
          <w:ilvl w:val="0"/>
          <w:numId w:val="100"/>
        </w:numPr>
        <w:ind w:firstLine="410"/>
      </w:pPr>
      <w:r>
        <w:t>基金的会计年度为公历每年</w:t>
      </w:r>
      <w:r>
        <w:t xml:space="preserve">1 </w:t>
      </w:r>
      <w:r>
        <w:t>月</w:t>
      </w:r>
      <w:r>
        <w:t xml:space="preserve">1 </w:t>
      </w:r>
      <w:r>
        <w:t>日至</w:t>
      </w:r>
      <w:r>
        <w:t>1</w:t>
      </w:r>
      <w:r>
        <w:t xml:space="preserve">2 </w:t>
      </w:r>
      <w:r>
        <w:t>月</w:t>
      </w:r>
      <w:r>
        <w:t xml:space="preserve">31 </w:t>
      </w:r>
      <w:r>
        <w:t>日。</w:t>
      </w:r>
      <w:r>
        <w:t xml:space="preserve"> </w:t>
      </w:r>
    </w:p>
    <w:p w14:paraId="217F3E0F" w14:textId="77777777" w:rsidR="006E10E6" w:rsidRDefault="00B1457B">
      <w:pPr>
        <w:numPr>
          <w:ilvl w:val="0"/>
          <w:numId w:val="100"/>
        </w:numPr>
        <w:ind w:firstLine="410"/>
      </w:pPr>
      <w:r>
        <w:t>基金核算以人民币为记账本位币，以人民币元为记账单位。</w:t>
      </w:r>
      <w:r>
        <w:t xml:space="preserve"> </w:t>
      </w:r>
    </w:p>
    <w:p w14:paraId="297C9699" w14:textId="77777777" w:rsidR="006E10E6" w:rsidRDefault="00B1457B">
      <w:pPr>
        <w:numPr>
          <w:ilvl w:val="0"/>
          <w:numId w:val="100"/>
        </w:numPr>
        <w:ind w:firstLine="410"/>
      </w:pPr>
      <w:r>
        <w:t>会计制度按国家有关的会计制度执行。</w:t>
      </w:r>
      <w:r>
        <w:t xml:space="preserve"> </w:t>
      </w:r>
    </w:p>
    <w:p w14:paraId="2BAA3A8F" w14:textId="77777777" w:rsidR="006E10E6" w:rsidRDefault="00B1457B">
      <w:pPr>
        <w:numPr>
          <w:ilvl w:val="0"/>
          <w:numId w:val="100"/>
        </w:numPr>
        <w:ind w:firstLine="410"/>
      </w:pPr>
      <w:r>
        <w:t>本基金独立建账、独立核算。</w:t>
      </w:r>
      <w:r>
        <w:t xml:space="preserve"> </w:t>
      </w:r>
    </w:p>
    <w:p w14:paraId="3C9544A9" w14:textId="77777777" w:rsidR="006E10E6" w:rsidRDefault="00B1457B">
      <w:pPr>
        <w:numPr>
          <w:ilvl w:val="0"/>
          <w:numId w:val="100"/>
        </w:numPr>
        <w:ind w:firstLine="410"/>
      </w:pPr>
      <w:r>
        <w:t>本基金会计责任人为基金管理人。</w:t>
      </w:r>
      <w:r>
        <w:t xml:space="preserve"> </w:t>
      </w:r>
    </w:p>
    <w:p w14:paraId="4577D086" w14:textId="77777777" w:rsidR="006E10E6" w:rsidRDefault="00B1457B">
      <w:pPr>
        <w:numPr>
          <w:ilvl w:val="0"/>
          <w:numId w:val="100"/>
        </w:numPr>
        <w:spacing w:after="272" w:line="359" w:lineRule="auto"/>
        <w:ind w:firstLine="410"/>
      </w:pPr>
      <w:r>
        <w:t>基金管理人应保留完整的会计账目、凭证并进行日常的会计核算，按照有关规定编制基金会计报表，基金托管人定期与基金管理人就基金的会计核算、报表编制等进行核对并以书面方式确认。</w:t>
      </w:r>
      <w:r>
        <w:t xml:space="preserve"> </w:t>
      </w:r>
    </w:p>
    <w:p w14:paraId="20878950" w14:textId="77777777" w:rsidR="006E10E6" w:rsidRDefault="00B1457B">
      <w:pPr>
        <w:ind w:left="422"/>
      </w:pPr>
      <w:r>
        <w:t>（二）基金年度审计</w:t>
      </w:r>
      <w:r>
        <w:t xml:space="preserve"> </w:t>
      </w:r>
    </w:p>
    <w:p w14:paraId="0AAB735E" w14:textId="77777777" w:rsidR="006E10E6" w:rsidRDefault="00B1457B">
      <w:pPr>
        <w:numPr>
          <w:ilvl w:val="0"/>
          <w:numId w:val="101"/>
        </w:numPr>
        <w:spacing w:after="280" w:line="348" w:lineRule="auto"/>
        <w:ind w:hanging="317"/>
      </w:pPr>
      <w:r>
        <w:t>基金管理人聘请与基金管理人、基金托管人、境外资产托管人相独立的、符合《证券法》规定的会计师事务所及其注册会计师等机构对基金年度财务报表及其他规定事项进行审计；</w:t>
      </w:r>
      <w:r>
        <w:t xml:space="preserve"> </w:t>
      </w:r>
    </w:p>
    <w:p w14:paraId="6E75A48D" w14:textId="77777777" w:rsidR="006E10E6" w:rsidRDefault="00B1457B">
      <w:pPr>
        <w:numPr>
          <w:ilvl w:val="0"/>
          <w:numId w:val="101"/>
        </w:numPr>
        <w:ind w:hanging="317"/>
      </w:pPr>
      <w:r>
        <w:t>会计师事务所更换经办注册会计师，应事先征得基金管理人同意；</w:t>
      </w:r>
      <w:r>
        <w:t xml:space="preserve"> </w:t>
      </w:r>
    </w:p>
    <w:p w14:paraId="3236B966" w14:textId="77777777" w:rsidR="006E10E6" w:rsidRDefault="00B1457B">
      <w:pPr>
        <w:numPr>
          <w:ilvl w:val="0"/>
          <w:numId w:val="101"/>
        </w:numPr>
        <w:spacing w:after="281" w:line="348" w:lineRule="auto"/>
        <w:ind w:hanging="317"/>
      </w:pPr>
      <w:r>
        <w:t>基金管理人认为有充足理由更换会计师事务所，须通知基金托管人。更换会计师事务所需按照《信息披露办法》的有关规定在规定媒介公告。</w:t>
      </w:r>
      <w:r>
        <w:t xml:space="preserve"> </w:t>
      </w:r>
    </w:p>
    <w:p w14:paraId="78734169" w14:textId="77777777" w:rsidR="006E10E6" w:rsidRDefault="00B1457B">
      <w:pPr>
        <w:spacing w:after="385" w:line="259" w:lineRule="auto"/>
        <w:ind w:left="420" w:firstLine="0"/>
      </w:pPr>
      <w:r>
        <w:t xml:space="preserve"> </w:t>
      </w:r>
    </w:p>
    <w:p w14:paraId="78A164A8" w14:textId="77777777" w:rsidR="006E10E6" w:rsidRDefault="00B1457B">
      <w:pPr>
        <w:pStyle w:val="1"/>
      </w:pPr>
      <w:bookmarkStart w:id="18" w:name="_Toc63466"/>
      <w:r>
        <w:t>二十、基金的信息披露</w:t>
      </w:r>
      <w:r>
        <w:t xml:space="preserve"> </w:t>
      </w:r>
      <w:bookmarkEnd w:id="18"/>
    </w:p>
    <w:p w14:paraId="629F89A0" w14:textId="77777777" w:rsidR="006E10E6" w:rsidRDefault="00B1457B">
      <w:pPr>
        <w:numPr>
          <w:ilvl w:val="0"/>
          <w:numId w:val="102"/>
        </w:numPr>
        <w:spacing w:after="96"/>
        <w:ind w:left="834" w:hanging="422"/>
      </w:pPr>
      <w:r>
        <w:t>本基金的信息披露应符合《基金法》、《运作办法》、《信息披露办法》、《基金合同》</w:t>
      </w:r>
    </w:p>
    <w:p w14:paraId="1D6F9E10" w14:textId="77777777" w:rsidR="006E10E6" w:rsidRDefault="00B1457B">
      <w:pPr>
        <w:spacing w:after="283" w:line="348" w:lineRule="auto"/>
      </w:pPr>
      <w:r>
        <w:t>及其他有关规定。相关法律对信息披露的方式、登载媒介、报备方式等规定发生变化时，本基金从其最新规定。</w:t>
      </w:r>
      <w:r>
        <w:t xml:space="preserve"> </w:t>
      </w:r>
    </w:p>
    <w:p w14:paraId="5E0F849B" w14:textId="77777777" w:rsidR="006E10E6" w:rsidRDefault="00B1457B">
      <w:pPr>
        <w:numPr>
          <w:ilvl w:val="0"/>
          <w:numId w:val="102"/>
        </w:numPr>
        <w:ind w:left="834" w:hanging="422"/>
      </w:pPr>
      <w:r>
        <w:t>信息披露义务人</w:t>
      </w:r>
      <w:r>
        <w:t xml:space="preserve"> </w:t>
      </w:r>
    </w:p>
    <w:p w14:paraId="145F2260" w14:textId="77777777" w:rsidR="006E10E6" w:rsidRDefault="00B1457B">
      <w:pPr>
        <w:spacing w:after="283" w:line="348" w:lineRule="auto"/>
        <w:ind w:left="0" w:firstLine="420"/>
      </w:pPr>
      <w:r>
        <w:t>本基金信息披露义务人包括基金管理人、基金托管人、召集基金份额持有人大会的基金份额持有人等法律法规和中国证监会规定的自然人、法人和非法人组织。</w:t>
      </w:r>
      <w:r>
        <w:t xml:space="preserve"> </w:t>
      </w:r>
    </w:p>
    <w:p w14:paraId="20B67E37" w14:textId="77777777" w:rsidR="006E10E6" w:rsidRDefault="00B1457B">
      <w:pPr>
        <w:spacing w:after="272" w:line="359" w:lineRule="auto"/>
        <w:ind w:left="-15" w:right="194" w:firstLine="410"/>
        <w:jc w:val="both"/>
      </w:pPr>
      <w:r>
        <w:t>本基金信息披</w:t>
      </w:r>
      <w:r>
        <w:t>露义务人以保护基金份额持有人利益为根本出发点，按照法律法规和中国证监会的规定披露基金信息，并保证所披露信息的真实性、准确性、完整性、及时性、简明性和易得性。</w:t>
      </w:r>
      <w:r>
        <w:t xml:space="preserve"> </w:t>
      </w:r>
    </w:p>
    <w:p w14:paraId="1414C672" w14:textId="77777777" w:rsidR="006E10E6" w:rsidRDefault="00B1457B">
      <w:pPr>
        <w:spacing w:after="282" w:line="349" w:lineRule="auto"/>
        <w:ind w:left="0" w:firstLine="420"/>
      </w:pPr>
      <w:r>
        <w:t>本基金信息披露义务人应当在中国证监会规定时间内，将应予披露的基金信息通过中国证监会指定的全国性报刊（以下简称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w:t>
      </w:r>
      <w:r>
        <w:t>无偿向投资者提供基金信息披露服务。</w:t>
      </w:r>
      <w:r>
        <w:t xml:space="preserve"> </w:t>
      </w:r>
    </w:p>
    <w:p w14:paraId="7C0DBB4F" w14:textId="77777777" w:rsidR="006E10E6" w:rsidRDefault="00B1457B">
      <w:pPr>
        <w:numPr>
          <w:ilvl w:val="0"/>
          <w:numId w:val="102"/>
        </w:numPr>
        <w:ind w:left="834" w:hanging="422"/>
      </w:pPr>
      <w:r>
        <w:t>本基金信息披露义务人承诺公开披露的基金信息，不得有下列行为：</w:t>
      </w:r>
      <w:r>
        <w:t xml:space="preserve"> </w:t>
      </w:r>
    </w:p>
    <w:p w14:paraId="35D7B2DF" w14:textId="77777777" w:rsidR="006E10E6" w:rsidRDefault="00B1457B">
      <w:pPr>
        <w:numPr>
          <w:ilvl w:val="0"/>
          <w:numId w:val="103"/>
        </w:numPr>
        <w:ind w:hanging="317"/>
      </w:pPr>
      <w:r>
        <w:t>虚假记载、误导性陈述或者重大遗漏；</w:t>
      </w:r>
      <w:r>
        <w:t xml:space="preserve"> </w:t>
      </w:r>
    </w:p>
    <w:p w14:paraId="2EF5E184" w14:textId="77777777" w:rsidR="006E10E6" w:rsidRDefault="00B1457B">
      <w:pPr>
        <w:numPr>
          <w:ilvl w:val="0"/>
          <w:numId w:val="103"/>
        </w:numPr>
        <w:ind w:hanging="317"/>
      </w:pPr>
      <w:r>
        <w:t>对证券投资业绩进行预测；</w:t>
      </w:r>
      <w:r>
        <w:t xml:space="preserve"> </w:t>
      </w:r>
    </w:p>
    <w:p w14:paraId="29D949E4" w14:textId="77777777" w:rsidR="006E10E6" w:rsidRDefault="00B1457B">
      <w:pPr>
        <w:numPr>
          <w:ilvl w:val="0"/>
          <w:numId w:val="103"/>
        </w:numPr>
        <w:ind w:hanging="317"/>
      </w:pPr>
      <w:r>
        <w:t>违规承诺收益或者承担损失；</w:t>
      </w:r>
      <w:r>
        <w:t xml:space="preserve"> 4</w:t>
      </w:r>
      <w:r>
        <w:t>、诋毁其他基金管理人、基金托管人或者基金销售机构；</w:t>
      </w:r>
      <w:r>
        <w:t xml:space="preserve"> </w:t>
      </w:r>
    </w:p>
    <w:p w14:paraId="0FF46781" w14:textId="77777777" w:rsidR="006E10E6" w:rsidRDefault="00B1457B">
      <w:pPr>
        <w:numPr>
          <w:ilvl w:val="0"/>
          <w:numId w:val="104"/>
        </w:numPr>
        <w:ind w:hanging="317"/>
      </w:pPr>
      <w:r>
        <w:t>登载任何自然人、法人和非法人组织的祝贺性、恭维性或推荐性的文字；</w:t>
      </w:r>
      <w:r>
        <w:t xml:space="preserve"> </w:t>
      </w:r>
    </w:p>
    <w:p w14:paraId="2E3371C4" w14:textId="77777777" w:rsidR="006E10E6" w:rsidRDefault="00B1457B">
      <w:pPr>
        <w:numPr>
          <w:ilvl w:val="0"/>
          <w:numId w:val="104"/>
        </w:numPr>
        <w:ind w:hanging="317"/>
      </w:pPr>
      <w:r>
        <w:t>中国证监会禁止的其他行为。</w:t>
      </w:r>
      <w:r>
        <w:t xml:space="preserve"> </w:t>
      </w:r>
    </w:p>
    <w:p w14:paraId="06A044FF" w14:textId="77777777" w:rsidR="006E10E6" w:rsidRDefault="00B1457B">
      <w:pPr>
        <w:numPr>
          <w:ilvl w:val="0"/>
          <w:numId w:val="105"/>
        </w:numPr>
        <w:spacing w:after="281" w:line="348" w:lineRule="auto"/>
        <w:ind w:firstLine="420"/>
      </w:pPr>
      <w:r>
        <w:t>本基金公开披露的信息应采用中文文本。同时采用外文文本的，基金信息披露义务人应保证不同文本的内容一致。不同文本之间发生歧义的，以中文文本为准。</w:t>
      </w:r>
      <w:r>
        <w:t xml:space="preserve"> </w:t>
      </w:r>
    </w:p>
    <w:p w14:paraId="4D83A77A" w14:textId="77777777" w:rsidR="006E10E6" w:rsidRDefault="00B1457B">
      <w:pPr>
        <w:ind w:left="422"/>
      </w:pPr>
      <w:r>
        <w:t>本基金公开披露的信息采用阿拉伯数字；除特别说明外，货币单位为人民币元。</w:t>
      </w:r>
      <w:r>
        <w:t xml:space="preserve"> </w:t>
      </w:r>
    </w:p>
    <w:p w14:paraId="4EBCE00A" w14:textId="77777777" w:rsidR="006E10E6" w:rsidRDefault="00B1457B">
      <w:pPr>
        <w:numPr>
          <w:ilvl w:val="0"/>
          <w:numId w:val="105"/>
        </w:numPr>
        <w:ind w:firstLine="420"/>
      </w:pPr>
      <w:r>
        <w:t>公开披露的基金信息</w:t>
      </w:r>
      <w:r>
        <w:t xml:space="preserve"> </w:t>
      </w:r>
    </w:p>
    <w:p w14:paraId="3EEBCEFA" w14:textId="77777777" w:rsidR="006E10E6" w:rsidRDefault="00B1457B">
      <w:pPr>
        <w:ind w:left="422"/>
      </w:pPr>
      <w:r>
        <w:t>公开披露的基金信息包括：</w:t>
      </w:r>
      <w:r>
        <w:t xml:space="preserve"> </w:t>
      </w:r>
    </w:p>
    <w:p w14:paraId="77702382" w14:textId="77777777" w:rsidR="006E10E6" w:rsidRDefault="00B1457B">
      <w:pPr>
        <w:ind w:left="422"/>
      </w:pPr>
      <w:r>
        <w:t>（一）基金招募说明书、《基金合同》、基金托管协议、基金产品资料概要</w:t>
      </w:r>
      <w:r>
        <w:t xml:space="preserve"> </w:t>
      </w:r>
    </w:p>
    <w:p w14:paraId="240F3880" w14:textId="77777777" w:rsidR="006E10E6" w:rsidRDefault="00B1457B">
      <w:pPr>
        <w:numPr>
          <w:ilvl w:val="0"/>
          <w:numId w:val="106"/>
        </w:numPr>
        <w:spacing w:after="272" w:line="359" w:lineRule="auto"/>
        <w:ind w:firstLine="42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76F74D28" w14:textId="77777777" w:rsidR="006E10E6" w:rsidRDefault="00B1457B">
      <w:pPr>
        <w:numPr>
          <w:ilvl w:val="0"/>
          <w:numId w:val="106"/>
        </w:numPr>
        <w:spacing w:after="282" w:line="349" w:lineRule="auto"/>
        <w:ind w:firstLine="420"/>
      </w:pPr>
      <w:r>
        <w:t>基金招募</w:t>
      </w:r>
      <w:r>
        <w:t>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t xml:space="preserve"> </w:t>
      </w:r>
    </w:p>
    <w:p w14:paraId="0857DC63" w14:textId="77777777" w:rsidR="006E10E6" w:rsidRDefault="00B1457B">
      <w:pPr>
        <w:numPr>
          <w:ilvl w:val="0"/>
          <w:numId w:val="106"/>
        </w:numPr>
        <w:spacing w:after="283" w:line="348" w:lineRule="auto"/>
        <w:ind w:firstLine="420"/>
      </w:pPr>
      <w:r>
        <w:t>基金托管协议是界定基金托管人和基金管理人在基金财产保管及基金运作监督等活动中的权利、义务关系的法律文件。</w:t>
      </w:r>
      <w:r>
        <w:t xml:space="preserve"> </w:t>
      </w:r>
    </w:p>
    <w:p w14:paraId="2DAE8853" w14:textId="77777777" w:rsidR="006E10E6" w:rsidRDefault="00B1457B">
      <w:pPr>
        <w:numPr>
          <w:ilvl w:val="0"/>
          <w:numId w:val="106"/>
        </w:numPr>
        <w:spacing w:after="282" w:line="349" w:lineRule="auto"/>
        <w:ind w:firstLine="420"/>
      </w:pPr>
      <w:r>
        <w:t>基金产品资料概</w:t>
      </w:r>
      <w:r>
        <w:t>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1BB0A123" w14:textId="77777777" w:rsidR="006E10E6" w:rsidRDefault="00B1457B">
      <w:pPr>
        <w:spacing w:after="283" w:line="348" w:lineRule="auto"/>
        <w:ind w:left="0" w:firstLine="42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t xml:space="preserve"> </w:t>
      </w:r>
    </w:p>
    <w:p w14:paraId="62226C0B" w14:textId="77777777" w:rsidR="006E10E6" w:rsidRDefault="00B1457B">
      <w:pPr>
        <w:numPr>
          <w:ilvl w:val="0"/>
          <w:numId w:val="107"/>
        </w:numPr>
        <w:ind w:hanging="631"/>
      </w:pPr>
      <w:r>
        <w:t>基金份额发售公告</w:t>
      </w:r>
      <w:r>
        <w:t xml:space="preserve"> </w:t>
      </w:r>
    </w:p>
    <w:p w14:paraId="5D97C1E7" w14:textId="77777777" w:rsidR="006E10E6" w:rsidRDefault="00B1457B">
      <w:pPr>
        <w:spacing w:after="281" w:line="348" w:lineRule="auto"/>
        <w:ind w:left="0" w:firstLine="420"/>
      </w:pPr>
      <w:r>
        <w:t>基金管理人应当就基金份额发售的具体事宜编制基金份额发售公告，并在披露招募说明书的当日登载于规定报刊和网站上。</w:t>
      </w:r>
      <w:r>
        <w:t xml:space="preserve"> </w:t>
      </w:r>
    </w:p>
    <w:p w14:paraId="21F6A7F1" w14:textId="77777777" w:rsidR="006E10E6" w:rsidRDefault="00B1457B">
      <w:pPr>
        <w:numPr>
          <w:ilvl w:val="0"/>
          <w:numId w:val="107"/>
        </w:numPr>
        <w:ind w:hanging="631"/>
      </w:pPr>
      <w:r>
        <w:t>基金合同生效公告</w:t>
      </w:r>
      <w:r>
        <w:t xml:space="preserve"> </w:t>
      </w:r>
    </w:p>
    <w:p w14:paraId="0E95870B" w14:textId="77777777" w:rsidR="006E10E6" w:rsidRDefault="00B1457B">
      <w:pPr>
        <w:spacing w:after="358"/>
        <w:ind w:left="422"/>
      </w:pPr>
      <w:r>
        <w:t>基金管理人应当在基金合同生效的次日在规定媒介和网站上登载基金合同生效公告。</w:t>
      </w:r>
      <w:r>
        <w:t xml:space="preserve"> </w:t>
      </w:r>
    </w:p>
    <w:p w14:paraId="196A7735" w14:textId="77777777" w:rsidR="006E10E6" w:rsidRDefault="00B1457B">
      <w:pPr>
        <w:numPr>
          <w:ilvl w:val="0"/>
          <w:numId w:val="107"/>
        </w:numPr>
        <w:ind w:hanging="631"/>
      </w:pPr>
      <w:r>
        <w:t>基金净值信息</w:t>
      </w:r>
      <w:r>
        <w:t xml:space="preserve"> </w:t>
      </w:r>
    </w:p>
    <w:p w14:paraId="246BE74D" w14:textId="77777777" w:rsidR="006E10E6" w:rsidRDefault="00B1457B">
      <w:pPr>
        <w:spacing w:after="305" w:line="348" w:lineRule="auto"/>
        <w:ind w:left="0" w:firstLine="420"/>
      </w:pPr>
      <w:r>
        <w:t>《基金合同》生效后，在开始办理基金份额申购或者赎回前，基金管理人应当至少每周在规定网站上披露一次各类基金份额的基金份额净值和基金份额累计净值。如本基金投资衍生品，应当在每个工作日计算并披露基金份额净值。</w:t>
      </w:r>
      <w:r>
        <w:t xml:space="preserve"> </w:t>
      </w:r>
    </w:p>
    <w:p w14:paraId="5A952D8B" w14:textId="77777777" w:rsidR="006E10E6" w:rsidRDefault="00B1457B">
      <w:pPr>
        <w:spacing w:after="250" w:line="358" w:lineRule="auto"/>
        <w:ind w:left="0" w:firstLine="420"/>
      </w:pPr>
      <w:r>
        <w:t>在开始办理基金份额申购或赎回之后，基金管理人应当在不晚于每个开放日后的</w:t>
      </w:r>
      <w:r>
        <w:t xml:space="preserve"> 2 </w:t>
      </w:r>
      <w:r>
        <w:t>个工作日内，通过网站、通过规定网站、基金销售机构的网站或营业网点，披露开放日各类基金份额的基金份额净值和基金份额累计净值。</w:t>
      </w:r>
      <w:r>
        <w:t xml:space="preserve"> </w:t>
      </w:r>
    </w:p>
    <w:p w14:paraId="28010CA8" w14:textId="77777777" w:rsidR="006E10E6" w:rsidRDefault="00B1457B">
      <w:pPr>
        <w:spacing w:after="281" w:line="348" w:lineRule="auto"/>
        <w:ind w:left="0" w:firstLine="420"/>
      </w:pPr>
      <w:r>
        <w:t>基金管理人应当在不晚于半年度和年度最后一日后的</w:t>
      </w:r>
      <w:r>
        <w:t>2</w:t>
      </w:r>
      <w:r>
        <w:t>个工作日内，在规定网站披露半年度和年度最后一日各类基金份</w:t>
      </w:r>
      <w:r>
        <w:t>额的基金份额净值和基金份额累计净值。</w:t>
      </w:r>
      <w:r>
        <w:t xml:space="preserve"> </w:t>
      </w:r>
    </w:p>
    <w:p w14:paraId="4B4F56BB" w14:textId="77777777" w:rsidR="006E10E6" w:rsidRDefault="00B1457B">
      <w:pPr>
        <w:numPr>
          <w:ilvl w:val="0"/>
          <w:numId w:val="107"/>
        </w:numPr>
        <w:ind w:hanging="631"/>
      </w:pPr>
      <w:r>
        <w:t>基金份额申购、赎回价格</w:t>
      </w:r>
      <w:r>
        <w:t xml:space="preserve"> </w:t>
      </w:r>
    </w:p>
    <w:p w14:paraId="3DBF2BA3" w14:textId="77777777" w:rsidR="006E10E6" w:rsidRDefault="00B1457B">
      <w:pPr>
        <w:spacing w:after="302" w:line="349" w:lineRule="auto"/>
        <w:ind w:left="0" w:firstLine="420"/>
      </w:pPr>
      <w:r>
        <w:t>基金管理人应当在《基金合同》、招募说明书等信息披露文件上载明基金份额申购、赎回价格的计算方式及有关申购、赎回费率，并保证投资者能够在基金销售机构网站或营业网点查阅或者复制前述信息资料。</w:t>
      </w:r>
      <w:r>
        <w:t xml:space="preserve"> </w:t>
      </w:r>
    </w:p>
    <w:p w14:paraId="69F9CEAD" w14:textId="77777777" w:rsidR="006E10E6" w:rsidRDefault="00B1457B">
      <w:pPr>
        <w:numPr>
          <w:ilvl w:val="0"/>
          <w:numId w:val="107"/>
        </w:numPr>
        <w:ind w:hanging="631"/>
      </w:pPr>
      <w:r>
        <w:t>基金定期报告，包括基金年度报告、基金中期报告和基金季度报告</w:t>
      </w:r>
      <w:r>
        <w:t xml:space="preserve"> </w:t>
      </w:r>
    </w:p>
    <w:p w14:paraId="2F7AA11C" w14:textId="77777777" w:rsidR="006E10E6" w:rsidRDefault="00B1457B">
      <w:pPr>
        <w:spacing w:after="283" w:line="349" w:lineRule="auto"/>
        <w:ind w:left="0" w:firstLine="420"/>
      </w:pP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w:t>
      </w:r>
      <w:r>
        <w:t>审计。基金管理人应当在上半年结束之日起两个月内，编制完成基金中期报告，将中期报告登载在规定网站上，并将中期报告提示性公告登载在规定报刊上。</w:t>
      </w:r>
      <w:r>
        <w:t xml:space="preserve"> </w:t>
      </w:r>
    </w:p>
    <w:p w14:paraId="0E8375FC" w14:textId="77777777" w:rsidR="006E10E6" w:rsidRDefault="00B1457B">
      <w:pPr>
        <w:spacing w:after="283" w:line="348" w:lineRule="auto"/>
        <w:ind w:left="0" w:firstLine="420"/>
      </w:pPr>
      <w:r>
        <w:t>基金管理人应当在季度结束之日起</w:t>
      </w:r>
      <w:r>
        <w:t>15</w:t>
      </w:r>
      <w:r>
        <w:t>个工作日内，编制完成基金季度报告，将季度报告登载在规定网站上，并将季度报告提示性公告登载在规定报刊上。</w:t>
      </w:r>
      <w:r>
        <w:t xml:space="preserve"> </w:t>
      </w:r>
    </w:p>
    <w:p w14:paraId="6451EA9C" w14:textId="77777777" w:rsidR="006E10E6" w:rsidRDefault="00B1457B">
      <w:pPr>
        <w:spacing w:after="283" w:line="348" w:lineRule="auto"/>
        <w:ind w:left="0" w:firstLine="420"/>
      </w:pPr>
      <w:r>
        <w:t>基金合同生效不足</w:t>
      </w:r>
      <w:r>
        <w:t>2</w:t>
      </w:r>
      <w:r>
        <w:t>个月的，基金管理人可以不编制当期季度报告、中期报告或者年度报告。</w:t>
      </w:r>
      <w:r>
        <w:t xml:space="preserve"> </w:t>
      </w:r>
    </w:p>
    <w:p w14:paraId="35A24700" w14:textId="77777777" w:rsidR="006E10E6" w:rsidRDefault="00B1457B">
      <w:pPr>
        <w:spacing w:after="282" w:line="349" w:lineRule="auto"/>
        <w:ind w:left="0" w:firstLine="420"/>
      </w:pPr>
      <w:r>
        <w:t>如报告期内出现单一投资人持有基金份额达到或超过基金总份额</w:t>
      </w:r>
      <w:r>
        <w:t>20%</w:t>
      </w:r>
      <w:r>
        <w:t>的情形，为保障其他投资人的权益，基金管理人至少应当在定期报告</w:t>
      </w:r>
      <w:r>
        <w:t>“</w:t>
      </w:r>
      <w:r>
        <w:t>影响投资者决策的其他</w:t>
      </w:r>
      <w:r>
        <w:t>重要信息</w:t>
      </w:r>
      <w:r>
        <w:t>”</w:t>
      </w:r>
      <w:r>
        <w:t>项下披露该投资人的类别、报告期末持有份额及占比、报告期内持有份额变化情况及本基金的特有风险，中国证监会认定的特殊情况除外。</w:t>
      </w:r>
      <w:r>
        <w:t xml:space="preserve">  </w:t>
      </w:r>
    </w:p>
    <w:p w14:paraId="2D8AAD28" w14:textId="77777777" w:rsidR="006E10E6" w:rsidRDefault="00B1457B">
      <w:pPr>
        <w:spacing w:after="259" w:line="348" w:lineRule="auto"/>
        <w:ind w:left="0" w:firstLine="420"/>
      </w:pPr>
      <w:r>
        <w:t>基金管理人应当在基金年度报告和中期报告中披露基金组合资产情况及其流动性风险分析等。</w:t>
      </w:r>
      <w:r>
        <w:t xml:space="preserve"> </w:t>
      </w:r>
    </w:p>
    <w:p w14:paraId="3C21AF6C" w14:textId="77777777" w:rsidR="006E10E6" w:rsidRDefault="00B1457B">
      <w:pPr>
        <w:ind w:left="422"/>
      </w:pPr>
      <w:r>
        <w:t>（七）临时报告</w:t>
      </w:r>
      <w:r>
        <w:t xml:space="preserve"> </w:t>
      </w:r>
    </w:p>
    <w:p w14:paraId="73539E8B" w14:textId="77777777" w:rsidR="006E10E6" w:rsidRDefault="00B1457B">
      <w:pPr>
        <w:spacing w:after="284" w:line="348" w:lineRule="auto"/>
        <w:ind w:left="0" w:firstLine="420"/>
      </w:pPr>
      <w:r>
        <w:t>本基金发生重大事件，有关信息披露义务人应在</w:t>
      </w:r>
      <w:r>
        <w:t>2</w:t>
      </w:r>
      <w:r>
        <w:t>日内编制临时报告书，并登载在规定报刊和规定网站上。</w:t>
      </w:r>
      <w:r>
        <w:t xml:space="preserve"> </w:t>
      </w:r>
    </w:p>
    <w:p w14:paraId="69F6324E" w14:textId="77777777" w:rsidR="006E10E6" w:rsidRDefault="00B1457B">
      <w:pPr>
        <w:spacing w:after="283" w:line="348" w:lineRule="auto"/>
        <w:ind w:left="0" w:firstLine="420"/>
      </w:pPr>
      <w:r>
        <w:t>前款所称重大事件，是指可能对基金份额持有人权益或者基金份额的价格产生重大影响的下列事件：</w:t>
      </w:r>
      <w:r>
        <w:t xml:space="preserve"> </w:t>
      </w:r>
    </w:p>
    <w:p w14:paraId="24F4C543" w14:textId="77777777" w:rsidR="006E10E6" w:rsidRDefault="00B1457B">
      <w:pPr>
        <w:numPr>
          <w:ilvl w:val="0"/>
          <w:numId w:val="108"/>
        </w:numPr>
        <w:ind w:hanging="317"/>
      </w:pPr>
      <w:r>
        <w:t>基金份额持有人大会的召开及决定的事项；</w:t>
      </w:r>
      <w:r>
        <w:t xml:space="preserve"> </w:t>
      </w:r>
    </w:p>
    <w:p w14:paraId="5D405688" w14:textId="77777777" w:rsidR="006E10E6" w:rsidRDefault="00B1457B">
      <w:pPr>
        <w:numPr>
          <w:ilvl w:val="0"/>
          <w:numId w:val="108"/>
        </w:numPr>
        <w:ind w:hanging="317"/>
      </w:pPr>
      <w:r>
        <w:t>基金合同终止、基金清算；</w:t>
      </w:r>
      <w:r>
        <w:t xml:space="preserve"> </w:t>
      </w:r>
    </w:p>
    <w:p w14:paraId="08448C48" w14:textId="77777777" w:rsidR="006E10E6" w:rsidRDefault="00B1457B">
      <w:pPr>
        <w:numPr>
          <w:ilvl w:val="0"/>
          <w:numId w:val="108"/>
        </w:numPr>
        <w:ind w:hanging="317"/>
      </w:pPr>
      <w:r>
        <w:t>转换基金运作方式、基金合并；</w:t>
      </w:r>
      <w:r>
        <w:t xml:space="preserve"> </w:t>
      </w:r>
    </w:p>
    <w:p w14:paraId="48C656B6" w14:textId="77777777" w:rsidR="006E10E6" w:rsidRDefault="00B1457B">
      <w:pPr>
        <w:numPr>
          <w:ilvl w:val="0"/>
          <w:numId w:val="108"/>
        </w:numPr>
        <w:ind w:hanging="317"/>
      </w:pPr>
      <w:r>
        <w:t>更换基金管理人、基金托管人、基金份额登记机构，基金改聘会计师事务所；</w:t>
      </w:r>
      <w:r>
        <w:t xml:space="preserve"> </w:t>
      </w:r>
    </w:p>
    <w:p w14:paraId="7BF95290" w14:textId="77777777" w:rsidR="006E10E6" w:rsidRDefault="00B1457B">
      <w:pPr>
        <w:numPr>
          <w:ilvl w:val="0"/>
          <w:numId w:val="108"/>
        </w:numPr>
        <w:spacing w:after="281" w:line="348" w:lineRule="auto"/>
        <w:ind w:hanging="317"/>
      </w:pPr>
      <w:r>
        <w:t>基金管理人委托基金服务机构代为办理基金的份额登记、核算、估值等事项，基金托管人委托基金服务机构代为办理基金的核算、估值、复核等事项；</w:t>
      </w:r>
      <w:r>
        <w:t xml:space="preserve"> </w:t>
      </w:r>
    </w:p>
    <w:p w14:paraId="26E16556" w14:textId="77777777" w:rsidR="006E10E6" w:rsidRDefault="00B1457B">
      <w:pPr>
        <w:numPr>
          <w:ilvl w:val="0"/>
          <w:numId w:val="108"/>
        </w:numPr>
        <w:ind w:hanging="317"/>
      </w:pPr>
      <w:r>
        <w:t>基金管理人、基金托管人的法定名称、住所发生变更；</w:t>
      </w:r>
      <w:r>
        <w:t xml:space="preserve"> </w:t>
      </w:r>
    </w:p>
    <w:p w14:paraId="2FF95402" w14:textId="77777777" w:rsidR="006E10E6" w:rsidRDefault="00B1457B">
      <w:pPr>
        <w:numPr>
          <w:ilvl w:val="0"/>
          <w:numId w:val="108"/>
        </w:numPr>
        <w:ind w:hanging="317"/>
      </w:pPr>
      <w:r>
        <w:t>基金管理人变更持有百分之五以上股权的股东、基金管理人的实际控制人变更；</w:t>
      </w:r>
      <w:r>
        <w:t xml:space="preserve"> 8</w:t>
      </w:r>
      <w:r>
        <w:t>、基金募集期延长或提前结束募集；</w:t>
      </w:r>
      <w:r>
        <w:t xml:space="preserve"> </w:t>
      </w:r>
    </w:p>
    <w:p w14:paraId="0B189A4F" w14:textId="77777777" w:rsidR="006E10E6" w:rsidRDefault="00B1457B">
      <w:pPr>
        <w:numPr>
          <w:ilvl w:val="0"/>
          <w:numId w:val="109"/>
        </w:numPr>
        <w:spacing w:after="283" w:line="348" w:lineRule="auto"/>
        <w:ind w:firstLine="420"/>
      </w:pPr>
      <w:r>
        <w:t>基金管理人的高级管理人员、基金经理和基金托管人专门基金托管部门负责人发生变动；</w:t>
      </w:r>
      <w:r>
        <w:t xml:space="preserve"> </w:t>
      </w:r>
    </w:p>
    <w:p w14:paraId="49E48A69" w14:textId="77777777" w:rsidR="006E10E6" w:rsidRDefault="00B1457B">
      <w:pPr>
        <w:numPr>
          <w:ilvl w:val="0"/>
          <w:numId w:val="109"/>
        </w:numPr>
        <w:spacing w:after="281" w:line="348" w:lineRule="auto"/>
        <w:ind w:firstLine="420"/>
      </w:pPr>
      <w:r>
        <w:t>基金管理人的董事在最近</w:t>
      </w:r>
      <w:r>
        <w:t>12</w:t>
      </w:r>
      <w:r>
        <w:t>个月内变更超过百分之五十，基金管理人、基金托管人专门基金托管部门的主要业务人员在最近</w:t>
      </w:r>
      <w:r>
        <w:t>12</w:t>
      </w:r>
      <w:r>
        <w:t>个月内变动超过百分</w:t>
      </w:r>
      <w:r>
        <w:t>之三十；</w:t>
      </w:r>
      <w:r>
        <w:t xml:space="preserve"> </w:t>
      </w:r>
    </w:p>
    <w:p w14:paraId="5F9EC372" w14:textId="77777777" w:rsidR="006E10E6" w:rsidRDefault="00B1457B">
      <w:pPr>
        <w:numPr>
          <w:ilvl w:val="0"/>
          <w:numId w:val="109"/>
        </w:numPr>
        <w:ind w:firstLine="420"/>
      </w:pPr>
      <w:r>
        <w:t>涉及基金财产、基金管理业务、基金托管业务的诉讼或仲裁；</w:t>
      </w:r>
      <w:r>
        <w:t xml:space="preserve"> </w:t>
      </w:r>
    </w:p>
    <w:p w14:paraId="68BCDC6E" w14:textId="77777777" w:rsidR="006E10E6" w:rsidRDefault="00B1457B">
      <w:pPr>
        <w:numPr>
          <w:ilvl w:val="0"/>
          <w:numId w:val="109"/>
        </w:numPr>
        <w:spacing w:after="282" w:line="349" w:lineRule="auto"/>
        <w:ind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30615702" w14:textId="77777777" w:rsidR="006E10E6" w:rsidRDefault="00B1457B">
      <w:pPr>
        <w:numPr>
          <w:ilvl w:val="0"/>
          <w:numId w:val="109"/>
        </w:numPr>
        <w:spacing w:after="280" w:line="349" w:lineRule="auto"/>
        <w:ind w:firstLine="42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2153A28C" w14:textId="77777777" w:rsidR="006E10E6" w:rsidRDefault="00B1457B">
      <w:pPr>
        <w:numPr>
          <w:ilvl w:val="0"/>
          <w:numId w:val="109"/>
        </w:numPr>
        <w:ind w:firstLine="420"/>
      </w:pPr>
      <w:r>
        <w:t>基金收益分配事项；</w:t>
      </w:r>
      <w:r>
        <w:t xml:space="preserve"> </w:t>
      </w:r>
    </w:p>
    <w:p w14:paraId="208F9EE4" w14:textId="77777777" w:rsidR="006E10E6" w:rsidRDefault="00B1457B">
      <w:pPr>
        <w:numPr>
          <w:ilvl w:val="0"/>
          <w:numId w:val="109"/>
        </w:numPr>
        <w:spacing w:after="281" w:line="348" w:lineRule="auto"/>
        <w:ind w:firstLine="420"/>
      </w:pPr>
      <w:r>
        <w:t>管理费、托管费、申购费、赎回费、销售赎回费等费用计提标准、计提方式和费率发生变更；</w:t>
      </w:r>
      <w:r>
        <w:t xml:space="preserve"> </w:t>
      </w:r>
    </w:p>
    <w:p w14:paraId="40CF55FD" w14:textId="77777777" w:rsidR="006E10E6" w:rsidRDefault="00B1457B">
      <w:pPr>
        <w:numPr>
          <w:ilvl w:val="0"/>
          <w:numId w:val="109"/>
        </w:numPr>
        <w:ind w:firstLine="420"/>
      </w:pPr>
      <w:r>
        <w:t>任一类基金份额净值计价错误达该类基金份额净值的百分之零点五；</w:t>
      </w:r>
      <w:r>
        <w:t xml:space="preserve"> </w:t>
      </w:r>
    </w:p>
    <w:p w14:paraId="6D22977C" w14:textId="77777777" w:rsidR="006E10E6" w:rsidRDefault="00B1457B">
      <w:pPr>
        <w:numPr>
          <w:ilvl w:val="0"/>
          <w:numId w:val="109"/>
        </w:numPr>
        <w:ind w:firstLine="420"/>
      </w:pPr>
      <w:r>
        <w:t>本基金开始办理申购、赎回；</w:t>
      </w:r>
      <w:r>
        <w:t xml:space="preserve"> </w:t>
      </w:r>
    </w:p>
    <w:p w14:paraId="631A6250" w14:textId="77777777" w:rsidR="006E10E6" w:rsidRDefault="00B1457B">
      <w:pPr>
        <w:numPr>
          <w:ilvl w:val="0"/>
          <w:numId w:val="109"/>
        </w:numPr>
        <w:ind w:firstLine="420"/>
      </w:pPr>
      <w:r>
        <w:t>本基金发生巨额赎回并延期办理；</w:t>
      </w:r>
      <w:r>
        <w:t xml:space="preserve"> </w:t>
      </w:r>
    </w:p>
    <w:p w14:paraId="063A710E" w14:textId="77777777" w:rsidR="006E10E6" w:rsidRDefault="00B1457B">
      <w:pPr>
        <w:numPr>
          <w:ilvl w:val="0"/>
          <w:numId w:val="109"/>
        </w:numPr>
        <w:ind w:firstLine="420"/>
      </w:pPr>
      <w:r>
        <w:t>本基金连续发生巨额赎回并暂停接受赎回申请或延缓支付赎回款项；</w:t>
      </w:r>
      <w:r>
        <w:t xml:space="preserve"> </w:t>
      </w:r>
    </w:p>
    <w:p w14:paraId="0B0FDF56" w14:textId="77777777" w:rsidR="006E10E6" w:rsidRDefault="00B1457B">
      <w:pPr>
        <w:numPr>
          <w:ilvl w:val="0"/>
          <w:numId w:val="109"/>
        </w:numPr>
        <w:ind w:firstLine="420"/>
      </w:pPr>
      <w:r>
        <w:t>本基金暂停接受</w:t>
      </w:r>
      <w:r>
        <w:t>申购、赎回申请或重新接受申购、赎回申请；</w:t>
      </w:r>
      <w:r>
        <w:t xml:space="preserve"> </w:t>
      </w:r>
    </w:p>
    <w:p w14:paraId="7AF79106" w14:textId="77777777" w:rsidR="006E10E6" w:rsidRDefault="00B1457B">
      <w:pPr>
        <w:numPr>
          <w:ilvl w:val="0"/>
          <w:numId w:val="109"/>
        </w:numPr>
        <w:ind w:firstLine="420"/>
      </w:pPr>
      <w:r>
        <w:t>本基金的基金份额取消分类或类别发生变化；</w:t>
      </w:r>
      <w:r>
        <w:t xml:space="preserve"> </w:t>
      </w:r>
    </w:p>
    <w:p w14:paraId="06838885" w14:textId="77777777" w:rsidR="006E10E6" w:rsidRDefault="00B1457B">
      <w:pPr>
        <w:numPr>
          <w:ilvl w:val="0"/>
          <w:numId w:val="109"/>
        </w:numPr>
        <w:ind w:firstLine="420"/>
      </w:pPr>
      <w:r>
        <w:t>本基金发生涉及基金申购、赎回事项调整或潜在影响投资者赎回等重大事项时；</w:t>
      </w:r>
      <w:r>
        <w:t xml:space="preserve"> </w:t>
      </w:r>
    </w:p>
    <w:p w14:paraId="7F191B2C" w14:textId="77777777" w:rsidR="006E10E6" w:rsidRDefault="00B1457B">
      <w:pPr>
        <w:numPr>
          <w:ilvl w:val="0"/>
          <w:numId w:val="109"/>
        </w:numPr>
        <w:spacing w:after="280" w:line="348" w:lineRule="auto"/>
        <w:ind w:firstLine="420"/>
      </w:pPr>
      <w:r>
        <w:t>更换投资顾问、境外资产托管人；</w:t>
      </w:r>
      <w:r>
        <w:t xml:space="preserve"> 24</w:t>
      </w:r>
      <w:r>
        <w:t>、基金运作期间如遇投资顾问主要负责人员变动，基金管理人认为该事件有可能对基金投资产生重大影响；</w:t>
      </w:r>
      <w:r>
        <w:t xml:space="preserve"> </w:t>
      </w:r>
    </w:p>
    <w:p w14:paraId="0134646B" w14:textId="77777777" w:rsidR="006E10E6" w:rsidRDefault="00B1457B">
      <w:pPr>
        <w:numPr>
          <w:ilvl w:val="0"/>
          <w:numId w:val="110"/>
        </w:numPr>
        <w:ind w:firstLine="420"/>
      </w:pPr>
      <w:r>
        <w:t>基金暂停上市、恢复上市或终止上市（若本基金上市交易）；</w:t>
      </w:r>
      <w:r>
        <w:t xml:space="preserve"> </w:t>
      </w:r>
    </w:p>
    <w:p w14:paraId="51FD130B" w14:textId="77777777" w:rsidR="006E10E6" w:rsidRDefault="00B1457B">
      <w:pPr>
        <w:numPr>
          <w:ilvl w:val="0"/>
          <w:numId w:val="110"/>
        </w:numPr>
        <w:spacing w:after="302" w:line="348" w:lineRule="auto"/>
        <w:ind w:firstLine="420"/>
      </w:pPr>
      <w:r>
        <w:t>基金信息披露义务人认为可能对基金份额持有人权益或者基金份额的价格产生重大影响的其他事项或中国证监会规定的其他事项。</w:t>
      </w:r>
      <w:r>
        <w:t xml:space="preserve"> </w:t>
      </w:r>
    </w:p>
    <w:p w14:paraId="74D07359" w14:textId="77777777" w:rsidR="006E10E6" w:rsidRDefault="00B1457B">
      <w:pPr>
        <w:numPr>
          <w:ilvl w:val="0"/>
          <w:numId w:val="111"/>
        </w:numPr>
        <w:ind w:left="1254" w:hanging="842"/>
      </w:pPr>
      <w:r>
        <w:t>澄清公告</w:t>
      </w:r>
      <w:r>
        <w:t xml:space="preserve"> </w:t>
      </w:r>
    </w:p>
    <w:p w14:paraId="7BE60747" w14:textId="77777777" w:rsidR="006E10E6" w:rsidRDefault="00B1457B">
      <w:pPr>
        <w:spacing w:after="279" w:line="349" w:lineRule="auto"/>
        <w:ind w:left="0" w:firstLine="420"/>
      </w:pPr>
      <w:r>
        <w:t>在基金合同期限内，任何公共媒</w:t>
      </w:r>
      <w:r>
        <w:t>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 xml:space="preserve"> </w:t>
      </w:r>
    </w:p>
    <w:p w14:paraId="42B22900" w14:textId="77777777" w:rsidR="006E10E6" w:rsidRDefault="00B1457B">
      <w:pPr>
        <w:numPr>
          <w:ilvl w:val="0"/>
          <w:numId w:val="111"/>
        </w:numPr>
        <w:ind w:left="1254" w:hanging="842"/>
      </w:pPr>
      <w:r>
        <w:t>基金份额持有人大会决议</w:t>
      </w:r>
      <w:r>
        <w:t xml:space="preserve"> </w:t>
      </w:r>
    </w:p>
    <w:p w14:paraId="47DBC8BB" w14:textId="77777777" w:rsidR="006E10E6" w:rsidRDefault="00B1457B">
      <w:pPr>
        <w:spacing w:after="283" w:line="348" w:lineRule="auto"/>
        <w:ind w:left="0" w:firstLine="420"/>
      </w:pPr>
      <w:r>
        <w:t>基金份额持有人大会决定的事项，应当依法报国务院证券监督管理机构备案，并予以公告。</w:t>
      </w:r>
      <w:r>
        <w:t xml:space="preserve"> </w:t>
      </w:r>
    </w:p>
    <w:p w14:paraId="55B07EB5" w14:textId="77777777" w:rsidR="006E10E6" w:rsidRDefault="00B1457B">
      <w:pPr>
        <w:numPr>
          <w:ilvl w:val="0"/>
          <w:numId w:val="111"/>
        </w:numPr>
        <w:ind w:left="1254" w:hanging="842"/>
      </w:pPr>
      <w:r>
        <w:t>清算报告</w:t>
      </w:r>
      <w:r>
        <w:t xml:space="preserve"> </w:t>
      </w:r>
    </w:p>
    <w:p w14:paraId="6EF9B83F" w14:textId="77777777" w:rsidR="006E10E6" w:rsidRDefault="00B1457B">
      <w:pPr>
        <w:spacing w:after="283" w:line="348" w:lineRule="auto"/>
        <w:ind w:left="0" w:firstLine="420"/>
      </w:pPr>
      <w:r>
        <w:t>基金合同终止的，基金管理人应当依法组织基金财产清算小组对基金财产进行清算并作出清算报告。基金财产清算小组应当将清算报告登载在规定网站上，并将清算报告提示性公告登载在规定报刊上。</w:t>
      </w:r>
      <w:r>
        <w:t xml:space="preserve"> </w:t>
      </w:r>
    </w:p>
    <w:p w14:paraId="7D1E4890" w14:textId="77777777" w:rsidR="006E10E6" w:rsidRDefault="00B1457B">
      <w:pPr>
        <w:numPr>
          <w:ilvl w:val="0"/>
          <w:numId w:val="111"/>
        </w:numPr>
        <w:ind w:left="1254" w:hanging="842"/>
      </w:pPr>
      <w:r>
        <w:t>中国证监会规定的其他信息。</w:t>
      </w:r>
      <w:r>
        <w:t xml:space="preserve"> </w:t>
      </w:r>
    </w:p>
    <w:p w14:paraId="0DD2A9F0" w14:textId="77777777" w:rsidR="006E10E6" w:rsidRDefault="00B1457B">
      <w:pPr>
        <w:ind w:left="422"/>
      </w:pPr>
      <w:r>
        <w:t>六、信息披露事务管理</w:t>
      </w:r>
      <w:r>
        <w:t xml:space="preserve"> </w:t>
      </w:r>
    </w:p>
    <w:p w14:paraId="65CE05C5" w14:textId="77777777" w:rsidR="006E10E6" w:rsidRDefault="00B1457B">
      <w:pPr>
        <w:spacing w:after="283" w:line="348" w:lineRule="auto"/>
        <w:ind w:left="0" w:firstLine="420"/>
      </w:pPr>
      <w:r>
        <w:t>基金管理人、基金托管人应当建立健全信息披露管理制度，指定专门部门及高级管理人员负责管理信息披露事务。</w:t>
      </w:r>
      <w:r>
        <w:t xml:space="preserve"> </w:t>
      </w:r>
    </w:p>
    <w:p w14:paraId="2BC04F81" w14:textId="77777777" w:rsidR="006E10E6" w:rsidRDefault="00B1457B">
      <w:pPr>
        <w:spacing w:after="283" w:line="348" w:lineRule="auto"/>
        <w:ind w:left="0" w:firstLine="420"/>
      </w:pPr>
      <w:r>
        <w:t>基金信息披露义务人公开披露基金信息，应当符合中国证监会相关基金信息披露内容与格式准则等法律法规的规定。</w:t>
      </w:r>
      <w:r>
        <w:t xml:space="preserve"> </w:t>
      </w:r>
    </w:p>
    <w:p w14:paraId="0BB6C1C9" w14:textId="77777777" w:rsidR="006E10E6" w:rsidRDefault="00B1457B">
      <w:pPr>
        <w:spacing w:line="349" w:lineRule="auto"/>
        <w:ind w:left="0" w:firstLine="420"/>
      </w:pPr>
      <w:r>
        <w:t>基金托管人应当按照相关法律法规、中国证监会的规定和《基金合同》的约定</w:t>
      </w:r>
      <w:r>
        <w:t>，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7D34FF27" w14:textId="77777777" w:rsidR="006E10E6" w:rsidRDefault="00B1457B">
      <w:pPr>
        <w:spacing w:after="99"/>
        <w:ind w:left="422"/>
      </w:pPr>
      <w:r>
        <w:t>基金管理人、基金托管人应当在规定报刊中选择一家报刊披露本基金信息。基金管理人、</w:t>
      </w:r>
    </w:p>
    <w:p w14:paraId="752D71C7" w14:textId="77777777" w:rsidR="006E10E6" w:rsidRDefault="00B1457B">
      <w:pPr>
        <w:spacing w:after="283" w:line="348" w:lineRule="auto"/>
      </w:pPr>
      <w:r>
        <w:t>基金托管人应当向中国证监会基金电子披露网站报送拟披露的基金信息，并保证相关报送信息的真实、准确、完整、及时。</w:t>
      </w:r>
      <w:r>
        <w:t xml:space="preserve"> </w:t>
      </w:r>
    </w:p>
    <w:p w14:paraId="6B72CDCF" w14:textId="77777777" w:rsidR="006E10E6" w:rsidRDefault="00B1457B">
      <w:pPr>
        <w:spacing w:after="283" w:line="348" w:lineRule="auto"/>
        <w:ind w:left="0" w:firstLine="42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t xml:space="preserve"> </w:t>
      </w:r>
    </w:p>
    <w:p w14:paraId="2E4E7B68" w14:textId="77777777" w:rsidR="006E10E6" w:rsidRDefault="00B1457B">
      <w:pPr>
        <w:spacing w:after="281" w:line="350" w:lineRule="auto"/>
        <w:ind w:left="0" w:firstLine="42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13E10C57" w14:textId="77777777" w:rsidR="006E10E6" w:rsidRDefault="00B1457B">
      <w:pPr>
        <w:spacing w:after="281" w:line="348" w:lineRule="auto"/>
        <w:ind w:left="0" w:firstLine="420"/>
      </w:pPr>
      <w:r>
        <w:t>为基金信息披露义务人公开披露的基金信息出具审计报告、法律意见书的专业机构，应当制作工作底稿，并将相关档案至少保存到《基金合同》终止后</w:t>
      </w:r>
      <w:r>
        <w:t>10</w:t>
      </w:r>
      <w:r>
        <w:t>年。</w:t>
      </w:r>
      <w:r>
        <w:t xml:space="preserve"> </w:t>
      </w:r>
    </w:p>
    <w:p w14:paraId="3BA32AFD" w14:textId="77777777" w:rsidR="006E10E6" w:rsidRDefault="00B1457B">
      <w:pPr>
        <w:ind w:left="422"/>
      </w:pPr>
      <w:r>
        <w:t>七、信息披露文件的存放与查阅</w:t>
      </w:r>
      <w:r>
        <w:t xml:space="preserve"> </w:t>
      </w:r>
    </w:p>
    <w:p w14:paraId="7DB50D63" w14:textId="77777777" w:rsidR="006E10E6" w:rsidRDefault="00B1457B">
      <w:pPr>
        <w:spacing w:after="97"/>
        <w:ind w:left="422"/>
      </w:pPr>
      <w:r>
        <w:t>依法必须披露的信息发布后，基金管理人、基金托管人应当按照相关法律法规规定将信</w:t>
      </w:r>
    </w:p>
    <w:p w14:paraId="25CF9B3C" w14:textId="77777777" w:rsidR="006E10E6" w:rsidRDefault="00B1457B">
      <w:r>
        <w:t>息置备于公司住所，供社会公众查阅、复制。</w:t>
      </w:r>
      <w:r>
        <w:t xml:space="preserve"> </w:t>
      </w:r>
    </w:p>
    <w:p w14:paraId="28830179" w14:textId="77777777" w:rsidR="006E10E6" w:rsidRDefault="00B1457B">
      <w:pPr>
        <w:pStyle w:val="1"/>
      </w:pPr>
      <w:bookmarkStart w:id="19" w:name="_Toc63467"/>
      <w:r>
        <w:t>二十一、基金合同的变更、终止与基金财产的清算</w:t>
      </w:r>
      <w:r>
        <w:t xml:space="preserve"> </w:t>
      </w:r>
      <w:bookmarkEnd w:id="19"/>
    </w:p>
    <w:p w14:paraId="44DC4D08" w14:textId="77777777" w:rsidR="006E10E6" w:rsidRDefault="00B1457B">
      <w:pPr>
        <w:ind w:left="422"/>
      </w:pPr>
      <w:r>
        <w:t>（一）基金合同的变更</w:t>
      </w:r>
      <w:r>
        <w:t xml:space="preserve"> </w:t>
      </w:r>
    </w:p>
    <w:p w14:paraId="52841016" w14:textId="77777777" w:rsidR="006E10E6" w:rsidRDefault="00B1457B">
      <w:pPr>
        <w:numPr>
          <w:ilvl w:val="0"/>
          <w:numId w:val="112"/>
        </w:numPr>
        <w:spacing w:after="283" w:line="348" w:lineRule="auto"/>
        <w:ind w:firstLine="420"/>
      </w:pPr>
      <w:r>
        <w:t>变更基金合同涉及法律法规规定或本合同的约定应经基金份额持有人大会决议通过事项的，应召开基金份额持有人大会决议通过。</w:t>
      </w:r>
      <w:r>
        <w:t xml:space="preserve"> </w:t>
      </w:r>
    </w:p>
    <w:p w14:paraId="2F69F037" w14:textId="77777777" w:rsidR="006E10E6" w:rsidRDefault="00B1457B">
      <w:pPr>
        <w:numPr>
          <w:ilvl w:val="0"/>
          <w:numId w:val="112"/>
        </w:numPr>
        <w:spacing w:after="283" w:line="348" w:lineRule="auto"/>
        <w:ind w:firstLine="420"/>
      </w:pPr>
      <w:r>
        <w:t>变更基金合同的基金份额持有人大会决议应报中国证监会核准或备案，并自中国证监会核准或出具无异议意见之日起生效。</w:t>
      </w:r>
      <w:r>
        <w:t xml:space="preserve"> </w:t>
      </w:r>
    </w:p>
    <w:p w14:paraId="0E3127C1" w14:textId="77777777" w:rsidR="006E10E6" w:rsidRDefault="00B1457B">
      <w:pPr>
        <w:numPr>
          <w:ilvl w:val="0"/>
          <w:numId w:val="112"/>
        </w:numPr>
        <w:spacing w:after="282" w:line="349" w:lineRule="auto"/>
        <w:ind w:firstLine="420"/>
      </w:pPr>
      <w:r>
        <w:t>但如因相应的法律法规发生变动并属于本基金合同必须遵照进行修改的情形，或者基金合同的修改不涉及本基金合同当事人权利义务关系发生变化或对基金份额持有人利益无实质性不利影响的以及《基金合同》约定的其他无需召开基金份额持有人大会决定的事项，可不经基金份额持有人大会决议，而经基金管理人和基金托管人同意修改后公告，并报中国证监会备案。</w:t>
      </w:r>
      <w:r>
        <w:t xml:space="preserve"> </w:t>
      </w:r>
    </w:p>
    <w:p w14:paraId="0ECECC51" w14:textId="77777777" w:rsidR="006E10E6" w:rsidRDefault="00B1457B">
      <w:pPr>
        <w:ind w:left="422"/>
      </w:pPr>
      <w:r>
        <w:t>（二）基金合同的终止</w:t>
      </w:r>
      <w:r>
        <w:t xml:space="preserve"> </w:t>
      </w:r>
    </w:p>
    <w:p w14:paraId="2E80F18E" w14:textId="77777777" w:rsidR="006E10E6" w:rsidRDefault="00B1457B">
      <w:pPr>
        <w:ind w:left="422"/>
      </w:pPr>
      <w:r>
        <w:t>有下列情形之一的，本基金合同终止：</w:t>
      </w:r>
      <w:r>
        <w:t xml:space="preserve"> </w:t>
      </w:r>
    </w:p>
    <w:p w14:paraId="23BF9BEB" w14:textId="77777777" w:rsidR="006E10E6" w:rsidRDefault="00B1457B">
      <w:pPr>
        <w:numPr>
          <w:ilvl w:val="0"/>
          <w:numId w:val="113"/>
        </w:numPr>
        <w:spacing w:after="358"/>
        <w:ind w:firstLine="415"/>
      </w:pPr>
      <w:r>
        <w:t>基金份额持有人大会决定终止；</w:t>
      </w:r>
      <w:r>
        <w:t xml:space="preserve"> </w:t>
      </w:r>
    </w:p>
    <w:p w14:paraId="08CD5D37" w14:textId="77777777" w:rsidR="006E10E6" w:rsidRDefault="00B1457B">
      <w:pPr>
        <w:numPr>
          <w:ilvl w:val="0"/>
          <w:numId w:val="113"/>
        </w:numPr>
        <w:spacing w:after="401"/>
        <w:ind w:firstLine="415"/>
      </w:pPr>
      <w:r>
        <w:t>因重大违法、违规行为，被中国证监会责令终止的；</w:t>
      </w:r>
      <w:r>
        <w:t xml:space="preserve"> </w:t>
      </w:r>
    </w:p>
    <w:p w14:paraId="497DCE76" w14:textId="77777777" w:rsidR="006E10E6" w:rsidRDefault="00B1457B">
      <w:pPr>
        <w:numPr>
          <w:ilvl w:val="0"/>
          <w:numId w:val="113"/>
        </w:numPr>
        <w:spacing w:after="272" w:line="359" w:lineRule="auto"/>
        <w:ind w:firstLine="415"/>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7A6669A4" w14:textId="77777777" w:rsidR="006E10E6" w:rsidRDefault="00B1457B">
      <w:pPr>
        <w:numPr>
          <w:ilvl w:val="0"/>
          <w:numId w:val="113"/>
        </w:numPr>
        <w:spacing w:after="281" w:line="348" w:lineRule="auto"/>
        <w:ind w:firstLine="415"/>
      </w:pPr>
      <w:r>
        <w:t>基金管理人、基金托管人职责终止，在六个月内没有新基金管理人、基金托管人承接的；</w:t>
      </w:r>
      <w:r>
        <w:t xml:space="preserve"> </w:t>
      </w:r>
    </w:p>
    <w:p w14:paraId="45EFC48B" w14:textId="77777777" w:rsidR="006E10E6" w:rsidRDefault="00B1457B">
      <w:pPr>
        <w:numPr>
          <w:ilvl w:val="0"/>
          <w:numId w:val="113"/>
        </w:numPr>
        <w:ind w:firstLine="415"/>
      </w:pPr>
      <w:r>
        <w:t>法律法规和基金合同规定的其他情形。</w:t>
      </w:r>
      <w:r>
        <w:t xml:space="preserve"> </w:t>
      </w:r>
    </w:p>
    <w:p w14:paraId="1A53EE07" w14:textId="77777777" w:rsidR="006E10E6" w:rsidRDefault="00B1457B">
      <w:pPr>
        <w:ind w:left="422"/>
      </w:pPr>
      <w:r>
        <w:t>发生上述情形，基金管理人应当及时通知基金托管人。</w:t>
      </w:r>
      <w:r>
        <w:t xml:space="preserve"> </w:t>
      </w:r>
    </w:p>
    <w:p w14:paraId="20DF3ABE" w14:textId="77777777" w:rsidR="006E10E6" w:rsidRDefault="00B1457B">
      <w:pPr>
        <w:ind w:left="422"/>
      </w:pPr>
      <w:r>
        <w:t>（三）基金财产的清算</w:t>
      </w:r>
      <w:r>
        <w:t xml:space="preserve"> </w:t>
      </w:r>
    </w:p>
    <w:p w14:paraId="2EDD4758" w14:textId="77777777" w:rsidR="006E10E6" w:rsidRDefault="00B1457B">
      <w:pPr>
        <w:numPr>
          <w:ilvl w:val="0"/>
          <w:numId w:val="114"/>
        </w:numPr>
        <w:ind w:hanging="317"/>
      </w:pPr>
      <w:r>
        <w:t>基金合同终止，基金管理人应当按法律法规和本基金合同的有关法律法规规定对基金财产进行清算。</w:t>
      </w:r>
      <w:r>
        <w:t xml:space="preserve"> </w:t>
      </w:r>
    </w:p>
    <w:p w14:paraId="7A06B6E8" w14:textId="77777777" w:rsidR="006E10E6" w:rsidRDefault="00B1457B">
      <w:pPr>
        <w:numPr>
          <w:ilvl w:val="0"/>
          <w:numId w:val="114"/>
        </w:numPr>
        <w:ind w:hanging="317"/>
      </w:pPr>
      <w:r>
        <w:t>基金财产清算组</w:t>
      </w:r>
      <w:r>
        <w:t xml:space="preserve"> </w:t>
      </w:r>
    </w:p>
    <w:p w14:paraId="6EA3EE78" w14:textId="77777777" w:rsidR="006E10E6" w:rsidRDefault="00B1457B">
      <w:pPr>
        <w:numPr>
          <w:ilvl w:val="0"/>
          <w:numId w:val="115"/>
        </w:numPr>
        <w:spacing w:after="282" w:line="349" w:lineRule="auto"/>
        <w:ind w:firstLine="420"/>
      </w:pPr>
      <w:r>
        <w:t>自基金合同终止事由之日起三十个工作日内由基金管理人组织成立基金财产清算组，在基金财产清算组接管基金财产之前，基金管理人和基金托管人应按照基金合同和托管协议的规定继续履行保护基金财产安全的职责。</w:t>
      </w:r>
      <w:r>
        <w:t xml:space="preserve"> </w:t>
      </w:r>
    </w:p>
    <w:p w14:paraId="22006C1B" w14:textId="77777777" w:rsidR="006E10E6" w:rsidRDefault="00B1457B">
      <w:pPr>
        <w:numPr>
          <w:ilvl w:val="0"/>
          <w:numId w:val="115"/>
        </w:numPr>
        <w:spacing w:after="284" w:line="348" w:lineRule="auto"/>
        <w:ind w:firstLine="420"/>
      </w:pPr>
      <w:r>
        <w:t>基金财产清算组成员由基金管理人、基金托管人、符合《证券法》规定的注册会计师、律师以及中国证监会指定的人员组成。基金财产清算组可以聘用必要的工作人员。</w:t>
      </w:r>
      <w:r>
        <w:t xml:space="preserve"> </w:t>
      </w:r>
    </w:p>
    <w:p w14:paraId="053FFAB0" w14:textId="77777777" w:rsidR="006E10E6" w:rsidRDefault="00B1457B">
      <w:pPr>
        <w:numPr>
          <w:ilvl w:val="0"/>
          <w:numId w:val="115"/>
        </w:numPr>
        <w:spacing w:after="281" w:line="348" w:lineRule="auto"/>
        <w:ind w:firstLine="420"/>
      </w:pPr>
      <w:r>
        <w:t>基金财产清算组负责基金财产的保管、清理、估价、变现和分配。基金财产清算组可以依法进行必要的民事活动。</w:t>
      </w:r>
      <w:r>
        <w:t xml:space="preserve"> </w:t>
      </w:r>
    </w:p>
    <w:p w14:paraId="0280F23B" w14:textId="77777777" w:rsidR="006E10E6" w:rsidRDefault="00B1457B">
      <w:pPr>
        <w:ind w:left="422"/>
      </w:pPr>
      <w:r>
        <w:t>3</w:t>
      </w:r>
      <w:r>
        <w:t>、清算程序</w:t>
      </w:r>
      <w:r>
        <w:t xml:space="preserve"> </w:t>
      </w:r>
    </w:p>
    <w:p w14:paraId="27D96F11" w14:textId="77777777" w:rsidR="006E10E6" w:rsidRDefault="00B1457B">
      <w:pPr>
        <w:numPr>
          <w:ilvl w:val="0"/>
          <w:numId w:val="116"/>
        </w:numPr>
        <w:ind w:firstLine="420"/>
      </w:pPr>
      <w:r>
        <w:t>基金合同终止情形发生后，由基金财产清算组统一接管基金财产；</w:t>
      </w:r>
      <w:r>
        <w:t xml:space="preserve"> </w:t>
      </w:r>
    </w:p>
    <w:p w14:paraId="5B86AA68" w14:textId="77777777" w:rsidR="006E10E6" w:rsidRDefault="00B1457B">
      <w:pPr>
        <w:numPr>
          <w:ilvl w:val="0"/>
          <w:numId w:val="116"/>
        </w:numPr>
        <w:ind w:firstLine="420"/>
      </w:pPr>
      <w:r>
        <w:t>基金财产清算组根据基金财产的情况确定清算期限；</w:t>
      </w:r>
      <w:r>
        <w:t xml:space="preserve"> </w:t>
      </w:r>
    </w:p>
    <w:p w14:paraId="58443058" w14:textId="77777777" w:rsidR="006E10E6" w:rsidRDefault="00B1457B">
      <w:pPr>
        <w:numPr>
          <w:ilvl w:val="0"/>
          <w:numId w:val="116"/>
        </w:numPr>
        <w:ind w:firstLine="420"/>
      </w:pPr>
      <w:r>
        <w:t>基金财产清算组对基金财产进行清理和确认；</w:t>
      </w:r>
      <w:r>
        <w:t xml:space="preserve"> </w:t>
      </w:r>
    </w:p>
    <w:p w14:paraId="4AFF94A2" w14:textId="77777777" w:rsidR="006E10E6" w:rsidRDefault="00B1457B">
      <w:pPr>
        <w:numPr>
          <w:ilvl w:val="0"/>
          <w:numId w:val="116"/>
        </w:numPr>
        <w:ind w:firstLine="420"/>
      </w:pPr>
      <w:r>
        <w:t>对基金财产进行评估和变现；</w:t>
      </w:r>
      <w:r>
        <w:t xml:space="preserve"> </w:t>
      </w:r>
    </w:p>
    <w:p w14:paraId="49F5DD92" w14:textId="77777777" w:rsidR="006E10E6" w:rsidRDefault="00B1457B">
      <w:pPr>
        <w:numPr>
          <w:ilvl w:val="0"/>
          <w:numId w:val="116"/>
        </w:numPr>
        <w:ind w:firstLine="420"/>
      </w:pPr>
      <w:r>
        <w:t>制作清算报告；</w:t>
      </w:r>
      <w:r>
        <w:t xml:space="preserve"> </w:t>
      </w:r>
    </w:p>
    <w:p w14:paraId="78421841" w14:textId="77777777" w:rsidR="006E10E6" w:rsidRDefault="00B1457B">
      <w:pPr>
        <w:numPr>
          <w:ilvl w:val="0"/>
          <w:numId w:val="116"/>
        </w:numPr>
        <w:spacing w:after="281" w:line="348" w:lineRule="auto"/>
        <w:ind w:firstLine="420"/>
      </w:pPr>
      <w:r>
        <w:t>聘请会计师事务所对清算报告进行外部审</w:t>
      </w:r>
      <w:r>
        <w:t>计，聘请律师事务所对清算报告出具法律意见书；</w:t>
      </w:r>
      <w:r>
        <w:t xml:space="preserve"> </w:t>
      </w:r>
    </w:p>
    <w:p w14:paraId="1AA97D3C" w14:textId="77777777" w:rsidR="006E10E6" w:rsidRDefault="00B1457B">
      <w:pPr>
        <w:numPr>
          <w:ilvl w:val="0"/>
          <w:numId w:val="116"/>
        </w:numPr>
        <w:ind w:firstLine="420"/>
      </w:pPr>
      <w:r>
        <w:t>将清算报告报中国证监会备案并公告。</w:t>
      </w:r>
      <w:r>
        <w:t xml:space="preserve"> </w:t>
      </w:r>
    </w:p>
    <w:p w14:paraId="733637F1" w14:textId="77777777" w:rsidR="006E10E6" w:rsidRDefault="00B1457B">
      <w:pPr>
        <w:numPr>
          <w:ilvl w:val="0"/>
          <w:numId w:val="116"/>
        </w:numPr>
        <w:ind w:firstLine="420"/>
      </w:pPr>
      <w:r>
        <w:t>对基金财产进行分配。</w:t>
      </w:r>
      <w:r>
        <w:t xml:space="preserve"> </w:t>
      </w:r>
    </w:p>
    <w:p w14:paraId="020D0DE5" w14:textId="77777777" w:rsidR="006E10E6" w:rsidRDefault="00B1457B">
      <w:pPr>
        <w:numPr>
          <w:ilvl w:val="0"/>
          <w:numId w:val="117"/>
        </w:numPr>
        <w:ind w:hanging="317"/>
      </w:pPr>
      <w:r>
        <w:t>清算费用</w:t>
      </w:r>
      <w:r>
        <w:t xml:space="preserve"> </w:t>
      </w:r>
    </w:p>
    <w:p w14:paraId="49DAA8B0" w14:textId="77777777" w:rsidR="006E10E6" w:rsidRDefault="00B1457B">
      <w:pPr>
        <w:spacing w:after="281" w:line="348" w:lineRule="auto"/>
        <w:ind w:left="0" w:firstLine="420"/>
      </w:pPr>
      <w:r>
        <w:t>清算费用是指基金财产清算组在进行基金清算过程中发生的所有合理费用，清算费用由基金财产清算组优先从基金财产中支付。</w:t>
      </w:r>
      <w:r>
        <w:t xml:space="preserve"> </w:t>
      </w:r>
    </w:p>
    <w:p w14:paraId="64863F01" w14:textId="77777777" w:rsidR="006E10E6" w:rsidRDefault="00B1457B">
      <w:pPr>
        <w:numPr>
          <w:ilvl w:val="0"/>
          <w:numId w:val="117"/>
        </w:numPr>
        <w:ind w:hanging="317"/>
      </w:pPr>
      <w:r>
        <w:t>基金剩余财产的分配</w:t>
      </w:r>
      <w:r>
        <w:t xml:space="preserve"> </w:t>
      </w:r>
    </w:p>
    <w:p w14:paraId="0D2BFCC2" w14:textId="77777777" w:rsidR="006E10E6" w:rsidRDefault="00B1457B">
      <w:pPr>
        <w:ind w:left="422"/>
      </w:pPr>
      <w:r>
        <w:t>基金财产按下列顺序清偿：</w:t>
      </w:r>
      <w:r>
        <w:t xml:space="preserve"> </w:t>
      </w:r>
    </w:p>
    <w:p w14:paraId="6B8C4776" w14:textId="77777777" w:rsidR="006E10E6" w:rsidRDefault="00B1457B">
      <w:pPr>
        <w:numPr>
          <w:ilvl w:val="0"/>
          <w:numId w:val="118"/>
        </w:numPr>
        <w:ind w:hanging="526"/>
      </w:pPr>
      <w:r>
        <w:t>支付清算费用；</w:t>
      </w:r>
      <w:r>
        <w:t xml:space="preserve"> </w:t>
      </w:r>
    </w:p>
    <w:p w14:paraId="7F9E616A" w14:textId="77777777" w:rsidR="006E10E6" w:rsidRDefault="00B1457B">
      <w:pPr>
        <w:numPr>
          <w:ilvl w:val="0"/>
          <w:numId w:val="118"/>
        </w:numPr>
        <w:ind w:hanging="526"/>
      </w:pPr>
      <w:r>
        <w:t>交纳所欠税款；</w:t>
      </w:r>
      <w:r>
        <w:t xml:space="preserve"> </w:t>
      </w:r>
    </w:p>
    <w:p w14:paraId="7A0C20E8" w14:textId="77777777" w:rsidR="006E10E6" w:rsidRDefault="00B1457B">
      <w:pPr>
        <w:numPr>
          <w:ilvl w:val="0"/>
          <w:numId w:val="118"/>
        </w:numPr>
        <w:ind w:hanging="526"/>
      </w:pPr>
      <w:r>
        <w:t>清偿基金债务；</w:t>
      </w:r>
      <w:r>
        <w:t xml:space="preserve"> </w:t>
      </w:r>
    </w:p>
    <w:p w14:paraId="3E5758CC" w14:textId="77777777" w:rsidR="006E10E6" w:rsidRDefault="00B1457B">
      <w:pPr>
        <w:numPr>
          <w:ilvl w:val="0"/>
          <w:numId w:val="118"/>
        </w:numPr>
        <w:ind w:hanging="526"/>
      </w:pPr>
      <w:r>
        <w:t>按基金份额持有人持有的基金份额比例进行分配。</w:t>
      </w:r>
      <w:r>
        <w:t xml:space="preserve"> </w:t>
      </w:r>
    </w:p>
    <w:p w14:paraId="37F64EF8" w14:textId="77777777" w:rsidR="006E10E6" w:rsidRDefault="00B1457B">
      <w:pPr>
        <w:ind w:left="422"/>
      </w:pPr>
      <w:r>
        <w:t>基金财产未按前款（</w:t>
      </w:r>
      <w:r>
        <w:t>1</w:t>
      </w:r>
      <w:r>
        <w:t>）、（</w:t>
      </w:r>
      <w:r>
        <w:t>2</w:t>
      </w:r>
      <w:r>
        <w:t>）、（</w:t>
      </w:r>
      <w:r>
        <w:t>3</w:t>
      </w:r>
      <w:r>
        <w:t>）项规定清偿前，不分配给基金份额持有人。</w:t>
      </w:r>
      <w:r>
        <w:t xml:space="preserve"> </w:t>
      </w:r>
    </w:p>
    <w:p w14:paraId="7F405728" w14:textId="77777777" w:rsidR="006E10E6" w:rsidRDefault="00B1457B">
      <w:pPr>
        <w:numPr>
          <w:ilvl w:val="0"/>
          <w:numId w:val="119"/>
        </w:numPr>
        <w:ind w:hanging="317"/>
      </w:pPr>
      <w:r>
        <w:t>基金财产清算的公告</w:t>
      </w:r>
      <w:r>
        <w:t xml:space="preserve"> </w:t>
      </w:r>
    </w:p>
    <w:p w14:paraId="625C9C48" w14:textId="77777777" w:rsidR="006E10E6" w:rsidRDefault="00B1457B">
      <w:pPr>
        <w:spacing w:after="283" w:line="348" w:lineRule="auto"/>
        <w:ind w:left="0" w:firstLine="420"/>
      </w:pPr>
      <w:r>
        <w:t>基金财产清算组做出的清算报告经会计师事务所审计，律师事务所出具法律意见书后，报中国证监会备案并公告。</w:t>
      </w:r>
      <w:r>
        <w:t xml:space="preserve"> </w:t>
      </w:r>
    </w:p>
    <w:p w14:paraId="15E44EA6" w14:textId="77777777" w:rsidR="006E10E6" w:rsidRDefault="00B1457B">
      <w:pPr>
        <w:spacing w:after="280" w:line="349" w:lineRule="auto"/>
        <w:ind w:left="0" w:firstLine="42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5</w:t>
      </w:r>
      <w:r>
        <w:t>个工作日内由基金财产清算小组进行公告，基金财产清算小组应当将清算报告登载在规定网站上，并将清算报告提示性公告登载在规定报刊上。</w:t>
      </w:r>
      <w:r>
        <w:t xml:space="preserve"> </w:t>
      </w:r>
    </w:p>
    <w:p w14:paraId="72A9FDA2" w14:textId="77777777" w:rsidR="006E10E6" w:rsidRDefault="00B1457B">
      <w:pPr>
        <w:numPr>
          <w:ilvl w:val="0"/>
          <w:numId w:val="119"/>
        </w:numPr>
        <w:ind w:hanging="317"/>
      </w:pPr>
      <w:r>
        <w:t>基金财产清算账册及文件由基金托管人保存十五年以上。</w:t>
      </w:r>
      <w:r>
        <w:t xml:space="preserve"> </w:t>
      </w:r>
    </w:p>
    <w:p w14:paraId="7E742D0E" w14:textId="77777777" w:rsidR="006E10E6" w:rsidRDefault="00B1457B">
      <w:pPr>
        <w:pStyle w:val="1"/>
        <w:spacing w:after="316"/>
      </w:pPr>
      <w:bookmarkStart w:id="20" w:name="_Toc63468"/>
      <w:r>
        <w:t>二十二、违约责任</w:t>
      </w:r>
      <w:r>
        <w:rPr>
          <w:rFonts w:ascii="Arial" w:eastAsia="Arial" w:hAnsi="Arial" w:cs="Arial"/>
          <w:b/>
          <w:sz w:val="32"/>
        </w:rPr>
        <w:t xml:space="preserve"> </w:t>
      </w:r>
      <w:bookmarkEnd w:id="20"/>
    </w:p>
    <w:p w14:paraId="49F16001" w14:textId="77777777" w:rsidR="006E10E6" w:rsidRDefault="00B1457B">
      <w:pPr>
        <w:numPr>
          <w:ilvl w:val="0"/>
          <w:numId w:val="120"/>
        </w:numPr>
        <w:spacing w:after="272" w:line="359" w:lineRule="auto"/>
        <w:ind w:firstLine="415"/>
      </w:pPr>
      <w:r>
        <w:t>基金管</w:t>
      </w:r>
      <w:r>
        <w:t>理人、基金托管人在履行各自职责的过程中，违反《基金法》的规定或者基金合同的约定，给基金财产或者基金份额持有人造成损害的，应当分别对各自的行为依法承担赔偿责任；因共同行为给基金财产或者基金份额持有人造成损害的，应当承担连带赔偿责任。</w:t>
      </w:r>
      <w:r>
        <w:t xml:space="preserve"> </w:t>
      </w:r>
    </w:p>
    <w:p w14:paraId="4BFCF22F" w14:textId="77777777" w:rsidR="006E10E6" w:rsidRDefault="00B1457B">
      <w:pPr>
        <w:numPr>
          <w:ilvl w:val="0"/>
          <w:numId w:val="120"/>
        </w:numPr>
        <w:spacing w:after="283" w:line="348" w:lineRule="auto"/>
        <w:ind w:firstLine="415"/>
      </w:pPr>
      <w:r>
        <w:t>由于《基金合同》当事人违反基金合同，给基金财产或其他基金合同当事人造成损失的，应当承担相应的赔偿责任。对损失的赔偿，限于直接损失。</w:t>
      </w:r>
      <w:r>
        <w:t xml:space="preserve"> </w:t>
      </w:r>
    </w:p>
    <w:p w14:paraId="41E3DD86" w14:textId="77777777" w:rsidR="006E10E6" w:rsidRDefault="00B1457B">
      <w:pPr>
        <w:numPr>
          <w:ilvl w:val="0"/>
          <w:numId w:val="120"/>
        </w:numPr>
        <w:ind w:firstLine="415"/>
      </w:pPr>
      <w:r>
        <w:t>当发生下列情况时，当事人可以免责：</w:t>
      </w:r>
      <w:r>
        <w:t xml:space="preserve"> </w:t>
      </w:r>
    </w:p>
    <w:p w14:paraId="5DB63F76" w14:textId="77777777" w:rsidR="006E10E6" w:rsidRDefault="00B1457B">
      <w:pPr>
        <w:numPr>
          <w:ilvl w:val="0"/>
          <w:numId w:val="121"/>
        </w:numPr>
        <w:spacing w:after="281" w:line="348" w:lineRule="auto"/>
        <w:ind w:firstLine="420"/>
      </w:pPr>
      <w:r>
        <w:t>基金管理人及基金托管人按照中国证监会的规定或当时有效的法律、法规或规章的作为或不作为而造成的损失等；</w:t>
      </w:r>
      <w:r>
        <w:t xml:space="preserve"> </w:t>
      </w:r>
    </w:p>
    <w:p w14:paraId="33AD6D48" w14:textId="77777777" w:rsidR="006E10E6" w:rsidRDefault="00B1457B">
      <w:pPr>
        <w:numPr>
          <w:ilvl w:val="0"/>
          <w:numId w:val="121"/>
        </w:numPr>
        <w:spacing w:after="385" w:line="259" w:lineRule="auto"/>
        <w:ind w:firstLine="420"/>
      </w:pPr>
      <w:r>
        <w:t>基</w:t>
      </w:r>
      <w:r>
        <w:t>金管理人由于按照本基金合同规定，投资或不投资造成的损失或潜在损失等；</w:t>
      </w:r>
      <w:r>
        <w:t xml:space="preserve"> </w:t>
      </w:r>
    </w:p>
    <w:p w14:paraId="1F462DB6" w14:textId="77777777" w:rsidR="006E10E6" w:rsidRDefault="00B1457B">
      <w:pPr>
        <w:numPr>
          <w:ilvl w:val="0"/>
          <w:numId w:val="121"/>
        </w:numPr>
        <w:spacing w:after="283" w:line="348" w:lineRule="auto"/>
        <w:ind w:firstLine="420"/>
      </w:pPr>
      <w:r>
        <w:t>基金管理人及基金托管人对第三方数据供应商提供数据和信息的准确性和完整性不作任何担保，对这些机构提供的数据和信息的准确性和完整性所引起的损失不负责任；</w:t>
      </w:r>
      <w:r>
        <w:t xml:space="preserve"> </w:t>
      </w:r>
    </w:p>
    <w:p w14:paraId="62546EB0" w14:textId="77777777" w:rsidR="006E10E6" w:rsidRDefault="00B1457B">
      <w:pPr>
        <w:numPr>
          <w:ilvl w:val="0"/>
          <w:numId w:val="121"/>
        </w:numPr>
        <w:spacing w:after="279" w:line="349" w:lineRule="auto"/>
        <w:ind w:firstLine="420"/>
      </w:pPr>
      <w:r>
        <w:t>不可抗力。基金管理人及基金托管人因不可抗力不能履行本合同的，可根据不可抗力的影响部分或全部免除责任，但法律另有规定的除外。任何一方迟延履行后发生不可抗力的，不能免除责任。</w:t>
      </w:r>
      <w:r>
        <w:t xml:space="preserve"> </w:t>
      </w:r>
    </w:p>
    <w:p w14:paraId="5C275264" w14:textId="77777777" w:rsidR="006E10E6" w:rsidRDefault="00B1457B">
      <w:pPr>
        <w:numPr>
          <w:ilvl w:val="0"/>
          <w:numId w:val="122"/>
        </w:numPr>
        <w:spacing w:after="378"/>
        <w:ind w:right="52" w:firstLine="420"/>
      </w:pPr>
      <w:r>
        <w:t>在发生一方或多方当事人违约的情况下，基金合同能够继续履行的应当继续履行。</w:t>
      </w:r>
      <w:r>
        <w:t xml:space="preserve"> </w:t>
      </w:r>
    </w:p>
    <w:p w14:paraId="6B90BB37" w14:textId="77777777" w:rsidR="006E10E6" w:rsidRDefault="00B1457B">
      <w:pPr>
        <w:numPr>
          <w:ilvl w:val="0"/>
          <w:numId w:val="122"/>
        </w:numPr>
        <w:spacing w:line="349" w:lineRule="auto"/>
        <w:ind w:right="52" w:firstLine="420"/>
      </w:pPr>
      <w:r>
        <w:t>本合同当事人一方违约后，其他当事方应当采取适当措施防止损失的扩大；没有采取适当措施致使损失扩大的，不得就扩大的损失要求赔偿。守约方因防止损失扩大而支出的合理费用由违约方承担。</w:t>
      </w:r>
      <w:r>
        <w:t xml:space="preserve"> </w:t>
      </w:r>
    </w:p>
    <w:p w14:paraId="2A6B149C" w14:textId="77777777" w:rsidR="006E10E6" w:rsidRDefault="00B1457B">
      <w:pPr>
        <w:pStyle w:val="1"/>
      </w:pPr>
      <w:bookmarkStart w:id="21" w:name="_Toc63469"/>
      <w:r>
        <w:t>二十三、争议的处理</w:t>
      </w:r>
      <w:r>
        <w:t xml:space="preserve"> </w:t>
      </w:r>
      <w:bookmarkEnd w:id="21"/>
    </w:p>
    <w:p w14:paraId="6902603D" w14:textId="77777777" w:rsidR="006E10E6" w:rsidRDefault="00B1457B">
      <w:pPr>
        <w:numPr>
          <w:ilvl w:val="0"/>
          <w:numId w:val="123"/>
        </w:numPr>
        <w:ind w:firstLine="420"/>
      </w:pPr>
      <w:r>
        <w:t>本基金合同适用中华人民共和国法律并从其解释。</w:t>
      </w:r>
      <w:r>
        <w:t xml:space="preserve"> </w:t>
      </w:r>
    </w:p>
    <w:p w14:paraId="1B32ED83" w14:textId="77777777" w:rsidR="006E10E6" w:rsidRDefault="00B1457B">
      <w:pPr>
        <w:numPr>
          <w:ilvl w:val="0"/>
          <w:numId w:val="123"/>
        </w:numPr>
        <w:spacing w:after="279" w:line="349" w:lineRule="auto"/>
        <w:ind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w:t>
      </w:r>
      <w:r>
        <w:t>京的中国国际经济贸易仲裁委员会，根据当时有效的仲裁规则进行仲裁。仲裁裁决是终局的，对仲裁各方当事人均具有约束力。</w:t>
      </w:r>
      <w:r>
        <w:t xml:space="preserve"> </w:t>
      </w:r>
    </w:p>
    <w:p w14:paraId="0BCE7CE8" w14:textId="77777777" w:rsidR="006E10E6" w:rsidRDefault="00B1457B">
      <w:pPr>
        <w:numPr>
          <w:ilvl w:val="0"/>
          <w:numId w:val="123"/>
        </w:numPr>
        <w:spacing w:after="378"/>
        <w:ind w:firstLine="420"/>
      </w:pPr>
      <w:r>
        <w:t>除争议所涉内容之外，本基金合同的其他部分应当由本基金合同当事人继续履行。</w:t>
      </w:r>
      <w:r>
        <w:t xml:space="preserve"> </w:t>
      </w:r>
      <w:r>
        <w:br w:type="page"/>
      </w:r>
    </w:p>
    <w:p w14:paraId="0B9A7A3F" w14:textId="77777777" w:rsidR="006E10E6" w:rsidRDefault="00B1457B">
      <w:pPr>
        <w:pStyle w:val="1"/>
      </w:pPr>
      <w:bookmarkStart w:id="22" w:name="_Toc63470"/>
      <w:r>
        <w:t>二十四、基金合同的效力</w:t>
      </w:r>
      <w:r>
        <w:t xml:space="preserve"> </w:t>
      </w:r>
      <w:bookmarkEnd w:id="22"/>
    </w:p>
    <w:p w14:paraId="40506B93" w14:textId="77777777" w:rsidR="006E10E6" w:rsidRDefault="00B1457B">
      <w:pPr>
        <w:numPr>
          <w:ilvl w:val="0"/>
          <w:numId w:val="124"/>
        </w:numPr>
        <w:spacing w:after="282" w:line="349" w:lineRule="auto"/>
        <w:ind w:firstLine="420"/>
      </w:pPr>
      <w:r>
        <w:t>本基金合同是基金合同当事人之间的法律文件，应由基金管理人和基金托管人的法定代表人或其授权签字人签字并加盖公章。基金合同于投资者缴纳认购的基金份额的款项时成立，于基金募集结束报中国证监会备案并获中国证监会书面确认后生效。</w:t>
      </w:r>
      <w:r>
        <w:t xml:space="preserve"> </w:t>
      </w:r>
    </w:p>
    <w:p w14:paraId="683BB214" w14:textId="77777777" w:rsidR="006E10E6" w:rsidRDefault="00B1457B">
      <w:pPr>
        <w:numPr>
          <w:ilvl w:val="0"/>
          <w:numId w:val="124"/>
        </w:numPr>
        <w:spacing w:after="283" w:line="348" w:lineRule="auto"/>
        <w:ind w:firstLine="420"/>
      </w:pPr>
      <w:r>
        <w:t>本基金合同的有效期自其生效之日起至本基金财产清算结果报中国证监会批准并公告之日止。</w:t>
      </w:r>
      <w:r>
        <w:t xml:space="preserve"> </w:t>
      </w:r>
    </w:p>
    <w:p w14:paraId="552B94A3" w14:textId="77777777" w:rsidR="006E10E6" w:rsidRDefault="00B1457B">
      <w:pPr>
        <w:numPr>
          <w:ilvl w:val="0"/>
          <w:numId w:val="124"/>
        </w:numPr>
        <w:spacing w:after="284" w:line="348" w:lineRule="auto"/>
        <w:ind w:firstLine="420"/>
      </w:pPr>
      <w:r>
        <w:t>本基金合同自生效之日起对包括基金管理人、基金托管人和基金份额持有人在内的基金合同各方当事人具有同等的法律约束力。</w:t>
      </w:r>
      <w:r>
        <w:t xml:space="preserve"> </w:t>
      </w:r>
    </w:p>
    <w:p w14:paraId="03F21639" w14:textId="77777777" w:rsidR="006E10E6" w:rsidRDefault="00B1457B">
      <w:pPr>
        <w:numPr>
          <w:ilvl w:val="0"/>
          <w:numId w:val="124"/>
        </w:numPr>
        <w:spacing w:after="283" w:line="348" w:lineRule="auto"/>
        <w:ind w:firstLine="420"/>
      </w:pPr>
      <w:r>
        <w:t>本基金合同正本一式六份，除上报有关监管机构二份外，基金管理人、基金托管人各持二份，每份具</w:t>
      </w:r>
      <w:r>
        <w:t>有同等的法律效力。</w:t>
      </w:r>
      <w:r>
        <w:t xml:space="preserve"> </w:t>
      </w:r>
    </w:p>
    <w:p w14:paraId="794B367C" w14:textId="77777777" w:rsidR="006E10E6" w:rsidRDefault="00B1457B">
      <w:pPr>
        <w:numPr>
          <w:ilvl w:val="0"/>
          <w:numId w:val="124"/>
        </w:numPr>
        <w:spacing w:after="96"/>
        <w:ind w:firstLine="420"/>
      </w:pPr>
      <w:r>
        <w:t>基金合同可印制成册，存放在基金管理人和基金托管人住所，供投资者查阅，基</w:t>
      </w:r>
    </w:p>
    <w:p w14:paraId="55763293" w14:textId="77777777" w:rsidR="006E10E6" w:rsidRDefault="00B1457B">
      <w:r>
        <w:t>金合同条款及内容应以基金合同正本为准。</w:t>
      </w:r>
      <w:r>
        <w:t xml:space="preserve"> </w:t>
      </w:r>
      <w:r>
        <w:br w:type="page"/>
      </w:r>
    </w:p>
    <w:p w14:paraId="327F113D" w14:textId="77777777" w:rsidR="006E10E6" w:rsidRDefault="00B1457B">
      <w:pPr>
        <w:spacing w:after="353"/>
      </w:pPr>
      <w:r>
        <w:t>二十五、基金合同摘要</w:t>
      </w:r>
      <w:r>
        <w:rPr>
          <w:sz w:val="32"/>
        </w:rPr>
        <w:t xml:space="preserve"> </w:t>
      </w:r>
    </w:p>
    <w:p w14:paraId="4FC510D9" w14:textId="77777777" w:rsidR="006E10E6" w:rsidRDefault="00B1457B">
      <w:pPr>
        <w:ind w:left="422"/>
      </w:pPr>
      <w:r>
        <w:t>（一）基金管理人、基金托管人和基金份额持有人的权利、义务</w:t>
      </w:r>
      <w:r>
        <w:t xml:space="preserve"> </w:t>
      </w:r>
    </w:p>
    <w:p w14:paraId="56243DCE" w14:textId="77777777" w:rsidR="006E10E6" w:rsidRDefault="00B1457B">
      <w:pPr>
        <w:numPr>
          <w:ilvl w:val="0"/>
          <w:numId w:val="125"/>
        </w:numPr>
        <w:ind w:hanging="526"/>
      </w:pPr>
      <w:r>
        <w:t>基金管理人的权利和义务</w:t>
      </w:r>
      <w:r>
        <w:t xml:space="preserve"> </w:t>
      </w:r>
    </w:p>
    <w:p w14:paraId="4763F408" w14:textId="77777777" w:rsidR="006E10E6" w:rsidRDefault="00B1457B">
      <w:pPr>
        <w:ind w:left="422"/>
      </w:pPr>
      <w:r>
        <w:t>（</w:t>
      </w:r>
      <w:r>
        <w:t>1</w:t>
      </w:r>
      <w:r>
        <w:t>）基金管理人的权利</w:t>
      </w:r>
      <w:r>
        <w:t xml:space="preserve"> </w:t>
      </w:r>
    </w:p>
    <w:p w14:paraId="6095BBD5" w14:textId="77777777" w:rsidR="006E10E6" w:rsidRDefault="00B1457B">
      <w:pPr>
        <w:numPr>
          <w:ilvl w:val="0"/>
          <w:numId w:val="129"/>
        </w:numPr>
        <w:ind w:firstLine="420"/>
      </w:pPr>
      <w:r>
        <w:t>依法申请并募集基金，办理基金备案手续；</w:t>
      </w:r>
      <w:r>
        <w:t xml:space="preserve"> </w:t>
      </w:r>
    </w:p>
    <w:p w14:paraId="6B53CDEA" w14:textId="77777777" w:rsidR="006E10E6" w:rsidRDefault="00B1457B">
      <w:pPr>
        <w:numPr>
          <w:ilvl w:val="0"/>
          <w:numId w:val="129"/>
        </w:numPr>
        <w:ind w:firstLine="420"/>
      </w:pPr>
      <w:r>
        <w:t>依照法律法规和基金合同运用基金财产；</w:t>
      </w:r>
      <w:r>
        <w:t xml:space="preserve"> </w:t>
      </w:r>
    </w:p>
    <w:p w14:paraId="090F8DA9" w14:textId="77777777" w:rsidR="006E10E6" w:rsidRDefault="00B1457B">
      <w:pPr>
        <w:numPr>
          <w:ilvl w:val="0"/>
          <w:numId w:val="129"/>
        </w:numPr>
        <w:ind w:firstLine="420"/>
      </w:pPr>
      <w:r>
        <w:t>自基金合同生效之日起，基金管理人依照法律法规和基金合同独立管理基金财产；</w:t>
      </w:r>
      <w:r>
        <w:t xml:space="preserve"> </w:t>
      </w:r>
    </w:p>
    <w:p w14:paraId="34BA456A" w14:textId="77777777" w:rsidR="006E10E6" w:rsidRDefault="00B1457B">
      <w:pPr>
        <w:numPr>
          <w:ilvl w:val="0"/>
          <w:numId w:val="129"/>
        </w:numPr>
        <w:spacing w:after="283" w:line="348" w:lineRule="auto"/>
        <w:ind w:firstLine="420"/>
      </w:pPr>
      <w:r>
        <w:t>根据法律法规和基金合同的规定决定本基金的相关费率结构和收费方式，获得基金管理人报酬，收取认购费、申购费、销售服务费、基金赎回手续费及其它事先批准或公告的合理费用以及法律法规规定的其它费用；</w:t>
      </w:r>
      <w:r>
        <w:t xml:space="preserve"> </w:t>
      </w:r>
    </w:p>
    <w:p w14:paraId="6905D61C" w14:textId="77777777" w:rsidR="006E10E6" w:rsidRDefault="00B1457B">
      <w:pPr>
        <w:numPr>
          <w:ilvl w:val="0"/>
          <w:numId w:val="129"/>
        </w:numPr>
        <w:ind w:firstLine="420"/>
      </w:pPr>
      <w:r>
        <w:t>根据法律法规和基金合同之规定销售基金份额；</w:t>
      </w:r>
      <w:r>
        <w:t xml:space="preserve"> </w:t>
      </w:r>
    </w:p>
    <w:p w14:paraId="1FF3F1E0" w14:textId="77777777" w:rsidR="006E10E6" w:rsidRDefault="00B1457B">
      <w:pPr>
        <w:numPr>
          <w:ilvl w:val="0"/>
          <w:numId w:val="129"/>
        </w:numPr>
        <w:spacing w:after="282" w:line="349" w:lineRule="auto"/>
        <w:ind w:firstLine="420"/>
      </w:pPr>
      <w:r>
        <w:t>在本合同的有效期内，在不违反公平、合理原则以及不妨碍基金托管人遵守相关法律法规及其行业监管要求的基础上，基金管理人有权对基金托管人履行本合同的情况进行必要的监督。如认为基金托管人违反了法律法规或基金合同规定对基金财产、其它基金合同当事人的利益造成重大损失的，应及时呈报中国证</w:t>
      </w:r>
      <w:r>
        <w:t>监会和中国银保监会，以及采取其它必要措施以保护本基金及相关基金合同当事人的利益；</w:t>
      </w:r>
      <w:r>
        <w:t xml:space="preserve"> </w:t>
      </w:r>
    </w:p>
    <w:p w14:paraId="6C92E1F5" w14:textId="77777777" w:rsidR="006E10E6" w:rsidRDefault="00B1457B">
      <w:pPr>
        <w:numPr>
          <w:ilvl w:val="0"/>
          <w:numId w:val="129"/>
        </w:numPr>
        <w:spacing w:after="283" w:line="348" w:lineRule="auto"/>
        <w:ind w:firstLine="420"/>
      </w:pPr>
      <w:r>
        <w:t>根据基金合同的规定选择适当的基金代销机构并有权依照代销协议对基金代销机构行为进行必要的监督和检查；</w:t>
      </w:r>
      <w:r>
        <w:t xml:space="preserve"> </w:t>
      </w:r>
    </w:p>
    <w:p w14:paraId="59F36E10" w14:textId="77777777" w:rsidR="006E10E6" w:rsidRDefault="00B1457B">
      <w:pPr>
        <w:numPr>
          <w:ilvl w:val="0"/>
          <w:numId w:val="129"/>
        </w:numPr>
        <w:spacing w:after="281" w:line="348" w:lineRule="auto"/>
        <w:ind w:firstLine="420"/>
      </w:pPr>
      <w:r>
        <w:t>自行担任基金注册登记机构或选择、更换基金注册登记代理机构，办理基金注册登记业务，并按照基金合同规定对基金注册登记代理机构进行必要的监督和检查；</w:t>
      </w:r>
      <w:r>
        <w:t xml:space="preserve"> </w:t>
      </w:r>
    </w:p>
    <w:p w14:paraId="6AD2319A" w14:textId="77777777" w:rsidR="006E10E6" w:rsidRDefault="00B1457B">
      <w:pPr>
        <w:numPr>
          <w:ilvl w:val="0"/>
          <w:numId w:val="129"/>
        </w:numPr>
        <w:ind w:firstLine="420"/>
      </w:pPr>
      <w:r>
        <w:t>在基金合同约定的范围内，拒绝或暂停受理申购和赎回的申请；</w:t>
      </w:r>
      <w:r>
        <w:t xml:space="preserve"> </w:t>
      </w:r>
    </w:p>
    <w:p w14:paraId="1CC5E053" w14:textId="77777777" w:rsidR="006E10E6" w:rsidRDefault="00B1457B">
      <w:pPr>
        <w:numPr>
          <w:ilvl w:val="0"/>
          <w:numId w:val="129"/>
        </w:numPr>
        <w:ind w:firstLine="420"/>
      </w:pPr>
      <w:r>
        <w:t>在法律法规允许的前提下，为基金份额持有人的利益依法为基金进行融资、融券；</w:t>
      </w:r>
      <w:r>
        <w:t xml:space="preserve"> </w:t>
      </w:r>
    </w:p>
    <w:p w14:paraId="6E3BA1E6" w14:textId="77777777" w:rsidR="006E10E6" w:rsidRDefault="00B1457B">
      <w:pPr>
        <w:numPr>
          <w:ilvl w:val="0"/>
          <w:numId w:val="129"/>
        </w:numPr>
        <w:ind w:firstLine="420"/>
      </w:pPr>
      <w:r>
        <w:t>依据法律法规和基金合同的规定，制订基金收益的</w:t>
      </w:r>
      <w:r>
        <w:t>分配方案；</w:t>
      </w:r>
      <w:r>
        <w:t xml:space="preserve"> </w:t>
      </w:r>
    </w:p>
    <w:p w14:paraId="00BED4EB" w14:textId="77777777" w:rsidR="006E10E6" w:rsidRDefault="00B1457B">
      <w:pPr>
        <w:numPr>
          <w:ilvl w:val="0"/>
          <w:numId w:val="129"/>
        </w:numPr>
        <w:ind w:firstLine="420"/>
      </w:pPr>
      <w:r>
        <w:t>按照法律法规，代表基金对被投资企业行使股东权利，代表基金行使因投资于其它证券所产生的权利；</w:t>
      </w:r>
      <w:r>
        <w:t xml:space="preserve"> </w:t>
      </w:r>
    </w:p>
    <w:p w14:paraId="33FADF43" w14:textId="77777777" w:rsidR="006E10E6" w:rsidRDefault="00B1457B">
      <w:pPr>
        <w:numPr>
          <w:ilvl w:val="0"/>
          <w:numId w:val="129"/>
        </w:numPr>
        <w:ind w:firstLine="420"/>
      </w:pPr>
      <w:r>
        <w:t>在基金托管人职责终止时，提名新的基金托管人；</w:t>
      </w:r>
      <w:r>
        <w:t xml:space="preserve"> </w:t>
      </w:r>
    </w:p>
    <w:p w14:paraId="3A53E768" w14:textId="77777777" w:rsidR="006E10E6" w:rsidRDefault="00B1457B">
      <w:pPr>
        <w:numPr>
          <w:ilvl w:val="0"/>
          <w:numId w:val="129"/>
        </w:numPr>
        <w:ind w:firstLine="420"/>
      </w:pPr>
      <w:r>
        <w:t>依据法律法规和基金合同的规定，召集基金份额持有人大会；</w:t>
      </w:r>
      <w:r>
        <w:t xml:space="preserve"> </w:t>
      </w:r>
    </w:p>
    <w:p w14:paraId="3FE14C7F" w14:textId="77777777" w:rsidR="006E10E6" w:rsidRDefault="00B1457B">
      <w:pPr>
        <w:numPr>
          <w:ilvl w:val="0"/>
          <w:numId w:val="129"/>
        </w:numPr>
        <w:ind w:firstLine="420"/>
      </w:pPr>
      <w:r>
        <w:t>依照有关规定行使因基金财产投资于证券所产生的权利；</w:t>
      </w:r>
      <w:r>
        <w:t xml:space="preserve"> </w:t>
      </w:r>
    </w:p>
    <w:p w14:paraId="41407FD9" w14:textId="77777777" w:rsidR="006E10E6" w:rsidRDefault="00B1457B">
      <w:pPr>
        <w:numPr>
          <w:ilvl w:val="0"/>
          <w:numId w:val="129"/>
        </w:numPr>
        <w:spacing w:after="283" w:line="348" w:lineRule="auto"/>
        <w:ind w:firstLine="420"/>
      </w:pPr>
      <w:r>
        <w:t>选择、更换律师、审计师、证券经纪商或其他为基金提供服务的外部机构并确定有关费率；</w:t>
      </w:r>
      <w:r>
        <w:t xml:space="preserve"> </w:t>
      </w:r>
    </w:p>
    <w:p w14:paraId="62758E42" w14:textId="77777777" w:rsidR="006E10E6" w:rsidRDefault="00B1457B">
      <w:pPr>
        <w:numPr>
          <w:ilvl w:val="0"/>
          <w:numId w:val="129"/>
        </w:numPr>
        <w:spacing w:after="280" w:line="348" w:lineRule="auto"/>
        <w:ind w:firstLine="420"/>
      </w:pPr>
      <w:r>
        <w:t>根据法律法规和基金合同的规定，制订、修改并公布有关基金募集、认购、申购、赎回、转托管、基金转换、非交易过户、冻结、收益分配等方面的业务规则；</w:t>
      </w:r>
      <w:r>
        <w:t xml:space="preserve"> </w:t>
      </w:r>
    </w:p>
    <w:p w14:paraId="52DF5F6E" w14:textId="77777777" w:rsidR="006E10E6" w:rsidRDefault="00B1457B">
      <w:pPr>
        <w:numPr>
          <w:ilvl w:val="0"/>
          <w:numId w:val="129"/>
        </w:numPr>
        <w:ind w:firstLine="420"/>
      </w:pPr>
      <w:r>
        <w:t>选择、更换基金投资顾问；</w:t>
      </w:r>
      <w:r>
        <w:t xml:space="preserve"> </w:t>
      </w:r>
    </w:p>
    <w:p w14:paraId="5E5CD68D" w14:textId="77777777" w:rsidR="006E10E6" w:rsidRDefault="00B1457B">
      <w:pPr>
        <w:numPr>
          <w:ilvl w:val="0"/>
          <w:numId w:val="129"/>
        </w:numPr>
        <w:ind w:firstLine="420"/>
      </w:pPr>
      <w:r>
        <w:t>委托第三方机构办理本基金的交易、清算、估值、结算等业务；</w:t>
      </w:r>
      <w:r>
        <w:t xml:space="preserve"> </w:t>
      </w:r>
    </w:p>
    <w:p w14:paraId="2A9FC607" w14:textId="77777777" w:rsidR="006E10E6" w:rsidRDefault="00B1457B">
      <w:pPr>
        <w:numPr>
          <w:ilvl w:val="0"/>
          <w:numId w:val="129"/>
        </w:numPr>
        <w:ind w:firstLine="420"/>
      </w:pPr>
      <w:r>
        <w:t>法律法规、基金合同以及依据基金合同制订的其它法律文件所规定的其它权利。</w:t>
      </w:r>
      <w:r>
        <w:t xml:space="preserve"> </w:t>
      </w:r>
    </w:p>
    <w:p w14:paraId="4E7CB61C" w14:textId="77777777" w:rsidR="006E10E6" w:rsidRDefault="00B1457B">
      <w:pPr>
        <w:numPr>
          <w:ilvl w:val="0"/>
          <w:numId w:val="125"/>
        </w:numPr>
        <w:ind w:hanging="526"/>
      </w:pPr>
      <w:r>
        <w:t>基金管理人的义务</w:t>
      </w:r>
      <w:r>
        <w:t xml:space="preserve"> </w:t>
      </w:r>
    </w:p>
    <w:p w14:paraId="21633986" w14:textId="77777777" w:rsidR="006E10E6" w:rsidRDefault="00B1457B">
      <w:pPr>
        <w:numPr>
          <w:ilvl w:val="0"/>
          <w:numId w:val="130"/>
        </w:numPr>
        <w:spacing w:after="283" w:line="348" w:lineRule="auto"/>
        <w:ind w:firstLine="420"/>
      </w:pPr>
      <w:r>
        <w:t>依法募集基金，办理或者委托经中国证监会认定的其他机构代为办理基金份额的发售、申购、赎回和登记事宜；</w:t>
      </w:r>
      <w:r>
        <w:t xml:space="preserve"> </w:t>
      </w:r>
    </w:p>
    <w:p w14:paraId="76A28BFD" w14:textId="77777777" w:rsidR="006E10E6" w:rsidRDefault="00B1457B">
      <w:pPr>
        <w:numPr>
          <w:ilvl w:val="0"/>
          <w:numId w:val="130"/>
        </w:numPr>
        <w:ind w:firstLine="420"/>
      </w:pPr>
      <w:r>
        <w:t>自基金合同生效之日起，以诚实信用、勤勉尽责的原则管理和运用基金财产；</w:t>
      </w:r>
      <w:r>
        <w:t xml:space="preserve"> </w:t>
      </w:r>
    </w:p>
    <w:p w14:paraId="54E15F98" w14:textId="77777777" w:rsidR="006E10E6" w:rsidRDefault="00B1457B">
      <w:pPr>
        <w:numPr>
          <w:ilvl w:val="0"/>
          <w:numId w:val="130"/>
        </w:numPr>
        <w:ind w:firstLine="420"/>
      </w:pPr>
      <w:r>
        <w:t>办理基金备案手续；</w:t>
      </w:r>
      <w:r>
        <w:t xml:space="preserve"> </w:t>
      </w:r>
    </w:p>
    <w:p w14:paraId="651D3FA1" w14:textId="77777777" w:rsidR="006E10E6" w:rsidRDefault="00B1457B">
      <w:pPr>
        <w:numPr>
          <w:ilvl w:val="0"/>
          <w:numId w:val="130"/>
        </w:numPr>
        <w:spacing w:after="283" w:line="348" w:lineRule="auto"/>
        <w:ind w:firstLine="420"/>
      </w:pPr>
      <w:r>
        <w:t>配备足够的具有专业资格的人员进行基金投资分析、决策，以专业化的经营方式管理和运作基金财产；</w:t>
      </w:r>
      <w:r>
        <w:t xml:space="preserve"> </w:t>
      </w:r>
    </w:p>
    <w:p w14:paraId="2E1EF588" w14:textId="77777777" w:rsidR="006E10E6" w:rsidRDefault="00B1457B">
      <w:pPr>
        <w:numPr>
          <w:ilvl w:val="0"/>
          <w:numId w:val="130"/>
        </w:numPr>
        <w:spacing w:after="272" w:line="359" w:lineRule="auto"/>
        <w:ind w:firstLine="420"/>
      </w:pPr>
      <w:r>
        <w:t>建立健全内部风险控制、监察与稽核、财务管</w:t>
      </w:r>
      <w:r>
        <w:t>理及人事管理等制度，保证所管理的基金财产和基金管理人的财产相互独立，对所管理的不同基金分别管理、分别记帐，进行证券投资；</w:t>
      </w:r>
      <w:r>
        <w:t xml:space="preserve"> </w:t>
      </w:r>
    </w:p>
    <w:p w14:paraId="74BE276A" w14:textId="77777777" w:rsidR="006E10E6" w:rsidRDefault="00B1457B">
      <w:pPr>
        <w:numPr>
          <w:ilvl w:val="0"/>
          <w:numId w:val="130"/>
        </w:numPr>
        <w:ind w:firstLine="420"/>
      </w:pPr>
      <w:r>
        <w:t>按基金合同的约定确定基金收益分配方案，及时向基金份额持有人分配基金收益；</w:t>
      </w:r>
      <w:r>
        <w:t xml:space="preserve"> </w:t>
      </w:r>
    </w:p>
    <w:p w14:paraId="3DFAF283" w14:textId="77777777" w:rsidR="006E10E6" w:rsidRDefault="00B1457B">
      <w:pPr>
        <w:numPr>
          <w:ilvl w:val="0"/>
          <w:numId w:val="130"/>
        </w:numPr>
        <w:ind w:firstLine="420"/>
      </w:pPr>
      <w:r>
        <w:t>除依据《基金法》、基金合同及其他有关规定外，不得为自己及任何第三人谋取利益，不得委托第三人运作基金财产；</w:t>
      </w:r>
      <w:r>
        <w:t xml:space="preserve">  </w:t>
      </w:r>
    </w:p>
    <w:p w14:paraId="5F365FBC" w14:textId="77777777" w:rsidR="006E10E6" w:rsidRDefault="00B1457B">
      <w:pPr>
        <w:numPr>
          <w:ilvl w:val="0"/>
          <w:numId w:val="130"/>
        </w:numPr>
        <w:ind w:firstLine="420"/>
      </w:pPr>
      <w:r>
        <w:t>进行基金会计核算并编制基金的财务会计报告；</w:t>
      </w:r>
      <w:r>
        <w:t xml:space="preserve"> </w:t>
      </w:r>
    </w:p>
    <w:p w14:paraId="44038876" w14:textId="77777777" w:rsidR="006E10E6" w:rsidRDefault="00B1457B">
      <w:pPr>
        <w:numPr>
          <w:ilvl w:val="0"/>
          <w:numId w:val="130"/>
        </w:numPr>
        <w:ind w:firstLine="420"/>
      </w:pPr>
      <w:r>
        <w:t>依法接受基金托管人的监督；</w:t>
      </w:r>
      <w:r>
        <w:t xml:space="preserve"> </w:t>
      </w:r>
    </w:p>
    <w:p w14:paraId="5696F68D" w14:textId="77777777" w:rsidR="006E10E6" w:rsidRDefault="00B1457B">
      <w:pPr>
        <w:numPr>
          <w:ilvl w:val="0"/>
          <w:numId w:val="130"/>
        </w:numPr>
        <w:ind w:firstLine="420"/>
      </w:pPr>
      <w:r>
        <w:t>编制季报、中期和年度报告；</w:t>
      </w:r>
      <w:r>
        <w:t xml:space="preserve"> </w:t>
      </w:r>
    </w:p>
    <w:p w14:paraId="787D5756" w14:textId="77777777" w:rsidR="006E10E6" w:rsidRDefault="00B1457B">
      <w:pPr>
        <w:numPr>
          <w:ilvl w:val="0"/>
          <w:numId w:val="130"/>
        </w:numPr>
        <w:spacing w:after="281" w:line="348" w:lineRule="auto"/>
        <w:ind w:firstLine="420"/>
      </w:pPr>
      <w:r>
        <w:t>采取适当合理的措施使计算开放式基金份额认购、申购、赎回和注销价格的方法符合基金合同等法律文件的规</w:t>
      </w:r>
      <w:r>
        <w:t>定；</w:t>
      </w:r>
      <w:r>
        <w:t xml:space="preserve">  </w:t>
      </w:r>
    </w:p>
    <w:p w14:paraId="7B8C6F75" w14:textId="77777777" w:rsidR="006E10E6" w:rsidRDefault="00B1457B">
      <w:pPr>
        <w:numPr>
          <w:ilvl w:val="0"/>
          <w:numId w:val="130"/>
        </w:numPr>
        <w:ind w:firstLine="420"/>
      </w:pPr>
      <w:r>
        <w:t>计算并公告基金净值信息，确定基金份额申购、赎回价格；</w:t>
      </w:r>
      <w:r>
        <w:t xml:space="preserve"> </w:t>
      </w:r>
    </w:p>
    <w:p w14:paraId="559CC706" w14:textId="77777777" w:rsidR="006E10E6" w:rsidRDefault="00B1457B">
      <w:pPr>
        <w:numPr>
          <w:ilvl w:val="0"/>
          <w:numId w:val="130"/>
        </w:numPr>
        <w:ind w:firstLine="420"/>
      </w:pPr>
      <w:r>
        <w:t>严格按照《基金法》、基金合同及其他有关规定，履行信息披露及报告义务；</w:t>
      </w:r>
      <w:r>
        <w:t xml:space="preserve"> </w:t>
      </w:r>
    </w:p>
    <w:p w14:paraId="7A8C2431" w14:textId="77777777" w:rsidR="006E10E6" w:rsidRDefault="00B1457B">
      <w:pPr>
        <w:numPr>
          <w:ilvl w:val="0"/>
          <w:numId w:val="130"/>
        </w:numPr>
        <w:spacing w:after="281" w:line="348" w:lineRule="auto"/>
        <w:ind w:firstLine="420"/>
      </w:pPr>
      <w:r>
        <w:t>保守基金商业秘密，不泄露基金投资计划、投资意向等。除基金法、基金合同及其他有关规定另有规定外，在基金信息公开披露前应予以保密，不得向他人泄露；</w:t>
      </w:r>
      <w:r>
        <w:t xml:space="preserve"> </w:t>
      </w:r>
    </w:p>
    <w:p w14:paraId="6D556508" w14:textId="77777777" w:rsidR="006E10E6" w:rsidRDefault="00B1457B">
      <w:pPr>
        <w:numPr>
          <w:ilvl w:val="0"/>
          <w:numId w:val="130"/>
        </w:numPr>
        <w:ind w:firstLine="420"/>
      </w:pPr>
      <w:r>
        <w:t>按规定受理申购和赎回申请，及时、足额支付赎回款项；</w:t>
      </w:r>
      <w:r>
        <w:t xml:space="preserve"> </w:t>
      </w:r>
    </w:p>
    <w:p w14:paraId="0011E037" w14:textId="77777777" w:rsidR="006E10E6" w:rsidRDefault="00B1457B">
      <w:pPr>
        <w:numPr>
          <w:ilvl w:val="0"/>
          <w:numId w:val="130"/>
        </w:numPr>
        <w:spacing w:after="284" w:line="348" w:lineRule="auto"/>
        <w:ind w:firstLine="420"/>
      </w:pPr>
      <w:r>
        <w:t>保存基金财产管理业务活动的记录、账册、报表、代表基金签订的重大合同和其他相关资料；</w:t>
      </w:r>
      <w:r>
        <w:t xml:space="preserve"> </w:t>
      </w:r>
    </w:p>
    <w:p w14:paraId="48D35EA5" w14:textId="77777777" w:rsidR="006E10E6" w:rsidRDefault="00B1457B">
      <w:pPr>
        <w:numPr>
          <w:ilvl w:val="0"/>
          <w:numId w:val="130"/>
        </w:numPr>
        <w:spacing w:after="281" w:line="348" w:lineRule="auto"/>
        <w:ind w:firstLine="420"/>
      </w:pPr>
      <w:r>
        <w:t>依据《基金法》、基金合同及其他有关规定召集基金份额持有人大会或配合基金托管人、基金份额持有人依法召集基金份额持有人大会；</w:t>
      </w:r>
      <w:r>
        <w:t xml:space="preserve"> </w:t>
      </w:r>
    </w:p>
    <w:p w14:paraId="6FE2B06A" w14:textId="77777777" w:rsidR="006E10E6" w:rsidRDefault="00B1457B">
      <w:pPr>
        <w:numPr>
          <w:ilvl w:val="0"/>
          <w:numId w:val="130"/>
        </w:numPr>
        <w:ind w:firstLine="420"/>
      </w:pPr>
      <w:r>
        <w:t>以基金管理人名义，代表基金份额持有人利益行使诉讼权利或实施其他法律行为；</w:t>
      </w:r>
      <w:r>
        <w:t xml:space="preserve"> </w:t>
      </w:r>
    </w:p>
    <w:p w14:paraId="6696BD21" w14:textId="77777777" w:rsidR="006E10E6" w:rsidRDefault="00B1457B">
      <w:pPr>
        <w:numPr>
          <w:ilvl w:val="0"/>
          <w:numId w:val="130"/>
        </w:numPr>
        <w:ind w:firstLine="420"/>
      </w:pPr>
      <w:r>
        <w:t>组织并参加基金财产清算组，参与基金财产的保管、清理、估价、变现和分配；</w:t>
      </w:r>
      <w:r>
        <w:t xml:space="preserve"> </w:t>
      </w:r>
    </w:p>
    <w:p w14:paraId="3FE2871C" w14:textId="77777777" w:rsidR="006E10E6" w:rsidRDefault="00B1457B">
      <w:pPr>
        <w:numPr>
          <w:ilvl w:val="0"/>
          <w:numId w:val="130"/>
        </w:numPr>
        <w:spacing w:after="284" w:line="348" w:lineRule="auto"/>
        <w:ind w:firstLine="420"/>
      </w:pPr>
      <w:r>
        <w:t>因违反基金合同导致基金财产的损失或损害基金份额持有人的合法权益，应承担赔偿责任，其赔偿责任不因其退任而免除；</w:t>
      </w:r>
      <w:r>
        <w:t xml:space="preserve">  </w:t>
      </w:r>
    </w:p>
    <w:p w14:paraId="70661B21" w14:textId="77777777" w:rsidR="006E10E6" w:rsidRDefault="00B1457B">
      <w:pPr>
        <w:numPr>
          <w:ilvl w:val="0"/>
          <w:numId w:val="130"/>
        </w:numPr>
        <w:spacing w:after="283" w:line="348" w:lineRule="auto"/>
        <w:ind w:firstLine="420"/>
      </w:pPr>
      <w:r>
        <w:t>基金托管人违反基金合同造成基金财产损失时，应为基金份额持有人利益向基金托管人追偿；</w:t>
      </w:r>
      <w:r>
        <w:t xml:space="preserve"> </w:t>
      </w:r>
    </w:p>
    <w:p w14:paraId="182BB8A7" w14:textId="77777777" w:rsidR="006E10E6" w:rsidRDefault="00B1457B">
      <w:pPr>
        <w:numPr>
          <w:ilvl w:val="0"/>
          <w:numId w:val="130"/>
        </w:numPr>
        <w:spacing w:line="348" w:lineRule="auto"/>
        <w:ind w:firstLine="420"/>
      </w:pPr>
      <w:r>
        <w:t>基金管理人对其委托的投资顾问及其他第三</w:t>
      </w:r>
      <w:r>
        <w:t>方机构的行为承担责任；基金管理人委托的第三方机构不包括相关司法管辖区域内的证券登记、清算机构、第三方数据和信息来源机构、根据当地市场惯例无法向该服务提供方追偿的其他机构；</w:t>
      </w:r>
      <w:r>
        <w:t xml:space="preserve"> 23</w:t>
      </w:r>
      <w:r>
        <w:t>）中国证监会规定的其他职责。</w:t>
      </w:r>
      <w:r>
        <w:t xml:space="preserve"> </w:t>
      </w:r>
    </w:p>
    <w:p w14:paraId="6057954A" w14:textId="77777777" w:rsidR="006E10E6" w:rsidRDefault="00B1457B">
      <w:pPr>
        <w:ind w:left="422"/>
      </w:pPr>
      <w:r>
        <w:t>2</w:t>
      </w:r>
      <w:r>
        <w:t>、基金托管人的权利和义务</w:t>
      </w:r>
      <w:r>
        <w:t xml:space="preserve"> </w:t>
      </w:r>
    </w:p>
    <w:p w14:paraId="1B0721AF" w14:textId="77777777" w:rsidR="006E10E6" w:rsidRDefault="00B1457B">
      <w:pPr>
        <w:ind w:left="422"/>
      </w:pPr>
      <w:r>
        <w:t>（</w:t>
      </w:r>
      <w:r>
        <w:t>1</w:t>
      </w:r>
      <w:r>
        <w:t>）基金托管人的权利</w:t>
      </w:r>
      <w:r>
        <w:t xml:space="preserve"> </w:t>
      </w:r>
    </w:p>
    <w:p w14:paraId="7BA3FC54" w14:textId="77777777" w:rsidR="006E10E6" w:rsidRDefault="00B1457B">
      <w:pPr>
        <w:numPr>
          <w:ilvl w:val="0"/>
          <w:numId w:val="134"/>
        </w:numPr>
        <w:ind w:hanging="317"/>
      </w:pPr>
      <w:r>
        <w:t>依据法律法规和基金合同的规定安全保管基金财产；</w:t>
      </w:r>
      <w:r>
        <w:t xml:space="preserve"> </w:t>
      </w:r>
    </w:p>
    <w:p w14:paraId="5D1426D6" w14:textId="77777777" w:rsidR="006E10E6" w:rsidRDefault="00B1457B">
      <w:pPr>
        <w:numPr>
          <w:ilvl w:val="0"/>
          <w:numId w:val="134"/>
        </w:numPr>
        <w:ind w:hanging="317"/>
      </w:pPr>
      <w:r>
        <w:t>依照基金合同的约定获得基金托管费；</w:t>
      </w:r>
      <w:r>
        <w:t xml:space="preserve"> </w:t>
      </w:r>
    </w:p>
    <w:p w14:paraId="6922D78D" w14:textId="77777777" w:rsidR="006E10E6" w:rsidRDefault="00B1457B">
      <w:pPr>
        <w:numPr>
          <w:ilvl w:val="0"/>
          <w:numId w:val="134"/>
        </w:numPr>
        <w:ind w:hanging="317"/>
      </w:pPr>
      <w:r>
        <w:t>监督基金管理人对本基金的投资运作；</w:t>
      </w:r>
      <w:r>
        <w:t xml:space="preserve"> </w:t>
      </w:r>
    </w:p>
    <w:p w14:paraId="78B42711" w14:textId="77777777" w:rsidR="006E10E6" w:rsidRDefault="00B1457B">
      <w:pPr>
        <w:numPr>
          <w:ilvl w:val="0"/>
          <w:numId w:val="134"/>
        </w:numPr>
        <w:ind w:hanging="317"/>
      </w:pPr>
      <w:r>
        <w:t>在基金管理人职责终止时，提名新的基金管理人；</w:t>
      </w:r>
      <w:r>
        <w:t xml:space="preserve"> </w:t>
      </w:r>
    </w:p>
    <w:p w14:paraId="324BB821" w14:textId="77777777" w:rsidR="006E10E6" w:rsidRDefault="00B1457B">
      <w:pPr>
        <w:numPr>
          <w:ilvl w:val="0"/>
          <w:numId w:val="134"/>
        </w:numPr>
        <w:ind w:hanging="317"/>
      </w:pPr>
      <w:r>
        <w:t>依据法律法规和基金合同的规定召集基金份额持有人大会；</w:t>
      </w:r>
      <w:r>
        <w:t xml:space="preserve"> </w:t>
      </w:r>
    </w:p>
    <w:p w14:paraId="1DE394B2" w14:textId="77777777" w:rsidR="006E10E6" w:rsidRDefault="00B1457B">
      <w:pPr>
        <w:numPr>
          <w:ilvl w:val="0"/>
          <w:numId w:val="134"/>
        </w:numPr>
        <w:ind w:hanging="317"/>
      </w:pPr>
      <w:r>
        <w:t>选择、更换境外资产</w:t>
      </w:r>
      <w:r>
        <w:t>托管人并与之签署有关协议；</w:t>
      </w:r>
      <w:r>
        <w:t xml:space="preserve"> </w:t>
      </w:r>
    </w:p>
    <w:p w14:paraId="3ECC27D0" w14:textId="77777777" w:rsidR="006E10E6" w:rsidRDefault="00B1457B">
      <w:pPr>
        <w:numPr>
          <w:ilvl w:val="0"/>
          <w:numId w:val="134"/>
        </w:numPr>
        <w:ind w:hanging="317"/>
      </w:pPr>
      <w:r>
        <w:t>法律法规、基金合同规定的其它权利。</w:t>
      </w:r>
      <w:r>
        <w:t xml:space="preserve"> </w:t>
      </w:r>
    </w:p>
    <w:p w14:paraId="3920246A" w14:textId="77777777" w:rsidR="006E10E6" w:rsidRDefault="00B1457B">
      <w:pPr>
        <w:ind w:left="422"/>
      </w:pPr>
      <w:r>
        <w:t>（</w:t>
      </w:r>
      <w:r>
        <w:t>2</w:t>
      </w:r>
      <w:r>
        <w:t>）基金托管人的义务</w:t>
      </w:r>
      <w:r>
        <w:t xml:space="preserve"> </w:t>
      </w:r>
    </w:p>
    <w:p w14:paraId="2121C5C9" w14:textId="77777777" w:rsidR="006E10E6" w:rsidRDefault="00B1457B">
      <w:pPr>
        <w:numPr>
          <w:ilvl w:val="0"/>
          <w:numId w:val="126"/>
        </w:numPr>
        <w:ind w:firstLine="420"/>
      </w:pPr>
      <w:r>
        <w:t>安全保管基金财产，准时将公司行为信息通知基金管理人；</w:t>
      </w:r>
      <w:r>
        <w:t xml:space="preserve"> </w:t>
      </w:r>
    </w:p>
    <w:p w14:paraId="27AD6A3E" w14:textId="77777777" w:rsidR="006E10E6" w:rsidRDefault="00B1457B">
      <w:pPr>
        <w:numPr>
          <w:ilvl w:val="0"/>
          <w:numId w:val="126"/>
        </w:numPr>
        <w:spacing w:after="281" w:line="348" w:lineRule="auto"/>
        <w:ind w:firstLine="420"/>
      </w:pPr>
      <w:r>
        <w:t>设立专门的基金托管部，具有符合要求的营业场所，配备足够的、合格的熟悉基金托管业务的专职人员，负责基金财产境内托管事宜；</w:t>
      </w:r>
      <w:r>
        <w:t xml:space="preserve"> </w:t>
      </w:r>
    </w:p>
    <w:p w14:paraId="42D1852B" w14:textId="77777777" w:rsidR="006E10E6" w:rsidRDefault="00B1457B">
      <w:pPr>
        <w:numPr>
          <w:ilvl w:val="0"/>
          <w:numId w:val="126"/>
        </w:numPr>
        <w:ind w:firstLine="420"/>
      </w:pPr>
      <w:r>
        <w:t>按规定开设基金财产的资金账户和证券账户；</w:t>
      </w:r>
      <w:r>
        <w:t xml:space="preserve"> </w:t>
      </w:r>
    </w:p>
    <w:p w14:paraId="7AEEA8BF" w14:textId="77777777" w:rsidR="006E10E6" w:rsidRDefault="00B1457B">
      <w:pPr>
        <w:numPr>
          <w:ilvl w:val="0"/>
          <w:numId w:val="126"/>
        </w:numPr>
        <w:spacing w:after="281" w:line="348" w:lineRule="auto"/>
        <w:ind w:firstLine="420"/>
      </w:pPr>
      <w:r>
        <w:t>除依据《基金法》、基金合同及其他有关规定外，不得为自己及任何第三人谋取利益；</w:t>
      </w:r>
      <w:r>
        <w:t xml:space="preserve"> </w:t>
      </w:r>
    </w:p>
    <w:p w14:paraId="30CC9755" w14:textId="77777777" w:rsidR="006E10E6" w:rsidRDefault="00B1457B">
      <w:pPr>
        <w:numPr>
          <w:ilvl w:val="0"/>
          <w:numId w:val="126"/>
        </w:numPr>
        <w:ind w:firstLine="420"/>
      </w:pPr>
      <w:r>
        <w:t>对所托管的不同基金财产分别设置账户，确保基金财产的完整和独立；</w:t>
      </w:r>
      <w:r>
        <w:t xml:space="preserve"> </w:t>
      </w:r>
    </w:p>
    <w:p w14:paraId="33D659BE" w14:textId="77777777" w:rsidR="006E10E6" w:rsidRDefault="00B1457B">
      <w:pPr>
        <w:numPr>
          <w:ilvl w:val="0"/>
          <w:numId w:val="126"/>
        </w:numPr>
        <w:spacing w:after="283" w:line="348" w:lineRule="auto"/>
        <w:ind w:firstLine="420"/>
      </w:pPr>
      <w:r>
        <w:t>保管（或委托境外资产托管人）由基金管理人代表基金签订的与基金有关的重大合同及有关凭证；</w:t>
      </w:r>
      <w:r>
        <w:t xml:space="preserve"> </w:t>
      </w:r>
    </w:p>
    <w:p w14:paraId="413D9AE6" w14:textId="77777777" w:rsidR="006E10E6" w:rsidRDefault="00B1457B">
      <w:pPr>
        <w:numPr>
          <w:ilvl w:val="0"/>
          <w:numId w:val="126"/>
        </w:numPr>
        <w:ind w:firstLine="420"/>
      </w:pPr>
      <w:r>
        <w:t>保存基金托管业务活动的记录、帐册、报表和其他相关资料；</w:t>
      </w:r>
      <w:r>
        <w:t xml:space="preserve"> </w:t>
      </w:r>
    </w:p>
    <w:p w14:paraId="736C5154" w14:textId="77777777" w:rsidR="006E10E6" w:rsidRDefault="00B1457B">
      <w:pPr>
        <w:numPr>
          <w:ilvl w:val="0"/>
          <w:numId w:val="126"/>
        </w:numPr>
        <w:spacing w:after="280" w:line="348" w:lineRule="auto"/>
        <w:ind w:firstLine="420"/>
      </w:pPr>
      <w:r>
        <w:t>按照基金合同的约定，根据基金管理人的投资指令，及时办理清算、交割事宜；</w:t>
      </w:r>
      <w:r>
        <w:t xml:space="preserve">  9</w:t>
      </w:r>
      <w:r>
        <w:t>）保守基金商业秘密。除《基金法》、基金合同及其他有关规定另有规定外，在基金信息公开披露前应予以保密，不得向他人泄露；</w:t>
      </w:r>
      <w:r>
        <w:t xml:space="preserve"> </w:t>
      </w:r>
    </w:p>
    <w:p w14:paraId="1D78F350" w14:textId="77777777" w:rsidR="006E10E6" w:rsidRDefault="00B1457B">
      <w:pPr>
        <w:numPr>
          <w:ilvl w:val="0"/>
          <w:numId w:val="128"/>
        </w:numPr>
        <w:ind w:firstLine="420"/>
      </w:pPr>
      <w:r>
        <w:t>办理与基金托管业务活动有关的信息披露事项；</w:t>
      </w:r>
      <w:r>
        <w:t xml:space="preserve"> </w:t>
      </w:r>
    </w:p>
    <w:p w14:paraId="441AF7D7" w14:textId="77777777" w:rsidR="006E10E6" w:rsidRDefault="00B1457B">
      <w:pPr>
        <w:numPr>
          <w:ilvl w:val="0"/>
          <w:numId w:val="128"/>
        </w:numPr>
        <w:spacing w:after="280" w:line="349" w:lineRule="auto"/>
        <w:ind w:firstLine="420"/>
      </w:pPr>
      <w:r>
        <w:t>对基金财务会计报告、中期和年度报告出具意见，说明基金管理</w:t>
      </w:r>
      <w:r>
        <w:t>人在各重要方面的运作是否严格按照基金合同的规定进行；如果基金管理人有未执行基金合同规定的行为，还应当说明基金托管人是否采取了适当的措施；</w:t>
      </w:r>
      <w:r>
        <w:t xml:space="preserve">  </w:t>
      </w:r>
    </w:p>
    <w:p w14:paraId="59A2BA49" w14:textId="77777777" w:rsidR="006E10E6" w:rsidRDefault="00B1457B">
      <w:pPr>
        <w:numPr>
          <w:ilvl w:val="0"/>
          <w:numId w:val="128"/>
        </w:numPr>
        <w:ind w:firstLine="420"/>
      </w:pPr>
      <w:r>
        <w:t>建立并保存基金份额持有人名册；</w:t>
      </w:r>
      <w:r>
        <w:t xml:space="preserve">  </w:t>
      </w:r>
    </w:p>
    <w:p w14:paraId="52D171CA" w14:textId="77777777" w:rsidR="006E10E6" w:rsidRDefault="00B1457B">
      <w:pPr>
        <w:numPr>
          <w:ilvl w:val="0"/>
          <w:numId w:val="128"/>
        </w:numPr>
        <w:spacing w:after="281" w:line="348" w:lineRule="auto"/>
        <w:ind w:firstLine="420"/>
      </w:pPr>
      <w:r>
        <w:t>复核、审查基金管理人计算的基金资产净值、基金份额净值、基金份额申购、赎回价格；</w:t>
      </w:r>
      <w:r>
        <w:t xml:space="preserve"> </w:t>
      </w:r>
    </w:p>
    <w:p w14:paraId="4807221B" w14:textId="77777777" w:rsidR="006E10E6" w:rsidRDefault="00B1457B">
      <w:pPr>
        <w:numPr>
          <w:ilvl w:val="0"/>
          <w:numId w:val="128"/>
        </w:numPr>
        <w:ind w:firstLine="420"/>
      </w:pPr>
      <w:r>
        <w:t>按规定制作相关账册并与基金管理人核对；</w:t>
      </w:r>
      <w:r>
        <w:t xml:space="preserve"> </w:t>
      </w:r>
    </w:p>
    <w:p w14:paraId="54B449D6" w14:textId="77777777" w:rsidR="006E10E6" w:rsidRDefault="00B1457B">
      <w:pPr>
        <w:numPr>
          <w:ilvl w:val="0"/>
          <w:numId w:val="128"/>
        </w:numPr>
        <w:ind w:firstLine="420"/>
      </w:pPr>
      <w:r>
        <w:t>依据基金管理人的指令或有关规定向基金份额持有人支付基金收益和赎回款项；</w:t>
      </w:r>
      <w:r>
        <w:t xml:space="preserve"> </w:t>
      </w:r>
    </w:p>
    <w:p w14:paraId="23818364" w14:textId="77777777" w:rsidR="006E10E6" w:rsidRDefault="00B1457B">
      <w:pPr>
        <w:numPr>
          <w:ilvl w:val="0"/>
          <w:numId w:val="128"/>
        </w:numPr>
        <w:spacing w:after="281" w:line="348" w:lineRule="auto"/>
        <w:ind w:firstLine="420"/>
      </w:pPr>
      <w:r>
        <w:t>按照规定召集基金份额持有人大会或配合基金份额持有人依法自行召集基金份额持有人大会；</w:t>
      </w:r>
      <w:r>
        <w:t xml:space="preserve"> </w:t>
      </w:r>
    </w:p>
    <w:p w14:paraId="3A9A5557" w14:textId="77777777" w:rsidR="006E10E6" w:rsidRDefault="00B1457B">
      <w:pPr>
        <w:numPr>
          <w:ilvl w:val="0"/>
          <w:numId w:val="128"/>
        </w:numPr>
        <w:ind w:firstLine="420"/>
      </w:pPr>
      <w:r>
        <w:t>按照规定监督基金管理人的投资运作；</w:t>
      </w:r>
      <w:r>
        <w:t xml:space="preserve"> </w:t>
      </w:r>
    </w:p>
    <w:p w14:paraId="4DC8C56B" w14:textId="77777777" w:rsidR="006E10E6" w:rsidRDefault="00B1457B">
      <w:pPr>
        <w:numPr>
          <w:ilvl w:val="0"/>
          <w:numId w:val="128"/>
        </w:numPr>
        <w:spacing w:after="281" w:line="348" w:lineRule="auto"/>
        <w:ind w:firstLine="420"/>
      </w:pPr>
      <w:r>
        <w:t>因过错违反基</w:t>
      </w:r>
      <w:r>
        <w:t>金合同导致基金财产损失，应承担赔偿责任，其责任不因其退任而免除；除法律法规另有规定外，基金托管人不承担连带责任；</w:t>
      </w:r>
      <w:r>
        <w:t xml:space="preserve"> </w:t>
      </w:r>
    </w:p>
    <w:p w14:paraId="2A4A7968" w14:textId="77777777" w:rsidR="006E10E6" w:rsidRDefault="00B1457B">
      <w:pPr>
        <w:numPr>
          <w:ilvl w:val="0"/>
          <w:numId w:val="128"/>
        </w:numPr>
        <w:ind w:firstLine="420"/>
      </w:pPr>
      <w:r>
        <w:t>基金管理人因违反基金合同造成基金财产损失时，应为基金向基金管理人追偿；</w:t>
      </w:r>
      <w:r>
        <w:t xml:space="preserve"> </w:t>
      </w:r>
    </w:p>
    <w:p w14:paraId="062054F7" w14:textId="77777777" w:rsidR="006E10E6" w:rsidRDefault="00B1457B">
      <w:pPr>
        <w:numPr>
          <w:ilvl w:val="0"/>
          <w:numId w:val="128"/>
        </w:numPr>
        <w:spacing w:after="282" w:line="349" w:lineRule="auto"/>
        <w:ind w:firstLine="42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对基金的境外财产，基金托管人可授权境外托管人代为履行其承担的受托人职责，选择的境外托管人应符合《试行办法》规定的有关条件；境外托管人在履行职责过程中，因本身过错、疏忽等原因而导致基金财产受损的，基金托管人应当承担相应责任；</w:t>
      </w:r>
      <w:r>
        <w:t xml:space="preserve"> </w:t>
      </w:r>
    </w:p>
    <w:p w14:paraId="21683477" w14:textId="77777777" w:rsidR="006E10E6" w:rsidRDefault="00B1457B">
      <w:pPr>
        <w:numPr>
          <w:ilvl w:val="0"/>
          <w:numId w:val="128"/>
        </w:numPr>
        <w:spacing w:line="349" w:lineRule="auto"/>
        <w:ind w:firstLine="420"/>
      </w:pPr>
      <w:r>
        <w:t>现金存入现金账户时构成境外资产托管人的等额债务，除非法律法规及撤销或清盘程序明文规定该等现金</w:t>
      </w:r>
      <w:r>
        <w:t>不归于清算财产外。境外资产托管人在因依法解散、被依法撤销或者被依法宣告清盘或破产等原因进行终止清算时，除非在相关法律法规强制要求下，不得将托管资产项下的证券、非现金资产归入其清算资产。</w:t>
      </w:r>
      <w:r>
        <w:t xml:space="preserve"> </w:t>
      </w:r>
    </w:p>
    <w:p w14:paraId="35B17D91" w14:textId="77777777" w:rsidR="006E10E6" w:rsidRDefault="00B1457B">
      <w:pPr>
        <w:numPr>
          <w:ilvl w:val="0"/>
          <w:numId w:val="128"/>
        </w:numPr>
        <w:ind w:firstLine="420"/>
      </w:pPr>
      <w:r>
        <w:t>国务院证券监督管理机构规定的其他职责。</w:t>
      </w:r>
      <w:r>
        <w:t xml:space="preserve"> </w:t>
      </w:r>
    </w:p>
    <w:p w14:paraId="752AF053" w14:textId="77777777" w:rsidR="006E10E6" w:rsidRDefault="00B1457B">
      <w:pPr>
        <w:numPr>
          <w:ilvl w:val="0"/>
          <w:numId w:val="125"/>
        </w:numPr>
        <w:ind w:hanging="526"/>
      </w:pPr>
      <w:r>
        <w:t>基金份额持有人的权利和义务</w:t>
      </w:r>
      <w:r>
        <w:t xml:space="preserve"> </w:t>
      </w:r>
    </w:p>
    <w:p w14:paraId="0B529964" w14:textId="77777777" w:rsidR="006E10E6" w:rsidRDefault="00B1457B">
      <w:pPr>
        <w:ind w:left="422"/>
      </w:pPr>
      <w:r>
        <w:t>（</w:t>
      </w:r>
      <w:r>
        <w:t>1</w:t>
      </w:r>
      <w:r>
        <w:t>）基金份额持有人的权利</w:t>
      </w:r>
      <w:r>
        <w:t xml:space="preserve"> </w:t>
      </w:r>
    </w:p>
    <w:p w14:paraId="7AD340E8" w14:textId="77777777" w:rsidR="006E10E6" w:rsidRDefault="00B1457B">
      <w:pPr>
        <w:numPr>
          <w:ilvl w:val="0"/>
          <w:numId w:val="131"/>
        </w:numPr>
        <w:ind w:firstLine="420"/>
      </w:pPr>
      <w:r>
        <w:t>分享基金财产收益；</w:t>
      </w:r>
      <w:r>
        <w:t xml:space="preserve"> </w:t>
      </w:r>
    </w:p>
    <w:p w14:paraId="156DEB3C" w14:textId="77777777" w:rsidR="006E10E6" w:rsidRDefault="00B1457B">
      <w:pPr>
        <w:numPr>
          <w:ilvl w:val="0"/>
          <w:numId w:val="131"/>
        </w:numPr>
        <w:ind w:firstLine="420"/>
      </w:pPr>
      <w:r>
        <w:t>参与分配清算后的剩余基金财产；</w:t>
      </w:r>
      <w:r>
        <w:t xml:space="preserve"> </w:t>
      </w:r>
    </w:p>
    <w:p w14:paraId="34E62674" w14:textId="77777777" w:rsidR="006E10E6" w:rsidRDefault="00B1457B">
      <w:pPr>
        <w:numPr>
          <w:ilvl w:val="0"/>
          <w:numId w:val="131"/>
        </w:numPr>
        <w:ind w:firstLine="420"/>
      </w:pPr>
      <w:r>
        <w:t>依法转让或者申请赎回其持有的基金份额；</w:t>
      </w:r>
      <w:r>
        <w:t xml:space="preserve">  </w:t>
      </w:r>
    </w:p>
    <w:p w14:paraId="7C5DF8D1" w14:textId="77777777" w:rsidR="006E10E6" w:rsidRDefault="00B1457B">
      <w:pPr>
        <w:numPr>
          <w:ilvl w:val="0"/>
          <w:numId w:val="131"/>
        </w:numPr>
        <w:ind w:firstLine="420"/>
      </w:pPr>
      <w:r>
        <w:t>按照规定要求召开基金份额持有人大会；</w:t>
      </w:r>
      <w:r>
        <w:t xml:space="preserve">  </w:t>
      </w:r>
    </w:p>
    <w:p w14:paraId="3C1F7179" w14:textId="77777777" w:rsidR="006E10E6" w:rsidRDefault="00B1457B">
      <w:pPr>
        <w:numPr>
          <w:ilvl w:val="0"/>
          <w:numId w:val="131"/>
        </w:numPr>
        <w:spacing w:after="283" w:line="348" w:lineRule="auto"/>
        <w:ind w:firstLine="420"/>
      </w:pPr>
      <w:r>
        <w:t>出席或者委派代表出席基金份额持有人大会，对基金份额持有人大会审议事项行使表决权；</w:t>
      </w:r>
      <w:r>
        <w:t xml:space="preserve">  </w:t>
      </w:r>
    </w:p>
    <w:p w14:paraId="1D50F910" w14:textId="77777777" w:rsidR="006E10E6" w:rsidRDefault="00B1457B">
      <w:pPr>
        <w:numPr>
          <w:ilvl w:val="0"/>
          <w:numId w:val="131"/>
        </w:numPr>
        <w:ind w:firstLine="420"/>
      </w:pPr>
      <w:r>
        <w:t>查阅或者复制公开披露的基金信息资料；</w:t>
      </w:r>
      <w:r>
        <w:t xml:space="preserve">  </w:t>
      </w:r>
    </w:p>
    <w:p w14:paraId="466FA6F1" w14:textId="77777777" w:rsidR="006E10E6" w:rsidRDefault="00B1457B">
      <w:pPr>
        <w:numPr>
          <w:ilvl w:val="0"/>
          <w:numId w:val="131"/>
        </w:numPr>
        <w:ind w:firstLine="420"/>
      </w:pPr>
      <w:r>
        <w:t>监督基金管理人的投资运作；</w:t>
      </w:r>
      <w:r>
        <w:t xml:space="preserve"> </w:t>
      </w:r>
    </w:p>
    <w:p w14:paraId="44643402" w14:textId="77777777" w:rsidR="006E10E6" w:rsidRDefault="00B1457B">
      <w:pPr>
        <w:numPr>
          <w:ilvl w:val="0"/>
          <w:numId w:val="131"/>
        </w:numPr>
        <w:ind w:firstLine="420"/>
      </w:pPr>
      <w:r>
        <w:t>法律法规、基金合同规定的其它权利。</w:t>
      </w:r>
      <w:r>
        <w:t xml:space="preserve"> </w:t>
      </w:r>
    </w:p>
    <w:p w14:paraId="532BFD01" w14:textId="77777777" w:rsidR="006E10E6" w:rsidRDefault="00B1457B">
      <w:pPr>
        <w:ind w:left="422"/>
      </w:pPr>
      <w:r>
        <w:t>（</w:t>
      </w:r>
      <w:r>
        <w:t>2</w:t>
      </w:r>
      <w:r>
        <w:t>）基金份额持有人的义务</w:t>
      </w:r>
      <w:r>
        <w:t xml:space="preserve"> </w:t>
      </w:r>
    </w:p>
    <w:p w14:paraId="5995E5C1" w14:textId="77777777" w:rsidR="006E10E6" w:rsidRDefault="00B1457B">
      <w:pPr>
        <w:numPr>
          <w:ilvl w:val="0"/>
          <w:numId w:val="132"/>
        </w:numPr>
        <w:ind w:hanging="317"/>
      </w:pPr>
      <w:r>
        <w:t>遵守法律法规、基金合同；</w:t>
      </w:r>
      <w:r>
        <w:t xml:space="preserve"> </w:t>
      </w:r>
    </w:p>
    <w:p w14:paraId="669C0782" w14:textId="77777777" w:rsidR="006E10E6" w:rsidRDefault="00B1457B">
      <w:pPr>
        <w:numPr>
          <w:ilvl w:val="0"/>
          <w:numId w:val="132"/>
        </w:numPr>
        <w:ind w:hanging="317"/>
      </w:pPr>
      <w:r>
        <w:t>缴纳基金认购、申购款项及基金合同规定的费用；</w:t>
      </w:r>
      <w:r>
        <w:t xml:space="preserve"> </w:t>
      </w:r>
    </w:p>
    <w:p w14:paraId="0AD903BC" w14:textId="77777777" w:rsidR="006E10E6" w:rsidRDefault="00B1457B">
      <w:pPr>
        <w:numPr>
          <w:ilvl w:val="0"/>
          <w:numId w:val="132"/>
        </w:numPr>
        <w:ind w:hanging="317"/>
      </w:pPr>
      <w:r>
        <w:t>在持有的基金份额范围内，承担基金亏损或者基金合同终止的有限责任；</w:t>
      </w:r>
      <w:r>
        <w:t xml:space="preserve"> </w:t>
      </w:r>
    </w:p>
    <w:p w14:paraId="4271004A" w14:textId="77777777" w:rsidR="006E10E6" w:rsidRDefault="00B1457B">
      <w:pPr>
        <w:numPr>
          <w:ilvl w:val="0"/>
          <w:numId w:val="132"/>
        </w:numPr>
        <w:ind w:hanging="317"/>
      </w:pPr>
      <w:r>
        <w:t>不从事任何有损基金及其他基金份额持有人合法利益的活动；</w:t>
      </w:r>
      <w:r>
        <w:t xml:space="preserve"> </w:t>
      </w:r>
    </w:p>
    <w:p w14:paraId="0424EB2E" w14:textId="77777777" w:rsidR="006E10E6" w:rsidRDefault="00B1457B">
      <w:pPr>
        <w:numPr>
          <w:ilvl w:val="0"/>
          <w:numId w:val="132"/>
        </w:numPr>
        <w:ind w:hanging="317"/>
      </w:pPr>
      <w:r>
        <w:t>执行基金份额持有人大会的决议；</w:t>
      </w:r>
      <w:r>
        <w:t xml:space="preserve"> </w:t>
      </w:r>
    </w:p>
    <w:p w14:paraId="175F0474" w14:textId="77777777" w:rsidR="006E10E6" w:rsidRDefault="00B1457B">
      <w:pPr>
        <w:numPr>
          <w:ilvl w:val="0"/>
          <w:numId w:val="132"/>
        </w:numPr>
        <w:ind w:hanging="317"/>
      </w:pPr>
      <w:r>
        <w:t>返还在基金交易过程中因任何原因获得的不当得利；</w:t>
      </w:r>
      <w:r>
        <w:t xml:space="preserve"> </w:t>
      </w:r>
    </w:p>
    <w:p w14:paraId="333A8738" w14:textId="77777777" w:rsidR="006E10E6" w:rsidRDefault="00B1457B">
      <w:pPr>
        <w:numPr>
          <w:ilvl w:val="0"/>
          <w:numId w:val="132"/>
        </w:numPr>
        <w:ind w:hanging="317"/>
      </w:pPr>
      <w:r>
        <w:t>基金份额持有人应遵守基金管理人及其代理销售机构和注册登记机构的相关交易及业务规则；</w:t>
      </w:r>
      <w:r>
        <w:t xml:space="preserve"> </w:t>
      </w:r>
    </w:p>
    <w:p w14:paraId="67624835" w14:textId="77777777" w:rsidR="006E10E6" w:rsidRDefault="00B1457B">
      <w:pPr>
        <w:numPr>
          <w:ilvl w:val="0"/>
          <w:numId w:val="132"/>
        </w:numPr>
        <w:ind w:hanging="317"/>
      </w:pPr>
      <w:r>
        <w:t>法律法规及基金合同规定的其他义务。</w:t>
      </w:r>
      <w:r>
        <w:t xml:space="preserve"> </w:t>
      </w:r>
    </w:p>
    <w:p w14:paraId="4079036D" w14:textId="77777777" w:rsidR="006E10E6" w:rsidRDefault="00B1457B">
      <w:pPr>
        <w:ind w:left="422"/>
      </w:pPr>
      <w:r>
        <w:t>（二）基金份额持有人大会召集、议事及表决的程序和规则</w:t>
      </w:r>
      <w:r>
        <w:t xml:space="preserve"> </w:t>
      </w:r>
    </w:p>
    <w:p w14:paraId="7D855532" w14:textId="77777777" w:rsidR="006E10E6" w:rsidRDefault="00B1457B">
      <w:pPr>
        <w:numPr>
          <w:ilvl w:val="0"/>
          <w:numId w:val="135"/>
        </w:numPr>
        <w:ind w:hanging="317"/>
      </w:pPr>
      <w:r>
        <w:t>本基金的基金份额持有人大会，由本基金的基金份额持有人组成。</w:t>
      </w:r>
      <w:r>
        <w:t xml:space="preserve"> </w:t>
      </w:r>
    </w:p>
    <w:p w14:paraId="7F224EE1" w14:textId="77777777" w:rsidR="006E10E6" w:rsidRDefault="00B1457B">
      <w:pPr>
        <w:numPr>
          <w:ilvl w:val="0"/>
          <w:numId w:val="135"/>
        </w:numPr>
        <w:ind w:hanging="317"/>
      </w:pPr>
      <w:r>
        <w:t>有以下事由情形之一时，应召开基金份额持有人大会：</w:t>
      </w:r>
      <w:r>
        <w:t xml:space="preserve"> </w:t>
      </w:r>
    </w:p>
    <w:p w14:paraId="62390758" w14:textId="77777777" w:rsidR="006E10E6" w:rsidRDefault="00B1457B">
      <w:pPr>
        <w:numPr>
          <w:ilvl w:val="0"/>
          <w:numId w:val="133"/>
        </w:numPr>
        <w:ind w:firstLine="420"/>
      </w:pPr>
      <w:r>
        <w:t>终止基金合同，但基金合同另有约定的除外；</w:t>
      </w:r>
      <w:r>
        <w:t xml:space="preserve"> </w:t>
      </w:r>
    </w:p>
    <w:p w14:paraId="40DBB3AE" w14:textId="77777777" w:rsidR="006E10E6" w:rsidRDefault="00B1457B">
      <w:pPr>
        <w:numPr>
          <w:ilvl w:val="0"/>
          <w:numId w:val="133"/>
        </w:numPr>
        <w:ind w:firstLine="420"/>
      </w:pPr>
      <w:r>
        <w:t>转换基金运作方式；</w:t>
      </w:r>
      <w:r>
        <w:t xml:space="preserve"> </w:t>
      </w:r>
    </w:p>
    <w:p w14:paraId="4788E597" w14:textId="77777777" w:rsidR="006E10E6" w:rsidRDefault="00B1457B">
      <w:pPr>
        <w:numPr>
          <w:ilvl w:val="0"/>
          <w:numId w:val="133"/>
        </w:numPr>
        <w:spacing w:after="281" w:line="348" w:lineRule="auto"/>
        <w:ind w:firstLine="420"/>
      </w:pPr>
      <w:r>
        <w:t>提高基金管理人、基金托管人的报酬标准或提高销售服务费率，但根据法律法规的要求提高该等报酬标准的除外；</w:t>
      </w:r>
      <w:r>
        <w:t xml:space="preserve"> </w:t>
      </w:r>
    </w:p>
    <w:p w14:paraId="69DCA15A" w14:textId="77777777" w:rsidR="006E10E6" w:rsidRDefault="00B1457B">
      <w:pPr>
        <w:numPr>
          <w:ilvl w:val="0"/>
          <w:numId w:val="133"/>
        </w:numPr>
        <w:ind w:firstLine="420"/>
      </w:pPr>
      <w:r>
        <w:t>更换基金管理人、基金托管人；</w:t>
      </w:r>
      <w:r>
        <w:t xml:space="preserve"> </w:t>
      </w:r>
    </w:p>
    <w:p w14:paraId="5026EF2F" w14:textId="77777777" w:rsidR="006E10E6" w:rsidRDefault="00B1457B">
      <w:pPr>
        <w:numPr>
          <w:ilvl w:val="0"/>
          <w:numId w:val="133"/>
        </w:numPr>
        <w:ind w:firstLine="420"/>
      </w:pPr>
      <w:r>
        <w:t>变更基金类别；</w:t>
      </w:r>
      <w:r>
        <w:t xml:space="preserve"> </w:t>
      </w:r>
    </w:p>
    <w:p w14:paraId="00B2B0B9" w14:textId="77777777" w:rsidR="006E10E6" w:rsidRDefault="00B1457B">
      <w:pPr>
        <w:numPr>
          <w:ilvl w:val="0"/>
          <w:numId w:val="133"/>
        </w:numPr>
        <w:spacing w:after="281" w:line="348" w:lineRule="auto"/>
        <w:ind w:firstLine="420"/>
      </w:pPr>
      <w:r>
        <w:t>变更基金投资目标、范围或策略（法律法规、中国证监会和《基金合同》另有规定的除外）；</w:t>
      </w:r>
      <w:r>
        <w:t xml:space="preserve"> </w:t>
      </w:r>
    </w:p>
    <w:p w14:paraId="62326A18" w14:textId="77777777" w:rsidR="006E10E6" w:rsidRDefault="00B1457B">
      <w:pPr>
        <w:numPr>
          <w:ilvl w:val="0"/>
          <w:numId w:val="133"/>
        </w:numPr>
        <w:ind w:firstLine="420"/>
      </w:pPr>
      <w:r>
        <w:t>变更基金份额持有人大会程序；</w:t>
      </w:r>
      <w:r>
        <w:t xml:space="preserve"> </w:t>
      </w:r>
    </w:p>
    <w:p w14:paraId="431D0019" w14:textId="77777777" w:rsidR="006E10E6" w:rsidRDefault="00B1457B">
      <w:pPr>
        <w:numPr>
          <w:ilvl w:val="0"/>
          <w:numId w:val="133"/>
        </w:numPr>
        <w:ind w:firstLine="420"/>
      </w:pPr>
      <w:r>
        <w:t>本基金与其它基金合并；</w:t>
      </w:r>
      <w:r>
        <w:t xml:space="preserve"> </w:t>
      </w:r>
    </w:p>
    <w:p w14:paraId="4A999B2B" w14:textId="77777777" w:rsidR="006E10E6" w:rsidRDefault="00B1457B">
      <w:pPr>
        <w:numPr>
          <w:ilvl w:val="0"/>
          <w:numId w:val="133"/>
        </w:numPr>
        <w:spacing w:after="283" w:line="348" w:lineRule="auto"/>
        <w:ind w:firstLine="420"/>
      </w:pPr>
      <w:r>
        <w:t>对基金合同当事人权利、义务产生重大影响，需召开基金份额持有人大会的变更基金合同等其他事项；</w:t>
      </w:r>
      <w:r>
        <w:t xml:space="preserve"> </w:t>
      </w:r>
    </w:p>
    <w:p w14:paraId="01E2A388" w14:textId="77777777" w:rsidR="006E10E6" w:rsidRDefault="00B1457B">
      <w:pPr>
        <w:numPr>
          <w:ilvl w:val="0"/>
          <w:numId w:val="133"/>
        </w:numPr>
        <w:ind w:firstLine="420"/>
      </w:pPr>
      <w:r>
        <w:t>法律法规或中国证监会规定的其它应当召开基金份额持有人大会的事项。</w:t>
      </w:r>
      <w:r>
        <w:t xml:space="preserve"> </w:t>
      </w:r>
    </w:p>
    <w:p w14:paraId="6EA842E3" w14:textId="77777777" w:rsidR="006E10E6" w:rsidRDefault="00B1457B">
      <w:pPr>
        <w:ind w:left="422"/>
      </w:pPr>
      <w:r>
        <w:t>3</w:t>
      </w:r>
      <w:r>
        <w:t>、以下情况不需召开基金份额持有人大会：</w:t>
      </w:r>
      <w:r>
        <w:t xml:space="preserve"> </w:t>
      </w:r>
    </w:p>
    <w:p w14:paraId="481AFE4B" w14:textId="77777777" w:rsidR="006E10E6" w:rsidRDefault="00B1457B">
      <w:pPr>
        <w:numPr>
          <w:ilvl w:val="0"/>
          <w:numId w:val="127"/>
        </w:numPr>
        <w:ind w:firstLine="420"/>
      </w:pPr>
      <w:r>
        <w:t>调低基金管理费、基金托管费、基金销售服务费；</w:t>
      </w:r>
      <w:r>
        <w:t xml:space="preserve"> </w:t>
      </w:r>
    </w:p>
    <w:p w14:paraId="4E9A6F84" w14:textId="77777777" w:rsidR="006E10E6" w:rsidRDefault="00B1457B">
      <w:pPr>
        <w:numPr>
          <w:ilvl w:val="0"/>
          <w:numId w:val="127"/>
        </w:numPr>
        <w:spacing w:line="348" w:lineRule="auto"/>
        <w:ind w:firstLine="420"/>
      </w:pPr>
      <w:r>
        <w:t>在法律法规和基金合同规定的范围内变更本基金的申购费率、赎回费率或收费方式；</w:t>
      </w:r>
      <w:r>
        <w:t xml:space="preserve"> </w:t>
      </w:r>
    </w:p>
    <w:p w14:paraId="15B506DA" w14:textId="77777777" w:rsidR="006E10E6" w:rsidRDefault="00B1457B">
      <w:pPr>
        <w:numPr>
          <w:ilvl w:val="0"/>
          <w:numId w:val="127"/>
        </w:numPr>
        <w:ind w:firstLine="420"/>
      </w:pPr>
      <w:r>
        <w:t>因相应的法律法规发生变动而应当对基</w:t>
      </w:r>
      <w:r>
        <w:t>金合同进行修改；</w:t>
      </w:r>
      <w:r>
        <w:t xml:space="preserve"> </w:t>
      </w:r>
    </w:p>
    <w:p w14:paraId="5CD4A240" w14:textId="77777777" w:rsidR="006E10E6" w:rsidRDefault="00B1457B">
      <w:pPr>
        <w:numPr>
          <w:ilvl w:val="0"/>
          <w:numId w:val="127"/>
        </w:numPr>
        <w:ind w:firstLine="420"/>
      </w:pPr>
      <w:r>
        <w:t>对基金合同的修改不涉及基金合同当事人权利义务关系发生变化；</w:t>
      </w:r>
      <w:r>
        <w:t xml:space="preserve"> </w:t>
      </w:r>
    </w:p>
    <w:p w14:paraId="64614EE9" w14:textId="77777777" w:rsidR="006E10E6" w:rsidRDefault="00B1457B">
      <w:pPr>
        <w:numPr>
          <w:ilvl w:val="0"/>
          <w:numId w:val="127"/>
        </w:numPr>
        <w:ind w:firstLine="420"/>
      </w:pPr>
      <w:r>
        <w:t>对基金合同的修改对基金份额持有人利益无实质性不利影响；</w:t>
      </w:r>
      <w:r>
        <w:t xml:space="preserve"> </w:t>
      </w:r>
    </w:p>
    <w:p w14:paraId="041D1C70" w14:textId="77777777" w:rsidR="006E10E6" w:rsidRDefault="00B1457B">
      <w:pPr>
        <w:numPr>
          <w:ilvl w:val="0"/>
          <w:numId w:val="127"/>
        </w:numPr>
        <w:spacing w:after="283" w:line="348" w:lineRule="auto"/>
        <w:ind w:firstLine="420"/>
      </w:pPr>
      <w:r>
        <w:t>在不损害持有人利益的前提下，基金份额在交易所交易或若未来基金管理人推出同一标的指数的交易型开放式基金（</w:t>
      </w:r>
      <w:r>
        <w:t>ETF</w:t>
      </w:r>
      <w:r>
        <w:t>），本基金转为该基金的联接基金；</w:t>
      </w:r>
      <w:r>
        <w:t xml:space="preserve"> </w:t>
      </w:r>
    </w:p>
    <w:p w14:paraId="6BD8955B" w14:textId="77777777" w:rsidR="006E10E6" w:rsidRDefault="00B1457B">
      <w:pPr>
        <w:numPr>
          <w:ilvl w:val="0"/>
          <w:numId w:val="127"/>
        </w:numPr>
        <w:spacing w:after="281" w:line="348" w:lineRule="auto"/>
        <w:ind w:firstLine="420"/>
      </w:pPr>
      <w:r>
        <w:t>在不违反法律法规的情况下，增加、减少、调整基金销售币种或基金份额类别设置；</w:t>
      </w:r>
      <w:r>
        <w:t xml:space="preserve"> </w:t>
      </w:r>
    </w:p>
    <w:p w14:paraId="6EE6A563" w14:textId="77777777" w:rsidR="006E10E6" w:rsidRDefault="00B1457B">
      <w:pPr>
        <w:numPr>
          <w:ilvl w:val="0"/>
          <w:numId w:val="127"/>
        </w:numPr>
        <w:ind w:firstLine="420"/>
      </w:pPr>
      <w:r>
        <w:t>除法律法规或基金合同规定应当召开基金份额持有人大会以外的其它情形。</w:t>
      </w:r>
      <w:r>
        <w:t xml:space="preserve"> </w:t>
      </w:r>
    </w:p>
    <w:p w14:paraId="2163C55F" w14:textId="77777777" w:rsidR="006E10E6" w:rsidRDefault="00B1457B">
      <w:pPr>
        <w:numPr>
          <w:ilvl w:val="0"/>
          <w:numId w:val="125"/>
        </w:numPr>
        <w:ind w:hanging="526"/>
      </w:pPr>
      <w:r>
        <w:t>召集方式：</w:t>
      </w:r>
      <w:r>
        <w:t xml:space="preserve"> </w:t>
      </w:r>
    </w:p>
    <w:p w14:paraId="0B97917A" w14:textId="77777777" w:rsidR="006E10E6" w:rsidRDefault="00B1457B">
      <w:pPr>
        <w:numPr>
          <w:ilvl w:val="0"/>
          <w:numId w:val="141"/>
        </w:numPr>
        <w:spacing w:after="283" w:line="348" w:lineRule="auto"/>
        <w:ind w:firstLine="420"/>
      </w:pPr>
      <w:r>
        <w:t>除法律法规规定或《基金合同》另有约定外，基金份额持有人大会由基金管理人召集。</w:t>
      </w:r>
      <w:r>
        <w:t xml:space="preserve"> </w:t>
      </w:r>
    </w:p>
    <w:p w14:paraId="50B49F21" w14:textId="77777777" w:rsidR="006E10E6" w:rsidRDefault="00B1457B">
      <w:pPr>
        <w:numPr>
          <w:ilvl w:val="0"/>
          <w:numId w:val="141"/>
        </w:numPr>
        <w:ind w:firstLine="420"/>
      </w:pPr>
      <w:r>
        <w:t>基金管理人未按规定召集或不能召集时，由基金托管人召集。</w:t>
      </w:r>
      <w:r>
        <w:t xml:space="preserve"> </w:t>
      </w:r>
    </w:p>
    <w:p w14:paraId="3C499C77" w14:textId="77777777" w:rsidR="006E10E6" w:rsidRDefault="00B1457B">
      <w:pPr>
        <w:numPr>
          <w:ilvl w:val="0"/>
          <w:numId w:val="141"/>
        </w:numPr>
        <w:spacing w:after="282" w:line="349" w:lineRule="auto"/>
        <w:ind w:firstLine="42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6F045526" w14:textId="77777777" w:rsidR="006E10E6" w:rsidRDefault="00B1457B">
      <w:pPr>
        <w:numPr>
          <w:ilvl w:val="0"/>
          <w:numId w:val="141"/>
        </w:numPr>
        <w:spacing w:after="279" w:line="352" w:lineRule="auto"/>
        <w:ind w:firstLine="420"/>
      </w:pPr>
      <w:r>
        <w:t>代表基金份额</w:t>
      </w:r>
      <w:r>
        <w:t>10%</w:t>
      </w:r>
      <w:r>
        <w:t>以上（含</w:t>
      </w:r>
      <w:r>
        <w:t>10%</w:t>
      </w:r>
      <w:r>
        <w:t>）的基金份额持有人就同一事项书面要求召开基金份</w:t>
      </w:r>
      <w:r>
        <w:t>额持有人大会，应当向基金管理人提出书面提议。基金管理人应当自收到书面提议之日起</w:t>
      </w:r>
      <w:r>
        <w:t xml:space="preserve"> 10 </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4437D6E" w14:textId="77777777" w:rsidR="006E10E6" w:rsidRDefault="00B1457B">
      <w:pPr>
        <w:numPr>
          <w:ilvl w:val="0"/>
          <w:numId w:val="141"/>
        </w:numPr>
        <w:spacing w:after="280" w:line="349" w:lineRule="auto"/>
        <w:ind w:firstLine="420"/>
      </w:pPr>
      <w:r>
        <w:t>代</w:t>
      </w:r>
      <w:r>
        <w:t>表基金份额</w:t>
      </w:r>
      <w:r>
        <w:t>10%</w:t>
      </w:r>
      <w:r>
        <w:t>以上（含</w:t>
      </w:r>
      <w:r>
        <w:t>10%</w:t>
      </w:r>
      <w:r>
        <w:t>）的基金份额持有人就同一事项要求召开基金份额持有人大会，而基金管理人、基金托管人都不召集的，单独或合计代表基金份额</w:t>
      </w:r>
      <w:r>
        <w:t>10%</w:t>
      </w:r>
      <w:r>
        <w:t>以上（含</w:t>
      </w:r>
      <w:r>
        <w:t xml:space="preserve"> 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7C2FAAB7" w14:textId="77777777" w:rsidR="006E10E6" w:rsidRDefault="00B1457B">
      <w:pPr>
        <w:numPr>
          <w:ilvl w:val="0"/>
          <w:numId w:val="141"/>
        </w:numPr>
        <w:ind w:firstLine="420"/>
      </w:pPr>
      <w:r>
        <w:t>基金份额持有人会议的召集人负责选择确定开会时间、地点、方式和权益登记日。</w:t>
      </w:r>
      <w:r>
        <w:t xml:space="preserve"> </w:t>
      </w:r>
    </w:p>
    <w:p w14:paraId="4BB532CE" w14:textId="77777777" w:rsidR="006E10E6" w:rsidRDefault="00B1457B">
      <w:pPr>
        <w:numPr>
          <w:ilvl w:val="0"/>
          <w:numId w:val="125"/>
        </w:numPr>
        <w:ind w:hanging="526"/>
      </w:pPr>
      <w:r>
        <w:t>通知</w:t>
      </w:r>
      <w:r>
        <w:t xml:space="preserve"> </w:t>
      </w:r>
    </w:p>
    <w:p w14:paraId="016ADA4A" w14:textId="77777777" w:rsidR="006E10E6" w:rsidRDefault="00B1457B">
      <w:pPr>
        <w:spacing w:after="283" w:line="348" w:lineRule="auto"/>
        <w:ind w:left="0" w:firstLine="420"/>
      </w:pPr>
      <w:r>
        <w:t>（</w:t>
      </w:r>
      <w:r>
        <w:t>1</w:t>
      </w:r>
      <w:r>
        <w:t>）召开基金份额持有人大会，召集人应于会议召开前</w:t>
      </w:r>
      <w:r>
        <w:t>30</w:t>
      </w:r>
      <w:r>
        <w:t>日，在规定媒介公告。基金份额持有人大会通知</w:t>
      </w:r>
      <w:r>
        <w:t>应至少载明以下内容：</w:t>
      </w:r>
      <w:r>
        <w:t xml:space="preserve"> </w:t>
      </w:r>
    </w:p>
    <w:p w14:paraId="7B44E700" w14:textId="77777777" w:rsidR="006E10E6" w:rsidRDefault="00B1457B">
      <w:pPr>
        <w:numPr>
          <w:ilvl w:val="0"/>
          <w:numId w:val="136"/>
        </w:numPr>
        <w:ind w:firstLine="420"/>
      </w:pPr>
      <w:r>
        <w:t>会议召开的时间、地点和会议形式；</w:t>
      </w:r>
      <w:r>
        <w:t xml:space="preserve"> </w:t>
      </w:r>
    </w:p>
    <w:p w14:paraId="1D5EEBF5" w14:textId="77777777" w:rsidR="006E10E6" w:rsidRDefault="00B1457B">
      <w:pPr>
        <w:numPr>
          <w:ilvl w:val="0"/>
          <w:numId w:val="136"/>
        </w:numPr>
        <w:ind w:firstLine="420"/>
      </w:pPr>
      <w:r>
        <w:t>会议拟审议的事项、议事程序和表决方式；</w:t>
      </w:r>
      <w:r>
        <w:t xml:space="preserve"> </w:t>
      </w:r>
    </w:p>
    <w:p w14:paraId="5D8EC5E2" w14:textId="77777777" w:rsidR="006E10E6" w:rsidRDefault="00B1457B">
      <w:pPr>
        <w:numPr>
          <w:ilvl w:val="0"/>
          <w:numId w:val="136"/>
        </w:numPr>
        <w:ind w:firstLine="420"/>
      </w:pPr>
      <w:r>
        <w:t>有权出席基金份额持有人大会的基金份额持有人的权益登记日；</w:t>
      </w:r>
      <w:r>
        <w:t xml:space="preserve"> </w:t>
      </w:r>
    </w:p>
    <w:p w14:paraId="494A4B90" w14:textId="77777777" w:rsidR="006E10E6" w:rsidRDefault="00B1457B">
      <w:pPr>
        <w:numPr>
          <w:ilvl w:val="0"/>
          <w:numId w:val="136"/>
        </w:numPr>
        <w:spacing w:after="283" w:line="348" w:lineRule="auto"/>
        <w:ind w:firstLine="420"/>
      </w:pPr>
      <w:r>
        <w:t>授权委托证明的内容要求（包括但不限于代理人身份，代理权限和代理有效期限等）、送达时间和地点；</w:t>
      </w:r>
      <w:r>
        <w:t xml:space="preserve"> </w:t>
      </w:r>
    </w:p>
    <w:p w14:paraId="4241B2B2" w14:textId="77777777" w:rsidR="006E10E6" w:rsidRDefault="00B1457B">
      <w:pPr>
        <w:numPr>
          <w:ilvl w:val="0"/>
          <w:numId w:val="136"/>
        </w:numPr>
        <w:ind w:firstLine="420"/>
      </w:pPr>
      <w:r>
        <w:t>会务常设联系人姓名及联系电话；</w:t>
      </w:r>
      <w:r>
        <w:t xml:space="preserve"> </w:t>
      </w:r>
    </w:p>
    <w:p w14:paraId="6D713944" w14:textId="77777777" w:rsidR="006E10E6" w:rsidRDefault="00B1457B">
      <w:pPr>
        <w:numPr>
          <w:ilvl w:val="0"/>
          <w:numId w:val="136"/>
        </w:numPr>
        <w:ind w:firstLine="420"/>
      </w:pPr>
      <w:r>
        <w:t>出席会议者必须准备的文件和必须履行的手续；</w:t>
      </w:r>
      <w:r>
        <w:t xml:space="preserve"> </w:t>
      </w:r>
    </w:p>
    <w:p w14:paraId="2BAEE768" w14:textId="77777777" w:rsidR="006E10E6" w:rsidRDefault="00B1457B">
      <w:pPr>
        <w:numPr>
          <w:ilvl w:val="0"/>
          <w:numId w:val="136"/>
        </w:numPr>
        <w:ind w:firstLine="420"/>
      </w:pPr>
      <w:r>
        <w:t>召集人需要通知的其他事项。</w:t>
      </w:r>
      <w:r>
        <w:t xml:space="preserve"> </w:t>
      </w:r>
    </w:p>
    <w:p w14:paraId="6FF04470" w14:textId="77777777" w:rsidR="006E10E6" w:rsidRDefault="00B1457B">
      <w:pPr>
        <w:numPr>
          <w:ilvl w:val="0"/>
          <w:numId w:val="142"/>
        </w:numPr>
        <w:spacing w:after="282" w:line="349" w:lineRule="auto"/>
        <w:ind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F7E7DB6" w14:textId="77777777" w:rsidR="006E10E6" w:rsidRDefault="00B1457B">
      <w:pPr>
        <w:numPr>
          <w:ilvl w:val="0"/>
          <w:numId w:val="142"/>
        </w:numPr>
        <w:spacing w:after="279" w:line="349" w:lineRule="auto"/>
        <w:ind w:firstLine="42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62A9A73A" w14:textId="77777777" w:rsidR="006E10E6" w:rsidRDefault="00B1457B">
      <w:pPr>
        <w:numPr>
          <w:ilvl w:val="0"/>
          <w:numId w:val="125"/>
        </w:numPr>
        <w:ind w:hanging="526"/>
      </w:pPr>
      <w:r>
        <w:t>开会方式</w:t>
      </w:r>
      <w:r>
        <w:t xml:space="preserve"> </w:t>
      </w:r>
    </w:p>
    <w:p w14:paraId="21813C81" w14:textId="77777777" w:rsidR="006E10E6" w:rsidRDefault="00B1457B">
      <w:pPr>
        <w:spacing w:after="96"/>
        <w:ind w:left="422"/>
      </w:pPr>
      <w:r>
        <w:t>基金份额持有人大会可通过现场开会方式、通讯开会方式或法律法规和监管机关允许的</w:t>
      </w:r>
    </w:p>
    <w:p w14:paraId="75FAF1EF" w14:textId="77777777" w:rsidR="006E10E6" w:rsidRDefault="00B1457B">
      <w:pPr>
        <w:spacing w:after="282" w:line="349" w:lineRule="auto"/>
      </w:pPr>
      <w:r>
        <w:t>其他方式召开，会议的召开方式由会议召集人确定。（</w:t>
      </w: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7204C32" w14:textId="77777777" w:rsidR="006E10E6" w:rsidRDefault="00B1457B">
      <w:pPr>
        <w:numPr>
          <w:ilvl w:val="0"/>
          <w:numId w:val="138"/>
        </w:numPr>
        <w:spacing w:after="99"/>
        <w:ind w:right="103" w:firstLine="420"/>
      </w:pPr>
      <w:r>
        <w:t>亲自出席会议者持有基金份额的凭证、受托出席会议者出具的委托人持有基金份额</w:t>
      </w:r>
    </w:p>
    <w:p w14:paraId="6D17E311" w14:textId="77777777" w:rsidR="006E10E6" w:rsidRDefault="00B1457B">
      <w:pPr>
        <w:spacing w:after="283" w:line="348" w:lineRule="auto"/>
      </w:pPr>
      <w:r>
        <w:t>的凭证及委托人的代理投票授权委托证明符合法律法规、《基金合同》和会议通知的规定，并且持有基金份额的凭证与基金管理人持有的登记资料相符；</w:t>
      </w:r>
      <w:r>
        <w:t xml:space="preserve"> </w:t>
      </w:r>
    </w:p>
    <w:p w14:paraId="486EF943" w14:textId="77777777" w:rsidR="006E10E6" w:rsidRDefault="00B1457B">
      <w:pPr>
        <w:numPr>
          <w:ilvl w:val="0"/>
          <w:numId w:val="138"/>
        </w:numPr>
        <w:spacing w:after="284" w:line="348" w:lineRule="auto"/>
        <w:ind w:right="103" w:firstLine="420"/>
      </w:pPr>
      <w:r>
        <w:t>经核对，汇总到会者出示的在权益登记日持有基金份额的凭证显示，有效的基金份额不少于本基金在权益登记日基金总份额的</w:t>
      </w:r>
      <w:r>
        <w:t xml:space="preserve"> 50%</w:t>
      </w:r>
      <w:r>
        <w:t>（含</w:t>
      </w:r>
      <w:r>
        <w:t>50%</w:t>
      </w:r>
      <w:r>
        <w:t>）。</w:t>
      </w:r>
      <w:r>
        <w:t xml:space="preserve"> </w:t>
      </w:r>
    </w:p>
    <w:p w14:paraId="645D635E" w14:textId="77777777" w:rsidR="006E10E6" w:rsidRDefault="00B1457B">
      <w:pPr>
        <w:spacing w:after="281" w:line="348" w:lineRule="auto"/>
        <w:ind w:left="0" w:firstLine="420"/>
      </w:pPr>
      <w:r>
        <w:t>（</w:t>
      </w:r>
      <w:r>
        <w:t>2</w:t>
      </w:r>
      <w:r>
        <w:t>）</w:t>
      </w:r>
      <w:r>
        <w:t>通讯开会。通讯开会系指基金份额持有人将其对表决事项的投票以书面形式在表决截至日以前送达至召集人指定的地址。通讯开会应以书面方式进行表决。</w:t>
      </w:r>
      <w:r>
        <w:t xml:space="preserve"> </w:t>
      </w:r>
    </w:p>
    <w:p w14:paraId="6DB9F9CB" w14:textId="77777777" w:rsidR="006E10E6" w:rsidRDefault="00B1457B">
      <w:pPr>
        <w:ind w:left="422"/>
      </w:pPr>
      <w:r>
        <w:t>在同时符合以下条件时，通讯开会的方式视为有效：</w:t>
      </w:r>
      <w:r>
        <w:t xml:space="preserve"> </w:t>
      </w:r>
    </w:p>
    <w:p w14:paraId="12B0C920" w14:textId="77777777" w:rsidR="006E10E6" w:rsidRDefault="00B1457B">
      <w:pPr>
        <w:numPr>
          <w:ilvl w:val="0"/>
          <w:numId w:val="139"/>
        </w:numPr>
        <w:spacing w:after="283" w:line="348" w:lineRule="auto"/>
        <w:ind w:firstLine="420"/>
      </w:pPr>
      <w:r>
        <w:t>会议召集人按《基金合同》约定公布会议通知后，在</w:t>
      </w:r>
      <w:r>
        <w:t>2</w:t>
      </w:r>
      <w:r>
        <w:t>个工作日内连续公布相关提示性公告；</w:t>
      </w:r>
      <w:r>
        <w:t xml:space="preserve"> </w:t>
      </w:r>
    </w:p>
    <w:p w14:paraId="23208527" w14:textId="77777777" w:rsidR="006E10E6" w:rsidRDefault="00B1457B">
      <w:pPr>
        <w:numPr>
          <w:ilvl w:val="0"/>
          <w:numId w:val="139"/>
        </w:numPr>
        <w:spacing w:after="282" w:line="349" w:lineRule="auto"/>
        <w:ind w:firstLine="42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w:t>
      </w:r>
      <w:r>
        <w:t>人的书面表决意见；基金托管人或基金管理人经通知不参加收取书面表决意见的，不影响表决效力；</w:t>
      </w:r>
      <w:r>
        <w:t xml:space="preserve"> </w:t>
      </w:r>
    </w:p>
    <w:p w14:paraId="31A0E94F" w14:textId="77777777" w:rsidR="006E10E6" w:rsidRDefault="00B1457B">
      <w:pPr>
        <w:numPr>
          <w:ilvl w:val="0"/>
          <w:numId w:val="139"/>
        </w:numPr>
        <w:spacing w:after="283" w:line="348" w:lineRule="auto"/>
        <w:ind w:firstLine="420"/>
      </w:pPr>
      <w:r>
        <w:t>本人直接出具书面意见或授权他人代表出具书面意见的，基金份额持有人所持有的基金份额不小于在权益登记日基金总份额的</w:t>
      </w:r>
      <w:r>
        <w:t>50%</w:t>
      </w:r>
      <w:r>
        <w:t>（含</w:t>
      </w:r>
      <w:r>
        <w:t>50%</w:t>
      </w:r>
      <w:r>
        <w:t>）；</w:t>
      </w:r>
      <w:r>
        <w:t xml:space="preserve"> </w:t>
      </w:r>
    </w:p>
    <w:p w14:paraId="052341C3" w14:textId="77777777" w:rsidR="006E10E6" w:rsidRDefault="00B1457B">
      <w:pPr>
        <w:numPr>
          <w:ilvl w:val="0"/>
          <w:numId w:val="139"/>
        </w:numPr>
        <w:spacing w:after="275" w:line="355" w:lineRule="auto"/>
        <w:ind w:firstLine="420"/>
      </w:pPr>
      <w:r>
        <w:t>上述第</w:t>
      </w:r>
      <w:r>
        <w:t xml:space="preserve"> 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349E82F3" w14:textId="77777777" w:rsidR="006E10E6" w:rsidRDefault="00B1457B">
      <w:pPr>
        <w:numPr>
          <w:ilvl w:val="0"/>
          <w:numId w:val="139"/>
        </w:numPr>
        <w:ind w:firstLine="420"/>
      </w:pPr>
      <w:r>
        <w:t>会议通知公</w:t>
      </w:r>
      <w:r>
        <w:t>布前报中国证监会备案。</w:t>
      </w:r>
      <w:r>
        <w:t xml:space="preserve"> </w:t>
      </w:r>
    </w:p>
    <w:p w14:paraId="40126517" w14:textId="77777777" w:rsidR="006E10E6" w:rsidRDefault="00B1457B">
      <w:pPr>
        <w:numPr>
          <w:ilvl w:val="0"/>
          <w:numId w:val="125"/>
        </w:numPr>
        <w:ind w:hanging="526"/>
      </w:pPr>
      <w:r>
        <w:t>议事内容与程序</w:t>
      </w:r>
      <w:r>
        <w:t xml:space="preserve"> </w:t>
      </w:r>
    </w:p>
    <w:p w14:paraId="1CBD01C5" w14:textId="77777777" w:rsidR="006E10E6" w:rsidRDefault="00B1457B">
      <w:pPr>
        <w:numPr>
          <w:ilvl w:val="0"/>
          <w:numId w:val="137"/>
        </w:numPr>
        <w:ind w:hanging="526"/>
      </w:pPr>
      <w:r>
        <w:t>议事内容及提案权</w:t>
      </w:r>
      <w:r>
        <w:t xml:space="preserve"> </w:t>
      </w:r>
    </w:p>
    <w:p w14:paraId="19F990F3" w14:textId="77777777" w:rsidR="006E10E6" w:rsidRDefault="00B1457B">
      <w:pPr>
        <w:spacing w:after="282" w:line="349" w:lineRule="auto"/>
        <w:ind w:lef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63A7E77" w14:textId="77777777" w:rsidR="006E10E6" w:rsidRDefault="00B1457B">
      <w:pPr>
        <w:spacing w:after="281" w:line="348" w:lineRule="auto"/>
        <w:ind w:left="0" w:firstLine="420"/>
      </w:pPr>
      <w:r>
        <w:t>基金份额持有人大会的召集人发出召集会议的通知后，对原有提案的修改应当在基金份额持有人大会召开前及时公告。</w:t>
      </w:r>
      <w:r>
        <w:t xml:space="preserve"> </w:t>
      </w:r>
    </w:p>
    <w:p w14:paraId="5D1259F2" w14:textId="77777777" w:rsidR="006E10E6" w:rsidRDefault="00B1457B">
      <w:pPr>
        <w:ind w:left="422"/>
      </w:pPr>
      <w:r>
        <w:t>基金份额持有人大会不得对未事先公告的议事内容进行表决。</w:t>
      </w:r>
      <w:r>
        <w:t xml:space="preserve"> </w:t>
      </w:r>
    </w:p>
    <w:p w14:paraId="24117407" w14:textId="77777777" w:rsidR="006E10E6" w:rsidRDefault="00B1457B">
      <w:pPr>
        <w:numPr>
          <w:ilvl w:val="0"/>
          <w:numId w:val="137"/>
        </w:numPr>
        <w:ind w:hanging="526"/>
      </w:pPr>
      <w:r>
        <w:t>议事程序</w:t>
      </w:r>
      <w:r>
        <w:t xml:space="preserve"> </w:t>
      </w:r>
    </w:p>
    <w:p w14:paraId="4C9D0596" w14:textId="77777777" w:rsidR="006E10E6" w:rsidRDefault="00B1457B">
      <w:pPr>
        <w:numPr>
          <w:ilvl w:val="0"/>
          <w:numId w:val="140"/>
        </w:numPr>
        <w:ind w:hanging="317"/>
      </w:pPr>
      <w:r>
        <w:t>现场开会</w:t>
      </w:r>
      <w:r>
        <w:t xml:space="preserve"> </w:t>
      </w:r>
    </w:p>
    <w:p w14:paraId="3EEC2B8D" w14:textId="77777777" w:rsidR="006E10E6" w:rsidRDefault="00B1457B">
      <w:pPr>
        <w:spacing w:after="282" w:line="349" w:lineRule="auto"/>
        <w:ind w:left="0" w:firstLine="420"/>
      </w:pPr>
      <w:r>
        <w:t>在现场开会的方式下，</w:t>
      </w:r>
      <w:r>
        <w:t>首先由大会主持人按照下列第（九）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w:t>
      </w:r>
      <w:r>
        <w:t>作出的决议的效力。</w:t>
      </w:r>
      <w:r>
        <w:t xml:space="preserve"> </w:t>
      </w:r>
    </w:p>
    <w:p w14:paraId="054F94D2" w14:textId="77777777" w:rsidR="006E10E6" w:rsidRDefault="00B1457B">
      <w:pPr>
        <w:spacing w:after="272" w:line="359" w:lineRule="auto"/>
        <w:ind w:left="-15" w:right="194" w:firstLine="410"/>
        <w:jc w:val="both"/>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90CF289" w14:textId="77777777" w:rsidR="006E10E6" w:rsidRDefault="00B1457B">
      <w:pPr>
        <w:numPr>
          <w:ilvl w:val="0"/>
          <w:numId w:val="140"/>
        </w:numPr>
        <w:ind w:hanging="317"/>
      </w:pPr>
      <w:r>
        <w:t>通讯开会</w:t>
      </w:r>
      <w:r>
        <w:t xml:space="preserve"> </w:t>
      </w:r>
    </w:p>
    <w:p w14:paraId="60C15F17" w14:textId="77777777" w:rsidR="006E10E6" w:rsidRDefault="00B1457B">
      <w:pPr>
        <w:spacing w:after="96"/>
        <w:ind w:left="422"/>
      </w:pPr>
      <w:r>
        <w:t>在通讯开会的情况下，首先由召集人提前</w:t>
      </w:r>
      <w:r>
        <w:t>30</w:t>
      </w:r>
      <w:r>
        <w:t>日公布提案，在所通知的表决截止日期后</w:t>
      </w:r>
    </w:p>
    <w:p w14:paraId="7569CFB7" w14:textId="77777777" w:rsidR="006E10E6" w:rsidRDefault="00B1457B">
      <w:r>
        <w:t xml:space="preserve">2 </w:t>
      </w:r>
      <w:r>
        <w:t>个工作日内在公证机关监督下由召集人统计全部有效表决，在公证机关监督下形成决议。</w:t>
      </w:r>
      <w:r>
        <w:t xml:space="preserve"> </w:t>
      </w:r>
    </w:p>
    <w:p w14:paraId="7752A1ED" w14:textId="77777777" w:rsidR="006E10E6" w:rsidRDefault="00B1457B">
      <w:pPr>
        <w:ind w:left="422"/>
      </w:pPr>
      <w:r>
        <w:t>8</w:t>
      </w:r>
      <w:r>
        <w:t>、表决</w:t>
      </w:r>
      <w:r>
        <w:t xml:space="preserve"> </w:t>
      </w:r>
    </w:p>
    <w:p w14:paraId="381B0A71" w14:textId="77777777" w:rsidR="006E10E6" w:rsidRDefault="00B1457B">
      <w:pPr>
        <w:ind w:left="422"/>
      </w:pPr>
      <w:r>
        <w:t>基金份额持有人所持每份基金份额有一票表决权。</w:t>
      </w:r>
      <w:r>
        <w:t xml:space="preserve"> </w:t>
      </w:r>
    </w:p>
    <w:p w14:paraId="006C68F2" w14:textId="77777777" w:rsidR="006E10E6" w:rsidRDefault="00B1457B">
      <w:pPr>
        <w:spacing w:after="283" w:line="348" w:lineRule="auto"/>
        <w:ind w:left="422"/>
      </w:pPr>
      <w:r>
        <w:t>基金份额持有人大会决议分为一般决议和特别决议：（</w:t>
      </w:r>
      <w:r>
        <w:t>1</w:t>
      </w:r>
      <w:r>
        <w:t>）一般决议，一般决议须经参加大会的基金份额持有人或其代理人所持表决权的</w:t>
      </w:r>
      <w:r>
        <w:t xml:space="preserve">50% </w:t>
      </w:r>
      <w:r>
        <w:t>以上（含</w:t>
      </w:r>
      <w:r>
        <w:t>50%</w:t>
      </w:r>
      <w:r>
        <w:t>）通过方为有效；除下列第</w:t>
      </w:r>
      <w:r>
        <w:t>2</w:t>
      </w:r>
      <w:r>
        <w:t>项所规定的须以特别决议通过事项以外的其他事项均以一般决议的方式通过。</w:t>
      </w:r>
      <w:r>
        <w:t xml:space="preserve"> </w:t>
      </w:r>
    </w:p>
    <w:p w14:paraId="5A02C1DC" w14:textId="77777777" w:rsidR="006E10E6" w:rsidRDefault="00B1457B">
      <w:pPr>
        <w:spacing w:after="189" w:line="430" w:lineRule="auto"/>
        <w:ind w:left="0" w:firstLine="420"/>
      </w:pPr>
      <w:r>
        <w:t>（</w:t>
      </w:r>
      <w:r>
        <w:t>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基金份额持有人大会采取记名方式进行投票表决。</w:t>
      </w:r>
      <w:r>
        <w:t xml:space="preserve"> </w:t>
      </w:r>
    </w:p>
    <w:p w14:paraId="36D40CBC" w14:textId="77777777" w:rsidR="006E10E6" w:rsidRDefault="00B1457B">
      <w:pPr>
        <w:spacing w:after="281" w:line="350" w:lineRule="auto"/>
        <w:ind w:left="0" w:firstLine="420"/>
      </w:pPr>
      <w:r>
        <w:t>采取通讯方式进行表决</w:t>
      </w:r>
      <w:r>
        <w:t>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FF9583E" w14:textId="77777777" w:rsidR="006E10E6" w:rsidRDefault="00B1457B">
      <w:pPr>
        <w:spacing w:after="281" w:line="348" w:lineRule="auto"/>
        <w:ind w:left="0" w:firstLine="420"/>
      </w:pPr>
      <w:r>
        <w:t>基金份额持有人大会的各项提案或同一项提案内并列的各项议题应当分开审议、逐项表决。</w:t>
      </w:r>
      <w:r>
        <w:t xml:space="preserve"> </w:t>
      </w:r>
    </w:p>
    <w:p w14:paraId="1BBB3B76" w14:textId="77777777" w:rsidR="006E10E6" w:rsidRDefault="00B1457B">
      <w:pPr>
        <w:ind w:left="422"/>
      </w:pPr>
      <w:r>
        <w:t>9</w:t>
      </w:r>
      <w:r>
        <w:t>、计票</w:t>
      </w:r>
      <w:r>
        <w:t xml:space="preserve"> </w:t>
      </w:r>
    </w:p>
    <w:p w14:paraId="78E4D7EF" w14:textId="77777777" w:rsidR="006E10E6" w:rsidRDefault="00B1457B">
      <w:pPr>
        <w:ind w:left="422"/>
      </w:pPr>
      <w:r>
        <w:t>（</w:t>
      </w:r>
      <w:r>
        <w:t>1</w:t>
      </w:r>
      <w:r>
        <w:t>）现场开会</w:t>
      </w:r>
      <w:r>
        <w:t xml:space="preserve"> </w:t>
      </w:r>
    </w:p>
    <w:p w14:paraId="7E3CE342" w14:textId="77777777" w:rsidR="006E10E6" w:rsidRDefault="00B1457B">
      <w:pPr>
        <w:numPr>
          <w:ilvl w:val="0"/>
          <w:numId w:val="153"/>
        </w:numPr>
        <w:spacing w:after="282" w:line="349" w:lineRule="auto"/>
        <w:ind w:firstLine="420"/>
      </w:pPr>
      <w:r>
        <w:t>如大会由基金管理人或基金托管人召集，基金份额持有人大会的主持人应当在会议开始后宣布在出席会议的基金份额持有人和代理人中选举两名基金份</w:t>
      </w:r>
      <w:r>
        <w:t>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0E74980" w14:textId="77777777" w:rsidR="006E10E6" w:rsidRDefault="00B1457B">
      <w:pPr>
        <w:numPr>
          <w:ilvl w:val="0"/>
          <w:numId w:val="153"/>
        </w:numPr>
        <w:spacing w:after="284" w:line="348" w:lineRule="auto"/>
        <w:ind w:firstLine="420"/>
      </w:pPr>
      <w:r>
        <w:t>监票人应当在基金份额持有人表决后立即进行清点并由大会主持人当场公布计票结果。</w:t>
      </w:r>
      <w:r>
        <w:t xml:space="preserve"> </w:t>
      </w:r>
    </w:p>
    <w:p w14:paraId="43FB63FB" w14:textId="77777777" w:rsidR="006E10E6" w:rsidRDefault="00B1457B">
      <w:pPr>
        <w:numPr>
          <w:ilvl w:val="0"/>
          <w:numId w:val="153"/>
        </w:numPr>
        <w:spacing w:after="282" w:line="349" w:lineRule="auto"/>
        <w:ind w:firstLine="42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E375BAB" w14:textId="77777777" w:rsidR="006E10E6" w:rsidRDefault="00B1457B">
      <w:pPr>
        <w:numPr>
          <w:ilvl w:val="0"/>
          <w:numId w:val="153"/>
        </w:numPr>
        <w:spacing w:after="378"/>
        <w:ind w:firstLine="420"/>
      </w:pPr>
      <w:r>
        <w:t>计票过程应由公证机关予以公证，基金管理人或基金托管人拒不出席大会的，不影响计票的效力。</w:t>
      </w:r>
      <w:r>
        <w:t xml:space="preserve"> </w:t>
      </w:r>
    </w:p>
    <w:p w14:paraId="4CC47900" w14:textId="77777777" w:rsidR="006E10E6" w:rsidRDefault="00B1457B">
      <w:pPr>
        <w:ind w:left="422"/>
      </w:pPr>
      <w:r>
        <w:t>（</w:t>
      </w:r>
      <w:r>
        <w:t>2</w:t>
      </w:r>
      <w:r>
        <w:t>）通讯开会</w:t>
      </w:r>
      <w:r>
        <w:t xml:space="preserve"> </w:t>
      </w:r>
    </w:p>
    <w:p w14:paraId="2862D296" w14:textId="77777777" w:rsidR="006E10E6" w:rsidRDefault="00B1457B">
      <w:pPr>
        <w:spacing w:after="279" w:line="349" w:lineRule="auto"/>
        <w:ind w:lef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w:t>
      </w:r>
      <w:r>
        <w:t>金托管人拒派代表对书面表决意见的计票进行监督的，不影响计票和表决结果。</w:t>
      </w:r>
      <w:r>
        <w:t xml:space="preserve"> </w:t>
      </w:r>
    </w:p>
    <w:p w14:paraId="7235994F" w14:textId="77777777" w:rsidR="006E10E6" w:rsidRDefault="00B1457B">
      <w:pPr>
        <w:ind w:left="422"/>
      </w:pPr>
      <w:r>
        <w:t>10</w:t>
      </w:r>
      <w:r>
        <w:t>、生效与公告</w:t>
      </w:r>
      <w:r>
        <w:t xml:space="preserve"> </w:t>
      </w:r>
    </w:p>
    <w:p w14:paraId="0D475D38" w14:textId="77777777" w:rsidR="006E10E6" w:rsidRDefault="00B1457B">
      <w:pPr>
        <w:spacing w:after="259" w:line="367" w:lineRule="auto"/>
        <w:ind w:left="0" w:firstLine="420"/>
      </w:pPr>
      <w:r>
        <w:t>基金份额持有人大会的决议，召集人应当自通过之日起</w:t>
      </w:r>
      <w:r>
        <w:t xml:space="preserve"> 5 </w:t>
      </w:r>
      <w:r>
        <w:t>日内报中国证监会核准或者备案。</w:t>
      </w:r>
      <w:r>
        <w:t xml:space="preserve"> </w:t>
      </w:r>
    </w:p>
    <w:p w14:paraId="05CFE804" w14:textId="77777777" w:rsidR="006E10E6" w:rsidRDefault="00B1457B">
      <w:pPr>
        <w:ind w:left="422"/>
      </w:pPr>
      <w:r>
        <w:t>基金份额持有人大会的决议自中国证监会依法核准或者出具无异议意见之日起生效。</w:t>
      </w:r>
      <w:r>
        <w:t xml:space="preserve"> </w:t>
      </w:r>
    </w:p>
    <w:p w14:paraId="14049D8C" w14:textId="77777777" w:rsidR="006E10E6" w:rsidRDefault="00B1457B">
      <w:pPr>
        <w:spacing w:after="271" w:line="358" w:lineRule="auto"/>
        <w:ind w:left="0" w:firstLine="420"/>
      </w:pPr>
      <w:r>
        <w:t>基金份额持有人大会决议自生效之日起</w:t>
      </w:r>
      <w:r>
        <w:t xml:space="preserve"> 2 </w:t>
      </w:r>
      <w:r>
        <w:t>个工作日内在规定媒介上公告。如果采用通讯方式进行表决，在公告基金份额持有人大会决议时，必须将公证书全文、公证机构、公证员姓名等一同公告。</w:t>
      </w:r>
      <w:r>
        <w:t xml:space="preserve"> </w:t>
      </w:r>
    </w:p>
    <w:p w14:paraId="101CD143" w14:textId="77777777" w:rsidR="006E10E6" w:rsidRDefault="00B1457B">
      <w:pPr>
        <w:spacing w:after="99"/>
        <w:ind w:left="422"/>
      </w:pPr>
      <w:r>
        <w:t>基金管理人、基金托管人和基金份额持有人应当执行生效的基金份额持有人大会的</w:t>
      </w:r>
      <w:r>
        <w:t>决议。</w:t>
      </w:r>
    </w:p>
    <w:p w14:paraId="3C94C32B" w14:textId="77777777" w:rsidR="006E10E6" w:rsidRDefault="00B1457B">
      <w:pPr>
        <w:spacing w:after="280" w:line="348" w:lineRule="auto"/>
      </w:pPr>
      <w:r>
        <w:t>生效的基金份额持有人大会决议对全体基金份额持有人、基金管理人、基金托管人均有约束力。</w:t>
      </w:r>
      <w:r>
        <w:t xml:space="preserve"> </w:t>
      </w:r>
    </w:p>
    <w:p w14:paraId="32101B91" w14:textId="77777777" w:rsidR="006E10E6" w:rsidRDefault="00B1457B">
      <w:pPr>
        <w:numPr>
          <w:ilvl w:val="0"/>
          <w:numId w:val="143"/>
        </w:numPr>
        <w:ind w:hanging="631"/>
      </w:pPr>
      <w:r>
        <w:t>基金收益分配原则、执行方式</w:t>
      </w:r>
      <w:r>
        <w:t xml:space="preserve"> </w:t>
      </w:r>
    </w:p>
    <w:p w14:paraId="2EFE6670" w14:textId="77777777" w:rsidR="006E10E6" w:rsidRDefault="00B1457B">
      <w:pPr>
        <w:ind w:left="422"/>
      </w:pPr>
      <w:r>
        <w:t>1</w:t>
      </w:r>
      <w:r>
        <w:t>、收益分配原则</w:t>
      </w:r>
      <w:r>
        <w:t xml:space="preserve"> </w:t>
      </w:r>
    </w:p>
    <w:p w14:paraId="70ACAB94" w14:textId="77777777" w:rsidR="006E10E6" w:rsidRDefault="00B1457B">
      <w:pPr>
        <w:ind w:left="422"/>
      </w:pPr>
      <w:r>
        <w:t>基金收益分配是指按规定将基金的可分配收益按基金份额进行比例分配。</w:t>
      </w:r>
      <w:r>
        <w:t xml:space="preserve"> </w:t>
      </w:r>
    </w:p>
    <w:p w14:paraId="2B3F4540" w14:textId="77777777" w:rsidR="006E10E6" w:rsidRDefault="00B1457B">
      <w:pPr>
        <w:numPr>
          <w:ilvl w:val="0"/>
          <w:numId w:val="155"/>
        </w:numPr>
        <w:spacing w:after="272" w:line="359" w:lineRule="auto"/>
        <w:ind w:firstLine="410"/>
      </w:pPr>
      <w:r>
        <w:t>由于本基金</w:t>
      </w:r>
      <w:r>
        <w:t>A</w:t>
      </w:r>
      <w:r>
        <w:t>类基金份额不收取销售服务费，而</w:t>
      </w:r>
      <w:r>
        <w:t>C</w:t>
      </w:r>
      <w:r>
        <w:t>类基金份额收取销售服务费，各基金份额类别对应的可供分配利润将有所不同，本基金同一类别的每一基金份额享有同等分配权；</w:t>
      </w:r>
      <w:r>
        <w:t xml:space="preserve"> </w:t>
      </w:r>
    </w:p>
    <w:p w14:paraId="35508516" w14:textId="77777777" w:rsidR="006E10E6" w:rsidRDefault="00B1457B">
      <w:pPr>
        <w:numPr>
          <w:ilvl w:val="0"/>
          <w:numId w:val="155"/>
        </w:numPr>
        <w:spacing w:after="283" w:line="348" w:lineRule="auto"/>
        <w:ind w:firstLine="410"/>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6D0E78DA" w14:textId="77777777" w:rsidR="006E10E6" w:rsidRDefault="00B1457B">
      <w:pPr>
        <w:numPr>
          <w:ilvl w:val="0"/>
          <w:numId w:val="155"/>
        </w:numPr>
        <w:ind w:firstLine="410"/>
      </w:pPr>
      <w:r>
        <w:t>基金收益分配采用现金方式或红利再投资方式，基金份额持有人可自行选择收益分配方式；基金份额持有人事先未做出选择的，默认的分红方式为现金红利；</w:t>
      </w:r>
      <w:r>
        <w:t xml:space="preserve">  </w:t>
      </w:r>
    </w:p>
    <w:p w14:paraId="5F3F378F" w14:textId="77777777" w:rsidR="006E10E6" w:rsidRDefault="00B1457B">
      <w:pPr>
        <w:numPr>
          <w:ilvl w:val="0"/>
          <w:numId w:val="155"/>
        </w:numPr>
        <w:ind w:firstLine="410"/>
      </w:pPr>
      <w:r>
        <w:t>基金合同生效当年不满</w:t>
      </w:r>
      <w:r>
        <w:t>3</w:t>
      </w:r>
      <w:r>
        <w:t>个月，可不进行收益分配；</w:t>
      </w:r>
      <w:r>
        <w:t xml:space="preserve"> </w:t>
      </w:r>
    </w:p>
    <w:p w14:paraId="1743463D" w14:textId="77777777" w:rsidR="006E10E6" w:rsidRDefault="00B1457B">
      <w:pPr>
        <w:numPr>
          <w:ilvl w:val="0"/>
          <w:numId w:val="155"/>
        </w:numPr>
        <w:spacing w:after="272" w:line="359" w:lineRule="auto"/>
        <w:ind w:firstLine="410"/>
      </w:pPr>
      <w:r>
        <w:t>在符合基金收益分配条件的情况下，本基金收益每半年至少分配一次，每年最多不超过六次；每份基金份额每次收益分配比例不得低于收益分配基准日每份基金份额可供分配利润的</w:t>
      </w:r>
      <w:r>
        <w:t>50%</w:t>
      </w:r>
      <w:r>
        <w:t>；</w:t>
      </w:r>
      <w:r>
        <w:t xml:space="preserve"> </w:t>
      </w:r>
    </w:p>
    <w:p w14:paraId="0AEA4B1C" w14:textId="77777777" w:rsidR="006E10E6" w:rsidRDefault="00B1457B">
      <w:pPr>
        <w:numPr>
          <w:ilvl w:val="0"/>
          <w:numId w:val="155"/>
        </w:numPr>
        <w:spacing w:after="281" w:line="348" w:lineRule="auto"/>
        <w:ind w:firstLine="410"/>
      </w:pPr>
      <w:r>
        <w:t>基金收益分配后每一基金份额净值不能低</w:t>
      </w:r>
      <w:r>
        <w:t>于面值；对于美元认购、申购的份额，由于汇率因素影响，存在收益分配后美元折算净值低于对应的基金份额面值的可能；</w:t>
      </w:r>
      <w:r>
        <w:t xml:space="preserve"> </w:t>
      </w:r>
    </w:p>
    <w:p w14:paraId="59502672" w14:textId="77777777" w:rsidR="006E10E6" w:rsidRDefault="00B1457B">
      <w:pPr>
        <w:numPr>
          <w:ilvl w:val="0"/>
          <w:numId w:val="155"/>
        </w:numPr>
        <w:ind w:firstLine="410"/>
      </w:pPr>
      <w:r>
        <w:t>法律法规或监管机构另有规定的从其规定。</w:t>
      </w:r>
      <w:r>
        <w:t xml:space="preserve"> </w:t>
      </w:r>
    </w:p>
    <w:p w14:paraId="72DFC2DF" w14:textId="77777777" w:rsidR="006E10E6" w:rsidRDefault="00B1457B">
      <w:pPr>
        <w:numPr>
          <w:ilvl w:val="0"/>
          <w:numId w:val="145"/>
        </w:numPr>
        <w:ind w:hanging="317"/>
      </w:pPr>
      <w:r>
        <w:t>收益分配方案</w:t>
      </w:r>
      <w:r>
        <w:t xml:space="preserve"> </w:t>
      </w:r>
    </w:p>
    <w:p w14:paraId="0D43CE97" w14:textId="77777777" w:rsidR="006E10E6" w:rsidRDefault="00B1457B">
      <w:pPr>
        <w:spacing w:after="281" w:line="348" w:lineRule="auto"/>
        <w:ind w:left="0" w:firstLine="420"/>
      </w:pPr>
      <w:r>
        <w:t>基金收益分配方案中载明基金收益的范围、基金收益分配对象、分配时间、分配数额及比例、分配方式及有关手续费等内容。</w:t>
      </w:r>
      <w:r>
        <w:t xml:space="preserve"> </w:t>
      </w:r>
    </w:p>
    <w:p w14:paraId="7D5927C8" w14:textId="77777777" w:rsidR="006E10E6" w:rsidRDefault="00B1457B">
      <w:pPr>
        <w:numPr>
          <w:ilvl w:val="0"/>
          <w:numId w:val="145"/>
        </w:numPr>
        <w:ind w:hanging="317"/>
      </w:pPr>
      <w:r>
        <w:t>收益分配方案的确定与公告</w:t>
      </w:r>
      <w:r>
        <w:t xml:space="preserve"> </w:t>
      </w:r>
    </w:p>
    <w:p w14:paraId="605814F2" w14:textId="77777777" w:rsidR="006E10E6" w:rsidRDefault="00B1457B">
      <w:pPr>
        <w:spacing w:after="281" w:line="348" w:lineRule="auto"/>
        <w:ind w:left="0" w:firstLine="420"/>
      </w:pPr>
      <w:r>
        <w:t>基金收益分配方案由基金管理人拟定，并由基金托管人核实后确定，依照《信息披露办法》的有关规定在规定媒介公告。</w:t>
      </w:r>
      <w:r>
        <w:t xml:space="preserve"> </w:t>
      </w:r>
    </w:p>
    <w:p w14:paraId="2E287A55" w14:textId="77777777" w:rsidR="006E10E6" w:rsidRDefault="00B1457B">
      <w:pPr>
        <w:numPr>
          <w:ilvl w:val="0"/>
          <w:numId w:val="145"/>
        </w:numPr>
        <w:ind w:hanging="317"/>
      </w:pPr>
      <w:r>
        <w:t>收益分配中发生的费用</w:t>
      </w:r>
      <w:r>
        <w:t xml:space="preserve"> </w:t>
      </w:r>
    </w:p>
    <w:p w14:paraId="61E9D05D" w14:textId="77777777" w:rsidR="006E10E6" w:rsidRDefault="00B1457B">
      <w:pPr>
        <w:numPr>
          <w:ilvl w:val="0"/>
          <w:numId w:val="146"/>
        </w:numPr>
        <w:ind w:right="97" w:firstLine="410"/>
      </w:pPr>
      <w:r>
        <w:t>收益分配采用红利再投资方式免收再投资的费用。</w:t>
      </w:r>
      <w:r>
        <w:t xml:space="preserve"> </w:t>
      </w:r>
    </w:p>
    <w:p w14:paraId="61EB768B" w14:textId="77777777" w:rsidR="006E10E6" w:rsidRDefault="00B1457B">
      <w:pPr>
        <w:numPr>
          <w:ilvl w:val="0"/>
          <w:numId w:val="146"/>
        </w:numPr>
        <w:spacing w:after="272" w:line="359" w:lineRule="auto"/>
        <w:ind w:right="97" w:firstLine="410"/>
      </w:pPr>
      <w:r>
        <w:t>收益分配时发生的银行转账等手续费用由基金份额持有人自行承担。当投资者的现金红利小于一定金额，不足于支付银行转账或其他手续费用时，基金注册登记机构可将基金份额持有人的现金红利自动转为基金份额。红利再投资的计算方法，依照《业务规则》执行。</w:t>
      </w:r>
      <w:r>
        <w:t xml:space="preserve"> </w:t>
      </w:r>
    </w:p>
    <w:p w14:paraId="212FAEE1" w14:textId="77777777" w:rsidR="006E10E6" w:rsidRDefault="00B1457B">
      <w:pPr>
        <w:numPr>
          <w:ilvl w:val="0"/>
          <w:numId w:val="143"/>
        </w:numPr>
        <w:ind w:hanging="631"/>
      </w:pPr>
      <w:r>
        <w:t>基金费用计提方法、计提标准和支付方式</w:t>
      </w:r>
      <w:r>
        <w:t xml:space="preserve"> </w:t>
      </w:r>
    </w:p>
    <w:p w14:paraId="3D54B54C" w14:textId="77777777" w:rsidR="006E10E6" w:rsidRDefault="00B1457B">
      <w:pPr>
        <w:ind w:left="422"/>
      </w:pPr>
      <w:r>
        <w:t>1</w:t>
      </w:r>
      <w:r>
        <w:t>、基金管理人的管理费</w:t>
      </w:r>
      <w:r>
        <w:t xml:space="preserve"> </w:t>
      </w:r>
    </w:p>
    <w:p w14:paraId="75BBE9FD" w14:textId="77777777" w:rsidR="006E10E6" w:rsidRDefault="00B1457B">
      <w:pPr>
        <w:spacing w:line="348" w:lineRule="auto"/>
        <w:ind w:left="0" w:firstLine="420"/>
      </w:pPr>
      <w:r>
        <w:t>基金管理人的基金管理费（如基金管理人委托投资顾问，包括投资顾问费）按基金资产净值的</w:t>
      </w:r>
      <w:r>
        <w:t>[0.8 %]</w:t>
      </w:r>
      <w:r>
        <w:t>年费率计提。</w:t>
      </w:r>
      <w:r>
        <w:t xml:space="preserve"> </w:t>
      </w:r>
    </w:p>
    <w:p w14:paraId="450C96C1" w14:textId="77777777" w:rsidR="006E10E6" w:rsidRDefault="00B1457B">
      <w:pPr>
        <w:ind w:left="422"/>
      </w:pPr>
      <w:r>
        <w:t>基金管理费按前一日基金资产净值的</w:t>
      </w:r>
      <w:r>
        <w:t>[0.8% ]</w:t>
      </w:r>
      <w:r>
        <w:t>年费率计提。计算方法如下：</w:t>
      </w:r>
      <w:r>
        <w:t xml:space="preserve"> </w:t>
      </w:r>
    </w:p>
    <w:p w14:paraId="0F005018" w14:textId="77777777" w:rsidR="006E10E6" w:rsidRDefault="00B1457B">
      <w:pPr>
        <w:ind w:left="422"/>
      </w:pPr>
      <w:r>
        <w:t>H</w:t>
      </w:r>
      <w:r>
        <w:t>＝</w:t>
      </w:r>
      <w:r>
        <w:t>E×[ 0.8%  ]÷</w:t>
      </w:r>
      <w:r>
        <w:t>当年天数</w:t>
      </w:r>
      <w:r>
        <w:t xml:space="preserve"> </w:t>
      </w:r>
    </w:p>
    <w:p w14:paraId="1A0D645D" w14:textId="77777777" w:rsidR="006E10E6" w:rsidRDefault="00B1457B">
      <w:pPr>
        <w:ind w:left="422"/>
      </w:pPr>
      <w:r>
        <w:t xml:space="preserve">H </w:t>
      </w:r>
      <w:r>
        <w:t>为每日应计提的基金管理费</w:t>
      </w:r>
      <w:r>
        <w:t xml:space="preserve"> </w:t>
      </w:r>
    </w:p>
    <w:p w14:paraId="0ED00DBE" w14:textId="77777777" w:rsidR="006E10E6" w:rsidRDefault="00B1457B">
      <w:pPr>
        <w:ind w:left="422"/>
      </w:pPr>
      <w:r>
        <w:t xml:space="preserve">E </w:t>
      </w:r>
      <w:r>
        <w:t>为前一日基金资产净值</w:t>
      </w:r>
      <w:r>
        <w:t xml:space="preserve"> </w:t>
      </w:r>
    </w:p>
    <w:p w14:paraId="5EABF036" w14:textId="77777777" w:rsidR="006E10E6" w:rsidRDefault="00B1457B">
      <w:pPr>
        <w:spacing w:after="281" w:line="348" w:lineRule="auto"/>
        <w:ind w:left="0" w:firstLine="420"/>
      </w:pPr>
      <w:r>
        <w:t>基金管理费每日计提，按月支付。由基金管理人向基金托管人发送基金管理费划付指令，基金托管人复核后</w:t>
      </w:r>
      <w:r>
        <w:t>2</w:t>
      </w:r>
      <w:r>
        <w:t>个工作日内从基金财产中一次性支付给基金管理人。</w:t>
      </w:r>
      <w:r>
        <w:t xml:space="preserve"> </w:t>
      </w:r>
    </w:p>
    <w:p w14:paraId="052B3EAF" w14:textId="77777777" w:rsidR="006E10E6" w:rsidRDefault="00B1457B">
      <w:pPr>
        <w:ind w:left="422"/>
      </w:pPr>
      <w:r>
        <w:t>2</w:t>
      </w:r>
      <w:r>
        <w:t>、基金托管人的托管费</w:t>
      </w:r>
      <w:r>
        <w:t xml:space="preserve"> </w:t>
      </w:r>
    </w:p>
    <w:p w14:paraId="671064BD" w14:textId="77777777" w:rsidR="006E10E6" w:rsidRDefault="00B1457B">
      <w:pPr>
        <w:spacing w:after="283" w:line="348" w:lineRule="auto"/>
        <w:ind w:left="0" w:firstLine="420"/>
      </w:pPr>
      <w:r>
        <w:t>基金托管人的基金托管费（如基金托管人委托境外资产托管</w:t>
      </w:r>
      <w:r>
        <w:t>人，包括向其支付的相应服务费）按基金资产净值的</w:t>
      </w:r>
      <w:r>
        <w:t>[ 0.3% ]</w:t>
      </w:r>
      <w:r>
        <w:t>年费率计提。</w:t>
      </w:r>
      <w:r>
        <w:t xml:space="preserve"> </w:t>
      </w:r>
    </w:p>
    <w:p w14:paraId="7AF58418" w14:textId="77777777" w:rsidR="006E10E6" w:rsidRDefault="00B1457B">
      <w:pPr>
        <w:ind w:left="422"/>
      </w:pPr>
      <w:r>
        <w:t>基金托管费按前一日基金资产净值的</w:t>
      </w:r>
      <w:r>
        <w:t>[ 0.3% ]</w:t>
      </w:r>
      <w:r>
        <w:t>年费率计提。计算方法如下：</w:t>
      </w:r>
      <w:r>
        <w:t xml:space="preserve"> </w:t>
      </w:r>
    </w:p>
    <w:p w14:paraId="37D979F7" w14:textId="77777777" w:rsidR="006E10E6" w:rsidRDefault="00B1457B">
      <w:pPr>
        <w:ind w:left="422"/>
      </w:pPr>
      <w:r>
        <w:t>H=E×[ 0.3% ]÷</w:t>
      </w:r>
      <w:r>
        <w:t>当年天数</w:t>
      </w:r>
      <w:r>
        <w:t xml:space="preserve"> </w:t>
      </w:r>
    </w:p>
    <w:p w14:paraId="2D28CC47" w14:textId="77777777" w:rsidR="006E10E6" w:rsidRDefault="00B1457B">
      <w:pPr>
        <w:ind w:left="422"/>
      </w:pPr>
      <w:r>
        <w:t xml:space="preserve">H </w:t>
      </w:r>
      <w:r>
        <w:t>为每日应计提的基金托管费</w:t>
      </w:r>
      <w:r>
        <w:t xml:space="preserve"> </w:t>
      </w:r>
    </w:p>
    <w:p w14:paraId="11318794" w14:textId="77777777" w:rsidR="006E10E6" w:rsidRDefault="00B1457B">
      <w:pPr>
        <w:ind w:left="422"/>
      </w:pPr>
      <w:r>
        <w:t xml:space="preserve">E </w:t>
      </w:r>
      <w:r>
        <w:t>为前一日的基金资产净值</w:t>
      </w:r>
      <w:r>
        <w:t xml:space="preserve"> </w:t>
      </w:r>
    </w:p>
    <w:p w14:paraId="342AECB1" w14:textId="77777777" w:rsidR="006E10E6" w:rsidRDefault="00B1457B">
      <w:pPr>
        <w:spacing w:after="281" w:line="348" w:lineRule="auto"/>
        <w:ind w:left="0" w:firstLine="420"/>
      </w:pPr>
      <w:r>
        <w:t>基金托管费每日计提，按月支付。由基金管理人向基金托管人发送基金托管费划付指令，基金托管人复核后</w:t>
      </w:r>
      <w:r>
        <w:t>2</w:t>
      </w:r>
      <w:r>
        <w:t>个工作日内从基金财产中一次性支付给基金托管人。</w:t>
      </w:r>
      <w:r>
        <w:t xml:space="preserve"> </w:t>
      </w:r>
    </w:p>
    <w:p w14:paraId="6DC7176B" w14:textId="77777777" w:rsidR="006E10E6" w:rsidRDefault="00B1457B">
      <w:pPr>
        <w:ind w:left="422"/>
      </w:pPr>
      <w:r>
        <w:t>3</w:t>
      </w:r>
      <w:r>
        <w:t>、销售服务费</w:t>
      </w:r>
      <w:r>
        <w:t xml:space="preserve"> </w:t>
      </w:r>
    </w:p>
    <w:p w14:paraId="09DA4AE7" w14:textId="77777777" w:rsidR="006E10E6" w:rsidRDefault="00B1457B">
      <w:pPr>
        <w:spacing w:after="281" w:line="348" w:lineRule="auto"/>
        <w:ind w:left="0" w:firstLine="420"/>
      </w:pPr>
      <w:r>
        <w:t>本基金</w:t>
      </w:r>
      <w:r>
        <w:t>A</w:t>
      </w:r>
      <w:r>
        <w:t>类基金份额不收取销售服务费，</w:t>
      </w:r>
      <w:r>
        <w:t>C</w:t>
      </w:r>
      <w:r>
        <w:t>类基金份额的销售服务费按前一日</w:t>
      </w:r>
      <w:r>
        <w:t>C</w:t>
      </w:r>
      <w:r>
        <w:t>类基金份额资产净值的</w:t>
      </w:r>
      <w:r>
        <w:t>[</w:t>
      </w:r>
      <w:r>
        <w:t xml:space="preserve"> 0.4% ]</w:t>
      </w:r>
      <w:r>
        <w:t>年费率计提。计算方法如下：</w:t>
      </w:r>
      <w:r>
        <w:t xml:space="preserve"> </w:t>
      </w:r>
    </w:p>
    <w:p w14:paraId="16782A1B" w14:textId="77777777" w:rsidR="006E10E6" w:rsidRDefault="00B1457B">
      <w:pPr>
        <w:ind w:left="422"/>
      </w:pPr>
      <w:r>
        <w:t>H</w:t>
      </w:r>
      <w:r>
        <w:t>＝</w:t>
      </w:r>
      <w:r>
        <w:t>E×[ 0.4% ]÷</w:t>
      </w:r>
      <w:r>
        <w:t>当年天数</w:t>
      </w:r>
      <w:r>
        <w:t xml:space="preserve"> </w:t>
      </w:r>
    </w:p>
    <w:p w14:paraId="1AF40B67" w14:textId="77777777" w:rsidR="006E10E6" w:rsidRDefault="00B1457B">
      <w:pPr>
        <w:ind w:left="422"/>
      </w:pPr>
      <w:r>
        <w:t>H</w:t>
      </w:r>
      <w:r>
        <w:t>为</w:t>
      </w:r>
      <w:r>
        <w:t>C</w:t>
      </w:r>
      <w:r>
        <w:t>类基金份额每日应计提的销售服务费</w:t>
      </w:r>
      <w:r>
        <w:t xml:space="preserve"> </w:t>
      </w:r>
    </w:p>
    <w:p w14:paraId="1F662DBC" w14:textId="77777777" w:rsidR="006E10E6" w:rsidRDefault="00B1457B">
      <w:pPr>
        <w:ind w:left="422"/>
      </w:pPr>
      <w:r>
        <w:t>E</w:t>
      </w:r>
      <w:r>
        <w:t>为</w:t>
      </w:r>
      <w:r>
        <w:t>C</w:t>
      </w:r>
      <w:r>
        <w:t>类基金份额前一日的基金资产净值</w:t>
      </w:r>
      <w:r>
        <w:t xml:space="preserve"> </w:t>
      </w:r>
    </w:p>
    <w:p w14:paraId="2DF54B6E" w14:textId="77777777" w:rsidR="006E10E6" w:rsidRDefault="00B1457B">
      <w:pPr>
        <w:spacing w:after="283" w:line="348" w:lineRule="auto"/>
        <w:ind w:left="422"/>
      </w:pPr>
      <w:r>
        <w:t>基金销售服务费每日计提，按月支付。由基金管理人向基金托管人发送基金销售服务费划付指令，经基金托管人复核后</w:t>
      </w:r>
      <w:r>
        <w:t>2</w:t>
      </w:r>
      <w:r>
        <w:t>个工作日内按照指定的账户路径进行支付，注册登记机构收到后按相关合同规定支付给基金销售机构等。</w:t>
      </w:r>
      <w:r>
        <w:t xml:space="preserve"> </w:t>
      </w:r>
    </w:p>
    <w:p w14:paraId="365B9566" w14:textId="77777777" w:rsidR="006E10E6" w:rsidRDefault="00B1457B">
      <w:pPr>
        <w:spacing w:after="281" w:line="348" w:lineRule="auto"/>
        <w:ind w:left="0" w:firstLine="420"/>
      </w:pPr>
      <w:r>
        <w:t>销售服务费主要用于支付销售机构佣金、以及基金管理人的基金行销广告费、促销活动费、基金份额持有人服务费等。</w:t>
      </w:r>
      <w:r>
        <w:t xml:space="preserve"> </w:t>
      </w:r>
    </w:p>
    <w:p w14:paraId="727F4D1B" w14:textId="77777777" w:rsidR="006E10E6" w:rsidRDefault="00B1457B">
      <w:pPr>
        <w:numPr>
          <w:ilvl w:val="0"/>
          <w:numId w:val="143"/>
        </w:numPr>
        <w:ind w:hanging="631"/>
      </w:pPr>
      <w:r>
        <w:t>基金财产的投资方向和投资限制</w:t>
      </w:r>
      <w:r>
        <w:t xml:space="preserve"> </w:t>
      </w:r>
    </w:p>
    <w:p w14:paraId="18BE09F5" w14:textId="77777777" w:rsidR="006E10E6" w:rsidRDefault="00B1457B">
      <w:pPr>
        <w:numPr>
          <w:ilvl w:val="0"/>
          <w:numId w:val="144"/>
        </w:numPr>
        <w:ind w:hanging="317"/>
      </w:pPr>
      <w:r>
        <w:t>投资目标</w:t>
      </w:r>
      <w:r>
        <w:t xml:space="preserve"> </w:t>
      </w:r>
    </w:p>
    <w:p w14:paraId="4D90CD4D" w14:textId="77777777" w:rsidR="006E10E6" w:rsidRDefault="00B1457B">
      <w:pPr>
        <w:spacing w:after="99"/>
        <w:ind w:left="422"/>
      </w:pPr>
      <w:r>
        <w:t>本基金采用被动式指数化投资策略，通过严格的投资程序约束和数量化风险管理手段，</w:t>
      </w:r>
    </w:p>
    <w:p w14:paraId="4720DFE2" w14:textId="77777777" w:rsidR="006E10E6" w:rsidRDefault="00B1457B">
      <w:pPr>
        <w:spacing w:after="272" w:line="359" w:lineRule="auto"/>
        <w:ind w:left="-15" w:right="194" w:firstLine="0"/>
        <w:jc w:val="both"/>
      </w:pPr>
      <w:r>
        <w:t>力求实现对标的指数的有效跟踪，追求跟踪误差的最小化。本基金力争控制基金净值增长率与业绩比较基准之间的日均跟踪偏离度小于</w:t>
      </w:r>
      <w:r>
        <w:t xml:space="preserve"> </w:t>
      </w:r>
      <w:r>
        <w:rPr>
          <w:rFonts w:ascii="Times New Roman" w:eastAsia="Times New Roman" w:hAnsi="Times New Roman" w:cs="Times New Roman"/>
        </w:rPr>
        <w:t>0.5%</w:t>
      </w:r>
      <w:r>
        <w:t>，基金净值增长率与业绩比较基准之间的年跟踪误差不超过</w:t>
      </w:r>
      <w:r>
        <w:t xml:space="preserve"> </w:t>
      </w:r>
      <w:r>
        <w:rPr>
          <w:rFonts w:ascii="Times New Roman" w:eastAsia="Times New Roman" w:hAnsi="Times New Roman" w:cs="Times New Roman"/>
        </w:rPr>
        <w:t>5%</w:t>
      </w:r>
      <w:r>
        <w:t>。</w:t>
      </w:r>
      <w:r>
        <w:t xml:space="preserve"> </w:t>
      </w:r>
    </w:p>
    <w:p w14:paraId="5339C3EE" w14:textId="77777777" w:rsidR="006E10E6" w:rsidRDefault="00B1457B">
      <w:pPr>
        <w:numPr>
          <w:ilvl w:val="0"/>
          <w:numId w:val="144"/>
        </w:numPr>
        <w:ind w:hanging="317"/>
      </w:pPr>
      <w:r>
        <w:t>投资范围</w:t>
      </w:r>
      <w:r>
        <w:t xml:space="preserve"> </w:t>
      </w:r>
    </w:p>
    <w:p w14:paraId="6A1E71B4" w14:textId="77777777" w:rsidR="006E10E6" w:rsidRDefault="00B1457B">
      <w:pPr>
        <w:spacing w:after="298" w:line="359" w:lineRule="auto"/>
        <w:ind w:left="-15" w:right="194" w:firstLine="410"/>
        <w:jc w:val="both"/>
      </w:pPr>
      <w:r>
        <w:t>本基金投资范围为美国</w:t>
      </w:r>
      <w:r>
        <w:t xml:space="preserve"> </w:t>
      </w:r>
      <w:r>
        <w:rPr>
          <w:rFonts w:ascii="Times New Roman" w:eastAsia="Times New Roman" w:hAnsi="Times New Roman" w:cs="Times New Roman"/>
        </w:rPr>
        <w:t xml:space="preserve">REITs </w:t>
      </w:r>
      <w:r>
        <w:t>市场中的</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指数（即</w:t>
      </w:r>
      <w:r>
        <w:t xml:space="preserve"> </w:t>
      </w:r>
      <w:r>
        <w:rPr>
          <w:rFonts w:ascii="Times New Roman" w:eastAsia="Times New Roman" w:hAnsi="Times New Roman" w:cs="Times New Roman"/>
        </w:rPr>
        <w:t xml:space="preserve">MSCI </w:t>
      </w:r>
      <w:r>
        <w:t>美国房地产投资信托指数，英文名称为</w:t>
      </w:r>
      <w:r>
        <w:t xml:space="preserve"> </w:t>
      </w:r>
      <w:r>
        <w:rPr>
          <w:rFonts w:ascii="Times New Roman" w:eastAsia="Times New Roman" w:hAnsi="Times New Roman" w:cs="Times New Roman"/>
        </w:rPr>
        <w:t>MSCI US REIT Index</w:t>
      </w:r>
      <w:r>
        <w:t>）成份股、备选成份股、以</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w:t>
      </w:r>
      <w:r>
        <w:t>为投资标的的指数基金（包括</w:t>
      </w:r>
      <w:r>
        <w:t xml:space="preserve"> </w:t>
      </w:r>
      <w:r>
        <w:rPr>
          <w:rFonts w:ascii="Times New Roman" w:eastAsia="Times New Roman" w:hAnsi="Times New Roman" w:cs="Times New Roman"/>
        </w:rPr>
        <w:t>ETF</w:t>
      </w:r>
      <w:r>
        <w:t>）、新股（一级市场初次发行或增发）等，其中，对</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指数成份股、备选成分股及以</w:t>
      </w:r>
      <w:r>
        <w:t xml:space="preserve"> </w:t>
      </w:r>
      <w:r>
        <w:rPr>
          <w:rFonts w:ascii="Times New Roman" w:eastAsia="Times New Roman" w:hAnsi="Times New Roman" w:cs="Times New Roman"/>
        </w:rPr>
        <w:t xml:space="preserve">MSCI </w:t>
      </w:r>
      <w:r>
        <w:t>美国</w:t>
      </w:r>
      <w:r>
        <w:t xml:space="preserve"> </w:t>
      </w:r>
      <w:r>
        <w:rPr>
          <w:rFonts w:ascii="Times New Roman" w:eastAsia="Times New Roman" w:hAnsi="Times New Roman" w:cs="Times New Roman"/>
        </w:rPr>
        <w:t xml:space="preserve">REIT </w:t>
      </w:r>
      <w:r>
        <w:t>指数为投资标的的指数基金（包括</w:t>
      </w:r>
      <w:r>
        <w:t xml:space="preserve"> </w:t>
      </w:r>
      <w:r>
        <w:rPr>
          <w:rFonts w:ascii="Times New Roman" w:eastAsia="Times New Roman" w:hAnsi="Times New Roman" w:cs="Times New Roman"/>
        </w:rPr>
        <w:t>ETF</w:t>
      </w:r>
      <w:r>
        <w:t>）的投资比例不低于基金资产的</w:t>
      </w:r>
      <w:r>
        <w:t xml:space="preserve"> </w:t>
      </w:r>
      <w:r>
        <w:rPr>
          <w:rFonts w:ascii="Times New Roman" w:eastAsia="Times New Roman" w:hAnsi="Times New Roman" w:cs="Times New Roman"/>
        </w:rPr>
        <w:t>90%</w:t>
      </w: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本基金还可投资全球证券市场中具有良好流动性的其他金融工具，包括在证券市场挂牌交易的普通股、优先股、存托凭证、公募基金、结构性投资产品、金融衍生产品、银行存款、短期政府债券等以及中国证监会允许基金投资的其他金融工具。</w:t>
      </w:r>
      <w:r>
        <w:rPr>
          <w:rFonts w:ascii="Times New Roman" w:eastAsia="Times New Roman" w:hAnsi="Times New Roman" w:cs="Times New Roman"/>
        </w:rPr>
        <w:t xml:space="preserve"> </w:t>
      </w:r>
    </w:p>
    <w:p w14:paraId="2CFCE3FA" w14:textId="77777777" w:rsidR="006E10E6" w:rsidRDefault="00B1457B">
      <w:pPr>
        <w:spacing w:after="272" w:line="359" w:lineRule="auto"/>
        <w:ind w:left="-15" w:right="104" w:firstLine="410"/>
        <w:jc w:val="both"/>
      </w:pPr>
      <w:r>
        <w:t>本基金主要投资的</w:t>
      </w:r>
      <w:r>
        <w:t xml:space="preserve"> </w:t>
      </w:r>
      <w:r>
        <w:rPr>
          <w:rFonts w:ascii="Times New Roman" w:eastAsia="Times New Roman" w:hAnsi="Times New Roman" w:cs="Times New Roman"/>
        </w:rPr>
        <w:t>REIT</w:t>
      </w:r>
      <w:r>
        <w:t>，即</w:t>
      </w:r>
      <w:r>
        <w:t xml:space="preserve"> </w:t>
      </w:r>
      <w:r>
        <w:rPr>
          <w:rFonts w:ascii="Times New Roman" w:eastAsia="Times New Roman" w:hAnsi="Times New Roman" w:cs="Times New Roman"/>
        </w:rPr>
        <w:t>Real Estate Investment Trust</w:t>
      </w:r>
      <w:r>
        <w:t>（房地产投资信托）是一种在证券交易所上市，以发行收益凭证的方式汇集特定多数投资者的资金，由专门投资机构进行房地产投资经营管理，并将投资综合收益的绝大部分</w:t>
      </w:r>
      <w:r>
        <w:t>（通常为</w:t>
      </w:r>
      <w:r>
        <w:t xml:space="preserve"> </w:t>
      </w:r>
      <w:r>
        <w:rPr>
          <w:rFonts w:ascii="Times New Roman" w:eastAsia="Times New Roman" w:hAnsi="Times New Roman" w:cs="Times New Roman"/>
        </w:rPr>
        <w:t>90%</w:t>
      </w:r>
      <w:r>
        <w:t>以上）按比例分配给投资者的金融工具。如法律法规或监管机构以后允许本基金投资其他品种，基金管理人在履行适当程序后，可以将其纳入投资范围。如法律法规或中国证监会变更投资品种比例限制的，基金管理人在与基金托管人协商一致并履行相关程序后，可相应调整本基金的投资比例规定，不需经基金份额持有人大会审议。</w:t>
      </w:r>
      <w:r>
        <w:t xml:space="preserve"> </w:t>
      </w:r>
    </w:p>
    <w:p w14:paraId="7CC2C2A3" w14:textId="77777777" w:rsidR="006E10E6" w:rsidRDefault="00B1457B">
      <w:pPr>
        <w:numPr>
          <w:ilvl w:val="0"/>
          <w:numId w:val="144"/>
        </w:numPr>
        <w:ind w:hanging="317"/>
      </w:pPr>
      <w:r>
        <w:t>投资限制</w:t>
      </w:r>
      <w:r>
        <w:t xml:space="preserve"> </w:t>
      </w:r>
    </w:p>
    <w:p w14:paraId="56B1D8BB" w14:textId="77777777" w:rsidR="006E10E6" w:rsidRDefault="00B1457B">
      <w:pPr>
        <w:ind w:left="422"/>
      </w:pPr>
      <w:r>
        <w:t>（</w:t>
      </w:r>
      <w:r>
        <w:t>1</w:t>
      </w:r>
      <w:r>
        <w:t>）投资组合限制</w:t>
      </w:r>
      <w:r>
        <w:t xml:space="preserve"> </w:t>
      </w:r>
    </w:p>
    <w:p w14:paraId="7FD45EF6" w14:textId="77777777" w:rsidR="006E10E6" w:rsidRDefault="00B1457B">
      <w:pPr>
        <w:ind w:left="422"/>
      </w:pPr>
      <w:r>
        <w:t>本基金的投资组合将遵循以下限制：</w:t>
      </w:r>
      <w:r>
        <w:t xml:space="preserve">  </w:t>
      </w:r>
    </w:p>
    <w:p w14:paraId="114C0C30" w14:textId="77777777" w:rsidR="006E10E6" w:rsidRDefault="00B1457B">
      <w:pPr>
        <w:numPr>
          <w:ilvl w:val="0"/>
          <w:numId w:val="148"/>
        </w:numPr>
        <w:spacing w:after="262" w:line="367" w:lineRule="auto"/>
        <w:ind w:firstLine="420"/>
      </w:pPr>
      <w:r>
        <w:t>基金持有同一家银行的存款不得超过基金净值的</w:t>
      </w:r>
      <w:r>
        <w:t xml:space="preserve"> 20%</w:t>
      </w:r>
      <w:r>
        <w:t>。在基金托管账户的存款可以不受上述限制；</w:t>
      </w:r>
      <w:r>
        <w:t xml:space="preserve"> </w:t>
      </w:r>
    </w:p>
    <w:p w14:paraId="2D7C5AFD" w14:textId="77777777" w:rsidR="006E10E6" w:rsidRDefault="00B1457B">
      <w:pPr>
        <w:numPr>
          <w:ilvl w:val="0"/>
          <w:numId w:val="148"/>
        </w:numPr>
        <w:spacing w:after="283" w:line="349" w:lineRule="auto"/>
        <w:ind w:firstLine="420"/>
      </w:pPr>
      <w:r>
        <w:t>基金持有与中国证监会签署双边监管合</w:t>
      </w:r>
      <w:r>
        <w:t>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16BB75AD" w14:textId="77777777" w:rsidR="006E10E6" w:rsidRDefault="00B1457B">
      <w:pPr>
        <w:numPr>
          <w:ilvl w:val="0"/>
          <w:numId w:val="148"/>
        </w:numPr>
        <w:spacing w:after="262" w:line="367" w:lineRule="auto"/>
        <w:ind w:firstLine="42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309E388D" w14:textId="77777777" w:rsidR="006E10E6" w:rsidRDefault="00B1457B">
      <w:pPr>
        <w:numPr>
          <w:ilvl w:val="0"/>
          <w:numId w:val="148"/>
        </w:numPr>
        <w:spacing w:after="262" w:line="367" w:lineRule="auto"/>
        <w:ind w:firstLine="420"/>
      </w:pPr>
      <w:r>
        <w:t>基金持有境外基金的市值合计不得超过基金净值的</w:t>
      </w:r>
      <w:r>
        <w:t xml:space="preserve"> 10%</w:t>
      </w:r>
      <w:r>
        <w:t>。持有货币市场基金可以不受前述限制；</w:t>
      </w:r>
      <w:r>
        <w:t xml:space="preserve"> </w:t>
      </w:r>
    </w:p>
    <w:p w14:paraId="40EC56BC" w14:textId="77777777" w:rsidR="006E10E6" w:rsidRDefault="00B1457B">
      <w:pPr>
        <w:numPr>
          <w:ilvl w:val="0"/>
          <w:numId w:val="148"/>
        </w:numPr>
        <w:spacing w:after="281" w:line="348" w:lineRule="auto"/>
        <w:ind w:firstLine="420"/>
      </w:pPr>
      <w:r>
        <w:t>同一基金管理人管理的全部基金持有任何一只境外基金，不得超过该境外基金总份额的</w:t>
      </w:r>
      <w:r>
        <w:t>20%</w:t>
      </w:r>
      <w:r>
        <w:t>；</w:t>
      </w:r>
      <w:r>
        <w:t xml:space="preserve"> </w:t>
      </w:r>
    </w:p>
    <w:p w14:paraId="45C83826" w14:textId="77777777" w:rsidR="006E10E6" w:rsidRDefault="00B1457B">
      <w:pPr>
        <w:numPr>
          <w:ilvl w:val="0"/>
          <w:numId w:val="148"/>
        </w:numPr>
        <w:ind w:firstLine="420"/>
      </w:pPr>
      <w:r>
        <w:t>为应付赎回、交易清算等临时用途借入现金的比例不得超过基金资产净值的</w:t>
      </w:r>
      <w:r>
        <w:t>10%</w:t>
      </w:r>
      <w:r>
        <w:t>；</w:t>
      </w:r>
      <w:r>
        <w:t xml:space="preserve"> </w:t>
      </w:r>
    </w:p>
    <w:p w14:paraId="2D1ED915" w14:textId="77777777" w:rsidR="006E10E6" w:rsidRDefault="00B1457B">
      <w:pPr>
        <w:numPr>
          <w:ilvl w:val="0"/>
          <w:numId w:val="148"/>
        </w:numPr>
        <w:spacing w:after="271" w:line="358" w:lineRule="auto"/>
        <w:ind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137AB4DA" w14:textId="77777777" w:rsidR="006E10E6" w:rsidRDefault="00B1457B">
      <w:pPr>
        <w:numPr>
          <w:ilvl w:val="0"/>
          <w:numId w:val="148"/>
        </w:numPr>
        <w:spacing w:after="281" w:line="348" w:lineRule="auto"/>
        <w:ind w:firstLine="420"/>
      </w:pPr>
      <w:r>
        <w:t>本基金与私募类证券资管产品及中国证监会认定的其他主体为交易对手开展逆回购交易的，可接受质押品的资质要求应当与基金合同约定的投资范围保持一致。</w:t>
      </w:r>
      <w:r>
        <w:t xml:space="preserve"> </w:t>
      </w:r>
    </w:p>
    <w:p w14:paraId="6578C7D7" w14:textId="77777777" w:rsidR="006E10E6" w:rsidRDefault="00B1457B">
      <w:pPr>
        <w:ind w:left="422"/>
      </w:pPr>
      <w:r>
        <w:t>（</w:t>
      </w:r>
      <w:r>
        <w:t>2</w:t>
      </w:r>
      <w:r>
        <w:t>）金融衍生品投资</w:t>
      </w:r>
      <w:r>
        <w:t xml:space="preserve"> </w:t>
      </w:r>
    </w:p>
    <w:p w14:paraId="6597693B" w14:textId="77777777" w:rsidR="006E10E6" w:rsidRDefault="00B1457B">
      <w:pPr>
        <w:spacing w:after="283" w:line="348" w:lineRule="auto"/>
        <w:ind w:left="0" w:firstLine="420"/>
      </w:pPr>
      <w:r>
        <w:t>本基金投资衍生品应当仅限于投资组合避险或有效管理，</w:t>
      </w:r>
      <w:r>
        <w:t>不得用于投机或放大交易，同时应当严格遵守下列规定：</w:t>
      </w:r>
      <w:r>
        <w:t xml:space="preserve"> </w:t>
      </w:r>
    </w:p>
    <w:p w14:paraId="7CACEC60" w14:textId="77777777" w:rsidR="006E10E6" w:rsidRDefault="00B1457B">
      <w:pPr>
        <w:numPr>
          <w:ilvl w:val="0"/>
          <w:numId w:val="151"/>
        </w:numPr>
        <w:ind w:hanging="317"/>
      </w:pPr>
      <w:r>
        <w:t>本基金的金融衍生品全部敞口不得高于基金资产净值的</w:t>
      </w:r>
      <w:r>
        <w:t>100%</w:t>
      </w:r>
      <w:r>
        <w:t>。</w:t>
      </w:r>
      <w:r>
        <w:t xml:space="preserve"> </w:t>
      </w:r>
    </w:p>
    <w:p w14:paraId="10F506F4" w14:textId="77777777" w:rsidR="006E10E6" w:rsidRDefault="00B1457B">
      <w:pPr>
        <w:numPr>
          <w:ilvl w:val="0"/>
          <w:numId w:val="151"/>
        </w:numPr>
        <w:spacing w:after="96"/>
        <w:ind w:hanging="317"/>
      </w:pPr>
      <w:r>
        <w:t>本基金投资期货支付的初始保证金、投资期权支付或收取的期权费、投资柜台交易</w:t>
      </w:r>
    </w:p>
    <w:p w14:paraId="23187DA8" w14:textId="77777777" w:rsidR="006E10E6" w:rsidRDefault="00B1457B">
      <w:r>
        <w:t>衍生品支付的初始费用的总额不得高于基金资产净值的</w:t>
      </w:r>
      <w:r>
        <w:t>10%</w:t>
      </w:r>
      <w:r>
        <w:t>。</w:t>
      </w:r>
      <w:r>
        <w:t xml:space="preserve"> 3</w:t>
      </w:r>
      <w:r>
        <w:t>）本基金投资于远期合约、互换等柜台交易金融衍生品，应当符合以下要求：</w:t>
      </w:r>
      <w:r>
        <w:t xml:space="preserve"> </w:t>
      </w:r>
    </w:p>
    <w:p w14:paraId="7D9966A7" w14:textId="77777777" w:rsidR="006E10E6" w:rsidRDefault="00B1457B">
      <w:pPr>
        <w:numPr>
          <w:ilvl w:val="0"/>
          <w:numId w:val="152"/>
        </w:numPr>
        <w:spacing w:after="0" w:line="363" w:lineRule="auto"/>
        <w:ind w:firstLine="427"/>
      </w:pPr>
      <w:r>
        <w:t>所有参与交易的对手方（中资商业银行除外）应当具有不低于中国证监会认可的信用评级机构评级。</w:t>
      </w:r>
      <w:r>
        <w:t xml:space="preserve"> </w:t>
      </w:r>
    </w:p>
    <w:p w14:paraId="0103FF98" w14:textId="77777777" w:rsidR="006E10E6" w:rsidRDefault="00B1457B">
      <w:pPr>
        <w:numPr>
          <w:ilvl w:val="0"/>
          <w:numId w:val="152"/>
        </w:numPr>
        <w:spacing w:after="0" w:line="363" w:lineRule="auto"/>
        <w:ind w:firstLine="427"/>
      </w:pPr>
      <w:r>
        <w:t>交易对手方应当至少每个工作日对交易进行估值，并且基金可在任何时候以公允价值终止交易。</w:t>
      </w:r>
      <w:r>
        <w:t xml:space="preserve"> </w:t>
      </w:r>
    </w:p>
    <w:p w14:paraId="1171257D" w14:textId="77777777" w:rsidR="006E10E6" w:rsidRDefault="00B1457B">
      <w:pPr>
        <w:numPr>
          <w:ilvl w:val="0"/>
          <w:numId w:val="152"/>
        </w:numPr>
        <w:ind w:firstLine="427"/>
      </w:pPr>
      <w:r>
        <w:t>任一交易对</w:t>
      </w:r>
      <w:r>
        <w:t>手方的市值计价敞口不得超过基金资产净值的</w:t>
      </w:r>
      <w:r>
        <w:t>20%</w:t>
      </w:r>
      <w:r>
        <w:t>。</w:t>
      </w:r>
      <w:r>
        <w:t xml:space="preserve"> </w:t>
      </w:r>
    </w:p>
    <w:p w14:paraId="3CB7F9E3" w14:textId="77777777" w:rsidR="006E10E6" w:rsidRDefault="00B1457B">
      <w:pPr>
        <w:numPr>
          <w:ilvl w:val="0"/>
          <w:numId w:val="147"/>
        </w:numPr>
        <w:spacing w:after="260" w:line="367" w:lineRule="auto"/>
        <w:ind w:firstLine="420"/>
      </w:pPr>
      <w:r>
        <w:t>基金管理人应当在本基金会计年度结束后</w:t>
      </w:r>
      <w:r>
        <w:t xml:space="preserve"> 60 </w:t>
      </w:r>
      <w:r>
        <w:t>个工作日内向中国证监会提交包括衍生品头寸及风险分析年度报告。</w:t>
      </w:r>
      <w:r>
        <w:t xml:space="preserve"> </w:t>
      </w:r>
    </w:p>
    <w:p w14:paraId="78FA57C2" w14:textId="77777777" w:rsidR="006E10E6" w:rsidRDefault="00B1457B">
      <w:pPr>
        <w:numPr>
          <w:ilvl w:val="0"/>
          <w:numId w:val="147"/>
        </w:numPr>
        <w:ind w:firstLine="420"/>
      </w:pPr>
      <w:r>
        <w:t>本基金不得直接投资与实物商品相关的衍生品。</w:t>
      </w:r>
      <w:r>
        <w:t xml:space="preserve"> </w:t>
      </w:r>
    </w:p>
    <w:p w14:paraId="3705B15A" w14:textId="77777777" w:rsidR="006E10E6" w:rsidRDefault="00B1457B">
      <w:pPr>
        <w:ind w:left="422"/>
      </w:pPr>
      <w:r>
        <w:t>（</w:t>
      </w:r>
      <w:r>
        <w:t>3</w:t>
      </w:r>
      <w:r>
        <w:t>）本基金可以参与证券借贷交易，并且应当遵守下列规定：</w:t>
      </w:r>
      <w:r>
        <w:t xml:space="preserve"> </w:t>
      </w:r>
    </w:p>
    <w:p w14:paraId="7071978B" w14:textId="77777777" w:rsidR="006E10E6" w:rsidRDefault="00B1457B">
      <w:pPr>
        <w:numPr>
          <w:ilvl w:val="0"/>
          <w:numId w:val="149"/>
        </w:numPr>
        <w:spacing w:after="281" w:line="348" w:lineRule="auto"/>
        <w:ind w:firstLine="420"/>
      </w:pPr>
      <w:r>
        <w:t>所有参与交易的对手方（中资商业银行除外）应当具有中国证监会认可的信用评级机构评级。</w:t>
      </w:r>
      <w:r>
        <w:t xml:space="preserve"> </w:t>
      </w:r>
    </w:p>
    <w:p w14:paraId="50CFA522" w14:textId="77777777" w:rsidR="006E10E6" w:rsidRDefault="00B1457B">
      <w:pPr>
        <w:numPr>
          <w:ilvl w:val="0"/>
          <w:numId w:val="149"/>
        </w:numPr>
        <w:spacing w:after="401"/>
        <w:ind w:firstLine="420"/>
      </w:pPr>
      <w:r>
        <w:t>应当采取市值计价制度进行调整以确保担保物市值不低于已借出证券市值的</w:t>
      </w:r>
      <w:r>
        <w:t xml:space="preserve"> 102%</w:t>
      </w:r>
      <w:r>
        <w:t>。</w:t>
      </w:r>
      <w:r>
        <w:t xml:space="preserve"> </w:t>
      </w:r>
    </w:p>
    <w:p w14:paraId="48FEEA15" w14:textId="77777777" w:rsidR="006E10E6" w:rsidRDefault="00B1457B">
      <w:pPr>
        <w:numPr>
          <w:ilvl w:val="0"/>
          <w:numId w:val="149"/>
        </w:numPr>
        <w:spacing w:after="96"/>
        <w:ind w:firstLine="420"/>
      </w:pPr>
      <w:r>
        <w:t>借方应当在交易期内及时向本基金支付已借出证券产生的所有股息、利息和分红。</w:t>
      </w:r>
    </w:p>
    <w:p w14:paraId="76671492" w14:textId="77777777" w:rsidR="006E10E6" w:rsidRDefault="00B1457B">
      <w:r>
        <w:t>一旦借方违约，本基金根据协议和有关法律有权保留和处置担保物以满足索赔需要。</w:t>
      </w:r>
      <w:r>
        <w:t xml:space="preserve"> </w:t>
      </w:r>
    </w:p>
    <w:p w14:paraId="6B8D2949" w14:textId="77777777" w:rsidR="006E10E6" w:rsidRDefault="00B1457B">
      <w:pPr>
        <w:numPr>
          <w:ilvl w:val="0"/>
          <w:numId w:val="149"/>
        </w:numPr>
        <w:ind w:firstLine="420"/>
      </w:pPr>
      <w:r>
        <w:t>除中国证监会另有规定外，担保物可以是以下金融工具或品种：</w:t>
      </w:r>
      <w:r>
        <w:t xml:space="preserve"> </w:t>
      </w:r>
    </w:p>
    <w:p w14:paraId="2175C64A" w14:textId="77777777" w:rsidR="006E10E6" w:rsidRDefault="00B1457B">
      <w:pPr>
        <w:numPr>
          <w:ilvl w:val="0"/>
          <w:numId w:val="150"/>
        </w:numPr>
        <w:spacing w:after="122"/>
        <w:ind w:hanging="420"/>
      </w:pPr>
      <w:r>
        <w:t>现金；</w:t>
      </w:r>
      <w:r>
        <w:t xml:space="preserve"> </w:t>
      </w:r>
    </w:p>
    <w:p w14:paraId="3E44C698" w14:textId="77777777" w:rsidR="006E10E6" w:rsidRDefault="00B1457B">
      <w:pPr>
        <w:numPr>
          <w:ilvl w:val="0"/>
          <w:numId w:val="150"/>
        </w:numPr>
        <w:spacing w:after="122"/>
        <w:ind w:hanging="420"/>
      </w:pPr>
      <w:r>
        <w:t>存款证明；</w:t>
      </w:r>
      <w:r>
        <w:t xml:space="preserve"> </w:t>
      </w:r>
    </w:p>
    <w:p w14:paraId="6F839A85" w14:textId="77777777" w:rsidR="006E10E6" w:rsidRDefault="00B1457B">
      <w:pPr>
        <w:numPr>
          <w:ilvl w:val="0"/>
          <w:numId w:val="150"/>
        </w:numPr>
        <w:spacing w:after="120"/>
        <w:ind w:hanging="420"/>
      </w:pPr>
      <w:r>
        <w:t>商业票据；</w:t>
      </w:r>
      <w:r>
        <w:t xml:space="preserve"> </w:t>
      </w:r>
    </w:p>
    <w:p w14:paraId="26CBD056" w14:textId="77777777" w:rsidR="006E10E6" w:rsidRDefault="00B1457B">
      <w:pPr>
        <w:numPr>
          <w:ilvl w:val="0"/>
          <w:numId w:val="150"/>
        </w:numPr>
        <w:spacing w:after="122"/>
        <w:ind w:hanging="420"/>
      </w:pPr>
      <w:r>
        <w:t>政府债券；</w:t>
      </w:r>
      <w:r>
        <w:t xml:space="preserve"> </w:t>
      </w:r>
    </w:p>
    <w:p w14:paraId="74043BFF" w14:textId="77777777" w:rsidR="006E10E6" w:rsidRDefault="00B1457B">
      <w:pPr>
        <w:numPr>
          <w:ilvl w:val="0"/>
          <w:numId w:val="150"/>
        </w:numPr>
        <w:spacing w:after="111"/>
        <w:ind w:hanging="420"/>
      </w:pPr>
      <w:r>
        <w:t>中资商业银行或由不低于中国证监会认可的信用评级机构评级的境外金融机构（作</w:t>
      </w:r>
    </w:p>
    <w:p w14:paraId="617E8DC9" w14:textId="77777777" w:rsidR="006E10E6" w:rsidRDefault="00B1457B">
      <w:pPr>
        <w:ind w:left="850"/>
      </w:pPr>
      <w:r>
        <w:t>为交易对手方或其关联方的除外）出具的不可撤销信用证。</w:t>
      </w:r>
      <w:r>
        <w:t xml:space="preserve"> </w:t>
      </w:r>
    </w:p>
    <w:p w14:paraId="4F124471" w14:textId="77777777" w:rsidR="006E10E6" w:rsidRDefault="00B1457B">
      <w:pPr>
        <w:numPr>
          <w:ilvl w:val="0"/>
          <w:numId w:val="154"/>
        </w:numPr>
        <w:spacing w:after="281" w:line="348" w:lineRule="auto"/>
        <w:ind w:firstLine="420"/>
      </w:pPr>
      <w:r>
        <w:t>本基金有权在任何时候终止证券借贷交易并在正常市场惯例的合理期限内要求归还任一或所有已借出的证券。</w:t>
      </w:r>
      <w:r>
        <w:t xml:space="preserve"> </w:t>
      </w:r>
    </w:p>
    <w:p w14:paraId="0AD87686" w14:textId="77777777" w:rsidR="006E10E6" w:rsidRDefault="00B1457B">
      <w:pPr>
        <w:numPr>
          <w:ilvl w:val="0"/>
          <w:numId w:val="154"/>
        </w:numPr>
        <w:ind w:firstLine="420"/>
      </w:pPr>
      <w:r>
        <w:t>基金管理人应当对基</w:t>
      </w:r>
      <w:r>
        <w:t>金参与证券借贷交易中发生的任何损失负相应责任。</w:t>
      </w:r>
      <w:r>
        <w:t xml:space="preserve"> </w:t>
      </w:r>
    </w:p>
    <w:p w14:paraId="2D47B37E" w14:textId="77777777" w:rsidR="006E10E6" w:rsidRDefault="00B1457B">
      <w:pPr>
        <w:ind w:left="422"/>
      </w:pPr>
      <w:r>
        <w:t>（</w:t>
      </w:r>
      <w:r>
        <w:t>4</w:t>
      </w:r>
      <w:r>
        <w:t>）基金可以根据正常市场惯例参与正回购交易、逆回购交易，并且应当遵守下列规</w:t>
      </w:r>
    </w:p>
    <w:p w14:paraId="32BDC72F" w14:textId="77777777" w:rsidR="006E10E6" w:rsidRDefault="00B1457B">
      <w:r>
        <w:t>定：</w:t>
      </w:r>
      <w:r>
        <w:t xml:space="preserve"> </w:t>
      </w:r>
    </w:p>
    <w:p w14:paraId="358F2AD2" w14:textId="77777777" w:rsidR="006E10E6" w:rsidRDefault="00B1457B">
      <w:pPr>
        <w:numPr>
          <w:ilvl w:val="0"/>
          <w:numId w:val="156"/>
        </w:numPr>
        <w:spacing w:after="283" w:line="348" w:lineRule="auto"/>
        <w:ind w:firstLine="420"/>
      </w:pPr>
      <w:r>
        <w:t>所有参与正回购交易的对手方（中资商业银行除外）应当具有中国证监会认可的信用评级机构信用评级。</w:t>
      </w:r>
      <w:r>
        <w:t xml:space="preserve"> </w:t>
      </w:r>
    </w:p>
    <w:p w14:paraId="506A7E79" w14:textId="77777777" w:rsidR="006E10E6" w:rsidRDefault="00B1457B">
      <w:pPr>
        <w:numPr>
          <w:ilvl w:val="0"/>
          <w:numId w:val="156"/>
        </w:numPr>
        <w:spacing w:after="271" w:line="358" w:lineRule="auto"/>
        <w:ind w:firstLine="42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2082CD0A" w14:textId="77777777" w:rsidR="006E10E6" w:rsidRDefault="00B1457B">
      <w:pPr>
        <w:numPr>
          <w:ilvl w:val="0"/>
          <w:numId w:val="156"/>
        </w:numPr>
        <w:spacing w:after="284" w:line="348" w:lineRule="auto"/>
        <w:ind w:firstLine="420"/>
      </w:pPr>
      <w:r>
        <w:t>买方应当在正回购交易期内及时向本基金支付售出证券产生的所有股息、利息和分红。</w:t>
      </w:r>
      <w:r>
        <w:t xml:space="preserve"> </w:t>
      </w:r>
    </w:p>
    <w:p w14:paraId="5500AD62" w14:textId="77777777" w:rsidR="006E10E6" w:rsidRDefault="00B1457B">
      <w:pPr>
        <w:numPr>
          <w:ilvl w:val="0"/>
          <w:numId w:val="156"/>
        </w:numPr>
        <w:spacing w:after="272" w:line="357" w:lineRule="auto"/>
        <w:ind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16085DA6" w14:textId="77777777" w:rsidR="006E10E6" w:rsidRDefault="00B1457B">
      <w:pPr>
        <w:numPr>
          <w:ilvl w:val="0"/>
          <w:numId w:val="156"/>
        </w:numPr>
        <w:spacing w:after="283" w:line="348" w:lineRule="auto"/>
        <w:ind w:firstLine="420"/>
      </w:pPr>
      <w:r>
        <w:t>本基金与私募类证券资管产品及中国证监会认定的其他主体为交易对手开展逆回购交易的，可接受质押品的资质要求应当与基金合同约定的投资范围保持一致。</w:t>
      </w:r>
      <w:r>
        <w:t xml:space="preserve"> </w:t>
      </w:r>
    </w:p>
    <w:p w14:paraId="59FD6300" w14:textId="77777777" w:rsidR="006E10E6" w:rsidRDefault="00B1457B">
      <w:pPr>
        <w:spacing w:after="279" w:line="349" w:lineRule="auto"/>
        <w:ind w:left="0" w:firstLine="420"/>
      </w:pPr>
      <w:r>
        <w:t>（</w:t>
      </w:r>
      <w:r>
        <w:t>5</w:t>
      </w:r>
      <w:r>
        <w:t>）基金参与证券借贷交易、正回购交易，所有已借出而未归还证券总市值或所有已售出而未回购证券总市值均不得</w:t>
      </w:r>
      <w:r>
        <w:t>超过基金总资产的</w:t>
      </w:r>
      <w:r>
        <w:t>50%</w:t>
      </w:r>
      <w:r>
        <w:t>。前项比例限制计算，基金因参与证券借贷交易、正回购交易而持有的担保物、现金不得计入基金总资产。</w:t>
      </w:r>
      <w:r>
        <w:t xml:space="preserve"> </w:t>
      </w:r>
    </w:p>
    <w:p w14:paraId="68CBCB98" w14:textId="77777777" w:rsidR="006E10E6" w:rsidRDefault="00B1457B">
      <w:pPr>
        <w:numPr>
          <w:ilvl w:val="0"/>
          <w:numId w:val="157"/>
        </w:numPr>
        <w:ind w:hanging="317"/>
      </w:pPr>
      <w:r>
        <w:t>投资组合比例调整</w:t>
      </w:r>
      <w:r>
        <w:t xml:space="preserve"> </w:t>
      </w:r>
    </w:p>
    <w:p w14:paraId="6D4E62D4" w14:textId="77777777" w:rsidR="006E10E6" w:rsidRDefault="00B1457B">
      <w:pPr>
        <w:spacing w:after="267" w:line="362" w:lineRule="auto"/>
        <w:ind w:left="0" w:firstLine="420"/>
      </w:pPr>
      <w:r>
        <w:t>基金管理人应当自基金合同生效之日起</w:t>
      </w:r>
      <w:r>
        <w:t xml:space="preserve"> 6 </w:t>
      </w:r>
      <w:r>
        <w:t>个月内使基金的投资组合比例符合基金合同的约定。除前述本基金投资组合限制第</w:t>
      </w:r>
      <w:r>
        <w:t xml:space="preserve"> 7</w:t>
      </w:r>
      <w:r>
        <w:t>）、</w:t>
      </w:r>
      <w:r>
        <w:t>8</w:t>
      </w:r>
      <w:r>
        <w:t>）条规定外，因证券市场波动、上市公司合并、基金规模变动等基金管理人之外的因素致使基金投资不符合基金合同约定的投资比例规定的，基金管理人应当在</w:t>
      </w:r>
      <w:r>
        <w:t>30</w:t>
      </w:r>
      <w:r>
        <w:t>个交易日内进行调整。法律法规另有规定时，从其规定。</w:t>
      </w:r>
      <w:r>
        <w:t xml:space="preserve"> </w:t>
      </w:r>
    </w:p>
    <w:p w14:paraId="73324C55" w14:textId="77777777" w:rsidR="006E10E6" w:rsidRDefault="00B1457B">
      <w:pPr>
        <w:spacing w:after="96"/>
        <w:ind w:left="422"/>
      </w:pPr>
      <w:r>
        <w:t>对于因基金份额拆分、大比例分红等集中持续营销活动或其</w:t>
      </w:r>
      <w:r>
        <w:t>他原因引起的基金净资产规</w:t>
      </w:r>
    </w:p>
    <w:p w14:paraId="6BA759AE" w14:textId="77777777" w:rsidR="006E10E6" w:rsidRDefault="00B1457B">
      <w:pPr>
        <w:spacing w:after="279" w:line="349" w:lineRule="auto"/>
      </w:pPr>
      <w:r>
        <w:t>模在</w:t>
      </w:r>
      <w:r>
        <w:t>10</w:t>
      </w:r>
      <w:r>
        <w:t>个工作日内增加</w:t>
      </w:r>
      <w:r>
        <w:t>10</w:t>
      </w:r>
      <w:r>
        <w:t>亿元以上的情形，而导致证券投资比例不符合基金合同约定的，基金管理人同基金托管人协商一致并及时书面报告中国证监会后，可将调整时限从</w:t>
      </w:r>
      <w:r>
        <w:t>30</w:t>
      </w:r>
      <w:r>
        <w:t>个工作日延长到</w:t>
      </w:r>
      <w:r>
        <w:t>3</w:t>
      </w:r>
      <w:r>
        <w:t>个月。</w:t>
      </w:r>
      <w:r>
        <w:t xml:space="preserve"> </w:t>
      </w:r>
    </w:p>
    <w:p w14:paraId="0E284B58" w14:textId="77777777" w:rsidR="006E10E6" w:rsidRDefault="00B1457B">
      <w:pPr>
        <w:numPr>
          <w:ilvl w:val="0"/>
          <w:numId w:val="157"/>
        </w:numPr>
        <w:ind w:hanging="317"/>
      </w:pPr>
      <w:r>
        <w:t>禁止行为</w:t>
      </w:r>
      <w:r>
        <w:t xml:space="preserve"> </w:t>
      </w:r>
    </w:p>
    <w:p w14:paraId="3ADF2E6F" w14:textId="77777777" w:rsidR="006E10E6" w:rsidRDefault="00B1457B">
      <w:pPr>
        <w:ind w:left="422"/>
      </w:pPr>
      <w:r>
        <w:t>为维护基金份额持有人的合法权益，基金财产不得用于下列投资或者活动：（</w:t>
      </w:r>
      <w:r>
        <w:t>1</w:t>
      </w:r>
      <w:r>
        <w:t>）购买不动产；</w:t>
      </w:r>
      <w:r>
        <w:t xml:space="preserve"> </w:t>
      </w:r>
    </w:p>
    <w:p w14:paraId="1F052C65" w14:textId="77777777" w:rsidR="006E10E6" w:rsidRDefault="00B1457B">
      <w:pPr>
        <w:numPr>
          <w:ilvl w:val="0"/>
          <w:numId w:val="158"/>
        </w:numPr>
        <w:ind w:firstLine="420"/>
      </w:pPr>
      <w:r>
        <w:t>购买房地产抵押按揭；</w:t>
      </w:r>
      <w:r>
        <w:t xml:space="preserve"> </w:t>
      </w:r>
    </w:p>
    <w:p w14:paraId="2484F0E4" w14:textId="77777777" w:rsidR="006E10E6" w:rsidRDefault="00B1457B">
      <w:pPr>
        <w:numPr>
          <w:ilvl w:val="0"/>
          <w:numId w:val="158"/>
        </w:numPr>
        <w:ind w:firstLine="420"/>
      </w:pPr>
      <w:r>
        <w:t>购买贵重金属或代表贵重金属的凭证；</w:t>
      </w:r>
      <w:r>
        <w:t xml:space="preserve"> </w:t>
      </w:r>
    </w:p>
    <w:p w14:paraId="1B1A1846" w14:textId="77777777" w:rsidR="006E10E6" w:rsidRDefault="00B1457B">
      <w:pPr>
        <w:numPr>
          <w:ilvl w:val="0"/>
          <w:numId w:val="158"/>
        </w:numPr>
        <w:ind w:firstLine="420"/>
      </w:pPr>
      <w:r>
        <w:t>购买实物商品；</w:t>
      </w:r>
      <w:r>
        <w:t xml:space="preserve"> </w:t>
      </w:r>
    </w:p>
    <w:p w14:paraId="5321E6CE" w14:textId="77777777" w:rsidR="006E10E6" w:rsidRDefault="00B1457B">
      <w:pPr>
        <w:numPr>
          <w:ilvl w:val="0"/>
          <w:numId w:val="158"/>
        </w:numPr>
        <w:spacing w:after="281" w:line="348" w:lineRule="auto"/>
        <w:ind w:firstLine="420"/>
      </w:pPr>
      <w:r>
        <w:t>除应付赎回、交易清算等临时用途以外，借入现金。该临时用途借入现金的比例不得超过本基金资产净值的</w:t>
      </w:r>
      <w:r>
        <w:t>10%</w:t>
      </w:r>
      <w:r>
        <w:t>；</w:t>
      </w:r>
      <w:r>
        <w:t xml:space="preserve"> </w:t>
      </w:r>
    </w:p>
    <w:p w14:paraId="56A06193" w14:textId="77777777" w:rsidR="006E10E6" w:rsidRDefault="00B1457B">
      <w:pPr>
        <w:numPr>
          <w:ilvl w:val="0"/>
          <w:numId w:val="158"/>
        </w:numPr>
        <w:ind w:firstLine="420"/>
      </w:pPr>
      <w:r>
        <w:t>利用融资购买证券，但投资金融衍生品除外；</w:t>
      </w:r>
      <w:r>
        <w:t xml:space="preserve"> </w:t>
      </w:r>
    </w:p>
    <w:p w14:paraId="61CC1E17" w14:textId="77777777" w:rsidR="006E10E6" w:rsidRDefault="00B1457B">
      <w:pPr>
        <w:numPr>
          <w:ilvl w:val="0"/>
          <w:numId w:val="158"/>
        </w:numPr>
        <w:ind w:firstLine="420"/>
      </w:pPr>
      <w:r>
        <w:t>参与未持有基础资产的卖空交易；</w:t>
      </w:r>
      <w:r>
        <w:t xml:space="preserve"> </w:t>
      </w:r>
    </w:p>
    <w:p w14:paraId="6EAB4274" w14:textId="77777777" w:rsidR="006E10E6" w:rsidRDefault="00B1457B">
      <w:pPr>
        <w:numPr>
          <w:ilvl w:val="0"/>
          <w:numId w:val="158"/>
        </w:numPr>
        <w:ind w:firstLine="420"/>
      </w:pPr>
      <w:r>
        <w:t>从事证券承销业务；</w:t>
      </w:r>
      <w:r>
        <w:t xml:space="preserve"> </w:t>
      </w:r>
    </w:p>
    <w:p w14:paraId="3B213DC6" w14:textId="77777777" w:rsidR="006E10E6" w:rsidRDefault="00B1457B">
      <w:pPr>
        <w:numPr>
          <w:ilvl w:val="0"/>
          <w:numId w:val="158"/>
        </w:numPr>
        <w:ind w:firstLine="420"/>
      </w:pPr>
      <w:r>
        <w:t>向他人贷款或者提供担保；</w:t>
      </w:r>
      <w:r>
        <w:t xml:space="preserve"> </w:t>
      </w:r>
    </w:p>
    <w:p w14:paraId="054BA27C" w14:textId="77777777" w:rsidR="006E10E6" w:rsidRDefault="00B1457B">
      <w:pPr>
        <w:numPr>
          <w:ilvl w:val="0"/>
          <w:numId w:val="158"/>
        </w:numPr>
        <w:ind w:firstLine="420"/>
      </w:pPr>
      <w:r>
        <w:t>从事承担无限责任的投资；</w:t>
      </w:r>
      <w:r>
        <w:t xml:space="preserve"> </w:t>
      </w:r>
    </w:p>
    <w:p w14:paraId="41A52273" w14:textId="77777777" w:rsidR="006E10E6" w:rsidRDefault="00B1457B">
      <w:pPr>
        <w:numPr>
          <w:ilvl w:val="0"/>
          <w:numId w:val="158"/>
        </w:numPr>
        <w:ind w:firstLine="420"/>
      </w:pPr>
      <w:r>
        <w:t>买卖其他基金份额，但是监管部门另有规定的除外；</w:t>
      </w:r>
      <w:r>
        <w:t xml:space="preserve"> </w:t>
      </w:r>
    </w:p>
    <w:p w14:paraId="7727607A" w14:textId="77777777" w:rsidR="006E10E6" w:rsidRDefault="00B1457B">
      <w:pPr>
        <w:numPr>
          <w:ilvl w:val="0"/>
          <w:numId w:val="158"/>
        </w:numPr>
        <w:spacing w:after="283" w:line="348" w:lineRule="auto"/>
        <w:ind w:firstLine="420"/>
      </w:pPr>
      <w:r>
        <w:t>向其基金管理人、基金托管人出资或者买卖其基金管理人、基金托管人发行的股票或者债券；</w:t>
      </w:r>
      <w:r>
        <w:t xml:space="preserve"> </w:t>
      </w:r>
    </w:p>
    <w:p w14:paraId="3CAD2C32" w14:textId="77777777" w:rsidR="006E10E6" w:rsidRDefault="00B1457B">
      <w:pPr>
        <w:numPr>
          <w:ilvl w:val="0"/>
          <w:numId w:val="158"/>
        </w:numPr>
        <w:spacing w:after="281" w:line="348" w:lineRule="auto"/>
        <w:ind w:firstLine="420"/>
      </w:pPr>
      <w:r>
        <w:t>买卖与其基金管理人、基金托管人有控股关系的股东或者与其基金管理人、基金托管人有其他重大利害关系的公司发行的证券或者</w:t>
      </w:r>
      <w:r>
        <w:t>承销期内承销的证券；</w:t>
      </w:r>
      <w:r>
        <w:t xml:space="preserve"> </w:t>
      </w:r>
    </w:p>
    <w:p w14:paraId="5A854803" w14:textId="77777777" w:rsidR="006E10E6" w:rsidRDefault="00B1457B">
      <w:pPr>
        <w:numPr>
          <w:ilvl w:val="0"/>
          <w:numId w:val="158"/>
        </w:numPr>
        <w:ind w:firstLine="420"/>
      </w:pPr>
      <w:r>
        <w:t>从事内幕交易、操纵证券交易价格及其他不正当的证券交易活动；</w:t>
      </w:r>
      <w:r>
        <w:t xml:space="preserve"> </w:t>
      </w:r>
    </w:p>
    <w:p w14:paraId="462890BA" w14:textId="77777777" w:rsidR="006E10E6" w:rsidRDefault="00B1457B">
      <w:pPr>
        <w:numPr>
          <w:ilvl w:val="0"/>
          <w:numId w:val="158"/>
        </w:numPr>
        <w:ind w:firstLine="420"/>
      </w:pPr>
      <w:r>
        <w:t>不公平对待不同客户或不同投资组合；</w:t>
      </w:r>
      <w:r>
        <w:t xml:space="preserve"> </w:t>
      </w:r>
    </w:p>
    <w:p w14:paraId="1D451028" w14:textId="77777777" w:rsidR="006E10E6" w:rsidRDefault="00B1457B">
      <w:pPr>
        <w:numPr>
          <w:ilvl w:val="0"/>
          <w:numId w:val="158"/>
        </w:numPr>
        <w:ind w:firstLine="420"/>
      </w:pPr>
      <w:r>
        <w:t>除法律法规规定以外，向任何第三方泄露客户资料；</w:t>
      </w:r>
      <w:r>
        <w:t xml:space="preserve"> </w:t>
      </w:r>
    </w:p>
    <w:p w14:paraId="7D89872C" w14:textId="77777777" w:rsidR="006E10E6" w:rsidRDefault="00B1457B">
      <w:pPr>
        <w:numPr>
          <w:ilvl w:val="0"/>
          <w:numId w:val="158"/>
        </w:numPr>
        <w:ind w:firstLine="420"/>
      </w:pPr>
      <w:r>
        <w:t>依照法律法规有关规定，由国务院证券监督管理机构规定禁止的其他活动。</w:t>
      </w:r>
      <w:r>
        <w:t xml:space="preserve"> </w:t>
      </w:r>
    </w:p>
    <w:p w14:paraId="2013AF7A" w14:textId="77777777" w:rsidR="006E10E6" w:rsidRDefault="00B1457B">
      <w:pPr>
        <w:spacing w:after="375" w:line="359" w:lineRule="auto"/>
        <w:ind w:left="-15" w:right="194" w:firstLine="410"/>
        <w:jc w:val="both"/>
      </w:pPr>
      <w:r>
        <w:t>若法律法规或中国证监会的相关规定发生修改或变更，致使现行法律法规的投资禁止行为和投资组合比例限制被修改或取消，基金管理人在履行适当程序后，本基金可相应调整禁止行为和投资限制规定。</w:t>
      </w:r>
      <w:r>
        <w:t xml:space="preserve"> </w:t>
      </w:r>
    </w:p>
    <w:p w14:paraId="2E3FA4FA" w14:textId="77777777" w:rsidR="006E10E6" w:rsidRDefault="00B1457B">
      <w:pPr>
        <w:numPr>
          <w:ilvl w:val="0"/>
          <w:numId w:val="143"/>
        </w:numPr>
        <w:ind w:hanging="631"/>
      </w:pPr>
      <w:r>
        <w:t>基金净值信息的公告方式</w:t>
      </w:r>
      <w:r>
        <w:t xml:space="preserve"> </w:t>
      </w:r>
    </w:p>
    <w:p w14:paraId="5AA8D380" w14:textId="77777777" w:rsidR="006E10E6" w:rsidRDefault="00B1457B">
      <w:pPr>
        <w:spacing w:after="282" w:line="349" w:lineRule="auto"/>
        <w:ind w:left="0" w:firstLine="420"/>
      </w:pPr>
      <w:r>
        <w:t>《基金合同》生效后，在开始办理基金份额申购或者赎回前，基金管</w:t>
      </w:r>
      <w:r>
        <w:t>理人应当至少每周在规定网站上披露一次各类基金份额的基金份额净值和基金份额累计净值。如本基金投资衍生品，应当在每个工作日计算并披露基金份额净值。</w:t>
      </w:r>
      <w:r>
        <w:t xml:space="preserve"> </w:t>
      </w:r>
    </w:p>
    <w:p w14:paraId="19C6B6AF" w14:textId="77777777" w:rsidR="006E10E6" w:rsidRDefault="00B1457B">
      <w:pPr>
        <w:spacing w:after="272" w:line="358" w:lineRule="auto"/>
        <w:ind w:left="0" w:firstLine="420"/>
      </w:pPr>
      <w:r>
        <w:t>在开始办理基金份额申购或赎回之后，基金管理人应当在不晚于每个开放日后的</w:t>
      </w:r>
      <w:r>
        <w:t xml:space="preserve"> 2 </w:t>
      </w:r>
      <w:r>
        <w:t>个工作日内，通过网站、通过规定网站、基金销售机构的网站或营业网点，披露开放日各类基金份额的基金份额净值和基金份额累计净值。</w:t>
      </w:r>
      <w:r>
        <w:t xml:space="preserve"> </w:t>
      </w:r>
    </w:p>
    <w:p w14:paraId="775B219A" w14:textId="77777777" w:rsidR="006E10E6" w:rsidRDefault="00B1457B">
      <w:pPr>
        <w:spacing w:after="259" w:line="367" w:lineRule="auto"/>
        <w:ind w:left="0" w:firstLine="420"/>
      </w:pPr>
      <w:r>
        <w:t>基金管理人应当在不晚于半年度和年度最后一日后的</w:t>
      </w:r>
      <w:r>
        <w:t xml:space="preserve"> 2 </w:t>
      </w:r>
      <w:r>
        <w:t>个工作日内，在规定网站披露半年度和年度最后一日各类基金份额的基金份额净值和基金份额累计净值。</w:t>
      </w:r>
      <w:r>
        <w:t xml:space="preserve"> </w:t>
      </w:r>
    </w:p>
    <w:p w14:paraId="7E24FC77" w14:textId="77777777" w:rsidR="006E10E6" w:rsidRDefault="00B1457B">
      <w:pPr>
        <w:numPr>
          <w:ilvl w:val="0"/>
          <w:numId w:val="143"/>
        </w:numPr>
        <w:ind w:hanging="631"/>
      </w:pPr>
      <w:r>
        <w:t>基金合同解除和终止的事由、程序以及基金财产的清算方式</w:t>
      </w:r>
      <w:r>
        <w:t xml:space="preserve"> </w:t>
      </w:r>
    </w:p>
    <w:p w14:paraId="6BF6543E" w14:textId="77777777" w:rsidR="006E10E6" w:rsidRDefault="00B1457B">
      <w:pPr>
        <w:ind w:left="422"/>
      </w:pPr>
      <w:r>
        <w:t>1</w:t>
      </w:r>
      <w:r>
        <w:t>、基金合同的变更</w:t>
      </w:r>
      <w:r>
        <w:t xml:space="preserve"> </w:t>
      </w:r>
    </w:p>
    <w:p w14:paraId="640AC7D5" w14:textId="77777777" w:rsidR="006E10E6" w:rsidRDefault="00B1457B">
      <w:pPr>
        <w:numPr>
          <w:ilvl w:val="0"/>
          <w:numId w:val="159"/>
        </w:numPr>
        <w:spacing w:after="284" w:line="348" w:lineRule="auto"/>
        <w:ind w:firstLine="420"/>
      </w:pPr>
      <w:r>
        <w:t>变更基金合同涉及法律法规规定或本合同的约定应经基金份额持有人大会决议通过事项的，应召开基金份额持有人大会决议通过。</w:t>
      </w:r>
      <w:r>
        <w:t xml:space="preserve"> </w:t>
      </w:r>
    </w:p>
    <w:p w14:paraId="0CA11338" w14:textId="77777777" w:rsidR="006E10E6" w:rsidRDefault="00B1457B">
      <w:pPr>
        <w:numPr>
          <w:ilvl w:val="0"/>
          <w:numId w:val="159"/>
        </w:numPr>
        <w:spacing w:after="283" w:line="348" w:lineRule="auto"/>
        <w:ind w:firstLine="420"/>
      </w:pPr>
      <w:r>
        <w:t>变更基金合同的基金份额持有人大会决议应报中国证监会核准或备案，并自中国证监会核准或出具无异议意见之日起生效。</w:t>
      </w:r>
      <w:r>
        <w:t xml:space="preserve"> </w:t>
      </w:r>
    </w:p>
    <w:p w14:paraId="1A6B00D8" w14:textId="77777777" w:rsidR="006E10E6" w:rsidRDefault="00B1457B">
      <w:pPr>
        <w:numPr>
          <w:ilvl w:val="0"/>
          <w:numId w:val="159"/>
        </w:numPr>
        <w:spacing w:after="282" w:line="349" w:lineRule="auto"/>
        <w:ind w:firstLine="420"/>
      </w:pPr>
      <w:r>
        <w:t>但如因相应的法律法规发生变动并属于本基金合同必须遵照进行修改的情形，或者基金合同的修改不涉及本基金合同当事人</w:t>
      </w:r>
      <w:r>
        <w:t>权利义务关系发生变化或对基金份额持有人利益无实质性不利影响的以及《基金合同》约定的其他无需召开基金份额持有人大会决定的事项，可不经基金份额持有人大会决议，而经基金管理人和基金托管人同意修改后公告，并报中国证监会备案。</w:t>
      </w:r>
      <w:r>
        <w:t xml:space="preserve"> </w:t>
      </w:r>
    </w:p>
    <w:p w14:paraId="160C2C79" w14:textId="77777777" w:rsidR="006E10E6" w:rsidRDefault="00B1457B">
      <w:pPr>
        <w:ind w:left="422"/>
      </w:pPr>
      <w:r>
        <w:t>2</w:t>
      </w:r>
      <w:r>
        <w:t>、基金合同的终止</w:t>
      </w:r>
      <w:r>
        <w:t xml:space="preserve"> </w:t>
      </w:r>
    </w:p>
    <w:p w14:paraId="6C12D4CD" w14:textId="77777777" w:rsidR="006E10E6" w:rsidRDefault="00B1457B">
      <w:pPr>
        <w:ind w:left="422"/>
      </w:pPr>
      <w:r>
        <w:t>有下列情形之一的，本基金合同终止：</w:t>
      </w:r>
      <w:r>
        <w:t xml:space="preserve"> </w:t>
      </w:r>
    </w:p>
    <w:p w14:paraId="297ABB2E" w14:textId="77777777" w:rsidR="006E10E6" w:rsidRDefault="00B1457B">
      <w:pPr>
        <w:numPr>
          <w:ilvl w:val="0"/>
          <w:numId w:val="161"/>
        </w:numPr>
        <w:ind w:hanging="526"/>
      </w:pPr>
      <w:r>
        <w:t>基金份额持有人大会决定终止；</w:t>
      </w:r>
      <w:r>
        <w:t xml:space="preserve"> </w:t>
      </w:r>
    </w:p>
    <w:p w14:paraId="646B8D2E" w14:textId="77777777" w:rsidR="006E10E6" w:rsidRDefault="00B1457B">
      <w:pPr>
        <w:numPr>
          <w:ilvl w:val="0"/>
          <w:numId w:val="161"/>
        </w:numPr>
        <w:spacing w:after="282" w:line="349" w:lineRule="auto"/>
        <w:ind w:hanging="526"/>
      </w:pPr>
      <w:r>
        <w:t>因重大违法、违规行为，被中国证监会责令终止的；（</w:t>
      </w:r>
      <w:r>
        <w:t>3</w:t>
      </w:r>
      <w:r>
        <w:t>）出现标的指数不符合要求（因成份股价格波动等指数编制方法变动之外的因素致使标的指数不符合要求的情形除外）、指数编制机构退出等情形，基金管理人召集基金份</w:t>
      </w:r>
      <w:r>
        <w:t>额持有人大会对解决方案进行表决，基金份额持有人大会未成功召开或就上述事项表决未通过的；</w:t>
      </w:r>
      <w:r>
        <w:t xml:space="preserve"> </w:t>
      </w:r>
    </w:p>
    <w:p w14:paraId="0D1403C4" w14:textId="77777777" w:rsidR="006E10E6" w:rsidRDefault="00B1457B">
      <w:pPr>
        <w:numPr>
          <w:ilvl w:val="0"/>
          <w:numId w:val="160"/>
        </w:numPr>
        <w:spacing w:after="281" w:line="348" w:lineRule="auto"/>
        <w:ind w:firstLine="420"/>
      </w:pPr>
      <w:r>
        <w:t>基金管理人、基金托管人职责终止，在六个月内没有新基金管理人、基金托管人承接的；</w:t>
      </w:r>
      <w:r>
        <w:t xml:space="preserve"> </w:t>
      </w:r>
    </w:p>
    <w:p w14:paraId="53E138D0" w14:textId="77777777" w:rsidR="006E10E6" w:rsidRDefault="00B1457B">
      <w:pPr>
        <w:numPr>
          <w:ilvl w:val="0"/>
          <w:numId w:val="160"/>
        </w:numPr>
        <w:ind w:firstLine="420"/>
      </w:pPr>
      <w:r>
        <w:t>法律法规和基金合同规定的其他情形。</w:t>
      </w:r>
      <w:r>
        <w:t xml:space="preserve"> </w:t>
      </w:r>
    </w:p>
    <w:p w14:paraId="024D6FC3" w14:textId="77777777" w:rsidR="006E10E6" w:rsidRDefault="00B1457B">
      <w:pPr>
        <w:ind w:left="422"/>
      </w:pPr>
      <w:r>
        <w:t>发生上述情形，基金管理人应当及时通知基金托管人。</w:t>
      </w:r>
      <w:r>
        <w:t xml:space="preserve"> </w:t>
      </w:r>
    </w:p>
    <w:p w14:paraId="6FC54A67" w14:textId="77777777" w:rsidR="006E10E6" w:rsidRDefault="00B1457B">
      <w:pPr>
        <w:ind w:left="422"/>
      </w:pPr>
      <w:r>
        <w:t>3</w:t>
      </w:r>
      <w:r>
        <w:t>、基金财产的清算</w:t>
      </w:r>
      <w:r>
        <w:t xml:space="preserve"> </w:t>
      </w:r>
    </w:p>
    <w:p w14:paraId="7EC444F5" w14:textId="77777777" w:rsidR="006E10E6" w:rsidRDefault="00B1457B">
      <w:pPr>
        <w:numPr>
          <w:ilvl w:val="0"/>
          <w:numId w:val="162"/>
        </w:numPr>
        <w:spacing w:after="281" w:line="348" w:lineRule="auto"/>
        <w:ind w:firstLine="420"/>
      </w:pPr>
      <w:r>
        <w:t>基金合同终止，基金管理人应当按法律法规和本基金合同的有关规定对基金财产进行清算。</w:t>
      </w:r>
      <w:r>
        <w:t xml:space="preserve"> </w:t>
      </w:r>
    </w:p>
    <w:p w14:paraId="4A965F5E" w14:textId="77777777" w:rsidR="006E10E6" w:rsidRDefault="00B1457B">
      <w:pPr>
        <w:numPr>
          <w:ilvl w:val="0"/>
          <w:numId w:val="162"/>
        </w:numPr>
        <w:ind w:firstLine="420"/>
      </w:pPr>
      <w:r>
        <w:t>基金财产清算组</w:t>
      </w:r>
      <w:r>
        <w:t xml:space="preserve"> </w:t>
      </w:r>
    </w:p>
    <w:p w14:paraId="05D57670" w14:textId="77777777" w:rsidR="006E10E6" w:rsidRDefault="00B1457B">
      <w:pPr>
        <w:numPr>
          <w:ilvl w:val="0"/>
          <w:numId w:val="165"/>
        </w:numPr>
        <w:spacing w:after="99"/>
        <w:ind w:firstLine="420"/>
      </w:pPr>
      <w:r>
        <w:t>自基金合同终止事由之日起三十个工作日内由基金管理人组织成立基金财产清算组，</w:t>
      </w:r>
    </w:p>
    <w:p w14:paraId="692D5FA1" w14:textId="77777777" w:rsidR="006E10E6" w:rsidRDefault="00B1457B">
      <w:pPr>
        <w:spacing w:after="284" w:line="348" w:lineRule="auto"/>
      </w:pPr>
      <w:r>
        <w:t>在基金财产清算组接管基金财产之前，基金管理人和基金托管人应按照基金合同和托管协议的规定继续履行保护基金财产安全的职责。</w:t>
      </w:r>
      <w:r>
        <w:t xml:space="preserve"> </w:t>
      </w:r>
    </w:p>
    <w:p w14:paraId="0CBAA57E" w14:textId="77777777" w:rsidR="006E10E6" w:rsidRDefault="00B1457B">
      <w:pPr>
        <w:numPr>
          <w:ilvl w:val="0"/>
          <w:numId w:val="165"/>
        </w:numPr>
        <w:spacing w:after="283" w:line="348" w:lineRule="auto"/>
        <w:ind w:firstLine="420"/>
      </w:pPr>
      <w:r>
        <w:t>基金财产清算组成员由基金管理人、基金托管人、符合《证券法》规定的注册会计师、律师以及中国证监会指定的人员组成。基金财产清算组可以聘用必要的工作人员。</w:t>
      </w:r>
      <w:r>
        <w:t xml:space="preserve"> </w:t>
      </w:r>
    </w:p>
    <w:p w14:paraId="6F6B8BDE" w14:textId="77777777" w:rsidR="006E10E6" w:rsidRDefault="00B1457B">
      <w:pPr>
        <w:numPr>
          <w:ilvl w:val="0"/>
          <w:numId w:val="165"/>
        </w:numPr>
        <w:spacing w:after="281" w:line="348" w:lineRule="auto"/>
        <w:ind w:firstLine="420"/>
      </w:pPr>
      <w:r>
        <w:t>基金财产清算组负责基金财产的保管、清理、估价、变现和分配。基金财产清算组可以依法进行必要的民事活动。</w:t>
      </w:r>
      <w:r>
        <w:t xml:space="preserve"> </w:t>
      </w:r>
    </w:p>
    <w:p w14:paraId="0BE1AD3A" w14:textId="77777777" w:rsidR="006E10E6" w:rsidRDefault="00B1457B">
      <w:pPr>
        <w:ind w:left="422"/>
      </w:pPr>
      <w:r>
        <w:t>（</w:t>
      </w:r>
      <w:r>
        <w:t>3</w:t>
      </w:r>
      <w:r>
        <w:t>）清算程序</w:t>
      </w:r>
      <w:r>
        <w:t xml:space="preserve"> </w:t>
      </w:r>
    </w:p>
    <w:p w14:paraId="6BBF3AFF" w14:textId="77777777" w:rsidR="006E10E6" w:rsidRDefault="00B1457B">
      <w:pPr>
        <w:numPr>
          <w:ilvl w:val="0"/>
          <w:numId w:val="163"/>
        </w:numPr>
        <w:ind w:firstLine="420"/>
      </w:pPr>
      <w:r>
        <w:t>基金合同终止情形发生后，由基金财产清算组统一接管基金财产；</w:t>
      </w:r>
      <w:r>
        <w:t xml:space="preserve"> </w:t>
      </w:r>
    </w:p>
    <w:p w14:paraId="224739EE" w14:textId="77777777" w:rsidR="006E10E6" w:rsidRDefault="00B1457B">
      <w:pPr>
        <w:numPr>
          <w:ilvl w:val="0"/>
          <w:numId w:val="163"/>
        </w:numPr>
        <w:ind w:firstLine="420"/>
      </w:pPr>
      <w:r>
        <w:t>基金财产清算组根据基金财产的情况确定清算期限；</w:t>
      </w:r>
      <w:r>
        <w:t xml:space="preserve"> </w:t>
      </w:r>
    </w:p>
    <w:p w14:paraId="21862B84" w14:textId="77777777" w:rsidR="006E10E6" w:rsidRDefault="00B1457B">
      <w:pPr>
        <w:numPr>
          <w:ilvl w:val="0"/>
          <w:numId w:val="163"/>
        </w:numPr>
        <w:ind w:firstLine="420"/>
      </w:pPr>
      <w:r>
        <w:t>基金财产清算组对基金财产进行清理和确认；</w:t>
      </w:r>
      <w:r>
        <w:t xml:space="preserve"> </w:t>
      </w:r>
    </w:p>
    <w:p w14:paraId="33402871" w14:textId="77777777" w:rsidR="006E10E6" w:rsidRDefault="00B1457B">
      <w:pPr>
        <w:numPr>
          <w:ilvl w:val="0"/>
          <w:numId w:val="163"/>
        </w:numPr>
        <w:ind w:firstLine="420"/>
      </w:pPr>
      <w:r>
        <w:t>对基金财产进行评估和变现；</w:t>
      </w:r>
      <w:r>
        <w:t xml:space="preserve"> </w:t>
      </w:r>
    </w:p>
    <w:p w14:paraId="3F5C4773" w14:textId="77777777" w:rsidR="006E10E6" w:rsidRDefault="00B1457B">
      <w:pPr>
        <w:numPr>
          <w:ilvl w:val="0"/>
          <w:numId w:val="163"/>
        </w:numPr>
        <w:ind w:firstLine="420"/>
      </w:pPr>
      <w:r>
        <w:t>制作清算报告；</w:t>
      </w:r>
      <w:r>
        <w:t xml:space="preserve"> </w:t>
      </w:r>
    </w:p>
    <w:p w14:paraId="522DDCCB" w14:textId="77777777" w:rsidR="006E10E6" w:rsidRDefault="00B1457B">
      <w:pPr>
        <w:numPr>
          <w:ilvl w:val="0"/>
          <w:numId w:val="163"/>
        </w:numPr>
        <w:spacing w:after="281" w:line="348" w:lineRule="auto"/>
        <w:ind w:firstLine="420"/>
      </w:pPr>
      <w:r>
        <w:t>聘请会计师事务所对清算报告进行外部审计，聘请律师事务所对清算报告出具法律意见书；</w:t>
      </w:r>
      <w:r>
        <w:t xml:space="preserve"> </w:t>
      </w:r>
    </w:p>
    <w:p w14:paraId="447C45AA" w14:textId="77777777" w:rsidR="006E10E6" w:rsidRDefault="00B1457B">
      <w:pPr>
        <w:numPr>
          <w:ilvl w:val="0"/>
          <w:numId w:val="163"/>
        </w:numPr>
        <w:ind w:firstLine="420"/>
      </w:pPr>
      <w:r>
        <w:t>将清算报告报中国证监会备案并公告；</w:t>
      </w:r>
      <w:r>
        <w:t xml:space="preserve"> </w:t>
      </w:r>
    </w:p>
    <w:p w14:paraId="6E897681" w14:textId="77777777" w:rsidR="006E10E6" w:rsidRDefault="00B1457B">
      <w:pPr>
        <w:numPr>
          <w:ilvl w:val="0"/>
          <w:numId w:val="163"/>
        </w:numPr>
        <w:ind w:firstLine="420"/>
      </w:pPr>
      <w:r>
        <w:t>对基金财产进行分配。</w:t>
      </w:r>
      <w:r>
        <w:t xml:space="preserve"> </w:t>
      </w:r>
    </w:p>
    <w:p w14:paraId="2A941459" w14:textId="77777777" w:rsidR="006E10E6" w:rsidRDefault="00B1457B">
      <w:pPr>
        <w:numPr>
          <w:ilvl w:val="0"/>
          <w:numId w:val="164"/>
        </w:numPr>
        <w:ind w:hanging="526"/>
      </w:pPr>
      <w:r>
        <w:t>清算费用</w:t>
      </w:r>
      <w:r>
        <w:t xml:space="preserve"> </w:t>
      </w:r>
    </w:p>
    <w:p w14:paraId="0DDD59F3" w14:textId="77777777" w:rsidR="006E10E6" w:rsidRDefault="00B1457B">
      <w:pPr>
        <w:spacing w:after="280" w:line="348" w:lineRule="auto"/>
        <w:ind w:left="0" w:firstLine="420"/>
      </w:pPr>
      <w:r>
        <w:t>清算费用是指基金财产清算组在进行基金清算过程中发生的所有合理费用，清算费用由基金财产清算组优先从基金财产中支付。</w:t>
      </w:r>
      <w:r>
        <w:t xml:space="preserve"> </w:t>
      </w:r>
    </w:p>
    <w:p w14:paraId="7FD07AEB" w14:textId="77777777" w:rsidR="006E10E6" w:rsidRDefault="00B1457B">
      <w:pPr>
        <w:numPr>
          <w:ilvl w:val="0"/>
          <w:numId w:val="164"/>
        </w:numPr>
        <w:ind w:hanging="526"/>
      </w:pPr>
      <w:r>
        <w:t>基金剩余财产的分配</w:t>
      </w:r>
      <w:r>
        <w:t xml:space="preserve"> </w:t>
      </w:r>
    </w:p>
    <w:p w14:paraId="7C0879AF" w14:textId="77777777" w:rsidR="006E10E6" w:rsidRDefault="00B1457B">
      <w:pPr>
        <w:ind w:left="422"/>
      </w:pPr>
      <w:r>
        <w:t>基金财产按下列顺序清偿：</w:t>
      </w:r>
      <w:r>
        <w:t xml:space="preserve"> </w:t>
      </w:r>
    </w:p>
    <w:p w14:paraId="6C313990" w14:textId="77777777" w:rsidR="006E10E6" w:rsidRDefault="00B1457B">
      <w:pPr>
        <w:numPr>
          <w:ilvl w:val="0"/>
          <w:numId w:val="166"/>
        </w:numPr>
        <w:ind w:hanging="317"/>
      </w:pPr>
      <w:r>
        <w:t>支付清算费用；</w:t>
      </w:r>
      <w:r>
        <w:t xml:space="preserve"> </w:t>
      </w:r>
    </w:p>
    <w:p w14:paraId="377A476B" w14:textId="77777777" w:rsidR="006E10E6" w:rsidRDefault="00B1457B">
      <w:pPr>
        <w:numPr>
          <w:ilvl w:val="0"/>
          <w:numId w:val="166"/>
        </w:numPr>
        <w:ind w:hanging="317"/>
      </w:pPr>
      <w:r>
        <w:t>交纳所欠税款；</w:t>
      </w:r>
      <w:r>
        <w:t xml:space="preserve"> </w:t>
      </w:r>
    </w:p>
    <w:p w14:paraId="6912A252" w14:textId="77777777" w:rsidR="006E10E6" w:rsidRDefault="00B1457B">
      <w:pPr>
        <w:numPr>
          <w:ilvl w:val="0"/>
          <w:numId w:val="166"/>
        </w:numPr>
        <w:ind w:hanging="317"/>
      </w:pPr>
      <w:r>
        <w:t>清偿基金债务；</w:t>
      </w:r>
      <w:r>
        <w:t xml:space="preserve"> </w:t>
      </w:r>
    </w:p>
    <w:p w14:paraId="0AEA0473" w14:textId="77777777" w:rsidR="006E10E6" w:rsidRDefault="00B1457B">
      <w:pPr>
        <w:numPr>
          <w:ilvl w:val="0"/>
          <w:numId w:val="166"/>
        </w:numPr>
        <w:ind w:hanging="317"/>
      </w:pPr>
      <w:r>
        <w:t>按基金份额持有人持有的基金份额比例进行分配。</w:t>
      </w:r>
      <w:r>
        <w:t xml:space="preserve"> </w:t>
      </w:r>
    </w:p>
    <w:p w14:paraId="4EB96F64" w14:textId="77777777" w:rsidR="006E10E6" w:rsidRDefault="00B1457B">
      <w:pPr>
        <w:ind w:left="422"/>
      </w:pPr>
      <w:r>
        <w:t>基金财产未按前款</w:t>
      </w:r>
      <w:r>
        <w:t>1</w:t>
      </w:r>
      <w:r>
        <w:t>）、</w:t>
      </w:r>
      <w:r>
        <w:t>2</w:t>
      </w:r>
      <w:r>
        <w:t>）、</w:t>
      </w:r>
      <w:r>
        <w:t>3</w:t>
      </w:r>
      <w:r>
        <w:t>）项规定清偿前，不分配给基金份额持有人。</w:t>
      </w:r>
      <w:r>
        <w:t xml:space="preserve"> </w:t>
      </w:r>
    </w:p>
    <w:p w14:paraId="3AF33156" w14:textId="77777777" w:rsidR="006E10E6" w:rsidRDefault="00B1457B">
      <w:pPr>
        <w:numPr>
          <w:ilvl w:val="0"/>
          <w:numId w:val="167"/>
        </w:numPr>
        <w:ind w:hanging="526"/>
      </w:pPr>
      <w:r>
        <w:t>基金财产清算的公告</w:t>
      </w:r>
      <w:r>
        <w:t xml:space="preserve"> </w:t>
      </w:r>
    </w:p>
    <w:p w14:paraId="1EB87A33" w14:textId="77777777" w:rsidR="006E10E6" w:rsidRDefault="00B1457B">
      <w:pPr>
        <w:spacing w:after="279" w:line="349" w:lineRule="auto"/>
        <w:ind w:left="0" w:firstLine="420"/>
      </w:pPr>
      <w:r>
        <w:t>清算过程中的有关重大事项须及时公告；基金财产清算报告经符合《证券法》规定的会计师事务所审计并由律师事务所出具法律意见书后报中国证监会备案并公告。基金</w:t>
      </w:r>
      <w:r>
        <w:t>财产清算公告于基金财产清算报告报中国证监会备案后</w:t>
      </w:r>
      <w:r>
        <w:t>5</w:t>
      </w:r>
      <w:r>
        <w:t>个工作日内由基金财产清算小组进行公告，基金财产清算小组应当将清算报告登载在规定网站上，并将清算报告提示性公告登载在规定报刊上。</w:t>
      </w:r>
      <w:r>
        <w:t xml:space="preserve"> </w:t>
      </w:r>
    </w:p>
    <w:p w14:paraId="2634B4B8" w14:textId="77777777" w:rsidR="006E10E6" w:rsidRDefault="00B1457B">
      <w:pPr>
        <w:numPr>
          <w:ilvl w:val="0"/>
          <w:numId w:val="167"/>
        </w:numPr>
        <w:ind w:hanging="526"/>
      </w:pPr>
      <w:r>
        <w:t>基金财产清算账册及文件由基金托管人保存十五年以上。</w:t>
      </w:r>
      <w:r>
        <w:t xml:space="preserve"> </w:t>
      </w:r>
    </w:p>
    <w:p w14:paraId="4F05C78A" w14:textId="77777777" w:rsidR="006E10E6" w:rsidRDefault="00B1457B">
      <w:pPr>
        <w:numPr>
          <w:ilvl w:val="0"/>
          <w:numId w:val="143"/>
        </w:numPr>
        <w:ind w:hanging="631"/>
      </w:pPr>
      <w:r>
        <w:t>争议解决方式</w:t>
      </w:r>
      <w:r>
        <w:t xml:space="preserve"> </w:t>
      </w:r>
    </w:p>
    <w:p w14:paraId="2BC4EB06" w14:textId="77777777" w:rsidR="006E10E6" w:rsidRDefault="00B1457B">
      <w:pPr>
        <w:numPr>
          <w:ilvl w:val="0"/>
          <w:numId w:val="168"/>
        </w:numPr>
        <w:ind w:firstLine="420"/>
      </w:pPr>
      <w:r>
        <w:t>本基金合同适用中华人民共和国法律并从其解释。</w:t>
      </w:r>
      <w:r>
        <w:t xml:space="preserve"> </w:t>
      </w:r>
    </w:p>
    <w:p w14:paraId="3C79229E" w14:textId="77777777" w:rsidR="006E10E6" w:rsidRDefault="00B1457B">
      <w:pPr>
        <w:numPr>
          <w:ilvl w:val="0"/>
          <w:numId w:val="168"/>
        </w:numPr>
        <w:spacing w:after="282" w:line="349" w:lineRule="auto"/>
        <w:ind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日内未能以协商方式解决的，则任何一方有权将争议提交位于北京的中国国际经济贸易仲裁委</w:t>
      </w:r>
      <w:r>
        <w:t>员会，根据当时有效的仲裁规则进行仲裁。仲裁裁决是终局的，对仲裁各方当事人均具有约束力。</w:t>
      </w:r>
      <w:r>
        <w:t xml:space="preserve"> </w:t>
      </w:r>
    </w:p>
    <w:p w14:paraId="0E31CE49" w14:textId="77777777" w:rsidR="006E10E6" w:rsidRDefault="00B1457B">
      <w:pPr>
        <w:numPr>
          <w:ilvl w:val="0"/>
          <w:numId w:val="168"/>
        </w:numPr>
        <w:spacing w:after="378"/>
        <w:ind w:firstLine="420"/>
      </w:pPr>
      <w:r>
        <w:t>除争议所涉内容之外，本基金合同的其他部分应当由本基金合同当事人继续履行。</w:t>
      </w:r>
      <w:r>
        <w:t xml:space="preserve"> </w:t>
      </w:r>
    </w:p>
    <w:p w14:paraId="27C3738E" w14:textId="77777777" w:rsidR="006E10E6" w:rsidRDefault="00B1457B">
      <w:pPr>
        <w:numPr>
          <w:ilvl w:val="0"/>
          <w:numId w:val="143"/>
        </w:numPr>
        <w:ind w:hanging="631"/>
      </w:pPr>
      <w:r>
        <w:t>基金合同存放地和投资者取得合同的方式</w:t>
      </w:r>
      <w:r>
        <w:t xml:space="preserve"> </w:t>
      </w:r>
    </w:p>
    <w:p w14:paraId="1034C86F" w14:textId="77777777" w:rsidR="006E10E6" w:rsidRDefault="00B1457B">
      <w:pPr>
        <w:spacing w:after="9327" w:line="348" w:lineRule="auto"/>
        <w:ind w:left="0" w:firstLine="420"/>
      </w:pPr>
      <w:r>
        <w:t>基金合同可印制成册，存放在基金管理人和基金托管人住所，供投资者查阅，基金合同条款及内容应以基金合同正本为准。</w:t>
      </w:r>
      <w:r>
        <w:t xml:space="preserve"> </w:t>
      </w:r>
    </w:p>
    <w:p w14:paraId="53FA067E" w14:textId="77777777" w:rsidR="006E10E6" w:rsidRDefault="00B1457B">
      <w:pPr>
        <w:spacing w:after="0" w:line="259" w:lineRule="auto"/>
        <w:ind w:left="0" w:right="80" w:firstLine="0"/>
        <w:jc w:val="center"/>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39D7E425" w14:textId="77777777" w:rsidR="006E10E6" w:rsidRDefault="00B1457B">
      <w:pPr>
        <w:spacing w:after="126" w:line="259" w:lineRule="auto"/>
      </w:pPr>
      <w:r>
        <w:rPr>
          <w:rFonts w:ascii="Times New Roman" w:eastAsia="Times New Roman" w:hAnsi="Times New Roman" w:cs="Times New Roman"/>
        </w:rPr>
        <w:t xml:space="preserve"> </w:t>
      </w:r>
      <w:r>
        <w:rPr>
          <w:sz w:val="24"/>
        </w:rPr>
        <w:t>（本页为《广发美国房地产指数证券投资基金基金合同》签署页，无正文）</w:t>
      </w:r>
      <w:r>
        <w:rPr>
          <w:sz w:val="24"/>
        </w:rPr>
        <w:t xml:space="preserve"> </w:t>
      </w:r>
    </w:p>
    <w:p w14:paraId="2A582726" w14:textId="77777777" w:rsidR="006E10E6" w:rsidRDefault="00B1457B">
      <w:pPr>
        <w:spacing w:after="191" w:line="259" w:lineRule="auto"/>
        <w:ind w:left="538" w:firstLine="0"/>
      </w:pPr>
      <w:r>
        <w:rPr>
          <w:sz w:val="24"/>
        </w:rPr>
        <w:t xml:space="preserve"> </w:t>
      </w:r>
    </w:p>
    <w:p w14:paraId="12E2B021" w14:textId="77777777" w:rsidR="006E10E6" w:rsidRDefault="00B1457B">
      <w:pPr>
        <w:spacing w:after="191" w:line="259" w:lineRule="auto"/>
        <w:ind w:left="538" w:firstLine="0"/>
      </w:pPr>
      <w:r>
        <w:rPr>
          <w:sz w:val="24"/>
        </w:rPr>
        <w:t xml:space="preserve"> </w:t>
      </w:r>
    </w:p>
    <w:p w14:paraId="1D8B94DE" w14:textId="77777777" w:rsidR="006E10E6" w:rsidRDefault="00B1457B">
      <w:pPr>
        <w:spacing w:after="191" w:line="259" w:lineRule="auto"/>
        <w:ind w:left="533"/>
      </w:pPr>
      <w:r>
        <w:rPr>
          <w:sz w:val="24"/>
        </w:rPr>
        <w:t>基金管理人：广发基金管理有限公司（盖章）</w:t>
      </w:r>
      <w:r>
        <w:rPr>
          <w:sz w:val="24"/>
        </w:rPr>
        <w:t xml:space="preserve"> </w:t>
      </w:r>
    </w:p>
    <w:p w14:paraId="0EDAC8F1" w14:textId="77777777" w:rsidR="006E10E6" w:rsidRDefault="00B1457B">
      <w:pPr>
        <w:spacing w:after="191" w:line="259" w:lineRule="auto"/>
        <w:ind w:left="538" w:firstLine="0"/>
      </w:pPr>
      <w:r>
        <w:rPr>
          <w:sz w:val="24"/>
        </w:rPr>
        <w:t xml:space="preserve"> </w:t>
      </w:r>
    </w:p>
    <w:p w14:paraId="7A5B732E" w14:textId="77777777" w:rsidR="006E10E6" w:rsidRDefault="00B1457B">
      <w:pPr>
        <w:spacing w:after="191" w:line="259" w:lineRule="auto"/>
        <w:ind w:left="538" w:firstLine="0"/>
      </w:pPr>
      <w:r>
        <w:rPr>
          <w:sz w:val="24"/>
        </w:rPr>
        <w:t xml:space="preserve"> </w:t>
      </w:r>
    </w:p>
    <w:p w14:paraId="215E9D4E" w14:textId="77777777" w:rsidR="006E10E6" w:rsidRDefault="00B1457B">
      <w:pPr>
        <w:spacing w:after="191" w:line="259" w:lineRule="auto"/>
        <w:ind w:left="533"/>
      </w:pPr>
      <w:r>
        <w:rPr>
          <w:sz w:val="24"/>
        </w:rPr>
        <w:t>法定代表人或授权签字人：</w:t>
      </w:r>
      <w:r>
        <w:rPr>
          <w:sz w:val="24"/>
        </w:rPr>
        <w:t xml:space="preserve">  </w:t>
      </w:r>
    </w:p>
    <w:p w14:paraId="45C57AE6" w14:textId="77777777" w:rsidR="006E10E6" w:rsidRDefault="00B1457B">
      <w:pPr>
        <w:spacing w:after="191" w:line="259" w:lineRule="auto"/>
        <w:ind w:left="538" w:firstLine="0"/>
      </w:pPr>
      <w:r>
        <w:rPr>
          <w:sz w:val="24"/>
        </w:rPr>
        <w:t xml:space="preserve"> </w:t>
      </w:r>
    </w:p>
    <w:p w14:paraId="4408A0EC" w14:textId="77777777" w:rsidR="006E10E6" w:rsidRDefault="00B1457B">
      <w:pPr>
        <w:spacing w:after="0" w:line="406" w:lineRule="auto"/>
        <w:ind w:left="533" w:right="5824"/>
      </w:pPr>
      <w:r>
        <w:rPr>
          <w:sz w:val="24"/>
        </w:rPr>
        <w:t>签订日：</w:t>
      </w:r>
      <w:r>
        <w:rPr>
          <w:sz w:val="24"/>
        </w:rPr>
        <w:t xml:space="preserve">  </w:t>
      </w:r>
      <w:r>
        <w:rPr>
          <w:sz w:val="24"/>
        </w:rPr>
        <w:t>签订地：</w:t>
      </w:r>
      <w:r>
        <w:rPr>
          <w:sz w:val="24"/>
        </w:rPr>
        <w:t xml:space="preserve">  </w:t>
      </w:r>
    </w:p>
    <w:p w14:paraId="1A124FA2" w14:textId="77777777" w:rsidR="006E10E6" w:rsidRDefault="00B1457B">
      <w:pPr>
        <w:spacing w:after="191" w:line="259" w:lineRule="auto"/>
        <w:ind w:left="538" w:firstLine="0"/>
      </w:pPr>
      <w:r>
        <w:rPr>
          <w:sz w:val="24"/>
        </w:rPr>
        <w:t xml:space="preserve"> </w:t>
      </w:r>
    </w:p>
    <w:p w14:paraId="4B85C1C8" w14:textId="77777777" w:rsidR="006E10E6" w:rsidRDefault="00B1457B">
      <w:pPr>
        <w:spacing w:after="191" w:line="259" w:lineRule="auto"/>
        <w:ind w:left="538" w:firstLine="0"/>
      </w:pPr>
      <w:r>
        <w:rPr>
          <w:sz w:val="24"/>
        </w:rPr>
        <w:t xml:space="preserve"> </w:t>
      </w:r>
    </w:p>
    <w:p w14:paraId="6567FDE1" w14:textId="77777777" w:rsidR="006E10E6" w:rsidRDefault="00B1457B">
      <w:pPr>
        <w:spacing w:after="191" w:line="259" w:lineRule="auto"/>
        <w:ind w:left="538" w:firstLine="0"/>
      </w:pPr>
      <w:r>
        <w:rPr>
          <w:sz w:val="24"/>
        </w:rPr>
        <w:t xml:space="preserve"> </w:t>
      </w:r>
    </w:p>
    <w:p w14:paraId="618393FA" w14:textId="77777777" w:rsidR="006E10E6" w:rsidRDefault="00B1457B">
      <w:pPr>
        <w:spacing w:after="191" w:line="259" w:lineRule="auto"/>
        <w:ind w:left="533"/>
      </w:pPr>
      <w:r>
        <w:rPr>
          <w:sz w:val="24"/>
        </w:rPr>
        <w:t>基金托管人</w:t>
      </w:r>
      <w:r>
        <w:rPr>
          <w:sz w:val="24"/>
        </w:rPr>
        <w:t>:</w:t>
      </w:r>
      <w:r>
        <w:rPr>
          <w:sz w:val="24"/>
        </w:rPr>
        <w:t>中国银行股份有限公司（盖章）</w:t>
      </w:r>
      <w:r>
        <w:rPr>
          <w:sz w:val="24"/>
        </w:rPr>
        <w:t xml:space="preserve"> </w:t>
      </w:r>
    </w:p>
    <w:p w14:paraId="0FD0C599" w14:textId="77777777" w:rsidR="006E10E6" w:rsidRDefault="00B1457B">
      <w:pPr>
        <w:spacing w:after="191" w:line="259" w:lineRule="auto"/>
        <w:ind w:left="538" w:firstLine="0"/>
      </w:pPr>
      <w:r>
        <w:rPr>
          <w:sz w:val="24"/>
        </w:rPr>
        <w:t xml:space="preserve"> </w:t>
      </w:r>
    </w:p>
    <w:p w14:paraId="57394803" w14:textId="77777777" w:rsidR="006E10E6" w:rsidRDefault="00B1457B">
      <w:pPr>
        <w:spacing w:after="191" w:line="259" w:lineRule="auto"/>
        <w:ind w:left="538" w:firstLine="0"/>
      </w:pPr>
      <w:r>
        <w:rPr>
          <w:sz w:val="24"/>
        </w:rPr>
        <w:t xml:space="preserve"> </w:t>
      </w:r>
    </w:p>
    <w:p w14:paraId="4B8C753A" w14:textId="77777777" w:rsidR="006E10E6" w:rsidRDefault="00B1457B">
      <w:pPr>
        <w:spacing w:after="191" w:line="259" w:lineRule="auto"/>
        <w:ind w:left="533"/>
      </w:pPr>
      <w:r>
        <w:rPr>
          <w:sz w:val="24"/>
        </w:rPr>
        <w:t>法定代表人或授权签字人：</w:t>
      </w:r>
      <w:r>
        <w:rPr>
          <w:sz w:val="24"/>
        </w:rPr>
        <w:t xml:space="preserve"> </w:t>
      </w:r>
    </w:p>
    <w:p w14:paraId="667A1F9D" w14:textId="77777777" w:rsidR="006E10E6" w:rsidRDefault="00B1457B">
      <w:pPr>
        <w:spacing w:after="191" w:line="259" w:lineRule="auto"/>
        <w:ind w:left="538" w:firstLine="0"/>
      </w:pPr>
      <w:r>
        <w:rPr>
          <w:sz w:val="24"/>
        </w:rPr>
        <w:t xml:space="preserve"> </w:t>
      </w:r>
    </w:p>
    <w:p w14:paraId="761BB94D" w14:textId="77777777" w:rsidR="006E10E6" w:rsidRDefault="00B1457B">
      <w:pPr>
        <w:spacing w:after="0" w:line="406" w:lineRule="auto"/>
        <w:ind w:left="533" w:right="5944"/>
      </w:pPr>
      <w:r>
        <w:rPr>
          <w:sz w:val="24"/>
        </w:rPr>
        <w:t>签订日：签订地：</w:t>
      </w:r>
      <w:r>
        <w:rPr>
          <w:sz w:val="24"/>
        </w:rPr>
        <w:t xml:space="preserve"> </w:t>
      </w:r>
    </w:p>
    <w:p w14:paraId="20A0B510" w14:textId="77777777" w:rsidR="006E10E6" w:rsidRDefault="00B1457B">
      <w:pPr>
        <w:spacing w:after="3302" w:line="259" w:lineRule="auto"/>
        <w:ind w:left="538" w:firstLine="0"/>
      </w:pPr>
      <w:r>
        <w:rPr>
          <w:sz w:val="24"/>
        </w:rPr>
        <w:t xml:space="preserve"> </w:t>
      </w:r>
    </w:p>
    <w:p w14:paraId="504EE47A" w14:textId="77777777" w:rsidR="006E10E6" w:rsidRDefault="00B1457B">
      <w:pPr>
        <w:spacing w:after="0" w:line="259" w:lineRule="auto"/>
        <w:ind w:left="0" w:right="80" w:firstLine="0"/>
        <w:jc w:val="center"/>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6E10E6">
      <w:footerReference w:type="even" r:id="rId10"/>
      <w:footerReference w:type="default" r:id="rId11"/>
      <w:footerReference w:type="first" r:id="rId12"/>
      <w:pgSz w:w="11906" w:h="16838"/>
      <w:pgMar w:top="1476" w:right="1584" w:bottom="994" w:left="180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3388D" w14:textId="77777777" w:rsidR="00000000" w:rsidRDefault="00B1457B">
      <w:pPr>
        <w:spacing w:after="0" w:line="240" w:lineRule="auto"/>
      </w:pPr>
      <w:r>
        <w:separator/>
      </w:r>
    </w:p>
  </w:endnote>
  <w:endnote w:type="continuationSeparator" w:id="0">
    <w:p w14:paraId="2F05F097" w14:textId="77777777" w:rsidR="00000000" w:rsidRDefault="00B1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87E87" w14:textId="77777777" w:rsidR="006E10E6" w:rsidRDefault="006E10E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503EB" w14:textId="77777777" w:rsidR="006E10E6" w:rsidRDefault="006E10E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5C7C" w14:textId="77777777" w:rsidR="006E10E6" w:rsidRDefault="006E10E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D90EF" w14:textId="77777777" w:rsidR="006E10E6" w:rsidRDefault="00B1457B">
    <w:pPr>
      <w:spacing w:after="0" w:line="259" w:lineRule="auto"/>
      <w:ind w:left="0" w:right="218"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58C3F" w14:textId="77777777" w:rsidR="006E10E6" w:rsidRDefault="00B1457B">
    <w:pPr>
      <w:spacing w:after="0" w:line="259" w:lineRule="auto"/>
      <w:ind w:left="0" w:right="218"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FFD2" w14:textId="77777777" w:rsidR="006E10E6" w:rsidRDefault="00B1457B">
    <w:pPr>
      <w:spacing w:after="0" w:line="259" w:lineRule="auto"/>
      <w:ind w:left="0" w:right="218" w:firstLine="0"/>
      <w:jc w:val="center"/>
    </w:pPr>
    <w:r>
      <w:rPr>
        <w:rFonts w:ascii="Times New Roman" w:eastAsia="Times New Roman" w:hAnsi="Times New Roman" w:cs="Times New Roman"/>
        <w:sz w:val="18"/>
      </w:rPr>
      <w:t xml:space="preserv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008F7" w14:textId="77777777" w:rsidR="00000000" w:rsidRDefault="00B1457B">
      <w:pPr>
        <w:spacing w:after="0" w:line="240" w:lineRule="auto"/>
      </w:pPr>
      <w:r>
        <w:separator/>
      </w:r>
    </w:p>
  </w:footnote>
  <w:footnote w:type="continuationSeparator" w:id="0">
    <w:p w14:paraId="25C9EAB3" w14:textId="77777777" w:rsidR="00000000" w:rsidRDefault="00B14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1CEC"/>
    <w:multiLevelType w:val="hybridMultilevel"/>
    <w:tmpl w:val="69984832"/>
    <w:lvl w:ilvl="0" w:tplc="1BA04254">
      <w:start w:val="5"/>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F044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28F7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C6DA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9441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1A9E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86F2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A0F5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FA07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B61E29"/>
    <w:multiLevelType w:val="hybridMultilevel"/>
    <w:tmpl w:val="8E9429D6"/>
    <w:lvl w:ilvl="0" w:tplc="4224BD42">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BCB4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FA0F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5AE39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4A9E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BE9B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7475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2AC9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FE98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31A337C"/>
    <w:multiLevelType w:val="hybridMultilevel"/>
    <w:tmpl w:val="ABE26DC8"/>
    <w:lvl w:ilvl="0" w:tplc="0F629FBE">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20BE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7ACE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88E3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B2CD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D2B7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BE43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C88B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76CF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43B7128"/>
    <w:multiLevelType w:val="hybridMultilevel"/>
    <w:tmpl w:val="AA18E570"/>
    <w:lvl w:ilvl="0" w:tplc="AC1C35A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E671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B6EE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5AE6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BE54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7A36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8AF9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3455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0E2E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6662228"/>
    <w:multiLevelType w:val="hybridMultilevel"/>
    <w:tmpl w:val="FF448CAA"/>
    <w:lvl w:ilvl="0" w:tplc="F34E961C">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28D8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A2A5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CE23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9670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AE12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68D9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900B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42AD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81715BC"/>
    <w:multiLevelType w:val="hybridMultilevel"/>
    <w:tmpl w:val="EE8E6EBA"/>
    <w:lvl w:ilvl="0" w:tplc="4298181C">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4869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30C4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D2A2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A23B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8E53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383A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EE93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3A49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8A83C8B"/>
    <w:multiLevelType w:val="hybridMultilevel"/>
    <w:tmpl w:val="C3A29478"/>
    <w:lvl w:ilvl="0" w:tplc="229AED8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327A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C660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14DC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4A64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EE0B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CA1B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7E78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309C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F416C5"/>
    <w:multiLevelType w:val="hybridMultilevel"/>
    <w:tmpl w:val="5A48CF08"/>
    <w:lvl w:ilvl="0" w:tplc="DC70637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6AF8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0E22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8E7A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DE05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1271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7A87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E603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CE5E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9425691"/>
    <w:multiLevelType w:val="hybridMultilevel"/>
    <w:tmpl w:val="5D166E32"/>
    <w:lvl w:ilvl="0" w:tplc="D97855A2">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F4222A">
      <w:start w:val="1"/>
      <w:numFmt w:val="lowerLetter"/>
      <w:lvlText w:val="%2"/>
      <w:lvlJc w:val="left"/>
      <w:pPr>
        <w:ind w:left="15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1E9580">
      <w:start w:val="1"/>
      <w:numFmt w:val="lowerRoman"/>
      <w:lvlText w:val="%3"/>
      <w:lvlJc w:val="left"/>
      <w:pPr>
        <w:ind w:left="22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D8BE32">
      <w:start w:val="1"/>
      <w:numFmt w:val="decimal"/>
      <w:lvlText w:val="%4"/>
      <w:lvlJc w:val="left"/>
      <w:pPr>
        <w:ind w:left="29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1E49EA">
      <w:start w:val="1"/>
      <w:numFmt w:val="lowerLetter"/>
      <w:lvlText w:val="%5"/>
      <w:lvlJc w:val="left"/>
      <w:pPr>
        <w:ind w:left="366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9E6ABC">
      <w:start w:val="1"/>
      <w:numFmt w:val="lowerRoman"/>
      <w:lvlText w:val="%6"/>
      <w:lvlJc w:val="left"/>
      <w:pPr>
        <w:ind w:left="43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8CBDA4">
      <w:start w:val="1"/>
      <w:numFmt w:val="decimal"/>
      <w:lvlText w:val="%7"/>
      <w:lvlJc w:val="left"/>
      <w:pPr>
        <w:ind w:left="51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6209C4">
      <w:start w:val="1"/>
      <w:numFmt w:val="lowerLetter"/>
      <w:lvlText w:val="%8"/>
      <w:lvlJc w:val="left"/>
      <w:pPr>
        <w:ind w:left="5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CC214A">
      <w:start w:val="1"/>
      <w:numFmt w:val="lowerRoman"/>
      <w:lvlText w:val="%9"/>
      <w:lvlJc w:val="left"/>
      <w:pPr>
        <w:ind w:left="65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B586091"/>
    <w:multiLevelType w:val="hybridMultilevel"/>
    <w:tmpl w:val="B08EC318"/>
    <w:lvl w:ilvl="0" w:tplc="104CADBC">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4C7B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B846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CE16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80C7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C4C8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32DE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80F3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6E95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B834FEE"/>
    <w:multiLevelType w:val="hybridMultilevel"/>
    <w:tmpl w:val="362CAE42"/>
    <w:lvl w:ilvl="0" w:tplc="A3AC7AB2">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58D8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6440C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CEBF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4A0B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AE3B2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48C5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500F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88A8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C2054D6"/>
    <w:multiLevelType w:val="hybridMultilevel"/>
    <w:tmpl w:val="DC068508"/>
    <w:lvl w:ilvl="0" w:tplc="1F50B0F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729B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4258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D6F8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A44D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CE3F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1834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7893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EEC1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DDB3FD8"/>
    <w:multiLevelType w:val="hybridMultilevel"/>
    <w:tmpl w:val="20AA9C5A"/>
    <w:lvl w:ilvl="0" w:tplc="CB5C1A9E">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14F5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8ED3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A860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5043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760A0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668D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F0ED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FC01F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EB27082"/>
    <w:multiLevelType w:val="hybridMultilevel"/>
    <w:tmpl w:val="130E589C"/>
    <w:lvl w:ilvl="0" w:tplc="D03C42D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FA7D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869C0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6854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0EEA5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A0D3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A899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2A72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702A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FF60025"/>
    <w:multiLevelType w:val="hybridMultilevel"/>
    <w:tmpl w:val="9306DBF8"/>
    <w:lvl w:ilvl="0" w:tplc="37AC210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2463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9CE1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FEAD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C4C1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F4B3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C2E1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DC37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7856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10233BAA"/>
    <w:multiLevelType w:val="hybridMultilevel"/>
    <w:tmpl w:val="3560191C"/>
    <w:lvl w:ilvl="0" w:tplc="9CF6EFF0">
      <w:start w:val="4"/>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CE5E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60BC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CA3D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90C2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0C7F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DA9B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AC99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E4C8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04A23DF"/>
    <w:multiLevelType w:val="hybridMultilevel"/>
    <w:tmpl w:val="BF14EDDA"/>
    <w:lvl w:ilvl="0" w:tplc="54D4CAB8">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16CD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6020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4297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D078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E658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D49F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FA66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B614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04D0E86"/>
    <w:multiLevelType w:val="hybridMultilevel"/>
    <w:tmpl w:val="A3740128"/>
    <w:lvl w:ilvl="0" w:tplc="DB26D2F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54E9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C274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5E0B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88C8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E83A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E65A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A687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F6FE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0542418"/>
    <w:multiLevelType w:val="hybridMultilevel"/>
    <w:tmpl w:val="B7E42938"/>
    <w:lvl w:ilvl="0" w:tplc="AE1C0AF0">
      <w:start w:val="5"/>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FE06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52B8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B889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D039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88F2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642D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F8F6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6421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07C22C4"/>
    <w:multiLevelType w:val="hybridMultilevel"/>
    <w:tmpl w:val="DF429D66"/>
    <w:lvl w:ilvl="0" w:tplc="DAB28A6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A268F6">
      <w:start w:val="1"/>
      <w:numFmt w:val="lowerLetter"/>
      <w:lvlText w:val="%2"/>
      <w:lvlJc w:val="left"/>
      <w:pPr>
        <w:ind w:left="1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4EC4AA">
      <w:start w:val="1"/>
      <w:numFmt w:val="lowerRoman"/>
      <w:lvlText w:val="%3"/>
      <w:lvlJc w:val="left"/>
      <w:pPr>
        <w:ind w:left="22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D014E4">
      <w:start w:val="1"/>
      <w:numFmt w:val="decimal"/>
      <w:lvlText w:val="%4"/>
      <w:lvlJc w:val="left"/>
      <w:pPr>
        <w:ind w:left="29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BCF804">
      <w:start w:val="1"/>
      <w:numFmt w:val="lowerLetter"/>
      <w:lvlText w:val="%5"/>
      <w:lvlJc w:val="left"/>
      <w:pPr>
        <w:ind w:left="36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5265D8">
      <w:start w:val="1"/>
      <w:numFmt w:val="lowerRoman"/>
      <w:lvlText w:val="%6"/>
      <w:lvlJc w:val="left"/>
      <w:pPr>
        <w:ind w:left="43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361E7A">
      <w:start w:val="1"/>
      <w:numFmt w:val="decimal"/>
      <w:lvlText w:val="%7"/>
      <w:lvlJc w:val="left"/>
      <w:pPr>
        <w:ind w:left="51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205A62">
      <w:start w:val="1"/>
      <w:numFmt w:val="lowerLetter"/>
      <w:lvlText w:val="%8"/>
      <w:lvlJc w:val="left"/>
      <w:pPr>
        <w:ind w:left="5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1ADE78">
      <w:start w:val="1"/>
      <w:numFmt w:val="lowerRoman"/>
      <w:lvlText w:val="%9"/>
      <w:lvlJc w:val="left"/>
      <w:pPr>
        <w:ind w:left="65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0A0075C"/>
    <w:multiLevelType w:val="hybridMultilevel"/>
    <w:tmpl w:val="27EE17EA"/>
    <w:lvl w:ilvl="0" w:tplc="CF1E2F1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8A50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8080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CA94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CEFC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149B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9267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5E4D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F298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323558F"/>
    <w:multiLevelType w:val="hybridMultilevel"/>
    <w:tmpl w:val="499A0824"/>
    <w:lvl w:ilvl="0" w:tplc="C03C73AC">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0E93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22E2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D4AE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2C64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3683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4A5C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220C2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FCF4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326531C"/>
    <w:multiLevelType w:val="hybridMultilevel"/>
    <w:tmpl w:val="588C8AF6"/>
    <w:lvl w:ilvl="0" w:tplc="89F647D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027F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BAB4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4E15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A641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1684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70BD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CA13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1E72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400759D"/>
    <w:multiLevelType w:val="hybridMultilevel"/>
    <w:tmpl w:val="8D1CD486"/>
    <w:lvl w:ilvl="0" w:tplc="9F2E1944">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D05E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48E0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9E4B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72B49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D2DF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2488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DCF2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265B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4437043"/>
    <w:multiLevelType w:val="hybridMultilevel"/>
    <w:tmpl w:val="2A64AB62"/>
    <w:lvl w:ilvl="0" w:tplc="7F0A0F30">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3648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EA48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DEDF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184D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5CEB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1CCE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BA97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9AD2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46E6CFF"/>
    <w:multiLevelType w:val="hybridMultilevel"/>
    <w:tmpl w:val="98EAE352"/>
    <w:lvl w:ilvl="0" w:tplc="40F20ECA">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D41D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AECF1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F249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8A81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DCD6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42A2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EAED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BA97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790C63"/>
    <w:multiLevelType w:val="hybridMultilevel"/>
    <w:tmpl w:val="C824C984"/>
    <w:lvl w:ilvl="0" w:tplc="6DCED224">
      <w:start w:val="9"/>
      <w:numFmt w:val="japaneseCounting"/>
      <w:lvlText w:val="（%1）"/>
      <w:lvlJc w:val="left"/>
      <w:pPr>
        <w:ind w:left="11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32D698">
      <w:start w:val="1"/>
      <w:numFmt w:val="decimal"/>
      <w:lvlText w:val="%2、"/>
      <w:lvlJc w:val="left"/>
      <w:pPr>
        <w:ind w:left="7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5AA9F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B67F6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BAFB7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0EC31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0C8C6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4CD8E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0E4CA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4D677DC"/>
    <w:multiLevelType w:val="hybridMultilevel"/>
    <w:tmpl w:val="FB5EEF86"/>
    <w:lvl w:ilvl="0" w:tplc="79202274">
      <w:start w:val="4"/>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0423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063E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7869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7AF8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26EE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92C7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C0D7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244D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6D763E2"/>
    <w:multiLevelType w:val="hybridMultilevel"/>
    <w:tmpl w:val="472A8FAA"/>
    <w:lvl w:ilvl="0" w:tplc="043E2C0E">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3ECE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9CCE8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9E0E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4C4B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9421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1A39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E205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EC60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C3C4DE3"/>
    <w:multiLevelType w:val="hybridMultilevel"/>
    <w:tmpl w:val="A92EBFA0"/>
    <w:lvl w:ilvl="0" w:tplc="E740252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E0E576">
      <w:start w:val="1"/>
      <w:numFmt w:val="lowerLetter"/>
      <w:lvlText w:val="%2"/>
      <w:lvlJc w:val="left"/>
      <w:pPr>
        <w:ind w:left="15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005D9C">
      <w:start w:val="1"/>
      <w:numFmt w:val="lowerRoman"/>
      <w:lvlText w:val="%3"/>
      <w:lvlJc w:val="left"/>
      <w:pPr>
        <w:ind w:left="22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BA921C">
      <w:start w:val="1"/>
      <w:numFmt w:val="decimal"/>
      <w:lvlText w:val="%4"/>
      <w:lvlJc w:val="left"/>
      <w:pPr>
        <w:ind w:left="29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942134">
      <w:start w:val="1"/>
      <w:numFmt w:val="lowerLetter"/>
      <w:lvlText w:val="%5"/>
      <w:lvlJc w:val="left"/>
      <w:pPr>
        <w:ind w:left="36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042560">
      <w:start w:val="1"/>
      <w:numFmt w:val="lowerRoman"/>
      <w:lvlText w:val="%6"/>
      <w:lvlJc w:val="left"/>
      <w:pPr>
        <w:ind w:left="44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FEE9B0">
      <w:start w:val="1"/>
      <w:numFmt w:val="decimal"/>
      <w:lvlText w:val="%7"/>
      <w:lvlJc w:val="left"/>
      <w:pPr>
        <w:ind w:left="51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4E7506">
      <w:start w:val="1"/>
      <w:numFmt w:val="lowerLetter"/>
      <w:lvlText w:val="%8"/>
      <w:lvlJc w:val="left"/>
      <w:pPr>
        <w:ind w:left="58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E28142">
      <w:start w:val="1"/>
      <w:numFmt w:val="lowerRoman"/>
      <w:lvlText w:val="%9"/>
      <w:lvlJc w:val="left"/>
      <w:pPr>
        <w:ind w:left="65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CED73D3"/>
    <w:multiLevelType w:val="hybridMultilevel"/>
    <w:tmpl w:val="53AA2184"/>
    <w:lvl w:ilvl="0" w:tplc="2594FEAC">
      <w:start w:val="25"/>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04DD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D2E8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840E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B8B7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E6060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1E39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96B8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66437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FC45475"/>
    <w:multiLevelType w:val="hybridMultilevel"/>
    <w:tmpl w:val="B4B049DE"/>
    <w:lvl w:ilvl="0" w:tplc="339A2588">
      <w:start w:val="9"/>
      <w:numFmt w:val="japaneseCounting"/>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18F5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0CE51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82F2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543C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62B8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6EF5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94CB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020A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FEB34E4"/>
    <w:multiLevelType w:val="hybridMultilevel"/>
    <w:tmpl w:val="B0702AFC"/>
    <w:lvl w:ilvl="0" w:tplc="773243FC">
      <w:start w:val="3"/>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748116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94AE55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28AAF9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1283A4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3DEDE0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CAA9AF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EB41D0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D38799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14C0919"/>
    <w:multiLevelType w:val="hybridMultilevel"/>
    <w:tmpl w:val="861C5564"/>
    <w:lvl w:ilvl="0" w:tplc="51F47808">
      <w:start w:val="5"/>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0E6F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A832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5E0E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5674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86FF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98DE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56C5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ECF2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16E3E3A"/>
    <w:multiLevelType w:val="hybridMultilevel"/>
    <w:tmpl w:val="FAAEB1D2"/>
    <w:lvl w:ilvl="0" w:tplc="4D1695F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4ECB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02BC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9AFD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23E2A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F815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3820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30F5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601D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1A74A0B"/>
    <w:multiLevelType w:val="hybridMultilevel"/>
    <w:tmpl w:val="BA9800B6"/>
    <w:lvl w:ilvl="0" w:tplc="87544BFC">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5E23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842B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E62197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A8A5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EA67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B6B8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7AFB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58AF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21D62B6"/>
    <w:multiLevelType w:val="hybridMultilevel"/>
    <w:tmpl w:val="4FB072DC"/>
    <w:lvl w:ilvl="0" w:tplc="CEC4B848">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1665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9E53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6641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BC34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FC71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F4EB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2A8B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DAC3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3ED68AC"/>
    <w:multiLevelType w:val="hybridMultilevel"/>
    <w:tmpl w:val="BBAEBBDC"/>
    <w:lvl w:ilvl="0" w:tplc="5C6ABE58">
      <w:start w:val="4"/>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E4FC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7E94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AC1D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E8E3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E260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6C9B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E69B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1C80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4BF6627"/>
    <w:multiLevelType w:val="hybridMultilevel"/>
    <w:tmpl w:val="7BAC0AF2"/>
    <w:lvl w:ilvl="0" w:tplc="4040543A">
      <w:start w:val="3"/>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5E18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0C8E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AE3D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FC7E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A8E5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9662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70BD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04CE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53E7ED8"/>
    <w:multiLevelType w:val="hybridMultilevel"/>
    <w:tmpl w:val="01BAA38E"/>
    <w:lvl w:ilvl="0" w:tplc="FCAE43D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A0FD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92A6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D476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EC5D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585C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3AA5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6CBF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90DB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5660464"/>
    <w:multiLevelType w:val="hybridMultilevel"/>
    <w:tmpl w:val="1FC42AE8"/>
    <w:lvl w:ilvl="0" w:tplc="70B434D4">
      <w:start w:val="7"/>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D6B1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667C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A40E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DC79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2E47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5044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360A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3C3F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6792DFE"/>
    <w:multiLevelType w:val="hybridMultilevel"/>
    <w:tmpl w:val="64C8C7E4"/>
    <w:lvl w:ilvl="0" w:tplc="F092D5EA">
      <w:start w:val="8"/>
      <w:numFmt w:val="japaneseCounting"/>
      <w:lvlText w:val="（%1）"/>
      <w:lvlJc w:val="left"/>
      <w:pPr>
        <w:ind w:left="1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2217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92F4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08DE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A67E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405C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8E78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F83E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C02C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6F256ED"/>
    <w:multiLevelType w:val="hybridMultilevel"/>
    <w:tmpl w:val="18166A30"/>
    <w:lvl w:ilvl="0" w:tplc="415605C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F29A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DAEC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4490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38EA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38B0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ACA4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9A39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8A86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9A8461E"/>
    <w:multiLevelType w:val="hybridMultilevel"/>
    <w:tmpl w:val="6E5E9562"/>
    <w:lvl w:ilvl="0" w:tplc="5D920D9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8000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B61F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8227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2483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9215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0259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A0A0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CA0C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9FB45FD"/>
    <w:multiLevelType w:val="hybridMultilevel"/>
    <w:tmpl w:val="561E348C"/>
    <w:lvl w:ilvl="0" w:tplc="6E2617E4">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E028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9EC5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70AD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D0C60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B615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B2187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EE76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F003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B6C0E10"/>
    <w:multiLevelType w:val="hybridMultilevel"/>
    <w:tmpl w:val="6F5823C4"/>
    <w:lvl w:ilvl="0" w:tplc="823CA606">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6AC2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26DF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7AAC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D8AE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BA9A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2A69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D88F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DED9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C1A0A83"/>
    <w:multiLevelType w:val="hybridMultilevel"/>
    <w:tmpl w:val="EB4C7208"/>
    <w:lvl w:ilvl="0" w:tplc="0E2C2B2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8493E0">
      <w:start w:val="1"/>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92D9E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CAB95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E2329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F2E4B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0E851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02A4C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18533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C65641E"/>
    <w:multiLevelType w:val="hybridMultilevel"/>
    <w:tmpl w:val="1FB81E5C"/>
    <w:lvl w:ilvl="0" w:tplc="F57E924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4BA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921F1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2CC2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A8E1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1A0A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E659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7EA0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3298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CA33417"/>
    <w:multiLevelType w:val="hybridMultilevel"/>
    <w:tmpl w:val="14D0C29C"/>
    <w:lvl w:ilvl="0" w:tplc="81483EA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18B5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DA91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82BB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22A8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505C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8C3E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FC29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9C78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CE57BD6"/>
    <w:multiLevelType w:val="hybridMultilevel"/>
    <w:tmpl w:val="2C6815EE"/>
    <w:lvl w:ilvl="0" w:tplc="BEE4A38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EE35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EE15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BAFE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C684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72A0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62E8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F492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68CF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D8878D2"/>
    <w:multiLevelType w:val="hybridMultilevel"/>
    <w:tmpl w:val="DD5CB3BA"/>
    <w:lvl w:ilvl="0" w:tplc="9AB6A19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96E0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C4F9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40CA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38DF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66F5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FC696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E823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CADE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DD16F29"/>
    <w:multiLevelType w:val="hybridMultilevel"/>
    <w:tmpl w:val="912A7D74"/>
    <w:lvl w:ilvl="0" w:tplc="3FF4E16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D6E4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B600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A4D6E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9019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FC56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1253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5EEE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7076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EC57EAC"/>
    <w:multiLevelType w:val="hybridMultilevel"/>
    <w:tmpl w:val="C9545860"/>
    <w:lvl w:ilvl="0" w:tplc="AC42FA40">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1CD2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6C7E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DC38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FEF1F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4A17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D661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CCB3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D4A4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F1270C4"/>
    <w:multiLevelType w:val="hybridMultilevel"/>
    <w:tmpl w:val="B2061F76"/>
    <w:lvl w:ilvl="0" w:tplc="79ECD80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3875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F2C3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FC78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62A4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048F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0A6C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C2BD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1AAA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F91092F"/>
    <w:multiLevelType w:val="hybridMultilevel"/>
    <w:tmpl w:val="0D68C452"/>
    <w:lvl w:ilvl="0" w:tplc="03342AEA">
      <w:start w:val="8"/>
      <w:numFmt w:val="japaneseCounting"/>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6811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6014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F63B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B48F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FE3EE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DCBE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B644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383A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09922D0"/>
    <w:multiLevelType w:val="hybridMultilevel"/>
    <w:tmpl w:val="8794C3D8"/>
    <w:lvl w:ilvl="0" w:tplc="E756684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FC09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9E87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2AC7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A683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3EA4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8EF6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9A13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6008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133241F"/>
    <w:multiLevelType w:val="hybridMultilevel"/>
    <w:tmpl w:val="C41C0944"/>
    <w:lvl w:ilvl="0" w:tplc="E424F442">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623E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1EA4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2852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A07E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487D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566F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32E3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DEC0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13A45A8"/>
    <w:multiLevelType w:val="hybridMultilevel"/>
    <w:tmpl w:val="F8603DCE"/>
    <w:lvl w:ilvl="0" w:tplc="84E4963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2C7AD6">
      <w:start w:val="1"/>
      <w:numFmt w:val="lowerLetter"/>
      <w:lvlText w:val="%2"/>
      <w:lvlJc w:val="left"/>
      <w:pPr>
        <w:ind w:left="15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E4699E">
      <w:start w:val="1"/>
      <w:numFmt w:val="lowerRoman"/>
      <w:lvlText w:val="%3"/>
      <w:lvlJc w:val="left"/>
      <w:pPr>
        <w:ind w:left="2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2B6AA64">
      <w:start w:val="1"/>
      <w:numFmt w:val="decimal"/>
      <w:lvlText w:val="%4"/>
      <w:lvlJc w:val="left"/>
      <w:pPr>
        <w:ind w:left="29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A84FE0">
      <w:start w:val="1"/>
      <w:numFmt w:val="lowerLetter"/>
      <w:lvlText w:val="%5"/>
      <w:lvlJc w:val="left"/>
      <w:pPr>
        <w:ind w:left="36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CE5724">
      <w:start w:val="1"/>
      <w:numFmt w:val="lowerRoman"/>
      <w:lvlText w:val="%6"/>
      <w:lvlJc w:val="left"/>
      <w:pPr>
        <w:ind w:left="44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8E055C">
      <w:start w:val="1"/>
      <w:numFmt w:val="decimal"/>
      <w:lvlText w:val="%7"/>
      <w:lvlJc w:val="left"/>
      <w:pPr>
        <w:ind w:left="51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A221DC">
      <w:start w:val="1"/>
      <w:numFmt w:val="lowerLetter"/>
      <w:lvlText w:val="%8"/>
      <w:lvlJc w:val="left"/>
      <w:pPr>
        <w:ind w:left="58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C080E0">
      <w:start w:val="1"/>
      <w:numFmt w:val="lowerRoman"/>
      <w:lvlText w:val="%9"/>
      <w:lvlJc w:val="left"/>
      <w:pPr>
        <w:ind w:left="6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2221213"/>
    <w:multiLevelType w:val="hybridMultilevel"/>
    <w:tmpl w:val="21DEA2F0"/>
    <w:lvl w:ilvl="0" w:tplc="697C3B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CC90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605D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8EBF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50C5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0E24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C020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8C45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829B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37F3D80"/>
    <w:multiLevelType w:val="hybridMultilevel"/>
    <w:tmpl w:val="3958564A"/>
    <w:lvl w:ilvl="0" w:tplc="A79C9246">
      <w:start w:val="13"/>
      <w:numFmt w:val="japaneseCounting"/>
      <w:lvlText w:val="（%1）"/>
      <w:lvlJc w:val="left"/>
      <w:pPr>
        <w:ind w:left="1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A4732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70CE3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34DE4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1C842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7A93F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34427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E264B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C0A45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4C65657"/>
    <w:multiLevelType w:val="hybridMultilevel"/>
    <w:tmpl w:val="3E38793C"/>
    <w:lvl w:ilvl="0" w:tplc="8C924460">
      <w:start w:val="1"/>
      <w:numFmt w:val="decimal"/>
      <w:lvlText w:val="（%1）"/>
      <w:lvlJc w:val="left"/>
      <w:pPr>
        <w:ind w:left="1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02A7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383D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68DB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4CAA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B9C50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742B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9C24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9A0F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5553A54"/>
    <w:multiLevelType w:val="hybridMultilevel"/>
    <w:tmpl w:val="D9A051B8"/>
    <w:lvl w:ilvl="0" w:tplc="947E502E">
      <w:start w:val="4"/>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7090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5075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1E91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6C0E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3897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2EE8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FC44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3623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7CF2C8F"/>
    <w:multiLevelType w:val="hybridMultilevel"/>
    <w:tmpl w:val="6E4CDA38"/>
    <w:lvl w:ilvl="0" w:tplc="5174560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309A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CCE3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F8C9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E8C0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4EB3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2085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94F1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2C00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9105ACF"/>
    <w:multiLevelType w:val="hybridMultilevel"/>
    <w:tmpl w:val="FAC29412"/>
    <w:lvl w:ilvl="0" w:tplc="DFB0169E">
      <w:start w:val="3"/>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D028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5EEC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7656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DE2E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523C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92C9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809E1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5E47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A07510D"/>
    <w:multiLevelType w:val="hybridMultilevel"/>
    <w:tmpl w:val="6A2C9428"/>
    <w:lvl w:ilvl="0" w:tplc="6F6CE5DA">
      <w:start w:val="6"/>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1A8A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3EC2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3C3C2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563D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5CD0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3808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7A13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40DD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A464F99"/>
    <w:multiLevelType w:val="hybridMultilevel"/>
    <w:tmpl w:val="BE4AC4B8"/>
    <w:lvl w:ilvl="0" w:tplc="4C08252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C49F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C410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E232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6EBF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DA8C2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2E63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382F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2A40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B294B2B"/>
    <w:multiLevelType w:val="hybridMultilevel"/>
    <w:tmpl w:val="CBDE7C1E"/>
    <w:lvl w:ilvl="0" w:tplc="F132C38E">
      <w:start w:val="2"/>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46A0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B69E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4EBB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6C6D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C656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3E6A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D2956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A2AB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B557707"/>
    <w:multiLevelType w:val="hybridMultilevel"/>
    <w:tmpl w:val="12220E46"/>
    <w:lvl w:ilvl="0" w:tplc="FF36659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4A26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BE8B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D23B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D240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7CC3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88A3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184E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B439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C6768F5"/>
    <w:multiLevelType w:val="hybridMultilevel"/>
    <w:tmpl w:val="B0AC59E4"/>
    <w:lvl w:ilvl="0" w:tplc="1690F1BA">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44D5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08C3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A802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8CD3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601E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56EC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601B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3C493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D436DD6"/>
    <w:multiLevelType w:val="hybridMultilevel"/>
    <w:tmpl w:val="CE5083DC"/>
    <w:lvl w:ilvl="0" w:tplc="383A79D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EC61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0258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404A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124F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DE53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960C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8049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3439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DA52383"/>
    <w:multiLevelType w:val="hybridMultilevel"/>
    <w:tmpl w:val="041E64C4"/>
    <w:lvl w:ilvl="0" w:tplc="48CABE62">
      <w:start w:val="7"/>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DEDE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BA38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7E08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30C9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5055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68AF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A472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A66F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EA87ECA"/>
    <w:multiLevelType w:val="hybridMultilevel"/>
    <w:tmpl w:val="E3C4784A"/>
    <w:lvl w:ilvl="0" w:tplc="4B5A333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F8F2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CA5D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DEEA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D06B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32C8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829A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44B0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965F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ED371F9"/>
    <w:multiLevelType w:val="hybridMultilevel"/>
    <w:tmpl w:val="5F50FCF6"/>
    <w:lvl w:ilvl="0" w:tplc="F91C6D3E">
      <w:start w:val="1"/>
      <w:numFmt w:val="decimal"/>
      <w:lvlText w:val="（%1）"/>
      <w:lvlJc w:val="left"/>
      <w:pPr>
        <w:ind w:left="2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1007C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E65D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240A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0845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9A77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DC2B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6899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F076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FF60F96"/>
    <w:multiLevelType w:val="hybridMultilevel"/>
    <w:tmpl w:val="26A4C498"/>
    <w:lvl w:ilvl="0" w:tplc="7118400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CE1C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4C0A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A4EC7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A894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3622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58F9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F2D5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E0B3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01112BC"/>
    <w:multiLevelType w:val="hybridMultilevel"/>
    <w:tmpl w:val="C7DA8D6C"/>
    <w:lvl w:ilvl="0" w:tplc="0576BD32">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9056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D4D4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B206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FC4D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70B6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4002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5E83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3CA1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08873E2"/>
    <w:multiLevelType w:val="hybridMultilevel"/>
    <w:tmpl w:val="D4CEA16E"/>
    <w:lvl w:ilvl="0" w:tplc="7FC4FFE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FE3B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64A8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9051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1809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EAE4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A83E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EECC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4002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09E2A30"/>
    <w:multiLevelType w:val="hybridMultilevel"/>
    <w:tmpl w:val="40E4D184"/>
    <w:lvl w:ilvl="0" w:tplc="37565BD6">
      <w:start w:val="2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6C48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C8C9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2619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96CE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6A78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FAB0C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CE8A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D0F8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1AB726E"/>
    <w:multiLevelType w:val="hybridMultilevel"/>
    <w:tmpl w:val="6AF0FB04"/>
    <w:lvl w:ilvl="0" w:tplc="730AE9A6">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AE9E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BAEE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381E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9CF4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F01F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6460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A8F4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6629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25D3499"/>
    <w:multiLevelType w:val="hybridMultilevel"/>
    <w:tmpl w:val="04742114"/>
    <w:lvl w:ilvl="0" w:tplc="4C9A2C7C">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A6F9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1408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F4250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7CBF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D89D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6828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6783B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20BC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26D065F"/>
    <w:multiLevelType w:val="hybridMultilevel"/>
    <w:tmpl w:val="1BB8A944"/>
    <w:lvl w:ilvl="0" w:tplc="0234065E">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FE57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52DC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8EA6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BA05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30A7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CA55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F4261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F006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2CD7CD5"/>
    <w:multiLevelType w:val="hybridMultilevel"/>
    <w:tmpl w:val="9140B570"/>
    <w:lvl w:ilvl="0" w:tplc="12409520">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C8A4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688AF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AABC7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3C28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2CA4E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D8EA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F2AF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C205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3485F60"/>
    <w:multiLevelType w:val="hybridMultilevel"/>
    <w:tmpl w:val="6E94829C"/>
    <w:lvl w:ilvl="0" w:tplc="2892DE3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0635F0">
      <w:start w:val="1"/>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D86A7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42BEC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A8C68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AC2A1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EE741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D0C01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72B11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38B6CB5"/>
    <w:multiLevelType w:val="hybridMultilevel"/>
    <w:tmpl w:val="5FE2DDB2"/>
    <w:lvl w:ilvl="0" w:tplc="8384CD4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0A61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6E49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3EB1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94FA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5EFB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A445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2A33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F851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3B66D57"/>
    <w:multiLevelType w:val="hybridMultilevel"/>
    <w:tmpl w:val="045C8920"/>
    <w:lvl w:ilvl="0" w:tplc="2DBA8ECC">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EAC4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5A1E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5AD3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86E4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720C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107C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D42E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A417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4023119"/>
    <w:multiLevelType w:val="hybridMultilevel"/>
    <w:tmpl w:val="7D6AE6D8"/>
    <w:lvl w:ilvl="0" w:tplc="AEDCB17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A85BD6">
      <w:start w:val="1"/>
      <w:numFmt w:val="decimal"/>
      <w:lvlText w:val="（%2）"/>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62C1D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BA592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C2091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28D31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CAD98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026CB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00F24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6AE31DF"/>
    <w:multiLevelType w:val="hybridMultilevel"/>
    <w:tmpl w:val="EFA66648"/>
    <w:lvl w:ilvl="0" w:tplc="31AE6D3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9223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724E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CEF7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4E2B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60E3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045D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A4AF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CCFC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6C3574D"/>
    <w:multiLevelType w:val="hybridMultilevel"/>
    <w:tmpl w:val="C4568882"/>
    <w:lvl w:ilvl="0" w:tplc="816A3D40">
      <w:start w:val="4"/>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E92323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AB68AA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A8E058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9FE36C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B4A576C">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57E2A9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DB6FD7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BE8D85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91C0D7E"/>
    <w:multiLevelType w:val="hybridMultilevel"/>
    <w:tmpl w:val="7ECA7D58"/>
    <w:lvl w:ilvl="0" w:tplc="0E925236">
      <w:start w:val="2"/>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EA97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9EA0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EA80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F21F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8AAD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68DF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B802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B85D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99B0A40"/>
    <w:multiLevelType w:val="hybridMultilevel"/>
    <w:tmpl w:val="D298B7C0"/>
    <w:lvl w:ilvl="0" w:tplc="C25262B8">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CC27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30A2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4CF4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800B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0A8D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8698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56A1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0406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9E51EE0"/>
    <w:multiLevelType w:val="hybridMultilevel"/>
    <w:tmpl w:val="83EA22EE"/>
    <w:lvl w:ilvl="0" w:tplc="4FF033DA">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26F1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FCED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F694E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8C18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D08D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BEE8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C46E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6296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A321B61"/>
    <w:multiLevelType w:val="hybridMultilevel"/>
    <w:tmpl w:val="1E6EE59C"/>
    <w:lvl w:ilvl="0" w:tplc="55EA498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2EE9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4488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C085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9A39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A031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70B1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1EA3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B296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AAD0691"/>
    <w:multiLevelType w:val="hybridMultilevel"/>
    <w:tmpl w:val="43A6A180"/>
    <w:lvl w:ilvl="0" w:tplc="1CD454AA">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009D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188D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8A2A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44AD2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B8F6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B4D2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6C52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1057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B523A71"/>
    <w:multiLevelType w:val="hybridMultilevel"/>
    <w:tmpl w:val="73AAB390"/>
    <w:lvl w:ilvl="0" w:tplc="1A0E03F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2E9D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601A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22BB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E226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F27B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6C9F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1012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0420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E6B24A0"/>
    <w:multiLevelType w:val="hybridMultilevel"/>
    <w:tmpl w:val="8B3E4C82"/>
    <w:lvl w:ilvl="0" w:tplc="9EACC37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1C0BA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AEF3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F689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40AE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FCC6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B625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0849B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323C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EB4177A"/>
    <w:multiLevelType w:val="hybridMultilevel"/>
    <w:tmpl w:val="9D7C0DC8"/>
    <w:lvl w:ilvl="0" w:tplc="1B28236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CEA1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5088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307C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3C03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D222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F64B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88C51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4AEE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EEE3E0A"/>
    <w:multiLevelType w:val="hybridMultilevel"/>
    <w:tmpl w:val="976C6EB2"/>
    <w:lvl w:ilvl="0" w:tplc="40D4853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E023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3E0F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8071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763C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06D4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8E9C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6E1B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BEC7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F3854FA"/>
    <w:multiLevelType w:val="hybridMultilevel"/>
    <w:tmpl w:val="AA8A24BA"/>
    <w:lvl w:ilvl="0" w:tplc="7F14A344">
      <w:start w:val="6"/>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26F5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54C7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D05E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A620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38E4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9A24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1A3F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EE1B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18F1BE4"/>
    <w:multiLevelType w:val="hybridMultilevel"/>
    <w:tmpl w:val="729C397C"/>
    <w:lvl w:ilvl="0" w:tplc="979A784C">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D60A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14CA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3880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96F3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7AC1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8E74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BC16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B484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1BB2D05"/>
    <w:multiLevelType w:val="hybridMultilevel"/>
    <w:tmpl w:val="C9925F96"/>
    <w:lvl w:ilvl="0" w:tplc="602E61C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0ACC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3618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8885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4E80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EA94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28ED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80AB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3654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267725A"/>
    <w:multiLevelType w:val="hybridMultilevel"/>
    <w:tmpl w:val="69AA1DC2"/>
    <w:lvl w:ilvl="0" w:tplc="FA5E8C2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2877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8899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66CC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E8849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6294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60F4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F024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285E7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3122649"/>
    <w:multiLevelType w:val="hybridMultilevel"/>
    <w:tmpl w:val="FB20B770"/>
    <w:lvl w:ilvl="0" w:tplc="DA9080A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F07F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D093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802E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6AE1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6E9E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280E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9AEE6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90E5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38313C6"/>
    <w:multiLevelType w:val="hybridMultilevel"/>
    <w:tmpl w:val="A0A2D4DA"/>
    <w:lvl w:ilvl="0" w:tplc="4D5C3D98">
      <w:start w:val="4"/>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FAE3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0E674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A688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4EB5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68F9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28AD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68F9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9C18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436707A"/>
    <w:multiLevelType w:val="hybridMultilevel"/>
    <w:tmpl w:val="80E2C0B8"/>
    <w:lvl w:ilvl="0" w:tplc="0B981F0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424850">
      <w:start w:val="1"/>
      <w:numFmt w:val="lowerLetter"/>
      <w:lvlText w:val="%2"/>
      <w:lvlJc w:val="left"/>
      <w:pPr>
        <w:ind w:left="16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AC50A6">
      <w:start w:val="1"/>
      <w:numFmt w:val="lowerRoman"/>
      <w:lvlText w:val="%3"/>
      <w:lvlJc w:val="left"/>
      <w:pPr>
        <w:ind w:left="23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AC8E86">
      <w:start w:val="1"/>
      <w:numFmt w:val="decimal"/>
      <w:lvlText w:val="%4"/>
      <w:lvlJc w:val="left"/>
      <w:pPr>
        <w:ind w:left="3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98E838">
      <w:start w:val="1"/>
      <w:numFmt w:val="lowerLetter"/>
      <w:lvlText w:val="%5"/>
      <w:lvlJc w:val="left"/>
      <w:pPr>
        <w:ind w:left="37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A656E8">
      <w:start w:val="1"/>
      <w:numFmt w:val="lowerRoman"/>
      <w:lvlText w:val="%6"/>
      <w:lvlJc w:val="left"/>
      <w:pPr>
        <w:ind w:left="44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8A4B3E">
      <w:start w:val="1"/>
      <w:numFmt w:val="decimal"/>
      <w:lvlText w:val="%7"/>
      <w:lvlJc w:val="left"/>
      <w:pPr>
        <w:ind w:left="5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7A106C">
      <w:start w:val="1"/>
      <w:numFmt w:val="lowerLetter"/>
      <w:lvlText w:val="%8"/>
      <w:lvlJc w:val="left"/>
      <w:pPr>
        <w:ind w:left="59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B6F9DE">
      <w:start w:val="1"/>
      <w:numFmt w:val="lowerRoman"/>
      <w:lvlText w:val="%9"/>
      <w:lvlJc w:val="left"/>
      <w:pPr>
        <w:ind w:left="66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43A7214"/>
    <w:multiLevelType w:val="hybridMultilevel"/>
    <w:tmpl w:val="5D9A42EC"/>
    <w:lvl w:ilvl="0" w:tplc="ECAE5828">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AC4A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C69F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86E7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341A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7823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9A38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6E10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1665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6F9567F"/>
    <w:multiLevelType w:val="hybridMultilevel"/>
    <w:tmpl w:val="3ADC8BEC"/>
    <w:lvl w:ilvl="0" w:tplc="67A80A60">
      <w:start w:val="2"/>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DCFD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A4A3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42C3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9851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6056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0208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9A12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FE26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7A8107C"/>
    <w:multiLevelType w:val="hybridMultilevel"/>
    <w:tmpl w:val="541C1138"/>
    <w:lvl w:ilvl="0" w:tplc="ED1CE3BE">
      <w:start w:val="3"/>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502D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A6AD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660F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2AD3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7824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2433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841E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DA90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93E5B1E"/>
    <w:multiLevelType w:val="hybridMultilevel"/>
    <w:tmpl w:val="CF50DB1E"/>
    <w:lvl w:ilvl="0" w:tplc="A05EC35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98E6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C80F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3CBC7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9E5E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78EB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F27B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6E84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BAC1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9AD1645"/>
    <w:multiLevelType w:val="hybridMultilevel"/>
    <w:tmpl w:val="029EE23E"/>
    <w:lvl w:ilvl="0" w:tplc="011E4D6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58E9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B640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F049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7A6E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D2CB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F68E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DE9E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5A34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C557F5F"/>
    <w:multiLevelType w:val="hybridMultilevel"/>
    <w:tmpl w:val="4210BF0E"/>
    <w:lvl w:ilvl="0" w:tplc="18A8654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38FE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7608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1E1F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48C8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207E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C44C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B8D1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00B1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D677473"/>
    <w:multiLevelType w:val="hybridMultilevel"/>
    <w:tmpl w:val="5A1EC8C4"/>
    <w:lvl w:ilvl="0" w:tplc="875C4B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E863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1EAD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CA13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C650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DEAF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2846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188E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4AA8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DE27741"/>
    <w:multiLevelType w:val="hybridMultilevel"/>
    <w:tmpl w:val="97983114"/>
    <w:lvl w:ilvl="0" w:tplc="4A5C2B36">
      <w:start w:val="10"/>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A25F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88C1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2EB2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72D2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626F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7A6C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66B48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B42C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ED6726A"/>
    <w:multiLevelType w:val="hybridMultilevel"/>
    <w:tmpl w:val="562AFA42"/>
    <w:lvl w:ilvl="0" w:tplc="37807D5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9A6254">
      <w:start w:val="1"/>
      <w:numFmt w:val="decimal"/>
      <w:lvlText w:val="（%2）"/>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D2183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84F7B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E4F07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B8132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20C04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22379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2AD2C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F4936A3"/>
    <w:multiLevelType w:val="hybridMultilevel"/>
    <w:tmpl w:val="99140C1A"/>
    <w:lvl w:ilvl="0" w:tplc="C0F4082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3298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6209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0AE9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6299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72F2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4625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7E49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A08B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06845E8"/>
    <w:multiLevelType w:val="hybridMultilevel"/>
    <w:tmpl w:val="4764502C"/>
    <w:lvl w:ilvl="0" w:tplc="0F1E3116">
      <w:start w:val="6"/>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5EE5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2866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4EE31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B08E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CCDB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A00F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4EDC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F230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07822EB"/>
    <w:multiLevelType w:val="hybridMultilevel"/>
    <w:tmpl w:val="901C09E0"/>
    <w:lvl w:ilvl="0" w:tplc="2646C58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74F3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2A4F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122A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A66E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EA59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5ACF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AE16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1477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17D3CEF"/>
    <w:multiLevelType w:val="hybridMultilevel"/>
    <w:tmpl w:val="B62AD9C6"/>
    <w:lvl w:ilvl="0" w:tplc="35D6CB74">
      <w:start w:val="1"/>
      <w:numFmt w:val="decimal"/>
      <w:lvlText w:val="（%1）"/>
      <w:lvlJc w:val="left"/>
      <w:pPr>
        <w:ind w:left="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C85B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F9685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F0D0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E621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FC7B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6AC2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A078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2652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22E558C"/>
    <w:multiLevelType w:val="hybridMultilevel"/>
    <w:tmpl w:val="41FE1240"/>
    <w:lvl w:ilvl="0" w:tplc="824C077C">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B64483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466125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E441C3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DDE244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D32635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04E7B4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ADE004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B9A7CA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46B1795"/>
    <w:multiLevelType w:val="hybridMultilevel"/>
    <w:tmpl w:val="D0AAB1B2"/>
    <w:lvl w:ilvl="0" w:tplc="A078A60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5CAB0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CECB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FC05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9697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8256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CC07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3831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8660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4C226E7"/>
    <w:multiLevelType w:val="hybridMultilevel"/>
    <w:tmpl w:val="3FEE1CF0"/>
    <w:lvl w:ilvl="0" w:tplc="8608616A">
      <w:start w:val="4"/>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F27D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483E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4A97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E822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4AEE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3275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245B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500C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50833A2"/>
    <w:multiLevelType w:val="hybridMultilevel"/>
    <w:tmpl w:val="1D524B6A"/>
    <w:lvl w:ilvl="0" w:tplc="B914CFA2">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6A4D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E6CF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F2614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68D3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0ABF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6246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34B5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A6DA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5400C8B"/>
    <w:multiLevelType w:val="hybridMultilevel"/>
    <w:tmpl w:val="E9AAA714"/>
    <w:lvl w:ilvl="0" w:tplc="3DDEB7B8">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4E40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B844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78E4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285D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C63B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B8AA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C68E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76A6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5AF3E1A"/>
    <w:multiLevelType w:val="hybridMultilevel"/>
    <w:tmpl w:val="57EC675E"/>
    <w:lvl w:ilvl="0" w:tplc="12EE7D9C">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FE27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8663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104D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F057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54AD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6271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BCDE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762E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60D3A71"/>
    <w:multiLevelType w:val="hybridMultilevel"/>
    <w:tmpl w:val="7AB8772C"/>
    <w:lvl w:ilvl="0" w:tplc="758E6BD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7248E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BECE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9464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E296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CC4A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BA85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F225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E027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6533923"/>
    <w:multiLevelType w:val="hybridMultilevel"/>
    <w:tmpl w:val="45008768"/>
    <w:lvl w:ilvl="0" w:tplc="0BA892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9079F2">
      <w:start w:val="1"/>
      <w:numFmt w:val="lowerLetter"/>
      <w:lvlText w:val="%2"/>
      <w:lvlJc w:val="left"/>
      <w:pPr>
        <w:ind w:left="1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12B496">
      <w:start w:val="1"/>
      <w:numFmt w:val="lowerRoman"/>
      <w:lvlText w:val="%3"/>
      <w:lvlJc w:val="left"/>
      <w:pPr>
        <w:ind w:left="2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586264">
      <w:start w:val="1"/>
      <w:numFmt w:val="decimal"/>
      <w:lvlText w:val="%4"/>
      <w:lvlJc w:val="left"/>
      <w:pPr>
        <w:ind w:left="2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6ACFA0">
      <w:start w:val="1"/>
      <w:numFmt w:val="lowerLetter"/>
      <w:lvlText w:val="%5"/>
      <w:lvlJc w:val="left"/>
      <w:pPr>
        <w:ind w:left="3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96E766">
      <w:start w:val="1"/>
      <w:numFmt w:val="lowerRoman"/>
      <w:lvlText w:val="%6"/>
      <w:lvlJc w:val="left"/>
      <w:pPr>
        <w:ind w:left="4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48CF6E">
      <w:start w:val="1"/>
      <w:numFmt w:val="decimal"/>
      <w:lvlText w:val="%7"/>
      <w:lvlJc w:val="left"/>
      <w:pPr>
        <w:ind w:left="5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CAED64">
      <w:start w:val="1"/>
      <w:numFmt w:val="lowerLetter"/>
      <w:lvlText w:val="%8"/>
      <w:lvlJc w:val="left"/>
      <w:pPr>
        <w:ind w:left="5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7C9EA0">
      <w:start w:val="1"/>
      <w:numFmt w:val="lowerRoman"/>
      <w:lvlText w:val="%9"/>
      <w:lvlJc w:val="left"/>
      <w:pPr>
        <w:ind w:left="65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67E3A4F"/>
    <w:multiLevelType w:val="hybridMultilevel"/>
    <w:tmpl w:val="44980110"/>
    <w:lvl w:ilvl="0" w:tplc="053C463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4C41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762E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1EAD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46CE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4E67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9446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5E53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0471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6EB1D71"/>
    <w:multiLevelType w:val="hybridMultilevel"/>
    <w:tmpl w:val="42B0C5AC"/>
    <w:lvl w:ilvl="0" w:tplc="04AECEA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5609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D206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AABF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5C0D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E0FF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219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3EFB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98F6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8BB22EC"/>
    <w:multiLevelType w:val="hybridMultilevel"/>
    <w:tmpl w:val="CD9C660C"/>
    <w:lvl w:ilvl="0" w:tplc="32AEB0D0">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EC8B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CA9F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664F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6677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ECC9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EEF1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A642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D42F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8E271B3"/>
    <w:multiLevelType w:val="hybridMultilevel"/>
    <w:tmpl w:val="659EC918"/>
    <w:lvl w:ilvl="0" w:tplc="4928E59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2E48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A866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D29F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864D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52E8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BC85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72B9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F05E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93A1B25"/>
    <w:multiLevelType w:val="hybridMultilevel"/>
    <w:tmpl w:val="23421178"/>
    <w:lvl w:ilvl="0" w:tplc="6DA8524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58AE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D4BB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34EE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70F0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D6D8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381C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5674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FA40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9BE6913"/>
    <w:multiLevelType w:val="hybridMultilevel"/>
    <w:tmpl w:val="7F127C86"/>
    <w:lvl w:ilvl="0" w:tplc="B05C4154">
      <w:start w:val="7"/>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1E84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920B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E67E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FE0A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92FD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12D9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9EFA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1663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A0925C9"/>
    <w:multiLevelType w:val="hybridMultilevel"/>
    <w:tmpl w:val="6ED6634C"/>
    <w:lvl w:ilvl="0" w:tplc="B8EA6EA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8264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2CB6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32D9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10989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32F5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AA35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E696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520F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B5C075F"/>
    <w:multiLevelType w:val="hybridMultilevel"/>
    <w:tmpl w:val="0AB4F1E8"/>
    <w:lvl w:ilvl="0" w:tplc="07720C6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4A8754">
      <w:start w:val="1"/>
      <w:numFmt w:val="lowerLetter"/>
      <w:lvlText w:val="%2"/>
      <w:lvlJc w:val="left"/>
      <w:pPr>
        <w:ind w:left="15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3882D4">
      <w:start w:val="1"/>
      <w:numFmt w:val="lowerRoman"/>
      <w:lvlText w:val="%3"/>
      <w:lvlJc w:val="left"/>
      <w:pPr>
        <w:ind w:left="22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64B94A">
      <w:start w:val="1"/>
      <w:numFmt w:val="decimal"/>
      <w:lvlText w:val="%4"/>
      <w:lvlJc w:val="left"/>
      <w:pPr>
        <w:ind w:left="30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744540">
      <w:start w:val="1"/>
      <w:numFmt w:val="lowerLetter"/>
      <w:lvlText w:val="%5"/>
      <w:lvlJc w:val="left"/>
      <w:pPr>
        <w:ind w:left="3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E4C522">
      <w:start w:val="1"/>
      <w:numFmt w:val="lowerRoman"/>
      <w:lvlText w:val="%6"/>
      <w:lvlJc w:val="left"/>
      <w:pPr>
        <w:ind w:left="4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86C0A0">
      <w:start w:val="1"/>
      <w:numFmt w:val="decimal"/>
      <w:lvlText w:val="%7"/>
      <w:lvlJc w:val="left"/>
      <w:pPr>
        <w:ind w:left="5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F64DC0">
      <w:start w:val="1"/>
      <w:numFmt w:val="lowerLetter"/>
      <w:lvlText w:val="%8"/>
      <w:lvlJc w:val="left"/>
      <w:pPr>
        <w:ind w:left="5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24FF98">
      <w:start w:val="1"/>
      <w:numFmt w:val="lowerRoman"/>
      <w:lvlText w:val="%9"/>
      <w:lvlJc w:val="left"/>
      <w:pPr>
        <w:ind w:left="6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B724B62"/>
    <w:multiLevelType w:val="hybridMultilevel"/>
    <w:tmpl w:val="60E82CE0"/>
    <w:lvl w:ilvl="0" w:tplc="D27C578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0476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50F46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94FC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8A8A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8C5E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EAA9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B28E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E816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BBC4C7A"/>
    <w:multiLevelType w:val="hybridMultilevel"/>
    <w:tmpl w:val="32E6FDFA"/>
    <w:lvl w:ilvl="0" w:tplc="E318B87C">
      <w:start w:val="4"/>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B246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8288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C41F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12EC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20B4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4017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005E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2C2A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BEF7721"/>
    <w:multiLevelType w:val="hybridMultilevel"/>
    <w:tmpl w:val="EC14770C"/>
    <w:lvl w:ilvl="0" w:tplc="79B0C4C2">
      <w:start w:val="1"/>
      <w:numFmt w:val="lowerLetter"/>
      <w:lvlText w:val="%1)"/>
      <w:lvlJc w:val="left"/>
      <w:pPr>
        <w:ind w:left="8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3A89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5AD3C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6EC0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568E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7495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F23A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78B2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2C39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C3F0BAB"/>
    <w:multiLevelType w:val="hybridMultilevel"/>
    <w:tmpl w:val="AC884886"/>
    <w:lvl w:ilvl="0" w:tplc="9DE2768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DE7A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0E65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7C2D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A0DA9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D4A9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F86C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840C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A615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CC62C36"/>
    <w:multiLevelType w:val="hybridMultilevel"/>
    <w:tmpl w:val="AD9CD39C"/>
    <w:lvl w:ilvl="0" w:tplc="9ED265C0">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FCF5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70042F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FA99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D42B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501A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DE31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5CE6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8C42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CD2008F"/>
    <w:multiLevelType w:val="hybridMultilevel"/>
    <w:tmpl w:val="1D4C5EC4"/>
    <w:lvl w:ilvl="0" w:tplc="05EC81D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D2FA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082B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4203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C21A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32DA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5801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F01B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02DC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CEA168E"/>
    <w:multiLevelType w:val="hybridMultilevel"/>
    <w:tmpl w:val="E02EE5DE"/>
    <w:lvl w:ilvl="0" w:tplc="2BA492B0">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5250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F41C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1093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0A9B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A4EE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9A2F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3CC4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66D8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CEB4647"/>
    <w:multiLevelType w:val="hybridMultilevel"/>
    <w:tmpl w:val="C4CEA4B8"/>
    <w:lvl w:ilvl="0" w:tplc="A4026EC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0A21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0CA3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E08C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9E7E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E256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E8FC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9019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5E00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6D547244"/>
    <w:multiLevelType w:val="hybridMultilevel"/>
    <w:tmpl w:val="DF9CED0E"/>
    <w:lvl w:ilvl="0" w:tplc="C6067514">
      <w:start w:val="6"/>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244E34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FC4942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3EA78E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2BC7A1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188F8F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AF295B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00460A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2B8472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6D761F0E"/>
    <w:multiLevelType w:val="hybridMultilevel"/>
    <w:tmpl w:val="497EF244"/>
    <w:lvl w:ilvl="0" w:tplc="D4CC107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B82B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54DD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DCE3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CCD9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EA8C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5C73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FE48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30ED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EA73DEE"/>
    <w:multiLevelType w:val="hybridMultilevel"/>
    <w:tmpl w:val="46F81E42"/>
    <w:lvl w:ilvl="0" w:tplc="2D4AB6E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76A2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F891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00EE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B866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DAD9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6E3E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36C7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AA92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1261DEE"/>
    <w:multiLevelType w:val="hybridMultilevel"/>
    <w:tmpl w:val="D4065FF8"/>
    <w:lvl w:ilvl="0" w:tplc="16D659F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C4B7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78B9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669D1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B09A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16FD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9004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1453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F60D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1772B1F"/>
    <w:multiLevelType w:val="hybridMultilevel"/>
    <w:tmpl w:val="EB466CFA"/>
    <w:lvl w:ilvl="0" w:tplc="106EA890">
      <w:start w:val="17"/>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923B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70CF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F633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8AE7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6AAE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7CA2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746D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7220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254512A"/>
    <w:multiLevelType w:val="hybridMultilevel"/>
    <w:tmpl w:val="19B0E5F6"/>
    <w:lvl w:ilvl="0" w:tplc="9908416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B285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90FF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B25C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F0B6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D2EC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D0F5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1ED6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7C46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29477B7"/>
    <w:multiLevelType w:val="hybridMultilevel"/>
    <w:tmpl w:val="E3EEA430"/>
    <w:lvl w:ilvl="0" w:tplc="787242BC">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8615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4C05E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BE49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24643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BE99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46F9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2E73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262C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2C7189C"/>
    <w:multiLevelType w:val="hybridMultilevel"/>
    <w:tmpl w:val="ADA4E436"/>
    <w:lvl w:ilvl="0" w:tplc="870AEBAE">
      <w:start w:val="9"/>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6E94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C2E9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EEC0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5A9B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1269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CAD1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B2E3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3AFA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40079B0"/>
    <w:multiLevelType w:val="hybridMultilevel"/>
    <w:tmpl w:val="381C0A4A"/>
    <w:lvl w:ilvl="0" w:tplc="2822FC9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E612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C2E8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4021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1CDB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7C6D4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702E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340D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46DD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4966F8F"/>
    <w:multiLevelType w:val="hybridMultilevel"/>
    <w:tmpl w:val="0670690A"/>
    <w:lvl w:ilvl="0" w:tplc="15688CE0">
      <w:start w:val="4"/>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969B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1045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E682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C8AA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7600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9E3D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48A5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B468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4C16AF2"/>
    <w:multiLevelType w:val="hybridMultilevel"/>
    <w:tmpl w:val="13FC2ABC"/>
    <w:lvl w:ilvl="0" w:tplc="CFF20E6A">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8E17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24EF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82D8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74E92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AEDF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10C5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FCB2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82CB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5132BD5"/>
    <w:multiLevelType w:val="hybridMultilevel"/>
    <w:tmpl w:val="AF9A3090"/>
    <w:lvl w:ilvl="0" w:tplc="75D4B684">
      <w:start w:val="1"/>
      <w:numFmt w:val="decim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72868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5C65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C495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0A69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B276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5AAF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F839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0CB1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5481F90"/>
    <w:multiLevelType w:val="hybridMultilevel"/>
    <w:tmpl w:val="2F0C5AA8"/>
    <w:lvl w:ilvl="0" w:tplc="5B287EDC">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E4D7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B6F0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78D4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78723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5002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66DA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F8AF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7EEC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75555A0"/>
    <w:multiLevelType w:val="hybridMultilevel"/>
    <w:tmpl w:val="37CA9BD6"/>
    <w:lvl w:ilvl="0" w:tplc="FB78E63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5CF3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52DD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F805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46FD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681E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F664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5AA2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FEAD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7A703C5"/>
    <w:multiLevelType w:val="hybridMultilevel"/>
    <w:tmpl w:val="ACCED06C"/>
    <w:lvl w:ilvl="0" w:tplc="4AEC929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148C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94DE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761B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48DD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F6AE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44CC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246C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723E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8826BD1"/>
    <w:multiLevelType w:val="hybridMultilevel"/>
    <w:tmpl w:val="E786B1EA"/>
    <w:lvl w:ilvl="0" w:tplc="0BAAB54E">
      <w:start w:val="4"/>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3A57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C87E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0C0A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A666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40DA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FC3A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EAF0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7E8E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8A24467"/>
    <w:multiLevelType w:val="hybridMultilevel"/>
    <w:tmpl w:val="CD302D3E"/>
    <w:lvl w:ilvl="0" w:tplc="238AAEA6">
      <w:start w:val="5"/>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941B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649B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18844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E095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A0B7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8667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526D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9C7C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8FF0F4C"/>
    <w:multiLevelType w:val="hybridMultilevel"/>
    <w:tmpl w:val="1A7C4F80"/>
    <w:lvl w:ilvl="0" w:tplc="736ECA4E">
      <w:start w:val="5"/>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9E58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1CB9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8A89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CC74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56EA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F49F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26FA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1C5B0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B5D0125"/>
    <w:multiLevelType w:val="hybridMultilevel"/>
    <w:tmpl w:val="2720473C"/>
    <w:lvl w:ilvl="0" w:tplc="6076014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A844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EAF3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5A71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460A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7878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1C9C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4466D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EE41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BB52264"/>
    <w:multiLevelType w:val="hybridMultilevel"/>
    <w:tmpl w:val="3BC67E7C"/>
    <w:lvl w:ilvl="0" w:tplc="D254713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BA9B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9A58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2CF2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D24B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36F1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EA21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807E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14F6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7BDF7F17"/>
    <w:multiLevelType w:val="hybridMultilevel"/>
    <w:tmpl w:val="B91E302C"/>
    <w:lvl w:ilvl="0" w:tplc="6CD8040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02AA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347D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641E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9AD8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5EE8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0804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3A31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D6C4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C371783"/>
    <w:multiLevelType w:val="hybridMultilevel"/>
    <w:tmpl w:val="4C52590A"/>
    <w:lvl w:ilvl="0" w:tplc="41689A2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7AC3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807E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7213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C09F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52A8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DE54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0272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AA77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C995B25"/>
    <w:multiLevelType w:val="hybridMultilevel"/>
    <w:tmpl w:val="CE46F7D8"/>
    <w:lvl w:ilvl="0" w:tplc="E5AEDE96">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E2A6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A8C6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8469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D472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A4CD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D266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A223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7403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7DCA0B29"/>
    <w:multiLevelType w:val="hybridMultilevel"/>
    <w:tmpl w:val="BED48206"/>
    <w:lvl w:ilvl="0" w:tplc="B5669A52">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CED6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24C6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223E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CC95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3A3D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72C0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F48C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788E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7EA55035"/>
    <w:multiLevelType w:val="hybridMultilevel"/>
    <w:tmpl w:val="AD8A0046"/>
    <w:lvl w:ilvl="0" w:tplc="BDB8D14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E2A5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249A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B499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82AC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AE40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3A3F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36A4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E6265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F02339C"/>
    <w:multiLevelType w:val="hybridMultilevel"/>
    <w:tmpl w:val="6BEA7136"/>
    <w:lvl w:ilvl="0" w:tplc="95B24A32">
      <w:start w:val="6"/>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60E6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8889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1E95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90AE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5877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DEED0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6C8D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4AAD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7F930962"/>
    <w:multiLevelType w:val="hybridMultilevel"/>
    <w:tmpl w:val="4E4A02B2"/>
    <w:lvl w:ilvl="0" w:tplc="C8CA896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D4A6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EED1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5EEA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5C7D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4E6B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52AE7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D816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2214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FAA5EBE"/>
    <w:multiLevelType w:val="hybridMultilevel"/>
    <w:tmpl w:val="B2AE6366"/>
    <w:lvl w:ilvl="0" w:tplc="C0F05C96">
      <w:start w:val="6"/>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E68CC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6611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3878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1802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CA5E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0802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4EFB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1662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23"/>
  </w:num>
  <w:num w:numId="2">
    <w:abstractNumId w:val="68"/>
  </w:num>
  <w:num w:numId="3">
    <w:abstractNumId w:val="21"/>
  </w:num>
  <w:num w:numId="4">
    <w:abstractNumId w:val="53"/>
  </w:num>
  <w:num w:numId="5">
    <w:abstractNumId w:val="136"/>
  </w:num>
  <w:num w:numId="6">
    <w:abstractNumId w:val="77"/>
  </w:num>
  <w:num w:numId="7">
    <w:abstractNumId w:val="95"/>
  </w:num>
  <w:num w:numId="8">
    <w:abstractNumId w:val="120"/>
  </w:num>
  <w:num w:numId="9">
    <w:abstractNumId w:val="10"/>
  </w:num>
  <w:num w:numId="10">
    <w:abstractNumId w:val="6"/>
  </w:num>
  <w:num w:numId="11">
    <w:abstractNumId w:val="13"/>
  </w:num>
  <w:num w:numId="12">
    <w:abstractNumId w:val="9"/>
  </w:num>
  <w:num w:numId="13">
    <w:abstractNumId w:val="69"/>
  </w:num>
  <w:num w:numId="14">
    <w:abstractNumId w:val="51"/>
  </w:num>
  <w:num w:numId="15">
    <w:abstractNumId w:val="93"/>
  </w:num>
  <w:num w:numId="16">
    <w:abstractNumId w:val="45"/>
  </w:num>
  <w:num w:numId="17">
    <w:abstractNumId w:val="26"/>
  </w:num>
  <w:num w:numId="18">
    <w:abstractNumId w:val="84"/>
  </w:num>
  <w:num w:numId="19">
    <w:abstractNumId w:val="81"/>
  </w:num>
  <w:num w:numId="20">
    <w:abstractNumId w:val="46"/>
  </w:num>
  <w:num w:numId="21">
    <w:abstractNumId w:val="111"/>
  </w:num>
  <w:num w:numId="22">
    <w:abstractNumId w:val="102"/>
  </w:num>
  <w:num w:numId="23">
    <w:abstractNumId w:val="35"/>
  </w:num>
  <w:num w:numId="24">
    <w:abstractNumId w:val="112"/>
  </w:num>
  <w:num w:numId="25">
    <w:abstractNumId w:val="115"/>
  </w:num>
  <w:num w:numId="26">
    <w:abstractNumId w:val="129"/>
  </w:num>
  <w:num w:numId="27">
    <w:abstractNumId w:val="132"/>
  </w:num>
  <w:num w:numId="28">
    <w:abstractNumId w:val="144"/>
  </w:num>
  <w:num w:numId="29">
    <w:abstractNumId w:val="4"/>
  </w:num>
  <w:num w:numId="30">
    <w:abstractNumId w:val="103"/>
  </w:num>
  <w:num w:numId="31">
    <w:abstractNumId w:val="18"/>
  </w:num>
  <w:num w:numId="32">
    <w:abstractNumId w:val="76"/>
  </w:num>
  <w:num w:numId="33">
    <w:abstractNumId w:val="44"/>
  </w:num>
  <w:num w:numId="34">
    <w:abstractNumId w:val="75"/>
  </w:num>
  <w:num w:numId="35">
    <w:abstractNumId w:val="11"/>
  </w:num>
  <w:num w:numId="36">
    <w:abstractNumId w:val="74"/>
  </w:num>
  <w:num w:numId="37">
    <w:abstractNumId w:val="161"/>
  </w:num>
  <w:num w:numId="38">
    <w:abstractNumId w:val="80"/>
  </w:num>
  <w:num w:numId="39">
    <w:abstractNumId w:val="40"/>
  </w:num>
  <w:num w:numId="40">
    <w:abstractNumId w:val="123"/>
  </w:num>
  <w:num w:numId="41">
    <w:abstractNumId w:val="121"/>
  </w:num>
  <w:num w:numId="42">
    <w:abstractNumId w:val="150"/>
  </w:num>
  <w:num w:numId="43">
    <w:abstractNumId w:val="29"/>
  </w:num>
  <w:num w:numId="44">
    <w:abstractNumId w:val="25"/>
  </w:num>
  <w:num w:numId="45">
    <w:abstractNumId w:val="56"/>
  </w:num>
  <w:num w:numId="46">
    <w:abstractNumId w:val="54"/>
  </w:num>
  <w:num w:numId="47">
    <w:abstractNumId w:val="131"/>
  </w:num>
  <w:num w:numId="48">
    <w:abstractNumId w:val="19"/>
  </w:num>
  <w:num w:numId="49">
    <w:abstractNumId w:val="28"/>
  </w:num>
  <w:num w:numId="50">
    <w:abstractNumId w:val="5"/>
  </w:num>
  <w:num w:numId="51">
    <w:abstractNumId w:val="135"/>
  </w:num>
  <w:num w:numId="52">
    <w:abstractNumId w:val="160"/>
  </w:num>
  <w:num w:numId="53">
    <w:abstractNumId w:val="143"/>
  </w:num>
  <w:num w:numId="54">
    <w:abstractNumId w:val="79"/>
  </w:num>
  <w:num w:numId="55">
    <w:abstractNumId w:val="137"/>
  </w:num>
  <w:num w:numId="56">
    <w:abstractNumId w:val="152"/>
  </w:num>
  <w:num w:numId="57">
    <w:abstractNumId w:val="98"/>
  </w:num>
  <w:num w:numId="58">
    <w:abstractNumId w:val="88"/>
  </w:num>
  <w:num w:numId="59">
    <w:abstractNumId w:val="153"/>
  </w:num>
  <w:num w:numId="60">
    <w:abstractNumId w:val="126"/>
  </w:num>
  <w:num w:numId="61">
    <w:abstractNumId w:val="116"/>
  </w:num>
  <w:num w:numId="62">
    <w:abstractNumId w:val="32"/>
  </w:num>
  <w:num w:numId="63">
    <w:abstractNumId w:val="165"/>
  </w:num>
  <w:num w:numId="64">
    <w:abstractNumId w:val="146"/>
  </w:num>
  <w:num w:numId="65">
    <w:abstractNumId w:val="89"/>
  </w:num>
  <w:num w:numId="66">
    <w:abstractNumId w:val="109"/>
  </w:num>
  <w:num w:numId="67">
    <w:abstractNumId w:val="113"/>
  </w:num>
  <w:num w:numId="68">
    <w:abstractNumId w:val="49"/>
  </w:num>
  <w:num w:numId="69">
    <w:abstractNumId w:val="14"/>
  </w:num>
  <w:num w:numId="70">
    <w:abstractNumId w:val="101"/>
  </w:num>
  <w:num w:numId="71">
    <w:abstractNumId w:val="66"/>
  </w:num>
  <w:num w:numId="72">
    <w:abstractNumId w:val="114"/>
  </w:num>
  <w:num w:numId="73">
    <w:abstractNumId w:val="33"/>
  </w:num>
  <w:num w:numId="74">
    <w:abstractNumId w:val="106"/>
  </w:num>
  <w:num w:numId="75">
    <w:abstractNumId w:val="31"/>
  </w:num>
  <w:num w:numId="76">
    <w:abstractNumId w:val="24"/>
  </w:num>
  <w:num w:numId="77">
    <w:abstractNumId w:val="167"/>
  </w:num>
  <w:num w:numId="78">
    <w:abstractNumId w:val="52"/>
  </w:num>
  <w:num w:numId="79">
    <w:abstractNumId w:val="59"/>
  </w:num>
  <w:num w:numId="80">
    <w:abstractNumId w:val="43"/>
  </w:num>
  <w:num w:numId="81">
    <w:abstractNumId w:val="108"/>
  </w:num>
  <w:num w:numId="82">
    <w:abstractNumId w:val="92"/>
  </w:num>
  <w:num w:numId="83">
    <w:abstractNumId w:val="72"/>
  </w:num>
  <w:num w:numId="84">
    <w:abstractNumId w:val="122"/>
  </w:num>
  <w:num w:numId="85">
    <w:abstractNumId w:val="86"/>
  </w:num>
  <w:num w:numId="86">
    <w:abstractNumId w:val="16"/>
  </w:num>
  <w:num w:numId="87">
    <w:abstractNumId w:val="140"/>
  </w:num>
  <w:num w:numId="88">
    <w:abstractNumId w:val="157"/>
  </w:num>
  <w:num w:numId="89">
    <w:abstractNumId w:val="48"/>
  </w:num>
  <w:num w:numId="90">
    <w:abstractNumId w:val="70"/>
  </w:num>
  <w:num w:numId="91">
    <w:abstractNumId w:val="85"/>
  </w:num>
  <w:num w:numId="92">
    <w:abstractNumId w:val="128"/>
  </w:num>
  <w:num w:numId="93">
    <w:abstractNumId w:val="151"/>
  </w:num>
  <w:num w:numId="94">
    <w:abstractNumId w:val="38"/>
  </w:num>
  <w:num w:numId="95">
    <w:abstractNumId w:val="63"/>
  </w:num>
  <w:num w:numId="96">
    <w:abstractNumId w:val="57"/>
  </w:num>
  <w:num w:numId="97">
    <w:abstractNumId w:val="94"/>
  </w:num>
  <w:num w:numId="98">
    <w:abstractNumId w:val="133"/>
  </w:num>
  <w:num w:numId="99">
    <w:abstractNumId w:val="83"/>
  </w:num>
  <w:num w:numId="100">
    <w:abstractNumId w:val="42"/>
  </w:num>
  <w:num w:numId="101">
    <w:abstractNumId w:val="20"/>
  </w:num>
  <w:num w:numId="102">
    <w:abstractNumId w:val="12"/>
  </w:num>
  <w:num w:numId="103">
    <w:abstractNumId w:val="55"/>
  </w:num>
  <w:num w:numId="104">
    <w:abstractNumId w:val="0"/>
  </w:num>
  <w:num w:numId="105">
    <w:abstractNumId w:val="155"/>
  </w:num>
  <w:num w:numId="106">
    <w:abstractNumId w:val="100"/>
  </w:num>
  <w:num w:numId="107">
    <w:abstractNumId w:val="91"/>
  </w:num>
  <w:num w:numId="108">
    <w:abstractNumId w:val="163"/>
  </w:num>
  <w:num w:numId="109">
    <w:abstractNumId w:val="147"/>
  </w:num>
  <w:num w:numId="110">
    <w:abstractNumId w:val="30"/>
  </w:num>
  <w:num w:numId="111">
    <w:abstractNumId w:val="41"/>
  </w:num>
  <w:num w:numId="112">
    <w:abstractNumId w:val="164"/>
  </w:num>
  <w:num w:numId="113">
    <w:abstractNumId w:val="82"/>
  </w:num>
  <w:num w:numId="114">
    <w:abstractNumId w:val="141"/>
  </w:num>
  <w:num w:numId="115">
    <w:abstractNumId w:val="7"/>
  </w:num>
  <w:num w:numId="116">
    <w:abstractNumId w:val="50"/>
  </w:num>
  <w:num w:numId="117">
    <w:abstractNumId w:val="61"/>
  </w:num>
  <w:num w:numId="118">
    <w:abstractNumId w:val="78"/>
  </w:num>
  <w:num w:numId="119">
    <w:abstractNumId w:val="64"/>
  </w:num>
  <w:num w:numId="120">
    <w:abstractNumId w:val="99"/>
  </w:num>
  <w:num w:numId="121">
    <w:abstractNumId w:val="166"/>
  </w:num>
  <w:num w:numId="122">
    <w:abstractNumId w:val="149"/>
  </w:num>
  <w:num w:numId="123">
    <w:abstractNumId w:val="71"/>
  </w:num>
  <w:num w:numId="124">
    <w:abstractNumId w:val="65"/>
  </w:num>
  <w:num w:numId="125">
    <w:abstractNumId w:val="36"/>
  </w:num>
  <w:num w:numId="126">
    <w:abstractNumId w:val="145"/>
  </w:num>
  <w:num w:numId="127">
    <w:abstractNumId w:val="127"/>
  </w:num>
  <w:num w:numId="128">
    <w:abstractNumId w:val="110"/>
  </w:num>
  <w:num w:numId="129">
    <w:abstractNumId w:val="17"/>
  </w:num>
  <w:num w:numId="130">
    <w:abstractNumId w:val="130"/>
  </w:num>
  <w:num w:numId="131">
    <w:abstractNumId w:val="39"/>
  </w:num>
  <w:num w:numId="132">
    <w:abstractNumId w:val="3"/>
  </w:num>
  <w:num w:numId="133">
    <w:abstractNumId w:val="142"/>
  </w:num>
  <w:num w:numId="134">
    <w:abstractNumId w:val="73"/>
  </w:num>
  <w:num w:numId="135">
    <w:abstractNumId w:val="119"/>
  </w:num>
  <w:num w:numId="136">
    <w:abstractNumId w:val="62"/>
  </w:num>
  <w:num w:numId="137">
    <w:abstractNumId w:val="2"/>
  </w:num>
  <w:num w:numId="138">
    <w:abstractNumId w:val="124"/>
  </w:num>
  <w:num w:numId="139">
    <w:abstractNumId w:val="67"/>
  </w:num>
  <w:num w:numId="140">
    <w:abstractNumId w:val="159"/>
  </w:num>
  <w:num w:numId="141">
    <w:abstractNumId w:val="47"/>
  </w:num>
  <w:num w:numId="142">
    <w:abstractNumId w:val="138"/>
  </w:num>
  <w:num w:numId="143">
    <w:abstractNumId w:val="105"/>
  </w:num>
  <w:num w:numId="144">
    <w:abstractNumId w:val="22"/>
  </w:num>
  <w:num w:numId="145">
    <w:abstractNumId w:val="87"/>
  </w:num>
  <w:num w:numId="146">
    <w:abstractNumId w:val="60"/>
  </w:num>
  <w:num w:numId="147">
    <w:abstractNumId w:val="118"/>
  </w:num>
  <w:num w:numId="148">
    <w:abstractNumId w:val="148"/>
  </w:num>
  <w:num w:numId="149">
    <w:abstractNumId w:val="125"/>
  </w:num>
  <w:num w:numId="150">
    <w:abstractNumId w:val="134"/>
  </w:num>
  <w:num w:numId="151">
    <w:abstractNumId w:val="1"/>
  </w:num>
  <w:num w:numId="152">
    <w:abstractNumId w:val="8"/>
  </w:num>
  <w:num w:numId="153">
    <w:abstractNumId w:val="58"/>
  </w:num>
  <w:num w:numId="154">
    <w:abstractNumId w:val="156"/>
  </w:num>
  <w:num w:numId="155">
    <w:abstractNumId w:val="154"/>
  </w:num>
  <w:num w:numId="156">
    <w:abstractNumId w:val="90"/>
  </w:num>
  <w:num w:numId="157">
    <w:abstractNumId w:val="15"/>
  </w:num>
  <w:num w:numId="158">
    <w:abstractNumId w:val="104"/>
  </w:num>
  <w:num w:numId="159">
    <w:abstractNumId w:val="158"/>
  </w:num>
  <w:num w:numId="160">
    <w:abstractNumId w:val="27"/>
  </w:num>
  <w:num w:numId="161">
    <w:abstractNumId w:val="162"/>
  </w:num>
  <w:num w:numId="162">
    <w:abstractNumId w:val="97"/>
  </w:num>
  <w:num w:numId="163">
    <w:abstractNumId w:val="107"/>
  </w:num>
  <w:num w:numId="164">
    <w:abstractNumId w:val="37"/>
  </w:num>
  <w:num w:numId="165">
    <w:abstractNumId w:val="139"/>
  </w:num>
  <w:num w:numId="166">
    <w:abstractNumId w:val="117"/>
  </w:num>
  <w:num w:numId="167">
    <w:abstractNumId w:val="96"/>
  </w:num>
  <w:num w:numId="168">
    <w:abstractNumId w:val="34"/>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E6"/>
    <w:rsid w:val="006E10E6"/>
    <w:rsid w:val="00B14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7E976"/>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80" w:line="265" w:lineRule="auto"/>
      <w:ind w:left="10" w:hanging="10"/>
    </w:pPr>
    <w:rPr>
      <w:rFonts w:ascii="宋体" w:eastAsia="宋体" w:hAnsi="宋体" w:cs="宋体"/>
      <w:color w:val="000000"/>
    </w:rPr>
  </w:style>
  <w:style w:type="paragraph" w:styleId="1">
    <w:name w:val="heading 1"/>
    <w:next w:val="a"/>
    <w:link w:val="10"/>
    <w:uiPriority w:val="9"/>
    <w:qFormat/>
    <w:pPr>
      <w:keepNext/>
      <w:keepLines/>
      <w:spacing w:after="380" w:line="265" w:lineRule="auto"/>
      <w:ind w:left="10" w:hanging="10"/>
      <w:outlineLvl w:val="0"/>
    </w:pPr>
    <w:rPr>
      <w:rFonts w:ascii="宋体" w:eastAsia="宋体" w:hAnsi="宋体" w:cs="宋体"/>
      <w:color w:val="000000"/>
    </w:rPr>
  </w:style>
  <w:style w:type="paragraph" w:styleId="2">
    <w:name w:val="heading 2"/>
    <w:next w:val="a"/>
    <w:link w:val="20"/>
    <w:uiPriority w:val="9"/>
    <w:semiHidden/>
    <w:unhideWhenUsed/>
    <w:qFormat/>
    <w:pPr>
      <w:keepNext/>
      <w:keepLines/>
      <w:spacing w:after="61" w:line="259" w:lineRule="auto"/>
      <w:ind w:left="4"/>
      <w:jc w:val="center"/>
      <w:outlineLvl w:val="1"/>
    </w:pPr>
    <w:rPr>
      <w:rFonts w:ascii="宋体" w:eastAsia="宋体" w:hAnsi="宋体" w:cs="宋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21"/>
    </w:rPr>
  </w:style>
  <w:style w:type="paragraph" w:styleId="TOC1">
    <w:name w:val="toc 1"/>
    <w:hidden/>
    <w:pPr>
      <w:spacing w:line="432" w:lineRule="auto"/>
      <w:ind w:left="25" w:right="23" w:hanging="10"/>
      <w:jc w:val="center"/>
    </w:pPr>
    <w:rPr>
      <w:rFonts w:ascii="宋体" w:eastAsia="宋体" w:hAnsi="宋体" w:cs="宋体"/>
      <w:color w:val="000000"/>
    </w:rPr>
  </w:style>
  <w:style w:type="paragraph" w:styleId="TOC2">
    <w:name w:val="toc 2"/>
    <w:hidden/>
    <w:pPr>
      <w:spacing w:after="30" w:line="346" w:lineRule="auto"/>
      <w:ind w:left="111" w:right="106" w:hanging="5"/>
      <w:jc w:val="center"/>
    </w:pPr>
    <w:rPr>
      <w:rFonts w:ascii="宋体" w:eastAsia="宋体" w:hAnsi="宋体" w:cs="宋体"/>
      <w:color w:val="000000"/>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B1457B"/>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1457B"/>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9639</Words>
  <Characters>54948</Characters>
  <Application>Microsoft Office Word</Application>
  <DocSecurity>4</DocSecurity>
  <Lines>457</Lines>
  <Paragraphs>128</Paragraphs>
  <ScaleCrop>false</ScaleCrop>
  <Company/>
  <LinksUpToDate>false</LinksUpToDate>
  <CharactersWithSpaces>64459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