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618D8D" w14:textId="77777777" w:rsidR="00815853" w:rsidRDefault="009C15A0">
      <w:pPr>
        <w:spacing w:after="0" w:line="360" w:lineRule="auto"/>
        <w:ind w:left="0" w:right="8507" w:firstLine="0"/>
      </w:pPr>
      <w:r>
        <w:t xml:space="preserve">      </w:t>
      </w:r>
    </w:p>
    <w:p w14:paraId="53804BAA" w14:textId="77777777" w:rsidR="00815853" w:rsidRDefault="009C15A0">
      <w:pPr>
        <w:spacing w:after="280" w:line="259" w:lineRule="auto"/>
        <w:ind w:left="0" w:firstLine="0"/>
      </w:pPr>
      <w:r>
        <w:t xml:space="preserve"> </w:t>
      </w:r>
    </w:p>
    <w:p w14:paraId="7BE392BE" w14:textId="77777777" w:rsidR="00815853" w:rsidRDefault="009C15A0">
      <w:pPr>
        <w:spacing w:after="0" w:line="262" w:lineRule="auto"/>
        <w:ind w:left="0" w:firstLine="0"/>
        <w:jc w:val="center"/>
      </w:pPr>
      <w:r>
        <w:rPr>
          <w:sz w:val="44"/>
        </w:rPr>
        <w:t>广发聚利债券型证券投资基金</w:t>
      </w:r>
      <w:r>
        <w:rPr>
          <w:sz w:val="44"/>
        </w:rPr>
        <w:t xml:space="preserve">(LOF) </w:t>
      </w:r>
      <w:r>
        <w:rPr>
          <w:sz w:val="44"/>
        </w:rPr>
        <w:t>基金合同</w:t>
      </w:r>
      <w:r>
        <w:rPr>
          <w:sz w:val="44"/>
        </w:rPr>
        <w:t xml:space="preserve"> </w:t>
      </w:r>
    </w:p>
    <w:p w14:paraId="648188FE" w14:textId="77777777" w:rsidR="00815853" w:rsidRDefault="009C15A0">
      <w:pPr>
        <w:spacing w:after="0" w:line="360" w:lineRule="auto"/>
        <w:ind w:left="0" w:right="8507" w:firstLine="0"/>
      </w:pPr>
      <w:r>
        <w:t xml:space="preserve">      </w:t>
      </w:r>
    </w:p>
    <w:p w14:paraId="58716FC8" w14:textId="77777777" w:rsidR="00815853" w:rsidRDefault="009C15A0">
      <w:pPr>
        <w:spacing w:after="237" w:line="259" w:lineRule="auto"/>
        <w:ind w:left="0" w:firstLine="0"/>
      </w:pPr>
      <w:r>
        <w:t xml:space="preserve"> </w:t>
      </w:r>
    </w:p>
    <w:p w14:paraId="12DA40FF" w14:textId="77777777" w:rsidR="00815853" w:rsidRDefault="009C15A0">
      <w:pPr>
        <w:spacing w:after="175" w:line="259" w:lineRule="auto"/>
        <w:ind w:left="0" w:right="278" w:firstLine="0"/>
        <w:jc w:val="center"/>
      </w:pPr>
      <w:r>
        <w:rPr>
          <w:sz w:val="32"/>
        </w:rPr>
        <w:t>基金管理人：广发基金管理有限公司</w:t>
      </w:r>
      <w:r>
        <w:rPr>
          <w:sz w:val="32"/>
        </w:rPr>
        <w:t xml:space="preserve"> </w:t>
      </w:r>
    </w:p>
    <w:p w14:paraId="59FC3B58" w14:textId="77777777" w:rsidR="00815853" w:rsidRDefault="009C15A0">
      <w:pPr>
        <w:spacing w:after="70" w:line="259" w:lineRule="auto"/>
        <w:ind w:left="1606" w:firstLine="0"/>
      </w:pPr>
      <w:r>
        <w:rPr>
          <w:sz w:val="32"/>
        </w:rPr>
        <w:t>基金托管人：中国建设银行股份有限公司</w:t>
      </w:r>
      <w:r>
        <w:rPr>
          <w:sz w:val="32"/>
        </w:rPr>
        <w:t xml:space="preserve"> </w:t>
      </w:r>
    </w:p>
    <w:p w14:paraId="3C7D8E76" w14:textId="77777777" w:rsidR="00815853" w:rsidRDefault="009C15A0">
      <w:pPr>
        <w:spacing w:after="0" w:line="360" w:lineRule="auto"/>
        <w:ind w:left="0" w:right="8507" w:firstLine="0"/>
      </w:pPr>
      <w:r>
        <w:t xml:space="preserve">     </w:t>
      </w:r>
    </w:p>
    <w:p w14:paraId="37CF297F" w14:textId="77777777" w:rsidR="00815853" w:rsidRDefault="009C15A0">
      <w:pPr>
        <w:spacing w:after="119" w:line="259" w:lineRule="auto"/>
        <w:ind w:left="0" w:right="128" w:firstLine="0"/>
        <w:jc w:val="center"/>
      </w:pPr>
      <w:r>
        <w:rPr>
          <w:rFonts w:ascii="宋体" w:eastAsia="宋体" w:hAnsi="宋体" w:cs="宋体"/>
          <w:sz w:val="30"/>
        </w:rPr>
        <w:t>目</w:t>
      </w:r>
      <w:r>
        <w:rPr>
          <w:rFonts w:ascii="Times New Roman" w:eastAsia="Times New Roman" w:hAnsi="Times New Roman" w:cs="Times New Roman"/>
          <w:b/>
          <w:sz w:val="30"/>
        </w:rPr>
        <w:t xml:space="preserve">  </w:t>
      </w:r>
      <w:r>
        <w:rPr>
          <w:rFonts w:ascii="宋体" w:eastAsia="宋体" w:hAnsi="宋体" w:cs="宋体"/>
          <w:sz w:val="30"/>
        </w:rPr>
        <w:t>录</w:t>
      </w:r>
      <w:r>
        <w:rPr>
          <w:rFonts w:ascii="Times New Roman" w:eastAsia="Times New Roman" w:hAnsi="Times New Roman" w:cs="Times New Roman"/>
          <w:b/>
          <w:sz w:val="30"/>
        </w:rPr>
        <w:t xml:space="preserve"> </w:t>
      </w:r>
    </w:p>
    <w:p w14:paraId="2177C4CE" w14:textId="77777777" w:rsidR="00815853" w:rsidRDefault="009C15A0">
      <w:pPr>
        <w:spacing w:after="131" w:line="259" w:lineRule="auto"/>
        <w:ind w:left="0" w:right="5" w:firstLine="0"/>
        <w:jc w:val="center"/>
      </w:pPr>
      <w:r>
        <w:t xml:space="preserve"> </w:t>
      </w:r>
    </w:p>
    <w:sdt>
      <w:sdtPr>
        <w:id w:val="1247311916"/>
        <w:docPartObj>
          <w:docPartGallery w:val="Table of Contents"/>
        </w:docPartObj>
      </w:sdtPr>
      <w:sdtEndPr/>
      <w:sdtContent>
        <w:p w14:paraId="0AC5DA3F" w14:textId="77777777" w:rsidR="00815853" w:rsidRDefault="009C15A0">
          <w:pPr>
            <w:pStyle w:val="TOC1"/>
            <w:tabs>
              <w:tab w:val="right" w:leader="dot" w:pos="8627"/>
            </w:tabs>
          </w:pPr>
          <w:r>
            <w:fldChar w:fldCharType="begin"/>
          </w:r>
          <w:r>
            <w:instrText xml:space="preserve"> TOC \o "1-1" \h \z \u </w:instrText>
          </w:r>
          <w:r>
            <w:fldChar w:fldCharType="separate"/>
          </w:r>
          <w:hyperlink w:anchor="_Toc70325">
            <w:r>
              <w:t>一、前言</w:t>
            </w:r>
            <w:r>
              <w:tab/>
            </w:r>
            <w:r>
              <w:fldChar w:fldCharType="begin"/>
            </w:r>
            <w:r>
              <w:instrText>PAGEREF _Toc70325 \h</w:instrText>
            </w:r>
            <w:r>
              <w:fldChar w:fldCharType="separate"/>
            </w:r>
            <w:r>
              <w:t xml:space="preserve">2 </w:t>
            </w:r>
            <w:r>
              <w:fldChar w:fldCharType="end"/>
            </w:r>
          </w:hyperlink>
        </w:p>
        <w:p w14:paraId="63525A55" w14:textId="77777777" w:rsidR="00815853" w:rsidRDefault="009C15A0">
          <w:pPr>
            <w:pStyle w:val="TOC1"/>
            <w:tabs>
              <w:tab w:val="right" w:leader="dot" w:pos="8627"/>
            </w:tabs>
          </w:pPr>
          <w:hyperlink w:anchor="_Toc70326">
            <w:r>
              <w:t>二、释义</w:t>
            </w:r>
            <w:r>
              <w:tab/>
            </w:r>
            <w:r>
              <w:fldChar w:fldCharType="begin"/>
            </w:r>
            <w:r>
              <w:instrText>PAGEREF _Toc70326 \h</w:instrText>
            </w:r>
            <w:r>
              <w:fldChar w:fldCharType="separate"/>
            </w:r>
            <w:r>
              <w:t xml:space="preserve">3 </w:t>
            </w:r>
            <w:r>
              <w:fldChar w:fldCharType="end"/>
            </w:r>
          </w:hyperlink>
        </w:p>
        <w:p w14:paraId="6960589A" w14:textId="77777777" w:rsidR="00815853" w:rsidRDefault="009C15A0">
          <w:pPr>
            <w:pStyle w:val="TOC1"/>
            <w:tabs>
              <w:tab w:val="right" w:leader="dot" w:pos="8627"/>
            </w:tabs>
          </w:pPr>
          <w:hyperlink w:anchor="_Toc70327">
            <w:r>
              <w:t>三、基金的基本情况</w:t>
            </w:r>
            <w:r>
              <w:tab/>
            </w:r>
            <w:r>
              <w:fldChar w:fldCharType="begin"/>
            </w:r>
            <w:r>
              <w:instrText>PAGEREF _Toc70327 \h</w:instrText>
            </w:r>
            <w:r>
              <w:fldChar w:fldCharType="separate"/>
            </w:r>
            <w:r>
              <w:t xml:space="preserve">9 </w:t>
            </w:r>
            <w:r>
              <w:fldChar w:fldCharType="end"/>
            </w:r>
          </w:hyperlink>
        </w:p>
        <w:p w14:paraId="3033F11A" w14:textId="77777777" w:rsidR="00815853" w:rsidRDefault="009C15A0">
          <w:pPr>
            <w:pStyle w:val="TOC1"/>
            <w:tabs>
              <w:tab w:val="right" w:leader="dot" w:pos="8627"/>
            </w:tabs>
          </w:pPr>
          <w:hyperlink w:anchor="_Toc70328">
            <w:r>
              <w:t>四、基金份额的发售</w:t>
            </w:r>
            <w:r>
              <w:tab/>
            </w:r>
            <w:r>
              <w:fldChar w:fldCharType="begin"/>
            </w:r>
            <w:r>
              <w:instrText>PAGEREF _Toc70328 \h</w:instrText>
            </w:r>
            <w:r>
              <w:fldChar w:fldCharType="separate"/>
            </w:r>
            <w:r>
              <w:t xml:space="preserve">11 </w:t>
            </w:r>
            <w:r>
              <w:fldChar w:fldCharType="end"/>
            </w:r>
          </w:hyperlink>
        </w:p>
        <w:p w14:paraId="53B52E2A" w14:textId="77777777" w:rsidR="00815853" w:rsidRDefault="009C15A0">
          <w:pPr>
            <w:pStyle w:val="TOC1"/>
            <w:tabs>
              <w:tab w:val="right" w:leader="dot" w:pos="8627"/>
            </w:tabs>
          </w:pPr>
          <w:hyperlink w:anchor="_Toc70329">
            <w:r>
              <w:t>五、基金备案</w:t>
            </w:r>
            <w:r>
              <w:tab/>
            </w:r>
            <w:r>
              <w:fldChar w:fldCharType="begin"/>
            </w:r>
            <w:r>
              <w:instrText>PAGEREF _Toc70329 \h</w:instrText>
            </w:r>
            <w:r>
              <w:fldChar w:fldCharType="separate"/>
            </w:r>
            <w:r>
              <w:t xml:space="preserve">14 </w:t>
            </w:r>
            <w:r>
              <w:fldChar w:fldCharType="end"/>
            </w:r>
          </w:hyperlink>
        </w:p>
        <w:p w14:paraId="68B8D22E" w14:textId="77777777" w:rsidR="00815853" w:rsidRDefault="009C15A0">
          <w:pPr>
            <w:pStyle w:val="TOC1"/>
            <w:tabs>
              <w:tab w:val="right" w:leader="dot" w:pos="8627"/>
            </w:tabs>
          </w:pPr>
          <w:hyperlink w:anchor="_Toc70330">
            <w:r>
              <w:t>六、基金份额的上市交易</w:t>
            </w:r>
            <w:r>
              <w:tab/>
            </w:r>
            <w:r>
              <w:fldChar w:fldCharType="begin"/>
            </w:r>
            <w:r>
              <w:instrText xml:space="preserve">PAGEREF </w:instrText>
            </w:r>
            <w:r>
              <w:instrText>_Toc70330 \h</w:instrText>
            </w:r>
            <w:r>
              <w:fldChar w:fldCharType="separate"/>
            </w:r>
            <w:r>
              <w:t xml:space="preserve">15 </w:t>
            </w:r>
            <w:r>
              <w:fldChar w:fldCharType="end"/>
            </w:r>
          </w:hyperlink>
        </w:p>
        <w:p w14:paraId="15640F26" w14:textId="77777777" w:rsidR="00815853" w:rsidRDefault="009C15A0">
          <w:pPr>
            <w:pStyle w:val="TOC1"/>
            <w:tabs>
              <w:tab w:val="right" w:leader="dot" w:pos="8627"/>
            </w:tabs>
          </w:pPr>
          <w:hyperlink w:anchor="_Toc70331">
            <w:r>
              <w:t>七、基金份额的申购与赎回</w:t>
            </w:r>
            <w:r>
              <w:tab/>
            </w:r>
            <w:r>
              <w:fldChar w:fldCharType="begin"/>
            </w:r>
            <w:r>
              <w:instrText>PAGEREF _Toc70331 \h</w:instrText>
            </w:r>
            <w:r>
              <w:fldChar w:fldCharType="separate"/>
            </w:r>
            <w:r>
              <w:t xml:space="preserve">17 </w:t>
            </w:r>
            <w:r>
              <w:fldChar w:fldCharType="end"/>
            </w:r>
          </w:hyperlink>
        </w:p>
        <w:p w14:paraId="3AA5CF84" w14:textId="77777777" w:rsidR="00815853" w:rsidRDefault="009C15A0">
          <w:pPr>
            <w:pStyle w:val="TOC1"/>
            <w:tabs>
              <w:tab w:val="right" w:leader="dot" w:pos="8627"/>
            </w:tabs>
          </w:pPr>
          <w:hyperlink w:anchor="_Toc70332">
            <w:r>
              <w:t>八、基金合同当事人及权利义</w:t>
            </w:r>
            <w:r>
              <w:t>务</w:t>
            </w:r>
            <w:r>
              <w:tab/>
            </w:r>
            <w:r>
              <w:fldChar w:fldCharType="begin"/>
            </w:r>
            <w:r>
              <w:instrText>PAGEREF _Toc70332 \h</w:instrText>
            </w:r>
            <w:r>
              <w:fldChar w:fldCharType="separate"/>
            </w:r>
            <w:r>
              <w:t xml:space="preserve">26 </w:t>
            </w:r>
            <w:r>
              <w:fldChar w:fldCharType="end"/>
            </w:r>
          </w:hyperlink>
        </w:p>
        <w:p w14:paraId="0616C2F7" w14:textId="77777777" w:rsidR="00815853" w:rsidRDefault="009C15A0">
          <w:pPr>
            <w:pStyle w:val="TOC1"/>
            <w:tabs>
              <w:tab w:val="right" w:leader="dot" w:pos="8627"/>
            </w:tabs>
          </w:pPr>
          <w:hyperlink w:anchor="_Toc70333">
            <w:r>
              <w:t>九、基金份额持有人大会</w:t>
            </w:r>
            <w:r>
              <w:tab/>
            </w:r>
            <w:r>
              <w:fldChar w:fldCharType="begin"/>
            </w:r>
            <w:r>
              <w:instrText>PAGEREF _Toc70333 \h</w:instrText>
            </w:r>
            <w:r>
              <w:fldChar w:fldCharType="separate"/>
            </w:r>
            <w:r>
              <w:t xml:space="preserve">33 </w:t>
            </w:r>
            <w:r>
              <w:fldChar w:fldCharType="end"/>
            </w:r>
          </w:hyperlink>
        </w:p>
        <w:p w14:paraId="32422033" w14:textId="77777777" w:rsidR="00815853" w:rsidRDefault="009C15A0">
          <w:pPr>
            <w:pStyle w:val="TOC1"/>
            <w:tabs>
              <w:tab w:val="right" w:leader="dot" w:pos="8627"/>
            </w:tabs>
          </w:pPr>
          <w:hyperlink w:anchor="_Toc70334">
            <w:r>
              <w:t>十、基</w:t>
            </w:r>
            <w:r>
              <w:t>金管理人、基金托管人的更换条件和程序</w:t>
            </w:r>
            <w:r>
              <w:tab/>
            </w:r>
            <w:r>
              <w:fldChar w:fldCharType="begin"/>
            </w:r>
            <w:r>
              <w:instrText>PAGEREF _Toc70334 \h</w:instrText>
            </w:r>
            <w:r>
              <w:fldChar w:fldCharType="separate"/>
            </w:r>
            <w:r>
              <w:t xml:space="preserve">41 </w:t>
            </w:r>
            <w:r>
              <w:fldChar w:fldCharType="end"/>
            </w:r>
          </w:hyperlink>
        </w:p>
        <w:p w14:paraId="2DDA0D49" w14:textId="77777777" w:rsidR="00815853" w:rsidRDefault="009C15A0">
          <w:pPr>
            <w:pStyle w:val="TOC1"/>
            <w:tabs>
              <w:tab w:val="right" w:leader="dot" w:pos="8627"/>
            </w:tabs>
          </w:pPr>
          <w:hyperlink w:anchor="_Toc70335">
            <w:r>
              <w:t>十一、基金的托管</w:t>
            </w:r>
            <w:r>
              <w:tab/>
            </w:r>
            <w:r>
              <w:fldChar w:fldCharType="begin"/>
            </w:r>
            <w:r>
              <w:instrText>PAGEREF _Toc70335 \h</w:instrText>
            </w:r>
            <w:r>
              <w:fldChar w:fldCharType="separate"/>
            </w:r>
            <w:r>
              <w:t xml:space="preserve">44 </w:t>
            </w:r>
            <w:r>
              <w:fldChar w:fldCharType="end"/>
            </w:r>
          </w:hyperlink>
        </w:p>
        <w:p w14:paraId="213C6B4F" w14:textId="77777777" w:rsidR="00815853" w:rsidRDefault="009C15A0">
          <w:pPr>
            <w:pStyle w:val="TOC1"/>
            <w:tabs>
              <w:tab w:val="right" w:leader="dot" w:pos="8627"/>
            </w:tabs>
          </w:pPr>
          <w:hyperlink w:anchor="_Toc70336">
            <w:r>
              <w:t>十二、基金份额的登记</w:t>
            </w:r>
            <w:r>
              <w:tab/>
            </w:r>
            <w:r>
              <w:fldChar w:fldCharType="begin"/>
            </w:r>
            <w:r>
              <w:instrText>PAGEREF _Toc70336 \h</w:instrText>
            </w:r>
            <w:r>
              <w:fldChar w:fldCharType="separate"/>
            </w:r>
            <w:r>
              <w:t xml:space="preserve">45 </w:t>
            </w:r>
            <w:r>
              <w:fldChar w:fldCharType="end"/>
            </w:r>
          </w:hyperlink>
        </w:p>
        <w:p w14:paraId="25ED7B9C" w14:textId="77777777" w:rsidR="00815853" w:rsidRDefault="009C15A0">
          <w:pPr>
            <w:pStyle w:val="TOC1"/>
            <w:tabs>
              <w:tab w:val="right" w:leader="dot" w:pos="8627"/>
            </w:tabs>
          </w:pPr>
          <w:hyperlink w:anchor="_Toc70337">
            <w:r>
              <w:t>十三、基金的投资</w:t>
            </w:r>
            <w:r>
              <w:tab/>
            </w:r>
            <w:r>
              <w:fldChar w:fldCharType="begin"/>
            </w:r>
            <w:r>
              <w:instrText>PAGEREF _Toc70337 \h</w:instrText>
            </w:r>
            <w:r>
              <w:fldChar w:fldCharType="separate"/>
            </w:r>
            <w:r>
              <w:t xml:space="preserve">47 </w:t>
            </w:r>
            <w:r>
              <w:fldChar w:fldCharType="end"/>
            </w:r>
          </w:hyperlink>
        </w:p>
        <w:p w14:paraId="22ABD535" w14:textId="77777777" w:rsidR="00815853" w:rsidRDefault="009C15A0">
          <w:pPr>
            <w:pStyle w:val="TOC1"/>
            <w:tabs>
              <w:tab w:val="right" w:leader="dot" w:pos="8627"/>
            </w:tabs>
          </w:pPr>
          <w:hyperlink w:anchor="_Toc70338">
            <w:r>
              <w:t>十四、基金的财产</w:t>
            </w:r>
            <w:r>
              <w:tab/>
            </w:r>
            <w:r>
              <w:fldChar w:fldCharType="begin"/>
            </w:r>
            <w:r>
              <w:instrText>PAGEREF _Toc70338 \h</w:instrText>
            </w:r>
            <w:r>
              <w:fldChar w:fldCharType="separate"/>
            </w:r>
            <w:r>
              <w:t xml:space="preserve">57 </w:t>
            </w:r>
            <w:r>
              <w:fldChar w:fldCharType="end"/>
            </w:r>
          </w:hyperlink>
        </w:p>
        <w:p w14:paraId="351F1B4F" w14:textId="77777777" w:rsidR="00815853" w:rsidRDefault="009C15A0">
          <w:pPr>
            <w:pStyle w:val="TOC1"/>
            <w:tabs>
              <w:tab w:val="right" w:leader="dot" w:pos="8627"/>
            </w:tabs>
          </w:pPr>
          <w:hyperlink w:anchor="_Toc70339">
            <w:r>
              <w:t>十五、基金资产的估值</w:t>
            </w:r>
            <w:r>
              <w:tab/>
            </w:r>
            <w:r>
              <w:fldChar w:fldCharType="begin"/>
            </w:r>
            <w:r>
              <w:instrText>PAGEREF _Toc70339 \h</w:instrText>
            </w:r>
            <w:r>
              <w:fldChar w:fldCharType="separate"/>
            </w:r>
            <w:r>
              <w:t xml:space="preserve">58 </w:t>
            </w:r>
            <w:r>
              <w:fldChar w:fldCharType="end"/>
            </w:r>
          </w:hyperlink>
        </w:p>
        <w:p w14:paraId="0567835D" w14:textId="77777777" w:rsidR="00815853" w:rsidRDefault="009C15A0">
          <w:pPr>
            <w:pStyle w:val="TOC1"/>
            <w:tabs>
              <w:tab w:val="right" w:leader="dot" w:pos="8627"/>
            </w:tabs>
          </w:pPr>
          <w:hyperlink w:anchor="_Toc70340">
            <w:r>
              <w:t>十六、基金的费用与税收</w:t>
            </w:r>
            <w:r>
              <w:tab/>
            </w:r>
            <w:r>
              <w:fldChar w:fldCharType="begin"/>
            </w:r>
            <w:r>
              <w:instrText>PAGEREF _Toc70340 \h</w:instrText>
            </w:r>
            <w:r>
              <w:fldChar w:fldCharType="separate"/>
            </w:r>
            <w:r>
              <w:t>6</w:t>
            </w:r>
            <w:r>
              <w:t xml:space="preserve">4 </w:t>
            </w:r>
            <w:r>
              <w:fldChar w:fldCharType="end"/>
            </w:r>
          </w:hyperlink>
        </w:p>
        <w:p w14:paraId="6F273C35" w14:textId="77777777" w:rsidR="00815853" w:rsidRDefault="009C15A0">
          <w:pPr>
            <w:pStyle w:val="TOC1"/>
            <w:tabs>
              <w:tab w:val="right" w:leader="dot" w:pos="8627"/>
            </w:tabs>
          </w:pPr>
          <w:hyperlink w:anchor="_Toc70341">
            <w:r>
              <w:t>十七、基金运作方式的变更及相关事项</w:t>
            </w:r>
            <w:r>
              <w:tab/>
            </w:r>
            <w:r>
              <w:fldChar w:fldCharType="begin"/>
            </w:r>
            <w:r>
              <w:instrText>PAGEREF _Toc70341 \h</w:instrText>
            </w:r>
            <w:r>
              <w:fldChar w:fldCharType="separate"/>
            </w:r>
            <w:r>
              <w:t xml:space="preserve">67 </w:t>
            </w:r>
            <w:r>
              <w:fldChar w:fldCharType="end"/>
            </w:r>
          </w:hyperlink>
        </w:p>
        <w:p w14:paraId="4F3DAAA6" w14:textId="77777777" w:rsidR="00815853" w:rsidRDefault="009C15A0">
          <w:pPr>
            <w:pStyle w:val="TOC1"/>
            <w:tabs>
              <w:tab w:val="right" w:leader="dot" w:pos="8627"/>
            </w:tabs>
          </w:pPr>
          <w:hyperlink w:anchor="_Toc70342">
            <w:r>
              <w:t>十八、基金的收益与分配</w:t>
            </w:r>
            <w:r>
              <w:tab/>
            </w:r>
            <w:r>
              <w:fldChar w:fldCharType="begin"/>
            </w:r>
            <w:r>
              <w:instrText>PAGEREF</w:instrText>
            </w:r>
            <w:r>
              <w:instrText xml:space="preserve"> _Toc70342 \h</w:instrText>
            </w:r>
            <w:r>
              <w:fldChar w:fldCharType="separate"/>
            </w:r>
            <w:r>
              <w:t xml:space="preserve">68 </w:t>
            </w:r>
            <w:r>
              <w:fldChar w:fldCharType="end"/>
            </w:r>
          </w:hyperlink>
        </w:p>
        <w:p w14:paraId="0BC883A4" w14:textId="77777777" w:rsidR="00815853" w:rsidRDefault="009C15A0">
          <w:pPr>
            <w:pStyle w:val="TOC1"/>
            <w:tabs>
              <w:tab w:val="right" w:leader="dot" w:pos="8627"/>
            </w:tabs>
          </w:pPr>
          <w:hyperlink w:anchor="_Toc70343">
            <w:r>
              <w:t>十九、基金的会计和审计</w:t>
            </w:r>
            <w:r>
              <w:tab/>
            </w:r>
            <w:r>
              <w:fldChar w:fldCharType="begin"/>
            </w:r>
            <w:r>
              <w:instrText>PAGEREF _Toc70343 \h</w:instrText>
            </w:r>
            <w:r>
              <w:fldChar w:fldCharType="separate"/>
            </w:r>
            <w:r>
              <w:t xml:space="preserve">70 </w:t>
            </w:r>
            <w:r>
              <w:fldChar w:fldCharType="end"/>
            </w:r>
          </w:hyperlink>
        </w:p>
        <w:p w14:paraId="266EDC2F" w14:textId="77777777" w:rsidR="00815853" w:rsidRDefault="009C15A0">
          <w:pPr>
            <w:pStyle w:val="TOC1"/>
            <w:tabs>
              <w:tab w:val="right" w:leader="dot" w:pos="8627"/>
            </w:tabs>
          </w:pPr>
          <w:hyperlink w:anchor="_Toc70344">
            <w:r>
              <w:t>二十、基金的信息披露</w:t>
            </w:r>
            <w:r>
              <w:tab/>
            </w:r>
            <w:r>
              <w:fldChar w:fldCharType="begin"/>
            </w:r>
            <w:r>
              <w:instrText>PAGEREF _Toc70344 \h</w:instrText>
            </w:r>
            <w:r>
              <w:fldChar w:fldCharType="separate"/>
            </w:r>
            <w:r>
              <w:t xml:space="preserve">71 </w:t>
            </w:r>
            <w:r>
              <w:fldChar w:fldCharType="end"/>
            </w:r>
          </w:hyperlink>
        </w:p>
        <w:p w14:paraId="0601B3FF" w14:textId="77777777" w:rsidR="00815853" w:rsidRDefault="009C15A0">
          <w:pPr>
            <w:pStyle w:val="TOC1"/>
            <w:tabs>
              <w:tab w:val="right" w:leader="dot" w:pos="8627"/>
            </w:tabs>
          </w:pPr>
          <w:hyperlink w:anchor="_Toc70345">
            <w:r>
              <w:t>二十一、基金合同的变更、终止与基金财产的清算</w:t>
            </w:r>
            <w:r>
              <w:tab/>
            </w:r>
            <w:r>
              <w:fldChar w:fldCharType="begin"/>
            </w:r>
            <w:r>
              <w:instrText>PAGEREF _Toc70345 \h</w:instrText>
            </w:r>
            <w:r>
              <w:fldChar w:fldCharType="separate"/>
            </w:r>
            <w:r>
              <w:t xml:space="preserve">77 </w:t>
            </w:r>
            <w:r>
              <w:fldChar w:fldCharType="end"/>
            </w:r>
          </w:hyperlink>
        </w:p>
        <w:p w14:paraId="0A62E49A" w14:textId="77777777" w:rsidR="00815853" w:rsidRDefault="009C15A0">
          <w:pPr>
            <w:pStyle w:val="TOC1"/>
            <w:tabs>
              <w:tab w:val="right" w:leader="dot" w:pos="8627"/>
            </w:tabs>
          </w:pPr>
          <w:hyperlink w:anchor="_Toc70346">
            <w:r>
              <w:t>二十二、违约责任</w:t>
            </w:r>
            <w:r>
              <w:tab/>
            </w:r>
            <w:r>
              <w:fldChar w:fldCharType="begin"/>
            </w:r>
            <w:r>
              <w:instrText>PAGEREF _Toc70346 \h</w:instrText>
            </w:r>
            <w:r>
              <w:fldChar w:fldCharType="separate"/>
            </w:r>
            <w:r>
              <w:t xml:space="preserve">80 </w:t>
            </w:r>
            <w:r>
              <w:fldChar w:fldCharType="end"/>
            </w:r>
          </w:hyperlink>
        </w:p>
        <w:p w14:paraId="0EE8ACCF" w14:textId="77777777" w:rsidR="00815853" w:rsidRDefault="009C15A0">
          <w:pPr>
            <w:pStyle w:val="TOC1"/>
            <w:tabs>
              <w:tab w:val="right" w:leader="dot" w:pos="8627"/>
            </w:tabs>
          </w:pPr>
          <w:hyperlink w:anchor="_Toc70347">
            <w:r>
              <w:t>二十三、争议的处理</w:t>
            </w:r>
            <w:r>
              <w:tab/>
            </w:r>
            <w:r>
              <w:fldChar w:fldCharType="begin"/>
            </w:r>
            <w:r>
              <w:instrText>PAGEREF _Toc70347 \h</w:instrText>
            </w:r>
            <w:r>
              <w:fldChar w:fldCharType="separate"/>
            </w:r>
            <w:r>
              <w:t xml:space="preserve">81 </w:t>
            </w:r>
            <w:r>
              <w:fldChar w:fldCharType="end"/>
            </w:r>
          </w:hyperlink>
        </w:p>
        <w:p w14:paraId="0F3A31E8" w14:textId="77777777" w:rsidR="00815853" w:rsidRDefault="009C15A0">
          <w:pPr>
            <w:pStyle w:val="TOC1"/>
            <w:tabs>
              <w:tab w:val="right" w:leader="dot" w:pos="8627"/>
            </w:tabs>
          </w:pPr>
          <w:hyperlink w:anchor="_Toc70348">
            <w:r>
              <w:t>二十四、基金合同的效力</w:t>
            </w:r>
            <w:r>
              <w:tab/>
            </w:r>
            <w:r>
              <w:fldChar w:fldCharType="begin"/>
            </w:r>
            <w:r>
              <w:instrText>PAGEREF _Toc70348 \h</w:instrText>
            </w:r>
            <w:r>
              <w:fldChar w:fldCharType="separate"/>
            </w:r>
            <w:r>
              <w:t>8</w:t>
            </w:r>
            <w:r>
              <w:t xml:space="preserve">2 </w:t>
            </w:r>
            <w:r>
              <w:fldChar w:fldCharType="end"/>
            </w:r>
          </w:hyperlink>
        </w:p>
        <w:p w14:paraId="4699474E" w14:textId="77777777" w:rsidR="00815853" w:rsidRDefault="009C15A0">
          <w:pPr>
            <w:pStyle w:val="TOC1"/>
            <w:tabs>
              <w:tab w:val="right" w:leader="dot" w:pos="8627"/>
            </w:tabs>
          </w:pPr>
          <w:hyperlink w:anchor="_Toc70349">
            <w:r>
              <w:t>二十五、其他事项</w:t>
            </w:r>
            <w:r>
              <w:tab/>
            </w:r>
            <w:r>
              <w:fldChar w:fldCharType="begin"/>
            </w:r>
            <w:r>
              <w:instrText>PAGEREF _Toc70349 \h</w:instrText>
            </w:r>
            <w:r>
              <w:fldChar w:fldCharType="separate"/>
            </w:r>
            <w:r>
              <w:t xml:space="preserve">83 </w:t>
            </w:r>
            <w:r>
              <w:fldChar w:fldCharType="end"/>
            </w:r>
          </w:hyperlink>
        </w:p>
        <w:p w14:paraId="015153C1" w14:textId="77777777" w:rsidR="00815853" w:rsidRDefault="009C15A0">
          <w:pPr>
            <w:pStyle w:val="TOC1"/>
            <w:tabs>
              <w:tab w:val="right" w:leader="dot" w:pos="8627"/>
            </w:tabs>
          </w:pPr>
          <w:hyperlink w:anchor="_Toc70350">
            <w:r>
              <w:t>二十六、基金合同摘要</w:t>
            </w:r>
            <w:r>
              <w:tab/>
            </w:r>
            <w:r>
              <w:fldChar w:fldCharType="begin"/>
            </w:r>
            <w:r>
              <w:instrText xml:space="preserve">PAGEREF _Toc70350 </w:instrText>
            </w:r>
            <w:r>
              <w:instrText>\h</w:instrText>
            </w:r>
            <w:r>
              <w:fldChar w:fldCharType="separate"/>
            </w:r>
            <w:r>
              <w:t xml:space="preserve">84 </w:t>
            </w:r>
            <w:r>
              <w:fldChar w:fldCharType="end"/>
            </w:r>
          </w:hyperlink>
        </w:p>
        <w:p w14:paraId="2806D37A" w14:textId="77777777" w:rsidR="00815853" w:rsidRDefault="009C15A0">
          <w:r>
            <w:fldChar w:fldCharType="end"/>
          </w:r>
        </w:p>
      </w:sdtContent>
    </w:sdt>
    <w:p w14:paraId="28EBCA49" w14:textId="77777777" w:rsidR="00815853" w:rsidRDefault="009C15A0">
      <w:pPr>
        <w:pStyle w:val="1"/>
        <w:spacing w:after="618" w:line="360" w:lineRule="auto"/>
        <w:ind w:right="0"/>
        <w:jc w:val="left"/>
      </w:pPr>
      <w:bookmarkStart w:id="0" w:name="_Toc70325"/>
      <w:r>
        <w:t>一、前言</w:t>
      </w:r>
      <w:r>
        <w:rPr>
          <w:rFonts w:ascii="Times New Roman" w:eastAsia="Times New Roman" w:hAnsi="Times New Roman" w:cs="Times New Roman"/>
          <w:b/>
        </w:rPr>
        <w:t xml:space="preserve"> </w:t>
      </w:r>
      <w:bookmarkEnd w:id="0"/>
    </w:p>
    <w:p w14:paraId="78BC2520" w14:textId="77777777" w:rsidR="00815853" w:rsidRDefault="009C15A0">
      <w:pPr>
        <w:ind w:left="475"/>
      </w:pPr>
      <w:r>
        <w:t>(</w:t>
      </w:r>
      <w:r>
        <w:t>一</w:t>
      </w:r>
      <w:r>
        <w:t>)</w:t>
      </w:r>
      <w:r>
        <w:t>订立本基金合同的目的、依据和原则</w:t>
      </w:r>
      <w:r>
        <w:t xml:space="preserve"> </w:t>
      </w:r>
    </w:p>
    <w:p w14:paraId="64E93392" w14:textId="77777777" w:rsidR="00815853" w:rsidRDefault="009C15A0">
      <w:pPr>
        <w:spacing w:after="1" w:line="360" w:lineRule="auto"/>
        <w:ind w:left="0" w:firstLine="480"/>
      </w:pPr>
      <w:r>
        <w:t>1.</w:t>
      </w:r>
      <w:r>
        <w:t>订立本基金合同的目的是保护投资人合法权益，明确基金合同当事人的权利义务，规范基金运作。</w:t>
      </w:r>
      <w:r>
        <w:t xml:space="preserve"> </w:t>
      </w:r>
    </w:p>
    <w:p w14:paraId="616C62B2" w14:textId="77777777" w:rsidR="00815853" w:rsidRDefault="009C15A0">
      <w:pPr>
        <w:spacing w:after="156" w:line="259" w:lineRule="auto"/>
        <w:ind w:right="2"/>
        <w:jc w:val="right"/>
      </w:pPr>
      <w:r>
        <w:t>2.</w:t>
      </w:r>
      <w:r>
        <w:t>订立本基金合同的依据是《中华人民共和国合同法》</w:t>
      </w:r>
      <w:r>
        <w:t>(</w:t>
      </w:r>
      <w:r>
        <w:t>以下简称《</w:t>
      </w:r>
      <w:r>
        <w:rPr>
          <w:rFonts w:ascii="Times New Roman" w:eastAsia="Times New Roman" w:hAnsi="Times New Roman" w:cs="Times New Roman"/>
        </w:rPr>
        <w:t xml:space="preserve">“ </w:t>
      </w:r>
      <w:r>
        <w:t>合同法》</w:t>
      </w:r>
      <w:r>
        <w:rPr>
          <w:rFonts w:ascii="Times New Roman" w:eastAsia="Times New Roman" w:hAnsi="Times New Roman" w:cs="Times New Roman"/>
        </w:rPr>
        <w:t>”</w:t>
      </w:r>
      <w:r>
        <w:t>)</w:t>
      </w:r>
      <w:r>
        <w:t>、</w:t>
      </w:r>
    </w:p>
    <w:p w14:paraId="16132DC5" w14:textId="77777777" w:rsidR="00815853" w:rsidRDefault="009C15A0">
      <w:pPr>
        <w:spacing w:after="0" w:line="374" w:lineRule="auto"/>
      </w:pPr>
      <w:r>
        <w:t>《中华人民共和国证券投资基金法》</w:t>
      </w:r>
      <w: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w:t>
      </w:r>
      <w:r>
        <w:t>、《证券投资基金运作管理办法》</w:t>
      </w:r>
      <w: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w:t>
      </w:r>
      <w:r>
        <w:t>、《证券投资基金销售管理办法》</w:t>
      </w:r>
      <w: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w:t>
      </w:r>
      <w:r>
        <w:t>、《公开募集证券投资基金信息披露管理办法》</w:t>
      </w:r>
      <w: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 xml:space="preserve">) </w:t>
      </w:r>
      <w:r>
        <w:t>、《公开募集开放式证券投资基金流动性风险管理规定》（以下简称</w:t>
      </w:r>
      <w:r>
        <w:t>“</w:t>
      </w:r>
      <w:r>
        <w:t>《流动性风险管理规定》</w:t>
      </w:r>
      <w:r>
        <w:t>”</w:t>
      </w:r>
      <w:r>
        <w:t>）和其他有关法律法规。</w:t>
      </w:r>
      <w:r>
        <w:t xml:space="preserve"> </w:t>
      </w:r>
    </w:p>
    <w:p w14:paraId="78CF8FA4" w14:textId="77777777" w:rsidR="00815853" w:rsidRDefault="009C15A0">
      <w:pPr>
        <w:spacing w:after="131" w:line="259" w:lineRule="auto"/>
        <w:ind w:right="1"/>
        <w:jc w:val="right"/>
      </w:pPr>
      <w:r>
        <w:t>3.</w:t>
      </w:r>
      <w:r>
        <w:t>订立本基金合同的原则是平等自愿、诚实信用、充分保护投资人合法权益。</w:t>
      </w:r>
      <w:r>
        <w:t xml:space="preserve"> </w:t>
      </w:r>
    </w:p>
    <w:p w14:paraId="4DC685CE" w14:textId="77777777" w:rsidR="00815853" w:rsidRDefault="009C15A0">
      <w:pPr>
        <w:spacing w:after="0" w:line="360" w:lineRule="auto"/>
        <w:ind w:left="0" w:firstLine="480"/>
      </w:pPr>
      <w:r>
        <w:t>(</w:t>
      </w:r>
      <w:r>
        <w:t>二</w:t>
      </w:r>
      <w:r>
        <w:t>)</w:t>
      </w: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t xml:space="preserve"> </w:t>
      </w:r>
    </w:p>
    <w:p w14:paraId="54081A29" w14:textId="77777777" w:rsidR="00815853" w:rsidRDefault="009C15A0">
      <w:pPr>
        <w:spacing w:after="0" w:line="360" w:lineRule="auto"/>
        <w:ind w:left="0" w:firstLine="480"/>
      </w:pPr>
      <w:r>
        <w:t>基金合同的当事人包括基金管理人、基金托管人和基金份额持有人。基金投资人自依本基金合同取得基金份额，即成为基金份额持有人和本基金合同的当事</w:t>
      </w:r>
      <w:r>
        <w:lastRenderedPageBreak/>
        <w:t>人，其持有基金份额的行为本身即表明其对基金合同的承认和接受。基金份额持有人作为本基金合同当事人并不以在本基金合同上书面签章为必要条件。</w:t>
      </w:r>
      <w:r>
        <w:rPr>
          <w:sz w:val="21"/>
        </w:rPr>
        <w:t xml:space="preserve"> </w:t>
      </w:r>
    </w:p>
    <w:p w14:paraId="55E06711" w14:textId="77777777" w:rsidR="00815853" w:rsidRDefault="009C15A0">
      <w:pPr>
        <w:spacing w:after="5" w:line="369" w:lineRule="auto"/>
        <w:ind w:left="-15" w:right="116" w:firstLine="470"/>
        <w:jc w:val="both"/>
      </w:pPr>
      <w:r>
        <w:t>(</w:t>
      </w:r>
      <w:r>
        <w:t>三</w:t>
      </w:r>
      <w:r>
        <w:t>)</w:t>
      </w:r>
      <w:r>
        <w:t>广发聚利债券型证券投资基金</w:t>
      </w:r>
      <w:r>
        <w:t>(LOF)</w:t>
      </w:r>
      <w:r>
        <w:t>由基金管理人依照《基金法》、基金合同及其他有关规定募集，并经中国证券监督管理委员会</w:t>
      </w:r>
      <w: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 xml:space="preserve">) </w:t>
      </w:r>
      <w:r>
        <w:t>核准。</w:t>
      </w:r>
      <w:r>
        <w:t xml:space="preserve"> </w:t>
      </w:r>
    </w:p>
    <w:p w14:paraId="1CDEDEA7" w14:textId="77777777" w:rsidR="00815853" w:rsidRDefault="009C15A0">
      <w:pPr>
        <w:spacing w:after="0" w:line="360" w:lineRule="auto"/>
        <w:ind w:left="0" w:firstLine="480"/>
      </w:pPr>
      <w:r>
        <w:t>中国证监会对本基金募集的核准，并不表明其对本基金的价值和收益做出实质性判断或保证，也不表明投资于本基金没有风险。</w:t>
      </w:r>
      <w:r>
        <w:t xml:space="preserve"> </w:t>
      </w:r>
    </w:p>
    <w:p w14:paraId="2D108097" w14:textId="77777777" w:rsidR="00815853" w:rsidRDefault="009C15A0">
      <w:pPr>
        <w:spacing w:after="0" w:line="360" w:lineRule="auto"/>
        <w:ind w:left="0" w:firstLine="480"/>
      </w:pPr>
      <w:r>
        <w:t>基金管理人依照恪尽职守、诚实信用、谨慎勤勉的原则管理和运用基金财产，但不保证投资于本基金一定盈利，也不保证最低收益。</w:t>
      </w:r>
      <w:r>
        <w:t xml:space="preserve"> </w:t>
      </w:r>
    </w:p>
    <w:p w14:paraId="6D21E51D" w14:textId="77777777" w:rsidR="00815853" w:rsidRDefault="009C15A0">
      <w:pPr>
        <w:ind w:left="475"/>
      </w:pPr>
      <w:r>
        <w:t>本基金合同约定的基金产品资料概要编制、披露与更新要求，自《信息披露办法》实施之日起一年后开始执行。</w:t>
      </w:r>
      <w:r>
        <w:t xml:space="preserve"> </w:t>
      </w:r>
    </w:p>
    <w:p w14:paraId="485F7595" w14:textId="77777777" w:rsidR="00815853" w:rsidRDefault="009C15A0">
      <w:pPr>
        <w:spacing w:after="480" w:line="369" w:lineRule="auto"/>
        <w:ind w:left="-15" w:right="116" w:firstLine="470"/>
        <w:jc w:val="both"/>
      </w:pPr>
      <w:r>
        <w:t>(</w:t>
      </w:r>
      <w:r>
        <w:t>四</w:t>
      </w:r>
      <w:r>
        <w:t>)</w:t>
      </w:r>
      <w:r>
        <w:t>基</w:t>
      </w:r>
      <w:r>
        <w:t>金管理人、基金托管人在本基金合同之外披露涉及本基金的信息，其内容涉及界定基金合同当事人之间权利义务关系的，如与基金合同有冲突，以基金合同为准。</w:t>
      </w:r>
      <w:r>
        <w:t xml:space="preserve"> </w:t>
      </w:r>
    </w:p>
    <w:p w14:paraId="112EAC46" w14:textId="77777777" w:rsidR="00815853" w:rsidRDefault="009C15A0">
      <w:pPr>
        <w:pStyle w:val="1"/>
      </w:pPr>
      <w:bookmarkStart w:id="1" w:name="_Toc70326"/>
      <w:r>
        <w:t>二、释义</w:t>
      </w:r>
      <w:r>
        <w:rPr>
          <w:rFonts w:ascii="Times New Roman" w:eastAsia="Times New Roman" w:hAnsi="Times New Roman" w:cs="Times New Roman"/>
          <w:b/>
        </w:rPr>
        <w:t xml:space="preserve"> </w:t>
      </w:r>
      <w:bookmarkEnd w:id="1"/>
    </w:p>
    <w:p w14:paraId="4693B66C" w14:textId="77777777" w:rsidR="00815853" w:rsidRDefault="009C15A0">
      <w:pPr>
        <w:ind w:left="475"/>
      </w:pPr>
      <w:r>
        <w:t>在本基金合同中，除非文意另有所指，下列词语或简称具有如下含义：</w:t>
      </w:r>
      <w:r>
        <w:t xml:space="preserve"> </w:t>
      </w:r>
    </w:p>
    <w:p w14:paraId="2BCA2188" w14:textId="77777777" w:rsidR="00815853" w:rsidRDefault="009C15A0">
      <w:pPr>
        <w:ind w:left="475"/>
      </w:pPr>
      <w:r>
        <w:t>1.</w:t>
      </w:r>
      <w:r>
        <w:t>基金或本基金：指广发聚利债券型证券投资基金</w:t>
      </w:r>
      <w:r>
        <w:t xml:space="preserve">(LOF) </w:t>
      </w:r>
    </w:p>
    <w:p w14:paraId="04751F26" w14:textId="77777777" w:rsidR="00815853" w:rsidRDefault="009C15A0">
      <w:pPr>
        <w:ind w:left="475"/>
      </w:pPr>
      <w:r>
        <w:t>2.</w:t>
      </w:r>
      <w:r>
        <w:t>基金管理人：指广发基金管理有限公司</w:t>
      </w:r>
      <w:r>
        <w:t xml:space="preserve"> </w:t>
      </w:r>
    </w:p>
    <w:p w14:paraId="1C38A5E3" w14:textId="77777777" w:rsidR="00815853" w:rsidRDefault="009C15A0">
      <w:pPr>
        <w:ind w:left="475"/>
      </w:pPr>
      <w:r>
        <w:t>3.</w:t>
      </w:r>
      <w:r>
        <w:t>基金托管人：指中国建设银行股份有限公司</w:t>
      </w:r>
      <w:r>
        <w:rPr>
          <w:sz w:val="21"/>
        </w:rPr>
        <w:t xml:space="preserve"> </w:t>
      </w:r>
    </w:p>
    <w:p w14:paraId="4440A7F7" w14:textId="77777777" w:rsidR="00815853" w:rsidRDefault="009C15A0">
      <w:pPr>
        <w:spacing w:after="0" w:line="360" w:lineRule="auto"/>
        <w:ind w:left="0" w:firstLine="480"/>
      </w:pPr>
      <w:r>
        <w:t>4.</w:t>
      </w:r>
      <w:r>
        <w:t>基金合同或本基金合同：指《</w:t>
      </w:r>
      <w:r>
        <w:t>广发聚利债券型证券投资基金</w:t>
      </w:r>
      <w:r>
        <w:t>(LOF)</w:t>
      </w:r>
      <w:r>
        <w:t>基金合同》及对本基金合同的任何有效修订和补充</w:t>
      </w:r>
      <w:r>
        <w:t xml:space="preserve"> </w:t>
      </w:r>
    </w:p>
    <w:p w14:paraId="7F7898E6" w14:textId="77777777" w:rsidR="00815853" w:rsidRDefault="009C15A0">
      <w:pPr>
        <w:spacing w:after="0" w:line="360" w:lineRule="auto"/>
        <w:ind w:left="0" w:firstLine="480"/>
      </w:pPr>
      <w:r>
        <w:t>5.</w:t>
      </w:r>
      <w:r>
        <w:t>托管协议：指基金管理人与基金托管人就本基金签订之《广发聚利债券型证券投资基金</w:t>
      </w:r>
      <w:r>
        <w:t>(LOF)</w:t>
      </w:r>
      <w:r>
        <w:t>托管协议》及对该托管协议的任何有效修订和补充</w:t>
      </w:r>
      <w:r>
        <w:t xml:space="preserve"> </w:t>
      </w:r>
    </w:p>
    <w:p w14:paraId="508EBE84" w14:textId="77777777" w:rsidR="00815853" w:rsidRDefault="009C15A0">
      <w:pPr>
        <w:spacing w:after="0" w:line="360" w:lineRule="auto"/>
        <w:ind w:left="0" w:firstLine="480"/>
      </w:pPr>
      <w:r>
        <w:t>6.</w:t>
      </w:r>
      <w:r>
        <w:t>招募说明书：指《广发聚利债券型证券投资基金</w:t>
      </w:r>
      <w:r>
        <w:t>(LOF)</w:t>
      </w:r>
      <w:r>
        <w:t>招募说明书》及其更新</w:t>
      </w:r>
      <w:r>
        <w:t xml:space="preserve"> </w:t>
      </w:r>
    </w:p>
    <w:p w14:paraId="0F2FBDAD" w14:textId="77777777" w:rsidR="00815853" w:rsidRDefault="009C15A0">
      <w:pPr>
        <w:ind w:left="475"/>
      </w:pPr>
      <w:r>
        <w:t>7.</w:t>
      </w:r>
      <w:r>
        <w:t>基金份额发售公告：指《广发聚利债券型证券投资基金</w:t>
      </w:r>
      <w:r>
        <w:t>(LOF)</w:t>
      </w:r>
      <w:r>
        <w:t>份额发售公告》</w:t>
      </w:r>
      <w:r>
        <w:t xml:space="preserve"> </w:t>
      </w:r>
    </w:p>
    <w:p w14:paraId="358C42A8" w14:textId="77777777" w:rsidR="00815853" w:rsidRDefault="009C15A0">
      <w:pPr>
        <w:spacing w:after="0" w:line="360" w:lineRule="auto"/>
        <w:ind w:left="0" w:firstLine="480"/>
      </w:pPr>
      <w:r>
        <w:lastRenderedPageBreak/>
        <w:t>8.</w:t>
      </w:r>
      <w:r>
        <w:t>法律法规：指中国现行有效并公布实施的法律、行政法规、规范性文件、司法解释、行政规章和其制定机构不时做出的修改、补充和有权解释，</w:t>
      </w:r>
      <w:r>
        <w:t>以及其他对基金合同当事人有约束力的决定、决议、通知等</w:t>
      </w:r>
      <w:r>
        <w:t xml:space="preserve"> </w:t>
      </w:r>
    </w:p>
    <w:p w14:paraId="60E5F255" w14:textId="77777777" w:rsidR="00815853" w:rsidRDefault="009C15A0">
      <w:pPr>
        <w:ind w:left="475"/>
      </w:pPr>
      <w:r>
        <w:t>9.</w:t>
      </w:r>
      <w:r>
        <w:t>《基金法》：指</w:t>
      </w:r>
      <w:r>
        <w:t>2003</w:t>
      </w:r>
      <w:r>
        <w:t>年</w:t>
      </w:r>
      <w:r>
        <w:t>10</w:t>
      </w:r>
      <w:r>
        <w:t>月</w:t>
      </w:r>
      <w:r>
        <w:t>28</w:t>
      </w:r>
      <w:r>
        <w:t>日经第十届全国人民代表大会常务委员会</w:t>
      </w:r>
    </w:p>
    <w:p w14:paraId="708E95C5" w14:textId="77777777" w:rsidR="00815853" w:rsidRDefault="009C15A0">
      <w:pPr>
        <w:spacing w:after="0" w:line="360" w:lineRule="auto"/>
      </w:pPr>
      <w:r>
        <w:t>第五次会议通过，自</w:t>
      </w:r>
      <w:r>
        <w:t>2004</w:t>
      </w:r>
      <w:r>
        <w:t>年</w:t>
      </w:r>
      <w:r>
        <w:t>6</w:t>
      </w:r>
      <w:r>
        <w:t>月</w:t>
      </w:r>
      <w:r>
        <w:t>1</w:t>
      </w:r>
      <w:r>
        <w:t>日起实施的《中华人民共和国证券投资基金法》及颁布机关对其不时做出的修订</w:t>
      </w:r>
      <w:r>
        <w:t xml:space="preserve"> </w:t>
      </w:r>
    </w:p>
    <w:p w14:paraId="2914A02D" w14:textId="77777777" w:rsidR="00815853" w:rsidRDefault="009C15A0">
      <w:pPr>
        <w:spacing w:after="0" w:line="360" w:lineRule="auto"/>
        <w:ind w:left="0" w:firstLine="480"/>
      </w:pPr>
      <w:r>
        <w:t>10.</w:t>
      </w:r>
      <w:r>
        <w:t>《销售办法》：指中国证监会</w:t>
      </w:r>
      <w:r>
        <w:t>2004</w:t>
      </w:r>
      <w:r>
        <w:t>年</w:t>
      </w:r>
      <w:r>
        <w:t>6</w:t>
      </w:r>
      <w:r>
        <w:t>月</w:t>
      </w:r>
      <w:r>
        <w:t>25</w:t>
      </w:r>
      <w:r>
        <w:t>日颁布、同年</w:t>
      </w:r>
      <w:r>
        <w:t>7</w:t>
      </w:r>
      <w:r>
        <w:t>月</w:t>
      </w:r>
      <w:r>
        <w:t>1</w:t>
      </w:r>
      <w:r>
        <w:t>日实施的《证券投资基金销售管理办法》及颁布机关对其不时做出的修订</w:t>
      </w:r>
      <w:r>
        <w:t xml:space="preserve"> </w:t>
      </w:r>
    </w:p>
    <w:p w14:paraId="1751B0B2" w14:textId="77777777" w:rsidR="00815853" w:rsidRDefault="009C15A0">
      <w:pPr>
        <w:spacing w:after="5" w:line="369" w:lineRule="auto"/>
        <w:ind w:left="-15" w:right="116" w:firstLine="470"/>
        <w:jc w:val="both"/>
      </w:pPr>
      <w:r>
        <w:t>11.</w:t>
      </w:r>
      <w:r>
        <w:t>《信息披露办法》：指中国证监会</w:t>
      </w:r>
      <w:r>
        <w:t>2019</w:t>
      </w:r>
      <w:r>
        <w:t>年</w:t>
      </w:r>
      <w:r>
        <w:t>7</w:t>
      </w:r>
      <w:r>
        <w:t>月</w:t>
      </w:r>
      <w:r>
        <w:t>26</w:t>
      </w:r>
      <w:r>
        <w:t>日颁布、同年</w:t>
      </w:r>
      <w:r>
        <w:t>9</w:t>
      </w:r>
      <w:r>
        <w:t>月</w:t>
      </w:r>
      <w:r>
        <w:t>1</w:t>
      </w:r>
      <w:r>
        <w:t>日实施的《公开募集证券投资基金信息披露管理办法》及颁布机关对其不</w:t>
      </w:r>
      <w:r>
        <w:t>时做出的修订</w:t>
      </w:r>
      <w:r>
        <w:t xml:space="preserve"> </w:t>
      </w:r>
    </w:p>
    <w:p w14:paraId="33F4680B" w14:textId="77777777" w:rsidR="00815853" w:rsidRDefault="009C15A0">
      <w:pPr>
        <w:ind w:left="475"/>
      </w:pPr>
      <w:r>
        <w:t>12.</w:t>
      </w:r>
      <w:r>
        <w:t>《运作办法》：指中国证监会</w:t>
      </w:r>
      <w:r>
        <w:t>2004</w:t>
      </w:r>
      <w:r>
        <w:t>年</w:t>
      </w:r>
      <w:r>
        <w:t>6</w:t>
      </w:r>
      <w:r>
        <w:t>月</w:t>
      </w:r>
      <w:r>
        <w:t>29</w:t>
      </w:r>
      <w:r>
        <w:t>日颁布、同年</w:t>
      </w:r>
      <w:r>
        <w:t>7</w:t>
      </w:r>
      <w:r>
        <w:t>月</w:t>
      </w:r>
      <w:r>
        <w:t>1</w:t>
      </w:r>
      <w:r>
        <w:t>日实施的《证券投资基金运作管理办法》及颁布机关对其不时做出的修订</w:t>
      </w:r>
      <w:r>
        <w:t xml:space="preserve"> </w:t>
      </w:r>
    </w:p>
    <w:p w14:paraId="42483D7F" w14:textId="77777777" w:rsidR="00815853" w:rsidRDefault="009C15A0">
      <w:pPr>
        <w:spacing w:after="0" w:line="369" w:lineRule="auto"/>
        <w:ind w:left="0" w:firstLine="511"/>
      </w:pPr>
      <w:r>
        <w:t>13.</w:t>
      </w:r>
      <w:r>
        <w:t>《流动性风险管理规定》：指中国证监会</w:t>
      </w:r>
      <w:r>
        <w:t xml:space="preserve"> 2017</w:t>
      </w:r>
      <w:r>
        <w:t>年</w:t>
      </w:r>
      <w:r>
        <w:t xml:space="preserve"> 8 </w:t>
      </w:r>
      <w:r>
        <w:t>月</w:t>
      </w:r>
      <w:r>
        <w:t xml:space="preserve"> 31</w:t>
      </w:r>
      <w:r>
        <w:t>日颁布、同年</w:t>
      </w:r>
      <w:r>
        <w:t>10</w:t>
      </w:r>
      <w:r>
        <w:t>月</w:t>
      </w:r>
      <w:r>
        <w:t>1</w:t>
      </w:r>
      <w:r>
        <w:t>日实施的《公开募集开放式证券投资基金流动性风险管理规定》及颁布机关对其不时做出的修订</w:t>
      </w:r>
      <w:r>
        <w:t xml:space="preserve"> </w:t>
      </w:r>
    </w:p>
    <w:p w14:paraId="686C0042" w14:textId="77777777" w:rsidR="00815853" w:rsidRDefault="009C15A0">
      <w:pPr>
        <w:ind w:left="475"/>
      </w:pPr>
      <w:r>
        <w:t>14.</w:t>
      </w:r>
      <w:r>
        <w:t>中国证监会：指中国证券监督管理委员会</w:t>
      </w:r>
      <w:r>
        <w:t xml:space="preserve"> </w:t>
      </w:r>
    </w:p>
    <w:p w14:paraId="1252DCFD" w14:textId="77777777" w:rsidR="00815853" w:rsidRDefault="009C15A0">
      <w:pPr>
        <w:ind w:left="475"/>
      </w:pPr>
      <w:r>
        <w:t>15.</w:t>
      </w:r>
      <w:r>
        <w:t>银行业监督管理机构：指中国人民银行和</w:t>
      </w:r>
      <w:r>
        <w:t>/</w:t>
      </w:r>
      <w:r>
        <w:t>或中国银行业监督管理委员会</w:t>
      </w:r>
      <w:r>
        <w:t xml:space="preserve"> </w:t>
      </w:r>
    </w:p>
    <w:p w14:paraId="0FF496CD" w14:textId="77777777" w:rsidR="00815853" w:rsidRDefault="009C15A0">
      <w:pPr>
        <w:spacing w:after="0" w:line="360" w:lineRule="auto"/>
        <w:ind w:left="0" w:firstLine="480"/>
      </w:pPr>
      <w:r>
        <w:t>16.</w:t>
      </w:r>
      <w:r>
        <w:t>基金合同当事人：指受基金合同约束，根据基金合同享有权利并承</w:t>
      </w:r>
      <w:r>
        <w:t>担义务的法律主体，包括基金管理人、基金托管人和基金份额持有人</w:t>
      </w:r>
      <w:r>
        <w:t xml:space="preserve"> </w:t>
      </w:r>
    </w:p>
    <w:p w14:paraId="3549F57D" w14:textId="77777777" w:rsidR="00815853" w:rsidRDefault="009C15A0">
      <w:pPr>
        <w:ind w:left="475"/>
      </w:pPr>
      <w:r>
        <w:t>17.</w:t>
      </w:r>
      <w:r>
        <w:t>个人投资者：指依据有关法律法规规定可投资于证券投资基金的自然人</w:t>
      </w:r>
      <w:r>
        <w:rPr>
          <w:sz w:val="21"/>
        </w:rPr>
        <w:t xml:space="preserve"> </w:t>
      </w:r>
    </w:p>
    <w:p w14:paraId="715B8D08" w14:textId="77777777" w:rsidR="00815853" w:rsidRDefault="009C15A0">
      <w:pPr>
        <w:spacing w:after="0" w:line="360" w:lineRule="auto"/>
        <w:ind w:left="0" w:firstLine="480"/>
      </w:pPr>
      <w:r>
        <w:t>18.</w:t>
      </w:r>
      <w:r>
        <w:t>机构投资者：指依法可以投资证券投资基金的、在中华人民共和国境内合法注册登记并存续或经有关政府部门批准设立并存续的企业法人、事业法人、社会团体或其他组织</w:t>
      </w:r>
      <w:r>
        <w:t xml:space="preserve"> </w:t>
      </w:r>
    </w:p>
    <w:p w14:paraId="603E56D4" w14:textId="77777777" w:rsidR="00815853" w:rsidRDefault="009C15A0">
      <w:pPr>
        <w:spacing w:after="10" w:line="365" w:lineRule="auto"/>
        <w:ind w:left="0" w:firstLine="480"/>
      </w:pPr>
      <w:r>
        <w:t>19.</w:t>
      </w:r>
      <w:r>
        <w:t>合格境外机构投资者：指符合现时有效的相关法律法规规定可以投资于中国境内证券市场的中国境外的机构投资者</w:t>
      </w:r>
      <w:r>
        <w:rPr>
          <w:rFonts w:ascii="Times New Roman" w:eastAsia="Times New Roman" w:hAnsi="Times New Roman" w:cs="Times New Roman"/>
        </w:rPr>
        <w:t xml:space="preserve"> </w:t>
      </w:r>
    </w:p>
    <w:p w14:paraId="5295E4A5" w14:textId="77777777" w:rsidR="00815853" w:rsidRDefault="009C15A0">
      <w:pPr>
        <w:spacing w:after="0" w:line="360" w:lineRule="auto"/>
        <w:ind w:left="0" w:firstLine="480"/>
      </w:pPr>
      <w:r>
        <w:t>20.</w:t>
      </w:r>
      <w:r>
        <w:t>投资人：指个人投资者、机构投资者和合格境外机构投资者以及法律法规或中国证监会允许购买证券投资基金的其</w:t>
      </w:r>
      <w:r>
        <w:t>他投资人的合称</w:t>
      </w:r>
      <w:r>
        <w:t xml:space="preserve"> </w:t>
      </w:r>
    </w:p>
    <w:p w14:paraId="5B7181C7" w14:textId="77777777" w:rsidR="00815853" w:rsidRDefault="009C15A0">
      <w:pPr>
        <w:ind w:left="475"/>
      </w:pPr>
      <w:r>
        <w:t>21.</w:t>
      </w:r>
      <w:r>
        <w:t>基金份额持有人：指依基金合同和招募说明书合法取得基金份额的投资人</w:t>
      </w:r>
      <w:r>
        <w:t xml:space="preserve"> </w:t>
      </w:r>
    </w:p>
    <w:p w14:paraId="2C8CA874" w14:textId="77777777" w:rsidR="00815853" w:rsidRDefault="009C15A0">
      <w:pPr>
        <w:spacing w:after="2" w:line="360" w:lineRule="auto"/>
        <w:ind w:left="0" w:firstLine="480"/>
      </w:pPr>
      <w:r>
        <w:t>22.</w:t>
      </w:r>
      <w:r>
        <w:t>基金销售业务：指基金管理人或代销机构宣传推介基金，发售基金份额，办理基金份额的申购、赎回、转换、非交易过户、转托管及定期定额投资等业务</w:t>
      </w:r>
      <w:r>
        <w:t xml:space="preserve"> </w:t>
      </w:r>
    </w:p>
    <w:p w14:paraId="2B2738F7" w14:textId="77777777" w:rsidR="00815853" w:rsidRDefault="009C15A0">
      <w:pPr>
        <w:ind w:left="475"/>
      </w:pPr>
      <w:r>
        <w:t>23.</w:t>
      </w:r>
      <w:r>
        <w:t>销售场所：指场外销售场所和场内销售场所，分别简称</w:t>
      </w:r>
      <w:r>
        <w:rPr>
          <w:rFonts w:ascii="Times New Roman" w:eastAsia="Times New Roman" w:hAnsi="Times New Roman" w:cs="Times New Roman"/>
        </w:rPr>
        <w:t>“</w:t>
      </w:r>
      <w:r>
        <w:t>场外</w:t>
      </w:r>
      <w:r>
        <w:rPr>
          <w:rFonts w:ascii="Times New Roman" w:eastAsia="Times New Roman" w:hAnsi="Times New Roman" w:cs="Times New Roman"/>
        </w:rPr>
        <w:t>”</w:t>
      </w:r>
      <w:r>
        <w:t>和</w:t>
      </w:r>
      <w:r>
        <w:rPr>
          <w:rFonts w:ascii="Times New Roman" w:eastAsia="Times New Roman" w:hAnsi="Times New Roman" w:cs="Times New Roman"/>
        </w:rPr>
        <w:t>“</w:t>
      </w:r>
      <w:r>
        <w:t>场内</w:t>
      </w:r>
      <w:r>
        <w:rPr>
          <w:rFonts w:ascii="Times New Roman" w:eastAsia="Times New Roman" w:hAnsi="Times New Roman" w:cs="Times New Roman"/>
        </w:rPr>
        <w:t>”</w:t>
      </w:r>
      <w:r>
        <w:t xml:space="preserve">  </w:t>
      </w:r>
    </w:p>
    <w:p w14:paraId="1AC138DE" w14:textId="77777777" w:rsidR="00815853" w:rsidRDefault="009C15A0">
      <w:pPr>
        <w:ind w:left="475"/>
      </w:pPr>
      <w:r>
        <w:t>24.</w:t>
      </w:r>
      <w:r>
        <w:t>会员单位：指具有基金代销业务资格的深圳证券交易所会员单位</w:t>
      </w:r>
      <w:r>
        <w:t xml:space="preserve"> </w:t>
      </w:r>
    </w:p>
    <w:p w14:paraId="01AF6E06" w14:textId="77777777" w:rsidR="00815853" w:rsidRDefault="009C15A0">
      <w:pPr>
        <w:spacing w:after="0" w:line="360" w:lineRule="auto"/>
        <w:ind w:left="0" w:firstLine="480"/>
      </w:pPr>
      <w:r>
        <w:t>25.</w:t>
      </w:r>
      <w:r>
        <w:t>场外：指通过深圳证券交易所外各销售机构办理基金份额认购、申购和赎回的场所。通过该等场所办理基金份额的认购、申购、赎回也称为场外认购、场外申购、场外赎回</w:t>
      </w:r>
      <w:r>
        <w:t xml:space="preserve"> </w:t>
      </w:r>
    </w:p>
    <w:p w14:paraId="421C99B2" w14:textId="77777777" w:rsidR="00815853" w:rsidRDefault="009C15A0">
      <w:pPr>
        <w:spacing w:after="0" w:line="360" w:lineRule="auto"/>
        <w:ind w:left="0" w:firstLine="480"/>
      </w:pPr>
      <w:r>
        <w:t>26.</w:t>
      </w:r>
      <w:r>
        <w:t>场内：指通过深圳证券交易所内具有相应业务资格的会员单位办理基金份额认购、申购、赎回和上市交易的场所。通过该等场所办理基金份额的认购、申购、赎回也称为场内认购、场内申购、场内赎回</w:t>
      </w:r>
      <w:r>
        <w:t xml:space="preserve">  </w:t>
      </w:r>
    </w:p>
    <w:p w14:paraId="5E412060" w14:textId="77777777" w:rsidR="00815853" w:rsidRDefault="009C15A0">
      <w:pPr>
        <w:spacing w:after="0" w:line="360" w:lineRule="auto"/>
        <w:ind w:left="0" w:firstLine="480"/>
      </w:pPr>
      <w:r>
        <w:t>27.</w:t>
      </w:r>
      <w:r>
        <w:t>上市交易：指基金合同生效后投资人通过场内会员单位以集中竞价的方式买卖基金份额的行为</w:t>
      </w:r>
      <w:r>
        <w:t xml:space="preserve"> </w:t>
      </w:r>
    </w:p>
    <w:p w14:paraId="0383E423" w14:textId="77777777" w:rsidR="00815853" w:rsidRDefault="009C15A0">
      <w:pPr>
        <w:ind w:left="475"/>
      </w:pPr>
      <w:r>
        <w:t>28.</w:t>
      </w:r>
      <w:r>
        <w:t>销售机构：指基金的直销机构和代销机构</w:t>
      </w:r>
      <w:r>
        <w:t xml:space="preserve"> </w:t>
      </w:r>
    </w:p>
    <w:p w14:paraId="75D3BD59" w14:textId="77777777" w:rsidR="00815853" w:rsidRDefault="009C15A0">
      <w:pPr>
        <w:ind w:left="475"/>
      </w:pPr>
      <w:r>
        <w:t>29.</w:t>
      </w:r>
      <w:r>
        <w:t>直销机构：指广发基金管理有</w:t>
      </w:r>
      <w:r>
        <w:t>限公司</w:t>
      </w:r>
      <w:r>
        <w:t xml:space="preserve"> </w:t>
      </w:r>
    </w:p>
    <w:p w14:paraId="5713E6BB" w14:textId="77777777" w:rsidR="00815853" w:rsidRDefault="009C15A0">
      <w:pPr>
        <w:spacing w:after="0" w:line="360" w:lineRule="auto"/>
        <w:ind w:left="0" w:firstLine="480"/>
      </w:pPr>
      <w:r>
        <w:t>30.</w:t>
      </w:r>
      <w:r>
        <w:t>代销机构：指符合《销售办法》和中国证监会规定的其他条件，取得基金代销业务资格并与基金管理人签订了基金销售服务代理协议，代为办理基金销售业务的机构，以及取得基金代销业务资格、可以通过深圳证券交易所交易系统办理基金销售业务的深圳证券交易所会员单位</w:t>
      </w:r>
      <w:r>
        <w:t xml:space="preserve"> </w:t>
      </w:r>
    </w:p>
    <w:p w14:paraId="31878740" w14:textId="77777777" w:rsidR="00815853" w:rsidRDefault="009C15A0">
      <w:pPr>
        <w:ind w:left="475"/>
      </w:pPr>
      <w:r>
        <w:t>31.</w:t>
      </w:r>
      <w:r>
        <w:t>基金销售网点：指直销机构的直销中心及代销机构的代销网点</w:t>
      </w:r>
      <w:r>
        <w:t xml:space="preserve"> </w:t>
      </w:r>
    </w:p>
    <w:p w14:paraId="375C6AA2" w14:textId="77777777" w:rsidR="00815853" w:rsidRDefault="009C15A0">
      <w:pPr>
        <w:spacing w:after="1" w:line="360" w:lineRule="auto"/>
        <w:ind w:left="0" w:firstLine="480"/>
      </w:pPr>
      <w:r>
        <w:t>32.</w:t>
      </w:r>
      <w:r>
        <w:t>注册登记业务：指基金登记、存管、过户、清算和结算业务，具体内容包括投资人基金账户的建立和管理、基金份额注册登记、基金销售业务的确认、清算和结算、代理发放红利、建立并保管基金份额持有</w:t>
      </w:r>
      <w:r>
        <w:t>人名册等</w:t>
      </w:r>
      <w:r>
        <w:t xml:space="preserve"> </w:t>
      </w:r>
    </w:p>
    <w:p w14:paraId="6F738E28" w14:textId="77777777" w:rsidR="00815853" w:rsidRDefault="009C15A0">
      <w:pPr>
        <w:spacing w:after="0" w:line="360" w:lineRule="auto"/>
        <w:ind w:left="0" w:firstLine="480"/>
      </w:pPr>
      <w:r>
        <w:t>33.</w:t>
      </w:r>
      <w:r>
        <w:t>注册登记机构：指办理注册登记业务的机构。本基金的注册登记机构为广发基金管理有限公司或接受广发基金管理有限公司委托代为办理注册登记业务的机构。本基金</w:t>
      </w:r>
      <w:r>
        <w:t>A</w:t>
      </w:r>
      <w:r>
        <w:t>类基金份额的注册登记机构为中国证券登记结算有限责任公司，</w:t>
      </w:r>
      <w:r>
        <w:t xml:space="preserve">C </w:t>
      </w:r>
      <w:r>
        <w:t>类基金份额的注册登记机构为广发基金管理有限公司</w:t>
      </w:r>
      <w:r>
        <w:t xml:space="preserve"> </w:t>
      </w:r>
    </w:p>
    <w:p w14:paraId="3F219569" w14:textId="77777777" w:rsidR="00815853" w:rsidRDefault="009C15A0">
      <w:pPr>
        <w:spacing w:after="0" w:line="369" w:lineRule="auto"/>
        <w:ind w:left="0" w:firstLine="480"/>
      </w:pPr>
      <w:r>
        <w:t>34.</w:t>
      </w:r>
      <w:r>
        <w:t>注册登记系统：通过场外销售机构认购、申购的</w:t>
      </w:r>
      <w:r>
        <w:t>A</w:t>
      </w:r>
      <w:r>
        <w:t>类基金份额登记在中国证券登记结算有限责任公司基金注册登记系统，通过场外销售机构申购的</w:t>
      </w:r>
      <w:r>
        <w:t xml:space="preserve"> C </w:t>
      </w:r>
      <w:r>
        <w:t>类基金份额登记在广发基金管理有限公司开放式基金注册登记系统</w:t>
      </w:r>
      <w:r>
        <w:t xml:space="preserve"> </w:t>
      </w:r>
    </w:p>
    <w:p w14:paraId="066DA0CF" w14:textId="77777777" w:rsidR="00815853" w:rsidRDefault="009C15A0">
      <w:pPr>
        <w:spacing w:after="0" w:line="360" w:lineRule="auto"/>
        <w:ind w:left="0" w:firstLine="480"/>
      </w:pPr>
      <w:r>
        <w:t>35.</w:t>
      </w:r>
      <w:r>
        <w:t>证券登记结算系统：指中国证券</w:t>
      </w:r>
      <w:r>
        <w:t>登记结算有限责任公司深圳分公司证券登记结算系统。通过场内会员单位认购、申购或买入的</w:t>
      </w:r>
      <w:r>
        <w:t>A</w:t>
      </w:r>
      <w:r>
        <w:t>类基金份额登记在该系统</w:t>
      </w:r>
      <w:r>
        <w:t xml:space="preserve"> </w:t>
      </w:r>
    </w:p>
    <w:p w14:paraId="36BED980" w14:textId="77777777" w:rsidR="00815853" w:rsidRDefault="009C15A0">
      <w:pPr>
        <w:spacing w:after="0" w:line="360" w:lineRule="auto"/>
        <w:ind w:left="0" w:firstLine="480"/>
      </w:pPr>
      <w:r>
        <w:t>36.</w:t>
      </w:r>
      <w:r>
        <w:t>基金账户：指注册登记机构为投资人开立的、记录其持有的、基金管理人所管理的基金份额余额及其变动情况的账户</w:t>
      </w:r>
      <w:r>
        <w:t xml:space="preserve"> </w:t>
      </w:r>
    </w:p>
    <w:p w14:paraId="52AAD519" w14:textId="77777777" w:rsidR="00815853" w:rsidRDefault="009C15A0">
      <w:pPr>
        <w:spacing w:after="0" w:line="360" w:lineRule="auto"/>
        <w:ind w:left="0" w:firstLine="480"/>
      </w:pPr>
      <w:r>
        <w:t>37.</w:t>
      </w:r>
      <w:r>
        <w:t>基金交易账户：指销售机构为投资人开立的、记录投资人通过该销售机构办理认购、申购、赎回、转换、转托管及定期定额投资等业务而引起的基金份额变动及结余情况的账户</w:t>
      </w:r>
      <w:r>
        <w:t xml:space="preserve"> </w:t>
      </w:r>
    </w:p>
    <w:p w14:paraId="7EBDF280" w14:textId="77777777" w:rsidR="00815853" w:rsidRDefault="009C15A0">
      <w:pPr>
        <w:spacing w:after="1" w:line="360" w:lineRule="auto"/>
        <w:ind w:left="0" w:firstLine="480"/>
      </w:pPr>
      <w:r>
        <w:t>38.</w:t>
      </w:r>
      <w:r>
        <w:t>深圳证券账户：指投资人在中国证券登记结算有限责任公司深圳分公司开立的深圳证券交易所人民币普通股票账户（即</w:t>
      </w:r>
      <w:r>
        <w:t>A</w:t>
      </w:r>
      <w:r>
        <w:t>股账户）或证券</w:t>
      </w:r>
      <w:r>
        <w:t>投资基金账户</w:t>
      </w:r>
      <w:r>
        <w:t xml:space="preserve"> </w:t>
      </w:r>
    </w:p>
    <w:p w14:paraId="580D1135" w14:textId="77777777" w:rsidR="00815853" w:rsidRDefault="009C15A0">
      <w:pPr>
        <w:spacing w:after="5" w:line="369" w:lineRule="auto"/>
        <w:ind w:left="-15" w:right="116" w:firstLine="470"/>
        <w:jc w:val="both"/>
      </w:pPr>
      <w:r>
        <w:t>39.</w:t>
      </w:r>
      <w:r>
        <w:t>基金合同生效日：指基金募集达到法律法规规定及基金合同规定的条件，基金管理人向中国证监会办理基金备案手续完毕，并获得中国证监会书面确认的日期</w:t>
      </w:r>
      <w:r>
        <w:t xml:space="preserve"> </w:t>
      </w:r>
    </w:p>
    <w:p w14:paraId="085A1013" w14:textId="77777777" w:rsidR="00815853" w:rsidRDefault="009C15A0">
      <w:pPr>
        <w:spacing w:after="131" w:line="259" w:lineRule="auto"/>
        <w:ind w:right="116"/>
        <w:jc w:val="right"/>
      </w:pPr>
      <w:r>
        <w:t>40.</w:t>
      </w:r>
      <w:r>
        <w:t>基金合同终止日：指基金合同规定的基金合同终止事由出现后，基金财产</w:t>
      </w:r>
    </w:p>
    <w:p w14:paraId="02275903" w14:textId="77777777" w:rsidR="00815853" w:rsidRDefault="009C15A0">
      <w:r>
        <w:t>清算完毕，清算结果报中国证监会备案并予以公告的日期</w:t>
      </w:r>
      <w:r>
        <w:t xml:space="preserve"> </w:t>
      </w:r>
    </w:p>
    <w:p w14:paraId="3A8E6CBB" w14:textId="77777777" w:rsidR="00815853" w:rsidRDefault="009C15A0">
      <w:pPr>
        <w:spacing w:after="0" w:line="360" w:lineRule="auto"/>
        <w:ind w:left="0" w:firstLine="480"/>
      </w:pPr>
      <w:r>
        <w:t>41.</w:t>
      </w:r>
      <w:r>
        <w:t>基金募集期：指自基金份额发售之日起至发售结束之日止的期间，最长不得超过</w:t>
      </w:r>
      <w:r>
        <w:t>3</w:t>
      </w:r>
      <w:r>
        <w:t>个月</w:t>
      </w:r>
      <w:r>
        <w:t xml:space="preserve"> </w:t>
      </w:r>
    </w:p>
    <w:p w14:paraId="04EE14F6" w14:textId="77777777" w:rsidR="00815853" w:rsidRDefault="009C15A0">
      <w:pPr>
        <w:ind w:left="475"/>
      </w:pPr>
      <w:r>
        <w:t>42.</w:t>
      </w:r>
      <w:r>
        <w:t>存续期：指基金合同生效至终止之间的不定期期限</w:t>
      </w:r>
      <w:r>
        <w:t xml:space="preserve"> </w:t>
      </w:r>
    </w:p>
    <w:p w14:paraId="3CA6CF60" w14:textId="77777777" w:rsidR="00815853" w:rsidRDefault="009C15A0">
      <w:pPr>
        <w:ind w:left="475"/>
      </w:pPr>
      <w:r>
        <w:t>43.</w:t>
      </w:r>
      <w:r>
        <w:t>封闭期：指根据本基金合同中关于基金运作方式的约定，对本基金采取封</w:t>
      </w:r>
    </w:p>
    <w:p w14:paraId="666E5D94" w14:textId="77777777" w:rsidR="00815853" w:rsidRDefault="009C15A0">
      <w:pPr>
        <w:spacing w:after="0" w:line="360" w:lineRule="auto"/>
      </w:pPr>
      <w:r>
        <w:t>闭式运作的期间，在该期间内基金份额保持不变，基金份额持有人不得申请申购、赎回本基金，但在本基金上市交易后可以通过深圳证券交易所上市交易</w:t>
      </w:r>
      <w:r>
        <w:t xml:space="preserve"> </w:t>
      </w:r>
    </w:p>
    <w:p w14:paraId="3308F073" w14:textId="77777777" w:rsidR="00815853" w:rsidRDefault="009C15A0">
      <w:pPr>
        <w:spacing w:after="0" w:line="360" w:lineRule="auto"/>
        <w:ind w:left="0" w:firstLine="480"/>
      </w:pPr>
      <w:r>
        <w:t>44.</w:t>
      </w:r>
      <w:r>
        <w:t>开放期：指本基金根据本基金合同的约定转为上市开放式基金（</w:t>
      </w:r>
      <w:r>
        <w:t>LOF</w:t>
      </w:r>
      <w:r>
        <w:t>）的，自转换为上市开放式基金（</w:t>
      </w:r>
      <w:r>
        <w:t>LOF</w:t>
      </w:r>
      <w:r>
        <w:t>）之日起的不定期存续期间</w:t>
      </w:r>
      <w:r>
        <w:t xml:space="preserve"> </w:t>
      </w:r>
    </w:p>
    <w:p w14:paraId="78FD4504" w14:textId="77777777" w:rsidR="00815853" w:rsidRDefault="009C15A0">
      <w:pPr>
        <w:ind w:left="475"/>
      </w:pPr>
      <w:r>
        <w:t>45.</w:t>
      </w:r>
      <w:r>
        <w:t>工作日：指上海证券交易所、深圳证券交易所的正常交易日</w:t>
      </w:r>
      <w:r>
        <w:t xml:space="preserve"> </w:t>
      </w:r>
    </w:p>
    <w:p w14:paraId="274D911B" w14:textId="77777777" w:rsidR="00815853" w:rsidRDefault="009C15A0">
      <w:pPr>
        <w:spacing w:after="0" w:line="379" w:lineRule="auto"/>
        <w:ind w:left="0" w:firstLine="480"/>
      </w:pPr>
      <w:r>
        <w:t xml:space="preserve">46.T </w:t>
      </w:r>
      <w:r>
        <w:t>日：指销售机构在规定时间受理投资人申购、赎回或其他业务申请的工作日</w:t>
      </w:r>
      <w:r>
        <w:t xml:space="preserve"> </w:t>
      </w:r>
    </w:p>
    <w:p w14:paraId="65C48CF3" w14:textId="77777777" w:rsidR="00815853" w:rsidRDefault="009C15A0">
      <w:pPr>
        <w:ind w:left="475"/>
      </w:pPr>
      <w:r>
        <w:t>47.T+n</w:t>
      </w:r>
      <w:r>
        <w:t>日：指自</w:t>
      </w:r>
      <w:r>
        <w:t>T</w:t>
      </w:r>
      <w:r>
        <w:t>日起第</w:t>
      </w:r>
      <w:r>
        <w:t>n</w:t>
      </w:r>
      <w:r>
        <w:t>个工</w:t>
      </w:r>
      <w:r>
        <w:t>作日</w:t>
      </w:r>
      <w:r>
        <w:t>(</w:t>
      </w:r>
      <w:r>
        <w:t>不包含</w:t>
      </w:r>
      <w:r>
        <w:t>T</w:t>
      </w:r>
      <w:r>
        <w:t>日</w:t>
      </w:r>
      <w:r>
        <w:t xml:space="preserve">) </w:t>
      </w:r>
    </w:p>
    <w:p w14:paraId="406045CE" w14:textId="77777777" w:rsidR="00815853" w:rsidRDefault="009C15A0">
      <w:pPr>
        <w:ind w:left="475"/>
      </w:pPr>
      <w:r>
        <w:t>48.</w:t>
      </w:r>
      <w:r>
        <w:t>开放日：指为投资人办理基金份额申购、赎回或其他业务的工作日</w:t>
      </w:r>
      <w:r>
        <w:t xml:space="preserve"> </w:t>
      </w:r>
    </w:p>
    <w:p w14:paraId="4862CF85" w14:textId="77777777" w:rsidR="00815853" w:rsidRDefault="009C15A0">
      <w:pPr>
        <w:ind w:left="475"/>
      </w:pPr>
      <w:r>
        <w:t>49.</w:t>
      </w:r>
      <w:r>
        <w:t>交易时间：指开放日基金接受申购、赎回或其他交易的时间段</w:t>
      </w:r>
      <w:r>
        <w:rPr>
          <w:sz w:val="21"/>
        </w:rPr>
        <w:t xml:space="preserve"> </w:t>
      </w:r>
    </w:p>
    <w:p w14:paraId="11BFF96F" w14:textId="77777777" w:rsidR="00815853" w:rsidRDefault="009C15A0">
      <w:pPr>
        <w:spacing w:after="0" w:line="360" w:lineRule="auto"/>
        <w:ind w:left="0" w:firstLine="480"/>
      </w:pPr>
      <w:r>
        <w:t>50.</w:t>
      </w:r>
      <w:r>
        <w:t>《业务规则》：指深圳证券交易所发布实施的《深圳证券交易所上市开放式基金业务规则》、《深圳证券交易所开放式基金申购赎回业务实施细则》、《深圳证券交易所证券投资基金上市规则》及对其不时做出的修订，中国证券登记结算有限责任公司发布实施的《中国证券登记结算有限责任公司上市开放式基金登记结算业务实施细则》及销售机构业务规则等相关业务规则和实施细则及对其不时做出</w:t>
      </w:r>
      <w:r>
        <w:t>的修订</w:t>
      </w:r>
      <w:r>
        <w:t xml:space="preserve"> </w:t>
      </w:r>
    </w:p>
    <w:p w14:paraId="0CD0E22E" w14:textId="77777777" w:rsidR="00815853" w:rsidRDefault="009C15A0">
      <w:pPr>
        <w:ind w:left="475"/>
      </w:pPr>
      <w:r>
        <w:t>51.</w:t>
      </w:r>
      <w:r>
        <w:t>认购：指在基金募集期内，投资人申请购买基金份额的行为</w:t>
      </w:r>
      <w:r>
        <w:t xml:space="preserve"> </w:t>
      </w:r>
    </w:p>
    <w:p w14:paraId="4481C3CB" w14:textId="77777777" w:rsidR="00815853" w:rsidRDefault="009C15A0">
      <w:pPr>
        <w:spacing w:after="0" w:line="360" w:lineRule="auto"/>
        <w:ind w:left="0" w:firstLine="480"/>
      </w:pPr>
      <w:r>
        <w:t>52.</w:t>
      </w:r>
      <w:r>
        <w:t>申购：指基金合同生效后，投资人根据基金合同和招募说明书的规定申请购买基金份额的行为</w:t>
      </w:r>
      <w:r>
        <w:t xml:space="preserve"> </w:t>
      </w:r>
    </w:p>
    <w:p w14:paraId="41412EB8" w14:textId="77777777" w:rsidR="00815853" w:rsidRDefault="009C15A0">
      <w:pPr>
        <w:spacing w:after="1" w:line="360" w:lineRule="auto"/>
        <w:ind w:left="0" w:firstLine="480"/>
      </w:pPr>
      <w:r>
        <w:t>53.</w:t>
      </w:r>
      <w:r>
        <w:t>赎回：指基金合同生效后，基金份额持有人按基金合同规定的条件要求将基金份额兑换为现金的行为</w:t>
      </w:r>
      <w:r>
        <w:t xml:space="preserve"> </w:t>
      </w:r>
    </w:p>
    <w:p w14:paraId="7CAA18DD" w14:textId="77777777" w:rsidR="00815853" w:rsidRDefault="009C15A0">
      <w:pPr>
        <w:spacing w:after="0" w:line="360" w:lineRule="auto"/>
        <w:ind w:left="0" w:firstLine="480"/>
      </w:pPr>
      <w:r>
        <w:t>54.</w:t>
      </w:r>
      <w:r>
        <w:t>基金转换：指基金份额持有人按照本基金合同和基金管理人届时有效公告规定的条件，申请将其持有基金管理人管理的、某一基金的基金份额转换为基金管理人管理的、且由同一注册登记机构办理注册登记的其他基金基金份额的行为</w:t>
      </w:r>
      <w:r>
        <w:t xml:space="preserve"> </w:t>
      </w:r>
    </w:p>
    <w:p w14:paraId="2488D631" w14:textId="77777777" w:rsidR="00815853" w:rsidRDefault="009C15A0">
      <w:pPr>
        <w:spacing w:line="360" w:lineRule="auto"/>
        <w:ind w:left="0" w:firstLine="480"/>
      </w:pPr>
      <w:r>
        <w:t>55.</w:t>
      </w:r>
      <w:r>
        <w:t>系统内转托管：指基金份额持有人</w:t>
      </w:r>
      <w:r>
        <w:t>将持有的基金份额在注册登记系统内不同销售机构</w:t>
      </w:r>
      <w:r>
        <w:t>(</w:t>
      </w:r>
      <w:r>
        <w:t>网点</w:t>
      </w:r>
      <w:r>
        <w:t>)</w:t>
      </w:r>
      <w:r>
        <w:t>之间或证券登记结算系统内不同会员单位（交易单元）之间进行转托管的行为</w:t>
      </w:r>
      <w:r>
        <w:t xml:space="preserve"> </w:t>
      </w:r>
    </w:p>
    <w:p w14:paraId="308DCBAD" w14:textId="77777777" w:rsidR="00815853" w:rsidRDefault="009C15A0">
      <w:pPr>
        <w:spacing w:after="0" w:line="360" w:lineRule="auto"/>
        <w:ind w:left="0" w:firstLine="480"/>
      </w:pPr>
      <w:r>
        <w:t>56.</w:t>
      </w:r>
      <w:r>
        <w:t>跨系统转托管：指基金份额持有人将持有的基金份额在注册登记系统和证券登记结算系统间进行转托管的行为</w:t>
      </w:r>
      <w:r>
        <w:t xml:space="preserve">  </w:t>
      </w:r>
    </w:p>
    <w:p w14:paraId="4ACB7653" w14:textId="77777777" w:rsidR="00815853" w:rsidRDefault="009C15A0">
      <w:pPr>
        <w:spacing w:after="0" w:line="360" w:lineRule="auto"/>
        <w:ind w:left="0" w:firstLine="480"/>
      </w:pPr>
      <w:r>
        <w:t>57.</w:t>
      </w:r>
      <w:r>
        <w:t>定期定额投资计划：指投资人通过有关销售机构提出申请，约定每期扣款日、扣款金额及扣款方式，由销售机构于每期约定扣款日在投资人指定银行账户内自动完成扣款及基金申购申请的一种投资方式</w:t>
      </w:r>
      <w:r>
        <w:t xml:space="preserve"> </w:t>
      </w:r>
    </w:p>
    <w:p w14:paraId="7A873D1E" w14:textId="77777777" w:rsidR="00815853" w:rsidRDefault="009C15A0">
      <w:pPr>
        <w:spacing w:after="1" w:line="360" w:lineRule="auto"/>
        <w:ind w:left="0" w:firstLine="511"/>
      </w:pPr>
      <w:r>
        <w:t>58.</w:t>
      </w:r>
      <w:r>
        <w:t>巨额赎回：指本基金单个开放日，基金净赎回申请</w:t>
      </w:r>
      <w:r>
        <w:t>(</w:t>
      </w:r>
      <w:r>
        <w:t>赎回申请份额总数加上基金转换中转出申请份额总数后扣除申购申请份额总数及基金转换中转入申请份额总数后的余额</w:t>
      </w:r>
      <w:r>
        <w:t>)</w:t>
      </w:r>
      <w:r>
        <w:t>超过上一开放日基金总份额的</w:t>
      </w:r>
      <w:r>
        <w:t xml:space="preserve">10% </w:t>
      </w:r>
    </w:p>
    <w:p w14:paraId="3140A87A" w14:textId="77777777" w:rsidR="00815853" w:rsidRDefault="009C15A0">
      <w:pPr>
        <w:ind w:left="475"/>
      </w:pPr>
      <w:r>
        <w:t>59.</w:t>
      </w:r>
      <w:r>
        <w:t>元：指人民币元</w:t>
      </w:r>
      <w:r>
        <w:t xml:space="preserve"> </w:t>
      </w:r>
    </w:p>
    <w:p w14:paraId="188C1E79" w14:textId="77777777" w:rsidR="00815853" w:rsidRDefault="009C15A0">
      <w:pPr>
        <w:spacing w:after="0" w:line="360" w:lineRule="auto"/>
        <w:ind w:left="0" w:firstLine="511"/>
      </w:pPr>
      <w:r>
        <w:t>60.</w:t>
      </w:r>
      <w:r>
        <w:t>基金收益：指基金投资所得红利、股息、债券利息、买卖证券价差、银行存款利息、已实现的其他合法收入及因运用基金财</w:t>
      </w:r>
      <w:r>
        <w:t>产带来的成本和费用的节约</w:t>
      </w:r>
      <w:r>
        <w:t xml:space="preserve"> </w:t>
      </w:r>
    </w:p>
    <w:p w14:paraId="5279CCBE" w14:textId="77777777" w:rsidR="00815853" w:rsidRDefault="009C15A0">
      <w:pPr>
        <w:spacing w:after="0" w:line="360" w:lineRule="auto"/>
        <w:ind w:left="0" w:firstLine="480"/>
      </w:pPr>
      <w:r>
        <w:t>61.</w:t>
      </w:r>
      <w:r>
        <w:t>基金资产总值：指基金拥有的各类有价证券、银行存款本息、基金应收申购款及其他资产的价值总和</w:t>
      </w:r>
      <w:r>
        <w:t xml:space="preserve"> </w:t>
      </w:r>
    </w:p>
    <w:p w14:paraId="25B06520" w14:textId="77777777" w:rsidR="00815853" w:rsidRDefault="009C15A0">
      <w:pPr>
        <w:ind w:left="475"/>
      </w:pPr>
      <w:r>
        <w:t>62.</w:t>
      </w:r>
      <w:r>
        <w:t>基金资产净值：指基金资产总值减去基金负债后的价值</w:t>
      </w:r>
      <w:r>
        <w:t xml:space="preserve"> </w:t>
      </w:r>
    </w:p>
    <w:p w14:paraId="7B2436C4" w14:textId="77777777" w:rsidR="00815853" w:rsidRDefault="009C15A0">
      <w:pPr>
        <w:spacing w:after="0" w:line="360" w:lineRule="auto"/>
        <w:ind w:left="0" w:firstLine="480"/>
      </w:pPr>
      <w:r>
        <w:t>63.</w:t>
      </w:r>
      <w:r>
        <w:t>基金份额净值：指计算日各类基金份额的基金资产净值除以计算日该类基金份额总数的数值</w:t>
      </w:r>
      <w:r>
        <w:t xml:space="preserve"> </w:t>
      </w:r>
    </w:p>
    <w:p w14:paraId="3755FB9C" w14:textId="77777777" w:rsidR="00815853" w:rsidRDefault="009C15A0">
      <w:pPr>
        <w:spacing w:after="0" w:line="360" w:lineRule="auto"/>
        <w:ind w:left="0" w:firstLine="480"/>
      </w:pPr>
      <w:r>
        <w:t>64.</w:t>
      </w:r>
      <w:r>
        <w:t>基金资产估值：指计算评估基金资产和负债的价值，以确定基金资产净值和基金份额净值的过程</w:t>
      </w:r>
      <w:r>
        <w:t xml:space="preserve"> </w:t>
      </w:r>
    </w:p>
    <w:p w14:paraId="78A253A1" w14:textId="77777777" w:rsidR="00815853" w:rsidRDefault="009C15A0">
      <w:pPr>
        <w:spacing w:after="0" w:line="366" w:lineRule="auto"/>
        <w:ind w:left="0" w:firstLine="480"/>
      </w:pPr>
      <w:r>
        <w:t>65.</w:t>
      </w:r>
      <w:r>
        <w:t>基金份额类别：本基金将基金份额分为</w:t>
      </w:r>
      <w:r>
        <w:t>A</w:t>
      </w:r>
      <w:r>
        <w:t>类和</w:t>
      </w:r>
      <w:r>
        <w:t>C</w:t>
      </w:r>
      <w:r>
        <w:t>类不同的类别。在投资者申购基金份额时收取申购费用，而不计提销售服务费的，称为</w:t>
      </w:r>
      <w:r>
        <w:t xml:space="preserve"> A </w:t>
      </w:r>
      <w:r>
        <w:t>类基金份额；在</w:t>
      </w:r>
      <w:r>
        <w:t>投资者申购基金份额时不收取申购费用，而是从本类别基金资产中计提销售服务费的，称为</w:t>
      </w:r>
      <w:r>
        <w:t>C</w:t>
      </w:r>
      <w:r>
        <w:t>类基金份额</w:t>
      </w:r>
      <w:r>
        <w:t xml:space="preserve"> </w:t>
      </w:r>
    </w:p>
    <w:p w14:paraId="066F3E07" w14:textId="77777777" w:rsidR="00815853" w:rsidRDefault="009C15A0">
      <w:pPr>
        <w:spacing w:after="5" w:line="369" w:lineRule="auto"/>
        <w:ind w:left="-15" w:right="116" w:firstLine="470"/>
        <w:jc w:val="both"/>
      </w:pPr>
      <w:r>
        <w:t>66.</w:t>
      </w:r>
      <w:r>
        <w:t>指定媒介：指中国证监会指定的用以进行信息披露的全国性报刊及指定互联网网站（包括基金管理人网站、基金托管人网站、中国证监会基金电子披露网站）等媒介</w:t>
      </w:r>
      <w:r>
        <w:t xml:space="preserve"> </w:t>
      </w:r>
    </w:p>
    <w:p w14:paraId="74AB53CD" w14:textId="77777777" w:rsidR="00815853" w:rsidRDefault="009C15A0">
      <w:pPr>
        <w:spacing w:line="366" w:lineRule="auto"/>
        <w:ind w:left="0" w:firstLine="511"/>
      </w:pPr>
      <w:r>
        <w:t>67.</w:t>
      </w:r>
      <w:r>
        <w:t>流动性受限资产：指由于法律法规、监管、合同或操作障碍等原因无法以合理价格予以变现的资产，包括但不限于到期日在</w:t>
      </w:r>
      <w:r>
        <w:t xml:space="preserve"> 10</w:t>
      </w:r>
      <w:r>
        <w:t>个交易日以上的逆回购与银行定期存款（含协议约定有条件提前支取的银行存款）、停牌股票、流通受限的新股及非公开发行股票、资产支持证券、因发行人债务</w:t>
      </w:r>
      <w:r>
        <w:t>违约无法进行转让或交易的债券等</w:t>
      </w:r>
      <w:r>
        <w:t xml:space="preserve"> </w:t>
      </w:r>
    </w:p>
    <w:p w14:paraId="6BBAE7B1" w14:textId="77777777" w:rsidR="00815853" w:rsidRDefault="009C15A0">
      <w:pPr>
        <w:spacing w:after="0" w:line="360" w:lineRule="auto"/>
        <w:ind w:left="0" w:firstLine="480"/>
      </w:pPr>
      <w:r>
        <w:t>68.</w:t>
      </w:r>
      <w:r>
        <w:t>不可抗力：指本基金合同当事人无法预见、无法抗拒、无法避免且在本基金合同由基金管理人、基金托管人签署之日后发生的，使本基金合同当事人无法全部或部分履行本基金合同的任何事件，包括但不限于洪水、地震及其他自然灾害、战争、骚乱、火灾、政府征用、没收、恐怖袭击、传染病传播、法律法规变化、突发停电或其他突发事件、证券交易所非正常暂停或停止交易</w:t>
      </w:r>
      <w:r>
        <w:t xml:space="preserve"> </w:t>
      </w:r>
    </w:p>
    <w:p w14:paraId="7C5753D4" w14:textId="77777777" w:rsidR="00815853" w:rsidRDefault="009C15A0">
      <w:pPr>
        <w:spacing w:after="131" w:line="259" w:lineRule="auto"/>
        <w:ind w:right="116"/>
        <w:jc w:val="right"/>
      </w:pPr>
      <w:r>
        <w:t>69.</w:t>
      </w:r>
      <w:r>
        <w:t>基金产品资料概要：指《广发聚利债券型证券投资基金</w:t>
      </w:r>
      <w:r>
        <w:t>(LOF)</w:t>
      </w:r>
      <w:r>
        <w:t>基金产</w:t>
      </w:r>
    </w:p>
    <w:p w14:paraId="3D37E6D3" w14:textId="77777777" w:rsidR="00815853" w:rsidRDefault="009C15A0">
      <w:r>
        <w:t>品资料概要》及其更新</w:t>
      </w:r>
      <w:r>
        <w:t xml:space="preserve"> </w:t>
      </w:r>
      <w:r>
        <w:br w:type="page"/>
      </w:r>
    </w:p>
    <w:p w14:paraId="249EFB67" w14:textId="77777777" w:rsidR="00815853" w:rsidRDefault="009C15A0">
      <w:pPr>
        <w:pStyle w:val="1"/>
        <w:spacing w:after="589"/>
      </w:pPr>
      <w:bookmarkStart w:id="2" w:name="_Toc70327"/>
      <w:r>
        <w:t>三、基金的基本情况</w:t>
      </w:r>
      <w:r>
        <w:rPr>
          <w:rFonts w:ascii="Times New Roman" w:eastAsia="Times New Roman" w:hAnsi="Times New Roman" w:cs="Times New Roman"/>
          <w:b/>
        </w:rPr>
        <w:t xml:space="preserve"> </w:t>
      </w:r>
      <w:bookmarkEnd w:id="2"/>
    </w:p>
    <w:p w14:paraId="021F7497" w14:textId="77777777" w:rsidR="00815853" w:rsidRDefault="009C15A0">
      <w:pPr>
        <w:spacing w:after="0" w:line="456" w:lineRule="auto"/>
        <w:ind w:left="475" w:right="2627"/>
      </w:pPr>
      <w:r>
        <w:t>(</w:t>
      </w:r>
      <w:r>
        <w:t>一</w:t>
      </w:r>
      <w:r>
        <w:t>)</w:t>
      </w:r>
      <w:r>
        <w:t>基金的名称广发聚利债券型证券投资基金</w:t>
      </w:r>
      <w:r>
        <w:t xml:space="preserve">(LOF) </w:t>
      </w:r>
    </w:p>
    <w:p w14:paraId="0BC873FD" w14:textId="77777777" w:rsidR="00815853" w:rsidRDefault="009C15A0">
      <w:pPr>
        <w:spacing w:after="250"/>
        <w:ind w:left="475"/>
      </w:pPr>
      <w:r>
        <w:t>(</w:t>
      </w:r>
      <w:r>
        <w:t>二</w:t>
      </w:r>
      <w:r>
        <w:t>)</w:t>
      </w:r>
      <w:r>
        <w:t>基金的类别</w:t>
      </w:r>
      <w:r>
        <w:t xml:space="preserve"> </w:t>
      </w:r>
    </w:p>
    <w:p w14:paraId="24166E0E" w14:textId="77777777" w:rsidR="00815853" w:rsidRDefault="009C15A0">
      <w:pPr>
        <w:spacing w:after="250"/>
      </w:pPr>
      <w:r>
        <w:t xml:space="preserve">    </w:t>
      </w:r>
      <w:r>
        <w:t>债券型证券投资基金</w:t>
      </w:r>
      <w:r>
        <w:t xml:space="preserve"> </w:t>
      </w:r>
    </w:p>
    <w:p w14:paraId="0B88E1F3" w14:textId="77777777" w:rsidR="00815853" w:rsidRDefault="009C15A0">
      <w:pPr>
        <w:spacing w:after="250"/>
        <w:ind w:left="475"/>
      </w:pPr>
      <w:r>
        <w:t>(</w:t>
      </w:r>
      <w:r>
        <w:t>三</w:t>
      </w:r>
      <w:r>
        <w:t>)</w:t>
      </w:r>
      <w:r>
        <w:t>基金的运作方式</w:t>
      </w:r>
      <w:r>
        <w:t xml:space="preserve"> </w:t>
      </w:r>
    </w:p>
    <w:p w14:paraId="1D50EDD3" w14:textId="77777777" w:rsidR="00815853" w:rsidRDefault="009C15A0">
      <w:pPr>
        <w:spacing w:after="0" w:line="456" w:lineRule="auto"/>
        <w:ind w:left="0" w:firstLine="480"/>
      </w:pPr>
      <w:r>
        <w:t>契约型，本基金合同生效后三年内（含三年）为封闭期，封闭期间投资人不能申购赎回本基金份额，但可在本基金上市交易后通过深圳证券交易所转让基金份额；封闭期结束后转为上市开放式基金（</w:t>
      </w:r>
      <w:r>
        <w:t>LOF</w:t>
      </w:r>
      <w:r>
        <w:t>）。</w:t>
      </w:r>
      <w:r>
        <w:t xml:space="preserve"> </w:t>
      </w:r>
    </w:p>
    <w:p w14:paraId="44C07EDF" w14:textId="77777777" w:rsidR="00815853" w:rsidRDefault="009C15A0">
      <w:pPr>
        <w:spacing w:after="0" w:line="465" w:lineRule="auto"/>
        <w:ind w:left="475" w:right="3114"/>
      </w:pPr>
      <w:r>
        <w:t>(</w:t>
      </w:r>
      <w:r>
        <w:t>四</w:t>
      </w:r>
      <w:r>
        <w:t>)</w:t>
      </w:r>
      <w:r>
        <w:rPr>
          <w:rFonts w:ascii="Times New Roman" w:eastAsia="Times New Roman" w:hAnsi="Times New Roman" w:cs="Times New Roman"/>
          <w:sz w:val="21"/>
        </w:rPr>
        <w:t xml:space="preserve"> </w:t>
      </w:r>
      <w:r>
        <w:t>A</w:t>
      </w:r>
      <w:r>
        <w:t>类基金份额上市交易所</w:t>
      </w:r>
      <w:r>
        <w:t xml:space="preserve">  </w:t>
      </w:r>
      <w:r>
        <w:t>深圳证券交易所</w:t>
      </w:r>
      <w:r>
        <w:t xml:space="preserve"> </w:t>
      </w:r>
    </w:p>
    <w:p w14:paraId="27D01096" w14:textId="77777777" w:rsidR="00815853" w:rsidRDefault="009C15A0">
      <w:pPr>
        <w:spacing w:after="298"/>
        <w:ind w:left="475"/>
      </w:pPr>
      <w:r>
        <w:t>(</w:t>
      </w:r>
      <w:r>
        <w:t>五</w:t>
      </w:r>
      <w:r>
        <w:t>)</w:t>
      </w:r>
      <w:r>
        <w:t>基金的投资目标</w:t>
      </w:r>
      <w:r>
        <w:t xml:space="preserve"> </w:t>
      </w:r>
    </w:p>
    <w:p w14:paraId="741904EF" w14:textId="77777777" w:rsidR="00815853" w:rsidRDefault="009C15A0">
      <w:pPr>
        <w:spacing w:after="343"/>
        <w:ind w:left="475"/>
      </w:pPr>
      <w:r>
        <w:t>在严格控制风险的基础上，通过积极主动的投资管理，力争为基金持有人提</w:t>
      </w:r>
    </w:p>
    <w:p w14:paraId="7EDF38BC" w14:textId="77777777" w:rsidR="00815853" w:rsidRDefault="009C15A0">
      <w:pPr>
        <w:spacing w:after="343"/>
      </w:pPr>
      <w:r>
        <w:t>供持续稳定的高于业绩比较基准的收益，追求基金资产的长期稳</w:t>
      </w:r>
      <w:r>
        <w:t>健增值。</w:t>
      </w:r>
      <w:r>
        <w:t xml:space="preserve"> </w:t>
      </w:r>
    </w:p>
    <w:p w14:paraId="54908480" w14:textId="77777777" w:rsidR="00815853" w:rsidRDefault="009C15A0">
      <w:pPr>
        <w:spacing w:after="343"/>
        <w:ind w:left="475"/>
      </w:pPr>
      <w:r>
        <w:t>(</w:t>
      </w:r>
      <w:r>
        <w:t>六</w:t>
      </w:r>
      <w:r>
        <w:t>)</w:t>
      </w:r>
      <w:r>
        <w:t>基金的最低募集份额总额和金额</w:t>
      </w:r>
      <w:r>
        <w:t xml:space="preserve"> </w:t>
      </w:r>
    </w:p>
    <w:p w14:paraId="4737F43F" w14:textId="77777777" w:rsidR="00815853" w:rsidRDefault="009C15A0">
      <w:pPr>
        <w:spacing w:after="343"/>
        <w:ind w:left="475"/>
      </w:pPr>
      <w:r>
        <w:t>基金募集份额总额不少于</w:t>
      </w:r>
      <w:r>
        <w:t>2</w:t>
      </w:r>
      <w:r>
        <w:t>亿份，基金募集金额不少于</w:t>
      </w:r>
      <w:r>
        <w:t>2</w:t>
      </w:r>
      <w:r>
        <w:t>亿元。</w:t>
      </w:r>
      <w:r>
        <w:t xml:space="preserve"> </w:t>
      </w:r>
    </w:p>
    <w:p w14:paraId="48A1F53F" w14:textId="77777777" w:rsidR="00815853" w:rsidRDefault="009C15A0">
      <w:pPr>
        <w:spacing w:after="344"/>
        <w:ind w:left="475"/>
      </w:pPr>
      <w:r>
        <w:t>(</w:t>
      </w:r>
      <w:r>
        <w:t>七</w:t>
      </w:r>
      <w:r>
        <w:t>)</w:t>
      </w:r>
      <w:r>
        <w:t>基金份额发售面值和认购费用</w:t>
      </w:r>
      <w:r>
        <w:t xml:space="preserve"> </w:t>
      </w:r>
    </w:p>
    <w:p w14:paraId="084A3BFF" w14:textId="77777777" w:rsidR="00815853" w:rsidRDefault="009C15A0">
      <w:pPr>
        <w:spacing w:after="343"/>
        <w:ind w:left="475"/>
      </w:pPr>
      <w:r>
        <w:t>基金份额的发售面值为人民币</w:t>
      </w:r>
      <w:r>
        <w:t>1.00</w:t>
      </w:r>
      <w:r>
        <w:t>元。</w:t>
      </w:r>
      <w:r>
        <w:t xml:space="preserve"> </w:t>
      </w:r>
    </w:p>
    <w:p w14:paraId="22EC4B67" w14:textId="77777777" w:rsidR="00815853" w:rsidRDefault="009C15A0">
      <w:pPr>
        <w:spacing w:after="368"/>
        <w:ind w:left="475"/>
      </w:pPr>
      <w:r>
        <w:t>本基金的认购费率最高不超过</w:t>
      </w:r>
      <w:r>
        <w:t xml:space="preserve"> 5%</w:t>
      </w:r>
      <w:r>
        <w:t>，具体费率情况由基金管理人决定，并在招</w:t>
      </w:r>
    </w:p>
    <w:p w14:paraId="5E1576DF" w14:textId="77777777" w:rsidR="00815853" w:rsidRDefault="009C15A0">
      <w:pPr>
        <w:spacing w:after="295"/>
      </w:pPr>
      <w:r>
        <w:t>募说明书中列示。</w:t>
      </w:r>
      <w:r>
        <w:t xml:space="preserve"> </w:t>
      </w:r>
    </w:p>
    <w:p w14:paraId="787E3BA6" w14:textId="77777777" w:rsidR="00815853" w:rsidRDefault="009C15A0">
      <w:pPr>
        <w:ind w:left="475"/>
      </w:pPr>
      <w:r>
        <w:t>(</w:t>
      </w:r>
      <w:r>
        <w:t>八</w:t>
      </w:r>
      <w:r>
        <w:t>)</w:t>
      </w:r>
      <w:r>
        <w:t>基金存续期限</w:t>
      </w:r>
      <w:r>
        <w:t xml:space="preserve"> </w:t>
      </w:r>
    </w:p>
    <w:p w14:paraId="1DC34C10" w14:textId="77777777" w:rsidR="00815853" w:rsidRDefault="009C15A0">
      <w:pPr>
        <w:spacing w:after="250"/>
        <w:ind w:left="475"/>
      </w:pPr>
      <w:r>
        <w:t>不定期。</w:t>
      </w:r>
      <w:r>
        <w:t xml:space="preserve"> </w:t>
      </w:r>
    </w:p>
    <w:p w14:paraId="6849C5EC" w14:textId="77777777" w:rsidR="00815853" w:rsidRDefault="009C15A0">
      <w:pPr>
        <w:spacing w:after="250"/>
        <w:ind w:left="475"/>
      </w:pPr>
      <w:r>
        <w:t>（九）基金份额类别</w:t>
      </w:r>
      <w:r>
        <w:t xml:space="preserve"> </w:t>
      </w:r>
    </w:p>
    <w:p w14:paraId="713ACCD7" w14:textId="77777777" w:rsidR="00815853" w:rsidRDefault="009C15A0">
      <w:pPr>
        <w:spacing w:after="0" w:line="462" w:lineRule="auto"/>
        <w:ind w:left="0" w:firstLine="480"/>
      </w:pPr>
      <w:r>
        <w:t>本基金根据申购费用收取方式的不同，将基金份额分为不同的类别。在投资者申购基金份额时收取申购费用，而不计提销售服务费的，称为</w:t>
      </w:r>
      <w:r>
        <w:t xml:space="preserve"> A </w:t>
      </w:r>
      <w:r>
        <w:t>类基金份额；在投资者申购基金份额时不收取申购费用，而是从本类别基金资产中计提销售服务费的，称为</w:t>
      </w:r>
      <w:r>
        <w:t>C</w:t>
      </w:r>
      <w:r>
        <w:t>类基金份额。</w:t>
      </w:r>
      <w:r>
        <w:t xml:space="preserve"> </w:t>
      </w:r>
    </w:p>
    <w:p w14:paraId="77D159B3" w14:textId="77777777" w:rsidR="00815853" w:rsidRDefault="009C15A0">
      <w:pPr>
        <w:spacing w:after="0" w:line="456" w:lineRule="auto"/>
        <w:ind w:left="0" w:firstLine="480"/>
      </w:pPr>
      <w:r>
        <w:t>本基金</w:t>
      </w:r>
      <w:r>
        <w:t>A</w:t>
      </w:r>
      <w:r>
        <w:t>类、</w:t>
      </w:r>
      <w:r>
        <w:t>C</w:t>
      </w:r>
      <w:r>
        <w:t>类基金份额分别设置代码。由于基金费用的不同，本基金</w:t>
      </w:r>
      <w:r>
        <w:t>A</w:t>
      </w:r>
      <w:r>
        <w:t>类基金份额和</w:t>
      </w:r>
      <w:r>
        <w:t>C</w:t>
      </w:r>
      <w:r>
        <w:t>类基金份额将分别计算基金份额净值。计算公式为：</w:t>
      </w:r>
      <w:r>
        <w:t xml:space="preserve"> </w:t>
      </w:r>
    </w:p>
    <w:p w14:paraId="356B2323" w14:textId="77777777" w:rsidR="00815853" w:rsidRDefault="009C15A0">
      <w:pPr>
        <w:spacing w:after="0" w:line="456" w:lineRule="auto"/>
        <w:ind w:left="0" w:firstLine="480"/>
      </w:pPr>
      <w:r>
        <w:t>计算日某类基金份额净值＝计算日该类基金份额的基金资产净值</w:t>
      </w:r>
      <w:r>
        <w:t>/</w:t>
      </w:r>
      <w:r>
        <w:t>计算日该类基金份额余额总数</w:t>
      </w:r>
      <w:r>
        <w:t xml:space="preserve"> </w:t>
      </w:r>
    </w:p>
    <w:p w14:paraId="6A2FB9F9" w14:textId="77777777" w:rsidR="00815853" w:rsidRDefault="009C15A0">
      <w:pPr>
        <w:spacing w:after="250"/>
        <w:ind w:left="475"/>
      </w:pPr>
      <w:r>
        <w:t>投资者在申购基金份额时可自行选择基金份额类别。投资者可</w:t>
      </w:r>
      <w:r>
        <w:t>通过场内、场</w:t>
      </w:r>
    </w:p>
    <w:p w14:paraId="43FE7181" w14:textId="77777777" w:rsidR="00815853" w:rsidRDefault="009C15A0">
      <w:pPr>
        <w:spacing w:after="0" w:line="456" w:lineRule="auto"/>
      </w:pPr>
      <w:r>
        <w:t>外两种渠道申购与赎回</w:t>
      </w:r>
      <w:r>
        <w:t>A</w:t>
      </w:r>
      <w:r>
        <w:t>类基金份额；可通过场外渠道申购与赎回</w:t>
      </w:r>
      <w:r>
        <w:t>C</w:t>
      </w:r>
      <w:r>
        <w:t>类基金份额。本基金</w:t>
      </w:r>
      <w:r>
        <w:t>A</w:t>
      </w:r>
      <w:r>
        <w:t>类基金份额参与上市交易，</w:t>
      </w:r>
      <w:r>
        <w:t>C</w:t>
      </w:r>
      <w:r>
        <w:t>类基金份额不参与上市交易。</w:t>
      </w:r>
      <w:r>
        <w:t xml:space="preserve"> </w:t>
      </w:r>
    </w:p>
    <w:p w14:paraId="135538DC" w14:textId="77777777" w:rsidR="00815853" w:rsidRDefault="009C15A0">
      <w:pPr>
        <w:spacing w:after="619" w:line="456" w:lineRule="auto"/>
        <w:ind w:left="0"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w:t>
      </w:r>
      <w:r>
        <w:t>备案。本基金不同基金份额类别之间不得互相转换。</w:t>
      </w:r>
      <w:r>
        <w:t xml:space="preserve"> </w:t>
      </w:r>
    </w:p>
    <w:p w14:paraId="4772FEFA" w14:textId="77777777" w:rsidR="00815853" w:rsidRDefault="009C15A0">
      <w:pPr>
        <w:pStyle w:val="1"/>
        <w:spacing w:after="619" w:line="456" w:lineRule="auto"/>
        <w:ind w:left="0" w:right="0" w:firstLine="480"/>
        <w:jc w:val="left"/>
      </w:pPr>
      <w:bookmarkStart w:id="3" w:name="_Toc70328"/>
      <w:r>
        <w:t>四、基金份额的发售</w:t>
      </w:r>
      <w:r>
        <w:rPr>
          <w:rFonts w:ascii="Times New Roman" w:eastAsia="Times New Roman" w:hAnsi="Times New Roman" w:cs="Times New Roman"/>
          <w:b/>
        </w:rPr>
        <w:t xml:space="preserve"> </w:t>
      </w:r>
      <w:bookmarkEnd w:id="3"/>
    </w:p>
    <w:p w14:paraId="21AC995C" w14:textId="77777777" w:rsidR="00815853" w:rsidRDefault="009C15A0">
      <w:pPr>
        <w:ind w:left="475"/>
      </w:pPr>
      <w:r>
        <w:t>(</w:t>
      </w:r>
      <w:r>
        <w:t>一</w:t>
      </w:r>
      <w:r>
        <w:t>)</w:t>
      </w:r>
      <w:r>
        <w:t>基金份额的发售时间、发售方式、发售对象</w:t>
      </w:r>
      <w:r>
        <w:t xml:space="preserve"> </w:t>
      </w:r>
    </w:p>
    <w:p w14:paraId="75841E68" w14:textId="77777777" w:rsidR="00815853" w:rsidRDefault="009C15A0">
      <w:pPr>
        <w:ind w:left="475"/>
      </w:pPr>
      <w:r>
        <w:t>1.</w:t>
      </w:r>
      <w:r>
        <w:t>发售时间</w:t>
      </w:r>
      <w:r>
        <w:t xml:space="preserve"> </w:t>
      </w:r>
    </w:p>
    <w:p w14:paraId="688F80A1" w14:textId="77777777" w:rsidR="00815853" w:rsidRDefault="009C15A0">
      <w:pPr>
        <w:spacing w:after="0" w:line="381" w:lineRule="auto"/>
        <w:ind w:left="0" w:firstLine="480"/>
      </w:pPr>
      <w:r>
        <w:t>自基金份额发售之日起最长不得超过</w:t>
      </w:r>
      <w:r>
        <w:t xml:space="preserve"> 3 </w:t>
      </w:r>
      <w:r>
        <w:t>个月，具体发售时间见基金份额发售公告。</w:t>
      </w:r>
      <w:r>
        <w:rPr>
          <w:sz w:val="21"/>
        </w:rPr>
        <w:t xml:space="preserve"> </w:t>
      </w:r>
    </w:p>
    <w:p w14:paraId="64467C46" w14:textId="77777777" w:rsidR="00815853" w:rsidRDefault="009C15A0">
      <w:pPr>
        <w:ind w:left="475"/>
      </w:pPr>
      <w:r>
        <w:t>2.</w:t>
      </w:r>
      <w:r>
        <w:t>发售方式</w:t>
      </w:r>
      <w:r>
        <w:t xml:space="preserve"> </w:t>
      </w:r>
    </w:p>
    <w:p w14:paraId="7F1A76D2" w14:textId="77777777" w:rsidR="00815853" w:rsidRDefault="009C15A0">
      <w:pPr>
        <w:spacing w:after="5" w:line="369" w:lineRule="auto"/>
        <w:ind w:left="-15" w:right="116" w:firstLine="470"/>
        <w:jc w:val="both"/>
      </w:pPr>
      <w:r>
        <w:t>在基金募集期内，本基金通过各销售机构的基金销售网点（具体名单详见基金份额发售公告）向投资人公开发售，投资人可通过场内认购和场外认购两种方式认购本基金。</w:t>
      </w:r>
      <w:r>
        <w:t xml:space="preserve"> </w:t>
      </w:r>
    </w:p>
    <w:p w14:paraId="354D5DFC" w14:textId="77777777" w:rsidR="00815853" w:rsidRDefault="009C15A0">
      <w:pPr>
        <w:spacing w:after="0" w:line="360" w:lineRule="auto"/>
        <w:ind w:left="0" w:firstLine="480"/>
      </w:pPr>
      <w:r>
        <w:t>场内认购使用深圳证券交易所交易系统，通过具有基金代销业务资格的深圳证券交易所会员单位的销售网点办理。本基金募集期结束前获得基金代销资格同时具备深交所会员单位资格的证券公司也可代理场内的基金份额发售。在本基金上市后，尚未取得基金代销业务资格、但具备深交所会员单位资格的其他机构，可代理投资人通过深圳证券交易所交易系统参与本基金的交易。投资人通过深圳证券交易所交易系统在场内认购本基金，应持深圳人民币普通股票账户或证券投资基金账户。通过场内认购所得的基金份额登记在中国证券登记结算有限责任公司深圳分公司证券登记结算系</w:t>
      </w:r>
      <w:r>
        <w:t>统中。在本基金封闭期内，登记在证券登记结算系统中的基金份额不得赎回，但在本基金上市交易后可以通过深圳证券交易所上市交易。</w:t>
      </w:r>
      <w:r>
        <w:t xml:space="preserve">  </w:t>
      </w:r>
    </w:p>
    <w:p w14:paraId="741B6496" w14:textId="77777777" w:rsidR="00815853" w:rsidRDefault="009C15A0">
      <w:pPr>
        <w:spacing w:after="0" w:line="360" w:lineRule="auto"/>
        <w:ind w:left="0" w:firstLine="480"/>
      </w:pPr>
      <w:r>
        <w:t>本基金的场外认购通过基金管理人直销机构、代销机构办理基金销售业务的营业场所办理或按基金管理人直销机构、代销机构提供的其他方式办理，不使用深圳证券交易所的交易系统。投资人通过基金管理人或代销机构在场外认购本基金，应使用中国证券登记结算有限责任公司深圳开放式基金账户。通过场外认购所得的基金份额登记在中国证券登记结算有限责任公司开放式基金注册登记系统中。在本基金封闭期内，登记在开放式基金注</w:t>
      </w:r>
      <w:r>
        <w:t>册登记系统中的基金份额既不能通过深圳证券交易所上市交易，也不得赎回，若需变现，可在本基金上市交易后，先通过跨系统转托管业务将登记在开放式基金注册登记系统中的基金份额转登记到证券登记结算系统中，然后通过深圳证券交易所上市交易。</w:t>
      </w:r>
      <w:r>
        <w:t xml:space="preserve">  </w:t>
      </w:r>
      <w:r>
        <w:t>基金发售机构对认购申请的受理并不代表该申请一定成功，而仅代表发售机构确实接收到认购申请。认购的确认应以注册登记机构的确认结果为准。对于认购申请及认购份额的确认情况，投资人应及时查询并妥善行使合法权利。</w:t>
      </w:r>
      <w:r>
        <w:t xml:space="preserve"> </w:t>
      </w:r>
    </w:p>
    <w:p w14:paraId="59EEB8BD" w14:textId="77777777" w:rsidR="00815853" w:rsidRDefault="009C15A0">
      <w:pPr>
        <w:ind w:left="475"/>
      </w:pPr>
      <w:r>
        <w:t>3.</w:t>
      </w:r>
      <w:r>
        <w:t>发售对象</w:t>
      </w:r>
      <w:r>
        <w:t xml:space="preserve"> </w:t>
      </w:r>
    </w:p>
    <w:p w14:paraId="36321A61" w14:textId="77777777" w:rsidR="00815853" w:rsidRDefault="009C15A0">
      <w:pPr>
        <w:spacing w:after="5" w:line="369" w:lineRule="auto"/>
        <w:ind w:left="-15" w:right="116" w:firstLine="470"/>
        <w:jc w:val="both"/>
      </w:pPr>
      <w:r>
        <w:t>符合法律法规规定的可投资于证券投资基金的个人投资者、机构投资者、</w:t>
      </w:r>
      <w:r>
        <w:t>合格境外机构投资者，以及法律法规或中国证监会允许购买证券投资基金的其他投资者。</w:t>
      </w:r>
      <w:r>
        <w:t xml:space="preserve"> </w:t>
      </w:r>
    </w:p>
    <w:p w14:paraId="3B2ACE69" w14:textId="77777777" w:rsidR="00815853" w:rsidRDefault="009C15A0">
      <w:pPr>
        <w:ind w:left="475"/>
      </w:pPr>
      <w:r>
        <w:t>(</w:t>
      </w:r>
      <w:r>
        <w:t>二</w:t>
      </w:r>
      <w:r>
        <w:t>)</w:t>
      </w:r>
      <w:r>
        <w:t>基金份额的认购</w:t>
      </w:r>
      <w:r>
        <w:t xml:space="preserve"> </w:t>
      </w:r>
    </w:p>
    <w:p w14:paraId="743D5D72" w14:textId="77777777" w:rsidR="00815853" w:rsidRDefault="009C15A0">
      <w:pPr>
        <w:ind w:left="475"/>
      </w:pPr>
      <w:r>
        <w:t>1.</w:t>
      </w:r>
      <w:r>
        <w:t>认购费用</w:t>
      </w:r>
      <w:r>
        <w:t xml:space="preserve"> </w:t>
      </w:r>
    </w:p>
    <w:p w14:paraId="7136CD4E" w14:textId="77777777" w:rsidR="00815853" w:rsidRDefault="009C15A0">
      <w:pPr>
        <w:spacing w:after="0" w:line="366" w:lineRule="auto"/>
        <w:ind w:left="0" w:firstLine="480"/>
      </w:pPr>
      <w:r>
        <w:t>本基金以认购金额为基数采用比例费率计算认购费用，认购费用不得超过认购金额的</w:t>
      </w:r>
      <w:r>
        <w:t xml:space="preserve"> 5%</w:t>
      </w:r>
      <w:r>
        <w:t>。本基金的认购费率由基金管理人决定，并在招募说明书中列示。基金认购费用不列入基金财产，主要用于基金的市场推广、销售、注册登记等募集期间发生的各项费用。</w:t>
      </w:r>
      <w:r>
        <w:t xml:space="preserve"> </w:t>
      </w:r>
    </w:p>
    <w:p w14:paraId="5E6F22F1" w14:textId="77777777" w:rsidR="00815853" w:rsidRDefault="009C15A0">
      <w:pPr>
        <w:ind w:left="475"/>
      </w:pPr>
      <w:r>
        <w:t>2.</w:t>
      </w:r>
      <w:r>
        <w:t>基金募集规模的上限</w:t>
      </w:r>
      <w:r>
        <w:t xml:space="preserve">  </w:t>
      </w:r>
    </w:p>
    <w:p w14:paraId="689C7042" w14:textId="77777777" w:rsidR="00815853" w:rsidRDefault="009C15A0">
      <w:pPr>
        <w:spacing w:after="0" w:line="379" w:lineRule="auto"/>
        <w:ind w:left="0" w:firstLine="480"/>
      </w:pPr>
      <w:r>
        <w:t>基金募集规模上限为</w:t>
      </w:r>
      <w:r>
        <w:t xml:space="preserve"> 40 </w:t>
      </w:r>
      <w:r>
        <w:t>亿份（不包括利息折算的基金份额），规模控制措施详见基金份额发售公告的有关规定。</w:t>
      </w:r>
      <w:r>
        <w:t xml:space="preserve"> </w:t>
      </w:r>
    </w:p>
    <w:p w14:paraId="548B85B7" w14:textId="77777777" w:rsidR="00815853" w:rsidRDefault="009C15A0">
      <w:pPr>
        <w:ind w:left="475"/>
      </w:pPr>
      <w:r>
        <w:t>3.</w:t>
      </w:r>
      <w:r>
        <w:t>募集期利息的处理</w:t>
      </w:r>
      <w:r>
        <w:t>方式</w:t>
      </w:r>
      <w:r>
        <w:t xml:space="preserve"> </w:t>
      </w:r>
    </w:p>
    <w:p w14:paraId="0795B359" w14:textId="77777777" w:rsidR="00815853" w:rsidRDefault="009C15A0">
      <w:pPr>
        <w:spacing w:after="0" w:line="360" w:lineRule="auto"/>
        <w:ind w:left="0" w:firstLine="480"/>
      </w:pPr>
      <w:r>
        <w:t>有效认购款项在募集期间产生的利息将折算为基金份额归基金份额持有人所有，其中利息转份额的具体数额以注册登记机构的记录为准。场内认购资金利息折算的份额保留至整数位，小数点以后的部分舍去，余额计入基金财产；场外认购资金利息折算的份额保留到小数点后两位，小数点两位以后的部分四舍五入，由此误差产生的收益或损失由基金财产承担。</w:t>
      </w:r>
      <w:r>
        <w:t xml:space="preserve"> </w:t>
      </w:r>
    </w:p>
    <w:p w14:paraId="150E0619" w14:textId="77777777" w:rsidR="00815853" w:rsidRDefault="009C15A0">
      <w:pPr>
        <w:ind w:left="475"/>
      </w:pPr>
      <w:r>
        <w:t>4.</w:t>
      </w:r>
      <w:r>
        <w:t>基金认购金额</w:t>
      </w:r>
      <w:r>
        <w:t>/</w:t>
      </w:r>
      <w:r>
        <w:t>份额的计算</w:t>
      </w:r>
      <w:r>
        <w:t xml:space="preserve"> </w:t>
      </w:r>
    </w:p>
    <w:p w14:paraId="560C995D" w14:textId="77777777" w:rsidR="00815853" w:rsidRDefault="009C15A0">
      <w:pPr>
        <w:spacing w:after="1" w:line="373" w:lineRule="auto"/>
        <w:ind w:left="0" w:firstLine="480"/>
      </w:pPr>
      <w:r>
        <w:t>场外认购采用</w:t>
      </w:r>
      <w:r>
        <w:rPr>
          <w:rFonts w:ascii="Times New Roman" w:eastAsia="Times New Roman" w:hAnsi="Times New Roman" w:cs="Times New Roman"/>
        </w:rPr>
        <w:t>“</w:t>
      </w:r>
      <w:r>
        <w:t>金额认购，份额确认</w:t>
      </w:r>
      <w:r>
        <w:rPr>
          <w:rFonts w:ascii="Times New Roman" w:eastAsia="Times New Roman" w:hAnsi="Times New Roman" w:cs="Times New Roman"/>
        </w:rPr>
        <w:t>”</w:t>
      </w:r>
      <w:r>
        <w:t>的方式；场内认购采用</w:t>
      </w:r>
      <w:r>
        <w:rPr>
          <w:rFonts w:ascii="Times New Roman" w:eastAsia="Times New Roman" w:hAnsi="Times New Roman" w:cs="Times New Roman"/>
        </w:rPr>
        <w:t>“</w:t>
      </w:r>
      <w:r>
        <w:t>份额认购，份额确认</w:t>
      </w:r>
      <w:r>
        <w:rPr>
          <w:rFonts w:ascii="Times New Roman" w:eastAsia="Times New Roman" w:hAnsi="Times New Roman" w:cs="Times New Roman"/>
        </w:rPr>
        <w:t>”</w:t>
      </w:r>
      <w:r>
        <w:t>的方式。基金认购金额</w:t>
      </w:r>
      <w:r>
        <w:t>/</w:t>
      </w:r>
      <w:r>
        <w:t>份额具体的计算方法在招募说明书中列示。</w:t>
      </w:r>
      <w:r>
        <w:t xml:space="preserve"> </w:t>
      </w:r>
    </w:p>
    <w:p w14:paraId="3C646C09" w14:textId="77777777" w:rsidR="00815853" w:rsidRDefault="009C15A0">
      <w:pPr>
        <w:ind w:left="475"/>
      </w:pPr>
      <w:r>
        <w:t>5.</w:t>
      </w:r>
      <w:r>
        <w:t>认购金额</w:t>
      </w:r>
      <w:r>
        <w:t>/</w:t>
      </w:r>
      <w:r>
        <w:t>份额余额的处理方式</w:t>
      </w:r>
      <w:r>
        <w:t xml:space="preserve"> </w:t>
      </w:r>
    </w:p>
    <w:p w14:paraId="73917AA5" w14:textId="77777777" w:rsidR="00815853" w:rsidRDefault="009C15A0">
      <w:pPr>
        <w:spacing w:after="0" w:line="360" w:lineRule="auto"/>
        <w:ind w:left="0" w:firstLine="480"/>
      </w:pPr>
      <w:r>
        <w:t>场内认购金额计算结果保留到小数点后两位，小数点两位以后的部分四舍五入；场外认购份额计算结果保留到小数点后两位，小数点两位以后的部分四舍五入，由此误差产生的收益或损失由基金财产承担。</w:t>
      </w:r>
      <w:r>
        <w:t xml:space="preserve"> </w:t>
      </w:r>
    </w:p>
    <w:p w14:paraId="2F1B02EE" w14:textId="77777777" w:rsidR="00815853" w:rsidRDefault="009C15A0">
      <w:pPr>
        <w:ind w:left="475"/>
      </w:pPr>
      <w:r>
        <w:t xml:space="preserve"> (</w:t>
      </w:r>
      <w:r>
        <w:t>三</w:t>
      </w:r>
      <w:r>
        <w:t>)</w:t>
      </w:r>
      <w:r>
        <w:t>基金份额认购金额的限制</w:t>
      </w:r>
      <w:r>
        <w:t xml:space="preserve"> </w:t>
      </w:r>
    </w:p>
    <w:p w14:paraId="3A4C2905" w14:textId="77777777" w:rsidR="00815853" w:rsidRDefault="009C15A0">
      <w:pPr>
        <w:ind w:left="475"/>
      </w:pPr>
      <w:r>
        <w:t>1.</w:t>
      </w:r>
      <w:r>
        <w:t>投资人认购前，需按销售机构规定的方式全额缴款。</w:t>
      </w:r>
      <w:r>
        <w:t xml:space="preserve"> </w:t>
      </w:r>
    </w:p>
    <w:p w14:paraId="16CE8660" w14:textId="77777777" w:rsidR="00815853" w:rsidRDefault="009C15A0">
      <w:pPr>
        <w:spacing w:after="0" w:line="360" w:lineRule="auto"/>
        <w:ind w:left="0" w:firstLine="480"/>
      </w:pPr>
      <w:r>
        <w:t>2.</w:t>
      </w:r>
      <w:r>
        <w:t>投资人在募集期内可以多次认购基金份额，但已申请的认购一旦被注册登记机构确认，就不再接受撤销申请。</w:t>
      </w:r>
      <w:r>
        <w:t xml:space="preserve"> </w:t>
      </w:r>
    </w:p>
    <w:p w14:paraId="0C05D763" w14:textId="77777777" w:rsidR="00815853" w:rsidRDefault="009C15A0">
      <w:pPr>
        <w:spacing w:after="0" w:line="360" w:lineRule="auto"/>
        <w:ind w:left="0" w:firstLine="480"/>
      </w:pPr>
      <w:r>
        <w:t>3.</w:t>
      </w:r>
      <w:r>
        <w:t>基金管理人可以对每个基金交易账户的单笔最低认购金额</w:t>
      </w:r>
      <w:r>
        <w:t>/</w:t>
      </w:r>
      <w:r>
        <w:t>份</w:t>
      </w:r>
      <w:r>
        <w:t>额进行限制，具体限制请参看招募说明书。</w:t>
      </w:r>
      <w:r>
        <w:t xml:space="preserve"> </w:t>
      </w:r>
    </w:p>
    <w:p w14:paraId="5724A184" w14:textId="77777777" w:rsidR="00815853" w:rsidRDefault="009C15A0">
      <w:pPr>
        <w:spacing w:after="131" w:line="259" w:lineRule="auto"/>
        <w:ind w:right="116"/>
        <w:jc w:val="right"/>
      </w:pPr>
      <w:r>
        <w:t>4.</w:t>
      </w:r>
      <w:r>
        <w:t>基金管理人可以对募集期间的单个投资人的累计认购金额</w:t>
      </w:r>
      <w:r>
        <w:t>/</w:t>
      </w:r>
      <w:r>
        <w:t>份额进行限制，</w:t>
      </w:r>
    </w:p>
    <w:p w14:paraId="335539C4" w14:textId="77777777" w:rsidR="00815853" w:rsidRDefault="009C15A0">
      <w:r>
        <w:t>具体限制和处理方法请参看招募说明书。</w:t>
      </w:r>
      <w:r>
        <w:t xml:space="preserve"> </w:t>
      </w:r>
    </w:p>
    <w:p w14:paraId="6795F4DC" w14:textId="77777777" w:rsidR="00815853" w:rsidRDefault="009C15A0">
      <w:pPr>
        <w:spacing w:after="0" w:line="259" w:lineRule="auto"/>
        <w:ind w:left="0" w:firstLine="0"/>
      </w:pPr>
      <w:r>
        <w:t xml:space="preserve"> </w:t>
      </w:r>
      <w:r>
        <w:br w:type="page"/>
      </w:r>
    </w:p>
    <w:p w14:paraId="7EDF81E5" w14:textId="77777777" w:rsidR="00815853" w:rsidRDefault="009C15A0">
      <w:pPr>
        <w:pStyle w:val="1"/>
      </w:pPr>
      <w:bookmarkStart w:id="4" w:name="_Toc70329"/>
      <w:r>
        <w:t>五、基金备案</w:t>
      </w:r>
      <w:r>
        <w:rPr>
          <w:rFonts w:ascii="Times New Roman" w:eastAsia="Times New Roman" w:hAnsi="Times New Roman" w:cs="Times New Roman"/>
          <w:b/>
        </w:rPr>
        <w:t xml:space="preserve"> </w:t>
      </w:r>
      <w:bookmarkEnd w:id="4"/>
    </w:p>
    <w:p w14:paraId="5F87368F" w14:textId="77777777" w:rsidR="00815853" w:rsidRDefault="009C15A0">
      <w:pPr>
        <w:ind w:left="475"/>
      </w:pPr>
      <w:r>
        <w:t>(</w:t>
      </w:r>
      <w:r>
        <w:t>一</w:t>
      </w:r>
      <w:r>
        <w:t>)</w:t>
      </w:r>
      <w:r>
        <w:t>基金备案的条件</w:t>
      </w:r>
      <w:r>
        <w:t xml:space="preserve"> </w:t>
      </w:r>
    </w:p>
    <w:p w14:paraId="6144FC44" w14:textId="77777777" w:rsidR="00815853" w:rsidRDefault="009C15A0">
      <w:pPr>
        <w:spacing w:after="5" w:line="369" w:lineRule="auto"/>
        <w:ind w:left="-15" w:right="116" w:firstLine="470"/>
        <w:jc w:val="both"/>
      </w:pPr>
      <w:r>
        <w:t>1.</w:t>
      </w:r>
      <w:r>
        <w:t>本基金自基金份额发售之日起</w:t>
      </w:r>
      <w:r>
        <w:t xml:space="preserve"> 3 </w:t>
      </w:r>
      <w:r>
        <w:t>个月内，在基金募集份额总额不少于</w:t>
      </w:r>
      <w:r>
        <w:t xml:space="preserve"> 2 </w:t>
      </w:r>
      <w:r>
        <w:t>亿份，基金募集金额不少于</w:t>
      </w:r>
      <w:r>
        <w:t xml:space="preserve"> 2 </w:t>
      </w:r>
      <w:r>
        <w:t>亿元，并且基金份额持有人的人数不少于</w:t>
      </w:r>
      <w:r>
        <w:t xml:space="preserve"> 200 </w:t>
      </w:r>
      <w:r>
        <w:t>人的条件下，基金募集期届满或基金管理人依据法律法规及招募说明书决定停止基金发售，且基金募集达到基金备案条件，基金管理人应当自基金募集结束之日起</w:t>
      </w:r>
      <w:r>
        <w:t>10</w:t>
      </w:r>
      <w:r>
        <w:t>日内聘请法定验资机构验资</w:t>
      </w:r>
      <w:r>
        <w:t>,</w:t>
      </w:r>
      <w:r>
        <w:t>自收到验资报告之日起</w:t>
      </w:r>
      <w:r>
        <w:t xml:space="preserve"> 10 </w:t>
      </w:r>
      <w:r>
        <w:t>日内，向中国证监会提交验资报告，办理基金备案手续。自中国证监会书面确认之日起，基金备案手续办理完毕，基金合同生效。</w:t>
      </w:r>
      <w:r>
        <w:t xml:space="preserve"> </w:t>
      </w:r>
    </w:p>
    <w:p w14:paraId="2E8EA142" w14:textId="77777777" w:rsidR="00815853" w:rsidRDefault="009C15A0">
      <w:pPr>
        <w:spacing w:after="0" w:line="360" w:lineRule="auto"/>
        <w:ind w:left="0" w:firstLine="480"/>
      </w:pPr>
      <w:r>
        <w:t>2.</w:t>
      </w:r>
      <w:r>
        <w:t>基金管理人应当在收到中国证监会确认文件的次日对基金合同生效事宜予以公告。</w:t>
      </w:r>
      <w:r>
        <w:t xml:space="preserve"> </w:t>
      </w:r>
    </w:p>
    <w:p w14:paraId="30CD31AD" w14:textId="77777777" w:rsidR="00815853" w:rsidRDefault="009C15A0">
      <w:pPr>
        <w:spacing w:after="0" w:line="360" w:lineRule="auto"/>
        <w:ind w:left="0" w:firstLine="480"/>
      </w:pPr>
      <w:r>
        <w:t>3.</w:t>
      </w:r>
      <w:r>
        <w:t>本基金合同生效前，投资人的认购款项只能存入专用账户，任何人不得动用。认购资金在募集期形成的利息在本基金合同生效</w:t>
      </w:r>
      <w:r>
        <w:t>后折成投资人认购的基金份额，归投资人所有。利息转份额的具体数额以注册登记机构的记录为准。</w:t>
      </w:r>
      <w:r>
        <w:t xml:space="preserve"> </w:t>
      </w:r>
    </w:p>
    <w:p w14:paraId="4AF78560" w14:textId="77777777" w:rsidR="00815853" w:rsidRDefault="009C15A0">
      <w:pPr>
        <w:ind w:left="475"/>
      </w:pPr>
      <w:r>
        <w:t>(</w:t>
      </w:r>
      <w:r>
        <w:t>二</w:t>
      </w:r>
      <w:r>
        <w:t>)</w:t>
      </w:r>
      <w:r>
        <w:t>基金募集失败</w:t>
      </w:r>
      <w:r>
        <w:t xml:space="preserve"> </w:t>
      </w:r>
    </w:p>
    <w:p w14:paraId="14C49150" w14:textId="77777777" w:rsidR="00815853" w:rsidRDefault="009C15A0">
      <w:pPr>
        <w:ind w:left="475"/>
      </w:pPr>
      <w:r>
        <w:t>1.</w:t>
      </w:r>
      <w:r>
        <w:t>基金募集期届满，未达到基金备案条件，则基金募集失败。</w:t>
      </w:r>
      <w:r>
        <w:t xml:space="preserve"> </w:t>
      </w:r>
    </w:p>
    <w:p w14:paraId="540770F2" w14:textId="77777777" w:rsidR="00815853" w:rsidRDefault="009C15A0">
      <w:pPr>
        <w:spacing w:after="0" w:line="360" w:lineRule="auto"/>
        <w:ind w:left="0" w:firstLine="480"/>
      </w:pPr>
      <w:r>
        <w:t>2.</w:t>
      </w:r>
      <w:r>
        <w:t>如基金募集失败，基金管理人应以其固有财产承担因募集行为而产生的债务和费用，在基金募集期届满后</w:t>
      </w:r>
      <w:r>
        <w:t>30</w:t>
      </w:r>
      <w:r>
        <w:t>日内返还投资人已缴纳的认购款项，并加计银行同期活期存款利息。</w:t>
      </w:r>
      <w:r>
        <w:t xml:space="preserve"> </w:t>
      </w:r>
    </w:p>
    <w:p w14:paraId="3C84C74F" w14:textId="77777777" w:rsidR="00815853" w:rsidRDefault="009C15A0">
      <w:pPr>
        <w:ind w:left="475"/>
      </w:pPr>
      <w:r>
        <w:t>3.</w:t>
      </w:r>
      <w:r>
        <w:t>如基金募集失败，基金管理人、基金托管人及代销机构不得请求报酬。基</w:t>
      </w:r>
    </w:p>
    <w:p w14:paraId="4CDF01E8" w14:textId="77777777" w:rsidR="00815853" w:rsidRDefault="009C15A0">
      <w:r>
        <w:t>金管理人、基金托管人和代销机构为基金募集支付之一切费用应由各方各自承担。</w:t>
      </w:r>
      <w:r>
        <w:t xml:space="preserve"> </w:t>
      </w:r>
    </w:p>
    <w:p w14:paraId="225903D0" w14:textId="77777777" w:rsidR="00815853" w:rsidRDefault="009C15A0">
      <w:pPr>
        <w:ind w:left="475"/>
      </w:pPr>
      <w:r>
        <w:t>(</w:t>
      </w:r>
      <w:r>
        <w:t>三</w:t>
      </w:r>
      <w:r>
        <w:t>)</w:t>
      </w:r>
      <w:r>
        <w:t>基金存续期内的基金份额</w:t>
      </w:r>
      <w:r>
        <w:t>持有人数量和资金数额</w:t>
      </w:r>
      <w:r>
        <w:t xml:space="preserve"> </w:t>
      </w:r>
    </w:p>
    <w:p w14:paraId="4BF416EE" w14:textId="77777777" w:rsidR="00815853" w:rsidRDefault="009C15A0">
      <w:pPr>
        <w:spacing w:after="0" w:line="366" w:lineRule="auto"/>
        <w:ind w:left="0" w:firstLine="480"/>
      </w:pPr>
      <w:r>
        <w:t>基金合同生效后的存续期内，基金份额持有人数量不满</w:t>
      </w:r>
      <w:r>
        <w:t xml:space="preserve"> 200 </w:t>
      </w:r>
      <w:r>
        <w:t>人或者基金资产净值低于</w:t>
      </w:r>
      <w:r>
        <w:t>5000</w:t>
      </w:r>
      <w:r>
        <w:t>万元，基金管理人应当及时报告中国证监会；基金份额持有人数量连续</w:t>
      </w:r>
      <w:r>
        <w:t>20</w:t>
      </w:r>
      <w:r>
        <w:t>个工作日达不到</w:t>
      </w:r>
      <w:r>
        <w:t>200</w:t>
      </w:r>
      <w:r>
        <w:t>人，或连续</w:t>
      </w:r>
      <w:r>
        <w:t>20</w:t>
      </w:r>
      <w:r>
        <w:t>个工作日基金资产净值低于</w:t>
      </w:r>
      <w:r>
        <w:t>5000</w:t>
      </w:r>
      <w:r>
        <w:t>万元，基金管理人应当向中国证监会说明出现上述情况的原因并提出解决方案。</w:t>
      </w:r>
      <w:r>
        <w:t xml:space="preserve"> </w:t>
      </w:r>
    </w:p>
    <w:p w14:paraId="6E209687" w14:textId="77777777" w:rsidR="00815853" w:rsidRDefault="009C15A0">
      <w:pPr>
        <w:ind w:left="475"/>
      </w:pPr>
      <w:r>
        <w:t>法律法规或监管部门另有规定的，按其规定办理。</w:t>
      </w:r>
      <w:r>
        <w:t xml:space="preserve"> </w:t>
      </w:r>
    </w:p>
    <w:p w14:paraId="733BB2B9" w14:textId="77777777" w:rsidR="00815853" w:rsidRDefault="009C15A0">
      <w:pPr>
        <w:spacing w:after="0" w:line="259" w:lineRule="auto"/>
        <w:ind w:left="480" w:firstLine="0"/>
      </w:pPr>
      <w:r>
        <w:t xml:space="preserve"> </w:t>
      </w:r>
    </w:p>
    <w:p w14:paraId="544462CF" w14:textId="77777777" w:rsidR="00815853" w:rsidRDefault="009C15A0">
      <w:pPr>
        <w:pStyle w:val="1"/>
      </w:pPr>
      <w:bookmarkStart w:id="5" w:name="_Toc70330"/>
      <w:r>
        <w:t>六、基金份额的上市交易</w:t>
      </w:r>
      <w:r>
        <w:rPr>
          <w:rFonts w:ascii="Times New Roman" w:eastAsia="Times New Roman" w:hAnsi="Times New Roman" w:cs="Times New Roman"/>
          <w:b/>
        </w:rPr>
        <w:t xml:space="preserve">  </w:t>
      </w:r>
      <w:bookmarkEnd w:id="5"/>
    </w:p>
    <w:p w14:paraId="5E8F85ED" w14:textId="77777777" w:rsidR="00815853" w:rsidRDefault="009C15A0">
      <w:pPr>
        <w:ind w:left="475"/>
      </w:pPr>
      <w:r>
        <w:t>本基金上市交易的份额为</w:t>
      </w:r>
      <w:r>
        <w:t>A</w:t>
      </w:r>
      <w:r>
        <w:t>类基金份额。</w:t>
      </w:r>
      <w:r>
        <w:t xml:space="preserve"> </w:t>
      </w:r>
    </w:p>
    <w:p w14:paraId="4311B010" w14:textId="77777777" w:rsidR="00815853" w:rsidRDefault="009C15A0">
      <w:pPr>
        <w:ind w:left="475"/>
      </w:pPr>
      <w:r>
        <w:t>(</w:t>
      </w:r>
      <w:r>
        <w:t>一</w:t>
      </w:r>
      <w:r>
        <w:t>)</w:t>
      </w:r>
      <w:r>
        <w:t>上市交易的时间和地点</w:t>
      </w:r>
      <w:r>
        <w:t xml:space="preserve">  </w:t>
      </w:r>
    </w:p>
    <w:p w14:paraId="189C1CEC" w14:textId="77777777" w:rsidR="00815853" w:rsidRDefault="009C15A0">
      <w:pPr>
        <w:spacing w:after="0" w:line="360" w:lineRule="auto"/>
        <w:ind w:left="0" w:firstLine="480"/>
      </w:pPr>
      <w:r>
        <w:t>广发聚利债券型证券投资基金</w:t>
      </w:r>
      <w:r>
        <w:t>(LOF)A</w:t>
      </w:r>
      <w:r>
        <w:t>类基金份额已于</w:t>
      </w:r>
      <w:r>
        <w:t>2011</w:t>
      </w:r>
      <w:r>
        <w:t>年</w:t>
      </w:r>
      <w:r>
        <w:t>10</w:t>
      </w:r>
      <w:r>
        <w:t>月</w:t>
      </w:r>
      <w:r>
        <w:t>27</w:t>
      </w:r>
      <w:r>
        <w:t>日在深圳证券交易所上市。</w:t>
      </w:r>
      <w:r>
        <w:t xml:space="preserve">  </w:t>
      </w:r>
    </w:p>
    <w:p w14:paraId="380E4BAC" w14:textId="77777777" w:rsidR="00815853" w:rsidRDefault="009C15A0">
      <w:pPr>
        <w:ind w:left="475"/>
      </w:pPr>
      <w:r>
        <w:t>(</w:t>
      </w:r>
      <w:r>
        <w:t>二</w:t>
      </w:r>
      <w:r>
        <w:t>)</w:t>
      </w:r>
      <w:r>
        <w:t>上市交易的规则</w:t>
      </w:r>
      <w:r>
        <w:t xml:space="preserve">  </w:t>
      </w:r>
    </w:p>
    <w:p w14:paraId="1779D955" w14:textId="77777777" w:rsidR="00815853" w:rsidRDefault="009C15A0">
      <w:pPr>
        <w:spacing w:after="0" w:line="379" w:lineRule="auto"/>
        <w:ind w:left="0" w:firstLine="480"/>
      </w:pPr>
      <w:r>
        <w:t>本基金</w:t>
      </w:r>
      <w:r>
        <w:t xml:space="preserve"> A </w:t>
      </w:r>
      <w:r>
        <w:t>类基金份额在深圳证券交易所的上市交易需遵守有关规定，包括但不限于：</w:t>
      </w:r>
      <w:r>
        <w:t xml:space="preserve">  </w:t>
      </w:r>
    </w:p>
    <w:p w14:paraId="38934F2C" w14:textId="77777777" w:rsidR="00815853" w:rsidRDefault="009C15A0">
      <w:pPr>
        <w:ind w:left="475"/>
      </w:pPr>
      <w:r>
        <w:t>1.</w:t>
      </w:r>
      <w:r>
        <w:t>本基金</w:t>
      </w:r>
      <w:r>
        <w:t>A</w:t>
      </w:r>
      <w:r>
        <w:t>类基金份额上市首日的开盘参考价为前一交易日基金份额净值；</w:t>
      </w:r>
      <w:r>
        <w:t xml:space="preserve">  </w:t>
      </w:r>
    </w:p>
    <w:p w14:paraId="065114CB" w14:textId="77777777" w:rsidR="00815853" w:rsidRDefault="009C15A0">
      <w:pPr>
        <w:spacing w:after="0" w:line="360" w:lineRule="auto"/>
        <w:ind w:left="0" w:firstLine="480"/>
      </w:pPr>
      <w:r>
        <w:t>2.</w:t>
      </w:r>
      <w:r>
        <w:t>本基金</w:t>
      </w:r>
      <w:r>
        <w:t>A</w:t>
      </w:r>
      <w:r>
        <w:t>类基金份额实行价格涨跌幅限制，涨跌幅比例限制为</w:t>
      </w:r>
      <w:r>
        <w:t>10%</w:t>
      </w:r>
      <w:r>
        <w:t>，自上市首日起实行；</w:t>
      </w:r>
      <w:r>
        <w:t xml:space="preserve">  </w:t>
      </w:r>
    </w:p>
    <w:p w14:paraId="6F975FFF" w14:textId="77777777" w:rsidR="00815853" w:rsidRDefault="009C15A0">
      <w:pPr>
        <w:ind w:left="475"/>
      </w:pPr>
      <w:r>
        <w:t>3.</w:t>
      </w:r>
      <w:r>
        <w:t>本基金</w:t>
      </w:r>
      <w:r>
        <w:t>A</w:t>
      </w:r>
      <w:r>
        <w:t>类基金份额买入申报数量为</w:t>
      </w:r>
      <w:r>
        <w:t>100</w:t>
      </w:r>
      <w:r>
        <w:t>份或其整数倍；</w:t>
      </w:r>
      <w:r>
        <w:t xml:space="preserve">  </w:t>
      </w:r>
    </w:p>
    <w:p w14:paraId="1D4AB8F1" w14:textId="77777777" w:rsidR="00815853" w:rsidRDefault="009C15A0">
      <w:pPr>
        <w:ind w:left="475"/>
      </w:pPr>
      <w:r>
        <w:t>4.</w:t>
      </w:r>
      <w:r>
        <w:t>本基金</w:t>
      </w:r>
      <w:r>
        <w:t>A</w:t>
      </w:r>
      <w:r>
        <w:t>类基金份额申报价格最小变动单位为</w:t>
      </w:r>
      <w:r>
        <w:t>0.001</w:t>
      </w:r>
      <w:r>
        <w:t>元人民币；</w:t>
      </w:r>
      <w:r>
        <w:t xml:space="preserve">  </w:t>
      </w:r>
    </w:p>
    <w:p w14:paraId="56A5C067" w14:textId="77777777" w:rsidR="00815853" w:rsidRDefault="009C15A0">
      <w:pPr>
        <w:spacing w:after="0" w:line="379" w:lineRule="auto"/>
        <w:ind w:left="0" w:firstLine="480"/>
      </w:pPr>
      <w:r>
        <w:t>5.</w:t>
      </w:r>
      <w:r>
        <w:t>本基金</w:t>
      </w:r>
      <w:r>
        <w:t xml:space="preserve"> A </w:t>
      </w:r>
      <w:r>
        <w:t>类基金份额上市交易遵循《深圳证券交易所交易规则》及《深圳证券交易所证券投资基金上市规则》的相关规定。</w:t>
      </w:r>
      <w:r>
        <w:t xml:space="preserve">  </w:t>
      </w:r>
    </w:p>
    <w:p w14:paraId="2FD31ADE" w14:textId="77777777" w:rsidR="00815853" w:rsidRDefault="009C15A0">
      <w:pPr>
        <w:ind w:left="475"/>
      </w:pPr>
      <w:r>
        <w:t>(</w:t>
      </w:r>
      <w:r>
        <w:t>三</w:t>
      </w:r>
      <w:r>
        <w:t>)</w:t>
      </w:r>
      <w:r>
        <w:t>上市交易的费用</w:t>
      </w:r>
      <w:r>
        <w:t xml:space="preserve">  </w:t>
      </w:r>
    </w:p>
    <w:p w14:paraId="50BA7C42" w14:textId="77777777" w:rsidR="00815853" w:rsidRDefault="009C15A0">
      <w:pPr>
        <w:ind w:left="475"/>
      </w:pPr>
      <w:r>
        <w:t>本基金</w:t>
      </w:r>
      <w:r>
        <w:t>A</w:t>
      </w:r>
      <w:r>
        <w:t>类基金份额上市交易的费用按照深圳证券交易所有关规定办理。</w:t>
      </w:r>
      <w:r>
        <w:t xml:space="preserve">  </w:t>
      </w:r>
    </w:p>
    <w:p w14:paraId="1D3DC001" w14:textId="77777777" w:rsidR="00815853" w:rsidRDefault="009C15A0">
      <w:pPr>
        <w:ind w:left="475"/>
      </w:pPr>
      <w:r>
        <w:t>(</w:t>
      </w:r>
      <w:r>
        <w:t>四</w:t>
      </w:r>
      <w:r>
        <w:t>)</w:t>
      </w:r>
      <w:r>
        <w:t>上市交易的行情揭示</w:t>
      </w:r>
      <w:r>
        <w:t xml:space="preserve">  </w:t>
      </w:r>
    </w:p>
    <w:p w14:paraId="64FB998A" w14:textId="77777777" w:rsidR="00815853" w:rsidRDefault="009C15A0">
      <w:pPr>
        <w:spacing w:after="0" w:line="379" w:lineRule="auto"/>
        <w:ind w:left="0" w:firstLine="480"/>
      </w:pPr>
      <w:r>
        <w:t>本基金</w:t>
      </w:r>
      <w:r>
        <w:t xml:space="preserve"> A </w:t>
      </w:r>
      <w:r>
        <w:t>类基金份额在深圳证券交易所挂牌交易，交易行情通过行情发布系统揭示。行情发布系统同时揭示</w:t>
      </w:r>
      <w:r>
        <w:t>A</w:t>
      </w:r>
      <w:r>
        <w:t>类基金份额前一交易日的基金份额净值。</w:t>
      </w:r>
      <w:r>
        <w:t xml:space="preserve">  </w:t>
      </w:r>
    </w:p>
    <w:p w14:paraId="233E1F4C" w14:textId="77777777" w:rsidR="00815853" w:rsidRDefault="009C15A0">
      <w:pPr>
        <w:spacing w:after="0" w:line="360" w:lineRule="auto"/>
        <w:ind w:left="475"/>
      </w:pPr>
      <w:r>
        <w:t>(</w:t>
      </w:r>
      <w:r>
        <w:t>五</w:t>
      </w:r>
      <w:r>
        <w:t>)</w:t>
      </w:r>
      <w:r>
        <w:t>暂停上市的情形和处理方式</w:t>
      </w:r>
      <w:r>
        <w:t xml:space="preserve">  </w:t>
      </w:r>
      <w:r>
        <w:t>本基金</w:t>
      </w:r>
      <w:r>
        <w:t>A</w:t>
      </w:r>
      <w:r>
        <w:t>类基金份额上市后，发生下列情况之一时，应暂停上市交易：</w:t>
      </w:r>
      <w:r>
        <w:t xml:space="preserve">  </w:t>
      </w:r>
    </w:p>
    <w:p w14:paraId="21436A1F" w14:textId="77777777" w:rsidR="00815853" w:rsidRDefault="009C15A0">
      <w:pPr>
        <w:ind w:left="475"/>
      </w:pPr>
      <w:r>
        <w:t>1.</w:t>
      </w:r>
      <w:r>
        <w:t>不再具备深圳证券交易</w:t>
      </w:r>
      <w:r>
        <w:t>所规定的上市条件；</w:t>
      </w:r>
      <w:r>
        <w:t xml:space="preserve">  </w:t>
      </w:r>
    </w:p>
    <w:p w14:paraId="324AF3FD" w14:textId="77777777" w:rsidR="00815853" w:rsidRDefault="009C15A0">
      <w:pPr>
        <w:ind w:left="475"/>
      </w:pPr>
      <w:r>
        <w:t>2.</w:t>
      </w:r>
      <w:r>
        <w:t>违反国家有关法律、法规，中国证监会决定暂停其上市；</w:t>
      </w:r>
      <w:r>
        <w:t xml:space="preserve"> </w:t>
      </w:r>
    </w:p>
    <w:p w14:paraId="007F0AC1" w14:textId="77777777" w:rsidR="00815853" w:rsidRDefault="009C15A0">
      <w:pPr>
        <w:ind w:left="475"/>
      </w:pPr>
      <w:r>
        <w:t>3.</w:t>
      </w:r>
      <w:r>
        <w:t>严重违反《深圳证券交易所证券投资基金上市规则》；</w:t>
      </w:r>
      <w:r>
        <w:t xml:space="preserve">  </w:t>
      </w:r>
    </w:p>
    <w:p w14:paraId="24CC396C" w14:textId="77777777" w:rsidR="00815853" w:rsidRDefault="009C15A0">
      <w:pPr>
        <w:ind w:left="475"/>
      </w:pPr>
      <w:r>
        <w:t>4.</w:t>
      </w:r>
      <w:r>
        <w:t>深圳证券交易所认为应当暂停上市的其他情形。</w:t>
      </w:r>
      <w:r>
        <w:t xml:space="preserve">  </w:t>
      </w:r>
    </w:p>
    <w:p w14:paraId="49C3BDA0" w14:textId="77777777" w:rsidR="00815853" w:rsidRDefault="009C15A0">
      <w:pPr>
        <w:ind w:left="475"/>
      </w:pPr>
      <w:r>
        <w:t>发生上述暂停上市情形时，基金管理人在接到深圳证券交易所通知后，应立</w:t>
      </w:r>
    </w:p>
    <w:p w14:paraId="754E7CD9" w14:textId="77777777" w:rsidR="00815853" w:rsidRDefault="009C15A0">
      <w:r>
        <w:t>即在至少一种指定媒介上刊登暂停上市公告。</w:t>
      </w:r>
      <w:r>
        <w:t xml:space="preserve">  </w:t>
      </w:r>
    </w:p>
    <w:p w14:paraId="5F18918F" w14:textId="77777777" w:rsidR="00815853" w:rsidRDefault="009C15A0">
      <w:pPr>
        <w:ind w:left="475"/>
      </w:pPr>
      <w:r>
        <w:t>(</w:t>
      </w:r>
      <w:r>
        <w:t>六</w:t>
      </w:r>
      <w:r>
        <w:t>)</w:t>
      </w:r>
      <w:r>
        <w:t>恢复上市的公告</w:t>
      </w:r>
      <w:r>
        <w:t xml:space="preserve">  </w:t>
      </w:r>
    </w:p>
    <w:p w14:paraId="4C94F72F" w14:textId="77777777" w:rsidR="00815853" w:rsidRDefault="009C15A0">
      <w:pPr>
        <w:spacing w:after="0" w:line="369" w:lineRule="auto"/>
        <w:ind w:left="0" w:firstLine="480"/>
      </w:pPr>
      <w:r>
        <w:t>暂停上市情形消除后，基金管理人可向深圳证券交易所提出恢复上市申请，经深圳证券交易所核准后，可恢复本基金</w:t>
      </w:r>
      <w:r>
        <w:t xml:space="preserve"> A </w:t>
      </w:r>
      <w:r>
        <w:t>类基金份额上市，并在至少一种中国证监会指定媒介上刊登恢复上市公告。</w:t>
      </w:r>
      <w:r>
        <w:t xml:space="preserve">  </w:t>
      </w:r>
    </w:p>
    <w:p w14:paraId="09DBB6EB" w14:textId="77777777" w:rsidR="00815853" w:rsidRDefault="009C15A0">
      <w:pPr>
        <w:spacing w:after="0" w:line="360" w:lineRule="auto"/>
        <w:ind w:left="475"/>
      </w:pPr>
      <w:r>
        <w:t>(</w:t>
      </w:r>
      <w:r>
        <w:t>七</w:t>
      </w:r>
      <w:r>
        <w:t>)</w:t>
      </w:r>
      <w:r>
        <w:t>终止上市的情形和处理方式</w:t>
      </w:r>
      <w:r>
        <w:t xml:space="preserve">  </w:t>
      </w:r>
      <w:r>
        <w:t>发生下列情况之一时，本基金</w:t>
      </w:r>
      <w:r>
        <w:t>A</w:t>
      </w:r>
      <w:r>
        <w:t>类基金份额应终止上市交易：</w:t>
      </w:r>
      <w:r>
        <w:t xml:space="preserve">  </w:t>
      </w:r>
    </w:p>
    <w:p w14:paraId="4D051DFA" w14:textId="77777777" w:rsidR="00815853" w:rsidRDefault="009C15A0">
      <w:pPr>
        <w:ind w:left="475"/>
      </w:pPr>
      <w:r>
        <w:t>1.</w:t>
      </w:r>
      <w:r>
        <w:t>自暂停上市之日起半年内未能消除暂停上市原因的；</w:t>
      </w:r>
      <w:r>
        <w:t xml:space="preserve">  </w:t>
      </w:r>
    </w:p>
    <w:p w14:paraId="585BDA08" w14:textId="77777777" w:rsidR="00815853" w:rsidRDefault="009C15A0">
      <w:pPr>
        <w:ind w:left="475"/>
      </w:pPr>
      <w:r>
        <w:t>2.</w:t>
      </w:r>
      <w:r>
        <w:t>基金份额持有人大会决定提前终止上市；</w:t>
      </w:r>
      <w:r>
        <w:t xml:space="preserve">  </w:t>
      </w:r>
    </w:p>
    <w:p w14:paraId="56C8596B" w14:textId="77777777" w:rsidR="00815853" w:rsidRDefault="009C15A0">
      <w:pPr>
        <w:ind w:left="475"/>
      </w:pPr>
      <w:r>
        <w:t>3.</w:t>
      </w:r>
      <w:r>
        <w:t>基金合同约定的终止上市的其他情形；</w:t>
      </w:r>
      <w:r>
        <w:t xml:space="preserve">  </w:t>
      </w:r>
    </w:p>
    <w:p w14:paraId="5F1B4904" w14:textId="77777777" w:rsidR="00815853" w:rsidRDefault="009C15A0">
      <w:pPr>
        <w:ind w:left="475"/>
      </w:pPr>
      <w:r>
        <w:t>4.</w:t>
      </w:r>
      <w:r>
        <w:t>深圳证券交易所认为应当终止上市的其他情形。</w:t>
      </w:r>
      <w:r>
        <w:t xml:space="preserve">  </w:t>
      </w:r>
    </w:p>
    <w:p w14:paraId="34CD14EA" w14:textId="77777777" w:rsidR="00815853" w:rsidRDefault="009C15A0">
      <w:pPr>
        <w:spacing w:after="0" w:line="369" w:lineRule="auto"/>
        <w:ind w:left="0" w:firstLine="480"/>
      </w:pPr>
      <w:r>
        <w:t>发生上述终止上市情形时，由证券交易所终止</w:t>
      </w:r>
      <w:r>
        <w:t>其上市交易，基金管理人报经中国证监会备案后终止本基金</w:t>
      </w:r>
      <w:r>
        <w:t xml:space="preserve"> A </w:t>
      </w:r>
      <w:r>
        <w:t>类基金份额的上市，并在至少一种指定媒介上刊登终止上市公告。</w:t>
      </w:r>
      <w:r>
        <w:t xml:space="preserve">  </w:t>
      </w:r>
    </w:p>
    <w:p w14:paraId="3AA83584" w14:textId="77777777" w:rsidR="00815853" w:rsidRDefault="009C15A0">
      <w:pPr>
        <w:ind w:left="475"/>
      </w:pPr>
      <w:r>
        <w:t>(</w:t>
      </w:r>
      <w:r>
        <w:t>八</w:t>
      </w:r>
      <w:r>
        <w:t>)</w:t>
      </w:r>
      <w:r>
        <w:t>上市交易的其他业务规则按照深圳证券交易所的相关业务规则执行。</w:t>
      </w:r>
      <w:r>
        <w:t xml:space="preserve">  </w:t>
      </w:r>
    </w:p>
    <w:p w14:paraId="6219E0FE" w14:textId="77777777" w:rsidR="00815853" w:rsidRDefault="009C15A0">
      <w:pPr>
        <w:spacing w:after="0" w:line="360" w:lineRule="auto"/>
        <w:ind w:left="0" w:firstLine="480"/>
      </w:pPr>
      <w:r>
        <w:t>(</w:t>
      </w:r>
      <w:r>
        <w:t>九</w:t>
      </w:r>
      <w:r>
        <w:t>)</w:t>
      </w:r>
      <w:r>
        <w:t>相关法律法规、中国证监会及深圳证券交易所对基金上市交易的规则等相关规定进行调整的，本基金基金合同相应予以修改，且此项修改无须召开基金份额持有人大会。</w:t>
      </w:r>
      <w:r>
        <w:t xml:space="preserve">  </w:t>
      </w:r>
    </w:p>
    <w:p w14:paraId="15D95A86" w14:textId="77777777" w:rsidR="00815853" w:rsidRDefault="009C15A0">
      <w:pPr>
        <w:spacing w:after="619" w:line="360" w:lineRule="auto"/>
        <w:ind w:left="0" w:firstLine="480"/>
      </w:pPr>
      <w:r>
        <w:t>(</w:t>
      </w:r>
      <w:r>
        <w:t>十</w:t>
      </w:r>
      <w:r>
        <w:t>)</w:t>
      </w:r>
      <w:r>
        <w:t>若深圳证券交易所、中国证券登记结算有限责任公司增加了基金上市交易的新功能，基金管理人可以在履行适当的程序后增加相应功能。</w:t>
      </w:r>
      <w:r>
        <w:t xml:space="preserve"> </w:t>
      </w:r>
    </w:p>
    <w:p w14:paraId="4E728FE2" w14:textId="77777777" w:rsidR="00815853" w:rsidRDefault="009C15A0">
      <w:pPr>
        <w:pStyle w:val="1"/>
        <w:spacing w:after="619" w:line="360" w:lineRule="auto"/>
        <w:ind w:left="0" w:right="0" w:firstLine="480"/>
        <w:jc w:val="left"/>
      </w:pPr>
      <w:bookmarkStart w:id="6" w:name="_Toc70331"/>
      <w:r>
        <w:t>七、基金份额的申购与赎回</w:t>
      </w:r>
      <w:r>
        <w:rPr>
          <w:rFonts w:ascii="Times New Roman" w:eastAsia="Times New Roman" w:hAnsi="Times New Roman" w:cs="Times New Roman"/>
          <w:b/>
        </w:rPr>
        <w:t xml:space="preserve"> </w:t>
      </w:r>
      <w:bookmarkEnd w:id="6"/>
    </w:p>
    <w:p w14:paraId="1C06BCB3" w14:textId="77777777" w:rsidR="00815853" w:rsidRDefault="009C15A0">
      <w:pPr>
        <w:ind w:left="475"/>
      </w:pPr>
      <w:r>
        <w:t>(</w:t>
      </w:r>
      <w:r>
        <w:t>一</w:t>
      </w:r>
      <w:r>
        <w:t>)</w:t>
      </w:r>
      <w:r>
        <w:t>申购和赎回期间</w:t>
      </w:r>
      <w:r>
        <w:t xml:space="preserve">  </w:t>
      </w:r>
    </w:p>
    <w:p w14:paraId="4981F292" w14:textId="77777777" w:rsidR="00815853" w:rsidRDefault="009C15A0">
      <w:pPr>
        <w:spacing w:after="0" w:line="360" w:lineRule="auto"/>
        <w:ind w:left="0" w:firstLine="480"/>
      </w:pPr>
      <w:r>
        <w:t>1.</w:t>
      </w:r>
      <w:r>
        <w:t>本基金的封闭期内投资人不能申购、赎回基金份额，但可在本基金上市交易后通过深圳证券交易所买卖基金份额。</w:t>
      </w:r>
      <w:r>
        <w:t xml:space="preserve">  </w:t>
      </w:r>
    </w:p>
    <w:p w14:paraId="1943B930" w14:textId="77777777" w:rsidR="00815853" w:rsidRDefault="009C15A0">
      <w:pPr>
        <w:spacing w:after="0" w:line="360" w:lineRule="auto"/>
        <w:ind w:left="0" w:firstLine="480"/>
      </w:pPr>
      <w:r>
        <w:t>2.</w:t>
      </w:r>
      <w:r>
        <w:t>本基金转为上市开放式基金（</w:t>
      </w:r>
      <w:r>
        <w:t>LOF</w:t>
      </w:r>
      <w:r>
        <w:t>）后，投资人方可进行基金份额的申购与赎回。</w:t>
      </w:r>
      <w:r>
        <w:t xml:space="preserve"> </w:t>
      </w:r>
    </w:p>
    <w:p w14:paraId="56241A5D" w14:textId="77777777" w:rsidR="00815853" w:rsidRDefault="009C15A0">
      <w:pPr>
        <w:ind w:left="475"/>
      </w:pPr>
      <w:r>
        <w:t>(</w:t>
      </w:r>
      <w:r>
        <w:t>二</w:t>
      </w:r>
      <w:r>
        <w:t>)</w:t>
      </w:r>
      <w:r>
        <w:t>申购和赎回场所</w:t>
      </w:r>
      <w:r>
        <w:t xml:space="preserve"> </w:t>
      </w:r>
    </w:p>
    <w:p w14:paraId="421436E7" w14:textId="77777777" w:rsidR="00815853" w:rsidRDefault="009C15A0">
      <w:pPr>
        <w:spacing w:after="0" w:line="379" w:lineRule="auto"/>
        <w:ind w:left="0" w:firstLine="480"/>
      </w:pPr>
      <w:r>
        <w:t>投资者可通过场外、场内两种方式对本基金</w:t>
      </w:r>
      <w:r>
        <w:t xml:space="preserve"> A </w:t>
      </w:r>
      <w:r>
        <w:t>类基金份额进行申购与赎回，可通过场外方式申购与赎回本基金</w:t>
      </w:r>
      <w:r>
        <w:t>C</w:t>
      </w:r>
      <w:r>
        <w:t>类基金份额。</w:t>
      </w:r>
      <w:r>
        <w:t xml:space="preserve"> </w:t>
      </w:r>
    </w:p>
    <w:p w14:paraId="1C8B22F2" w14:textId="77777777" w:rsidR="00815853" w:rsidRDefault="009C15A0">
      <w:pPr>
        <w:spacing w:after="0" w:line="360" w:lineRule="auto"/>
        <w:ind w:left="0" w:firstLine="480"/>
      </w:pPr>
      <w:r>
        <w:t>本基金场外申购和赎回场所为基金管理人的直销网点及基金场外代销机构的代销网点；场内申购和赎回场所为深圳证券交易所内具有相应业务资格的会员单位。具体的销售网</w:t>
      </w:r>
      <w:r>
        <w:t>点和办理申购赎回业务的会员单位将由基金管理人在招募说明书或其他相关公告中列明。基金管理人可根据情况变更或增减代销机构，并在基金管理人网站公示。</w:t>
      </w:r>
      <w:r>
        <w:t xml:space="preserve"> </w:t>
      </w:r>
    </w:p>
    <w:p w14:paraId="20C86E64" w14:textId="77777777" w:rsidR="00815853" w:rsidRDefault="009C15A0">
      <w:pPr>
        <w:ind w:left="475"/>
      </w:pPr>
      <w:r>
        <w:t>投资人应当在销售机构办理基金销售业务的营业场所或按销售机构提供的其</w:t>
      </w:r>
    </w:p>
    <w:p w14:paraId="443FA8F3" w14:textId="77777777" w:rsidR="00815853" w:rsidRDefault="009C15A0">
      <w:pPr>
        <w:spacing w:after="0" w:line="360" w:lineRule="auto"/>
      </w:pPr>
      <w:r>
        <w:t>他方式办理基金份额的申购与赎回。若基金管理人或其指定的代销机构开通电话、传真或网上等交易方式，投资人可以通过上述方式进行申购与赎回，具体办法由基金管理人另行公告。</w:t>
      </w:r>
      <w:r>
        <w:t xml:space="preserve"> </w:t>
      </w:r>
    </w:p>
    <w:p w14:paraId="59415C13" w14:textId="77777777" w:rsidR="00815853" w:rsidRDefault="009C15A0">
      <w:pPr>
        <w:ind w:left="475"/>
      </w:pPr>
      <w:r>
        <w:t>(</w:t>
      </w:r>
      <w:r>
        <w:t>三</w:t>
      </w:r>
      <w:r>
        <w:t>)</w:t>
      </w:r>
      <w:r>
        <w:t>申购和赎回的开放日及时间</w:t>
      </w:r>
      <w:r>
        <w:t xml:space="preserve"> </w:t>
      </w:r>
    </w:p>
    <w:p w14:paraId="3B763106" w14:textId="77777777" w:rsidR="00815853" w:rsidRDefault="009C15A0">
      <w:pPr>
        <w:ind w:left="475"/>
      </w:pPr>
      <w:r>
        <w:t>1.</w:t>
      </w:r>
      <w:r>
        <w:t>开放日及开放时间</w:t>
      </w:r>
      <w:r>
        <w:t xml:space="preserve"> </w:t>
      </w:r>
    </w:p>
    <w:p w14:paraId="40439124" w14:textId="77777777" w:rsidR="00815853" w:rsidRDefault="009C15A0">
      <w:pPr>
        <w:spacing w:after="0" w:line="360" w:lineRule="auto"/>
        <w:ind w:left="0" w:firstLine="480"/>
      </w:pPr>
      <w:r>
        <w:t>本基金转为上市开放式基金（</w:t>
      </w:r>
      <w:r>
        <w:t>LOF</w:t>
      </w:r>
      <w:r>
        <w:t>）后，投资人在开放日办理基金份额的申购和赎回，具体办理时间为上海证券交易所、深圳证券交易所的正常交易日的交易时间，但基金管理人根据法律法规、中国证监会的要求或本基金合同的规定公告暂停申购、赎回时除外。开放日的具体业务办理时间在招募说明书中载明或另行公告。</w:t>
      </w:r>
      <w:r>
        <w:t xml:space="preserve"> </w:t>
      </w:r>
    </w:p>
    <w:p w14:paraId="7B23E35F" w14:textId="77777777" w:rsidR="00815853" w:rsidRDefault="009C15A0">
      <w:pPr>
        <w:spacing w:line="360" w:lineRule="auto"/>
        <w:ind w:left="0"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t xml:space="preserve"> </w:t>
      </w:r>
    </w:p>
    <w:p w14:paraId="2AD6B6CA" w14:textId="77777777" w:rsidR="00815853" w:rsidRDefault="009C15A0">
      <w:pPr>
        <w:ind w:left="475"/>
      </w:pPr>
      <w:r>
        <w:t>2.</w:t>
      </w:r>
      <w:r>
        <w:t>申购、赎回开始日及业务办理时间</w:t>
      </w:r>
      <w:r>
        <w:t xml:space="preserve"> </w:t>
      </w:r>
    </w:p>
    <w:p w14:paraId="0A2F1FDB" w14:textId="77777777" w:rsidR="00815853" w:rsidRDefault="009C15A0">
      <w:pPr>
        <w:spacing w:after="0" w:line="360" w:lineRule="auto"/>
        <w:ind w:left="0" w:firstLine="480"/>
      </w:pPr>
      <w:r>
        <w:t>本基金转为上市开放式基金</w:t>
      </w:r>
      <w:r>
        <w:t>(LOF)</w:t>
      </w:r>
      <w:r>
        <w:t>后，投资人方可进行基金份额的申购与赎回。在确定申购开始与赎回开始时间后，基金管理人应在申购、赎回开放日前依照《信息披露办法》的有关规定在指定媒介上公告申购与赎回的开始时间。</w:t>
      </w:r>
      <w:r>
        <w:t xml:space="preserve"> </w:t>
      </w:r>
    </w:p>
    <w:p w14:paraId="4CE5B813" w14:textId="77777777" w:rsidR="00815853" w:rsidRDefault="009C15A0">
      <w:pPr>
        <w:spacing w:after="0" w:line="360" w:lineRule="auto"/>
        <w:ind w:left="0" w:firstLine="480"/>
      </w:pPr>
      <w:r>
        <w:t>基金管理人不得在基金合同约定之外的日期或者时间办理基金份额的申</w:t>
      </w:r>
      <w:r>
        <w:t>购、赎回或者转换。投资人在基金合同约定之外的日期和时间提出申购、赎回或转换</w:t>
      </w:r>
    </w:p>
    <w:p w14:paraId="23D38E7D" w14:textId="77777777" w:rsidR="00815853" w:rsidRDefault="009C15A0">
      <w:r>
        <w:t>申请的，其基金份额申购、赎回价格为下一开放日基金份额申购、赎回的价格。</w:t>
      </w:r>
      <w:r>
        <w:rPr>
          <w:sz w:val="21"/>
        </w:rPr>
        <w:t xml:space="preserve"> </w:t>
      </w:r>
    </w:p>
    <w:p w14:paraId="060E263C" w14:textId="77777777" w:rsidR="00815853" w:rsidRDefault="009C15A0">
      <w:pPr>
        <w:ind w:left="475"/>
      </w:pPr>
      <w:r>
        <w:t>(</w:t>
      </w:r>
      <w:r>
        <w:t>四</w:t>
      </w:r>
      <w:r>
        <w:t>)</w:t>
      </w:r>
      <w:r>
        <w:t>申购与赎回的原则</w:t>
      </w:r>
      <w:r>
        <w:t xml:space="preserve"> </w:t>
      </w:r>
    </w:p>
    <w:p w14:paraId="67DD7096" w14:textId="77777777" w:rsidR="00815853" w:rsidRDefault="009C15A0">
      <w:pPr>
        <w:spacing w:after="0" w:line="360" w:lineRule="auto"/>
        <w:ind w:left="0" w:firstLine="480"/>
      </w:pPr>
      <w:r>
        <w:t>1.“</w:t>
      </w:r>
      <w:r>
        <w:t>未知价</w:t>
      </w:r>
      <w:r>
        <w:t>”</w:t>
      </w:r>
      <w:r>
        <w:t>原则，即申购、赎回价格以申请当日收市后计算的基金份额净值为基准进行计算；</w:t>
      </w:r>
      <w:r>
        <w:t xml:space="preserve"> </w:t>
      </w:r>
    </w:p>
    <w:p w14:paraId="35350B73" w14:textId="77777777" w:rsidR="00815853" w:rsidRDefault="009C15A0">
      <w:pPr>
        <w:ind w:left="475"/>
      </w:pPr>
      <w:r>
        <w:t>2.“</w:t>
      </w:r>
      <w:r>
        <w:t>金额申购、份额赎回</w:t>
      </w:r>
      <w:r>
        <w:t>”</w:t>
      </w:r>
      <w:r>
        <w:t>原则，即申购以金额申请，赎回以份额申请；</w:t>
      </w:r>
      <w:r>
        <w:t xml:space="preserve"> </w:t>
      </w:r>
    </w:p>
    <w:p w14:paraId="4F051644" w14:textId="77777777" w:rsidR="00815853" w:rsidRDefault="009C15A0">
      <w:pPr>
        <w:spacing w:after="0" w:line="360" w:lineRule="auto"/>
        <w:ind w:left="0" w:firstLine="480"/>
      </w:pPr>
      <w:r>
        <w:t>3.</w:t>
      </w:r>
      <w:r>
        <w:t>场外基金份额持有人在赎回基金份额时，赎回遵循</w:t>
      </w:r>
      <w:r>
        <w:t>“</w:t>
      </w:r>
      <w:r>
        <w:t>先进先出</w:t>
      </w:r>
      <w:r>
        <w:t>”</w:t>
      </w:r>
      <w:r>
        <w:t>原则，即按照投资人认购、申购的先后次序进行顺序赎回；</w:t>
      </w:r>
      <w:r>
        <w:t xml:space="preserve"> </w:t>
      </w:r>
    </w:p>
    <w:p w14:paraId="1134003A" w14:textId="77777777" w:rsidR="00815853" w:rsidRDefault="009C15A0">
      <w:pPr>
        <w:spacing w:after="0" w:line="360" w:lineRule="auto"/>
        <w:ind w:left="0" w:firstLine="480"/>
      </w:pPr>
      <w:r>
        <w:t>4.</w:t>
      </w:r>
      <w:r>
        <w:t>当日的申购与赎回申请可以在当日开放时间结束前撤销，当日开</w:t>
      </w:r>
      <w:r>
        <w:t>放时间结束后不得撤销；</w:t>
      </w:r>
      <w:r>
        <w:t xml:space="preserve"> </w:t>
      </w:r>
    </w:p>
    <w:p w14:paraId="12F97C87" w14:textId="77777777" w:rsidR="00815853" w:rsidRDefault="009C15A0">
      <w:pPr>
        <w:spacing w:after="0" w:line="362" w:lineRule="auto"/>
        <w:ind w:left="0" w:firstLine="480"/>
      </w:pPr>
      <w:r>
        <w:t>5.</w:t>
      </w:r>
      <w:r>
        <w:t>投资人办理场外申购、赎回应使用基金账户，办理场内申购、赎回应使用深圳证券账户；</w:t>
      </w:r>
      <w:r>
        <w:rPr>
          <w:rFonts w:ascii="宋体" w:eastAsia="宋体" w:hAnsi="宋体" w:cs="宋体"/>
          <w:sz w:val="21"/>
        </w:rPr>
        <w:t xml:space="preserve">  </w:t>
      </w:r>
    </w:p>
    <w:p w14:paraId="082AF727" w14:textId="77777777" w:rsidR="00815853" w:rsidRDefault="009C15A0">
      <w:pPr>
        <w:spacing w:after="0" w:line="360" w:lineRule="auto"/>
        <w:ind w:left="0" w:firstLine="480"/>
      </w:pPr>
      <w:r>
        <w:t>6.</w:t>
      </w:r>
      <w:r>
        <w:t>投资人通过深圳证券交易所交易系统办理本基金</w:t>
      </w:r>
      <w:r>
        <w:t>A</w:t>
      </w:r>
      <w:r>
        <w:t>类基金份额的场内申购、赎回时，需遵守深圳证券交易所的相关业务规则。若相关法律法规、中国证监会、深圳证券交易所或中国证券登记结算有限责任公司对场内申购、赎回业务规则有新的规定，按新规定执行。</w:t>
      </w:r>
      <w:r>
        <w:t xml:space="preserve"> </w:t>
      </w:r>
    </w:p>
    <w:p w14:paraId="735837CE" w14:textId="77777777" w:rsidR="00815853" w:rsidRDefault="009C15A0">
      <w:pPr>
        <w:ind w:left="475"/>
      </w:pPr>
      <w:r>
        <w:t>基金管理人可根据基金运作的实际情况依法对上述原则进行调整。基金管理</w:t>
      </w:r>
    </w:p>
    <w:p w14:paraId="1A61D339" w14:textId="77777777" w:rsidR="00815853" w:rsidRDefault="009C15A0">
      <w:r>
        <w:t>人必须在新规则开始实施前依照《信息披露办法》的有关规定在指定媒介上公告。</w:t>
      </w:r>
      <w:r>
        <w:rPr>
          <w:sz w:val="21"/>
        </w:rPr>
        <w:t xml:space="preserve"> </w:t>
      </w:r>
    </w:p>
    <w:p w14:paraId="35F0EF13" w14:textId="77777777" w:rsidR="00815853" w:rsidRDefault="009C15A0">
      <w:pPr>
        <w:ind w:left="475"/>
      </w:pPr>
      <w:r>
        <w:t>(</w:t>
      </w:r>
      <w:r>
        <w:t>五</w:t>
      </w:r>
      <w:r>
        <w:t>)</w:t>
      </w:r>
      <w:r>
        <w:t>申购与赎</w:t>
      </w:r>
      <w:r>
        <w:t>回的程序</w:t>
      </w:r>
      <w:r>
        <w:t xml:space="preserve"> </w:t>
      </w:r>
    </w:p>
    <w:p w14:paraId="77107CAC" w14:textId="77777777" w:rsidR="00815853" w:rsidRDefault="009C15A0">
      <w:pPr>
        <w:ind w:left="475"/>
      </w:pPr>
      <w:r>
        <w:t>1.</w:t>
      </w:r>
      <w:r>
        <w:t>申购和赎回的申请方式</w:t>
      </w:r>
      <w:r>
        <w:t xml:space="preserve"> </w:t>
      </w:r>
    </w:p>
    <w:p w14:paraId="4E8BCB58" w14:textId="77777777" w:rsidR="00815853" w:rsidRDefault="009C15A0">
      <w:pPr>
        <w:spacing w:after="0" w:line="360" w:lineRule="auto"/>
        <w:ind w:left="0" w:firstLine="480"/>
      </w:pPr>
      <w:r>
        <w:t>投资人必须根据销售机构规定的程序，在开放日的具体业务办理时间内提出申购或赎回的申请。</w:t>
      </w:r>
      <w:r>
        <w:t xml:space="preserve"> </w:t>
      </w:r>
    </w:p>
    <w:p w14:paraId="6404C85B" w14:textId="77777777" w:rsidR="00815853" w:rsidRDefault="009C15A0">
      <w:pPr>
        <w:spacing w:after="0" w:line="360" w:lineRule="auto"/>
        <w:ind w:left="0" w:firstLine="480"/>
      </w:pPr>
      <w:r>
        <w:t>投资人在提交申购申请时须按销售机构规定的方式备足申购资金，投资人在提交赎回申请时须持有足够的基金份额余额，否则所提交的申购、赎回申请无效。投资人办理申购、赎回等业务时应提交的文件和办理手续、办理时间、处理规则等在遵守《基金合同》和招募说明书规定的前提下，以各销售机构的具体规定为准。</w:t>
      </w:r>
      <w:r>
        <w:t xml:space="preserve"> </w:t>
      </w:r>
    </w:p>
    <w:p w14:paraId="26873FA6" w14:textId="77777777" w:rsidR="00815853" w:rsidRDefault="009C15A0">
      <w:pPr>
        <w:ind w:left="475"/>
      </w:pPr>
      <w:r>
        <w:t>2.</w:t>
      </w:r>
      <w:r>
        <w:t>申购和赎回申请的确认</w:t>
      </w:r>
      <w:r>
        <w:t xml:space="preserve"> </w:t>
      </w:r>
    </w:p>
    <w:p w14:paraId="2DA18F0F" w14:textId="77777777" w:rsidR="00815853" w:rsidRDefault="009C15A0">
      <w:pPr>
        <w:spacing w:after="1" w:line="360" w:lineRule="auto"/>
        <w:ind w:left="0" w:firstLine="480"/>
      </w:pPr>
      <w:r>
        <w:t>基金管理人应以交易时间结束前受理申购和赎回申请的当天作为申购或赎回申请日</w:t>
      </w:r>
      <w:r>
        <w:t>(T</w:t>
      </w:r>
      <w:r>
        <w:t>日</w:t>
      </w:r>
      <w:r>
        <w:t>)</w:t>
      </w:r>
      <w:r>
        <w:t>，在正常情况下，本基金注册登记机构在</w:t>
      </w:r>
      <w:r>
        <w:t>T+1</w:t>
      </w:r>
      <w:r>
        <w:t>日内对该交易的有效性进行确认。</w:t>
      </w:r>
      <w:r>
        <w:t>T</w:t>
      </w:r>
      <w:r>
        <w:t>日提交的有效申请，投资人应在</w:t>
      </w:r>
      <w:r>
        <w:t>T+2</w:t>
      </w:r>
      <w:r>
        <w:t>日后</w:t>
      </w:r>
      <w:r>
        <w:t>(</w:t>
      </w:r>
      <w:r>
        <w:t>包括该日</w:t>
      </w:r>
      <w:r>
        <w:t>)</w:t>
      </w:r>
      <w:r>
        <w:t>到销售网点柜台或以销售机构规定的其他方式查询申请的确认情况。基金销售机构对申购、赎回申请的受理并不代表申请一定成功，而仅代表销售机构确实接收到申请。申购、赎回的确认以注册登记机构的确认结果为准。</w:t>
      </w:r>
      <w:r>
        <w:t xml:space="preserve"> </w:t>
      </w:r>
    </w:p>
    <w:p w14:paraId="29F9FE6E" w14:textId="77777777" w:rsidR="00815853" w:rsidRDefault="009C15A0">
      <w:pPr>
        <w:spacing w:after="0" w:line="360" w:lineRule="auto"/>
        <w:ind w:left="0" w:firstLine="480"/>
      </w:pPr>
      <w:r>
        <w:t>在法律法规允许的范围内，本基金注册登记机构可根据业务规则，对上述业务办理时间进行调整，本基金管理人将于开始实施</w:t>
      </w:r>
      <w:r>
        <w:t>前按照有关规定予以公告。</w:t>
      </w:r>
      <w:r>
        <w:t xml:space="preserve">  </w:t>
      </w:r>
    </w:p>
    <w:p w14:paraId="76A27C7A" w14:textId="77777777" w:rsidR="00815853" w:rsidRDefault="009C15A0">
      <w:pPr>
        <w:ind w:left="475"/>
      </w:pPr>
      <w:r>
        <w:t>3.</w:t>
      </w:r>
      <w:r>
        <w:t>申购和赎回的款项支付</w:t>
      </w:r>
      <w:r>
        <w:t xml:space="preserve"> </w:t>
      </w:r>
    </w:p>
    <w:p w14:paraId="528E4F34" w14:textId="77777777" w:rsidR="00815853" w:rsidRDefault="009C15A0">
      <w:pPr>
        <w:spacing w:after="0" w:line="360" w:lineRule="auto"/>
        <w:ind w:left="0" w:firstLine="480"/>
      </w:pPr>
      <w:r>
        <w:t>申购采用全额缴款方式，若申购资金在规定时间内未全额到账则申购不成功。若申购不成功或无效，基金管理人或基金管理人指定的代销机构将投资人已缴付的申购款项退还给投资人。</w:t>
      </w:r>
      <w:r>
        <w:t xml:space="preserve"> </w:t>
      </w:r>
    </w:p>
    <w:p w14:paraId="38815389" w14:textId="77777777" w:rsidR="00815853" w:rsidRDefault="009C15A0">
      <w:pPr>
        <w:ind w:left="475"/>
      </w:pPr>
      <w:r>
        <w:t>投资人赎回申请成功后，基金管理人将在</w:t>
      </w:r>
      <w:r>
        <w:t>T</w:t>
      </w:r>
      <w:r>
        <w:t>＋</w:t>
      </w:r>
      <w:r>
        <w:t>7</w:t>
      </w:r>
      <w:r>
        <w:t>日</w:t>
      </w:r>
      <w:r>
        <w:t>(</w:t>
      </w:r>
      <w:r>
        <w:t>包括该日</w:t>
      </w:r>
      <w:r>
        <w:t>)</w:t>
      </w:r>
      <w:r>
        <w:t>内支付赎回款项。</w:t>
      </w:r>
    </w:p>
    <w:p w14:paraId="546E79D9" w14:textId="77777777" w:rsidR="00815853" w:rsidRDefault="009C15A0">
      <w:r>
        <w:t>在发生巨额赎回时，款项的支付办法参照本基金合同有关条款处理。</w:t>
      </w:r>
      <w:r>
        <w:t xml:space="preserve"> </w:t>
      </w:r>
    </w:p>
    <w:p w14:paraId="2D4553D3" w14:textId="77777777" w:rsidR="00815853" w:rsidRDefault="009C15A0">
      <w:pPr>
        <w:ind w:left="475"/>
      </w:pPr>
      <w:r>
        <w:t>(</w:t>
      </w:r>
      <w:r>
        <w:t>六</w:t>
      </w:r>
      <w:r>
        <w:t>)</w:t>
      </w:r>
      <w:r>
        <w:t>申购和赎回的金额</w:t>
      </w:r>
      <w:r>
        <w:t xml:space="preserve"> </w:t>
      </w:r>
    </w:p>
    <w:p w14:paraId="57AD7EE5" w14:textId="77777777" w:rsidR="00815853" w:rsidRDefault="009C15A0">
      <w:pPr>
        <w:spacing w:after="0" w:line="360" w:lineRule="auto"/>
        <w:ind w:left="0" w:firstLine="480"/>
      </w:pPr>
      <w:r>
        <w:t>1.</w:t>
      </w:r>
      <w:r>
        <w:t>基金管理人可以规定投资人单个基金账户首次申购和每次申购的最低金额以及每次赎回的最低份额，具体规定请参见招募说明书。</w:t>
      </w:r>
      <w:r>
        <w:t xml:space="preserve"> </w:t>
      </w:r>
    </w:p>
    <w:p w14:paraId="35EA0EB4" w14:textId="77777777" w:rsidR="00815853" w:rsidRDefault="009C15A0">
      <w:pPr>
        <w:spacing w:after="0" w:line="360" w:lineRule="auto"/>
        <w:ind w:left="0" w:firstLine="480"/>
      </w:pPr>
      <w:r>
        <w:t>2</w:t>
      </w:r>
      <w:r>
        <w:t>.</w:t>
      </w:r>
      <w:r>
        <w:t>基金管理人可以规定投资人每个基金交易账户的最低基金份额余额，具体规定请参见招募说明书。</w:t>
      </w:r>
      <w:r>
        <w:t xml:space="preserve"> </w:t>
      </w:r>
    </w:p>
    <w:p w14:paraId="6F42DE5D" w14:textId="77777777" w:rsidR="00815853" w:rsidRDefault="009C15A0">
      <w:pPr>
        <w:spacing w:after="0" w:line="360" w:lineRule="auto"/>
        <w:ind w:left="0" w:firstLine="480"/>
      </w:pPr>
      <w:r>
        <w:t>3.</w:t>
      </w:r>
      <w:r>
        <w:t>基金管理人可以规定单个投资人累计持有的基金份额上限，具体规定请参见招募说明书。</w:t>
      </w:r>
      <w:r>
        <w:t xml:space="preserve"> </w:t>
      </w:r>
    </w:p>
    <w:p w14:paraId="735980DB" w14:textId="77777777" w:rsidR="00815853" w:rsidRDefault="009C15A0">
      <w:pPr>
        <w:spacing w:after="0" w:line="360" w:lineRule="auto"/>
        <w:ind w:left="0" w:firstLine="480"/>
      </w:pPr>
      <w:r>
        <w:t>4.</w:t>
      </w:r>
      <w:r>
        <w:t>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t xml:space="preserve"> </w:t>
      </w:r>
    </w:p>
    <w:p w14:paraId="4BB14120" w14:textId="77777777" w:rsidR="00815853" w:rsidRDefault="009C15A0">
      <w:pPr>
        <w:spacing w:after="0" w:line="360" w:lineRule="auto"/>
        <w:ind w:left="475"/>
      </w:pPr>
      <w:r>
        <w:t>5.</w:t>
      </w:r>
      <w:r>
        <w:t>基金管理人可以根据市</w:t>
      </w:r>
      <w:r>
        <w:t>场情况，在法律法规允许的情况下，调整上述规定申购金额和赎回份额的数量限制。基金管理人必须在调整前依照《信息披露办法》的有关规定在指定媒介上公告并报中国证监会备案。</w:t>
      </w:r>
      <w:r>
        <w:t xml:space="preserve"> </w:t>
      </w:r>
    </w:p>
    <w:p w14:paraId="6A1C544B" w14:textId="77777777" w:rsidR="00815853" w:rsidRDefault="009C15A0">
      <w:pPr>
        <w:ind w:left="475"/>
      </w:pPr>
      <w:r>
        <w:t>(</w:t>
      </w:r>
      <w:r>
        <w:t>七</w:t>
      </w:r>
      <w:r>
        <w:t>)</w:t>
      </w:r>
      <w:r>
        <w:t>申购和赎回的价格、费用及其用途</w:t>
      </w:r>
      <w:r>
        <w:t xml:space="preserve"> </w:t>
      </w:r>
    </w:p>
    <w:p w14:paraId="5BDAC21F" w14:textId="77777777" w:rsidR="00815853" w:rsidRDefault="009C15A0">
      <w:pPr>
        <w:spacing w:after="0" w:line="369" w:lineRule="auto"/>
        <w:ind w:left="0" w:firstLine="480"/>
      </w:pPr>
      <w:r>
        <w:t>1.</w:t>
      </w:r>
      <w:r>
        <w:rPr>
          <w:rFonts w:ascii="Times New Roman" w:eastAsia="Times New Roman" w:hAnsi="Times New Roman" w:cs="Times New Roman"/>
          <w:sz w:val="21"/>
        </w:rPr>
        <w:t xml:space="preserve"> </w:t>
      </w:r>
      <w:r>
        <w:t>由于基金费用的不同，本基金</w:t>
      </w:r>
      <w:r>
        <w:t>A</w:t>
      </w:r>
      <w:r>
        <w:t>类基金份额和</w:t>
      </w:r>
      <w:r>
        <w:t>C</w:t>
      </w:r>
      <w:r>
        <w:t>类基金份额将分别计算基金份额净值。计算公式为：</w:t>
      </w:r>
      <w:r>
        <w:t xml:space="preserve"> </w:t>
      </w:r>
    </w:p>
    <w:p w14:paraId="72560948" w14:textId="77777777" w:rsidR="00815853" w:rsidRDefault="009C15A0">
      <w:pPr>
        <w:spacing w:after="0" w:line="360" w:lineRule="auto"/>
        <w:ind w:left="0" w:firstLine="480"/>
      </w:pPr>
      <w:r>
        <w:t>计算日某类基金份额净值＝计算日该类基金份额的基金资产净值</w:t>
      </w:r>
      <w:r>
        <w:t>/</w:t>
      </w:r>
      <w:r>
        <w:t>计算日该类基金份额余额总数</w:t>
      </w:r>
      <w:r>
        <w:t xml:space="preserve"> </w:t>
      </w:r>
    </w:p>
    <w:p w14:paraId="69AF102E" w14:textId="77777777" w:rsidR="00815853" w:rsidRDefault="009C15A0">
      <w:pPr>
        <w:spacing w:after="5" w:line="369" w:lineRule="auto"/>
        <w:ind w:left="-15" w:right="116" w:firstLine="470"/>
        <w:jc w:val="both"/>
      </w:pPr>
      <w:r>
        <w:t>本基金各类基金份额净值的计算，保留到小数点后</w:t>
      </w:r>
      <w:r>
        <w:t xml:space="preserve"> 4 </w:t>
      </w:r>
      <w:r>
        <w:t>位，小数点后第</w:t>
      </w:r>
      <w:r>
        <w:t xml:space="preserve"> 5 </w:t>
      </w:r>
      <w:r>
        <w:t>位四舍五入，由此产生的收益或损失由基金财产承担。</w:t>
      </w:r>
      <w:r>
        <w:t>T</w:t>
      </w:r>
      <w:r>
        <w:t>日的基金份额净值在当天收市后计算，并在</w:t>
      </w:r>
      <w:r>
        <w:t xml:space="preserve"> T+1 </w:t>
      </w:r>
      <w:r>
        <w:t>日内公告。遇特殊情况，经中国证监会同意，可以适当延迟计算或公告。</w:t>
      </w:r>
      <w:r>
        <w:t xml:space="preserve"> </w:t>
      </w:r>
    </w:p>
    <w:p w14:paraId="7C0CACD1" w14:textId="77777777" w:rsidR="00815853" w:rsidRDefault="009C15A0">
      <w:pPr>
        <w:spacing w:after="0" w:line="363" w:lineRule="auto"/>
        <w:ind w:left="0" w:firstLine="480"/>
      </w:pPr>
      <w:r>
        <w:t>2.</w:t>
      </w:r>
      <w:r>
        <w:t>申购份额的计算及余额的处理方式：本基金申购份额的计算详见《招募说明书》。本基金的申购费率由基金管理人决定，并在招募说明书中列示。申购的有效份额为净申购金额除以当日的基金份额净值，有效份额单位为份。场内申购份额保留至整数位，不足</w:t>
      </w:r>
      <w:r>
        <w:t xml:space="preserve"> 1 </w:t>
      </w:r>
      <w:r>
        <w:t>份额对应的申购资金返还至投资人资金账户；场外申购份额按四舍五入方法，保留到小数点后两位，由此产生的收益或损失由基金财产承担。</w:t>
      </w:r>
      <w:r>
        <w:t xml:space="preserve"> </w:t>
      </w:r>
    </w:p>
    <w:p w14:paraId="0D4ED4A6" w14:textId="77777777" w:rsidR="00815853" w:rsidRDefault="009C15A0">
      <w:pPr>
        <w:spacing w:after="0" w:line="360" w:lineRule="auto"/>
        <w:ind w:left="0" w:firstLine="480"/>
      </w:pPr>
      <w:r>
        <w:t>3.</w:t>
      </w:r>
      <w:r>
        <w:t>赎回金额的计算及处理方式：本基金赎回金额的计算详见《招募说明书》，赎回金额单位为元。上述计算结果均按四舍五入方法，保留到小数点后两位，由此产生的收益</w:t>
      </w:r>
      <w:r>
        <w:t>或损失由基金财产承担。</w:t>
      </w:r>
      <w:r>
        <w:t xml:space="preserve"> </w:t>
      </w:r>
    </w:p>
    <w:p w14:paraId="2440AE90" w14:textId="77777777" w:rsidR="00815853" w:rsidRDefault="009C15A0">
      <w:pPr>
        <w:spacing w:after="0" w:line="360" w:lineRule="auto"/>
        <w:ind w:left="0" w:firstLine="480"/>
      </w:pPr>
      <w:r>
        <w:t>4.</w:t>
      </w:r>
      <w:r>
        <w:t>申购费用由投资人承担，在投资人申购基金份额时收取，不列入基金财产，主要用于本基金的市场推广、销售、注册登记等各项费用。</w:t>
      </w:r>
      <w:r>
        <w:t xml:space="preserve"> </w:t>
      </w:r>
    </w:p>
    <w:p w14:paraId="60757E03" w14:textId="77777777" w:rsidR="00815853" w:rsidRDefault="009C15A0">
      <w:pPr>
        <w:spacing w:after="0" w:line="365" w:lineRule="auto"/>
        <w:ind w:left="0" w:firstLine="480"/>
      </w:pPr>
      <w:r>
        <w:t>5.</w:t>
      </w:r>
      <w:r>
        <w:t>赎回费用由赎回基金份额的基金份额持有人承担，在基金份额持有人赎回基金份额时收取。对于持续持有期少于</w:t>
      </w:r>
      <w:r>
        <w:t>7</w:t>
      </w:r>
      <w:r>
        <w:t>日的投资者收取不低于</w:t>
      </w:r>
      <w:r>
        <w:t>1.5%</w:t>
      </w:r>
      <w:r>
        <w:t>的赎回费，并将上述赎回费全额计入基金财产，对于持续持有期不少于</w:t>
      </w:r>
      <w:r>
        <w:t xml:space="preserve"> 7 </w:t>
      </w:r>
      <w:r>
        <w:t>日（含）的投资者收取的赎回费，将不低于赎回费总额的</w:t>
      </w:r>
      <w:r>
        <w:t>25%</w:t>
      </w:r>
      <w:r>
        <w:t>应归基金财产，其余用于支付注册登记费和其他必要的手续费。</w:t>
      </w:r>
      <w:r>
        <w:t xml:space="preserve"> </w:t>
      </w:r>
    </w:p>
    <w:p w14:paraId="16701FAB" w14:textId="77777777" w:rsidR="00815853" w:rsidRDefault="009C15A0">
      <w:pPr>
        <w:spacing w:after="0" w:line="379" w:lineRule="auto"/>
        <w:ind w:left="0" w:firstLine="480"/>
      </w:pPr>
      <w:r>
        <w:t>6.</w:t>
      </w:r>
      <w:r>
        <w:t>本基金的申购费用最高不超过申购金额的</w:t>
      </w:r>
      <w:r>
        <w:t xml:space="preserve"> 5</w:t>
      </w:r>
      <w:r>
        <w:t>%</w:t>
      </w:r>
      <w:r>
        <w:t>，赎回费用最高不超过赎回金额的</w:t>
      </w:r>
      <w:r>
        <w:t xml:space="preserve"> 5%</w:t>
      </w: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指定媒介上公告。</w:t>
      </w:r>
      <w:r>
        <w:rPr>
          <w:sz w:val="21"/>
        </w:rPr>
        <w:t xml:space="preserve"> </w:t>
      </w:r>
    </w:p>
    <w:p w14:paraId="667BB025" w14:textId="77777777" w:rsidR="00815853" w:rsidRDefault="009C15A0">
      <w:pPr>
        <w:spacing w:after="0" w:line="360" w:lineRule="auto"/>
        <w:ind w:left="0" w:firstLine="480"/>
      </w:pPr>
      <w:r>
        <w:t>7.</w:t>
      </w:r>
      <w:r>
        <w:t>基金管理人可以在不违反法律法规规定及基金合同约定的情形下根据市场情况制定基金促销计划，针对以特定地域范围、特定行业、特定交易方式</w:t>
      </w:r>
      <w:r>
        <w:t>(</w:t>
      </w:r>
      <w:r>
        <w:t>如网上交易、电话交易等</w:t>
      </w:r>
      <w:r>
        <w:t>)</w:t>
      </w:r>
      <w:r>
        <w:t>等进行基金交易的投资人定期或</w:t>
      </w:r>
      <w:r>
        <w:t>不定期地开展基金促销活动。在基金促销活动期间，按相关监管部门要求履行必要手续后，基金管理人可以适当调低基金申购费率和基金赎回费率。</w:t>
      </w:r>
      <w:r>
        <w:t xml:space="preserve"> </w:t>
      </w:r>
    </w:p>
    <w:p w14:paraId="32217128" w14:textId="77777777" w:rsidR="00815853" w:rsidRDefault="009C15A0">
      <w:pPr>
        <w:spacing w:after="0" w:line="360" w:lineRule="auto"/>
        <w:ind w:left="0" w:firstLine="480"/>
      </w:pPr>
      <w:r>
        <w:t>8.</w:t>
      </w:r>
      <w:r>
        <w:t>在法律法规和基金合同规定的范围内，在不提高现有基金份额持有人适用的费率的前提下，设立新的基金份额级别、增加新的收费方式等情况，可由基金管理人和基金托管人协商一致，并报中国证监会备案后修改基金合同并及时公告，但不需要召开基金份额持有人大会。</w:t>
      </w:r>
      <w:r>
        <w:t xml:space="preserve"> </w:t>
      </w:r>
    </w:p>
    <w:p w14:paraId="47FECCB8" w14:textId="77777777" w:rsidR="00815853" w:rsidRDefault="009C15A0">
      <w:pPr>
        <w:spacing w:after="0" w:line="360" w:lineRule="auto"/>
        <w:ind w:left="475"/>
      </w:pPr>
      <w:r>
        <w:t>(</w:t>
      </w:r>
      <w:r>
        <w:t>八</w:t>
      </w:r>
      <w:r>
        <w:t>)</w:t>
      </w:r>
      <w:r>
        <w:t>拒绝或暂停申购的情形发生下列情况时，基金管理人可拒绝或暂停接受投资人的申购申请：</w:t>
      </w:r>
      <w:r>
        <w:t xml:space="preserve"> </w:t>
      </w:r>
    </w:p>
    <w:p w14:paraId="150089BC" w14:textId="77777777" w:rsidR="00815853" w:rsidRDefault="009C15A0">
      <w:pPr>
        <w:ind w:left="475"/>
      </w:pPr>
      <w:r>
        <w:t>1.</w:t>
      </w:r>
      <w:r>
        <w:t>因不可抗力导致基金无法正常运作。</w:t>
      </w:r>
      <w:r>
        <w:t xml:space="preserve"> </w:t>
      </w:r>
    </w:p>
    <w:p w14:paraId="50B0B16F" w14:textId="77777777" w:rsidR="00815853" w:rsidRDefault="009C15A0">
      <w:pPr>
        <w:spacing w:after="0" w:line="360" w:lineRule="auto"/>
        <w:ind w:left="0" w:firstLine="480"/>
      </w:pPr>
      <w:r>
        <w:t>2</w:t>
      </w:r>
      <w:r>
        <w:t>.</w:t>
      </w:r>
      <w:r>
        <w:t>证券交易所交易时间非正常停市，导致基金管理人无法计算当日基金资产净值。</w:t>
      </w:r>
      <w:r>
        <w:t xml:space="preserve"> </w:t>
      </w:r>
    </w:p>
    <w:p w14:paraId="2593DBBF" w14:textId="77777777" w:rsidR="00815853" w:rsidRDefault="009C15A0">
      <w:pPr>
        <w:ind w:left="475"/>
      </w:pPr>
      <w:r>
        <w:t>3.</w:t>
      </w:r>
      <w:r>
        <w:t>发生本基金合同规定的暂停基金资产估值情况。</w:t>
      </w:r>
      <w:r>
        <w:t xml:space="preserve"> </w:t>
      </w:r>
    </w:p>
    <w:p w14:paraId="346201DC" w14:textId="77777777" w:rsidR="00815853" w:rsidRDefault="009C15A0">
      <w:pPr>
        <w:spacing w:after="0" w:line="360" w:lineRule="auto"/>
        <w:ind w:left="0" w:firstLine="480"/>
      </w:pPr>
      <w:r>
        <w:t>4.</w:t>
      </w:r>
      <w:r>
        <w:t>基金管理人认为接受某笔或某些申购申请可能会影响或损害现有基金份额持有人利益时。</w:t>
      </w:r>
      <w:r>
        <w:t xml:space="preserve"> </w:t>
      </w:r>
    </w:p>
    <w:p w14:paraId="2EEE15BC" w14:textId="77777777" w:rsidR="00815853" w:rsidRDefault="009C15A0">
      <w:pPr>
        <w:spacing w:after="0" w:line="360" w:lineRule="auto"/>
        <w:ind w:left="0" w:firstLine="480"/>
      </w:pPr>
      <w:r>
        <w:t>5.</w:t>
      </w:r>
      <w:r>
        <w:t>基金资产规模过大，使基金管理人无法找到合适的投资品种，或其他可能对基金业绩产生负面影响，从而损害现有基金份额持有人利益的情形。</w:t>
      </w:r>
      <w:r>
        <w:t xml:space="preserve"> </w:t>
      </w:r>
    </w:p>
    <w:p w14:paraId="7EC4ABB4" w14:textId="77777777" w:rsidR="00815853" w:rsidRDefault="009C15A0">
      <w:pPr>
        <w:spacing w:after="0" w:line="360" w:lineRule="auto"/>
        <w:ind w:left="0" w:firstLine="480"/>
      </w:pPr>
      <w:r>
        <w:t>6.</w:t>
      </w:r>
      <w:r>
        <w:t>基金管理人接受某笔或某些申购申请可能导致单一投资者持有基金份额的比例达到或者超过</w:t>
      </w:r>
      <w:r>
        <w:t>50%</w:t>
      </w:r>
      <w:r>
        <w:t>或者变相规避</w:t>
      </w:r>
      <w:r>
        <w:t>50%</w:t>
      </w:r>
      <w:r>
        <w:t>集中度的情形时。</w:t>
      </w:r>
      <w:r>
        <w:t xml:space="preserve"> </w:t>
      </w:r>
    </w:p>
    <w:p w14:paraId="59FC137F" w14:textId="77777777" w:rsidR="00815853" w:rsidRDefault="009C15A0">
      <w:pPr>
        <w:spacing w:after="0" w:line="369" w:lineRule="auto"/>
        <w:ind w:left="0" w:firstLine="480"/>
      </w:pPr>
      <w:r>
        <w:t>7.</w:t>
      </w:r>
      <w:r>
        <w:t>当前一估值日基金资产净值</w:t>
      </w:r>
      <w:r>
        <w:t xml:space="preserve"> 50%</w:t>
      </w:r>
      <w:r>
        <w:t>以</w:t>
      </w:r>
      <w:r>
        <w:t>上的资产出现无可参考的活跃市场价格且采用估值技术仍导致公允价值存在重大不确定性时，经与基金托管人协商确认后，基金管理人应当暂停接受基金申购申请。</w:t>
      </w:r>
      <w:r>
        <w:t xml:space="preserve"> </w:t>
      </w:r>
    </w:p>
    <w:p w14:paraId="3684D9C3" w14:textId="77777777" w:rsidR="00815853" w:rsidRDefault="009C15A0">
      <w:pPr>
        <w:ind w:left="475"/>
      </w:pPr>
      <w:r>
        <w:t>8.</w:t>
      </w:r>
      <w:r>
        <w:t>法律法规规定或中国证监会认定的其他情形。</w:t>
      </w:r>
      <w:r>
        <w:t xml:space="preserve"> </w:t>
      </w:r>
    </w:p>
    <w:p w14:paraId="21A2D386" w14:textId="77777777" w:rsidR="00815853" w:rsidRDefault="009C15A0">
      <w:pPr>
        <w:ind w:left="475"/>
      </w:pPr>
      <w:r>
        <w:t>发生除上述第</w:t>
      </w:r>
      <w:r>
        <w:t>4</w:t>
      </w:r>
      <w:r>
        <w:t>和</w:t>
      </w:r>
      <w:r>
        <w:t>6</w:t>
      </w:r>
      <w:r>
        <w:t>项以外的暂停申购情形时且基金管理人决定暂停申购的，</w:t>
      </w:r>
    </w:p>
    <w:p w14:paraId="7E9992AB" w14:textId="77777777" w:rsidR="00815853" w:rsidRDefault="009C15A0">
      <w:pPr>
        <w:spacing w:after="5" w:line="369" w:lineRule="auto"/>
        <w:ind w:left="-15" w:right="116" w:firstLine="0"/>
        <w:jc w:val="both"/>
      </w:pPr>
      <w:r>
        <w:t>基金管理人应当根据有关规定在指定媒介上刊登暂停申购公告。如果投资人的申</w:t>
      </w:r>
      <w:r>
        <w:t>购申请被拒绝，被拒绝的申购款项将退还给投资人。在暂停申购的情况消除时，基金管理人应及时恢复申购业务的办理。</w:t>
      </w:r>
      <w:r>
        <w:rPr>
          <w:sz w:val="21"/>
        </w:rPr>
        <w:t xml:space="preserve"> </w:t>
      </w:r>
    </w:p>
    <w:p w14:paraId="649CA5E7" w14:textId="77777777" w:rsidR="00815853" w:rsidRDefault="009C15A0">
      <w:pPr>
        <w:ind w:left="475"/>
      </w:pPr>
      <w:r>
        <w:t>(</w:t>
      </w:r>
      <w:r>
        <w:t>九</w:t>
      </w:r>
      <w:r>
        <w:t>)</w:t>
      </w:r>
      <w:r>
        <w:t>暂停赎回或延缓支付赎回款项的情形</w:t>
      </w:r>
      <w:r>
        <w:t xml:space="preserve"> </w:t>
      </w:r>
    </w:p>
    <w:p w14:paraId="68956B74" w14:textId="77777777" w:rsidR="00815853" w:rsidRDefault="009C15A0">
      <w:pPr>
        <w:spacing w:after="0" w:line="360" w:lineRule="auto"/>
        <w:ind w:left="0" w:firstLine="480"/>
      </w:pPr>
      <w:r>
        <w:t>发生下列情形时，基金管理人可暂停接受投资人的赎回申请或延缓支付赎回款项：</w:t>
      </w:r>
      <w:r>
        <w:t xml:space="preserve"> </w:t>
      </w:r>
    </w:p>
    <w:p w14:paraId="4748277E" w14:textId="77777777" w:rsidR="00815853" w:rsidRDefault="009C15A0">
      <w:pPr>
        <w:ind w:left="475"/>
      </w:pPr>
      <w:r>
        <w:t>1.</w:t>
      </w:r>
      <w:r>
        <w:t>因不可抗力导致基金无法正常运作。</w:t>
      </w:r>
      <w:r>
        <w:t xml:space="preserve"> </w:t>
      </w:r>
    </w:p>
    <w:p w14:paraId="361FEB42" w14:textId="77777777" w:rsidR="00815853" w:rsidRDefault="009C15A0">
      <w:pPr>
        <w:spacing w:after="0" w:line="360" w:lineRule="auto"/>
        <w:ind w:left="0" w:firstLine="480"/>
      </w:pPr>
      <w:r>
        <w:t>2.</w:t>
      </w:r>
      <w:r>
        <w:t>证券交易所交易时间非正常停市，导致基金管理人无法计算当日基金资产净值。</w:t>
      </w:r>
      <w:r>
        <w:t xml:space="preserve"> </w:t>
      </w:r>
    </w:p>
    <w:p w14:paraId="01911EB1" w14:textId="77777777" w:rsidR="00815853" w:rsidRDefault="009C15A0">
      <w:pPr>
        <w:ind w:left="475"/>
      </w:pPr>
      <w:r>
        <w:t>3.</w:t>
      </w:r>
      <w:r>
        <w:t>连续两个或两个以上开放日发生巨额赎回。</w:t>
      </w:r>
      <w:r>
        <w:t xml:space="preserve"> </w:t>
      </w:r>
    </w:p>
    <w:p w14:paraId="37532C5E" w14:textId="77777777" w:rsidR="00815853" w:rsidRDefault="009C15A0">
      <w:pPr>
        <w:ind w:left="475"/>
      </w:pPr>
      <w:r>
        <w:t>4.</w:t>
      </w:r>
      <w:r>
        <w:t>发生本基金合同规定的暂停基金资产估值情况。</w:t>
      </w:r>
      <w:r>
        <w:t xml:space="preserve"> </w:t>
      </w:r>
    </w:p>
    <w:p w14:paraId="0CD9D13E" w14:textId="77777777" w:rsidR="00815853" w:rsidRDefault="009C15A0">
      <w:pPr>
        <w:spacing w:after="0" w:line="369" w:lineRule="auto"/>
        <w:ind w:left="0" w:firstLine="480"/>
      </w:pPr>
      <w:r>
        <w:t>5</w:t>
      </w:r>
      <w:r>
        <w:t>．当前一估值日基金资产净值</w:t>
      </w:r>
      <w:r>
        <w:t xml:space="preserve"> 50%</w:t>
      </w:r>
      <w:r>
        <w:t>以上的资产出现无可参考的活跃市场价</w:t>
      </w:r>
      <w:r>
        <w:t>格且采用估值技术仍导致公允价值存在重大不确定性时，经与基金托管人协商确认后，基金管理人应当采取延缓支付赎回款项或暂停接受基金赎回申请的措施。</w:t>
      </w:r>
      <w:r>
        <w:t xml:space="preserve"> </w:t>
      </w:r>
    </w:p>
    <w:p w14:paraId="1B3CF438" w14:textId="77777777" w:rsidR="00815853" w:rsidRDefault="009C15A0">
      <w:pPr>
        <w:ind w:left="475"/>
      </w:pPr>
      <w:r>
        <w:t>6.</w:t>
      </w:r>
      <w:r>
        <w:t>法律法规规定或中国证监会认定的其他情形。</w:t>
      </w:r>
      <w:r>
        <w:t xml:space="preserve"> </w:t>
      </w:r>
    </w:p>
    <w:p w14:paraId="0C71C0C5" w14:textId="77777777" w:rsidR="00815853" w:rsidRDefault="009C15A0">
      <w:pPr>
        <w:spacing w:after="0" w:line="360" w:lineRule="auto"/>
        <w:ind w:left="0" w:firstLine="480"/>
      </w:pPr>
      <w:r>
        <w:t>发生上述情形且基金管理人决定暂停接受投资人的赎回申请或延缓支付赎回款项时，基金管理人应在当日报中国证监会备案，已接受的赎回申请，基金管理人应足额支付；如暂时不能足额支付，应将可支付部分按单个账户申请量占申请总量的比例分配给赎回申请人，未支付部分可延期支付，并以后续开放日的基金份额净值为依据计算赎回金额。若连续两个或两个以上开放日发生巨额赎回，延期支付最长不得超过</w:t>
      </w:r>
      <w:r>
        <w:t>20</w:t>
      </w:r>
      <w:r>
        <w:t>个工作日，并在指定媒介上公告。投资人在申请赎回时可事先选择将当日可能未获受理部分予以撤销。在暂停赎回的情况消除时，基金管理人应及时恢复赎回业务的</w:t>
      </w:r>
      <w:r>
        <w:t>办理并予以公告。</w:t>
      </w:r>
      <w:r>
        <w:rPr>
          <w:sz w:val="21"/>
        </w:rPr>
        <w:t xml:space="preserve"> </w:t>
      </w:r>
    </w:p>
    <w:p w14:paraId="02FCF06E" w14:textId="77777777" w:rsidR="00815853" w:rsidRDefault="009C15A0">
      <w:pPr>
        <w:ind w:left="475"/>
      </w:pPr>
      <w:r>
        <w:t>(</w:t>
      </w:r>
      <w:r>
        <w:t>十</w:t>
      </w:r>
      <w:r>
        <w:t>)</w:t>
      </w:r>
      <w:r>
        <w:t>巨额赎回的情形及处理方式</w:t>
      </w:r>
      <w:r>
        <w:t xml:space="preserve"> </w:t>
      </w:r>
    </w:p>
    <w:p w14:paraId="3CA05B8A" w14:textId="77777777" w:rsidR="00815853" w:rsidRDefault="009C15A0">
      <w:pPr>
        <w:ind w:left="475"/>
      </w:pPr>
      <w:r>
        <w:t>1.</w:t>
      </w:r>
      <w:r>
        <w:t>巨额赎回的认定</w:t>
      </w:r>
      <w:r>
        <w:t xml:space="preserve"> </w:t>
      </w:r>
    </w:p>
    <w:p w14:paraId="6EE4A416" w14:textId="77777777" w:rsidR="00815853" w:rsidRDefault="009C15A0">
      <w:pPr>
        <w:spacing w:after="0" w:line="360" w:lineRule="auto"/>
        <w:ind w:left="0" w:firstLine="480"/>
      </w:pPr>
      <w:r>
        <w:t>若本基金单个开放日内的基金份额净赎回申请</w:t>
      </w:r>
      <w:r>
        <w:t>(</w:t>
      </w:r>
      <w:r>
        <w:t>赎回申请份额总数加上基金转换中转出申请份额总数后扣除申购申请份额总数及基金转换中转入申请份额总数后的余额</w:t>
      </w:r>
      <w:r>
        <w:t>)</w:t>
      </w:r>
      <w:r>
        <w:t>超过前一开放日的基金总份额的</w:t>
      </w:r>
      <w:r>
        <w:t>10%</w:t>
      </w:r>
      <w:r>
        <w:t>，即认为是发生了巨额赎回。</w:t>
      </w:r>
      <w:r>
        <w:t xml:space="preserve"> </w:t>
      </w:r>
    </w:p>
    <w:p w14:paraId="5477C080" w14:textId="77777777" w:rsidR="00815853" w:rsidRDefault="009C15A0">
      <w:pPr>
        <w:ind w:left="475"/>
      </w:pPr>
      <w:r>
        <w:t>2.</w:t>
      </w:r>
      <w:r>
        <w:t>巨额赎回的处理方式</w:t>
      </w:r>
      <w:r>
        <w:t xml:space="preserve"> </w:t>
      </w:r>
    </w:p>
    <w:p w14:paraId="1120C68B" w14:textId="77777777" w:rsidR="00815853" w:rsidRDefault="009C15A0">
      <w:pPr>
        <w:ind w:left="475"/>
      </w:pPr>
      <w:r>
        <w:t>当出现巨额赎回时，基金管理人可以根据基金当时的资产组合状况决定全额</w:t>
      </w:r>
    </w:p>
    <w:p w14:paraId="316D8662" w14:textId="77777777" w:rsidR="00815853" w:rsidRDefault="009C15A0">
      <w:pPr>
        <w:spacing w:after="0" w:line="360" w:lineRule="auto"/>
      </w:pPr>
      <w:r>
        <w:t>赎回或部分延期赎回。（</w:t>
      </w:r>
      <w:r>
        <w:t>1</w:t>
      </w:r>
      <w:r>
        <w:t>）全额赎回：当基金管理人认为有能力支付投资人的全部赎回申请时，按正常赎回程序执行。</w:t>
      </w:r>
      <w:r>
        <w:t xml:space="preserve"> </w:t>
      </w:r>
    </w:p>
    <w:p w14:paraId="51C926CE" w14:textId="77777777" w:rsidR="00815853" w:rsidRDefault="009C15A0">
      <w:pPr>
        <w:numPr>
          <w:ilvl w:val="0"/>
          <w:numId w:val="1"/>
        </w:numPr>
        <w:spacing w:after="0" w:line="360" w:lineRule="auto"/>
        <w:ind w:firstLine="480"/>
      </w:pPr>
      <w:r>
        <w:t>部分延期赎回：当基金</w:t>
      </w:r>
      <w:r>
        <w:t>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w:t>
      </w:r>
      <w:r>
        <w:t>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t xml:space="preserve"> </w:t>
      </w:r>
    </w:p>
    <w:p w14:paraId="2CE2986F" w14:textId="77777777" w:rsidR="00815853" w:rsidRDefault="009C15A0">
      <w:pPr>
        <w:numPr>
          <w:ilvl w:val="0"/>
          <w:numId w:val="1"/>
        </w:numPr>
        <w:spacing w:after="0" w:line="360" w:lineRule="auto"/>
        <w:ind w:firstLine="480"/>
      </w:pPr>
      <w:r>
        <w:t>若发生巨额赎回且单个基金份额持有人的赎回申请超过上一开放日基金总份额</w:t>
      </w:r>
      <w: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t xml:space="preserve"> </w:t>
      </w:r>
    </w:p>
    <w:p w14:paraId="0BFEADDF" w14:textId="77777777" w:rsidR="00815853" w:rsidRDefault="009C15A0">
      <w:pPr>
        <w:numPr>
          <w:ilvl w:val="0"/>
          <w:numId w:val="1"/>
        </w:numPr>
        <w:spacing w:after="131" w:line="259" w:lineRule="auto"/>
        <w:ind w:firstLine="480"/>
      </w:pPr>
      <w:r>
        <w:t>暂停赎回：连续</w:t>
      </w:r>
      <w:r>
        <w:t>2</w:t>
      </w:r>
      <w:r>
        <w:t>日以上</w:t>
      </w:r>
      <w:r>
        <w:t>(</w:t>
      </w:r>
      <w:r>
        <w:t>含本数</w:t>
      </w:r>
      <w:r>
        <w:t>)</w:t>
      </w:r>
      <w:r>
        <w:t>发生巨额赎回，如基金管理人认为有</w:t>
      </w:r>
    </w:p>
    <w:p w14:paraId="44610BCB" w14:textId="77777777" w:rsidR="00815853" w:rsidRDefault="009C15A0">
      <w:pPr>
        <w:spacing w:after="0" w:line="360" w:lineRule="auto"/>
      </w:pPr>
      <w:r>
        <w:t>必要，可暂停接受基金的赎回申请；已经接受的赎回申请可以延缓支付赎回款项，但不得超过</w:t>
      </w:r>
      <w:r>
        <w:t>20</w:t>
      </w:r>
      <w:r>
        <w:t>个工作日，并应当在指定媒介上进行公告。</w:t>
      </w:r>
      <w:r>
        <w:t xml:space="preserve"> </w:t>
      </w:r>
    </w:p>
    <w:p w14:paraId="5A0E4509" w14:textId="77777777" w:rsidR="00815853" w:rsidRDefault="009C15A0">
      <w:pPr>
        <w:numPr>
          <w:ilvl w:val="0"/>
          <w:numId w:val="1"/>
        </w:numPr>
        <w:spacing w:after="0" w:line="360" w:lineRule="auto"/>
        <w:ind w:firstLine="480"/>
      </w:pPr>
      <w:r>
        <w:t>巨额赎回业务的场内处理，按照深圳证券交易所及中国证券登记结算有限责任公司的有关规定处理。</w:t>
      </w:r>
      <w:r>
        <w:t xml:space="preserve"> </w:t>
      </w:r>
    </w:p>
    <w:p w14:paraId="707B3F63" w14:textId="77777777" w:rsidR="00815853" w:rsidRDefault="009C15A0">
      <w:pPr>
        <w:ind w:left="475"/>
      </w:pPr>
      <w:r>
        <w:t>3.</w:t>
      </w:r>
      <w:r>
        <w:t>巨额赎回的公告</w:t>
      </w:r>
      <w:r>
        <w:t xml:space="preserve"> </w:t>
      </w:r>
    </w:p>
    <w:p w14:paraId="433B9FFE" w14:textId="77777777" w:rsidR="00815853" w:rsidRDefault="009C15A0">
      <w:pPr>
        <w:spacing w:after="5" w:line="369" w:lineRule="auto"/>
        <w:ind w:left="-15" w:right="116" w:firstLine="470"/>
        <w:jc w:val="both"/>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t xml:space="preserve"> </w:t>
      </w:r>
    </w:p>
    <w:p w14:paraId="6175A3D2" w14:textId="77777777" w:rsidR="00815853" w:rsidRDefault="009C15A0">
      <w:pPr>
        <w:ind w:left="475"/>
      </w:pPr>
      <w:r>
        <w:t>(</w:t>
      </w:r>
      <w:r>
        <w:t>十一</w:t>
      </w:r>
      <w:r>
        <w:t>)</w:t>
      </w:r>
      <w:r>
        <w:t>暂停申购或赎</w:t>
      </w:r>
      <w:r>
        <w:t>回的公告和重新开放申购或赎回的公告</w:t>
      </w:r>
      <w:r>
        <w:t xml:space="preserve"> </w:t>
      </w:r>
    </w:p>
    <w:p w14:paraId="791A933E" w14:textId="77777777" w:rsidR="00815853" w:rsidRDefault="009C15A0">
      <w:pPr>
        <w:spacing w:after="131" w:line="259" w:lineRule="auto"/>
        <w:ind w:right="116"/>
        <w:jc w:val="right"/>
      </w:pPr>
      <w:r>
        <w:t>1.</w:t>
      </w:r>
      <w:r>
        <w:t>发生上述暂停申购或赎回情况的，基金管理人应当在规定期限内在指定媒</w:t>
      </w:r>
    </w:p>
    <w:p w14:paraId="0B8F9734" w14:textId="77777777" w:rsidR="00815853" w:rsidRDefault="009C15A0">
      <w:r>
        <w:t>介上刊登暂停公告。</w:t>
      </w:r>
      <w:r>
        <w:t xml:space="preserve"> </w:t>
      </w:r>
    </w:p>
    <w:p w14:paraId="1EA86C1A" w14:textId="77777777" w:rsidR="00815853" w:rsidRDefault="009C15A0">
      <w:pPr>
        <w:spacing w:after="0" w:line="379" w:lineRule="auto"/>
        <w:ind w:left="0" w:firstLine="480"/>
      </w:pPr>
      <w:r>
        <w:t>2.</w:t>
      </w:r>
      <w:r>
        <w:t>如发生暂停的时间为</w:t>
      </w:r>
      <w:r>
        <w:t xml:space="preserve"> 1 </w:t>
      </w:r>
      <w:r>
        <w:t>日，基金管理人应于重新开放日，在指定媒介上刊登基金重新开放申购或赎回公告，并公布最近</w:t>
      </w:r>
      <w:r>
        <w:t>1</w:t>
      </w:r>
      <w:r>
        <w:t>个开放日的基金份额净值。</w:t>
      </w:r>
      <w:r>
        <w:t xml:space="preserve"> </w:t>
      </w:r>
    </w:p>
    <w:p w14:paraId="3E47DC7D" w14:textId="77777777" w:rsidR="00815853" w:rsidRDefault="009C15A0">
      <w:pPr>
        <w:spacing w:after="5" w:line="369" w:lineRule="auto"/>
        <w:ind w:left="-15" w:right="116" w:firstLine="470"/>
        <w:jc w:val="both"/>
      </w:pPr>
      <w:r>
        <w:t>3.</w:t>
      </w:r>
      <w:r>
        <w:t>如发生暂停的时间超过</w:t>
      </w:r>
      <w:r>
        <w:t xml:space="preserve"> 1 </w:t>
      </w:r>
      <w:r>
        <w:t>日但少于</w:t>
      </w:r>
      <w:r>
        <w:t xml:space="preserve"> 2 </w:t>
      </w:r>
      <w:r>
        <w:t>周，暂停结束，基金重新开放申购或赎回时，基金管理人应依照《信息披露办法》的有关规定在指定媒介刊登基金重新开放申购或赎回公告，并在重新开始办理申购赎回业务的开放日公告最近</w:t>
      </w:r>
      <w:r>
        <w:t xml:space="preserve"> 1 </w:t>
      </w:r>
      <w:r>
        <w:t>个工作日的基金份额净值</w:t>
      </w:r>
      <w:r>
        <w:t>。</w:t>
      </w:r>
      <w:r>
        <w:t xml:space="preserve"> </w:t>
      </w:r>
    </w:p>
    <w:p w14:paraId="65E28658" w14:textId="77777777" w:rsidR="00815853" w:rsidRDefault="009C15A0">
      <w:pPr>
        <w:spacing w:after="0" w:line="369" w:lineRule="auto"/>
        <w:ind w:left="0" w:firstLine="480"/>
      </w:pPr>
      <w:r>
        <w:t>4.</w:t>
      </w:r>
      <w:r>
        <w:t>如发生暂停的时间超过</w:t>
      </w:r>
      <w:r>
        <w:t xml:space="preserve"> 2 </w:t>
      </w:r>
      <w:r>
        <w:t>周，暂停期间，基金管理人应每</w:t>
      </w:r>
      <w:r>
        <w:t xml:space="preserve"> 2 </w:t>
      </w:r>
      <w:r>
        <w:t>周至少刊登暂停公告</w:t>
      </w:r>
      <w:r>
        <w:t xml:space="preserve"> 1 </w:t>
      </w:r>
      <w:r>
        <w:t>次。当连续暂停时间超过</w:t>
      </w:r>
      <w:r>
        <w:t xml:space="preserve"> 2 </w:t>
      </w:r>
      <w:r>
        <w:t>个月的，基金管理人可以调整刊登公告的频率。暂停结束，基金重新开放申购或赎回时，基金管理人应依照《信息披露办法》的有关规定在指定媒介刊登基金重新开放申购或赎回公告，并在重新开始办理申购赎回业务的开放日公告最近</w:t>
      </w:r>
      <w:r>
        <w:t>1</w:t>
      </w:r>
      <w:r>
        <w:t>个工作日的基金份额净值。</w:t>
      </w:r>
      <w:r>
        <w:t xml:space="preserve"> </w:t>
      </w:r>
    </w:p>
    <w:p w14:paraId="3E48BD21" w14:textId="77777777" w:rsidR="00815853" w:rsidRDefault="009C15A0">
      <w:pPr>
        <w:ind w:left="475"/>
      </w:pPr>
      <w:r>
        <w:t>(</w:t>
      </w:r>
      <w:r>
        <w:t>十二</w:t>
      </w:r>
      <w:r>
        <w:t>)</w:t>
      </w:r>
      <w:r>
        <w:t>基金转换</w:t>
      </w:r>
      <w:r>
        <w:t xml:space="preserve"> </w:t>
      </w:r>
    </w:p>
    <w:p w14:paraId="078C68B1" w14:textId="77777777" w:rsidR="00815853" w:rsidRDefault="009C15A0">
      <w:pPr>
        <w:spacing w:after="0" w:line="364" w:lineRule="auto"/>
        <w:ind w:left="0" w:firstLine="480"/>
      </w:pPr>
      <w:r>
        <w:t>本基金转为上市开放式基金（</w:t>
      </w:r>
      <w:r>
        <w:t>LOF</w:t>
      </w:r>
      <w:r>
        <w:t>）后，基金管理人可以根据相关法律法规以及本基金合同的规定决定开办本基金与基金管理人管理的、且由同一注册</w:t>
      </w:r>
      <w:r>
        <w:t>登记机构办理注册登记的其他基金之间的转换业务，基金转换可以收取一定的转换费，相关规则由基金管理人届时根据相关法律法规及本基金合同的规定制定并公告，并提前告知基金托管人与相关机构。本基金</w:t>
      </w:r>
      <w:r>
        <w:t xml:space="preserve"> A </w:t>
      </w:r>
      <w:r>
        <w:t>类基金份额和</w:t>
      </w:r>
      <w:r>
        <w:t xml:space="preserve"> C </w:t>
      </w:r>
      <w:r>
        <w:t>类基金份额之间暂不允许进行相互转换。</w:t>
      </w:r>
      <w:r>
        <w:t xml:space="preserve"> </w:t>
      </w:r>
    </w:p>
    <w:p w14:paraId="30990FA4" w14:textId="77777777" w:rsidR="00815853" w:rsidRDefault="009C15A0">
      <w:pPr>
        <w:ind w:left="475"/>
      </w:pPr>
      <w:r>
        <w:t>(</w:t>
      </w:r>
      <w:r>
        <w:t>十三</w:t>
      </w:r>
      <w:r>
        <w:t>)</w:t>
      </w:r>
      <w:r>
        <w:t>基金的非交易过户</w:t>
      </w:r>
      <w:r>
        <w:t xml:space="preserve"> </w:t>
      </w:r>
    </w:p>
    <w:p w14:paraId="7AF9C909" w14:textId="77777777" w:rsidR="00815853" w:rsidRDefault="009C15A0">
      <w:pPr>
        <w:spacing w:after="5" w:line="369" w:lineRule="auto"/>
        <w:ind w:left="-15" w:right="116" w:firstLine="470"/>
        <w:jc w:val="both"/>
      </w:pPr>
      <w:r>
        <w:t>基金的非交易过户是指基金注册登记机构受理继承、捐赠和司法强制执行而产生的非交易过户以及注册登记机构认可、符合法律法规的其它非交易过户。无论在上述何种情况下，接受划转的主体必须是依法可以持有本基金基金份额的投资人。</w:t>
      </w:r>
      <w:r>
        <w:t xml:space="preserve"> </w:t>
      </w:r>
    </w:p>
    <w:p w14:paraId="5BA262E4" w14:textId="77777777" w:rsidR="00815853" w:rsidRDefault="009C15A0">
      <w:pPr>
        <w:spacing w:after="0" w:line="360" w:lineRule="auto"/>
        <w:ind w:left="0" w:firstLine="480"/>
      </w:pPr>
      <w:r>
        <w:t>继承是指基金份额持有人死亡，其持有的基金份额由其合法的继承人继承；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注册登记机构要求提供的相关资料，对于符合条件的非交易过户申请按基金注册登记机构的规定办理，并按基金注册登记机构规定的标准收费。</w:t>
      </w:r>
      <w:r>
        <w:t xml:space="preserve"> </w:t>
      </w:r>
    </w:p>
    <w:p w14:paraId="7FB8B225" w14:textId="77777777" w:rsidR="00815853" w:rsidRDefault="009C15A0">
      <w:pPr>
        <w:spacing w:after="0" w:line="379" w:lineRule="auto"/>
        <w:ind w:left="475"/>
      </w:pPr>
      <w:r>
        <w:t>(</w:t>
      </w:r>
      <w:r>
        <w:t>十四</w:t>
      </w:r>
      <w:r>
        <w:t>)</w:t>
      </w:r>
      <w:r>
        <w:t>基金的转托管本基金的转托管包括系统内转托管和跨系统转托管。本基金的</w:t>
      </w:r>
      <w:r>
        <w:t xml:space="preserve"> A </w:t>
      </w:r>
      <w:r>
        <w:t>类基金份额的转托管包括系统</w:t>
      </w:r>
      <w:r>
        <w:t>内转托管和跨系统转托管。本基金的</w:t>
      </w:r>
      <w:r>
        <w:t xml:space="preserve"> C </w:t>
      </w:r>
      <w:r>
        <w:t>类基金份额仅能够实现系统内转托管。</w:t>
      </w:r>
      <w:r>
        <w:t xml:space="preserve">  </w:t>
      </w:r>
    </w:p>
    <w:p w14:paraId="6B97362A" w14:textId="77777777" w:rsidR="00815853" w:rsidRDefault="009C15A0">
      <w:pPr>
        <w:ind w:left="475"/>
      </w:pPr>
      <w:r>
        <w:t>1.</w:t>
      </w:r>
      <w:r>
        <w:t>系统内转托管</w:t>
      </w:r>
      <w:r>
        <w:t xml:space="preserve">  </w:t>
      </w:r>
    </w:p>
    <w:p w14:paraId="2305EBDC" w14:textId="77777777" w:rsidR="00815853" w:rsidRDefault="009C15A0">
      <w:pPr>
        <w:numPr>
          <w:ilvl w:val="0"/>
          <w:numId w:val="2"/>
        </w:numPr>
        <w:spacing w:after="0" w:line="360" w:lineRule="auto"/>
        <w:ind w:firstLine="480"/>
      </w:pPr>
      <w:r>
        <w:t>系统内转托管是指基金份额持有人将持有的基金份额在注册登记系统内不同销售机构（网点）之间或证券登记结算系统内不同会员单位（交易单元）之间进行转托管的行为。</w:t>
      </w:r>
      <w:r>
        <w:t xml:space="preserve">  </w:t>
      </w:r>
    </w:p>
    <w:p w14:paraId="3536217A" w14:textId="77777777" w:rsidR="00815853" w:rsidRDefault="009C15A0">
      <w:pPr>
        <w:numPr>
          <w:ilvl w:val="0"/>
          <w:numId w:val="2"/>
        </w:numPr>
        <w:spacing w:after="1" w:line="360" w:lineRule="auto"/>
        <w:ind w:firstLine="480"/>
      </w:pPr>
      <w:r>
        <w:t>份额登记在注册登记系统的基金份额持有人在变更办理基金赎回业务的销售机构（网点）时，可办理已持有基金份额的系统内转托管。</w:t>
      </w:r>
      <w:r>
        <w:t xml:space="preserve">  </w:t>
      </w:r>
    </w:p>
    <w:p w14:paraId="78AF14E4" w14:textId="77777777" w:rsidR="00815853" w:rsidRDefault="009C15A0">
      <w:pPr>
        <w:numPr>
          <w:ilvl w:val="0"/>
          <w:numId w:val="2"/>
        </w:numPr>
        <w:spacing w:after="5" w:line="369" w:lineRule="auto"/>
        <w:ind w:firstLine="480"/>
      </w:pPr>
      <w:r>
        <w:t>份额登记在证券登记结算系统的基金份额持有人在变更办理上市交易或场内赎回业务的会员单位（交易单元）时，可办理已持有基金份额的系统内转</w:t>
      </w:r>
      <w:r>
        <w:t>托管。</w:t>
      </w:r>
      <w:r>
        <w:t xml:space="preserve">  </w:t>
      </w:r>
    </w:p>
    <w:p w14:paraId="6FC16B48" w14:textId="77777777" w:rsidR="00815853" w:rsidRDefault="009C15A0">
      <w:pPr>
        <w:ind w:left="475"/>
      </w:pPr>
      <w:r>
        <w:t>2.</w:t>
      </w:r>
      <w:r>
        <w:t>跨系统转托管</w:t>
      </w:r>
      <w:r>
        <w:t xml:space="preserve">  </w:t>
      </w:r>
    </w:p>
    <w:p w14:paraId="6A3D9E1E" w14:textId="77777777" w:rsidR="00815853" w:rsidRDefault="009C15A0">
      <w:pPr>
        <w:numPr>
          <w:ilvl w:val="0"/>
          <w:numId w:val="3"/>
        </w:numPr>
        <w:spacing w:after="0" w:line="360" w:lineRule="auto"/>
        <w:ind w:firstLine="480"/>
      </w:pPr>
      <w:r>
        <w:t>跨系统转托管是指基金份额持有人将持有的基金份额在注册登记系统和证券登记结算系统间进行转托管的行为。</w:t>
      </w:r>
      <w:r>
        <w:t xml:space="preserve"> </w:t>
      </w:r>
    </w:p>
    <w:p w14:paraId="58E7D391" w14:textId="77777777" w:rsidR="00815853" w:rsidRDefault="009C15A0">
      <w:pPr>
        <w:numPr>
          <w:ilvl w:val="0"/>
          <w:numId w:val="3"/>
        </w:numPr>
        <w:spacing w:after="0" w:line="360" w:lineRule="auto"/>
        <w:ind w:firstLine="480"/>
      </w:pPr>
      <w:r>
        <w:t>本基金跨系统转托管的具体业务按照中国证券登记结算有限责任公司及深圳证券交易所的相关规定办理。</w:t>
      </w:r>
      <w:r>
        <w:t xml:space="preserve">  </w:t>
      </w:r>
    </w:p>
    <w:p w14:paraId="50AC4661" w14:textId="77777777" w:rsidR="00815853" w:rsidRDefault="009C15A0">
      <w:pPr>
        <w:ind w:left="475"/>
      </w:pPr>
      <w:r>
        <w:t>基金销售机构可以按照相关规定向基金份额持有人收取转托管费。</w:t>
      </w:r>
      <w:r>
        <w:t xml:space="preserve"> </w:t>
      </w:r>
    </w:p>
    <w:p w14:paraId="7C14D5DF" w14:textId="77777777" w:rsidR="00815853" w:rsidRDefault="009C15A0">
      <w:pPr>
        <w:ind w:left="475"/>
      </w:pPr>
      <w:r>
        <w:t>(</w:t>
      </w:r>
      <w:r>
        <w:t>十五</w:t>
      </w:r>
      <w:r>
        <w:t>)</w:t>
      </w:r>
      <w:r>
        <w:t>定期定额投资计划</w:t>
      </w:r>
      <w:r>
        <w:t xml:space="preserve"> </w:t>
      </w:r>
    </w:p>
    <w:p w14:paraId="465DB5A9" w14:textId="77777777" w:rsidR="00815853" w:rsidRDefault="009C15A0">
      <w:pPr>
        <w:ind w:left="475"/>
      </w:pPr>
      <w:r>
        <w:t>本基金转为上市开放式基金（</w:t>
      </w:r>
      <w:r>
        <w:t>LOF</w:t>
      </w:r>
      <w:r>
        <w:t>）后，基金管理人可以为投资人办理定期定</w:t>
      </w:r>
    </w:p>
    <w:p w14:paraId="140EF2BB" w14:textId="77777777" w:rsidR="00815853" w:rsidRDefault="009C15A0">
      <w:pPr>
        <w:spacing w:after="0" w:line="360" w:lineRule="auto"/>
      </w:pPr>
      <w:r>
        <w:t>额投资计划，具体规则由基金管理人在届时发布公告或更新的招募说明书中确定。投资人在办理定期定额投资计划时可自行约定每期</w:t>
      </w:r>
      <w:r>
        <w:t>扣款金额，每期扣款金额必须不低于基金管理人在相关公告或更新的招募说明书中所规定的定期定额投资计划最低申购金额。</w:t>
      </w:r>
      <w:r>
        <w:t xml:space="preserve"> </w:t>
      </w:r>
    </w:p>
    <w:p w14:paraId="1C82BDB6" w14:textId="77777777" w:rsidR="00815853" w:rsidRDefault="009C15A0">
      <w:pPr>
        <w:ind w:left="475"/>
      </w:pPr>
      <w:r>
        <w:t>(</w:t>
      </w:r>
      <w:r>
        <w:t>十六</w:t>
      </w:r>
      <w:r>
        <w:t>)</w:t>
      </w:r>
      <w:r>
        <w:t>基金的冻结和解冻</w:t>
      </w:r>
      <w:r>
        <w:t xml:space="preserve"> </w:t>
      </w:r>
    </w:p>
    <w:p w14:paraId="5EB4B76C" w14:textId="77777777" w:rsidR="00815853" w:rsidRDefault="009C15A0">
      <w:pPr>
        <w:ind w:left="475"/>
      </w:pPr>
      <w:r>
        <w:t>基金注册登记机构只受理国家有权机关依法要求的基金份额的冻结与解冻，</w:t>
      </w:r>
    </w:p>
    <w:p w14:paraId="55ED8EF0" w14:textId="77777777" w:rsidR="00815853" w:rsidRDefault="009C15A0">
      <w:pPr>
        <w:spacing w:after="613"/>
      </w:pPr>
      <w:r>
        <w:t>以及注册登记机构认可、符合法律法规的其他情况下的冻结与解冻。</w:t>
      </w:r>
      <w:r>
        <w:t xml:space="preserve"> </w:t>
      </w:r>
    </w:p>
    <w:p w14:paraId="15916BD3" w14:textId="77777777" w:rsidR="00815853" w:rsidRDefault="009C15A0">
      <w:pPr>
        <w:pStyle w:val="1"/>
        <w:spacing w:after="613" w:line="265" w:lineRule="auto"/>
        <w:ind w:right="0"/>
        <w:jc w:val="left"/>
      </w:pPr>
      <w:bookmarkStart w:id="7" w:name="_Toc70332"/>
      <w:r>
        <w:t>八、基金合同当事人及权利义务</w:t>
      </w:r>
      <w:r>
        <w:rPr>
          <w:rFonts w:ascii="Times New Roman" w:eastAsia="Times New Roman" w:hAnsi="Times New Roman" w:cs="Times New Roman"/>
          <w:b/>
        </w:rPr>
        <w:t xml:space="preserve"> </w:t>
      </w:r>
      <w:bookmarkEnd w:id="7"/>
    </w:p>
    <w:p w14:paraId="06E240F1" w14:textId="77777777" w:rsidR="00815853" w:rsidRDefault="009C15A0">
      <w:pPr>
        <w:ind w:left="475"/>
      </w:pPr>
      <w:r>
        <w:t>(</w:t>
      </w:r>
      <w:r>
        <w:t>一</w:t>
      </w:r>
      <w:r>
        <w:t>)</w:t>
      </w:r>
      <w:r>
        <w:t>基金管理人</w:t>
      </w:r>
      <w:r>
        <w:t xml:space="preserve"> </w:t>
      </w:r>
    </w:p>
    <w:p w14:paraId="30E21560" w14:textId="77777777" w:rsidR="00815853" w:rsidRDefault="009C15A0">
      <w:pPr>
        <w:ind w:left="475"/>
      </w:pPr>
      <w:r>
        <w:t>名称：广发基金管理有限公司</w:t>
      </w:r>
      <w:r>
        <w:t xml:space="preserve"> </w:t>
      </w:r>
    </w:p>
    <w:p w14:paraId="6C5AC3B6" w14:textId="77777777" w:rsidR="00815853" w:rsidRDefault="009C15A0">
      <w:pPr>
        <w:spacing w:after="0" w:line="360" w:lineRule="auto"/>
        <w:ind w:left="475" w:right="346"/>
      </w:pPr>
      <w:r>
        <w:t>住所：广东省珠海市横琴新区环岛东路</w:t>
      </w:r>
      <w:r>
        <w:t>3018</w:t>
      </w:r>
      <w:r>
        <w:t>号</w:t>
      </w:r>
      <w:r>
        <w:t>2608</w:t>
      </w:r>
      <w:r>
        <w:t>室邮政编码：</w:t>
      </w:r>
      <w:r>
        <w:t xml:space="preserve">501308 </w:t>
      </w:r>
    </w:p>
    <w:p w14:paraId="71131407" w14:textId="77777777" w:rsidR="00815853" w:rsidRDefault="009C15A0">
      <w:pPr>
        <w:ind w:left="475"/>
      </w:pPr>
      <w:r>
        <w:t>法定代表人：葛长伟成立时间：</w:t>
      </w:r>
      <w:r>
        <w:t>2003</w:t>
      </w:r>
      <w:r>
        <w:t>年</w:t>
      </w:r>
      <w:r>
        <w:t>8</w:t>
      </w:r>
      <w:r>
        <w:t>月</w:t>
      </w:r>
      <w:r>
        <w:t>5</w:t>
      </w:r>
      <w:r>
        <w:t>日</w:t>
      </w:r>
      <w:r>
        <w:t xml:space="preserve"> </w:t>
      </w:r>
    </w:p>
    <w:p w14:paraId="03F43494" w14:textId="77777777" w:rsidR="00815853" w:rsidRDefault="009C15A0">
      <w:pPr>
        <w:ind w:left="475"/>
      </w:pPr>
      <w:r>
        <w:t>批准设立机关及批准设立文号：中国证券监督管理委员会证监基金字</w:t>
      </w:r>
    </w:p>
    <w:p w14:paraId="4A91B1C2" w14:textId="77777777" w:rsidR="00815853" w:rsidRDefault="009C15A0">
      <w:r>
        <w:t>[2003]91</w:t>
      </w:r>
      <w:r>
        <w:t>号</w:t>
      </w:r>
      <w:r>
        <w:t xml:space="preserve"> </w:t>
      </w:r>
    </w:p>
    <w:p w14:paraId="525D4ED2" w14:textId="77777777" w:rsidR="00815853" w:rsidRDefault="009C15A0">
      <w:pPr>
        <w:ind w:left="475"/>
      </w:pPr>
      <w:r>
        <w:t>组织形式：有限责任公司</w:t>
      </w:r>
      <w:r>
        <w:t xml:space="preserve"> </w:t>
      </w:r>
    </w:p>
    <w:p w14:paraId="60A5A4FB" w14:textId="77777777" w:rsidR="00815853" w:rsidRDefault="009C15A0">
      <w:pPr>
        <w:ind w:left="475"/>
      </w:pPr>
      <w:r>
        <w:t>注册资本：人民币</w:t>
      </w:r>
      <w:r>
        <w:t>1.2688</w:t>
      </w:r>
      <w:r>
        <w:t>亿元</w:t>
      </w:r>
      <w:r>
        <w:t xml:space="preserve"> </w:t>
      </w:r>
    </w:p>
    <w:p w14:paraId="4DB71117" w14:textId="77777777" w:rsidR="00815853" w:rsidRDefault="009C15A0">
      <w:pPr>
        <w:ind w:left="475"/>
      </w:pPr>
      <w:r>
        <w:t>存续期间：持续经营</w:t>
      </w:r>
      <w:r>
        <w:t xml:space="preserve"> </w:t>
      </w:r>
    </w:p>
    <w:p w14:paraId="03178C61" w14:textId="77777777" w:rsidR="00815853" w:rsidRDefault="009C15A0">
      <w:pPr>
        <w:ind w:left="475"/>
      </w:pPr>
      <w:r>
        <w:t>(</w:t>
      </w:r>
      <w:r>
        <w:t>二</w:t>
      </w:r>
      <w:r>
        <w:t>)</w:t>
      </w:r>
      <w:r>
        <w:t>基金托管人</w:t>
      </w:r>
      <w:r>
        <w:t xml:space="preserve"> </w:t>
      </w:r>
    </w:p>
    <w:p w14:paraId="397123BB" w14:textId="77777777" w:rsidR="00815853" w:rsidRDefault="009C15A0">
      <w:pPr>
        <w:spacing w:after="0" w:line="360" w:lineRule="auto"/>
        <w:ind w:left="475"/>
      </w:pPr>
      <w:r>
        <w:t>名称：中国建设银行股份有限公司</w:t>
      </w:r>
      <w:r>
        <w:t>(</w:t>
      </w:r>
      <w:r>
        <w:t>简称：中国建设银行</w:t>
      </w:r>
      <w:r>
        <w:t xml:space="preserve">) </w:t>
      </w:r>
      <w:r>
        <w:t>住所：北京市西城区金融大街</w:t>
      </w:r>
      <w:r>
        <w:t>25</w:t>
      </w:r>
      <w:r>
        <w:t>号</w:t>
      </w:r>
      <w:r>
        <w:t xml:space="preserve"> </w:t>
      </w:r>
    </w:p>
    <w:p w14:paraId="44748325" w14:textId="77777777" w:rsidR="00815853" w:rsidRDefault="009C15A0">
      <w:pPr>
        <w:spacing w:after="0" w:line="360" w:lineRule="auto"/>
        <w:ind w:left="475" w:right="826"/>
      </w:pPr>
      <w:r>
        <w:t>办公地址：北京市西城区闹市口大街</w:t>
      </w:r>
      <w:r>
        <w:t>1</w:t>
      </w:r>
      <w:r>
        <w:t>号院</w:t>
      </w:r>
      <w:r>
        <w:t>1</w:t>
      </w:r>
      <w:r>
        <w:t>号楼邮政编码：</w:t>
      </w:r>
      <w:r>
        <w:t xml:space="preserve">100033 </w:t>
      </w:r>
    </w:p>
    <w:p w14:paraId="44D7F47D" w14:textId="77777777" w:rsidR="00815853" w:rsidRDefault="009C15A0">
      <w:pPr>
        <w:ind w:left="475"/>
      </w:pPr>
      <w:r>
        <w:t>法定代表人：张金良</w:t>
      </w:r>
      <w:r>
        <w:t xml:space="preserve"> </w:t>
      </w:r>
    </w:p>
    <w:p w14:paraId="2BCB3548" w14:textId="77777777" w:rsidR="00815853" w:rsidRDefault="009C15A0">
      <w:pPr>
        <w:ind w:left="475"/>
      </w:pPr>
      <w:r>
        <w:t>成立时间：</w:t>
      </w:r>
      <w:r>
        <w:t>2004</w:t>
      </w:r>
      <w:r>
        <w:t>年</w:t>
      </w:r>
      <w:r>
        <w:t>9</w:t>
      </w:r>
      <w:r>
        <w:t>月</w:t>
      </w:r>
      <w:r>
        <w:t>17</w:t>
      </w:r>
      <w:r>
        <w:t>日</w:t>
      </w:r>
      <w:r>
        <w:t xml:space="preserve"> </w:t>
      </w:r>
    </w:p>
    <w:p w14:paraId="2DC7C4C7" w14:textId="77777777" w:rsidR="00815853" w:rsidRDefault="009C15A0">
      <w:pPr>
        <w:ind w:left="475"/>
      </w:pPr>
      <w:r>
        <w:t>基金托管业务批准文号：中国证监会证监基字</w:t>
      </w:r>
      <w:r>
        <w:t>[1998]12</w:t>
      </w:r>
      <w:r>
        <w:t>号</w:t>
      </w:r>
      <w:r>
        <w:t xml:space="preserve"> </w:t>
      </w:r>
    </w:p>
    <w:p w14:paraId="63D4D3EB" w14:textId="77777777" w:rsidR="00815853" w:rsidRDefault="009C15A0">
      <w:pPr>
        <w:spacing w:after="0" w:line="360" w:lineRule="auto"/>
        <w:ind w:left="0" w:firstLine="480"/>
      </w:pPr>
      <w:r>
        <w:t>经营范围：吸收公众存款；发放短期、中期、长期贷</w:t>
      </w:r>
      <w:r>
        <w:t>款；办理国内外结算；办理票据承兑与贴现；发行金融债券；代理发行、代理兑付、承销政府债券；买卖政府债券、金融债券；从事同业拆借；买卖、代理买卖外汇；从事银行卡业务；提供信用证服务及担保；代理收付款项及代理保险业务；提供保管箱服务；经中国银行业监督管理机构等监管部门批准的其他业务</w:t>
      </w:r>
      <w:r>
        <w:t xml:space="preserve"> </w:t>
      </w:r>
    </w:p>
    <w:p w14:paraId="76D2BF1A" w14:textId="77777777" w:rsidR="00815853" w:rsidRDefault="009C15A0">
      <w:pPr>
        <w:ind w:left="475"/>
      </w:pPr>
      <w:r>
        <w:t>组织形式：股份有限公司</w:t>
      </w:r>
      <w:r>
        <w:t xml:space="preserve"> </w:t>
      </w:r>
    </w:p>
    <w:p w14:paraId="0DFA3565" w14:textId="77777777" w:rsidR="00815853" w:rsidRDefault="009C15A0">
      <w:pPr>
        <w:spacing w:after="0" w:line="360" w:lineRule="auto"/>
        <w:ind w:left="475" w:right="1907"/>
      </w:pPr>
      <w:r>
        <w:t>注册资本：贰仟伍佰亿壹仟零玖拾柒万柒仟肆佰捌拾陆元整存续期间：持续经营</w:t>
      </w:r>
      <w:r>
        <w:t xml:space="preserve"> (</w:t>
      </w:r>
      <w:r>
        <w:t>三</w:t>
      </w:r>
      <w:r>
        <w:t>)</w:t>
      </w:r>
      <w:r>
        <w:t>基金份额持有人</w:t>
      </w:r>
      <w:r>
        <w:t>投资人自依基金合同、招募说明书取得基金份额即成为基金份额持有人和基金合同当事人，直至其不再持有本基金的基金份额，其持有基金份额的行为本身即表明其对基金合同的完全承认和接受。基金份额持有人作为基金合同当事人并不以在基金合同上书面签章或签字为必要条件。</w:t>
      </w:r>
      <w:r>
        <w:t xml:space="preserve"> </w:t>
      </w:r>
    </w:p>
    <w:p w14:paraId="52DF1B5D" w14:textId="77777777" w:rsidR="00815853" w:rsidRDefault="009C15A0">
      <w:pPr>
        <w:spacing w:after="0" w:line="369" w:lineRule="auto"/>
        <w:ind w:left="0" w:firstLine="480"/>
      </w:pPr>
      <w:r>
        <w:t>同一类别的每份基金份额具有同等的合法权益。本基金</w:t>
      </w:r>
      <w:r>
        <w:t xml:space="preserve"> A </w:t>
      </w:r>
      <w:r>
        <w:t>类基金份额与</w:t>
      </w:r>
      <w:r>
        <w:t xml:space="preserve"> C </w:t>
      </w:r>
      <w:r>
        <w:t>类基金份额由于基金份额净值的不同，基金收益分配的金额以及参与清算后的剩余基金财产分配的数量将可能有所不同。</w:t>
      </w:r>
      <w:r>
        <w:t xml:space="preserve"> </w:t>
      </w:r>
    </w:p>
    <w:p w14:paraId="5429970D" w14:textId="77777777" w:rsidR="00815853" w:rsidRDefault="009C15A0">
      <w:pPr>
        <w:spacing w:after="1" w:line="360" w:lineRule="auto"/>
        <w:ind w:left="475"/>
      </w:pPr>
      <w:r>
        <w:t>(</w:t>
      </w:r>
      <w:r>
        <w:t>四</w:t>
      </w:r>
      <w:r>
        <w:t>)</w:t>
      </w:r>
      <w:r>
        <w:t>基金管理人的权利根据《基金法》及其他有关法律法规，基金管理人的权利为：</w:t>
      </w:r>
      <w:r>
        <w:t xml:space="preserve"> </w:t>
      </w:r>
    </w:p>
    <w:p w14:paraId="5A94A683" w14:textId="77777777" w:rsidR="00815853" w:rsidRDefault="009C15A0">
      <w:pPr>
        <w:spacing w:after="0" w:line="360" w:lineRule="auto"/>
        <w:ind w:left="0" w:firstLine="480"/>
      </w:pPr>
      <w:r>
        <w:t>1.</w:t>
      </w:r>
      <w:r>
        <w:t>自本基金合同生效之日起，依照有关法律法规和本基金合同的规定独立运用基金财产；</w:t>
      </w:r>
      <w:r>
        <w:t xml:space="preserve"> </w:t>
      </w:r>
    </w:p>
    <w:p w14:paraId="13C4D2CC" w14:textId="77777777" w:rsidR="00815853" w:rsidRDefault="009C15A0">
      <w:pPr>
        <w:spacing w:after="0" w:line="360" w:lineRule="auto"/>
        <w:ind w:left="0" w:firstLine="480"/>
      </w:pPr>
      <w:r>
        <w:t>2.</w:t>
      </w:r>
      <w:r>
        <w:t>依照基金合同获得基金管理费以及法律法规规定或监管部门批准的其他收入；</w:t>
      </w:r>
      <w:r>
        <w:t xml:space="preserve"> </w:t>
      </w:r>
    </w:p>
    <w:p w14:paraId="00D7A279" w14:textId="77777777" w:rsidR="00815853" w:rsidRDefault="009C15A0">
      <w:pPr>
        <w:ind w:left="475"/>
      </w:pPr>
      <w:r>
        <w:t>3.</w:t>
      </w:r>
      <w:r>
        <w:t>发售基金份额；</w:t>
      </w:r>
      <w:r>
        <w:t xml:space="preserve"> </w:t>
      </w:r>
    </w:p>
    <w:p w14:paraId="6B809E92" w14:textId="77777777" w:rsidR="00815853" w:rsidRDefault="009C15A0">
      <w:pPr>
        <w:ind w:left="475"/>
      </w:pPr>
      <w:r>
        <w:t>4.</w:t>
      </w:r>
      <w:r>
        <w:t>依照有关规定行使因基金财产投资于证券所产生的权利；</w:t>
      </w:r>
      <w:r>
        <w:t xml:space="preserve"> </w:t>
      </w:r>
    </w:p>
    <w:p w14:paraId="40504419" w14:textId="77777777" w:rsidR="00815853" w:rsidRDefault="009C15A0">
      <w:pPr>
        <w:spacing w:after="5" w:line="369" w:lineRule="auto"/>
        <w:ind w:left="-15" w:right="116" w:firstLine="470"/>
        <w:jc w:val="both"/>
      </w:pPr>
      <w:r>
        <w:t>5.</w:t>
      </w:r>
      <w:r>
        <w:t>在符合有关法律法规的前提下，制订和调整有关基金认购、申购、赎回、转换、非交易过户、转托管等业务的规则，在法律法规和本基金合同规定的范围内决定和调整基金的除调高托管费率和管理费率之外的相关费率结构和收费方式；</w:t>
      </w:r>
      <w:r>
        <w:t xml:space="preserve"> </w:t>
      </w:r>
    </w:p>
    <w:p w14:paraId="6251383D" w14:textId="77777777" w:rsidR="00815853" w:rsidRDefault="009C15A0">
      <w:pPr>
        <w:spacing w:after="5" w:line="369" w:lineRule="auto"/>
        <w:ind w:left="-15" w:right="116" w:firstLine="470"/>
        <w:jc w:val="both"/>
      </w:pPr>
      <w:r>
        <w:t>6.</w:t>
      </w:r>
      <w:r>
        <w:t>根据本基金合同及有关规定监督基金托管人，对于基金托管</w:t>
      </w:r>
      <w:r>
        <w:t>人违反了本基金合同或有关法律法规规定的行为，对基金财产、其他当事人的利益造成重大损失的情形，应及时呈报中国证监会，并采取必要措施保护基金及相关当事人的利益；</w:t>
      </w:r>
      <w:r>
        <w:t xml:space="preserve"> </w:t>
      </w:r>
    </w:p>
    <w:p w14:paraId="60E76F19" w14:textId="77777777" w:rsidR="00815853" w:rsidRDefault="009C15A0">
      <w:pPr>
        <w:ind w:left="475"/>
      </w:pPr>
      <w:r>
        <w:t>7.</w:t>
      </w:r>
      <w:r>
        <w:t>在基金合同约定的范围内，拒绝或暂停受理申购和赎回申请；</w:t>
      </w:r>
      <w:r>
        <w:t xml:space="preserve"> </w:t>
      </w:r>
    </w:p>
    <w:p w14:paraId="299E0459" w14:textId="77777777" w:rsidR="00815853" w:rsidRDefault="009C15A0">
      <w:pPr>
        <w:ind w:left="475"/>
      </w:pPr>
      <w:r>
        <w:t>8.</w:t>
      </w:r>
      <w:r>
        <w:t>在法律法规允许的前提下，为基金的利益依法为基金进行融资、融券；</w:t>
      </w:r>
      <w:r>
        <w:t xml:space="preserve"> </w:t>
      </w:r>
    </w:p>
    <w:p w14:paraId="2E19A43F" w14:textId="77777777" w:rsidR="00815853" w:rsidRDefault="009C15A0">
      <w:pPr>
        <w:spacing w:after="0" w:line="360" w:lineRule="auto"/>
        <w:ind w:left="0" w:firstLine="480"/>
      </w:pPr>
      <w:r>
        <w:t>9.</w:t>
      </w:r>
      <w:r>
        <w:t>自行担任或选择、更换注册登记机构，获取基金份额持有人名册，并对注册登记机构的代理行为进行必要的监督和检查；</w:t>
      </w:r>
      <w:r>
        <w:t xml:space="preserve"> </w:t>
      </w:r>
    </w:p>
    <w:p w14:paraId="28BEDD87" w14:textId="77777777" w:rsidR="00815853" w:rsidRDefault="009C15A0">
      <w:pPr>
        <w:spacing w:after="0" w:line="360" w:lineRule="auto"/>
        <w:ind w:left="0" w:firstLine="480"/>
      </w:pPr>
      <w:r>
        <w:t>10.</w:t>
      </w:r>
      <w:r>
        <w:t>选择、更换代销机构，并依据基金销售服务代理协议和有关法律法规，对其行为进行必要的监督和检查；</w:t>
      </w:r>
      <w:r>
        <w:t xml:space="preserve"> </w:t>
      </w:r>
    </w:p>
    <w:p w14:paraId="3D455950" w14:textId="77777777" w:rsidR="00815853" w:rsidRDefault="009C15A0">
      <w:pPr>
        <w:ind w:left="475"/>
      </w:pPr>
      <w:r>
        <w:t>11</w:t>
      </w:r>
      <w:r>
        <w:t>.</w:t>
      </w:r>
      <w:r>
        <w:t>选择、更换律师、审计师、证券经纪商或其他为基金提供服务的外部机构；</w:t>
      </w:r>
      <w:r>
        <w:t xml:space="preserve"> </w:t>
      </w:r>
    </w:p>
    <w:p w14:paraId="288020AA" w14:textId="77777777" w:rsidR="00815853" w:rsidRDefault="009C15A0">
      <w:pPr>
        <w:ind w:left="475"/>
      </w:pPr>
      <w:r>
        <w:t>12.</w:t>
      </w:r>
      <w:r>
        <w:t>在基金托管人更换时，提名新的基金托管人；</w:t>
      </w:r>
      <w:r>
        <w:t xml:space="preserve"> </w:t>
      </w:r>
    </w:p>
    <w:p w14:paraId="5671E1FD" w14:textId="77777777" w:rsidR="00815853" w:rsidRDefault="009C15A0">
      <w:pPr>
        <w:ind w:left="475"/>
      </w:pPr>
      <w:r>
        <w:t>13.</w:t>
      </w:r>
      <w:r>
        <w:t>依法召集基金份额持有人大会；</w:t>
      </w:r>
      <w:r>
        <w:t xml:space="preserve"> </w:t>
      </w:r>
    </w:p>
    <w:p w14:paraId="69F784A5" w14:textId="77777777" w:rsidR="00815853" w:rsidRDefault="009C15A0">
      <w:pPr>
        <w:ind w:left="475"/>
      </w:pPr>
      <w:r>
        <w:t>14.</w:t>
      </w:r>
      <w:r>
        <w:t>法律法规和基金合同规定的其他权利。</w:t>
      </w:r>
      <w:r>
        <w:t xml:space="preserve"> </w:t>
      </w:r>
    </w:p>
    <w:p w14:paraId="57A890B2" w14:textId="77777777" w:rsidR="00815853" w:rsidRDefault="009C15A0">
      <w:pPr>
        <w:spacing w:after="0" w:line="360" w:lineRule="auto"/>
        <w:ind w:left="475"/>
      </w:pPr>
      <w:r>
        <w:t>(</w:t>
      </w:r>
      <w:r>
        <w:t>五</w:t>
      </w:r>
      <w:r>
        <w:t>)</w:t>
      </w:r>
      <w:r>
        <w:t>基金管理人的义务根据《基金法》及其他有关法律法规，基金管理人的义务为：</w:t>
      </w:r>
      <w:r>
        <w:t xml:space="preserve"> </w:t>
      </w:r>
    </w:p>
    <w:p w14:paraId="78C3E5EF" w14:textId="77777777" w:rsidR="00815853" w:rsidRDefault="009C15A0">
      <w:pPr>
        <w:spacing w:after="0" w:line="360" w:lineRule="auto"/>
        <w:ind w:left="0" w:firstLine="480"/>
      </w:pPr>
      <w:r>
        <w:t>1.</w:t>
      </w:r>
      <w:r>
        <w:t>依法募集基金，办理或者委托经中国证监会认定的其他机构代为办理基金份额的发售、申购、赎回和登记事宜；</w:t>
      </w:r>
      <w:r>
        <w:t xml:space="preserve"> </w:t>
      </w:r>
    </w:p>
    <w:p w14:paraId="0E5909E6" w14:textId="77777777" w:rsidR="00815853" w:rsidRDefault="009C15A0">
      <w:pPr>
        <w:ind w:left="475"/>
      </w:pPr>
      <w:r>
        <w:t>2.</w:t>
      </w:r>
      <w:r>
        <w:t>办理基金备案手续；</w:t>
      </w:r>
      <w:r>
        <w:t xml:space="preserve"> </w:t>
      </w:r>
    </w:p>
    <w:p w14:paraId="08DD6AA4" w14:textId="77777777" w:rsidR="00815853" w:rsidRDefault="009C15A0">
      <w:pPr>
        <w:spacing w:after="0" w:line="360" w:lineRule="auto"/>
        <w:ind w:left="0" w:firstLine="480"/>
      </w:pPr>
      <w:r>
        <w:t>3.</w:t>
      </w:r>
      <w:r>
        <w:t>自基金合同生效之日起，以诚实信用、勤勉尽责的原则管理和运用基金财产；</w:t>
      </w:r>
      <w:r>
        <w:t xml:space="preserve"> </w:t>
      </w:r>
    </w:p>
    <w:p w14:paraId="3150BDE4" w14:textId="77777777" w:rsidR="00815853" w:rsidRDefault="009C15A0">
      <w:pPr>
        <w:spacing w:after="0" w:line="360" w:lineRule="auto"/>
        <w:ind w:left="0" w:firstLine="480"/>
      </w:pPr>
      <w:r>
        <w:t>4.</w:t>
      </w:r>
      <w:r>
        <w:t>配备足够的具有专业资格的人员进行基金投资分析、决策，以专业化的经营方式管理和运作基金财产；</w:t>
      </w:r>
      <w:r>
        <w:t xml:space="preserve"> </w:t>
      </w:r>
    </w:p>
    <w:p w14:paraId="0191A308" w14:textId="77777777" w:rsidR="00815853" w:rsidRDefault="009C15A0">
      <w:pPr>
        <w:spacing w:after="0" w:line="360" w:lineRule="auto"/>
        <w:ind w:left="0" w:firstLine="480"/>
      </w:pPr>
      <w:r>
        <w:t>5.</w:t>
      </w:r>
      <w:r>
        <w:t>建立健全内部风险控制、监察与稽核、财务管理及人事管理等制度，保证所管理的基金财产和管理人的财产相互独立，对所管理的不同基金分别管理，分别记账，进行证券投资；</w:t>
      </w:r>
      <w:r>
        <w:t xml:space="preserve"> </w:t>
      </w:r>
    </w:p>
    <w:p w14:paraId="4B281D28" w14:textId="77777777" w:rsidR="00815853" w:rsidRDefault="009C15A0">
      <w:pPr>
        <w:spacing w:after="0" w:line="360" w:lineRule="auto"/>
        <w:ind w:left="0" w:firstLine="480"/>
      </w:pPr>
      <w:r>
        <w:t>6.</w:t>
      </w:r>
      <w:r>
        <w:t>除依据《基金法》、基金合同及其他有关规定外，不得为自己及任何第三人谋取利益，不得委托第三人运作基金财产；</w:t>
      </w:r>
      <w:r>
        <w:t xml:space="preserve"> </w:t>
      </w:r>
    </w:p>
    <w:p w14:paraId="5CF36AA9" w14:textId="77777777" w:rsidR="00815853" w:rsidRDefault="009C15A0">
      <w:pPr>
        <w:ind w:left="475"/>
      </w:pPr>
      <w:r>
        <w:t>7.</w:t>
      </w:r>
      <w:r>
        <w:t>依法接受基金托管人的监督；</w:t>
      </w:r>
      <w:r>
        <w:t xml:space="preserve"> </w:t>
      </w:r>
    </w:p>
    <w:p w14:paraId="014FC69E" w14:textId="77777777" w:rsidR="00815853" w:rsidRDefault="009C15A0">
      <w:pPr>
        <w:ind w:left="475"/>
      </w:pPr>
      <w:r>
        <w:t>8.</w:t>
      </w:r>
      <w:r>
        <w:t>计算并公告基金净值信息，确定</w:t>
      </w:r>
      <w:r>
        <w:t>A</w:t>
      </w:r>
      <w:r>
        <w:t>类及</w:t>
      </w:r>
      <w:r>
        <w:t>C</w:t>
      </w:r>
      <w:r>
        <w:t>类基金份额申购、赎回价格；</w:t>
      </w:r>
      <w:r>
        <w:t xml:space="preserve"> </w:t>
      </w:r>
    </w:p>
    <w:p w14:paraId="6C833A1E" w14:textId="77777777" w:rsidR="00815853" w:rsidRDefault="009C15A0">
      <w:pPr>
        <w:spacing w:after="0" w:line="360" w:lineRule="auto"/>
        <w:ind w:left="0" w:firstLine="480"/>
      </w:pPr>
      <w:r>
        <w:t>9.</w:t>
      </w:r>
      <w:r>
        <w:t>采取适当合理的措施使计算基金份额认购、申购、赎回和注销价格的方法符合基金合同等法律文件的规定；</w:t>
      </w:r>
      <w:r>
        <w:t xml:space="preserve"> </w:t>
      </w:r>
    </w:p>
    <w:p w14:paraId="01597CE0" w14:textId="77777777" w:rsidR="00815853" w:rsidRDefault="009C15A0">
      <w:pPr>
        <w:ind w:left="475"/>
      </w:pPr>
      <w:r>
        <w:t>10.</w:t>
      </w:r>
      <w:r>
        <w:t>按规定受理申购和赎回申请，及时、足额支付赎回款项；</w:t>
      </w:r>
      <w:r>
        <w:t xml:space="preserve"> </w:t>
      </w:r>
    </w:p>
    <w:p w14:paraId="611852A6" w14:textId="77777777" w:rsidR="00815853" w:rsidRDefault="009C15A0">
      <w:pPr>
        <w:ind w:left="475"/>
      </w:pPr>
      <w:r>
        <w:t>11.</w:t>
      </w:r>
      <w:r>
        <w:t>进行基金会计核算并编制基金财务会计报告；</w:t>
      </w:r>
      <w:r>
        <w:t xml:space="preserve"> </w:t>
      </w:r>
    </w:p>
    <w:p w14:paraId="7D2789C3" w14:textId="77777777" w:rsidR="00815853" w:rsidRDefault="009C15A0">
      <w:pPr>
        <w:ind w:left="475"/>
      </w:pPr>
      <w:r>
        <w:t>12.</w:t>
      </w:r>
      <w:r>
        <w:t>编制季度报告、中期报告和年度报告；</w:t>
      </w:r>
      <w:r>
        <w:t xml:space="preserve"> </w:t>
      </w:r>
    </w:p>
    <w:p w14:paraId="70DCF2E0" w14:textId="77777777" w:rsidR="00815853" w:rsidRDefault="009C15A0">
      <w:pPr>
        <w:spacing w:after="0" w:line="360" w:lineRule="auto"/>
        <w:ind w:left="0" w:firstLine="480"/>
      </w:pPr>
      <w:r>
        <w:t>13.</w:t>
      </w:r>
      <w:r>
        <w:t>严格按照《基金法》、基金合同及其他有关规定，履行信息披露及报告义务；</w:t>
      </w:r>
      <w:r>
        <w:t xml:space="preserve"> </w:t>
      </w:r>
    </w:p>
    <w:p w14:paraId="675E7116" w14:textId="77777777" w:rsidR="00815853" w:rsidRDefault="009C15A0">
      <w:pPr>
        <w:ind w:left="475"/>
      </w:pPr>
      <w:r>
        <w:t>14.</w:t>
      </w:r>
      <w:r>
        <w:t>保守基金商业秘密，不得泄露基金投资计划、投资意向等，除《基金法》、</w:t>
      </w:r>
    </w:p>
    <w:p w14:paraId="2D25409F" w14:textId="77777777" w:rsidR="00815853" w:rsidRDefault="009C15A0">
      <w:pPr>
        <w:spacing w:after="0" w:line="360" w:lineRule="auto"/>
      </w:pPr>
      <w:r>
        <w:t>基金合同及其他有关规定另有规定外，在基金信息公开披露前应予保密，不</w:t>
      </w:r>
      <w:r>
        <w:t>得向他人泄露；</w:t>
      </w:r>
      <w:r>
        <w:t xml:space="preserve"> </w:t>
      </w:r>
    </w:p>
    <w:p w14:paraId="092CCF42" w14:textId="77777777" w:rsidR="00815853" w:rsidRDefault="009C15A0">
      <w:pPr>
        <w:ind w:left="475"/>
      </w:pPr>
      <w:r>
        <w:t>15.</w:t>
      </w:r>
      <w:r>
        <w:t>按照基金合同的约定确定基金收益分配方案，及时向基金份额持有人分配收益；</w:t>
      </w:r>
      <w:r>
        <w:t xml:space="preserve"> </w:t>
      </w:r>
    </w:p>
    <w:p w14:paraId="1717D2FF" w14:textId="77777777" w:rsidR="00815853" w:rsidRDefault="009C15A0">
      <w:pPr>
        <w:spacing w:after="0" w:line="360" w:lineRule="auto"/>
        <w:ind w:left="0" w:firstLine="480"/>
      </w:pPr>
      <w:r>
        <w:t>16.</w:t>
      </w:r>
      <w:r>
        <w:t>依据《基金法》、基金合同及其他有关规定召集基金份额持有人大会或配合基金托管人、基金份额持有人依法召集基金份额持有人大会；</w:t>
      </w:r>
      <w:r>
        <w:t xml:space="preserve"> </w:t>
      </w:r>
    </w:p>
    <w:p w14:paraId="08064713" w14:textId="77777777" w:rsidR="00815853" w:rsidRDefault="009C15A0">
      <w:pPr>
        <w:ind w:left="475"/>
      </w:pPr>
      <w:r>
        <w:t>17.</w:t>
      </w:r>
      <w:r>
        <w:t>保存基金财产管理业务活动的记录、账册、报表和其他相关资料；</w:t>
      </w:r>
      <w:r>
        <w:t xml:space="preserve"> </w:t>
      </w:r>
    </w:p>
    <w:p w14:paraId="73E14D7C" w14:textId="77777777" w:rsidR="00815853" w:rsidRDefault="009C15A0">
      <w:pPr>
        <w:spacing w:after="0" w:line="360" w:lineRule="auto"/>
        <w:ind w:left="0" w:firstLine="480"/>
      </w:pPr>
      <w:r>
        <w:t>18.</w:t>
      </w:r>
      <w:r>
        <w:t>以基金管理人名义，代表基金份额持有人利益行使诉讼权利或者实施其他法律行为；</w:t>
      </w:r>
      <w:r>
        <w:t xml:space="preserve"> </w:t>
      </w:r>
    </w:p>
    <w:p w14:paraId="256686FC" w14:textId="77777777" w:rsidR="00815853" w:rsidRDefault="009C15A0">
      <w:pPr>
        <w:spacing w:after="0" w:line="360" w:lineRule="auto"/>
        <w:ind w:left="0" w:firstLine="480"/>
      </w:pPr>
      <w:r>
        <w:t>19.</w:t>
      </w:r>
      <w:r>
        <w:t>组织并参加基金财产清算小组，参与基金财产的保管、清理、估价、变现和分配；</w:t>
      </w:r>
      <w:r>
        <w:t xml:space="preserve"> </w:t>
      </w:r>
    </w:p>
    <w:p w14:paraId="69552B9D" w14:textId="77777777" w:rsidR="00815853" w:rsidRDefault="009C15A0">
      <w:pPr>
        <w:spacing w:after="0" w:line="360" w:lineRule="auto"/>
        <w:ind w:left="0" w:firstLine="480"/>
      </w:pPr>
      <w:r>
        <w:t>20.</w:t>
      </w:r>
      <w:r>
        <w:t>因违反基金合同导致基金财产的损失或损害基金份额持有人合法权益，应当承担赔偿责任，其赔偿责任不因其退任而免除；</w:t>
      </w:r>
      <w:r>
        <w:t xml:space="preserve"> </w:t>
      </w:r>
    </w:p>
    <w:p w14:paraId="03771D7A" w14:textId="77777777" w:rsidR="00815853" w:rsidRDefault="009C15A0">
      <w:pPr>
        <w:spacing w:after="0" w:line="360" w:lineRule="auto"/>
        <w:ind w:left="0" w:firstLine="480"/>
      </w:pPr>
      <w:r>
        <w:t>21.</w:t>
      </w:r>
      <w:r>
        <w:t>基金托管人违反基金合同造成基金财产损失时，应为基金份额持有人利益向基金托管人追偿；</w:t>
      </w:r>
      <w:r>
        <w:t xml:space="preserve"> </w:t>
      </w:r>
    </w:p>
    <w:p w14:paraId="0BB272F7" w14:textId="77777777" w:rsidR="00815853" w:rsidRDefault="009C15A0">
      <w:pPr>
        <w:ind w:left="475"/>
      </w:pPr>
      <w:r>
        <w:t>22.</w:t>
      </w:r>
      <w:r>
        <w:t>按规定向基金托管人提供基金份额持有人名册资料；</w:t>
      </w:r>
      <w:r>
        <w:t xml:space="preserve"> </w:t>
      </w:r>
    </w:p>
    <w:p w14:paraId="57F1368F" w14:textId="77777777" w:rsidR="00815853" w:rsidRDefault="009C15A0">
      <w:pPr>
        <w:spacing w:after="0" w:line="360" w:lineRule="auto"/>
        <w:ind w:left="0" w:firstLine="480"/>
      </w:pPr>
      <w:r>
        <w:t>23.</w:t>
      </w:r>
      <w:r>
        <w:t>面临解散、依法被撤销或者被依法宣告破产时，及时报告中国证监会并通知基金托管人；</w:t>
      </w:r>
      <w:r>
        <w:t xml:space="preserve"> </w:t>
      </w:r>
    </w:p>
    <w:p w14:paraId="5BC6FB11" w14:textId="77777777" w:rsidR="00815853" w:rsidRDefault="009C15A0">
      <w:pPr>
        <w:ind w:left="475"/>
      </w:pPr>
      <w:r>
        <w:t>24.</w:t>
      </w:r>
      <w:r>
        <w:t>执行生效的基金份额持有人大会决议；</w:t>
      </w:r>
      <w:r>
        <w:t xml:space="preserve"> </w:t>
      </w:r>
    </w:p>
    <w:p w14:paraId="7B9AA353" w14:textId="77777777" w:rsidR="00815853" w:rsidRDefault="009C15A0">
      <w:pPr>
        <w:ind w:left="475"/>
      </w:pPr>
      <w:r>
        <w:t>25.</w:t>
      </w:r>
      <w:r>
        <w:t>不从事任何有损基金及其他基金当事</w:t>
      </w:r>
      <w:r>
        <w:t>人利益的活动；</w:t>
      </w:r>
      <w:r>
        <w:t xml:space="preserve"> </w:t>
      </w:r>
    </w:p>
    <w:p w14:paraId="7678936C" w14:textId="77777777" w:rsidR="00815853" w:rsidRDefault="009C15A0">
      <w:pPr>
        <w:ind w:left="475"/>
      </w:pPr>
      <w:r>
        <w:t>26.</w:t>
      </w:r>
      <w:r>
        <w:t>依照法律法规为基金的利益对被投资公司行使股东权利，为基金的利益行</w:t>
      </w:r>
    </w:p>
    <w:p w14:paraId="0ABC8236" w14:textId="77777777" w:rsidR="00815853" w:rsidRDefault="009C15A0">
      <w:r>
        <w:t>使因基金财产投资于证券所产生的权利，不谋求对上市公司的控股和直接管理；</w:t>
      </w:r>
      <w:r>
        <w:t xml:space="preserve"> </w:t>
      </w:r>
    </w:p>
    <w:p w14:paraId="7CDBFB59" w14:textId="77777777" w:rsidR="00815853" w:rsidRDefault="009C15A0">
      <w:pPr>
        <w:ind w:left="475"/>
      </w:pPr>
      <w:r>
        <w:t>27.</w:t>
      </w:r>
      <w:r>
        <w:t>法律法规、中国证监会和基金合同规定的其他义务。</w:t>
      </w:r>
      <w:r>
        <w:t xml:space="preserve"> </w:t>
      </w:r>
    </w:p>
    <w:p w14:paraId="1E468C35" w14:textId="77777777" w:rsidR="00815853" w:rsidRDefault="009C15A0">
      <w:pPr>
        <w:spacing w:after="0" w:line="360" w:lineRule="auto"/>
        <w:ind w:left="475"/>
      </w:pPr>
      <w:r>
        <w:t>(</w:t>
      </w:r>
      <w:r>
        <w:t>六</w:t>
      </w:r>
      <w:r>
        <w:t>)</w:t>
      </w:r>
      <w:r>
        <w:t>基金托管人的权利根据《基金法》及其他有关法律法规，基金托管人的权利为：</w:t>
      </w:r>
      <w:r>
        <w:t xml:space="preserve"> </w:t>
      </w:r>
    </w:p>
    <w:p w14:paraId="137D7EEF" w14:textId="77777777" w:rsidR="00815853" w:rsidRDefault="009C15A0">
      <w:pPr>
        <w:spacing w:after="0" w:line="360" w:lineRule="auto"/>
        <w:ind w:left="0" w:firstLine="480"/>
      </w:pPr>
      <w:r>
        <w:t>1.</w:t>
      </w:r>
      <w:r>
        <w:t>依基金合同约定获得基金托管费以及法律法规规定或监管部门批准的其他收入；</w:t>
      </w:r>
      <w:r>
        <w:t xml:space="preserve"> </w:t>
      </w:r>
    </w:p>
    <w:p w14:paraId="507B5AB5" w14:textId="77777777" w:rsidR="00815853" w:rsidRDefault="009C15A0">
      <w:pPr>
        <w:ind w:left="475"/>
      </w:pPr>
      <w:r>
        <w:t>2.</w:t>
      </w:r>
      <w:r>
        <w:t>监督基金管理人对本基金的投资运作；</w:t>
      </w:r>
      <w:r>
        <w:t xml:space="preserve"> </w:t>
      </w:r>
    </w:p>
    <w:p w14:paraId="2753C153" w14:textId="77777777" w:rsidR="00815853" w:rsidRDefault="009C15A0">
      <w:pPr>
        <w:ind w:left="475"/>
      </w:pPr>
      <w:r>
        <w:t>3.</w:t>
      </w:r>
      <w:r>
        <w:t>自本基金合同生效之日起，依法保管基金资产；</w:t>
      </w:r>
      <w:r>
        <w:t xml:space="preserve"> </w:t>
      </w:r>
    </w:p>
    <w:p w14:paraId="532C5263" w14:textId="77777777" w:rsidR="00815853" w:rsidRDefault="009C15A0">
      <w:pPr>
        <w:ind w:left="475"/>
      </w:pPr>
      <w:r>
        <w:t>4.</w:t>
      </w:r>
      <w:r>
        <w:t>在基金管理人更换时，提名新任基金管理人；</w:t>
      </w:r>
      <w:r>
        <w:t xml:space="preserve"> </w:t>
      </w:r>
    </w:p>
    <w:p w14:paraId="66617382" w14:textId="77777777" w:rsidR="00815853" w:rsidRDefault="009C15A0">
      <w:pPr>
        <w:spacing w:line="360" w:lineRule="auto"/>
        <w:ind w:left="0" w:firstLine="480"/>
      </w:pPr>
      <w:r>
        <w:t>5.</w:t>
      </w:r>
      <w:r>
        <w:t>根据本基金合同及有关规定监督基金管理人，对于基金管理人违反本基金合同或有关法律法规规定的行为，对基金资产、其他当事人的利益造成重大损失的情形，应及时呈报中国证监会，并采取必要措施保护基金及相关当事人的利益；</w:t>
      </w:r>
      <w:r>
        <w:t xml:space="preserve"> </w:t>
      </w:r>
    </w:p>
    <w:p w14:paraId="4399305F" w14:textId="77777777" w:rsidR="00815853" w:rsidRDefault="009C15A0">
      <w:pPr>
        <w:ind w:left="475"/>
      </w:pPr>
      <w:r>
        <w:t>6.</w:t>
      </w:r>
      <w:r>
        <w:t>依法召集基金份额持有人大会；</w:t>
      </w:r>
      <w:r>
        <w:t xml:space="preserve"> </w:t>
      </w:r>
    </w:p>
    <w:p w14:paraId="66E186CC" w14:textId="77777777" w:rsidR="00815853" w:rsidRDefault="009C15A0">
      <w:pPr>
        <w:ind w:left="475"/>
      </w:pPr>
      <w:r>
        <w:t>7.</w:t>
      </w:r>
      <w:r>
        <w:t>按规定取得基金份额持有人名册资料；</w:t>
      </w:r>
      <w:r>
        <w:t xml:space="preserve"> </w:t>
      </w:r>
    </w:p>
    <w:p w14:paraId="74FD3B97" w14:textId="77777777" w:rsidR="00815853" w:rsidRDefault="009C15A0">
      <w:pPr>
        <w:ind w:left="475"/>
      </w:pPr>
      <w:r>
        <w:t>8.</w:t>
      </w:r>
      <w:r>
        <w:t>法律法规和基金合同规定的其他权利。</w:t>
      </w:r>
      <w:r>
        <w:t xml:space="preserve"> </w:t>
      </w:r>
    </w:p>
    <w:p w14:paraId="31E3F6E2" w14:textId="77777777" w:rsidR="00815853" w:rsidRDefault="009C15A0">
      <w:pPr>
        <w:spacing w:after="0" w:line="360" w:lineRule="auto"/>
        <w:ind w:left="475"/>
      </w:pPr>
      <w:r>
        <w:t>(</w:t>
      </w:r>
      <w:r>
        <w:t>七</w:t>
      </w:r>
      <w:r>
        <w:t>)</w:t>
      </w:r>
      <w:r>
        <w:t>基金托管人的义务根据《基金法》及其他有关法律法规，基金托管人的义务为：</w:t>
      </w:r>
      <w:r>
        <w:t xml:space="preserve"> </w:t>
      </w:r>
    </w:p>
    <w:p w14:paraId="11830CA7" w14:textId="77777777" w:rsidR="00815853" w:rsidRDefault="009C15A0">
      <w:pPr>
        <w:ind w:left="475"/>
      </w:pPr>
      <w:r>
        <w:t>1.</w:t>
      </w:r>
      <w:r>
        <w:t>安全保管基金财产；</w:t>
      </w:r>
      <w:r>
        <w:t xml:space="preserve"> </w:t>
      </w:r>
    </w:p>
    <w:p w14:paraId="6B892042" w14:textId="77777777" w:rsidR="00815853" w:rsidRDefault="009C15A0">
      <w:pPr>
        <w:spacing w:after="0" w:line="360" w:lineRule="auto"/>
        <w:ind w:left="0" w:firstLine="480"/>
      </w:pPr>
      <w:r>
        <w:t>2.</w:t>
      </w:r>
      <w:r>
        <w:t>设立专门的基金托管部，具</w:t>
      </w:r>
      <w:r>
        <w:t>有符合要求的营业场所，配备足够的、合格的熟悉基金托管业务的专职人员，负责基金财产托管事宜；</w:t>
      </w:r>
      <w:r>
        <w:t xml:space="preserve"> </w:t>
      </w:r>
    </w:p>
    <w:p w14:paraId="06A769A8" w14:textId="77777777" w:rsidR="00815853" w:rsidRDefault="009C15A0">
      <w:pPr>
        <w:ind w:left="475"/>
      </w:pPr>
      <w:r>
        <w:t>3.</w:t>
      </w:r>
      <w:r>
        <w:t>对所托管的不同基金财产分别设置账户，确保基金财产的完整与独立；</w:t>
      </w:r>
      <w:r>
        <w:t xml:space="preserve"> </w:t>
      </w:r>
    </w:p>
    <w:p w14:paraId="5F8D183D" w14:textId="77777777" w:rsidR="00815853" w:rsidRDefault="009C15A0">
      <w:pPr>
        <w:spacing w:after="0" w:line="360" w:lineRule="auto"/>
        <w:ind w:left="0" w:firstLine="480"/>
      </w:pPr>
      <w:r>
        <w:t>4.</w:t>
      </w:r>
      <w:r>
        <w:t>除依据《基金法》、基金合同及其他有关规定外，不得为自己及任何第三人谋取利益，不得委托第三人托管基金财产；</w:t>
      </w:r>
      <w:r>
        <w:t xml:space="preserve"> </w:t>
      </w:r>
    </w:p>
    <w:p w14:paraId="42E7BD91" w14:textId="77777777" w:rsidR="00815853" w:rsidRDefault="009C15A0">
      <w:pPr>
        <w:ind w:left="475"/>
      </w:pPr>
      <w:r>
        <w:t>5.</w:t>
      </w:r>
      <w:r>
        <w:t>保管由基金管理人代表基金签订的与基金有关的重大合同及有关凭证；</w:t>
      </w:r>
      <w:r>
        <w:t xml:space="preserve"> </w:t>
      </w:r>
    </w:p>
    <w:p w14:paraId="4F60429C" w14:textId="77777777" w:rsidR="00815853" w:rsidRDefault="009C15A0">
      <w:pPr>
        <w:ind w:left="475"/>
      </w:pPr>
      <w:r>
        <w:t>6.</w:t>
      </w:r>
      <w:r>
        <w:t>按规定开设基金财产的资金账户和证券账户；</w:t>
      </w:r>
      <w:r>
        <w:t xml:space="preserve"> </w:t>
      </w:r>
    </w:p>
    <w:p w14:paraId="3AE839D5" w14:textId="77777777" w:rsidR="00815853" w:rsidRDefault="009C15A0">
      <w:pPr>
        <w:spacing w:after="0" w:line="360" w:lineRule="auto"/>
        <w:ind w:left="0" w:firstLine="480"/>
      </w:pPr>
      <w:r>
        <w:t>7.</w:t>
      </w:r>
      <w:r>
        <w:t>保守基金商业秘密，除《基金法》、基金合同及其他有关规定另有规定外，在基金信息公开披露前应予保密，不得向他人泄露；</w:t>
      </w:r>
      <w:r>
        <w:t xml:space="preserve"> </w:t>
      </w:r>
    </w:p>
    <w:p w14:paraId="79FF6E14" w14:textId="77777777" w:rsidR="00815853" w:rsidRDefault="009C15A0">
      <w:pPr>
        <w:spacing w:after="0" w:line="360" w:lineRule="auto"/>
        <w:ind w:left="0" w:firstLine="480"/>
      </w:pPr>
      <w:r>
        <w:t>8.</w:t>
      </w:r>
      <w:r>
        <w:t>对基金财务会计报告、季度报告、中期报告和年度报告出具意见，说明基金管理人在各重要方面的运作是否严格按照基金合同的规定进行；如果基金管理</w:t>
      </w:r>
    </w:p>
    <w:p w14:paraId="572EDCF7" w14:textId="77777777" w:rsidR="00815853" w:rsidRDefault="009C15A0">
      <w:r>
        <w:t>人有未执行基金合同规定的行为，还应当说明基金托管人是否采取了适当的措施；</w:t>
      </w:r>
      <w:r>
        <w:t xml:space="preserve"> </w:t>
      </w:r>
    </w:p>
    <w:p w14:paraId="3BDFD88E" w14:textId="77777777" w:rsidR="00815853" w:rsidRDefault="009C15A0">
      <w:pPr>
        <w:ind w:left="475"/>
      </w:pPr>
      <w:r>
        <w:t>9.</w:t>
      </w:r>
      <w:r>
        <w:t>保存基金托管业务活动的记录、账册、报表和其他相关资料；</w:t>
      </w:r>
      <w:r>
        <w:t xml:space="preserve"> </w:t>
      </w:r>
    </w:p>
    <w:p w14:paraId="15839DD9" w14:textId="77777777" w:rsidR="00815853" w:rsidRDefault="009C15A0">
      <w:pPr>
        <w:spacing w:after="0" w:line="360" w:lineRule="auto"/>
        <w:ind w:left="0" w:firstLine="480"/>
      </w:pPr>
      <w:r>
        <w:t>10.</w:t>
      </w:r>
      <w:r>
        <w:t>按照基金合同的约定，根据基金管理人的投资指令，及时办理清算、交割事宜；</w:t>
      </w:r>
      <w:r>
        <w:t xml:space="preserve"> </w:t>
      </w:r>
    </w:p>
    <w:p w14:paraId="754B54A3" w14:textId="77777777" w:rsidR="00815853" w:rsidRDefault="009C15A0">
      <w:pPr>
        <w:ind w:left="475"/>
      </w:pPr>
      <w:r>
        <w:t>11.</w:t>
      </w:r>
      <w:r>
        <w:t>办理与基金托管业务活动有关的信息披露事项；</w:t>
      </w:r>
      <w:r>
        <w:t xml:space="preserve"> </w:t>
      </w:r>
    </w:p>
    <w:p w14:paraId="65FAE401" w14:textId="77777777" w:rsidR="00815853" w:rsidRDefault="009C15A0">
      <w:pPr>
        <w:spacing w:after="0" w:line="360" w:lineRule="auto"/>
        <w:ind w:left="0" w:firstLine="480"/>
      </w:pPr>
      <w:r>
        <w:t>12.</w:t>
      </w:r>
      <w:r>
        <w:t>复核、审查基金管理人计算的基金资产净值、基金份额净值和</w:t>
      </w:r>
      <w:r>
        <w:t>A</w:t>
      </w:r>
      <w:r>
        <w:t>类及</w:t>
      </w:r>
      <w:r>
        <w:t>C</w:t>
      </w:r>
      <w:r>
        <w:t>类基金份额申购、赎回价格；</w:t>
      </w:r>
      <w:r>
        <w:t xml:space="preserve"> </w:t>
      </w:r>
    </w:p>
    <w:p w14:paraId="6509DEB1" w14:textId="77777777" w:rsidR="00815853" w:rsidRDefault="009C15A0">
      <w:pPr>
        <w:ind w:left="475"/>
      </w:pPr>
      <w:r>
        <w:t>13.</w:t>
      </w:r>
      <w:r>
        <w:t>按照规定监督基金管理人的投资运作；</w:t>
      </w:r>
      <w:r>
        <w:t xml:space="preserve"> </w:t>
      </w:r>
    </w:p>
    <w:p w14:paraId="46B10E75" w14:textId="77777777" w:rsidR="00815853" w:rsidRDefault="009C15A0">
      <w:pPr>
        <w:ind w:left="475"/>
      </w:pPr>
      <w:r>
        <w:t>14.</w:t>
      </w:r>
      <w:r>
        <w:t>按规定制作相关账册并与基金管理人核对；</w:t>
      </w:r>
      <w:r>
        <w:t xml:space="preserve"> </w:t>
      </w:r>
    </w:p>
    <w:p w14:paraId="11847666" w14:textId="77777777" w:rsidR="00815853" w:rsidRDefault="009C15A0">
      <w:pPr>
        <w:spacing w:after="0" w:line="360" w:lineRule="auto"/>
        <w:ind w:left="0" w:firstLine="480"/>
      </w:pPr>
      <w:r>
        <w:t>15.</w:t>
      </w:r>
      <w:r>
        <w:t>依据基金管理人的指令或有关规定向基金份额持有人支付基金收益和赎回款项；</w:t>
      </w:r>
      <w:r>
        <w:t xml:space="preserve"> </w:t>
      </w:r>
    </w:p>
    <w:p w14:paraId="21BEDD01" w14:textId="77777777" w:rsidR="00815853" w:rsidRDefault="009C15A0">
      <w:pPr>
        <w:ind w:left="475"/>
      </w:pPr>
      <w:r>
        <w:t>16.</w:t>
      </w:r>
      <w:r>
        <w:t>按照规定召集基金份额持有人大会或配合基金份额持有人依法自行召集</w:t>
      </w:r>
    </w:p>
    <w:p w14:paraId="323140D0" w14:textId="77777777" w:rsidR="00815853" w:rsidRDefault="009C15A0">
      <w:r>
        <w:t>基金份额持有人大会；</w:t>
      </w:r>
      <w:r>
        <w:t xml:space="preserve"> </w:t>
      </w:r>
    </w:p>
    <w:p w14:paraId="2690300D" w14:textId="77777777" w:rsidR="00815853" w:rsidRDefault="009C15A0">
      <w:pPr>
        <w:spacing w:after="0" w:line="360" w:lineRule="auto"/>
        <w:ind w:left="0" w:firstLine="480"/>
      </w:pPr>
      <w:r>
        <w:t>17.</w:t>
      </w:r>
      <w:r>
        <w:t>因违反基金合同导致基金财产损失，应承担赔偿责任，其赔偿责任不因其退任而免除；</w:t>
      </w:r>
      <w:r>
        <w:t xml:space="preserve"> </w:t>
      </w:r>
    </w:p>
    <w:p w14:paraId="049016F4" w14:textId="77777777" w:rsidR="00815853" w:rsidRDefault="009C15A0">
      <w:pPr>
        <w:spacing w:after="0" w:line="360" w:lineRule="auto"/>
        <w:ind w:left="0" w:firstLine="480"/>
      </w:pPr>
      <w:r>
        <w:t>18.</w:t>
      </w:r>
      <w:r>
        <w:t>基金管理人因违反基金合同造成基金财产损失时，应为基金向基金管理</w:t>
      </w:r>
      <w:r>
        <w:t>人追偿；</w:t>
      </w:r>
      <w:r>
        <w:t xml:space="preserve"> </w:t>
      </w:r>
    </w:p>
    <w:p w14:paraId="26CD32E8" w14:textId="77777777" w:rsidR="00815853" w:rsidRDefault="009C15A0">
      <w:pPr>
        <w:ind w:left="475"/>
      </w:pPr>
      <w:r>
        <w:t>19.</w:t>
      </w:r>
      <w:r>
        <w:t>参加基金财产清算小组，参与基金财产的保管、清理、估价、变现和分配；</w:t>
      </w:r>
      <w:r>
        <w:t xml:space="preserve"> </w:t>
      </w:r>
    </w:p>
    <w:p w14:paraId="2926C4D3" w14:textId="77777777" w:rsidR="00815853" w:rsidRDefault="009C15A0">
      <w:pPr>
        <w:spacing w:after="0" w:line="360" w:lineRule="auto"/>
        <w:ind w:left="0" w:firstLine="480"/>
      </w:pPr>
      <w:r>
        <w:t>20.</w:t>
      </w:r>
      <w:r>
        <w:t>面临解散、依法被撤销或者被依法宣告破产时，及时报告中国证监会和银行业监督管理机构，并通知基金管理人；</w:t>
      </w:r>
      <w:r>
        <w:t xml:space="preserve"> </w:t>
      </w:r>
    </w:p>
    <w:p w14:paraId="4F59A4A0" w14:textId="77777777" w:rsidR="00815853" w:rsidRDefault="009C15A0">
      <w:pPr>
        <w:ind w:left="475"/>
      </w:pPr>
      <w:r>
        <w:t>21.</w:t>
      </w:r>
      <w:r>
        <w:t>执行生效的基金份额持有人大会决议；</w:t>
      </w:r>
      <w:r>
        <w:t xml:space="preserve"> </w:t>
      </w:r>
    </w:p>
    <w:p w14:paraId="3D0D5D06" w14:textId="77777777" w:rsidR="00815853" w:rsidRDefault="009C15A0">
      <w:pPr>
        <w:ind w:left="475"/>
      </w:pPr>
      <w:r>
        <w:t>22.</w:t>
      </w:r>
      <w:r>
        <w:t>不从事任何有损基金及其他基金当事人利益的活动；</w:t>
      </w:r>
      <w:r>
        <w:t xml:space="preserve"> </w:t>
      </w:r>
    </w:p>
    <w:p w14:paraId="44B69349" w14:textId="77777777" w:rsidR="00815853" w:rsidRDefault="009C15A0">
      <w:pPr>
        <w:ind w:left="475"/>
      </w:pPr>
      <w:r>
        <w:t>23.</w:t>
      </w:r>
      <w:r>
        <w:t>建立并保存基金份额持有人名册；</w:t>
      </w:r>
      <w:r>
        <w:t xml:space="preserve"> </w:t>
      </w:r>
    </w:p>
    <w:p w14:paraId="2B3D24C6" w14:textId="77777777" w:rsidR="00815853" w:rsidRDefault="009C15A0">
      <w:pPr>
        <w:ind w:left="475"/>
      </w:pPr>
      <w:r>
        <w:t>24.</w:t>
      </w:r>
      <w:r>
        <w:t>法律法规、中国证监会和基金合同规定的其他义务。</w:t>
      </w:r>
      <w:r>
        <w:t xml:space="preserve"> </w:t>
      </w:r>
    </w:p>
    <w:p w14:paraId="63B87DD2" w14:textId="77777777" w:rsidR="00815853" w:rsidRDefault="009C15A0">
      <w:pPr>
        <w:spacing w:after="0" w:line="360" w:lineRule="auto"/>
        <w:ind w:left="475"/>
      </w:pPr>
      <w:r>
        <w:t>(</w:t>
      </w:r>
      <w:r>
        <w:t>八</w:t>
      </w:r>
      <w:r>
        <w:t>)</w:t>
      </w:r>
      <w:r>
        <w:t>基金份额持有人的权利</w:t>
      </w:r>
      <w:r>
        <w:t>根据《基金法》及其他有关法律法规，基金份额持有人的权利为：</w:t>
      </w:r>
      <w:r>
        <w:t xml:space="preserve"> </w:t>
      </w:r>
    </w:p>
    <w:p w14:paraId="37BFBC7A" w14:textId="77777777" w:rsidR="00815853" w:rsidRDefault="009C15A0">
      <w:pPr>
        <w:ind w:left="475"/>
      </w:pPr>
      <w:r>
        <w:t>1.</w:t>
      </w:r>
      <w:r>
        <w:t>分享基金财产收益；</w:t>
      </w:r>
      <w:r>
        <w:t xml:space="preserve"> </w:t>
      </w:r>
    </w:p>
    <w:p w14:paraId="51AE7055" w14:textId="77777777" w:rsidR="00815853" w:rsidRDefault="009C15A0">
      <w:pPr>
        <w:ind w:left="475"/>
      </w:pPr>
      <w:r>
        <w:t>2.</w:t>
      </w:r>
      <w:r>
        <w:t>参与分配清算后的剩余基金财产；</w:t>
      </w:r>
      <w:r>
        <w:t xml:space="preserve"> </w:t>
      </w:r>
    </w:p>
    <w:p w14:paraId="2C1848D1" w14:textId="77777777" w:rsidR="00815853" w:rsidRDefault="009C15A0">
      <w:pPr>
        <w:ind w:left="475"/>
      </w:pPr>
      <w:r>
        <w:t>3.</w:t>
      </w:r>
      <w:r>
        <w:t>依法转让或者申请赎回其持有的基金份额；</w:t>
      </w:r>
      <w:r>
        <w:t xml:space="preserve"> </w:t>
      </w:r>
    </w:p>
    <w:p w14:paraId="3AAE4EE5" w14:textId="77777777" w:rsidR="00815853" w:rsidRDefault="009C15A0">
      <w:pPr>
        <w:ind w:left="475"/>
      </w:pPr>
      <w:r>
        <w:t>4.</w:t>
      </w:r>
      <w:r>
        <w:t>按照规定要求召开基金份额持有人大会；</w:t>
      </w:r>
      <w:r>
        <w:t xml:space="preserve"> </w:t>
      </w:r>
    </w:p>
    <w:p w14:paraId="4C158048" w14:textId="77777777" w:rsidR="00815853" w:rsidRDefault="009C15A0">
      <w:pPr>
        <w:spacing w:after="0" w:line="360" w:lineRule="auto"/>
        <w:ind w:left="0" w:firstLine="480"/>
      </w:pPr>
      <w:r>
        <w:t>5.</w:t>
      </w:r>
      <w:r>
        <w:t>出席或者委派代表出席基金份额持有人大会，对基金份额持有人大会审议事项行使表决权；</w:t>
      </w:r>
      <w:r>
        <w:t xml:space="preserve"> </w:t>
      </w:r>
    </w:p>
    <w:p w14:paraId="6FE722DE" w14:textId="77777777" w:rsidR="00815853" w:rsidRDefault="009C15A0">
      <w:pPr>
        <w:ind w:left="475"/>
      </w:pPr>
      <w:r>
        <w:t>6.</w:t>
      </w:r>
      <w:r>
        <w:t>查阅或者复制公开披露的基金信息资料；</w:t>
      </w:r>
      <w:r>
        <w:t xml:space="preserve"> </w:t>
      </w:r>
    </w:p>
    <w:p w14:paraId="1131A140" w14:textId="77777777" w:rsidR="00815853" w:rsidRDefault="009C15A0">
      <w:pPr>
        <w:ind w:left="475"/>
      </w:pPr>
      <w:r>
        <w:t>7.</w:t>
      </w:r>
      <w:r>
        <w:t>监督基金管理人的投资运作；</w:t>
      </w:r>
      <w:r>
        <w:t xml:space="preserve"> </w:t>
      </w:r>
    </w:p>
    <w:p w14:paraId="3803DECE" w14:textId="77777777" w:rsidR="00815853" w:rsidRDefault="009C15A0">
      <w:pPr>
        <w:spacing w:after="0" w:line="360" w:lineRule="auto"/>
        <w:ind w:left="0" w:firstLine="480"/>
      </w:pPr>
      <w:r>
        <w:t>8.</w:t>
      </w:r>
      <w:r>
        <w:t>对基金管理人、基金托管人、基金份额发售机构损害其合法权益的行为依法提起诉讼；</w:t>
      </w:r>
      <w:r>
        <w:t xml:space="preserve"> </w:t>
      </w:r>
    </w:p>
    <w:p w14:paraId="0787546A" w14:textId="77777777" w:rsidR="00815853" w:rsidRDefault="009C15A0">
      <w:pPr>
        <w:ind w:left="475"/>
      </w:pPr>
      <w:r>
        <w:t>9.</w:t>
      </w:r>
      <w:r>
        <w:t>法律法规和基金合同规定的其他权利。</w:t>
      </w:r>
      <w:r>
        <w:t xml:space="preserve"> </w:t>
      </w:r>
    </w:p>
    <w:p w14:paraId="6DBE163C" w14:textId="77777777" w:rsidR="00815853" w:rsidRDefault="009C15A0">
      <w:pPr>
        <w:ind w:left="475"/>
      </w:pPr>
      <w:r>
        <w:t>每份基金份额具有同等的合法权益。</w:t>
      </w:r>
      <w:r>
        <w:t xml:space="preserve"> </w:t>
      </w:r>
    </w:p>
    <w:p w14:paraId="3067F0B0" w14:textId="77777777" w:rsidR="00815853" w:rsidRDefault="009C15A0">
      <w:pPr>
        <w:spacing w:after="0" w:line="360" w:lineRule="auto"/>
        <w:ind w:left="475"/>
      </w:pPr>
      <w:r>
        <w:t>(</w:t>
      </w:r>
      <w:r>
        <w:t>九</w:t>
      </w:r>
      <w:r>
        <w:t>)</w:t>
      </w:r>
      <w:r>
        <w:t>基金份额持有人的义务根据《基金法》及其他有关法律法规，基金份额持有人的义务为：</w:t>
      </w:r>
      <w:r>
        <w:t xml:space="preserve"> </w:t>
      </w:r>
    </w:p>
    <w:p w14:paraId="1E895134" w14:textId="77777777" w:rsidR="00815853" w:rsidRDefault="009C15A0">
      <w:pPr>
        <w:ind w:left="475"/>
      </w:pPr>
      <w:r>
        <w:t>1.</w:t>
      </w:r>
      <w:r>
        <w:t>遵守法律法规、基金合同及其他有关规定；</w:t>
      </w:r>
      <w:r>
        <w:t xml:space="preserve"> </w:t>
      </w:r>
    </w:p>
    <w:p w14:paraId="14FCF363" w14:textId="77777777" w:rsidR="00815853" w:rsidRDefault="009C15A0">
      <w:pPr>
        <w:ind w:left="475"/>
      </w:pPr>
      <w:r>
        <w:t>2.</w:t>
      </w:r>
      <w:r>
        <w:t>交纳基金认购、申购款项及法律法规和基金合同所规定的费用；</w:t>
      </w:r>
      <w:r>
        <w:t xml:space="preserve"> </w:t>
      </w:r>
    </w:p>
    <w:p w14:paraId="4711D8FB" w14:textId="77777777" w:rsidR="00815853" w:rsidRDefault="009C15A0">
      <w:pPr>
        <w:ind w:left="475"/>
      </w:pPr>
      <w:r>
        <w:t>3.</w:t>
      </w:r>
      <w:r>
        <w:t>在持有的基金份额范围内，承担基金亏损或者基金合同终止的有限责任；</w:t>
      </w:r>
      <w:r>
        <w:t xml:space="preserve"> </w:t>
      </w:r>
    </w:p>
    <w:p w14:paraId="12BE01FC" w14:textId="77777777" w:rsidR="00815853" w:rsidRDefault="009C15A0">
      <w:pPr>
        <w:ind w:left="475"/>
      </w:pPr>
      <w:r>
        <w:t>4.</w:t>
      </w:r>
      <w:r>
        <w:t>不从事任何有损基金及其他基金份额持有人合法权益的活动；</w:t>
      </w:r>
      <w:r>
        <w:t xml:space="preserve"> </w:t>
      </w:r>
    </w:p>
    <w:p w14:paraId="1E5ECA22" w14:textId="77777777" w:rsidR="00815853" w:rsidRDefault="009C15A0">
      <w:pPr>
        <w:ind w:left="475"/>
      </w:pPr>
      <w:r>
        <w:t>5.</w:t>
      </w:r>
      <w:r>
        <w:t>执行生效的基金份额持有人大会决议；</w:t>
      </w:r>
      <w:r>
        <w:t xml:space="preserve"> </w:t>
      </w:r>
    </w:p>
    <w:p w14:paraId="357D4CEC" w14:textId="77777777" w:rsidR="00815853" w:rsidRDefault="009C15A0">
      <w:pPr>
        <w:spacing w:after="0" w:line="360" w:lineRule="auto"/>
        <w:ind w:left="0" w:firstLine="480"/>
      </w:pPr>
      <w:r>
        <w:t>6.</w:t>
      </w:r>
      <w:r>
        <w:t>返还在基金交易过程中因任何原因，自基金管理人及基金管理人的代理人、基金托管人、代销机构、其他基金份</w:t>
      </w:r>
      <w:r>
        <w:t>额持有人处获得的不当得利；</w:t>
      </w:r>
      <w:r>
        <w:t xml:space="preserve"> </w:t>
      </w:r>
    </w:p>
    <w:p w14:paraId="22FCDA05" w14:textId="77777777" w:rsidR="00815853" w:rsidRDefault="009C15A0">
      <w:pPr>
        <w:ind w:left="475"/>
      </w:pPr>
      <w:r>
        <w:t>7.</w:t>
      </w:r>
      <w:r>
        <w:t>法律法规和基金合同规定的其他义务。</w:t>
      </w:r>
      <w:r>
        <w:t xml:space="preserve"> </w:t>
      </w:r>
    </w:p>
    <w:p w14:paraId="5944B4F3" w14:textId="77777777" w:rsidR="00815853" w:rsidRDefault="009C15A0">
      <w:pPr>
        <w:spacing w:after="131" w:line="259" w:lineRule="auto"/>
        <w:ind w:right="116"/>
        <w:jc w:val="right"/>
      </w:pPr>
      <w:r>
        <w:t>(</w:t>
      </w:r>
      <w:r>
        <w:t>十</w:t>
      </w:r>
      <w:r>
        <w:t>)</w:t>
      </w:r>
      <w:r>
        <w:t>本基金合同当事各方的权利义务以本基金合同为依据，不因基金财产账</w:t>
      </w:r>
    </w:p>
    <w:p w14:paraId="3BDEC4E4" w14:textId="77777777" w:rsidR="00815853" w:rsidRDefault="009C15A0">
      <w:r>
        <w:t>户名称而有所改变。</w:t>
      </w:r>
      <w:r>
        <w:t xml:space="preserve"> </w:t>
      </w:r>
    </w:p>
    <w:p w14:paraId="6C3426E8" w14:textId="77777777" w:rsidR="00815853" w:rsidRDefault="009C15A0">
      <w:pPr>
        <w:spacing w:after="0" w:line="259" w:lineRule="auto"/>
        <w:ind w:left="0" w:firstLine="0"/>
      </w:pPr>
      <w:r>
        <w:t xml:space="preserve"> </w:t>
      </w:r>
      <w:r>
        <w:br w:type="page"/>
      </w:r>
    </w:p>
    <w:p w14:paraId="27C58872" w14:textId="77777777" w:rsidR="00815853" w:rsidRDefault="009C15A0">
      <w:pPr>
        <w:pStyle w:val="1"/>
      </w:pPr>
      <w:bookmarkStart w:id="8" w:name="_Toc70333"/>
      <w:r>
        <w:t>九、基金份额持有人大会</w:t>
      </w:r>
      <w:r>
        <w:rPr>
          <w:rFonts w:ascii="Times New Roman" w:eastAsia="Times New Roman" w:hAnsi="Times New Roman" w:cs="Times New Roman"/>
          <w:b/>
        </w:rPr>
        <w:t xml:space="preserve"> </w:t>
      </w:r>
      <w:bookmarkEnd w:id="8"/>
    </w:p>
    <w:p w14:paraId="6010421F" w14:textId="77777777" w:rsidR="00815853" w:rsidRDefault="009C15A0">
      <w:pPr>
        <w:spacing w:after="0" w:line="360" w:lineRule="auto"/>
        <w:ind w:left="0" w:firstLine="480"/>
      </w:pPr>
      <w:r>
        <w:t>(</w:t>
      </w:r>
      <w:r>
        <w:t>一</w:t>
      </w:r>
      <w:r>
        <w:t>)</w:t>
      </w:r>
      <w:r>
        <w:t>基金份额持有人大会由基金份额持有人组成。基金份额持有人持有的每一基金份额具有同等的投票权。</w:t>
      </w:r>
      <w:r>
        <w:t xml:space="preserve"> </w:t>
      </w:r>
    </w:p>
    <w:p w14:paraId="6AC58EC1" w14:textId="77777777" w:rsidR="00815853" w:rsidRDefault="009C15A0">
      <w:pPr>
        <w:ind w:left="475"/>
      </w:pPr>
      <w:r>
        <w:t>(</w:t>
      </w:r>
      <w:r>
        <w:t>二</w:t>
      </w:r>
      <w:r>
        <w:t>)</w:t>
      </w:r>
      <w:r>
        <w:t>召开事由</w:t>
      </w:r>
      <w:r>
        <w:t xml:space="preserve"> </w:t>
      </w:r>
    </w:p>
    <w:p w14:paraId="380266BE" w14:textId="77777777" w:rsidR="00815853" w:rsidRDefault="009C15A0">
      <w:pPr>
        <w:spacing w:after="0" w:line="369" w:lineRule="auto"/>
        <w:ind w:left="0" w:firstLine="480"/>
      </w:pPr>
      <w:r>
        <w:t>1.</w:t>
      </w:r>
      <w:r>
        <w:t>当出现或需要决定下列事由之一的，经基金管理人、基金托管人或持有基金份额</w:t>
      </w:r>
      <w:r>
        <w:t xml:space="preserve"> 10%</w:t>
      </w:r>
      <w:r>
        <w:t>以上</w:t>
      </w:r>
      <w:r>
        <w:t>(</w:t>
      </w:r>
      <w:r>
        <w:t>含</w:t>
      </w:r>
      <w:r>
        <w:t xml:space="preserve"> 10%</w:t>
      </w:r>
      <w:r>
        <w:t>，下同</w:t>
      </w:r>
      <w:r>
        <w:t>)</w:t>
      </w:r>
      <w:r>
        <w:t>的基金份额持有人</w:t>
      </w:r>
      <w:r>
        <w:t>(</w:t>
      </w:r>
      <w:r>
        <w:t>以基金管理人收到提议当日的基金份额计算，下同</w:t>
      </w:r>
      <w:r>
        <w:t>)</w:t>
      </w:r>
      <w:r>
        <w:t>提议时，应当召开基金份额持有</w:t>
      </w:r>
      <w:r>
        <w:t>人大会：</w:t>
      </w:r>
      <w:r>
        <w:t xml:space="preserve"> </w:t>
      </w:r>
    </w:p>
    <w:p w14:paraId="4F2C5EC4" w14:textId="77777777" w:rsidR="00815853" w:rsidRDefault="009C15A0">
      <w:pPr>
        <w:ind w:left="475"/>
      </w:pPr>
      <w:r>
        <w:t>(1)</w:t>
      </w:r>
      <w:r>
        <w:t>终止基金合同；</w:t>
      </w:r>
      <w:r>
        <w:t xml:space="preserve"> </w:t>
      </w:r>
    </w:p>
    <w:p w14:paraId="743C5393" w14:textId="77777777" w:rsidR="00815853" w:rsidRDefault="009C15A0">
      <w:pPr>
        <w:ind w:left="475"/>
      </w:pPr>
      <w:r>
        <w:t>(2)</w:t>
      </w:r>
      <w:r>
        <w:t>转换基金运作方式，本基金依据本基金合同的约定转换运作方式的除外；</w:t>
      </w:r>
      <w:r>
        <w:t xml:space="preserve"> </w:t>
      </w:r>
    </w:p>
    <w:p w14:paraId="495F2E74" w14:textId="77777777" w:rsidR="00815853" w:rsidRDefault="009C15A0">
      <w:pPr>
        <w:ind w:left="475"/>
      </w:pPr>
      <w:r>
        <w:t>(3)</w:t>
      </w:r>
      <w:r>
        <w:t>变更基金类别；</w:t>
      </w:r>
      <w:r>
        <w:t xml:space="preserve"> </w:t>
      </w:r>
    </w:p>
    <w:p w14:paraId="63860250" w14:textId="77777777" w:rsidR="00815853" w:rsidRDefault="009C15A0">
      <w:pPr>
        <w:spacing w:after="0" w:line="360" w:lineRule="auto"/>
        <w:ind w:left="0" w:firstLine="480"/>
      </w:pPr>
      <w:r>
        <w:t>(4)</w:t>
      </w:r>
      <w:r>
        <w:t>变更基金投资目标、投资范围或投资策略（法律法规、中国证监会和基金合同另有规定的除外）；</w:t>
      </w:r>
      <w:r>
        <w:t xml:space="preserve"> </w:t>
      </w:r>
    </w:p>
    <w:p w14:paraId="27139FAA" w14:textId="77777777" w:rsidR="00815853" w:rsidRDefault="009C15A0">
      <w:pPr>
        <w:ind w:left="475"/>
      </w:pPr>
      <w:r>
        <w:t>(5)</w:t>
      </w:r>
      <w:r>
        <w:t>变更基金份额持有人大会程序；</w:t>
      </w:r>
      <w:r>
        <w:t xml:space="preserve"> </w:t>
      </w:r>
    </w:p>
    <w:p w14:paraId="36E1061D" w14:textId="77777777" w:rsidR="00815853" w:rsidRDefault="009C15A0">
      <w:pPr>
        <w:ind w:left="475"/>
      </w:pPr>
      <w:r>
        <w:t>(6)</w:t>
      </w:r>
      <w:r>
        <w:t>更换基金管理人、基金托管人；</w:t>
      </w:r>
      <w:r>
        <w:t xml:space="preserve"> </w:t>
      </w:r>
    </w:p>
    <w:p w14:paraId="71B459B4" w14:textId="77777777" w:rsidR="00815853" w:rsidRDefault="009C15A0">
      <w:pPr>
        <w:spacing w:after="0" w:line="360" w:lineRule="auto"/>
        <w:ind w:left="0" w:firstLine="480"/>
      </w:pPr>
      <w:r>
        <w:t>(7)</w:t>
      </w:r>
      <w:r>
        <w:t>提高基金管理人、基金托管人的报酬标准，但法律法规要求提高该等报酬标准的除外；</w:t>
      </w:r>
      <w:r>
        <w:t xml:space="preserve"> </w:t>
      </w:r>
    </w:p>
    <w:p w14:paraId="2EE2400F" w14:textId="77777777" w:rsidR="00815853" w:rsidRDefault="009C15A0">
      <w:pPr>
        <w:ind w:left="475"/>
      </w:pPr>
      <w:r>
        <w:t>(8)</w:t>
      </w:r>
      <w:r>
        <w:t>本基金与其他基金的合并；</w:t>
      </w:r>
      <w:r>
        <w:t xml:space="preserve"> </w:t>
      </w:r>
    </w:p>
    <w:p w14:paraId="38C0480E" w14:textId="77777777" w:rsidR="00815853" w:rsidRDefault="009C15A0">
      <w:pPr>
        <w:ind w:left="475"/>
      </w:pPr>
      <w:r>
        <w:t>(9)</w:t>
      </w:r>
      <w:r>
        <w:t>封闭期内基金的扩募；</w:t>
      </w:r>
      <w:r>
        <w:t xml:space="preserve"> </w:t>
      </w:r>
    </w:p>
    <w:p w14:paraId="43991B4D" w14:textId="77777777" w:rsidR="00815853" w:rsidRDefault="009C15A0">
      <w:pPr>
        <w:spacing w:after="0" w:line="360" w:lineRule="auto"/>
        <w:ind w:left="0" w:firstLine="480"/>
      </w:pPr>
      <w:r>
        <w:t>(10)</w:t>
      </w:r>
      <w:r>
        <w:t>终止基金上市，但因本基金不再具备上市条件而被深圳证券交易所终止上市的除外；</w:t>
      </w:r>
      <w:r>
        <w:t xml:space="preserve"> </w:t>
      </w:r>
    </w:p>
    <w:p w14:paraId="63B9271F" w14:textId="77777777" w:rsidR="00815853" w:rsidRDefault="009C15A0">
      <w:pPr>
        <w:ind w:left="475"/>
      </w:pPr>
      <w:r>
        <w:t>(11)</w:t>
      </w:r>
      <w:r>
        <w:t>对基金合同当事人权利、义务产生重大影响的其他事项；</w:t>
      </w:r>
      <w:r>
        <w:t xml:space="preserve"> </w:t>
      </w:r>
    </w:p>
    <w:p w14:paraId="511EBB69" w14:textId="77777777" w:rsidR="00815853" w:rsidRDefault="009C15A0">
      <w:pPr>
        <w:ind w:left="475"/>
      </w:pPr>
      <w:r>
        <w:t>(12)</w:t>
      </w:r>
      <w:r>
        <w:t>法律法规、基金合同或中国证监会规定的其他情形。</w:t>
      </w:r>
      <w:r>
        <w:t xml:space="preserve"> </w:t>
      </w:r>
    </w:p>
    <w:p w14:paraId="23087B3F" w14:textId="77777777" w:rsidR="00815853" w:rsidRDefault="009C15A0">
      <w:pPr>
        <w:spacing w:after="0" w:line="360" w:lineRule="auto"/>
        <w:ind w:left="0" w:firstLine="480"/>
      </w:pPr>
      <w:r>
        <w:t>2.</w:t>
      </w:r>
      <w:r>
        <w:t>出现以下情形之一的，可由基金管理人和基金托管人协商后修改基金合同，不需召开基金份额持有人大会：</w:t>
      </w:r>
      <w:r>
        <w:t xml:space="preserve"> </w:t>
      </w:r>
    </w:p>
    <w:p w14:paraId="176CDA09" w14:textId="77777777" w:rsidR="00815853" w:rsidRDefault="009C15A0">
      <w:pPr>
        <w:ind w:left="475"/>
      </w:pPr>
      <w:r>
        <w:t>(1)</w:t>
      </w:r>
      <w:r>
        <w:t>调低基金管理费、基金托管费和其他应由基金承担的费用；</w:t>
      </w:r>
      <w:r>
        <w:t xml:space="preserve"> </w:t>
      </w:r>
    </w:p>
    <w:p w14:paraId="45F53CF2" w14:textId="77777777" w:rsidR="00815853" w:rsidRDefault="009C15A0">
      <w:pPr>
        <w:spacing w:after="0" w:line="360" w:lineRule="auto"/>
        <w:ind w:left="0" w:firstLine="480"/>
      </w:pPr>
      <w:r>
        <w:t>(2)</w:t>
      </w:r>
      <w:r>
        <w:t>在法律法规和本基金合同规定的范围内变更基金的申购费率、调低赎回费率、调低销售服务费率或变更收费方式；</w:t>
      </w:r>
      <w:r>
        <w:rPr>
          <w:sz w:val="21"/>
        </w:rPr>
        <w:t xml:space="preserve"> </w:t>
      </w:r>
    </w:p>
    <w:p w14:paraId="6C2FFA29" w14:textId="77777777" w:rsidR="00815853" w:rsidRDefault="009C15A0">
      <w:pPr>
        <w:ind w:left="475"/>
      </w:pPr>
      <w:r>
        <w:t>(3)</w:t>
      </w:r>
      <w:r>
        <w:t>因相应的法律法规发生变动必须对基金</w:t>
      </w:r>
      <w:r>
        <w:t>合同进行修改；</w:t>
      </w:r>
      <w:r>
        <w:t xml:space="preserve"> </w:t>
      </w:r>
    </w:p>
    <w:p w14:paraId="079CE677" w14:textId="77777777" w:rsidR="00815853" w:rsidRDefault="009C15A0">
      <w:pPr>
        <w:spacing w:after="236"/>
        <w:ind w:left="475"/>
      </w:pPr>
      <w:r>
        <w:t>(4)</w:t>
      </w:r>
      <w:r>
        <w:t>对基金合同的修改不涉及本基金合同当事人权利义务关系发生重大变化；</w:t>
      </w:r>
      <w:r>
        <w:t xml:space="preserve"> </w:t>
      </w:r>
    </w:p>
    <w:p w14:paraId="2942288A" w14:textId="77777777" w:rsidR="00815853" w:rsidRDefault="009C15A0">
      <w:pPr>
        <w:spacing w:after="343"/>
        <w:ind w:left="475"/>
      </w:pPr>
      <w:r>
        <w:t>(5)</w:t>
      </w:r>
      <w:r>
        <w:t>基金合同的修改对基金份额持有人利益无实质性不利影响；</w:t>
      </w:r>
      <w:r>
        <w:t xml:space="preserve"> </w:t>
      </w:r>
    </w:p>
    <w:p w14:paraId="6A1A10A5" w14:textId="77777777" w:rsidR="00815853" w:rsidRDefault="009C15A0">
      <w:pPr>
        <w:spacing w:after="343"/>
        <w:ind w:left="475"/>
      </w:pPr>
      <w:r>
        <w:t>(6)</w:t>
      </w:r>
      <w:r>
        <w:t>调整基金份额类别设置；</w:t>
      </w:r>
      <w:r>
        <w:t xml:space="preserve"> </w:t>
      </w:r>
    </w:p>
    <w:p w14:paraId="04FD73F8" w14:textId="77777777" w:rsidR="00815853" w:rsidRDefault="009C15A0">
      <w:pPr>
        <w:spacing w:after="343"/>
        <w:ind w:left="475"/>
      </w:pPr>
      <w:r>
        <w:t>(7)</w:t>
      </w:r>
      <w:r>
        <w:t>按照法律法规或本基金合同规定不需召开基金份额持有人大会的其他情</w:t>
      </w:r>
    </w:p>
    <w:p w14:paraId="0A56A566" w14:textId="77777777" w:rsidR="00815853" w:rsidRDefault="009C15A0">
      <w:pPr>
        <w:spacing w:after="343"/>
      </w:pPr>
      <w:r>
        <w:t>形。</w:t>
      </w:r>
      <w:r>
        <w:t xml:space="preserve"> </w:t>
      </w:r>
    </w:p>
    <w:p w14:paraId="3913E54A" w14:textId="77777777" w:rsidR="00815853" w:rsidRDefault="009C15A0">
      <w:pPr>
        <w:spacing w:after="344"/>
        <w:ind w:left="475"/>
      </w:pPr>
      <w:r>
        <w:t>(</w:t>
      </w:r>
      <w:r>
        <w:t>三</w:t>
      </w:r>
      <w:r>
        <w:t>)</w:t>
      </w:r>
      <w:r>
        <w:t>召集人和召集方式</w:t>
      </w:r>
      <w:r>
        <w:t xml:space="preserve"> </w:t>
      </w:r>
    </w:p>
    <w:p w14:paraId="4B501A4E" w14:textId="77777777" w:rsidR="00815853" w:rsidRDefault="009C15A0">
      <w:pPr>
        <w:spacing w:after="343"/>
        <w:ind w:left="475"/>
      </w:pPr>
      <w:r>
        <w:t>1.</w:t>
      </w:r>
      <w:r>
        <w:t>除法律法规或本基金合同另有约定外，基金份额持有人大会由基金管理人</w:t>
      </w:r>
    </w:p>
    <w:p w14:paraId="5B0DF4AE" w14:textId="77777777" w:rsidR="00815853" w:rsidRDefault="009C15A0">
      <w:pPr>
        <w:spacing w:after="343"/>
      </w:pPr>
      <w:r>
        <w:t>召集。基金管理人未按规定召集或者不能召集时，由基金托管人召集。</w:t>
      </w:r>
      <w:r>
        <w:rPr>
          <w:sz w:val="21"/>
        </w:rPr>
        <w:t xml:space="preserve"> </w:t>
      </w:r>
    </w:p>
    <w:p w14:paraId="4170A8F4" w14:textId="77777777" w:rsidR="00815853" w:rsidRDefault="009C15A0">
      <w:pPr>
        <w:spacing w:after="343"/>
        <w:ind w:left="475"/>
      </w:pPr>
      <w:r>
        <w:t>2.</w:t>
      </w:r>
      <w:r>
        <w:t>基金托管人认为有必要召开基金份额持有人大会的，应当向基金管理人提</w:t>
      </w:r>
    </w:p>
    <w:p w14:paraId="1A0E6824" w14:textId="77777777" w:rsidR="00815853" w:rsidRDefault="009C15A0">
      <w:pPr>
        <w:spacing w:after="343"/>
      </w:pPr>
      <w:r>
        <w:t>出书面提议。基金管理人应当自收到书面提议之日起</w:t>
      </w:r>
      <w:r>
        <w:t>10</w:t>
      </w:r>
      <w:r>
        <w:t>日内决定是否召集，并书</w:t>
      </w:r>
    </w:p>
    <w:p w14:paraId="35BDFC34" w14:textId="77777777" w:rsidR="00815853" w:rsidRDefault="009C15A0">
      <w:pPr>
        <w:spacing w:after="343"/>
      </w:pPr>
      <w:r>
        <w:t>面告知基金托管人。基金管理人决定召集的，应当自出具书面决定之日起</w:t>
      </w:r>
      <w:r>
        <w:t>60</w:t>
      </w:r>
      <w:r>
        <w:t>日内</w:t>
      </w:r>
    </w:p>
    <w:p w14:paraId="54812989" w14:textId="77777777" w:rsidR="00815853" w:rsidRDefault="009C15A0">
      <w:pPr>
        <w:spacing w:after="344"/>
      </w:pPr>
      <w:r>
        <w:t>召开；基金管理人决定不召集，基金托管人仍认为有必要召开的，应当自行召集。</w:t>
      </w:r>
      <w:r>
        <w:t xml:space="preserve"> </w:t>
      </w:r>
    </w:p>
    <w:p w14:paraId="7A235404" w14:textId="77777777" w:rsidR="00815853" w:rsidRDefault="009C15A0">
      <w:pPr>
        <w:spacing w:after="368"/>
        <w:ind w:left="475"/>
      </w:pPr>
      <w:r>
        <w:t>3.</w:t>
      </w:r>
      <w:r>
        <w:t>代表基金份额</w:t>
      </w:r>
      <w:r>
        <w:t xml:space="preserve"> 10%</w:t>
      </w:r>
      <w:r>
        <w:t>以上的基金份额持有人认为有必要召开基金份额持有人</w:t>
      </w:r>
    </w:p>
    <w:p w14:paraId="385B2932" w14:textId="77777777" w:rsidR="00815853" w:rsidRDefault="009C15A0">
      <w:pPr>
        <w:spacing w:after="343"/>
      </w:pPr>
      <w:r>
        <w:t>大会的，应当向基金管理人提出书面提议。基金管理人应当自收到书面提议之日</w:t>
      </w:r>
    </w:p>
    <w:p w14:paraId="1C4833DD" w14:textId="77777777" w:rsidR="00815853" w:rsidRDefault="009C15A0">
      <w:pPr>
        <w:spacing w:after="343"/>
      </w:pPr>
      <w:r>
        <w:t>起</w:t>
      </w:r>
      <w:r>
        <w:t>10</w:t>
      </w:r>
      <w:r>
        <w:t>日内决定是否召集，并书面告知提出提议的基金份额持有人代表和基金托管</w:t>
      </w:r>
    </w:p>
    <w:p w14:paraId="18FA70D1" w14:textId="77777777" w:rsidR="00815853" w:rsidRDefault="009C15A0">
      <w:pPr>
        <w:spacing w:after="343"/>
      </w:pPr>
      <w:r>
        <w:t>人。基金管理人决定召集的，应当自出具书面决定之日起</w:t>
      </w:r>
      <w:r>
        <w:t>60</w:t>
      </w:r>
      <w:r>
        <w:t>日内召开；基金管理</w:t>
      </w:r>
    </w:p>
    <w:p w14:paraId="5AC6B8FF" w14:textId="77777777" w:rsidR="00815853" w:rsidRDefault="009C15A0">
      <w:pPr>
        <w:spacing w:after="344"/>
      </w:pPr>
      <w:r>
        <w:t>人决定不召集，代表基金份额</w:t>
      </w:r>
      <w:r>
        <w:t>10%</w:t>
      </w:r>
      <w:r>
        <w:t>以上的基金份额持有人仍认为有必要召开的，应</w:t>
      </w:r>
    </w:p>
    <w:p w14:paraId="14B3FBE3" w14:textId="77777777" w:rsidR="00815853" w:rsidRDefault="009C15A0">
      <w:pPr>
        <w:spacing w:after="343"/>
      </w:pPr>
      <w:r>
        <w:t>当向基金托管人提出书面提议。基金托管人应当自收到书面提议之日起</w:t>
      </w:r>
      <w:r>
        <w:t>10</w:t>
      </w:r>
      <w:r>
        <w:t>日内决</w:t>
      </w:r>
    </w:p>
    <w:p w14:paraId="57D2E07F" w14:textId="77777777" w:rsidR="00815853" w:rsidRDefault="009C15A0">
      <w:pPr>
        <w:spacing w:after="343"/>
      </w:pPr>
      <w:r>
        <w:t>定是否召集，并书面告知提出提议的基金份额持有人代表和基金管理人；基金托</w:t>
      </w:r>
    </w:p>
    <w:p w14:paraId="4FFB4858" w14:textId="77777777" w:rsidR="00815853" w:rsidRDefault="009C15A0">
      <w:pPr>
        <w:spacing w:after="233"/>
      </w:pPr>
      <w:r>
        <w:t>管人决定召集的，应当自出具书面决定之日起</w:t>
      </w:r>
      <w:r>
        <w:t>60</w:t>
      </w:r>
      <w:r>
        <w:t>日内召开。</w:t>
      </w:r>
      <w:r>
        <w:t xml:space="preserve"> </w:t>
      </w:r>
    </w:p>
    <w:p w14:paraId="76133A7F" w14:textId="77777777" w:rsidR="00815853" w:rsidRDefault="009C15A0">
      <w:pPr>
        <w:spacing w:after="0" w:line="360" w:lineRule="auto"/>
        <w:ind w:left="475"/>
      </w:pPr>
      <w:r>
        <w:t>4.</w:t>
      </w:r>
      <w:r>
        <w:t>代表基金份额</w:t>
      </w:r>
      <w:r>
        <w:t xml:space="preserve"> 10%</w:t>
      </w:r>
      <w:r>
        <w:t>以上的基金份额持有人就同一事项要求召开基金份额持有人大会，而基金管</w:t>
      </w:r>
      <w:r>
        <w:t>理人、基金托管人都不召集的，代表基金份额</w:t>
      </w:r>
      <w:r>
        <w:t>10%</w:t>
      </w:r>
      <w:r>
        <w:t>以上的基金份额持有人有权自行召集基金份额持有人大会，但应当至少提前</w:t>
      </w:r>
      <w:r>
        <w:t>30</w:t>
      </w:r>
      <w:r>
        <w:t>日向中国证监会备案。</w:t>
      </w:r>
      <w:r>
        <w:t xml:space="preserve"> </w:t>
      </w:r>
    </w:p>
    <w:p w14:paraId="5AB814DE" w14:textId="77777777" w:rsidR="00815853" w:rsidRDefault="009C15A0">
      <w:pPr>
        <w:spacing w:after="0" w:line="360" w:lineRule="auto"/>
        <w:ind w:left="0" w:firstLine="480"/>
      </w:pPr>
      <w:r>
        <w:t>5.</w:t>
      </w:r>
      <w:r>
        <w:t>基金份额持有人依法自行召集基金份额持有人大会的，基金管理人、基金托管人应当配合，不得阻碍、干扰。</w:t>
      </w:r>
      <w:r>
        <w:t xml:space="preserve"> </w:t>
      </w:r>
    </w:p>
    <w:p w14:paraId="630576DE" w14:textId="77777777" w:rsidR="00815853" w:rsidRDefault="009C15A0">
      <w:pPr>
        <w:ind w:left="475"/>
      </w:pPr>
      <w:r>
        <w:t>(</w:t>
      </w:r>
      <w:r>
        <w:t>四</w:t>
      </w:r>
      <w:r>
        <w:t>)</w:t>
      </w:r>
      <w:r>
        <w:t>召开基金份额持有人大会的通知时间、通知内容、通知方式</w:t>
      </w:r>
      <w:r>
        <w:t xml:space="preserve"> </w:t>
      </w:r>
    </w:p>
    <w:p w14:paraId="63AE03E7" w14:textId="77777777" w:rsidR="00815853" w:rsidRDefault="009C15A0">
      <w:pPr>
        <w:spacing w:after="1" w:line="360" w:lineRule="auto"/>
        <w:ind w:left="0" w:firstLine="480"/>
      </w:pPr>
      <w:r>
        <w:t>1.</w:t>
      </w:r>
      <w:r>
        <w:t>基金份额持有人大会的召集人</w:t>
      </w:r>
      <w:r>
        <w:t>(</w:t>
      </w:r>
      <w:r>
        <w:t>以下简称</w:t>
      </w:r>
      <w:r>
        <w:t>“</w:t>
      </w:r>
      <w:r>
        <w:t>召集人</w:t>
      </w:r>
      <w:r>
        <w:t>”)</w:t>
      </w:r>
      <w:r>
        <w:t>负责选择确定开会时间、地点、方式和权益登记日。召开基金份额持有人大会，召集人必须于会议召开日前</w:t>
      </w:r>
      <w:r>
        <w:t>40</w:t>
      </w:r>
      <w:r>
        <w:t>日在指定媒介公告。基金份额持有人大会通知须至少载明以下内</w:t>
      </w:r>
      <w:r>
        <w:t>容：</w:t>
      </w:r>
      <w:r>
        <w:t xml:space="preserve"> </w:t>
      </w:r>
    </w:p>
    <w:p w14:paraId="25D8AC48" w14:textId="77777777" w:rsidR="00815853" w:rsidRDefault="009C15A0">
      <w:pPr>
        <w:ind w:left="475"/>
      </w:pPr>
      <w:r>
        <w:t>(1)</w:t>
      </w:r>
      <w:r>
        <w:t>会议召开的时间、地点和出席方式；</w:t>
      </w:r>
      <w:r>
        <w:t xml:space="preserve"> </w:t>
      </w:r>
    </w:p>
    <w:p w14:paraId="04560733" w14:textId="77777777" w:rsidR="00815853" w:rsidRDefault="009C15A0">
      <w:pPr>
        <w:ind w:left="475"/>
      </w:pPr>
      <w:r>
        <w:t>(2)</w:t>
      </w:r>
      <w:r>
        <w:t>会议拟审议的主要事项；</w:t>
      </w:r>
      <w:r>
        <w:t xml:space="preserve"> </w:t>
      </w:r>
    </w:p>
    <w:p w14:paraId="735ED61D" w14:textId="77777777" w:rsidR="00815853" w:rsidRDefault="009C15A0">
      <w:pPr>
        <w:ind w:left="475"/>
      </w:pPr>
      <w:r>
        <w:t>(3)</w:t>
      </w:r>
      <w:r>
        <w:t>会议形式；</w:t>
      </w:r>
      <w:r>
        <w:t xml:space="preserve"> </w:t>
      </w:r>
    </w:p>
    <w:p w14:paraId="18490548" w14:textId="77777777" w:rsidR="00815853" w:rsidRDefault="009C15A0">
      <w:pPr>
        <w:ind w:left="475"/>
      </w:pPr>
      <w:r>
        <w:t>(4)</w:t>
      </w:r>
      <w:r>
        <w:t>议事程序；</w:t>
      </w:r>
      <w:r>
        <w:t xml:space="preserve"> </w:t>
      </w:r>
    </w:p>
    <w:p w14:paraId="445C609D" w14:textId="77777777" w:rsidR="00815853" w:rsidRDefault="009C15A0">
      <w:pPr>
        <w:ind w:left="475"/>
      </w:pPr>
      <w:r>
        <w:t>(5)</w:t>
      </w:r>
      <w:r>
        <w:t>有权出席基金份额持有人大会的基金份额持有人权益登记日；</w:t>
      </w:r>
      <w:r>
        <w:t xml:space="preserve"> </w:t>
      </w:r>
    </w:p>
    <w:p w14:paraId="26F34F7D" w14:textId="77777777" w:rsidR="00815853" w:rsidRDefault="009C15A0">
      <w:pPr>
        <w:spacing w:after="0" w:line="360" w:lineRule="auto"/>
        <w:ind w:left="0" w:firstLine="480"/>
      </w:pPr>
      <w:r>
        <w:t>(6)</w:t>
      </w:r>
      <w:r>
        <w:t>代理投票的授权委托书的内容要求</w:t>
      </w:r>
      <w:r>
        <w:t>(</w:t>
      </w:r>
      <w:r>
        <w:t>包括但不限于代理人身份、代理权限和代理有效期限等</w:t>
      </w:r>
      <w:r>
        <w:t>)</w:t>
      </w:r>
      <w:r>
        <w:t>、送达时间和地点；</w:t>
      </w:r>
      <w:r>
        <w:t xml:space="preserve"> </w:t>
      </w:r>
    </w:p>
    <w:p w14:paraId="5F3D29D4" w14:textId="77777777" w:rsidR="00815853" w:rsidRDefault="009C15A0">
      <w:pPr>
        <w:ind w:left="475"/>
      </w:pPr>
      <w:r>
        <w:t>(7)</w:t>
      </w:r>
      <w:r>
        <w:t>表决方式；</w:t>
      </w:r>
      <w:r>
        <w:t xml:space="preserve"> </w:t>
      </w:r>
    </w:p>
    <w:p w14:paraId="487A856E" w14:textId="77777777" w:rsidR="00815853" w:rsidRDefault="009C15A0">
      <w:pPr>
        <w:ind w:left="475"/>
      </w:pPr>
      <w:r>
        <w:t>(8)</w:t>
      </w:r>
      <w:r>
        <w:t>会务常设联系人姓名、电话；</w:t>
      </w:r>
      <w:r>
        <w:t xml:space="preserve"> </w:t>
      </w:r>
    </w:p>
    <w:p w14:paraId="1F5D9784" w14:textId="77777777" w:rsidR="00815853" w:rsidRDefault="009C15A0">
      <w:pPr>
        <w:ind w:left="475"/>
      </w:pPr>
      <w:r>
        <w:t>(9)</w:t>
      </w:r>
      <w:r>
        <w:t>出席会议者必须准备的文件和必须履行的手续；</w:t>
      </w:r>
      <w:r>
        <w:t xml:space="preserve"> </w:t>
      </w:r>
    </w:p>
    <w:p w14:paraId="648A7286" w14:textId="77777777" w:rsidR="00815853" w:rsidRDefault="009C15A0">
      <w:pPr>
        <w:ind w:left="475"/>
      </w:pPr>
      <w:r>
        <w:t>(10)</w:t>
      </w:r>
      <w:r>
        <w:t>召集人需要通知的其他事项。</w:t>
      </w:r>
      <w:r>
        <w:t xml:space="preserve"> </w:t>
      </w:r>
    </w:p>
    <w:p w14:paraId="2E587B23" w14:textId="77777777" w:rsidR="00815853" w:rsidRDefault="009C15A0">
      <w:pPr>
        <w:spacing w:after="5" w:line="369" w:lineRule="auto"/>
        <w:ind w:left="-15" w:right="116" w:firstLine="470"/>
        <w:jc w:val="both"/>
      </w:pPr>
      <w:r>
        <w:t>2.</w:t>
      </w:r>
      <w:r>
        <w:t>采用通讯方式开会并进行表决的情况下，由召集人决定通讯方式和书面表决方式，并在会议通知中说明本次基金份额持有人大会所采取的具体通讯方式、委托的公证机关及其联系方式和联系人、书面表决意见寄交的截止时间和收取方式。</w:t>
      </w:r>
      <w:r>
        <w:t xml:space="preserve"> </w:t>
      </w:r>
    </w:p>
    <w:p w14:paraId="1378BC3E" w14:textId="77777777" w:rsidR="00815853" w:rsidRDefault="009C15A0">
      <w:pPr>
        <w:spacing w:line="360" w:lineRule="auto"/>
        <w:ind w:left="0" w:firstLine="480"/>
      </w:pPr>
      <w:r>
        <w:t>3.</w:t>
      </w:r>
      <w:r>
        <w:t>如召集人为基金管理人，还应另行书面通知基金托管人到指定地点对书面表决意见的计票进行监督；如召集人为基金托管人，则应另行书面通知基金管理人到指定地点对书面表决意见的计票进行监督；如召集人为基金份额持有人，则应另行书面通知基金管理人和基金托管人到指定地点对书面表决意见的计票进行监督。基金管理人或基金</w:t>
      </w:r>
      <w:r>
        <w:t>托管人拒不派代表对书面表决意见的计票进行监督的，不影响计票和表决结果。</w:t>
      </w:r>
      <w:r>
        <w:t xml:space="preserve"> </w:t>
      </w:r>
    </w:p>
    <w:p w14:paraId="19DA57CA" w14:textId="77777777" w:rsidR="00815853" w:rsidRDefault="009C15A0">
      <w:pPr>
        <w:ind w:left="475"/>
      </w:pPr>
      <w:r>
        <w:t>(</w:t>
      </w:r>
      <w:r>
        <w:t>五</w:t>
      </w:r>
      <w:r>
        <w:t>)</w:t>
      </w:r>
      <w:r>
        <w:t>基金份额持有人出席会议的方式</w:t>
      </w:r>
      <w:r>
        <w:t xml:space="preserve"> </w:t>
      </w:r>
    </w:p>
    <w:p w14:paraId="68669BE0" w14:textId="77777777" w:rsidR="00815853" w:rsidRDefault="009C15A0">
      <w:pPr>
        <w:ind w:left="475"/>
      </w:pPr>
      <w:r>
        <w:t>1.</w:t>
      </w:r>
      <w:r>
        <w:t>会议方式</w:t>
      </w:r>
      <w:r>
        <w:t xml:space="preserve"> </w:t>
      </w:r>
    </w:p>
    <w:p w14:paraId="4376C2C2" w14:textId="77777777" w:rsidR="00815853" w:rsidRDefault="009C15A0">
      <w:pPr>
        <w:ind w:left="475"/>
      </w:pPr>
      <w:r>
        <w:t>(1)</w:t>
      </w:r>
      <w:r>
        <w:t>基金份额持有人大会的召开方式包括现场开会和通讯方式开会。</w:t>
      </w:r>
      <w:r>
        <w:t xml:space="preserve"> </w:t>
      </w:r>
    </w:p>
    <w:p w14:paraId="3E1A52E9" w14:textId="77777777" w:rsidR="00815853" w:rsidRDefault="009C15A0">
      <w:pPr>
        <w:spacing w:after="0" w:line="360" w:lineRule="auto"/>
        <w:ind w:left="0" w:firstLine="480"/>
      </w:pPr>
      <w:r>
        <w:t>(2)</w:t>
      </w:r>
      <w:r>
        <w:t>现场开会由基金份额持有人本人出席或通过授权委托书委派其代理人出席，现场开会时基金管理人和基金托管人的授权代表应当出席，如基金管理人或基金托管人拒不派代表出席的，不影响表决效力。</w:t>
      </w:r>
      <w:r>
        <w:t xml:space="preserve"> </w:t>
      </w:r>
    </w:p>
    <w:p w14:paraId="12EB8499" w14:textId="77777777" w:rsidR="00815853" w:rsidRDefault="009C15A0">
      <w:pPr>
        <w:ind w:left="475"/>
      </w:pPr>
      <w:r>
        <w:t>(3)</w:t>
      </w:r>
      <w:r>
        <w:t>通讯方式开会指按照本基金合同的相关规定以通讯的书面方式进行表决。</w:t>
      </w:r>
      <w:r>
        <w:t xml:space="preserve"> </w:t>
      </w:r>
    </w:p>
    <w:p w14:paraId="704A8DC9" w14:textId="77777777" w:rsidR="00815853" w:rsidRDefault="009C15A0">
      <w:pPr>
        <w:ind w:left="475"/>
      </w:pPr>
      <w:r>
        <w:t>(4)</w:t>
      </w:r>
      <w:r>
        <w:t>会议的召开方式由召集人确定。</w:t>
      </w:r>
      <w:r>
        <w:t xml:space="preserve"> </w:t>
      </w:r>
    </w:p>
    <w:p w14:paraId="772E5EAA" w14:textId="77777777" w:rsidR="00815853" w:rsidRDefault="009C15A0">
      <w:pPr>
        <w:ind w:left="475"/>
      </w:pPr>
      <w:r>
        <w:t>2.</w:t>
      </w:r>
      <w:r>
        <w:t>召开基金份额持有</w:t>
      </w:r>
      <w:r>
        <w:t>人大会的条件</w:t>
      </w:r>
      <w:r>
        <w:t xml:space="preserve"> </w:t>
      </w:r>
    </w:p>
    <w:p w14:paraId="48F28955" w14:textId="77777777" w:rsidR="00815853" w:rsidRDefault="009C15A0">
      <w:pPr>
        <w:ind w:left="475"/>
      </w:pPr>
      <w:r>
        <w:t>(1)</w:t>
      </w:r>
      <w:r>
        <w:t>现场开会方式</w:t>
      </w:r>
      <w:r>
        <w:t xml:space="preserve"> </w:t>
      </w:r>
    </w:p>
    <w:p w14:paraId="1B8B592C" w14:textId="77777777" w:rsidR="00815853" w:rsidRDefault="009C15A0">
      <w:pPr>
        <w:ind w:left="475"/>
      </w:pPr>
      <w:r>
        <w:t>在同时符合以下条件时，现场会议方可举行：</w:t>
      </w:r>
      <w:r>
        <w:t xml:space="preserve"> </w:t>
      </w:r>
    </w:p>
    <w:p w14:paraId="4BE8B7EA" w14:textId="77777777" w:rsidR="00815853" w:rsidRDefault="009C15A0">
      <w:pPr>
        <w:spacing w:after="0" w:line="360" w:lineRule="auto"/>
        <w:ind w:left="0" w:firstLine="480"/>
      </w:pPr>
      <w:r>
        <w:t>1)</w:t>
      </w:r>
      <w:r>
        <w:t>对到会者在权益登记日持有基金份额的统计显示，全部有效凭证所对应的基金份额应占权益登记日基金总份额的</w:t>
      </w:r>
      <w:r>
        <w:t>50%</w:t>
      </w:r>
      <w:r>
        <w:t>以上</w:t>
      </w:r>
      <w:r>
        <w:t>(</w:t>
      </w:r>
      <w:r>
        <w:t>含</w:t>
      </w:r>
      <w:r>
        <w:t>50%</w:t>
      </w:r>
      <w:r>
        <w:t>，下同</w:t>
      </w:r>
      <w:r>
        <w:t>)</w:t>
      </w:r>
      <w:r>
        <w:t>；</w:t>
      </w:r>
      <w:r>
        <w:t xml:space="preserve"> </w:t>
      </w:r>
    </w:p>
    <w:p w14:paraId="39E45810" w14:textId="77777777" w:rsidR="00815853" w:rsidRDefault="009C15A0">
      <w:pPr>
        <w:ind w:left="475"/>
      </w:pPr>
      <w:r>
        <w:t>2)</w:t>
      </w:r>
      <w:r>
        <w:t>到会的基金份额持有人身份证明及持有基金份额的凭证、代理人身份证明、</w:t>
      </w:r>
    </w:p>
    <w:p w14:paraId="08131F4E" w14:textId="77777777" w:rsidR="00815853" w:rsidRDefault="009C15A0">
      <w:pPr>
        <w:spacing w:after="0" w:line="360" w:lineRule="auto"/>
      </w:pPr>
      <w:r>
        <w:t>委托人持有基金份额的凭证及授权委托代理手续完备，到会者出具的相关文件符合有关法律法规和基金合同及会议通知的规定，并且持有基金份额的凭证与基金管理人持有的注册登记资料相符。</w:t>
      </w:r>
      <w:r>
        <w:t xml:space="preserve"> </w:t>
      </w:r>
    </w:p>
    <w:p w14:paraId="60A49D5E" w14:textId="77777777" w:rsidR="00815853" w:rsidRDefault="009C15A0">
      <w:pPr>
        <w:ind w:left="475"/>
      </w:pPr>
      <w:r>
        <w:t>(2)</w:t>
      </w:r>
      <w:r>
        <w:t>通讯开会方式</w:t>
      </w:r>
      <w:r>
        <w:t xml:space="preserve"> </w:t>
      </w:r>
    </w:p>
    <w:p w14:paraId="26361B88" w14:textId="77777777" w:rsidR="00815853" w:rsidRDefault="009C15A0">
      <w:pPr>
        <w:ind w:left="475"/>
      </w:pPr>
      <w:r>
        <w:t>在同时符合以下条件时，通讯</w:t>
      </w:r>
      <w:r>
        <w:t>会议方可举行：</w:t>
      </w:r>
      <w:r>
        <w:t xml:space="preserve"> </w:t>
      </w:r>
    </w:p>
    <w:p w14:paraId="04CAF7F7" w14:textId="77777777" w:rsidR="00815853" w:rsidRDefault="009C15A0">
      <w:pPr>
        <w:spacing w:after="0" w:line="379" w:lineRule="auto"/>
        <w:ind w:left="0" w:firstLine="480"/>
      </w:pPr>
      <w:r>
        <w:t>1)</w:t>
      </w:r>
      <w:r>
        <w:t>召集人按本基金合同规定公布会议通知后，在</w:t>
      </w:r>
      <w:r>
        <w:t xml:space="preserve"> 2 </w:t>
      </w:r>
      <w:r>
        <w:t>个工作日内连续公布相关提示性公告；</w:t>
      </w:r>
      <w:r>
        <w:t xml:space="preserve"> </w:t>
      </w:r>
    </w:p>
    <w:p w14:paraId="7997841C" w14:textId="77777777" w:rsidR="00815853" w:rsidRDefault="009C15A0">
      <w:pPr>
        <w:ind w:left="475"/>
      </w:pPr>
      <w:r>
        <w:t>2)</w:t>
      </w:r>
      <w:r>
        <w:t>召集人按基金合同规定通知基金托管人或</w:t>
      </w:r>
      <w:r>
        <w:t>/</w:t>
      </w:r>
      <w:r>
        <w:t>和基金管理人</w:t>
      </w:r>
      <w:r>
        <w:t>(</w:t>
      </w:r>
      <w:r>
        <w:t>分别或共同称为</w:t>
      </w:r>
    </w:p>
    <w:p w14:paraId="44B42E04" w14:textId="77777777" w:rsidR="00815853" w:rsidRDefault="009C15A0">
      <w:r>
        <w:t>“</w:t>
      </w:r>
      <w:r>
        <w:t>监督人</w:t>
      </w:r>
      <w:r>
        <w:t>”)</w:t>
      </w:r>
      <w:r>
        <w:t>到指定地点对书面表决意见的计票进行监督；</w:t>
      </w:r>
      <w:r>
        <w:t xml:space="preserve"> </w:t>
      </w:r>
    </w:p>
    <w:p w14:paraId="4F56356E" w14:textId="77777777" w:rsidR="00815853" w:rsidRDefault="009C15A0">
      <w:pPr>
        <w:spacing w:after="0" w:line="360" w:lineRule="auto"/>
        <w:ind w:left="0" w:firstLine="480"/>
      </w:pPr>
      <w:r>
        <w:t>3)</w:t>
      </w:r>
      <w:r>
        <w:t>召集人在监督人和公证机关的监督下按照会议通知规定的方式收取和统计基金份额持有人的书面表决意见，如基金管理人或基金托管人经通知拒不到场监督的，不影响表决效力；</w:t>
      </w:r>
      <w:r>
        <w:t xml:space="preserve"> </w:t>
      </w:r>
    </w:p>
    <w:p w14:paraId="394C9EF8" w14:textId="77777777" w:rsidR="00815853" w:rsidRDefault="009C15A0">
      <w:pPr>
        <w:spacing w:after="0" w:line="360" w:lineRule="auto"/>
        <w:ind w:left="0" w:firstLine="480"/>
      </w:pPr>
      <w:r>
        <w:t>4)</w:t>
      </w:r>
      <w:r>
        <w:t>本人直接出具书面意见和授权他人代表出具书面意见的基金份额持有人所代表的基金份额占权益登记日基金总份额的</w:t>
      </w:r>
      <w:r>
        <w:t>50%</w:t>
      </w:r>
      <w:r>
        <w:t>以上；</w:t>
      </w:r>
      <w:r>
        <w:t xml:space="preserve"> </w:t>
      </w:r>
    </w:p>
    <w:p w14:paraId="4B7B5A0C" w14:textId="77777777" w:rsidR="00815853" w:rsidRDefault="009C15A0">
      <w:pPr>
        <w:spacing w:line="360" w:lineRule="auto"/>
        <w:ind w:left="0" w:firstLine="480"/>
      </w:pPr>
      <w:r>
        <w:t>5)</w:t>
      </w:r>
      <w:r>
        <w:t>直接出具书面意见的基金份额持有人或受托代表他人出具书面意见的代理人提交的持有基金份额的凭证、授权委托书等文件符合法律法规、基金合同和会议通知的规定，并与注册登记机构记录相符。</w:t>
      </w:r>
      <w:r>
        <w:rPr>
          <w:sz w:val="21"/>
        </w:rPr>
        <w:t xml:space="preserve"> </w:t>
      </w:r>
    </w:p>
    <w:p w14:paraId="563A62EA" w14:textId="77777777" w:rsidR="00815853" w:rsidRDefault="009C15A0">
      <w:pPr>
        <w:ind w:left="475"/>
      </w:pPr>
      <w:r>
        <w:t>(</w:t>
      </w:r>
      <w:r>
        <w:t>六</w:t>
      </w:r>
      <w:r>
        <w:t>)</w:t>
      </w:r>
      <w:r>
        <w:t>议事内容与程序</w:t>
      </w:r>
      <w:r>
        <w:t xml:space="preserve"> </w:t>
      </w:r>
    </w:p>
    <w:p w14:paraId="18F17BB5" w14:textId="77777777" w:rsidR="00815853" w:rsidRDefault="009C15A0">
      <w:pPr>
        <w:ind w:left="475"/>
      </w:pPr>
      <w:r>
        <w:t>1.</w:t>
      </w:r>
      <w:r>
        <w:t>议事内容及提案权</w:t>
      </w:r>
      <w:r>
        <w:t xml:space="preserve"> </w:t>
      </w:r>
    </w:p>
    <w:p w14:paraId="03239A49" w14:textId="77777777" w:rsidR="00815853" w:rsidRDefault="009C15A0">
      <w:pPr>
        <w:spacing w:after="0" w:line="360" w:lineRule="auto"/>
        <w:ind w:left="0" w:firstLine="480"/>
      </w:pPr>
      <w:r>
        <w:t>(1)</w:t>
      </w:r>
      <w:r>
        <w:t>议事内容为本基金合同规定的召开基金份额持有人大会事由所涉及的内容。</w:t>
      </w:r>
      <w:r>
        <w:t xml:space="preserve"> </w:t>
      </w:r>
    </w:p>
    <w:p w14:paraId="07E29998" w14:textId="77777777" w:rsidR="00815853" w:rsidRDefault="009C15A0">
      <w:pPr>
        <w:spacing w:after="0" w:line="369" w:lineRule="auto"/>
        <w:ind w:left="0" w:firstLine="480"/>
      </w:pPr>
      <w:r>
        <w:t>(2)</w:t>
      </w:r>
      <w:r>
        <w:t>基金管理人、基金托管人、单独或合并持有权益登记日本基金总份额</w:t>
      </w:r>
      <w:r>
        <w:t xml:space="preserve"> 10% </w:t>
      </w:r>
      <w:r>
        <w:t>以上的基金份额持有人可以在大会召集人发出会议通知前就召开事由向大会召集人提交需由基金份额持有人大会审议表决的提案。</w:t>
      </w:r>
      <w:r>
        <w:t xml:space="preserve"> </w:t>
      </w:r>
    </w:p>
    <w:p w14:paraId="1B2B231B" w14:textId="77777777" w:rsidR="00815853" w:rsidRDefault="009C15A0">
      <w:pPr>
        <w:spacing w:after="0" w:line="360" w:lineRule="auto"/>
        <w:ind w:left="0" w:firstLine="480"/>
      </w:pPr>
      <w:r>
        <w:t>(3)</w:t>
      </w:r>
      <w:r>
        <w:t>对于基金份额持有人提交的提案，大会召集人应当按照以下原则对提案进行审核：</w:t>
      </w:r>
      <w:r>
        <w:t xml:space="preserve"> </w:t>
      </w:r>
    </w:p>
    <w:p w14:paraId="60EE86D5" w14:textId="77777777" w:rsidR="00815853" w:rsidRDefault="009C15A0">
      <w:pPr>
        <w:spacing w:after="0" w:line="360" w:lineRule="auto"/>
        <w:ind w:left="0" w:firstLine="480"/>
      </w:pPr>
      <w:r>
        <w:t>关联性。大会召集人对于基金份额持有人提案涉及事项与基金有直接关系，并且不超出法律法规和基金合同规定的基金份额持有人大会职权范围的，应提交大会审议；对于不符合上述</w:t>
      </w:r>
      <w:r>
        <w:t>要求的，不提交基金份额持有人大会审议。如果召集人决定不将基金份额持有人提案提交大会表决，应当在该次基金份额持有人大会上进行解释和说明。</w:t>
      </w:r>
      <w:r>
        <w:t xml:space="preserve"> </w:t>
      </w:r>
    </w:p>
    <w:p w14:paraId="39B787A3" w14:textId="77777777" w:rsidR="00815853" w:rsidRDefault="009C15A0">
      <w:pPr>
        <w:spacing w:after="0" w:line="360" w:lineRule="auto"/>
        <w:ind w:left="0" w:firstLine="480"/>
      </w:pPr>
      <w:r>
        <w:t>程序性。大会召集人可以对基金份额持有人的提案涉及的程序性问题做出决定。如将其提案进行分拆或合并表决，需征得原提案人同意；原提案人不同意变更的，大会主持人可以就程序性问题提请基金份额持有人大会做出决定，并按照基金份额持有人大会决定的程序进行审议。</w:t>
      </w:r>
      <w:r>
        <w:t xml:space="preserve"> </w:t>
      </w:r>
    </w:p>
    <w:p w14:paraId="50DB49BC" w14:textId="77777777" w:rsidR="00815853" w:rsidRDefault="009C15A0">
      <w:pPr>
        <w:spacing w:after="5" w:line="369" w:lineRule="auto"/>
        <w:ind w:left="-15" w:right="116" w:firstLine="470"/>
        <w:jc w:val="both"/>
      </w:pPr>
      <w:r>
        <w:t>(4)</w:t>
      </w:r>
      <w:r>
        <w:t>单独或合并持有权益登记日基金总份额</w:t>
      </w:r>
      <w:r>
        <w:t xml:space="preserve"> 10</w:t>
      </w:r>
      <w:r>
        <w:t>％以上的基金份额持有人提交基金份额持有人大会审议表决的提案，基金管理人或基金托管</w:t>
      </w:r>
      <w:r>
        <w:t>人提交基金份额持有人大会审议表决的提案，未获基金份额持有人大会审议通过，就同一提案再次提请基金份额持有人大会审议，其时间间隔不少于</w:t>
      </w:r>
      <w:r>
        <w:t xml:space="preserve"> 6 </w:t>
      </w:r>
      <w:r>
        <w:t>个月。法律法规另有规定的除外。</w:t>
      </w:r>
      <w:r>
        <w:t xml:space="preserve"> </w:t>
      </w:r>
    </w:p>
    <w:p w14:paraId="07A8A31E" w14:textId="77777777" w:rsidR="00815853" w:rsidRDefault="009C15A0">
      <w:pPr>
        <w:spacing w:after="0" w:line="360" w:lineRule="auto"/>
        <w:ind w:left="0" w:firstLine="480"/>
      </w:pPr>
      <w:r>
        <w:t>(5)</w:t>
      </w:r>
      <w:r>
        <w:t>基金份额持有人大会的召集人发出召开会议的通知后，如果需要对原有提案进行修改，应当在基金份额持有人大会召开前</w:t>
      </w:r>
      <w:r>
        <w:t>30</w:t>
      </w:r>
      <w:r>
        <w:t>日及时公告。否则，会议的召开日期应当顺延并保证至少与公告日期有</w:t>
      </w:r>
      <w:r>
        <w:t>30</w:t>
      </w:r>
      <w:r>
        <w:t>日的间隔期。</w:t>
      </w:r>
      <w:r>
        <w:rPr>
          <w:sz w:val="21"/>
        </w:rPr>
        <w:t xml:space="preserve"> </w:t>
      </w:r>
    </w:p>
    <w:p w14:paraId="6B866600" w14:textId="77777777" w:rsidR="00815853" w:rsidRDefault="009C15A0">
      <w:pPr>
        <w:ind w:left="475"/>
      </w:pPr>
      <w:r>
        <w:t>2.</w:t>
      </w:r>
      <w:r>
        <w:t>议事程序</w:t>
      </w:r>
      <w:r>
        <w:t xml:space="preserve"> </w:t>
      </w:r>
    </w:p>
    <w:p w14:paraId="1E03FF5E" w14:textId="77777777" w:rsidR="00815853" w:rsidRDefault="009C15A0">
      <w:pPr>
        <w:ind w:left="475"/>
      </w:pPr>
      <w:r>
        <w:t>(1)</w:t>
      </w:r>
      <w:r>
        <w:t>现场开会</w:t>
      </w:r>
      <w:r>
        <w:t xml:space="preserve"> </w:t>
      </w:r>
    </w:p>
    <w:p w14:paraId="1A688C3F" w14:textId="77777777" w:rsidR="00815853" w:rsidRDefault="009C15A0">
      <w:pPr>
        <w:spacing w:after="0" w:line="360" w:lineRule="auto"/>
        <w:ind w:left="475"/>
      </w:pPr>
      <w:r>
        <w:t>在现场开会的方式下，首先由大会主持人按照规定程序宣布会议议事程序及注意事项，确定和公布监票人，然后由大会主持人</w:t>
      </w:r>
      <w:r>
        <w:t>宣读提案，经讨论后进行表决，经合法执业的律师见证后形成大会决议。</w:t>
      </w:r>
      <w:r>
        <w:t xml:space="preserve"> </w:t>
      </w:r>
    </w:p>
    <w:p w14:paraId="37D91139" w14:textId="77777777" w:rsidR="00815853" w:rsidRDefault="009C15A0">
      <w:pPr>
        <w:spacing w:after="0" w:line="360" w:lineRule="auto"/>
        <w:ind w:left="0" w:firstLine="480"/>
      </w:pPr>
      <w:r>
        <w:t>大会由召集人授权代表主持。基金管理人为召集人的，其授权代表未能主持大会的情况下，由基金托管人授权代表主持；如果基金管理人和基金托管人授权代表均未能主持大会，则由出席大会的基金份额持有人和代理人以所代表的基金份额</w:t>
      </w:r>
      <w:r>
        <w:t>50%</w:t>
      </w:r>
      <w:r>
        <w:t>以上多数选举产生一名代表作为该次基金份额持有人大会的主持人。</w:t>
      </w:r>
      <w:r>
        <w:t xml:space="preserve"> </w:t>
      </w:r>
    </w:p>
    <w:p w14:paraId="1D76845C" w14:textId="77777777" w:rsidR="00815853" w:rsidRDefault="009C15A0">
      <w:pPr>
        <w:spacing w:after="1" w:line="360" w:lineRule="auto"/>
        <w:ind w:left="0" w:firstLine="480"/>
      </w:pPr>
      <w:r>
        <w:t>召集人应当制作出席会议人员的签名册。签名册载明参加会议人员姓名</w:t>
      </w:r>
      <w:r>
        <w:t>(</w:t>
      </w:r>
      <w:r>
        <w:t>或单位名称</w:t>
      </w:r>
      <w:r>
        <w:t>)</w:t>
      </w:r>
      <w:r>
        <w:t>、身份证号码、持有或代表有表决权的基金份额数量、委托人姓名</w:t>
      </w:r>
      <w:r>
        <w:t>(</w:t>
      </w:r>
      <w:r>
        <w:t>或单位名称</w:t>
      </w:r>
      <w:r>
        <w:t>)</w:t>
      </w:r>
      <w:r>
        <w:t>等事项。</w:t>
      </w:r>
      <w:r>
        <w:t xml:space="preserve"> </w:t>
      </w:r>
    </w:p>
    <w:p w14:paraId="66C0904A" w14:textId="77777777" w:rsidR="00815853" w:rsidRDefault="009C15A0">
      <w:pPr>
        <w:ind w:left="475"/>
      </w:pPr>
      <w:r>
        <w:t>(2)</w:t>
      </w:r>
      <w:r>
        <w:t>通讯方式开会</w:t>
      </w:r>
      <w:r>
        <w:t xml:space="preserve"> </w:t>
      </w:r>
    </w:p>
    <w:p w14:paraId="046C630B" w14:textId="77777777" w:rsidR="00815853" w:rsidRDefault="009C15A0">
      <w:pPr>
        <w:spacing w:after="0" w:line="366" w:lineRule="auto"/>
        <w:ind w:left="0" w:firstLine="480"/>
      </w:pPr>
      <w:r>
        <w:t>在通讯表决开会的方式下，首先由召集人提前</w:t>
      </w:r>
      <w:r>
        <w:t>30</w:t>
      </w:r>
      <w:r>
        <w:t>日公布提案，在所通知的表决截止日期后第</w:t>
      </w:r>
      <w:r>
        <w:t xml:space="preserve"> 2 </w:t>
      </w:r>
      <w:r>
        <w:t>个工作日在公证机关及监督人的监督下由召集人统计全部有效表决并形成决议。如监督人经通知但拒绝到场监督，则在公证机关监督下形成的决议有效。</w:t>
      </w:r>
      <w:r>
        <w:t xml:space="preserve"> </w:t>
      </w:r>
    </w:p>
    <w:p w14:paraId="4D204FA6" w14:textId="77777777" w:rsidR="00815853" w:rsidRDefault="009C15A0">
      <w:pPr>
        <w:ind w:left="475"/>
      </w:pPr>
      <w:r>
        <w:t>3.</w:t>
      </w:r>
      <w:r>
        <w:t>基金份额持有人大会不得对未事先公告的议事内容进行表决。</w:t>
      </w:r>
      <w:r>
        <w:t xml:space="preserve"> </w:t>
      </w:r>
    </w:p>
    <w:p w14:paraId="6B9C650D" w14:textId="77777777" w:rsidR="00815853" w:rsidRDefault="009C15A0">
      <w:pPr>
        <w:ind w:left="475"/>
      </w:pPr>
      <w:r>
        <w:t>(</w:t>
      </w:r>
      <w:r>
        <w:t>七</w:t>
      </w:r>
      <w:r>
        <w:t>)</w:t>
      </w:r>
      <w:r>
        <w:t>决议形成的条件、表决方式、程序</w:t>
      </w:r>
      <w:r>
        <w:t xml:space="preserve"> </w:t>
      </w:r>
    </w:p>
    <w:p w14:paraId="69DD8414" w14:textId="77777777" w:rsidR="00815853" w:rsidRDefault="009C15A0">
      <w:pPr>
        <w:ind w:left="475"/>
      </w:pPr>
      <w:r>
        <w:t>1.</w:t>
      </w:r>
      <w:r>
        <w:t>基金份额持有人所持每一基金份额享有平等的表决权。</w:t>
      </w:r>
      <w:r>
        <w:t xml:space="preserve"> </w:t>
      </w:r>
    </w:p>
    <w:p w14:paraId="7220E3E1" w14:textId="77777777" w:rsidR="00815853" w:rsidRDefault="009C15A0">
      <w:pPr>
        <w:ind w:left="475"/>
      </w:pPr>
      <w:r>
        <w:t>2.</w:t>
      </w:r>
      <w:r>
        <w:t>基金份额持有人大会决议分为一般决议和特别决议：</w:t>
      </w:r>
      <w:r>
        <w:t xml:space="preserve"> </w:t>
      </w:r>
    </w:p>
    <w:p w14:paraId="72D32F2A" w14:textId="77777777" w:rsidR="00815853" w:rsidRDefault="009C15A0">
      <w:pPr>
        <w:ind w:left="475"/>
      </w:pPr>
      <w:r>
        <w:t>(1)</w:t>
      </w:r>
      <w:r>
        <w:t>一般决议</w:t>
      </w:r>
      <w:r>
        <w:t xml:space="preserve"> </w:t>
      </w:r>
    </w:p>
    <w:p w14:paraId="2AC544FC" w14:textId="77777777" w:rsidR="00815853" w:rsidRDefault="009C15A0">
      <w:pPr>
        <w:spacing w:after="0" w:line="369" w:lineRule="auto"/>
        <w:ind w:left="0" w:firstLine="480"/>
      </w:pPr>
      <w:r>
        <w:t>一般决议须经出席会议的基金份额持有</w:t>
      </w:r>
      <w:r>
        <w:t>人</w:t>
      </w:r>
      <w:r>
        <w:t>(</w:t>
      </w:r>
      <w:r>
        <w:t>或其代理人</w:t>
      </w:r>
      <w:r>
        <w:t>)</w:t>
      </w:r>
      <w:r>
        <w:t>所持表决权的</w:t>
      </w:r>
      <w:r>
        <w:t xml:space="preserve"> 50%</w:t>
      </w:r>
      <w:r>
        <w:t>以上通过方为有效，除下列</w:t>
      </w:r>
      <w:r>
        <w:t>(2)</w:t>
      </w:r>
      <w:r>
        <w:t>所规定的须以特别决议通过事项以外的其他事项均以一般决议的方式通过；</w:t>
      </w:r>
      <w:r>
        <w:t xml:space="preserve"> </w:t>
      </w:r>
    </w:p>
    <w:p w14:paraId="6CF45295" w14:textId="77777777" w:rsidR="00815853" w:rsidRDefault="009C15A0">
      <w:pPr>
        <w:ind w:left="475"/>
      </w:pPr>
      <w:r>
        <w:t>(2)</w:t>
      </w:r>
      <w:r>
        <w:t>特别决议</w:t>
      </w:r>
      <w:r>
        <w:t xml:space="preserve"> </w:t>
      </w:r>
    </w:p>
    <w:p w14:paraId="74111291" w14:textId="77777777" w:rsidR="00815853" w:rsidRDefault="009C15A0">
      <w:pPr>
        <w:spacing w:after="0" w:line="360" w:lineRule="auto"/>
        <w:ind w:left="0" w:firstLine="480"/>
      </w:pPr>
      <w:r>
        <w:t>特别决议须经出席会议的基金份额持有人</w:t>
      </w:r>
      <w:r>
        <w:t>(</w:t>
      </w:r>
      <w:r>
        <w:t>或其代理人</w:t>
      </w:r>
      <w:r>
        <w:t>)</w:t>
      </w:r>
      <w:r>
        <w:t>所持表决权的三分之二以上</w:t>
      </w:r>
      <w:r>
        <w:t>(</w:t>
      </w:r>
      <w:r>
        <w:t>含三分之二</w:t>
      </w:r>
      <w:r>
        <w:t>)</w:t>
      </w:r>
      <w:r>
        <w:t>通过方为有效；涉及更换基金管理人、更换基金托管人、转换基金运作方式、终止基金合同必须以特别决议通过方为有效。</w:t>
      </w:r>
      <w:r>
        <w:rPr>
          <w:sz w:val="21"/>
        </w:rPr>
        <w:t xml:space="preserve"> </w:t>
      </w:r>
    </w:p>
    <w:p w14:paraId="4E022901" w14:textId="77777777" w:rsidR="00815853" w:rsidRDefault="009C15A0">
      <w:pPr>
        <w:spacing w:after="0" w:line="360" w:lineRule="auto"/>
        <w:ind w:left="0" w:firstLine="480"/>
      </w:pPr>
      <w:r>
        <w:t>3.</w:t>
      </w:r>
      <w:r>
        <w:t>基金份额持有人大会决定的事项，应当依法报中国证监会核准或者备案，并予以公告。</w:t>
      </w:r>
      <w:r>
        <w:t xml:space="preserve"> </w:t>
      </w:r>
    </w:p>
    <w:p w14:paraId="43EBED98" w14:textId="77777777" w:rsidR="00815853" w:rsidRDefault="009C15A0">
      <w:pPr>
        <w:spacing w:after="0" w:line="360" w:lineRule="auto"/>
        <w:ind w:left="0" w:firstLine="480"/>
      </w:pPr>
      <w:r>
        <w:t>4.</w:t>
      </w:r>
      <w:r>
        <w:t>采取通讯方式进行表决时，除非在计票时有充分的相反证据证明，否则表面符合</w:t>
      </w:r>
      <w:r>
        <w:t>法律法规和会议通知规定的书面表决意见即视为有效的表决，表决意见模糊不清或相互矛盾的视为弃权表决，但应当计入出具书面意见的基金份额持有人所代表的基金份额总数。</w:t>
      </w:r>
      <w:r>
        <w:rPr>
          <w:sz w:val="21"/>
        </w:rPr>
        <w:t xml:space="preserve"> </w:t>
      </w:r>
    </w:p>
    <w:p w14:paraId="4D06BF14" w14:textId="77777777" w:rsidR="00815853" w:rsidRDefault="009C15A0">
      <w:pPr>
        <w:ind w:left="475"/>
      </w:pPr>
      <w:r>
        <w:t>5.</w:t>
      </w:r>
      <w:r>
        <w:t>基金份额持有人大会采取记名方式进行投票表决。</w:t>
      </w:r>
      <w:r>
        <w:t xml:space="preserve"> </w:t>
      </w:r>
    </w:p>
    <w:p w14:paraId="16DD3A76" w14:textId="77777777" w:rsidR="00815853" w:rsidRDefault="009C15A0">
      <w:pPr>
        <w:spacing w:after="0" w:line="360" w:lineRule="auto"/>
        <w:ind w:left="0" w:firstLine="480"/>
      </w:pPr>
      <w:r>
        <w:t>6.</w:t>
      </w:r>
      <w:r>
        <w:t>基金份额持有人大会的各项提案或同一项提案内并列的各项议题应当分开审议、逐项表决。</w:t>
      </w:r>
      <w:r>
        <w:t xml:space="preserve"> </w:t>
      </w:r>
    </w:p>
    <w:p w14:paraId="40186C53" w14:textId="77777777" w:rsidR="00815853" w:rsidRDefault="009C15A0">
      <w:pPr>
        <w:ind w:left="475"/>
      </w:pPr>
      <w:r>
        <w:t>(</w:t>
      </w:r>
      <w:r>
        <w:t>八</w:t>
      </w:r>
      <w:r>
        <w:t>)</w:t>
      </w:r>
      <w:r>
        <w:t>计票</w:t>
      </w:r>
      <w:r>
        <w:t xml:space="preserve"> </w:t>
      </w:r>
    </w:p>
    <w:p w14:paraId="0400937C" w14:textId="77777777" w:rsidR="00815853" w:rsidRDefault="009C15A0">
      <w:pPr>
        <w:ind w:left="475"/>
      </w:pPr>
      <w:r>
        <w:t>1.</w:t>
      </w:r>
      <w:r>
        <w:t>现场开会</w:t>
      </w:r>
      <w:r>
        <w:t xml:space="preserve"> </w:t>
      </w:r>
    </w:p>
    <w:p w14:paraId="25269BAB" w14:textId="77777777" w:rsidR="00815853" w:rsidRDefault="009C15A0">
      <w:pPr>
        <w:spacing w:after="0" w:line="360" w:lineRule="auto"/>
        <w:ind w:left="0" w:firstLine="480"/>
      </w:pPr>
      <w:r>
        <w:t>(1)</w:t>
      </w:r>
      <w:r>
        <w:t>如基金份额持有人大会由基金管理人或基金托管人召集，则基金份额持有人大会的主持人应当在会议开始后宣布在出席会议的基金份额持有人和代理人中推举两名基金份额持有人代表与大会召集人授权</w:t>
      </w:r>
      <w:r>
        <w:t>的一名监督员共同担任监票人；如大会由基金份额持有人自行召集，基金份额持有人大会的主持人应当在会议开始后宣布在出席会议的基金份额持有人和代理人中推举两名基金份额持有人代表与基金管理人、基金托管人授权的一名监督员共同担任监票人；但如果基金管理人和基金托管人的授权代表未出席，则大会主持人可自行选举三名基金份额持有人代表担任监票人。</w:t>
      </w:r>
      <w:r>
        <w:t xml:space="preserve"> </w:t>
      </w:r>
    </w:p>
    <w:p w14:paraId="552EBB9F" w14:textId="77777777" w:rsidR="00815853" w:rsidRDefault="009C15A0">
      <w:pPr>
        <w:spacing w:after="0" w:line="360" w:lineRule="auto"/>
        <w:ind w:left="0" w:firstLine="480"/>
      </w:pPr>
      <w:r>
        <w:t>(2)</w:t>
      </w:r>
      <w:r>
        <w:t>监票人应当在基金份额持有人表决后立即进行清点，由大会主持人当场公布计票结果。</w:t>
      </w:r>
      <w:r>
        <w:t xml:space="preserve"> </w:t>
      </w:r>
    </w:p>
    <w:p w14:paraId="7CE0AE0E" w14:textId="77777777" w:rsidR="00815853" w:rsidRDefault="009C15A0">
      <w:pPr>
        <w:spacing w:after="0" w:line="360" w:lineRule="auto"/>
        <w:ind w:left="0" w:firstLine="480"/>
      </w:pPr>
      <w:r>
        <w:t>(3)</w:t>
      </w:r>
      <w:r>
        <w:t>如大会主持人对于提交的表决结果有异议，可以对投票数进行重新清点；如大会主持人未进行重新清点</w:t>
      </w:r>
      <w:r>
        <w:t>，而出席大会的基金份额持有人或代理人对大会主持人宣布的表决结果有异议，其有权在宣布表决结果后立即要求重新清点，大会主持人应当立即重新清点并公布重新清点结果。重新清点仅限一次。</w:t>
      </w:r>
      <w:r>
        <w:t xml:space="preserve"> </w:t>
      </w:r>
    </w:p>
    <w:p w14:paraId="5282537C" w14:textId="77777777" w:rsidR="00815853" w:rsidRDefault="009C15A0">
      <w:pPr>
        <w:ind w:left="475"/>
      </w:pPr>
      <w:r>
        <w:t>2.</w:t>
      </w:r>
      <w:r>
        <w:t>通讯方式开会</w:t>
      </w:r>
      <w:r>
        <w:t xml:space="preserve"> </w:t>
      </w:r>
    </w:p>
    <w:p w14:paraId="6CC99463" w14:textId="77777777" w:rsidR="00815853" w:rsidRDefault="009C15A0">
      <w:pPr>
        <w:ind w:left="475"/>
      </w:pPr>
      <w:r>
        <w:t>在通讯方式开会的情况下，计票方式为：由大会召集人授权的两名监票人在</w:t>
      </w:r>
    </w:p>
    <w:p w14:paraId="0C4E79BA" w14:textId="77777777" w:rsidR="00815853" w:rsidRDefault="009C15A0">
      <w:pPr>
        <w:spacing w:after="0" w:line="360" w:lineRule="auto"/>
      </w:pPr>
      <w:r>
        <w:t>监督人派出的授权代表的监督下进行计票，并由公证机关对其计票过程予以公证；如监督人经通知但拒绝到场监督，则大会召集人可自行授权</w:t>
      </w:r>
      <w:r>
        <w:t>3</w:t>
      </w:r>
      <w:r>
        <w:t>名监票人进行计票，并由公证机关对其计票过程予以公证。</w:t>
      </w:r>
      <w:r>
        <w:t xml:space="preserve"> </w:t>
      </w:r>
    </w:p>
    <w:p w14:paraId="39A08D71" w14:textId="77777777" w:rsidR="00815853" w:rsidRDefault="009C15A0">
      <w:pPr>
        <w:ind w:left="475"/>
      </w:pPr>
      <w:r>
        <w:t>(</w:t>
      </w:r>
      <w:r>
        <w:t>九</w:t>
      </w:r>
      <w:r>
        <w:t>)</w:t>
      </w:r>
      <w:r>
        <w:t>基金份额持有人大会决议报中国证监会核准或备案后的公告时间、方式</w:t>
      </w:r>
      <w:r>
        <w:t xml:space="preserve"> </w:t>
      </w:r>
    </w:p>
    <w:p w14:paraId="5F5EFCB8" w14:textId="77777777" w:rsidR="00815853" w:rsidRDefault="009C15A0">
      <w:pPr>
        <w:spacing w:line="369" w:lineRule="auto"/>
        <w:ind w:left="0" w:firstLine="480"/>
      </w:pPr>
      <w:r>
        <w:t>1.</w:t>
      </w:r>
      <w:r>
        <w:t>基金份额持有人大会通过的一般决议和特别决议，召集人应当自通过之日起</w:t>
      </w:r>
      <w:r>
        <w:t xml:space="preserve"> 5 </w:t>
      </w:r>
      <w:r>
        <w:t>日内报中国证监会核准或者备案。基金份额持有人大会决定的事项自中国证监会依法核准或者出具无异议意见之日起生效。关于本章第</w:t>
      </w:r>
      <w:r>
        <w:t>(</w:t>
      </w:r>
      <w:r>
        <w:t>二</w:t>
      </w:r>
      <w:r>
        <w:t>)</w:t>
      </w:r>
      <w:r>
        <w:t>条所规定的第</w:t>
      </w:r>
    </w:p>
    <w:p w14:paraId="5A12026C" w14:textId="77777777" w:rsidR="00815853" w:rsidRDefault="009C15A0">
      <w:pPr>
        <w:spacing w:after="0" w:line="360" w:lineRule="auto"/>
      </w:pPr>
      <w:r>
        <w:t>(1)-(10)</w:t>
      </w:r>
      <w:r>
        <w:t>项召开事由的基金份额持有人大会决议经中国证监会核准生效后方可执行，关于本章第</w:t>
      </w:r>
      <w:r>
        <w:t>(</w:t>
      </w:r>
      <w:r>
        <w:t>二</w:t>
      </w:r>
      <w:r>
        <w:t>)</w:t>
      </w:r>
      <w:r>
        <w:t>条所规定的第</w:t>
      </w:r>
      <w:r>
        <w:t>(11)</w:t>
      </w:r>
      <w:r>
        <w:t>、</w:t>
      </w:r>
      <w:r>
        <w:t>(12)</w:t>
      </w:r>
      <w:r>
        <w:t>项召开事由的基金份额持有人大会决议经中国证监会核准或出具无异议意见后方可执行。</w:t>
      </w:r>
      <w:r>
        <w:rPr>
          <w:sz w:val="21"/>
        </w:rPr>
        <w:t xml:space="preserve"> </w:t>
      </w:r>
    </w:p>
    <w:p w14:paraId="7FF3D26E" w14:textId="77777777" w:rsidR="00815853" w:rsidRDefault="009C15A0">
      <w:pPr>
        <w:spacing w:after="0" w:line="360" w:lineRule="auto"/>
        <w:ind w:left="0" w:firstLine="480"/>
      </w:pPr>
      <w:r>
        <w:t>2.</w:t>
      </w:r>
      <w:r>
        <w:t>生效的基金份额持有</w:t>
      </w:r>
      <w:r>
        <w:t>人大会决议对全体基金份额持有人、基金管理人、基金托管人均有约束力。基金管理人、基金托管人和基金份额持有人应当执行生效的基金份额持有人大会决议。</w:t>
      </w:r>
      <w:r>
        <w:t xml:space="preserve"> </w:t>
      </w:r>
    </w:p>
    <w:p w14:paraId="47DCC710" w14:textId="77777777" w:rsidR="00815853" w:rsidRDefault="009C15A0">
      <w:pPr>
        <w:spacing w:after="0" w:line="369" w:lineRule="auto"/>
        <w:ind w:left="0" w:firstLine="480"/>
      </w:pPr>
      <w:r>
        <w:t>3.</w:t>
      </w:r>
      <w:r>
        <w:t>基金份额持有人大会决议应自生效之日起</w:t>
      </w:r>
      <w:r>
        <w:t xml:space="preserve"> 2 </w:t>
      </w:r>
      <w:r>
        <w:t>日内在指定媒介公告。如果采用通讯方式进行表决，在公告基金份额持有人大会决议时，必须将公证书全文、公证机构、公证员姓名等一同公告。</w:t>
      </w:r>
      <w:r>
        <w:t xml:space="preserve"> </w:t>
      </w:r>
    </w:p>
    <w:p w14:paraId="7BCD8973" w14:textId="77777777" w:rsidR="00815853" w:rsidRDefault="009C15A0">
      <w:pPr>
        <w:spacing w:after="0" w:line="259" w:lineRule="auto"/>
        <w:ind w:right="467"/>
        <w:jc w:val="right"/>
      </w:pPr>
      <w:r>
        <w:t>(</w:t>
      </w:r>
      <w:r>
        <w:t>十</w:t>
      </w:r>
      <w:r>
        <w:t>)</w:t>
      </w:r>
      <w:r>
        <w:t>法律法规或监管部门对基金份额持有人大会另有规定的，从其规定。</w:t>
      </w:r>
      <w:r>
        <w:t xml:space="preserve"> </w:t>
      </w:r>
      <w:r>
        <w:br w:type="page"/>
      </w:r>
    </w:p>
    <w:p w14:paraId="171EFC69" w14:textId="77777777" w:rsidR="00815853" w:rsidRDefault="009C15A0">
      <w:pPr>
        <w:pStyle w:val="1"/>
        <w:ind w:right="128"/>
      </w:pPr>
      <w:bookmarkStart w:id="9" w:name="_Toc70334"/>
      <w:r>
        <w:t>十、基金管理人、基金托管人的更换条件和程序</w:t>
      </w:r>
      <w:r>
        <w:rPr>
          <w:rFonts w:ascii="Times New Roman" w:eastAsia="Times New Roman" w:hAnsi="Times New Roman" w:cs="Times New Roman"/>
          <w:b/>
        </w:rPr>
        <w:t xml:space="preserve"> </w:t>
      </w:r>
      <w:bookmarkEnd w:id="9"/>
    </w:p>
    <w:p w14:paraId="1AC616E6" w14:textId="77777777" w:rsidR="00815853" w:rsidRDefault="009C15A0">
      <w:pPr>
        <w:ind w:left="475"/>
      </w:pPr>
      <w:r>
        <w:t>(</w:t>
      </w:r>
      <w:r>
        <w:t>一</w:t>
      </w:r>
      <w:r>
        <w:t>)</w:t>
      </w:r>
      <w:r>
        <w:t>基金管理人的更换</w:t>
      </w:r>
      <w:r>
        <w:t xml:space="preserve"> </w:t>
      </w:r>
    </w:p>
    <w:p w14:paraId="3C69255C" w14:textId="77777777" w:rsidR="00815853" w:rsidRDefault="009C15A0">
      <w:pPr>
        <w:spacing w:after="0" w:line="360" w:lineRule="auto"/>
        <w:ind w:left="475" w:right="827"/>
      </w:pPr>
      <w:r>
        <w:t>1.</w:t>
      </w:r>
      <w:r>
        <w:t>基金管理人的更换条件</w:t>
      </w:r>
      <w:r>
        <w:t>有下列情形之一的，基金管理人职责终止：</w:t>
      </w:r>
      <w:r>
        <w:t xml:space="preserve"> </w:t>
      </w:r>
    </w:p>
    <w:p w14:paraId="28CB0FEB" w14:textId="77777777" w:rsidR="00815853" w:rsidRDefault="009C15A0">
      <w:pPr>
        <w:ind w:left="475"/>
      </w:pPr>
      <w:r>
        <w:t>(1)</w:t>
      </w:r>
      <w:r>
        <w:t>基金管理人被依法取消基金管理资格；</w:t>
      </w:r>
      <w:r>
        <w:t xml:space="preserve"> </w:t>
      </w:r>
    </w:p>
    <w:p w14:paraId="112E6784" w14:textId="77777777" w:rsidR="00815853" w:rsidRDefault="009C15A0">
      <w:pPr>
        <w:ind w:left="475"/>
      </w:pPr>
      <w:r>
        <w:t>(2)</w:t>
      </w:r>
      <w:r>
        <w:t>基金管理人依法解散、被依法撤销或者被依法宣告破产；</w:t>
      </w:r>
      <w:r>
        <w:t xml:space="preserve"> </w:t>
      </w:r>
    </w:p>
    <w:p w14:paraId="3C45EED2" w14:textId="77777777" w:rsidR="00815853" w:rsidRDefault="009C15A0">
      <w:pPr>
        <w:ind w:left="475"/>
      </w:pPr>
      <w:r>
        <w:t>(3)</w:t>
      </w:r>
      <w:r>
        <w:t>基金管理人被基金份额持有人大会解任；</w:t>
      </w:r>
      <w:r>
        <w:t xml:space="preserve"> </w:t>
      </w:r>
    </w:p>
    <w:p w14:paraId="61E7CD26" w14:textId="77777777" w:rsidR="00815853" w:rsidRDefault="009C15A0">
      <w:pPr>
        <w:ind w:left="475"/>
      </w:pPr>
      <w:r>
        <w:t>(4)</w:t>
      </w:r>
      <w:r>
        <w:t>法律法规和基金合同规定的其他情形。</w:t>
      </w:r>
      <w:r>
        <w:t xml:space="preserve"> </w:t>
      </w:r>
    </w:p>
    <w:p w14:paraId="14B60300" w14:textId="77777777" w:rsidR="00815853" w:rsidRDefault="009C15A0">
      <w:pPr>
        <w:spacing w:after="0" w:line="360" w:lineRule="auto"/>
        <w:ind w:left="475" w:right="1067"/>
      </w:pPr>
      <w:r>
        <w:t>2.</w:t>
      </w:r>
      <w:r>
        <w:t>基金管理人的更换程序更换基金管理人必须依照如下程序进行：</w:t>
      </w:r>
      <w:r>
        <w:t xml:space="preserve"> </w:t>
      </w:r>
    </w:p>
    <w:p w14:paraId="259DC276" w14:textId="77777777" w:rsidR="00815853" w:rsidRDefault="009C15A0">
      <w:pPr>
        <w:spacing w:after="0" w:line="379" w:lineRule="auto"/>
        <w:ind w:left="0" w:firstLine="480"/>
      </w:pPr>
      <w:r>
        <w:t>(1)</w:t>
      </w:r>
      <w:r>
        <w:t>提名：新任基金管理人由基金托管人或者单独或合计持有基金总份额</w:t>
      </w:r>
      <w:r>
        <w:t xml:space="preserve"> 10% </w:t>
      </w:r>
      <w:r>
        <w:t>以上的基金份额持有人提名；</w:t>
      </w:r>
      <w:r>
        <w:t xml:space="preserve"> </w:t>
      </w:r>
    </w:p>
    <w:p w14:paraId="3039E9D5" w14:textId="77777777" w:rsidR="00815853" w:rsidRDefault="009C15A0">
      <w:pPr>
        <w:spacing w:after="5" w:line="369" w:lineRule="auto"/>
        <w:ind w:left="-15" w:right="116" w:firstLine="470"/>
        <w:jc w:val="both"/>
      </w:pPr>
      <w:r>
        <w:t>(2)</w:t>
      </w:r>
      <w:r>
        <w:t>决议：基金份额持有人大会在原基金管理人职责终止后</w:t>
      </w:r>
      <w:r>
        <w:t>6</w:t>
      </w:r>
      <w:r>
        <w:t>个月内对被提名的新任基金管理人形成决议，新任基金管理人应当符合法律法规及中国证监会规定的资格条件；</w:t>
      </w:r>
      <w:r>
        <w:t xml:space="preserve"> </w:t>
      </w:r>
    </w:p>
    <w:p w14:paraId="38CC565D" w14:textId="77777777" w:rsidR="00815853" w:rsidRDefault="009C15A0">
      <w:pPr>
        <w:spacing w:after="0" w:line="360" w:lineRule="auto"/>
        <w:ind w:left="0" w:firstLine="480"/>
      </w:pPr>
      <w:r>
        <w:t>(3)</w:t>
      </w:r>
      <w:r>
        <w:t>核准：新任基金管理人产生之前，由中国证监会指定临时基金管理人；更换基金管理人的基金份额持有人大会决议应经中国证监会核准生效后方可执行；</w:t>
      </w:r>
      <w:r>
        <w:t xml:space="preserve"> </w:t>
      </w:r>
    </w:p>
    <w:p w14:paraId="1219FA4A" w14:textId="77777777" w:rsidR="00815853" w:rsidRDefault="009C15A0">
      <w:pPr>
        <w:ind w:left="475"/>
      </w:pPr>
      <w:r>
        <w:t>(4)</w:t>
      </w:r>
      <w:r>
        <w:t>交接：原基金管理人职责终止的，应当妥善保管基金管理业务资料，及时</w:t>
      </w:r>
    </w:p>
    <w:p w14:paraId="09A3ADD2" w14:textId="77777777" w:rsidR="00815853" w:rsidRDefault="009C15A0">
      <w:pPr>
        <w:spacing w:after="0" w:line="360" w:lineRule="auto"/>
      </w:pPr>
      <w:r>
        <w:t>办理基金管理业务的移交手续，新任基金管理人或临时基金管理人应当及时接收，并与基金托管人核对基金资产总值；</w:t>
      </w:r>
      <w:r>
        <w:t xml:space="preserve"> </w:t>
      </w:r>
    </w:p>
    <w:p w14:paraId="675008F5" w14:textId="77777777" w:rsidR="00815853" w:rsidRDefault="009C15A0">
      <w:pPr>
        <w:spacing w:after="1" w:line="360" w:lineRule="auto"/>
        <w:ind w:left="0" w:firstLine="480"/>
      </w:pPr>
      <w:r>
        <w:t>(5)</w:t>
      </w:r>
      <w:r>
        <w:t>审计：原基金管理人职责终止的，应当按照法律法规规定聘请会计师事务所对基金财产进行</w:t>
      </w:r>
      <w:r>
        <w:t>审计，并将审计结果予以公告，同时报中国证监会备案，审计费用在基金财产中列支；</w:t>
      </w:r>
      <w:r>
        <w:t xml:space="preserve"> </w:t>
      </w:r>
    </w:p>
    <w:p w14:paraId="04749DA3" w14:textId="77777777" w:rsidR="00815853" w:rsidRDefault="009C15A0">
      <w:pPr>
        <w:spacing w:after="0" w:line="360" w:lineRule="auto"/>
        <w:ind w:left="0" w:firstLine="480"/>
      </w:pPr>
      <w:r>
        <w:t>(6)</w:t>
      </w:r>
      <w:r>
        <w:t>公告：基金管理人更换后，由基金托管人在新任基金管理人获得中国证监会核准后</w:t>
      </w:r>
      <w:r>
        <w:t>2</w:t>
      </w:r>
      <w:r>
        <w:t>日内公告；</w:t>
      </w:r>
      <w:r>
        <w:t xml:space="preserve"> </w:t>
      </w:r>
    </w:p>
    <w:p w14:paraId="08D028A5" w14:textId="77777777" w:rsidR="00815853" w:rsidRDefault="009C15A0">
      <w:pPr>
        <w:spacing w:after="0" w:line="360" w:lineRule="auto"/>
        <w:ind w:left="0" w:firstLine="480"/>
      </w:pPr>
      <w:r>
        <w:t>(7)</w:t>
      </w:r>
      <w:r>
        <w:t>基金名称变更：基金管理人更换后，如果原任或新任基金管理人要求，应按其要求替换或删除基金名称中与原任基金管理人有关的名称字样。</w:t>
      </w:r>
      <w:r>
        <w:t xml:space="preserve"> </w:t>
      </w:r>
    </w:p>
    <w:p w14:paraId="34B3FEC9" w14:textId="77777777" w:rsidR="00815853" w:rsidRDefault="009C15A0">
      <w:pPr>
        <w:ind w:left="475"/>
      </w:pPr>
      <w:r>
        <w:t>(</w:t>
      </w:r>
      <w:r>
        <w:t>二</w:t>
      </w:r>
      <w:r>
        <w:t>)</w:t>
      </w:r>
      <w:r>
        <w:t>基金托管人的更换</w:t>
      </w:r>
      <w:r>
        <w:t xml:space="preserve"> </w:t>
      </w:r>
    </w:p>
    <w:p w14:paraId="78422B60" w14:textId="77777777" w:rsidR="00815853" w:rsidRDefault="009C15A0">
      <w:pPr>
        <w:spacing w:after="0" w:line="360" w:lineRule="auto"/>
        <w:ind w:left="475" w:right="827"/>
      </w:pPr>
      <w:r>
        <w:t>1.</w:t>
      </w:r>
      <w:r>
        <w:t>基金托管人的更换条件有下列情形之一的，基金托管人职责终止：</w:t>
      </w:r>
      <w:r>
        <w:t xml:space="preserve"> </w:t>
      </w:r>
    </w:p>
    <w:p w14:paraId="1D86F139" w14:textId="77777777" w:rsidR="00815853" w:rsidRDefault="009C15A0">
      <w:pPr>
        <w:ind w:left="475"/>
      </w:pPr>
      <w:r>
        <w:t>(1)</w:t>
      </w:r>
      <w:r>
        <w:t>基金托管人被依法取消基金托管资格；</w:t>
      </w:r>
      <w:r>
        <w:t xml:space="preserve"> </w:t>
      </w:r>
    </w:p>
    <w:p w14:paraId="5CE0C82F" w14:textId="77777777" w:rsidR="00815853" w:rsidRDefault="009C15A0">
      <w:pPr>
        <w:ind w:left="475"/>
      </w:pPr>
      <w:r>
        <w:t>(2)</w:t>
      </w:r>
      <w:r>
        <w:t>基金托管人依法解散、被依法撤销或者被依法宣布破产；</w:t>
      </w:r>
      <w:r>
        <w:t xml:space="preserve"> </w:t>
      </w:r>
    </w:p>
    <w:p w14:paraId="366CA0EC" w14:textId="77777777" w:rsidR="00815853" w:rsidRDefault="009C15A0">
      <w:pPr>
        <w:ind w:left="475"/>
      </w:pPr>
      <w:r>
        <w:t>(3)</w:t>
      </w:r>
      <w:r>
        <w:t>基</w:t>
      </w:r>
      <w:r>
        <w:t>金托管人被基金份额持有人大会解任；</w:t>
      </w:r>
      <w:r>
        <w:t xml:space="preserve"> </w:t>
      </w:r>
    </w:p>
    <w:p w14:paraId="00663C27" w14:textId="77777777" w:rsidR="00815853" w:rsidRDefault="009C15A0">
      <w:pPr>
        <w:ind w:left="475"/>
      </w:pPr>
      <w:r>
        <w:t>(4)</w:t>
      </w:r>
      <w:r>
        <w:t>法律法规和基金合同规定的其他情形。</w:t>
      </w:r>
      <w:r>
        <w:t xml:space="preserve"> </w:t>
      </w:r>
    </w:p>
    <w:p w14:paraId="6D1E6368" w14:textId="77777777" w:rsidR="00815853" w:rsidRDefault="009C15A0">
      <w:pPr>
        <w:ind w:left="475"/>
      </w:pPr>
      <w:r>
        <w:t>2.</w:t>
      </w:r>
      <w:r>
        <w:t>基金托管人的更换程序</w:t>
      </w:r>
      <w:r>
        <w:t xml:space="preserve"> </w:t>
      </w:r>
    </w:p>
    <w:p w14:paraId="41D87250" w14:textId="77777777" w:rsidR="00815853" w:rsidRDefault="009C15A0">
      <w:pPr>
        <w:spacing w:after="0" w:line="379" w:lineRule="auto"/>
        <w:ind w:left="0" w:firstLine="480"/>
      </w:pPr>
      <w:r>
        <w:t>(1)</w:t>
      </w:r>
      <w:r>
        <w:t>提名：新任基金托管人由基金管理人或者单独或合计持有基金总份额</w:t>
      </w:r>
      <w:r>
        <w:t xml:space="preserve"> 10% </w:t>
      </w:r>
      <w:r>
        <w:t>以上的基金份额持有人提名；</w:t>
      </w:r>
      <w:r>
        <w:t xml:space="preserve"> </w:t>
      </w:r>
    </w:p>
    <w:p w14:paraId="27A62DB9" w14:textId="77777777" w:rsidR="00815853" w:rsidRDefault="009C15A0">
      <w:pPr>
        <w:spacing w:after="5" w:line="369" w:lineRule="auto"/>
        <w:ind w:left="-15" w:right="116" w:firstLine="470"/>
        <w:jc w:val="both"/>
      </w:pPr>
      <w:r>
        <w:t>(2)</w:t>
      </w:r>
      <w:r>
        <w:t>决议：基金份额持有人大会在原基金托管人职责终止后</w:t>
      </w:r>
      <w:r>
        <w:t>6</w:t>
      </w:r>
      <w:r>
        <w:t>个月内对被提名的新任基金托管人形成决议，新任基金托管人应当符合法律法规及中国证监会规定的资格条件；</w:t>
      </w:r>
      <w:r>
        <w:t xml:space="preserve"> </w:t>
      </w:r>
    </w:p>
    <w:p w14:paraId="2D34D0B3" w14:textId="77777777" w:rsidR="00815853" w:rsidRDefault="009C15A0">
      <w:pPr>
        <w:spacing w:after="0" w:line="360" w:lineRule="auto"/>
        <w:ind w:left="0" w:firstLine="480"/>
      </w:pPr>
      <w:r>
        <w:t>(3)</w:t>
      </w:r>
      <w:r>
        <w:t>核准：新任基金托管人产生之前，由中国证监会指定临时基金托管人，更换基金托管人的基金份额持有人大会决议应经中国证监会核准生效后方可执行</w:t>
      </w:r>
      <w:r>
        <w:t>；</w:t>
      </w:r>
      <w:r>
        <w:t xml:space="preserve"> </w:t>
      </w:r>
    </w:p>
    <w:p w14:paraId="5E37293C" w14:textId="77777777" w:rsidR="00815853" w:rsidRDefault="009C15A0">
      <w:pPr>
        <w:spacing w:after="0" w:line="360" w:lineRule="auto"/>
        <w:ind w:left="0" w:firstLine="480"/>
      </w:pPr>
      <w:r>
        <w:t>(4)</w:t>
      </w:r>
      <w:r>
        <w:t>交接：原基金托管人职责终止的，应当妥善保管基金财产和基金托管业务资料，及时办理基金财产和托管业务移交手续，新任基金托管人或临时基金托管人应当及时接收，并与基金管理人核对基金资产总值；</w:t>
      </w:r>
      <w:r>
        <w:t xml:space="preserve"> </w:t>
      </w:r>
    </w:p>
    <w:p w14:paraId="0535C435" w14:textId="77777777" w:rsidR="00815853" w:rsidRDefault="009C15A0">
      <w:pPr>
        <w:spacing w:after="0" w:line="360" w:lineRule="auto"/>
        <w:ind w:left="0" w:firstLine="480"/>
      </w:pPr>
      <w:r>
        <w:t>(5)</w:t>
      </w:r>
      <w:r>
        <w:t>审计：原基金托管人职责终止的，应当按照法律法规规定聘请会计师事务所对基金财产进行审计，并将审计结果予以公告，同时报中国证监会备案，审计费用从基金财产中列支；</w:t>
      </w:r>
      <w:r>
        <w:t xml:space="preserve"> </w:t>
      </w:r>
    </w:p>
    <w:p w14:paraId="7AB4DDD2" w14:textId="77777777" w:rsidR="00815853" w:rsidRDefault="009C15A0">
      <w:pPr>
        <w:spacing w:after="0" w:line="360" w:lineRule="auto"/>
        <w:ind w:left="0" w:firstLine="480"/>
      </w:pPr>
      <w:r>
        <w:t>(6)</w:t>
      </w:r>
      <w:r>
        <w:t>公告：基金托管人更换后，由基金管理人在新任基金托管人获得中国证监会核准后</w:t>
      </w:r>
      <w:r>
        <w:t>2</w:t>
      </w:r>
      <w:r>
        <w:t>日内公告。</w:t>
      </w:r>
      <w:r>
        <w:t xml:space="preserve"> </w:t>
      </w:r>
    </w:p>
    <w:p w14:paraId="07AEC6D1" w14:textId="77777777" w:rsidR="00815853" w:rsidRDefault="009C15A0">
      <w:pPr>
        <w:ind w:left="475"/>
      </w:pPr>
      <w:r>
        <w:t>(</w:t>
      </w:r>
      <w:r>
        <w:t>三</w:t>
      </w:r>
      <w:r>
        <w:t>)</w:t>
      </w:r>
      <w:r>
        <w:t>基金管理人与基金托管人同时更换</w:t>
      </w:r>
      <w:r>
        <w:t xml:space="preserve"> </w:t>
      </w:r>
    </w:p>
    <w:p w14:paraId="570DE769" w14:textId="77777777" w:rsidR="00815853" w:rsidRDefault="009C15A0">
      <w:pPr>
        <w:spacing w:after="1" w:line="360" w:lineRule="auto"/>
        <w:ind w:left="0" w:firstLine="480"/>
      </w:pPr>
      <w:r>
        <w:t>1.</w:t>
      </w:r>
      <w:r>
        <w:t>提名：如果基金管理人和基金托管人同时更换，由单独或合计持有基金总份额</w:t>
      </w:r>
      <w:r>
        <w:t>10%</w:t>
      </w:r>
      <w:r>
        <w:t>以上的基金份额持有人提名新的基金管理人和基金托管人；</w:t>
      </w:r>
      <w:r>
        <w:t xml:space="preserve"> </w:t>
      </w:r>
    </w:p>
    <w:p w14:paraId="4B739CC8" w14:textId="77777777" w:rsidR="00815853" w:rsidRDefault="009C15A0">
      <w:pPr>
        <w:ind w:left="475"/>
      </w:pPr>
      <w:r>
        <w:t>2.</w:t>
      </w:r>
      <w:r>
        <w:t>基金管理人和基金托管人的更换分别按上述程序进行；</w:t>
      </w:r>
      <w:r>
        <w:t xml:space="preserve"> </w:t>
      </w:r>
    </w:p>
    <w:p w14:paraId="2D52853E" w14:textId="77777777" w:rsidR="00815853" w:rsidRDefault="009C15A0">
      <w:pPr>
        <w:spacing w:after="5" w:line="369" w:lineRule="auto"/>
        <w:ind w:left="-15" w:right="116" w:firstLine="470"/>
        <w:jc w:val="both"/>
      </w:pPr>
      <w:r>
        <w:t>3.</w:t>
      </w:r>
      <w:r>
        <w:t>公告：新任基金管理人和新</w:t>
      </w:r>
      <w:r>
        <w:t>任基金托管人应在更换基金管理人和基金托管人的基金份额持有人大会决议获得中国证监会核准后</w:t>
      </w:r>
      <w:r>
        <w:t xml:space="preserve"> 2 </w:t>
      </w:r>
      <w:r>
        <w:t>日内在指定媒介上联合公告。</w:t>
      </w:r>
      <w:r>
        <w:t xml:space="preserve"> </w:t>
      </w:r>
    </w:p>
    <w:p w14:paraId="51CE542B" w14:textId="77777777" w:rsidR="00815853" w:rsidRDefault="009C15A0">
      <w:pPr>
        <w:spacing w:after="0" w:line="360" w:lineRule="auto"/>
        <w:ind w:left="475"/>
      </w:pPr>
      <w:r>
        <w:t>(</w:t>
      </w:r>
      <w:r>
        <w:t>四</w:t>
      </w:r>
      <w:r>
        <w:t>)</w:t>
      </w:r>
      <w:r>
        <w:t>新基金管理人接收基金管理业务或新基金托管人接收基金财产和基金托管业务前，原基金管理人或原基金托管人应继续履行相关职责，并保证不做出对基金份额持有人的利益造成损害的行为。</w:t>
      </w:r>
      <w:r>
        <w:t xml:space="preserve"> </w:t>
      </w:r>
    </w:p>
    <w:p w14:paraId="737FDBBF" w14:textId="77777777" w:rsidR="00815853" w:rsidRDefault="009C15A0">
      <w:pPr>
        <w:spacing w:after="0" w:line="259" w:lineRule="auto"/>
        <w:ind w:left="0" w:firstLine="0"/>
      </w:pPr>
      <w:r>
        <w:t xml:space="preserve"> </w:t>
      </w:r>
      <w:r>
        <w:br w:type="page"/>
      </w:r>
    </w:p>
    <w:p w14:paraId="0B1E1E55" w14:textId="77777777" w:rsidR="00815853" w:rsidRDefault="009C15A0">
      <w:pPr>
        <w:pStyle w:val="1"/>
        <w:ind w:right="123"/>
      </w:pPr>
      <w:bookmarkStart w:id="10" w:name="_Toc70335"/>
      <w:r>
        <w:t>十一、基金的托管</w:t>
      </w:r>
      <w:r>
        <w:rPr>
          <w:rFonts w:ascii="Times New Roman" w:eastAsia="Times New Roman" w:hAnsi="Times New Roman" w:cs="Times New Roman"/>
          <w:b/>
        </w:rPr>
        <w:t xml:space="preserve"> </w:t>
      </w:r>
      <w:bookmarkEnd w:id="10"/>
    </w:p>
    <w:p w14:paraId="1D7E64BE" w14:textId="77777777" w:rsidR="00815853" w:rsidRDefault="009C15A0">
      <w:pPr>
        <w:spacing w:after="0" w:line="360" w:lineRule="auto"/>
        <w:ind w:left="0" w:firstLine="480"/>
      </w:pPr>
      <w:r>
        <w:t>基金财产由基金托管人保管。基金管理人应与基金托管人按照《基金法》、基金合同及有关规定订立《广发聚利债券型证券投资基金</w:t>
      </w:r>
      <w:r>
        <w:t>(LOF)</w:t>
      </w:r>
      <w:r>
        <w:t>托管协议》。订立托管协议的目的是明确基金托管人与基金管理人之</w:t>
      </w:r>
      <w:r>
        <w:t>间在基金份额持有人名册登记、基金财产的保管、基金财产的管理和运作及相互监督等相关事宜中的权利义务及</w:t>
      </w:r>
    </w:p>
    <w:p w14:paraId="14EB99E7" w14:textId="77777777" w:rsidR="00815853" w:rsidRDefault="009C15A0">
      <w:r>
        <w:t>职责，确保基金财产的安全，保护基金份额持有人的合法权益。</w:t>
      </w:r>
      <w:r>
        <w:t xml:space="preserve"> </w:t>
      </w:r>
    </w:p>
    <w:p w14:paraId="2D7BF455" w14:textId="77777777" w:rsidR="00815853" w:rsidRDefault="009C15A0">
      <w:pPr>
        <w:spacing w:after="0" w:line="259" w:lineRule="auto"/>
        <w:ind w:left="0" w:firstLine="0"/>
      </w:pPr>
      <w:r>
        <w:t xml:space="preserve"> </w:t>
      </w:r>
      <w:r>
        <w:br w:type="page"/>
      </w:r>
    </w:p>
    <w:p w14:paraId="07592A50" w14:textId="77777777" w:rsidR="00815853" w:rsidRDefault="009C15A0">
      <w:pPr>
        <w:pStyle w:val="1"/>
      </w:pPr>
      <w:bookmarkStart w:id="11" w:name="_Toc70336"/>
      <w:r>
        <w:t>十二、基金份额的登记</w:t>
      </w:r>
      <w:r>
        <w:rPr>
          <w:rFonts w:ascii="Times New Roman" w:eastAsia="Times New Roman" w:hAnsi="Times New Roman" w:cs="Times New Roman"/>
          <w:b/>
        </w:rPr>
        <w:t xml:space="preserve"> </w:t>
      </w:r>
      <w:bookmarkEnd w:id="11"/>
    </w:p>
    <w:p w14:paraId="02B8F2D8" w14:textId="77777777" w:rsidR="00815853" w:rsidRDefault="009C15A0">
      <w:pPr>
        <w:spacing w:after="0" w:line="360" w:lineRule="auto"/>
        <w:ind w:left="0" w:firstLine="480"/>
      </w:pPr>
      <w:r>
        <w:t>(</w:t>
      </w:r>
      <w:r>
        <w:t>一</w:t>
      </w:r>
      <w:r>
        <w:t>)</w:t>
      </w:r>
      <w:r>
        <w:t>本基金的注册登记业务指基金登记、存管、清算和结算业务，具体内容包括投资人基金账户建立和管理、基金份额注册登记、基金销售业务的确认、清算和结算、代理发放红利、建立并保管基金份额持有人名册等。</w:t>
      </w:r>
      <w:r>
        <w:t xml:space="preserve"> </w:t>
      </w:r>
    </w:p>
    <w:p w14:paraId="0C48E94A" w14:textId="77777777" w:rsidR="00815853" w:rsidRDefault="009C15A0">
      <w:pPr>
        <w:spacing w:after="0" w:line="365" w:lineRule="auto"/>
        <w:ind w:left="0" w:firstLine="480"/>
      </w:pPr>
      <w:r>
        <w:t>(</w:t>
      </w:r>
      <w:r>
        <w:t>二</w:t>
      </w:r>
      <w:r>
        <w:t>)</w:t>
      </w:r>
      <w:r>
        <w:t>本基金的注册登记业务由基金管理人或基金管理人委托的其他符合条件的机构负责办理。本基金</w:t>
      </w:r>
      <w:r>
        <w:t xml:space="preserve"> A </w:t>
      </w:r>
      <w:r>
        <w:t>类基金份额的登记机构为中国证</w:t>
      </w:r>
      <w:r>
        <w:t>券登记结算有限责任公司，</w:t>
      </w:r>
      <w:r>
        <w:t>C</w:t>
      </w:r>
      <w:r>
        <w:t>类基金份额的登记机构为广发基金管理有限公司。基金管理人委托其他机构办理本基金注册登记业务的，应与代理人签订委托代理协议，以明确基金管理人和代理机构在注册登记业务中的权利义务，保护基金份额持有人的合法权益。</w:t>
      </w:r>
      <w:r>
        <w:t xml:space="preserve"> </w:t>
      </w:r>
    </w:p>
    <w:p w14:paraId="642A84CA" w14:textId="77777777" w:rsidR="00815853" w:rsidRDefault="009C15A0">
      <w:pPr>
        <w:spacing w:after="0" w:line="371" w:lineRule="auto"/>
        <w:ind w:left="0" w:firstLine="480"/>
      </w:pPr>
      <w:r>
        <w:t>本基金的份额采用分系统登记的原则。场内认</w:t>
      </w:r>
      <w:r>
        <w:t>(</w:t>
      </w:r>
      <w:r>
        <w:t>申</w:t>
      </w:r>
      <w:r>
        <w:t>)</w:t>
      </w:r>
      <w:r>
        <w:t>购或上市交易买入的</w:t>
      </w:r>
      <w:r>
        <w:t xml:space="preserve"> A </w:t>
      </w:r>
      <w:r>
        <w:t>类基金份额登记在中国证券登记结算有限公司深圳分公司证券登记结算系统基金份额持有人深圳证券账户下；场外认</w:t>
      </w:r>
      <w:r>
        <w:t>(</w:t>
      </w:r>
      <w:r>
        <w:t>申</w:t>
      </w:r>
      <w:r>
        <w:t>)</w:t>
      </w:r>
      <w:r>
        <w:t>购的</w:t>
      </w:r>
      <w:r>
        <w:t xml:space="preserve"> A </w:t>
      </w:r>
      <w:r>
        <w:t>类基金份额登记在中国证券登记结算有限公司基金注册登记系统基金份额持有人基金账户下；场外申购的</w:t>
      </w:r>
      <w:r>
        <w:t xml:space="preserve"> C </w:t>
      </w:r>
      <w:r>
        <w:t>类基金份额登记在广发基金管理有限公司开放式基金注册登记系统基金份额持有人基金账户下。</w:t>
      </w:r>
      <w:r>
        <w:t xml:space="preserve"> </w:t>
      </w:r>
    </w:p>
    <w:p w14:paraId="4E352019" w14:textId="77777777" w:rsidR="00815853" w:rsidRDefault="009C15A0">
      <w:pPr>
        <w:ind w:left="475"/>
      </w:pPr>
      <w:r>
        <w:t>(</w:t>
      </w:r>
      <w:r>
        <w:t>三</w:t>
      </w:r>
      <w:r>
        <w:t>)</w:t>
      </w:r>
      <w:r>
        <w:t>注册登记机构享有如下权利：</w:t>
      </w:r>
      <w:r>
        <w:t xml:space="preserve"> </w:t>
      </w:r>
    </w:p>
    <w:p w14:paraId="671D511F" w14:textId="77777777" w:rsidR="00815853" w:rsidRDefault="009C15A0">
      <w:pPr>
        <w:ind w:left="475"/>
      </w:pPr>
      <w:r>
        <w:t>1.</w:t>
      </w:r>
      <w:r>
        <w:t>建立和管理投资人基金账户；</w:t>
      </w:r>
      <w:r>
        <w:t xml:space="preserve"> </w:t>
      </w:r>
    </w:p>
    <w:p w14:paraId="6ABDFDA2" w14:textId="77777777" w:rsidR="00815853" w:rsidRDefault="009C15A0">
      <w:pPr>
        <w:ind w:left="475"/>
      </w:pPr>
      <w:r>
        <w:t>2.</w:t>
      </w:r>
      <w:r>
        <w:t>取得注册登记费；</w:t>
      </w:r>
      <w:r>
        <w:t xml:space="preserve"> </w:t>
      </w:r>
    </w:p>
    <w:p w14:paraId="15B814DC" w14:textId="77777777" w:rsidR="00815853" w:rsidRDefault="009C15A0">
      <w:pPr>
        <w:ind w:left="475"/>
      </w:pPr>
      <w:r>
        <w:t>3.</w:t>
      </w:r>
      <w:r>
        <w:t>保管基金份额持有人开户资料、交易资料、基金份额持有人名册等；</w:t>
      </w:r>
      <w:r>
        <w:t xml:space="preserve"> </w:t>
      </w:r>
    </w:p>
    <w:p w14:paraId="5204E9B4" w14:textId="77777777" w:rsidR="00815853" w:rsidRDefault="009C15A0">
      <w:pPr>
        <w:ind w:left="475"/>
      </w:pPr>
      <w:r>
        <w:t>4.</w:t>
      </w:r>
      <w:r>
        <w:t>在法律法规允许的范围内，制定和调整注册登记业务的相关规则；</w:t>
      </w:r>
      <w:r>
        <w:t xml:space="preserve"> </w:t>
      </w:r>
    </w:p>
    <w:p w14:paraId="2186778F" w14:textId="77777777" w:rsidR="00815853" w:rsidRDefault="009C15A0">
      <w:pPr>
        <w:ind w:left="475"/>
      </w:pPr>
      <w:r>
        <w:t>5.</w:t>
      </w:r>
      <w:r>
        <w:t>法律法规规定的其他权利。</w:t>
      </w:r>
      <w:r>
        <w:t xml:space="preserve"> </w:t>
      </w:r>
    </w:p>
    <w:p w14:paraId="3EA56245" w14:textId="77777777" w:rsidR="00815853" w:rsidRDefault="009C15A0">
      <w:pPr>
        <w:ind w:left="475"/>
      </w:pPr>
      <w:r>
        <w:t>(</w:t>
      </w:r>
      <w:r>
        <w:t>四</w:t>
      </w:r>
      <w:r>
        <w:t>)</w:t>
      </w:r>
      <w:r>
        <w:t>注册登记机构承担如下义务：</w:t>
      </w:r>
      <w:r>
        <w:t xml:space="preserve"> </w:t>
      </w:r>
    </w:p>
    <w:p w14:paraId="69B7C92E" w14:textId="77777777" w:rsidR="00815853" w:rsidRDefault="009C15A0">
      <w:pPr>
        <w:ind w:left="475"/>
      </w:pPr>
      <w:r>
        <w:t>1.</w:t>
      </w:r>
      <w:r>
        <w:t>配备足够的专业人员办理本基金的注册登记业务；</w:t>
      </w:r>
      <w:r>
        <w:t xml:space="preserve"> </w:t>
      </w:r>
    </w:p>
    <w:p w14:paraId="4AADDAED" w14:textId="77777777" w:rsidR="00815853" w:rsidRDefault="009C15A0">
      <w:pPr>
        <w:ind w:left="475"/>
      </w:pPr>
      <w:r>
        <w:t>2.</w:t>
      </w:r>
      <w:r>
        <w:t>严格按照法律法规和基金合同规定的条件办理基金的注册登记业务；</w:t>
      </w:r>
      <w:r>
        <w:t xml:space="preserve"> </w:t>
      </w:r>
    </w:p>
    <w:p w14:paraId="0AB4A18C" w14:textId="77777777" w:rsidR="00815853" w:rsidRDefault="009C15A0">
      <w:pPr>
        <w:ind w:left="475"/>
      </w:pPr>
      <w:r>
        <w:t>3.</w:t>
      </w:r>
      <w:r>
        <w:t>保存基金份额持有人名册及相关的申购、赎回业务记录</w:t>
      </w:r>
      <w:r>
        <w:t>15</w:t>
      </w:r>
      <w:r>
        <w:t>年以上；</w:t>
      </w:r>
      <w:r>
        <w:t xml:space="preserve"> </w:t>
      </w:r>
    </w:p>
    <w:p w14:paraId="4EA63D78" w14:textId="77777777" w:rsidR="00815853" w:rsidRDefault="009C15A0">
      <w:pPr>
        <w:spacing w:line="360" w:lineRule="auto"/>
        <w:ind w:left="0" w:firstLine="480"/>
      </w:pPr>
      <w:r>
        <w:t>4.</w:t>
      </w:r>
      <w:r>
        <w:t>对基金份额持有人的基金账户信息负有保密义务，因违反该保密义务对投资人或基金带来的损失，须承担相应的赔偿责任，但司法强制检查情形或法律法规规定的其他情形除外；</w:t>
      </w:r>
      <w:r>
        <w:t xml:space="preserve"> </w:t>
      </w:r>
    </w:p>
    <w:p w14:paraId="5A90F49E" w14:textId="77777777" w:rsidR="00815853" w:rsidRDefault="009C15A0">
      <w:pPr>
        <w:spacing w:after="0" w:line="361" w:lineRule="auto"/>
        <w:ind w:left="0" w:firstLine="480"/>
      </w:pPr>
      <w:r>
        <w:t>5.</w:t>
      </w:r>
      <w:r>
        <w:t>按基金合同和招募说明书规定</w:t>
      </w:r>
      <w:r>
        <w:t>为投资人办理非交易过户等业务，并提供其他必要服务；</w:t>
      </w:r>
      <w:r>
        <w:rPr>
          <w:sz w:val="21"/>
        </w:rPr>
        <w:t xml:space="preserve"> </w:t>
      </w:r>
    </w:p>
    <w:p w14:paraId="06052AF1" w14:textId="77777777" w:rsidR="00815853" w:rsidRDefault="009C15A0">
      <w:pPr>
        <w:ind w:left="475"/>
      </w:pPr>
      <w:r>
        <w:t>6.</w:t>
      </w:r>
      <w:r>
        <w:t>接受基金管理人的监督；</w:t>
      </w:r>
      <w:r>
        <w:t xml:space="preserve"> </w:t>
      </w:r>
    </w:p>
    <w:p w14:paraId="0F4D155A" w14:textId="77777777" w:rsidR="00815853" w:rsidRDefault="009C15A0">
      <w:pPr>
        <w:ind w:left="475"/>
      </w:pPr>
      <w:r>
        <w:t>7.</w:t>
      </w:r>
      <w:r>
        <w:t>法律法规规定的其他义务。</w:t>
      </w:r>
      <w:r>
        <w:t xml:space="preserve"> </w:t>
      </w:r>
      <w:r>
        <w:br w:type="page"/>
      </w:r>
    </w:p>
    <w:p w14:paraId="1B38E135" w14:textId="77777777" w:rsidR="00815853" w:rsidRDefault="009C15A0">
      <w:pPr>
        <w:pStyle w:val="1"/>
        <w:ind w:right="123"/>
      </w:pPr>
      <w:bookmarkStart w:id="12" w:name="_Toc70337"/>
      <w:r>
        <w:t>十三、基金的投资</w:t>
      </w:r>
      <w:r>
        <w:rPr>
          <w:rFonts w:ascii="Times New Roman" w:eastAsia="Times New Roman" w:hAnsi="Times New Roman" w:cs="Times New Roman"/>
          <w:b/>
        </w:rPr>
        <w:t xml:space="preserve"> </w:t>
      </w:r>
      <w:bookmarkEnd w:id="12"/>
    </w:p>
    <w:p w14:paraId="70247AFA" w14:textId="77777777" w:rsidR="00815853" w:rsidRDefault="009C15A0">
      <w:pPr>
        <w:ind w:left="475"/>
      </w:pPr>
      <w:r>
        <w:t>(</w:t>
      </w:r>
      <w:r>
        <w:t>一</w:t>
      </w:r>
      <w:r>
        <w:t>)</w:t>
      </w:r>
      <w:r>
        <w:t>投资目标</w:t>
      </w:r>
      <w:r>
        <w:t xml:space="preserve"> </w:t>
      </w:r>
    </w:p>
    <w:p w14:paraId="428EC906" w14:textId="77777777" w:rsidR="00815853" w:rsidRDefault="009C15A0">
      <w:pPr>
        <w:spacing w:after="0" w:line="360" w:lineRule="auto"/>
        <w:ind w:left="0" w:firstLine="480"/>
      </w:pPr>
      <w:r>
        <w:t>在严格控制风险的基础上，通过积极主动的投资管理，力争为基金持有人提供持续稳定的高于业绩比较基准的收益，追求基金资产的长期稳健增值。</w:t>
      </w:r>
      <w:r>
        <w:t xml:space="preserve"> </w:t>
      </w:r>
    </w:p>
    <w:p w14:paraId="7AC2BCEC" w14:textId="77777777" w:rsidR="00815853" w:rsidRDefault="009C15A0">
      <w:pPr>
        <w:ind w:left="475"/>
      </w:pPr>
      <w:r>
        <w:t>(</w:t>
      </w:r>
      <w:r>
        <w:t>二</w:t>
      </w:r>
      <w:r>
        <w:t>)</w:t>
      </w:r>
      <w:r>
        <w:t>投资理念</w:t>
      </w:r>
      <w:r>
        <w:t xml:space="preserve"> </w:t>
      </w:r>
    </w:p>
    <w:p w14:paraId="1BD6B075" w14:textId="77777777" w:rsidR="00815853" w:rsidRDefault="009C15A0">
      <w:pPr>
        <w:ind w:left="475"/>
      </w:pPr>
      <w:r>
        <w:t>通过自上而下的宏观研究指导债券配置，在主动研判收益率变动趋势的基础</w:t>
      </w:r>
    </w:p>
    <w:p w14:paraId="163C42C3" w14:textId="77777777" w:rsidR="00815853" w:rsidRDefault="009C15A0">
      <w:pPr>
        <w:spacing w:after="0" w:line="360" w:lineRule="auto"/>
      </w:pPr>
      <w:r>
        <w:t>上进行利率产品投资，在严格评估个券信用风险状况的前提下进行信用产品投资，在深入挖掘可转债正股基本面的基础上参与可转债投资，并通过新股申购、股票增发和要约收购类股票投资提高基金资产的收益水平。</w:t>
      </w:r>
      <w:r>
        <w:t xml:space="preserve"> </w:t>
      </w:r>
    </w:p>
    <w:p w14:paraId="20D9E68B" w14:textId="77777777" w:rsidR="00815853" w:rsidRDefault="009C15A0">
      <w:pPr>
        <w:ind w:left="475"/>
      </w:pPr>
      <w:r>
        <w:t>(</w:t>
      </w:r>
      <w:r>
        <w:t>三</w:t>
      </w:r>
      <w:r>
        <w:t>)</w:t>
      </w:r>
      <w:r>
        <w:t>投资范围</w:t>
      </w:r>
      <w:r>
        <w:t xml:space="preserve"> </w:t>
      </w:r>
    </w:p>
    <w:p w14:paraId="626E22B5" w14:textId="77777777" w:rsidR="00815853" w:rsidRDefault="009C15A0">
      <w:pPr>
        <w:spacing w:after="0" w:line="360" w:lineRule="auto"/>
        <w:ind w:left="0" w:firstLine="480"/>
      </w:pPr>
      <w:r>
        <w:t>本基金的投资范围为具有良好流动性的金融工具，包括国内依法发行上市的股票（包括中小板、创业板及其他经中国证监会核准上市的股票）、债券、货币市场工具、权证及法律法规或中国证监会允许基金投资的其他金融工具，但需符合中国证监会的相关规定。本基金主要投资于固定收益类金融工具，具体包括国债、央行票据、金融债、企</w:t>
      </w:r>
      <w:r>
        <w:t>业债、公司债、次级债券、可转换债券、分离交易可转债、短期融资券、资产支持证券和债券回购，以及法律法规或中国证监会允许基金投</w:t>
      </w:r>
    </w:p>
    <w:p w14:paraId="36366D25" w14:textId="77777777" w:rsidR="00815853" w:rsidRDefault="009C15A0">
      <w:pPr>
        <w:spacing w:after="79"/>
      </w:pPr>
      <w:r>
        <w:t>资的其他固定收益类资产。</w:t>
      </w:r>
      <w:r>
        <w:t xml:space="preserve"> </w:t>
      </w:r>
    </w:p>
    <w:p w14:paraId="6105F3CA" w14:textId="77777777" w:rsidR="00815853" w:rsidRDefault="009C15A0">
      <w:pPr>
        <w:spacing w:after="68"/>
        <w:ind w:left="0" w:firstLine="480"/>
      </w:pPr>
      <w:r>
        <w:t>本基金不从二级市场买入股票或权证，但可参与一级市场新股申购、股票增发和要约收购类股票投资，还可持有因可转换债券转股所形成的股票、因所持股票进行股票配售及派发所形成的股票和因投资分离交易可转债所形成的权证。</w:t>
      </w:r>
      <w:r>
        <w:t xml:space="preserve"> </w:t>
      </w:r>
    </w:p>
    <w:p w14:paraId="3C6673EF" w14:textId="77777777" w:rsidR="00815853" w:rsidRDefault="009C15A0">
      <w:pPr>
        <w:spacing w:after="0" w:line="360" w:lineRule="auto"/>
        <w:ind w:left="0" w:firstLine="480"/>
      </w:pPr>
      <w:r>
        <w:t>本基金各类资产的投资比例为：本基金对固定收益类资产的投资比例不低于基金资产的</w:t>
      </w:r>
      <w:r>
        <w:t>80%</w:t>
      </w:r>
      <w:r>
        <w:t>；权益类资产的投资比例不高于基金资产的</w:t>
      </w:r>
      <w:r>
        <w:t>20%</w:t>
      </w:r>
      <w:r>
        <w:t>；基金转为上市开放式基金（</w:t>
      </w:r>
      <w:r>
        <w:t>LOF</w:t>
      </w:r>
      <w:r>
        <w:t>）后，本基金将保持不低于基金资产净值</w:t>
      </w:r>
      <w:r>
        <w:t>5%</w:t>
      </w:r>
      <w:r>
        <w:t>的现金或者到期日在一年以内的政府债券，其中现金不包括结算备付金、存出保证金、应收申购款等。</w:t>
      </w:r>
      <w:r>
        <w:t xml:space="preserve"> </w:t>
      </w:r>
    </w:p>
    <w:p w14:paraId="417A72B6" w14:textId="77777777" w:rsidR="00815853" w:rsidRDefault="009C15A0">
      <w:pPr>
        <w:spacing w:after="5" w:line="369" w:lineRule="auto"/>
        <w:ind w:left="-15" w:right="116" w:firstLine="470"/>
        <w:jc w:val="both"/>
      </w:pPr>
      <w:r>
        <w:t>如法律法规或监管机构以后允许基金投资其他品种，基金管理人在履行适当程序后，可以将其纳入投资范围，其投资比例遵循届时有效的法律法规和相关规定。</w:t>
      </w:r>
      <w:r>
        <w:t xml:space="preserve"> </w:t>
      </w:r>
    </w:p>
    <w:p w14:paraId="118F969F" w14:textId="77777777" w:rsidR="00815853" w:rsidRDefault="009C15A0">
      <w:pPr>
        <w:ind w:left="475"/>
      </w:pPr>
      <w:r>
        <w:t>(</w:t>
      </w:r>
      <w:r>
        <w:t>四</w:t>
      </w:r>
      <w:r>
        <w:t>)</w:t>
      </w:r>
      <w:r>
        <w:t>投资策略</w:t>
      </w:r>
      <w:r>
        <w:t xml:space="preserve"> </w:t>
      </w:r>
    </w:p>
    <w:p w14:paraId="4C9217D2" w14:textId="77777777" w:rsidR="00815853" w:rsidRDefault="009C15A0">
      <w:pPr>
        <w:spacing w:after="94"/>
        <w:ind w:left="475"/>
      </w:pPr>
      <w:r>
        <w:t>1.</w:t>
      </w:r>
      <w:r>
        <w:t>大类资产配置策略</w:t>
      </w:r>
      <w:r>
        <w:t xml:space="preserve"> </w:t>
      </w:r>
    </w:p>
    <w:p w14:paraId="1BA8A6C3" w14:textId="77777777" w:rsidR="00815853" w:rsidRDefault="009C15A0">
      <w:pPr>
        <w:spacing w:after="47"/>
        <w:ind w:left="0" w:firstLine="480"/>
      </w:pPr>
      <w:r>
        <w:t>本基金通过综合分析国内外宏观经济态势、利率走势、信用风险等因素，从经济周期的角度判断经济形势，并根据各类资产在特定经济形势下的预期收益和预期风险特征，在本基金的投资范围内，确定各类资产的</w:t>
      </w:r>
      <w:r>
        <w:t>配置比例。</w:t>
      </w:r>
      <w:r>
        <w:t xml:space="preserve"> </w:t>
      </w:r>
    </w:p>
    <w:p w14:paraId="301247A7" w14:textId="77777777" w:rsidR="00815853" w:rsidRDefault="009C15A0">
      <w:pPr>
        <w:spacing w:after="47"/>
        <w:ind w:left="0" w:firstLine="480"/>
      </w:pPr>
      <w:r>
        <w:t>本基金主要投资的金融资产包括：利率产品、信用产品和可转换债券等固定收益类资产，以及新股申购、股票增发和要约收购类股票投资等权益类资产。其中，利率产品包括国债、央行票据、政策性金融债等政府债券；信用产品包括企业债、公司债、短期融资券、资产支持证券、分离交易可转债等非由国家信用担保的固定收益类产品；本基金视可转换债券为一种内嵌转股权的特殊债券，不属于信用产品。</w:t>
      </w:r>
      <w:r>
        <w:t xml:space="preserve"> </w:t>
      </w:r>
    </w:p>
    <w:p w14:paraId="4853B014" w14:textId="77777777" w:rsidR="00815853" w:rsidRDefault="009C15A0">
      <w:pPr>
        <w:spacing w:after="78"/>
        <w:ind w:left="0" w:firstLine="480"/>
      </w:pPr>
      <w:r>
        <w:t>结合投资时钟理论，本基金认为，在经济衰退阶段，央行通常会降息刺激经济，进而引导收益率曲线急剧下行，利率产品是最佳选择；在经济复苏阶段，经</w:t>
      </w:r>
      <w:r>
        <w:t>济刺激政策发挥作用，</w:t>
      </w:r>
      <w:r>
        <w:t>GDP</w:t>
      </w:r>
      <w:r>
        <w:t>增长加速，企业盈利上升，信用产品和可转债能获得较高收益；而到了经济过热阶段，央行加息以控制通胀并紧缩经济，短期的高收益信用产品依然能锁定较高的投资回报。因此，本基金将通过对宏观形势的积极研判并灵活调整组合配置，获得长期稳健的收益。</w:t>
      </w:r>
      <w:r>
        <w:t xml:space="preserve"> </w:t>
      </w:r>
    </w:p>
    <w:p w14:paraId="4D96C402" w14:textId="77777777" w:rsidR="00815853" w:rsidRDefault="009C15A0">
      <w:pPr>
        <w:ind w:left="475"/>
      </w:pPr>
      <w:r>
        <w:t>2.</w:t>
      </w:r>
      <w:r>
        <w:t>固定收益类资产投资策略</w:t>
      </w:r>
      <w:r>
        <w:t xml:space="preserve"> </w:t>
      </w:r>
    </w:p>
    <w:p w14:paraId="2BEA6B47" w14:textId="77777777" w:rsidR="00815853" w:rsidRDefault="009C15A0">
      <w:pPr>
        <w:spacing w:after="94"/>
        <w:ind w:left="475"/>
      </w:pPr>
      <w:r>
        <w:t>（</w:t>
      </w:r>
      <w:r>
        <w:t>1</w:t>
      </w:r>
      <w:r>
        <w:t>）利率预测及久期配置策略</w:t>
      </w:r>
      <w:r>
        <w:t xml:space="preserve"> </w:t>
      </w:r>
    </w:p>
    <w:p w14:paraId="5B224182" w14:textId="77777777" w:rsidR="00815853" w:rsidRDefault="009C15A0">
      <w:pPr>
        <w:spacing w:after="47"/>
        <w:ind w:left="0" w:firstLine="480"/>
      </w:pPr>
      <w:r>
        <w:t>积极的债券投资策略的关键是对未来利率走向进行预测，并及时调整债券组合的期限分布使其符合收益率变化的趋势。</w:t>
      </w:r>
      <w:r>
        <w:t xml:space="preserve"> </w:t>
      </w:r>
    </w:p>
    <w:p w14:paraId="4C37F357" w14:textId="77777777" w:rsidR="00815853" w:rsidRDefault="009C15A0">
      <w:pPr>
        <w:spacing w:after="78"/>
        <w:ind w:left="0" w:firstLine="480"/>
      </w:pPr>
      <w:r>
        <w:t>具体而言，本基金将通过对影响债券投资的宏观经济形势进行分析判断，形成对未来市场利率</w:t>
      </w:r>
      <w:r>
        <w:t>变动方向的预期，结合市场的流动性情况确定固定收益类资产的久期配置和期限结构配置。</w:t>
      </w:r>
      <w:r>
        <w:t xml:space="preserve"> </w:t>
      </w:r>
    </w:p>
    <w:p w14:paraId="197F25A7" w14:textId="77777777" w:rsidR="00815853" w:rsidRDefault="009C15A0">
      <w:pPr>
        <w:spacing w:after="131" w:line="259" w:lineRule="auto"/>
        <w:ind w:right="1"/>
        <w:jc w:val="right"/>
      </w:pPr>
      <w:r>
        <w:t>本基金主要关注的宏观经济因素有</w:t>
      </w:r>
      <w:r>
        <w:t>GDP</w:t>
      </w:r>
      <w:r>
        <w:t>、通货膨胀、信贷增长、固定资产投资、</w:t>
      </w:r>
    </w:p>
    <w:p w14:paraId="3DD4315D" w14:textId="77777777" w:rsidR="00815853" w:rsidRDefault="009C15A0">
      <w:pPr>
        <w:spacing w:after="0" w:line="360" w:lineRule="auto"/>
      </w:pPr>
      <w:r>
        <w:t>对外贸易情况等。同时，这些宏观经济指标所反映的经济运行情况将影响政府货币政策和财政政策的选择，进而影响市场预期的调整，因此本基金在关注宏观经济因素的基础上，会进一步跟踪政府推行的相关政策的市场影响。</w:t>
      </w:r>
      <w:r>
        <w:t xml:space="preserve"> </w:t>
      </w:r>
    </w:p>
    <w:p w14:paraId="10769162" w14:textId="77777777" w:rsidR="00815853" w:rsidRDefault="009C15A0">
      <w:pPr>
        <w:ind w:left="0" w:firstLine="480"/>
      </w:pPr>
      <w:r>
        <w:t>本基金将在短期利率预测和中长期利率预测的基础上，结合收益率曲线策略来确定目标久期并进行动态调整。同时，本基金将进一步预测收益率曲线可能发生的形变，在期限结构配置上适时采取子弹型、哑铃型或者阶梯型等策略，获取收益率曲线变动带来的收益。即使预测收益率曲线未来将维持稳定，本基金也可以利用收益率曲线的陡峭特征，买入期</w:t>
      </w:r>
      <w:r>
        <w:t>限位于收益率曲线陡峭处的债券并等待其收益率下滑进而获得骑乘收益。</w:t>
      </w:r>
      <w:r>
        <w:t xml:space="preserve"> </w:t>
      </w:r>
    </w:p>
    <w:p w14:paraId="2FB412DA" w14:textId="77777777" w:rsidR="00815853" w:rsidRDefault="009C15A0">
      <w:pPr>
        <w:spacing w:after="63"/>
        <w:ind w:left="475"/>
      </w:pPr>
      <w:r>
        <w:t>（</w:t>
      </w:r>
      <w:r>
        <w:t>2</w:t>
      </w:r>
      <w:r>
        <w:t>）债券类属资产配置策略</w:t>
      </w:r>
      <w:r>
        <w:t xml:space="preserve"> </w:t>
      </w:r>
    </w:p>
    <w:p w14:paraId="2A43FC27" w14:textId="77777777" w:rsidR="00815853" w:rsidRDefault="009C15A0">
      <w:pPr>
        <w:spacing w:after="62"/>
        <w:ind w:left="475"/>
      </w:pPr>
      <w:r>
        <w:t>债券类属资产配置是在确定目标久期的前提下，根据市场流动性、信用风险</w:t>
      </w:r>
    </w:p>
    <w:p w14:paraId="0D2D3E89" w14:textId="77777777" w:rsidR="00815853" w:rsidRDefault="009C15A0">
      <w:pPr>
        <w:spacing w:after="94"/>
      </w:pPr>
      <w:r>
        <w:t>利差等市场因素，在国债、金融债、短期融资券、企业债等债券类别间进行配置。</w:t>
      </w:r>
      <w:r>
        <w:t xml:space="preserve"> </w:t>
      </w:r>
    </w:p>
    <w:p w14:paraId="1BC4C37F" w14:textId="77777777" w:rsidR="00815853" w:rsidRDefault="009C15A0">
      <w:pPr>
        <w:numPr>
          <w:ilvl w:val="0"/>
          <w:numId w:val="4"/>
        </w:numPr>
        <w:spacing w:after="94"/>
        <w:ind w:hanging="360"/>
      </w:pPr>
      <w:r>
        <w:t>利率产品投资策略</w:t>
      </w:r>
      <w:r>
        <w:t xml:space="preserve">  </w:t>
      </w:r>
    </w:p>
    <w:p w14:paraId="668C9BAD" w14:textId="77777777" w:rsidR="00815853" w:rsidRDefault="009C15A0">
      <w:pPr>
        <w:spacing w:after="5" w:line="312" w:lineRule="auto"/>
        <w:ind w:left="-15" w:right="116" w:firstLine="470"/>
        <w:jc w:val="both"/>
      </w:pPr>
      <w:r>
        <w:t>利率产品是指具有国家信用担保的债券，包括国债、央行票据、政策性金融债等。这类债券在信用资质层面没有差异，但在流动性和税收安排方面有一定差别。本基金在收益率曲线策略的指导下，根据个券的流动性情况对这类产品进行配置。</w:t>
      </w:r>
      <w:r>
        <w:t xml:space="preserve"> </w:t>
      </w:r>
    </w:p>
    <w:p w14:paraId="3B3D330F" w14:textId="77777777" w:rsidR="00815853" w:rsidRDefault="009C15A0">
      <w:pPr>
        <w:spacing w:after="78"/>
        <w:ind w:left="0" w:firstLine="480"/>
      </w:pPr>
      <w:r>
        <w:t>利率产品的流动性在所有的债券品种</w:t>
      </w:r>
      <w:r>
        <w:t>中最好，因而也最具有波段操作机会，本基金将密切跟踪影响收益率预期的各类因素，力求抓住短期的交易性机会。</w:t>
      </w:r>
      <w:r>
        <w:t xml:space="preserve"> </w:t>
      </w:r>
    </w:p>
    <w:p w14:paraId="35DC9FEA" w14:textId="77777777" w:rsidR="00815853" w:rsidRDefault="009C15A0">
      <w:pPr>
        <w:numPr>
          <w:ilvl w:val="0"/>
          <w:numId w:val="4"/>
        </w:numPr>
        <w:spacing w:after="94"/>
        <w:ind w:hanging="360"/>
      </w:pPr>
      <w:r>
        <w:t>信用产品投资策略</w:t>
      </w:r>
      <w:r>
        <w:t xml:space="preserve"> </w:t>
      </w:r>
    </w:p>
    <w:p w14:paraId="6BEFA933" w14:textId="77777777" w:rsidR="00815853" w:rsidRDefault="009C15A0">
      <w:pPr>
        <w:spacing w:after="47"/>
        <w:ind w:left="0" w:firstLine="480"/>
      </w:pPr>
      <w:r>
        <w:t>本基金将建立内部信用评级制度，根据国民经济运行的周期阶段，分析企业的市场地位、管理水平、发展趋势和财务状况等，作为支持信用产品投资的研究基础。同时，本基金还将重点研究信用市场环境的变化，掌握并预测信用利差波动的规律，以此作为信用品种配置时机的重要依据。</w:t>
      </w:r>
      <w:r>
        <w:t xml:space="preserve"> </w:t>
      </w:r>
    </w:p>
    <w:p w14:paraId="643AF785" w14:textId="77777777" w:rsidR="00815853" w:rsidRDefault="009C15A0">
      <w:pPr>
        <w:spacing w:after="47"/>
        <w:ind w:left="0" w:firstLine="480"/>
      </w:pPr>
      <w:r>
        <w:t>信用利差是信用产品波动的重要影响因素，鉴于我国信用债市场发展时间较短，本基金主要借鉴国外成熟债券市场的信用利差规律，并结合我国信用</w:t>
      </w:r>
      <w:r>
        <w:t>债市场的结构和经济形势研判国内信用产品的利差波动趋势。通过这种自上而下的分析方法把握信用产品运行的基本规律，从而指导本基金的信用产品投资策略。</w:t>
      </w:r>
      <w:r>
        <w:t xml:space="preserve"> </w:t>
      </w:r>
    </w:p>
    <w:p w14:paraId="45369C08" w14:textId="77777777" w:rsidR="00815853" w:rsidRDefault="009C15A0">
      <w:pPr>
        <w:spacing w:after="47"/>
        <w:ind w:left="0" w:firstLine="480"/>
      </w:pPr>
      <w:r>
        <w:t>发债主体的信用基本面分析是信用债投资的基础性工作，本基金将根据国民经济运行的周期阶段，分析发债主体的市场地位、管理水平、发展趋势和财务状况等，对债券发行人的信用风险进行综合评价。</w:t>
      </w:r>
      <w:r>
        <w:t xml:space="preserve"> </w:t>
      </w:r>
    </w:p>
    <w:p w14:paraId="5B0CBC44" w14:textId="77777777" w:rsidR="00815853" w:rsidRDefault="009C15A0">
      <w:pPr>
        <w:spacing w:after="62"/>
        <w:ind w:left="475"/>
      </w:pPr>
      <w:r>
        <w:t>本基金将在对宏观经济、企业状况深入研究的基础上，对债券的信用风险进</w:t>
      </w:r>
    </w:p>
    <w:p w14:paraId="129F62FC" w14:textId="77777777" w:rsidR="00815853" w:rsidRDefault="009C15A0">
      <w:pPr>
        <w:spacing w:after="94"/>
      </w:pPr>
      <w:r>
        <w:t>行度量和定价，把握信用利差波动趋势，选择溢价率较高的信用产品进行投资。</w:t>
      </w:r>
      <w:r>
        <w:t xml:space="preserve"> </w:t>
      </w:r>
    </w:p>
    <w:p w14:paraId="07A50EB4" w14:textId="77777777" w:rsidR="00815853" w:rsidRDefault="009C15A0">
      <w:pPr>
        <w:numPr>
          <w:ilvl w:val="0"/>
          <w:numId w:val="5"/>
        </w:numPr>
        <w:ind w:hanging="360"/>
      </w:pPr>
      <w:r>
        <w:t>可转债投资策略</w:t>
      </w:r>
      <w:r>
        <w:t xml:space="preserve"> </w:t>
      </w:r>
    </w:p>
    <w:p w14:paraId="6231C8DC" w14:textId="77777777" w:rsidR="00815853" w:rsidRDefault="009C15A0">
      <w:pPr>
        <w:spacing w:after="0" w:line="360" w:lineRule="auto"/>
        <w:ind w:left="0" w:firstLine="480"/>
      </w:pPr>
      <w:r>
        <w:t>可转债是普通信用债与一系列期权的结合体，既有债券的保护性又有像股票那样的波动性。本基金一方面将对发债主体的信用基本面进行深入挖掘以明确该转债的债底保护，防范信用风险，另一方面，还会进一步分析公司的盈利和成长能力以确定转债中长期的上涨空间。</w:t>
      </w:r>
      <w:r>
        <w:t xml:space="preserve"> </w:t>
      </w:r>
    </w:p>
    <w:p w14:paraId="2AF385FA" w14:textId="77777777" w:rsidR="00815853" w:rsidRDefault="009C15A0">
      <w:pPr>
        <w:spacing w:after="30" w:line="366" w:lineRule="auto"/>
        <w:ind w:left="0" w:firstLine="480"/>
      </w:pPr>
      <w:r>
        <w:t>考虑到转债内含的权利，尤其是转股价的修正权，本基金在借助</w:t>
      </w:r>
      <w:r>
        <w:t xml:space="preserve"> Black-Scholes </w:t>
      </w:r>
      <w:r>
        <w:t>期权定价模型和二叉树期权定价模型等数量化估值模型对转债进行定价的同时，将密切跟踪上市公司的经营状况，从财务压力、融资安排、未来的投资计划等方面推测、并通过实地调研等方式确认上市公司对转</w:t>
      </w:r>
      <w:r>
        <w:t>股价的修正和转股意愿。通过上述方式，基金管理人对可转债的价值进行综合评估，从中选择具有较高投资价值的可转债进行投资。</w:t>
      </w:r>
      <w:r>
        <w:rPr>
          <w:rFonts w:ascii="黑体" w:eastAsia="黑体" w:hAnsi="黑体" w:cs="黑体"/>
          <w:sz w:val="21"/>
        </w:rPr>
        <w:t xml:space="preserve"> </w:t>
      </w:r>
    </w:p>
    <w:p w14:paraId="5B678A6E" w14:textId="77777777" w:rsidR="00815853" w:rsidRDefault="009C15A0">
      <w:pPr>
        <w:numPr>
          <w:ilvl w:val="0"/>
          <w:numId w:val="5"/>
        </w:numPr>
        <w:ind w:hanging="360"/>
      </w:pPr>
      <w:r>
        <w:t>回购放大策略</w:t>
      </w:r>
      <w:r>
        <w:t xml:space="preserve"> </w:t>
      </w:r>
    </w:p>
    <w:p w14:paraId="2E368A29" w14:textId="77777777" w:rsidR="00815853" w:rsidRDefault="009C15A0">
      <w:pPr>
        <w:spacing w:after="47"/>
        <w:ind w:left="0" w:firstLine="480"/>
      </w:pPr>
      <w:r>
        <w:t>回购放大是一种杠杆投资策略，通过质押组合中的持仓债券进行正回购，将融得资金购买债券，获取回购利率和债券利率的利差，从而提高组合收益水平。</w:t>
      </w:r>
      <w:r>
        <w:t xml:space="preserve"> </w:t>
      </w:r>
    </w:p>
    <w:p w14:paraId="7D5F0575" w14:textId="77777777" w:rsidR="00815853" w:rsidRDefault="009C15A0">
      <w:pPr>
        <w:ind w:left="0" w:firstLine="480"/>
      </w:pPr>
      <w:r>
        <w:t>影响回购放大策略的关键因素有两个：一是回购资金成本与债券收益率的关系，只有当债券收益率高于回购资金成本时，放大策略才能取得正的回报；其次，该策略的运用一般需要一个相对宽裕的资金面。本基金将密切跟踪资金面的情况，动态调整回购放大的比例，并</w:t>
      </w:r>
      <w:r>
        <w:t>配置流动性较好的债券，在防范流动性风险的基础上，为基金持有人争取更多收益。</w:t>
      </w:r>
      <w:r>
        <w:t xml:space="preserve"> </w:t>
      </w:r>
    </w:p>
    <w:p w14:paraId="41614D0B" w14:textId="77777777" w:rsidR="00815853" w:rsidRDefault="009C15A0">
      <w:pPr>
        <w:ind w:left="475"/>
      </w:pPr>
      <w:r>
        <w:t>3.</w:t>
      </w:r>
      <w:r>
        <w:t>权益类资产投资策略</w:t>
      </w:r>
      <w:r>
        <w:t xml:space="preserve"> </w:t>
      </w:r>
    </w:p>
    <w:p w14:paraId="4CD57C6E" w14:textId="77777777" w:rsidR="00815853" w:rsidRDefault="009C15A0">
      <w:pPr>
        <w:spacing w:after="47"/>
        <w:ind w:left="0" w:firstLine="480"/>
      </w:pPr>
      <w:r>
        <w:t>本基金可参与一级市场新股申购、股票增发和要约收购类股票投资，还可持有因可转换债券转股所形成的股票、因所持股票进行股票配售及派发所形成的股票、因投资分离交易可转债所形成的权证等权益类资产。</w:t>
      </w:r>
      <w:r>
        <w:t xml:space="preserve"> </w:t>
      </w:r>
    </w:p>
    <w:p w14:paraId="35137535" w14:textId="77777777" w:rsidR="00815853" w:rsidRDefault="009C15A0">
      <w:pPr>
        <w:spacing w:after="47"/>
        <w:ind w:left="0" w:firstLine="480"/>
      </w:pPr>
      <w:r>
        <w:t>新股申购方面，本基金主要从上市公司基本面、估值水平、市场环境三方面选择参与标的、参与规模和退出时机，并通过深入分析新股上市公司的基本面情况，结合新股发行当时的市场环境，根据可比公司股票的基本面因素和价格水平预测新股在二</w:t>
      </w:r>
      <w:r>
        <w:t>级市场的合理定价及其发行价格，指导新股询价。本基金还综合考虑新股中签率、上市首日涨幅、股价长期表现和锁定期限等因素，选择网上申购或网下申购，在有效识别和防范风险的前提下，获取较高的申购收益。</w:t>
      </w:r>
      <w:r>
        <w:t xml:space="preserve"> </w:t>
      </w:r>
    </w:p>
    <w:p w14:paraId="468445A6" w14:textId="77777777" w:rsidR="00815853" w:rsidRDefault="009C15A0">
      <w:pPr>
        <w:spacing w:after="23"/>
        <w:ind w:left="0" w:firstLine="480"/>
      </w:pPr>
      <w:r>
        <w:t>要约收购类股票投资方面，因上市公司吸收合并、要约收购等因素，市场上存在具有现金选择权的要约收购类投资机会，本基金将从固定收益证券投资角度判断要约收购类股票的投资价值。自收购人在证监会指定信息披露媒介上公告要约收购报告书后，本基金在充分研究和判断要约收购人的资金实力和收购意愿的前提下，综合考虑收购时间、波动性和流动性等</w:t>
      </w:r>
      <w:r>
        <w:t>因素，确定是否参与要约收购类股票投资。</w:t>
      </w:r>
      <w:r>
        <w:t xml:space="preserve"> </w:t>
      </w:r>
    </w:p>
    <w:p w14:paraId="5B70D183" w14:textId="77777777" w:rsidR="00815853" w:rsidRDefault="009C15A0">
      <w:pPr>
        <w:spacing w:after="23"/>
        <w:ind w:left="0" w:firstLine="480"/>
      </w:pPr>
      <w:r>
        <w:t>本基金除了可以参与新股首次发行（</w:t>
      </w:r>
      <w:r>
        <w:t>IPO</w:t>
      </w:r>
      <w:r>
        <w:t>）外，还可以参与新股增发，所配新股在可上市交易后，结合宏观形势和公司基本面的判断择机出售。</w:t>
      </w:r>
      <w:r>
        <w:t xml:space="preserve"> </w:t>
      </w:r>
    </w:p>
    <w:p w14:paraId="12227120" w14:textId="77777777" w:rsidR="00815853" w:rsidRDefault="009C15A0">
      <w:pPr>
        <w:spacing w:after="68"/>
        <w:ind w:left="0" w:firstLine="480"/>
      </w:pPr>
      <w:r>
        <w:t>对于因投资分离交易可转债所形成的权证，在权证上市后，本基金将根据权证估值模型的分析结果，在权证价值高估时，选择适当的时机卖出。</w:t>
      </w:r>
      <w:r>
        <w:t xml:space="preserve"> </w:t>
      </w:r>
    </w:p>
    <w:p w14:paraId="4E5A86A1" w14:textId="77777777" w:rsidR="00815853" w:rsidRDefault="009C15A0">
      <w:pPr>
        <w:spacing w:after="156"/>
        <w:ind w:left="475"/>
      </w:pPr>
      <w:r>
        <w:t>（五）投资决策依据和决策程序</w:t>
      </w:r>
      <w:r>
        <w:t xml:space="preserve"> </w:t>
      </w:r>
    </w:p>
    <w:p w14:paraId="01EBBC90" w14:textId="77777777" w:rsidR="00815853" w:rsidRDefault="009C15A0">
      <w:pPr>
        <w:ind w:left="475"/>
      </w:pPr>
      <w:r>
        <w:t>1.</w:t>
      </w:r>
      <w:r>
        <w:t>投资决策依据</w:t>
      </w:r>
      <w:r>
        <w:t xml:space="preserve"> </w:t>
      </w:r>
    </w:p>
    <w:p w14:paraId="4BAD8D45" w14:textId="77777777" w:rsidR="00815853" w:rsidRDefault="009C15A0">
      <w:pPr>
        <w:numPr>
          <w:ilvl w:val="0"/>
          <w:numId w:val="6"/>
        </w:numPr>
        <w:spacing w:after="62"/>
        <w:ind w:hanging="600"/>
      </w:pPr>
      <w:r>
        <w:t>国家有关法律、法规和基金合同的有关规定。</w:t>
      </w:r>
      <w:r>
        <w:t xml:space="preserve"> </w:t>
      </w:r>
    </w:p>
    <w:p w14:paraId="5C11694F" w14:textId="77777777" w:rsidR="00815853" w:rsidRDefault="009C15A0">
      <w:pPr>
        <w:numPr>
          <w:ilvl w:val="0"/>
          <w:numId w:val="6"/>
        </w:numPr>
        <w:ind w:hanging="600"/>
      </w:pPr>
      <w:r>
        <w:t>宏观经济发展趋势、微观经济运行趋势和证券市场走势。</w:t>
      </w:r>
      <w:r>
        <w:t xml:space="preserve"> </w:t>
      </w:r>
    </w:p>
    <w:p w14:paraId="2301D2FE" w14:textId="77777777" w:rsidR="00815853" w:rsidRDefault="009C15A0">
      <w:pPr>
        <w:spacing w:after="80"/>
        <w:ind w:left="475"/>
      </w:pPr>
      <w:r>
        <w:t>2.</w:t>
      </w:r>
      <w:r>
        <w:t>投资决策程序</w:t>
      </w:r>
      <w:r>
        <w:t xml:space="preserve"> </w:t>
      </w:r>
    </w:p>
    <w:p w14:paraId="18082534" w14:textId="77777777" w:rsidR="00815853" w:rsidRDefault="009C15A0">
      <w:pPr>
        <w:numPr>
          <w:ilvl w:val="0"/>
          <w:numId w:val="7"/>
        </w:numPr>
        <w:spacing w:after="31"/>
        <w:ind w:firstLine="480"/>
      </w:pPr>
      <w:r>
        <w:t>投资决策委员会制定整体投资战略。</w:t>
      </w:r>
      <w:r>
        <w:t xml:space="preserve"> </w:t>
      </w:r>
    </w:p>
    <w:p w14:paraId="0B8807F2" w14:textId="77777777" w:rsidR="00815853" w:rsidRDefault="009C15A0">
      <w:pPr>
        <w:numPr>
          <w:ilvl w:val="0"/>
          <w:numId w:val="7"/>
        </w:numPr>
        <w:spacing w:after="23"/>
        <w:ind w:firstLine="480"/>
      </w:pPr>
      <w:r>
        <w:t>固定收益部研究员根据自身或者其他研究机构的研究成果，形成利率走势预测、债种配置建议等，为债券决策提供支持。</w:t>
      </w:r>
      <w:r>
        <w:t xml:space="preserve"> </w:t>
      </w:r>
    </w:p>
    <w:p w14:paraId="7CA59066" w14:textId="77777777" w:rsidR="00815853" w:rsidRDefault="009C15A0">
      <w:pPr>
        <w:spacing w:after="23"/>
        <w:ind w:left="0" w:firstLine="480"/>
      </w:pPr>
      <w:r>
        <w:t>研究发展部的行业及公司研究员深入分析新股上市公司的基本面情况，结合新股发行当时的市场环境，提供新股配置建议。</w:t>
      </w:r>
      <w:r>
        <w:t xml:space="preserve"> </w:t>
      </w:r>
    </w:p>
    <w:p w14:paraId="76A18FD0" w14:textId="77777777" w:rsidR="00815853" w:rsidRDefault="009C15A0">
      <w:pPr>
        <w:numPr>
          <w:ilvl w:val="0"/>
          <w:numId w:val="7"/>
        </w:numPr>
        <w:spacing w:after="23"/>
        <w:ind w:firstLine="480"/>
      </w:pPr>
      <w:r>
        <w:t>固定收益基金经理小组根据投资决策委员会的投资战略，结合研究员的研究报告，拟订所辖基金的具体投资计划，包括：资产配置、目标久期、期限结构、个券选择等投资方案。</w:t>
      </w:r>
      <w:r>
        <w:t xml:space="preserve"> </w:t>
      </w:r>
    </w:p>
    <w:p w14:paraId="2F171B05" w14:textId="77777777" w:rsidR="00815853" w:rsidRDefault="009C15A0">
      <w:pPr>
        <w:numPr>
          <w:ilvl w:val="0"/>
          <w:numId w:val="7"/>
        </w:numPr>
        <w:spacing w:after="23"/>
        <w:ind w:firstLine="480"/>
      </w:pPr>
      <w:r>
        <w:t>投资决策委员会对固定收益基金经理小组提交的方案进行论证分析，并形成决策纪要。</w:t>
      </w:r>
      <w:r>
        <w:t xml:space="preserve"> </w:t>
      </w:r>
    </w:p>
    <w:p w14:paraId="24745D6B" w14:textId="77777777" w:rsidR="00815853" w:rsidRDefault="009C15A0">
      <w:pPr>
        <w:numPr>
          <w:ilvl w:val="0"/>
          <w:numId w:val="7"/>
        </w:numPr>
        <w:spacing w:after="23"/>
        <w:ind w:firstLine="480"/>
      </w:pPr>
      <w:r>
        <w:t>根据决策纪要，</w:t>
      </w:r>
      <w:r>
        <w:t>固定收益基金经理小组构造具体的投资组合及操作方案，交由交易部执行。</w:t>
      </w:r>
      <w:r>
        <w:t xml:space="preserve"> </w:t>
      </w:r>
    </w:p>
    <w:p w14:paraId="1F309A1B" w14:textId="77777777" w:rsidR="00815853" w:rsidRDefault="009C15A0">
      <w:pPr>
        <w:numPr>
          <w:ilvl w:val="0"/>
          <w:numId w:val="7"/>
        </w:numPr>
        <w:spacing w:after="31"/>
        <w:ind w:firstLine="480"/>
      </w:pPr>
      <w:r>
        <w:t>交易部按有关交易规则执行，并将有关信息反馈至基金经理小组。</w:t>
      </w:r>
      <w:r>
        <w:t xml:space="preserve"> </w:t>
      </w:r>
    </w:p>
    <w:p w14:paraId="2694B52F" w14:textId="77777777" w:rsidR="00815853" w:rsidRDefault="009C15A0">
      <w:pPr>
        <w:numPr>
          <w:ilvl w:val="0"/>
          <w:numId w:val="7"/>
        </w:numPr>
        <w:spacing w:after="46" w:line="288" w:lineRule="auto"/>
        <w:ind w:firstLine="480"/>
      </w:pPr>
      <w:r>
        <w:t>基金绩效评估与风险管理小组重点控制基金投资组合的市场风险和流动性风险，定期进行基金绩效评估，并向投资决策委员会提交综合评估意见和改进方案。</w:t>
      </w:r>
      <w:r>
        <w:t xml:space="preserve"> </w:t>
      </w:r>
    </w:p>
    <w:p w14:paraId="31F78878" w14:textId="77777777" w:rsidR="00815853" w:rsidRDefault="009C15A0">
      <w:pPr>
        <w:spacing w:after="79"/>
        <w:ind w:left="475"/>
      </w:pPr>
      <w:r>
        <w:t>(</w:t>
      </w:r>
      <w:r>
        <w:t>六</w:t>
      </w:r>
      <w:r>
        <w:t>)</w:t>
      </w:r>
      <w:r>
        <w:t>业绩比较基准</w:t>
      </w:r>
      <w:r>
        <w:t xml:space="preserve"> </w:t>
      </w:r>
    </w:p>
    <w:p w14:paraId="003B2682" w14:textId="77777777" w:rsidR="00815853" w:rsidRDefault="009C15A0">
      <w:pPr>
        <w:spacing w:after="23"/>
        <w:ind w:left="0" w:firstLine="480"/>
      </w:pPr>
      <w:r>
        <w:t>本基金业绩比较基准为：中债</w:t>
      </w:r>
      <w:r>
        <w:t>-</w:t>
      </w:r>
      <w:r>
        <w:t>综合财富</w:t>
      </w:r>
      <w:r>
        <w:t>(</w:t>
      </w:r>
      <w:r>
        <w:t>总值</w:t>
      </w:r>
      <w:r>
        <w:t>)</w:t>
      </w:r>
      <w:r>
        <w:t>指数收益率</w:t>
      </w:r>
      <w:r>
        <w:t>×90%+</w:t>
      </w:r>
      <w:r>
        <w:t>中证可转债及可交换债券</w:t>
      </w:r>
      <w:r>
        <w:t>50</w:t>
      </w:r>
      <w:r>
        <w:t>指数收益率</w:t>
      </w:r>
      <w:r>
        <w:t>×5%+</w:t>
      </w:r>
      <w:r>
        <w:t>活期存款基准利率</w:t>
      </w:r>
      <w:r>
        <w:t xml:space="preserve">×5% </w:t>
      </w:r>
    </w:p>
    <w:p w14:paraId="78410491" w14:textId="77777777" w:rsidR="00815853" w:rsidRDefault="009C15A0">
      <w:pPr>
        <w:spacing w:after="31"/>
        <w:ind w:left="475"/>
      </w:pPr>
      <w:r>
        <w:t>1</w:t>
      </w:r>
      <w:r>
        <w:t>、业绩比较基准设定的原因</w:t>
      </w:r>
      <w:r>
        <w:t xml:space="preserve"> </w:t>
      </w:r>
    </w:p>
    <w:p w14:paraId="7159297B" w14:textId="77777777" w:rsidR="00815853" w:rsidRDefault="009C15A0">
      <w:pPr>
        <w:numPr>
          <w:ilvl w:val="0"/>
          <w:numId w:val="8"/>
        </w:numPr>
        <w:spacing w:after="26"/>
        <w:ind w:firstLine="480"/>
      </w:pPr>
      <w:r>
        <w:t>基于基金投资范围以及预期投资的主要资产类别，本基金主</w:t>
      </w:r>
      <w:r>
        <w:t>要投资于固定收益类、流动性管理等资产，相应选取与之匹配的固定收益类指数和活期存款基准利率作为基准要素。同时基于本基金投资于固定收益类资产的比例不低于基金资产的</w:t>
      </w:r>
      <w:r>
        <w:t>80%</w:t>
      </w:r>
      <w:r>
        <w:t>等投资比例限制，以及预期的资产配置比例中枢，本基金将固定收益类资产与流动性管理部分资产所对应的基准要素权重分别设置为</w:t>
      </w:r>
      <w:r>
        <w:t xml:space="preserve"> 95%</w:t>
      </w:r>
      <w:r>
        <w:t>与</w:t>
      </w:r>
      <w:r>
        <w:t xml:space="preserve"> 5%</w:t>
      </w:r>
      <w:r>
        <w:t>，其中固定收益类资产中的不含权债券资产和含权债券资产部分所对应的基准要素权重分别设置为</w:t>
      </w:r>
      <w:r>
        <w:t>90%</w:t>
      </w:r>
      <w:r>
        <w:t>和</w:t>
      </w:r>
      <w:r>
        <w:t xml:space="preserve"> 5%</w:t>
      </w:r>
      <w:r>
        <w:t>。</w:t>
      </w:r>
      <w:r>
        <w:t xml:space="preserve"> </w:t>
      </w:r>
    </w:p>
    <w:p w14:paraId="04995730" w14:textId="77777777" w:rsidR="00815853" w:rsidRDefault="009C15A0">
      <w:pPr>
        <w:numPr>
          <w:ilvl w:val="0"/>
          <w:numId w:val="8"/>
        </w:numPr>
        <w:spacing w:after="23"/>
        <w:ind w:firstLine="480"/>
      </w:pPr>
      <w:r>
        <w:t>基于基金投资目标、投资范围和投资策略，本基金的固定收益资产基于基金流动性管理和有效利用基金资产的需要，本基金的</w:t>
      </w:r>
      <w:r>
        <w:t>债券资产采用全市场策略，主要通过久期配置策略、期限结构配置策略、利率债投资策略、信用类债券策略可转债投资策略及回购策略等进行投资管理。综合考虑基准指数与产品定位和投资风格的匹配度，同时兼顾考虑基准指数的表征性、认可度，以及基准指数券种、久期、信用等级分布特征等，选取中债</w:t>
      </w:r>
      <w:r>
        <w:t>-</w:t>
      </w:r>
      <w:r>
        <w:t>综合财富</w:t>
      </w:r>
      <w:r>
        <w:t>(</w:t>
      </w:r>
      <w:r>
        <w:t>总值</w:t>
      </w:r>
      <w:r>
        <w:t>)</w:t>
      </w:r>
      <w:r>
        <w:t>指数收益率和中证可转债及可交换债券</w:t>
      </w:r>
      <w:r>
        <w:t>50</w:t>
      </w:r>
      <w:r>
        <w:t>指数分别作为固定收益类资产中不含权债券和含权债券部分的业绩比较基准要素。中债</w:t>
      </w:r>
      <w:r>
        <w:t>-</w:t>
      </w:r>
      <w:r>
        <w:t>综合财富（总值）指数样本券覆盖我国银行间市场和交易所市场，成份债券包括国债、央行票据、金融债、企业债券、短期</w:t>
      </w:r>
      <w:r>
        <w:t>融资券等几乎所有债券种类，具有广泛的市场代表性，能够反映债券市场总体走势，适合作为本基金不含权债券部分的业绩比较基准要素。</w:t>
      </w:r>
      <w:r>
        <w:t xml:space="preserve"> </w:t>
      </w:r>
    </w:p>
    <w:p w14:paraId="09B27786" w14:textId="77777777" w:rsidR="00815853" w:rsidRDefault="009C15A0">
      <w:pPr>
        <w:spacing w:after="23"/>
        <w:ind w:left="0" w:firstLine="480"/>
      </w:pPr>
      <w:r>
        <w:t>中证可转债及可交换债券</w:t>
      </w:r>
      <w:r>
        <w:t>50</w:t>
      </w:r>
      <w:r>
        <w:t>指数从沪深交易所上市的可转换公司债券和可交换公司债券中选取规模大的</w:t>
      </w:r>
      <w:r>
        <w:t>50</w:t>
      </w:r>
      <w:r>
        <w:t>只债券组成样本券，适合作为本基金含权债券部分的业绩比较基准要素。</w:t>
      </w:r>
      <w:r>
        <w:t xml:space="preserve"> </w:t>
      </w:r>
    </w:p>
    <w:p w14:paraId="1EA0142B" w14:textId="77777777" w:rsidR="00815853" w:rsidRDefault="009C15A0">
      <w:pPr>
        <w:numPr>
          <w:ilvl w:val="0"/>
          <w:numId w:val="8"/>
        </w:numPr>
        <w:spacing w:after="23"/>
        <w:ind w:firstLine="480"/>
      </w:pPr>
      <w:r>
        <w:t>活期存款基准利率具有较强的权威性和市场影响力，适合作为本基金流动性管理部分的业绩比较基准要素。</w:t>
      </w:r>
      <w:r>
        <w:t xml:space="preserve"> </w:t>
      </w:r>
    </w:p>
    <w:p w14:paraId="7E3269D8" w14:textId="77777777" w:rsidR="00815853" w:rsidRDefault="009C15A0">
      <w:pPr>
        <w:spacing w:after="23"/>
        <w:ind w:left="0" w:firstLine="480"/>
      </w:pPr>
      <w:r>
        <w:t>综上，本基金选取的业绩比较基准与基金投资目标、投资范围、投资策略、投资比例限制相匹配。</w:t>
      </w:r>
      <w:r>
        <w:t xml:space="preserve"> </w:t>
      </w:r>
    </w:p>
    <w:p w14:paraId="6F137475" w14:textId="77777777" w:rsidR="00815853" w:rsidRDefault="009C15A0">
      <w:pPr>
        <w:spacing w:after="31"/>
        <w:ind w:left="475"/>
      </w:pPr>
      <w:r>
        <w:t>2</w:t>
      </w:r>
      <w:r>
        <w:t>、业绩比较基准要素的基本信息</w:t>
      </w:r>
      <w:r>
        <w:t xml:space="preserve"> </w:t>
      </w:r>
    </w:p>
    <w:p w14:paraId="5867A969" w14:textId="77777777" w:rsidR="00815853" w:rsidRDefault="009C15A0">
      <w:pPr>
        <w:numPr>
          <w:ilvl w:val="0"/>
          <w:numId w:val="9"/>
        </w:numPr>
        <w:spacing w:after="32"/>
        <w:ind w:firstLine="480"/>
      </w:pPr>
      <w:r>
        <w:t>中债</w:t>
      </w:r>
      <w:r>
        <w:t>-</w:t>
      </w:r>
      <w:r>
        <w:t>综合财富（总值）指数由中债金融估值中心有限公司编制发布，指数代码为</w:t>
      </w:r>
      <w:r>
        <w:t xml:space="preserve"> CBA00201</w:t>
      </w:r>
      <w:r>
        <w:t>，具体信息详见中国债券信息网，网址：</w:t>
      </w:r>
      <w:r>
        <w:t xml:space="preserve"> </w:t>
      </w:r>
      <w:hyperlink r:id="rId7">
        <w:r>
          <w:t>www.chinabond.com.cn</w:t>
        </w:r>
      </w:hyperlink>
      <w:hyperlink r:id="rId8">
        <w:r>
          <w:t>。</w:t>
        </w:r>
      </w:hyperlink>
      <w:r>
        <w:t xml:space="preserve"> </w:t>
      </w:r>
    </w:p>
    <w:p w14:paraId="1BDAF332" w14:textId="77777777" w:rsidR="00815853" w:rsidRDefault="009C15A0">
      <w:pPr>
        <w:numPr>
          <w:ilvl w:val="0"/>
          <w:numId w:val="9"/>
        </w:numPr>
        <w:spacing w:after="5" w:line="307" w:lineRule="auto"/>
        <w:ind w:firstLine="480"/>
      </w:pPr>
      <w:r>
        <w:t>中证可转债及可交换债券</w:t>
      </w:r>
      <w:r>
        <w:t xml:space="preserve"> 50 </w:t>
      </w:r>
      <w:r>
        <w:t>指数由中证指数有限公司编制发布，指数代码为</w:t>
      </w:r>
      <w:r>
        <w:t xml:space="preserve"> 931162</w:t>
      </w:r>
      <w:r>
        <w:t>，具体信息详见中证指数有限公司官方网站，网址：</w:t>
      </w:r>
      <w:r>
        <w:t xml:space="preserve"> www.cs</w:t>
      </w:r>
      <w:r>
        <w:t>index.com.cn</w:t>
      </w:r>
      <w:r>
        <w:t>。</w:t>
      </w:r>
      <w:r>
        <w:t xml:space="preserve"> </w:t>
      </w:r>
    </w:p>
    <w:p w14:paraId="39B074AB" w14:textId="77777777" w:rsidR="00815853" w:rsidRDefault="009C15A0">
      <w:pPr>
        <w:numPr>
          <w:ilvl w:val="0"/>
          <w:numId w:val="9"/>
        </w:numPr>
        <w:spacing w:after="23"/>
        <w:ind w:firstLine="480"/>
      </w:pPr>
      <w:r>
        <w:t>活期存款基准利率由中国人民银行发布，具体信息详见中国人民银行网站，网址：</w:t>
      </w:r>
      <w:r>
        <w:t>www.pbc.gov.cn</w:t>
      </w:r>
      <w:r>
        <w:t>。</w:t>
      </w:r>
      <w:r>
        <w:t xml:space="preserve"> </w:t>
      </w:r>
    </w:p>
    <w:p w14:paraId="4178A41B" w14:textId="77777777" w:rsidR="00815853" w:rsidRDefault="009C15A0">
      <w:pPr>
        <w:numPr>
          <w:ilvl w:val="0"/>
          <w:numId w:val="10"/>
        </w:numPr>
        <w:spacing w:after="32"/>
        <w:ind w:hanging="360"/>
      </w:pPr>
      <w:r>
        <w:t>业绩比较基准收益率的计算方法</w:t>
      </w:r>
      <w:r>
        <w:t xml:space="preserve"> </w:t>
      </w:r>
    </w:p>
    <w:p w14:paraId="4C3C6D6F" w14:textId="77777777" w:rsidR="00815853" w:rsidRDefault="009C15A0">
      <w:pPr>
        <w:spacing w:after="23"/>
        <w:ind w:left="0" w:firstLine="480"/>
      </w:pPr>
      <w:r>
        <w:t>本基金业绩比较基准收益率的计算方法以每日收益率为基础，以时间加权为计算原则。本基金先分别计算业绩比较基准中中债</w:t>
      </w:r>
      <w:r>
        <w:t>-</w:t>
      </w:r>
      <w:r>
        <w:t>综合财富（总值）指数、中证可转债及可交换债券</w:t>
      </w:r>
      <w:r>
        <w:t>50</w:t>
      </w:r>
      <w:r>
        <w:t>指数、活期存款基准利率的每日收益率，再按照预设权重比例计算当日组合要素基准的日收益率，并连乘每日收益率。</w:t>
      </w:r>
      <w:r>
        <w:t xml:space="preserve"> </w:t>
      </w:r>
    </w:p>
    <w:p w14:paraId="453F1C0F" w14:textId="77777777" w:rsidR="00815853" w:rsidRDefault="009C15A0">
      <w:pPr>
        <w:numPr>
          <w:ilvl w:val="0"/>
          <w:numId w:val="10"/>
        </w:numPr>
        <w:spacing w:after="31"/>
        <w:ind w:hanging="360"/>
      </w:pPr>
      <w:r>
        <w:t>管理投资偏离业绩比较基准的定性或定量方法</w:t>
      </w:r>
      <w:r>
        <w:t xml:space="preserve"> </w:t>
      </w:r>
    </w:p>
    <w:p w14:paraId="21243209" w14:textId="77777777" w:rsidR="00815853" w:rsidRDefault="009C15A0">
      <w:pPr>
        <w:spacing w:after="23"/>
        <w:ind w:left="0" w:firstLine="480"/>
      </w:pPr>
      <w:r>
        <w:t>本基金管理人对基金实际投资与业绩</w:t>
      </w:r>
      <w:r>
        <w:t>比较基准的偏离情况进行动态跟踪与监测评估，监测指标主要包括各类资产的投资比例、久期中枢等，以更好管理基金实际投资与业绩比较基准的偏离情况，从而在控制风险的基础上追求超越业绩比较基准的投资回报。</w:t>
      </w:r>
      <w:r>
        <w:t xml:space="preserve"> </w:t>
      </w:r>
    </w:p>
    <w:p w14:paraId="04A03ACC" w14:textId="77777777" w:rsidR="00815853" w:rsidRDefault="009C15A0">
      <w:pPr>
        <w:spacing w:after="23"/>
        <w:ind w:left="0" w:firstLine="480"/>
      </w:pPr>
      <w:r>
        <w:t>本基金为主动管理型基金，其业绩比较基准是表征产品风格、衡量产品业绩、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w:t>
      </w:r>
    </w:p>
    <w:p w14:paraId="11FC4814" w14:textId="77777777" w:rsidR="00815853" w:rsidRDefault="009C15A0">
      <w:pPr>
        <w:spacing w:after="31"/>
      </w:pPr>
      <w:r>
        <w:t>外的证券。本基金投资组合相对业绩比较基准要素成份证券和权重可能存在偏离。</w:t>
      </w:r>
      <w:r>
        <w:t xml:space="preserve"> </w:t>
      </w:r>
    </w:p>
    <w:p w14:paraId="1665E1F0" w14:textId="77777777" w:rsidR="00815853" w:rsidRDefault="009C15A0">
      <w:pPr>
        <w:numPr>
          <w:ilvl w:val="0"/>
          <w:numId w:val="10"/>
        </w:numPr>
        <w:spacing w:after="31"/>
        <w:ind w:hanging="360"/>
      </w:pPr>
      <w:r>
        <w:t>未来可能变更业绩比较基准的情况和程序</w:t>
      </w:r>
      <w:r>
        <w:t xml:space="preserve"> </w:t>
      </w:r>
    </w:p>
    <w:p w14:paraId="5D997047" w14:textId="77777777" w:rsidR="00815853" w:rsidRDefault="009C15A0">
      <w:pPr>
        <w:spacing w:after="23"/>
        <w:ind w:left="475"/>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t xml:space="preserve"> </w:t>
      </w:r>
    </w:p>
    <w:p w14:paraId="6275478E" w14:textId="77777777" w:rsidR="00815853" w:rsidRDefault="009C15A0">
      <w:pPr>
        <w:numPr>
          <w:ilvl w:val="0"/>
          <w:numId w:val="11"/>
        </w:numPr>
        <w:spacing w:after="23"/>
        <w:ind w:firstLine="480"/>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w:t>
      </w:r>
      <w:r>
        <w:t>资产类别、国别或地区、市场板块、货币类型等不再匹配；或业绩比较基准的要素不再具备市场代表性；</w:t>
      </w:r>
      <w:r>
        <w:t xml:space="preserve"> </w:t>
      </w:r>
    </w:p>
    <w:p w14:paraId="484704C7" w14:textId="77777777" w:rsidR="00815853" w:rsidRDefault="009C15A0">
      <w:pPr>
        <w:numPr>
          <w:ilvl w:val="0"/>
          <w:numId w:val="11"/>
        </w:numPr>
        <w:spacing w:after="23"/>
        <w:ind w:firstLine="480"/>
      </w:pPr>
      <w:r>
        <w:t>调整业绩比较基准的要素权重、更换相同或相近特征的要素等，使新业绩比较基准代表性更强，且符合相关法律法规规定的；</w:t>
      </w:r>
      <w:r>
        <w:t xml:space="preserve"> </w:t>
      </w:r>
    </w:p>
    <w:p w14:paraId="678F193D" w14:textId="77777777" w:rsidR="00815853" w:rsidRDefault="009C15A0">
      <w:pPr>
        <w:numPr>
          <w:ilvl w:val="0"/>
          <w:numId w:val="11"/>
        </w:numPr>
        <w:spacing w:after="31"/>
        <w:ind w:firstLine="480"/>
      </w:pPr>
      <w:r>
        <w:t>中国证监会认可的其他情形。</w:t>
      </w:r>
      <w:r>
        <w:t xml:space="preserve"> </w:t>
      </w:r>
    </w:p>
    <w:p w14:paraId="77C815EB" w14:textId="77777777" w:rsidR="00815853" w:rsidRDefault="009C15A0">
      <w:pPr>
        <w:spacing w:after="23"/>
        <w:ind w:left="0" w:firstLine="480"/>
      </w:pPr>
      <w:r>
        <w:t>业绩比较基准变更涉及以下情形的，基金管理人应当按照规定履行变更注册、召开基金份额持有人大会等程序，法律法规、中国证监会另有规定的除外：</w:t>
      </w:r>
      <w:r>
        <w:t xml:space="preserve"> </w:t>
      </w:r>
    </w:p>
    <w:p w14:paraId="51FDD3A1" w14:textId="77777777" w:rsidR="00815853" w:rsidRDefault="009C15A0">
      <w:pPr>
        <w:numPr>
          <w:ilvl w:val="0"/>
          <w:numId w:val="12"/>
        </w:numPr>
        <w:spacing w:after="68"/>
        <w:ind w:firstLine="480"/>
      </w:pPr>
      <w:r>
        <w:t>基金投资目标、投资范围、投资策略、投资比例等拟进行重大调整，并变更业绩比较基准的；</w:t>
      </w:r>
      <w:r>
        <w:t xml:space="preserve"> </w:t>
      </w:r>
    </w:p>
    <w:p w14:paraId="11AC99B0" w14:textId="77777777" w:rsidR="00815853" w:rsidRDefault="009C15A0">
      <w:pPr>
        <w:numPr>
          <w:ilvl w:val="0"/>
          <w:numId w:val="12"/>
        </w:numPr>
        <w:ind w:firstLine="480"/>
      </w:pPr>
      <w:r>
        <w:t>其他对基金份额持有人利益产生重大实质性影响的情形。</w:t>
      </w:r>
      <w:r>
        <w:t xml:space="preserve"> </w:t>
      </w:r>
    </w:p>
    <w:p w14:paraId="2590B261" w14:textId="77777777" w:rsidR="00815853" w:rsidRDefault="009C15A0">
      <w:pPr>
        <w:ind w:left="475"/>
      </w:pPr>
      <w:r>
        <w:t>(</w:t>
      </w:r>
      <w:r>
        <w:t>七</w:t>
      </w:r>
      <w:r>
        <w:t>)</w:t>
      </w:r>
      <w:r>
        <w:t>风险收益特征</w:t>
      </w:r>
      <w:r>
        <w:t xml:space="preserve"> </w:t>
      </w:r>
    </w:p>
    <w:p w14:paraId="3B180AFB" w14:textId="77777777" w:rsidR="00815853" w:rsidRDefault="009C15A0">
      <w:pPr>
        <w:spacing w:after="0" w:line="360" w:lineRule="auto"/>
        <w:ind w:left="0" w:firstLine="480"/>
      </w:pPr>
      <w:r>
        <w:t>本基金属于债券型基金，其预期风险和预期收益高于货币市场基金，低于混合型基金和股票型基金，为证券投资基金中的较低风险品种。</w:t>
      </w:r>
      <w:r>
        <w:t xml:space="preserve"> </w:t>
      </w:r>
    </w:p>
    <w:p w14:paraId="246A0D90" w14:textId="77777777" w:rsidR="00815853" w:rsidRDefault="009C15A0">
      <w:pPr>
        <w:ind w:left="475"/>
      </w:pPr>
      <w:r>
        <w:t>(</w:t>
      </w:r>
      <w:r>
        <w:t>八</w:t>
      </w:r>
      <w:r>
        <w:t>)</w:t>
      </w:r>
      <w:r>
        <w:t>投资限制</w:t>
      </w:r>
      <w:r>
        <w:t xml:space="preserve"> </w:t>
      </w:r>
    </w:p>
    <w:p w14:paraId="139700A4" w14:textId="77777777" w:rsidR="00815853" w:rsidRDefault="009C15A0">
      <w:pPr>
        <w:ind w:left="475"/>
      </w:pPr>
      <w:r>
        <w:t>1.</w:t>
      </w:r>
      <w:r>
        <w:t>组合限制</w:t>
      </w:r>
      <w:r>
        <w:t xml:space="preserve"> </w:t>
      </w:r>
    </w:p>
    <w:p w14:paraId="23005751" w14:textId="77777777" w:rsidR="00815853" w:rsidRDefault="009C15A0">
      <w:pPr>
        <w:ind w:left="475"/>
      </w:pPr>
      <w:r>
        <w:t>本基金的投资组合将遵循以下限制：</w:t>
      </w:r>
      <w:r>
        <w:t xml:space="preserve"> </w:t>
      </w:r>
    </w:p>
    <w:p w14:paraId="5F2279B1" w14:textId="77777777" w:rsidR="00815853" w:rsidRDefault="009C15A0">
      <w:pPr>
        <w:ind w:left="475"/>
      </w:pPr>
      <w:r>
        <w:t>(1)</w:t>
      </w:r>
      <w:r>
        <w:t>本基金持有一家上市公司的股票，其市值不超过基金资产净值的</w:t>
      </w:r>
      <w:r>
        <w:t>10</w:t>
      </w:r>
      <w:r>
        <w:t>％；</w:t>
      </w:r>
      <w:r>
        <w:t xml:space="preserve"> </w:t>
      </w:r>
    </w:p>
    <w:p w14:paraId="48A36F24" w14:textId="77777777" w:rsidR="00815853" w:rsidRDefault="009C15A0">
      <w:pPr>
        <w:ind w:left="475"/>
      </w:pPr>
      <w:r>
        <w:t>(2)</w:t>
      </w:r>
      <w:r>
        <w:t>本基金持有的全部权证，其市值不得超过基金资产净值的</w:t>
      </w:r>
      <w:r>
        <w:t>3</w:t>
      </w:r>
      <w:r>
        <w:t>％；</w:t>
      </w:r>
      <w:r>
        <w:t xml:space="preserve"> </w:t>
      </w:r>
    </w:p>
    <w:p w14:paraId="40EB8AE0" w14:textId="77777777" w:rsidR="00815853" w:rsidRDefault="009C15A0">
      <w:pPr>
        <w:ind w:left="475"/>
      </w:pPr>
      <w:r>
        <w:t>(3)</w:t>
      </w:r>
      <w:r>
        <w:t>本基金管理人管理的全部基金持有一家公司发行的证券，不超过该证券的</w:t>
      </w:r>
    </w:p>
    <w:p w14:paraId="273B8234" w14:textId="77777777" w:rsidR="00815853" w:rsidRDefault="009C15A0">
      <w:r>
        <w:t>10</w:t>
      </w:r>
      <w:r>
        <w:t>％；</w:t>
      </w:r>
      <w:r>
        <w:t xml:space="preserve"> </w:t>
      </w:r>
    </w:p>
    <w:p w14:paraId="30FEBBAA" w14:textId="77777777" w:rsidR="00815853" w:rsidRDefault="009C15A0">
      <w:pPr>
        <w:spacing w:after="1" w:line="360" w:lineRule="auto"/>
        <w:ind w:left="0" w:firstLine="480"/>
      </w:pPr>
      <w:r>
        <w:t>(4)</w:t>
      </w:r>
      <w:r>
        <w:t>本基金管理人</w:t>
      </w:r>
      <w:r>
        <w:t>管理的全部开放式基金持有一家上市公司发行的可流通股票，不得超过该上市公司可流通股票的</w:t>
      </w:r>
      <w:r>
        <w:t>15%</w:t>
      </w:r>
      <w:r>
        <w:t>；管理的全部投资组合持有一家上市公司发行的可流通股票，不得超过该上市公司可流通股票的</w:t>
      </w:r>
      <w:r>
        <w:t>30%</w:t>
      </w:r>
      <w:r>
        <w:t>；</w:t>
      </w:r>
      <w:r>
        <w:t xml:space="preserve"> </w:t>
      </w:r>
    </w:p>
    <w:p w14:paraId="37723A21" w14:textId="77777777" w:rsidR="00815853" w:rsidRDefault="009C15A0">
      <w:pPr>
        <w:ind w:left="475"/>
      </w:pPr>
      <w:r>
        <w:t>(5)</w:t>
      </w:r>
      <w:r>
        <w:t>本基金管理人管理的全部基金持有的同一权证，不得超过该权证的</w:t>
      </w:r>
      <w:r>
        <w:t>10</w:t>
      </w:r>
      <w:r>
        <w:t>％；</w:t>
      </w:r>
      <w:r>
        <w:t xml:space="preserve"> </w:t>
      </w:r>
    </w:p>
    <w:p w14:paraId="342CE7DE" w14:textId="77777777" w:rsidR="00815853" w:rsidRDefault="009C15A0">
      <w:pPr>
        <w:spacing w:after="0" w:line="360" w:lineRule="auto"/>
        <w:ind w:left="0" w:firstLine="480"/>
      </w:pPr>
      <w:r>
        <w:t>(6)</w:t>
      </w:r>
      <w:r>
        <w:t>本基金进入全国银行间同业市场进行债券回购的资金余额不得超过基金资产净值的</w:t>
      </w:r>
      <w:r>
        <w:t>40</w:t>
      </w:r>
      <w:r>
        <w:t>％。债券回购最长期限为</w:t>
      </w:r>
      <w:r>
        <w:t>1</w:t>
      </w:r>
      <w:r>
        <w:t>年，债券回购到期后不得展期；</w:t>
      </w:r>
      <w:r>
        <w:t xml:space="preserve"> </w:t>
      </w:r>
    </w:p>
    <w:p w14:paraId="39C80E5C" w14:textId="77777777" w:rsidR="00815853" w:rsidRDefault="009C15A0">
      <w:pPr>
        <w:ind w:left="475"/>
      </w:pPr>
      <w:r>
        <w:t>(7)</w:t>
      </w:r>
      <w:r>
        <w:t>本基金对固定收益类资产的投资比例不低于基金资产的</w:t>
      </w:r>
      <w:r>
        <w:t xml:space="preserve"> 80%</w:t>
      </w:r>
      <w:r>
        <w:t>；权益类资产的投资比例不高于基金资产的</w:t>
      </w:r>
      <w:r>
        <w:t>20%</w:t>
      </w:r>
      <w:r>
        <w:t>；</w:t>
      </w:r>
      <w:r>
        <w:t xml:space="preserve"> </w:t>
      </w:r>
    </w:p>
    <w:p w14:paraId="4ADBA9AD" w14:textId="77777777" w:rsidR="00815853" w:rsidRDefault="009C15A0">
      <w:pPr>
        <w:ind w:left="475"/>
      </w:pPr>
      <w:r>
        <w:t>(8)</w:t>
      </w:r>
      <w:r>
        <w:t>基金转为上市开放式基金（</w:t>
      </w:r>
      <w:r>
        <w:t>LOF</w:t>
      </w:r>
      <w:r>
        <w:t>）后，本基金将保持不低于基金资产净值</w:t>
      </w:r>
    </w:p>
    <w:p w14:paraId="68092BE9" w14:textId="77777777" w:rsidR="00815853" w:rsidRDefault="009C15A0">
      <w:pPr>
        <w:spacing w:after="0" w:line="360" w:lineRule="auto"/>
      </w:pPr>
      <w:r>
        <w:t>5%</w:t>
      </w:r>
      <w:r>
        <w:t>的现金或者到期日在一年以内的政府债券，其中现金不包括结算备付金、存出保证金、应收申购款等；</w:t>
      </w:r>
      <w:r>
        <w:t xml:space="preserve"> </w:t>
      </w:r>
    </w:p>
    <w:p w14:paraId="42E67039" w14:textId="77777777" w:rsidR="00815853" w:rsidRDefault="009C15A0">
      <w:pPr>
        <w:spacing w:after="0" w:line="360" w:lineRule="auto"/>
        <w:ind w:left="0" w:firstLine="480"/>
      </w:pPr>
      <w:r>
        <w:t>(9)</w:t>
      </w:r>
      <w:r>
        <w:t>本基金投资于同一原始权益人的各类资产支持证券的比例，不得超过基金资产净值的</w:t>
      </w:r>
      <w:r>
        <w:t>10</w:t>
      </w:r>
      <w:r>
        <w:t>％；</w:t>
      </w:r>
      <w:r>
        <w:t xml:space="preserve"> </w:t>
      </w:r>
    </w:p>
    <w:p w14:paraId="1D6C07BC" w14:textId="77777777" w:rsidR="00815853" w:rsidRDefault="009C15A0">
      <w:pPr>
        <w:ind w:left="475"/>
      </w:pPr>
      <w:r>
        <w:t>(10)</w:t>
      </w:r>
      <w:r>
        <w:t>本基金持有的全部资产支持证券，其市值不得超过基金资产净值的</w:t>
      </w:r>
      <w:r>
        <w:t>20</w:t>
      </w:r>
      <w:r>
        <w:t>％；</w:t>
      </w:r>
      <w:r>
        <w:t xml:space="preserve"> </w:t>
      </w:r>
    </w:p>
    <w:p w14:paraId="547186A5" w14:textId="77777777" w:rsidR="00815853" w:rsidRDefault="009C15A0">
      <w:pPr>
        <w:spacing w:after="1" w:line="360" w:lineRule="auto"/>
        <w:ind w:left="0" w:firstLine="480"/>
      </w:pPr>
      <w:r>
        <w:t>(11)</w:t>
      </w:r>
      <w:r>
        <w:t>本基金持有的同一</w:t>
      </w:r>
      <w:r>
        <w:t>(</w:t>
      </w:r>
      <w:r>
        <w:t>指同一信用级别</w:t>
      </w:r>
      <w:r>
        <w:t>)</w:t>
      </w:r>
      <w:r>
        <w:t>资产支持证券的比例，不得超过该资产支持证券规模的</w:t>
      </w:r>
      <w:r>
        <w:t>10</w:t>
      </w:r>
      <w:r>
        <w:t>％；</w:t>
      </w:r>
      <w:r>
        <w:t xml:space="preserve"> </w:t>
      </w:r>
    </w:p>
    <w:p w14:paraId="22474F7F" w14:textId="77777777" w:rsidR="00815853" w:rsidRDefault="009C15A0">
      <w:pPr>
        <w:spacing w:after="0" w:line="360" w:lineRule="auto"/>
        <w:ind w:left="0" w:firstLine="480"/>
      </w:pPr>
      <w:r>
        <w:t>(12)</w:t>
      </w:r>
      <w:r>
        <w:t>本基金管理人管理的全部基金投资于同一原始权益人的各类资产支持</w:t>
      </w:r>
      <w:r>
        <w:t>证券，不得超过其各类资产支持证券合计规模的</w:t>
      </w:r>
      <w:r>
        <w:t>10</w:t>
      </w:r>
      <w:r>
        <w:t>％；</w:t>
      </w:r>
      <w:r>
        <w:t xml:space="preserve"> </w:t>
      </w:r>
    </w:p>
    <w:p w14:paraId="24C16FAA" w14:textId="77777777" w:rsidR="00815853" w:rsidRDefault="009C15A0">
      <w:pPr>
        <w:spacing w:after="0" w:line="360" w:lineRule="auto"/>
        <w:ind w:left="0" w:firstLine="480"/>
      </w:pPr>
      <w:r>
        <w:t>(13)</w:t>
      </w:r>
      <w:r>
        <w:t>本基金应投资于信用级别评级为</w:t>
      </w:r>
      <w:r>
        <w:t>BBB</w:t>
      </w:r>
      <w:r>
        <w:t>以上</w:t>
      </w:r>
      <w:r>
        <w:t>(</w:t>
      </w:r>
      <w:r>
        <w:t>含</w:t>
      </w:r>
      <w:r>
        <w:t>BBB)</w:t>
      </w:r>
      <w:r>
        <w:t>的资产支持证券。基金持有资产支持证券期间，如果其信用等级下降、不再符合投资标准，应在评级报告发布之日起</w:t>
      </w:r>
      <w:r>
        <w:t>3</w:t>
      </w:r>
      <w:r>
        <w:t>个月内予以全部卖出；</w:t>
      </w:r>
      <w:r>
        <w:t xml:space="preserve"> </w:t>
      </w:r>
    </w:p>
    <w:p w14:paraId="2BE58CE6" w14:textId="77777777" w:rsidR="00815853" w:rsidRDefault="009C15A0">
      <w:pPr>
        <w:spacing w:after="0" w:line="360" w:lineRule="auto"/>
        <w:ind w:left="0" w:firstLine="480"/>
      </w:pPr>
      <w:r>
        <w:t>(14)</w:t>
      </w:r>
      <w:r>
        <w:t>基金财产参与股票发行申购，本基金所申报的金额不超过本基金的总资产，本基金所申报的股票数量不超过拟发行股票公司本次发行股票的总量；</w:t>
      </w:r>
      <w:r>
        <w:t xml:space="preserve"> </w:t>
      </w:r>
    </w:p>
    <w:p w14:paraId="205B199D" w14:textId="77777777" w:rsidR="00815853" w:rsidRDefault="009C15A0">
      <w:pPr>
        <w:spacing w:after="0" w:line="360" w:lineRule="auto"/>
        <w:ind w:left="0" w:firstLine="480"/>
      </w:pPr>
      <w:r>
        <w:t>(15)</w:t>
      </w:r>
      <w:r>
        <w:t>本基金在任何交易日买入权证的总金额，不得超过上一交易日基金资产净值的</w:t>
      </w:r>
      <w:r>
        <w:t>0.5</w:t>
      </w:r>
      <w:r>
        <w:t>％；</w:t>
      </w:r>
      <w:r>
        <w:t xml:space="preserve"> </w:t>
      </w:r>
    </w:p>
    <w:p w14:paraId="61F26F81" w14:textId="77777777" w:rsidR="00815853" w:rsidRDefault="009C15A0">
      <w:pPr>
        <w:ind w:left="475"/>
      </w:pPr>
      <w:r>
        <w:t>(16)</w:t>
      </w:r>
      <w:r>
        <w:t>本基金投资流通受限证券，基金管理人应事先根据中国证监会相关规定，</w:t>
      </w:r>
    </w:p>
    <w:p w14:paraId="2CAC8F0B" w14:textId="77777777" w:rsidR="00815853" w:rsidRDefault="009C15A0">
      <w:pPr>
        <w:spacing w:after="0" w:line="360" w:lineRule="auto"/>
      </w:pPr>
      <w:r>
        <w:t>与基金托管人在本基金托管协议中明确基金投资流通受限证券的比例，根据比例进行投资。基金管理人应制订严格的投资决策流程和风险控制制度，防范流动性风险、法律风险和操作风险等各种风险；</w:t>
      </w:r>
      <w:r>
        <w:t xml:space="preserve"> </w:t>
      </w:r>
    </w:p>
    <w:p w14:paraId="72F8510A" w14:textId="77777777" w:rsidR="00815853" w:rsidRDefault="009C15A0">
      <w:pPr>
        <w:ind w:left="475"/>
      </w:pPr>
      <w:r>
        <w:t>(17)</w:t>
      </w:r>
      <w:r>
        <w:t>本基金主动投资于流动性受限资产的市值合计不得超过基金资产净值的</w:t>
      </w:r>
    </w:p>
    <w:p w14:paraId="3B49E7BE" w14:textId="77777777" w:rsidR="00815853" w:rsidRDefault="009C15A0">
      <w:pPr>
        <w:spacing w:after="0" w:line="360" w:lineRule="auto"/>
      </w:pPr>
      <w:r>
        <w:t>15%</w:t>
      </w:r>
      <w:r>
        <w:t>，因证券市场波动、上市公司股票停牌、基金规模变动等基金管理人之外的因素致使基金不符合该比例限制的，基金管理人不得主动新增流动性受限资产的投资；</w:t>
      </w:r>
      <w:r>
        <w:t xml:space="preserve"> </w:t>
      </w:r>
    </w:p>
    <w:p w14:paraId="1D4C2849" w14:textId="77777777" w:rsidR="00815853" w:rsidRDefault="009C15A0">
      <w:pPr>
        <w:spacing w:after="5" w:line="369" w:lineRule="auto"/>
        <w:ind w:left="-15" w:right="116" w:firstLine="470"/>
        <w:jc w:val="both"/>
      </w:pPr>
      <w:r>
        <w:t>(18)</w:t>
      </w:r>
      <w:r>
        <w:t>本基金与私募类证券资管产品及中国证</w:t>
      </w:r>
      <w:r>
        <w:t>监会认定的其他主体为交易对手开展逆回购交易的，可接受质押品的资质要求应当与基金合同约定的投资范围保持一致；</w:t>
      </w:r>
      <w:r>
        <w:t xml:space="preserve"> </w:t>
      </w:r>
    </w:p>
    <w:p w14:paraId="0DB23E35" w14:textId="77777777" w:rsidR="00815853" w:rsidRDefault="009C15A0">
      <w:pPr>
        <w:spacing w:after="0" w:line="360" w:lineRule="auto"/>
        <w:ind w:left="475"/>
      </w:pPr>
      <w:r>
        <w:t>(19)</w:t>
      </w:r>
      <w:r>
        <w:t>法律法规及中国证监会规定的其它比例限制。如果法律法规对本基金合同约定投资组合比例限制进行变更的，以变更后的规定为准。法律法规或监管部门取消上述限制，如适用于本基金，则本基金在履行相关程序后投资不再受相关限制。</w:t>
      </w:r>
      <w:r>
        <w:t xml:space="preserve"> </w:t>
      </w:r>
    </w:p>
    <w:p w14:paraId="0A0927E3" w14:textId="77777777" w:rsidR="00815853" w:rsidRDefault="009C15A0">
      <w:pPr>
        <w:ind w:left="475"/>
      </w:pPr>
      <w:r>
        <w:t>除上述第（</w:t>
      </w:r>
      <w:r>
        <w:t>8</w:t>
      </w:r>
      <w:r>
        <w:t>）、（</w:t>
      </w:r>
      <w:r>
        <w:t>13</w:t>
      </w:r>
      <w:r>
        <w:t>）、（</w:t>
      </w:r>
      <w:r>
        <w:t>17</w:t>
      </w:r>
      <w:r>
        <w:t>）和（</w:t>
      </w:r>
      <w:r>
        <w:t>18</w:t>
      </w:r>
      <w:r>
        <w:t>）条外</w:t>
      </w:r>
      <w:r>
        <w:t>,</w:t>
      </w:r>
      <w:r>
        <w:t>因证券市场波动、上市公司合并、</w:t>
      </w:r>
    </w:p>
    <w:p w14:paraId="1C4BDE86" w14:textId="77777777" w:rsidR="00815853" w:rsidRDefault="009C15A0">
      <w:pPr>
        <w:spacing w:after="0" w:line="360" w:lineRule="auto"/>
      </w:pPr>
      <w:r>
        <w:t>基金规模变动、股权分置改革中支付对价等基金管理人之外的因素致使基金投资比例不符合上述规定投资比例的，</w:t>
      </w:r>
      <w:r>
        <w:t>基金管理人应当在</w:t>
      </w:r>
      <w:r>
        <w:t>10</w:t>
      </w:r>
      <w:r>
        <w:t>个交易日内进行调整。</w:t>
      </w:r>
      <w:r>
        <w:rPr>
          <w:sz w:val="21"/>
        </w:rPr>
        <w:t xml:space="preserve"> </w:t>
      </w:r>
    </w:p>
    <w:p w14:paraId="25A470DB" w14:textId="77777777" w:rsidR="00815853" w:rsidRDefault="009C15A0">
      <w:pPr>
        <w:spacing w:after="5" w:line="369" w:lineRule="auto"/>
        <w:ind w:left="-15" w:right="116" w:firstLine="470"/>
        <w:jc w:val="both"/>
      </w:pPr>
      <w:r>
        <w:t>基金管理人应当自基金合同生效之日起</w:t>
      </w:r>
      <w:r>
        <w:t xml:space="preserve"> 6 </w:t>
      </w:r>
      <w:r>
        <w:t>个月内使基金的投资组合比例符合基金合同的有关约定。基金托管人对基金的投资的监督与检查自本基金合同生效之日起开始。</w:t>
      </w:r>
      <w:r>
        <w:t xml:space="preserve"> </w:t>
      </w:r>
    </w:p>
    <w:p w14:paraId="308A418C" w14:textId="77777777" w:rsidR="00815853" w:rsidRDefault="009C15A0">
      <w:pPr>
        <w:ind w:left="475"/>
      </w:pPr>
      <w:r>
        <w:t>2.</w:t>
      </w:r>
      <w:r>
        <w:t>禁止行为</w:t>
      </w:r>
      <w:r>
        <w:t xml:space="preserve"> </w:t>
      </w:r>
    </w:p>
    <w:p w14:paraId="43017658" w14:textId="77777777" w:rsidR="00815853" w:rsidRDefault="009C15A0">
      <w:pPr>
        <w:ind w:left="475"/>
      </w:pPr>
      <w:r>
        <w:t>为维护基金份额持有人的合法权益，基金财产不得用于下列投资或者活动：</w:t>
      </w:r>
      <w:r>
        <w:t xml:space="preserve"> </w:t>
      </w:r>
    </w:p>
    <w:p w14:paraId="2A25E9AF" w14:textId="77777777" w:rsidR="00815853" w:rsidRDefault="009C15A0">
      <w:pPr>
        <w:ind w:left="475"/>
      </w:pPr>
      <w:r>
        <w:t>(1)</w:t>
      </w:r>
      <w:r>
        <w:t>承销证券；</w:t>
      </w:r>
      <w:r>
        <w:t xml:space="preserve"> </w:t>
      </w:r>
    </w:p>
    <w:p w14:paraId="0B829EA4" w14:textId="77777777" w:rsidR="00815853" w:rsidRDefault="009C15A0">
      <w:pPr>
        <w:ind w:left="475"/>
      </w:pPr>
      <w:r>
        <w:t>(2)</w:t>
      </w:r>
      <w:r>
        <w:t>向他人贷款或者提供担保；</w:t>
      </w:r>
      <w:r>
        <w:t xml:space="preserve"> </w:t>
      </w:r>
    </w:p>
    <w:p w14:paraId="2D0CB8AB" w14:textId="77777777" w:rsidR="00815853" w:rsidRDefault="009C15A0">
      <w:pPr>
        <w:ind w:left="475"/>
      </w:pPr>
      <w:r>
        <w:t>(3)</w:t>
      </w:r>
      <w:r>
        <w:t>从事承担无限责任的投资；</w:t>
      </w:r>
      <w:r>
        <w:t xml:space="preserve"> </w:t>
      </w:r>
    </w:p>
    <w:p w14:paraId="5C154FB6" w14:textId="77777777" w:rsidR="00815853" w:rsidRDefault="009C15A0">
      <w:pPr>
        <w:ind w:left="475"/>
      </w:pPr>
      <w:r>
        <w:t>(4)</w:t>
      </w:r>
      <w:r>
        <w:t>买卖其他基金份额，但是国务院另有规定的除外；</w:t>
      </w:r>
      <w:r>
        <w:t xml:space="preserve"> </w:t>
      </w:r>
    </w:p>
    <w:p w14:paraId="389FDFEB" w14:textId="77777777" w:rsidR="00815853" w:rsidRDefault="009C15A0">
      <w:pPr>
        <w:spacing w:after="0" w:line="360" w:lineRule="auto"/>
        <w:ind w:left="0" w:firstLine="480"/>
      </w:pPr>
      <w:r>
        <w:t>(5)</w:t>
      </w:r>
      <w:r>
        <w:t>向其基金管理人、基金托管人出资或者买卖其基金管理人、基金托管人发行的股票或者债</w:t>
      </w:r>
      <w:r>
        <w:t>券；</w:t>
      </w:r>
      <w:r>
        <w:t xml:space="preserve"> </w:t>
      </w:r>
    </w:p>
    <w:p w14:paraId="685E1C4D" w14:textId="77777777" w:rsidR="00815853" w:rsidRDefault="009C15A0">
      <w:pPr>
        <w:ind w:left="475"/>
      </w:pPr>
      <w:r>
        <w:t>(6)</w:t>
      </w:r>
      <w:r>
        <w:t>买卖与其基金管理人、基金托管人有控股关系的股东或者与其基金管理</w:t>
      </w:r>
    </w:p>
    <w:p w14:paraId="7D709F52" w14:textId="77777777" w:rsidR="00815853" w:rsidRDefault="009C15A0">
      <w:r>
        <w:t>人、基金托管人有其他重大利害关系的公司发行的证券或者承销期内承销的证券；</w:t>
      </w:r>
      <w:r>
        <w:t xml:space="preserve"> </w:t>
      </w:r>
    </w:p>
    <w:p w14:paraId="649CF576" w14:textId="77777777" w:rsidR="00815853" w:rsidRDefault="009C15A0">
      <w:pPr>
        <w:ind w:left="475"/>
      </w:pPr>
      <w:r>
        <w:t>(7)</w:t>
      </w:r>
      <w:r>
        <w:t>从事内幕交易、操纵证券交易价格及其他不正当的证券交易活动；</w:t>
      </w:r>
      <w:r>
        <w:t xml:space="preserve"> </w:t>
      </w:r>
    </w:p>
    <w:p w14:paraId="7481A6A0" w14:textId="77777777" w:rsidR="00815853" w:rsidRDefault="009C15A0">
      <w:pPr>
        <w:ind w:left="475"/>
      </w:pPr>
      <w:r>
        <w:t>(8)</w:t>
      </w:r>
      <w:r>
        <w:t>依照法律法规有关规定，由中国证监会规定禁止的其他活动；</w:t>
      </w:r>
      <w:r>
        <w:t xml:space="preserve"> </w:t>
      </w:r>
    </w:p>
    <w:p w14:paraId="2CE24482" w14:textId="77777777" w:rsidR="00815853" w:rsidRDefault="009C15A0">
      <w:pPr>
        <w:spacing w:after="0" w:line="360" w:lineRule="auto"/>
        <w:ind w:left="0" w:firstLine="480"/>
      </w:pPr>
      <w:r>
        <w:t>(9)</w:t>
      </w:r>
      <w:r>
        <w:t>法律法规或监管部门取消上述限制，如适用于本基金，则本基金在履行相关程序后投资不再受相关限制。</w:t>
      </w:r>
      <w:r>
        <w:t xml:space="preserve"> </w:t>
      </w:r>
    </w:p>
    <w:p w14:paraId="7F6AF6C8" w14:textId="77777777" w:rsidR="00815853" w:rsidRDefault="009C15A0">
      <w:pPr>
        <w:ind w:left="475"/>
      </w:pPr>
      <w:r>
        <w:t>（九）基金管理人代表基金行使股东权利的处理原则及方法</w:t>
      </w:r>
      <w:r>
        <w:t xml:space="preserve"> </w:t>
      </w:r>
    </w:p>
    <w:p w14:paraId="458A4267" w14:textId="77777777" w:rsidR="00815853" w:rsidRDefault="009C15A0">
      <w:pPr>
        <w:spacing w:after="0" w:line="360" w:lineRule="auto"/>
        <w:ind w:left="0" w:firstLine="480"/>
      </w:pPr>
      <w:r>
        <w:t>1.</w:t>
      </w:r>
      <w:r>
        <w:t>基金管理人按照国家有关规定代表基金独立行使股东权利，保护基金份额持有人的利益；</w:t>
      </w:r>
      <w:r>
        <w:t xml:space="preserve"> </w:t>
      </w:r>
    </w:p>
    <w:p w14:paraId="64224B0C" w14:textId="77777777" w:rsidR="00815853" w:rsidRDefault="009C15A0">
      <w:pPr>
        <w:ind w:left="475"/>
      </w:pPr>
      <w:r>
        <w:t>2.</w:t>
      </w:r>
      <w:r>
        <w:t>不谋求对上市公司的控股，不参与所投资上市公司的经营管理；</w:t>
      </w:r>
      <w:r>
        <w:t xml:space="preserve"> </w:t>
      </w:r>
    </w:p>
    <w:p w14:paraId="12A5FF34" w14:textId="77777777" w:rsidR="00815853" w:rsidRDefault="009C15A0">
      <w:pPr>
        <w:ind w:left="475"/>
      </w:pPr>
      <w:r>
        <w:t>3.</w:t>
      </w:r>
      <w:r>
        <w:t>有利于基金财产的安全与增值；</w:t>
      </w:r>
      <w:r>
        <w:t xml:space="preserve"> </w:t>
      </w:r>
    </w:p>
    <w:p w14:paraId="053C1A54" w14:textId="77777777" w:rsidR="00815853" w:rsidRDefault="009C15A0">
      <w:pPr>
        <w:ind w:left="475"/>
      </w:pPr>
      <w:r>
        <w:t>4.</w:t>
      </w:r>
      <w:r>
        <w:t>不通过关联交易为自身、雇员、授权代理人或任何存在利害关系的第三人</w:t>
      </w:r>
    </w:p>
    <w:p w14:paraId="6DCAB0F9" w14:textId="77777777" w:rsidR="00815853" w:rsidRDefault="009C15A0">
      <w:r>
        <w:t>牟取任何不当利益。</w:t>
      </w:r>
      <w:r>
        <w:t xml:space="preserve"> </w:t>
      </w:r>
    </w:p>
    <w:p w14:paraId="13F443F6" w14:textId="77777777" w:rsidR="00815853" w:rsidRDefault="009C15A0">
      <w:pPr>
        <w:ind w:left="475"/>
      </w:pPr>
      <w:r>
        <w:t xml:space="preserve"> (</w:t>
      </w:r>
      <w:r>
        <w:t>十</w:t>
      </w:r>
      <w:r>
        <w:t>)</w:t>
      </w:r>
      <w:r>
        <w:t>基金的融资、融券</w:t>
      </w:r>
      <w:r>
        <w:t xml:space="preserve"> </w:t>
      </w:r>
    </w:p>
    <w:p w14:paraId="1CDFDF74" w14:textId="77777777" w:rsidR="00815853" w:rsidRDefault="009C15A0">
      <w:pPr>
        <w:ind w:left="475"/>
      </w:pPr>
      <w:r>
        <w:t>本基金可以按照国家的有关规定进行融资、融券。</w:t>
      </w:r>
      <w:r>
        <w:t xml:space="preserve"> </w:t>
      </w:r>
      <w:r>
        <w:br w:type="page"/>
      </w:r>
    </w:p>
    <w:p w14:paraId="538C29A0" w14:textId="77777777" w:rsidR="00815853" w:rsidRDefault="009C15A0">
      <w:pPr>
        <w:pStyle w:val="1"/>
        <w:ind w:right="123"/>
      </w:pPr>
      <w:bookmarkStart w:id="13" w:name="_Toc70338"/>
      <w:r>
        <w:t>十四、基金的财产</w:t>
      </w:r>
      <w:r>
        <w:rPr>
          <w:rFonts w:ascii="Times New Roman" w:eastAsia="Times New Roman" w:hAnsi="Times New Roman" w:cs="Times New Roman"/>
          <w:b/>
        </w:rPr>
        <w:t xml:space="preserve"> </w:t>
      </w:r>
      <w:bookmarkEnd w:id="13"/>
    </w:p>
    <w:p w14:paraId="4325B9B7" w14:textId="77777777" w:rsidR="00815853" w:rsidRDefault="009C15A0">
      <w:pPr>
        <w:ind w:left="475"/>
      </w:pPr>
      <w:r>
        <w:t>(</w:t>
      </w:r>
      <w:r>
        <w:t>一</w:t>
      </w:r>
      <w:r>
        <w:t>)</w:t>
      </w:r>
      <w:r>
        <w:t>基金资产总值</w:t>
      </w:r>
      <w:r>
        <w:t xml:space="preserve"> </w:t>
      </w:r>
    </w:p>
    <w:p w14:paraId="19526C1D" w14:textId="77777777" w:rsidR="00815853" w:rsidRDefault="009C15A0">
      <w:pPr>
        <w:spacing w:after="0" w:line="360" w:lineRule="auto"/>
        <w:ind w:left="0" w:firstLine="480"/>
      </w:pPr>
      <w:r>
        <w:t>基金资产总值是指基金拥有的各类有价证券、银行存款本息、基金应收申购款以及其他资产的价值总和。</w:t>
      </w:r>
      <w:r>
        <w:t xml:space="preserve"> </w:t>
      </w:r>
    </w:p>
    <w:p w14:paraId="0A0A44B8" w14:textId="77777777" w:rsidR="00815853" w:rsidRDefault="009C15A0">
      <w:pPr>
        <w:ind w:left="475"/>
      </w:pPr>
      <w:r>
        <w:t>(</w:t>
      </w:r>
      <w:r>
        <w:t>二</w:t>
      </w:r>
      <w:r>
        <w:t>)</w:t>
      </w:r>
      <w:r>
        <w:t>基金资产净值</w:t>
      </w:r>
      <w:r>
        <w:t xml:space="preserve"> </w:t>
      </w:r>
    </w:p>
    <w:p w14:paraId="46FAF274" w14:textId="77777777" w:rsidR="00815853" w:rsidRDefault="009C15A0">
      <w:pPr>
        <w:ind w:left="475"/>
      </w:pPr>
      <w:r>
        <w:t>基金资产净值是指基金资产总值减去负债后的价值。</w:t>
      </w:r>
      <w:r>
        <w:t xml:space="preserve"> </w:t>
      </w:r>
    </w:p>
    <w:p w14:paraId="24341B0B" w14:textId="77777777" w:rsidR="00815853" w:rsidRDefault="009C15A0">
      <w:pPr>
        <w:ind w:left="475"/>
      </w:pPr>
      <w:r>
        <w:t>(</w:t>
      </w:r>
      <w:r>
        <w:t>三</w:t>
      </w:r>
      <w:r>
        <w:t>)</w:t>
      </w:r>
      <w:r>
        <w:t>基金财产的账户</w:t>
      </w:r>
      <w:r>
        <w:t xml:space="preserve"> </w:t>
      </w:r>
    </w:p>
    <w:p w14:paraId="7DFE32BC" w14:textId="77777777" w:rsidR="00815853" w:rsidRDefault="009C15A0">
      <w:pPr>
        <w:spacing w:after="0" w:line="360" w:lineRule="auto"/>
        <w:ind w:left="0" w:firstLine="480"/>
      </w:pPr>
      <w:r>
        <w:t>本基金财产以基金名义开立银行存款账户，以基金托管人的名义开立证券交易清算资金的结算备付金账户，以基金托管人和本基金联名的方式开立基金证券账户，以本基金的名义开立银行间债券托管账户。开立的基金专用账户与基金管理人、基金托管人、基金销售机构和注册登记机构自有的财产账户以及其他基金财产账户相独立。</w:t>
      </w:r>
      <w:r>
        <w:t xml:space="preserve"> </w:t>
      </w:r>
    </w:p>
    <w:p w14:paraId="1BED49EA" w14:textId="77777777" w:rsidR="00815853" w:rsidRDefault="009C15A0">
      <w:pPr>
        <w:ind w:left="475"/>
      </w:pPr>
      <w:r>
        <w:t>(</w:t>
      </w:r>
      <w:r>
        <w:t>四</w:t>
      </w:r>
      <w:r>
        <w:t>)</w:t>
      </w:r>
      <w:r>
        <w:t>基金财产的处分</w:t>
      </w:r>
      <w:r>
        <w:t xml:space="preserve"> </w:t>
      </w:r>
    </w:p>
    <w:p w14:paraId="793953F8" w14:textId="77777777" w:rsidR="00815853" w:rsidRDefault="009C15A0">
      <w:pPr>
        <w:spacing w:after="0" w:line="360" w:lineRule="auto"/>
        <w:ind w:left="0" w:firstLine="480"/>
      </w:pPr>
      <w:r>
        <w:t>基金财产独立于基金管理人、基金托管人和代销机构的固有财产，并由基金托管人保管。基金管理人、基金托管人因基金财产的管理、</w:t>
      </w:r>
      <w:r>
        <w:t>运用或者其他情形而取得的财产和收益归入基金财产。基金管理人、基金托管人可以按基金合同的约定收取管理费、托管费以及其他基金合同约定的费用。基金财产的债权，不得与基金管理人、基金托管人固有财产的债务相抵销，不同基金财产的债权债务，不得相互抵销。基金管理人、基金托管人以其自有资产承担法律责任，其债权人不得对基金财产行使请求冻结、扣押和其他权利。</w:t>
      </w:r>
      <w:r>
        <w:rPr>
          <w:sz w:val="21"/>
        </w:rPr>
        <w:t xml:space="preserve"> </w:t>
      </w:r>
    </w:p>
    <w:p w14:paraId="2757599D" w14:textId="77777777" w:rsidR="00815853" w:rsidRDefault="009C15A0">
      <w:pPr>
        <w:spacing w:after="0" w:line="360" w:lineRule="auto"/>
        <w:ind w:left="0" w:firstLine="480"/>
      </w:pPr>
      <w:r>
        <w:t>基金管理人、基金托管人因依法解散、被依法撤销或者被依法宣告破产等原因进行清算的，基金财产不属于其清算财产。</w:t>
      </w:r>
      <w:r>
        <w:t xml:space="preserve"> </w:t>
      </w:r>
    </w:p>
    <w:p w14:paraId="5D15B413" w14:textId="77777777" w:rsidR="00815853" w:rsidRDefault="009C15A0">
      <w:pPr>
        <w:ind w:left="475"/>
      </w:pPr>
      <w:r>
        <w:t>除依据《基金法》、基金合同及其他有关规定处分外，基金财产不</w:t>
      </w:r>
      <w:r>
        <w:t>得被处分。</w:t>
      </w:r>
    </w:p>
    <w:p w14:paraId="24AA2727" w14:textId="77777777" w:rsidR="00815853" w:rsidRDefault="009C15A0">
      <w:pPr>
        <w:spacing w:after="613"/>
      </w:pPr>
      <w:r>
        <w:t>非因基金财产本身承担的债务，不得对基金财产强制执行。</w:t>
      </w:r>
      <w:r>
        <w:t xml:space="preserve"> </w:t>
      </w:r>
    </w:p>
    <w:p w14:paraId="2EACCC60" w14:textId="77777777" w:rsidR="00815853" w:rsidRDefault="009C15A0">
      <w:pPr>
        <w:pStyle w:val="1"/>
        <w:spacing w:after="613" w:line="265" w:lineRule="auto"/>
        <w:ind w:right="0"/>
        <w:jc w:val="left"/>
      </w:pPr>
      <w:bookmarkStart w:id="14" w:name="_Toc70339"/>
      <w:r>
        <w:t>十五、基金资产的估值</w:t>
      </w:r>
      <w:r>
        <w:rPr>
          <w:rFonts w:ascii="Times New Roman" w:eastAsia="Times New Roman" w:hAnsi="Times New Roman" w:cs="Times New Roman"/>
          <w:b/>
        </w:rPr>
        <w:t xml:space="preserve"> </w:t>
      </w:r>
      <w:bookmarkEnd w:id="14"/>
    </w:p>
    <w:p w14:paraId="3629441C" w14:textId="77777777" w:rsidR="00815853" w:rsidRDefault="009C15A0">
      <w:pPr>
        <w:ind w:left="475"/>
      </w:pPr>
      <w:r>
        <w:t>(</w:t>
      </w:r>
      <w:r>
        <w:t>一</w:t>
      </w:r>
      <w:r>
        <w:t>)</w:t>
      </w:r>
      <w:r>
        <w:t>估值日</w:t>
      </w:r>
      <w:r>
        <w:t xml:space="preserve"> </w:t>
      </w:r>
    </w:p>
    <w:p w14:paraId="6826B9B7" w14:textId="77777777" w:rsidR="00815853" w:rsidRDefault="009C15A0">
      <w:pPr>
        <w:spacing w:after="0" w:line="360" w:lineRule="auto"/>
        <w:ind w:left="0" w:firstLine="480"/>
      </w:pPr>
      <w:r>
        <w:t>本基金的估值日为本基金相关的证券交易场所的正常营业日以及国家法律法规规定需要对外披露基金净值的非营业日。</w:t>
      </w:r>
      <w:r>
        <w:t xml:space="preserve"> </w:t>
      </w:r>
    </w:p>
    <w:p w14:paraId="30AF8FA0" w14:textId="77777777" w:rsidR="00815853" w:rsidRDefault="009C15A0">
      <w:pPr>
        <w:ind w:left="475"/>
      </w:pPr>
      <w:r>
        <w:t>(</w:t>
      </w:r>
      <w:r>
        <w:t>二</w:t>
      </w:r>
      <w:r>
        <w:t>)</w:t>
      </w:r>
      <w:r>
        <w:t>估值方法</w:t>
      </w:r>
      <w:r>
        <w:t xml:space="preserve"> </w:t>
      </w:r>
    </w:p>
    <w:p w14:paraId="5A25C76A" w14:textId="77777777" w:rsidR="00815853" w:rsidRDefault="009C15A0">
      <w:pPr>
        <w:ind w:left="475"/>
      </w:pPr>
      <w:r>
        <w:t>1.</w:t>
      </w:r>
      <w:r>
        <w:t>证券交易所上市的有价证券的估值</w:t>
      </w:r>
      <w:r>
        <w:t xml:space="preserve"> </w:t>
      </w:r>
    </w:p>
    <w:p w14:paraId="766002A0" w14:textId="77777777" w:rsidR="00815853" w:rsidRDefault="009C15A0">
      <w:pPr>
        <w:numPr>
          <w:ilvl w:val="0"/>
          <w:numId w:val="13"/>
        </w:numPr>
        <w:spacing w:after="0" w:line="360" w:lineRule="auto"/>
        <w:ind w:firstLine="480"/>
      </w:pPr>
      <w:r>
        <w:t>交易所上市的有价证券（包括股票、权证等），以其估值日在证券交易所挂牌的市价（收盘价）估值；估值日无交易的，且最近交易日后经济环境未发生重大变化，以最近交易日的市价（收盘价）估值；如最近交易日后经济环境发生了重大变化的，可参考类似投资品种的现行市价及重大变化因素，调整最近交易市价，确定公允价格；</w:t>
      </w:r>
      <w:r>
        <w:t xml:space="preserve"> </w:t>
      </w:r>
    </w:p>
    <w:p w14:paraId="5C519B26" w14:textId="77777777" w:rsidR="00815853" w:rsidRDefault="009C15A0">
      <w:pPr>
        <w:numPr>
          <w:ilvl w:val="0"/>
          <w:numId w:val="13"/>
        </w:numPr>
        <w:spacing w:after="0" w:line="360" w:lineRule="auto"/>
        <w:ind w:firstLine="480"/>
      </w:pPr>
      <w:r>
        <w:t>交易所上市实行净价交易的债券按估值日收盘价估值，估值日没有交易的，且最近交易日后经济环境未发生重大变化，按最近交易日的收盘价估值。如最近交易日后经济环境发生了重大变化的，可参考类似投资品种的现行市价及重大变化因素，</w:t>
      </w:r>
      <w:r>
        <w:t>调整最近交易市价，确定公允价格；</w:t>
      </w:r>
      <w:r>
        <w:t xml:space="preserve"> </w:t>
      </w:r>
    </w:p>
    <w:p w14:paraId="41B9F7B7" w14:textId="77777777" w:rsidR="00815853" w:rsidRDefault="009C15A0">
      <w:pPr>
        <w:numPr>
          <w:ilvl w:val="0"/>
          <w:numId w:val="13"/>
        </w:numPr>
        <w:spacing w:after="0" w:line="360" w:lineRule="auto"/>
        <w:ind w:firstLine="480"/>
      </w:pPr>
      <w:r>
        <w:t>交易所上市未实行净价交易的债券按估值日收盘价减去债券收盘价中所含的债券应收利息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r>
        <w:t xml:space="preserve"> </w:t>
      </w:r>
    </w:p>
    <w:p w14:paraId="16610B70" w14:textId="77777777" w:rsidR="00815853" w:rsidRDefault="009C15A0">
      <w:pPr>
        <w:numPr>
          <w:ilvl w:val="0"/>
          <w:numId w:val="13"/>
        </w:numPr>
        <w:spacing w:after="0" w:line="360" w:lineRule="auto"/>
        <w:ind w:firstLine="480"/>
      </w:pPr>
      <w:r>
        <w:t>交易所上市不存在活跃市场的有价证券，采用估值技术确定公允价值。交易所上市的资产支持证券，采用估值技术确定公允价值，在估值技术难</w:t>
      </w:r>
      <w:r>
        <w:t>以可靠计量公允价值的情况下，按成本估值。</w:t>
      </w:r>
      <w:r>
        <w:t xml:space="preserve"> </w:t>
      </w:r>
    </w:p>
    <w:p w14:paraId="24008701" w14:textId="77777777" w:rsidR="00815853" w:rsidRDefault="009C15A0">
      <w:pPr>
        <w:ind w:left="475"/>
      </w:pPr>
      <w:r>
        <w:t>2.</w:t>
      </w:r>
      <w:r>
        <w:t>处于未上市期间的有价证券应区分如下情况处理：</w:t>
      </w:r>
      <w:r>
        <w:t xml:space="preserve"> </w:t>
      </w:r>
    </w:p>
    <w:p w14:paraId="4347F77F" w14:textId="77777777" w:rsidR="00815853" w:rsidRDefault="009C15A0">
      <w:pPr>
        <w:spacing w:after="5" w:line="369" w:lineRule="auto"/>
        <w:ind w:left="-15" w:right="116" w:firstLine="470"/>
        <w:jc w:val="both"/>
      </w:pPr>
      <w:r>
        <w:t>（</w:t>
      </w:r>
      <w:r>
        <w:t>1</w:t>
      </w:r>
      <w:r>
        <w:t>）送股、转增股、配股和公开增发的新股，按估值日在证券交易所挂牌的同一股票的市价（收盘价）估值；该日无交易的，以最近一日的市价（收盘价）估值；（</w:t>
      </w:r>
      <w:r>
        <w:t>2</w:t>
      </w:r>
      <w:r>
        <w:t>）首次公开发行未上市的股票、债券和权证，采用估值技术确定公允价值，在估值技术难以可靠计量公允价值的情况下，按成本估值；</w:t>
      </w:r>
      <w:r>
        <w:t xml:space="preserve"> </w:t>
      </w:r>
    </w:p>
    <w:p w14:paraId="3AEE9D93" w14:textId="77777777" w:rsidR="00815853" w:rsidRDefault="009C15A0">
      <w:pPr>
        <w:spacing w:after="0" w:line="360" w:lineRule="auto"/>
        <w:ind w:left="0" w:firstLine="480"/>
      </w:pPr>
      <w:r>
        <w:t>（</w:t>
      </w:r>
      <w:r>
        <w:t>3</w:t>
      </w:r>
      <w:r>
        <w:t>）首次公开发行有明确锁定期的股票，同一股票在交易所上市后，按交易所上市的同一股票的市价（收盘价）估值；非公开发行有明确锁定期的股票，按监管机构</w:t>
      </w:r>
      <w:r>
        <w:t>或行业协会有关规定确定公允价值。</w:t>
      </w:r>
      <w:r>
        <w:t xml:space="preserve"> </w:t>
      </w:r>
    </w:p>
    <w:p w14:paraId="6F1FF374" w14:textId="77777777" w:rsidR="00815853" w:rsidRDefault="009C15A0">
      <w:pPr>
        <w:spacing w:after="5" w:line="369" w:lineRule="auto"/>
        <w:ind w:left="-15" w:right="116" w:firstLine="470"/>
        <w:jc w:val="both"/>
      </w:pPr>
      <w:r>
        <w:t>3.</w:t>
      </w:r>
      <w:r>
        <w:t>因持有股票而享有的配股权，从配股除权日起到配股确认日止，如果收盘价高于配股价，按收盘价高于配股价的差额估值。收盘价等于或低于配股价，则估值为零。</w:t>
      </w:r>
      <w:r>
        <w:t xml:space="preserve"> </w:t>
      </w:r>
    </w:p>
    <w:p w14:paraId="37CBAE4A" w14:textId="77777777" w:rsidR="00815853" w:rsidRDefault="009C15A0">
      <w:pPr>
        <w:spacing w:after="0" w:line="360" w:lineRule="auto"/>
        <w:ind w:left="0" w:firstLine="480"/>
      </w:pPr>
      <w:r>
        <w:t>4.</w:t>
      </w:r>
      <w:r>
        <w:t>全国银行间债券市场交易的债券、资产支持证券等固定收益品种，采用估值技术确定公允价值。</w:t>
      </w:r>
      <w:r>
        <w:t xml:space="preserve"> </w:t>
      </w:r>
    </w:p>
    <w:p w14:paraId="1BEA1E2F" w14:textId="77777777" w:rsidR="00815853" w:rsidRDefault="009C15A0">
      <w:pPr>
        <w:spacing w:after="131" w:line="259" w:lineRule="auto"/>
        <w:ind w:right="4"/>
        <w:jc w:val="right"/>
      </w:pPr>
      <w:r>
        <w:t>5.</w:t>
      </w:r>
      <w:r>
        <w:t>同一债券同时在两个或两个以上市场交易的，按债券所处的市场分别估值。</w:t>
      </w:r>
      <w:r>
        <w:t xml:space="preserve"> </w:t>
      </w:r>
    </w:p>
    <w:p w14:paraId="7F94A79E" w14:textId="77777777" w:rsidR="00815853" w:rsidRDefault="009C15A0">
      <w:pPr>
        <w:spacing w:after="0" w:line="360" w:lineRule="auto"/>
        <w:ind w:left="0" w:firstLine="480"/>
      </w:pPr>
      <w:r>
        <w:t>6.</w:t>
      </w:r>
      <w:r>
        <w:t>如有确凿证据表明按上述方法进行估值不能客观反映其公允价值的，基金管理人可根据具体情况与基金托管人商定后，按最能反映公允价值的价格估值。</w:t>
      </w:r>
      <w:r>
        <w:t xml:space="preserve"> </w:t>
      </w:r>
    </w:p>
    <w:p w14:paraId="04EF6199" w14:textId="77777777" w:rsidR="00815853" w:rsidRDefault="009C15A0">
      <w:pPr>
        <w:spacing w:after="0" w:line="360" w:lineRule="auto"/>
        <w:ind w:left="0" w:firstLine="480"/>
      </w:pPr>
      <w:r>
        <w:t>7.</w:t>
      </w:r>
      <w:r>
        <w:t>相关法律法规</w:t>
      </w:r>
      <w:r>
        <w:t>以及监管部门有强制规定的，从其规定。如有新增事项，按国家最新规定估值。</w:t>
      </w:r>
      <w:r>
        <w:t xml:space="preserve"> </w:t>
      </w:r>
    </w:p>
    <w:p w14:paraId="6E7FCE2C" w14:textId="77777777" w:rsidR="00815853" w:rsidRDefault="009C15A0">
      <w:pPr>
        <w:spacing w:after="0" w:line="360" w:lineRule="auto"/>
        <w:ind w:left="0" w:firstLine="480"/>
      </w:pPr>
      <w:r>
        <w:t>如基金管理人或基金托管人发现基金估值违反基金合同订明的估值方法、程序及相关法律法规的规定或者未能充分维护基金份额持有人利益时，应立即通知对方，共同查明原因，双方协商解决。</w:t>
      </w:r>
      <w:r>
        <w:t xml:space="preserve"> </w:t>
      </w:r>
    </w:p>
    <w:p w14:paraId="3815528A" w14:textId="77777777" w:rsidR="00815853" w:rsidRDefault="009C15A0">
      <w:pPr>
        <w:spacing w:after="0" w:line="360" w:lineRule="auto"/>
        <w:ind w:left="0"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t xml:space="preserve"> </w:t>
      </w:r>
    </w:p>
    <w:p w14:paraId="250C48FB" w14:textId="77777777" w:rsidR="00815853" w:rsidRDefault="009C15A0">
      <w:pPr>
        <w:ind w:left="475"/>
      </w:pPr>
      <w:r>
        <w:t>(</w:t>
      </w:r>
      <w:r>
        <w:t>三</w:t>
      </w:r>
      <w:r>
        <w:t>)</w:t>
      </w:r>
      <w:r>
        <w:t>估值对象</w:t>
      </w:r>
      <w:r>
        <w:t xml:space="preserve"> </w:t>
      </w:r>
    </w:p>
    <w:p w14:paraId="63589EA5" w14:textId="77777777" w:rsidR="00815853" w:rsidRDefault="009C15A0">
      <w:pPr>
        <w:spacing w:after="1" w:line="360" w:lineRule="auto"/>
        <w:ind w:left="0" w:firstLine="480"/>
      </w:pPr>
      <w:r>
        <w:t>基金所拥有的股票、权证、债券和银行存款本息、应收款项、其它投资等资产。</w:t>
      </w:r>
      <w:r>
        <w:t xml:space="preserve"> </w:t>
      </w:r>
    </w:p>
    <w:p w14:paraId="59CB1B7F" w14:textId="77777777" w:rsidR="00815853" w:rsidRDefault="009C15A0">
      <w:pPr>
        <w:ind w:left="475"/>
      </w:pPr>
      <w:r>
        <w:t>(</w:t>
      </w:r>
      <w:r>
        <w:t>四</w:t>
      </w:r>
      <w:r>
        <w:t>)</w:t>
      </w:r>
      <w:r>
        <w:t>估值程序</w:t>
      </w:r>
      <w:r>
        <w:t xml:space="preserve"> </w:t>
      </w:r>
    </w:p>
    <w:p w14:paraId="5FEAC521" w14:textId="77777777" w:rsidR="00815853" w:rsidRDefault="009C15A0">
      <w:pPr>
        <w:spacing w:after="0" w:line="360" w:lineRule="auto"/>
        <w:ind w:left="0" w:firstLine="480"/>
      </w:pPr>
      <w:r>
        <w:t>1.</w:t>
      </w:r>
      <w:r>
        <w:t>基金份额净值是按照每个工作日闭市后，各类基金份额的基金资产净值除以当日该类基金份额的余额数量计算，精确到</w:t>
      </w:r>
      <w:r>
        <w:t>0.0001</w:t>
      </w:r>
      <w:r>
        <w:t>元，小数点后第五位四舍五入。国家另有规定的，从其规定。</w:t>
      </w:r>
      <w:r>
        <w:t xml:space="preserve"> </w:t>
      </w:r>
    </w:p>
    <w:p w14:paraId="4C9975B4" w14:textId="77777777" w:rsidR="00815853" w:rsidRDefault="009C15A0">
      <w:pPr>
        <w:ind w:left="475"/>
      </w:pPr>
      <w:r>
        <w:t>每个工作日计算基金资产净值及各类基金份额的基金份额净值，并按规定公</w:t>
      </w:r>
    </w:p>
    <w:p w14:paraId="364557C1" w14:textId="77777777" w:rsidR="00815853" w:rsidRDefault="009C15A0">
      <w:r>
        <w:t>告。</w:t>
      </w:r>
      <w:r>
        <w:t xml:space="preserve"> </w:t>
      </w:r>
    </w:p>
    <w:p w14:paraId="1D444708" w14:textId="77777777" w:rsidR="00815853" w:rsidRDefault="009C15A0">
      <w:pPr>
        <w:spacing w:after="0" w:line="360" w:lineRule="auto"/>
        <w:ind w:left="0" w:firstLine="480"/>
      </w:pPr>
      <w:r>
        <w:t>2.</w:t>
      </w:r>
      <w:r>
        <w:t>基金管理人应每个工作日对基金资产估值。基金管理人每个工作日对基金资产估值后，将各类基金份额的基金份额净值结果发送基金托管人，经基金托管人复核无误后，由基金管理人对外公布。月末、年中和年末估值复核与基金会计账目的核对同时进行。</w:t>
      </w:r>
      <w:r>
        <w:t xml:space="preserve"> </w:t>
      </w:r>
    </w:p>
    <w:p w14:paraId="5F65AF0F" w14:textId="77777777" w:rsidR="00815853" w:rsidRDefault="009C15A0">
      <w:pPr>
        <w:ind w:left="475"/>
      </w:pPr>
      <w:r>
        <w:t>(</w:t>
      </w:r>
      <w:r>
        <w:t>五</w:t>
      </w:r>
      <w:r>
        <w:t>)</w:t>
      </w:r>
      <w:r>
        <w:t>估值错误的处理</w:t>
      </w:r>
      <w:r>
        <w:t xml:space="preserve"> </w:t>
      </w:r>
    </w:p>
    <w:p w14:paraId="5AF9B248" w14:textId="77777777" w:rsidR="00815853" w:rsidRDefault="009C15A0">
      <w:pPr>
        <w:spacing w:after="0" w:line="369" w:lineRule="auto"/>
        <w:ind w:left="0" w:firstLine="480"/>
      </w:pPr>
      <w:r>
        <w:t>基金管理人和基金托管人将采取必要、适当、合理的措施确保基金资产估值的准确性、及时性。当基金份额净值小数点后</w:t>
      </w:r>
      <w:r>
        <w:t xml:space="preserve"> 4 </w:t>
      </w:r>
      <w:r>
        <w:t>位以内</w:t>
      </w:r>
      <w:r>
        <w:t>(</w:t>
      </w:r>
      <w:r>
        <w:t>含第</w:t>
      </w:r>
      <w:r>
        <w:t xml:space="preserve"> 4 </w:t>
      </w:r>
      <w:r>
        <w:t>位</w:t>
      </w:r>
      <w:r>
        <w:t>)</w:t>
      </w:r>
      <w:r>
        <w:t>发生差错时，视为基金份额净值错误。</w:t>
      </w:r>
      <w:r>
        <w:t xml:space="preserve"> </w:t>
      </w:r>
    </w:p>
    <w:p w14:paraId="38395A36" w14:textId="77777777" w:rsidR="00815853" w:rsidRDefault="009C15A0">
      <w:pPr>
        <w:ind w:left="475"/>
      </w:pPr>
      <w:r>
        <w:t>本基金合同的当事人应按照以下约定处理：</w:t>
      </w:r>
      <w:r>
        <w:t xml:space="preserve"> </w:t>
      </w:r>
    </w:p>
    <w:p w14:paraId="0B468C3B" w14:textId="77777777" w:rsidR="00815853" w:rsidRDefault="009C15A0">
      <w:pPr>
        <w:ind w:left="475"/>
      </w:pPr>
      <w:r>
        <w:t>1.</w:t>
      </w:r>
      <w:r>
        <w:t>差错类型</w:t>
      </w:r>
      <w:r>
        <w:t xml:space="preserve"> </w:t>
      </w:r>
    </w:p>
    <w:p w14:paraId="2C7E7945" w14:textId="77777777" w:rsidR="00815853" w:rsidRDefault="009C15A0">
      <w:pPr>
        <w:spacing w:after="0" w:line="360" w:lineRule="auto"/>
        <w:ind w:left="0" w:firstLine="480"/>
      </w:pPr>
      <w:r>
        <w:t>本基金运作过程中，如果由于基金</w:t>
      </w:r>
      <w:r>
        <w:t>管理人或基金托管人、或注册登记机构、或代销机构、或投资人自身的过错造成差错，导致其他当事人遭受损失的，过错的责任人应当对由于该差错遭受损失当事人</w:t>
      </w:r>
      <w:r>
        <w:t>(“</w:t>
      </w:r>
      <w:r>
        <w:t>受损方</w:t>
      </w:r>
      <w:r>
        <w:t>”)</w:t>
      </w:r>
      <w:r>
        <w:t>的直接损失按下述</w:t>
      </w:r>
      <w:r>
        <w:t>“</w:t>
      </w:r>
      <w:r>
        <w:t>差错处理原则</w:t>
      </w:r>
      <w:r>
        <w:t>”</w:t>
      </w:r>
      <w:r>
        <w:t>给予赔偿，承担赔偿责任。</w:t>
      </w:r>
      <w:r>
        <w:t xml:space="preserve"> </w:t>
      </w:r>
    </w:p>
    <w:p w14:paraId="0AFF0AA3" w14:textId="77777777" w:rsidR="00815853" w:rsidRDefault="009C15A0">
      <w:pPr>
        <w:spacing w:after="5" w:line="369" w:lineRule="auto"/>
        <w:ind w:left="-15" w:right="116" w:firstLine="470"/>
        <w:jc w:val="both"/>
      </w:pPr>
      <w:r>
        <w:t>上述差错的主要类型包括但不限于：资料申报差错、数据传输差错、数据计算差错、系统故障差错、下达指令差错等；对于因技术原因引起的差错，若系同行业现有技术水平不能预见、不能避免、不能克服，则属不可抗力，按照下述规定执行。</w:t>
      </w:r>
      <w:r>
        <w:t xml:space="preserve"> </w:t>
      </w:r>
    </w:p>
    <w:p w14:paraId="7547B606" w14:textId="77777777" w:rsidR="00815853" w:rsidRDefault="009C15A0">
      <w:pPr>
        <w:spacing w:after="0" w:line="360" w:lineRule="auto"/>
        <w:ind w:left="0" w:firstLine="480"/>
      </w:pPr>
      <w:r>
        <w:t>由于不可抗力原因造成投资人的交易资料灭失或被错误处理或造成其他差错，因不可抗</w:t>
      </w:r>
      <w:r>
        <w:t>力原因出现差错的当事人不对其他当事人承担赔偿责任，但因该差错取得不当得利的当事人仍应负有返还不当得利的义务。</w:t>
      </w:r>
      <w:r>
        <w:t xml:space="preserve"> </w:t>
      </w:r>
    </w:p>
    <w:p w14:paraId="5B1F07D4" w14:textId="77777777" w:rsidR="00815853" w:rsidRDefault="009C15A0">
      <w:pPr>
        <w:ind w:left="475"/>
      </w:pPr>
      <w:r>
        <w:t>2.</w:t>
      </w:r>
      <w:r>
        <w:t>差错处理原则</w:t>
      </w:r>
      <w:r>
        <w:t xml:space="preserve"> </w:t>
      </w:r>
    </w:p>
    <w:p w14:paraId="507C2F66" w14:textId="77777777" w:rsidR="00815853" w:rsidRDefault="009C15A0">
      <w:pPr>
        <w:spacing w:after="0" w:line="360" w:lineRule="auto"/>
        <w:ind w:left="0" w:firstLine="480"/>
      </w:pPr>
      <w:r>
        <w:t>(1)</w:t>
      </w:r>
      <w:r>
        <w:t>差错已发生，但尚未给当事人造成损失时，差错责任方应及时协调各方，及时进行更正，因更正差错发生的费用由差错责任方承担；由于差错责任方未及时更正已产生的差错，给当事人造成损失的，由差错责任方对直接损失承担赔偿责任；若差错责任方已经积极协调，并且有协助义务的当事人有足够的时间进行更正而未更正，则其应当承担相应赔偿责任。差错责任方应对更正的情况向有关当事人进行确认，确保差错已得到</w:t>
      </w:r>
      <w:r>
        <w:t>更正。</w:t>
      </w:r>
      <w:r>
        <w:t xml:space="preserve"> </w:t>
      </w:r>
    </w:p>
    <w:p w14:paraId="47333EA9" w14:textId="77777777" w:rsidR="00815853" w:rsidRDefault="009C15A0">
      <w:pPr>
        <w:ind w:left="475"/>
      </w:pPr>
      <w:r>
        <w:t>(2)</w:t>
      </w:r>
      <w:r>
        <w:t>差错的责任方对有关当事人的直接损失负责，不对间接损失负责，并且仅对差错的有关直接当事人负责，不对第三方负责。</w:t>
      </w:r>
      <w:r>
        <w:t xml:space="preserve"> </w:t>
      </w:r>
    </w:p>
    <w:p w14:paraId="13F7B4BC" w14:textId="77777777" w:rsidR="00815853" w:rsidRDefault="009C15A0">
      <w:pPr>
        <w:spacing w:after="0" w:line="360" w:lineRule="auto"/>
        <w:ind w:left="0" w:firstLine="480"/>
      </w:pPr>
      <w:r>
        <w:t>(3)</w:t>
      </w:r>
      <w:r>
        <w:t>因差错而获得不当得利的当事人负有及时返还不当得利的义务。但差错责任方仍应对差错负责。如果由于获得不当得利的当事人不返还或不全部返还不当得利造成其他当事人的利益损失</w:t>
      </w:r>
      <w:r>
        <w:t>(“</w:t>
      </w:r>
      <w:r>
        <w:t>受损方</w:t>
      </w:r>
      <w:r>
        <w:t>”)</w:t>
      </w:r>
      <w:r>
        <w:t>，则差错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w:t>
      </w:r>
      <w:r>
        <w:t>加上已经获得的不当得利返还的总和超过其实际损失的差额部分支付给差错责任方。</w:t>
      </w:r>
      <w:r>
        <w:t xml:space="preserve"> </w:t>
      </w:r>
    </w:p>
    <w:p w14:paraId="20DD53E2" w14:textId="77777777" w:rsidR="00815853" w:rsidRDefault="009C15A0">
      <w:pPr>
        <w:ind w:left="475"/>
      </w:pPr>
      <w:r>
        <w:t>(4)</w:t>
      </w:r>
      <w:r>
        <w:t>差错调整采用尽量恢复至假设未发生差错的正确情形的方式。</w:t>
      </w:r>
      <w:r>
        <w:t xml:space="preserve"> </w:t>
      </w:r>
    </w:p>
    <w:p w14:paraId="65E7D8CB" w14:textId="77777777" w:rsidR="00815853" w:rsidRDefault="009C15A0">
      <w:pPr>
        <w:spacing w:after="0" w:line="360" w:lineRule="auto"/>
        <w:ind w:left="0" w:firstLine="480"/>
      </w:pPr>
      <w:r>
        <w:t>(5)</w:t>
      </w:r>
      <w:r>
        <w:t>差错责任方拒绝进行赔偿时，如果因基金管理人行为造成基金财产损失时，基金托管人应为基金的利益向基金管理人追偿，如果因基金托管人行为造成基金财产损失时，基金管理人应为基金的利益向基金托管人追偿。基金管理人和托管人之外的第三方造成基金财产的损失，并拒绝进行赔偿时，由基金管理人负责向差错方追偿；追偿过程中产生的有关费用，应列入基金费用，从基金资产中支付。</w:t>
      </w:r>
      <w:r>
        <w:t xml:space="preserve"> </w:t>
      </w:r>
    </w:p>
    <w:p w14:paraId="0A74DFD5" w14:textId="77777777" w:rsidR="00815853" w:rsidRDefault="009C15A0">
      <w:pPr>
        <w:spacing w:after="0" w:line="360" w:lineRule="auto"/>
        <w:ind w:left="0" w:firstLine="480"/>
      </w:pPr>
      <w:r>
        <w:t>(6)</w:t>
      </w:r>
      <w:r>
        <w:t>如果出</w:t>
      </w:r>
      <w:r>
        <w:t>现差错的当事人未按规定对受损方进行赔偿，并且依据法律法规、基金合同或其他规定，基金管理人自行或依据法院判决、仲裁裁决对受损方承担了赔偿责任，则基金管理人有权向出现过错的当事人进行追索，并有权要求其赔偿或补偿由此发生的费用和遭受的直接损失。</w:t>
      </w:r>
      <w:r>
        <w:t xml:space="preserve"> </w:t>
      </w:r>
    </w:p>
    <w:p w14:paraId="40BB9A10" w14:textId="77777777" w:rsidR="00815853" w:rsidRDefault="009C15A0">
      <w:pPr>
        <w:ind w:left="475"/>
      </w:pPr>
      <w:r>
        <w:t>(7)</w:t>
      </w:r>
      <w:r>
        <w:t>按法律法规规定的其他原则处理差错。</w:t>
      </w:r>
      <w:r>
        <w:t xml:space="preserve"> </w:t>
      </w:r>
    </w:p>
    <w:p w14:paraId="78122DAD" w14:textId="77777777" w:rsidR="00815853" w:rsidRDefault="009C15A0">
      <w:pPr>
        <w:spacing w:after="0" w:line="360" w:lineRule="auto"/>
        <w:ind w:left="475"/>
      </w:pPr>
      <w:r>
        <w:t>3.</w:t>
      </w:r>
      <w:r>
        <w:t>差错处理程序差错被发现后，有关的当事人应当及时进行处理，处理的程序如下：</w:t>
      </w:r>
      <w:r>
        <w:t xml:space="preserve"> </w:t>
      </w:r>
    </w:p>
    <w:p w14:paraId="6C6F4C31" w14:textId="77777777" w:rsidR="00815853" w:rsidRDefault="009C15A0">
      <w:pPr>
        <w:spacing w:after="0" w:line="360" w:lineRule="auto"/>
        <w:ind w:left="0" w:firstLine="480"/>
      </w:pPr>
      <w:r>
        <w:t>(1)</w:t>
      </w:r>
      <w:r>
        <w:t>查明差错发生的原因，列明所有的当事人，并根据差错发生的原因确定差错的责任方；</w:t>
      </w:r>
      <w:r>
        <w:t xml:space="preserve"> </w:t>
      </w:r>
    </w:p>
    <w:p w14:paraId="04CAE7DE" w14:textId="77777777" w:rsidR="00815853" w:rsidRDefault="009C15A0">
      <w:pPr>
        <w:ind w:left="475"/>
      </w:pPr>
      <w:r>
        <w:t>(2)</w:t>
      </w:r>
      <w:r>
        <w:t>根据差错处理原则或当事人协商的方法对因差错造成的损失进</w:t>
      </w:r>
      <w:r>
        <w:t>行评估；</w:t>
      </w:r>
      <w:r>
        <w:t xml:space="preserve"> </w:t>
      </w:r>
    </w:p>
    <w:p w14:paraId="772DF10F" w14:textId="77777777" w:rsidR="00815853" w:rsidRDefault="009C15A0">
      <w:pPr>
        <w:spacing w:after="0" w:line="360" w:lineRule="auto"/>
        <w:ind w:left="0" w:firstLine="480"/>
      </w:pPr>
      <w:r>
        <w:t>(3)</w:t>
      </w:r>
      <w:r>
        <w:t>根据差错处理原则或当事人协商的方法由差错的责任方进行更正和赔偿损失；</w:t>
      </w:r>
      <w:r>
        <w:t xml:space="preserve"> </w:t>
      </w:r>
    </w:p>
    <w:p w14:paraId="3885BC3E" w14:textId="77777777" w:rsidR="00815853" w:rsidRDefault="009C15A0">
      <w:pPr>
        <w:spacing w:after="0" w:line="360" w:lineRule="auto"/>
        <w:ind w:left="0" w:firstLine="480"/>
      </w:pPr>
      <w:r>
        <w:t>(4)</w:t>
      </w:r>
      <w:r>
        <w:t>根据差错处理的方法，需要修改基金注册登记机构交易数据的，由基金注册登记机构进行更正，并就差错的更正向有关当事人进行确认。</w:t>
      </w:r>
      <w:r>
        <w:t xml:space="preserve"> </w:t>
      </w:r>
    </w:p>
    <w:p w14:paraId="7D9370A9" w14:textId="77777777" w:rsidR="00815853" w:rsidRDefault="009C15A0">
      <w:pPr>
        <w:ind w:left="475"/>
      </w:pPr>
      <w:r>
        <w:t>4.</w:t>
      </w:r>
      <w:r>
        <w:t>基金份额净值差错处理的原则和方法如下：</w:t>
      </w:r>
      <w:r>
        <w:t xml:space="preserve"> </w:t>
      </w:r>
    </w:p>
    <w:p w14:paraId="1C55F0F1" w14:textId="77777777" w:rsidR="00815853" w:rsidRDefault="009C15A0">
      <w:pPr>
        <w:spacing w:after="0" w:line="360" w:lineRule="auto"/>
        <w:ind w:left="0" w:firstLine="480"/>
      </w:pPr>
      <w:r>
        <w:t>(1)</w:t>
      </w:r>
      <w:r>
        <w:t>基金份额净值计算出现错误时，基金管理人应当立即予以纠正，通报基金托管人，并采取合理的措施防止损失进一步扩大。</w:t>
      </w:r>
      <w:r>
        <w:t xml:space="preserve"> </w:t>
      </w:r>
    </w:p>
    <w:p w14:paraId="2809169C" w14:textId="77777777" w:rsidR="00815853" w:rsidRDefault="009C15A0">
      <w:pPr>
        <w:spacing w:after="5" w:line="369" w:lineRule="auto"/>
        <w:ind w:left="-15" w:right="116" w:firstLine="470"/>
        <w:jc w:val="both"/>
      </w:pPr>
      <w:r>
        <w:t>(2)</w:t>
      </w:r>
      <w:r>
        <w:t>错误偏差达到基金份额净值的</w:t>
      </w:r>
      <w:r>
        <w:t xml:space="preserve"> 0.25%</w:t>
      </w:r>
      <w:r>
        <w:t>时，基金管理人应当通报基金托管人并报中国证监会备案；错误偏差达到基金份额净值的</w:t>
      </w:r>
      <w:r>
        <w:t xml:space="preserve"> 0.5%</w:t>
      </w:r>
      <w:r>
        <w:t>时，基金管理人应当公告。</w:t>
      </w:r>
      <w:r>
        <w:t xml:space="preserve"> </w:t>
      </w:r>
    </w:p>
    <w:p w14:paraId="7FB515F7" w14:textId="77777777" w:rsidR="00815853" w:rsidRDefault="009C15A0">
      <w:pPr>
        <w:spacing w:after="0" w:line="360" w:lineRule="auto"/>
        <w:ind w:left="0" w:firstLine="480"/>
      </w:pPr>
      <w:r>
        <w:t>(3)</w:t>
      </w:r>
      <w:r>
        <w:t>因基金份额净值计算错误，给基金或基金份额持有人造成损失的，应由基金管理人先行赔付，基金管理人按差错情形，有权向其他当事人追偿。</w:t>
      </w:r>
      <w:r>
        <w:t xml:space="preserve"> </w:t>
      </w:r>
    </w:p>
    <w:p w14:paraId="6118A6E1" w14:textId="77777777" w:rsidR="00815853" w:rsidRDefault="009C15A0">
      <w:pPr>
        <w:spacing w:after="1" w:line="360" w:lineRule="auto"/>
        <w:ind w:left="0" w:firstLine="480"/>
      </w:pPr>
      <w:r>
        <w:t>(4)</w:t>
      </w:r>
      <w:r>
        <w:t>基金管理人和基金托管人由于各自技术系统设置而产生的净值计算尾差，以基金管理人计算结果为准。</w:t>
      </w:r>
      <w:r>
        <w:t xml:space="preserve"> </w:t>
      </w:r>
    </w:p>
    <w:p w14:paraId="09C6F336" w14:textId="77777777" w:rsidR="00815853" w:rsidRDefault="009C15A0">
      <w:pPr>
        <w:ind w:left="475"/>
      </w:pPr>
      <w:r>
        <w:t>(5)</w:t>
      </w:r>
      <w:r>
        <w:t>前述内容如法律法规或监管机关另有规定的，从其规定处理。</w:t>
      </w:r>
      <w:r>
        <w:t xml:space="preserve"> </w:t>
      </w:r>
    </w:p>
    <w:p w14:paraId="306D208E" w14:textId="77777777" w:rsidR="00815853" w:rsidRDefault="009C15A0">
      <w:pPr>
        <w:ind w:left="475"/>
      </w:pPr>
      <w:r>
        <w:t>(</w:t>
      </w:r>
      <w:r>
        <w:t>六</w:t>
      </w:r>
      <w:r>
        <w:t>)</w:t>
      </w:r>
      <w:r>
        <w:t>暂停估值的情形</w:t>
      </w:r>
      <w:r>
        <w:t xml:space="preserve"> </w:t>
      </w:r>
    </w:p>
    <w:p w14:paraId="6586BB6E" w14:textId="77777777" w:rsidR="00815853" w:rsidRDefault="009C15A0">
      <w:pPr>
        <w:ind w:left="475"/>
      </w:pPr>
      <w:r>
        <w:t>1.</w:t>
      </w:r>
      <w:r>
        <w:t>基金投资所涉及的证券交易市场遇法定节假日或因其他原因暂停营业时；</w:t>
      </w:r>
      <w:r>
        <w:t xml:space="preserve"> </w:t>
      </w:r>
    </w:p>
    <w:p w14:paraId="7CD14E9D" w14:textId="77777777" w:rsidR="00815853" w:rsidRDefault="009C15A0">
      <w:pPr>
        <w:spacing w:after="0" w:line="360" w:lineRule="auto"/>
        <w:ind w:left="0" w:firstLine="480"/>
      </w:pPr>
      <w:r>
        <w:t>2.</w:t>
      </w:r>
      <w:r>
        <w:t>因不可抗力或其它情形致使基金管理人、基金托管人无法准确评估基金资产价值时；</w:t>
      </w:r>
      <w:r>
        <w:t xml:space="preserve"> </w:t>
      </w:r>
    </w:p>
    <w:p w14:paraId="04C1CD35" w14:textId="77777777" w:rsidR="00815853" w:rsidRDefault="009C15A0">
      <w:pPr>
        <w:spacing w:after="0" w:line="360" w:lineRule="auto"/>
        <w:ind w:left="0" w:firstLine="480"/>
      </w:pPr>
      <w:r>
        <w:t>3.</w:t>
      </w:r>
      <w:r>
        <w:t>占基金相当比例的投资品种的估值出现重大转变，而基金管理人为保障投资人的利益，已决定延迟估值；</w:t>
      </w:r>
      <w:r>
        <w:t xml:space="preserve"> </w:t>
      </w:r>
    </w:p>
    <w:p w14:paraId="19EA1A96" w14:textId="77777777" w:rsidR="00815853" w:rsidRDefault="009C15A0">
      <w:pPr>
        <w:spacing w:after="0" w:line="369" w:lineRule="auto"/>
        <w:ind w:left="0" w:firstLine="480"/>
      </w:pPr>
      <w:r>
        <w:t>4.</w:t>
      </w:r>
      <w:r>
        <w:t>当前一估值日基金资产净值</w:t>
      </w:r>
      <w:r>
        <w:t xml:space="preserve"> 50%</w:t>
      </w:r>
      <w:r>
        <w:t>以上的资产出现无可参考的活跃市场价格且采用估值技术仍导致公允价值存在重大不确定性时，经与基金托管人协商一致的，基金管理人应当暂停估值；</w:t>
      </w:r>
      <w:r>
        <w:t xml:space="preserve"> </w:t>
      </w:r>
    </w:p>
    <w:p w14:paraId="450AA60A" w14:textId="77777777" w:rsidR="00815853" w:rsidRDefault="009C15A0">
      <w:pPr>
        <w:ind w:left="475"/>
      </w:pPr>
      <w:r>
        <w:t>5.</w:t>
      </w:r>
      <w:r>
        <w:t>中国证监会和基金合同认定的其它情形。</w:t>
      </w:r>
      <w:r>
        <w:t xml:space="preserve"> </w:t>
      </w:r>
    </w:p>
    <w:p w14:paraId="4490944A" w14:textId="77777777" w:rsidR="00815853" w:rsidRDefault="009C15A0">
      <w:pPr>
        <w:ind w:left="475"/>
      </w:pPr>
      <w:r>
        <w:t>(</w:t>
      </w:r>
      <w:r>
        <w:t>七</w:t>
      </w:r>
      <w:r>
        <w:t>)</w:t>
      </w:r>
      <w:r>
        <w:t>基金净值的确认</w:t>
      </w:r>
      <w:r>
        <w:t xml:space="preserve"> </w:t>
      </w:r>
    </w:p>
    <w:p w14:paraId="7995BFBC" w14:textId="77777777" w:rsidR="00815853" w:rsidRDefault="009C15A0">
      <w:pPr>
        <w:spacing w:after="1" w:line="360" w:lineRule="auto"/>
        <w:ind w:left="0" w:firstLine="480"/>
      </w:pPr>
      <w:r>
        <w:t>用于基金信息披露的基金资产净值和各类基金份额的基金份额净值由基金管理人负责计算，基金托管</w:t>
      </w:r>
      <w:r>
        <w:t>人负责进行复核。基金管理人应于每个交易日交易结束后计算当日的基金资产净值并发送给基金托管人。基金托管人对净值计算结果复核确认后发送给基金管理人，由基金管理人对基金净值予以公布。</w:t>
      </w:r>
      <w:r>
        <w:t xml:space="preserve"> </w:t>
      </w:r>
    </w:p>
    <w:p w14:paraId="00E97BDF" w14:textId="77777777" w:rsidR="00815853" w:rsidRDefault="009C15A0">
      <w:pPr>
        <w:ind w:left="475"/>
      </w:pPr>
      <w:r>
        <w:t>(</w:t>
      </w:r>
      <w:r>
        <w:t>八</w:t>
      </w:r>
      <w:r>
        <w:t>)</w:t>
      </w:r>
      <w:r>
        <w:t>特殊情况的处理</w:t>
      </w:r>
      <w:r>
        <w:t xml:space="preserve"> </w:t>
      </w:r>
    </w:p>
    <w:p w14:paraId="1841D522" w14:textId="77777777" w:rsidR="00815853" w:rsidRDefault="009C15A0">
      <w:pPr>
        <w:spacing w:after="0" w:line="379" w:lineRule="auto"/>
        <w:ind w:left="0" w:firstLine="480"/>
      </w:pPr>
      <w:r>
        <w:t>1.</w:t>
      </w:r>
      <w:r>
        <w:t>基金管理人或基金托管人按估值方法的第</w:t>
      </w:r>
      <w:r>
        <w:t xml:space="preserve"> 6 </w:t>
      </w:r>
      <w:r>
        <w:t>项进行估值时，所造成的误差不作为基金资产估值错误处理。</w:t>
      </w:r>
      <w:r>
        <w:t xml:space="preserve"> </w:t>
      </w:r>
    </w:p>
    <w:p w14:paraId="309A38E5" w14:textId="77777777" w:rsidR="00815853" w:rsidRDefault="009C15A0">
      <w:pPr>
        <w:spacing w:after="5" w:line="369" w:lineRule="auto"/>
        <w:ind w:left="-15" w:right="116" w:firstLine="470"/>
        <w:jc w:val="both"/>
      </w:pPr>
      <w:r>
        <w:t>2.</w:t>
      </w:r>
      <w:r>
        <w:t>由于不可抗力原因，或由于证券交易所及登记结算公司发送的数据错误，或国家会计政策变更、市场规则变更等，基金管理人和基金托管人虽然已经采取必要、适当、合理的措施进行检查，但未能发现错误的，由此造成的基金资</w:t>
      </w:r>
      <w:r>
        <w:t>产估值错误，基金管理人和基金托管人免除赔偿责任。但基金管理人和基金托管人应当积极采取必要的措施消除由此造成的影响。</w:t>
      </w:r>
      <w:r>
        <w:t xml:space="preserve"> </w:t>
      </w:r>
      <w:r>
        <w:br w:type="page"/>
      </w:r>
    </w:p>
    <w:p w14:paraId="2785695F" w14:textId="77777777" w:rsidR="00815853" w:rsidRDefault="009C15A0">
      <w:pPr>
        <w:pStyle w:val="1"/>
      </w:pPr>
      <w:bookmarkStart w:id="15" w:name="_Toc70340"/>
      <w:r>
        <w:t>十六、基金的费用与税收</w:t>
      </w:r>
      <w:r>
        <w:rPr>
          <w:rFonts w:ascii="Times New Roman" w:eastAsia="Times New Roman" w:hAnsi="Times New Roman" w:cs="Times New Roman"/>
          <w:b/>
        </w:rPr>
        <w:t xml:space="preserve"> </w:t>
      </w:r>
      <w:bookmarkEnd w:id="15"/>
    </w:p>
    <w:p w14:paraId="442817DF" w14:textId="77777777" w:rsidR="00815853" w:rsidRDefault="009C15A0">
      <w:pPr>
        <w:ind w:left="475"/>
      </w:pPr>
      <w:r>
        <w:t>(</w:t>
      </w:r>
      <w:r>
        <w:t>一</w:t>
      </w:r>
      <w:r>
        <w:t>)</w:t>
      </w:r>
      <w:r>
        <w:t>基金费用的种类</w:t>
      </w:r>
      <w:r>
        <w:t xml:space="preserve"> </w:t>
      </w:r>
    </w:p>
    <w:p w14:paraId="5128AA9A" w14:textId="77777777" w:rsidR="00815853" w:rsidRDefault="009C15A0">
      <w:pPr>
        <w:ind w:left="475"/>
      </w:pPr>
      <w:r>
        <w:t>1.</w:t>
      </w:r>
      <w:r>
        <w:t>基金管理人的管理费；</w:t>
      </w:r>
      <w:r>
        <w:t xml:space="preserve"> </w:t>
      </w:r>
    </w:p>
    <w:p w14:paraId="2025BD59" w14:textId="77777777" w:rsidR="00815853" w:rsidRDefault="009C15A0">
      <w:pPr>
        <w:ind w:left="475"/>
      </w:pPr>
      <w:r>
        <w:t>2.</w:t>
      </w:r>
      <w:r>
        <w:t>基金托管人的托管费；</w:t>
      </w:r>
      <w:r>
        <w:t xml:space="preserve"> </w:t>
      </w:r>
    </w:p>
    <w:p w14:paraId="62DDCC48" w14:textId="77777777" w:rsidR="00815853" w:rsidRDefault="009C15A0">
      <w:pPr>
        <w:ind w:left="475"/>
      </w:pPr>
      <w:r>
        <w:t>3.</w:t>
      </w:r>
      <w:r>
        <w:t>从</w:t>
      </w:r>
      <w:r>
        <w:t>C</w:t>
      </w:r>
      <w:r>
        <w:t>类基金份额的基金财产中计提的销售服务费；</w:t>
      </w:r>
      <w:r>
        <w:t xml:space="preserve"> </w:t>
      </w:r>
    </w:p>
    <w:p w14:paraId="71F2D4E6" w14:textId="77777777" w:rsidR="00815853" w:rsidRDefault="009C15A0">
      <w:pPr>
        <w:ind w:left="475"/>
      </w:pPr>
      <w:r>
        <w:t>4.</w:t>
      </w:r>
      <w:r>
        <w:t>基金财产拨划支付的银行费用；</w:t>
      </w:r>
      <w:r>
        <w:t xml:space="preserve"> </w:t>
      </w:r>
    </w:p>
    <w:p w14:paraId="0BDE673B" w14:textId="77777777" w:rsidR="00815853" w:rsidRDefault="009C15A0">
      <w:pPr>
        <w:ind w:left="475"/>
      </w:pPr>
      <w:r>
        <w:t>5.</w:t>
      </w:r>
      <w:r>
        <w:t>基金合同生效后的基金信息披露费用；</w:t>
      </w:r>
      <w:r>
        <w:t xml:space="preserve"> </w:t>
      </w:r>
    </w:p>
    <w:p w14:paraId="6E2AF6A8" w14:textId="77777777" w:rsidR="00815853" w:rsidRDefault="009C15A0">
      <w:pPr>
        <w:ind w:left="475"/>
      </w:pPr>
      <w:r>
        <w:t>6.</w:t>
      </w:r>
      <w:r>
        <w:t>基金份额持有人大会费用；</w:t>
      </w:r>
      <w:r>
        <w:t xml:space="preserve"> </w:t>
      </w:r>
    </w:p>
    <w:p w14:paraId="01457C07" w14:textId="77777777" w:rsidR="00815853" w:rsidRDefault="009C15A0">
      <w:pPr>
        <w:ind w:left="475"/>
      </w:pPr>
      <w:r>
        <w:t>7.</w:t>
      </w:r>
      <w:r>
        <w:t>基金合同生效后与基金有关的会计师费和律师费；</w:t>
      </w:r>
      <w:r>
        <w:t xml:space="preserve"> </w:t>
      </w:r>
    </w:p>
    <w:p w14:paraId="61B3C8B8" w14:textId="77777777" w:rsidR="00815853" w:rsidRDefault="009C15A0">
      <w:pPr>
        <w:ind w:left="475"/>
      </w:pPr>
      <w:r>
        <w:t>8.</w:t>
      </w:r>
      <w:r>
        <w:t>基金的证券交易费用；</w:t>
      </w:r>
      <w:r>
        <w:t xml:space="preserve"> </w:t>
      </w:r>
    </w:p>
    <w:p w14:paraId="4928332E" w14:textId="77777777" w:rsidR="00815853" w:rsidRDefault="009C15A0">
      <w:pPr>
        <w:ind w:left="475"/>
      </w:pPr>
      <w:r>
        <w:t>9.</w:t>
      </w:r>
      <w:r>
        <w:rPr>
          <w:rFonts w:ascii="Times New Roman" w:eastAsia="Times New Roman" w:hAnsi="Times New Roman" w:cs="Times New Roman"/>
          <w:sz w:val="21"/>
        </w:rPr>
        <w:t xml:space="preserve"> </w:t>
      </w:r>
      <w:r>
        <w:t>A</w:t>
      </w:r>
      <w:r>
        <w:t>类基金份额的上市初费和上市年费；</w:t>
      </w:r>
      <w:r>
        <w:t xml:space="preserve"> </w:t>
      </w:r>
    </w:p>
    <w:p w14:paraId="26404614" w14:textId="77777777" w:rsidR="00815853" w:rsidRDefault="009C15A0">
      <w:pPr>
        <w:ind w:left="475"/>
      </w:pPr>
      <w:r>
        <w:t>10.</w:t>
      </w:r>
      <w:r>
        <w:t>证券账户开户费用和银行账户维护费；</w:t>
      </w:r>
      <w:r>
        <w:t xml:space="preserve"> </w:t>
      </w:r>
    </w:p>
    <w:p w14:paraId="0ACD22FE" w14:textId="77777777" w:rsidR="00815853" w:rsidRDefault="009C15A0">
      <w:pPr>
        <w:ind w:left="475"/>
      </w:pPr>
      <w:r>
        <w:t>11.</w:t>
      </w:r>
      <w:r>
        <w:t>依法可以在基金财产中列支的其他费用。</w:t>
      </w:r>
      <w:r>
        <w:t xml:space="preserve"> </w:t>
      </w:r>
    </w:p>
    <w:p w14:paraId="7AC426D0" w14:textId="77777777" w:rsidR="00815853" w:rsidRDefault="009C15A0">
      <w:pPr>
        <w:spacing w:after="0" w:line="360" w:lineRule="auto"/>
        <w:ind w:left="0" w:firstLine="480"/>
      </w:pPr>
      <w:r>
        <w:t>(</w:t>
      </w:r>
      <w:r>
        <w:t>二</w:t>
      </w:r>
      <w:r>
        <w:t>)</w:t>
      </w:r>
      <w:r>
        <w:t>上述基金费用由基金管理人在法律规定的范围内参照公允的市场价格确定，法律法规另有规定时从其规定。</w:t>
      </w:r>
      <w:r>
        <w:rPr>
          <w:sz w:val="21"/>
        </w:rPr>
        <w:t xml:space="preserve"> </w:t>
      </w:r>
    </w:p>
    <w:p w14:paraId="5211F0C6" w14:textId="77777777" w:rsidR="00815853" w:rsidRDefault="009C15A0">
      <w:pPr>
        <w:ind w:left="475"/>
      </w:pPr>
      <w:r>
        <w:t>(</w:t>
      </w:r>
      <w:r>
        <w:t>三</w:t>
      </w:r>
      <w:r>
        <w:t>)</w:t>
      </w:r>
      <w:r>
        <w:t>基金费用计提方法、计提标准和支付方式</w:t>
      </w:r>
      <w:r>
        <w:t xml:space="preserve"> </w:t>
      </w:r>
    </w:p>
    <w:p w14:paraId="154EB579" w14:textId="77777777" w:rsidR="00815853" w:rsidRDefault="009C15A0">
      <w:pPr>
        <w:ind w:left="475"/>
      </w:pPr>
      <w:r>
        <w:t>1.</w:t>
      </w:r>
      <w:r>
        <w:t>基金管理人的管理费</w:t>
      </w:r>
      <w:r>
        <w:t xml:space="preserve"> </w:t>
      </w:r>
    </w:p>
    <w:p w14:paraId="079498C2" w14:textId="77777777" w:rsidR="00815853" w:rsidRDefault="009C15A0">
      <w:pPr>
        <w:spacing w:after="0" w:line="379" w:lineRule="auto"/>
        <w:ind w:left="0" w:firstLine="480"/>
      </w:pPr>
      <w:r>
        <w:t>在通常情况下，基金管理费按前一日基金资产净值的</w:t>
      </w:r>
      <w:r>
        <w:t xml:space="preserve"> 0.6%</w:t>
      </w:r>
      <w:r>
        <w:t>年费率计提。计算方法如下：</w:t>
      </w:r>
      <w:r>
        <w:t xml:space="preserve"> </w:t>
      </w:r>
    </w:p>
    <w:p w14:paraId="6AB50DFC" w14:textId="77777777" w:rsidR="00815853" w:rsidRDefault="009C15A0">
      <w:pPr>
        <w:spacing w:after="0" w:line="360" w:lineRule="auto"/>
        <w:ind w:left="475" w:right="1846"/>
      </w:pPr>
      <w:r>
        <w:t>H</w:t>
      </w:r>
      <w:r>
        <w:t>＝</w:t>
      </w:r>
      <w:r>
        <w:t>E×</w:t>
      </w:r>
      <w:r>
        <w:t>年管理费率</w:t>
      </w:r>
      <w:r>
        <w:t>÷</w:t>
      </w:r>
      <w:r>
        <w:t>当年天数</w:t>
      </w:r>
      <w:r>
        <w:t xml:space="preserve"> H</w:t>
      </w:r>
      <w:r>
        <w:t>为每日应计提的基金管理费</w:t>
      </w:r>
      <w:r>
        <w:t xml:space="preserve"> </w:t>
      </w:r>
    </w:p>
    <w:p w14:paraId="3EE66FA3" w14:textId="77777777" w:rsidR="00815853" w:rsidRDefault="009C15A0">
      <w:pPr>
        <w:ind w:left="475"/>
      </w:pPr>
      <w:r>
        <w:t>E</w:t>
      </w:r>
      <w:r>
        <w:t>为前一日基金资产净值</w:t>
      </w:r>
      <w:r>
        <w:t xml:space="preserve"> </w:t>
      </w:r>
    </w:p>
    <w:p w14:paraId="29559A0E" w14:textId="77777777" w:rsidR="00815853" w:rsidRDefault="009C15A0">
      <w:pPr>
        <w:spacing w:after="0" w:line="369" w:lineRule="auto"/>
        <w:ind w:left="0" w:firstLine="480"/>
      </w:pPr>
      <w:r>
        <w:t>基金管理费每日计提，按月支付。由基金</w:t>
      </w:r>
      <w:r>
        <w:t>管理人向基金托管人发送基金管理费划付指令，经基金托管人复核后于次月首日起</w:t>
      </w:r>
      <w:r>
        <w:t xml:space="preserve"> 5 </w:t>
      </w:r>
      <w:r>
        <w:t>个工作日内从基金财产中一次性支付给基金管理人，若遇法定节假日、休息日，支付日期顺延。</w:t>
      </w:r>
      <w:r>
        <w:t xml:space="preserve"> </w:t>
      </w:r>
    </w:p>
    <w:p w14:paraId="5403DCC2" w14:textId="77777777" w:rsidR="00815853" w:rsidRDefault="009C15A0">
      <w:pPr>
        <w:ind w:left="475"/>
      </w:pPr>
      <w:r>
        <w:t>2.</w:t>
      </w:r>
      <w:r>
        <w:t>基金托管人的托管费</w:t>
      </w:r>
      <w:r>
        <w:t xml:space="preserve"> </w:t>
      </w:r>
    </w:p>
    <w:p w14:paraId="3338D7DE" w14:textId="77777777" w:rsidR="00815853" w:rsidRDefault="009C15A0">
      <w:pPr>
        <w:ind w:left="475"/>
      </w:pPr>
      <w:r>
        <w:t>在通常情况下，基金托管费按前一日基金资产净值的</w:t>
      </w:r>
      <w:r>
        <w:t xml:space="preserve"> 0.2%</w:t>
      </w:r>
      <w:r>
        <w:t>年费率计提。计算</w:t>
      </w:r>
    </w:p>
    <w:p w14:paraId="26BE2DE0" w14:textId="77777777" w:rsidR="00815853" w:rsidRDefault="009C15A0">
      <w:r>
        <w:t>方法如下：</w:t>
      </w:r>
      <w:r>
        <w:t xml:space="preserve"> </w:t>
      </w:r>
    </w:p>
    <w:p w14:paraId="68F2B620" w14:textId="77777777" w:rsidR="00815853" w:rsidRDefault="009C15A0">
      <w:pPr>
        <w:spacing w:after="0" w:line="360" w:lineRule="auto"/>
        <w:ind w:left="475" w:right="1847"/>
      </w:pPr>
      <w:r>
        <w:t>H</w:t>
      </w:r>
      <w:r>
        <w:t>＝</w:t>
      </w:r>
      <w:r>
        <w:t>E×</w:t>
      </w:r>
      <w:r>
        <w:t>年托管费率</w:t>
      </w:r>
      <w:r>
        <w:t>÷</w:t>
      </w:r>
      <w:r>
        <w:t>当年天数</w:t>
      </w:r>
      <w:r>
        <w:t xml:space="preserve"> H</w:t>
      </w:r>
      <w:r>
        <w:t>为每日应计提的基金托管费</w:t>
      </w:r>
      <w:r>
        <w:t xml:space="preserve"> </w:t>
      </w:r>
    </w:p>
    <w:p w14:paraId="4241DBF7" w14:textId="77777777" w:rsidR="00815853" w:rsidRDefault="009C15A0">
      <w:pPr>
        <w:ind w:left="475"/>
      </w:pPr>
      <w:r>
        <w:t>E</w:t>
      </w:r>
      <w:r>
        <w:t>为前一日基金资产净值</w:t>
      </w:r>
      <w:r>
        <w:t xml:space="preserve"> </w:t>
      </w:r>
    </w:p>
    <w:p w14:paraId="73A0739C" w14:textId="77777777" w:rsidR="00815853" w:rsidRDefault="009C15A0">
      <w:pPr>
        <w:spacing w:after="0" w:line="369" w:lineRule="auto"/>
        <w:ind w:left="0" w:firstLine="480"/>
      </w:pPr>
      <w:r>
        <w:t>基金托管费每日计提，按月支付。由基金管理人向基金托管人发送基金托管费划付指令，经基金托管人复核后于次月首日起</w:t>
      </w:r>
      <w:r>
        <w:t xml:space="preserve"> 5 </w:t>
      </w:r>
      <w:r>
        <w:t>个工作日内从基金财产中一次性支付给基金托管人，若遇法定节假日、休息日，支付日期顺延。</w:t>
      </w:r>
      <w:r>
        <w:t xml:space="preserve"> </w:t>
      </w:r>
    </w:p>
    <w:p w14:paraId="6D80228D" w14:textId="77777777" w:rsidR="00815853" w:rsidRDefault="009C15A0">
      <w:pPr>
        <w:ind w:left="475"/>
      </w:pPr>
      <w:r>
        <w:t>3.</w:t>
      </w:r>
      <w:r>
        <w:t>销售服务费</w:t>
      </w:r>
      <w:r>
        <w:t xml:space="preserve"> </w:t>
      </w:r>
    </w:p>
    <w:p w14:paraId="67BA773A" w14:textId="77777777" w:rsidR="00815853" w:rsidRDefault="009C15A0">
      <w:pPr>
        <w:spacing w:after="1" w:line="360" w:lineRule="auto"/>
        <w:ind w:left="0" w:firstLine="480"/>
      </w:pPr>
      <w:r>
        <w:t>本基金</w:t>
      </w:r>
      <w:r>
        <w:t xml:space="preserve"> A</w:t>
      </w:r>
      <w:r>
        <w:t>类基金份额不收取销售服务费，</w:t>
      </w:r>
      <w:r>
        <w:t xml:space="preserve"> C</w:t>
      </w:r>
      <w:r>
        <w:t>类基金份额的销售服务费按前一日</w:t>
      </w:r>
      <w:r>
        <w:t>C</w:t>
      </w:r>
      <w:r>
        <w:t>类基金份额资产净值的</w:t>
      </w:r>
      <w:r>
        <w:t>0.35%</w:t>
      </w:r>
      <w:r>
        <w:t>年费率计提。计算方法如下：</w:t>
      </w:r>
      <w:r>
        <w:t xml:space="preserve"> </w:t>
      </w:r>
    </w:p>
    <w:p w14:paraId="777CDD95" w14:textId="77777777" w:rsidR="00815853" w:rsidRDefault="009C15A0">
      <w:pPr>
        <w:ind w:left="475"/>
      </w:pPr>
      <w:r>
        <w:t>H</w:t>
      </w:r>
      <w:r>
        <w:t>＝</w:t>
      </w:r>
      <w:r>
        <w:t>E×</w:t>
      </w:r>
      <w:r>
        <w:t>年销售服务费率</w:t>
      </w:r>
      <w:r>
        <w:t>÷</w:t>
      </w:r>
      <w:r>
        <w:t>当年天数</w:t>
      </w:r>
      <w:r>
        <w:t xml:space="preserve"> </w:t>
      </w:r>
    </w:p>
    <w:p w14:paraId="0C4DA474" w14:textId="77777777" w:rsidR="00815853" w:rsidRDefault="009C15A0">
      <w:pPr>
        <w:ind w:left="475"/>
      </w:pPr>
      <w:r>
        <w:t>H</w:t>
      </w:r>
      <w:r>
        <w:t>为</w:t>
      </w:r>
      <w:r>
        <w:t>C</w:t>
      </w:r>
      <w:r>
        <w:t>类基金份额每日应计提的销售服务费</w:t>
      </w:r>
      <w:r>
        <w:t xml:space="preserve"> </w:t>
      </w:r>
    </w:p>
    <w:p w14:paraId="19AAAB6B" w14:textId="77777777" w:rsidR="00815853" w:rsidRDefault="009C15A0">
      <w:pPr>
        <w:ind w:left="475"/>
      </w:pPr>
      <w:r>
        <w:t>E</w:t>
      </w:r>
      <w:r>
        <w:t>为</w:t>
      </w:r>
      <w:r>
        <w:t>C</w:t>
      </w:r>
      <w:r>
        <w:t>类基金份额前一日基金资产净值</w:t>
      </w:r>
      <w:r>
        <w:t xml:space="preserve"> </w:t>
      </w:r>
    </w:p>
    <w:p w14:paraId="437EE0F7" w14:textId="77777777" w:rsidR="00815853" w:rsidRDefault="009C15A0">
      <w:pPr>
        <w:spacing w:after="0" w:line="366" w:lineRule="auto"/>
        <w:ind w:left="0" w:firstLine="480"/>
      </w:pPr>
      <w:r>
        <w:t>基金销售服务费每日计提，按月支付。由基金管</w:t>
      </w:r>
      <w:r>
        <w:t>理人向基金托管人发送基金销售服务费划付指令，经基金托管人复核后于次月首日起</w:t>
      </w:r>
      <w:r>
        <w:t xml:space="preserve"> 5 </w:t>
      </w:r>
      <w:r>
        <w:t>个工作日内从基金财产中一次性支付给注册登记机构，由注册登记机构代付给销售机构。若遇法定节假日、休息日，支付日期顺延。</w:t>
      </w:r>
      <w:r>
        <w:t xml:space="preserve"> </w:t>
      </w:r>
    </w:p>
    <w:p w14:paraId="75894D4D" w14:textId="77777777" w:rsidR="00815853" w:rsidRDefault="009C15A0">
      <w:pPr>
        <w:spacing w:after="0" w:line="360" w:lineRule="auto"/>
        <w:ind w:left="0" w:firstLine="480"/>
      </w:pPr>
      <w:r>
        <w:t>销售服务费主要用于支付销售机构佣金以及基金管理人的基金行销广告费、促销活动费、基金份额持有人服务费等。</w:t>
      </w:r>
      <w:r>
        <w:t xml:space="preserve"> </w:t>
      </w:r>
    </w:p>
    <w:p w14:paraId="2F67808E" w14:textId="77777777" w:rsidR="00815853" w:rsidRDefault="009C15A0">
      <w:pPr>
        <w:ind w:left="475"/>
      </w:pPr>
      <w:r>
        <w:t>4.</w:t>
      </w:r>
      <w:r>
        <w:t>除管理费、托管费和销售服务费之外的基金费用，由基金托管人根据其他</w:t>
      </w:r>
    </w:p>
    <w:p w14:paraId="30BB8B8C" w14:textId="77777777" w:rsidR="00815853" w:rsidRDefault="009C15A0">
      <w:r>
        <w:t>有关法规及相应协议的规定，按费用支出金额支付，列入或摊入当期基金费用。</w:t>
      </w:r>
      <w:r>
        <w:t xml:space="preserve"> </w:t>
      </w:r>
    </w:p>
    <w:p w14:paraId="25E54A09" w14:textId="77777777" w:rsidR="00815853" w:rsidRDefault="009C15A0">
      <w:pPr>
        <w:ind w:left="475"/>
      </w:pPr>
      <w:r>
        <w:t>(</w:t>
      </w:r>
      <w:r>
        <w:t>四</w:t>
      </w:r>
      <w:r>
        <w:t>)</w:t>
      </w:r>
      <w:r>
        <w:t>不列入基金费用的项目</w:t>
      </w:r>
      <w:r>
        <w:t xml:space="preserve"> </w:t>
      </w:r>
    </w:p>
    <w:p w14:paraId="6855FC61" w14:textId="77777777" w:rsidR="00815853" w:rsidRDefault="009C15A0">
      <w:pPr>
        <w:spacing w:after="1" w:line="360" w:lineRule="auto"/>
        <w:ind w:left="0" w:firstLine="480"/>
      </w:pPr>
      <w:r>
        <w:t>基金管理人和基金托管人因未履行或</w:t>
      </w:r>
      <w:r>
        <w:t>未完全履行义务导致的费用支出或基金财产的损失，以及处理与基金运作无关的事项发生的费用等不列入基金费用。基金合同生效前所发生的信息披露费、律师费和会计师费以及其他费用不从基金财产中支付。</w:t>
      </w:r>
      <w:r>
        <w:t xml:space="preserve"> </w:t>
      </w:r>
    </w:p>
    <w:p w14:paraId="45C00F85" w14:textId="77777777" w:rsidR="00815853" w:rsidRDefault="009C15A0">
      <w:pPr>
        <w:spacing w:after="0" w:line="360" w:lineRule="auto"/>
        <w:ind w:left="0" w:firstLine="480"/>
      </w:pPr>
      <w:r>
        <w:t>(</w:t>
      </w:r>
      <w:r>
        <w:t>五</w:t>
      </w:r>
      <w:r>
        <w:t>)</w:t>
      </w:r>
      <w:r>
        <w:t>基金管理人和基金托管人可根据基金发展情况在履行适当程序后，调整基金管理费率、基金托管费率和基金销售服务费率。基金管理人必须最迟于新的费率实施日前依照《信息披露办法》的有关规定在指定媒介刊登公告。</w:t>
      </w:r>
      <w:r>
        <w:t xml:space="preserve"> </w:t>
      </w:r>
    </w:p>
    <w:p w14:paraId="74204BF0" w14:textId="77777777" w:rsidR="00815853" w:rsidRDefault="009C15A0">
      <w:pPr>
        <w:ind w:left="475"/>
      </w:pPr>
      <w:r>
        <w:t>(</w:t>
      </w:r>
      <w:r>
        <w:t>六</w:t>
      </w:r>
      <w:r>
        <w:t>)</w:t>
      </w:r>
      <w:r>
        <w:t>基金税收</w:t>
      </w:r>
      <w:r>
        <w:t xml:space="preserve"> </w:t>
      </w:r>
    </w:p>
    <w:p w14:paraId="160E223D" w14:textId="77777777" w:rsidR="00815853" w:rsidRDefault="009C15A0">
      <w:pPr>
        <w:ind w:left="475"/>
      </w:pPr>
      <w:r>
        <w:t>基金和基金份额持有人根据国家法律法规的规定，履行纳税义务。</w:t>
      </w:r>
      <w:r>
        <w:t xml:space="preserve"> </w:t>
      </w:r>
    </w:p>
    <w:p w14:paraId="37442EF0" w14:textId="77777777" w:rsidR="00815853" w:rsidRDefault="009C15A0">
      <w:pPr>
        <w:spacing w:after="0" w:line="259" w:lineRule="auto"/>
        <w:ind w:left="0" w:firstLine="0"/>
        <w:jc w:val="both"/>
      </w:pPr>
      <w:r>
        <w:t xml:space="preserve"> </w:t>
      </w:r>
      <w:r>
        <w:br w:type="page"/>
      </w:r>
    </w:p>
    <w:p w14:paraId="4DC9908B" w14:textId="77777777" w:rsidR="00815853" w:rsidRDefault="009C15A0">
      <w:pPr>
        <w:pStyle w:val="1"/>
      </w:pPr>
      <w:bookmarkStart w:id="16" w:name="_Toc70341"/>
      <w:r>
        <w:t>十七、基金运作方式的变更及相关事项</w:t>
      </w:r>
      <w:r>
        <w:rPr>
          <w:rFonts w:ascii="Times New Roman" w:eastAsia="Times New Roman" w:hAnsi="Times New Roman" w:cs="Times New Roman"/>
          <w:b/>
        </w:rPr>
        <w:t xml:space="preserve"> </w:t>
      </w:r>
      <w:bookmarkEnd w:id="16"/>
    </w:p>
    <w:p w14:paraId="48BAF8CA" w14:textId="77777777" w:rsidR="00815853" w:rsidRDefault="009C15A0">
      <w:pPr>
        <w:ind w:left="475"/>
      </w:pPr>
      <w:r>
        <w:t>(</w:t>
      </w:r>
      <w:r>
        <w:t>一</w:t>
      </w:r>
      <w:r>
        <w:t>)</w:t>
      </w:r>
      <w:r>
        <w:t>基金运作方式的变更</w:t>
      </w:r>
      <w:r>
        <w:t xml:space="preserve">  </w:t>
      </w:r>
    </w:p>
    <w:p w14:paraId="47E7447C" w14:textId="77777777" w:rsidR="00815853" w:rsidRDefault="009C15A0">
      <w:pPr>
        <w:spacing w:after="0" w:line="360" w:lineRule="auto"/>
        <w:ind w:left="0" w:firstLine="480"/>
      </w:pPr>
      <w:r>
        <w:t>本基金合同生效后三年内（含三年）为封闭期，封闭期间投资人不能申购赎回本基金份额，但可在本基金上市交易后通过深圳证券交易所转让基金份额；本基金封闭期结束后转为上市开放式基金（</w:t>
      </w:r>
      <w:r>
        <w:t>LOF</w:t>
      </w:r>
      <w:r>
        <w:t>）。本基金在封闭期结束后转为上市开放式基金（</w:t>
      </w:r>
      <w:r>
        <w:t>LOF</w:t>
      </w:r>
      <w:r>
        <w:t>）不需要召开基金份额持有人大会。</w:t>
      </w:r>
      <w:r>
        <w:t xml:space="preserve"> </w:t>
      </w:r>
    </w:p>
    <w:p w14:paraId="0E3B207E" w14:textId="77777777" w:rsidR="00815853" w:rsidRDefault="009C15A0">
      <w:pPr>
        <w:ind w:left="475"/>
      </w:pPr>
      <w:r>
        <w:t>(</w:t>
      </w:r>
      <w:r>
        <w:t>二</w:t>
      </w:r>
      <w:r>
        <w:t>)</w:t>
      </w:r>
      <w:r>
        <w:t>转换运作方式后基金份额的交易</w:t>
      </w:r>
      <w:r>
        <w:t xml:space="preserve">  </w:t>
      </w:r>
    </w:p>
    <w:p w14:paraId="0D5A3447" w14:textId="77777777" w:rsidR="00815853" w:rsidRDefault="009C15A0">
      <w:pPr>
        <w:spacing w:after="0" w:line="366" w:lineRule="auto"/>
        <w:ind w:left="0" w:firstLine="480"/>
      </w:pPr>
      <w:r>
        <w:t>本基金转为上市开放式基金（</w:t>
      </w:r>
      <w:r>
        <w:t>LOF</w:t>
      </w:r>
      <w:r>
        <w:t>）后，登记在证券登记结算系统中的</w:t>
      </w:r>
      <w:r>
        <w:t>A</w:t>
      </w:r>
      <w:r>
        <w:t>类基金份额仍将在深圳证券交易所上市交易。</w:t>
      </w:r>
      <w:r>
        <w:t>A</w:t>
      </w:r>
      <w:r>
        <w:t>类基金份额在深圳证券交易所上市交</w:t>
      </w:r>
      <w:r>
        <w:t>易的相关事项并不因基金转换运作方式而发生调整。登记在注册登记系统中的</w:t>
      </w:r>
      <w:r>
        <w:t xml:space="preserve"> A </w:t>
      </w:r>
      <w:r>
        <w:t>类基金份额可通过跨系统转托管转入场内上市交易。</w:t>
      </w:r>
      <w:r>
        <w:t xml:space="preserve"> </w:t>
      </w:r>
    </w:p>
    <w:p w14:paraId="58944B9A" w14:textId="77777777" w:rsidR="00815853" w:rsidRDefault="009C15A0">
      <w:pPr>
        <w:spacing w:after="0" w:line="259" w:lineRule="auto"/>
        <w:ind w:left="480" w:firstLine="0"/>
      </w:pPr>
      <w:r>
        <w:t xml:space="preserve"> </w:t>
      </w:r>
      <w:r>
        <w:br w:type="page"/>
      </w:r>
    </w:p>
    <w:p w14:paraId="4C253B8B" w14:textId="77777777" w:rsidR="00815853" w:rsidRDefault="009C15A0">
      <w:pPr>
        <w:pStyle w:val="1"/>
      </w:pPr>
      <w:bookmarkStart w:id="17" w:name="_Toc70342"/>
      <w:r>
        <w:t>十八、基金的收益与分配</w:t>
      </w:r>
      <w:r>
        <w:rPr>
          <w:rFonts w:ascii="Times New Roman" w:eastAsia="Times New Roman" w:hAnsi="Times New Roman" w:cs="Times New Roman"/>
          <w:b/>
        </w:rPr>
        <w:t xml:space="preserve"> </w:t>
      </w:r>
      <w:bookmarkEnd w:id="17"/>
    </w:p>
    <w:p w14:paraId="4B6A3337" w14:textId="77777777" w:rsidR="00815853" w:rsidRDefault="009C15A0">
      <w:pPr>
        <w:ind w:left="475"/>
      </w:pPr>
      <w:r>
        <w:t>(</w:t>
      </w:r>
      <w:r>
        <w:t>一</w:t>
      </w:r>
      <w:r>
        <w:t>)</w:t>
      </w:r>
      <w:r>
        <w:t>基金利润的构成</w:t>
      </w:r>
      <w:r>
        <w:t xml:space="preserve"> </w:t>
      </w:r>
    </w:p>
    <w:p w14:paraId="443B9827" w14:textId="77777777" w:rsidR="00815853" w:rsidRDefault="009C15A0">
      <w:pPr>
        <w:ind w:left="475"/>
      </w:pPr>
      <w:r>
        <w:t>基金利润指基金利息收入、投资收益、公允价值变动收益和其他收入扣除相</w:t>
      </w:r>
    </w:p>
    <w:p w14:paraId="3D48DB79" w14:textId="77777777" w:rsidR="00815853" w:rsidRDefault="009C15A0">
      <w:r>
        <w:t>关费用后的余额；基金已实现收益指基金利润减去公允价值变动收益后的余额。</w:t>
      </w:r>
      <w:r>
        <w:t xml:space="preserve"> </w:t>
      </w:r>
    </w:p>
    <w:p w14:paraId="2F18797D" w14:textId="77777777" w:rsidR="00815853" w:rsidRDefault="009C15A0">
      <w:pPr>
        <w:ind w:left="475"/>
      </w:pPr>
      <w:r>
        <w:t>(</w:t>
      </w:r>
      <w:r>
        <w:t>二</w:t>
      </w:r>
      <w:r>
        <w:t>)</w:t>
      </w:r>
      <w:r>
        <w:t>基金可供分配利润</w:t>
      </w:r>
      <w:r>
        <w:t xml:space="preserve"> </w:t>
      </w:r>
    </w:p>
    <w:p w14:paraId="58F983A7" w14:textId="77777777" w:rsidR="00815853" w:rsidRDefault="009C15A0">
      <w:pPr>
        <w:spacing w:after="1" w:line="360" w:lineRule="auto"/>
        <w:ind w:left="0" w:firstLine="480"/>
      </w:pPr>
      <w:r>
        <w:t>基金可供分配利润指截至收益分配基准日基金未分配利润与未分配利润中已实现收益的孰低数。</w:t>
      </w:r>
      <w:r>
        <w:t xml:space="preserve"> </w:t>
      </w:r>
    </w:p>
    <w:p w14:paraId="773C964D" w14:textId="77777777" w:rsidR="00815853" w:rsidRDefault="009C15A0">
      <w:pPr>
        <w:ind w:left="475"/>
      </w:pPr>
      <w:r>
        <w:t>(</w:t>
      </w:r>
      <w:r>
        <w:t>三</w:t>
      </w:r>
      <w:r>
        <w:t>)</w:t>
      </w:r>
      <w:r>
        <w:t>收益分配原则</w:t>
      </w:r>
      <w:r>
        <w:t xml:space="preserve"> </w:t>
      </w:r>
    </w:p>
    <w:p w14:paraId="6A5EF2BE" w14:textId="77777777" w:rsidR="00815853" w:rsidRDefault="009C15A0">
      <w:pPr>
        <w:ind w:left="475"/>
      </w:pPr>
      <w:r>
        <w:t>1.</w:t>
      </w:r>
      <w:r>
        <w:t>本基金在封闭期内，收益分配应遵循下列原则：</w:t>
      </w:r>
      <w:r>
        <w:t xml:space="preserve"> </w:t>
      </w:r>
    </w:p>
    <w:p w14:paraId="57935D15" w14:textId="77777777" w:rsidR="00815853" w:rsidRDefault="009C15A0">
      <w:pPr>
        <w:ind w:left="475"/>
      </w:pPr>
      <w:r>
        <w:t>(1)</w:t>
      </w:r>
      <w:r>
        <w:t>基金收益分配方式为现金方式；</w:t>
      </w:r>
      <w:r>
        <w:t xml:space="preserve"> </w:t>
      </w:r>
    </w:p>
    <w:p w14:paraId="4B66C459" w14:textId="77777777" w:rsidR="00815853" w:rsidRDefault="009C15A0">
      <w:pPr>
        <w:ind w:left="475"/>
      </w:pPr>
      <w:r>
        <w:t>(2)</w:t>
      </w:r>
      <w:r>
        <w:t>每份基金份额享有同等分配权；</w:t>
      </w:r>
      <w:r>
        <w:t xml:space="preserve"> </w:t>
      </w:r>
    </w:p>
    <w:p w14:paraId="40875C61" w14:textId="77777777" w:rsidR="00815853" w:rsidRDefault="009C15A0">
      <w:pPr>
        <w:spacing w:after="0" w:line="360" w:lineRule="auto"/>
        <w:ind w:left="0" w:firstLine="480"/>
      </w:pPr>
      <w:r>
        <w:t>(3)</w:t>
      </w:r>
      <w:r>
        <w:t>基金收益分配基准日的基金份额净值减去每单位基金份额收益分配金额后不能低于面值；</w:t>
      </w:r>
      <w:r>
        <w:t xml:space="preserve"> </w:t>
      </w:r>
    </w:p>
    <w:p w14:paraId="23EFCB1C" w14:textId="77777777" w:rsidR="00815853" w:rsidRDefault="009C15A0">
      <w:pPr>
        <w:spacing w:after="0" w:line="360" w:lineRule="auto"/>
        <w:ind w:left="0" w:firstLine="480"/>
      </w:pPr>
      <w:r>
        <w:t>(4)</w:t>
      </w:r>
      <w:r>
        <w:t>在符合上述收益分配条件的前提下，本基金收益分配每年至少</w:t>
      </w:r>
      <w:r>
        <w:t>1</w:t>
      </w:r>
      <w:r>
        <w:t>次，年度收益分配比例不得低于基金年度已实现收益的</w:t>
      </w:r>
      <w:r>
        <w:t>90</w:t>
      </w:r>
      <w:r>
        <w:t>％，若基金合同生效不满</w:t>
      </w:r>
      <w:r>
        <w:t>3</w:t>
      </w:r>
      <w:r>
        <w:t>个月则可不进行收益分配；</w:t>
      </w:r>
      <w:r>
        <w:t xml:space="preserve"> </w:t>
      </w:r>
    </w:p>
    <w:p w14:paraId="414FAACB" w14:textId="77777777" w:rsidR="00815853" w:rsidRDefault="009C15A0">
      <w:pPr>
        <w:ind w:left="475"/>
      </w:pPr>
      <w:r>
        <w:t>(5)</w:t>
      </w:r>
      <w:r>
        <w:t>基金红利发放日距离收益分配基准日的时间不得超过</w:t>
      </w:r>
      <w:r>
        <w:t>15</w:t>
      </w:r>
      <w:r>
        <w:t>个工作日；</w:t>
      </w:r>
      <w:r>
        <w:t xml:space="preserve"> </w:t>
      </w:r>
    </w:p>
    <w:p w14:paraId="2857FB60" w14:textId="77777777" w:rsidR="00815853" w:rsidRDefault="009C15A0">
      <w:pPr>
        <w:ind w:left="475"/>
      </w:pPr>
      <w:r>
        <w:t>(6)</w:t>
      </w:r>
      <w:r>
        <w:t>法律法规或监管机构另有规定的从其规定。</w:t>
      </w:r>
      <w:r>
        <w:t xml:space="preserve"> </w:t>
      </w:r>
    </w:p>
    <w:p w14:paraId="52534C3E" w14:textId="77777777" w:rsidR="00815853" w:rsidRDefault="009C15A0">
      <w:pPr>
        <w:ind w:left="475"/>
      </w:pPr>
      <w:r>
        <w:t>2.</w:t>
      </w:r>
      <w:r>
        <w:t>本基金转换为上市开放式基金（</w:t>
      </w:r>
      <w:r>
        <w:t>LOF</w:t>
      </w:r>
      <w:r>
        <w:t>）后，本基金收益分配应遵循下列原则：</w:t>
      </w:r>
      <w:r>
        <w:t xml:space="preserve"> </w:t>
      </w:r>
    </w:p>
    <w:p w14:paraId="60A0D378" w14:textId="77777777" w:rsidR="00815853" w:rsidRDefault="009C15A0">
      <w:pPr>
        <w:ind w:left="475"/>
      </w:pPr>
      <w:r>
        <w:t>(1)</w:t>
      </w:r>
      <w:r>
        <w:t>本基金每年收益分配次数最多为</w:t>
      </w:r>
      <w:r>
        <w:t xml:space="preserve"> 12 </w:t>
      </w:r>
      <w:r>
        <w:t>次，每次收益分配比例不得低于期末</w:t>
      </w:r>
    </w:p>
    <w:p w14:paraId="14DD807B" w14:textId="77777777" w:rsidR="00815853" w:rsidRDefault="009C15A0">
      <w:r>
        <w:t>（即收益分配基准日）可供分配利润的</w:t>
      </w:r>
      <w:r>
        <w:t>30%</w:t>
      </w:r>
      <w:r>
        <w:t>；</w:t>
      </w:r>
      <w:r>
        <w:t xml:space="preserve"> </w:t>
      </w:r>
    </w:p>
    <w:p w14:paraId="1096B904" w14:textId="77777777" w:rsidR="00815853" w:rsidRDefault="009C15A0">
      <w:pPr>
        <w:spacing w:after="0" w:line="360" w:lineRule="auto"/>
        <w:ind w:left="0" w:firstLine="480"/>
      </w:pPr>
      <w:r>
        <w:t>(2)</w:t>
      </w:r>
      <w:r>
        <w:t>本基金收益分配方式分为两种：现金分红与红利再投资，登记在注册登记系统的基金份额，投资人可选择现金红利或将现金红利按除权后的单位净值自动转为基金份额进行再投资；选择红利再投资方式的投资人其红利所转</w:t>
      </w:r>
      <w:r>
        <w:t>换的基金份额免收申购费用；若投资人不选择，本基金默认的收益分配方式是现金分红。</w:t>
      </w:r>
      <w:r>
        <w:t xml:space="preserve"> </w:t>
      </w:r>
    </w:p>
    <w:p w14:paraId="01448920" w14:textId="77777777" w:rsidR="00815853" w:rsidRDefault="009C15A0">
      <w:pPr>
        <w:spacing w:line="360" w:lineRule="auto"/>
        <w:ind w:left="0" w:firstLine="480"/>
      </w:pPr>
      <w:r>
        <w:t>登记在证券登记结算系统中的基金份额只能采取现金红利的分配方式，投资人不能选择其他的分红方式，具体收益分配程序等有关事项遵循深圳证券交易所及中国证券登记结算有限责任公司的相关规定；</w:t>
      </w:r>
      <w:r>
        <w:t xml:space="preserve"> </w:t>
      </w:r>
    </w:p>
    <w:p w14:paraId="3D4D4CB8" w14:textId="77777777" w:rsidR="00815853" w:rsidRDefault="009C15A0">
      <w:pPr>
        <w:spacing w:after="0" w:line="360" w:lineRule="auto"/>
        <w:ind w:left="0" w:firstLine="480"/>
      </w:pPr>
      <w:r>
        <w:t>(3)</w:t>
      </w:r>
      <w:r>
        <w:t>基金红利发放日距离收益分配基准日（即可供分配利润计算截止日）的时间不得超过</w:t>
      </w:r>
      <w:r>
        <w:t>15</w:t>
      </w:r>
      <w:r>
        <w:t>个工作日；</w:t>
      </w:r>
      <w:r>
        <w:t xml:space="preserve"> </w:t>
      </w:r>
    </w:p>
    <w:p w14:paraId="5984FC3F" w14:textId="77777777" w:rsidR="00815853" w:rsidRDefault="009C15A0">
      <w:pPr>
        <w:spacing w:after="0" w:line="360" w:lineRule="auto"/>
        <w:ind w:left="0" w:firstLine="480"/>
      </w:pPr>
      <w:r>
        <w:t>(4)</w:t>
      </w:r>
      <w:r>
        <w:t>基金收益分配基准日的基金份额净值减去每单位基金份额收益分配金额后不能低于面值；</w:t>
      </w:r>
      <w:r>
        <w:t xml:space="preserve"> </w:t>
      </w:r>
    </w:p>
    <w:p w14:paraId="5DCDD42D" w14:textId="77777777" w:rsidR="00815853" w:rsidRDefault="009C15A0">
      <w:pPr>
        <w:spacing w:after="0" w:line="360" w:lineRule="auto"/>
        <w:ind w:left="0" w:firstLine="480"/>
      </w:pPr>
      <w:r>
        <w:t>(5)</w:t>
      </w:r>
      <w:r>
        <w:t>由于本基金</w:t>
      </w:r>
      <w:r>
        <w:t>A</w:t>
      </w:r>
      <w:r>
        <w:t>类基金份额不收取销售服务费，而</w:t>
      </w:r>
      <w:r>
        <w:t>C</w:t>
      </w:r>
      <w:r>
        <w:t>类基金份额收</w:t>
      </w:r>
      <w:r>
        <w:t>取销售服务费，各基金份额类别对应的可分配收益将有所不同。本基金同一类别的每份基金份额享有同等分配权；</w:t>
      </w:r>
      <w:r>
        <w:t xml:space="preserve"> </w:t>
      </w:r>
    </w:p>
    <w:p w14:paraId="3C51B3A4" w14:textId="77777777" w:rsidR="00815853" w:rsidRDefault="009C15A0">
      <w:pPr>
        <w:ind w:left="475"/>
      </w:pPr>
      <w:r>
        <w:t>(6)</w:t>
      </w:r>
      <w:r>
        <w:t>法律法规或监管机构另有规定的从其规定。</w:t>
      </w:r>
      <w:r>
        <w:t xml:space="preserve"> </w:t>
      </w:r>
    </w:p>
    <w:p w14:paraId="256566A2" w14:textId="77777777" w:rsidR="00815853" w:rsidRDefault="009C15A0">
      <w:pPr>
        <w:ind w:left="475"/>
      </w:pPr>
      <w:r>
        <w:t>(</w:t>
      </w:r>
      <w:r>
        <w:t>四</w:t>
      </w:r>
      <w:r>
        <w:t>)</w:t>
      </w:r>
      <w:r>
        <w:t>收益分配方案</w:t>
      </w:r>
      <w:r>
        <w:t xml:space="preserve"> </w:t>
      </w:r>
    </w:p>
    <w:p w14:paraId="3E1F1657" w14:textId="77777777" w:rsidR="00815853" w:rsidRDefault="009C15A0">
      <w:pPr>
        <w:spacing w:after="5" w:line="369" w:lineRule="auto"/>
        <w:ind w:left="-15" w:right="116" w:firstLine="470"/>
        <w:jc w:val="both"/>
      </w:pPr>
      <w:r>
        <w:t>基金收益分配方案中应载明收益分配基准日以及该日的可供分配利润、基金收益分配对象、分配原则、分配时间、分配数额及比例、分配方式、支付方式等内容。</w:t>
      </w:r>
      <w:r>
        <w:t xml:space="preserve"> </w:t>
      </w:r>
    </w:p>
    <w:p w14:paraId="49A8D801" w14:textId="77777777" w:rsidR="00815853" w:rsidRDefault="009C15A0">
      <w:pPr>
        <w:ind w:left="475"/>
      </w:pPr>
      <w:r>
        <w:t>(</w:t>
      </w:r>
      <w:r>
        <w:t>五</w:t>
      </w:r>
      <w:r>
        <w:t>)</w:t>
      </w:r>
      <w:r>
        <w:t>收益分配的时间和程序</w:t>
      </w:r>
      <w:r>
        <w:t xml:space="preserve"> </w:t>
      </w:r>
    </w:p>
    <w:p w14:paraId="6D737461" w14:textId="77777777" w:rsidR="00815853" w:rsidRDefault="009C15A0">
      <w:pPr>
        <w:spacing w:after="0" w:line="360" w:lineRule="auto"/>
        <w:ind w:left="0" w:firstLine="480"/>
      </w:pPr>
      <w:r>
        <w:t>1.</w:t>
      </w:r>
      <w:r>
        <w:t>基金收益分配方案由基金管理人拟订，由基金托管人复核，依照《信息披露办法》的有关规定在指定媒介公告；</w:t>
      </w:r>
      <w:r>
        <w:t xml:space="preserve"> </w:t>
      </w:r>
    </w:p>
    <w:p w14:paraId="01449B2A" w14:textId="77777777" w:rsidR="00815853" w:rsidRDefault="009C15A0">
      <w:pPr>
        <w:spacing w:after="5" w:line="369" w:lineRule="auto"/>
        <w:ind w:left="-15" w:right="116" w:firstLine="470"/>
        <w:jc w:val="both"/>
      </w:pPr>
      <w:r>
        <w:t>2.</w:t>
      </w:r>
      <w:r>
        <w:t>在收益分配方案公布后，基金管理人依据具体方案的规定就</w:t>
      </w:r>
      <w:r>
        <w:t>支付的现金红利向基金托管人发送划款指令，基金托管人按照基金管理人的指令及时进行分红资金的划付。</w:t>
      </w:r>
      <w:r>
        <w:t xml:space="preserve"> </w:t>
      </w:r>
    </w:p>
    <w:p w14:paraId="4001395A" w14:textId="77777777" w:rsidR="00815853" w:rsidRDefault="009C15A0">
      <w:pPr>
        <w:ind w:left="475"/>
      </w:pPr>
      <w:r>
        <w:t>(</w:t>
      </w:r>
      <w:r>
        <w:t>六</w:t>
      </w:r>
      <w:r>
        <w:t>)</w:t>
      </w:r>
      <w:r>
        <w:t>收益分配中发生的费用</w:t>
      </w:r>
      <w:r>
        <w:t xml:space="preserve"> </w:t>
      </w:r>
    </w:p>
    <w:p w14:paraId="0A021A26" w14:textId="77777777" w:rsidR="00815853" w:rsidRDefault="009C15A0">
      <w:pPr>
        <w:ind w:left="475"/>
      </w:pPr>
      <w:r>
        <w:t>收益分配时所发生的银行转账或其他手续费用由投资人自行承担。开放期内，</w:t>
      </w:r>
    </w:p>
    <w:p w14:paraId="0DB1EAB1" w14:textId="77777777" w:rsidR="00815853" w:rsidRDefault="009C15A0">
      <w:r>
        <w:t>当投资人的现金红利小于一定金额，不足以支付银行转账或其他手续费用时，基</w:t>
      </w:r>
    </w:p>
    <w:p w14:paraId="7D853554" w14:textId="77777777" w:rsidR="00815853" w:rsidRDefault="009C15A0">
      <w:pPr>
        <w:spacing w:after="613"/>
      </w:pPr>
      <w:r>
        <w:t>金注册登记机构可将投资人的现金红利按除权后的单位净值自动转为基金份额。</w:t>
      </w:r>
      <w:r>
        <w:t xml:space="preserve"> </w:t>
      </w:r>
    </w:p>
    <w:p w14:paraId="7A5BDE15" w14:textId="77777777" w:rsidR="00815853" w:rsidRDefault="009C15A0">
      <w:pPr>
        <w:pStyle w:val="1"/>
        <w:spacing w:after="613" w:line="265" w:lineRule="auto"/>
        <w:ind w:right="0"/>
        <w:jc w:val="left"/>
      </w:pPr>
      <w:bookmarkStart w:id="18" w:name="_Toc70343"/>
      <w:r>
        <w:t>十九、基金的会计和审计</w:t>
      </w:r>
      <w:r>
        <w:rPr>
          <w:rFonts w:ascii="Times New Roman" w:eastAsia="Times New Roman" w:hAnsi="Times New Roman" w:cs="Times New Roman"/>
          <w:b/>
        </w:rPr>
        <w:t xml:space="preserve"> </w:t>
      </w:r>
      <w:bookmarkEnd w:id="18"/>
    </w:p>
    <w:p w14:paraId="3163D486" w14:textId="77777777" w:rsidR="00815853" w:rsidRDefault="009C15A0">
      <w:pPr>
        <w:ind w:left="475"/>
      </w:pPr>
      <w:r>
        <w:t>(</w:t>
      </w:r>
      <w:r>
        <w:t>一</w:t>
      </w:r>
      <w:r>
        <w:t>)</w:t>
      </w:r>
      <w:r>
        <w:t>基金的会计政策</w:t>
      </w:r>
      <w:r>
        <w:t xml:space="preserve"> </w:t>
      </w:r>
    </w:p>
    <w:p w14:paraId="5DDCED1F" w14:textId="77777777" w:rsidR="00815853" w:rsidRDefault="009C15A0">
      <w:pPr>
        <w:ind w:left="475"/>
      </w:pPr>
      <w:r>
        <w:t>1.</w:t>
      </w:r>
      <w:r>
        <w:t>基金管理人为本基金的会计责任方；</w:t>
      </w:r>
      <w:r>
        <w:t xml:space="preserve"> </w:t>
      </w:r>
    </w:p>
    <w:p w14:paraId="7F81B34C" w14:textId="77777777" w:rsidR="00815853" w:rsidRDefault="009C15A0">
      <w:pPr>
        <w:spacing w:after="0" w:line="360" w:lineRule="auto"/>
        <w:ind w:left="0" w:firstLine="480"/>
      </w:pPr>
      <w:r>
        <w:t>2.</w:t>
      </w:r>
      <w:r>
        <w:t>本基金的会计年度为公历每年的</w:t>
      </w:r>
      <w:r>
        <w:t>1</w:t>
      </w:r>
      <w:r>
        <w:t>月</w:t>
      </w:r>
      <w:r>
        <w:t>1</w:t>
      </w:r>
      <w:r>
        <w:t>日至</w:t>
      </w:r>
      <w:r>
        <w:t>12</w:t>
      </w:r>
      <w:r>
        <w:t>月</w:t>
      </w:r>
      <w:r>
        <w:t>31</w:t>
      </w:r>
      <w:r>
        <w:t>日，</w:t>
      </w:r>
      <w:r>
        <w:t>如果基金募集所在的会计年度，基金合同生效少于</w:t>
      </w:r>
      <w:r>
        <w:t xml:space="preserve">2 </w:t>
      </w:r>
      <w:r>
        <w:t>个月，可以并入下一个会计年度；</w:t>
      </w:r>
      <w:r>
        <w:t xml:space="preserve"> </w:t>
      </w:r>
    </w:p>
    <w:p w14:paraId="2DC8602C" w14:textId="77777777" w:rsidR="00815853" w:rsidRDefault="009C15A0">
      <w:pPr>
        <w:ind w:left="475"/>
      </w:pPr>
      <w:r>
        <w:t>3.</w:t>
      </w:r>
      <w:r>
        <w:t>本基金的会计核算以人民币为记账本位币，以人民币元为记账单位；</w:t>
      </w:r>
      <w:r>
        <w:t xml:space="preserve"> </w:t>
      </w:r>
    </w:p>
    <w:p w14:paraId="7B1E51AC" w14:textId="77777777" w:rsidR="00815853" w:rsidRDefault="009C15A0">
      <w:pPr>
        <w:ind w:left="475"/>
      </w:pPr>
      <w:r>
        <w:t>4.</w:t>
      </w:r>
      <w:r>
        <w:t>会计制度执行国家有关的会计制度；</w:t>
      </w:r>
      <w:r>
        <w:t xml:space="preserve"> </w:t>
      </w:r>
    </w:p>
    <w:p w14:paraId="55301D95" w14:textId="77777777" w:rsidR="00815853" w:rsidRDefault="009C15A0">
      <w:pPr>
        <w:ind w:left="475"/>
      </w:pPr>
      <w:r>
        <w:t>5.</w:t>
      </w:r>
      <w:r>
        <w:t>本基金独立建账、独立核算；</w:t>
      </w:r>
      <w:r>
        <w:t xml:space="preserve"> </w:t>
      </w:r>
    </w:p>
    <w:p w14:paraId="31EBBEC3" w14:textId="77777777" w:rsidR="00815853" w:rsidRDefault="009C15A0">
      <w:pPr>
        <w:spacing w:after="0" w:line="360" w:lineRule="auto"/>
        <w:ind w:left="0" w:firstLine="480"/>
      </w:pPr>
      <w:r>
        <w:t>6.</w:t>
      </w:r>
      <w:r>
        <w:t>基金管理人保留完整的会计账目、凭证并进行日常的会计核算，按照有关规定编制基金会计报表；</w:t>
      </w:r>
      <w:r>
        <w:t xml:space="preserve"> </w:t>
      </w:r>
    </w:p>
    <w:p w14:paraId="3C020C51" w14:textId="77777777" w:rsidR="00815853" w:rsidRDefault="009C15A0">
      <w:pPr>
        <w:spacing w:after="0" w:line="360" w:lineRule="auto"/>
        <w:ind w:left="0" w:firstLine="480"/>
      </w:pPr>
      <w:r>
        <w:t>7.</w:t>
      </w:r>
      <w:r>
        <w:t>基金托管人定期与基金管理人就基金的会计核算、报表编制等进行核对并书面确认。</w:t>
      </w:r>
      <w:r>
        <w:t xml:space="preserve"> </w:t>
      </w:r>
    </w:p>
    <w:p w14:paraId="359F5239" w14:textId="77777777" w:rsidR="00815853" w:rsidRDefault="009C15A0">
      <w:pPr>
        <w:ind w:left="475"/>
      </w:pPr>
      <w:r>
        <w:t>(</w:t>
      </w:r>
      <w:r>
        <w:t>二</w:t>
      </w:r>
      <w:r>
        <w:t>)</w:t>
      </w:r>
      <w:r>
        <w:t>基金的审计</w:t>
      </w:r>
      <w:r>
        <w:t xml:space="preserve"> </w:t>
      </w:r>
    </w:p>
    <w:p w14:paraId="3C222388" w14:textId="77777777" w:rsidR="00815853" w:rsidRDefault="009C15A0">
      <w:pPr>
        <w:spacing w:after="0" w:line="360" w:lineRule="auto"/>
        <w:ind w:left="0" w:firstLine="480"/>
      </w:pPr>
      <w:r>
        <w:t>1.</w:t>
      </w:r>
      <w:r>
        <w:t>基金管理人聘请具有从事证券、期货相关业务资格的会计师事务所及其注册会计师对本基金年度财务</w:t>
      </w:r>
      <w:r>
        <w:t>报表及其他规定事项进行审计。会计师事务所及其注册会计师与基金管理人、基金托管人相互独立。</w:t>
      </w:r>
      <w:r>
        <w:t xml:space="preserve"> </w:t>
      </w:r>
    </w:p>
    <w:p w14:paraId="04B9F58C" w14:textId="77777777" w:rsidR="00815853" w:rsidRDefault="009C15A0">
      <w:pPr>
        <w:ind w:left="475"/>
      </w:pPr>
      <w:r>
        <w:t>2.</w:t>
      </w:r>
      <w:r>
        <w:t>会计师事务所更换经办注册会计师时，应事先征得基金管理人同意。</w:t>
      </w:r>
      <w:r>
        <w:t xml:space="preserve"> </w:t>
      </w:r>
    </w:p>
    <w:p w14:paraId="6D0DA6DE" w14:textId="77777777" w:rsidR="00815853" w:rsidRDefault="009C15A0">
      <w:pPr>
        <w:ind w:left="475"/>
      </w:pPr>
      <w:r>
        <w:t>3.</w:t>
      </w:r>
      <w:r>
        <w:t>基金管理人认为有充足理由更换会计师事务所，须通报基金托管人。更换</w:t>
      </w:r>
    </w:p>
    <w:p w14:paraId="3FC77687" w14:textId="77777777" w:rsidR="00815853" w:rsidRDefault="009C15A0">
      <w:pPr>
        <w:spacing w:after="613"/>
      </w:pPr>
      <w:r>
        <w:t>会计师事务所应当依照《信息披露办法》的有关规定在指定媒介上公告。</w:t>
      </w:r>
      <w:r>
        <w:t xml:space="preserve"> </w:t>
      </w:r>
    </w:p>
    <w:p w14:paraId="621AF7D3" w14:textId="77777777" w:rsidR="00815853" w:rsidRDefault="009C15A0">
      <w:pPr>
        <w:pStyle w:val="1"/>
        <w:spacing w:after="613" w:line="265" w:lineRule="auto"/>
        <w:ind w:right="0"/>
        <w:jc w:val="left"/>
      </w:pPr>
      <w:bookmarkStart w:id="19" w:name="_Toc70344"/>
      <w:r>
        <w:t>二十、基金的信息披露</w:t>
      </w:r>
      <w:r>
        <w:rPr>
          <w:rFonts w:ascii="Times New Roman" w:eastAsia="Times New Roman" w:hAnsi="Times New Roman" w:cs="Times New Roman"/>
          <w:b/>
        </w:rPr>
        <w:t xml:space="preserve"> </w:t>
      </w:r>
      <w:bookmarkEnd w:id="19"/>
    </w:p>
    <w:p w14:paraId="3FA2513D" w14:textId="77777777" w:rsidR="00815853" w:rsidRDefault="009C15A0">
      <w:pPr>
        <w:spacing w:after="0" w:line="360" w:lineRule="auto"/>
        <w:ind w:left="0" w:firstLine="480"/>
      </w:pPr>
      <w:r>
        <w:t>基金的信息披露应符合《基金法》、《运作办法》、《信息披露办法》、基金合同及其他有关规定。基金管理人、基金托管人和其他基金信息披露义务人应当依法披露基金信息，并保证所披露信息的真实性、准确性和</w:t>
      </w:r>
      <w:r>
        <w:t>完整性。</w:t>
      </w:r>
      <w:r>
        <w:t xml:space="preserve"> </w:t>
      </w:r>
    </w:p>
    <w:p w14:paraId="5113671A" w14:textId="77777777" w:rsidR="00815853" w:rsidRDefault="009C15A0">
      <w:pPr>
        <w:spacing w:after="5" w:line="369" w:lineRule="auto"/>
        <w:ind w:left="-15" w:right="116" w:firstLine="470"/>
        <w:jc w:val="both"/>
      </w:pPr>
      <w:r>
        <w:t>本基金信息披露义务人包括基金管理人、基金托管人、召集基金份额持有人大会的基金份额持有人等法律法规和中国证监会规定的自然人、法人和非法人组织。</w:t>
      </w:r>
      <w:r>
        <w:t xml:space="preserve"> </w:t>
      </w:r>
    </w:p>
    <w:p w14:paraId="70673765" w14:textId="77777777" w:rsidR="00815853" w:rsidRDefault="009C15A0">
      <w:pPr>
        <w:spacing w:after="0" w:line="360" w:lineRule="auto"/>
        <w:ind w:left="0" w:firstLine="480"/>
      </w:pPr>
      <w:r>
        <w:t>本基金信息披露义务人以保护基金份额持有人利益为根本出发点，按照法律法规和中国证监会的规定披露基金信息，并保证所披露信息的真实性、准确性、完整性、及时性、简明性和易得性。</w:t>
      </w:r>
      <w:r>
        <w:t xml:space="preserve"> </w:t>
      </w:r>
    </w:p>
    <w:p w14:paraId="42C50D8F" w14:textId="77777777" w:rsidR="00815853" w:rsidRDefault="009C15A0">
      <w:pPr>
        <w:spacing w:after="0" w:line="360" w:lineRule="auto"/>
        <w:ind w:left="0" w:firstLine="480"/>
      </w:pPr>
      <w:r>
        <w:t>本基金信息披露义务人应当在中国证监会规定时间内，将应予披露的基金信息通过中国证监会指定的媒介和基金管理人、基金托管人的互联网网站（以下简称</w:t>
      </w:r>
      <w:r>
        <w:t>“</w:t>
      </w:r>
      <w:r>
        <w:t>网站</w:t>
      </w:r>
      <w:r>
        <w:t>”</w:t>
      </w:r>
      <w:r>
        <w:t>）等媒介披露，并保证基金投资者能够按照《基金合同》约定的时间和方式查阅或者复制公开披露的信息资料。</w:t>
      </w:r>
      <w:r>
        <w:t xml:space="preserve"> </w:t>
      </w:r>
    </w:p>
    <w:p w14:paraId="1CA60822" w14:textId="77777777" w:rsidR="00815853" w:rsidRDefault="009C15A0">
      <w:pPr>
        <w:ind w:left="475"/>
      </w:pPr>
      <w:r>
        <w:t>本基金信息披露义务人承诺公开披露的基金信息，不得有下列行为：</w:t>
      </w:r>
      <w:r>
        <w:t xml:space="preserve"> </w:t>
      </w:r>
    </w:p>
    <w:p w14:paraId="2892CA62" w14:textId="77777777" w:rsidR="00815853" w:rsidRDefault="009C15A0">
      <w:pPr>
        <w:ind w:left="475"/>
      </w:pPr>
      <w:r>
        <w:t>1.</w:t>
      </w:r>
      <w:r>
        <w:t>虚假记载、误导性陈述或者重大遗漏；</w:t>
      </w:r>
      <w:r>
        <w:t xml:space="preserve"> </w:t>
      </w:r>
    </w:p>
    <w:p w14:paraId="226AD6C3" w14:textId="77777777" w:rsidR="00815853" w:rsidRDefault="009C15A0">
      <w:pPr>
        <w:ind w:left="475"/>
      </w:pPr>
      <w:r>
        <w:t>2.</w:t>
      </w:r>
      <w:r>
        <w:t>对证券投资业绩进行预测；</w:t>
      </w:r>
      <w:r>
        <w:t xml:space="preserve"> </w:t>
      </w:r>
    </w:p>
    <w:p w14:paraId="77BDC36A" w14:textId="77777777" w:rsidR="00815853" w:rsidRDefault="009C15A0">
      <w:pPr>
        <w:ind w:left="475"/>
      </w:pPr>
      <w:r>
        <w:t>3.</w:t>
      </w:r>
      <w:r>
        <w:t>违规承诺收益或者承担损失；</w:t>
      </w:r>
      <w:r>
        <w:t xml:space="preserve"> </w:t>
      </w:r>
    </w:p>
    <w:p w14:paraId="45FEABC6" w14:textId="77777777" w:rsidR="00815853" w:rsidRDefault="009C15A0">
      <w:pPr>
        <w:ind w:left="475"/>
      </w:pPr>
      <w:r>
        <w:t>4.</w:t>
      </w:r>
      <w:r>
        <w:t>诋毁其他基金管理人、基金托管人或者基金份额发售机构；</w:t>
      </w:r>
      <w:r>
        <w:t xml:space="preserve"> </w:t>
      </w:r>
    </w:p>
    <w:p w14:paraId="5610A4EB" w14:textId="77777777" w:rsidR="00815853" w:rsidRDefault="009C15A0">
      <w:pPr>
        <w:ind w:left="475"/>
      </w:pPr>
      <w:r>
        <w:t>5.</w:t>
      </w:r>
      <w:r>
        <w:t>登载任何自然人、法人或者非法人组织的祝贺性、恭维性或推荐性的文字；</w:t>
      </w:r>
      <w:r>
        <w:t xml:space="preserve"> </w:t>
      </w:r>
    </w:p>
    <w:p w14:paraId="5793AAFA" w14:textId="77777777" w:rsidR="00815853" w:rsidRDefault="009C15A0">
      <w:pPr>
        <w:ind w:left="475"/>
      </w:pPr>
      <w:r>
        <w:t>6.</w:t>
      </w:r>
      <w:r>
        <w:t>中国证监会禁止的其他行为。</w:t>
      </w:r>
      <w:r>
        <w:t xml:space="preserve"> </w:t>
      </w:r>
    </w:p>
    <w:p w14:paraId="57133054" w14:textId="77777777" w:rsidR="00815853" w:rsidRDefault="009C15A0">
      <w:pPr>
        <w:spacing w:after="5" w:line="369" w:lineRule="auto"/>
        <w:ind w:left="-15" w:right="116" w:firstLine="470"/>
        <w:jc w:val="both"/>
      </w:pPr>
      <w:r>
        <w:t>本基金公开披露的信息应采用中文文本。如同时采用外文文本的，基金信息披露义务人应保证不同文本的内容一致。不同文本之间发生歧义的，以中文文本为准。</w:t>
      </w:r>
      <w:r>
        <w:t xml:space="preserve"> </w:t>
      </w:r>
    </w:p>
    <w:p w14:paraId="1631FBDB" w14:textId="77777777" w:rsidR="00815853" w:rsidRDefault="009C15A0">
      <w:pPr>
        <w:spacing w:after="0" w:line="360" w:lineRule="auto"/>
        <w:ind w:left="0" w:firstLine="480"/>
      </w:pPr>
      <w:r>
        <w:t>本基金公开披露的信息采用阿拉伯数字；除特别说明外，货币单位为人民币元。公开披露的基金信息包括：</w:t>
      </w:r>
      <w:r>
        <w:t xml:space="preserve"> </w:t>
      </w:r>
    </w:p>
    <w:p w14:paraId="1697C545" w14:textId="77777777" w:rsidR="00815853" w:rsidRDefault="009C15A0">
      <w:pPr>
        <w:ind w:left="475"/>
      </w:pPr>
      <w:r>
        <w:t>（一）基金招募说明书、《基金合同》、基金托管协议、基金产品资料概要</w:t>
      </w:r>
      <w:r>
        <w:t xml:space="preserve"> </w:t>
      </w:r>
    </w:p>
    <w:p w14:paraId="5777B132" w14:textId="77777777" w:rsidR="00815853" w:rsidRDefault="009C15A0">
      <w:pPr>
        <w:numPr>
          <w:ilvl w:val="0"/>
          <w:numId w:val="14"/>
        </w:numPr>
        <w:spacing w:after="0" w:line="360" w:lineRule="auto"/>
        <w:ind w:firstLine="480"/>
      </w:pPr>
      <w:r>
        <w:t>《基金合同》是界定《基金合同》当事</w:t>
      </w:r>
      <w:r>
        <w:t>人的各项权利、义务关系，明确基金份额持有人大会召开的规则及具体程序，说明基金产品的特性等涉及基金投资者重大利益的事项的法律文件。</w:t>
      </w:r>
      <w:r>
        <w:t xml:space="preserve"> </w:t>
      </w:r>
    </w:p>
    <w:p w14:paraId="25D5AFCB" w14:textId="77777777" w:rsidR="00815853" w:rsidRDefault="009C15A0">
      <w:pPr>
        <w:numPr>
          <w:ilvl w:val="0"/>
          <w:numId w:val="14"/>
        </w:numPr>
        <w:spacing w:after="0" w:line="360"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基金招募说明书其他信息发生变更的，基金管理人至少每年更新一次。基金终止运作的，基金管理人不再更新基</w:t>
      </w:r>
      <w:r>
        <w:t>金招募说明书。</w:t>
      </w:r>
      <w:r>
        <w:t xml:space="preserve"> </w:t>
      </w:r>
    </w:p>
    <w:p w14:paraId="11C5D66A" w14:textId="77777777" w:rsidR="00815853" w:rsidRDefault="009C15A0">
      <w:pPr>
        <w:numPr>
          <w:ilvl w:val="0"/>
          <w:numId w:val="14"/>
        </w:numPr>
        <w:spacing w:after="0" w:line="360" w:lineRule="auto"/>
        <w:ind w:firstLine="480"/>
      </w:pPr>
      <w:r>
        <w:t>基金托管协议是界定基金托管人和基金管理人在基金财产保管及基金运作监督等活动中的权利、义务关系的法律文件。</w:t>
      </w:r>
      <w:r>
        <w:t xml:space="preserve"> </w:t>
      </w:r>
    </w:p>
    <w:p w14:paraId="6DBF67E9" w14:textId="77777777" w:rsidR="00815853" w:rsidRDefault="009C15A0">
      <w:pPr>
        <w:numPr>
          <w:ilvl w:val="0"/>
          <w:numId w:val="14"/>
        </w:numPr>
        <w:spacing w:after="131" w:line="259" w:lineRule="auto"/>
        <w:ind w:firstLine="480"/>
      </w:pPr>
      <w:r>
        <w:t>基金产品资料概要是基金招募说明书的摘要文件，用于向投资者提供简明</w:t>
      </w:r>
    </w:p>
    <w:p w14:paraId="630259D1" w14:textId="77777777" w:rsidR="00815853" w:rsidRDefault="009C15A0">
      <w:pPr>
        <w:spacing w:after="0" w:line="360" w:lineRule="auto"/>
      </w:pPr>
      <w:r>
        <w:t>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t xml:space="preserve"> </w:t>
      </w:r>
    </w:p>
    <w:p w14:paraId="6C3C90A6" w14:textId="77777777" w:rsidR="00815853" w:rsidRDefault="009C15A0">
      <w:pPr>
        <w:spacing w:after="0" w:line="360" w:lineRule="auto"/>
        <w:ind w:left="0" w:firstLine="480"/>
      </w:pPr>
      <w:r>
        <w:t>基金募集申请经中国证监会注册</w:t>
      </w:r>
      <w:r>
        <w:t>后，基金管理人应当在基金份额发售的三日前，将基金份额发售公告、基金招募说明书提示性公告和基金合同提示性公告登载在指定报刊上，将基金份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t xml:space="preserve"> </w:t>
      </w:r>
    </w:p>
    <w:p w14:paraId="6A861575" w14:textId="77777777" w:rsidR="00815853" w:rsidRDefault="009C15A0">
      <w:pPr>
        <w:ind w:left="475"/>
      </w:pPr>
      <w:r>
        <w:t>(</w:t>
      </w:r>
      <w:r>
        <w:t>二</w:t>
      </w:r>
      <w:r>
        <w:t>)</w:t>
      </w:r>
      <w:r>
        <w:t>基金份额发售公告</w:t>
      </w:r>
      <w:r>
        <w:t xml:space="preserve"> </w:t>
      </w:r>
    </w:p>
    <w:p w14:paraId="34F20BBC" w14:textId="77777777" w:rsidR="00815853" w:rsidRDefault="009C15A0">
      <w:pPr>
        <w:spacing w:after="5" w:line="369" w:lineRule="auto"/>
        <w:ind w:left="-15" w:right="116" w:firstLine="470"/>
        <w:jc w:val="both"/>
      </w:pPr>
      <w:r>
        <w:t>基金管理人将按照《基金法》、《信息披露办法》的有关规定，就基金份额发售的具体事宜编制基金份额发售公告，并在披露招募说明书的当日登载于指定报刊和网站上。</w:t>
      </w:r>
      <w:r>
        <w:t xml:space="preserve"> </w:t>
      </w:r>
    </w:p>
    <w:p w14:paraId="44B90A28" w14:textId="77777777" w:rsidR="00815853" w:rsidRDefault="009C15A0">
      <w:pPr>
        <w:ind w:left="475"/>
      </w:pPr>
      <w:r>
        <w:t>(</w:t>
      </w:r>
      <w:r>
        <w:t>三</w:t>
      </w:r>
      <w:r>
        <w:t>)</w:t>
      </w:r>
      <w:r>
        <w:t>基金合同生效公告</w:t>
      </w:r>
      <w:r>
        <w:t xml:space="preserve"> </w:t>
      </w:r>
    </w:p>
    <w:p w14:paraId="09C778BA" w14:textId="77777777" w:rsidR="00815853" w:rsidRDefault="009C15A0">
      <w:pPr>
        <w:spacing w:after="0" w:line="360" w:lineRule="auto"/>
        <w:ind w:left="0" w:firstLine="480"/>
      </w:pPr>
      <w:r>
        <w:t>基金管理人将在基金合同生效的次日在指定报刊和网站上登载基金合同生效公告。基金合同生效公告中将说明基金募集情况。</w:t>
      </w:r>
      <w:r>
        <w:t xml:space="preserve"> </w:t>
      </w:r>
    </w:p>
    <w:p w14:paraId="446F2307" w14:textId="77777777" w:rsidR="00815853" w:rsidRDefault="009C15A0">
      <w:pPr>
        <w:spacing w:after="0" w:line="360" w:lineRule="auto"/>
        <w:ind w:left="475"/>
      </w:pPr>
      <w:r>
        <w:t>(</w:t>
      </w:r>
      <w:r>
        <w:t>四</w:t>
      </w:r>
      <w:r>
        <w:t>)</w:t>
      </w:r>
      <w:r>
        <w:t>基金份额上市交易公告书</w:t>
      </w:r>
      <w:r>
        <w:t xml:space="preserve">  </w:t>
      </w:r>
      <w:r>
        <w:t>基金份额获准在证券交易所上市交易的，基金管理人应当在基金份额上市交易的三个工作日前将基金份额上市交易公告书登载在指定网站上，并将上市交易公告书提示性公告登载在指定报刊上。</w:t>
      </w:r>
      <w:r>
        <w:t xml:space="preserve"> </w:t>
      </w:r>
    </w:p>
    <w:p w14:paraId="769FAADE" w14:textId="77777777" w:rsidR="00815853" w:rsidRDefault="009C15A0">
      <w:pPr>
        <w:ind w:left="475"/>
      </w:pPr>
      <w:r>
        <w:t>（五）基金净值信息</w:t>
      </w:r>
      <w:r>
        <w:t xml:space="preserve"> </w:t>
      </w:r>
    </w:p>
    <w:p w14:paraId="666AF2FE" w14:textId="77777777" w:rsidR="00815853" w:rsidRDefault="009C15A0">
      <w:pPr>
        <w:spacing w:after="0" w:line="360" w:lineRule="auto"/>
        <w:ind w:left="0" w:firstLine="480"/>
      </w:pPr>
      <w:r>
        <w:t>《基金合同》生效后，在开始办理基金份额申购或者赎回前，基金管理人应当至少每周在指定网站披露一次基金份额净值和基金份额累计净值。</w:t>
      </w:r>
      <w:r>
        <w:t xml:space="preserve"> </w:t>
      </w:r>
    </w:p>
    <w:p w14:paraId="2FF8ED4A" w14:textId="77777777" w:rsidR="00815853" w:rsidRDefault="009C15A0">
      <w:pPr>
        <w:spacing w:after="1" w:line="360" w:lineRule="auto"/>
        <w:ind w:left="0" w:firstLine="480"/>
      </w:pPr>
      <w:r>
        <w:t>在开始办理基金份额申购或者赎回后，基金管理人应当在不晚于每个开放日的次日，通过其指定网站、基金销售机构网站或者营业网点披露开放日的基金份额净值和基金份额累计净值。</w:t>
      </w:r>
      <w:r>
        <w:t xml:space="preserve"> </w:t>
      </w:r>
    </w:p>
    <w:p w14:paraId="7BB402C0" w14:textId="77777777" w:rsidR="00815853" w:rsidRDefault="009C15A0">
      <w:pPr>
        <w:spacing w:after="0" w:line="360" w:lineRule="auto"/>
        <w:ind w:left="0" w:firstLine="480"/>
      </w:pPr>
      <w:r>
        <w:t>基金管理人应当不晚于半年度和年度最后一日的次日，在指定网站披露半年度和年度最后一日的基金份额净值和基金份额累计净值。</w:t>
      </w:r>
      <w:r>
        <w:t xml:space="preserve"> </w:t>
      </w:r>
    </w:p>
    <w:p w14:paraId="43DA7BE8" w14:textId="77777777" w:rsidR="00815853" w:rsidRDefault="009C15A0">
      <w:pPr>
        <w:ind w:left="475"/>
      </w:pPr>
      <w:r>
        <w:t>(</w:t>
      </w:r>
      <w:r>
        <w:t>六</w:t>
      </w:r>
      <w:r>
        <w:t>)</w:t>
      </w:r>
      <w:r>
        <w:t>各类基金份额申购、赎回价格公告</w:t>
      </w:r>
      <w:r>
        <w:t xml:space="preserve"> </w:t>
      </w:r>
    </w:p>
    <w:p w14:paraId="2FD04C5F" w14:textId="77777777" w:rsidR="00815853" w:rsidRDefault="009C15A0">
      <w:pPr>
        <w:spacing w:after="0" w:line="360" w:lineRule="auto"/>
        <w:ind w:left="0" w:firstLine="480"/>
      </w:pPr>
      <w:r>
        <w:t>基金管理人应当在本基金的基金合同、招募说明书等信息披露文</w:t>
      </w:r>
      <w:r>
        <w:t>件上载明各类基金份额申购、赎回价格的计算方式及有关申购、赎回费率，并保证投资人能够在基金销售机构网站或营业网点查阅或者复制前述信息资料。</w:t>
      </w:r>
      <w:r>
        <w:t xml:space="preserve"> </w:t>
      </w:r>
    </w:p>
    <w:p w14:paraId="650EB13A" w14:textId="77777777" w:rsidR="00815853" w:rsidRDefault="009C15A0">
      <w:pPr>
        <w:spacing w:after="131" w:line="259" w:lineRule="auto"/>
        <w:ind w:left="0" w:right="227" w:firstLine="0"/>
        <w:jc w:val="center"/>
      </w:pPr>
      <w:r>
        <w:t>(</w:t>
      </w:r>
      <w:r>
        <w:t>七</w:t>
      </w:r>
      <w:r>
        <w:t>)</w:t>
      </w:r>
      <w:r>
        <w:t>基金定期报告，包括基金年度报告、基金中期报告和基金季度报告</w:t>
      </w:r>
      <w:r>
        <w:t xml:space="preserve"> </w:t>
      </w:r>
    </w:p>
    <w:p w14:paraId="7FB1DA4E" w14:textId="77777777" w:rsidR="00815853" w:rsidRDefault="009C15A0">
      <w:pPr>
        <w:spacing w:after="5" w:line="369" w:lineRule="auto"/>
        <w:ind w:left="-15" w:right="116" w:firstLine="470"/>
        <w:jc w:val="both"/>
      </w:pPr>
      <w:r>
        <w:t>基金管理人应当在每年结束之日起三个月内，编制完成基金年度报告，将年度报告登载在指定网站上，将年度报告提示性公告登载在指定报刊上。基金年度报告中的财务会计报告应当经过具有证券、期货相关业务资格的会计师事务所审计。</w:t>
      </w:r>
      <w:r>
        <w:t xml:space="preserve"> </w:t>
      </w:r>
    </w:p>
    <w:p w14:paraId="6510D32D" w14:textId="77777777" w:rsidR="00815853" w:rsidRDefault="009C15A0">
      <w:pPr>
        <w:spacing w:after="0" w:line="360" w:lineRule="auto"/>
        <w:ind w:left="0" w:firstLine="480"/>
      </w:pPr>
      <w:r>
        <w:t>基金管理人应当在上半年结束之日起两个月内，编制完成基金中期报告，将中期报告登载在指定网站上</w:t>
      </w:r>
      <w:r>
        <w:t>，并将中期报告提示性公告登载在指定报刊上。</w:t>
      </w:r>
      <w:r>
        <w:t xml:space="preserve"> </w:t>
      </w:r>
    </w:p>
    <w:p w14:paraId="51825477" w14:textId="77777777" w:rsidR="00815853" w:rsidRDefault="009C15A0">
      <w:pPr>
        <w:spacing w:after="0" w:line="360" w:lineRule="auto"/>
        <w:ind w:left="0" w:firstLine="480"/>
      </w:pPr>
      <w:r>
        <w:t>基金管理人应当在季度结束之日起</w:t>
      </w:r>
      <w:r>
        <w:t>15</w:t>
      </w:r>
      <w:r>
        <w:t>个工作日内，编制完成基金季度报告，将季度报告登载在指定网站上，并将季度报告提示性公告登载在指定报刊上。</w:t>
      </w:r>
      <w:r>
        <w:t xml:space="preserve"> </w:t>
      </w:r>
    </w:p>
    <w:p w14:paraId="0FEF4162" w14:textId="77777777" w:rsidR="00815853" w:rsidRDefault="009C15A0">
      <w:pPr>
        <w:spacing w:after="0" w:line="379" w:lineRule="auto"/>
        <w:ind w:left="0" w:firstLine="480"/>
      </w:pPr>
      <w:r>
        <w:t>基金合同生效不足</w:t>
      </w:r>
      <w:r>
        <w:t xml:space="preserve"> 2 </w:t>
      </w:r>
      <w:r>
        <w:t>个月的，基金管理人可以不编制当期季度报告、中期报告或者年度报告。</w:t>
      </w:r>
      <w:r>
        <w:t xml:space="preserve"> </w:t>
      </w:r>
    </w:p>
    <w:p w14:paraId="68AC1282" w14:textId="77777777" w:rsidR="00815853" w:rsidRDefault="009C15A0">
      <w:pPr>
        <w:spacing w:after="131" w:line="259" w:lineRule="auto"/>
        <w:ind w:right="46"/>
        <w:jc w:val="right"/>
      </w:pPr>
      <w:r>
        <w:t>如报告期内出现单一投资人持有基金份额达到或超过基金总份额</w:t>
      </w:r>
      <w:r>
        <w:t>20%</w:t>
      </w:r>
      <w:r>
        <w:t>的情形，</w:t>
      </w:r>
    </w:p>
    <w:p w14:paraId="2C4EF120" w14:textId="77777777" w:rsidR="00815853" w:rsidRDefault="009C15A0">
      <w:pPr>
        <w:spacing w:after="0" w:line="360" w:lineRule="auto"/>
      </w:pPr>
      <w:r>
        <w:t>为保障其他投资人的权益，基金管理人至少应当在定期报告</w:t>
      </w:r>
      <w:r>
        <w:t>“</w:t>
      </w:r>
      <w:r>
        <w:t>影响投资者决策的其他重要信息</w:t>
      </w:r>
      <w:r>
        <w:t>”</w:t>
      </w:r>
      <w:r>
        <w:t>项下披露该投资人的类别、报告期末持有份额及占比、报告期内持有份额变化情况及本基金</w:t>
      </w:r>
      <w:r>
        <w:t>的特有风险，中国证监会认定的特殊情况除外。基金管理人应当在基金年度报告和中期报告中披露基金组合资产情况及其流动性风险分析等。</w:t>
      </w:r>
      <w:r>
        <w:t xml:space="preserve"> </w:t>
      </w:r>
    </w:p>
    <w:p w14:paraId="6B8521AE" w14:textId="77777777" w:rsidR="00815853" w:rsidRDefault="009C15A0">
      <w:pPr>
        <w:ind w:left="475"/>
      </w:pPr>
      <w:r>
        <w:t>(</w:t>
      </w:r>
      <w:r>
        <w:t>八</w:t>
      </w:r>
      <w:r>
        <w:t>)</w:t>
      </w:r>
      <w:r>
        <w:t>临时报告与公告</w:t>
      </w:r>
      <w:r>
        <w:t xml:space="preserve"> </w:t>
      </w:r>
    </w:p>
    <w:p w14:paraId="6D69EDDE" w14:textId="77777777" w:rsidR="00815853" w:rsidRDefault="009C15A0">
      <w:pPr>
        <w:spacing w:after="0" w:line="379" w:lineRule="auto"/>
        <w:ind w:left="0" w:firstLine="480"/>
      </w:pPr>
      <w:r>
        <w:t>本基金发生重大事件，有关信息披露义务人应在</w:t>
      </w:r>
      <w:r>
        <w:t xml:space="preserve"> 2 </w:t>
      </w:r>
      <w:r>
        <w:t>日内编制临时报告书，并登载在指定报刊和指定网站上。</w:t>
      </w:r>
      <w:r>
        <w:t xml:space="preserve"> </w:t>
      </w:r>
    </w:p>
    <w:p w14:paraId="13D75FF4" w14:textId="77777777" w:rsidR="00815853" w:rsidRDefault="009C15A0">
      <w:pPr>
        <w:spacing w:after="0" w:line="360" w:lineRule="auto"/>
        <w:ind w:left="0" w:firstLine="480"/>
      </w:pPr>
      <w:r>
        <w:t>前款所称重大事件，是指可能对基金份额持有人权益或者基金份额的价格产生重大影响的下列事件：</w:t>
      </w:r>
      <w:r>
        <w:t xml:space="preserve"> </w:t>
      </w:r>
    </w:p>
    <w:p w14:paraId="4888C252" w14:textId="77777777" w:rsidR="00815853" w:rsidRDefault="009C15A0">
      <w:pPr>
        <w:numPr>
          <w:ilvl w:val="0"/>
          <w:numId w:val="15"/>
        </w:numPr>
        <w:ind w:firstLine="480"/>
      </w:pPr>
      <w:r>
        <w:t>基金份额持有人大会的召开及决定的事项；</w:t>
      </w:r>
      <w:r>
        <w:t xml:space="preserve"> </w:t>
      </w:r>
    </w:p>
    <w:p w14:paraId="4193A3D9" w14:textId="77777777" w:rsidR="00815853" w:rsidRDefault="009C15A0">
      <w:pPr>
        <w:numPr>
          <w:ilvl w:val="0"/>
          <w:numId w:val="15"/>
        </w:numPr>
        <w:ind w:firstLine="480"/>
      </w:pPr>
      <w:r>
        <w:t>基金合同终止、基金清算；</w:t>
      </w:r>
      <w:r>
        <w:t xml:space="preserve"> </w:t>
      </w:r>
    </w:p>
    <w:p w14:paraId="5801906D" w14:textId="77777777" w:rsidR="00815853" w:rsidRDefault="009C15A0">
      <w:pPr>
        <w:numPr>
          <w:ilvl w:val="0"/>
          <w:numId w:val="15"/>
        </w:numPr>
        <w:ind w:firstLine="480"/>
      </w:pPr>
      <w:r>
        <w:t>转换基金运作方式、基金合并；</w:t>
      </w:r>
      <w:r>
        <w:t xml:space="preserve"> </w:t>
      </w:r>
    </w:p>
    <w:p w14:paraId="4F0E8235" w14:textId="77777777" w:rsidR="00815853" w:rsidRDefault="009C15A0">
      <w:pPr>
        <w:numPr>
          <w:ilvl w:val="0"/>
          <w:numId w:val="15"/>
        </w:numPr>
        <w:spacing w:after="0" w:line="360" w:lineRule="auto"/>
        <w:ind w:firstLine="480"/>
      </w:pPr>
      <w:r>
        <w:t>更换基金管理人、基金托管人、基金份额登记机构，基金改聘会计师事务所；</w:t>
      </w:r>
      <w:r>
        <w:t xml:space="preserve"> </w:t>
      </w:r>
    </w:p>
    <w:p w14:paraId="7AA61892" w14:textId="77777777" w:rsidR="00815853" w:rsidRDefault="009C15A0">
      <w:pPr>
        <w:numPr>
          <w:ilvl w:val="0"/>
          <w:numId w:val="15"/>
        </w:numPr>
        <w:spacing w:after="0" w:line="360" w:lineRule="auto"/>
        <w:ind w:firstLine="480"/>
      </w:pPr>
      <w:r>
        <w:t>基金管理人委托基金服务机构代为办理基金的份额登记、核算、估值等事项，基金托管人委托基金服务机构代为办理基金的核算、估值、复核等事项；</w:t>
      </w:r>
      <w:r>
        <w:t xml:space="preserve"> </w:t>
      </w:r>
    </w:p>
    <w:p w14:paraId="510999C4" w14:textId="77777777" w:rsidR="00815853" w:rsidRDefault="009C15A0">
      <w:pPr>
        <w:numPr>
          <w:ilvl w:val="0"/>
          <w:numId w:val="15"/>
        </w:numPr>
        <w:ind w:firstLine="480"/>
      </w:pPr>
      <w:r>
        <w:t>基金管理人、基金托管人的法定名称、住所发生变更；</w:t>
      </w:r>
      <w:r>
        <w:t xml:space="preserve"> </w:t>
      </w:r>
    </w:p>
    <w:p w14:paraId="785CD070" w14:textId="77777777" w:rsidR="00815853" w:rsidRDefault="009C15A0">
      <w:pPr>
        <w:numPr>
          <w:ilvl w:val="0"/>
          <w:numId w:val="15"/>
        </w:numPr>
        <w:spacing w:after="0" w:line="360" w:lineRule="auto"/>
        <w:ind w:firstLine="480"/>
      </w:pPr>
      <w:r>
        <w:t>基金管理人变更持有百分之五以上股权的股东、基金管理人的实际控制人变更；</w:t>
      </w:r>
      <w:r>
        <w:t xml:space="preserve"> </w:t>
      </w:r>
    </w:p>
    <w:p w14:paraId="1BB54988" w14:textId="77777777" w:rsidR="00815853" w:rsidRDefault="009C15A0">
      <w:pPr>
        <w:numPr>
          <w:ilvl w:val="0"/>
          <w:numId w:val="15"/>
        </w:numPr>
        <w:ind w:firstLine="480"/>
      </w:pPr>
      <w:r>
        <w:t>基金募集期延长或提前结束募集；</w:t>
      </w:r>
      <w:r>
        <w:t xml:space="preserve"> </w:t>
      </w:r>
    </w:p>
    <w:p w14:paraId="14D2AF2A" w14:textId="77777777" w:rsidR="00815853" w:rsidRDefault="009C15A0">
      <w:pPr>
        <w:numPr>
          <w:ilvl w:val="0"/>
          <w:numId w:val="15"/>
        </w:numPr>
        <w:spacing w:after="0" w:line="360" w:lineRule="auto"/>
        <w:ind w:firstLine="480"/>
      </w:pPr>
      <w:r>
        <w:t>基金管理人的高级管理人员、基金经理和基金托管人专门基金托管部门负责人发生变动；</w:t>
      </w:r>
      <w:r>
        <w:t xml:space="preserve"> </w:t>
      </w:r>
    </w:p>
    <w:p w14:paraId="7196A00B" w14:textId="77777777" w:rsidR="00815853" w:rsidRDefault="009C15A0">
      <w:pPr>
        <w:numPr>
          <w:ilvl w:val="0"/>
          <w:numId w:val="15"/>
        </w:numPr>
        <w:spacing w:after="5" w:line="369" w:lineRule="auto"/>
        <w:ind w:firstLine="480"/>
      </w:pPr>
      <w:r>
        <w:t>基金管理人的董事在最近</w:t>
      </w:r>
      <w:r>
        <w:t>12</w:t>
      </w:r>
      <w:r>
        <w:t>个月内变更超过百分之五十，基金管理人</w:t>
      </w:r>
      <w:r>
        <w:t>、基金托管人专门基金托管部门的主要业务人员在最近</w:t>
      </w:r>
      <w:r>
        <w:t>12</w:t>
      </w:r>
      <w:r>
        <w:t>个月内变动超过百分之三十；</w:t>
      </w:r>
      <w:r>
        <w:t xml:space="preserve"> </w:t>
      </w:r>
    </w:p>
    <w:p w14:paraId="3A86B245" w14:textId="77777777" w:rsidR="00815853" w:rsidRDefault="009C15A0">
      <w:pPr>
        <w:numPr>
          <w:ilvl w:val="0"/>
          <w:numId w:val="15"/>
        </w:numPr>
        <w:ind w:firstLine="480"/>
      </w:pPr>
      <w:r>
        <w:t>涉及基金财产、基金管理业务、基金托管业务的诉讼或仲裁；</w:t>
      </w:r>
      <w:r>
        <w:t xml:space="preserve"> </w:t>
      </w:r>
    </w:p>
    <w:p w14:paraId="5C71C6AC" w14:textId="77777777" w:rsidR="00815853" w:rsidRDefault="009C15A0">
      <w:pPr>
        <w:numPr>
          <w:ilvl w:val="0"/>
          <w:numId w:val="15"/>
        </w:numPr>
        <w:spacing w:after="0" w:line="360"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t xml:space="preserve"> </w:t>
      </w:r>
    </w:p>
    <w:p w14:paraId="13DFAAE0" w14:textId="77777777" w:rsidR="00815853" w:rsidRDefault="009C15A0">
      <w:pPr>
        <w:numPr>
          <w:ilvl w:val="0"/>
          <w:numId w:val="15"/>
        </w:numPr>
        <w:spacing w:line="360" w:lineRule="auto"/>
        <w:ind w:firstLine="480"/>
      </w:pPr>
      <w:r>
        <w:t>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r>
        <w:t xml:space="preserve"> 14</w:t>
      </w:r>
      <w:r>
        <w:t>、基金收益分配事项；</w:t>
      </w:r>
      <w:r>
        <w:t xml:space="preserve"> </w:t>
      </w:r>
    </w:p>
    <w:p w14:paraId="06AB068E" w14:textId="77777777" w:rsidR="00815853" w:rsidRDefault="009C15A0">
      <w:pPr>
        <w:numPr>
          <w:ilvl w:val="0"/>
          <w:numId w:val="16"/>
        </w:numPr>
        <w:spacing w:after="0" w:line="360" w:lineRule="auto"/>
        <w:ind w:firstLine="480"/>
      </w:pPr>
      <w:r>
        <w:t>管理费、托管费、销售服务费、申购费、赎回费等费用计提标准、计提方式和费率发生变更；</w:t>
      </w:r>
      <w:r>
        <w:t xml:space="preserve"> </w:t>
      </w:r>
    </w:p>
    <w:p w14:paraId="6A272B62" w14:textId="77777777" w:rsidR="00815853" w:rsidRDefault="009C15A0">
      <w:pPr>
        <w:numPr>
          <w:ilvl w:val="0"/>
          <w:numId w:val="16"/>
        </w:numPr>
        <w:ind w:firstLine="480"/>
      </w:pPr>
      <w:r>
        <w:t>基金份额净值计价错误达基金份额净值百分之零点五；</w:t>
      </w:r>
      <w:r>
        <w:t xml:space="preserve"> </w:t>
      </w:r>
    </w:p>
    <w:p w14:paraId="7BB83879" w14:textId="77777777" w:rsidR="00815853" w:rsidRDefault="009C15A0">
      <w:pPr>
        <w:numPr>
          <w:ilvl w:val="0"/>
          <w:numId w:val="16"/>
        </w:numPr>
        <w:ind w:firstLine="480"/>
      </w:pPr>
      <w:r>
        <w:t>本基金开始办理申购、赎回；</w:t>
      </w:r>
      <w:r>
        <w:t xml:space="preserve"> </w:t>
      </w:r>
    </w:p>
    <w:p w14:paraId="655B6D0C" w14:textId="77777777" w:rsidR="00815853" w:rsidRDefault="009C15A0">
      <w:pPr>
        <w:numPr>
          <w:ilvl w:val="0"/>
          <w:numId w:val="16"/>
        </w:numPr>
        <w:ind w:firstLine="480"/>
      </w:pPr>
      <w:r>
        <w:t>本基金暂停接受申购、赎回申请或重新接受申购、赎回申请；</w:t>
      </w:r>
      <w:r>
        <w:t xml:space="preserve"> </w:t>
      </w:r>
    </w:p>
    <w:p w14:paraId="7F733F32" w14:textId="77777777" w:rsidR="00815853" w:rsidRDefault="009C15A0">
      <w:pPr>
        <w:ind w:left="475"/>
      </w:pPr>
      <w:r>
        <w:t>19.</w:t>
      </w:r>
      <w:r>
        <w:t>本基金发生巨额赎回并延期支付；</w:t>
      </w:r>
      <w:r>
        <w:t xml:space="preserve"> </w:t>
      </w:r>
    </w:p>
    <w:p w14:paraId="034C5934" w14:textId="77777777" w:rsidR="00815853" w:rsidRDefault="009C15A0">
      <w:pPr>
        <w:ind w:left="475"/>
      </w:pPr>
      <w:r>
        <w:t>20.</w:t>
      </w:r>
      <w:r>
        <w:t>本基金连续发生巨</w:t>
      </w:r>
      <w:r>
        <w:t>额赎回并暂停接受赎回申请；</w:t>
      </w:r>
      <w:r>
        <w:t xml:space="preserve"> </w:t>
      </w:r>
    </w:p>
    <w:p w14:paraId="2306D312" w14:textId="77777777" w:rsidR="00815853" w:rsidRDefault="009C15A0">
      <w:pPr>
        <w:ind w:left="475"/>
      </w:pPr>
      <w:r>
        <w:t>21.</w:t>
      </w:r>
      <w:r>
        <w:t>封闭期内基金扩募；</w:t>
      </w:r>
      <w:r>
        <w:t xml:space="preserve">  </w:t>
      </w:r>
    </w:p>
    <w:p w14:paraId="57DC0F57" w14:textId="77777777" w:rsidR="00815853" w:rsidRDefault="009C15A0">
      <w:pPr>
        <w:ind w:left="475"/>
      </w:pPr>
      <w:r>
        <w:t>22.</w:t>
      </w:r>
      <w:r>
        <w:rPr>
          <w:rFonts w:ascii="Times New Roman" w:eastAsia="Times New Roman" w:hAnsi="Times New Roman" w:cs="Times New Roman"/>
          <w:sz w:val="21"/>
        </w:rPr>
        <w:t xml:space="preserve"> </w:t>
      </w:r>
      <w:r>
        <w:t>A</w:t>
      </w:r>
      <w:r>
        <w:t>类基金份额暂停上市、恢复上市、终止上市；</w:t>
      </w:r>
      <w:r>
        <w:t xml:space="preserve"> </w:t>
      </w:r>
    </w:p>
    <w:p w14:paraId="3045571F" w14:textId="77777777" w:rsidR="00815853" w:rsidRDefault="009C15A0">
      <w:pPr>
        <w:spacing w:after="0" w:line="360" w:lineRule="auto"/>
        <w:ind w:left="0" w:firstLine="480"/>
      </w:pPr>
      <w:r>
        <w:t>23.</w:t>
      </w:r>
      <w:r>
        <w:t>本基金发生涉及基金申购、赎回事项调整或潜在影响投资者赎回等重大事项时；</w:t>
      </w:r>
      <w:r>
        <w:t xml:space="preserve"> </w:t>
      </w:r>
    </w:p>
    <w:p w14:paraId="6F2C03EB" w14:textId="77777777" w:rsidR="00815853" w:rsidRDefault="009C15A0">
      <w:pPr>
        <w:ind w:left="475"/>
      </w:pPr>
      <w:r>
        <w:t>24.</w:t>
      </w:r>
      <w:r>
        <w:t>基金份额取消分类或类别发生变化；</w:t>
      </w:r>
      <w:r>
        <w:t xml:space="preserve"> </w:t>
      </w:r>
    </w:p>
    <w:p w14:paraId="069F4F67" w14:textId="77777777" w:rsidR="00815853" w:rsidRDefault="009C15A0">
      <w:pPr>
        <w:spacing w:after="0" w:line="369" w:lineRule="auto"/>
        <w:ind w:left="0" w:firstLine="480"/>
      </w:pPr>
      <w:r>
        <w:t>25.</w:t>
      </w:r>
      <w:r>
        <w:rPr>
          <w:rFonts w:ascii="Times New Roman" w:eastAsia="Times New Roman" w:hAnsi="Times New Roman" w:cs="Times New Roman"/>
          <w:sz w:val="21"/>
        </w:rPr>
        <w:t xml:space="preserve"> </w:t>
      </w:r>
      <w:r>
        <w:t>基金信息披露义务人认为可能对基金份额持有人权益或者基金份额的价格产生重大影响的其他事项或中国证监会规定的其他事项。</w:t>
      </w:r>
      <w:r>
        <w:t xml:space="preserve"> </w:t>
      </w:r>
    </w:p>
    <w:p w14:paraId="28B5CDCE" w14:textId="77777777" w:rsidR="00815853" w:rsidRDefault="009C15A0">
      <w:pPr>
        <w:ind w:left="475"/>
      </w:pPr>
      <w:r>
        <w:t>(</w:t>
      </w:r>
      <w:r>
        <w:t>九</w:t>
      </w:r>
      <w:r>
        <w:t>)</w:t>
      </w:r>
      <w:r>
        <w:t>澄清公告</w:t>
      </w:r>
      <w:r>
        <w:t xml:space="preserve"> </w:t>
      </w:r>
    </w:p>
    <w:p w14:paraId="61A511D4" w14:textId="77777777" w:rsidR="00815853" w:rsidRDefault="009C15A0">
      <w:pPr>
        <w:spacing w:after="0" w:line="360" w:lineRule="auto"/>
        <w:ind w:left="0"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基金上市交易的证券交易所。</w:t>
      </w:r>
      <w:r>
        <w:t xml:space="preserve"> </w:t>
      </w:r>
    </w:p>
    <w:p w14:paraId="14A9E27C" w14:textId="77777777" w:rsidR="00815853" w:rsidRDefault="009C15A0">
      <w:pPr>
        <w:ind w:left="475"/>
      </w:pPr>
      <w:r>
        <w:t>(</w:t>
      </w:r>
      <w:r>
        <w:t>十</w:t>
      </w:r>
      <w:r>
        <w:t>)</w:t>
      </w:r>
      <w:r>
        <w:t>基金份额持有人大会决议</w:t>
      </w:r>
      <w:r>
        <w:t xml:space="preserve"> </w:t>
      </w:r>
    </w:p>
    <w:p w14:paraId="54627B2C" w14:textId="77777777" w:rsidR="00815853" w:rsidRDefault="009C15A0">
      <w:pPr>
        <w:ind w:left="475"/>
      </w:pPr>
      <w:r>
        <w:t>（十一）清算报告</w:t>
      </w:r>
      <w:r>
        <w:t xml:space="preserve"> </w:t>
      </w:r>
    </w:p>
    <w:p w14:paraId="611C35CD" w14:textId="77777777" w:rsidR="00815853" w:rsidRDefault="009C15A0">
      <w:pPr>
        <w:spacing w:after="1" w:line="360" w:lineRule="auto"/>
        <w:ind w:left="0" w:firstLine="480"/>
      </w:pPr>
      <w:r>
        <w:t>基金合同终止的，基金管理人应当依法组织基金财产清算小组对基金财产进行清算并作出清算报告。基金财产清算小组应当将清算报告登载在指定网站上，并将清算报告提示性公告登载在指定报刊上。</w:t>
      </w:r>
      <w:r>
        <w:t xml:space="preserve"> </w:t>
      </w:r>
    </w:p>
    <w:p w14:paraId="1248EC1E" w14:textId="77777777" w:rsidR="00815853" w:rsidRDefault="009C15A0">
      <w:pPr>
        <w:ind w:left="475"/>
      </w:pPr>
      <w:r>
        <w:t>(</w:t>
      </w:r>
      <w:r>
        <w:t>十二</w:t>
      </w:r>
      <w:r>
        <w:t>)</w:t>
      </w:r>
      <w:r>
        <w:t>中国证监会规</w:t>
      </w:r>
      <w:r>
        <w:t>定的其他信息</w:t>
      </w:r>
      <w:r>
        <w:t xml:space="preserve"> </w:t>
      </w:r>
    </w:p>
    <w:p w14:paraId="1296EAEE" w14:textId="77777777" w:rsidR="00815853" w:rsidRDefault="009C15A0">
      <w:pPr>
        <w:ind w:left="475"/>
      </w:pPr>
      <w:r>
        <w:t>(</w:t>
      </w:r>
      <w:r>
        <w:t>十三</w:t>
      </w:r>
      <w:r>
        <w:t>)</w:t>
      </w:r>
      <w:r>
        <w:rPr>
          <w:rFonts w:ascii="Times New Roman" w:eastAsia="Times New Roman" w:hAnsi="Times New Roman" w:cs="Times New Roman"/>
          <w:sz w:val="21"/>
        </w:rPr>
        <w:t xml:space="preserve"> </w:t>
      </w:r>
      <w:r>
        <w:t>信息披露事务管理</w:t>
      </w:r>
      <w:r>
        <w:t xml:space="preserve"> </w:t>
      </w:r>
    </w:p>
    <w:p w14:paraId="42BF707F" w14:textId="77777777" w:rsidR="00815853" w:rsidRDefault="009C15A0">
      <w:pPr>
        <w:spacing w:after="0" w:line="360" w:lineRule="auto"/>
        <w:ind w:left="0" w:firstLine="480"/>
      </w:pPr>
      <w:r>
        <w:t>基金管理人、基金托管人应当建立健全信息披露管理制度，指定专门部门及高级管理人员负责管理信息披露事务。</w:t>
      </w:r>
      <w:r>
        <w:t xml:space="preserve"> </w:t>
      </w:r>
    </w:p>
    <w:p w14:paraId="454B8F47" w14:textId="77777777" w:rsidR="00815853" w:rsidRDefault="009C15A0">
      <w:pPr>
        <w:ind w:left="475"/>
      </w:pPr>
      <w:r>
        <w:t>基金信息披露义务人公开披露基金信息，应当符合中国证监会相关基金信息披露内容与格式准则等法规的规定。</w:t>
      </w:r>
      <w:r>
        <w:t xml:space="preserve"> </w:t>
      </w:r>
    </w:p>
    <w:p w14:paraId="7EC47A25" w14:textId="77777777" w:rsidR="00815853" w:rsidRDefault="009C15A0">
      <w:pPr>
        <w:ind w:left="475"/>
      </w:pPr>
      <w:r>
        <w:t>基金托管人应当按照相关法律法规、中国证监会的规定和《基金合同》的约</w:t>
      </w:r>
    </w:p>
    <w:p w14:paraId="528ED819" w14:textId="77777777" w:rsidR="00815853" w:rsidRDefault="009C15A0">
      <w:pPr>
        <w:spacing w:after="0" w:line="360" w:lineRule="auto"/>
      </w:pPr>
      <w:r>
        <w:t>定，对基金管理人编制的基金资产净值、基金份额净值、基金份额申购赎回价格、基金定期报告、更新的招募说明书、基金产品资料概要、基金清算报告等公开披露的相关基金信息进行复核、审查，并向基金管理人进行</w:t>
      </w:r>
      <w:r>
        <w:t>书面或电子确认。</w:t>
      </w:r>
      <w:r>
        <w:t xml:space="preserve"> </w:t>
      </w:r>
    </w:p>
    <w:p w14:paraId="4D051E42" w14:textId="77777777" w:rsidR="00815853" w:rsidRDefault="009C15A0">
      <w:pPr>
        <w:spacing w:after="0" w:line="360" w:lineRule="auto"/>
        <w:ind w:left="0" w:firstLine="480"/>
      </w:pPr>
      <w:r>
        <w:t>基金管理人、基金托管人应当在指定报刊中选择一家报刊披露本基金信息。基金管理人、基金托管人应当向中国证监会基金电子披露网站报送拟披露的基金信息，并保证相关报送信息的真实、准确、完整、及时。</w:t>
      </w:r>
      <w:r>
        <w:t xml:space="preserve"> </w:t>
      </w:r>
    </w:p>
    <w:p w14:paraId="5866A863" w14:textId="77777777" w:rsidR="00815853" w:rsidRDefault="009C15A0">
      <w:pPr>
        <w:spacing w:after="0" w:line="360" w:lineRule="auto"/>
        <w:ind w:left="0" w:firstLine="480"/>
      </w:pPr>
      <w:r>
        <w:t>基金管理人、基金托管人除依法在指定媒介上披露信息外，还可以根据需要在其他公共媒介披露信息，但是其他公共媒介不得早于指定媒介和基金上市交易的证券交易所网站披露信息，并且在不同媒介上披露同一信息的内容应当一致。</w:t>
      </w:r>
      <w:r>
        <w:t xml:space="preserve"> </w:t>
      </w:r>
    </w:p>
    <w:p w14:paraId="7556B2B5" w14:textId="77777777" w:rsidR="00815853" w:rsidRDefault="009C15A0">
      <w:pPr>
        <w:spacing w:after="0" w:line="360" w:lineRule="auto"/>
        <w:ind w:left="0" w:firstLine="480"/>
      </w:pPr>
      <w:r>
        <w:t>基金管理人、基金托管人除按法律法规要求披露信息外，也可着眼于为投资者决策提供有用信息的角度，</w:t>
      </w:r>
      <w:r>
        <w:t>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t xml:space="preserve"> </w:t>
      </w:r>
    </w:p>
    <w:p w14:paraId="1A12B44E" w14:textId="77777777" w:rsidR="00815853" w:rsidRDefault="009C15A0">
      <w:pPr>
        <w:ind w:left="475"/>
      </w:pPr>
      <w:r>
        <w:t>(</w:t>
      </w:r>
      <w:r>
        <w:t>十四</w:t>
      </w:r>
      <w:r>
        <w:t>)</w:t>
      </w:r>
      <w:r>
        <w:t>信息披露文件的存放与查阅</w:t>
      </w:r>
      <w:r>
        <w:t xml:space="preserve"> </w:t>
      </w:r>
    </w:p>
    <w:p w14:paraId="5A9BD333" w14:textId="77777777" w:rsidR="00815853" w:rsidRDefault="009C15A0">
      <w:pPr>
        <w:spacing w:after="5" w:line="369" w:lineRule="auto"/>
        <w:ind w:left="-15" w:right="116" w:firstLine="470"/>
        <w:jc w:val="both"/>
      </w:pPr>
      <w:r>
        <w:t>依法必须披露的信息发布后，基金管理人、基金托管人应当按照相关法律法规规定将信息置备于公司住所、基金上市交易的证券交易所，供社会公众查阅、复制。</w:t>
      </w:r>
      <w:r>
        <w:t xml:space="preserve"> </w:t>
      </w:r>
    </w:p>
    <w:p w14:paraId="27023494" w14:textId="77777777" w:rsidR="00815853" w:rsidRDefault="009C15A0">
      <w:pPr>
        <w:spacing w:after="0" w:line="259" w:lineRule="auto"/>
        <w:ind w:left="0" w:firstLine="0"/>
      </w:pPr>
      <w:r>
        <w:t xml:space="preserve"> </w:t>
      </w:r>
    </w:p>
    <w:p w14:paraId="1AA7DE92" w14:textId="77777777" w:rsidR="00815853" w:rsidRDefault="009C15A0">
      <w:pPr>
        <w:pStyle w:val="1"/>
        <w:ind w:right="125"/>
      </w:pPr>
      <w:bookmarkStart w:id="20" w:name="_Toc70345"/>
      <w:r>
        <w:t>二十一、基金合同的变更、终止与基金财产的清算</w:t>
      </w:r>
      <w:r>
        <w:rPr>
          <w:rFonts w:ascii="Times New Roman" w:eastAsia="Times New Roman" w:hAnsi="Times New Roman" w:cs="Times New Roman"/>
          <w:b/>
        </w:rPr>
        <w:t xml:space="preserve"> </w:t>
      </w:r>
      <w:bookmarkEnd w:id="20"/>
    </w:p>
    <w:p w14:paraId="3512417C" w14:textId="77777777" w:rsidR="00815853" w:rsidRDefault="009C15A0">
      <w:pPr>
        <w:ind w:left="475"/>
      </w:pPr>
      <w:r>
        <w:t>(</w:t>
      </w:r>
      <w:r>
        <w:t>一</w:t>
      </w:r>
      <w:r>
        <w:t>)</w:t>
      </w:r>
      <w:r>
        <w:t>基金合同的变更</w:t>
      </w:r>
      <w:r>
        <w:t xml:space="preserve"> </w:t>
      </w:r>
    </w:p>
    <w:p w14:paraId="1866FF9A" w14:textId="77777777" w:rsidR="00815853" w:rsidRDefault="009C15A0">
      <w:pPr>
        <w:spacing w:after="5" w:line="369" w:lineRule="auto"/>
        <w:ind w:left="-15" w:right="116" w:firstLine="470"/>
        <w:jc w:val="both"/>
      </w:pPr>
      <w:r>
        <w:t>1.</w:t>
      </w:r>
      <w:r>
        <w:t>基金合同变更内容对基金合同当事人权利、义务产生重大影响的，应召开基金份额持有人大会，以下基金合同变更的内容应经基金份额持有人大会决议同意：</w:t>
      </w:r>
      <w:r>
        <w:t xml:space="preserve"> </w:t>
      </w:r>
    </w:p>
    <w:p w14:paraId="42686A59" w14:textId="77777777" w:rsidR="00815853" w:rsidRDefault="009C15A0">
      <w:pPr>
        <w:ind w:left="475"/>
      </w:pPr>
      <w:r>
        <w:t>(1)</w:t>
      </w:r>
      <w:r>
        <w:t>转换基金运作方式，本基金依据本基金合同的约定转换运作方式的除外；</w:t>
      </w:r>
      <w:r>
        <w:t xml:space="preserve"> </w:t>
      </w:r>
    </w:p>
    <w:p w14:paraId="3AC4A309" w14:textId="77777777" w:rsidR="00815853" w:rsidRDefault="009C15A0">
      <w:pPr>
        <w:ind w:left="475"/>
      </w:pPr>
      <w:r>
        <w:t>(2)</w:t>
      </w:r>
      <w:r>
        <w:t>变更基金类别；</w:t>
      </w:r>
      <w:r>
        <w:t xml:space="preserve"> </w:t>
      </w:r>
    </w:p>
    <w:p w14:paraId="24AF6DC8" w14:textId="77777777" w:rsidR="00815853" w:rsidRDefault="009C15A0">
      <w:pPr>
        <w:spacing w:after="0" w:line="360" w:lineRule="auto"/>
        <w:ind w:left="0" w:firstLine="480"/>
      </w:pPr>
      <w:r>
        <w:t>(3)</w:t>
      </w:r>
      <w:r>
        <w:t>变更基金投资目标、投资范围或投资策略（法律法规、中国证监会和基金合同另有规定的除外）；</w:t>
      </w:r>
      <w:r>
        <w:t xml:space="preserve"> </w:t>
      </w:r>
    </w:p>
    <w:p w14:paraId="79135F81" w14:textId="77777777" w:rsidR="00815853" w:rsidRDefault="009C15A0">
      <w:pPr>
        <w:ind w:left="475"/>
      </w:pPr>
      <w:r>
        <w:t>(4)</w:t>
      </w:r>
      <w:r>
        <w:t>变更基金份额持有人大会程序；</w:t>
      </w:r>
      <w:r>
        <w:t xml:space="preserve"> </w:t>
      </w:r>
    </w:p>
    <w:p w14:paraId="7743CD7F" w14:textId="77777777" w:rsidR="00815853" w:rsidRDefault="009C15A0">
      <w:pPr>
        <w:ind w:left="475"/>
      </w:pPr>
      <w:r>
        <w:t>(5)</w:t>
      </w:r>
      <w:r>
        <w:t>更换基金管理人、基金托管人；</w:t>
      </w:r>
      <w:r>
        <w:t xml:space="preserve"> </w:t>
      </w:r>
    </w:p>
    <w:p w14:paraId="7F2F883B" w14:textId="77777777" w:rsidR="00815853" w:rsidRDefault="009C15A0">
      <w:pPr>
        <w:spacing w:after="0" w:line="360" w:lineRule="auto"/>
        <w:ind w:left="0" w:firstLine="480"/>
      </w:pPr>
      <w:r>
        <w:t>(6)</w:t>
      </w:r>
      <w:r>
        <w:t>提高基金管理人、基金托管人的报酬标准。但根据适用的相关规定提高该等报酬标准的除外；</w:t>
      </w:r>
      <w:r>
        <w:t xml:space="preserve"> </w:t>
      </w:r>
    </w:p>
    <w:p w14:paraId="5D8A2C74" w14:textId="77777777" w:rsidR="00815853" w:rsidRDefault="009C15A0">
      <w:pPr>
        <w:ind w:left="475"/>
      </w:pPr>
      <w:r>
        <w:t>(7)</w:t>
      </w:r>
      <w:r>
        <w:t>本</w:t>
      </w:r>
      <w:r>
        <w:t>基金与其他基金的合并；</w:t>
      </w:r>
      <w:r>
        <w:t xml:space="preserve"> </w:t>
      </w:r>
    </w:p>
    <w:p w14:paraId="18D84312" w14:textId="77777777" w:rsidR="00815853" w:rsidRDefault="009C15A0">
      <w:pPr>
        <w:ind w:left="475"/>
      </w:pPr>
      <w:r>
        <w:t>(8)</w:t>
      </w:r>
      <w:r>
        <w:t>封闭期内基金扩募；</w:t>
      </w:r>
      <w:r>
        <w:t xml:space="preserve">  </w:t>
      </w:r>
    </w:p>
    <w:p w14:paraId="3B91D6B7" w14:textId="77777777" w:rsidR="00815853" w:rsidRDefault="009C15A0">
      <w:pPr>
        <w:spacing w:after="0" w:line="360" w:lineRule="auto"/>
        <w:ind w:left="0" w:firstLine="480"/>
      </w:pPr>
      <w:r>
        <w:t>(9)</w:t>
      </w:r>
      <w:r>
        <w:t>终止基金上市，但因本基金不再具备上市条件而被深圳证券交易所终止上市的除外；</w:t>
      </w:r>
      <w:r>
        <w:t xml:space="preserve"> </w:t>
      </w:r>
    </w:p>
    <w:p w14:paraId="64E707C4" w14:textId="77777777" w:rsidR="00815853" w:rsidRDefault="009C15A0">
      <w:pPr>
        <w:ind w:left="475"/>
      </w:pPr>
      <w:r>
        <w:t>(10)</w:t>
      </w:r>
      <w:r>
        <w:t>对基金合同当事人权利、义务产生重大影响的其他事项；</w:t>
      </w:r>
      <w:r>
        <w:t xml:space="preserve"> </w:t>
      </w:r>
    </w:p>
    <w:p w14:paraId="0E21C984" w14:textId="77777777" w:rsidR="00815853" w:rsidRDefault="009C15A0">
      <w:pPr>
        <w:ind w:left="475"/>
      </w:pPr>
      <w:r>
        <w:t>(11)</w:t>
      </w:r>
      <w:r>
        <w:t>法律法规、基金合同或中国证监会规定的其他情形。</w:t>
      </w:r>
      <w:r>
        <w:t xml:space="preserve"> </w:t>
      </w:r>
    </w:p>
    <w:p w14:paraId="413C823A" w14:textId="77777777" w:rsidR="00815853" w:rsidRDefault="009C15A0">
      <w:pPr>
        <w:spacing w:after="0" w:line="360" w:lineRule="auto"/>
        <w:ind w:left="0" w:firstLine="480"/>
      </w:pPr>
      <w:r>
        <w:t>但出现下列情况时，可不经基金份额持有人大会决议，由基金管理人和基金托管人同意变更后公布，并报中国证监会备案：</w:t>
      </w:r>
      <w:r>
        <w:t xml:space="preserve"> </w:t>
      </w:r>
    </w:p>
    <w:p w14:paraId="495CCA87" w14:textId="77777777" w:rsidR="00815853" w:rsidRDefault="009C15A0">
      <w:pPr>
        <w:ind w:left="475"/>
      </w:pPr>
      <w:r>
        <w:t>(1)</w:t>
      </w:r>
      <w:r>
        <w:t>调低基金管理费、基金托管费和其他应由基金承担的费用；</w:t>
      </w:r>
      <w:r>
        <w:t xml:space="preserve"> </w:t>
      </w:r>
    </w:p>
    <w:p w14:paraId="07D2869F" w14:textId="77777777" w:rsidR="00815853" w:rsidRDefault="009C15A0">
      <w:pPr>
        <w:spacing w:after="0" w:line="360" w:lineRule="auto"/>
        <w:ind w:left="0" w:firstLine="480"/>
      </w:pPr>
      <w:r>
        <w:t>(2)</w:t>
      </w:r>
      <w:r>
        <w:t>在法律法规和本基金合同规定的范围内变更基金的申购费率、调低赎回费率、调低销售服务费率或变更收费方式；</w:t>
      </w:r>
      <w:r>
        <w:t xml:space="preserve"> </w:t>
      </w:r>
    </w:p>
    <w:p w14:paraId="3283329E" w14:textId="77777777" w:rsidR="00815853" w:rsidRDefault="009C15A0">
      <w:pPr>
        <w:ind w:left="475"/>
      </w:pPr>
      <w:r>
        <w:t>(3)</w:t>
      </w:r>
      <w:r>
        <w:t>因相应的法律法规发生变动必须对基金合同进行修改；</w:t>
      </w:r>
      <w:r>
        <w:t xml:space="preserve"> </w:t>
      </w:r>
    </w:p>
    <w:p w14:paraId="6E399B5B" w14:textId="77777777" w:rsidR="00815853" w:rsidRDefault="009C15A0">
      <w:pPr>
        <w:ind w:left="475"/>
      </w:pPr>
      <w:r>
        <w:t>(4)</w:t>
      </w:r>
      <w:r>
        <w:t>对基金合同的修改不涉及本基金合同当事人权利义务关系发生重大变化；</w:t>
      </w:r>
      <w:r>
        <w:t xml:space="preserve"> </w:t>
      </w:r>
    </w:p>
    <w:p w14:paraId="3309E899" w14:textId="77777777" w:rsidR="00815853" w:rsidRDefault="009C15A0">
      <w:pPr>
        <w:ind w:left="475"/>
      </w:pPr>
      <w:r>
        <w:t>(5)</w:t>
      </w:r>
      <w:r>
        <w:t>基金合同的修改对基金份额持有人利益无实质性不利影响；</w:t>
      </w:r>
      <w:r>
        <w:t xml:space="preserve"> </w:t>
      </w:r>
    </w:p>
    <w:p w14:paraId="1E2CF6D9" w14:textId="77777777" w:rsidR="00815853" w:rsidRDefault="009C15A0">
      <w:pPr>
        <w:ind w:left="475"/>
      </w:pPr>
      <w:r>
        <w:t>(6)</w:t>
      </w:r>
      <w:r>
        <w:t>调整基金份额类别设置；</w:t>
      </w:r>
      <w:r>
        <w:t xml:space="preserve"> </w:t>
      </w:r>
    </w:p>
    <w:p w14:paraId="3E069E53" w14:textId="77777777" w:rsidR="00815853" w:rsidRDefault="009C15A0">
      <w:pPr>
        <w:spacing w:after="0" w:line="360" w:lineRule="auto"/>
        <w:ind w:left="0" w:firstLine="480"/>
      </w:pPr>
      <w:r>
        <w:t>(7)</w:t>
      </w:r>
      <w:r>
        <w:t>按照法律法规或本基金合同规定不需召开基金份额持有人大会的其他情形。</w:t>
      </w:r>
      <w:r>
        <w:t xml:space="preserve"> </w:t>
      </w:r>
    </w:p>
    <w:p w14:paraId="1EF4B889" w14:textId="77777777" w:rsidR="00815853" w:rsidRDefault="009C15A0">
      <w:pPr>
        <w:spacing w:after="0" w:line="366" w:lineRule="auto"/>
        <w:ind w:left="0" w:right="119" w:firstLine="480"/>
      </w:pPr>
      <w:r>
        <w:t>2.</w:t>
      </w:r>
      <w:r>
        <w:t>关于变更基金合同的基金份额持有人大会决议应报中国证监会核准或备案，并于中国证监会核准或出具无异议意见后生效执行，并自生效之日起</w:t>
      </w:r>
      <w:r>
        <w:t xml:space="preserve"> 2 </w:t>
      </w:r>
      <w:r>
        <w:t>日内在至少一种指定媒介公告。</w:t>
      </w:r>
      <w:r>
        <w:t xml:space="preserve"> (</w:t>
      </w:r>
      <w:r>
        <w:t>二</w:t>
      </w:r>
      <w:r>
        <w:t>)</w:t>
      </w:r>
      <w:r>
        <w:t>本基金合同的终止</w:t>
      </w:r>
      <w:r>
        <w:t xml:space="preserve"> </w:t>
      </w:r>
    </w:p>
    <w:p w14:paraId="2D582634" w14:textId="77777777" w:rsidR="00815853" w:rsidRDefault="009C15A0">
      <w:pPr>
        <w:spacing w:after="31"/>
        <w:ind w:left="475"/>
      </w:pPr>
      <w:r>
        <w:t>有下列情形之一的，本基金合同将终止：</w:t>
      </w:r>
      <w:r>
        <w:t xml:space="preserve"> </w:t>
      </w:r>
    </w:p>
    <w:p w14:paraId="29BE68D7" w14:textId="77777777" w:rsidR="00815853" w:rsidRDefault="009C15A0">
      <w:pPr>
        <w:spacing w:after="31"/>
        <w:ind w:left="475"/>
      </w:pPr>
      <w:r>
        <w:t>1.</w:t>
      </w:r>
      <w:r>
        <w:t>基金份额持有人大会决定终止的；</w:t>
      </w:r>
      <w:r>
        <w:t xml:space="preserve"> </w:t>
      </w:r>
    </w:p>
    <w:p w14:paraId="08C8D2AE" w14:textId="77777777" w:rsidR="00815853" w:rsidRDefault="009C15A0">
      <w:pPr>
        <w:spacing w:after="23"/>
        <w:ind w:left="0" w:firstLine="480"/>
      </w:pPr>
      <w:r>
        <w:t>2.</w:t>
      </w:r>
      <w:r>
        <w:t>基金管理人因解散、破产、撤销等事由，不能继续担任基金管理人的职务，而在</w:t>
      </w:r>
      <w:r>
        <w:t>6</w:t>
      </w:r>
      <w:r>
        <w:t>个月内无其他适当的基金管理公司承接其原有权利义务；</w:t>
      </w:r>
      <w:r>
        <w:t xml:space="preserve"> </w:t>
      </w:r>
    </w:p>
    <w:p w14:paraId="1B471722" w14:textId="77777777" w:rsidR="00815853" w:rsidRDefault="009C15A0">
      <w:pPr>
        <w:spacing w:after="23"/>
        <w:ind w:left="0" w:firstLine="480"/>
      </w:pPr>
      <w:r>
        <w:t>3.</w:t>
      </w:r>
      <w:r>
        <w:t>基金托管人因解散、破产、撤销等事由，不能继续担任基金托管人的职务，而在</w:t>
      </w:r>
      <w:r>
        <w:t>6</w:t>
      </w:r>
      <w:r>
        <w:t>个月内无其他适当的托管机构承接其原有权利</w:t>
      </w:r>
      <w:r>
        <w:t>义务；</w:t>
      </w:r>
      <w:r>
        <w:t xml:space="preserve"> </w:t>
      </w:r>
    </w:p>
    <w:p w14:paraId="114F367E" w14:textId="77777777" w:rsidR="00815853" w:rsidRDefault="009C15A0">
      <w:pPr>
        <w:spacing w:after="31"/>
        <w:ind w:left="475"/>
      </w:pPr>
      <w:r>
        <w:t>4.</w:t>
      </w:r>
      <w:r>
        <w:t>连续</w:t>
      </w:r>
      <w:r>
        <w:t>90</w:t>
      </w:r>
      <w:r>
        <w:t>个工作日基金份额持有人少于</w:t>
      </w:r>
      <w:r>
        <w:t>200</w:t>
      </w:r>
      <w:r>
        <w:t>人；</w:t>
      </w:r>
      <w:r>
        <w:t xml:space="preserve">  </w:t>
      </w:r>
    </w:p>
    <w:p w14:paraId="26EA29A9" w14:textId="77777777" w:rsidR="00815853" w:rsidRDefault="009C15A0">
      <w:pPr>
        <w:spacing w:after="31"/>
        <w:ind w:left="475"/>
      </w:pPr>
      <w:r>
        <w:t>5.</w:t>
      </w:r>
      <w:r>
        <w:t>连续</w:t>
      </w:r>
      <w:r>
        <w:t>90</w:t>
      </w:r>
      <w:r>
        <w:t>个工作日基金资产净值少于</w:t>
      </w:r>
      <w:r>
        <w:t>3000</w:t>
      </w:r>
      <w:r>
        <w:t>万元；</w:t>
      </w:r>
      <w:r>
        <w:t xml:space="preserve">  </w:t>
      </w:r>
    </w:p>
    <w:p w14:paraId="004D007B" w14:textId="77777777" w:rsidR="00815853" w:rsidRDefault="009C15A0">
      <w:pPr>
        <w:spacing w:after="23"/>
        <w:ind w:left="0" w:firstLine="480"/>
      </w:pPr>
      <w:r>
        <w:t>6.</w:t>
      </w:r>
      <w:r>
        <w:t>连续</w:t>
      </w:r>
      <w:r>
        <w:t>90</w:t>
      </w:r>
      <w:r>
        <w:t>个工作日本基金前十大基金份额持有人持有本基金</w:t>
      </w:r>
      <w:r>
        <w:t>90%</w:t>
      </w:r>
      <w:r>
        <w:t>以上的基金份额；</w:t>
      </w:r>
      <w:r>
        <w:t xml:space="preserve"> </w:t>
      </w:r>
    </w:p>
    <w:p w14:paraId="2518181F" w14:textId="77777777" w:rsidR="00815853" w:rsidRDefault="009C15A0">
      <w:pPr>
        <w:spacing w:after="31"/>
        <w:ind w:left="475"/>
      </w:pPr>
      <w:r>
        <w:t>7.</w:t>
      </w:r>
      <w:r>
        <w:t>《基金合同》约定的其他情形或中国证监会规定的其他情况。</w:t>
      </w:r>
      <w:r>
        <w:t xml:space="preserve"> </w:t>
      </w:r>
    </w:p>
    <w:p w14:paraId="286221E6" w14:textId="77777777" w:rsidR="00815853" w:rsidRDefault="009C15A0">
      <w:pPr>
        <w:spacing w:after="31"/>
        <w:ind w:left="475"/>
      </w:pPr>
      <w:r>
        <w:t>(</w:t>
      </w:r>
      <w:r>
        <w:t>三</w:t>
      </w:r>
      <w:r>
        <w:t>)</w:t>
      </w:r>
      <w:r>
        <w:t>基金财产的清算</w:t>
      </w:r>
      <w:r>
        <w:t xml:space="preserve"> </w:t>
      </w:r>
    </w:p>
    <w:p w14:paraId="57BB451A" w14:textId="77777777" w:rsidR="00815853" w:rsidRDefault="009C15A0">
      <w:pPr>
        <w:spacing w:after="32"/>
        <w:ind w:left="475"/>
      </w:pPr>
      <w:r>
        <w:t>1.</w:t>
      </w:r>
      <w:r>
        <w:t>基金财产清算组</w:t>
      </w:r>
      <w:r>
        <w:t xml:space="preserve"> </w:t>
      </w:r>
    </w:p>
    <w:p w14:paraId="4656DA66" w14:textId="77777777" w:rsidR="00815853" w:rsidRDefault="009C15A0">
      <w:pPr>
        <w:spacing w:after="23"/>
        <w:ind w:left="0" w:firstLine="480"/>
      </w:pPr>
      <w:r>
        <w:t>(1)</w:t>
      </w:r>
      <w:r>
        <w:t>基金合同终止时，成立基金财产清算组，基金财产清算组在中国证监会的监督下进行基金清算。</w:t>
      </w:r>
      <w:r>
        <w:t xml:space="preserve"> </w:t>
      </w:r>
    </w:p>
    <w:p w14:paraId="0D0560BC" w14:textId="77777777" w:rsidR="00815853" w:rsidRDefault="009C15A0">
      <w:pPr>
        <w:spacing w:after="23"/>
        <w:ind w:left="0" w:firstLine="480"/>
      </w:pPr>
      <w:r>
        <w:t>(2)</w:t>
      </w:r>
      <w:r>
        <w:t>基金财产清算组成员由基金管理人、基金托管人、具有从事证券、期货相关业务资格的注册会计师、律师以及中国证</w:t>
      </w:r>
      <w:r>
        <w:t>监会指定的人员组成。基金财产清算组可以聘用必要的工作人员。</w:t>
      </w:r>
      <w:r>
        <w:t xml:space="preserve"> </w:t>
      </w:r>
    </w:p>
    <w:p w14:paraId="225CD26F" w14:textId="77777777" w:rsidR="00815853" w:rsidRDefault="009C15A0">
      <w:pPr>
        <w:spacing w:after="68"/>
        <w:ind w:left="0" w:firstLine="480"/>
      </w:pPr>
      <w:r>
        <w:t>(3)</w:t>
      </w:r>
      <w:r>
        <w:t>基金财产清算组负责基金财产的保管、清理、估价、变现和分配。基金财产清算组可以依法进行必要的民事活动。</w:t>
      </w:r>
      <w:r>
        <w:t xml:space="preserve"> </w:t>
      </w:r>
    </w:p>
    <w:p w14:paraId="5E01A066" w14:textId="77777777" w:rsidR="00815853" w:rsidRDefault="009C15A0">
      <w:pPr>
        <w:ind w:left="475"/>
      </w:pPr>
      <w:r>
        <w:t>2.</w:t>
      </w:r>
      <w:r>
        <w:t>基金财产清算程序</w:t>
      </w:r>
      <w:r>
        <w:t xml:space="preserve"> </w:t>
      </w:r>
    </w:p>
    <w:p w14:paraId="7F734C1B" w14:textId="77777777" w:rsidR="00815853" w:rsidRDefault="009C15A0">
      <w:pPr>
        <w:spacing w:after="11" w:line="365" w:lineRule="auto"/>
        <w:ind w:left="0" w:firstLine="480"/>
      </w:pPr>
      <w:r>
        <w:t>基金合同终止，应当按法律法规和本基金合同的有关规定对基金财产进行清算。基金财产清算程序主要包括：</w:t>
      </w:r>
      <w:r>
        <w:rPr>
          <w:rFonts w:ascii="Times New Roman" w:eastAsia="Times New Roman" w:hAnsi="Times New Roman" w:cs="Times New Roman"/>
        </w:rPr>
        <w:t xml:space="preserve"> </w:t>
      </w:r>
    </w:p>
    <w:p w14:paraId="053BACF6" w14:textId="77777777" w:rsidR="00815853" w:rsidRDefault="009C15A0">
      <w:pPr>
        <w:ind w:left="475"/>
      </w:pPr>
      <w:r>
        <w:t>(1)</w:t>
      </w:r>
      <w:r>
        <w:t>基金合同终止后，发布基金财产清算公告；</w:t>
      </w:r>
      <w:r>
        <w:t xml:space="preserve"> </w:t>
      </w:r>
    </w:p>
    <w:p w14:paraId="5D67044D" w14:textId="77777777" w:rsidR="00815853" w:rsidRDefault="009C15A0">
      <w:pPr>
        <w:ind w:left="475"/>
      </w:pPr>
      <w:r>
        <w:t>(2)</w:t>
      </w:r>
      <w:r>
        <w:t>基金合同终止时，由基金财产清算组统一接管基金财产；</w:t>
      </w:r>
      <w:r>
        <w:t xml:space="preserve"> </w:t>
      </w:r>
    </w:p>
    <w:p w14:paraId="541CDAE2" w14:textId="77777777" w:rsidR="00815853" w:rsidRDefault="009C15A0">
      <w:pPr>
        <w:ind w:left="475"/>
      </w:pPr>
      <w:r>
        <w:t>(3)</w:t>
      </w:r>
      <w:r>
        <w:t>对基金财产进行清理和确认；</w:t>
      </w:r>
      <w:r>
        <w:t xml:space="preserve"> </w:t>
      </w:r>
    </w:p>
    <w:p w14:paraId="7205F2EE" w14:textId="77777777" w:rsidR="00815853" w:rsidRDefault="009C15A0">
      <w:pPr>
        <w:ind w:left="475"/>
      </w:pPr>
      <w:r>
        <w:t>(4)</w:t>
      </w:r>
      <w:r>
        <w:t>对基金财产进行估价和变现；</w:t>
      </w:r>
      <w:r>
        <w:t xml:space="preserve"> </w:t>
      </w:r>
    </w:p>
    <w:p w14:paraId="694584B4" w14:textId="77777777" w:rsidR="00815853" w:rsidRDefault="009C15A0">
      <w:pPr>
        <w:ind w:left="475"/>
      </w:pPr>
      <w:r>
        <w:t>(5)</w:t>
      </w:r>
      <w:r>
        <w:t>聘请会计师事务所对清算报告进行审计；</w:t>
      </w:r>
      <w:r>
        <w:t xml:space="preserve"> </w:t>
      </w:r>
    </w:p>
    <w:p w14:paraId="2B00CB21" w14:textId="77777777" w:rsidR="00815853" w:rsidRDefault="009C15A0">
      <w:pPr>
        <w:ind w:left="475"/>
      </w:pPr>
      <w:r>
        <w:t>(6)</w:t>
      </w:r>
      <w:r>
        <w:t>聘请律师事务所出具法律意见书；</w:t>
      </w:r>
      <w:r>
        <w:t xml:space="preserve"> </w:t>
      </w:r>
    </w:p>
    <w:p w14:paraId="587D6D61" w14:textId="77777777" w:rsidR="00815853" w:rsidRDefault="009C15A0">
      <w:pPr>
        <w:ind w:left="475"/>
      </w:pPr>
      <w:r>
        <w:t>(7)</w:t>
      </w:r>
      <w:r>
        <w:t>将基金财产清算结果报告中国证监会；</w:t>
      </w:r>
      <w:r>
        <w:t xml:space="preserve"> </w:t>
      </w:r>
    </w:p>
    <w:p w14:paraId="5EDA0B83" w14:textId="77777777" w:rsidR="00815853" w:rsidRDefault="009C15A0">
      <w:pPr>
        <w:ind w:left="475"/>
      </w:pPr>
      <w:r>
        <w:t>(8)</w:t>
      </w:r>
      <w:r>
        <w:t>参加与基金财产有关的民事诉讼；</w:t>
      </w:r>
      <w:r>
        <w:t xml:space="preserve"> </w:t>
      </w:r>
    </w:p>
    <w:p w14:paraId="6DF8824B" w14:textId="77777777" w:rsidR="00815853" w:rsidRDefault="009C15A0">
      <w:pPr>
        <w:ind w:left="475"/>
      </w:pPr>
      <w:r>
        <w:t>(9)</w:t>
      </w:r>
      <w:r>
        <w:t>公布基金财产清算结果；</w:t>
      </w:r>
      <w:r>
        <w:t xml:space="preserve"> </w:t>
      </w:r>
    </w:p>
    <w:p w14:paraId="71AB720D" w14:textId="77777777" w:rsidR="00815853" w:rsidRDefault="009C15A0">
      <w:pPr>
        <w:ind w:left="475"/>
      </w:pPr>
      <w:r>
        <w:t>(10)</w:t>
      </w:r>
      <w:r>
        <w:t>对基金剩余财产进行分配。</w:t>
      </w:r>
      <w:r>
        <w:t xml:space="preserve"> </w:t>
      </w:r>
    </w:p>
    <w:p w14:paraId="594351D6" w14:textId="77777777" w:rsidR="00815853" w:rsidRDefault="009C15A0">
      <w:pPr>
        <w:ind w:left="475"/>
      </w:pPr>
      <w:r>
        <w:t>3.</w:t>
      </w:r>
      <w:r>
        <w:t>清算费用</w:t>
      </w:r>
      <w:r>
        <w:t xml:space="preserve"> </w:t>
      </w:r>
    </w:p>
    <w:p w14:paraId="06A754FD" w14:textId="77777777" w:rsidR="00815853" w:rsidRDefault="009C15A0">
      <w:pPr>
        <w:spacing w:after="0" w:line="360" w:lineRule="auto"/>
        <w:ind w:left="0" w:firstLine="480"/>
      </w:pPr>
      <w:r>
        <w:t>清算费用是指基金财产清算组在进行基金财产清算过程中发生的所有合理费用，清算费用由基金财产清算组优先从基金财产中支付。</w:t>
      </w:r>
      <w:r>
        <w:t xml:space="preserve"> </w:t>
      </w:r>
    </w:p>
    <w:p w14:paraId="5C742402" w14:textId="77777777" w:rsidR="00815853" w:rsidRDefault="009C15A0">
      <w:pPr>
        <w:ind w:left="475"/>
      </w:pPr>
      <w:r>
        <w:t>4.</w:t>
      </w:r>
      <w:r>
        <w:t>基金财产按下列顺序清偿：</w:t>
      </w:r>
      <w:r>
        <w:t xml:space="preserve"> </w:t>
      </w:r>
    </w:p>
    <w:p w14:paraId="6E96401C" w14:textId="77777777" w:rsidR="00815853" w:rsidRDefault="009C15A0">
      <w:pPr>
        <w:ind w:left="475"/>
      </w:pPr>
      <w:r>
        <w:t>(1)</w:t>
      </w:r>
      <w:r>
        <w:t>支付清算费用；</w:t>
      </w:r>
      <w:r>
        <w:t xml:space="preserve"> </w:t>
      </w:r>
    </w:p>
    <w:p w14:paraId="152654C8" w14:textId="77777777" w:rsidR="00815853" w:rsidRDefault="009C15A0">
      <w:pPr>
        <w:ind w:left="475"/>
      </w:pPr>
      <w:r>
        <w:t>(2)</w:t>
      </w:r>
      <w:r>
        <w:t>交纳所欠税款；</w:t>
      </w:r>
      <w:r>
        <w:t xml:space="preserve"> </w:t>
      </w:r>
    </w:p>
    <w:p w14:paraId="7A8F31A1" w14:textId="77777777" w:rsidR="00815853" w:rsidRDefault="009C15A0">
      <w:pPr>
        <w:ind w:left="475"/>
      </w:pPr>
      <w:r>
        <w:t>(3)</w:t>
      </w:r>
      <w:r>
        <w:t>清偿基金债务；</w:t>
      </w:r>
      <w:r>
        <w:t xml:space="preserve"> </w:t>
      </w:r>
    </w:p>
    <w:p w14:paraId="626FD76F" w14:textId="77777777" w:rsidR="00815853" w:rsidRDefault="009C15A0">
      <w:pPr>
        <w:ind w:left="475"/>
      </w:pPr>
      <w:r>
        <w:t>(4)</w:t>
      </w:r>
      <w:r>
        <w:t>按基金份额持有人持有的基金份额比例</w:t>
      </w:r>
      <w:r>
        <w:t>进行分配。</w:t>
      </w:r>
      <w:r>
        <w:t xml:space="preserve"> </w:t>
      </w:r>
    </w:p>
    <w:p w14:paraId="77A8B787" w14:textId="77777777" w:rsidR="00815853" w:rsidRDefault="009C15A0">
      <w:pPr>
        <w:ind w:left="475"/>
      </w:pPr>
      <w:r>
        <w:t>基金财产未按前款</w:t>
      </w:r>
      <w:r>
        <w:t>(1)</w:t>
      </w:r>
      <w:r>
        <w:t>－</w:t>
      </w:r>
      <w:r>
        <w:t>(3)</w:t>
      </w:r>
      <w:r>
        <w:t>项规定清偿前，不分配给基金份额持有人。</w:t>
      </w:r>
      <w:r>
        <w:t xml:space="preserve"> </w:t>
      </w:r>
    </w:p>
    <w:p w14:paraId="1E95C010" w14:textId="77777777" w:rsidR="00815853" w:rsidRDefault="009C15A0">
      <w:pPr>
        <w:ind w:left="475"/>
      </w:pPr>
      <w:r>
        <w:t>5.</w:t>
      </w:r>
      <w:r>
        <w:t>基金财产清算的公告</w:t>
      </w:r>
      <w:r>
        <w:t xml:space="preserve"> </w:t>
      </w:r>
    </w:p>
    <w:p w14:paraId="71F5EFC4" w14:textId="77777777" w:rsidR="00815853" w:rsidRDefault="009C15A0">
      <w:pPr>
        <w:spacing w:after="0" w:line="366" w:lineRule="auto"/>
        <w:ind w:left="0" w:firstLine="480"/>
      </w:pPr>
      <w:r>
        <w:t>基金财产清算公告于基金合同终止并报中国证监会备案后</w:t>
      </w:r>
      <w:r>
        <w:t xml:space="preserve"> 5 </w:t>
      </w:r>
      <w:r>
        <w:t>个工作日内由基金财产清算组公告；清算过程中的有关重大事项须及时公告；基金财产清算结果经具有证券、期货相关业务资格的会计师事务所审计，律师事务所出具法律意见书后，由基金财产清算组报中国证监会备案并公告。</w:t>
      </w:r>
      <w:r>
        <w:t xml:space="preserve"> </w:t>
      </w:r>
    </w:p>
    <w:p w14:paraId="02FC16C3" w14:textId="77777777" w:rsidR="00815853" w:rsidRDefault="009C15A0">
      <w:pPr>
        <w:ind w:left="475"/>
      </w:pPr>
      <w:r>
        <w:t>6.</w:t>
      </w:r>
      <w:r>
        <w:t>基金财产清算账册及文件的保存</w:t>
      </w:r>
      <w:r>
        <w:t xml:space="preserve"> </w:t>
      </w:r>
    </w:p>
    <w:p w14:paraId="1C01E154" w14:textId="77777777" w:rsidR="00815853" w:rsidRDefault="009C15A0">
      <w:pPr>
        <w:ind w:left="475"/>
      </w:pPr>
      <w:r>
        <w:t>基金财产清算账册及有关文件由基金托管人保存</w:t>
      </w:r>
      <w:r>
        <w:t>15</w:t>
      </w:r>
      <w:r>
        <w:t>年以上。</w:t>
      </w:r>
      <w:r>
        <w:t xml:space="preserve"> </w:t>
      </w:r>
    </w:p>
    <w:p w14:paraId="0F2E069F" w14:textId="77777777" w:rsidR="00815853" w:rsidRDefault="009C15A0">
      <w:pPr>
        <w:spacing w:after="0" w:line="259" w:lineRule="auto"/>
        <w:ind w:left="0" w:firstLine="0"/>
      </w:pPr>
      <w:r>
        <w:t xml:space="preserve"> </w:t>
      </w:r>
    </w:p>
    <w:p w14:paraId="73C0C798" w14:textId="77777777" w:rsidR="00815853" w:rsidRDefault="009C15A0">
      <w:pPr>
        <w:pStyle w:val="1"/>
        <w:ind w:right="123"/>
      </w:pPr>
      <w:bookmarkStart w:id="21" w:name="_Toc70346"/>
      <w:r>
        <w:t>二十二、违约责任</w:t>
      </w:r>
      <w:r>
        <w:rPr>
          <w:rFonts w:ascii="Times New Roman" w:eastAsia="Times New Roman" w:hAnsi="Times New Roman" w:cs="Times New Roman"/>
          <w:b/>
        </w:rPr>
        <w:t xml:space="preserve"> </w:t>
      </w:r>
      <w:bookmarkEnd w:id="21"/>
    </w:p>
    <w:p w14:paraId="45B5F726" w14:textId="77777777" w:rsidR="00815853" w:rsidRDefault="009C15A0">
      <w:pPr>
        <w:spacing w:after="0" w:line="360" w:lineRule="auto"/>
        <w:ind w:left="0" w:firstLine="480"/>
      </w:pPr>
      <w:r>
        <w:t>(</w:t>
      </w:r>
      <w:r>
        <w:t>一</w:t>
      </w:r>
      <w:r>
        <w:t>)</w:t>
      </w:r>
      <w:r>
        <w:t>基金管理人、基金托管人在履行各自职责的过程中，违反《基金法》规定或者本基金合同约定，给基金财产或者基金份额持有人造成损害的，应当分别对各自的行为依法承担赔偿责任；因共同行为给基金财产或者基金份额持有人造成损害的，应当承担连带赔偿责任。但是发生下列情况的，当事人可以免责：</w:t>
      </w:r>
      <w:r>
        <w:t xml:space="preserve"> </w:t>
      </w:r>
    </w:p>
    <w:p w14:paraId="70D73A0E" w14:textId="77777777" w:rsidR="00815853" w:rsidRDefault="009C15A0">
      <w:pPr>
        <w:ind w:left="475"/>
      </w:pPr>
      <w:r>
        <w:t>1.</w:t>
      </w:r>
      <w:r>
        <w:t>不可抗力；</w:t>
      </w:r>
      <w:r>
        <w:t xml:space="preserve"> </w:t>
      </w:r>
    </w:p>
    <w:p w14:paraId="0BDB0F58" w14:textId="77777777" w:rsidR="00815853" w:rsidRDefault="009C15A0">
      <w:pPr>
        <w:spacing w:after="0" w:line="360" w:lineRule="auto"/>
        <w:ind w:left="0" w:firstLine="480"/>
      </w:pPr>
      <w:r>
        <w:t>2.</w:t>
      </w:r>
      <w:r>
        <w:t>基金管理人和</w:t>
      </w:r>
      <w:r>
        <w:t>/</w:t>
      </w:r>
      <w:r>
        <w:t>或基金托管人按照当时有效的法律法规或中国证监会的规定作为或不作为而造成的损失等；</w:t>
      </w:r>
      <w:r>
        <w:t xml:space="preserve"> </w:t>
      </w:r>
    </w:p>
    <w:p w14:paraId="6DE857F1" w14:textId="77777777" w:rsidR="00815853" w:rsidRDefault="009C15A0">
      <w:pPr>
        <w:spacing w:after="0" w:line="360" w:lineRule="auto"/>
        <w:ind w:left="0" w:firstLine="480"/>
      </w:pPr>
      <w:r>
        <w:t>3.</w:t>
      </w:r>
      <w:r>
        <w:t>基金管理人由于按照基金合同规定的投资原则行使或不行使其投资权而造成的损失等。</w:t>
      </w:r>
      <w:r>
        <w:t xml:space="preserve"> </w:t>
      </w:r>
    </w:p>
    <w:p w14:paraId="0582A281" w14:textId="77777777" w:rsidR="00815853" w:rsidRDefault="009C15A0">
      <w:pPr>
        <w:spacing w:after="0" w:line="360" w:lineRule="auto"/>
        <w:ind w:left="0" w:firstLine="480"/>
      </w:pPr>
      <w:r>
        <w:t>(</w:t>
      </w:r>
      <w:r>
        <w:t>二</w:t>
      </w:r>
      <w:r>
        <w:t>)</w:t>
      </w:r>
      <w:r>
        <w:t>基金合同当事人违反基金合同，</w:t>
      </w:r>
      <w:r>
        <w:t>给其他当事人造成经济损失的，应当对直接损失承担赔偿责任。在发生一方或多方违约的情况下，基金合同能继续履行的，应当继续履行。</w:t>
      </w:r>
      <w:r>
        <w:t xml:space="preserve"> </w:t>
      </w:r>
    </w:p>
    <w:p w14:paraId="7FA0DC57" w14:textId="77777777" w:rsidR="00815853" w:rsidRDefault="009C15A0">
      <w:pPr>
        <w:spacing w:after="0" w:line="360" w:lineRule="auto"/>
        <w:ind w:left="0" w:firstLine="480"/>
      </w:pPr>
      <w:r>
        <w:t>(</w:t>
      </w:r>
      <w:r>
        <w:t>三</w:t>
      </w:r>
      <w:r>
        <w:t>)</w:t>
      </w:r>
      <w:r>
        <w:t>本基金合同一方当事人造成违约后，其他当事人应当采取适当措施防止损失的扩大；没有采取适当措施致使损失扩大的，不得就扩大的损失要求赔偿。守约方因防止损失扩大而支出的合理费用由违约方承担。</w:t>
      </w:r>
      <w:r>
        <w:t xml:space="preserve"> </w:t>
      </w:r>
    </w:p>
    <w:p w14:paraId="5931FF9F" w14:textId="77777777" w:rsidR="00815853" w:rsidRDefault="009C15A0">
      <w:pPr>
        <w:spacing w:after="0" w:line="360" w:lineRule="auto"/>
        <w:ind w:left="0" w:firstLine="480"/>
      </w:pPr>
      <w:r>
        <w:t>(</w:t>
      </w:r>
      <w:r>
        <w:t>四</w:t>
      </w:r>
      <w:r>
        <w:t>)</w:t>
      </w:r>
      <w:r>
        <w:t>因一方当事人违约而导致其他当事人损失的，基金份额持有人应先于其他受损方获得赔偿。</w:t>
      </w:r>
      <w:r>
        <w:t xml:space="preserve"> </w:t>
      </w:r>
    </w:p>
    <w:p w14:paraId="6E286714" w14:textId="77777777" w:rsidR="00815853" w:rsidRDefault="009C15A0">
      <w:pPr>
        <w:spacing w:after="5" w:line="369" w:lineRule="auto"/>
        <w:ind w:left="-15" w:right="116" w:firstLine="470"/>
        <w:jc w:val="both"/>
      </w:pPr>
      <w:r>
        <w:t>(</w:t>
      </w:r>
      <w:r>
        <w:t>五</w:t>
      </w:r>
      <w:r>
        <w:t>)</w:t>
      </w:r>
      <w:r>
        <w:t>由于基金管理人、基金托管人不可控制的因素导致业务出现差错，基金管理人和基金托管人虽然已经采取必要、</w:t>
      </w:r>
      <w:r>
        <w:t>适当、合理的措施进行检查，但是未能发现错误的，由此造成基金财产或投资人损失，基金管理人和基金托管人免除赔偿责任。但是基金管理人和基金托管人应积极采取必要的措施消除由此造成的影响。</w:t>
      </w:r>
      <w:r>
        <w:t xml:space="preserve"> </w:t>
      </w:r>
    </w:p>
    <w:p w14:paraId="1F074ED2" w14:textId="77777777" w:rsidR="00815853" w:rsidRDefault="009C15A0">
      <w:pPr>
        <w:pStyle w:val="1"/>
      </w:pPr>
      <w:bookmarkStart w:id="22" w:name="_Toc70347"/>
      <w:r>
        <w:t>二十三、争议的处理</w:t>
      </w:r>
      <w:r>
        <w:rPr>
          <w:rFonts w:ascii="Times New Roman" w:eastAsia="Times New Roman" w:hAnsi="Times New Roman" w:cs="Times New Roman"/>
          <w:b/>
        </w:rPr>
        <w:t xml:space="preserve"> </w:t>
      </w:r>
      <w:bookmarkEnd w:id="22"/>
    </w:p>
    <w:p w14:paraId="76679F22" w14:textId="77777777" w:rsidR="00815853" w:rsidRDefault="009C15A0">
      <w:pPr>
        <w:spacing w:after="0" w:line="360" w:lineRule="auto"/>
        <w:ind w:left="0" w:firstLine="480"/>
      </w:pPr>
      <w:r>
        <w:t>对于因基金合同的订立、内容、履行和解释或与基金合同有关的争议，基金合同当事人应尽量通过协商、调解途径解决。不愿或者不能通过协商、调解解决的，任何一方均有权将争议提交中国国际经济贸易仲裁委员会，按照中国国际经济贸易仲裁委员会届时有效的仲裁规则进行仲裁。仲裁地点为北京市。仲裁裁决是终局的，对各方当事人均有约束力</w:t>
      </w:r>
      <w:r>
        <w:t>，仲裁费用由败诉方承担。</w:t>
      </w:r>
      <w:r>
        <w:t xml:space="preserve"> </w:t>
      </w:r>
    </w:p>
    <w:p w14:paraId="0050DB2F" w14:textId="77777777" w:rsidR="00815853" w:rsidRDefault="009C15A0">
      <w:pPr>
        <w:spacing w:after="0" w:line="360" w:lineRule="auto"/>
        <w:ind w:left="0" w:firstLine="480"/>
      </w:pPr>
      <w:r>
        <w:t>争议处理期间，基金合同当事人应恪守各自的职责，继续忠实、勤勉、尽责地履行基金合同规定的义务，维护基金份额持有人的合法权益。</w:t>
      </w:r>
      <w:r>
        <w:t xml:space="preserve"> </w:t>
      </w:r>
    </w:p>
    <w:p w14:paraId="38F5490E" w14:textId="77777777" w:rsidR="00815853" w:rsidRDefault="009C15A0">
      <w:pPr>
        <w:ind w:left="475"/>
      </w:pPr>
      <w:r>
        <w:t>本基金合同受中国法律管辖。</w:t>
      </w:r>
      <w:r>
        <w:t xml:space="preserve"> </w:t>
      </w:r>
    </w:p>
    <w:p w14:paraId="350073A8" w14:textId="77777777" w:rsidR="00815853" w:rsidRDefault="009C15A0">
      <w:pPr>
        <w:spacing w:after="0" w:line="259" w:lineRule="auto"/>
        <w:ind w:left="0" w:firstLine="0"/>
      </w:pPr>
      <w:r>
        <w:t xml:space="preserve"> </w:t>
      </w:r>
      <w:r>
        <w:br w:type="page"/>
      </w:r>
    </w:p>
    <w:p w14:paraId="6D61C686" w14:textId="77777777" w:rsidR="00815853" w:rsidRDefault="009C15A0">
      <w:pPr>
        <w:pStyle w:val="1"/>
      </w:pPr>
      <w:bookmarkStart w:id="23" w:name="_Toc70348"/>
      <w:r>
        <w:t>二十四、基金合同的效力</w:t>
      </w:r>
      <w:r>
        <w:rPr>
          <w:rFonts w:ascii="Times New Roman" w:eastAsia="Times New Roman" w:hAnsi="Times New Roman" w:cs="Times New Roman"/>
          <w:b/>
        </w:rPr>
        <w:t xml:space="preserve"> </w:t>
      </w:r>
      <w:bookmarkEnd w:id="23"/>
    </w:p>
    <w:p w14:paraId="5B0A025B" w14:textId="77777777" w:rsidR="00815853" w:rsidRDefault="009C15A0">
      <w:pPr>
        <w:spacing w:after="0" w:line="360" w:lineRule="auto"/>
        <w:ind w:left="0" w:firstLine="480"/>
      </w:pPr>
      <w:r>
        <w:t>基金合同是约定基金当事人之间、基金与基金当事人之间权利义务关系的法律文件。</w:t>
      </w:r>
      <w:r>
        <w:t xml:space="preserve"> </w:t>
      </w:r>
    </w:p>
    <w:p w14:paraId="2A094AAE" w14:textId="77777777" w:rsidR="00815853" w:rsidRDefault="009C15A0">
      <w:pPr>
        <w:spacing w:after="1" w:line="360" w:lineRule="auto"/>
        <w:ind w:left="0" w:firstLine="480"/>
      </w:pPr>
      <w:r>
        <w:t>(</w:t>
      </w:r>
      <w:r>
        <w:t>一</w:t>
      </w:r>
      <w:r>
        <w:t>)</w:t>
      </w:r>
      <w:r>
        <w:t>本基金合同经基金管理人和基金托管人加盖公章以及双方法定代表人或授权代表签字，在基金募集结束，基金备案手续办理完毕，并获中国证监会书面确认后生效。基金合同的有效期自其生效之日起至该基金财产清算结果报中国证监会备案并</w:t>
      </w:r>
      <w:r>
        <w:t>公告之日止。</w:t>
      </w:r>
      <w:r>
        <w:t xml:space="preserve"> </w:t>
      </w:r>
    </w:p>
    <w:p w14:paraId="4182C516" w14:textId="77777777" w:rsidR="00815853" w:rsidRDefault="009C15A0">
      <w:pPr>
        <w:spacing w:after="0" w:line="360" w:lineRule="auto"/>
        <w:ind w:left="0" w:firstLine="480"/>
      </w:pPr>
      <w:r>
        <w:t>(</w:t>
      </w:r>
      <w:r>
        <w:t>二</w:t>
      </w:r>
      <w:r>
        <w:t>)</w:t>
      </w:r>
      <w:r>
        <w:t>本基金合同自生效之日起对包括基金管理人、基金托管人和基金份额持有人在内的基金合同各方当事人具有同等的法律约束力。</w:t>
      </w:r>
      <w:r>
        <w:t xml:space="preserve"> </w:t>
      </w:r>
    </w:p>
    <w:p w14:paraId="50CFA898" w14:textId="77777777" w:rsidR="00815853" w:rsidRDefault="009C15A0">
      <w:pPr>
        <w:spacing w:after="0" w:line="360" w:lineRule="auto"/>
        <w:ind w:left="0" w:firstLine="480"/>
      </w:pPr>
      <w:r>
        <w:t>(</w:t>
      </w:r>
      <w:r>
        <w:t>三</w:t>
      </w:r>
      <w:r>
        <w:t>)</w:t>
      </w:r>
      <w:r>
        <w:t>本基金合同正本一式八份，除中国证监会和银行业监督管理机构各持两份外，基金管理人和基金托管人各持有两份。每份均具有同等的法律效力。</w:t>
      </w:r>
      <w:r>
        <w:t xml:space="preserve"> </w:t>
      </w:r>
    </w:p>
    <w:p w14:paraId="4983B39F" w14:textId="77777777" w:rsidR="00815853" w:rsidRDefault="009C15A0">
      <w:pPr>
        <w:spacing w:after="131" w:line="259" w:lineRule="auto"/>
        <w:ind w:right="116"/>
        <w:jc w:val="right"/>
      </w:pPr>
      <w:r>
        <w:t>(</w:t>
      </w:r>
      <w:r>
        <w:t>四</w:t>
      </w:r>
      <w:r>
        <w:t>)</w:t>
      </w:r>
      <w:r>
        <w:t>本基金合同可印制成册，供投资人在基金管理人、基金托管人、代销机</w:t>
      </w:r>
    </w:p>
    <w:p w14:paraId="5C8EC3E2" w14:textId="77777777" w:rsidR="00815853" w:rsidRDefault="009C15A0">
      <w:pPr>
        <w:spacing w:after="613"/>
      </w:pPr>
      <w:r>
        <w:t>构和注册登记机构办公场所查阅，但其效力应以基金合同正本为准。</w:t>
      </w:r>
      <w:r>
        <w:t xml:space="preserve"> </w:t>
      </w:r>
    </w:p>
    <w:p w14:paraId="6BFDAF3B" w14:textId="77777777" w:rsidR="00815853" w:rsidRDefault="009C15A0">
      <w:pPr>
        <w:pStyle w:val="1"/>
        <w:spacing w:after="613" w:line="265" w:lineRule="auto"/>
        <w:ind w:right="0"/>
        <w:jc w:val="left"/>
      </w:pPr>
      <w:bookmarkStart w:id="24" w:name="_Toc70349"/>
      <w:r>
        <w:t>二十五、其他事项</w:t>
      </w:r>
      <w:r>
        <w:rPr>
          <w:rFonts w:ascii="Times New Roman" w:eastAsia="Times New Roman" w:hAnsi="Times New Roman" w:cs="Times New Roman"/>
          <w:b/>
        </w:rPr>
        <w:t xml:space="preserve"> </w:t>
      </w:r>
      <w:bookmarkEnd w:id="24"/>
    </w:p>
    <w:p w14:paraId="7E386D7B" w14:textId="77777777" w:rsidR="00815853" w:rsidRDefault="009C15A0">
      <w:pPr>
        <w:ind w:left="475"/>
      </w:pPr>
      <w:r>
        <w:t>本基金合同如有未尽事宜，由本基金合同当事人各方按有关法律法规和规定</w:t>
      </w:r>
    </w:p>
    <w:p w14:paraId="55CCFC0C" w14:textId="77777777" w:rsidR="00815853" w:rsidRDefault="009C15A0">
      <w:r>
        <w:t>协商解决。</w:t>
      </w:r>
      <w:r>
        <w:t xml:space="preserve"> </w:t>
      </w:r>
    </w:p>
    <w:p w14:paraId="33EE35A5" w14:textId="77777777" w:rsidR="00815853" w:rsidRDefault="009C15A0">
      <w:pPr>
        <w:spacing w:after="0" w:line="259" w:lineRule="auto"/>
        <w:ind w:left="0" w:firstLine="0"/>
      </w:pPr>
      <w:r>
        <w:t xml:space="preserve"> </w:t>
      </w:r>
      <w:r>
        <w:br w:type="page"/>
      </w:r>
    </w:p>
    <w:p w14:paraId="548CDA40" w14:textId="77777777" w:rsidR="00815853" w:rsidRDefault="009C15A0">
      <w:pPr>
        <w:pStyle w:val="1"/>
      </w:pPr>
      <w:bookmarkStart w:id="25" w:name="_Toc70350"/>
      <w:r>
        <w:t>二十六、基金合同摘要</w:t>
      </w:r>
      <w:r>
        <w:rPr>
          <w:rFonts w:ascii="Times New Roman" w:eastAsia="Times New Roman" w:hAnsi="Times New Roman" w:cs="Times New Roman"/>
          <w:b/>
        </w:rPr>
        <w:t xml:space="preserve"> </w:t>
      </w:r>
      <w:bookmarkEnd w:id="25"/>
    </w:p>
    <w:p w14:paraId="3A9DA4E3" w14:textId="77777777" w:rsidR="00815853" w:rsidRDefault="009C15A0">
      <w:pPr>
        <w:ind w:left="475"/>
      </w:pPr>
      <w:r>
        <w:t>（一）基金份额持有人、基金管理人和基金托管人的权利、义务</w:t>
      </w:r>
      <w:r>
        <w:t xml:space="preserve"> </w:t>
      </w:r>
    </w:p>
    <w:p w14:paraId="4CCB77EC" w14:textId="77777777" w:rsidR="00815853" w:rsidRDefault="009C15A0">
      <w:pPr>
        <w:ind w:left="475"/>
      </w:pPr>
      <w:r>
        <w:t>1.</w:t>
      </w:r>
      <w:r>
        <w:t>基金份额持有人的权利与义务</w:t>
      </w:r>
      <w:r>
        <w:t xml:space="preserve"> </w:t>
      </w:r>
    </w:p>
    <w:p w14:paraId="34C4824F" w14:textId="77777777" w:rsidR="00815853" w:rsidRDefault="009C15A0">
      <w:pPr>
        <w:ind w:left="475"/>
      </w:pPr>
      <w:r>
        <w:t>基金投资者购买本基金基金份额的行为即视为对《基金合同》的承认和接受，</w:t>
      </w:r>
    </w:p>
    <w:p w14:paraId="71C7E7EA" w14:textId="77777777" w:rsidR="00815853" w:rsidRDefault="009C15A0">
      <w:pPr>
        <w:spacing w:after="0" w:line="360" w:lineRule="auto"/>
      </w:pPr>
      <w:r>
        <w:t>基金投资者自取得依据《基金合同》募集的基金份额，即成为本基金基金份额持有人和《基金合同》的当事人，直至其不再持有本基金的基金份额。基金份额持有人作为《基金合同》当事人并不以在《基金合同》上书面签章或签字为必要条件。</w:t>
      </w:r>
      <w:r>
        <w:t xml:space="preserve"> </w:t>
      </w:r>
    </w:p>
    <w:p w14:paraId="1D18E655" w14:textId="77777777" w:rsidR="00815853" w:rsidRDefault="009C15A0">
      <w:pPr>
        <w:spacing w:after="0" w:line="369" w:lineRule="auto"/>
        <w:ind w:left="0" w:firstLine="480"/>
      </w:pPr>
      <w:r>
        <w:t>同一类别的每份基金</w:t>
      </w:r>
      <w:r>
        <w:t>份额具有同等的合法权益。本基金</w:t>
      </w:r>
      <w:r>
        <w:t xml:space="preserve"> A </w:t>
      </w:r>
      <w:r>
        <w:t>类基金份额与</w:t>
      </w:r>
      <w:r>
        <w:t xml:space="preserve"> C </w:t>
      </w:r>
      <w:r>
        <w:t>类基金份额由于基金份额净值的不同，基金收益分配的金额以及参与清算后的剩余基金财产分配的数量将可能有所不同。</w:t>
      </w:r>
      <w:r>
        <w:t xml:space="preserve"> </w:t>
      </w:r>
    </w:p>
    <w:p w14:paraId="5F491B20" w14:textId="77777777" w:rsidR="00815853" w:rsidRDefault="009C15A0">
      <w:pPr>
        <w:ind w:left="475"/>
      </w:pPr>
      <w:r>
        <w:t>（</w:t>
      </w:r>
      <w:r>
        <w:t>1</w:t>
      </w:r>
      <w:r>
        <w:t>）根据《基金法》及其他有关法律法规，基金份额持有人的权利为：</w:t>
      </w:r>
      <w:r>
        <w:t xml:space="preserve"> </w:t>
      </w:r>
    </w:p>
    <w:p w14:paraId="12A28913" w14:textId="77777777" w:rsidR="00815853" w:rsidRDefault="009C15A0">
      <w:pPr>
        <w:numPr>
          <w:ilvl w:val="0"/>
          <w:numId w:val="17"/>
        </w:numPr>
        <w:ind w:firstLine="480"/>
      </w:pPr>
      <w:r>
        <w:t>分享基金财产收益；</w:t>
      </w:r>
      <w:r>
        <w:t xml:space="preserve"> </w:t>
      </w:r>
    </w:p>
    <w:p w14:paraId="00714758" w14:textId="77777777" w:rsidR="00815853" w:rsidRDefault="009C15A0">
      <w:pPr>
        <w:numPr>
          <w:ilvl w:val="0"/>
          <w:numId w:val="17"/>
        </w:numPr>
        <w:ind w:firstLine="480"/>
      </w:pPr>
      <w:r>
        <w:t>参与分配清算后的剩余基金财产；</w:t>
      </w:r>
      <w:r>
        <w:t xml:space="preserve"> </w:t>
      </w:r>
    </w:p>
    <w:p w14:paraId="14CA993E" w14:textId="77777777" w:rsidR="00815853" w:rsidRDefault="009C15A0">
      <w:pPr>
        <w:numPr>
          <w:ilvl w:val="0"/>
          <w:numId w:val="17"/>
        </w:numPr>
        <w:ind w:firstLine="480"/>
      </w:pPr>
      <w:r>
        <w:t>依法转让或者申请赎回其持有的基金份额；</w:t>
      </w:r>
      <w:r>
        <w:t xml:space="preserve"> </w:t>
      </w:r>
    </w:p>
    <w:p w14:paraId="3B65A1B0" w14:textId="77777777" w:rsidR="00815853" w:rsidRDefault="009C15A0">
      <w:pPr>
        <w:numPr>
          <w:ilvl w:val="0"/>
          <w:numId w:val="17"/>
        </w:numPr>
        <w:ind w:firstLine="480"/>
      </w:pPr>
      <w:r>
        <w:t>按照规定要求召开基金份额持有人大会；</w:t>
      </w:r>
      <w:r>
        <w:t xml:space="preserve"> </w:t>
      </w:r>
    </w:p>
    <w:p w14:paraId="44F8AAD3" w14:textId="77777777" w:rsidR="00815853" w:rsidRDefault="009C15A0">
      <w:pPr>
        <w:numPr>
          <w:ilvl w:val="0"/>
          <w:numId w:val="17"/>
        </w:numPr>
        <w:spacing w:after="0" w:line="360" w:lineRule="auto"/>
        <w:ind w:firstLine="480"/>
      </w:pPr>
      <w:r>
        <w:t>出席或者委派代表出席基金份额持有人大会，对基金份额持有人大会审议事项行使表决权；</w:t>
      </w:r>
      <w:r>
        <w:t xml:space="preserve"> </w:t>
      </w:r>
    </w:p>
    <w:p w14:paraId="12BE468F" w14:textId="77777777" w:rsidR="00815853" w:rsidRDefault="009C15A0">
      <w:pPr>
        <w:numPr>
          <w:ilvl w:val="0"/>
          <w:numId w:val="17"/>
        </w:numPr>
        <w:ind w:firstLine="480"/>
      </w:pPr>
      <w:r>
        <w:t>查阅或者复制公开披露的基金信息资料；</w:t>
      </w:r>
      <w:r>
        <w:t xml:space="preserve"> </w:t>
      </w:r>
    </w:p>
    <w:p w14:paraId="28A590A0" w14:textId="77777777" w:rsidR="00815853" w:rsidRDefault="009C15A0">
      <w:pPr>
        <w:numPr>
          <w:ilvl w:val="0"/>
          <w:numId w:val="17"/>
        </w:numPr>
        <w:ind w:firstLine="480"/>
      </w:pPr>
      <w:r>
        <w:t>监督基金管理人的投</w:t>
      </w:r>
      <w:r>
        <w:t>资运作；</w:t>
      </w:r>
      <w:r>
        <w:t xml:space="preserve"> </w:t>
      </w:r>
    </w:p>
    <w:p w14:paraId="72AA1833" w14:textId="77777777" w:rsidR="00815853" w:rsidRDefault="009C15A0">
      <w:pPr>
        <w:numPr>
          <w:ilvl w:val="0"/>
          <w:numId w:val="17"/>
        </w:numPr>
        <w:spacing w:after="0" w:line="360" w:lineRule="auto"/>
        <w:ind w:firstLine="480"/>
      </w:pPr>
      <w:r>
        <w:t>对基金管理人、基金托管人、基金份额发售机构损害其合法权益的行为依法提起诉讼；</w:t>
      </w:r>
      <w:r>
        <w:t xml:space="preserve"> </w:t>
      </w:r>
    </w:p>
    <w:p w14:paraId="026F40B6" w14:textId="77777777" w:rsidR="00815853" w:rsidRDefault="009C15A0">
      <w:pPr>
        <w:numPr>
          <w:ilvl w:val="0"/>
          <w:numId w:val="17"/>
        </w:numPr>
        <w:ind w:firstLine="480"/>
      </w:pPr>
      <w:r>
        <w:t>法律法规和基金合同规定的其他权利。</w:t>
      </w:r>
      <w:r>
        <w:t xml:space="preserve"> </w:t>
      </w:r>
    </w:p>
    <w:p w14:paraId="0112340D" w14:textId="77777777" w:rsidR="00815853" w:rsidRDefault="009C15A0">
      <w:pPr>
        <w:ind w:left="475"/>
      </w:pPr>
      <w:r>
        <w:t>（</w:t>
      </w:r>
      <w:r>
        <w:t>2</w:t>
      </w:r>
      <w:r>
        <w:t>）根据《基金法》及其他有关法律法规，基金份额持有人的义务为：</w:t>
      </w:r>
      <w:r>
        <w:t xml:space="preserve"> </w:t>
      </w:r>
    </w:p>
    <w:p w14:paraId="32639777" w14:textId="77777777" w:rsidR="00815853" w:rsidRDefault="009C15A0">
      <w:pPr>
        <w:numPr>
          <w:ilvl w:val="0"/>
          <w:numId w:val="18"/>
        </w:numPr>
        <w:ind w:hanging="360"/>
      </w:pPr>
      <w:r>
        <w:t>遵守法律法规、基金合同及其他有关规定；</w:t>
      </w:r>
      <w:r>
        <w:t xml:space="preserve"> </w:t>
      </w:r>
    </w:p>
    <w:p w14:paraId="31B6784F" w14:textId="77777777" w:rsidR="00815853" w:rsidRDefault="009C15A0">
      <w:pPr>
        <w:numPr>
          <w:ilvl w:val="0"/>
          <w:numId w:val="18"/>
        </w:numPr>
        <w:ind w:hanging="360"/>
      </w:pPr>
      <w:r>
        <w:t>交纳基金认购、申购款项及法律法规和基金合同所规定的费用；</w:t>
      </w:r>
      <w:r>
        <w:t xml:space="preserve"> </w:t>
      </w:r>
    </w:p>
    <w:p w14:paraId="40322B5B" w14:textId="77777777" w:rsidR="00815853" w:rsidRDefault="009C15A0">
      <w:pPr>
        <w:numPr>
          <w:ilvl w:val="0"/>
          <w:numId w:val="18"/>
        </w:numPr>
        <w:ind w:hanging="360"/>
      </w:pPr>
      <w:r>
        <w:t>在持有的基金份额范围内，承担基金亏损或者基金合同终止的有限责任；</w:t>
      </w:r>
      <w:r>
        <w:t xml:space="preserve"> </w:t>
      </w:r>
    </w:p>
    <w:p w14:paraId="5FB60A2D" w14:textId="77777777" w:rsidR="00815853" w:rsidRDefault="009C15A0">
      <w:pPr>
        <w:numPr>
          <w:ilvl w:val="0"/>
          <w:numId w:val="18"/>
        </w:numPr>
        <w:ind w:hanging="360"/>
      </w:pPr>
      <w:r>
        <w:t>不从事任何有损基金及其他基金份额持有人合法权益的活动；</w:t>
      </w:r>
      <w:r>
        <w:t xml:space="preserve"> 5</w:t>
      </w:r>
      <w:r>
        <w:t>）执行生效的基金份额持有人大会决议；</w:t>
      </w:r>
      <w:r>
        <w:t xml:space="preserve"> </w:t>
      </w:r>
    </w:p>
    <w:p w14:paraId="65B146D9" w14:textId="77777777" w:rsidR="00815853" w:rsidRDefault="009C15A0">
      <w:pPr>
        <w:numPr>
          <w:ilvl w:val="0"/>
          <w:numId w:val="19"/>
        </w:numPr>
        <w:spacing w:after="0" w:line="360" w:lineRule="auto"/>
        <w:ind w:firstLine="480"/>
      </w:pPr>
      <w:r>
        <w:t>返还在基金交易过程中因任何原因，自基金管理人及基金管理人的代理人、基金托管人、代销机构、其他基金份额持有人处获得的不当得利；</w:t>
      </w:r>
      <w:r>
        <w:t xml:space="preserve"> </w:t>
      </w:r>
    </w:p>
    <w:p w14:paraId="5CF7DF40" w14:textId="77777777" w:rsidR="00815853" w:rsidRDefault="009C15A0">
      <w:pPr>
        <w:numPr>
          <w:ilvl w:val="0"/>
          <w:numId w:val="19"/>
        </w:numPr>
        <w:ind w:firstLine="480"/>
      </w:pPr>
      <w:r>
        <w:t>法律法规和基金合同规定的其他义务。</w:t>
      </w:r>
      <w:r>
        <w:t xml:space="preserve"> </w:t>
      </w:r>
    </w:p>
    <w:p w14:paraId="2C3C9416" w14:textId="77777777" w:rsidR="00815853" w:rsidRDefault="009C15A0">
      <w:pPr>
        <w:ind w:left="475"/>
      </w:pPr>
      <w:r>
        <w:t>2.</w:t>
      </w:r>
      <w:r>
        <w:t>基金管理人的权利与义务</w:t>
      </w:r>
      <w:r>
        <w:t xml:space="preserve"> </w:t>
      </w:r>
    </w:p>
    <w:p w14:paraId="2B09D0CF" w14:textId="77777777" w:rsidR="00815853" w:rsidRDefault="009C15A0">
      <w:pPr>
        <w:ind w:left="475"/>
      </w:pPr>
      <w:r>
        <w:t>（</w:t>
      </w:r>
      <w:r>
        <w:t>1</w:t>
      </w:r>
      <w:r>
        <w:t>）根据《基金法》及其他有关法律法规，基金管理人的权利为：</w:t>
      </w:r>
      <w:r>
        <w:t xml:space="preserve"> </w:t>
      </w:r>
    </w:p>
    <w:p w14:paraId="329C4D3F" w14:textId="77777777" w:rsidR="00815853" w:rsidRDefault="009C15A0">
      <w:pPr>
        <w:numPr>
          <w:ilvl w:val="0"/>
          <w:numId w:val="20"/>
        </w:numPr>
        <w:spacing w:after="0" w:line="360" w:lineRule="auto"/>
        <w:ind w:firstLine="480"/>
      </w:pPr>
      <w:r>
        <w:t>自本基金合同生效之日起，依照有关法律法规和本基金合同的规定独立运用基金财产；</w:t>
      </w:r>
      <w:r>
        <w:t xml:space="preserve"> </w:t>
      </w:r>
    </w:p>
    <w:p w14:paraId="314C3EA2" w14:textId="77777777" w:rsidR="00815853" w:rsidRDefault="009C15A0">
      <w:pPr>
        <w:numPr>
          <w:ilvl w:val="0"/>
          <w:numId w:val="20"/>
        </w:numPr>
        <w:spacing w:after="0" w:line="360" w:lineRule="auto"/>
        <w:ind w:firstLine="480"/>
      </w:pPr>
      <w:r>
        <w:t>依照基金合同获得基金管理费以及法律法规规定或监管部门批准的其他收入；</w:t>
      </w:r>
      <w:r>
        <w:t xml:space="preserve"> </w:t>
      </w:r>
    </w:p>
    <w:p w14:paraId="550B9109" w14:textId="77777777" w:rsidR="00815853" w:rsidRDefault="009C15A0">
      <w:pPr>
        <w:numPr>
          <w:ilvl w:val="0"/>
          <w:numId w:val="20"/>
        </w:numPr>
        <w:ind w:firstLine="480"/>
      </w:pPr>
      <w:r>
        <w:t>发售基金份额；</w:t>
      </w:r>
      <w:r>
        <w:t xml:space="preserve"> </w:t>
      </w:r>
    </w:p>
    <w:p w14:paraId="37C7EB59" w14:textId="77777777" w:rsidR="00815853" w:rsidRDefault="009C15A0">
      <w:pPr>
        <w:numPr>
          <w:ilvl w:val="0"/>
          <w:numId w:val="20"/>
        </w:numPr>
        <w:ind w:firstLine="480"/>
      </w:pPr>
      <w:r>
        <w:t>依照有关规定行使因基金财产投资于证券所产生的权利；</w:t>
      </w:r>
      <w:r>
        <w:t xml:space="preserve"> </w:t>
      </w:r>
    </w:p>
    <w:p w14:paraId="0B9C9073" w14:textId="77777777" w:rsidR="00815853" w:rsidRDefault="009C15A0">
      <w:pPr>
        <w:numPr>
          <w:ilvl w:val="0"/>
          <w:numId w:val="20"/>
        </w:numPr>
        <w:spacing w:after="5" w:line="369" w:lineRule="auto"/>
        <w:ind w:firstLine="480"/>
      </w:pPr>
      <w:r>
        <w:t>在符合有关法律法规的前提下，</w:t>
      </w:r>
      <w:r>
        <w:t>制订和调整有关基金认购、申购、赎回、转换、非交易过户、转托管等业务的规则，在法律法规和本基金合同规定的范围内决定和调整基金的除调高托管费率和管理费率之外的相关费率结构和收费方式；</w:t>
      </w:r>
      <w:r>
        <w:t xml:space="preserve"> </w:t>
      </w:r>
    </w:p>
    <w:p w14:paraId="105E3A76" w14:textId="77777777" w:rsidR="00815853" w:rsidRDefault="009C15A0">
      <w:pPr>
        <w:numPr>
          <w:ilvl w:val="0"/>
          <w:numId w:val="20"/>
        </w:numPr>
        <w:spacing w:after="5" w:line="369" w:lineRule="auto"/>
        <w:ind w:firstLine="480"/>
      </w:pPr>
      <w:r>
        <w:t>根据本基金合同及有关规定监督基金托管人，对于基金托管人违反了本基金合同或有关法律法规规定的行为，对基金财产、其他当事人的利益造成重大损失的情形，应及时呈报中国证监会，并采取必要措施保护基金及相关当事人的利益；</w:t>
      </w:r>
      <w:r>
        <w:t xml:space="preserve"> </w:t>
      </w:r>
    </w:p>
    <w:p w14:paraId="09F57A91" w14:textId="77777777" w:rsidR="00815853" w:rsidRDefault="009C15A0">
      <w:pPr>
        <w:numPr>
          <w:ilvl w:val="0"/>
          <w:numId w:val="20"/>
        </w:numPr>
        <w:ind w:firstLine="480"/>
      </w:pPr>
      <w:r>
        <w:t>在基金合同约定的范围内，拒绝或暂停受理申购和赎回申请；</w:t>
      </w:r>
      <w:r>
        <w:t xml:space="preserve"> </w:t>
      </w:r>
    </w:p>
    <w:p w14:paraId="296BBAE9" w14:textId="77777777" w:rsidR="00815853" w:rsidRDefault="009C15A0">
      <w:pPr>
        <w:numPr>
          <w:ilvl w:val="0"/>
          <w:numId w:val="20"/>
        </w:numPr>
        <w:ind w:firstLine="480"/>
      </w:pPr>
      <w:r>
        <w:t>在法律法规允许的前提下，为基金的利益依法为基金进行融资、融券；</w:t>
      </w:r>
      <w:r>
        <w:t xml:space="preserve"> </w:t>
      </w:r>
    </w:p>
    <w:p w14:paraId="24EE32E5" w14:textId="77777777" w:rsidR="00815853" w:rsidRDefault="009C15A0">
      <w:pPr>
        <w:numPr>
          <w:ilvl w:val="0"/>
          <w:numId w:val="20"/>
        </w:numPr>
        <w:spacing w:after="0" w:line="360" w:lineRule="auto"/>
        <w:ind w:firstLine="480"/>
      </w:pPr>
      <w:r>
        <w:t>自行担任或选择、更换注册登记机构，获取基金份额持有人名册，并对注册登记机构的代理行为进行必要的监督和检查；</w:t>
      </w:r>
      <w:r>
        <w:t xml:space="preserve"> </w:t>
      </w:r>
    </w:p>
    <w:p w14:paraId="61234226" w14:textId="77777777" w:rsidR="00815853" w:rsidRDefault="009C15A0">
      <w:pPr>
        <w:numPr>
          <w:ilvl w:val="0"/>
          <w:numId w:val="20"/>
        </w:numPr>
        <w:spacing w:after="0" w:line="360" w:lineRule="auto"/>
        <w:ind w:firstLine="480"/>
      </w:pPr>
      <w:r>
        <w:t>选择、更换代销机构，并依据基金销售服务代理协议和有关法律法规，对其行为进行必要的监督和检查；</w:t>
      </w:r>
      <w:r>
        <w:t xml:space="preserve"> </w:t>
      </w:r>
    </w:p>
    <w:p w14:paraId="20AD862C" w14:textId="77777777" w:rsidR="00815853" w:rsidRDefault="009C15A0">
      <w:pPr>
        <w:numPr>
          <w:ilvl w:val="0"/>
          <w:numId w:val="20"/>
        </w:numPr>
        <w:spacing w:after="0" w:line="360" w:lineRule="auto"/>
        <w:ind w:firstLine="480"/>
      </w:pPr>
      <w:r>
        <w:t>选择、更换律师、审计师、证券经纪商或其他为基金提供服务的外部机构；</w:t>
      </w:r>
      <w:r>
        <w:t xml:space="preserve"> </w:t>
      </w:r>
    </w:p>
    <w:p w14:paraId="3C00FBB5" w14:textId="77777777" w:rsidR="00815853" w:rsidRDefault="009C15A0">
      <w:pPr>
        <w:numPr>
          <w:ilvl w:val="0"/>
          <w:numId w:val="20"/>
        </w:numPr>
        <w:ind w:firstLine="480"/>
      </w:pPr>
      <w:r>
        <w:t>在基金托管人更换时，提名新的基金托管人；</w:t>
      </w:r>
      <w:r>
        <w:t xml:space="preserve"> </w:t>
      </w:r>
    </w:p>
    <w:p w14:paraId="0CC531AA" w14:textId="77777777" w:rsidR="00815853" w:rsidRDefault="009C15A0">
      <w:pPr>
        <w:numPr>
          <w:ilvl w:val="0"/>
          <w:numId w:val="20"/>
        </w:numPr>
        <w:ind w:firstLine="480"/>
      </w:pPr>
      <w:r>
        <w:t>依法召集基金份额持有人大会；</w:t>
      </w:r>
      <w:r>
        <w:t xml:space="preserve"> </w:t>
      </w:r>
    </w:p>
    <w:p w14:paraId="040EF13F" w14:textId="77777777" w:rsidR="00815853" w:rsidRDefault="009C15A0">
      <w:pPr>
        <w:numPr>
          <w:ilvl w:val="0"/>
          <w:numId w:val="20"/>
        </w:numPr>
        <w:ind w:firstLine="480"/>
      </w:pPr>
      <w:r>
        <w:t>法律法规和基金合同规定的其他权利。</w:t>
      </w:r>
      <w:r>
        <w:t xml:space="preserve"> </w:t>
      </w:r>
    </w:p>
    <w:p w14:paraId="4C49B0FD" w14:textId="77777777" w:rsidR="00815853" w:rsidRDefault="009C15A0">
      <w:pPr>
        <w:ind w:left="475"/>
      </w:pPr>
      <w:r>
        <w:t>（</w:t>
      </w:r>
      <w:r>
        <w:t>2</w:t>
      </w:r>
      <w:r>
        <w:t>）根据《基金法》及其他有关法律法规，基金管理人的义务</w:t>
      </w:r>
      <w:r>
        <w:t>为：</w:t>
      </w:r>
      <w:r>
        <w:t xml:space="preserve"> </w:t>
      </w:r>
    </w:p>
    <w:p w14:paraId="4217AF1B" w14:textId="77777777" w:rsidR="00815853" w:rsidRDefault="009C15A0">
      <w:pPr>
        <w:numPr>
          <w:ilvl w:val="0"/>
          <w:numId w:val="21"/>
        </w:numPr>
        <w:spacing w:after="0" w:line="360" w:lineRule="auto"/>
        <w:ind w:firstLine="480"/>
      </w:pPr>
      <w:r>
        <w:t>依法募集基金，办理或者委托经中国证监会认定的其他机构代为办理基金份额的发售、申购、赎回和登记事宜；</w:t>
      </w:r>
      <w:r>
        <w:t xml:space="preserve"> </w:t>
      </w:r>
    </w:p>
    <w:p w14:paraId="21A56671" w14:textId="77777777" w:rsidR="00815853" w:rsidRDefault="009C15A0">
      <w:pPr>
        <w:numPr>
          <w:ilvl w:val="0"/>
          <w:numId w:val="21"/>
        </w:numPr>
        <w:ind w:firstLine="480"/>
      </w:pPr>
      <w:r>
        <w:t>办理基金备案手续；</w:t>
      </w:r>
      <w:r>
        <w:t xml:space="preserve"> </w:t>
      </w:r>
    </w:p>
    <w:p w14:paraId="6157C967" w14:textId="77777777" w:rsidR="00815853" w:rsidRDefault="009C15A0">
      <w:pPr>
        <w:numPr>
          <w:ilvl w:val="0"/>
          <w:numId w:val="21"/>
        </w:numPr>
        <w:spacing w:after="0" w:line="360" w:lineRule="auto"/>
        <w:ind w:firstLine="480"/>
      </w:pPr>
      <w:r>
        <w:t>自基金合同生效之日起，以诚实信用、勤勉尽责的原则管理和运用基金财产；</w:t>
      </w:r>
      <w:r>
        <w:t xml:space="preserve"> </w:t>
      </w:r>
    </w:p>
    <w:p w14:paraId="7FD651C6" w14:textId="77777777" w:rsidR="00815853" w:rsidRDefault="009C15A0">
      <w:pPr>
        <w:numPr>
          <w:ilvl w:val="0"/>
          <w:numId w:val="21"/>
        </w:numPr>
        <w:spacing w:after="1" w:line="360" w:lineRule="auto"/>
        <w:ind w:firstLine="480"/>
      </w:pPr>
      <w:r>
        <w:t>配备足够的具有专业资格的人员进行基金投资分析、决策，以专业化的经营方式管理和运作基金财产；</w:t>
      </w:r>
      <w:r>
        <w:t xml:space="preserve"> </w:t>
      </w:r>
    </w:p>
    <w:p w14:paraId="5C0C2592" w14:textId="77777777" w:rsidR="00815853" w:rsidRDefault="009C15A0">
      <w:pPr>
        <w:numPr>
          <w:ilvl w:val="0"/>
          <w:numId w:val="21"/>
        </w:numPr>
        <w:spacing w:after="0" w:line="360" w:lineRule="auto"/>
        <w:ind w:firstLine="480"/>
      </w:pPr>
      <w:r>
        <w:t>建立健全内部风险控制、监察与稽核、财务管理及人事管理等制度，保证所管理的基金财产和管理人的财产相互独立，对所管理的不同基金分别管理，分别记账，进行证券投资；</w:t>
      </w:r>
      <w:r>
        <w:t xml:space="preserve"> </w:t>
      </w:r>
    </w:p>
    <w:p w14:paraId="590A29A1" w14:textId="77777777" w:rsidR="00815853" w:rsidRDefault="009C15A0">
      <w:pPr>
        <w:numPr>
          <w:ilvl w:val="0"/>
          <w:numId w:val="21"/>
        </w:numPr>
        <w:spacing w:after="0" w:line="360" w:lineRule="auto"/>
        <w:ind w:firstLine="480"/>
      </w:pPr>
      <w:r>
        <w:t>除依据《基金法》、基金合同及其他有关规定外，不得为自己</w:t>
      </w:r>
      <w:r>
        <w:t>及任何第三人谋取利益，不得委托第三人运作基金财产；</w:t>
      </w:r>
      <w:r>
        <w:t xml:space="preserve"> </w:t>
      </w:r>
    </w:p>
    <w:p w14:paraId="75EBEC49" w14:textId="77777777" w:rsidR="00815853" w:rsidRDefault="009C15A0">
      <w:pPr>
        <w:numPr>
          <w:ilvl w:val="0"/>
          <w:numId w:val="21"/>
        </w:numPr>
        <w:ind w:firstLine="480"/>
      </w:pPr>
      <w:r>
        <w:t>依法接受基金托管人的监督；</w:t>
      </w:r>
      <w:r>
        <w:t xml:space="preserve"> </w:t>
      </w:r>
    </w:p>
    <w:p w14:paraId="76D4B4D0" w14:textId="77777777" w:rsidR="00815853" w:rsidRDefault="009C15A0">
      <w:pPr>
        <w:numPr>
          <w:ilvl w:val="0"/>
          <w:numId w:val="21"/>
        </w:numPr>
        <w:ind w:firstLine="480"/>
      </w:pPr>
      <w:r>
        <w:t>计算并公告基金净值信息，确定</w:t>
      </w:r>
      <w:r>
        <w:t>A</w:t>
      </w:r>
      <w:r>
        <w:t>类及</w:t>
      </w:r>
      <w:r>
        <w:t>C</w:t>
      </w:r>
      <w:r>
        <w:t>类基金份额申购、赎回价格；</w:t>
      </w:r>
      <w:r>
        <w:t xml:space="preserve"> </w:t>
      </w:r>
    </w:p>
    <w:p w14:paraId="592978FC" w14:textId="77777777" w:rsidR="00815853" w:rsidRDefault="009C15A0">
      <w:pPr>
        <w:numPr>
          <w:ilvl w:val="0"/>
          <w:numId w:val="21"/>
        </w:numPr>
        <w:spacing w:after="0" w:line="360" w:lineRule="auto"/>
        <w:ind w:firstLine="480"/>
      </w:pPr>
      <w:r>
        <w:t>采取适当合理的措施使计算基金份额认购、申购、赎回和注销价格的方法符合基金合同等法律文件的规定；</w:t>
      </w:r>
      <w:r>
        <w:t xml:space="preserve"> </w:t>
      </w:r>
    </w:p>
    <w:p w14:paraId="27134B44" w14:textId="77777777" w:rsidR="00815853" w:rsidRDefault="009C15A0">
      <w:pPr>
        <w:numPr>
          <w:ilvl w:val="0"/>
          <w:numId w:val="21"/>
        </w:numPr>
        <w:ind w:firstLine="480"/>
      </w:pPr>
      <w:r>
        <w:t>按规定受理申购和赎回申请，及时、足额支付赎回款项；</w:t>
      </w:r>
      <w:r>
        <w:t xml:space="preserve"> </w:t>
      </w:r>
    </w:p>
    <w:p w14:paraId="2A3B42E0" w14:textId="77777777" w:rsidR="00815853" w:rsidRDefault="009C15A0">
      <w:pPr>
        <w:numPr>
          <w:ilvl w:val="0"/>
          <w:numId w:val="21"/>
        </w:numPr>
        <w:ind w:firstLine="480"/>
      </w:pPr>
      <w:r>
        <w:t>进行基金会计核算并编制基金财务会计报告；</w:t>
      </w:r>
      <w:r>
        <w:t xml:space="preserve"> </w:t>
      </w:r>
    </w:p>
    <w:p w14:paraId="3E8156AE" w14:textId="77777777" w:rsidR="00815853" w:rsidRDefault="009C15A0">
      <w:pPr>
        <w:numPr>
          <w:ilvl w:val="0"/>
          <w:numId w:val="21"/>
        </w:numPr>
        <w:ind w:firstLine="480"/>
      </w:pPr>
      <w:r>
        <w:t>编制季度报告、中期报告和年度报告；</w:t>
      </w:r>
      <w:r>
        <w:t xml:space="preserve"> </w:t>
      </w:r>
    </w:p>
    <w:p w14:paraId="02E719BF" w14:textId="77777777" w:rsidR="00815853" w:rsidRDefault="009C15A0">
      <w:pPr>
        <w:numPr>
          <w:ilvl w:val="0"/>
          <w:numId w:val="21"/>
        </w:numPr>
        <w:spacing w:after="0" w:line="360" w:lineRule="auto"/>
        <w:ind w:firstLine="480"/>
      </w:pPr>
      <w:r>
        <w:t>严格按照《基金法》、基金合同及其他有关规定，履行信息披露及报告义务；</w:t>
      </w:r>
      <w:r>
        <w:t xml:space="preserve"> </w:t>
      </w:r>
    </w:p>
    <w:p w14:paraId="76D36144" w14:textId="77777777" w:rsidR="00815853" w:rsidRDefault="009C15A0">
      <w:pPr>
        <w:numPr>
          <w:ilvl w:val="0"/>
          <w:numId w:val="21"/>
        </w:numPr>
        <w:ind w:firstLine="480"/>
      </w:pPr>
      <w:r>
        <w:t>保守基金商业秘密，不得泄露基金投资计划、投资意向等，除《</w:t>
      </w:r>
      <w:r>
        <w:t>基金法》、</w:t>
      </w:r>
    </w:p>
    <w:p w14:paraId="26476658" w14:textId="77777777" w:rsidR="00815853" w:rsidRDefault="009C15A0">
      <w:pPr>
        <w:spacing w:after="0" w:line="360" w:lineRule="auto"/>
      </w:pPr>
      <w:r>
        <w:t>基金合同及其他有关规定另有规定外，在基金信息公开披露前应予保密，不得向他人泄露；</w:t>
      </w:r>
      <w:r>
        <w:t xml:space="preserve"> </w:t>
      </w:r>
    </w:p>
    <w:p w14:paraId="1C2DF318" w14:textId="77777777" w:rsidR="00815853" w:rsidRDefault="009C15A0">
      <w:pPr>
        <w:numPr>
          <w:ilvl w:val="0"/>
          <w:numId w:val="21"/>
        </w:numPr>
        <w:spacing w:after="0" w:line="360" w:lineRule="auto"/>
        <w:ind w:firstLine="480"/>
      </w:pPr>
      <w:r>
        <w:t>按照基金合同的约定确定基金收益分配方案，及时向基金份额持有人分配收益；</w:t>
      </w:r>
      <w:r>
        <w:t xml:space="preserve"> </w:t>
      </w:r>
    </w:p>
    <w:p w14:paraId="29D3B13E" w14:textId="77777777" w:rsidR="00815853" w:rsidRDefault="009C15A0">
      <w:pPr>
        <w:numPr>
          <w:ilvl w:val="0"/>
          <w:numId w:val="21"/>
        </w:numPr>
        <w:ind w:firstLine="480"/>
      </w:pPr>
      <w:r>
        <w:t>依据《基金法》、基金合同及其他有关规定召集基金份额持有人大会或配</w:t>
      </w:r>
    </w:p>
    <w:p w14:paraId="394362FA" w14:textId="77777777" w:rsidR="00815853" w:rsidRDefault="009C15A0">
      <w:r>
        <w:t>合基金托管人、基金份额持有人依法召集基金份额持有人大会；</w:t>
      </w:r>
      <w:r>
        <w:t xml:space="preserve"> 17</w:t>
      </w:r>
      <w:r>
        <w:t>）保存基金财产管理业务活动的记录、账册、报表和其他相关资料；</w:t>
      </w:r>
      <w:r>
        <w:t xml:space="preserve"> </w:t>
      </w:r>
    </w:p>
    <w:p w14:paraId="6938E749" w14:textId="77777777" w:rsidR="00815853" w:rsidRDefault="009C15A0">
      <w:pPr>
        <w:numPr>
          <w:ilvl w:val="0"/>
          <w:numId w:val="22"/>
        </w:numPr>
        <w:spacing w:after="0" w:line="360" w:lineRule="auto"/>
        <w:ind w:firstLine="480"/>
      </w:pPr>
      <w:r>
        <w:t>以基金管理人名义，代表基金份额持有人利益行使诉讼权利或者实施其他法律行为；</w:t>
      </w:r>
      <w:r>
        <w:t xml:space="preserve"> </w:t>
      </w:r>
    </w:p>
    <w:p w14:paraId="470DCCE3" w14:textId="77777777" w:rsidR="00815853" w:rsidRDefault="009C15A0">
      <w:pPr>
        <w:numPr>
          <w:ilvl w:val="0"/>
          <w:numId w:val="22"/>
        </w:numPr>
        <w:spacing w:after="0" w:line="360" w:lineRule="auto"/>
        <w:ind w:firstLine="480"/>
      </w:pPr>
      <w:r>
        <w:t>组织并参加基金财产清算小组，参与基金财产的保管、清理、估价、变现和分配；</w:t>
      </w:r>
      <w:r>
        <w:t xml:space="preserve"> </w:t>
      </w:r>
    </w:p>
    <w:p w14:paraId="7779F37B" w14:textId="77777777" w:rsidR="00815853" w:rsidRDefault="009C15A0">
      <w:pPr>
        <w:numPr>
          <w:ilvl w:val="0"/>
          <w:numId w:val="22"/>
        </w:numPr>
        <w:spacing w:after="0" w:line="360" w:lineRule="auto"/>
        <w:ind w:firstLine="480"/>
      </w:pPr>
      <w:r>
        <w:t>因违反基金合同导致基金财产的损失或损害基金份额持有人合法权益，应当承担赔偿责任，其赔偿责任不因其退任而免除；</w:t>
      </w:r>
      <w:r>
        <w:t xml:space="preserve"> </w:t>
      </w:r>
    </w:p>
    <w:p w14:paraId="1C7EBFC7" w14:textId="77777777" w:rsidR="00815853" w:rsidRDefault="009C15A0">
      <w:pPr>
        <w:numPr>
          <w:ilvl w:val="0"/>
          <w:numId w:val="22"/>
        </w:numPr>
        <w:spacing w:after="1" w:line="360" w:lineRule="auto"/>
        <w:ind w:firstLine="480"/>
      </w:pPr>
      <w:r>
        <w:t>基金托管人违反基金合同造成基金财产损失时，应为基金份额持有人利益向基金托管人追偿；</w:t>
      </w:r>
      <w:r>
        <w:t xml:space="preserve"> </w:t>
      </w:r>
    </w:p>
    <w:p w14:paraId="45900624" w14:textId="77777777" w:rsidR="00815853" w:rsidRDefault="009C15A0">
      <w:pPr>
        <w:numPr>
          <w:ilvl w:val="0"/>
          <w:numId w:val="22"/>
        </w:numPr>
        <w:ind w:firstLine="480"/>
      </w:pPr>
      <w:r>
        <w:t>按规定向基金托管人提供基金份额持有人名册资料；</w:t>
      </w:r>
      <w:r>
        <w:t xml:space="preserve"> </w:t>
      </w:r>
    </w:p>
    <w:p w14:paraId="41486C8B" w14:textId="77777777" w:rsidR="00815853" w:rsidRDefault="009C15A0">
      <w:pPr>
        <w:numPr>
          <w:ilvl w:val="0"/>
          <w:numId w:val="22"/>
        </w:numPr>
        <w:spacing w:after="0" w:line="360" w:lineRule="auto"/>
        <w:ind w:firstLine="480"/>
      </w:pPr>
      <w:r>
        <w:t>面临解散、依法被撤销或者被依法宣告破产时，及时报告中国证监会并通知基金托管人；</w:t>
      </w:r>
      <w:r>
        <w:t xml:space="preserve"> </w:t>
      </w:r>
    </w:p>
    <w:p w14:paraId="1278E5B1" w14:textId="77777777" w:rsidR="00815853" w:rsidRDefault="009C15A0">
      <w:pPr>
        <w:numPr>
          <w:ilvl w:val="0"/>
          <w:numId w:val="22"/>
        </w:numPr>
        <w:ind w:firstLine="480"/>
      </w:pPr>
      <w:r>
        <w:t>执行生效的基金份额持有人大会决议；</w:t>
      </w:r>
      <w:r>
        <w:t xml:space="preserve"> </w:t>
      </w:r>
    </w:p>
    <w:p w14:paraId="43107EEF" w14:textId="77777777" w:rsidR="00815853" w:rsidRDefault="009C15A0">
      <w:pPr>
        <w:numPr>
          <w:ilvl w:val="0"/>
          <w:numId w:val="22"/>
        </w:numPr>
        <w:ind w:firstLine="480"/>
      </w:pPr>
      <w:r>
        <w:t>不从事任何有损基金及其他基金当事人利益的活动；</w:t>
      </w:r>
      <w:r>
        <w:t xml:space="preserve"> </w:t>
      </w:r>
    </w:p>
    <w:p w14:paraId="6AE2632D" w14:textId="77777777" w:rsidR="00815853" w:rsidRDefault="009C15A0">
      <w:pPr>
        <w:numPr>
          <w:ilvl w:val="0"/>
          <w:numId w:val="22"/>
        </w:numPr>
        <w:ind w:firstLine="480"/>
      </w:pPr>
      <w:r>
        <w:t>依照法律法规为基金</w:t>
      </w:r>
      <w:r>
        <w:t>的利益对被投资公司行使股东权利，为基金的利益</w:t>
      </w:r>
    </w:p>
    <w:p w14:paraId="0A0392B6" w14:textId="77777777" w:rsidR="00815853" w:rsidRDefault="009C15A0">
      <w:r>
        <w:t>行使因基金财产投资于证券所产生的权利，不谋求对上市公司的控股和直接管理；</w:t>
      </w:r>
      <w:r>
        <w:t xml:space="preserve"> </w:t>
      </w:r>
    </w:p>
    <w:p w14:paraId="4620102E" w14:textId="77777777" w:rsidR="00815853" w:rsidRDefault="009C15A0">
      <w:pPr>
        <w:numPr>
          <w:ilvl w:val="0"/>
          <w:numId w:val="22"/>
        </w:numPr>
        <w:ind w:firstLine="480"/>
      </w:pPr>
      <w:r>
        <w:t>法律法规、中国证监会和基金合同规定的其他义务。</w:t>
      </w:r>
      <w:r>
        <w:t xml:space="preserve"> </w:t>
      </w:r>
    </w:p>
    <w:p w14:paraId="57199A2A" w14:textId="77777777" w:rsidR="00815853" w:rsidRDefault="009C15A0">
      <w:pPr>
        <w:ind w:left="475"/>
      </w:pPr>
      <w:r>
        <w:t>3.</w:t>
      </w:r>
      <w:r>
        <w:t>基金托管人的权利与义务</w:t>
      </w:r>
      <w:r>
        <w:t xml:space="preserve"> </w:t>
      </w:r>
    </w:p>
    <w:p w14:paraId="0C3C14DA" w14:textId="77777777" w:rsidR="00815853" w:rsidRDefault="009C15A0">
      <w:pPr>
        <w:ind w:left="475"/>
      </w:pPr>
      <w:r>
        <w:t>（</w:t>
      </w:r>
      <w:r>
        <w:t>1</w:t>
      </w:r>
      <w:r>
        <w:t>）根据《基金法》及其他有关法律法规，基金托管人的权利为：</w:t>
      </w:r>
      <w:r>
        <w:t xml:space="preserve"> </w:t>
      </w:r>
    </w:p>
    <w:p w14:paraId="77F8AFA1" w14:textId="77777777" w:rsidR="00815853" w:rsidRDefault="009C15A0">
      <w:pPr>
        <w:numPr>
          <w:ilvl w:val="0"/>
          <w:numId w:val="23"/>
        </w:numPr>
        <w:spacing w:after="0" w:line="360" w:lineRule="auto"/>
        <w:ind w:firstLine="480"/>
      </w:pPr>
      <w:r>
        <w:t>依基金合同约定获得基金托管费以及法律法规规定或监管部门批准的其他收入；</w:t>
      </w:r>
      <w:r>
        <w:t xml:space="preserve"> </w:t>
      </w:r>
    </w:p>
    <w:p w14:paraId="1A76BBC9" w14:textId="77777777" w:rsidR="00815853" w:rsidRDefault="009C15A0">
      <w:pPr>
        <w:numPr>
          <w:ilvl w:val="0"/>
          <w:numId w:val="23"/>
        </w:numPr>
        <w:ind w:firstLine="480"/>
      </w:pPr>
      <w:r>
        <w:t>监督基金管理人对本基金的投资运作；</w:t>
      </w:r>
      <w:r>
        <w:t xml:space="preserve"> </w:t>
      </w:r>
    </w:p>
    <w:p w14:paraId="580ED114" w14:textId="77777777" w:rsidR="00815853" w:rsidRDefault="009C15A0">
      <w:pPr>
        <w:numPr>
          <w:ilvl w:val="0"/>
          <w:numId w:val="23"/>
        </w:numPr>
        <w:ind w:firstLine="480"/>
      </w:pPr>
      <w:r>
        <w:t>自本基金合同生效之日起，依法保管基金资产；</w:t>
      </w:r>
      <w:r>
        <w:t xml:space="preserve"> </w:t>
      </w:r>
    </w:p>
    <w:p w14:paraId="4B77DBE9" w14:textId="77777777" w:rsidR="00815853" w:rsidRDefault="009C15A0">
      <w:pPr>
        <w:numPr>
          <w:ilvl w:val="0"/>
          <w:numId w:val="23"/>
        </w:numPr>
        <w:ind w:firstLine="480"/>
      </w:pPr>
      <w:r>
        <w:t>在基金管理人更换时，提名新任基金管理人；</w:t>
      </w:r>
      <w:r>
        <w:t xml:space="preserve"> </w:t>
      </w:r>
    </w:p>
    <w:p w14:paraId="503C45D9" w14:textId="77777777" w:rsidR="00815853" w:rsidRDefault="009C15A0">
      <w:pPr>
        <w:numPr>
          <w:ilvl w:val="0"/>
          <w:numId w:val="23"/>
        </w:numPr>
        <w:spacing w:after="0" w:line="360" w:lineRule="auto"/>
        <w:ind w:firstLine="480"/>
      </w:pPr>
      <w:r>
        <w:t>根据本基金合同及有关规定监督基金管理人，对于基金管理人违反本基金合同或有关法律法规规定的行为，对基金资产、其他当事人的利益造成重大损失</w:t>
      </w:r>
    </w:p>
    <w:p w14:paraId="33506542" w14:textId="77777777" w:rsidR="00815853" w:rsidRDefault="009C15A0">
      <w:r>
        <w:t>的情形，应及时呈报中国证监会，并采取必要措施保护基金及相关当事人的利益；</w:t>
      </w:r>
      <w:r>
        <w:t xml:space="preserve"> </w:t>
      </w:r>
    </w:p>
    <w:p w14:paraId="2E495D22" w14:textId="77777777" w:rsidR="00815853" w:rsidRDefault="009C15A0">
      <w:pPr>
        <w:numPr>
          <w:ilvl w:val="0"/>
          <w:numId w:val="23"/>
        </w:numPr>
        <w:ind w:firstLine="480"/>
      </w:pPr>
      <w:r>
        <w:t>依法召集基金份额持有人大会；</w:t>
      </w:r>
      <w:r>
        <w:t xml:space="preserve"> </w:t>
      </w:r>
    </w:p>
    <w:p w14:paraId="4F86B81E" w14:textId="77777777" w:rsidR="00815853" w:rsidRDefault="009C15A0">
      <w:pPr>
        <w:numPr>
          <w:ilvl w:val="0"/>
          <w:numId w:val="23"/>
        </w:numPr>
        <w:spacing w:line="360" w:lineRule="auto"/>
        <w:ind w:firstLine="480"/>
      </w:pPr>
      <w:r>
        <w:t>按规定取得基金份额持有人名册资料；</w:t>
      </w:r>
      <w:r>
        <w:t xml:space="preserve"> 8</w:t>
      </w:r>
      <w:r>
        <w:t>）法律法规和基金合同规定的其他权利。（</w:t>
      </w:r>
      <w:r>
        <w:t>2</w:t>
      </w:r>
      <w:r>
        <w:t>）根据《基金法》及其他有关法律法规，基金托管人的义务为：</w:t>
      </w:r>
      <w:r>
        <w:t xml:space="preserve"> </w:t>
      </w:r>
    </w:p>
    <w:p w14:paraId="7E523DC6" w14:textId="77777777" w:rsidR="00815853" w:rsidRDefault="009C15A0">
      <w:pPr>
        <w:numPr>
          <w:ilvl w:val="0"/>
          <w:numId w:val="24"/>
        </w:numPr>
        <w:ind w:firstLine="480"/>
      </w:pPr>
      <w:r>
        <w:t>安全保管基金财产；</w:t>
      </w:r>
      <w:r>
        <w:t xml:space="preserve"> </w:t>
      </w:r>
    </w:p>
    <w:p w14:paraId="3418BDD5" w14:textId="77777777" w:rsidR="00815853" w:rsidRDefault="009C15A0">
      <w:pPr>
        <w:numPr>
          <w:ilvl w:val="0"/>
          <w:numId w:val="24"/>
        </w:numPr>
        <w:spacing w:after="0" w:line="360" w:lineRule="auto"/>
        <w:ind w:firstLine="480"/>
      </w:pPr>
      <w:r>
        <w:t>设立专门的基金托管部，具有符合要求的营业场所，配备足够的、合格的熟悉基金托管业务的专职人员，负责基金财产托管</w:t>
      </w:r>
      <w:r>
        <w:t>事宜；</w:t>
      </w:r>
      <w:r>
        <w:t xml:space="preserve"> </w:t>
      </w:r>
    </w:p>
    <w:p w14:paraId="3437533F" w14:textId="77777777" w:rsidR="00815853" w:rsidRDefault="009C15A0">
      <w:pPr>
        <w:numPr>
          <w:ilvl w:val="0"/>
          <w:numId w:val="24"/>
        </w:numPr>
        <w:ind w:firstLine="480"/>
      </w:pPr>
      <w:r>
        <w:t>对所托管的不同基金财产分别设置账户，确保基金财产的完整与独立；</w:t>
      </w:r>
      <w:r>
        <w:t xml:space="preserve"> </w:t>
      </w:r>
    </w:p>
    <w:p w14:paraId="49815A93" w14:textId="77777777" w:rsidR="00815853" w:rsidRDefault="009C15A0">
      <w:pPr>
        <w:numPr>
          <w:ilvl w:val="0"/>
          <w:numId w:val="24"/>
        </w:numPr>
        <w:spacing w:after="0" w:line="360" w:lineRule="auto"/>
        <w:ind w:firstLine="480"/>
      </w:pPr>
      <w:r>
        <w:t>除依据《基金法》、基金合同及其他有关规定外，不得为自己及任何第三人谋取利益，不得委托第三人托管基金财产；</w:t>
      </w:r>
      <w:r>
        <w:t xml:space="preserve"> </w:t>
      </w:r>
    </w:p>
    <w:p w14:paraId="027C8635" w14:textId="77777777" w:rsidR="00815853" w:rsidRDefault="009C15A0">
      <w:pPr>
        <w:numPr>
          <w:ilvl w:val="0"/>
          <w:numId w:val="24"/>
        </w:numPr>
        <w:ind w:firstLine="480"/>
      </w:pPr>
      <w:r>
        <w:t>保管由基金管理人代表基金签订的与基金有关的重大合同及有关凭证；</w:t>
      </w:r>
      <w:r>
        <w:t xml:space="preserve"> </w:t>
      </w:r>
    </w:p>
    <w:p w14:paraId="7E3559B2" w14:textId="77777777" w:rsidR="00815853" w:rsidRDefault="009C15A0">
      <w:pPr>
        <w:numPr>
          <w:ilvl w:val="0"/>
          <w:numId w:val="24"/>
        </w:numPr>
        <w:ind w:firstLine="480"/>
      </w:pPr>
      <w:r>
        <w:t>按规定开设基金财产的资金账户和证券账户；</w:t>
      </w:r>
      <w:r>
        <w:t xml:space="preserve"> </w:t>
      </w:r>
    </w:p>
    <w:p w14:paraId="5FBEF594" w14:textId="77777777" w:rsidR="00815853" w:rsidRDefault="009C15A0">
      <w:pPr>
        <w:numPr>
          <w:ilvl w:val="0"/>
          <w:numId w:val="24"/>
        </w:numPr>
        <w:spacing w:after="0" w:line="360" w:lineRule="auto"/>
        <w:ind w:firstLine="480"/>
      </w:pPr>
      <w:r>
        <w:t>保守基金商业秘密，除《基金法》、基金合同及其他有关规定另有规定外，在基金信息公开披露前应予保密，不得向他人泄露；</w:t>
      </w:r>
      <w:r>
        <w:t xml:space="preserve"> </w:t>
      </w:r>
    </w:p>
    <w:p w14:paraId="3BE01F89" w14:textId="77777777" w:rsidR="00815853" w:rsidRDefault="009C15A0">
      <w:pPr>
        <w:numPr>
          <w:ilvl w:val="0"/>
          <w:numId w:val="24"/>
        </w:numPr>
        <w:spacing w:after="0" w:line="360" w:lineRule="auto"/>
        <w:ind w:firstLine="480"/>
      </w:pPr>
      <w:r>
        <w:t>对基金财务会计报告、季度报告、中期报告和年度报告出具意见，说明基金管理人在各重要方面的运作是否严格按照</w:t>
      </w:r>
      <w:r>
        <w:t>基金合同的规定进行；如果基金管理</w:t>
      </w:r>
    </w:p>
    <w:p w14:paraId="20268C69" w14:textId="77777777" w:rsidR="00815853" w:rsidRDefault="009C15A0">
      <w:r>
        <w:t>人有未执行基金合同规定的行为，还应当说明基金托管人是否采取了适当的措施；</w:t>
      </w:r>
      <w:r>
        <w:t xml:space="preserve"> </w:t>
      </w:r>
    </w:p>
    <w:p w14:paraId="01E5501F" w14:textId="77777777" w:rsidR="00815853" w:rsidRDefault="009C15A0">
      <w:pPr>
        <w:numPr>
          <w:ilvl w:val="0"/>
          <w:numId w:val="24"/>
        </w:numPr>
        <w:ind w:firstLine="480"/>
      </w:pPr>
      <w:r>
        <w:t>保存基金托管业务活动的记录、账册、报表和其他相关资料；</w:t>
      </w:r>
      <w:r>
        <w:t xml:space="preserve"> </w:t>
      </w:r>
    </w:p>
    <w:p w14:paraId="553F5CAC" w14:textId="77777777" w:rsidR="00815853" w:rsidRDefault="009C15A0">
      <w:pPr>
        <w:numPr>
          <w:ilvl w:val="0"/>
          <w:numId w:val="24"/>
        </w:numPr>
        <w:spacing w:after="0" w:line="360" w:lineRule="auto"/>
        <w:ind w:firstLine="480"/>
      </w:pPr>
      <w:r>
        <w:t>按照基金合同的约定，根据基金管理人的投资指令，及时办理清算、交割事宜；</w:t>
      </w:r>
      <w:r>
        <w:t xml:space="preserve"> </w:t>
      </w:r>
    </w:p>
    <w:p w14:paraId="7AD32127" w14:textId="77777777" w:rsidR="00815853" w:rsidRDefault="009C15A0">
      <w:pPr>
        <w:numPr>
          <w:ilvl w:val="0"/>
          <w:numId w:val="24"/>
        </w:numPr>
        <w:ind w:firstLine="480"/>
      </w:pPr>
      <w:r>
        <w:t>办理与基金托管业务活动有关的信息披露事项；</w:t>
      </w:r>
      <w:r>
        <w:t xml:space="preserve"> </w:t>
      </w:r>
    </w:p>
    <w:p w14:paraId="10ABD0E1" w14:textId="77777777" w:rsidR="00815853" w:rsidRDefault="009C15A0">
      <w:pPr>
        <w:numPr>
          <w:ilvl w:val="0"/>
          <w:numId w:val="24"/>
        </w:numPr>
        <w:spacing w:after="0" w:line="379" w:lineRule="auto"/>
        <w:ind w:firstLine="480"/>
      </w:pPr>
      <w:r>
        <w:t>复核、审查基金管理人计算的基金资产净值、基金份额净值和</w:t>
      </w:r>
      <w:r>
        <w:t xml:space="preserve"> A </w:t>
      </w:r>
      <w:r>
        <w:t>类及</w:t>
      </w:r>
      <w:r>
        <w:t xml:space="preserve"> C </w:t>
      </w:r>
      <w:r>
        <w:t>类基金份额申购、赎回价格；</w:t>
      </w:r>
      <w:r>
        <w:t xml:space="preserve"> </w:t>
      </w:r>
    </w:p>
    <w:p w14:paraId="2A78F705" w14:textId="77777777" w:rsidR="00815853" w:rsidRDefault="009C15A0">
      <w:pPr>
        <w:numPr>
          <w:ilvl w:val="0"/>
          <w:numId w:val="24"/>
        </w:numPr>
        <w:ind w:firstLine="480"/>
      </w:pPr>
      <w:r>
        <w:t>按照规定监督基金管理人的投资运作；</w:t>
      </w:r>
      <w:r>
        <w:t xml:space="preserve"> </w:t>
      </w:r>
    </w:p>
    <w:p w14:paraId="7DA945E4" w14:textId="77777777" w:rsidR="00815853" w:rsidRDefault="009C15A0">
      <w:pPr>
        <w:numPr>
          <w:ilvl w:val="0"/>
          <w:numId w:val="24"/>
        </w:numPr>
        <w:ind w:firstLine="480"/>
      </w:pPr>
      <w:r>
        <w:t>按规定制作相关账册并与基金管理人核对；</w:t>
      </w:r>
      <w:r>
        <w:t xml:space="preserve"> </w:t>
      </w:r>
    </w:p>
    <w:p w14:paraId="61EB3C2E" w14:textId="77777777" w:rsidR="00815853" w:rsidRDefault="009C15A0">
      <w:pPr>
        <w:numPr>
          <w:ilvl w:val="0"/>
          <w:numId w:val="24"/>
        </w:numPr>
        <w:spacing w:after="0" w:line="360" w:lineRule="auto"/>
        <w:ind w:firstLine="480"/>
      </w:pPr>
      <w:r>
        <w:t>依据基金管理人的指令或有关规定向基金份额持有人支付基金收益和赎回款项；</w:t>
      </w:r>
      <w:r>
        <w:t xml:space="preserve"> </w:t>
      </w:r>
    </w:p>
    <w:p w14:paraId="18709066" w14:textId="77777777" w:rsidR="00815853" w:rsidRDefault="009C15A0">
      <w:pPr>
        <w:numPr>
          <w:ilvl w:val="0"/>
          <w:numId w:val="24"/>
        </w:numPr>
        <w:spacing w:after="0" w:line="360" w:lineRule="auto"/>
        <w:ind w:firstLine="480"/>
      </w:pPr>
      <w:r>
        <w:t>按照规定召集基金份额持有人大会或配合基金份额持有人依法自行召集基金份额持有人大会；</w:t>
      </w:r>
      <w:r>
        <w:t xml:space="preserve"> </w:t>
      </w:r>
    </w:p>
    <w:p w14:paraId="31604ACF" w14:textId="77777777" w:rsidR="00815853" w:rsidRDefault="009C15A0">
      <w:pPr>
        <w:numPr>
          <w:ilvl w:val="0"/>
          <w:numId w:val="24"/>
        </w:numPr>
        <w:spacing w:after="0" w:line="360" w:lineRule="auto"/>
        <w:ind w:firstLine="480"/>
      </w:pPr>
      <w:r>
        <w:t>因违反基金合同导致基金财产损失，应承担赔偿责任，其赔偿责任不因其退任而免除；</w:t>
      </w:r>
      <w:r>
        <w:t xml:space="preserve"> </w:t>
      </w:r>
    </w:p>
    <w:p w14:paraId="5622B20D" w14:textId="77777777" w:rsidR="00815853" w:rsidRDefault="009C15A0">
      <w:pPr>
        <w:numPr>
          <w:ilvl w:val="0"/>
          <w:numId w:val="24"/>
        </w:numPr>
        <w:ind w:firstLine="480"/>
      </w:pPr>
      <w:r>
        <w:t>基金管理人因违反基金合同造成基金财产损失时，应为基金向基金管理</w:t>
      </w:r>
    </w:p>
    <w:p w14:paraId="0C15882C" w14:textId="77777777" w:rsidR="00815853" w:rsidRDefault="009C15A0">
      <w:pPr>
        <w:spacing w:after="0" w:line="360" w:lineRule="auto"/>
      </w:pPr>
      <w:r>
        <w:t>人追偿；</w:t>
      </w:r>
      <w:r>
        <w:t xml:space="preserve"> 19</w:t>
      </w:r>
      <w:r>
        <w:t>）参加基金财产清算小组，参与基金财产的保管、清理、估价、变现和分配；</w:t>
      </w:r>
      <w:r>
        <w:t xml:space="preserve"> </w:t>
      </w:r>
    </w:p>
    <w:p w14:paraId="3115C598" w14:textId="77777777" w:rsidR="00815853" w:rsidRDefault="009C15A0">
      <w:pPr>
        <w:numPr>
          <w:ilvl w:val="0"/>
          <w:numId w:val="25"/>
        </w:numPr>
        <w:spacing w:after="0" w:line="360" w:lineRule="auto"/>
        <w:ind w:firstLine="480"/>
      </w:pPr>
      <w:r>
        <w:t>面临解散、依法被撤销或者被依法宣告破产时，及时报告中国证监会和银行业监督管理机构，并通知基金管理人；</w:t>
      </w:r>
      <w:r>
        <w:t xml:space="preserve"> </w:t>
      </w:r>
    </w:p>
    <w:p w14:paraId="2B4A283E" w14:textId="77777777" w:rsidR="00815853" w:rsidRDefault="009C15A0">
      <w:pPr>
        <w:numPr>
          <w:ilvl w:val="0"/>
          <w:numId w:val="25"/>
        </w:numPr>
        <w:ind w:firstLine="480"/>
      </w:pPr>
      <w:r>
        <w:t>执行生效的基金份额</w:t>
      </w:r>
      <w:r>
        <w:t>持有人大会决议；</w:t>
      </w:r>
      <w:r>
        <w:t xml:space="preserve"> </w:t>
      </w:r>
    </w:p>
    <w:p w14:paraId="56F6AC10" w14:textId="77777777" w:rsidR="00815853" w:rsidRDefault="009C15A0">
      <w:pPr>
        <w:numPr>
          <w:ilvl w:val="0"/>
          <w:numId w:val="25"/>
        </w:numPr>
        <w:ind w:firstLine="480"/>
      </w:pPr>
      <w:r>
        <w:t>不从事任何有损基金及其他基金当事人利益的活动；</w:t>
      </w:r>
      <w:r>
        <w:t xml:space="preserve"> </w:t>
      </w:r>
    </w:p>
    <w:p w14:paraId="5033BDF9" w14:textId="77777777" w:rsidR="00815853" w:rsidRDefault="009C15A0">
      <w:pPr>
        <w:numPr>
          <w:ilvl w:val="0"/>
          <w:numId w:val="25"/>
        </w:numPr>
        <w:ind w:firstLine="480"/>
      </w:pPr>
      <w:r>
        <w:t>建立并保存基金份额持有人名册；</w:t>
      </w:r>
      <w:r>
        <w:t xml:space="preserve"> </w:t>
      </w:r>
    </w:p>
    <w:p w14:paraId="6C0BE354" w14:textId="77777777" w:rsidR="00815853" w:rsidRDefault="009C15A0">
      <w:pPr>
        <w:numPr>
          <w:ilvl w:val="0"/>
          <w:numId w:val="25"/>
        </w:numPr>
        <w:ind w:firstLine="480"/>
      </w:pPr>
      <w:r>
        <w:t>法律法规、中国证监会和基金合同规定的其他义务。</w:t>
      </w:r>
      <w:r>
        <w:t xml:space="preserve"> </w:t>
      </w:r>
    </w:p>
    <w:p w14:paraId="1F1D009C" w14:textId="77777777" w:rsidR="00815853" w:rsidRDefault="009C15A0">
      <w:pPr>
        <w:ind w:left="475"/>
      </w:pPr>
      <w:r>
        <w:t>（二）基金份额持有人大会召集、议事及表决的程序和规则</w:t>
      </w:r>
      <w:r>
        <w:t xml:space="preserve"> </w:t>
      </w:r>
    </w:p>
    <w:p w14:paraId="36AD1426" w14:textId="77777777" w:rsidR="00815853" w:rsidRDefault="009C15A0">
      <w:pPr>
        <w:spacing w:after="0" w:line="360" w:lineRule="auto"/>
        <w:ind w:left="0" w:firstLine="480"/>
      </w:pPr>
      <w:r>
        <w:t>1.</w:t>
      </w:r>
      <w:r>
        <w:t>基金份额持有人大会由基金份额持有人组成。基金份额持有人持有的每一基金份额具有同等的投票权。</w:t>
      </w:r>
      <w:r>
        <w:t xml:space="preserve"> </w:t>
      </w:r>
    </w:p>
    <w:p w14:paraId="28EAC77A" w14:textId="77777777" w:rsidR="00815853" w:rsidRDefault="009C15A0">
      <w:pPr>
        <w:ind w:left="475"/>
      </w:pPr>
      <w:r>
        <w:t>2.</w:t>
      </w:r>
      <w:r>
        <w:t>召开事由</w:t>
      </w:r>
      <w:r>
        <w:t xml:space="preserve"> </w:t>
      </w:r>
    </w:p>
    <w:p w14:paraId="51F36CB6" w14:textId="77777777" w:rsidR="00815853" w:rsidRDefault="009C15A0">
      <w:pPr>
        <w:spacing w:after="0" w:line="369" w:lineRule="auto"/>
        <w:ind w:left="0" w:firstLine="480"/>
      </w:pPr>
      <w:r>
        <w:t>（</w:t>
      </w:r>
      <w:r>
        <w:t>1</w:t>
      </w:r>
      <w:r>
        <w:t>）当出现或需要决定下列事由之一的，经基金管理人、基金托管人或持有基金份额</w:t>
      </w:r>
      <w:r>
        <w:t xml:space="preserve"> 10%</w:t>
      </w:r>
      <w:r>
        <w:t>以上</w:t>
      </w:r>
      <w:r>
        <w:t>(</w:t>
      </w:r>
      <w:r>
        <w:t>含</w:t>
      </w:r>
      <w:r>
        <w:t xml:space="preserve"> 10%</w:t>
      </w:r>
      <w:r>
        <w:t>，下同</w:t>
      </w:r>
      <w:r>
        <w:t>)</w:t>
      </w:r>
      <w:r>
        <w:t>的基金份额持有人</w:t>
      </w:r>
      <w:r>
        <w:t>(</w:t>
      </w:r>
      <w:r>
        <w:t>以基金管理人收到提议当日的基金份额计算，下同</w:t>
      </w:r>
      <w:r>
        <w:t>)</w:t>
      </w:r>
      <w:r>
        <w:t>提议时，应当召开</w:t>
      </w:r>
      <w:r>
        <w:t>基金份额持有人大会：</w:t>
      </w:r>
      <w:r>
        <w:t xml:space="preserve"> </w:t>
      </w:r>
    </w:p>
    <w:p w14:paraId="029E5059" w14:textId="77777777" w:rsidR="00815853" w:rsidRDefault="009C15A0">
      <w:pPr>
        <w:ind w:left="475"/>
      </w:pPr>
      <w:r>
        <w:t>1)</w:t>
      </w:r>
      <w:r>
        <w:t>终止基金合同；</w:t>
      </w:r>
      <w:r>
        <w:t xml:space="preserve"> </w:t>
      </w:r>
    </w:p>
    <w:p w14:paraId="0E7D0BB9" w14:textId="77777777" w:rsidR="00815853" w:rsidRDefault="009C15A0">
      <w:pPr>
        <w:ind w:left="475"/>
      </w:pPr>
      <w:r>
        <w:t>2)</w:t>
      </w:r>
      <w:r>
        <w:t>转换基金运作方式，本基金依据本基金合同的约定转换运作方式的除外；</w:t>
      </w:r>
      <w:r>
        <w:t xml:space="preserve"> </w:t>
      </w:r>
    </w:p>
    <w:p w14:paraId="6E37842F" w14:textId="77777777" w:rsidR="00815853" w:rsidRDefault="009C15A0">
      <w:pPr>
        <w:ind w:left="475"/>
      </w:pPr>
      <w:r>
        <w:t>3)</w:t>
      </w:r>
      <w:r>
        <w:t>变更基金类别；</w:t>
      </w:r>
      <w:r>
        <w:t xml:space="preserve"> </w:t>
      </w:r>
    </w:p>
    <w:p w14:paraId="62D6F6F5" w14:textId="77777777" w:rsidR="00815853" w:rsidRDefault="009C15A0">
      <w:pPr>
        <w:spacing w:after="0" w:line="360" w:lineRule="auto"/>
        <w:ind w:left="0" w:firstLine="480"/>
      </w:pPr>
      <w:r>
        <w:t>4)</w:t>
      </w:r>
      <w:r>
        <w:t>变更基金投资目标、投资范围或投资策略（法律法规、中国证监会和基金合同另有规定的除外）；</w:t>
      </w:r>
      <w:r>
        <w:t xml:space="preserve"> </w:t>
      </w:r>
    </w:p>
    <w:p w14:paraId="6BCD06D1" w14:textId="77777777" w:rsidR="00815853" w:rsidRDefault="009C15A0">
      <w:pPr>
        <w:spacing w:after="0" w:line="360" w:lineRule="auto"/>
        <w:ind w:left="475" w:right="826"/>
      </w:pPr>
      <w:r>
        <w:t>5)</w:t>
      </w:r>
      <w:r>
        <w:t>变更基金份额持有人大会程序；</w:t>
      </w:r>
      <w:r>
        <w:t xml:space="preserve"> 6)</w:t>
      </w:r>
      <w:r>
        <w:t>更换基金管理人、基金托管人；</w:t>
      </w:r>
      <w:r>
        <w:t xml:space="preserve"> </w:t>
      </w:r>
    </w:p>
    <w:p w14:paraId="338B7CC2" w14:textId="77777777" w:rsidR="00815853" w:rsidRDefault="009C15A0">
      <w:pPr>
        <w:spacing w:after="0" w:line="360" w:lineRule="auto"/>
        <w:ind w:left="0" w:firstLine="480"/>
      </w:pPr>
      <w:r>
        <w:t>7)</w:t>
      </w:r>
      <w:r>
        <w:t>提高基金管理人、基金托管人的报酬标准，但法律法规要求提高该等报酬标准的除外；</w:t>
      </w:r>
      <w:r>
        <w:t xml:space="preserve"> </w:t>
      </w:r>
    </w:p>
    <w:p w14:paraId="093DE9A2" w14:textId="77777777" w:rsidR="00815853" w:rsidRDefault="009C15A0">
      <w:pPr>
        <w:ind w:left="475"/>
      </w:pPr>
      <w:r>
        <w:t>8)</w:t>
      </w:r>
      <w:r>
        <w:t>本基金与其他基金的合并；</w:t>
      </w:r>
      <w:r>
        <w:t xml:space="preserve"> </w:t>
      </w:r>
    </w:p>
    <w:p w14:paraId="2738A673" w14:textId="77777777" w:rsidR="00815853" w:rsidRDefault="009C15A0">
      <w:pPr>
        <w:ind w:left="475"/>
      </w:pPr>
      <w:r>
        <w:t>9)</w:t>
      </w:r>
      <w:r>
        <w:t>封闭期内基金的扩募；</w:t>
      </w:r>
      <w:r>
        <w:t xml:space="preserve"> </w:t>
      </w:r>
    </w:p>
    <w:p w14:paraId="43563EE7" w14:textId="77777777" w:rsidR="00815853" w:rsidRDefault="009C15A0">
      <w:pPr>
        <w:spacing w:after="0" w:line="360" w:lineRule="auto"/>
        <w:ind w:left="0" w:firstLine="480"/>
      </w:pPr>
      <w:r>
        <w:t>10)</w:t>
      </w:r>
      <w:r>
        <w:t>终止基金上市，但因本基金不再具备上市条件而被深圳证券交易所终止上市的除外；</w:t>
      </w:r>
      <w:r>
        <w:t xml:space="preserve"> </w:t>
      </w:r>
    </w:p>
    <w:p w14:paraId="5EB7F570" w14:textId="77777777" w:rsidR="00815853" w:rsidRDefault="009C15A0">
      <w:pPr>
        <w:ind w:left="475"/>
      </w:pPr>
      <w:r>
        <w:t>11)</w:t>
      </w:r>
      <w:r>
        <w:t>对基金合同当事人权利、义务产生重大影响的其他事项；</w:t>
      </w:r>
      <w:r>
        <w:t xml:space="preserve"> </w:t>
      </w:r>
    </w:p>
    <w:p w14:paraId="524FBB81" w14:textId="77777777" w:rsidR="00815853" w:rsidRDefault="009C15A0">
      <w:pPr>
        <w:spacing w:after="0" w:line="360" w:lineRule="auto"/>
        <w:ind w:left="475"/>
      </w:pPr>
      <w:r>
        <w:t>12)</w:t>
      </w:r>
      <w:r>
        <w:t>法律法规、基金合同或中国证监会规定的其他情形。（</w:t>
      </w:r>
      <w:r>
        <w:t>2</w:t>
      </w:r>
      <w:r>
        <w:t>）出现以下情形之一的，可由基金管理人和基金托管人协商后修改基金合同，不需召开基金份额持有人大会：</w:t>
      </w:r>
      <w:r>
        <w:t xml:space="preserve"> </w:t>
      </w:r>
    </w:p>
    <w:p w14:paraId="57D91A54" w14:textId="77777777" w:rsidR="00815853" w:rsidRDefault="009C15A0">
      <w:pPr>
        <w:ind w:left="475"/>
      </w:pPr>
      <w:r>
        <w:t>1)</w:t>
      </w:r>
      <w:r>
        <w:t>调低基金管理费、基金托管费和其他应由基金承担的费用；</w:t>
      </w:r>
      <w:r>
        <w:t xml:space="preserve"> </w:t>
      </w:r>
    </w:p>
    <w:p w14:paraId="3ED3F9E2" w14:textId="77777777" w:rsidR="00815853" w:rsidRDefault="009C15A0">
      <w:pPr>
        <w:spacing w:after="0" w:line="360" w:lineRule="auto"/>
        <w:ind w:left="0" w:firstLine="480"/>
      </w:pPr>
      <w:r>
        <w:t>2)</w:t>
      </w:r>
      <w:r>
        <w:t>在法律法规和本基金合同规定的范围内变更基金的申购费率、调低赎回费率、调低销售服务费率或变更收费方式；</w:t>
      </w:r>
      <w:r>
        <w:t xml:space="preserve"> </w:t>
      </w:r>
    </w:p>
    <w:p w14:paraId="6526261F" w14:textId="77777777" w:rsidR="00815853" w:rsidRDefault="009C15A0">
      <w:pPr>
        <w:ind w:left="475"/>
      </w:pPr>
      <w:r>
        <w:t>3)</w:t>
      </w:r>
      <w:r>
        <w:t>因相应的法律法规发生变动必须对基金合同进行修改；</w:t>
      </w:r>
      <w:r>
        <w:t xml:space="preserve"> </w:t>
      </w:r>
    </w:p>
    <w:p w14:paraId="039156FF" w14:textId="77777777" w:rsidR="00815853" w:rsidRDefault="009C15A0">
      <w:pPr>
        <w:ind w:left="475"/>
      </w:pPr>
      <w:r>
        <w:t>4)</w:t>
      </w:r>
      <w:r>
        <w:t>对基金合同的修改不涉及本基金合同当事人权利义务关系发生重大变化；</w:t>
      </w:r>
      <w:r>
        <w:t xml:space="preserve"> </w:t>
      </w:r>
    </w:p>
    <w:p w14:paraId="79C31F0B" w14:textId="77777777" w:rsidR="00815853" w:rsidRDefault="009C15A0">
      <w:pPr>
        <w:ind w:left="475"/>
      </w:pPr>
      <w:r>
        <w:t>5)</w:t>
      </w:r>
      <w:r>
        <w:t>基金合同的修改对基金份额持有人利益无实质性不利影响；</w:t>
      </w:r>
      <w:r>
        <w:t xml:space="preserve"> </w:t>
      </w:r>
    </w:p>
    <w:p w14:paraId="4D8AE1DB" w14:textId="77777777" w:rsidR="00815853" w:rsidRDefault="009C15A0">
      <w:pPr>
        <w:ind w:left="475"/>
      </w:pPr>
      <w:r>
        <w:t>6)</w:t>
      </w:r>
      <w:r>
        <w:t>调整基金份额类别设置；</w:t>
      </w:r>
      <w:r>
        <w:t xml:space="preserve"> </w:t>
      </w:r>
    </w:p>
    <w:p w14:paraId="640767F2" w14:textId="77777777" w:rsidR="00815853" w:rsidRDefault="009C15A0">
      <w:pPr>
        <w:spacing w:after="0" w:line="360" w:lineRule="auto"/>
        <w:ind w:left="0" w:firstLine="480"/>
      </w:pPr>
      <w:r>
        <w:t>7)</w:t>
      </w:r>
      <w:r>
        <w:t>按照法律法规或本基金合同规定不需召开基金份额持有人大会的其他情形。</w:t>
      </w:r>
      <w:r>
        <w:t xml:space="preserve"> </w:t>
      </w:r>
    </w:p>
    <w:p w14:paraId="0B2BA382" w14:textId="77777777" w:rsidR="00815853" w:rsidRDefault="009C15A0">
      <w:pPr>
        <w:ind w:left="475"/>
      </w:pPr>
      <w:r>
        <w:t>3.</w:t>
      </w:r>
      <w:r>
        <w:t>召集人和召集方式</w:t>
      </w:r>
      <w:r>
        <w:t xml:space="preserve"> </w:t>
      </w:r>
    </w:p>
    <w:p w14:paraId="242C579E" w14:textId="77777777" w:rsidR="00815853" w:rsidRDefault="009C15A0">
      <w:pPr>
        <w:numPr>
          <w:ilvl w:val="0"/>
          <w:numId w:val="26"/>
        </w:numPr>
        <w:spacing w:after="0" w:line="360" w:lineRule="auto"/>
        <w:ind w:firstLine="480"/>
      </w:pPr>
      <w:r>
        <w:t>除法律法规或本基金合同另有约定外，基金份额持有人大会由基金管理人召集。基金管理人未按规定召集</w:t>
      </w:r>
      <w:r>
        <w:t>或者不能召集时，由基金托管人召集。</w:t>
      </w:r>
      <w:r>
        <w:t xml:space="preserve"> </w:t>
      </w:r>
    </w:p>
    <w:p w14:paraId="542A1460" w14:textId="77777777" w:rsidR="00815853" w:rsidRDefault="009C15A0">
      <w:pPr>
        <w:numPr>
          <w:ilvl w:val="0"/>
          <w:numId w:val="26"/>
        </w:numPr>
        <w:spacing w:after="0" w:line="360" w:lineRule="auto"/>
        <w:ind w:firstLine="480"/>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60</w:t>
      </w:r>
      <w:r>
        <w:t>日内召开；基金管理人决定不召集，基金托管人仍认为有必要召开的，应当自行召集。</w:t>
      </w:r>
      <w:r>
        <w:t xml:space="preserve"> </w:t>
      </w:r>
    </w:p>
    <w:p w14:paraId="6D5C87C1" w14:textId="77777777" w:rsidR="00815853" w:rsidRDefault="009C15A0">
      <w:pPr>
        <w:numPr>
          <w:ilvl w:val="0"/>
          <w:numId w:val="26"/>
        </w:numPr>
        <w:spacing w:after="5" w:line="369" w:lineRule="auto"/>
        <w:ind w:firstLine="480"/>
      </w:pPr>
      <w:r>
        <w:t>代表基金份额</w:t>
      </w:r>
      <w:r>
        <w:t xml:space="preserve"> 10%</w:t>
      </w:r>
      <w:r>
        <w:t>以上的基金份额持有人认为有必要召开基金份额持有人大会的，应当向基金管理人提出书面提议。基金管理人应当自收到书面提议之日起</w:t>
      </w:r>
      <w:r>
        <w:t>10</w:t>
      </w:r>
      <w:r>
        <w:t>日内决定是否召集，并书面告知提出提议的基金份额</w:t>
      </w:r>
      <w:r>
        <w:t>持有人代表和基金托管人。基金管理人决定召集的，应当自出具书面决定之日起</w:t>
      </w:r>
      <w:r>
        <w:t>60</w:t>
      </w:r>
      <w:r>
        <w:t>日内召开；基金管</w:t>
      </w:r>
      <w:r>
        <w:t xml:space="preserve"> </w:t>
      </w:r>
    </w:p>
    <w:p w14:paraId="11D0F200" w14:textId="77777777" w:rsidR="00815853" w:rsidRDefault="009C15A0">
      <w:pPr>
        <w:spacing w:after="0" w:line="366" w:lineRule="auto"/>
        <w:ind w:left="0" w:firstLine="480"/>
      </w:pPr>
      <w:r>
        <w:t>理人决定不召集，代表基金份额</w:t>
      </w:r>
      <w:r>
        <w:t>10%</w:t>
      </w:r>
      <w:r>
        <w:t>以上的基金份额持有人仍认为有必要召开的，应当向基金托管人提出书面提议。基金托管人应当自收到书面提议之日起</w:t>
      </w:r>
      <w:r>
        <w:t xml:space="preserve"> 10 </w:t>
      </w:r>
      <w:r>
        <w:t>日内决定是否召集，并书面告知提出提议的基金份额持有人代表和基金管理人；基金托管人决定召集的，应当自出具书面决定之日起</w:t>
      </w:r>
      <w:r>
        <w:t>60</w:t>
      </w:r>
      <w:r>
        <w:t>日内召开。</w:t>
      </w:r>
      <w:r>
        <w:t xml:space="preserve"> </w:t>
      </w:r>
    </w:p>
    <w:p w14:paraId="17E09948" w14:textId="77777777" w:rsidR="00815853" w:rsidRDefault="009C15A0">
      <w:pPr>
        <w:numPr>
          <w:ilvl w:val="0"/>
          <w:numId w:val="26"/>
        </w:numPr>
        <w:spacing w:after="0" w:line="379" w:lineRule="auto"/>
        <w:ind w:firstLine="480"/>
      </w:pPr>
      <w:r>
        <w:t>代表基金份额</w:t>
      </w:r>
      <w:r>
        <w:t xml:space="preserve"> 10%</w:t>
      </w:r>
      <w:r>
        <w:t>以上的基金份额持有人就同一事项要求召开基金份额持有人大会，而基金管理人、基金托管人都不召集的，代表基金份额</w:t>
      </w:r>
      <w:r>
        <w:t>10%</w:t>
      </w:r>
      <w:r>
        <w:t>以上的基金份额持有人有权自行召集基金份额持有人大会，但应当至少提前</w:t>
      </w:r>
      <w:r>
        <w:t>30</w:t>
      </w:r>
      <w:r>
        <w:t>日向中国证监会备案。</w:t>
      </w:r>
      <w:r>
        <w:t xml:space="preserve"> </w:t>
      </w:r>
    </w:p>
    <w:p w14:paraId="1E652A3D" w14:textId="77777777" w:rsidR="00815853" w:rsidRDefault="009C15A0">
      <w:pPr>
        <w:numPr>
          <w:ilvl w:val="0"/>
          <w:numId w:val="26"/>
        </w:numPr>
        <w:spacing w:after="0" w:line="360" w:lineRule="auto"/>
        <w:ind w:firstLine="480"/>
      </w:pPr>
      <w:r>
        <w:t>基金份额持有人依法自行召集基金份额持有人大会的，基金管理人、基金托管人应当配合，不得阻碍、干扰。</w:t>
      </w:r>
      <w:r>
        <w:t xml:space="preserve"> </w:t>
      </w:r>
    </w:p>
    <w:p w14:paraId="2A1219CA" w14:textId="77777777" w:rsidR="00815853" w:rsidRDefault="009C15A0">
      <w:pPr>
        <w:ind w:left="475"/>
      </w:pPr>
      <w:r>
        <w:t>4.</w:t>
      </w:r>
      <w:r>
        <w:t>召开基金份额持有人大会的通知时间、通知内容、通知方式</w:t>
      </w:r>
      <w:r>
        <w:t xml:space="preserve"> </w:t>
      </w:r>
    </w:p>
    <w:p w14:paraId="137413A2" w14:textId="77777777" w:rsidR="00815853" w:rsidRDefault="009C15A0">
      <w:pPr>
        <w:spacing w:after="0" w:line="360" w:lineRule="auto"/>
        <w:ind w:left="0" w:firstLine="480"/>
      </w:pPr>
      <w:r>
        <w:t>（</w:t>
      </w:r>
      <w:r>
        <w:t>1</w:t>
      </w:r>
      <w:r>
        <w:t>）基金份额持有人大会的召集人</w:t>
      </w:r>
      <w:r>
        <w:t>(</w:t>
      </w:r>
      <w:r>
        <w:t>以下简称</w:t>
      </w:r>
      <w:r>
        <w:t>“</w:t>
      </w:r>
      <w:r>
        <w:t>召集人</w:t>
      </w:r>
      <w:r>
        <w:t>”)</w:t>
      </w:r>
      <w:r>
        <w:t>负责选择确定开会时间、地点、方式和权益登记日。召开基金份额持有人大会，召集人必须于会议</w:t>
      </w:r>
    </w:p>
    <w:p w14:paraId="6721D8A2" w14:textId="77777777" w:rsidR="00815853" w:rsidRDefault="009C15A0">
      <w:r>
        <w:t>召开</w:t>
      </w:r>
      <w:r>
        <w:t>日前</w:t>
      </w:r>
      <w:r>
        <w:t>40</w:t>
      </w:r>
      <w:r>
        <w:t>日在指定媒介公告。基金份额持有人大会通知须至少载明以下内容：</w:t>
      </w:r>
      <w:r>
        <w:t xml:space="preserve"> </w:t>
      </w:r>
    </w:p>
    <w:p w14:paraId="1880B431" w14:textId="77777777" w:rsidR="00815853" w:rsidRDefault="009C15A0">
      <w:pPr>
        <w:ind w:left="475"/>
      </w:pPr>
      <w:r>
        <w:t>1)</w:t>
      </w:r>
      <w:r>
        <w:t>会议召开的时间、地点和出席方式；</w:t>
      </w:r>
      <w:r>
        <w:t xml:space="preserve"> </w:t>
      </w:r>
    </w:p>
    <w:p w14:paraId="1C8D8083" w14:textId="77777777" w:rsidR="00815853" w:rsidRDefault="009C15A0">
      <w:pPr>
        <w:ind w:left="475"/>
      </w:pPr>
      <w:r>
        <w:t>2)</w:t>
      </w:r>
      <w:r>
        <w:t>会议拟审议的主要事项；</w:t>
      </w:r>
      <w:r>
        <w:t xml:space="preserve"> </w:t>
      </w:r>
    </w:p>
    <w:p w14:paraId="7B87EAB7" w14:textId="77777777" w:rsidR="00815853" w:rsidRDefault="009C15A0">
      <w:pPr>
        <w:ind w:left="475"/>
      </w:pPr>
      <w:r>
        <w:t>3)</w:t>
      </w:r>
      <w:r>
        <w:t>会议形式；</w:t>
      </w:r>
      <w:r>
        <w:t xml:space="preserve"> </w:t>
      </w:r>
    </w:p>
    <w:p w14:paraId="28447979" w14:textId="77777777" w:rsidR="00815853" w:rsidRDefault="009C15A0">
      <w:pPr>
        <w:ind w:left="475"/>
      </w:pPr>
      <w:r>
        <w:t>4)</w:t>
      </w:r>
      <w:r>
        <w:t>议事程序；</w:t>
      </w:r>
      <w:r>
        <w:t xml:space="preserve"> </w:t>
      </w:r>
    </w:p>
    <w:p w14:paraId="65F4EEB2" w14:textId="77777777" w:rsidR="00815853" w:rsidRDefault="009C15A0">
      <w:pPr>
        <w:ind w:left="475"/>
      </w:pPr>
      <w:r>
        <w:t>5)</w:t>
      </w:r>
      <w:r>
        <w:t>有权出席基金份额持有人大会的基金份额持有人权益登记日；</w:t>
      </w:r>
      <w:r>
        <w:t xml:space="preserve"> </w:t>
      </w:r>
    </w:p>
    <w:p w14:paraId="00761768" w14:textId="77777777" w:rsidR="00815853" w:rsidRDefault="009C15A0">
      <w:pPr>
        <w:spacing w:after="0" w:line="360" w:lineRule="auto"/>
        <w:ind w:left="0" w:firstLine="480"/>
      </w:pPr>
      <w:r>
        <w:t>6)</w:t>
      </w:r>
      <w:r>
        <w:t>代理投票的授权委托书的内容要求</w:t>
      </w:r>
      <w:r>
        <w:t>(</w:t>
      </w:r>
      <w:r>
        <w:t>包括但不限于代理人身份、代理权限和代理有效期限等</w:t>
      </w:r>
      <w:r>
        <w:t>)</w:t>
      </w:r>
      <w:r>
        <w:t>、送达时间和地点；</w:t>
      </w:r>
      <w:r>
        <w:t xml:space="preserve"> </w:t>
      </w:r>
    </w:p>
    <w:p w14:paraId="4D6CA41B" w14:textId="77777777" w:rsidR="00815853" w:rsidRDefault="009C15A0">
      <w:pPr>
        <w:ind w:left="475"/>
      </w:pPr>
      <w:r>
        <w:t>7)</w:t>
      </w:r>
      <w:r>
        <w:t>表决方式；</w:t>
      </w:r>
      <w:r>
        <w:t xml:space="preserve"> </w:t>
      </w:r>
    </w:p>
    <w:p w14:paraId="5BE089E8" w14:textId="77777777" w:rsidR="00815853" w:rsidRDefault="009C15A0">
      <w:pPr>
        <w:ind w:left="475"/>
      </w:pPr>
      <w:r>
        <w:t>8)</w:t>
      </w:r>
      <w:r>
        <w:t>会务常设联系人姓名、电话；</w:t>
      </w:r>
      <w:r>
        <w:t xml:space="preserve"> </w:t>
      </w:r>
    </w:p>
    <w:p w14:paraId="50177660" w14:textId="77777777" w:rsidR="00815853" w:rsidRDefault="009C15A0">
      <w:pPr>
        <w:ind w:left="475"/>
      </w:pPr>
      <w:r>
        <w:t>9)</w:t>
      </w:r>
      <w:r>
        <w:t>出席会议者必须准备的文件和必须履行的手续；</w:t>
      </w:r>
      <w:r>
        <w:t xml:space="preserve"> </w:t>
      </w:r>
    </w:p>
    <w:p w14:paraId="2F252CB3" w14:textId="77777777" w:rsidR="00815853" w:rsidRDefault="009C15A0">
      <w:pPr>
        <w:ind w:left="475"/>
      </w:pPr>
      <w:r>
        <w:t>10)</w:t>
      </w:r>
      <w:r>
        <w:t>召集人需要通知的其他事项。</w:t>
      </w:r>
      <w:r>
        <w:t xml:space="preserve"> </w:t>
      </w:r>
    </w:p>
    <w:p w14:paraId="4030911D" w14:textId="77777777" w:rsidR="00815853" w:rsidRDefault="009C15A0">
      <w:pPr>
        <w:numPr>
          <w:ilvl w:val="0"/>
          <w:numId w:val="27"/>
        </w:numPr>
        <w:ind w:firstLine="480"/>
      </w:pPr>
      <w:r>
        <w:t>采用通讯方式开会并进行表决</w:t>
      </w:r>
      <w:r>
        <w:t>的情况下，由召集人决定通讯方式和书面</w:t>
      </w:r>
    </w:p>
    <w:p w14:paraId="223BE752" w14:textId="77777777" w:rsidR="00815853" w:rsidRDefault="009C15A0">
      <w:pPr>
        <w:spacing w:after="0" w:line="360" w:lineRule="auto"/>
      </w:pPr>
      <w:r>
        <w:t>表决方式，并在会议通知中说明本次基金份额持有人大会所采取的具体通讯方式、委托的公证机关及其联系方式和联系人、书面表决意见寄交的截止时间和收取方式。</w:t>
      </w:r>
      <w:r>
        <w:t xml:space="preserve"> </w:t>
      </w:r>
    </w:p>
    <w:p w14:paraId="6F25E9D6" w14:textId="77777777" w:rsidR="00815853" w:rsidRDefault="009C15A0">
      <w:pPr>
        <w:numPr>
          <w:ilvl w:val="0"/>
          <w:numId w:val="27"/>
        </w:numPr>
        <w:spacing w:after="0" w:line="360" w:lineRule="auto"/>
        <w:ind w:firstLine="480"/>
      </w:pPr>
      <w:r>
        <w:t>如召集人为基金管理人，还应另行书面通知基金托管人到指定地点对书面表决意见的计票进行监督；如召集人为基金托管人，则应另行书面通知基金管理人到指定地点对书面表决意见的计票进行监督；如召集人为基金份额持有人，则应另行书面通知基金管理人和基金托管人到指定地点对书面表决意见的计票进行监督。基金管理人或基金托管人拒不派代表对书面表决意</w:t>
      </w:r>
      <w:r>
        <w:t>见的计票进行监督的，不影响计票和表决结果。</w:t>
      </w:r>
      <w:r>
        <w:t xml:space="preserve"> </w:t>
      </w:r>
    </w:p>
    <w:p w14:paraId="1C88A7A9" w14:textId="77777777" w:rsidR="00815853" w:rsidRDefault="009C15A0">
      <w:pPr>
        <w:ind w:left="475"/>
      </w:pPr>
      <w:r>
        <w:t>5.</w:t>
      </w:r>
      <w:r>
        <w:t>基金份额持有人出席会议的方式</w:t>
      </w:r>
      <w:r>
        <w:t xml:space="preserve"> </w:t>
      </w:r>
    </w:p>
    <w:p w14:paraId="4194CE0B" w14:textId="77777777" w:rsidR="00815853" w:rsidRDefault="009C15A0">
      <w:pPr>
        <w:numPr>
          <w:ilvl w:val="0"/>
          <w:numId w:val="28"/>
        </w:numPr>
        <w:ind w:hanging="600"/>
      </w:pPr>
      <w:r>
        <w:t>会议方式</w:t>
      </w:r>
      <w:r>
        <w:t xml:space="preserve"> </w:t>
      </w:r>
    </w:p>
    <w:p w14:paraId="04B15910" w14:textId="77777777" w:rsidR="00815853" w:rsidRDefault="009C15A0">
      <w:pPr>
        <w:ind w:left="475"/>
      </w:pPr>
      <w:r>
        <w:t>1)</w:t>
      </w:r>
      <w:r>
        <w:t>基金份额持有人大会的召开方式包括现场开会和通讯方式开会。</w:t>
      </w:r>
      <w:r>
        <w:t xml:space="preserve"> </w:t>
      </w:r>
    </w:p>
    <w:p w14:paraId="22B25EDB" w14:textId="77777777" w:rsidR="00815853" w:rsidRDefault="009C15A0">
      <w:pPr>
        <w:spacing w:after="0" w:line="360" w:lineRule="auto"/>
        <w:ind w:left="0" w:firstLine="480"/>
      </w:pPr>
      <w:r>
        <w:t>2)</w:t>
      </w:r>
      <w:r>
        <w:t>现场开会由基金份额持有人本人出席或通过授权委托书委派其代理人出席，现场开会时基金管理人和基金托管人的授权代表应当出席，如基金管理人或基金托管人拒不派代表出席的，不影响表决效力。</w:t>
      </w:r>
      <w:r>
        <w:t xml:space="preserve"> </w:t>
      </w:r>
    </w:p>
    <w:p w14:paraId="2FEDB932" w14:textId="77777777" w:rsidR="00815853" w:rsidRDefault="009C15A0">
      <w:pPr>
        <w:ind w:left="475"/>
      </w:pPr>
      <w:r>
        <w:t>3)</w:t>
      </w:r>
      <w:r>
        <w:t>通讯方式开会指按照本基金合同的相关规定以通讯的书面方式进行表决。</w:t>
      </w:r>
      <w:r>
        <w:t xml:space="preserve"> </w:t>
      </w:r>
    </w:p>
    <w:p w14:paraId="4DE69180" w14:textId="77777777" w:rsidR="00815853" w:rsidRDefault="009C15A0">
      <w:pPr>
        <w:ind w:left="475"/>
      </w:pPr>
      <w:r>
        <w:t>4)</w:t>
      </w:r>
      <w:r>
        <w:t>会议的召开方式由召集人确定。</w:t>
      </w:r>
      <w:r>
        <w:t xml:space="preserve"> </w:t>
      </w:r>
    </w:p>
    <w:p w14:paraId="2168A947" w14:textId="77777777" w:rsidR="00815853" w:rsidRDefault="009C15A0">
      <w:pPr>
        <w:numPr>
          <w:ilvl w:val="0"/>
          <w:numId w:val="28"/>
        </w:numPr>
        <w:ind w:hanging="600"/>
      </w:pPr>
      <w:r>
        <w:t>召开基金份额持有人大会的条件</w:t>
      </w:r>
      <w:r>
        <w:t xml:space="preserve"> </w:t>
      </w:r>
    </w:p>
    <w:p w14:paraId="4732D119" w14:textId="77777777" w:rsidR="00815853" w:rsidRDefault="009C15A0">
      <w:pPr>
        <w:spacing w:after="0" w:line="360" w:lineRule="auto"/>
        <w:ind w:left="475" w:right="1546"/>
      </w:pPr>
      <w:r>
        <w:t>1)</w:t>
      </w:r>
      <w:r>
        <w:t>现场开会方式在同时符合以下条件时，现场会议方可举行：</w:t>
      </w:r>
      <w:r>
        <w:t xml:space="preserve"> </w:t>
      </w:r>
    </w:p>
    <w:p w14:paraId="038C90CA" w14:textId="77777777" w:rsidR="00815853" w:rsidRDefault="009C15A0">
      <w:pPr>
        <w:spacing w:after="0" w:line="360" w:lineRule="auto"/>
        <w:ind w:left="0" w:firstLine="480"/>
      </w:pPr>
      <w:r>
        <w:t>a)</w:t>
      </w:r>
      <w:r>
        <w:t>对到会者在权益登记日持有基金份额的统计显示，全部有效凭证所对应的基金份额应占权益登记日基金总份额的</w:t>
      </w:r>
      <w:r>
        <w:t>50%</w:t>
      </w:r>
      <w:r>
        <w:t>以上</w:t>
      </w:r>
      <w:r>
        <w:t>(</w:t>
      </w:r>
      <w:r>
        <w:t>含</w:t>
      </w:r>
      <w:r>
        <w:t>50%</w:t>
      </w:r>
      <w:r>
        <w:t>，下同</w:t>
      </w:r>
      <w:r>
        <w:t>)</w:t>
      </w:r>
      <w:r>
        <w:t>；</w:t>
      </w:r>
      <w:r>
        <w:t xml:space="preserve"> </w:t>
      </w:r>
    </w:p>
    <w:p w14:paraId="429B4DA7" w14:textId="77777777" w:rsidR="00815853" w:rsidRDefault="009C15A0">
      <w:pPr>
        <w:ind w:left="475"/>
      </w:pPr>
      <w:r>
        <w:t>b)</w:t>
      </w:r>
      <w:r>
        <w:t>到会的基金份额持有人身份证明及持有基金份额的凭证、代理人身份证明、</w:t>
      </w:r>
    </w:p>
    <w:p w14:paraId="5AFEE951" w14:textId="77777777" w:rsidR="00815853" w:rsidRDefault="009C15A0">
      <w:pPr>
        <w:spacing w:after="0" w:line="360" w:lineRule="auto"/>
      </w:pPr>
      <w:r>
        <w:t>委托人持有基金份额的凭证及授权委托代理手续完备，到会者出具的相关文件符合有关法律法规和基金合同及会议通知的规定，并且持有基金份额的凭证与基金管理人持有的注册登记资料相符。</w:t>
      </w:r>
      <w:r>
        <w:t xml:space="preserve"> </w:t>
      </w:r>
    </w:p>
    <w:p w14:paraId="0049A69D" w14:textId="77777777" w:rsidR="00815853" w:rsidRDefault="009C15A0">
      <w:pPr>
        <w:spacing w:after="0" w:line="360" w:lineRule="auto"/>
        <w:ind w:left="475" w:right="1546"/>
      </w:pPr>
      <w:r>
        <w:t>2)</w:t>
      </w:r>
      <w:r>
        <w:t>通讯开会方式在同时符合以下条件时，通讯会议方可举行：</w:t>
      </w:r>
      <w:r>
        <w:t xml:space="preserve"> </w:t>
      </w:r>
    </w:p>
    <w:p w14:paraId="248994E0" w14:textId="77777777" w:rsidR="00815853" w:rsidRDefault="009C15A0">
      <w:pPr>
        <w:spacing w:after="0" w:line="379" w:lineRule="auto"/>
        <w:ind w:left="0" w:firstLine="480"/>
      </w:pPr>
      <w:r>
        <w:t>a)</w:t>
      </w:r>
      <w:r>
        <w:t>召集人按本基金合同规定公布会议通知后，在</w:t>
      </w:r>
      <w:r>
        <w:t xml:space="preserve"> 2 </w:t>
      </w:r>
      <w:r>
        <w:t>个工作日内连续公布相关提示性公告；</w:t>
      </w:r>
      <w:r>
        <w:t xml:space="preserve"> </w:t>
      </w:r>
    </w:p>
    <w:p w14:paraId="4D2125ED" w14:textId="77777777" w:rsidR="00815853" w:rsidRDefault="009C15A0">
      <w:pPr>
        <w:ind w:left="475"/>
      </w:pPr>
      <w:r>
        <w:t>b)</w:t>
      </w:r>
      <w:r>
        <w:t>召集人按基金合同规定通知基金托管人或</w:t>
      </w:r>
      <w:r>
        <w:t>/</w:t>
      </w:r>
      <w:r>
        <w:t>和基金管理人</w:t>
      </w:r>
      <w:r>
        <w:t>(</w:t>
      </w:r>
      <w:r>
        <w:t>分别或共同称为</w:t>
      </w:r>
    </w:p>
    <w:p w14:paraId="0BB8C114" w14:textId="77777777" w:rsidR="00815853" w:rsidRDefault="009C15A0">
      <w:r>
        <w:t>“</w:t>
      </w:r>
      <w:r>
        <w:t>监督人</w:t>
      </w:r>
      <w:r>
        <w:t>”)</w:t>
      </w:r>
      <w:r>
        <w:t>到指定地点对书面表决意见的计票</w:t>
      </w:r>
      <w:r>
        <w:t>进行监督；</w:t>
      </w:r>
      <w:r>
        <w:t xml:space="preserve"> </w:t>
      </w:r>
    </w:p>
    <w:p w14:paraId="49D3D6C9" w14:textId="77777777" w:rsidR="00815853" w:rsidRDefault="009C15A0">
      <w:pPr>
        <w:spacing w:after="1" w:line="360" w:lineRule="auto"/>
        <w:ind w:left="0" w:firstLine="480"/>
      </w:pPr>
      <w:r>
        <w:t>c)</w:t>
      </w:r>
      <w:r>
        <w:t>召集人在监督人和公证机关的监督下按照会议通知规定的方式收取和统计基金份额持有人的书面表决意见，如基金管理人或基金托管人经通知拒不到场监督的，不影响表决效力；</w:t>
      </w:r>
      <w:r>
        <w:t xml:space="preserve"> </w:t>
      </w:r>
    </w:p>
    <w:p w14:paraId="5EE3B189" w14:textId="77777777" w:rsidR="00815853" w:rsidRDefault="009C15A0">
      <w:pPr>
        <w:spacing w:after="0" w:line="360" w:lineRule="auto"/>
        <w:ind w:left="0" w:firstLine="480"/>
      </w:pPr>
      <w:r>
        <w:t>d)</w:t>
      </w:r>
      <w:r>
        <w:t>本人直接出具书面意见和授权他人代表出具书面意见的基金份额持有人所代表的基金份额占权益登记日基金总份额的</w:t>
      </w:r>
      <w:r>
        <w:t>50%</w:t>
      </w:r>
      <w:r>
        <w:t>以上；</w:t>
      </w:r>
      <w:r>
        <w:t xml:space="preserve"> </w:t>
      </w:r>
    </w:p>
    <w:p w14:paraId="601ED0C6" w14:textId="77777777" w:rsidR="00815853" w:rsidRDefault="009C15A0">
      <w:pPr>
        <w:spacing w:line="360" w:lineRule="auto"/>
        <w:ind w:left="0" w:firstLine="480"/>
      </w:pPr>
      <w:r>
        <w:t>e)</w:t>
      </w:r>
      <w:r>
        <w:t>直接出具书面意见的基金份额持有人或受托代表他人出具书面意见的代理人提交的持有基金份额的凭证、授权委托书等文件符合法律法规、基金合同和会议通知的规定，并与注册登记机构记录相符。</w:t>
      </w:r>
      <w:r>
        <w:t xml:space="preserve"> </w:t>
      </w:r>
    </w:p>
    <w:p w14:paraId="193C2D60" w14:textId="77777777" w:rsidR="00815853" w:rsidRDefault="009C15A0">
      <w:pPr>
        <w:ind w:left="475"/>
      </w:pPr>
      <w:r>
        <w:t>6.</w:t>
      </w:r>
      <w:r>
        <w:t>议事内容与程序</w:t>
      </w:r>
      <w:r>
        <w:t xml:space="preserve"> </w:t>
      </w:r>
    </w:p>
    <w:p w14:paraId="34A56F80" w14:textId="77777777" w:rsidR="00815853" w:rsidRDefault="009C15A0">
      <w:pPr>
        <w:ind w:left="475"/>
      </w:pPr>
      <w:r>
        <w:t>（</w:t>
      </w:r>
      <w:r>
        <w:t>1</w:t>
      </w:r>
      <w:r>
        <w:t>）议事内容及提案权</w:t>
      </w:r>
      <w:r>
        <w:t xml:space="preserve"> </w:t>
      </w:r>
    </w:p>
    <w:p w14:paraId="49B3611C" w14:textId="77777777" w:rsidR="00815853" w:rsidRDefault="009C15A0">
      <w:pPr>
        <w:spacing w:after="0" w:line="360" w:lineRule="auto"/>
        <w:ind w:left="0" w:firstLine="480"/>
      </w:pPr>
      <w:r>
        <w:t>1)</w:t>
      </w:r>
      <w:r>
        <w:t>议事内容为本基金合同规定的召开基金份额持有人大会事由所涉及的内容。</w:t>
      </w:r>
      <w:r>
        <w:t xml:space="preserve"> </w:t>
      </w:r>
    </w:p>
    <w:p w14:paraId="01A14053" w14:textId="77777777" w:rsidR="00815853" w:rsidRDefault="009C15A0">
      <w:pPr>
        <w:spacing w:after="0" w:line="369" w:lineRule="auto"/>
        <w:ind w:left="0" w:firstLine="480"/>
      </w:pPr>
      <w:r>
        <w:t>2)</w:t>
      </w:r>
      <w:r>
        <w:t>基金管理人、基金托管人、单独或合并持有权益登记日本基金总份额</w:t>
      </w:r>
      <w:r>
        <w:t xml:space="preserve"> 10% </w:t>
      </w:r>
      <w:r>
        <w:t>以上的基金份额持有人可以在大会召集人发出会议通知前就召开事由向大会召集人提交需由基金份额持有人大会审议表决的提案。</w:t>
      </w:r>
      <w:r>
        <w:t xml:space="preserve"> </w:t>
      </w:r>
    </w:p>
    <w:p w14:paraId="222D58C4" w14:textId="77777777" w:rsidR="00815853" w:rsidRDefault="009C15A0">
      <w:pPr>
        <w:spacing w:after="1" w:line="360" w:lineRule="auto"/>
        <w:ind w:left="0" w:firstLine="480"/>
      </w:pPr>
      <w:r>
        <w:t>3)</w:t>
      </w:r>
      <w:r>
        <w:t>对于基金份额持有人提交的提案，大会召集人应当按照以下原则对提案进行审核：</w:t>
      </w:r>
      <w:r>
        <w:t xml:space="preserve"> </w:t>
      </w:r>
    </w:p>
    <w:p w14:paraId="40B31BEA" w14:textId="77777777" w:rsidR="00815853" w:rsidRDefault="009C15A0">
      <w:pPr>
        <w:spacing w:after="0" w:line="360" w:lineRule="auto"/>
        <w:ind w:left="0" w:firstLine="480"/>
      </w:pPr>
      <w:r>
        <w:t>关联性。大会召集人对于基金份额持有人提案涉及事项与基金有直接关系，并且不超出法律法规和基金合同规定的基金份额持有人大会职权范围的，应提交大会审议；对于不符合上述要求的，不提交基金份额持有人大会审议。如果召集人决定不将基金份额持有人提案提交大会表决，应当在该次基金份额持有人大会上进行解释和说明。</w:t>
      </w:r>
      <w:r>
        <w:t xml:space="preserve"> </w:t>
      </w:r>
    </w:p>
    <w:p w14:paraId="3242B4A4" w14:textId="77777777" w:rsidR="00815853" w:rsidRDefault="009C15A0">
      <w:pPr>
        <w:spacing w:after="0" w:line="360" w:lineRule="auto"/>
        <w:ind w:left="0" w:firstLine="480"/>
      </w:pPr>
      <w:r>
        <w:t>程序性。大会召集人可以对基金份额持有人的提案涉及的程序性问题做出决定。如将其提案进行分拆或合并表决，需征得原提案人同意；原提案人不同意变更的，大会主持人可以就程序性问题提请基金份额持有人大会做出决定，并按照基金份额</w:t>
      </w:r>
      <w:r>
        <w:t>持有人大会决定的程序进行审议。</w:t>
      </w:r>
      <w:r>
        <w:t xml:space="preserve"> </w:t>
      </w:r>
    </w:p>
    <w:p w14:paraId="4418C474" w14:textId="77777777" w:rsidR="00815853" w:rsidRDefault="009C15A0">
      <w:pPr>
        <w:spacing w:after="5" w:line="369" w:lineRule="auto"/>
        <w:ind w:left="-15" w:right="116" w:firstLine="470"/>
        <w:jc w:val="both"/>
      </w:pPr>
      <w:r>
        <w:t>4)</w:t>
      </w:r>
      <w:r>
        <w:t>单独或合并持有权益登记日基金总份额</w:t>
      </w:r>
      <w:r>
        <w:t xml:space="preserve"> 10</w:t>
      </w:r>
      <w:r>
        <w:t>％以上的基金份额持有人提交基金份额持有人大会审议表决的提案，基金管理人或基金托管人提交基金份额持有人大会审议表决的提案，未获基金份额持有人大会审议通过，就同一提案再次提请基金份额持有人大会审议，其时间间隔不少于</w:t>
      </w:r>
      <w:r>
        <w:t xml:space="preserve"> 6 </w:t>
      </w:r>
      <w:r>
        <w:t>个月。法律法规另有规定的除外。</w:t>
      </w:r>
      <w:r>
        <w:t xml:space="preserve"> </w:t>
      </w:r>
    </w:p>
    <w:p w14:paraId="05357DEC" w14:textId="77777777" w:rsidR="00815853" w:rsidRDefault="009C15A0">
      <w:pPr>
        <w:spacing w:after="0" w:line="360" w:lineRule="auto"/>
        <w:ind w:left="0" w:firstLine="480"/>
      </w:pPr>
      <w:r>
        <w:t>5)</w:t>
      </w:r>
      <w:r>
        <w:t>基金份额持有人大会的召集人发出召开会议的通知后，如果需要对原有提案进行修改，应当在基金份额持有人大会召开前</w:t>
      </w:r>
      <w:r>
        <w:t>30</w:t>
      </w:r>
      <w:r>
        <w:t>日及时公告。否则，会议的召开日期应当顺延并保证至少与公告日期有</w:t>
      </w:r>
      <w:r>
        <w:t>30</w:t>
      </w:r>
      <w:r>
        <w:t>日的</w:t>
      </w:r>
      <w:r>
        <w:t>间隔期。</w:t>
      </w:r>
      <w:r>
        <w:t xml:space="preserve"> </w:t>
      </w:r>
    </w:p>
    <w:p w14:paraId="702C69CC" w14:textId="77777777" w:rsidR="00815853" w:rsidRDefault="009C15A0">
      <w:pPr>
        <w:ind w:left="475"/>
      </w:pPr>
      <w:r>
        <w:t>（</w:t>
      </w:r>
      <w:r>
        <w:t>2</w:t>
      </w:r>
      <w:r>
        <w:t>）议事程序</w:t>
      </w:r>
      <w:r>
        <w:t xml:space="preserve"> </w:t>
      </w:r>
    </w:p>
    <w:p w14:paraId="72E3B79C" w14:textId="77777777" w:rsidR="00815853" w:rsidRDefault="009C15A0">
      <w:pPr>
        <w:ind w:left="475"/>
      </w:pPr>
      <w:r>
        <w:t>1)</w:t>
      </w:r>
      <w:r>
        <w:t>现场开会</w:t>
      </w:r>
      <w:r>
        <w:t xml:space="preserve"> </w:t>
      </w:r>
    </w:p>
    <w:p w14:paraId="2507C94B" w14:textId="77777777" w:rsidR="00815853" w:rsidRDefault="009C15A0">
      <w:pPr>
        <w:ind w:left="475"/>
      </w:pPr>
      <w:r>
        <w:t>在现场开会的方式下，首先由大会主持人按照规定程序宣布会议议事程序及</w:t>
      </w:r>
    </w:p>
    <w:p w14:paraId="36C21232" w14:textId="77777777" w:rsidR="00815853" w:rsidRDefault="009C15A0">
      <w:r>
        <w:t>注意事项，确定和公布监票人，然后由大会主持人宣读提案，经讨论后进行表决，经合法执业的律师见证后形成大会决议。</w:t>
      </w:r>
      <w:r>
        <w:t xml:space="preserve"> </w:t>
      </w:r>
    </w:p>
    <w:p w14:paraId="4E40DABC" w14:textId="77777777" w:rsidR="00815853" w:rsidRDefault="009C15A0">
      <w:pPr>
        <w:spacing w:after="0" w:line="360" w:lineRule="auto"/>
        <w:ind w:left="0" w:firstLine="480"/>
      </w:pPr>
      <w:r>
        <w:t>大会由召集人授权代表主持。基金管理人为召集人的，其授权代表未能主持大会的情况下，由基金托管人授权代表主持；如果基金管理人和基金托管人授权代表均未能主持大会，则由出席大会的基金份额持有人和代理人以所代表的基金份额</w:t>
      </w:r>
      <w:r>
        <w:t>50%</w:t>
      </w:r>
      <w:r>
        <w:t>以上多数选举产生一名代表作为该次基金份额持有人大会的主持人。</w:t>
      </w:r>
      <w:r>
        <w:t xml:space="preserve"> </w:t>
      </w:r>
    </w:p>
    <w:p w14:paraId="29143E95" w14:textId="77777777" w:rsidR="00815853" w:rsidRDefault="009C15A0">
      <w:pPr>
        <w:spacing w:after="0" w:line="360" w:lineRule="auto"/>
        <w:ind w:left="0" w:firstLine="480"/>
      </w:pPr>
      <w:r>
        <w:t>召集人</w:t>
      </w:r>
      <w:r>
        <w:t>应当制作出席会议人员的签名册。签名册载明参加会议人员姓名</w:t>
      </w:r>
      <w:r>
        <w:t>(</w:t>
      </w:r>
      <w:r>
        <w:t>或单位名称</w:t>
      </w:r>
      <w:r>
        <w:t>)</w:t>
      </w:r>
      <w:r>
        <w:t>、身份证号码、持有或代表有表决权的基金份额数量、委托人姓名</w:t>
      </w:r>
      <w:r>
        <w:t>(</w:t>
      </w:r>
      <w:r>
        <w:t>或单位名称</w:t>
      </w:r>
      <w:r>
        <w:t>)</w:t>
      </w:r>
      <w:r>
        <w:t>等事项。</w:t>
      </w:r>
      <w:r>
        <w:t xml:space="preserve"> </w:t>
      </w:r>
    </w:p>
    <w:p w14:paraId="08B19D45" w14:textId="77777777" w:rsidR="00815853" w:rsidRDefault="009C15A0">
      <w:pPr>
        <w:ind w:left="475"/>
      </w:pPr>
      <w:r>
        <w:t>2)</w:t>
      </w:r>
      <w:r>
        <w:t>通讯方式开会</w:t>
      </w:r>
      <w:r>
        <w:t xml:space="preserve"> </w:t>
      </w:r>
    </w:p>
    <w:p w14:paraId="20EB09F4" w14:textId="77777777" w:rsidR="00815853" w:rsidRDefault="009C15A0">
      <w:pPr>
        <w:spacing w:after="0" w:line="366" w:lineRule="auto"/>
        <w:ind w:left="0" w:firstLine="480"/>
      </w:pPr>
      <w:r>
        <w:t>在通讯表决开会的方式下，首先由召集人提前</w:t>
      </w:r>
      <w:r>
        <w:t>30</w:t>
      </w:r>
      <w:r>
        <w:t>日公布提案，在所通知的表决截止日期后第</w:t>
      </w:r>
      <w:r>
        <w:t xml:space="preserve"> 2 </w:t>
      </w:r>
      <w:r>
        <w:t>个工作日在公证机关及监督人的监督下由召集人统计全部有效表决并形成决议。如监督人经通知但拒绝到场监督，则在公证机关监督下形成的决议有效。</w:t>
      </w:r>
      <w:r>
        <w:t xml:space="preserve"> </w:t>
      </w:r>
    </w:p>
    <w:p w14:paraId="73E99DB8" w14:textId="77777777" w:rsidR="00815853" w:rsidRDefault="009C15A0">
      <w:pPr>
        <w:ind w:left="475"/>
      </w:pPr>
      <w:r>
        <w:t>（</w:t>
      </w:r>
      <w:r>
        <w:t>3</w:t>
      </w:r>
      <w:r>
        <w:t>）基金份额持有人大会不得对未事先公告的议事内容进行表决。</w:t>
      </w:r>
      <w:r>
        <w:t xml:space="preserve"> </w:t>
      </w:r>
    </w:p>
    <w:p w14:paraId="64549201" w14:textId="77777777" w:rsidR="00815853" w:rsidRDefault="009C15A0">
      <w:pPr>
        <w:ind w:left="475"/>
      </w:pPr>
      <w:r>
        <w:t>7.</w:t>
      </w:r>
      <w:r>
        <w:t>决议形成的条件、表决方式、程序</w:t>
      </w:r>
      <w:r>
        <w:t xml:space="preserve"> </w:t>
      </w:r>
    </w:p>
    <w:p w14:paraId="1B721B70" w14:textId="77777777" w:rsidR="00815853" w:rsidRDefault="009C15A0">
      <w:pPr>
        <w:numPr>
          <w:ilvl w:val="0"/>
          <w:numId w:val="29"/>
        </w:numPr>
        <w:ind w:firstLine="480"/>
      </w:pPr>
      <w:r>
        <w:t>基金份额持有人所持每一基金份额享有平等的表决权。</w:t>
      </w:r>
      <w:r>
        <w:t xml:space="preserve"> </w:t>
      </w:r>
    </w:p>
    <w:p w14:paraId="039360D2" w14:textId="77777777" w:rsidR="00815853" w:rsidRDefault="009C15A0">
      <w:pPr>
        <w:numPr>
          <w:ilvl w:val="0"/>
          <w:numId w:val="29"/>
        </w:numPr>
        <w:ind w:firstLine="480"/>
      </w:pPr>
      <w:r>
        <w:t>基金份额持有人大会决议分为一般决议和特别决议：</w:t>
      </w:r>
      <w:r>
        <w:t xml:space="preserve"> </w:t>
      </w:r>
    </w:p>
    <w:p w14:paraId="47F6168E" w14:textId="77777777" w:rsidR="00815853" w:rsidRDefault="009C15A0">
      <w:pPr>
        <w:ind w:left="475"/>
      </w:pPr>
      <w:r>
        <w:t>1)</w:t>
      </w:r>
      <w:r>
        <w:t>一般决议</w:t>
      </w:r>
      <w:r>
        <w:t xml:space="preserve"> </w:t>
      </w:r>
    </w:p>
    <w:p w14:paraId="46CC1D40" w14:textId="77777777" w:rsidR="00815853" w:rsidRDefault="009C15A0">
      <w:pPr>
        <w:spacing w:after="5" w:line="369" w:lineRule="auto"/>
        <w:ind w:left="-15" w:right="116" w:firstLine="470"/>
        <w:jc w:val="both"/>
      </w:pPr>
      <w:r>
        <w:t>一般决议须经出席会议的基金份额持有人</w:t>
      </w:r>
      <w:r>
        <w:t>(</w:t>
      </w:r>
      <w:r>
        <w:t>或其代理人</w:t>
      </w:r>
      <w:r>
        <w:t>)</w:t>
      </w:r>
      <w:r>
        <w:t>所持表决权的</w:t>
      </w:r>
      <w:r>
        <w:t xml:space="preserve"> 50%</w:t>
      </w:r>
      <w:r>
        <w:t>以上通过方为有效，除下列</w:t>
      </w:r>
      <w:r>
        <w:t xml:space="preserve"> 2)</w:t>
      </w:r>
      <w:r>
        <w:t>所规定的须以特别决议通过事项以外的其他事项均以一般决议的方式通过；</w:t>
      </w:r>
      <w:r>
        <w:t xml:space="preserve"> </w:t>
      </w:r>
    </w:p>
    <w:p w14:paraId="1F8B0E06" w14:textId="77777777" w:rsidR="00815853" w:rsidRDefault="009C15A0">
      <w:pPr>
        <w:ind w:left="475"/>
      </w:pPr>
      <w:r>
        <w:t>2)</w:t>
      </w:r>
      <w:r>
        <w:t>特别决议</w:t>
      </w:r>
      <w:r>
        <w:t xml:space="preserve"> </w:t>
      </w:r>
    </w:p>
    <w:p w14:paraId="34A5B3A1" w14:textId="77777777" w:rsidR="00815853" w:rsidRDefault="009C15A0">
      <w:pPr>
        <w:spacing w:after="1" w:line="360" w:lineRule="auto"/>
        <w:ind w:left="0" w:firstLine="480"/>
      </w:pPr>
      <w:r>
        <w:t>特别决议须经出席会议的基金份额持有人</w:t>
      </w:r>
      <w:r>
        <w:t>(</w:t>
      </w:r>
      <w:r>
        <w:t>或其代理人</w:t>
      </w:r>
      <w:r>
        <w:t>)</w:t>
      </w:r>
      <w:r>
        <w:t>所持表决权的三分之二以上</w:t>
      </w:r>
      <w:r>
        <w:t>(</w:t>
      </w:r>
      <w:r>
        <w:t>含三分之二</w:t>
      </w:r>
      <w:r>
        <w:t>)</w:t>
      </w:r>
      <w:r>
        <w:t>通过方为有效；涉及更换基金管理人、更换基金托管人、转换基金运作方式、终止基金合同必须以特别决议通过方为有效。</w:t>
      </w:r>
      <w:r>
        <w:t xml:space="preserve"> </w:t>
      </w:r>
    </w:p>
    <w:p w14:paraId="53E8EAD9" w14:textId="77777777" w:rsidR="00815853" w:rsidRDefault="009C15A0">
      <w:pPr>
        <w:numPr>
          <w:ilvl w:val="0"/>
          <w:numId w:val="29"/>
        </w:numPr>
        <w:spacing w:after="0" w:line="360" w:lineRule="auto"/>
        <w:ind w:firstLine="480"/>
      </w:pPr>
      <w:r>
        <w:t>基金份额</w:t>
      </w:r>
      <w:r>
        <w:t>持有人大会决定的事项，应当依法报中国证监会核准或者备案，并予以公告。</w:t>
      </w:r>
      <w:r>
        <w:t xml:space="preserve"> </w:t>
      </w:r>
    </w:p>
    <w:p w14:paraId="29866BFD" w14:textId="77777777" w:rsidR="00815853" w:rsidRDefault="009C15A0">
      <w:pPr>
        <w:numPr>
          <w:ilvl w:val="0"/>
          <w:numId w:val="29"/>
        </w:numPr>
        <w:spacing w:line="360" w:lineRule="auto"/>
        <w:ind w:firstLine="480"/>
      </w:pPr>
      <w:r>
        <w:t>采取通讯方式进行表决时，除非在计票时有充分的相反证据证明，否则表面符合法律法规和会议通知规定的书面表决意见即视为有效的表决，表决意见模糊不清或相互矛盾的视为弃权表决，但应当计入出具书面意见的基金份额持有人所代表的基金份额总数。</w:t>
      </w:r>
      <w:r>
        <w:t xml:space="preserve"> </w:t>
      </w:r>
    </w:p>
    <w:p w14:paraId="24E984A1" w14:textId="77777777" w:rsidR="00815853" w:rsidRDefault="009C15A0">
      <w:pPr>
        <w:numPr>
          <w:ilvl w:val="0"/>
          <w:numId w:val="29"/>
        </w:numPr>
        <w:ind w:firstLine="480"/>
      </w:pPr>
      <w:r>
        <w:t>基金份额持有人大会采取记名方式进行投票表决。</w:t>
      </w:r>
      <w:r>
        <w:t xml:space="preserve"> </w:t>
      </w:r>
    </w:p>
    <w:p w14:paraId="2D91E56A" w14:textId="77777777" w:rsidR="00815853" w:rsidRDefault="009C15A0">
      <w:pPr>
        <w:numPr>
          <w:ilvl w:val="0"/>
          <w:numId w:val="29"/>
        </w:numPr>
        <w:spacing w:after="0" w:line="360" w:lineRule="auto"/>
        <w:ind w:firstLine="480"/>
      </w:pPr>
      <w:r>
        <w:t>基金份额持有人大会的各项提案或同一项提案内并列的各项议题应当分开审议、逐项表决。</w:t>
      </w:r>
      <w:r>
        <w:t xml:space="preserve"> </w:t>
      </w:r>
    </w:p>
    <w:p w14:paraId="511ACD94" w14:textId="77777777" w:rsidR="00815853" w:rsidRDefault="009C15A0">
      <w:pPr>
        <w:ind w:left="475"/>
      </w:pPr>
      <w:r>
        <w:t>8.</w:t>
      </w:r>
      <w:r>
        <w:t>计票</w:t>
      </w:r>
      <w:r>
        <w:t xml:space="preserve"> </w:t>
      </w:r>
    </w:p>
    <w:p w14:paraId="0C4D77D7" w14:textId="77777777" w:rsidR="00815853" w:rsidRDefault="009C15A0">
      <w:pPr>
        <w:numPr>
          <w:ilvl w:val="0"/>
          <w:numId w:val="30"/>
        </w:numPr>
        <w:ind w:hanging="600"/>
      </w:pPr>
      <w:r>
        <w:t>现场开会</w:t>
      </w:r>
      <w:r>
        <w:t xml:space="preserve"> </w:t>
      </w:r>
    </w:p>
    <w:p w14:paraId="12FB3B1D" w14:textId="77777777" w:rsidR="00815853" w:rsidRDefault="009C15A0">
      <w:pPr>
        <w:spacing w:after="0" w:line="360" w:lineRule="auto"/>
        <w:ind w:left="0" w:firstLine="480"/>
      </w:pPr>
      <w:r>
        <w:t>1)</w:t>
      </w:r>
      <w:r>
        <w:t>如基金份额持有人大会由基金管理人或基金托管人召集，</w:t>
      </w:r>
      <w:r>
        <w:t>则基金份额持有人大会的主持人应当在会议开始后宣布在出席会议的基金份额持有人和代理人中推举两名基金份额持有人代表与大会召集人授权的一名监督员共同担任监票人；如大会由基金份额持有人自行召集，基金份额持有人大会的主持人应当在会议开始后宣布在出席会议的基金份额持有人和代理人中推举两名基金份额持有人代表与基金管理人、基金托管人授权的一名监督员共同担任监票人；但如果基金管理人和基金托管人的授权代表未出席，则大会主持人可自行选举三名基金份额持有人代表担任监票人。</w:t>
      </w:r>
      <w:r>
        <w:t xml:space="preserve"> </w:t>
      </w:r>
    </w:p>
    <w:p w14:paraId="4B17905D" w14:textId="77777777" w:rsidR="00815853" w:rsidRDefault="009C15A0">
      <w:pPr>
        <w:spacing w:after="0" w:line="360" w:lineRule="auto"/>
        <w:ind w:left="0" w:firstLine="480"/>
      </w:pPr>
      <w:r>
        <w:t>2)</w:t>
      </w:r>
      <w:r>
        <w:t>监票人应当在基金份额持有人表决后立即进行清点，由大会</w:t>
      </w:r>
      <w:r>
        <w:t>主持人当场公布计票结果。</w:t>
      </w:r>
      <w:r>
        <w:t xml:space="preserve"> </w:t>
      </w:r>
    </w:p>
    <w:p w14:paraId="620A2EE7" w14:textId="77777777" w:rsidR="00815853" w:rsidRDefault="009C15A0">
      <w:pPr>
        <w:spacing w:after="0" w:line="360" w:lineRule="auto"/>
        <w:ind w:left="0" w:firstLine="480"/>
      </w:pPr>
      <w:r>
        <w:t>3)</w:t>
      </w:r>
      <w:r>
        <w:t>如大会主持人对于提交的表决结果有异议，可以对投票数进行重新清点；如大会主持人未进行重新清点，而出席大会的基金份额持有人或代理人对大会主持人宣布的表决结果有异议，其有权在宣布表决结果后立即要求重新清点，大会主持人应当立即重新清点并公布重新清点结果。重新清点仅限一次。</w:t>
      </w:r>
      <w:r>
        <w:t xml:space="preserve"> </w:t>
      </w:r>
    </w:p>
    <w:p w14:paraId="3BB63C12" w14:textId="77777777" w:rsidR="00815853" w:rsidRDefault="009C15A0">
      <w:pPr>
        <w:numPr>
          <w:ilvl w:val="0"/>
          <w:numId w:val="30"/>
        </w:numPr>
        <w:ind w:hanging="600"/>
      </w:pPr>
      <w:r>
        <w:t>通讯方式开会</w:t>
      </w:r>
      <w:r>
        <w:t xml:space="preserve"> </w:t>
      </w:r>
    </w:p>
    <w:p w14:paraId="592B4472" w14:textId="77777777" w:rsidR="00815853" w:rsidRDefault="009C15A0">
      <w:pPr>
        <w:ind w:left="475"/>
      </w:pPr>
      <w:r>
        <w:t>在通讯方式开会的情况下，计票方式为：由大会召集人授权的两名监票人在</w:t>
      </w:r>
    </w:p>
    <w:p w14:paraId="6BEDB54F" w14:textId="77777777" w:rsidR="00815853" w:rsidRDefault="009C15A0">
      <w:pPr>
        <w:spacing w:after="1" w:line="360" w:lineRule="auto"/>
      </w:pPr>
      <w:r>
        <w:t>监督人派出的授权代表的监督下进行计票，并由公证机关对其计票过程予以公证；如监督人经通知但拒绝到场监督，则大会召集人可自行授权</w:t>
      </w:r>
      <w:r>
        <w:t>3</w:t>
      </w:r>
      <w:r>
        <w:t>名监票人进行计票，并由公证机关对其计票过程予以公证。</w:t>
      </w:r>
      <w:r>
        <w:t xml:space="preserve"> </w:t>
      </w:r>
    </w:p>
    <w:p w14:paraId="1951871F" w14:textId="77777777" w:rsidR="00815853" w:rsidRDefault="009C15A0">
      <w:pPr>
        <w:ind w:left="475"/>
      </w:pPr>
      <w:r>
        <w:t>9.</w:t>
      </w:r>
      <w:r>
        <w:t>基金份额持有人大会决议报中国证监会核准或备案后的公告时间、方式</w:t>
      </w:r>
      <w:r>
        <w:t xml:space="preserve"> </w:t>
      </w:r>
    </w:p>
    <w:p w14:paraId="67B967A2" w14:textId="77777777" w:rsidR="00815853" w:rsidRDefault="009C15A0">
      <w:pPr>
        <w:spacing w:after="0" w:line="369" w:lineRule="auto"/>
        <w:ind w:left="0" w:firstLine="480"/>
      </w:pPr>
      <w:r>
        <w:t>（</w:t>
      </w:r>
      <w:r>
        <w:t>1</w:t>
      </w:r>
      <w:r>
        <w:t>）基金份额持有人大会通过的一般决议和特别决议，召集人应当自通过之日起</w:t>
      </w:r>
      <w:r>
        <w:t xml:space="preserve"> 5 </w:t>
      </w:r>
      <w:r>
        <w:t>日内报中国证监会核准或者备案。基金份额持有人大会决定的事项自中国证监会依法核准或者出具无异议意见之日起生效。关于本章第</w:t>
      </w:r>
      <w:r>
        <w:t>2</w:t>
      </w:r>
      <w:r>
        <w:t>条所规定的第</w:t>
      </w:r>
      <w:r>
        <w:t>1</w:t>
      </w:r>
      <w:r>
        <w:t>）</w:t>
      </w:r>
    </w:p>
    <w:p w14:paraId="4EC9949B" w14:textId="77777777" w:rsidR="00815853" w:rsidRDefault="009C15A0">
      <w:pPr>
        <w:spacing w:after="5" w:line="369" w:lineRule="auto"/>
        <w:ind w:left="-15" w:right="116" w:firstLine="0"/>
        <w:jc w:val="both"/>
      </w:pPr>
      <w:r>
        <w:t>-10</w:t>
      </w:r>
      <w:r>
        <w:t>）项召开事由的基金份额持有人大会决议经</w:t>
      </w:r>
      <w:r>
        <w:t>中国证监会核准生效后方可执行，关于本章第</w:t>
      </w:r>
      <w:r>
        <w:t>2</w:t>
      </w:r>
      <w:r>
        <w:t>条所规定的第</w:t>
      </w:r>
      <w:r>
        <w:t>11</w:t>
      </w:r>
      <w:r>
        <w:t>）、</w:t>
      </w:r>
      <w:r>
        <w:t>12</w:t>
      </w:r>
      <w:r>
        <w:t>）项召开事由的基金份额持有人大会决议经中国证监会核准或出具无异议意见后方可执行。</w:t>
      </w:r>
      <w:r>
        <w:rPr>
          <w:sz w:val="21"/>
        </w:rPr>
        <w:t xml:space="preserve"> </w:t>
      </w:r>
    </w:p>
    <w:p w14:paraId="2656E796" w14:textId="77777777" w:rsidR="00815853" w:rsidRDefault="009C15A0">
      <w:pPr>
        <w:numPr>
          <w:ilvl w:val="0"/>
          <w:numId w:val="31"/>
        </w:numPr>
        <w:spacing w:after="0" w:line="360" w:lineRule="auto"/>
        <w:ind w:firstLine="480"/>
      </w:pPr>
      <w:r>
        <w:t>生效的基金份额持有人大会决议对全体基金份额持有人、基金管理人、基金托管人均有约束力。基金管理人、基金托管人和基金份额持有人应当执行生效的基金份额持有人大会决议。</w:t>
      </w:r>
      <w:r>
        <w:t xml:space="preserve"> </w:t>
      </w:r>
    </w:p>
    <w:p w14:paraId="6EFF20D5" w14:textId="77777777" w:rsidR="00815853" w:rsidRDefault="009C15A0">
      <w:pPr>
        <w:numPr>
          <w:ilvl w:val="0"/>
          <w:numId w:val="31"/>
        </w:numPr>
        <w:ind w:firstLine="480"/>
      </w:pPr>
      <w:r>
        <w:t>基金份额持有人大会决议应自生效之日起</w:t>
      </w:r>
      <w:r>
        <w:t>2</w:t>
      </w:r>
      <w:r>
        <w:t>日内在指定媒介公告。如果</w:t>
      </w:r>
    </w:p>
    <w:p w14:paraId="4C9B8630" w14:textId="77777777" w:rsidR="00815853" w:rsidRDefault="009C15A0">
      <w:pPr>
        <w:spacing w:after="10" w:line="365" w:lineRule="auto"/>
      </w:pPr>
      <w:r>
        <w:t>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577AE31" w14:textId="77777777" w:rsidR="00815853" w:rsidRDefault="009C15A0">
      <w:pPr>
        <w:ind w:left="475"/>
      </w:pPr>
      <w:r>
        <w:t>10.</w:t>
      </w:r>
      <w:r>
        <w:t>法律法规或监管部门对</w:t>
      </w:r>
      <w:r>
        <w:t>基金份额持有人大会另有规定的，从其规定。</w:t>
      </w:r>
      <w:r>
        <w:t xml:space="preserve"> </w:t>
      </w:r>
    </w:p>
    <w:p w14:paraId="5B623D9B" w14:textId="77777777" w:rsidR="00815853" w:rsidRDefault="009C15A0">
      <w:pPr>
        <w:ind w:left="475"/>
      </w:pPr>
      <w:r>
        <w:t>（三）基金收益分配原则、执行方式</w:t>
      </w:r>
      <w:r>
        <w:t xml:space="preserve"> </w:t>
      </w:r>
    </w:p>
    <w:p w14:paraId="62E238CD" w14:textId="77777777" w:rsidR="00815853" w:rsidRDefault="009C15A0">
      <w:pPr>
        <w:ind w:left="475"/>
      </w:pPr>
      <w:r>
        <w:t>1.</w:t>
      </w:r>
      <w:r>
        <w:t>基金利润的构成</w:t>
      </w:r>
      <w:r>
        <w:t xml:space="preserve"> </w:t>
      </w:r>
    </w:p>
    <w:p w14:paraId="1BA9F3FB" w14:textId="77777777" w:rsidR="00815853" w:rsidRDefault="009C15A0">
      <w:pPr>
        <w:ind w:left="475"/>
      </w:pPr>
      <w:r>
        <w:t>基金利润指基金利息收入、投资收益、公允价值变动收益和其他收入扣除相</w:t>
      </w:r>
    </w:p>
    <w:p w14:paraId="6201A00D" w14:textId="77777777" w:rsidR="00815853" w:rsidRDefault="009C15A0">
      <w:r>
        <w:t>关费用后的余额；基金已实现收益指基金利润减去公允价值变动收益后的余额。</w:t>
      </w:r>
      <w:r>
        <w:t xml:space="preserve"> </w:t>
      </w:r>
    </w:p>
    <w:p w14:paraId="7365F194" w14:textId="77777777" w:rsidR="00815853" w:rsidRDefault="009C15A0">
      <w:pPr>
        <w:ind w:left="475"/>
      </w:pPr>
      <w:r>
        <w:t>2.</w:t>
      </w:r>
      <w:r>
        <w:t>基金可供分配利润</w:t>
      </w:r>
      <w:r>
        <w:t xml:space="preserve"> </w:t>
      </w:r>
    </w:p>
    <w:p w14:paraId="28F1B952" w14:textId="77777777" w:rsidR="00815853" w:rsidRDefault="009C15A0">
      <w:pPr>
        <w:spacing w:after="0" w:line="360" w:lineRule="auto"/>
        <w:ind w:left="0" w:firstLine="480"/>
      </w:pPr>
      <w:r>
        <w:t>基金可供分配利润指截至收益分配基准日基金未分配利润与未分配利润中已实现收益的孰低数。</w:t>
      </w:r>
      <w:r>
        <w:t xml:space="preserve"> </w:t>
      </w:r>
    </w:p>
    <w:p w14:paraId="5C5F50AF" w14:textId="77777777" w:rsidR="00815853" w:rsidRDefault="009C15A0">
      <w:pPr>
        <w:ind w:left="475"/>
      </w:pPr>
      <w:r>
        <w:t>3.</w:t>
      </w:r>
      <w:r>
        <w:t>收益分配原则</w:t>
      </w:r>
      <w:r>
        <w:t xml:space="preserve"> </w:t>
      </w:r>
    </w:p>
    <w:p w14:paraId="4FA737DE" w14:textId="77777777" w:rsidR="00815853" w:rsidRDefault="009C15A0">
      <w:pPr>
        <w:numPr>
          <w:ilvl w:val="0"/>
          <w:numId w:val="32"/>
        </w:numPr>
        <w:ind w:firstLine="480"/>
      </w:pPr>
      <w:r>
        <w:t>本基金在封闭期内，收益分配应遵循下列原则：</w:t>
      </w:r>
      <w:r>
        <w:t xml:space="preserve"> </w:t>
      </w:r>
    </w:p>
    <w:p w14:paraId="5D1727DF" w14:textId="77777777" w:rsidR="00815853" w:rsidRDefault="009C15A0">
      <w:pPr>
        <w:spacing w:after="0" w:line="360" w:lineRule="auto"/>
        <w:ind w:left="475" w:right="827"/>
      </w:pPr>
      <w:r>
        <w:t>1)</w:t>
      </w:r>
      <w:r>
        <w:t>基金收益分配方式为现金方式；</w:t>
      </w:r>
      <w:r>
        <w:t xml:space="preserve"> 2)</w:t>
      </w:r>
      <w:r>
        <w:t>每份基金份额享有同等分配权；</w:t>
      </w:r>
      <w:r>
        <w:t xml:space="preserve"> </w:t>
      </w:r>
    </w:p>
    <w:p w14:paraId="5C618940" w14:textId="77777777" w:rsidR="00815853" w:rsidRDefault="009C15A0">
      <w:pPr>
        <w:spacing w:after="0" w:line="360" w:lineRule="auto"/>
        <w:ind w:left="0" w:firstLine="480"/>
      </w:pPr>
      <w:r>
        <w:t>3)</w:t>
      </w:r>
      <w:r>
        <w:t>基金收益分配基准日的基金份额净值减去每单位基金份额收益分配金额后不能低于面值；</w:t>
      </w:r>
      <w:r>
        <w:t xml:space="preserve"> </w:t>
      </w:r>
    </w:p>
    <w:p w14:paraId="24DB4407" w14:textId="77777777" w:rsidR="00815853" w:rsidRDefault="009C15A0">
      <w:pPr>
        <w:spacing w:after="0" w:line="369" w:lineRule="auto"/>
        <w:ind w:left="0" w:firstLine="480"/>
      </w:pPr>
      <w:r>
        <w:t>4)</w:t>
      </w:r>
      <w:r>
        <w:t>在符合上述收益分配条件的前提下，本基金收益分配每年至少</w:t>
      </w:r>
      <w:r>
        <w:t xml:space="preserve"> 1 </w:t>
      </w:r>
      <w:r>
        <w:t>次，年度收益分配比例不得低于基金年度已实现收益的</w:t>
      </w:r>
      <w:r>
        <w:t>90</w:t>
      </w:r>
      <w:r>
        <w:t>％，若基金合同生效不满</w:t>
      </w:r>
      <w:r>
        <w:t>3</w:t>
      </w:r>
      <w:r>
        <w:t>个月则可不进行收益分配；</w:t>
      </w:r>
      <w:r>
        <w:t xml:space="preserve"> </w:t>
      </w:r>
    </w:p>
    <w:p w14:paraId="0ACD89FA" w14:textId="77777777" w:rsidR="00815853" w:rsidRDefault="009C15A0">
      <w:pPr>
        <w:ind w:left="475"/>
      </w:pPr>
      <w:r>
        <w:t>5)</w:t>
      </w:r>
      <w:r>
        <w:t>基金红利发放日距离收益分配基准日的时间不得超过</w:t>
      </w:r>
      <w:r>
        <w:t>15</w:t>
      </w:r>
      <w:r>
        <w:t>个工作日；</w:t>
      </w:r>
      <w:r>
        <w:t xml:space="preserve"> </w:t>
      </w:r>
    </w:p>
    <w:p w14:paraId="0A32EF99" w14:textId="77777777" w:rsidR="00815853" w:rsidRDefault="009C15A0">
      <w:pPr>
        <w:ind w:left="475"/>
      </w:pPr>
      <w:r>
        <w:t>6)</w:t>
      </w:r>
      <w:r>
        <w:t>法律法规或监管机构另有规定的从其规定。</w:t>
      </w:r>
      <w:r>
        <w:t xml:space="preserve"> </w:t>
      </w:r>
    </w:p>
    <w:p w14:paraId="5F1E87C3" w14:textId="77777777" w:rsidR="00815853" w:rsidRDefault="009C15A0">
      <w:pPr>
        <w:numPr>
          <w:ilvl w:val="0"/>
          <w:numId w:val="32"/>
        </w:numPr>
        <w:spacing w:after="0" w:line="360" w:lineRule="auto"/>
        <w:ind w:firstLine="480"/>
      </w:pPr>
      <w:r>
        <w:t>本基金转换为上市开放式基金（</w:t>
      </w:r>
      <w:r>
        <w:t>LOF</w:t>
      </w:r>
      <w:r>
        <w:t>）后，本基金收益分配应遵循下列原则：</w:t>
      </w:r>
      <w:r>
        <w:t xml:space="preserve"> </w:t>
      </w:r>
    </w:p>
    <w:p w14:paraId="314B331C" w14:textId="77777777" w:rsidR="00815853" w:rsidRDefault="009C15A0">
      <w:pPr>
        <w:ind w:left="475"/>
      </w:pPr>
      <w:r>
        <w:t>1)</w:t>
      </w:r>
      <w:r>
        <w:t>本基金每年收益分配次数最多为</w:t>
      </w:r>
      <w:r>
        <w:t>12</w:t>
      </w:r>
      <w:r>
        <w:t>次</w:t>
      </w:r>
      <w:r>
        <w:t>，每次收益分配比例不得低于期末（即收益分配基准日）可供分配利润的</w:t>
      </w:r>
      <w:r>
        <w:t>30%</w:t>
      </w:r>
      <w:r>
        <w:t>；</w:t>
      </w:r>
      <w:r>
        <w:t xml:space="preserve"> </w:t>
      </w:r>
    </w:p>
    <w:p w14:paraId="2CF488E6" w14:textId="77777777" w:rsidR="00815853" w:rsidRDefault="009C15A0">
      <w:pPr>
        <w:spacing w:after="0" w:line="360" w:lineRule="auto"/>
        <w:ind w:left="0" w:firstLine="480"/>
      </w:pPr>
      <w:r>
        <w:t>2)</w:t>
      </w:r>
      <w:r>
        <w:t>本基金收益分配方式分为两种：现金分红与红利再投资，登记在注册登记系统的基金份额，投资人可选择现金红利或将现金红利按除权后的单位净值自动转为基金份额进行再投资；选择红利再投资方式的投资人其红利所转换的基金份额免收申购费用；若投资人不选择，本基金默认的收益分配方式是现金分红。</w:t>
      </w:r>
      <w:r>
        <w:t xml:space="preserve"> </w:t>
      </w:r>
    </w:p>
    <w:p w14:paraId="3C349D39" w14:textId="77777777" w:rsidR="00815853" w:rsidRDefault="009C15A0">
      <w:pPr>
        <w:spacing w:after="0" w:line="360" w:lineRule="auto"/>
        <w:ind w:left="0" w:firstLine="480"/>
      </w:pPr>
      <w:r>
        <w:t>登记在证券登记结算系统中的基金份额只能采取现金红利的分配方式，投资人不能选择其他的分红方式，具体收益分配程序等有关事项遵循深圳证券交易所及中国证券登记结算有</w:t>
      </w:r>
      <w:r>
        <w:t>限责任公司的相关规定；</w:t>
      </w:r>
      <w:r>
        <w:t xml:space="preserve"> </w:t>
      </w:r>
    </w:p>
    <w:p w14:paraId="498059FD" w14:textId="77777777" w:rsidR="00815853" w:rsidRDefault="009C15A0">
      <w:pPr>
        <w:spacing w:after="0" w:line="360" w:lineRule="auto"/>
        <w:ind w:left="0" w:firstLine="480"/>
      </w:pPr>
      <w:r>
        <w:t>3)</w:t>
      </w:r>
      <w:r>
        <w:t>基金红利发放日距离收益分配基准日（即可供分配利润计算截止日）的时间不得超过</w:t>
      </w:r>
      <w:r>
        <w:t>15</w:t>
      </w:r>
      <w:r>
        <w:t>个工作日；</w:t>
      </w:r>
      <w:r>
        <w:t xml:space="preserve"> </w:t>
      </w:r>
    </w:p>
    <w:p w14:paraId="5C092749" w14:textId="77777777" w:rsidR="00815853" w:rsidRDefault="009C15A0">
      <w:pPr>
        <w:spacing w:after="0" w:line="360" w:lineRule="auto"/>
        <w:ind w:left="0" w:firstLine="480"/>
      </w:pPr>
      <w:r>
        <w:t>4)</w:t>
      </w:r>
      <w:r>
        <w:t>基金收益分配基准日的基金份额净值减去每单位基金份额收益分配金额后不能低于面值；</w:t>
      </w:r>
      <w:r>
        <w:t xml:space="preserve"> </w:t>
      </w:r>
    </w:p>
    <w:p w14:paraId="6634F655" w14:textId="77777777" w:rsidR="00815853" w:rsidRDefault="009C15A0">
      <w:pPr>
        <w:spacing w:after="0" w:line="364" w:lineRule="auto"/>
        <w:ind w:left="0" w:firstLine="480"/>
      </w:pPr>
      <w:r>
        <w:t>5)</w:t>
      </w:r>
      <w:r>
        <w:rPr>
          <w:rFonts w:ascii="Times New Roman" w:eastAsia="Times New Roman" w:hAnsi="Times New Roman" w:cs="Times New Roman"/>
          <w:sz w:val="21"/>
        </w:rPr>
        <w:t xml:space="preserve"> </w:t>
      </w:r>
      <w:r>
        <w:t>由于本基金</w:t>
      </w:r>
      <w:r>
        <w:t>A</w:t>
      </w:r>
      <w:r>
        <w:t>类基金份额不收取销售服务费，而</w:t>
      </w:r>
      <w:r>
        <w:t>C</w:t>
      </w:r>
      <w:r>
        <w:t>类基金份额收取销售服务费，各基金份额类别对应的可分配收益将有所不同。本基金同一类别的每份基金份额享有同等分配权；</w:t>
      </w:r>
      <w:r>
        <w:t xml:space="preserve"> </w:t>
      </w:r>
    </w:p>
    <w:p w14:paraId="18DAFA6A" w14:textId="77777777" w:rsidR="00815853" w:rsidRDefault="009C15A0">
      <w:pPr>
        <w:ind w:left="475"/>
      </w:pPr>
      <w:r>
        <w:t>6)</w:t>
      </w:r>
      <w:r>
        <w:t>法律法规或监管机构另有规定的从其规定。</w:t>
      </w:r>
      <w:r>
        <w:t xml:space="preserve"> </w:t>
      </w:r>
    </w:p>
    <w:p w14:paraId="23C57EB0" w14:textId="77777777" w:rsidR="00815853" w:rsidRDefault="009C15A0">
      <w:pPr>
        <w:ind w:left="475"/>
      </w:pPr>
      <w:r>
        <w:t>4.</w:t>
      </w:r>
      <w:r>
        <w:t>收益分配方案</w:t>
      </w:r>
      <w:r>
        <w:t xml:space="preserve"> </w:t>
      </w:r>
    </w:p>
    <w:p w14:paraId="6A99F908" w14:textId="77777777" w:rsidR="00815853" w:rsidRDefault="009C15A0">
      <w:pPr>
        <w:spacing w:after="5" w:line="369" w:lineRule="auto"/>
        <w:ind w:left="-15" w:right="116" w:firstLine="470"/>
        <w:jc w:val="both"/>
      </w:pPr>
      <w:r>
        <w:t>基金收益分配方案中应载明收益分配基准日以及该日的可供分配利润、基金收益分</w:t>
      </w:r>
      <w:r>
        <w:t>配对象、分配原则、分配时间、分配数额及比例、分配方式、支付方式等内容。</w:t>
      </w:r>
      <w:r>
        <w:t xml:space="preserve"> </w:t>
      </w:r>
    </w:p>
    <w:p w14:paraId="2FF3929B" w14:textId="77777777" w:rsidR="00815853" w:rsidRDefault="009C15A0">
      <w:pPr>
        <w:ind w:left="475"/>
      </w:pPr>
      <w:r>
        <w:t>5.</w:t>
      </w:r>
      <w:r>
        <w:t>收益分配的时间和程序</w:t>
      </w:r>
      <w:r>
        <w:t xml:space="preserve"> </w:t>
      </w:r>
    </w:p>
    <w:p w14:paraId="2E4C10F6" w14:textId="77777777" w:rsidR="00815853" w:rsidRDefault="009C15A0">
      <w:pPr>
        <w:numPr>
          <w:ilvl w:val="0"/>
          <w:numId w:val="33"/>
        </w:numPr>
        <w:spacing w:after="0" w:line="360" w:lineRule="auto"/>
        <w:ind w:right="58" w:firstLine="475"/>
      </w:pPr>
      <w:r>
        <w:t>基金收益分配方案由基金管理人拟订，由基金托管人复核，依照《信息披露办法》的有关规定在指定媒介公告；</w:t>
      </w:r>
      <w:r>
        <w:t xml:space="preserve"> </w:t>
      </w:r>
    </w:p>
    <w:p w14:paraId="3733803D" w14:textId="77777777" w:rsidR="00815853" w:rsidRDefault="009C15A0">
      <w:pPr>
        <w:numPr>
          <w:ilvl w:val="0"/>
          <w:numId w:val="33"/>
        </w:numPr>
        <w:spacing w:after="5" w:line="369" w:lineRule="auto"/>
        <w:ind w:right="58" w:firstLine="475"/>
      </w:pPr>
      <w:r>
        <w:t>在收益分配方案公布后，基金管理人依据具体方案的规定就支付的现金红利向基金托管人发送划款指令，基金托管人按照基金管理人的指令及时进行分红资金的划付。</w:t>
      </w:r>
      <w:r>
        <w:t xml:space="preserve"> </w:t>
      </w:r>
    </w:p>
    <w:p w14:paraId="4DCB79F4" w14:textId="77777777" w:rsidR="00815853" w:rsidRDefault="009C15A0">
      <w:pPr>
        <w:ind w:left="475"/>
      </w:pPr>
      <w:r>
        <w:t>6.</w:t>
      </w:r>
      <w:r>
        <w:t>收益分配中发生的费用</w:t>
      </w:r>
      <w:r>
        <w:t xml:space="preserve"> </w:t>
      </w:r>
    </w:p>
    <w:p w14:paraId="12125EA9" w14:textId="77777777" w:rsidR="00815853" w:rsidRDefault="009C15A0">
      <w:pPr>
        <w:ind w:left="475"/>
      </w:pPr>
      <w:r>
        <w:t>收益分配时所发生的银行转账或其他手续费用由投资人自行承担。开放期内，</w:t>
      </w:r>
    </w:p>
    <w:p w14:paraId="65C624C7" w14:textId="77777777" w:rsidR="00815853" w:rsidRDefault="009C15A0">
      <w:pPr>
        <w:spacing w:line="360" w:lineRule="auto"/>
      </w:pPr>
      <w:r>
        <w:t>当投资人的现金红利小于一定金额，不足以支付银行转账或其他手续费用时，基金注册登记机构可将投资人的现金红利按除权后的单位净值自动转为基金份额。（四）与基金财产管理、运用有关费用的提取、支付方式与比例</w:t>
      </w:r>
      <w:r>
        <w:t xml:space="preserve"> </w:t>
      </w:r>
    </w:p>
    <w:p w14:paraId="7D7DC6A6" w14:textId="77777777" w:rsidR="00815853" w:rsidRDefault="009C15A0">
      <w:pPr>
        <w:ind w:left="475"/>
      </w:pPr>
      <w:r>
        <w:t>1.</w:t>
      </w:r>
      <w:r>
        <w:t>基金费用的种类</w:t>
      </w:r>
      <w:r>
        <w:t xml:space="preserve"> </w:t>
      </w:r>
    </w:p>
    <w:p w14:paraId="5D3ABEC5" w14:textId="77777777" w:rsidR="00815853" w:rsidRDefault="009C15A0">
      <w:pPr>
        <w:spacing w:after="0" w:line="360" w:lineRule="auto"/>
        <w:ind w:left="475" w:right="2027"/>
      </w:pPr>
      <w:r>
        <w:t>（</w:t>
      </w:r>
      <w:r>
        <w:t>1</w:t>
      </w:r>
      <w:r>
        <w:t>）基金管理人的管理费；（</w:t>
      </w:r>
      <w:r>
        <w:t>2</w:t>
      </w:r>
      <w:r>
        <w:t>）基金托管人的托管费；</w:t>
      </w:r>
      <w:r>
        <w:t xml:space="preserve"> </w:t>
      </w:r>
    </w:p>
    <w:p w14:paraId="31B57E22" w14:textId="77777777" w:rsidR="00815853" w:rsidRDefault="009C15A0">
      <w:pPr>
        <w:ind w:left="475"/>
      </w:pPr>
      <w:r>
        <w:t>（</w:t>
      </w:r>
      <w:r>
        <w:t>3</w:t>
      </w:r>
      <w:r>
        <w:t>）从</w:t>
      </w:r>
      <w:r>
        <w:t>C</w:t>
      </w:r>
      <w:r>
        <w:t>类基金份额的基金财产中计提的销售服务费；</w:t>
      </w:r>
      <w:r>
        <w:t xml:space="preserve"> </w:t>
      </w:r>
    </w:p>
    <w:p w14:paraId="1AB4ADC7" w14:textId="77777777" w:rsidR="00815853" w:rsidRDefault="009C15A0">
      <w:pPr>
        <w:ind w:left="475"/>
      </w:pPr>
      <w:r>
        <w:t>（</w:t>
      </w:r>
      <w:r>
        <w:t>3</w:t>
      </w:r>
      <w:r>
        <w:t>）基金财产拨划支付的银行费用；</w:t>
      </w:r>
      <w:r>
        <w:t xml:space="preserve"> </w:t>
      </w:r>
    </w:p>
    <w:p w14:paraId="207B7373" w14:textId="77777777" w:rsidR="00815853" w:rsidRDefault="009C15A0">
      <w:pPr>
        <w:numPr>
          <w:ilvl w:val="0"/>
          <w:numId w:val="34"/>
        </w:numPr>
        <w:ind w:hanging="720"/>
      </w:pPr>
      <w:r>
        <w:t>基金合同生效后的基金信息披露费用；</w:t>
      </w:r>
      <w:r>
        <w:t xml:space="preserve"> </w:t>
      </w:r>
    </w:p>
    <w:p w14:paraId="3B08D98C" w14:textId="77777777" w:rsidR="00815853" w:rsidRDefault="009C15A0">
      <w:pPr>
        <w:numPr>
          <w:ilvl w:val="0"/>
          <w:numId w:val="34"/>
        </w:numPr>
        <w:ind w:hanging="720"/>
      </w:pPr>
      <w:r>
        <w:t>基金份额持有人大会费用；</w:t>
      </w:r>
      <w:r>
        <w:t xml:space="preserve"> </w:t>
      </w:r>
    </w:p>
    <w:p w14:paraId="5D8E905F" w14:textId="77777777" w:rsidR="00815853" w:rsidRDefault="009C15A0">
      <w:pPr>
        <w:numPr>
          <w:ilvl w:val="0"/>
          <w:numId w:val="34"/>
        </w:numPr>
        <w:ind w:hanging="720"/>
      </w:pPr>
      <w:r>
        <w:t>基金合</w:t>
      </w:r>
      <w:r>
        <w:t>同生效后与基金有关的会计师费和律师费；</w:t>
      </w:r>
      <w:r>
        <w:t xml:space="preserve"> </w:t>
      </w:r>
    </w:p>
    <w:p w14:paraId="41457569" w14:textId="77777777" w:rsidR="00815853" w:rsidRDefault="009C15A0">
      <w:pPr>
        <w:numPr>
          <w:ilvl w:val="0"/>
          <w:numId w:val="34"/>
        </w:numPr>
        <w:ind w:hanging="720"/>
      </w:pPr>
      <w:r>
        <w:t>基金的证券交易费用；</w:t>
      </w:r>
      <w:r>
        <w:t xml:space="preserve"> </w:t>
      </w:r>
    </w:p>
    <w:p w14:paraId="20B62260" w14:textId="77777777" w:rsidR="00815853" w:rsidRDefault="009C15A0">
      <w:pPr>
        <w:numPr>
          <w:ilvl w:val="0"/>
          <w:numId w:val="34"/>
        </w:numPr>
        <w:ind w:hanging="720"/>
      </w:pPr>
      <w:r>
        <w:t>A</w:t>
      </w:r>
      <w:r>
        <w:t>类基金份额的上市初费和上市年费；</w:t>
      </w:r>
      <w:r>
        <w:t xml:space="preserve"> </w:t>
      </w:r>
    </w:p>
    <w:p w14:paraId="06517F91" w14:textId="77777777" w:rsidR="00815853" w:rsidRDefault="009C15A0">
      <w:pPr>
        <w:numPr>
          <w:ilvl w:val="0"/>
          <w:numId w:val="34"/>
        </w:numPr>
        <w:ind w:hanging="720"/>
      </w:pPr>
      <w:r>
        <w:t>证券账户开户费用和银行账户维护费；</w:t>
      </w:r>
      <w:r>
        <w:t xml:space="preserve"> </w:t>
      </w:r>
    </w:p>
    <w:p w14:paraId="7F97841C" w14:textId="77777777" w:rsidR="00815853" w:rsidRDefault="009C15A0">
      <w:pPr>
        <w:numPr>
          <w:ilvl w:val="0"/>
          <w:numId w:val="34"/>
        </w:numPr>
        <w:ind w:hanging="720"/>
      </w:pPr>
      <w:r>
        <w:t>依法可以在基金财产中列支的其他费用。</w:t>
      </w:r>
      <w:r>
        <w:t xml:space="preserve"> </w:t>
      </w:r>
    </w:p>
    <w:p w14:paraId="72B42D57" w14:textId="77777777" w:rsidR="00815853" w:rsidRDefault="009C15A0">
      <w:pPr>
        <w:spacing w:after="0" w:line="360" w:lineRule="auto"/>
        <w:ind w:left="0" w:firstLine="480"/>
      </w:pPr>
      <w:r>
        <w:t>2.</w:t>
      </w:r>
      <w:r>
        <w:t>上述基金费用由基金管理人在法律规定的范围内参照公允的市场价格确定，法律法规另有规定时从其规定。</w:t>
      </w:r>
      <w:r>
        <w:t xml:space="preserve"> </w:t>
      </w:r>
    </w:p>
    <w:p w14:paraId="053C5686" w14:textId="77777777" w:rsidR="00815853" w:rsidRDefault="009C15A0">
      <w:pPr>
        <w:ind w:left="475"/>
      </w:pPr>
      <w:r>
        <w:t>3.</w:t>
      </w:r>
      <w:r>
        <w:t>基金费用计提方法、计提标准和支付方式</w:t>
      </w:r>
      <w:r>
        <w:t xml:space="preserve"> </w:t>
      </w:r>
    </w:p>
    <w:p w14:paraId="76D00627" w14:textId="77777777" w:rsidR="00815853" w:rsidRDefault="009C15A0">
      <w:pPr>
        <w:numPr>
          <w:ilvl w:val="0"/>
          <w:numId w:val="35"/>
        </w:numPr>
        <w:ind w:hanging="600"/>
      </w:pPr>
      <w:r>
        <w:t>基金管理人的管理费</w:t>
      </w:r>
      <w:r>
        <w:t xml:space="preserve"> </w:t>
      </w:r>
    </w:p>
    <w:p w14:paraId="2588FE34" w14:textId="77777777" w:rsidR="00815853" w:rsidRDefault="009C15A0">
      <w:pPr>
        <w:spacing w:after="0" w:line="379" w:lineRule="auto"/>
        <w:ind w:left="0" w:firstLine="480"/>
      </w:pPr>
      <w:r>
        <w:t>在通常情况下，基金管理费按前一日基金资产净值的</w:t>
      </w:r>
      <w:r>
        <w:t xml:space="preserve"> 0.6%</w:t>
      </w:r>
      <w:r>
        <w:t>年费率计提。计算方法如下：</w:t>
      </w:r>
      <w:r>
        <w:t xml:space="preserve"> </w:t>
      </w:r>
    </w:p>
    <w:p w14:paraId="138CEA6F" w14:textId="77777777" w:rsidR="00815853" w:rsidRDefault="009C15A0">
      <w:pPr>
        <w:spacing w:after="0" w:line="360" w:lineRule="auto"/>
        <w:ind w:left="475" w:right="1847"/>
      </w:pPr>
      <w:r>
        <w:t>H</w:t>
      </w:r>
      <w:r>
        <w:t>＝</w:t>
      </w:r>
      <w:r>
        <w:t>E×</w:t>
      </w:r>
      <w:r>
        <w:t>年管理费率</w:t>
      </w:r>
      <w:r>
        <w:t>÷</w:t>
      </w:r>
      <w:r>
        <w:t>当年天数</w:t>
      </w:r>
      <w:r>
        <w:t xml:space="preserve"> </w:t>
      </w:r>
      <w:r>
        <w:t>H</w:t>
      </w:r>
      <w:r>
        <w:t>为每日应计提的基金管理费</w:t>
      </w:r>
      <w:r>
        <w:t xml:space="preserve"> </w:t>
      </w:r>
    </w:p>
    <w:p w14:paraId="200A5A20" w14:textId="77777777" w:rsidR="00815853" w:rsidRDefault="009C15A0">
      <w:pPr>
        <w:ind w:left="475"/>
      </w:pPr>
      <w:r>
        <w:t>E</w:t>
      </w:r>
      <w:r>
        <w:t>为前一日基金资产净值</w:t>
      </w:r>
      <w:r>
        <w:t xml:space="preserve"> </w:t>
      </w:r>
    </w:p>
    <w:p w14:paraId="48304123" w14:textId="77777777" w:rsidR="00815853" w:rsidRDefault="009C15A0">
      <w:pPr>
        <w:spacing w:after="0" w:line="369" w:lineRule="auto"/>
        <w:ind w:left="0" w:firstLine="480"/>
      </w:pPr>
      <w:r>
        <w:t>基金管理费每日计提，按月支付。由基金管理人向基金托管人发送基金管理费划付指令，经基金托管人复核后于次月首日起</w:t>
      </w:r>
      <w:r>
        <w:t xml:space="preserve"> 5 </w:t>
      </w:r>
      <w:r>
        <w:t>个工作日内从基金财产中一次性支付给基金管理人，若遇法定节假日、休息日，支付日期顺延。</w:t>
      </w:r>
      <w:r>
        <w:t xml:space="preserve"> </w:t>
      </w:r>
    </w:p>
    <w:p w14:paraId="7E3FA870" w14:textId="77777777" w:rsidR="00815853" w:rsidRDefault="009C15A0">
      <w:pPr>
        <w:numPr>
          <w:ilvl w:val="0"/>
          <w:numId w:val="35"/>
        </w:numPr>
        <w:ind w:hanging="600"/>
      </w:pPr>
      <w:r>
        <w:t>基金托管人的托管费</w:t>
      </w:r>
      <w:r>
        <w:t xml:space="preserve"> </w:t>
      </w:r>
    </w:p>
    <w:p w14:paraId="6B2DD0E3" w14:textId="77777777" w:rsidR="00815853" w:rsidRDefault="009C15A0">
      <w:pPr>
        <w:spacing w:after="0" w:line="379" w:lineRule="auto"/>
        <w:ind w:left="0" w:firstLine="480"/>
      </w:pPr>
      <w:r>
        <w:t>在通常情况下，基金托管费按前一日基金资产净值的</w:t>
      </w:r>
      <w:r>
        <w:t xml:space="preserve"> 0.2%</w:t>
      </w:r>
      <w:r>
        <w:t>年费率计提。计算方法如下：</w:t>
      </w:r>
      <w:r>
        <w:t xml:space="preserve"> </w:t>
      </w:r>
    </w:p>
    <w:p w14:paraId="57B38C93" w14:textId="77777777" w:rsidR="00815853" w:rsidRDefault="009C15A0">
      <w:pPr>
        <w:spacing w:line="360" w:lineRule="auto"/>
        <w:ind w:left="475" w:right="1847"/>
      </w:pPr>
      <w:r>
        <w:t>H</w:t>
      </w:r>
      <w:r>
        <w:t>＝</w:t>
      </w:r>
      <w:r>
        <w:t>E×</w:t>
      </w:r>
      <w:r>
        <w:t>年托管费率</w:t>
      </w:r>
      <w:r>
        <w:t>÷</w:t>
      </w:r>
      <w:r>
        <w:t>当年天数</w:t>
      </w:r>
      <w:r>
        <w:t xml:space="preserve"> H</w:t>
      </w:r>
      <w:r>
        <w:t>为每日应计提的基金托管费</w:t>
      </w:r>
      <w:r>
        <w:t xml:space="preserve"> E</w:t>
      </w:r>
      <w:r>
        <w:t>为前一日基金资产净值</w:t>
      </w:r>
      <w:r>
        <w:t xml:space="preserve"> </w:t>
      </w:r>
    </w:p>
    <w:p w14:paraId="1E24C3D6" w14:textId="77777777" w:rsidR="00815853" w:rsidRDefault="009C15A0">
      <w:pPr>
        <w:spacing w:after="0" w:line="369" w:lineRule="auto"/>
        <w:ind w:left="0" w:firstLine="480"/>
      </w:pPr>
      <w:r>
        <w:t>基金托管费每日计提，按月支付。由基金管理人向基金托管人发送基金</w:t>
      </w:r>
      <w:r>
        <w:t>托管费划付指令，经基金托管人复核后于次月首日起</w:t>
      </w:r>
      <w:r>
        <w:t xml:space="preserve"> 5 </w:t>
      </w:r>
      <w:r>
        <w:t>个工作日内从基金财产中一次性支付给基金托管人，若遇法定节假日、休息日，支付日期顺延。</w:t>
      </w:r>
      <w:r>
        <w:t xml:space="preserve"> </w:t>
      </w:r>
    </w:p>
    <w:p w14:paraId="0379B9D2" w14:textId="77777777" w:rsidR="00815853" w:rsidRDefault="009C15A0">
      <w:pPr>
        <w:numPr>
          <w:ilvl w:val="0"/>
          <w:numId w:val="35"/>
        </w:numPr>
        <w:ind w:hanging="600"/>
      </w:pPr>
      <w:r>
        <w:t>销售服务费</w:t>
      </w:r>
      <w:r>
        <w:t xml:space="preserve"> </w:t>
      </w:r>
    </w:p>
    <w:p w14:paraId="6FDA4EEE" w14:textId="77777777" w:rsidR="00815853" w:rsidRDefault="009C15A0">
      <w:pPr>
        <w:spacing w:after="0" w:line="360" w:lineRule="auto"/>
        <w:ind w:left="0" w:firstLine="480"/>
      </w:pPr>
      <w:r>
        <w:t>本基金</w:t>
      </w:r>
      <w:r>
        <w:t xml:space="preserve"> A</w:t>
      </w:r>
      <w:r>
        <w:t>类基金份额不收取销售服务费，</w:t>
      </w:r>
      <w:r>
        <w:t xml:space="preserve"> C</w:t>
      </w:r>
      <w:r>
        <w:t>类基金份额的销售服务费按前一日</w:t>
      </w:r>
      <w:r>
        <w:t>C</w:t>
      </w:r>
      <w:r>
        <w:t>类基金份额资产净值的</w:t>
      </w:r>
      <w:r>
        <w:t>0.35%</w:t>
      </w:r>
      <w:r>
        <w:t>年费率计提。计算方法如下：</w:t>
      </w:r>
      <w:r>
        <w:t xml:space="preserve"> </w:t>
      </w:r>
    </w:p>
    <w:p w14:paraId="2512EFA8" w14:textId="77777777" w:rsidR="00815853" w:rsidRDefault="009C15A0">
      <w:pPr>
        <w:ind w:left="475"/>
      </w:pPr>
      <w:r>
        <w:t>H</w:t>
      </w:r>
      <w:r>
        <w:t>＝</w:t>
      </w:r>
      <w:r>
        <w:t>E×</w:t>
      </w:r>
      <w:r>
        <w:t>年销售服务费率</w:t>
      </w:r>
      <w:r>
        <w:t>÷</w:t>
      </w:r>
      <w:r>
        <w:t>当年天数</w:t>
      </w:r>
      <w:r>
        <w:t xml:space="preserve"> </w:t>
      </w:r>
    </w:p>
    <w:p w14:paraId="6280C8C9" w14:textId="77777777" w:rsidR="00815853" w:rsidRDefault="009C15A0">
      <w:pPr>
        <w:ind w:left="475"/>
      </w:pPr>
      <w:r>
        <w:t>H</w:t>
      </w:r>
      <w:r>
        <w:t>为</w:t>
      </w:r>
      <w:r>
        <w:t>C</w:t>
      </w:r>
      <w:r>
        <w:t>类基金份额每日应计提的销售服务费</w:t>
      </w:r>
      <w:r>
        <w:t xml:space="preserve"> </w:t>
      </w:r>
    </w:p>
    <w:p w14:paraId="01A3AF2D" w14:textId="77777777" w:rsidR="00815853" w:rsidRDefault="009C15A0">
      <w:pPr>
        <w:ind w:left="475"/>
      </w:pPr>
      <w:r>
        <w:t>E</w:t>
      </w:r>
      <w:r>
        <w:t>为</w:t>
      </w:r>
      <w:r>
        <w:t>C</w:t>
      </w:r>
      <w:r>
        <w:t>类基金份额前一日基金资产净值</w:t>
      </w:r>
      <w:r>
        <w:t xml:space="preserve"> </w:t>
      </w:r>
    </w:p>
    <w:p w14:paraId="7F83F0E4" w14:textId="77777777" w:rsidR="00815853" w:rsidRDefault="009C15A0">
      <w:pPr>
        <w:spacing w:after="0" w:line="366" w:lineRule="auto"/>
        <w:ind w:left="0" w:firstLine="480"/>
      </w:pPr>
      <w:r>
        <w:t>基金销售服务费每日计提，按月支付。由基金管理人向基金托管人发送基金销售服务费划付指令，经基金托管人复核后于次月首日起</w:t>
      </w:r>
      <w:r>
        <w:t xml:space="preserve"> 5 </w:t>
      </w:r>
      <w:r>
        <w:t>个工作日内从基金财产中一次性支付给注册登记机构，由注册登记机构代付给销售机构。若遇法定节假日、休息日，支付日期顺延。</w:t>
      </w:r>
      <w:r>
        <w:t xml:space="preserve"> </w:t>
      </w:r>
    </w:p>
    <w:p w14:paraId="03BD46BB" w14:textId="77777777" w:rsidR="00815853" w:rsidRDefault="009C15A0">
      <w:pPr>
        <w:spacing w:after="0" w:line="360" w:lineRule="auto"/>
        <w:ind w:left="0" w:firstLine="480"/>
      </w:pPr>
      <w:r>
        <w:t>销售服务费主要用于支付销售机构佣金以及基金管理人的基金行销广告费、促销活动费、基金份额持有人服务费等。</w:t>
      </w:r>
      <w:r>
        <w:t xml:space="preserve"> </w:t>
      </w:r>
    </w:p>
    <w:p w14:paraId="0F4F222B" w14:textId="77777777" w:rsidR="00815853" w:rsidRDefault="009C15A0">
      <w:pPr>
        <w:ind w:left="475"/>
      </w:pPr>
      <w:r>
        <w:t>（</w:t>
      </w:r>
      <w:r>
        <w:t>4</w:t>
      </w:r>
      <w:r>
        <w:t>）除管理费、托管费和销售服务费之外的基金费用，由基金托管人根据其</w:t>
      </w:r>
    </w:p>
    <w:p w14:paraId="69DE81DE" w14:textId="77777777" w:rsidR="00815853" w:rsidRDefault="009C15A0">
      <w:r>
        <w:t>他有关法规及相应协议的规定，按费用支出金额支付，列入或摊入当期基金费用。</w:t>
      </w:r>
      <w:r>
        <w:t xml:space="preserve"> </w:t>
      </w:r>
    </w:p>
    <w:p w14:paraId="18290EF9" w14:textId="77777777" w:rsidR="00815853" w:rsidRDefault="009C15A0">
      <w:pPr>
        <w:ind w:left="475"/>
      </w:pPr>
      <w:r>
        <w:t>4.</w:t>
      </w:r>
      <w:r>
        <w:t>不列入基金费用的项目</w:t>
      </w:r>
      <w:r>
        <w:t xml:space="preserve"> </w:t>
      </w:r>
    </w:p>
    <w:p w14:paraId="7A301A74" w14:textId="77777777" w:rsidR="00815853" w:rsidRDefault="009C15A0">
      <w:pPr>
        <w:spacing w:after="0" w:line="360" w:lineRule="auto"/>
        <w:ind w:left="0" w:firstLine="480"/>
      </w:pPr>
      <w:r>
        <w:t>基金管理人和基金托管人因未履行或未完全履行义务导致的费用支出或基金财产的损失，以及处理与基金运作无关的事项发生的费用等不列入基金费用。基金合同生效前所发生的信息披露费、律师费和会计师费以及其他费用不从基金财产中支付。</w:t>
      </w:r>
      <w:r>
        <w:t xml:space="preserve"> </w:t>
      </w:r>
    </w:p>
    <w:p w14:paraId="2273D698" w14:textId="77777777" w:rsidR="00815853" w:rsidRDefault="009C15A0">
      <w:pPr>
        <w:spacing w:after="0" w:line="360" w:lineRule="auto"/>
        <w:ind w:left="0" w:firstLine="480"/>
      </w:pPr>
      <w:r>
        <w:t>5.</w:t>
      </w:r>
      <w:r>
        <w:t>基金管理人和基金托管人可根据基金发展情况在履行适当程序后，调整基金管理费率、基金托管费率和基金销售服务费率。基金管理人必须最迟于新的费率实施日前依照《信息披露办法》的有关规定在指定媒介</w:t>
      </w:r>
      <w:r>
        <w:t>刊登公告。</w:t>
      </w:r>
      <w:r>
        <w:t xml:space="preserve"> </w:t>
      </w:r>
    </w:p>
    <w:p w14:paraId="50FC41D6" w14:textId="77777777" w:rsidR="00815853" w:rsidRDefault="009C15A0">
      <w:pPr>
        <w:ind w:left="475"/>
      </w:pPr>
      <w:r>
        <w:t>6.</w:t>
      </w:r>
      <w:r>
        <w:t>基金税收</w:t>
      </w:r>
      <w:r>
        <w:t xml:space="preserve"> </w:t>
      </w:r>
    </w:p>
    <w:p w14:paraId="7876868E" w14:textId="77777777" w:rsidR="00815853" w:rsidRDefault="009C15A0">
      <w:pPr>
        <w:ind w:left="475"/>
      </w:pPr>
      <w:r>
        <w:t>基金和基金份额持有人根据国家法律法规的规定，履行纳税义务。</w:t>
      </w:r>
      <w:r>
        <w:t xml:space="preserve"> </w:t>
      </w:r>
    </w:p>
    <w:p w14:paraId="7614F14A" w14:textId="77777777" w:rsidR="00815853" w:rsidRDefault="009C15A0">
      <w:pPr>
        <w:ind w:left="475"/>
      </w:pPr>
      <w:r>
        <w:t>（五）基金财产的投资方向和投资限制</w:t>
      </w:r>
      <w:r>
        <w:t xml:space="preserve"> </w:t>
      </w:r>
    </w:p>
    <w:p w14:paraId="1C799FE4" w14:textId="77777777" w:rsidR="00815853" w:rsidRDefault="009C15A0">
      <w:pPr>
        <w:spacing w:after="0" w:line="360" w:lineRule="auto"/>
        <w:ind w:left="475"/>
      </w:pPr>
      <w:r>
        <w:t>1.</w:t>
      </w:r>
      <w:r>
        <w:t>投资目标在严格控制风险的基础上，通过积极主动的投资管理，力争为基金持有人提供持续稳定的高于业绩比较基准的收益，追求基金资产的长期稳健增值。</w:t>
      </w:r>
      <w:r>
        <w:t xml:space="preserve"> </w:t>
      </w:r>
    </w:p>
    <w:p w14:paraId="00F7B8FC" w14:textId="77777777" w:rsidR="00815853" w:rsidRDefault="009C15A0">
      <w:pPr>
        <w:ind w:left="475"/>
      </w:pPr>
      <w:r>
        <w:t>2.</w:t>
      </w:r>
      <w:r>
        <w:t>投资范围</w:t>
      </w:r>
      <w:r>
        <w:t xml:space="preserve"> </w:t>
      </w:r>
    </w:p>
    <w:p w14:paraId="3A805624" w14:textId="77777777" w:rsidR="00815853" w:rsidRDefault="009C15A0">
      <w:pPr>
        <w:spacing w:after="0" w:line="360" w:lineRule="auto"/>
        <w:ind w:left="0" w:firstLine="480"/>
      </w:pPr>
      <w:r>
        <w:t>本基金的投资范围为具有良好流动性的金融工具，包括国内依法发行上市的股票（包括中小板、创业板及其他经中国证监会核准上市的股票）、债券、货币市场工具、权证及法律法规或中国证监会允许基金投资的其他金融工具，但需符合中国证监会的</w:t>
      </w:r>
      <w:r>
        <w:t>相关规定。本基金主要投资于固定收益类金融工具，具体包括国债、央行票据、金融债、企业债、公司债、次级债券、可转换债券、分离交易可转债、短期融资券、资产支持证券和债券回购，以及法律法规或中国证监会允许基金投资的其他固定收益类资产。</w:t>
      </w:r>
      <w:r>
        <w:t xml:space="preserve"> </w:t>
      </w:r>
    </w:p>
    <w:p w14:paraId="68757E91" w14:textId="77777777" w:rsidR="00815853" w:rsidRDefault="009C15A0">
      <w:pPr>
        <w:spacing w:after="0" w:line="360" w:lineRule="auto"/>
        <w:ind w:left="0" w:firstLine="480"/>
      </w:pPr>
      <w:r>
        <w:t>本基金不从二级市场买入股票或权证，但可参与一级市场新股申购、股票增发和要约收购类股票投资，还可持有因可转换债券转股所形成的股票、因所持股票进行股票配售及派发所形成的股票和因投资分离交易可转债所形成的权证。</w:t>
      </w:r>
      <w:r>
        <w:t xml:space="preserve"> </w:t>
      </w:r>
    </w:p>
    <w:p w14:paraId="7E855DA9" w14:textId="77777777" w:rsidR="00815853" w:rsidRDefault="009C15A0">
      <w:pPr>
        <w:spacing w:after="0" w:line="360" w:lineRule="auto"/>
        <w:ind w:left="0" w:firstLine="480"/>
      </w:pPr>
      <w:r>
        <w:t>本基金各类资产的投资比例为：本基金对固定收益类资产的投资比例不低于基金资产</w:t>
      </w:r>
      <w:r>
        <w:t>的</w:t>
      </w:r>
      <w:r>
        <w:t>80%</w:t>
      </w:r>
      <w:r>
        <w:t>；权益类资产的投资比例不高于基金资产的</w:t>
      </w:r>
      <w:r>
        <w:t>20%</w:t>
      </w:r>
      <w:r>
        <w:t>；基金转为上市开放式基金（</w:t>
      </w:r>
      <w:r>
        <w:t>LOF</w:t>
      </w:r>
      <w:r>
        <w:t>）后，本基金将保持不低于基金资产净值</w:t>
      </w:r>
      <w:r>
        <w:t>5%</w:t>
      </w:r>
      <w:r>
        <w:t>的现金或者到期日在一年以内的政府债券，其中现金不包括结算备付金、存出保证金、应收申购款等。</w:t>
      </w:r>
      <w:r>
        <w:t xml:space="preserve"> </w:t>
      </w:r>
    </w:p>
    <w:p w14:paraId="5D670631" w14:textId="77777777" w:rsidR="00815853" w:rsidRDefault="009C15A0">
      <w:pPr>
        <w:spacing w:after="5" w:line="369" w:lineRule="auto"/>
        <w:ind w:left="-15" w:right="116" w:firstLine="470"/>
        <w:jc w:val="both"/>
      </w:pPr>
      <w:r>
        <w:t>如法律法规或监管机构以后允许基金投资其他品种，基金管理人在履行适当程序后，可以将其纳入投资范围，其投资比例遵循届时有效的法律法规和相关规定。</w:t>
      </w:r>
      <w:r>
        <w:t xml:space="preserve"> </w:t>
      </w:r>
    </w:p>
    <w:p w14:paraId="546571EC" w14:textId="77777777" w:rsidR="00815853" w:rsidRDefault="009C15A0">
      <w:pPr>
        <w:spacing w:after="46"/>
        <w:ind w:left="475"/>
      </w:pPr>
      <w:r>
        <w:t>3.</w:t>
      </w:r>
      <w:r>
        <w:t>投资限制</w:t>
      </w:r>
      <w:r>
        <w:t xml:space="preserve"> </w:t>
      </w:r>
    </w:p>
    <w:p w14:paraId="52D048B2" w14:textId="77777777" w:rsidR="00815853" w:rsidRDefault="009C15A0">
      <w:pPr>
        <w:spacing w:after="86"/>
        <w:ind w:left="475"/>
      </w:pPr>
      <w:r>
        <w:t>（</w:t>
      </w:r>
      <w:r>
        <w:t>1</w:t>
      </w:r>
      <w:r>
        <w:t>）组合限制</w:t>
      </w:r>
      <w:r>
        <w:t xml:space="preserve"> </w:t>
      </w:r>
    </w:p>
    <w:p w14:paraId="1B81A5F7" w14:textId="77777777" w:rsidR="00815853" w:rsidRDefault="009C15A0">
      <w:pPr>
        <w:ind w:left="475"/>
      </w:pPr>
      <w:r>
        <w:t>本基金的投资组合将遵循以下限制：</w:t>
      </w:r>
      <w:r>
        <w:t xml:space="preserve"> </w:t>
      </w:r>
    </w:p>
    <w:p w14:paraId="57C8AB47" w14:textId="77777777" w:rsidR="00815853" w:rsidRDefault="009C15A0">
      <w:pPr>
        <w:ind w:left="475"/>
      </w:pPr>
      <w:r>
        <w:t>1)</w:t>
      </w:r>
      <w:r>
        <w:t>本基金持有一家上市公司的股票，其市值不超过基金资产净值的</w:t>
      </w:r>
      <w:r>
        <w:t>10</w:t>
      </w:r>
      <w:r>
        <w:t>％；</w:t>
      </w:r>
      <w:r>
        <w:t xml:space="preserve"> </w:t>
      </w:r>
    </w:p>
    <w:p w14:paraId="485FA5A0" w14:textId="77777777" w:rsidR="00815853" w:rsidRDefault="009C15A0">
      <w:pPr>
        <w:ind w:left="475"/>
      </w:pPr>
      <w:r>
        <w:t>2)</w:t>
      </w:r>
      <w:r>
        <w:t>本基</w:t>
      </w:r>
      <w:r>
        <w:t>金持有的全部权证，其市值不得超过基金资产净值的</w:t>
      </w:r>
      <w:r>
        <w:t>3</w:t>
      </w:r>
      <w:r>
        <w:t>％；</w:t>
      </w:r>
      <w:r>
        <w:t xml:space="preserve"> </w:t>
      </w:r>
    </w:p>
    <w:p w14:paraId="1861B502" w14:textId="77777777" w:rsidR="00815853" w:rsidRDefault="009C15A0">
      <w:pPr>
        <w:ind w:left="475"/>
      </w:pPr>
      <w:r>
        <w:t>3)</w:t>
      </w:r>
      <w:r>
        <w:t>本基金管理人管理的全部基金持有一家公司发行的证券，不超过该证券的</w:t>
      </w:r>
    </w:p>
    <w:p w14:paraId="7769C4F2" w14:textId="77777777" w:rsidR="00815853" w:rsidRDefault="009C15A0">
      <w:r>
        <w:t>10</w:t>
      </w:r>
      <w:r>
        <w:t>％；</w:t>
      </w:r>
      <w:r>
        <w:t xml:space="preserve"> </w:t>
      </w:r>
    </w:p>
    <w:p w14:paraId="2FB57319" w14:textId="77777777" w:rsidR="00815853" w:rsidRDefault="009C15A0">
      <w:pPr>
        <w:spacing w:line="360" w:lineRule="auto"/>
        <w:ind w:left="0" w:firstLine="480"/>
      </w:pPr>
      <w:r>
        <w:t>4</w:t>
      </w:r>
      <w:r>
        <w:t>）本基金管理人管理的全部开放式基金持有一家上市公司发行的可流通股票，不得超过该上市公司可流通股票的</w:t>
      </w:r>
      <w:r>
        <w:t>15%</w:t>
      </w:r>
      <w:r>
        <w:t>；管理的全部投资组合持有一家上市公司发行的可流通股票，不得超过该上市公司可流通股票的</w:t>
      </w:r>
      <w:r>
        <w:t>30%</w:t>
      </w:r>
      <w:r>
        <w:t>；</w:t>
      </w:r>
      <w:r>
        <w:t xml:space="preserve"> 5)</w:t>
      </w:r>
      <w:r>
        <w:t>本基金管理人管理的全部基金持有的同一权证，不得超过该权证的</w:t>
      </w:r>
      <w:r>
        <w:t>10</w:t>
      </w:r>
      <w:r>
        <w:t>％；</w:t>
      </w:r>
      <w:r>
        <w:t xml:space="preserve"> </w:t>
      </w:r>
    </w:p>
    <w:p w14:paraId="5F0D513C" w14:textId="77777777" w:rsidR="00815853" w:rsidRDefault="009C15A0">
      <w:pPr>
        <w:spacing w:after="0" w:line="360" w:lineRule="auto"/>
        <w:ind w:left="0" w:firstLine="480"/>
      </w:pPr>
      <w:r>
        <w:t>6)</w:t>
      </w:r>
      <w:r>
        <w:t>本基金进入全国银行间同业市场进行债券回购的资金余额不得超过基金资产净值的</w:t>
      </w:r>
      <w:r>
        <w:t>40</w:t>
      </w:r>
      <w:r>
        <w:t>％。债券回购最长期限为</w:t>
      </w:r>
      <w:r>
        <w:t>1</w:t>
      </w:r>
      <w:r>
        <w:t>年，债券回购到期后不得展期；</w:t>
      </w:r>
      <w:r>
        <w:t xml:space="preserve"> </w:t>
      </w:r>
    </w:p>
    <w:p w14:paraId="1CF24BC2" w14:textId="77777777" w:rsidR="00815853" w:rsidRDefault="009C15A0">
      <w:pPr>
        <w:spacing w:after="0" w:line="360" w:lineRule="auto"/>
        <w:ind w:left="0" w:firstLine="480"/>
      </w:pPr>
      <w:r>
        <w:t>7)</w:t>
      </w:r>
      <w:r>
        <w:t>本基金对固定收益类资产的投资比例不低于基金资产的</w:t>
      </w:r>
      <w:r>
        <w:t>80%</w:t>
      </w:r>
      <w:r>
        <w:t>；权益类资产的投资比例不高于基金资产的</w:t>
      </w:r>
      <w:r>
        <w:t>20%</w:t>
      </w:r>
      <w:r>
        <w:t>；</w:t>
      </w:r>
      <w:r>
        <w:t xml:space="preserve"> </w:t>
      </w:r>
    </w:p>
    <w:p w14:paraId="1651069B" w14:textId="77777777" w:rsidR="00815853" w:rsidRDefault="009C15A0">
      <w:pPr>
        <w:spacing w:after="0" w:line="360" w:lineRule="auto"/>
        <w:ind w:left="0" w:firstLine="480"/>
      </w:pPr>
      <w:r>
        <w:t>8)</w:t>
      </w:r>
      <w:r>
        <w:t>基金转为上市开放式基金（</w:t>
      </w:r>
      <w:r>
        <w:t>LOF</w:t>
      </w:r>
      <w:r>
        <w:t>）后，本基金将保持不低于基金资产净值</w:t>
      </w:r>
      <w:r>
        <w:t xml:space="preserve">5% </w:t>
      </w:r>
      <w:r>
        <w:t>的现金或者到期日在一年以内的政府债券，其中现金不包括结算备付金、存出保证金、应收申购款等；</w:t>
      </w:r>
      <w:r>
        <w:t xml:space="preserve"> </w:t>
      </w:r>
    </w:p>
    <w:p w14:paraId="3D771378" w14:textId="77777777" w:rsidR="00815853" w:rsidRDefault="009C15A0">
      <w:pPr>
        <w:spacing w:after="0" w:line="360" w:lineRule="auto"/>
        <w:ind w:left="0" w:firstLine="480"/>
      </w:pPr>
      <w:r>
        <w:t>9)</w:t>
      </w:r>
      <w:r>
        <w:t>本基金投资于同一原始权益人的各类资产支持证券的比例，不得超过基金资产净值的</w:t>
      </w:r>
      <w:r>
        <w:t>10</w:t>
      </w:r>
      <w:r>
        <w:t>％；</w:t>
      </w:r>
      <w:r>
        <w:t xml:space="preserve"> </w:t>
      </w:r>
    </w:p>
    <w:p w14:paraId="1C32AE0D" w14:textId="77777777" w:rsidR="00815853" w:rsidRDefault="009C15A0">
      <w:pPr>
        <w:spacing w:after="131" w:line="259" w:lineRule="auto"/>
        <w:ind w:right="46"/>
        <w:jc w:val="right"/>
      </w:pPr>
      <w:r>
        <w:t>10)</w:t>
      </w:r>
      <w:r>
        <w:t>本基金</w:t>
      </w:r>
      <w:r>
        <w:t>持有的全部资产支持证券，其市值不得超过基金资产净值的</w:t>
      </w:r>
      <w:r>
        <w:t>20</w:t>
      </w:r>
      <w:r>
        <w:t>％；</w:t>
      </w:r>
      <w:r>
        <w:t xml:space="preserve"> </w:t>
      </w:r>
    </w:p>
    <w:p w14:paraId="5F4BD8D3" w14:textId="77777777" w:rsidR="00815853" w:rsidRDefault="009C15A0">
      <w:pPr>
        <w:spacing w:after="0" w:line="360" w:lineRule="auto"/>
        <w:ind w:left="0" w:firstLine="480"/>
      </w:pPr>
      <w:r>
        <w:t>11)</w:t>
      </w:r>
      <w:r>
        <w:t>本基金持有的同一</w:t>
      </w:r>
      <w:r>
        <w:t>(</w:t>
      </w:r>
      <w:r>
        <w:t>指同一信用级别</w:t>
      </w:r>
      <w:r>
        <w:t>)</w:t>
      </w:r>
      <w:r>
        <w:t>资产支持证券的比例，不得超过该资产支持证券规模的</w:t>
      </w:r>
      <w:r>
        <w:t>10</w:t>
      </w:r>
      <w:r>
        <w:t>％；</w:t>
      </w:r>
      <w:r>
        <w:t xml:space="preserve"> </w:t>
      </w:r>
    </w:p>
    <w:p w14:paraId="7BCA0804" w14:textId="77777777" w:rsidR="00815853" w:rsidRDefault="009C15A0">
      <w:pPr>
        <w:spacing w:after="0" w:line="360" w:lineRule="auto"/>
        <w:ind w:left="0" w:firstLine="480"/>
      </w:pPr>
      <w:r>
        <w:t>12)</w:t>
      </w:r>
      <w:r>
        <w:t>本基金管理人管理的全部基金投资于同一原始权益人的各类资产支持证券，不得超过其各类资产支持证券合计规模的</w:t>
      </w:r>
      <w:r>
        <w:t>10</w:t>
      </w:r>
      <w:r>
        <w:t>％；</w:t>
      </w:r>
      <w:r>
        <w:t xml:space="preserve"> </w:t>
      </w:r>
    </w:p>
    <w:p w14:paraId="10A27AD7" w14:textId="77777777" w:rsidR="00815853" w:rsidRDefault="009C15A0">
      <w:pPr>
        <w:spacing w:after="0" w:line="360" w:lineRule="auto"/>
        <w:ind w:left="0" w:firstLine="480"/>
      </w:pPr>
      <w:r>
        <w:t>13)</w:t>
      </w:r>
      <w:r>
        <w:t>本基金应投资于信用级别评级为</w:t>
      </w:r>
      <w:r>
        <w:t>BBB</w:t>
      </w:r>
      <w:r>
        <w:t>以上</w:t>
      </w:r>
      <w:r>
        <w:t>(</w:t>
      </w:r>
      <w:r>
        <w:t>含</w:t>
      </w:r>
      <w:r>
        <w:t>BBB)</w:t>
      </w:r>
      <w:r>
        <w:t>的资产支持证券。基金持有资产支持证券期间，如果其信用等级下降、不再符合投资标准，应在评级报告发布之日起</w:t>
      </w:r>
      <w:r>
        <w:t>3</w:t>
      </w:r>
      <w:r>
        <w:t>个月内予以全部卖出；</w:t>
      </w:r>
      <w:r>
        <w:t xml:space="preserve"> </w:t>
      </w:r>
    </w:p>
    <w:p w14:paraId="444F4779" w14:textId="77777777" w:rsidR="00815853" w:rsidRDefault="009C15A0">
      <w:pPr>
        <w:spacing w:after="0" w:line="360" w:lineRule="auto"/>
        <w:ind w:left="0" w:firstLine="480"/>
      </w:pPr>
      <w:r>
        <w:t>14)</w:t>
      </w:r>
      <w:r>
        <w:t>基金财产参与股票发行申购，本基金所申报</w:t>
      </w:r>
      <w:r>
        <w:t>的金额不超过本基金的总资产，本基金所申报的股票数量不超过拟发行股票公司本次发行股票的总量；</w:t>
      </w:r>
      <w:r>
        <w:t xml:space="preserve"> </w:t>
      </w:r>
    </w:p>
    <w:p w14:paraId="3075BDBB" w14:textId="77777777" w:rsidR="00815853" w:rsidRDefault="009C15A0">
      <w:pPr>
        <w:spacing w:after="0" w:line="360" w:lineRule="auto"/>
        <w:ind w:left="0" w:firstLine="480"/>
      </w:pPr>
      <w:r>
        <w:t>15)</w:t>
      </w:r>
      <w:r>
        <w:t>本基金在任何交易日买入权证的总金额，不得超过上一交易日基金资产净值的</w:t>
      </w:r>
      <w:r>
        <w:t>0.5</w:t>
      </w:r>
      <w:r>
        <w:t>％；</w:t>
      </w:r>
      <w:r>
        <w:t xml:space="preserve"> </w:t>
      </w:r>
    </w:p>
    <w:p w14:paraId="2FFC816E" w14:textId="77777777" w:rsidR="00815853" w:rsidRDefault="009C15A0">
      <w:pPr>
        <w:spacing w:after="131" w:line="259" w:lineRule="auto"/>
        <w:ind w:right="2"/>
        <w:jc w:val="right"/>
      </w:pPr>
      <w:r>
        <w:t>16</w:t>
      </w:r>
      <w:r>
        <w:t>）本基金投资流通受限证券，基金管理人应事先根据中国证监会相关规定，</w:t>
      </w:r>
    </w:p>
    <w:p w14:paraId="04FE3248" w14:textId="77777777" w:rsidR="00815853" w:rsidRDefault="009C15A0">
      <w:pPr>
        <w:spacing w:after="0" w:line="360" w:lineRule="auto"/>
      </w:pPr>
      <w:r>
        <w:t>与基金托管人在本基金托管协议中明确基金投资流通受限证券的比例，根据比例进行投资。基金管理人应制订严格的投资决策流程和风险控制制度，防范流动性风险、法律风险和操作风险等各种风险；</w:t>
      </w:r>
      <w:r>
        <w:t xml:space="preserve"> </w:t>
      </w:r>
    </w:p>
    <w:p w14:paraId="26DB950D" w14:textId="77777777" w:rsidR="00815853" w:rsidRDefault="009C15A0">
      <w:pPr>
        <w:spacing w:after="5" w:line="369" w:lineRule="auto"/>
        <w:ind w:left="-15" w:right="116" w:firstLine="470"/>
        <w:jc w:val="both"/>
      </w:pPr>
      <w:r>
        <w:t>17)</w:t>
      </w:r>
      <w:r>
        <w:t>本基金主动投资于流动性受限资产的市值合计不得超过基金资产净值的</w:t>
      </w:r>
      <w:r>
        <w:t xml:space="preserve"> 15%</w:t>
      </w:r>
      <w:r>
        <w:t>，</w:t>
      </w:r>
      <w:r>
        <w:t>因证券市场波动、上市公司股票停牌、基金规模变动等基金管理人之外的因素致使基金不符合该比例限制的，基金管理人不得主动新增流动性受限资产的投资；</w:t>
      </w:r>
      <w:r>
        <w:t xml:space="preserve"> 18)</w:t>
      </w:r>
      <w:r>
        <w:t>本基金与私募类证券资管产品及中国证监会认定的其他主体为交易对手开展逆回购交易的，可接受质押品的资质要求应当与基金合同约定的投资范围保持一致；</w:t>
      </w:r>
      <w:r>
        <w:t xml:space="preserve"> </w:t>
      </w:r>
    </w:p>
    <w:p w14:paraId="50F1E398" w14:textId="77777777" w:rsidR="00815853" w:rsidRDefault="009C15A0">
      <w:pPr>
        <w:ind w:left="475"/>
      </w:pPr>
      <w:r>
        <w:t>19)</w:t>
      </w:r>
      <w:r>
        <w:t>法律法规及中国证监会规定的其它比例限制。</w:t>
      </w:r>
      <w:r>
        <w:t xml:space="preserve"> </w:t>
      </w:r>
    </w:p>
    <w:p w14:paraId="6AB5302F" w14:textId="77777777" w:rsidR="00815853" w:rsidRDefault="009C15A0">
      <w:pPr>
        <w:spacing w:after="0" w:line="360" w:lineRule="auto"/>
        <w:ind w:left="0" w:firstLine="480"/>
      </w:pPr>
      <w:r>
        <w:t>如果法律法规对本基金合同约定投资组合比例限制进行变更的，以变更后的规定为准。法律法规或监管部门取消上述限制，如适用于本基金，则本基金在履行相关程序后投资不再受相关限制。</w:t>
      </w:r>
      <w:r>
        <w:t xml:space="preserve"> </w:t>
      </w:r>
    </w:p>
    <w:p w14:paraId="44065F7A" w14:textId="77777777" w:rsidR="00815853" w:rsidRDefault="009C15A0">
      <w:pPr>
        <w:spacing w:after="0" w:line="360" w:lineRule="auto"/>
        <w:ind w:left="0" w:firstLine="480"/>
      </w:pPr>
      <w:r>
        <w:t>除上述第</w:t>
      </w:r>
      <w:r>
        <w:t>8</w:t>
      </w:r>
      <w:r>
        <w:t>）、</w:t>
      </w:r>
      <w:r>
        <w:t>13</w:t>
      </w:r>
      <w:r>
        <w:t>）、</w:t>
      </w:r>
      <w:r>
        <w:t>17</w:t>
      </w:r>
      <w:r>
        <w:t>）和</w:t>
      </w:r>
      <w:r>
        <w:t>18</w:t>
      </w:r>
      <w:r>
        <w:t>）条外</w:t>
      </w:r>
      <w:r>
        <w:t>,</w:t>
      </w:r>
      <w:r>
        <w:t>因证券市场波动、上市公司合并、基金规模变动、股权分置改革中支付对价等基金管理人之外的因素致使基金投资比例不符合上述规定投资比例的，基金管理人应当在</w:t>
      </w:r>
      <w:r>
        <w:t>10</w:t>
      </w:r>
      <w:r>
        <w:t>个交易日内进行调整。</w:t>
      </w:r>
      <w:r>
        <w:t xml:space="preserve"> </w:t>
      </w:r>
    </w:p>
    <w:p w14:paraId="4389B472" w14:textId="77777777" w:rsidR="00815853" w:rsidRDefault="009C15A0">
      <w:pPr>
        <w:spacing w:after="5" w:line="369" w:lineRule="auto"/>
        <w:ind w:left="-15" w:right="116" w:firstLine="470"/>
        <w:jc w:val="both"/>
      </w:pPr>
      <w:r>
        <w:t>基金管理人应当自基金合同生效之日起</w:t>
      </w:r>
      <w:r>
        <w:t xml:space="preserve"> 6 </w:t>
      </w:r>
      <w:r>
        <w:t>个月内使基金的投资组合比例符合基金合同的有关约定。基金托管人对基金的投资的监督与检查自本基金合同生效之日起开始。</w:t>
      </w:r>
      <w:r>
        <w:t xml:space="preserve"> </w:t>
      </w:r>
    </w:p>
    <w:p w14:paraId="14DC4D30" w14:textId="77777777" w:rsidR="00815853" w:rsidRDefault="009C15A0">
      <w:pPr>
        <w:ind w:left="475"/>
      </w:pPr>
      <w:r>
        <w:t>（</w:t>
      </w:r>
      <w:r>
        <w:t>2</w:t>
      </w:r>
      <w:r>
        <w:t>）禁止行为</w:t>
      </w:r>
      <w:r>
        <w:t xml:space="preserve"> </w:t>
      </w:r>
    </w:p>
    <w:p w14:paraId="6289E0C2" w14:textId="77777777" w:rsidR="00815853" w:rsidRDefault="009C15A0">
      <w:pPr>
        <w:ind w:left="475"/>
      </w:pPr>
      <w:r>
        <w:t>为维护基金份额持有人的合法权益，基金财产不得用于下列投资或者活动：</w:t>
      </w:r>
      <w:r>
        <w:t xml:space="preserve"> </w:t>
      </w:r>
    </w:p>
    <w:p w14:paraId="5E8066C4" w14:textId="77777777" w:rsidR="00815853" w:rsidRDefault="009C15A0">
      <w:pPr>
        <w:ind w:left="475"/>
      </w:pPr>
      <w:r>
        <w:t>1)</w:t>
      </w:r>
      <w:r>
        <w:t>承销证券；</w:t>
      </w:r>
      <w:r>
        <w:t xml:space="preserve"> </w:t>
      </w:r>
    </w:p>
    <w:p w14:paraId="7EF34371" w14:textId="77777777" w:rsidR="00815853" w:rsidRDefault="009C15A0">
      <w:pPr>
        <w:spacing w:after="0" w:line="360" w:lineRule="auto"/>
        <w:ind w:left="475" w:right="1787"/>
      </w:pPr>
      <w:r>
        <w:t>2)</w:t>
      </w:r>
      <w:r>
        <w:t>向他人贷款或者提供担保；</w:t>
      </w:r>
      <w:r>
        <w:t xml:space="preserve"> 3)</w:t>
      </w:r>
      <w:r>
        <w:t>从事承担无限责任的投资；</w:t>
      </w:r>
      <w:r>
        <w:t xml:space="preserve"> </w:t>
      </w:r>
    </w:p>
    <w:p w14:paraId="556F48E0" w14:textId="77777777" w:rsidR="00815853" w:rsidRDefault="009C15A0">
      <w:pPr>
        <w:ind w:left="475"/>
      </w:pPr>
      <w:r>
        <w:t>4)</w:t>
      </w:r>
      <w:r>
        <w:t>买卖其他基金份额，但是国务院另有规定的除外；</w:t>
      </w:r>
      <w:r>
        <w:t xml:space="preserve"> </w:t>
      </w:r>
    </w:p>
    <w:p w14:paraId="294B98E9" w14:textId="77777777" w:rsidR="00815853" w:rsidRDefault="009C15A0">
      <w:pPr>
        <w:spacing w:after="0" w:line="360" w:lineRule="auto"/>
        <w:ind w:left="0" w:firstLine="480"/>
      </w:pPr>
      <w:r>
        <w:t>5)</w:t>
      </w:r>
      <w:r>
        <w:t>向其基金管理人、基金托管人出资或者买卖其基金管理人、基金托管人发行的股票或者债券；</w:t>
      </w:r>
      <w:r>
        <w:t xml:space="preserve"> </w:t>
      </w:r>
    </w:p>
    <w:p w14:paraId="5435ECD3" w14:textId="77777777" w:rsidR="00815853" w:rsidRDefault="009C15A0">
      <w:pPr>
        <w:spacing w:after="0" w:line="360" w:lineRule="auto"/>
        <w:ind w:left="0" w:firstLine="480"/>
      </w:pPr>
      <w:r>
        <w:t>6)</w:t>
      </w:r>
      <w:r>
        <w:t>买卖与其基金管理人、基金托管人有控股关系的股东或者与其基金管理人、基金托管人有其他重大利害关系的公司发行的证券或者承销期内承销的证券；</w:t>
      </w:r>
      <w:r>
        <w:t xml:space="preserve"> </w:t>
      </w:r>
    </w:p>
    <w:p w14:paraId="33CB2DC0" w14:textId="77777777" w:rsidR="00815853" w:rsidRDefault="009C15A0">
      <w:pPr>
        <w:ind w:left="475"/>
      </w:pPr>
      <w:r>
        <w:t>7)</w:t>
      </w:r>
      <w:r>
        <w:t>从事内幕交易、操纵证券交易价格及其他不正当的证券交易活动；</w:t>
      </w:r>
      <w:r>
        <w:t xml:space="preserve"> </w:t>
      </w:r>
    </w:p>
    <w:p w14:paraId="14A6E316" w14:textId="77777777" w:rsidR="00815853" w:rsidRDefault="009C15A0">
      <w:pPr>
        <w:ind w:left="475"/>
      </w:pPr>
      <w:r>
        <w:t>8)</w:t>
      </w:r>
      <w:r>
        <w:t>依照法律法规有关规定，由中国证监会规定禁止的其他活动；</w:t>
      </w:r>
      <w:r>
        <w:t xml:space="preserve"> </w:t>
      </w:r>
    </w:p>
    <w:p w14:paraId="61628FA4" w14:textId="77777777" w:rsidR="00815853" w:rsidRDefault="009C15A0">
      <w:pPr>
        <w:spacing w:after="0" w:line="360" w:lineRule="auto"/>
        <w:ind w:left="0" w:firstLine="480"/>
      </w:pPr>
      <w:r>
        <w:t>9)</w:t>
      </w:r>
      <w:r>
        <w:t>法律法规或监管部门取消上述限制，如适用于本基金，则本基金在履行相关程序后投资不再受相关限制。</w:t>
      </w:r>
      <w:r>
        <w:t xml:space="preserve"> </w:t>
      </w:r>
    </w:p>
    <w:p w14:paraId="1D2D7FD1" w14:textId="77777777" w:rsidR="00815853" w:rsidRDefault="009C15A0">
      <w:pPr>
        <w:ind w:left="475"/>
      </w:pPr>
      <w:r>
        <w:t>（六）基金资产净值的计算方法和公告方式</w:t>
      </w:r>
      <w:r>
        <w:t xml:space="preserve"> </w:t>
      </w:r>
    </w:p>
    <w:p w14:paraId="758D245A" w14:textId="77777777" w:rsidR="00815853" w:rsidRDefault="009C15A0">
      <w:pPr>
        <w:ind w:left="475"/>
      </w:pPr>
      <w:r>
        <w:t>1.</w:t>
      </w:r>
      <w:r>
        <w:t>基金资产净值的计算方法</w:t>
      </w:r>
      <w:r>
        <w:t xml:space="preserve"> </w:t>
      </w:r>
    </w:p>
    <w:p w14:paraId="42B89013" w14:textId="77777777" w:rsidR="00815853" w:rsidRDefault="009C15A0">
      <w:pPr>
        <w:ind w:left="475"/>
      </w:pPr>
      <w:r>
        <w:t>基金资产净值是指基金资产总值减去负债后的价值。</w:t>
      </w:r>
      <w:r>
        <w:t xml:space="preserve"> </w:t>
      </w:r>
    </w:p>
    <w:p w14:paraId="3D7BFAA6" w14:textId="77777777" w:rsidR="00815853" w:rsidRDefault="009C15A0">
      <w:pPr>
        <w:ind w:left="475"/>
      </w:pPr>
      <w:r>
        <w:t>2.</w:t>
      </w:r>
      <w:r>
        <w:t>基金净值信息的公告方</w:t>
      </w:r>
      <w:r>
        <w:t>式</w:t>
      </w:r>
      <w:r>
        <w:t xml:space="preserve"> </w:t>
      </w:r>
    </w:p>
    <w:p w14:paraId="584B92A9" w14:textId="77777777" w:rsidR="00815853" w:rsidRDefault="009C15A0">
      <w:pPr>
        <w:spacing w:after="0" w:line="360" w:lineRule="auto"/>
        <w:ind w:left="0" w:firstLine="480"/>
      </w:pPr>
      <w:r>
        <w:t>《基金合同》生效后，在开始办理基金份额申购或者赎回前，基金管理人应当至少每周在指定网站披露一次基金份额净值和基金份额累计净值。</w:t>
      </w:r>
      <w:r>
        <w:t xml:space="preserve"> </w:t>
      </w:r>
    </w:p>
    <w:p w14:paraId="66464DDC" w14:textId="77777777" w:rsidR="00815853" w:rsidRDefault="009C15A0">
      <w:pPr>
        <w:spacing w:after="0" w:line="360" w:lineRule="auto"/>
        <w:ind w:left="0" w:firstLine="480"/>
      </w:pPr>
      <w:r>
        <w:t>在开始办理基金份额申购或者赎回后，基金管理人应当在不晚于每个开放日的次日，通过其指定网站、基金销售机构网站或者营业网点披露开放日的基金份额净值和基金份额累计净值。</w:t>
      </w:r>
      <w:r>
        <w:t xml:space="preserve"> </w:t>
      </w:r>
    </w:p>
    <w:p w14:paraId="3225E36A" w14:textId="77777777" w:rsidR="00815853" w:rsidRDefault="009C15A0">
      <w:pPr>
        <w:spacing w:after="1" w:line="360" w:lineRule="auto"/>
        <w:ind w:left="0" w:firstLine="480"/>
      </w:pPr>
      <w:r>
        <w:t>基金管理人应当不晚于半年度和年度最后一日的次日，在指定网站披露半年度和年度最后一日的基金份额净值和基金份额累计净值。（七）基金合同变更和终止的事由、程序以及基金财产清算方式</w:t>
      </w:r>
      <w:r>
        <w:t xml:space="preserve"> </w:t>
      </w:r>
    </w:p>
    <w:p w14:paraId="729221F6" w14:textId="77777777" w:rsidR="00815853" w:rsidRDefault="009C15A0">
      <w:pPr>
        <w:ind w:left="475"/>
      </w:pPr>
      <w:r>
        <w:t>1.</w:t>
      </w:r>
      <w:r>
        <w:t>基金合同的变更</w:t>
      </w:r>
      <w:r>
        <w:t xml:space="preserve"> </w:t>
      </w:r>
    </w:p>
    <w:p w14:paraId="6B2DCD01" w14:textId="77777777" w:rsidR="00815853" w:rsidRDefault="009C15A0">
      <w:pPr>
        <w:spacing w:after="5" w:line="369" w:lineRule="auto"/>
        <w:ind w:left="-15" w:right="116" w:firstLine="470"/>
        <w:jc w:val="both"/>
      </w:pPr>
      <w:r>
        <w:t>（</w:t>
      </w:r>
      <w:r>
        <w:t>1</w:t>
      </w:r>
      <w:r>
        <w:t>）基金合</w:t>
      </w:r>
      <w:r>
        <w:t>同变更内容对基金合同当事人权利、义务产生重大影响的，应召开基金份额持有人大会，以下基金合同变更的内容应经基金份额持有人大会决议同意：</w:t>
      </w:r>
      <w:r>
        <w:t xml:space="preserve"> </w:t>
      </w:r>
    </w:p>
    <w:p w14:paraId="571E9C45" w14:textId="77777777" w:rsidR="00815853" w:rsidRDefault="009C15A0">
      <w:pPr>
        <w:ind w:left="475"/>
      </w:pPr>
      <w:r>
        <w:t>1)</w:t>
      </w:r>
      <w:r>
        <w:t>转换基金运作方式，本基金依据本基金合同的约定转换运作方式的除外；</w:t>
      </w:r>
      <w:r>
        <w:t xml:space="preserve"> </w:t>
      </w:r>
    </w:p>
    <w:p w14:paraId="4C5DD51D" w14:textId="77777777" w:rsidR="00815853" w:rsidRDefault="009C15A0">
      <w:pPr>
        <w:ind w:left="475"/>
      </w:pPr>
      <w:r>
        <w:t>2)</w:t>
      </w:r>
      <w:r>
        <w:t>变更基金类别；</w:t>
      </w:r>
      <w:r>
        <w:t xml:space="preserve"> </w:t>
      </w:r>
    </w:p>
    <w:p w14:paraId="46C58F67" w14:textId="77777777" w:rsidR="00815853" w:rsidRDefault="009C15A0">
      <w:pPr>
        <w:spacing w:after="0" w:line="360" w:lineRule="auto"/>
        <w:ind w:left="0" w:firstLine="480"/>
      </w:pPr>
      <w:r>
        <w:t>3)</w:t>
      </w:r>
      <w:r>
        <w:t>变更基金投资目标、投资范围或投资策略（法律法规、中国证监会和基金合同另有规定的除外）；</w:t>
      </w:r>
      <w:r>
        <w:t xml:space="preserve"> </w:t>
      </w:r>
    </w:p>
    <w:p w14:paraId="241B4267" w14:textId="77777777" w:rsidR="00815853" w:rsidRDefault="009C15A0">
      <w:pPr>
        <w:spacing w:after="0" w:line="360" w:lineRule="auto"/>
        <w:ind w:left="475" w:right="826"/>
      </w:pPr>
      <w:r>
        <w:t>4)</w:t>
      </w:r>
      <w:r>
        <w:t>变更基金份额持有人大会程序；</w:t>
      </w:r>
      <w:r>
        <w:t xml:space="preserve"> 5)</w:t>
      </w:r>
      <w:r>
        <w:t>更换基金管理人、基金托管人；</w:t>
      </w:r>
      <w:r>
        <w:t xml:space="preserve"> </w:t>
      </w:r>
    </w:p>
    <w:p w14:paraId="44CF370B" w14:textId="77777777" w:rsidR="00815853" w:rsidRDefault="009C15A0">
      <w:pPr>
        <w:spacing w:after="0" w:line="360" w:lineRule="auto"/>
        <w:ind w:left="0" w:firstLine="480"/>
      </w:pPr>
      <w:r>
        <w:t>6)</w:t>
      </w:r>
      <w:r>
        <w:t>提高基金管理人、基金托管人的报酬标准。但根据适用的相关规定提高该等报酬标准的除外；</w:t>
      </w:r>
      <w:r>
        <w:t xml:space="preserve"> </w:t>
      </w:r>
    </w:p>
    <w:p w14:paraId="5C7F81BA" w14:textId="77777777" w:rsidR="00815853" w:rsidRDefault="009C15A0">
      <w:pPr>
        <w:ind w:left="475"/>
      </w:pPr>
      <w:r>
        <w:t>7)</w:t>
      </w:r>
      <w:r>
        <w:t>本基金与其他基金的合并；</w:t>
      </w:r>
      <w:r>
        <w:t xml:space="preserve"> </w:t>
      </w:r>
    </w:p>
    <w:p w14:paraId="22A0A985" w14:textId="77777777" w:rsidR="00815853" w:rsidRDefault="009C15A0">
      <w:pPr>
        <w:ind w:left="475"/>
      </w:pPr>
      <w:r>
        <w:t>8)</w:t>
      </w:r>
      <w:r>
        <w:t>封闭期内基金扩募；</w:t>
      </w:r>
      <w:r>
        <w:t xml:space="preserve">  </w:t>
      </w:r>
    </w:p>
    <w:p w14:paraId="08940AD8" w14:textId="77777777" w:rsidR="00815853" w:rsidRDefault="009C15A0">
      <w:pPr>
        <w:spacing w:after="1" w:line="360" w:lineRule="auto"/>
        <w:ind w:left="0" w:firstLine="480"/>
      </w:pPr>
      <w:r>
        <w:t>9)</w:t>
      </w:r>
      <w:r>
        <w:t>终止基金上市，但因本基金不再具备上市条件而被深圳证券交易所终止上市的除外；</w:t>
      </w:r>
      <w:r>
        <w:t xml:space="preserve"> </w:t>
      </w:r>
    </w:p>
    <w:p w14:paraId="3270A46F" w14:textId="77777777" w:rsidR="00815853" w:rsidRDefault="009C15A0">
      <w:pPr>
        <w:ind w:left="475"/>
      </w:pPr>
      <w:r>
        <w:t>10)</w:t>
      </w:r>
      <w:r>
        <w:t>对基金合同当事人权利、义务产生重大影响的其他事项；</w:t>
      </w:r>
      <w:r>
        <w:t xml:space="preserve"> </w:t>
      </w:r>
    </w:p>
    <w:p w14:paraId="2661175C" w14:textId="77777777" w:rsidR="00815853" w:rsidRDefault="009C15A0">
      <w:pPr>
        <w:ind w:left="475"/>
      </w:pPr>
      <w:r>
        <w:t>11)</w:t>
      </w:r>
      <w:r>
        <w:t>法律法规、基金合同或中国证监会规定的其他情形。</w:t>
      </w:r>
      <w:r>
        <w:t xml:space="preserve"> </w:t>
      </w:r>
    </w:p>
    <w:p w14:paraId="75C9E083" w14:textId="77777777" w:rsidR="00815853" w:rsidRDefault="009C15A0">
      <w:pPr>
        <w:spacing w:after="0" w:line="360" w:lineRule="auto"/>
        <w:ind w:left="0" w:firstLine="480"/>
      </w:pPr>
      <w:r>
        <w:t>但出现下列情况时，可不经基金份额持有人大会决议，由基金管理人和基金托管人同意变更后公布，并报中国证监会备案：</w:t>
      </w:r>
      <w:r>
        <w:t xml:space="preserve"> </w:t>
      </w:r>
    </w:p>
    <w:p w14:paraId="5CB6F55A" w14:textId="77777777" w:rsidR="00815853" w:rsidRDefault="009C15A0">
      <w:pPr>
        <w:spacing w:after="0" w:line="360" w:lineRule="auto"/>
        <w:ind w:left="475"/>
      </w:pPr>
      <w:r>
        <w:t>1)</w:t>
      </w:r>
      <w:r>
        <w:t>调低基金管理费、基金托管费和其他应由基金承担的费用；</w:t>
      </w:r>
      <w:r>
        <w:t xml:space="preserve"> 2)</w:t>
      </w:r>
      <w:r>
        <w:t>在法律法规和本基金合同规定的范围内变更基金的申购费率、调低赎回费率、调低销售服务费率或变更收费方式；</w:t>
      </w:r>
      <w:r>
        <w:t xml:space="preserve"> </w:t>
      </w:r>
    </w:p>
    <w:p w14:paraId="71EF6FF5" w14:textId="77777777" w:rsidR="00815853" w:rsidRDefault="009C15A0">
      <w:pPr>
        <w:ind w:left="475"/>
      </w:pPr>
      <w:r>
        <w:t>3)</w:t>
      </w:r>
      <w:r>
        <w:t>因相应的法律法规发生变动必须对基金合同进行修改；</w:t>
      </w:r>
      <w:r>
        <w:t xml:space="preserve"> </w:t>
      </w:r>
    </w:p>
    <w:p w14:paraId="09A70A49" w14:textId="77777777" w:rsidR="00815853" w:rsidRDefault="009C15A0">
      <w:pPr>
        <w:ind w:left="475"/>
      </w:pPr>
      <w:r>
        <w:t>4)</w:t>
      </w:r>
      <w:r>
        <w:t>对基金合同的修改不涉及本基金合同当事人权利义务关系发生重大变化；</w:t>
      </w:r>
      <w:r>
        <w:t xml:space="preserve"> </w:t>
      </w:r>
    </w:p>
    <w:p w14:paraId="684244CB" w14:textId="77777777" w:rsidR="00815853" w:rsidRDefault="009C15A0">
      <w:pPr>
        <w:ind w:left="475"/>
      </w:pPr>
      <w:r>
        <w:t>5)</w:t>
      </w:r>
      <w:r>
        <w:t>基金合同的修改对基金份额持有人利益无实质性不利影响；</w:t>
      </w:r>
      <w:r>
        <w:t xml:space="preserve"> </w:t>
      </w:r>
    </w:p>
    <w:p w14:paraId="51561B61" w14:textId="77777777" w:rsidR="00815853" w:rsidRDefault="009C15A0">
      <w:pPr>
        <w:ind w:left="475"/>
      </w:pPr>
      <w:r>
        <w:t>6)</w:t>
      </w:r>
      <w:r>
        <w:t>调整基金份额类别设置；</w:t>
      </w:r>
      <w:r>
        <w:t xml:space="preserve"> </w:t>
      </w:r>
    </w:p>
    <w:p w14:paraId="6F6526D6" w14:textId="77777777" w:rsidR="00815853" w:rsidRDefault="009C15A0">
      <w:pPr>
        <w:ind w:left="475"/>
      </w:pPr>
      <w:r>
        <w:t>7)</w:t>
      </w:r>
      <w:r>
        <w:t>按照法律法规或本基金合同规定不需召开基金份额持有人大会的其他情</w:t>
      </w:r>
    </w:p>
    <w:p w14:paraId="168FCE57" w14:textId="77777777" w:rsidR="00815853" w:rsidRDefault="009C15A0">
      <w:pPr>
        <w:spacing w:after="79"/>
      </w:pPr>
      <w:r>
        <w:t>形。</w:t>
      </w:r>
      <w:r>
        <w:t xml:space="preserve"> </w:t>
      </w:r>
    </w:p>
    <w:p w14:paraId="25EB96FB" w14:textId="77777777" w:rsidR="00815853" w:rsidRDefault="009C15A0">
      <w:pPr>
        <w:spacing w:after="32"/>
        <w:ind w:left="0" w:firstLine="480"/>
      </w:pPr>
      <w:r>
        <w:t>（</w:t>
      </w:r>
      <w:r>
        <w:t>2</w:t>
      </w:r>
      <w:r>
        <w:t>）关于变更基金合同的基金份额持有人大会决议应报中国证监会核准或备案，并于中国证监会核准或出具无异议意见后</w:t>
      </w:r>
      <w:r>
        <w:t>生效执行，并自生效之日起</w:t>
      </w:r>
      <w:r>
        <w:t xml:space="preserve"> 2 </w:t>
      </w:r>
      <w:r>
        <w:t>日内在至少一种指定媒介公告。</w:t>
      </w:r>
      <w:r>
        <w:t xml:space="preserve"> </w:t>
      </w:r>
    </w:p>
    <w:p w14:paraId="5A0BD793" w14:textId="77777777" w:rsidR="00815853" w:rsidRDefault="009C15A0">
      <w:pPr>
        <w:spacing w:after="31"/>
        <w:ind w:left="475"/>
      </w:pPr>
      <w:r>
        <w:t>2.</w:t>
      </w:r>
      <w:r>
        <w:t>本基金合同的终止</w:t>
      </w:r>
      <w:r>
        <w:t xml:space="preserve"> </w:t>
      </w:r>
    </w:p>
    <w:p w14:paraId="135A0BAE" w14:textId="77777777" w:rsidR="00815853" w:rsidRDefault="009C15A0">
      <w:pPr>
        <w:spacing w:after="31"/>
        <w:ind w:left="475"/>
      </w:pPr>
      <w:r>
        <w:t>有下列情形之一的，本基金合同将终止：</w:t>
      </w:r>
      <w:r>
        <w:t xml:space="preserve"> </w:t>
      </w:r>
    </w:p>
    <w:p w14:paraId="007ECD8F" w14:textId="77777777" w:rsidR="00815853" w:rsidRDefault="009C15A0">
      <w:pPr>
        <w:numPr>
          <w:ilvl w:val="0"/>
          <w:numId w:val="36"/>
        </w:numPr>
        <w:spacing w:after="31"/>
        <w:ind w:firstLine="480"/>
      </w:pPr>
      <w:r>
        <w:t>基金份额持有人大会决定终止的；</w:t>
      </w:r>
      <w:r>
        <w:t xml:space="preserve"> </w:t>
      </w:r>
    </w:p>
    <w:p w14:paraId="1BA09508" w14:textId="77777777" w:rsidR="00815853" w:rsidRDefault="009C15A0">
      <w:pPr>
        <w:numPr>
          <w:ilvl w:val="0"/>
          <w:numId w:val="36"/>
        </w:numPr>
        <w:spacing w:after="23"/>
        <w:ind w:firstLine="480"/>
      </w:pPr>
      <w:r>
        <w:t>基金管理人因解散、破产、撤销等事由，不能继续担任基金管理人的职务，而在</w:t>
      </w:r>
      <w:r>
        <w:t>6</w:t>
      </w:r>
      <w:r>
        <w:t>个月内无其他适当的基金管理公司承接其原有权利义务；</w:t>
      </w:r>
      <w:r>
        <w:t xml:space="preserve"> </w:t>
      </w:r>
    </w:p>
    <w:p w14:paraId="7A822294" w14:textId="77777777" w:rsidR="00815853" w:rsidRDefault="009C15A0">
      <w:pPr>
        <w:numPr>
          <w:ilvl w:val="0"/>
          <w:numId w:val="36"/>
        </w:numPr>
        <w:spacing w:after="68"/>
        <w:ind w:firstLine="480"/>
      </w:pPr>
      <w:r>
        <w:t>基金托管人因解散、破产、撤销等事由，不能继续担任基金托管人的职务，而在</w:t>
      </w:r>
      <w:r>
        <w:t>6</w:t>
      </w:r>
      <w:r>
        <w:t>个月内无其他适当的托管机构承接其原有权利义务；</w:t>
      </w:r>
      <w:r>
        <w:t xml:space="preserve"> </w:t>
      </w:r>
    </w:p>
    <w:p w14:paraId="6D7588D4" w14:textId="77777777" w:rsidR="00815853" w:rsidRDefault="009C15A0">
      <w:pPr>
        <w:numPr>
          <w:ilvl w:val="0"/>
          <w:numId w:val="36"/>
        </w:numPr>
        <w:ind w:firstLine="480"/>
      </w:pPr>
      <w:r>
        <w:t>连续</w:t>
      </w:r>
      <w:r>
        <w:t>90</w:t>
      </w:r>
      <w:r>
        <w:t>个工作日基金份额持有人少于</w:t>
      </w:r>
      <w:r>
        <w:t>200</w:t>
      </w:r>
      <w:r>
        <w:t>人；</w:t>
      </w:r>
      <w:r>
        <w:t xml:space="preserve">  </w:t>
      </w:r>
    </w:p>
    <w:p w14:paraId="510F1564" w14:textId="77777777" w:rsidR="00815853" w:rsidRDefault="009C15A0">
      <w:pPr>
        <w:numPr>
          <w:ilvl w:val="0"/>
          <w:numId w:val="36"/>
        </w:numPr>
        <w:ind w:firstLine="480"/>
      </w:pPr>
      <w:r>
        <w:t>连续</w:t>
      </w:r>
      <w:r>
        <w:t>90</w:t>
      </w:r>
      <w:r>
        <w:t>个工作日基金资产净值少于</w:t>
      </w:r>
      <w:r>
        <w:t>3000</w:t>
      </w:r>
      <w:r>
        <w:t>万元；</w:t>
      </w:r>
      <w:r>
        <w:t xml:space="preserve">  </w:t>
      </w:r>
    </w:p>
    <w:p w14:paraId="4AB47837" w14:textId="77777777" w:rsidR="00815853" w:rsidRDefault="009C15A0">
      <w:pPr>
        <w:numPr>
          <w:ilvl w:val="0"/>
          <w:numId w:val="36"/>
        </w:numPr>
        <w:spacing w:after="0" w:line="360" w:lineRule="auto"/>
        <w:ind w:firstLine="480"/>
      </w:pPr>
      <w:r>
        <w:t>连续</w:t>
      </w:r>
      <w:r>
        <w:t>90</w:t>
      </w:r>
      <w:r>
        <w:t>个工作日本基金前十大基金份额持有人持有本基金</w:t>
      </w:r>
      <w:r>
        <w:t>90%</w:t>
      </w:r>
      <w:r>
        <w:t>以上的基金份额；</w:t>
      </w:r>
      <w:r>
        <w:t xml:space="preserve"> </w:t>
      </w:r>
    </w:p>
    <w:p w14:paraId="0874BC7C" w14:textId="77777777" w:rsidR="00815853" w:rsidRDefault="009C15A0">
      <w:pPr>
        <w:numPr>
          <w:ilvl w:val="0"/>
          <w:numId w:val="36"/>
        </w:numPr>
        <w:ind w:firstLine="480"/>
      </w:pPr>
      <w:r>
        <w:t>《基金合同》约定的其他情形或中国证监会规定的其他情况。</w:t>
      </w:r>
      <w:r>
        <w:t xml:space="preserve"> </w:t>
      </w:r>
    </w:p>
    <w:p w14:paraId="016FA71C" w14:textId="77777777" w:rsidR="00815853" w:rsidRDefault="009C15A0">
      <w:pPr>
        <w:ind w:left="475"/>
      </w:pPr>
      <w:r>
        <w:t>3.</w:t>
      </w:r>
      <w:r>
        <w:t>基金财产的清算</w:t>
      </w:r>
      <w:r>
        <w:t xml:space="preserve"> </w:t>
      </w:r>
    </w:p>
    <w:p w14:paraId="336A8A48" w14:textId="77777777" w:rsidR="00815853" w:rsidRDefault="009C15A0">
      <w:pPr>
        <w:numPr>
          <w:ilvl w:val="0"/>
          <w:numId w:val="37"/>
        </w:numPr>
        <w:ind w:hanging="600"/>
      </w:pPr>
      <w:r>
        <w:t>基金财产清算组</w:t>
      </w:r>
      <w:r>
        <w:t xml:space="preserve"> </w:t>
      </w:r>
    </w:p>
    <w:p w14:paraId="1947ACF9" w14:textId="77777777" w:rsidR="00815853" w:rsidRDefault="009C15A0">
      <w:pPr>
        <w:spacing w:after="1" w:line="360" w:lineRule="auto"/>
        <w:ind w:left="0" w:firstLine="480"/>
      </w:pPr>
      <w:r>
        <w:t>1)</w:t>
      </w:r>
      <w:r>
        <w:t>基金合同终止时，成立基金财产清算组，基金财产清算组在中国证监会的监督下进行基金清算。</w:t>
      </w:r>
      <w:r>
        <w:t xml:space="preserve"> </w:t>
      </w:r>
    </w:p>
    <w:p w14:paraId="6DC39001" w14:textId="77777777" w:rsidR="00815853" w:rsidRDefault="009C15A0">
      <w:pPr>
        <w:spacing w:after="0" w:line="360" w:lineRule="auto"/>
        <w:ind w:left="0" w:firstLine="480"/>
      </w:pPr>
      <w:r>
        <w:t>2)</w:t>
      </w:r>
      <w:r>
        <w:t>基金财产清算组成员由基金管理人、基金托管人、具有从事证券、期货相关业务资格的注册会计师、律师以及中国证监会指定的人员组成。基金财产清算组可以聘用必要的工作人员。</w:t>
      </w:r>
      <w:r>
        <w:t xml:space="preserve"> </w:t>
      </w:r>
    </w:p>
    <w:p w14:paraId="027859C2" w14:textId="77777777" w:rsidR="00815853" w:rsidRDefault="009C15A0">
      <w:pPr>
        <w:ind w:left="475"/>
      </w:pPr>
      <w:r>
        <w:t>3)</w:t>
      </w:r>
      <w:r>
        <w:t>基金财产清算组负责基金财产的</w:t>
      </w:r>
      <w:r>
        <w:t>保管、清理、估价、变现和分配。基金财</w:t>
      </w:r>
    </w:p>
    <w:p w14:paraId="5E182C2F" w14:textId="77777777" w:rsidR="00815853" w:rsidRDefault="009C15A0">
      <w:r>
        <w:t>产清算组可以依法进行必要的民事活动。</w:t>
      </w:r>
      <w:r>
        <w:t xml:space="preserve"> </w:t>
      </w:r>
    </w:p>
    <w:p w14:paraId="6063F691" w14:textId="77777777" w:rsidR="00815853" w:rsidRDefault="009C15A0">
      <w:pPr>
        <w:numPr>
          <w:ilvl w:val="0"/>
          <w:numId w:val="37"/>
        </w:numPr>
        <w:ind w:hanging="600"/>
      </w:pPr>
      <w:r>
        <w:t>基金财产清算程序</w:t>
      </w:r>
      <w:r>
        <w:t xml:space="preserve"> </w:t>
      </w:r>
    </w:p>
    <w:p w14:paraId="75F7144E" w14:textId="77777777" w:rsidR="00815853" w:rsidRDefault="009C15A0">
      <w:pPr>
        <w:spacing w:after="10" w:line="365" w:lineRule="auto"/>
        <w:ind w:left="0" w:firstLine="480"/>
      </w:pPr>
      <w:r>
        <w:t>基金合同终止，应当按法律法规和本基金合同的有关规定对基金财产进行清算。基金财产清算程序主要包括：</w:t>
      </w:r>
      <w:r>
        <w:rPr>
          <w:rFonts w:ascii="Times New Roman" w:eastAsia="Times New Roman" w:hAnsi="Times New Roman" w:cs="Times New Roman"/>
        </w:rPr>
        <w:t xml:space="preserve"> </w:t>
      </w:r>
    </w:p>
    <w:p w14:paraId="22D2E94D" w14:textId="77777777" w:rsidR="00815853" w:rsidRDefault="009C15A0">
      <w:pPr>
        <w:ind w:left="475"/>
      </w:pPr>
      <w:r>
        <w:t>1)</w:t>
      </w:r>
      <w:r>
        <w:t>基金合同终止后，发布基金财产清算公告；</w:t>
      </w:r>
      <w:r>
        <w:t xml:space="preserve"> </w:t>
      </w:r>
    </w:p>
    <w:p w14:paraId="104CF748" w14:textId="77777777" w:rsidR="00815853" w:rsidRDefault="009C15A0">
      <w:pPr>
        <w:ind w:left="475"/>
      </w:pPr>
      <w:r>
        <w:t>2)</w:t>
      </w:r>
      <w:r>
        <w:t>基金合同终止时，由基金财产清算组统一接管基金财产；</w:t>
      </w:r>
      <w:r>
        <w:t xml:space="preserve"> </w:t>
      </w:r>
    </w:p>
    <w:p w14:paraId="73B7437E" w14:textId="77777777" w:rsidR="00815853" w:rsidRDefault="009C15A0">
      <w:pPr>
        <w:spacing w:after="0" w:line="360" w:lineRule="auto"/>
        <w:ind w:left="475" w:right="1307"/>
      </w:pPr>
      <w:r>
        <w:t>3)</w:t>
      </w:r>
      <w:r>
        <w:t>对基金财产进行清理和确认；</w:t>
      </w:r>
      <w:r>
        <w:t xml:space="preserve"> 4)</w:t>
      </w:r>
      <w:r>
        <w:t>对基金财产进行估价和变现；</w:t>
      </w:r>
      <w:r>
        <w:t xml:space="preserve"> </w:t>
      </w:r>
    </w:p>
    <w:p w14:paraId="58A53DC5" w14:textId="77777777" w:rsidR="00815853" w:rsidRDefault="009C15A0">
      <w:pPr>
        <w:ind w:left="475"/>
      </w:pPr>
      <w:r>
        <w:t>5)</w:t>
      </w:r>
      <w:r>
        <w:t>聘请会计师事务所对清算报告进行审计；</w:t>
      </w:r>
      <w:r>
        <w:t xml:space="preserve"> </w:t>
      </w:r>
    </w:p>
    <w:p w14:paraId="563F984A" w14:textId="77777777" w:rsidR="00815853" w:rsidRDefault="009C15A0">
      <w:pPr>
        <w:ind w:left="475"/>
      </w:pPr>
      <w:r>
        <w:t>6)</w:t>
      </w:r>
      <w:r>
        <w:t>聘请律师事务所出具法律意见书；</w:t>
      </w:r>
      <w:r>
        <w:t xml:space="preserve"> </w:t>
      </w:r>
    </w:p>
    <w:p w14:paraId="60C23409" w14:textId="77777777" w:rsidR="00815853" w:rsidRDefault="009C15A0">
      <w:pPr>
        <w:ind w:left="475"/>
      </w:pPr>
      <w:r>
        <w:t>7)</w:t>
      </w:r>
      <w:r>
        <w:t>将基金财产清算结果报告中国证监会；</w:t>
      </w:r>
      <w:r>
        <w:t xml:space="preserve"> </w:t>
      </w:r>
    </w:p>
    <w:p w14:paraId="15531F5B" w14:textId="77777777" w:rsidR="00815853" w:rsidRDefault="009C15A0">
      <w:pPr>
        <w:ind w:left="475"/>
      </w:pPr>
      <w:r>
        <w:t>8)</w:t>
      </w:r>
      <w:r>
        <w:t>参加与基金财产有关的民事诉讼；</w:t>
      </w:r>
      <w:r>
        <w:t xml:space="preserve"> </w:t>
      </w:r>
    </w:p>
    <w:p w14:paraId="30E6909E" w14:textId="77777777" w:rsidR="00815853" w:rsidRDefault="009C15A0">
      <w:pPr>
        <w:ind w:left="475"/>
      </w:pPr>
      <w:r>
        <w:t>9)</w:t>
      </w:r>
      <w:r>
        <w:t>公布基金财产清算结果；</w:t>
      </w:r>
      <w:r>
        <w:t xml:space="preserve"> </w:t>
      </w:r>
    </w:p>
    <w:p w14:paraId="1846DDD5" w14:textId="77777777" w:rsidR="00815853" w:rsidRDefault="009C15A0">
      <w:pPr>
        <w:ind w:left="475"/>
      </w:pPr>
      <w:r>
        <w:t>10)</w:t>
      </w:r>
      <w:r>
        <w:t>对基金剩余财产进行分配。</w:t>
      </w:r>
      <w:r>
        <w:t xml:space="preserve"> </w:t>
      </w:r>
    </w:p>
    <w:p w14:paraId="71B90573" w14:textId="77777777" w:rsidR="00815853" w:rsidRDefault="009C15A0">
      <w:pPr>
        <w:numPr>
          <w:ilvl w:val="0"/>
          <w:numId w:val="38"/>
        </w:numPr>
        <w:ind w:hanging="600"/>
      </w:pPr>
      <w:r>
        <w:t>清算费用</w:t>
      </w:r>
      <w:r>
        <w:t xml:space="preserve"> </w:t>
      </w:r>
    </w:p>
    <w:p w14:paraId="6212FB25" w14:textId="77777777" w:rsidR="00815853" w:rsidRDefault="009C15A0">
      <w:pPr>
        <w:spacing w:after="0" w:line="360" w:lineRule="auto"/>
        <w:ind w:left="0" w:firstLine="480"/>
      </w:pPr>
      <w:r>
        <w:t>清算费用是指基金财产清算组在进行基金财产清算过程中发生的所有合理费用，清算费用由基金财产清算组优先从基金财产中支付。</w:t>
      </w:r>
      <w:r>
        <w:t xml:space="preserve"> </w:t>
      </w:r>
    </w:p>
    <w:p w14:paraId="0D39A9B7" w14:textId="77777777" w:rsidR="00815853" w:rsidRDefault="009C15A0">
      <w:pPr>
        <w:numPr>
          <w:ilvl w:val="0"/>
          <w:numId w:val="38"/>
        </w:numPr>
        <w:ind w:hanging="600"/>
      </w:pPr>
      <w:r>
        <w:t>基金财产按下列顺序清偿：</w:t>
      </w:r>
      <w:r>
        <w:t xml:space="preserve"> </w:t>
      </w:r>
    </w:p>
    <w:p w14:paraId="78307AD6" w14:textId="77777777" w:rsidR="00815853" w:rsidRDefault="009C15A0">
      <w:pPr>
        <w:spacing w:after="0" w:line="360" w:lineRule="auto"/>
        <w:ind w:left="475" w:right="4187"/>
      </w:pPr>
      <w:r>
        <w:t>1)</w:t>
      </w:r>
      <w:r>
        <w:t>支付清算费用；</w:t>
      </w:r>
      <w:r>
        <w:t xml:space="preserve"> 2)</w:t>
      </w:r>
      <w:r>
        <w:t>交纳所欠税款；</w:t>
      </w:r>
      <w:r>
        <w:t xml:space="preserve"> 3)</w:t>
      </w:r>
      <w:r>
        <w:t>清偿基金债务；</w:t>
      </w:r>
      <w:r>
        <w:t xml:space="preserve"> </w:t>
      </w:r>
    </w:p>
    <w:p w14:paraId="76E56E22" w14:textId="77777777" w:rsidR="00815853" w:rsidRDefault="009C15A0">
      <w:pPr>
        <w:ind w:left="475"/>
      </w:pPr>
      <w:r>
        <w:t>4)</w:t>
      </w:r>
      <w:r>
        <w:t>按基金份额持有人持有的基金份额比例进行分配。</w:t>
      </w:r>
      <w:r>
        <w:t xml:space="preserve"> </w:t>
      </w:r>
    </w:p>
    <w:p w14:paraId="5ABEFB12" w14:textId="77777777" w:rsidR="00815853" w:rsidRDefault="009C15A0">
      <w:pPr>
        <w:ind w:left="475"/>
      </w:pPr>
      <w:r>
        <w:t>基金财产未按前款</w:t>
      </w:r>
      <w:r>
        <w:t>1)</w:t>
      </w:r>
      <w:r>
        <w:t>－</w:t>
      </w:r>
      <w:r>
        <w:t>3)</w:t>
      </w:r>
      <w:r>
        <w:t>项规定清偿前，不分配给基金份额持有人。</w:t>
      </w:r>
      <w:r>
        <w:t xml:space="preserve"> </w:t>
      </w:r>
    </w:p>
    <w:p w14:paraId="6BB2D0F5" w14:textId="77777777" w:rsidR="00815853" w:rsidRDefault="009C15A0">
      <w:pPr>
        <w:numPr>
          <w:ilvl w:val="0"/>
          <w:numId w:val="38"/>
        </w:numPr>
        <w:ind w:hanging="600"/>
      </w:pPr>
      <w:r>
        <w:t>基金财产清算的公告</w:t>
      </w:r>
      <w:r>
        <w:t xml:space="preserve"> </w:t>
      </w:r>
    </w:p>
    <w:p w14:paraId="460724AA" w14:textId="77777777" w:rsidR="00815853" w:rsidRDefault="009C15A0">
      <w:pPr>
        <w:spacing w:after="0" w:line="366" w:lineRule="auto"/>
        <w:ind w:left="0" w:firstLine="480"/>
      </w:pPr>
      <w:r>
        <w:t>基金财产</w:t>
      </w:r>
      <w:r>
        <w:t>清算公告于基金合同终止并报中国证监会备案后</w:t>
      </w:r>
      <w:r>
        <w:t xml:space="preserve"> 5 </w:t>
      </w:r>
      <w:r>
        <w:t>个工作日内由基金财产清算组公告；清算过程中的有关重大事项须及时公告；基金财产清算结果经具有证券、期货相关业务资格的会计师事务所审计，律师事务所出具法律意见书后，由基金财产清算组报中国证监会备案并公告。</w:t>
      </w:r>
      <w:r>
        <w:t xml:space="preserve"> </w:t>
      </w:r>
    </w:p>
    <w:p w14:paraId="1B1669B3" w14:textId="77777777" w:rsidR="00815853" w:rsidRDefault="009C15A0">
      <w:pPr>
        <w:numPr>
          <w:ilvl w:val="0"/>
          <w:numId w:val="38"/>
        </w:numPr>
        <w:ind w:hanging="600"/>
      </w:pPr>
      <w:r>
        <w:t>基金财产清算账册及文件的保存</w:t>
      </w:r>
      <w:r>
        <w:t xml:space="preserve"> </w:t>
      </w:r>
    </w:p>
    <w:p w14:paraId="45E1A6A2" w14:textId="77777777" w:rsidR="00815853" w:rsidRDefault="009C15A0">
      <w:pPr>
        <w:ind w:left="475"/>
      </w:pPr>
      <w:r>
        <w:t>基金财产清算账册及有关文件由基金托管人保存</w:t>
      </w:r>
      <w:r>
        <w:t>15</w:t>
      </w:r>
      <w:r>
        <w:t>年以上。</w:t>
      </w:r>
      <w:r>
        <w:t xml:space="preserve"> </w:t>
      </w:r>
    </w:p>
    <w:p w14:paraId="7CC26DF0" w14:textId="77777777" w:rsidR="00815853" w:rsidRDefault="009C15A0">
      <w:pPr>
        <w:numPr>
          <w:ilvl w:val="0"/>
          <w:numId w:val="39"/>
        </w:numPr>
        <w:spacing w:after="0" w:line="360" w:lineRule="auto"/>
        <w:ind w:hanging="720"/>
      </w:pPr>
      <w:r>
        <w:t>争议解决方式</w:t>
      </w:r>
      <w:r>
        <w:t>对于因基金合同的订立、内容、履行和解释或与基金合同有关的争议，基金合同当事人应尽量通过协商、调解途径解决。不愿或者不能通过协商、调解解决的，任何一方均有权将争议提交中国国际经济贸易仲裁委员会，按照中国国际经济贸易仲裁委员会届时有效的仲裁规则进行仲裁。仲裁地点为北京市。仲裁裁决是终局的，对各方当事人均有约束力，仲裁费用由败诉方承担。</w:t>
      </w:r>
      <w:r>
        <w:t xml:space="preserve"> </w:t>
      </w:r>
    </w:p>
    <w:p w14:paraId="4A008F44" w14:textId="77777777" w:rsidR="00815853" w:rsidRDefault="009C15A0">
      <w:pPr>
        <w:spacing w:after="0" w:line="360" w:lineRule="auto"/>
        <w:ind w:left="0" w:firstLine="480"/>
      </w:pPr>
      <w:r>
        <w:t>争议处理期间，基金合同当事人应恪守各自的职责，继续忠实、勤勉、尽责地履行基金合同规定的义务，维护基金份额持有人的合法权益。</w:t>
      </w:r>
      <w:r>
        <w:t xml:space="preserve"> </w:t>
      </w:r>
    </w:p>
    <w:p w14:paraId="1284FFF1" w14:textId="77777777" w:rsidR="00815853" w:rsidRDefault="009C15A0">
      <w:pPr>
        <w:ind w:left="475"/>
      </w:pPr>
      <w:r>
        <w:t>本基金合同受中国法律管辖。</w:t>
      </w:r>
      <w:r>
        <w:t xml:space="preserve"> </w:t>
      </w:r>
    </w:p>
    <w:p w14:paraId="135B8B08" w14:textId="77777777" w:rsidR="00815853" w:rsidRDefault="009C15A0">
      <w:pPr>
        <w:numPr>
          <w:ilvl w:val="0"/>
          <w:numId w:val="39"/>
        </w:numPr>
        <w:ind w:hanging="720"/>
      </w:pPr>
      <w:r>
        <w:t>基金合同存放地和投资</w:t>
      </w:r>
      <w:r>
        <w:t>者取得基金合同的方式</w:t>
      </w:r>
      <w:r>
        <w:t xml:space="preserve"> </w:t>
      </w:r>
    </w:p>
    <w:p w14:paraId="39F17A83" w14:textId="77777777" w:rsidR="00815853" w:rsidRDefault="009C15A0">
      <w:pPr>
        <w:spacing w:after="0" w:line="360" w:lineRule="auto"/>
        <w:ind w:left="0" w:firstLine="480"/>
      </w:pPr>
      <w:r>
        <w:t>本基金合同可印制成册，供投资人在基金管理人、基金托管人、代销机构和注册登记机构办公场所查阅，但其效力应以基金合同正本为准。</w:t>
      </w:r>
      <w:r>
        <w:t xml:space="preserve"> </w:t>
      </w:r>
    </w:p>
    <w:p w14:paraId="7FF5CDCD" w14:textId="77777777" w:rsidR="00815853" w:rsidRDefault="009C15A0">
      <w:pPr>
        <w:spacing w:after="131" w:line="259" w:lineRule="auto"/>
        <w:ind w:left="480" w:firstLine="0"/>
      </w:pPr>
      <w:r>
        <w:t xml:space="preserve"> </w:t>
      </w:r>
    </w:p>
    <w:p w14:paraId="13E525FD" w14:textId="77777777" w:rsidR="00815853" w:rsidRDefault="009C15A0">
      <w:pPr>
        <w:spacing w:after="131" w:line="259" w:lineRule="auto"/>
        <w:ind w:left="480" w:firstLine="0"/>
      </w:pPr>
      <w:r>
        <w:t xml:space="preserve"> </w:t>
      </w:r>
    </w:p>
    <w:p w14:paraId="58EF1FC5" w14:textId="77777777" w:rsidR="00815853" w:rsidRDefault="009C15A0">
      <w:pPr>
        <w:spacing w:after="0" w:line="259" w:lineRule="auto"/>
        <w:ind w:left="0" w:firstLine="0"/>
      </w:pPr>
      <w:r>
        <w:t xml:space="preserve"> </w:t>
      </w:r>
    </w:p>
    <w:p w14:paraId="68A29FA2" w14:textId="77777777" w:rsidR="00815853" w:rsidRDefault="00815853">
      <w:pPr>
        <w:sectPr w:rsidR="00815853">
          <w:headerReference w:type="even" r:id="rId9"/>
          <w:headerReference w:type="default" r:id="rId10"/>
          <w:footerReference w:type="even" r:id="rId11"/>
          <w:footerReference w:type="default" r:id="rId12"/>
          <w:headerReference w:type="first" r:id="rId13"/>
          <w:footerReference w:type="first" r:id="rId14"/>
          <w:pgSz w:w="11906" w:h="16838"/>
          <w:pgMar w:top="1486" w:right="1577" w:bottom="1462" w:left="1702" w:header="720" w:footer="720" w:gutter="0"/>
          <w:pgNumType w:start="0"/>
          <w:cols w:space="720"/>
          <w:titlePg/>
        </w:sectPr>
      </w:pPr>
    </w:p>
    <w:p w14:paraId="41D2E63D" w14:textId="77777777" w:rsidR="00815853" w:rsidRDefault="009C15A0">
      <w:pPr>
        <w:spacing w:after="432" w:line="259" w:lineRule="auto"/>
        <w:ind w:left="0" w:firstLine="0"/>
      </w:pPr>
      <w:r>
        <w:rPr>
          <w:rFonts w:ascii="Times New Roman" w:eastAsia="Times New Roman" w:hAnsi="Times New Roman" w:cs="Times New Roman"/>
          <w:sz w:val="21"/>
        </w:rPr>
        <w:t xml:space="preserve"> </w:t>
      </w:r>
    </w:p>
    <w:p w14:paraId="52D78A93" w14:textId="77777777" w:rsidR="00815853" w:rsidRDefault="009C15A0">
      <w:r>
        <w:t>本页无正文，为《</w:t>
      </w:r>
      <w:r>
        <w:t>广发聚利债券型证券投资基金</w:t>
      </w:r>
      <w:r>
        <w:t>(LOF)</w:t>
      </w:r>
      <w:r>
        <w:t>基金合同》的签字盖章页。</w:t>
      </w:r>
      <w:r>
        <w:t xml:space="preserve"> </w:t>
      </w:r>
    </w:p>
    <w:p w14:paraId="31EC1021" w14:textId="77777777" w:rsidR="00815853" w:rsidRDefault="009C15A0">
      <w:pPr>
        <w:spacing w:after="0" w:line="360" w:lineRule="auto"/>
        <w:ind w:left="0" w:right="8402" w:firstLine="0"/>
      </w:pPr>
      <w:r>
        <w:t xml:space="preserve">   </w:t>
      </w:r>
    </w:p>
    <w:p w14:paraId="48339CF3" w14:textId="77777777" w:rsidR="00815853" w:rsidRDefault="009C15A0">
      <w:r>
        <w:t>基金管理人：广发基金管理有限公司（公章）</w:t>
      </w:r>
      <w:r>
        <w:t xml:space="preserve"> </w:t>
      </w:r>
    </w:p>
    <w:p w14:paraId="7F1903BE" w14:textId="77777777" w:rsidR="00815853" w:rsidRDefault="009C15A0">
      <w:pPr>
        <w:spacing w:after="1" w:line="360" w:lineRule="auto"/>
        <w:ind w:left="0" w:right="8402" w:firstLine="0"/>
      </w:pPr>
      <w:r>
        <w:t xml:space="preserve">    </w:t>
      </w:r>
    </w:p>
    <w:p w14:paraId="7DB19EAF" w14:textId="77777777" w:rsidR="00815853" w:rsidRDefault="009C15A0">
      <w:r>
        <w:t>法定代表人或授权代表：</w:t>
      </w:r>
      <w:r>
        <w:t xml:space="preserve">                    </w:t>
      </w:r>
    </w:p>
    <w:p w14:paraId="222199C9" w14:textId="77777777" w:rsidR="00815853" w:rsidRDefault="009C15A0">
      <w:pPr>
        <w:spacing w:after="0" w:line="360" w:lineRule="auto"/>
        <w:ind w:left="0" w:right="8402" w:firstLine="0"/>
      </w:pPr>
      <w:r>
        <w:t xml:space="preserve">     </w:t>
      </w:r>
    </w:p>
    <w:p w14:paraId="7E157162" w14:textId="77777777" w:rsidR="00815853" w:rsidRDefault="009C15A0">
      <w:r>
        <w:t>基金托管人：中国建设银行股份有限公司（公章）</w:t>
      </w:r>
      <w:r>
        <w:t xml:space="preserve"> </w:t>
      </w:r>
    </w:p>
    <w:p w14:paraId="17ABB3BE" w14:textId="77777777" w:rsidR="00815853" w:rsidRDefault="009C15A0">
      <w:pPr>
        <w:spacing w:after="0" w:line="360" w:lineRule="auto"/>
        <w:ind w:left="0" w:right="8402" w:firstLine="0"/>
      </w:pPr>
      <w:r>
        <w:t xml:space="preserve">    </w:t>
      </w:r>
    </w:p>
    <w:p w14:paraId="311B2C4F" w14:textId="77777777" w:rsidR="00815853" w:rsidRDefault="009C15A0">
      <w:r>
        <w:t>法定代表人或授权代表：</w:t>
      </w:r>
      <w:r>
        <w:t xml:space="preserve">                    </w:t>
      </w:r>
    </w:p>
    <w:p w14:paraId="7A7F9395" w14:textId="77777777" w:rsidR="00815853" w:rsidRDefault="009C15A0">
      <w:pPr>
        <w:spacing w:after="0" w:line="360" w:lineRule="auto"/>
        <w:ind w:left="0" w:right="8402" w:firstLine="0"/>
      </w:pPr>
      <w:r>
        <w:t xml:space="preserve">   </w:t>
      </w:r>
    </w:p>
    <w:p w14:paraId="0B4DC6E0" w14:textId="77777777" w:rsidR="00815853" w:rsidRDefault="009C15A0">
      <w:r>
        <w:t>签订地点：北京</w:t>
      </w:r>
      <w:r>
        <w:t xml:space="preserve"> </w:t>
      </w:r>
    </w:p>
    <w:p w14:paraId="41D329B6" w14:textId="77777777" w:rsidR="00815853" w:rsidRDefault="009C15A0">
      <w:pPr>
        <w:spacing w:after="46"/>
      </w:pPr>
      <w:r>
        <w:t>签</w:t>
      </w:r>
      <w:r>
        <w:t xml:space="preserve"> </w:t>
      </w:r>
      <w:r>
        <w:t>订</w:t>
      </w:r>
      <w:r>
        <w:t xml:space="preserve"> </w:t>
      </w:r>
      <w:r>
        <w:t>日：</w:t>
      </w:r>
      <w:r>
        <w:t xml:space="preserve">      </w:t>
      </w:r>
      <w:r>
        <w:t>年</w:t>
      </w:r>
      <w:r>
        <w:t xml:space="preserve">   </w:t>
      </w:r>
      <w:r>
        <w:t>月</w:t>
      </w:r>
      <w:r>
        <w:t xml:space="preserve">   </w:t>
      </w:r>
      <w:r>
        <w:t>日</w:t>
      </w:r>
      <w:r>
        <w:t xml:space="preserve"> </w:t>
      </w:r>
    </w:p>
    <w:p w14:paraId="5CF3F6A5" w14:textId="77777777" w:rsidR="00815853" w:rsidRDefault="009C15A0">
      <w:pPr>
        <w:spacing w:after="1675" w:line="259" w:lineRule="auto"/>
        <w:ind w:left="0" w:firstLine="0"/>
      </w:pPr>
      <w:r>
        <w:rPr>
          <w:rFonts w:ascii="Times New Roman" w:eastAsia="Times New Roman" w:hAnsi="Times New Roman" w:cs="Times New Roman"/>
        </w:rPr>
        <w:t xml:space="preserve"> </w:t>
      </w:r>
    </w:p>
    <w:p w14:paraId="1649F561" w14:textId="77777777" w:rsidR="00815853" w:rsidRDefault="009C15A0">
      <w:pPr>
        <w:spacing w:after="0" w:line="259" w:lineRule="auto"/>
        <w:ind w:left="0" w:firstLine="0"/>
      </w:pPr>
      <w:r>
        <w:rPr>
          <w:rFonts w:ascii="Times New Roman" w:eastAsia="Times New Roman" w:hAnsi="Times New Roman" w:cs="Times New Roman"/>
          <w:sz w:val="18"/>
        </w:rPr>
        <w:t xml:space="preserve"> </w:t>
      </w:r>
    </w:p>
    <w:sectPr w:rsidR="00815853">
      <w:headerReference w:type="even" r:id="rId15"/>
      <w:headerReference w:type="default" r:id="rId16"/>
      <w:footerReference w:type="even" r:id="rId17"/>
      <w:footerReference w:type="default" r:id="rId18"/>
      <w:headerReference w:type="first" r:id="rId19"/>
      <w:footerReference w:type="first" r:id="rId20"/>
      <w:pgSz w:w="11906" w:h="16838"/>
      <w:pgMar w:top="1440" w:right="1683" w:bottom="1440" w:left="170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7C36AB" w14:textId="77777777" w:rsidR="00000000" w:rsidRDefault="009C15A0">
      <w:pPr>
        <w:spacing w:after="0" w:line="240" w:lineRule="auto"/>
      </w:pPr>
      <w:r>
        <w:separator/>
      </w:r>
    </w:p>
  </w:endnote>
  <w:endnote w:type="continuationSeparator" w:id="0">
    <w:p w14:paraId="7E8E2731" w14:textId="77777777" w:rsidR="00000000" w:rsidRDefault="009C15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EB1307" w14:textId="77777777" w:rsidR="00815853" w:rsidRDefault="009C15A0">
    <w:pPr>
      <w:tabs>
        <w:tab w:val="center" w:pos="4253"/>
      </w:tabs>
      <w:spacing w:after="0" w:line="259" w:lineRule="auto"/>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F7AD9" w14:textId="77777777" w:rsidR="00815853" w:rsidRDefault="009C15A0">
    <w:pPr>
      <w:tabs>
        <w:tab w:val="center" w:pos="4253"/>
      </w:tabs>
      <w:spacing w:after="0" w:line="259" w:lineRule="auto"/>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8E333" w14:textId="77777777" w:rsidR="00815853" w:rsidRDefault="00815853">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6EAF9" w14:textId="77777777" w:rsidR="00815853" w:rsidRDefault="00815853">
    <w:pPr>
      <w:spacing w:after="160" w:line="259" w:lineRule="auto"/>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8C176A" w14:textId="77777777" w:rsidR="00815853" w:rsidRDefault="00815853">
    <w:pPr>
      <w:spacing w:after="160" w:line="259" w:lineRule="auto"/>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C60CA8" w14:textId="77777777" w:rsidR="00815853" w:rsidRDefault="00815853">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57511F" w14:textId="77777777" w:rsidR="00000000" w:rsidRDefault="009C15A0">
      <w:pPr>
        <w:spacing w:after="0" w:line="240" w:lineRule="auto"/>
      </w:pPr>
      <w:r>
        <w:separator/>
      </w:r>
    </w:p>
  </w:footnote>
  <w:footnote w:type="continuationSeparator" w:id="0">
    <w:p w14:paraId="50AA3E3D" w14:textId="77777777" w:rsidR="00000000" w:rsidRDefault="009C15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DFC3FD" w14:textId="77777777" w:rsidR="00815853" w:rsidRDefault="009C15A0">
    <w:pPr>
      <w:spacing w:after="375"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26747C9" wp14:editId="5F39D4DE">
              <wp:simplePos x="0" y="0"/>
              <wp:positionH relativeFrom="page">
                <wp:posOffset>1062533</wp:posOffset>
              </wp:positionH>
              <wp:positionV relativeFrom="page">
                <wp:posOffset>726948</wp:posOffset>
              </wp:positionV>
              <wp:extent cx="5436997" cy="9144"/>
              <wp:effectExtent l="0" t="0" r="0" b="0"/>
              <wp:wrapSquare wrapText="bothSides"/>
              <wp:docPr id="68758" name="Group 68758"/>
              <wp:cNvGraphicFramePr/>
              <a:graphic xmlns:a="http://schemas.openxmlformats.org/drawingml/2006/main">
                <a:graphicData uri="http://schemas.microsoft.com/office/word/2010/wordprocessingGroup">
                  <wpg:wgp>
                    <wpg:cNvGrpSpPr/>
                    <wpg:grpSpPr>
                      <a:xfrm>
                        <a:off x="0" y="0"/>
                        <a:ext cx="5436997" cy="9144"/>
                        <a:chOff x="0" y="0"/>
                        <a:chExt cx="5436997" cy="9144"/>
                      </a:xfrm>
                    </wpg:grpSpPr>
                    <wps:wsp>
                      <wps:cNvPr id="71705" name="Shape 71705"/>
                      <wps:cNvSpPr/>
                      <wps:spPr>
                        <a:xfrm>
                          <a:off x="0" y="0"/>
                          <a:ext cx="5436997" cy="9144"/>
                        </a:xfrm>
                        <a:custGeom>
                          <a:avLst/>
                          <a:gdLst/>
                          <a:ahLst/>
                          <a:cxnLst/>
                          <a:rect l="0" t="0" r="0" b="0"/>
                          <a:pathLst>
                            <a:path w="5436997" h="9144">
                              <a:moveTo>
                                <a:pt x="0" y="0"/>
                              </a:moveTo>
                              <a:lnTo>
                                <a:pt x="5436997" y="0"/>
                              </a:lnTo>
                              <a:lnTo>
                                <a:pt x="54369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758" style="width:428.11pt;height:0.719971pt;position:absolute;mso-position-horizontal-relative:page;mso-position-horizontal:absolute;margin-left:83.664pt;mso-position-vertical-relative:page;margin-top:57.24pt;" coordsize="54369,91">
              <v:shape id="Shape 71706" style="position:absolute;width:54369;height:91;left:0;top:0;" coordsize="5436997,9144" path="m0,0l5436997,0l5436997,9144l0,9144l0,0">
                <v:stroke weight="0pt" endcap="flat" joinstyle="miter" miterlimit="10" on="false" color="#000000" opacity="0"/>
                <v:fill on="true" color="#000000"/>
              </v:shape>
              <w10:wrap type="square"/>
            </v:group>
          </w:pict>
        </mc:Fallback>
      </mc:AlternateContent>
    </w:r>
    <w:r>
      <w:rPr>
        <w:sz w:val="21"/>
      </w:rPr>
      <w:t>广发聚利债券型证券投资基金</w:t>
    </w:r>
    <w:r>
      <w:rPr>
        <w:sz w:val="21"/>
      </w:rPr>
      <w:t>(LOF)</w:t>
    </w:r>
    <w:r>
      <w:rPr>
        <w:sz w:val="21"/>
      </w:rPr>
      <w:t>基金合同</w:t>
    </w:r>
    <w:r>
      <w:rPr>
        <w:sz w:val="21"/>
      </w:rPr>
      <w:t xml:space="preserve"> </w:t>
    </w:r>
  </w:p>
  <w:p w14:paraId="036E9821" w14:textId="77777777" w:rsidR="00815853" w:rsidRDefault="009C15A0">
    <w:pPr>
      <w:spacing w:after="0" w:line="259" w:lineRule="auto"/>
      <w:ind w:left="0" w:firstLine="0"/>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B5373" w14:textId="77777777" w:rsidR="00815853" w:rsidRDefault="009C15A0">
    <w:pPr>
      <w:spacing w:after="375"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8A8233D" wp14:editId="755CA5C9">
              <wp:simplePos x="0" y="0"/>
              <wp:positionH relativeFrom="page">
                <wp:posOffset>1062533</wp:posOffset>
              </wp:positionH>
              <wp:positionV relativeFrom="page">
                <wp:posOffset>726948</wp:posOffset>
              </wp:positionV>
              <wp:extent cx="5436997" cy="9144"/>
              <wp:effectExtent l="0" t="0" r="0" b="0"/>
              <wp:wrapSquare wrapText="bothSides"/>
              <wp:docPr id="68734" name="Group 68734"/>
              <wp:cNvGraphicFramePr/>
              <a:graphic xmlns:a="http://schemas.openxmlformats.org/drawingml/2006/main">
                <a:graphicData uri="http://schemas.microsoft.com/office/word/2010/wordprocessingGroup">
                  <wpg:wgp>
                    <wpg:cNvGrpSpPr/>
                    <wpg:grpSpPr>
                      <a:xfrm>
                        <a:off x="0" y="0"/>
                        <a:ext cx="5436997" cy="9144"/>
                        <a:chOff x="0" y="0"/>
                        <a:chExt cx="5436997" cy="9144"/>
                      </a:xfrm>
                    </wpg:grpSpPr>
                    <wps:wsp>
                      <wps:cNvPr id="71703" name="Shape 71703"/>
                      <wps:cNvSpPr/>
                      <wps:spPr>
                        <a:xfrm>
                          <a:off x="0" y="0"/>
                          <a:ext cx="5436997" cy="9144"/>
                        </a:xfrm>
                        <a:custGeom>
                          <a:avLst/>
                          <a:gdLst/>
                          <a:ahLst/>
                          <a:cxnLst/>
                          <a:rect l="0" t="0" r="0" b="0"/>
                          <a:pathLst>
                            <a:path w="5436997" h="9144">
                              <a:moveTo>
                                <a:pt x="0" y="0"/>
                              </a:moveTo>
                              <a:lnTo>
                                <a:pt x="5436997" y="0"/>
                              </a:lnTo>
                              <a:lnTo>
                                <a:pt x="54369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734" style="width:428.11pt;height:0.719971pt;position:absolute;mso-position-horizontal-relative:page;mso-position-horizontal:absolute;margin-left:83.664pt;mso-position-vertical-relative:page;margin-top:57.24pt;" coordsize="54369,91">
              <v:shape id="Shape 71704" style="position:absolute;width:54369;height:91;left:0;top:0;" coordsize="5436997,9144" path="m0,0l5436997,0l5436997,9144l0,9144l0,0">
                <v:stroke weight="0pt" endcap="flat" joinstyle="miter" miterlimit="10" on="false" color="#000000" opacity="0"/>
                <v:fill on="true" color="#000000"/>
              </v:shape>
              <w10:wrap type="square"/>
            </v:group>
          </w:pict>
        </mc:Fallback>
      </mc:AlternateContent>
    </w:r>
    <w:r>
      <w:rPr>
        <w:sz w:val="21"/>
      </w:rPr>
      <w:t>广发聚利债券型证券投资基金</w:t>
    </w:r>
    <w:r>
      <w:rPr>
        <w:sz w:val="21"/>
      </w:rPr>
      <w:t>(LOF)</w:t>
    </w:r>
    <w:r>
      <w:rPr>
        <w:sz w:val="21"/>
      </w:rPr>
      <w:t>基金合同</w:t>
    </w:r>
    <w:r>
      <w:rPr>
        <w:sz w:val="21"/>
      </w:rPr>
      <w:t xml:space="preserve"> </w:t>
    </w:r>
  </w:p>
  <w:p w14:paraId="690D4A40" w14:textId="77777777" w:rsidR="00815853" w:rsidRDefault="009C15A0">
    <w:pPr>
      <w:spacing w:after="0" w:line="259" w:lineRule="auto"/>
      <w:ind w:left="0" w:firstLine="0"/>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37CFA9" w14:textId="77777777" w:rsidR="00815853" w:rsidRDefault="00815853">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86B69" w14:textId="77777777" w:rsidR="00815853" w:rsidRDefault="00815853">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73261" w14:textId="77777777" w:rsidR="00815853" w:rsidRDefault="00815853">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121A4" w14:textId="77777777" w:rsidR="00815853" w:rsidRDefault="00815853">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62F24"/>
    <w:multiLevelType w:val="hybridMultilevel"/>
    <w:tmpl w:val="735AC996"/>
    <w:lvl w:ilvl="0" w:tplc="1AF211D0">
      <w:start w:val="6"/>
      <w:numFmt w:val="decimal"/>
      <w:lvlText w:val="%1）"/>
      <w:lvlJc w:val="left"/>
      <w:pPr>
        <w:ind w:left="232"/>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1" w:tplc="CC0ED402">
      <w:start w:val="1"/>
      <w:numFmt w:val="lowerLetter"/>
      <w:lvlText w:val="%2"/>
      <w:lvlJc w:val="left"/>
      <w:pPr>
        <w:ind w:left="15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2" w:tplc="FA8EC8EA">
      <w:start w:val="1"/>
      <w:numFmt w:val="lowerRoman"/>
      <w:lvlText w:val="%3"/>
      <w:lvlJc w:val="left"/>
      <w:pPr>
        <w:ind w:left="22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3" w:tplc="69402016">
      <w:start w:val="1"/>
      <w:numFmt w:val="decimal"/>
      <w:lvlText w:val="%4"/>
      <w:lvlJc w:val="left"/>
      <w:pPr>
        <w:ind w:left="30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4" w:tplc="65144698">
      <w:start w:val="1"/>
      <w:numFmt w:val="lowerLetter"/>
      <w:lvlText w:val="%5"/>
      <w:lvlJc w:val="left"/>
      <w:pPr>
        <w:ind w:left="372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5" w:tplc="B920B58C">
      <w:start w:val="1"/>
      <w:numFmt w:val="lowerRoman"/>
      <w:lvlText w:val="%6"/>
      <w:lvlJc w:val="left"/>
      <w:pPr>
        <w:ind w:left="444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6" w:tplc="6A9AEDF2">
      <w:start w:val="1"/>
      <w:numFmt w:val="decimal"/>
      <w:lvlText w:val="%7"/>
      <w:lvlJc w:val="left"/>
      <w:pPr>
        <w:ind w:left="51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7" w:tplc="1B9CA4C8">
      <w:start w:val="1"/>
      <w:numFmt w:val="lowerLetter"/>
      <w:lvlText w:val="%8"/>
      <w:lvlJc w:val="left"/>
      <w:pPr>
        <w:ind w:left="58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8" w:tplc="2DAA59D8">
      <w:start w:val="1"/>
      <w:numFmt w:val="lowerRoman"/>
      <w:lvlText w:val="%9"/>
      <w:lvlJc w:val="left"/>
      <w:pPr>
        <w:ind w:left="66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A8A0766"/>
    <w:multiLevelType w:val="hybridMultilevel"/>
    <w:tmpl w:val="22DEEE00"/>
    <w:lvl w:ilvl="0" w:tplc="0BD68D38">
      <w:start w:val="1"/>
      <w:numFmt w:val="decimal"/>
      <w:lvlText w:val="（%1）"/>
      <w:lvlJc w:val="left"/>
      <w:pPr>
        <w:ind w:left="1065"/>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1" w:tplc="07E05F54">
      <w:start w:val="1"/>
      <w:numFmt w:val="lowerLetter"/>
      <w:lvlText w:val="%2"/>
      <w:lvlJc w:val="left"/>
      <w:pPr>
        <w:ind w:left="15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2" w:tplc="B2E473D2">
      <w:start w:val="1"/>
      <w:numFmt w:val="lowerRoman"/>
      <w:lvlText w:val="%3"/>
      <w:lvlJc w:val="left"/>
      <w:pPr>
        <w:ind w:left="22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3" w:tplc="BAE099A8">
      <w:start w:val="1"/>
      <w:numFmt w:val="decimal"/>
      <w:lvlText w:val="%4"/>
      <w:lvlJc w:val="left"/>
      <w:pPr>
        <w:ind w:left="30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4" w:tplc="34DEA73E">
      <w:start w:val="1"/>
      <w:numFmt w:val="lowerLetter"/>
      <w:lvlText w:val="%5"/>
      <w:lvlJc w:val="left"/>
      <w:pPr>
        <w:ind w:left="372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5" w:tplc="9C5AB09A">
      <w:start w:val="1"/>
      <w:numFmt w:val="lowerRoman"/>
      <w:lvlText w:val="%6"/>
      <w:lvlJc w:val="left"/>
      <w:pPr>
        <w:ind w:left="444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6" w:tplc="ADF8A162">
      <w:start w:val="1"/>
      <w:numFmt w:val="decimal"/>
      <w:lvlText w:val="%7"/>
      <w:lvlJc w:val="left"/>
      <w:pPr>
        <w:ind w:left="51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7" w:tplc="A208A7DC">
      <w:start w:val="1"/>
      <w:numFmt w:val="lowerLetter"/>
      <w:lvlText w:val="%8"/>
      <w:lvlJc w:val="left"/>
      <w:pPr>
        <w:ind w:left="58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8" w:tplc="29A87BF2">
      <w:start w:val="1"/>
      <w:numFmt w:val="lowerRoman"/>
      <w:lvlText w:val="%9"/>
      <w:lvlJc w:val="left"/>
      <w:pPr>
        <w:ind w:left="66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B0A33F3"/>
    <w:multiLevelType w:val="hybridMultilevel"/>
    <w:tmpl w:val="439068C4"/>
    <w:lvl w:ilvl="0" w:tplc="9DDA4BC4">
      <w:start w:val="3"/>
      <w:numFmt w:val="decimal"/>
      <w:lvlText w:val="%1）"/>
      <w:lvlJc w:val="left"/>
      <w:pPr>
        <w:ind w:left="825"/>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1" w:tplc="20C8084A">
      <w:start w:val="1"/>
      <w:numFmt w:val="lowerLetter"/>
      <w:lvlText w:val="%2"/>
      <w:lvlJc w:val="left"/>
      <w:pPr>
        <w:ind w:left="15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2" w:tplc="38DCA654">
      <w:start w:val="1"/>
      <w:numFmt w:val="lowerRoman"/>
      <w:lvlText w:val="%3"/>
      <w:lvlJc w:val="left"/>
      <w:pPr>
        <w:ind w:left="22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3" w:tplc="6A966828">
      <w:start w:val="1"/>
      <w:numFmt w:val="decimal"/>
      <w:lvlText w:val="%4"/>
      <w:lvlJc w:val="left"/>
      <w:pPr>
        <w:ind w:left="30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4" w:tplc="528AF1D8">
      <w:start w:val="1"/>
      <w:numFmt w:val="lowerLetter"/>
      <w:lvlText w:val="%5"/>
      <w:lvlJc w:val="left"/>
      <w:pPr>
        <w:ind w:left="372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5" w:tplc="AB740D5E">
      <w:start w:val="1"/>
      <w:numFmt w:val="lowerRoman"/>
      <w:lvlText w:val="%6"/>
      <w:lvlJc w:val="left"/>
      <w:pPr>
        <w:ind w:left="444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6" w:tplc="0BBA1BF2">
      <w:start w:val="1"/>
      <w:numFmt w:val="decimal"/>
      <w:lvlText w:val="%7"/>
      <w:lvlJc w:val="left"/>
      <w:pPr>
        <w:ind w:left="51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7" w:tplc="5A34056C">
      <w:start w:val="1"/>
      <w:numFmt w:val="lowerLetter"/>
      <w:lvlText w:val="%8"/>
      <w:lvlJc w:val="left"/>
      <w:pPr>
        <w:ind w:left="58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8" w:tplc="7EBE9C0C">
      <w:start w:val="1"/>
      <w:numFmt w:val="lowerRoman"/>
      <w:lvlText w:val="%9"/>
      <w:lvlJc w:val="left"/>
      <w:pPr>
        <w:ind w:left="66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0542840"/>
    <w:multiLevelType w:val="hybridMultilevel"/>
    <w:tmpl w:val="C2641C26"/>
    <w:lvl w:ilvl="0" w:tplc="4308F54C">
      <w:start w:val="5"/>
      <w:numFmt w:val="decimal"/>
      <w:lvlText w:val="（%1）"/>
      <w:lvlJc w:val="left"/>
      <w:pPr>
        <w:ind w:left="1185"/>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1" w:tplc="F78E8FC6">
      <w:start w:val="1"/>
      <w:numFmt w:val="lowerLetter"/>
      <w:lvlText w:val="%2"/>
      <w:lvlJc w:val="left"/>
      <w:pPr>
        <w:ind w:left="15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2" w:tplc="08DEB18C">
      <w:start w:val="1"/>
      <w:numFmt w:val="lowerRoman"/>
      <w:lvlText w:val="%3"/>
      <w:lvlJc w:val="left"/>
      <w:pPr>
        <w:ind w:left="22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3" w:tplc="F990CAEC">
      <w:start w:val="1"/>
      <w:numFmt w:val="decimal"/>
      <w:lvlText w:val="%4"/>
      <w:lvlJc w:val="left"/>
      <w:pPr>
        <w:ind w:left="30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4" w:tplc="42C03BA6">
      <w:start w:val="1"/>
      <w:numFmt w:val="lowerLetter"/>
      <w:lvlText w:val="%5"/>
      <w:lvlJc w:val="left"/>
      <w:pPr>
        <w:ind w:left="372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5" w:tplc="B4E081FE">
      <w:start w:val="1"/>
      <w:numFmt w:val="lowerRoman"/>
      <w:lvlText w:val="%6"/>
      <w:lvlJc w:val="left"/>
      <w:pPr>
        <w:ind w:left="444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6" w:tplc="84BA6008">
      <w:start w:val="1"/>
      <w:numFmt w:val="decimal"/>
      <w:lvlText w:val="%7"/>
      <w:lvlJc w:val="left"/>
      <w:pPr>
        <w:ind w:left="51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7" w:tplc="72A0CC0A">
      <w:start w:val="1"/>
      <w:numFmt w:val="lowerLetter"/>
      <w:lvlText w:val="%8"/>
      <w:lvlJc w:val="left"/>
      <w:pPr>
        <w:ind w:left="58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8" w:tplc="3A7651F0">
      <w:start w:val="1"/>
      <w:numFmt w:val="lowerRoman"/>
      <w:lvlText w:val="%9"/>
      <w:lvlJc w:val="left"/>
      <w:pPr>
        <w:ind w:left="66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1633A60"/>
    <w:multiLevelType w:val="hybridMultilevel"/>
    <w:tmpl w:val="6B8C7460"/>
    <w:lvl w:ilvl="0" w:tplc="2B165DEE">
      <w:start w:val="1"/>
      <w:numFmt w:val="decimal"/>
      <w:lvlText w:val="%1、"/>
      <w:lvlJc w:val="left"/>
      <w:pPr>
        <w:ind w:left="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1" w:tplc="FB5C80C6">
      <w:start w:val="1"/>
      <w:numFmt w:val="lowerLetter"/>
      <w:lvlText w:val="%2"/>
      <w:lvlJc w:val="left"/>
      <w:pPr>
        <w:ind w:left="15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2" w:tplc="C8F28CF4">
      <w:start w:val="1"/>
      <w:numFmt w:val="lowerRoman"/>
      <w:lvlText w:val="%3"/>
      <w:lvlJc w:val="left"/>
      <w:pPr>
        <w:ind w:left="22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3" w:tplc="FC90B9A2">
      <w:start w:val="1"/>
      <w:numFmt w:val="decimal"/>
      <w:lvlText w:val="%4"/>
      <w:lvlJc w:val="left"/>
      <w:pPr>
        <w:ind w:left="30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4" w:tplc="F4203452">
      <w:start w:val="1"/>
      <w:numFmt w:val="lowerLetter"/>
      <w:lvlText w:val="%5"/>
      <w:lvlJc w:val="left"/>
      <w:pPr>
        <w:ind w:left="372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5" w:tplc="75221AF2">
      <w:start w:val="1"/>
      <w:numFmt w:val="lowerRoman"/>
      <w:lvlText w:val="%6"/>
      <w:lvlJc w:val="left"/>
      <w:pPr>
        <w:ind w:left="444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6" w:tplc="F6FA66DC">
      <w:start w:val="1"/>
      <w:numFmt w:val="decimal"/>
      <w:lvlText w:val="%7"/>
      <w:lvlJc w:val="left"/>
      <w:pPr>
        <w:ind w:left="51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7" w:tplc="99DC0550">
      <w:start w:val="1"/>
      <w:numFmt w:val="lowerLetter"/>
      <w:lvlText w:val="%8"/>
      <w:lvlJc w:val="left"/>
      <w:pPr>
        <w:ind w:left="58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8" w:tplc="12E2DE5E">
      <w:start w:val="1"/>
      <w:numFmt w:val="lowerRoman"/>
      <w:lvlText w:val="%9"/>
      <w:lvlJc w:val="left"/>
      <w:pPr>
        <w:ind w:left="66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72820A7"/>
    <w:multiLevelType w:val="hybridMultilevel"/>
    <w:tmpl w:val="CE042C44"/>
    <w:lvl w:ilvl="0" w:tplc="7E200D9E">
      <w:start w:val="1"/>
      <w:numFmt w:val="decimal"/>
      <w:lvlText w:val="%1）"/>
      <w:lvlJc w:val="left"/>
      <w:pPr>
        <w:ind w:left="232"/>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1" w:tplc="A4F0F49A">
      <w:start w:val="1"/>
      <w:numFmt w:val="lowerLetter"/>
      <w:lvlText w:val="%2"/>
      <w:lvlJc w:val="left"/>
      <w:pPr>
        <w:ind w:left="15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2" w:tplc="3B6CEA32">
      <w:start w:val="1"/>
      <w:numFmt w:val="lowerRoman"/>
      <w:lvlText w:val="%3"/>
      <w:lvlJc w:val="left"/>
      <w:pPr>
        <w:ind w:left="22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3" w:tplc="154685AE">
      <w:start w:val="1"/>
      <w:numFmt w:val="decimal"/>
      <w:lvlText w:val="%4"/>
      <w:lvlJc w:val="left"/>
      <w:pPr>
        <w:ind w:left="30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4" w:tplc="D7F8C716">
      <w:start w:val="1"/>
      <w:numFmt w:val="lowerLetter"/>
      <w:lvlText w:val="%5"/>
      <w:lvlJc w:val="left"/>
      <w:pPr>
        <w:ind w:left="372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5" w:tplc="17F0A3FA">
      <w:start w:val="1"/>
      <w:numFmt w:val="lowerRoman"/>
      <w:lvlText w:val="%6"/>
      <w:lvlJc w:val="left"/>
      <w:pPr>
        <w:ind w:left="444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6" w:tplc="405A17B6">
      <w:start w:val="1"/>
      <w:numFmt w:val="decimal"/>
      <w:lvlText w:val="%7"/>
      <w:lvlJc w:val="left"/>
      <w:pPr>
        <w:ind w:left="51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7" w:tplc="00041BAC">
      <w:start w:val="1"/>
      <w:numFmt w:val="lowerLetter"/>
      <w:lvlText w:val="%8"/>
      <w:lvlJc w:val="left"/>
      <w:pPr>
        <w:ind w:left="58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8" w:tplc="F22AF16C">
      <w:start w:val="1"/>
      <w:numFmt w:val="lowerRoman"/>
      <w:lvlText w:val="%9"/>
      <w:lvlJc w:val="left"/>
      <w:pPr>
        <w:ind w:left="66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850674A"/>
    <w:multiLevelType w:val="hybridMultilevel"/>
    <w:tmpl w:val="9DE61908"/>
    <w:lvl w:ilvl="0" w:tplc="AE66F1DA">
      <w:start w:val="1"/>
      <w:numFmt w:val="decimal"/>
      <w:lvlText w:val="（%1）"/>
      <w:lvlJc w:val="left"/>
      <w:pPr>
        <w:ind w:left="1065"/>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1" w:tplc="BF6ADDD4">
      <w:start w:val="1"/>
      <w:numFmt w:val="lowerLetter"/>
      <w:lvlText w:val="%2"/>
      <w:lvlJc w:val="left"/>
      <w:pPr>
        <w:ind w:left="15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2" w:tplc="CBD2AE5E">
      <w:start w:val="1"/>
      <w:numFmt w:val="lowerRoman"/>
      <w:lvlText w:val="%3"/>
      <w:lvlJc w:val="left"/>
      <w:pPr>
        <w:ind w:left="22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3" w:tplc="BADE6B94">
      <w:start w:val="1"/>
      <w:numFmt w:val="decimal"/>
      <w:lvlText w:val="%4"/>
      <w:lvlJc w:val="left"/>
      <w:pPr>
        <w:ind w:left="30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4" w:tplc="8182CD6C">
      <w:start w:val="1"/>
      <w:numFmt w:val="lowerLetter"/>
      <w:lvlText w:val="%5"/>
      <w:lvlJc w:val="left"/>
      <w:pPr>
        <w:ind w:left="372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5" w:tplc="54526932">
      <w:start w:val="1"/>
      <w:numFmt w:val="lowerRoman"/>
      <w:lvlText w:val="%6"/>
      <w:lvlJc w:val="left"/>
      <w:pPr>
        <w:ind w:left="444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6" w:tplc="FDE8347E">
      <w:start w:val="1"/>
      <w:numFmt w:val="decimal"/>
      <w:lvlText w:val="%7"/>
      <w:lvlJc w:val="left"/>
      <w:pPr>
        <w:ind w:left="51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7" w:tplc="350A46CE">
      <w:start w:val="1"/>
      <w:numFmt w:val="lowerLetter"/>
      <w:lvlText w:val="%8"/>
      <w:lvlJc w:val="left"/>
      <w:pPr>
        <w:ind w:left="58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8" w:tplc="DF4A97A8">
      <w:start w:val="1"/>
      <w:numFmt w:val="lowerRoman"/>
      <w:lvlText w:val="%9"/>
      <w:lvlJc w:val="left"/>
      <w:pPr>
        <w:ind w:left="66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B442BA7"/>
    <w:multiLevelType w:val="hybridMultilevel"/>
    <w:tmpl w:val="D0B0A67A"/>
    <w:lvl w:ilvl="0" w:tplc="3424D8AC">
      <w:start w:val="1"/>
      <w:numFmt w:val="decimal"/>
      <w:lvlText w:val="%1）"/>
      <w:lvlJc w:val="left"/>
      <w:pPr>
        <w:ind w:left="465"/>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1" w:tplc="CDA25C3C">
      <w:start w:val="1"/>
      <w:numFmt w:val="lowerLetter"/>
      <w:lvlText w:val="%2"/>
      <w:lvlJc w:val="left"/>
      <w:pPr>
        <w:ind w:left="15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2" w:tplc="EFE6FA0C">
      <w:start w:val="1"/>
      <w:numFmt w:val="lowerRoman"/>
      <w:lvlText w:val="%3"/>
      <w:lvlJc w:val="left"/>
      <w:pPr>
        <w:ind w:left="22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3" w:tplc="5FB2C306">
      <w:start w:val="1"/>
      <w:numFmt w:val="decimal"/>
      <w:lvlText w:val="%4"/>
      <w:lvlJc w:val="left"/>
      <w:pPr>
        <w:ind w:left="30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4" w:tplc="6C3CB7B0">
      <w:start w:val="1"/>
      <w:numFmt w:val="lowerLetter"/>
      <w:lvlText w:val="%5"/>
      <w:lvlJc w:val="left"/>
      <w:pPr>
        <w:ind w:left="372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5" w:tplc="5EC889EC">
      <w:start w:val="1"/>
      <w:numFmt w:val="lowerRoman"/>
      <w:lvlText w:val="%6"/>
      <w:lvlJc w:val="left"/>
      <w:pPr>
        <w:ind w:left="444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6" w:tplc="8BA82126">
      <w:start w:val="1"/>
      <w:numFmt w:val="decimal"/>
      <w:lvlText w:val="%7"/>
      <w:lvlJc w:val="left"/>
      <w:pPr>
        <w:ind w:left="51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7" w:tplc="2F60D6E2">
      <w:start w:val="1"/>
      <w:numFmt w:val="lowerLetter"/>
      <w:lvlText w:val="%8"/>
      <w:lvlJc w:val="left"/>
      <w:pPr>
        <w:ind w:left="58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8" w:tplc="4BD0EA60">
      <w:start w:val="1"/>
      <w:numFmt w:val="lowerRoman"/>
      <w:lvlText w:val="%9"/>
      <w:lvlJc w:val="left"/>
      <w:pPr>
        <w:ind w:left="66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BAD0583"/>
    <w:multiLevelType w:val="hybridMultilevel"/>
    <w:tmpl w:val="536487A4"/>
    <w:lvl w:ilvl="0" w:tplc="02B414DA">
      <w:start w:val="1"/>
      <w:numFmt w:val="decimal"/>
      <w:lvlText w:val="（%1）"/>
      <w:lvlJc w:val="left"/>
      <w:pPr>
        <w:ind w:left="465"/>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1" w:tplc="5900E54A">
      <w:start w:val="1"/>
      <w:numFmt w:val="lowerLetter"/>
      <w:lvlText w:val="%2"/>
      <w:lvlJc w:val="left"/>
      <w:pPr>
        <w:ind w:left="15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2" w:tplc="FA063A9E">
      <w:start w:val="1"/>
      <w:numFmt w:val="lowerRoman"/>
      <w:lvlText w:val="%3"/>
      <w:lvlJc w:val="left"/>
      <w:pPr>
        <w:ind w:left="22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3" w:tplc="2BA23E1A">
      <w:start w:val="1"/>
      <w:numFmt w:val="decimal"/>
      <w:lvlText w:val="%4"/>
      <w:lvlJc w:val="left"/>
      <w:pPr>
        <w:ind w:left="30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4" w:tplc="D52EC894">
      <w:start w:val="1"/>
      <w:numFmt w:val="lowerLetter"/>
      <w:lvlText w:val="%5"/>
      <w:lvlJc w:val="left"/>
      <w:pPr>
        <w:ind w:left="372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5" w:tplc="94A2B66A">
      <w:start w:val="1"/>
      <w:numFmt w:val="lowerRoman"/>
      <w:lvlText w:val="%6"/>
      <w:lvlJc w:val="left"/>
      <w:pPr>
        <w:ind w:left="444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6" w:tplc="A5926086">
      <w:start w:val="1"/>
      <w:numFmt w:val="decimal"/>
      <w:lvlText w:val="%7"/>
      <w:lvlJc w:val="left"/>
      <w:pPr>
        <w:ind w:left="51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7" w:tplc="6928B1D2">
      <w:start w:val="1"/>
      <w:numFmt w:val="lowerLetter"/>
      <w:lvlText w:val="%8"/>
      <w:lvlJc w:val="left"/>
      <w:pPr>
        <w:ind w:left="58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8" w:tplc="70F26804">
      <w:start w:val="1"/>
      <w:numFmt w:val="lowerRoman"/>
      <w:lvlText w:val="%9"/>
      <w:lvlJc w:val="left"/>
      <w:pPr>
        <w:ind w:left="66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0A50D9C"/>
    <w:multiLevelType w:val="hybridMultilevel"/>
    <w:tmpl w:val="B792E90A"/>
    <w:lvl w:ilvl="0" w:tplc="E71A767E">
      <w:start w:val="15"/>
      <w:numFmt w:val="decimal"/>
      <w:lvlText w:val="%1、"/>
      <w:lvlJc w:val="left"/>
      <w:pPr>
        <w:ind w:left="465"/>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1" w:tplc="437C7506">
      <w:start w:val="1"/>
      <w:numFmt w:val="lowerLetter"/>
      <w:lvlText w:val="%2"/>
      <w:lvlJc w:val="left"/>
      <w:pPr>
        <w:ind w:left="15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2" w:tplc="FA2E4FC0">
      <w:start w:val="1"/>
      <w:numFmt w:val="lowerRoman"/>
      <w:lvlText w:val="%3"/>
      <w:lvlJc w:val="left"/>
      <w:pPr>
        <w:ind w:left="22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3" w:tplc="EE48C748">
      <w:start w:val="1"/>
      <w:numFmt w:val="decimal"/>
      <w:lvlText w:val="%4"/>
      <w:lvlJc w:val="left"/>
      <w:pPr>
        <w:ind w:left="30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4" w:tplc="B9465900">
      <w:start w:val="1"/>
      <w:numFmt w:val="lowerLetter"/>
      <w:lvlText w:val="%5"/>
      <w:lvlJc w:val="left"/>
      <w:pPr>
        <w:ind w:left="372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5" w:tplc="E0C45F56">
      <w:start w:val="1"/>
      <w:numFmt w:val="lowerRoman"/>
      <w:lvlText w:val="%6"/>
      <w:lvlJc w:val="left"/>
      <w:pPr>
        <w:ind w:left="444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6" w:tplc="E45E9F88">
      <w:start w:val="1"/>
      <w:numFmt w:val="decimal"/>
      <w:lvlText w:val="%7"/>
      <w:lvlJc w:val="left"/>
      <w:pPr>
        <w:ind w:left="51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7" w:tplc="97C85234">
      <w:start w:val="1"/>
      <w:numFmt w:val="lowerLetter"/>
      <w:lvlText w:val="%8"/>
      <w:lvlJc w:val="left"/>
      <w:pPr>
        <w:ind w:left="58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8" w:tplc="F17CDBE4">
      <w:start w:val="1"/>
      <w:numFmt w:val="lowerRoman"/>
      <w:lvlText w:val="%9"/>
      <w:lvlJc w:val="left"/>
      <w:pPr>
        <w:ind w:left="66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0C55C86"/>
    <w:multiLevelType w:val="hybridMultilevel"/>
    <w:tmpl w:val="6F7A2ECC"/>
    <w:lvl w:ilvl="0" w:tplc="AE384842">
      <w:start w:val="20"/>
      <w:numFmt w:val="decimal"/>
      <w:lvlText w:val="%1）"/>
      <w:lvlJc w:val="left"/>
      <w:pPr>
        <w:ind w:left="465"/>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1" w:tplc="8924AED0">
      <w:start w:val="1"/>
      <w:numFmt w:val="lowerLetter"/>
      <w:lvlText w:val="%2"/>
      <w:lvlJc w:val="left"/>
      <w:pPr>
        <w:ind w:left="15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2" w:tplc="F2FE8032">
      <w:start w:val="1"/>
      <w:numFmt w:val="lowerRoman"/>
      <w:lvlText w:val="%3"/>
      <w:lvlJc w:val="left"/>
      <w:pPr>
        <w:ind w:left="22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3" w:tplc="689490E4">
      <w:start w:val="1"/>
      <w:numFmt w:val="decimal"/>
      <w:lvlText w:val="%4"/>
      <w:lvlJc w:val="left"/>
      <w:pPr>
        <w:ind w:left="30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4" w:tplc="DD161010">
      <w:start w:val="1"/>
      <w:numFmt w:val="lowerLetter"/>
      <w:lvlText w:val="%5"/>
      <w:lvlJc w:val="left"/>
      <w:pPr>
        <w:ind w:left="372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5" w:tplc="B78894EE">
      <w:start w:val="1"/>
      <w:numFmt w:val="lowerRoman"/>
      <w:lvlText w:val="%6"/>
      <w:lvlJc w:val="left"/>
      <w:pPr>
        <w:ind w:left="444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6" w:tplc="DFA67114">
      <w:start w:val="1"/>
      <w:numFmt w:val="decimal"/>
      <w:lvlText w:val="%7"/>
      <w:lvlJc w:val="left"/>
      <w:pPr>
        <w:ind w:left="51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7" w:tplc="77265726">
      <w:start w:val="1"/>
      <w:numFmt w:val="lowerLetter"/>
      <w:lvlText w:val="%8"/>
      <w:lvlJc w:val="left"/>
      <w:pPr>
        <w:ind w:left="58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8" w:tplc="D84EB1C0">
      <w:start w:val="1"/>
      <w:numFmt w:val="lowerRoman"/>
      <w:lvlText w:val="%9"/>
      <w:lvlJc w:val="left"/>
      <w:pPr>
        <w:ind w:left="66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50438D0"/>
    <w:multiLevelType w:val="hybridMultilevel"/>
    <w:tmpl w:val="9B56D3D0"/>
    <w:lvl w:ilvl="0" w:tplc="53E6F1B6">
      <w:start w:val="1"/>
      <w:numFmt w:val="decimal"/>
      <w:lvlText w:val="%1、"/>
      <w:lvlJc w:val="left"/>
      <w:pPr>
        <w:ind w:left="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1" w:tplc="7C3C905C">
      <w:start w:val="1"/>
      <w:numFmt w:val="lowerLetter"/>
      <w:lvlText w:val="%2"/>
      <w:lvlJc w:val="left"/>
      <w:pPr>
        <w:ind w:left="15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2" w:tplc="B532B2A0">
      <w:start w:val="1"/>
      <w:numFmt w:val="lowerRoman"/>
      <w:lvlText w:val="%3"/>
      <w:lvlJc w:val="left"/>
      <w:pPr>
        <w:ind w:left="22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3" w:tplc="3A762F08">
      <w:start w:val="1"/>
      <w:numFmt w:val="decimal"/>
      <w:lvlText w:val="%4"/>
      <w:lvlJc w:val="left"/>
      <w:pPr>
        <w:ind w:left="30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4" w:tplc="9BF22164">
      <w:start w:val="1"/>
      <w:numFmt w:val="lowerLetter"/>
      <w:lvlText w:val="%5"/>
      <w:lvlJc w:val="left"/>
      <w:pPr>
        <w:ind w:left="372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5" w:tplc="4CA61208">
      <w:start w:val="1"/>
      <w:numFmt w:val="lowerRoman"/>
      <w:lvlText w:val="%6"/>
      <w:lvlJc w:val="left"/>
      <w:pPr>
        <w:ind w:left="444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6" w:tplc="22209E7C">
      <w:start w:val="1"/>
      <w:numFmt w:val="decimal"/>
      <w:lvlText w:val="%7"/>
      <w:lvlJc w:val="left"/>
      <w:pPr>
        <w:ind w:left="51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7" w:tplc="6B52A5CA">
      <w:start w:val="1"/>
      <w:numFmt w:val="lowerLetter"/>
      <w:lvlText w:val="%8"/>
      <w:lvlJc w:val="left"/>
      <w:pPr>
        <w:ind w:left="58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8" w:tplc="C34E1D80">
      <w:start w:val="1"/>
      <w:numFmt w:val="lowerRoman"/>
      <w:lvlText w:val="%9"/>
      <w:lvlJc w:val="left"/>
      <w:pPr>
        <w:ind w:left="66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60717F4"/>
    <w:multiLevelType w:val="hybridMultilevel"/>
    <w:tmpl w:val="53043532"/>
    <w:lvl w:ilvl="0" w:tplc="4E0EEED4">
      <w:start w:val="1"/>
      <w:numFmt w:val="decimal"/>
      <w:lvlText w:val="%1）"/>
      <w:lvlJc w:val="left"/>
      <w:pPr>
        <w:ind w:left="465"/>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1" w:tplc="E5ACBE1C">
      <w:start w:val="1"/>
      <w:numFmt w:val="lowerLetter"/>
      <w:lvlText w:val="%2"/>
      <w:lvlJc w:val="left"/>
      <w:pPr>
        <w:ind w:left="15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2" w:tplc="E068A742">
      <w:start w:val="1"/>
      <w:numFmt w:val="lowerRoman"/>
      <w:lvlText w:val="%3"/>
      <w:lvlJc w:val="left"/>
      <w:pPr>
        <w:ind w:left="22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3" w:tplc="1378568E">
      <w:start w:val="1"/>
      <w:numFmt w:val="decimal"/>
      <w:lvlText w:val="%4"/>
      <w:lvlJc w:val="left"/>
      <w:pPr>
        <w:ind w:left="30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4" w:tplc="E8803698">
      <w:start w:val="1"/>
      <w:numFmt w:val="lowerLetter"/>
      <w:lvlText w:val="%5"/>
      <w:lvlJc w:val="left"/>
      <w:pPr>
        <w:ind w:left="372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5" w:tplc="E4285C90">
      <w:start w:val="1"/>
      <w:numFmt w:val="lowerRoman"/>
      <w:lvlText w:val="%6"/>
      <w:lvlJc w:val="left"/>
      <w:pPr>
        <w:ind w:left="444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6" w:tplc="71845AEE">
      <w:start w:val="1"/>
      <w:numFmt w:val="decimal"/>
      <w:lvlText w:val="%7"/>
      <w:lvlJc w:val="left"/>
      <w:pPr>
        <w:ind w:left="51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7" w:tplc="C54C9F58">
      <w:start w:val="1"/>
      <w:numFmt w:val="lowerLetter"/>
      <w:lvlText w:val="%8"/>
      <w:lvlJc w:val="left"/>
      <w:pPr>
        <w:ind w:left="58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8" w:tplc="7F6A6E58">
      <w:start w:val="1"/>
      <w:numFmt w:val="lowerRoman"/>
      <w:lvlText w:val="%9"/>
      <w:lvlJc w:val="left"/>
      <w:pPr>
        <w:ind w:left="66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6AA0B0E"/>
    <w:multiLevelType w:val="hybridMultilevel"/>
    <w:tmpl w:val="83CEE6E8"/>
    <w:lvl w:ilvl="0" w:tplc="F3B2BA74">
      <w:start w:val="1"/>
      <w:numFmt w:val="decimal"/>
      <w:lvlText w:val="%1）"/>
      <w:lvlJc w:val="left"/>
      <w:pPr>
        <w:ind w:left="232"/>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1" w:tplc="8736AC38">
      <w:start w:val="1"/>
      <w:numFmt w:val="lowerLetter"/>
      <w:lvlText w:val="%2"/>
      <w:lvlJc w:val="left"/>
      <w:pPr>
        <w:ind w:left="15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2" w:tplc="5ABC4EFC">
      <w:start w:val="1"/>
      <w:numFmt w:val="lowerRoman"/>
      <w:lvlText w:val="%3"/>
      <w:lvlJc w:val="left"/>
      <w:pPr>
        <w:ind w:left="22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3" w:tplc="7F3231BC">
      <w:start w:val="1"/>
      <w:numFmt w:val="decimal"/>
      <w:lvlText w:val="%4"/>
      <w:lvlJc w:val="left"/>
      <w:pPr>
        <w:ind w:left="30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4" w:tplc="892AA1DA">
      <w:start w:val="1"/>
      <w:numFmt w:val="lowerLetter"/>
      <w:lvlText w:val="%5"/>
      <w:lvlJc w:val="left"/>
      <w:pPr>
        <w:ind w:left="372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5" w:tplc="DA741BD8">
      <w:start w:val="1"/>
      <w:numFmt w:val="lowerRoman"/>
      <w:lvlText w:val="%6"/>
      <w:lvlJc w:val="left"/>
      <w:pPr>
        <w:ind w:left="444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6" w:tplc="9DD6BCBE">
      <w:start w:val="1"/>
      <w:numFmt w:val="decimal"/>
      <w:lvlText w:val="%7"/>
      <w:lvlJc w:val="left"/>
      <w:pPr>
        <w:ind w:left="51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7" w:tplc="7E8055A6">
      <w:start w:val="1"/>
      <w:numFmt w:val="lowerLetter"/>
      <w:lvlText w:val="%8"/>
      <w:lvlJc w:val="left"/>
      <w:pPr>
        <w:ind w:left="58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8" w:tplc="4882209C">
      <w:start w:val="1"/>
      <w:numFmt w:val="lowerRoman"/>
      <w:lvlText w:val="%9"/>
      <w:lvlJc w:val="left"/>
      <w:pPr>
        <w:ind w:left="66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AEA1F70"/>
    <w:multiLevelType w:val="hybridMultilevel"/>
    <w:tmpl w:val="641A9982"/>
    <w:lvl w:ilvl="0" w:tplc="BE1CC276">
      <w:start w:val="1"/>
      <w:numFmt w:val="decimal"/>
      <w:lvlText w:val="（%1）"/>
      <w:lvlJc w:val="left"/>
      <w:pPr>
        <w:ind w:left="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1" w:tplc="A2C4BCF2">
      <w:start w:val="1"/>
      <w:numFmt w:val="lowerLetter"/>
      <w:lvlText w:val="%2"/>
      <w:lvlJc w:val="left"/>
      <w:pPr>
        <w:ind w:left="15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2" w:tplc="3D380F62">
      <w:start w:val="1"/>
      <w:numFmt w:val="lowerRoman"/>
      <w:lvlText w:val="%3"/>
      <w:lvlJc w:val="left"/>
      <w:pPr>
        <w:ind w:left="22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3" w:tplc="6F2EC88A">
      <w:start w:val="1"/>
      <w:numFmt w:val="decimal"/>
      <w:lvlText w:val="%4"/>
      <w:lvlJc w:val="left"/>
      <w:pPr>
        <w:ind w:left="30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4" w:tplc="ECC49AC6">
      <w:start w:val="1"/>
      <w:numFmt w:val="lowerLetter"/>
      <w:lvlText w:val="%5"/>
      <w:lvlJc w:val="left"/>
      <w:pPr>
        <w:ind w:left="372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5" w:tplc="08BC6A6E">
      <w:start w:val="1"/>
      <w:numFmt w:val="lowerRoman"/>
      <w:lvlText w:val="%6"/>
      <w:lvlJc w:val="left"/>
      <w:pPr>
        <w:ind w:left="444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6" w:tplc="86C0D3CE">
      <w:start w:val="1"/>
      <w:numFmt w:val="decimal"/>
      <w:lvlText w:val="%7"/>
      <w:lvlJc w:val="left"/>
      <w:pPr>
        <w:ind w:left="51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7" w:tplc="1AA6D612">
      <w:start w:val="1"/>
      <w:numFmt w:val="lowerLetter"/>
      <w:lvlText w:val="%8"/>
      <w:lvlJc w:val="left"/>
      <w:pPr>
        <w:ind w:left="58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8" w:tplc="E9B8FC96">
      <w:start w:val="1"/>
      <w:numFmt w:val="lowerRoman"/>
      <w:lvlText w:val="%9"/>
      <w:lvlJc w:val="left"/>
      <w:pPr>
        <w:ind w:left="66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0A84BD7"/>
    <w:multiLevelType w:val="hybridMultilevel"/>
    <w:tmpl w:val="9224131A"/>
    <w:lvl w:ilvl="0" w:tplc="306AD1A2">
      <w:start w:val="1"/>
      <w:numFmt w:val="decimal"/>
      <w:lvlText w:val="（%1）"/>
      <w:lvlJc w:val="left"/>
      <w:pPr>
        <w:ind w:left="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1" w:tplc="AF1E98D4">
      <w:start w:val="1"/>
      <w:numFmt w:val="lowerLetter"/>
      <w:lvlText w:val="%2"/>
      <w:lvlJc w:val="left"/>
      <w:pPr>
        <w:ind w:left="15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2" w:tplc="AAA2AA7C">
      <w:start w:val="1"/>
      <w:numFmt w:val="lowerRoman"/>
      <w:lvlText w:val="%3"/>
      <w:lvlJc w:val="left"/>
      <w:pPr>
        <w:ind w:left="22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3" w:tplc="C05AD1A4">
      <w:start w:val="1"/>
      <w:numFmt w:val="decimal"/>
      <w:lvlText w:val="%4"/>
      <w:lvlJc w:val="left"/>
      <w:pPr>
        <w:ind w:left="30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4" w:tplc="41388716">
      <w:start w:val="1"/>
      <w:numFmt w:val="lowerLetter"/>
      <w:lvlText w:val="%5"/>
      <w:lvlJc w:val="left"/>
      <w:pPr>
        <w:ind w:left="372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5" w:tplc="D9866A5E">
      <w:start w:val="1"/>
      <w:numFmt w:val="lowerRoman"/>
      <w:lvlText w:val="%6"/>
      <w:lvlJc w:val="left"/>
      <w:pPr>
        <w:ind w:left="444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6" w:tplc="F65A7160">
      <w:start w:val="1"/>
      <w:numFmt w:val="decimal"/>
      <w:lvlText w:val="%7"/>
      <w:lvlJc w:val="left"/>
      <w:pPr>
        <w:ind w:left="51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7" w:tplc="11DC85C8">
      <w:start w:val="1"/>
      <w:numFmt w:val="lowerLetter"/>
      <w:lvlText w:val="%8"/>
      <w:lvlJc w:val="left"/>
      <w:pPr>
        <w:ind w:left="58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8" w:tplc="E9BEC5C2">
      <w:start w:val="1"/>
      <w:numFmt w:val="lowerRoman"/>
      <w:lvlText w:val="%9"/>
      <w:lvlJc w:val="left"/>
      <w:pPr>
        <w:ind w:left="66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4235FDC"/>
    <w:multiLevelType w:val="hybridMultilevel"/>
    <w:tmpl w:val="6AD61390"/>
    <w:lvl w:ilvl="0" w:tplc="DCECD776">
      <w:start w:val="1"/>
      <w:numFmt w:val="decimal"/>
      <w:lvlText w:val="（%1）"/>
      <w:lvlJc w:val="left"/>
      <w:pPr>
        <w:ind w:left="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1" w:tplc="5BEE184C">
      <w:start w:val="1"/>
      <w:numFmt w:val="lowerLetter"/>
      <w:lvlText w:val="%2"/>
      <w:lvlJc w:val="left"/>
      <w:pPr>
        <w:ind w:left="15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2" w:tplc="655843B0">
      <w:start w:val="1"/>
      <w:numFmt w:val="lowerRoman"/>
      <w:lvlText w:val="%3"/>
      <w:lvlJc w:val="left"/>
      <w:pPr>
        <w:ind w:left="22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3" w:tplc="17D6EEDA">
      <w:start w:val="1"/>
      <w:numFmt w:val="decimal"/>
      <w:lvlText w:val="%4"/>
      <w:lvlJc w:val="left"/>
      <w:pPr>
        <w:ind w:left="30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4" w:tplc="A5FAE1C4">
      <w:start w:val="1"/>
      <w:numFmt w:val="lowerLetter"/>
      <w:lvlText w:val="%5"/>
      <w:lvlJc w:val="left"/>
      <w:pPr>
        <w:ind w:left="372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5" w:tplc="C284EE98">
      <w:start w:val="1"/>
      <w:numFmt w:val="lowerRoman"/>
      <w:lvlText w:val="%6"/>
      <w:lvlJc w:val="left"/>
      <w:pPr>
        <w:ind w:left="444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6" w:tplc="C7C8FB16">
      <w:start w:val="1"/>
      <w:numFmt w:val="decimal"/>
      <w:lvlText w:val="%7"/>
      <w:lvlJc w:val="left"/>
      <w:pPr>
        <w:ind w:left="51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7" w:tplc="0500350A">
      <w:start w:val="1"/>
      <w:numFmt w:val="lowerLetter"/>
      <w:lvlText w:val="%8"/>
      <w:lvlJc w:val="left"/>
      <w:pPr>
        <w:ind w:left="58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8" w:tplc="44A00B36">
      <w:start w:val="1"/>
      <w:numFmt w:val="lowerRoman"/>
      <w:lvlText w:val="%9"/>
      <w:lvlJc w:val="left"/>
      <w:pPr>
        <w:ind w:left="66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A7B4AF9"/>
    <w:multiLevelType w:val="hybridMultilevel"/>
    <w:tmpl w:val="FEEE9BD8"/>
    <w:lvl w:ilvl="0" w:tplc="2E04B910">
      <w:start w:val="1"/>
      <w:numFmt w:val="decimal"/>
      <w:lvlText w:val="（%1）"/>
      <w:lvlJc w:val="left"/>
      <w:pPr>
        <w:ind w:left="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1" w:tplc="19647704">
      <w:start w:val="1"/>
      <w:numFmt w:val="lowerLetter"/>
      <w:lvlText w:val="%2"/>
      <w:lvlJc w:val="left"/>
      <w:pPr>
        <w:ind w:left="15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2" w:tplc="42D8E966">
      <w:start w:val="1"/>
      <w:numFmt w:val="lowerRoman"/>
      <w:lvlText w:val="%3"/>
      <w:lvlJc w:val="left"/>
      <w:pPr>
        <w:ind w:left="22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3" w:tplc="AC326A42">
      <w:start w:val="1"/>
      <w:numFmt w:val="decimal"/>
      <w:lvlText w:val="%4"/>
      <w:lvlJc w:val="left"/>
      <w:pPr>
        <w:ind w:left="30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4" w:tplc="FFF62D94">
      <w:start w:val="1"/>
      <w:numFmt w:val="lowerLetter"/>
      <w:lvlText w:val="%5"/>
      <w:lvlJc w:val="left"/>
      <w:pPr>
        <w:ind w:left="372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5" w:tplc="0662350E">
      <w:start w:val="1"/>
      <w:numFmt w:val="lowerRoman"/>
      <w:lvlText w:val="%6"/>
      <w:lvlJc w:val="left"/>
      <w:pPr>
        <w:ind w:left="444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6" w:tplc="C9764424">
      <w:start w:val="1"/>
      <w:numFmt w:val="decimal"/>
      <w:lvlText w:val="%7"/>
      <w:lvlJc w:val="left"/>
      <w:pPr>
        <w:ind w:left="51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7" w:tplc="813E87B8">
      <w:start w:val="1"/>
      <w:numFmt w:val="lowerLetter"/>
      <w:lvlText w:val="%8"/>
      <w:lvlJc w:val="left"/>
      <w:pPr>
        <w:ind w:left="58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8" w:tplc="02F8251C">
      <w:start w:val="1"/>
      <w:numFmt w:val="lowerRoman"/>
      <w:lvlText w:val="%9"/>
      <w:lvlJc w:val="left"/>
      <w:pPr>
        <w:ind w:left="66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F247A6E"/>
    <w:multiLevelType w:val="hybridMultilevel"/>
    <w:tmpl w:val="497A58DA"/>
    <w:lvl w:ilvl="0" w:tplc="07268BA6">
      <w:start w:val="1"/>
      <w:numFmt w:val="decimal"/>
      <w:lvlText w:val="（%1）"/>
      <w:lvlJc w:val="left"/>
      <w:pPr>
        <w:ind w:left="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1" w:tplc="FA4254F0">
      <w:start w:val="1"/>
      <w:numFmt w:val="lowerLetter"/>
      <w:lvlText w:val="%2"/>
      <w:lvlJc w:val="left"/>
      <w:pPr>
        <w:ind w:left="15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2" w:tplc="119A8196">
      <w:start w:val="1"/>
      <w:numFmt w:val="lowerRoman"/>
      <w:lvlText w:val="%3"/>
      <w:lvlJc w:val="left"/>
      <w:pPr>
        <w:ind w:left="22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3" w:tplc="CB62EFE4">
      <w:start w:val="1"/>
      <w:numFmt w:val="decimal"/>
      <w:lvlText w:val="%4"/>
      <w:lvlJc w:val="left"/>
      <w:pPr>
        <w:ind w:left="30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4" w:tplc="95B2683A">
      <w:start w:val="1"/>
      <w:numFmt w:val="lowerLetter"/>
      <w:lvlText w:val="%5"/>
      <w:lvlJc w:val="left"/>
      <w:pPr>
        <w:ind w:left="372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5" w:tplc="0EE6E13C">
      <w:start w:val="1"/>
      <w:numFmt w:val="lowerRoman"/>
      <w:lvlText w:val="%6"/>
      <w:lvlJc w:val="left"/>
      <w:pPr>
        <w:ind w:left="444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6" w:tplc="6046CC3A">
      <w:start w:val="1"/>
      <w:numFmt w:val="decimal"/>
      <w:lvlText w:val="%7"/>
      <w:lvlJc w:val="left"/>
      <w:pPr>
        <w:ind w:left="51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7" w:tplc="705A917E">
      <w:start w:val="1"/>
      <w:numFmt w:val="lowerLetter"/>
      <w:lvlText w:val="%8"/>
      <w:lvlJc w:val="left"/>
      <w:pPr>
        <w:ind w:left="58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8" w:tplc="307EBB1C">
      <w:start w:val="1"/>
      <w:numFmt w:val="lowerRoman"/>
      <w:lvlText w:val="%9"/>
      <w:lvlJc w:val="left"/>
      <w:pPr>
        <w:ind w:left="66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FE62054"/>
    <w:multiLevelType w:val="hybridMultilevel"/>
    <w:tmpl w:val="F4A28FB2"/>
    <w:lvl w:ilvl="0" w:tplc="4BCAE87E">
      <w:start w:val="18"/>
      <w:numFmt w:val="decimal"/>
      <w:lvlText w:val="%1）"/>
      <w:lvlJc w:val="left"/>
      <w:pPr>
        <w:ind w:left="232"/>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1" w:tplc="D062B4A4">
      <w:start w:val="1"/>
      <w:numFmt w:val="lowerLetter"/>
      <w:lvlText w:val="%2"/>
      <w:lvlJc w:val="left"/>
      <w:pPr>
        <w:ind w:left="15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2" w:tplc="9836ED22">
      <w:start w:val="1"/>
      <w:numFmt w:val="lowerRoman"/>
      <w:lvlText w:val="%3"/>
      <w:lvlJc w:val="left"/>
      <w:pPr>
        <w:ind w:left="22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3" w:tplc="B358D8E6">
      <w:start w:val="1"/>
      <w:numFmt w:val="decimal"/>
      <w:lvlText w:val="%4"/>
      <w:lvlJc w:val="left"/>
      <w:pPr>
        <w:ind w:left="30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4" w:tplc="71EE2400">
      <w:start w:val="1"/>
      <w:numFmt w:val="lowerLetter"/>
      <w:lvlText w:val="%5"/>
      <w:lvlJc w:val="left"/>
      <w:pPr>
        <w:ind w:left="372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5" w:tplc="A022DD14">
      <w:start w:val="1"/>
      <w:numFmt w:val="lowerRoman"/>
      <w:lvlText w:val="%6"/>
      <w:lvlJc w:val="left"/>
      <w:pPr>
        <w:ind w:left="444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6" w:tplc="F840342A">
      <w:start w:val="1"/>
      <w:numFmt w:val="decimal"/>
      <w:lvlText w:val="%7"/>
      <w:lvlJc w:val="left"/>
      <w:pPr>
        <w:ind w:left="51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7" w:tplc="88CC7B04">
      <w:start w:val="1"/>
      <w:numFmt w:val="lowerLetter"/>
      <w:lvlText w:val="%8"/>
      <w:lvlJc w:val="left"/>
      <w:pPr>
        <w:ind w:left="58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8" w:tplc="E37460C8">
      <w:start w:val="1"/>
      <w:numFmt w:val="lowerRoman"/>
      <w:lvlText w:val="%9"/>
      <w:lvlJc w:val="left"/>
      <w:pPr>
        <w:ind w:left="66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42D443D"/>
    <w:multiLevelType w:val="hybridMultilevel"/>
    <w:tmpl w:val="163C7804"/>
    <w:lvl w:ilvl="0" w:tplc="9CCE0C44">
      <w:start w:val="1"/>
      <w:numFmt w:val="decimal"/>
      <w:lvlText w:val="（%1）"/>
      <w:lvlJc w:val="left"/>
      <w:pPr>
        <w:ind w:left="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1" w:tplc="12246AB4">
      <w:start w:val="1"/>
      <w:numFmt w:val="lowerLetter"/>
      <w:lvlText w:val="%2"/>
      <w:lvlJc w:val="left"/>
      <w:pPr>
        <w:ind w:left="15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2" w:tplc="F01E53FC">
      <w:start w:val="1"/>
      <w:numFmt w:val="lowerRoman"/>
      <w:lvlText w:val="%3"/>
      <w:lvlJc w:val="left"/>
      <w:pPr>
        <w:ind w:left="22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3" w:tplc="49E671A2">
      <w:start w:val="1"/>
      <w:numFmt w:val="decimal"/>
      <w:lvlText w:val="%4"/>
      <w:lvlJc w:val="left"/>
      <w:pPr>
        <w:ind w:left="30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4" w:tplc="F87C301A">
      <w:start w:val="1"/>
      <w:numFmt w:val="lowerLetter"/>
      <w:lvlText w:val="%5"/>
      <w:lvlJc w:val="left"/>
      <w:pPr>
        <w:ind w:left="372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5" w:tplc="C5141DCE">
      <w:start w:val="1"/>
      <w:numFmt w:val="lowerRoman"/>
      <w:lvlText w:val="%6"/>
      <w:lvlJc w:val="left"/>
      <w:pPr>
        <w:ind w:left="444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6" w:tplc="BDE0CAFA">
      <w:start w:val="1"/>
      <w:numFmt w:val="decimal"/>
      <w:lvlText w:val="%7"/>
      <w:lvlJc w:val="left"/>
      <w:pPr>
        <w:ind w:left="51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7" w:tplc="7EC81E52">
      <w:start w:val="1"/>
      <w:numFmt w:val="lowerLetter"/>
      <w:lvlText w:val="%8"/>
      <w:lvlJc w:val="left"/>
      <w:pPr>
        <w:ind w:left="58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8" w:tplc="82CE8BB8">
      <w:start w:val="1"/>
      <w:numFmt w:val="lowerRoman"/>
      <w:lvlText w:val="%9"/>
      <w:lvlJc w:val="left"/>
      <w:pPr>
        <w:ind w:left="66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44FB185A"/>
    <w:multiLevelType w:val="hybridMultilevel"/>
    <w:tmpl w:val="F39C6A1E"/>
    <w:lvl w:ilvl="0" w:tplc="738AE292">
      <w:start w:val="1"/>
      <w:numFmt w:val="decimal"/>
      <w:lvlText w:val="（%1）"/>
      <w:lvlJc w:val="left"/>
      <w:pPr>
        <w:ind w:left="232"/>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1" w:tplc="9B06D53A">
      <w:start w:val="1"/>
      <w:numFmt w:val="lowerLetter"/>
      <w:lvlText w:val="%2"/>
      <w:lvlJc w:val="left"/>
      <w:pPr>
        <w:ind w:left="15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2" w:tplc="AD12179A">
      <w:start w:val="1"/>
      <w:numFmt w:val="lowerRoman"/>
      <w:lvlText w:val="%3"/>
      <w:lvlJc w:val="left"/>
      <w:pPr>
        <w:ind w:left="22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3" w:tplc="F77AA370">
      <w:start w:val="1"/>
      <w:numFmt w:val="decimal"/>
      <w:lvlText w:val="%4"/>
      <w:lvlJc w:val="left"/>
      <w:pPr>
        <w:ind w:left="30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4" w:tplc="B28C51E2">
      <w:start w:val="1"/>
      <w:numFmt w:val="lowerLetter"/>
      <w:lvlText w:val="%5"/>
      <w:lvlJc w:val="left"/>
      <w:pPr>
        <w:ind w:left="372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5" w:tplc="A8F8C784">
      <w:start w:val="1"/>
      <w:numFmt w:val="lowerRoman"/>
      <w:lvlText w:val="%6"/>
      <w:lvlJc w:val="left"/>
      <w:pPr>
        <w:ind w:left="444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6" w:tplc="8E48C158">
      <w:start w:val="1"/>
      <w:numFmt w:val="decimal"/>
      <w:lvlText w:val="%7"/>
      <w:lvlJc w:val="left"/>
      <w:pPr>
        <w:ind w:left="51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7" w:tplc="D7624BA6">
      <w:start w:val="1"/>
      <w:numFmt w:val="lowerLetter"/>
      <w:lvlText w:val="%8"/>
      <w:lvlJc w:val="left"/>
      <w:pPr>
        <w:ind w:left="58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8" w:tplc="B42EC288">
      <w:start w:val="1"/>
      <w:numFmt w:val="lowerRoman"/>
      <w:lvlText w:val="%9"/>
      <w:lvlJc w:val="left"/>
      <w:pPr>
        <w:ind w:left="66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59B101B"/>
    <w:multiLevelType w:val="hybridMultilevel"/>
    <w:tmpl w:val="2FB6AF28"/>
    <w:lvl w:ilvl="0" w:tplc="172EABDC">
      <w:start w:val="2"/>
      <w:numFmt w:val="decimal"/>
      <w:lvlText w:val="（%1）"/>
      <w:lvlJc w:val="left"/>
      <w:pPr>
        <w:ind w:left="232"/>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1" w:tplc="81C63162">
      <w:start w:val="1"/>
      <w:numFmt w:val="lowerLetter"/>
      <w:lvlText w:val="%2"/>
      <w:lvlJc w:val="left"/>
      <w:pPr>
        <w:ind w:left="15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2" w:tplc="C58045E2">
      <w:start w:val="1"/>
      <w:numFmt w:val="lowerRoman"/>
      <w:lvlText w:val="%3"/>
      <w:lvlJc w:val="left"/>
      <w:pPr>
        <w:ind w:left="22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3" w:tplc="6D189B0A">
      <w:start w:val="1"/>
      <w:numFmt w:val="decimal"/>
      <w:lvlText w:val="%4"/>
      <w:lvlJc w:val="left"/>
      <w:pPr>
        <w:ind w:left="30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4" w:tplc="760408C8">
      <w:start w:val="1"/>
      <w:numFmt w:val="lowerLetter"/>
      <w:lvlText w:val="%5"/>
      <w:lvlJc w:val="left"/>
      <w:pPr>
        <w:ind w:left="372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5" w:tplc="63BEEDC0">
      <w:start w:val="1"/>
      <w:numFmt w:val="lowerRoman"/>
      <w:lvlText w:val="%6"/>
      <w:lvlJc w:val="left"/>
      <w:pPr>
        <w:ind w:left="444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6" w:tplc="6E82EDF8">
      <w:start w:val="1"/>
      <w:numFmt w:val="decimal"/>
      <w:lvlText w:val="%7"/>
      <w:lvlJc w:val="left"/>
      <w:pPr>
        <w:ind w:left="51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7" w:tplc="E2C8D1EA">
      <w:start w:val="1"/>
      <w:numFmt w:val="lowerLetter"/>
      <w:lvlText w:val="%8"/>
      <w:lvlJc w:val="left"/>
      <w:pPr>
        <w:ind w:left="58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8" w:tplc="99DAD63A">
      <w:start w:val="1"/>
      <w:numFmt w:val="lowerRoman"/>
      <w:lvlText w:val="%9"/>
      <w:lvlJc w:val="left"/>
      <w:pPr>
        <w:ind w:left="66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6F90D7E"/>
    <w:multiLevelType w:val="hybridMultilevel"/>
    <w:tmpl w:val="BD0C30A4"/>
    <w:lvl w:ilvl="0" w:tplc="67743FEC">
      <w:start w:val="1"/>
      <w:numFmt w:val="decimal"/>
      <w:lvlText w:val="（%1）"/>
      <w:lvlJc w:val="left"/>
      <w:pPr>
        <w:ind w:left="1065"/>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1" w:tplc="9E70AB14">
      <w:start w:val="1"/>
      <w:numFmt w:val="lowerLetter"/>
      <w:lvlText w:val="%2"/>
      <w:lvlJc w:val="left"/>
      <w:pPr>
        <w:ind w:left="15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2" w:tplc="CE10B2C4">
      <w:start w:val="1"/>
      <w:numFmt w:val="lowerRoman"/>
      <w:lvlText w:val="%3"/>
      <w:lvlJc w:val="left"/>
      <w:pPr>
        <w:ind w:left="22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3" w:tplc="74FED726">
      <w:start w:val="1"/>
      <w:numFmt w:val="decimal"/>
      <w:lvlText w:val="%4"/>
      <w:lvlJc w:val="left"/>
      <w:pPr>
        <w:ind w:left="30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4" w:tplc="62E2E1AC">
      <w:start w:val="1"/>
      <w:numFmt w:val="lowerLetter"/>
      <w:lvlText w:val="%5"/>
      <w:lvlJc w:val="left"/>
      <w:pPr>
        <w:ind w:left="372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5" w:tplc="2AF07F12">
      <w:start w:val="1"/>
      <w:numFmt w:val="lowerRoman"/>
      <w:lvlText w:val="%6"/>
      <w:lvlJc w:val="left"/>
      <w:pPr>
        <w:ind w:left="444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6" w:tplc="785E3CF6">
      <w:start w:val="1"/>
      <w:numFmt w:val="decimal"/>
      <w:lvlText w:val="%7"/>
      <w:lvlJc w:val="left"/>
      <w:pPr>
        <w:ind w:left="51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7" w:tplc="3134E8A2">
      <w:start w:val="1"/>
      <w:numFmt w:val="lowerLetter"/>
      <w:lvlText w:val="%8"/>
      <w:lvlJc w:val="left"/>
      <w:pPr>
        <w:ind w:left="58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8" w:tplc="39FCC86E">
      <w:start w:val="1"/>
      <w:numFmt w:val="lowerRoman"/>
      <w:lvlText w:val="%9"/>
      <w:lvlJc w:val="left"/>
      <w:pPr>
        <w:ind w:left="66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4C24378F"/>
    <w:multiLevelType w:val="hybridMultilevel"/>
    <w:tmpl w:val="2B1E8E34"/>
    <w:lvl w:ilvl="0" w:tplc="E0384170">
      <w:start w:val="8"/>
      <w:numFmt w:val="ideographDigital"/>
      <w:lvlText w:val="（%1）"/>
      <w:lvlJc w:val="left"/>
      <w:pPr>
        <w:ind w:left="1185"/>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1" w:tplc="E9667A44">
      <w:start w:val="1"/>
      <w:numFmt w:val="lowerLetter"/>
      <w:lvlText w:val="%2"/>
      <w:lvlJc w:val="left"/>
      <w:pPr>
        <w:ind w:left="15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2" w:tplc="10201338">
      <w:start w:val="1"/>
      <w:numFmt w:val="lowerRoman"/>
      <w:lvlText w:val="%3"/>
      <w:lvlJc w:val="left"/>
      <w:pPr>
        <w:ind w:left="22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3" w:tplc="B65EB926">
      <w:start w:val="1"/>
      <w:numFmt w:val="decimal"/>
      <w:lvlText w:val="%4"/>
      <w:lvlJc w:val="left"/>
      <w:pPr>
        <w:ind w:left="30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4" w:tplc="9EFCBE62">
      <w:start w:val="1"/>
      <w:numFmt w:val="lowerLetter"/>
      <w:lvlText w:val="%5"/>
      <w:lvlJc w:val="left"/>
      <w:pPr>
        <w:ind w:left="372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5" w:tplc="44ACC8EA">
      <w:start w:val="1"/>
      <w:numFmt w:val="lowerRoman"/>
      <w:lvlText w:val="%6"/>
      <w:lvlJc w:val="left"/>
      <w:pPr>
        <w:ind w:left="444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6" w:tplc="700E3F74">
      <w:start w:val="1"/>
      <w:numFmt w:val="decimal"/>
      <w:lvlText w:val="%7"/>
      <w:lvlJc w:val="left"/>
      <w:pPr>
        <w:ind w:left="51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7" w:tplc="AA60B26E">
      <w:start w:val="1"/>
      <w:numFmt w:val="lowerLetter"/>
      <w:lvlText w:val="%8"/>
      <w:lvlJc w:val="left"/>
      <w:pPr>
        <w:ind w:left="58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8" w:tplc="CC80007A">
      <w:start w:val="1"/>
      <w:numFmt w:val="lowerRoman"/>
      <w:lvlText w:val="%9"/>
      <w:lvlJc w:val="left"/>
      <w:pPr>
        <w:ind w:left="66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F6471FC"/>
    <w:multiLevelType w:val="hybridMultilevel"/>
    <w:tmpl w:val="4D8EAD0E"/>
    <w:lvl w:ilvl="0" w:tplc="8CC28FE6">
      <w:start w:val="1"/>
      <w:numFmt w:val="decimal"/>
      <w:lvlText w:val="（%1）"/>
      <w:lvlJc w:val="left"/>
      <w:pPr>
        <w:ind w:left="232"/>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1" w:tplc="07243DF0">
      <w:start w:val="1"/>
      <w:numFmt w:val="lowerLetter"/>
      <w:lvlText w:val="%2"/>
      <w:lvlJc w:val="left"/>
      <w:pPr>
        <w:ind w:left="15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2" w:tplc="AA6EAB2A">
      <w:start w:val="1"/>
      <w:numFmt w:val="lowerRoman"/>
      <w:lvlText w:val="%3"/>
      <w:lvlJc w:val="left"/>
      <w:pPr>
        <w:ind w:left="22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3" w:tplc="DC182066">
      <w:start w:val="1"/>
      <w:numFmt w:val="decimal"/>
      <w:lvlText w:val="%4"/>
      <w:lvlJc w:val="left"/>
      <w:pPr>
        <w:ind w:left="30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4" w:tplc="44F25DBA">
      <w:start w:val="1"/>
      <w:numFmt w:val="lowerLetter"/>
      <w:lvlText w:val="%5"/>
      <w:lvlJc w:val="left"/>
      <w:pPr>
        <w:ind w:left="372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5" w:tplc="108E5DF8">
      <w:start w:val="1"/>
      <w:numFmt w:val="lowerRoman"/>
      <w:lvlText w:val="%6"/>
      <w:lvlJc w:val="left"/>
      <w:pPr>
        <w:ind w:left="444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6" w:tplc="8A5A0124">
      <w:start w:val="1"/>
      <w:numFmt w:val="decimal"/>
      <w:lvlText w:val="%7"/>
      <w:lvlJc w:val="left"/>
      <w:pPr>
        <w:ind w:left="51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7" w:tplc="15E8ED70">
      <w:start w:val="1"/>
      <w:numFmt w:val="lowerLetter"/>
      <w:lvlText w:val="%8"/>
      <w:lvlJc w:val="left"/>
      <w:pPr>
        <w:ind w:left="58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8" w:tplc="7FB82A8C">
      <w:start w:val="1"/>
      <w:numFmt w:val="lowerRoman"/>
      <w:lvlText w:val="%9"/>
      <w:lvlJc w:val="left"/>
      <w:pPr>
        <w:ind w:left="66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FEA1941"/>
    <w:multiLevelType w:val="hybridMultilevel"/>
    <w:tmpl w:val="00D2D5FC"/>
    <w:lvl w:ilvl="0" w:tplc="C7A0D6AC">
      <w:start w:val="1"/>
      <w:numFmt w:val="decimal"/>
      <w:lvlText w:val="（%1）"/>
      <w:lvlJc w:val="left"/>
      <w:pPr>
        <w:ind w:left="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1" w:tplc="16EA7F76">
      <w:start w:val="1"/>
      <w:numFmt w:val="lowerLetter"/>
      <w:lvlText w:val="%2"/>
      <w:lvlJc w:val="left"/>
      <w:pPr>
        <w:ind w:left="15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2" w:tplc="5D5C00C0">
      <w:start w:val="1"/>
      <w:numFmt w:val="lowerRoman"/>
      <w:lvlText w:val="%3"/>
      <w:lvlJc w:val="left"/>
      <w:pPr>
        <w:ind w:left="22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3" w:tplc="16422D98">
      <w:start w:val="1"/>
      <w:numFmt w:val="decimal"/>
      <w:lvlText w:val="%4"/>
      <w:lvlJc w:val="left"/>
      <w:pPr>
        <w:ind w:left="30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4" w:tplc="ADBEECB6">
      <w:start w:val="1"/>
      <w:numFmt w:val="lowerLetter"/>
      <w:lvlText w:val="%5"/>
      <w:lvlJc w:val="left"/>
      <w:pPr>
        <w:ind w:left="372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5" w:tplc="BCCA1E0A">
      <w:start w:val="1"/>
      <w:numFmt w:val="lowerRoman"/>
      <w:lvlText w:val="%6"/>
      <w:lvlJc w:val="left"/>
      <w:pPr>
        <w:ind w:left="444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6" w:tplc="B8A2D458">
      <w:start w:val="1"/>
      <w:numFmt w:val="decimal"/>
      <w:lvlText w:val="%7"/>
      <w:lvlJc w:val="left"/>
      <w:pPr>
        <w:ind w:left="51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7" w:tplc="B04CBFAC">
      <w:start w:val="1"/>
      <w:numFmt w:val="lowerLetter"/>
      <w:lvlText w:val="%8"/>
      <w:lvlJc w:val="left"/>
      <w:pPr>
        <w:ind w:left="58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8" w:tplc="9D1CD366">
      <w:start w:val="1"/>
      <w:numFmt w:val="lowerRoman"/>
      <w:lvlText w:val="%9"/>
      <w:lvlJc w:val="left"/>
      <w:pPr>
        <w:ind w:left="66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84775C5"/>
    <w:multiLevelType w:val="hybridMultilevel"/>
    <w:tmpl w:val="D422AC2E"/>
    <w:lvl w:ilvl="0" w:tplc="0E74CA42">
      <w:start w:val="1"/>
      <w:numFmt w:val="decimal"/>
      <w:lvlText w:val="（%1）"/>
      <w:lvlJc w:val="left"/>
      <w:pPr>
        <w:ind w:left="232"/>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1" w:tplc="D94E22BA">
      <w:start w:val="1"/>
      <w:numFmt w:val="lowerLetter"/>
      <w:lvlText w:val="%2"/>
      <w:lvlJc w:val="left"/>
      <w:pPr>
        <w:ind w:left="15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2" w:tplc="B1D0E784">
      <w:start w:val="1"/>
      <w:numFmt w:val="lowerRoman"/>
      <w:lvlText w:val="%3"/>
      <w:lvlJc w:val="left"/>
      <w:pPr>
        <w:ind w:left="22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3" w:tplc="608A0F92">
      <w:start w:val="1"/>
      <w:numFmt w:val="decimal"/>
      <w:lvlText w:val="%4"/>
      <w:lvlJc w:val="left"/>
      <w:pPr>
        <w:ind w:left="30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4" w:tplc="C734A94C">
      <w:start w:val="1"/>
      <w:numFmt w:val="lowerLetter"/>
      <w:lvlText w:val="%5"/>
      <w:lvlJc w:val="left"/>
      <w:pPr>
        <w:ind w:left="372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5" w:tplc="728263E4">
      <w:start w:val="1"/>
      <w:numFmt w:val="lowerRoman"/>
      <w:lvlText w:val="%6"/>
      <w:lvlJc w:val="left"/>
      <w:pPr>
        <w:ind w:left="444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6" w:tplc="76D67C00">
      <w:start w:val="1"/>
      <w:numFmt w:val="decimal"/>
      <w:lvlText w:val="%7"/>
      <w:lvlJc w:val="left"/>
      <w:pPr>
        <w:ind w:left="51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7" w:tplc="6966C6DC">
      <w:start w:val="1"/>
      <w:numFmt w:val="lowerLetter"/>
      <w:lvlText w:val="%8"/>
      <w:lvlJc w:val="left"/>
      <w:pPr>
        <w:ind w:left="58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8" w:tplc="9E7CA894">
      <w:start w:val="1"/>
      <w:numFmt w:val="lowerRoman"/>
      <w:lvlText w:val="%9"/>
      <w:lvlJc w:val="left"/>
      <w:pPr>
        <w:ind w:left="66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58A916C7"/>
    <w:multiLevelType w:val="hybridMultilevel"/>
    <w:tmpl w:val="FA5AEA18"/>
    <w:lvl w:ilvl="0" w:tplc="20A494D0">
      <w:start w:val="1"/>
      <w:numFmt w:val="decimal"/>
      <w:lvlText w:val="（%1）"/>
      <w:lvlJc w:val="left"/>
      <w:pPr>
        <w:ind w:left="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1" w:tplc="576C6204">
      <w:start w:val="1"/>
      <w:numFmt w:val="lowerLetter"/>
      <w:lvlText w:val="%2"/>
      <w:lvlJc w:val="left"/>
      <w:pPr>
        <w:ind w:left="15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2" w:tplc="C3CAAF92">
      <w:start w:val="1"/>
      <w:numFmt w:val="lowerRoman"/>
      <w:lvlText w:val="%3"/>
      <w:lvlJc w:val="left"/>
      <w:pPr>
        <w:ind w:left="22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3" w:tplc="288E5514">
      <w:start w:val="1"/>
      <w:numFmt w:val="decimal"/>
      <w:lvlText w:val="%4"/>
      <w:lvlJc w:val="left"/>
      <w:pPr>
        <w:ind w:left="30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4" w:tplc="460E1B36">
      <w:start w:val="1"/>
      <w:numFmt w:val="lowerLetter"/>
      <w:lvlText w:val="%5"/>
      <w:lvlJc w:val="left"/>
      <w:pPr>
        <w:ind w:left="372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5" w:tplc="618EF134">
      <w:start w:val="1"/>
      <w:numFmt w:val="lowerRoman"/>
      <w:lvlText w:val="%6"/>
      <w:lvlJc w:val="left"/>
      <w:pPr>
        <w:ind w:left="444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6" w:tplc="EF2AAF00">
      <w:start w:val="1"/>
      <w:numFmt w:val="decimal"/>
      <w:lvlText w:val="%7"/>
      <w:lvlJc w:val="left"/>
      <w:pPr>
        <w:ind w:left="51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7" w:tplc="174876A0">
      <w:start w:val="1"/>
      <w:numFmt w:val="lowerLetter"/>
      <w:lvlText w:val="%8"/>
      <w:lvlJc w:val="left"/>
      <w:pPr>
        <w:ind w:left="58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8" w:tplc="580880EA">
      <w:start w:val="1"/>
      <w:numFmt w:val="lowerRoman"/>
      <w:lvlText w:val="%9"/>
      <w:lvlJc w:val="left"/>
      <w:pPr>
        <w:ind w:left="66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5B935329"/>
    <w:multiLevelType w:val="hybridMultilevel"/>
    <w:tmpl w:val="0BC86F80"/>
    <w:lvl w:ilvl="0" w:tplc="EB4EA16C">
      <w:start w:val="1"/>
      <w:numFmt w:val="decimal"/>
      <w:lvlText w:val="（%1）"/>
      <w:lvlJc w:val="left"/>
      <w:pPr>
        <w:ind w:left="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1" w:tplc="57D4D76A">
      <w:start w:val="1"/>
      <w:numFmt w:val="lowerLetter"/>
      <w:lvlText w:val="%2"/>
      <w:lvlJc w:val="left"/>
      <w:pPr>
        <w:ind w:left="15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2" w:tplc="8BDCDDA2">
      <w:start w:val="1"/>
      <w:numFmt w:val="lowerRoman"/>
      <w:lvlText w:val="%3"/>
      <w:lvlJc w:val="left"/>
      <w:pPr>
        <w:ind w:left="22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3" w:tplc="46908B06">
      <w:start w:val="1"/>
      <w:numFmt w:val="decimal"/>
      <w:lvlText w:val="%4"/>
      <w:lvlJc w:val="left"/>
      <w:pPr>
        <w:ind w:left="30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4" w:tplc="C51AF912">
      <w:start w:val="1"/>
      <w:numFmt w:val="lowerLetter"/>
      <w:lvlText w:val="%5"/>
      <w:lvlJc w:val="left"/>
      <w:pPr>
        <w:ind w:left="372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5" w:tplc="BE90219C">
      <w:start w:val="1"/>
      <w:numFmt w:val="lowerRoman"/>
      <w:lvlText w:val="%6"/>
      <w:lvlJc w:val="left"/>
      <w:pPr>
        <w:ind w:left="444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6" w:tplc="B7524AF8">
      <w:start w:val="1"/>
      <w:numFmt w:val="decimal"/>
      <w:lvlText w:val="%7"/>
      <w:lvlJc w:val="left"/>
      <w:pPr>
        <w:ind w:left="51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7" w:tplc="74A69C48">
      <w:start w:val="1"/>
      <w:numFmt w:val="lowerLetter"/>
      <w:lvlText w:val="%8"/>
      <w:lvlJc w:val="left"/>
      <w:pPr>
        <w:ind w:left="58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8" w:tplc="EA44B192">
      <w:start w:val="1"/>
      <w:numFmt w:val="lowerRoman"/>
      <w:lvlText w:val="%9"/>
      <w:lvlJc w:val="left"/>
      <w:pPr>
        <w:ind w:left="66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CEC11CD"/>
    <w:multiLevelType w:val="hybridMultilevel"/>
    <w:tmpl w:val="4E86DA4E"/>
    <w:lvl w:ilvl="0" w:tplc="8B5E4028">
      <w:start w:val="2"/>
      <w:numFmt w:val="decimal"/>
      <w:lvlText w:val="（%1）"/>
      <w:lvlJc w:val="left"/>
      <w:pPr>
        <w:ind w:left="232"/>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1" w:tplc="9A542F76">
      <w:start w:val="1"/>
      <w:numFmt w:val="lowerLetter"/>
      <w:lvlText w:val="%2"/>
      <w:lvlJc w:val="left"/>
      <w:pPr>
        <w:ind w:left="15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2" w:tplc="0CD6ACD2">
      <w:start w:val="1"/>
      <w:numFmt w:val="lowerRoman"/>
      <w:lvlText w:val="%3"/>
      <w:lvlJc w:val="left"/>
      <w:pPr>
        <w:ind w:left="22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3" w:tplc="82CA2526">
      <w:start w:val="1"/>
      <w:numFmt w:val="decimal"/>
      <w:lvlText w:val="%4"/>
      <w:lvlJc w:val="left"/>
      <w:pPr>
        <w:ind w:left="30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4" w:tplc="AC70BAAA">
      <w:start w:val="1"/>
      <w:numFmt w:val="lowerLetter"/>
      <w:lvlText w:val="%5"/>
      <w:lvlJc w:val="left"/>
      <w:pPr>
        <w:ind w:left="372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5" w:tplc="9E9A12EC">
      <w:start w:val="1"/>
      <w:numFmt w:val="lowerRoman"/>
      <w:lvlText w:val="%6"/>
      <w:lvlJc w:val="left"/>
      <w:pPr>
        <w:ind w:left="444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6" w:tplc="2EF6DF02">
      <w:start w:val="1"/>
      <w:numFmt w:val="decimal"/>
      <w:lvlText w:val="%7"/>
      <w:lvlJc w:val="left"/>
      <w:pPr>
        <w:ind w:left="51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7" w:tplc="023AB3FE">
      <w:start w:val="1"/>
      <w:numFmt w:val="lowerLetter"/>
      <w:lvlText w:val="%8"/>
      <w:lvlJc w:val="left"/>
      <w:pPr>
        <w:ind w:left="58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8" w:tplc="8A1A7CC2">
      <w:start w:val="1"/>
      <w:numFmt w:val="lowerRoman"/>
      <w:lvlText w:val="%9"/>
      <w:lvlJc w:val="left"/>
      <w:pPr>
        <w:ind w:left="66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5ECC76D8"/>
    <w:multiLevelType w:val="hybridMultilevel"/>
    <w:tmpl w:val="2E38830C"/>
    <w:lvl w:ilvl="0" w:tplc="E5F200FC">
      <w:start w:val="1"/>
      <w:numFmt w:val="decimal"/>
      <w:lvlText w:val="%1）"/>
      <w:lvlJc w:val="left"/>
      <w:pPr>
        <w:ind w:left="232"/>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1" w:tplc="116A6A20">
      <w:start w:val="1"/>
      <w:numFmt w:val="lowerLetter"/>
      <w:lvlText w:val="%2"/>
      <w:lvlJc w:val="left"/>
      <w:pPr>
        <w:ind w:left="15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2" w:tplc="D5522590">
      <w:start w:val="1"/>
      <w:numFmt w:val="lowerRoman"/>
      <w:lvlText w:val="%3"/>
      <w:lvlJc w:val="left"/>
      <w:pPr>
        <w:ind w:left="22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3" w:tplc="6852AAF0">
      <w:start w:val="1"/>
      <w:numFmt w:val="decimal"/>
      <w:lvlText w:val="%4"/>
      <w:lvlJc w:val="left"/>
      <w:pPr>
        <w:ind w:left="30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4" w:tplc="3B22E2E4">
      <w:start w:val="1"/>
      <w:numFmt w:val="lowerLetter"/>
      <w:lvlText w:val="%5"/>
      <w:lvlJc w:val="left"/>
      <w:pPr>
        <w:ind w:left="372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5" w:tplc="D5B04B8C">
      <w:start w:val="1"/>
      <w:numFmt w:val="lowerRoman"/>
      <w:lvlText w:val="%6"/>
      <w:lvlJc w:val="left"/>
      <w:pPr>
        <w:ind w:left="444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6" w:tplc="B8D2CA1C">
      <w:start w:val="1"/>
      <w:numFmt w:val="decimal"/>
      <w:lvlText w:val="%7"/>
      <w:lvlJc w:val="left"/>
      <w:pPr>
        <w:ind w:left="51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7" w:tplc="13B422A8">
      <w:start w:val="1"/>
      <w:numFmt w:val="lowerLetter"/>
      <w:lvlText w:val="%8"/>
      <w:lvlJc w:val="left"/>
      <w:pPr>
        <w:ind w:left="58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8" w:tplc="06B81A10">
      <w:start w:val="1"/>
      <w:numFmt w:val="lowerRoman"/>
      <w:lvlText w:val="%9"/>
      <w:lvlJc w:val="left"/>
      <w:pPr>
        <w:ind w:left="66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4207C6F"/>
    <w:multiLevelType w:val="hybridMultilevel"/>
    <w:tmpl w:val="FC248424"/>
    <w:lvl w:ilvl="0" w:tplc="F65CDDEC">
      <w:start w:val="1"/>
      <w:numFmt w:val="decimal"/>
      <w:lvlText w:val="（%1）"/>
      <w:lvlJc w:val="left"/>
      <w:pPr>
        <w:ind w:left="1065"/>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1" w:tplc="29E20E16">
      <w:start w:val="1"/>
      <w:numFmt w:val="lowerLetter"/>
      <w:lvlText w:val="%2"/>
      <w:lvlJc w:val="left"/>
      <w:pPr>
        <w:ind w:left="15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2" w:tplc="B50E5360">
      <w:start w:val="1"/>
      <w:numFmt w:val="lowerRoman"/>
      <w:lvlText w:val="%3"/>
      <w:lvlJc w:val="left"/>
      <w:pPr>
        <w:ind w:left="22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3" w:tplc="09C2BEEE">
      <w:start w:val="1"/>
      <w:numFmt w:val="decimal"/>
      <w:lvlText w:val="%4"/>
      <w:lvlJc w:val="left"/>
      <w:pPr>
        <w:ind w:left="30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4" w:tplc="3940B378">
      <w:start w:val="1"/>
      <w:numFmt w:val="lowerLetter"/>
      <w:lvlText w:val="%5"/>
      <w:lvlJc w:val="left"/>
      <w:pPr>
        <w:ind w:left="372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5" w:tplc="94A28AC2">
      <w:start w:val="1"/>
      <w:numFmt w:val="lowerRoman"/>
      <w:lvlText w:val="%6"/>
      <w:lvlJc w:val="left"/>
      <w:pPr>
        <w:ind w:left="444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6" w:tplc="A912ABF0">
      <w:start w:val="1"/>
      <w:numFmt w:val="decimal"/>
      <w:lvlText w:val="%7"/>
      <w:lvlJc w:val="left"/>
      <w:pPr>
        <w:ind w:left="51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7" w:tplc="B62889B2">
      <w:start w:val="1"/>
      <w:numFmt w:val="lowerLetter"/>
      <w:lvlText w:val="%8"/>
      <w:lvlJc w:val="left"/>
      <w:pPr>
        <w:ind w:left="58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8" w:tplc="0A780000">
      <w:start w:val="1"/>
      <w:numFmt w:val="lowerRoman"/>
      <w:lvlText w:val="%9"/>
      <w:lvlJc w:val="left"/>
      <w:pPr>
        <w:ind w:left="66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6DA7D36"/>
    <w:multiLevelType w:val="hybridMultilevel"/>
    <w:tmpl w:val="A0824CC4"/>
    <w:lvl w:ilvl="0" w:tplc="56B24AA0">
      <w:start w:val="1"/>
      <w:numFmt w:val="decimal"/>
      <w:lvlText w:val="%1）"/>
      <w:lvlJc w:val="left"/>
      <w:pPr>
        <w:ind w:left="825"/>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1" w:tplc="6CF2FE0E">
      <w:start w:val="1"/>
      <w:numFmt w:val="lowerLetter"/>
      <w:lvlText w:val="%2"/>
      <w:lvlJc w:val="left"/>
      <w:pPr>
        <w:ind w:left="15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2" w:tplc="10ACEDBC">
      <w:start w:val="1"/>
      <w:numFmt w:val="lowerRoman"/>
      <w:lvlText w:val="%3"/>
      <w:lvlJc w:val="left"/>
      <w:pPr>
        <w:ind w:left="22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3" w:tplc="E79E30B6">
      <w:start w:val="1"/>
      <w:numFmt w:val="decimal"/>
      <w:lvlText w:val="%4"/>
      <w:lvlJc w:val="left"/>
      <w:pPr>
        <w:ind w:left="30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4" w:tplc="3C2819C8">
      <w:start w:val="1"/>
      <w:numFmt w:val="lowerLetter"/>
      <w:lvlText w:val="%5"/>
      <w:lvlJc w:val="left"/>
      <w:pPr>
        <w:ind w:left="372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5" w:tplc="50449B70">
      <w:start w:val="1"/>
      <w:numFmt w:val="lowerRoman"/>
      <w:lvlText w:val="%6"/>
      <w:lvlJc w:val="left"/>
      <w:pPr>
        <w:ind w:left="444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6" w:tplc="850A5782">
      <w:start w:val="1"/>
      <w:numFmt w:val="decimal"/>
      <w:lvlText w:val="%7"/>
      <w:lvlJc w:val="left"/>
      <w:pPr>
        <w:ind w:left="51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7" w:tplc="770C9A60">
      <w:start w:val="1"/>
      <w:numFmt w:val="lowerLetter"/>
      <w:lvlText w:val="%8"/>
      <w:lvlJc w:val="left"/>
      <w:pPr>
        <w:ind w:left="58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8" w:tplc="00609F76">
      <w:start w:val="1"/>
      <w:numFmt w:val="lowerRoman"/>
      <w:lvlText w:val="%9"/>
      <w:lvlJc w:val="left"/>
      <w:pPr>
        <w:ind w:left="66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EA616E2"/>
    <w:multiLevelType w:val="hybridMultilevel"/>
    <w:tmpl w:val="2A38030A"/>
    <w:lvl w:ilvl="0" w:tplc="D35E737E">
      <w:start w:val="2"/>
      <w:numFmt w:val="decimal"/>
      <w:lvlText w:val="（%1）"/>
      <w:lvlJc w:val="left"/>
      <w:pPr>
        <w:ind w:left="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1" w:tplc="33DE4760">
      <w:start w:val="1"/>
      <w:numFmt w:val="lowerLetter"/>
      <w:lvlText w:val="%2"/>
      <w:lvlJc w:val="left"/>
      <w:pPr>
        <w:ind w:left="15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2" w:tplc="7C6A4A6A">
      <w:start w:val="1"/>
      <w:numFmt w:val="lowerRoman"/>
      <w:lvlText w:val="%3"/>
      <w:lvlJc w:val="left"/>
      <w:pPr>
        <w:ind w:left="22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3" w:tplc="45543148">
      <w:start w:val="1"/>
      <w:numFmt w:val="decimal"/>
      <w:lvlText w:val="%4"/>
      <w:lvlJc w:val="left"/>
      <w:pPr>
        <w:ind w:left="30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4" w:tplc="2848CBDE">
      <w:start w:val="1"/>
      <w:numFmt w:val="lowerLetter"/>
      <w:lvlText w:val="%5"/>
      <w:lvlJc w:val="left"/>
      <w:pPr>
        <w:ind w:left="372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5" w:tplc="91A00CFC">
      <w:start w:val="1"/>
      <w:numFmt w:val="lowerRoman"/>
      <w:lvlText w:val="%6"/>
      <w:lvlJc w:val="left"/>
      <w:pPr>
        <w:ind w:left="444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6" w:tplc="9C1455E6">
      <w:start w:val="1"/>
      <w:numFmt w:val="decimal"/>
      <w:lvlText w:val="%7"/>
      <w:lvlJc w:val="left"/>
      <w:pPr>
        <w:ind w:left="51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7" w:tplc="EFF8B7B8">
      <w:start w:val="1"/>
      <w:numFmt w:val="lowerLetter"/>
      <w:lvlText w:val="%8"/>
      <w:lvlJc w:val="left"/>
      <w:pPr>
        <w:ind w:left="58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8" w:tplc="B7B4F368">
      <w:start w:val="1"/>
      <w:numFmt w:val="lowerRoman"/>
      <w:lvlText w:val="%9"/>
      <w:lvlJc w:val="left"/>
      <w:pPr>
        <w:ind w:left="66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6FC82B4D"/>
    <w:multiLevelType w:val="hybridMultilevel"/>
    <w:tmpl w:val="DF3A576E"/>
    <w:lvl w:ilvl="0" w:tplc="7534D1CC">
      <w:start w:val="3"/>
      <w:numFmt w:val="decimal"/>
      <w:lvlText w:val="（%1）"/>
      <w:lvlJc w:val="left"/>
      <w:pPr>
        <w:ind w:left="1065"/>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1" w:tplc="0DB66B4A">
      <w:start w:val="1"/>
      <w:numFmt w:val="lowerLetter"/>
      <w:lvlText w:val="%2"/>
      <w:lvlJc w:val="left"/>
      <w:pPr>
        <w:ind w:left="15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2" w:tplc="57D4DA3A">
      <w:start w:val="1"/>
      <w:numFmt w:val="lowerRoman"/>
      <w:lvlText w:val="%3"/>
      <w:lvlJc w:val="left"/>
      <w:pPr>
        <w:ind w:left="22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3" w:tplc="A2DE9ACC">
      <w:start w:val="1"/>
      <w:numFmt w:val="decimal"/>
      <w:lvlText w:val="%4"/>
      <w:lvlJc w:val="left"/>
      <w:pPr>
        <w:ind w:left="30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4" w:tplc="10200410">
      <w:start w:val="1"/>
      <w:numFmt w:val="lowerLetter"/>
      <w:lvlText w:val="%5"/>
      <w:lvlJc w:val="left"/>
      <w:pPr>
        <w:ind w:left="372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5" w:tplc="3CCA9562">
      <w:start w:val="1"/>
      <w:numFmt w:val="lowerRoman"/>
      <w:lvlText w:val="%6"/>
      <w:lvlJc w:val="left"/>
      <w:pPr>
        <w:ind w:left="444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6" w:tplc="6FACAB08">
      <w:start w:val="1"/>
      <w:numFmt w:val="decimal"/>
      <w:lvlText w:val="%7"/>
      <w:lvlJc w:val="left"/>
      <w:pPr>
        <w:ind w:left="51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7" w:tplc="DB0E5880">
      <w:start w:val="1"/>
      <w:numFmt w:val="lowerLetter"/>
      <w:lvlText w:val="%8"/>
      <w:lvlJc w:val="left"/>
      <w:pPr>
        <w:ind w:left="58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8" w:tplc="BEE047CA">
      <w:start w:val="1"/>
      <w:numFmt w:val="lowerRoman"/>
      <w:lvlText w:val="%9"/>
      <w:lvlJc w:val="left"/>
      <w:pPr>
        <w:ind w:left="66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73542478"/>
    <w:multiLevelType w:val="hybridMultilevel"/>
    <w:tmpl w:val="7F38F3CC"/>
    <w:lvl w:ilvl="0" w:tplc="59E05A86">
      <w:start w:val="1"/>
      <w:numFmt w:val="decimal"/>
      <w:lvlText w:val="%1）"/>
      <w:lvlJc w:val="left"/>
      <w:pPr>
        <w:ind w:left="825"/>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1" w:tplc="2D1E54A0">
      <w:start w:val="1"/>
      <w:numFmt w:val="lowerLetter"/>
      <w:lvlText w:val="%2"/>
      <w:lvlJc w:val="left"/>
      <w:pPr>
        <w:ind w:left="15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2" w:tplc="0DAE3090">
      <w:start w:val="1"/>
      <w:numFmt w:val="lowerRoman"/>
      <w:lvlText w:val="%3"/>
      <w:lvlJc w:val="left"/>
      <w:pPr>
        <w:ind w:left="22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3" w:tplc="64B011E6">
      <w:start w:val="1"/>
      <w:numFmt w:val="decimal"/>
      <w:lvlText w:val="%4"/>
      <w:lvlJc w:val="left"/>
      <w:pPr>
        <w:ind w:left="30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4" w:tplc="12B2ABFC">
      <w:start w:val="1"/>
      <w:numFmt w:val="lowerLetter"/>
      <w:lvlText w:val="%5"/>
      <w:lvlJc w:val="left"/>
      <w:pPr>
        <w:ind w:left="372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5" w:tplc="52480892">
      <w:start w:val="1"/>
      <w:numFmt w:val="lowerRoman"/>
      <w:lvlText w:val="%6"/>
      <w:lvlJc w:val="left"/>
      <w:pPr>
        <w:ind w:left="444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6" w:tplc="1F42780E">
      <w:start w:val="1"/>
      <w:numFmt w:val="decimal"/>
      <w:lvlText w:val="%7"/>
      <w:lvlJc w:val="left"/>
      <w:pPr>
        <w:ind w:left="51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7" w:tplc="38D48616">
      <w:start w:val="1"/>
      <w:numFmt w:val="lowerLetter"/>
      <w:lvlText w:val="%8"/>
      <w:lvlJc w:val="left"/>
      <w:pPr>
        <w:ind w:left="58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8" w:tplc="8B663134">
      <w:start w:val="1"/>
      <w:numFmt w:val="lowerRoman"/>
      <w:lvlText w:val="%9"/>
      <w:lvlJc w:val="left"/>
      <w:pPr>
        <w:ind w:left="66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78856392"/>
    <w:multiLevelType w:val="hybridMultilevel"/>
    <w:tmpl w:val="26281FCA"/>
    <w:lvl w:ilvl="0" w:tplc="D410E030">
      <w:start w:val="1"/>
      <w:numFmt w:val="decimal"/>
      <w:lvlText w:val="（%1）"/>
      <w:lvlJc w:val="left"/>
      <w:pPr>
        <w:ind w:left="1065"/>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1" w:tplc="24F8A3F4">
      <w:start w:val="1"/>
      <w:numFmt w:val="lowerLetter"/>
      <w:lvlText w:val="%2"/>
      <w:lvlJc w:val="left"/>
      <w:pPr>
        <w:ind w:left="15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2" w:tplc="66229662">
      <w:start w:val="1"/>
      <w:numFmt w:val="lowerRoman"/>
      <w:lvlText w:val="%3"/>
      <w:lvlJc w:val="left"/>
      <w:pPr>
        <w:ind w:left="22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3" w:tplc="98440C22">
      <w:start w:val="1"/>
      <w:numFmt w:val="decimal"/>
      <w:lvlText w:val="%4"/>
      <w:lvlJc w:val="left"/>
      <w:pPr>
        <w:ind w:left="30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4" w:tplc="D34216BA">
      <w:start w:val="1"/>
      <w:numFmt w:val="lowerLetter"/>
      <w:lvlText w:val="%5"/>
      <w:lvlJc w:val="left"/>
      <w:pPr>
        <w:ind w:left="372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5" w:tplc="353EE996">
      <w:start w:val="1"/>
      <w:numFmt w:val="lowerRoman"/>
      <w:lvlText w:val="%6"/>
      <w:lvlJc w:val="left"/>
      <w:pPr>
        <w:ind w:left="444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6" w:tplc="C7AA4DC4">
      <w:start w:val="1"/>
      <w:numFmt w:val="decimal"/>
      <w:lvlText w:val="%7"/>
      <w:lvlJc w:val="left"/>
      <w:pPr>
        <w:ind w:left="51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7" w:tplc="BD8AF008">
      <w:start w:val="1"/>
      <w:numFmt w:val="lowerLetter"/>
      <w:lvlText w:val="%8"/>
      <w:lvlJc w:val="left"/>
      <w:pPr>
        <w:ind w:left="58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8" w:tplc="17685394">
      <w:start w:val="1"/>
      <w:numFmt w:val="lowerRoman"/>
      <w:lvlText w:val="%9"/>
      <w:lvlJc w:val="left"/>
      <w:pPr>
        <w:ind w:left="66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EE9081E"/>
    <w:multiLevelType w:val="hybridMultilevel"/>
    <w:tmpl w:val="1F624478"/>
    <w:lvl w:ilvl="0" w:tplc="1A603A30">
      <w:start w:val="3"/>
      <w:numFmt w:val="decimal"/>
      <w:lvlText w:val="%1、"/>
      <w:lvlJc w:val="left"/>
      <w:pPr>
        <w:ind w:left="825"/>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1" w:tplc="AC804C22">
      <w:start w:val="1"/>
      <w:numFmt w:val="lowerLetter"/>
      <w:lvlText w:val="%2"/>
      <w:lvlJc w:val="left"/>
      <w:pPr>
        <w:ind w:left="15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2" w:tplc="2604C79E">
      <w:start w:val="1"/>
      <w:numFmt w:val="lowerRoman"/>
      <w:lvlText w:val="%3"/>
      <w:lvlJc w:val="left"/>
      <w:pPr>
        <w:ind w:left="22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3" w:tplc="AF3E8D0E">
      <w:start w:val="1"/>
      <w:numFmt w:val="decimal"/>
      <w:lvlText w:val="%4"/>
      <w:lvlJc w:val="left"/>
      <w:pPr>
        <w:ind w:left="30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4" w:tplc="D166C7E0">
      <w:start w:val="1"/>
      <w:numFmt w:val="lowerLetter"/>
      <w:lvlText w:val="%5"/>
      <w:lvlJc w:val="left"/>
      <w:pPr>
        <w:ind w:left="372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5" w:tplc="9886F8B6">
      <w:start w:val="1"/>
      <w:numFmt w:val="lowerRoman"/>
      <w:lvlText w:val="%6"/>
      <w:lvlJc w:val="left"/>
      <w:pPr>
        <w:ind w:left="444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6" w:tplc="0D9A44DE">
      <w:start w:val="1"/>
      <w:numFmt w:val="decimal"/>
      <w:lvlText w:val="%7"/>
      <w:lvlJc w:val="left"/>
      <w:pPr>
        <w:ind w:left="516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7" w:tplc="491407DA">
      <w:start w:val="1"/>
      <w:numFmt w:val="lowerLetter"/>
      <w:lvlText w:val="%8"/>
      <w:lvlJc w:val="left"/>
      <w:pPr>
        <w:ind w:left="588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lvl w:ilvl="8" w:tplc="8A4276F0">
      <w:start w:val="1"/>
      <w:numFmt w:val="lowerRoman"/>
      <w:lvlText w:val="%9"/>
      <w:lvlJc w:val="left"/>
      <w:pPr>
        <w:ind w:left="6600"/>
      </w:pPr>
      <w:rPr>
        <w:rFonts w:ascii="仿宋" w:eastAsia="仿宋" w:hAnsi="仿宋" w:cs="仿宋"/>
        <w:b w:val="0"/>
        <w:i w:val="0"/>
        <w:strike w:val="0"/>
        <w:dstrike w:val="0"/>
        <w:color w:val="000000"/>
        <w:sz w:val="24"/>
        <w:szCs w:val="24"/>
        <w:u w:val="none" w:color="000000"/>
        <w:bdr w:val="none" w:sz="0" w:space="0" w:color="auto"/>
        <w:shd w:val="clear" w:color="auto" w:fill="auto"/>
        <w:vertAlign w:val="baseline"/>
      </w:rPr>
    </w:lvl>
  </w:abstractNum>
  <w:num w:numId="1">
    <w:abstractNumId w:val="34"/>
  </w:num>
  <w:num w:numId="2">
    <w:abstractNumId w:val="18"/>
  </w:num>
  <w:num w:numId="3">
    <w:abstractNumId w:val="29"/>
  </w:num>
  <w:num w:numId="4">
    <w:abstractNumId w:val="33"/>
  </w:num>
  <w:num w:numId="5">
    <w:abstractNumId w:val="2"/>
  </w:num>
  <w:num w:numId="6">
    <w:abstractNumId w:val="1"/>
  </w:num>
  <w:num w:numId="7">
    <w:abstractNumId w:val="16"/>
  </w:num>
  <w:num w:numId="8">
    <w:abstractNumId w:val="20"/>
  </w:num>
  <w:num w:numId="9">
    <w:abstractNumId w:val="17"/>
  </w:num>
  <w:num w:numId="10">
    <w:abstractNumId w:val="38"/>
  </w:num>
  <w:num w:numId="11">
    <w:abstractNumId w:val="14"/>
  </w:num>
  <w:num w:numId="12">
    <w:abstractNumId w:val="21"/>
  </w:num>
  <w:num w:numId="13">
    <w:abstractNumId w:val="15"/>
  </w:num>
  <w:num w:numId="14">
    <w:abstractNumId w:val="4"/>
  </w:num>
  <w:num w:numId="15">
    <w:abstractNumId w:val="11"/>
  </w:num>
  <w:num w:numId="16">
    <w:abstractNumId w:val="9"/>
  </w:num>
  <w:num w:numId="17">
    <w:abstractNumId w:val="7"/>
  </w:num>
  <w:num w:numId="18">
    <w:abstractNumId w:val="36"/>
  </w:num>
  <w:num w:numId="19">
    <w:abstractNumId w:val="0"/>
  </w:num>
  <w:num w:numId="20">
    <w:abstractNumId w:val="5"/>
  </w:num>
  <w:num w:numId="21">
    <w:abstractNumId w:val="13"/>
  </w:num>
  <w:num w:numId="22">
    <w:abstractNumId w:val="19"/>
  </w:num>
  <w:num w:numId="23">
    <w:abstractNumId w:val="12"/>
  </w:num>
  <w:num w:numId="24">
    <w:abstractNumId w:val="31"/>
  </w:num>
  <w:num w:numId="25">
    <w:abstractNumId w:val="10"/>
  </w:num>
  <w:num w:numId="26">
    <w:abstractNumId w:val="26"/>
  </w:num>
  <w:num w:numId="27">
    <w:abstractNumId w:val="22"/>
  </w:num>
  <w:num w:numId="28">
    <w:abstractNumId w:val="6"/>
  </w:num>
  <w:num w:numId="29">
    <w:abstractNumId w:val="25"/>
  </w:num>
  <w:num w:numId="30">
    <w:abstractNumId w:val="23"/>
  </w:num>
  <w:num w:numId="31">
    <w:abstractNumId w:val="30"/>
  </w:num>
  <w:num w:numId="32">
    <w:abstractNumId w:val="27"/>
  </w:num>
  <w:num w:numId="33">
    <w:abstractNumId w:val="28"/>
  </w:num>
  <w:num w:numId="34">
    <w:abstractNumId w:val="3"/>
  </w:num>
  <w:num w:numId="35">
    <w:abstractNumId w:val="32"/>
  </w:num>
  <w:num w:numId="36">
    <w:abstractNumId w:val="8"/>
  </w:num>
  <w:num w:numId="37">
    <w:abstractNumId w:val="37"/>
  </w:num>
  <w:num w:numId="38">
    <w:abstractNumId w:val="35"/>
  </w:num>
  <w:num w:numId="3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5853"/>
    <w:rsid w:val="00815853"/>
    <w:rsid w:val="009C15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69B226"/>
  <w15:docId w15:val="{91EF54B8-1003-43A9-8EDF-60B7B9D10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8" w:line="265" w:lineRule="auto"/>
      <w:ind w:left="10" w:hanging="10"/>
    </w:pPr>
    <w:rPr>
      <w:rFonts w:ascii="仿宋" w:eastAsia="仿宋" w:hAnsi="仿宋" w:cs="仿宋"/>
      <w:color w:val="000000"/>
      <w:sz w:val="24"/>
    </w:rPr>
  </w:style>
  <w:style w:type="paragraph" w:styleId="1">
    <w:name w:val="heading 1"/>
    <w:next w:val="a"/>
    <w:link w:val="10"/>
    <w:uiPriority w:val="9"/>
    <w:qFormat/>
    <w:pPr>
      <w:keepNext/>
      <w:keepLines/>
      <w:spacing w:after="527" w:line="351" w:lineRule="auto"/>
      <w:ind w:left="10" w:right="126" w:hanging="10"/>
      <w:jc w:val="center"/>
      <w:outlineLvl w:val="0"/>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24"/>
    </w:rPr>
  </w:style>
  <w:style w:type="paragraph" w:styleId="TOC1">
    <w:name w:val="toc 1"/>
    <w:hidden/>
    <w:pPr>
      <w:spacing w:line="360" w:lineRule="auto"/>
      <w:ind w:left="25" w:right="23" w:hanging="10"/>
    </w:pPr>
    <w:rPr>
      <w:rFonts w:ascii="仿宋" w:eastAsia="仿宋" w:hAnsi="仿宋" w:cs="仿宋"/>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chinabond.com.cn/" TargetMode="External"/><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www.chinabond.com.cn/" TargetMode="Externa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11051</Words>
  <Characters>62997</Characters>
  <Application>Microsoft Office Word</Application>
  <DocSecurity>4</DocSecurity>
  <Lines>524</Lines>
  <Paragraphs>147</Paragraphs>
  <ScaleCrop>false</ScaleCrop>
  <Company/>
  <LinksUpToDate>false</LinksUpToDate>
  <CharactersWithSpaces>73901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2026-10-11T02:34:00Z</dcterms:created>
  <dcterms:modified xsi:type="dcterms:W3CDTF">2026-10-11T02:34:00Z</dcterms:modified>
</cp:coreProperties>
</file>