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D568E" w14:textId="77777777" w:rsidR="00D974DE" w:rsidRDefault="0000495A">
      <w:pPr>
        <w:spacing w:after="740" w:line="259" w:lineRule="auto"/>
        <w:ind w:left="0" w:firstLine="0"/>
        <w:jc w:val="right"/>
      </w:pPr>
      <w:r>
        <w:rPr>
          <w:rFonts w:ascii="Times New Roman" w:eastAsia="Times New Roman" w:hAnsi="Times New Roman" w:cs="Times New Roman"/>
          <w:sz w:val="18"/>
        </w:rPr>
        <w:t xml:space="preserve">                    </w:t>
      </w:r>
    </w:p>
    <w:p w14:paraId="0CDE6F2A" w14:textId="77777777" w:rsidR="00D974DE" w:rsidRDefault="0000495A">
      <w:pPr>
        <w:spacing w:after="240" w:line="259" w:lineRule="auto"/>
        <w:ind w:left="4229" w:firstLine="0"/>
      </w:pPr>
      <w:r>
        <w:rPr>
          <w:sz w:val="44"/>
        </w:rPr>
        <w:t xml:space="preserve"> </w:t>
      </w:r>
    </w:p>
    <w:p w14:paraId="4C5B4F1C" w14:textId="77777777" w:rsidR="00D974DE" w:rsidRDefault="0000495A">
      <w:pPr>
        <w:spacing w:after="240" w:line="259" w:lineRule="auto"/>
        <w:ind w:left="4229" w:firstLine="0"/>
      </w:pPr>
      <w:r>
        <w:rPr>
          <w:sz w:val="44"/>
        </w:rPr>
        <w:t xml:space="preserve"> </w:t>
      </w:r>
    </w:p>
    <w:p w14:paraId="65F6CF7E" w14:textId="77777777" w:rsidR="00D974DE" w:rsidRDefault="0000495A">
      <w:pPr>
        <w:spacing w:after="327" w:line="259" w:lineRule="auto"/>
        <w:ind w:left="4229" w:firstLine="0"/>
      </w:pPr>
      <w:r>
        <w:rPr>
          <w:sz w:val="44"/>
        </w:rPr>
        <w:t xml:space="preserve"> </w:t>
      </w:r>
    </w:p>
    <w:p w14:paraId="48830B4F" w14:textId="77777777" w:rsidR="00D974DE" w:rsidRDefault="0000495A">
      <w:pPr>
        <w:spacing w:after="0" w:line="298" w:lineRule="auto"/>
        <w:ind w:left="2903" w:right="174" w:hanging="2363"/>
      </w:pPr>
      <w:r>
        <w:rPr>
          <w:sz w:val="52"/>
        </w:rPr>
        <w:t>广发聚富开放式证券投资基金基金合同</w:t>
      </w:r>
      <w:r>
        <w:rPr>
          <w:sz w:val="72"/>
        </w:rPr>
        <w:t xml:space="preserve"> </w:t>
      </w:r>
    </w:p>
    <w:p w14:paraId="6655BD2C" w14:textId="77777777" w:rsidR="00D974DE" w:rsidRDefault="0000495A">
      <w:pPr>
        <w:spacing w:after="49" w:line="259" w:lineRule="auto"/>
        <w:ind w:left="4272" w:firstLine="0"/>
      </w:pPr>
      <w:r>
        <w:rPr>
          <w:sz w:val="52"/>
        </w:rPr>
        <w:t xml:space="preserve"> </w:t>
      </w:r>
    </w:p>
    <w:p w14:paraId="02473B45" w14:textId="77777777" w:rsidR="00D974DE" w:rsidRDefault="0000495A">
      <w:pPr>
        <w:spacing w:after="0" w:line="365" w:lineRule="auto"/>
        <w:ind w:left="4128" w:right="5638" w:firstLine="0"/>
      </w:pPr>
      <w:r>
        <w:rPr>
          <w:sz w:val="28"/>
        </w:rPr>
        <w:t xml:space="preserve">  </w:t>
      </w:r>
    </w:p>
    <w:p w14:paraId="01B98A55" w14:textId="77777777" w:rsidR="00D974DE" w:rsidRDefault="0000495A">
      <w:pPr>
        <w:spacing w:after="0" w:line="364" w:lineRule="auto"/>
        <w:ind w:left="4128" w:right="5638" w:firstLine="0"/>
      </w:pPr>
      <w:r>
        <w:rPr>
          <w:sz w:val="28"/>
        </w:rPr>
        <w:t xml:space="preserve">  </w:t>
      </w:r>
    </w:p>
    <w:p w14:paraId="45FC7E34" w14:textId="77777777" w:rsidR="00D974DE" w:rsidRDefault="0000495A">
      <w:pPr>
        <w:spacing w:after="0" w:line="365" w:lineRule="auto"/>
        <w:ind w:left="4128" w:right="5638" w:firstLine="0"/>
      </w:pPr>
      <w:r>
        <w:rPr>
          <w:sz w:val="28"/>
        </w:rPr>
        <w:t xml:space="preserve">  </w:t>
      </w:r>
    </w:p>
    <w:p w14:paraId="02825885" w14:textId="77777777" w:rsidR="00D974DE" w:rsidRDefault="0000495A">
      <w:pPr>
        <w:spacing w:after="239" w:line="259" w:lineRule="auto"/>
        <w:ind w:left="4128" w:firstLine="0"/>
      </w:pPr>
      <w:r>
        <w:rPr>
          <w:sz w:val="28"/>
        </w:rPr>
        <w:t xml:space="preserve"> </w:t>
      </w:r>
    </w:p>
    <w:p w14:paraId="5D8AAB06" w14:textId="77777777" w:rsidR="00D974DE" w:rsidRDefault="0000495A">
      <w:pPr>
        <w:spacing w:after="3" w:line="365" w:lineRule="auto"/>
        <w:ind w:left="1320"/>
      </w:pPr>
      <w:r>
        <w:rPr>
          <w:sz w:val="36"/>
        </w:rPr>
        <w:t>基金发起人：广发基金管理有限公司基金管理人：广发基金管理有限公司</w:t>
      </w:r>
      <w:r>
        <w:rPr>
          <w:sz w:val="36"/>
        </w:rPr>
        <w:t xml:space="preserve"> </w:t>
      </w:r>
    </w:p>
    <w:p w14:paraId="2BCFF4AD" w14:textId="77777777" w:rsidR="00D974DE" w:rsidRDefault="0000495A">
      <w:pPr>
        <w:spacing w:after="3" w:line="259" w:lineRule="auto"/>
        <w:ind w:left="1320"/>
      </w:pPr>
      <w:r>
        <w:rPr>
          <w:sz w:val="36"/>
        </w:rPr>
        <w:t>基金托管人：中国工商银行股份有限公司</w:t>
      </w:r>
      <w:r>
        <w:rPr>
          <w:sz w:val="36"/>
        </w:rPr>
        <w:t xml:space="preserve"> </w:t>
      </w:r>
    </w:p>
    <w:p w14:paraId="63EA661D" w14:textId="77777777" w:rsidR="00D974DE" w:rsidRDefault="0000495A">
      <w:pPr>
        <w:spacing w:after="38" w:line="259" w:lineRule="auto"/>
        <w:ind w:left="0" w:right="1997" w:firstLine="0"/>
        <w:jc w:val="center"/>
      </w:pPr>
      <w:r>
        <w:rPr>
          <w:sz w:val="44"/>
        </w:rPr>
        <w:t>目</w:t>
      </w:r>
      <w:r>
        <w:rPr>
          <w:sz w:val="44"/>
        </w:rPr>
        <w:t xml:space="preserve">  </w:t>
      </w:r>
      <w:r>
        <w:rPr>
          <w:sz w:val="44"/>
        </w:rPr>
        <w:t>录</w:t>
      </w:r>
      <w:r>
        <w:rPr>
          <w:sz w:val="44"/>
        </w:rPr>
        <w:t xml:space="preserve"> </w:t>
      </w:r>
    </w:p>
    <w:sdt>
      <w:sdtPr>
        <w:id w:val="-2084907312"/>
        <w:docPartObj>
          <w:docPartGallery w:val="Table of Contents"/>
        </w:docPartObj>
      </w:sdtPr>
      <w:sdtEndPr/>
      <w:sdtContent>
        <w:p w14:paraId="325C5B80" w14:textId="77777777" w:rsidR="00D974DE" w:rsidRDefault="0000495A">
          <w:pPr>
            <w:pStyle w:val="TOC1"/>
            <w:tabs>
              <w:tab w:val="right" w:leader="dot" w:pos="9907"/>
            </w:tabs>
          </w:pPr>
          <w:r>
            <w:fldChar w:fldCharType="begin"/>
          </w:r>
          <w:r>
            <w:instrText xml:space="preserve"> TOC \o "1-1" \h \z \u </w:instrText>
          </w:r>
          <w:r>
            <w:fldChar w:fldCharType="separate"/>
          </w:r>
          <w:hyperlink w:anchor="_Toc40194">
            <w:r>
              <w:t>一、前言和释义</w:t>
            </w:r>
            <w:r>
              <w:tab/>
            </w:r>
            <w:r>
              <w:fldChar w:fldCharType="begin"/>
            </w:r>
            <w:r>
              <w:instrText>PAGEREF _Toc40194 \h</w:instrText>
            </w:r>
            <w:r>
              <w:fldChar w:fldCharType="separate"/>
            </w:r>
            <w:r>
              <w:t xml:space="preserve">1 </w:t>
            </w:r>
            <w:r>
              <w:fldChar w:fldCharType="end"/>
            </w:r>
          </w:hyperlink>
        </w:p>
        <w:p w14:paraId="1C2F05BC" w14:textId="77777777" w:rsidR="00D974DE" w:rsidRDefault="0000495A">
          <w:pPr>
            <w:pStyle w:val="TOC1"/>
            <w:tabs>
              <w:tab w:val="right" w:leader="dot" w:pos="9907"/>
            </w:tabs>
          </w:pPr>
          <w:hyperlink w:anchor="_Toc40195">
            <w:r>
              <w:t>二、基金合同当事人及权利义务</w:t>
            </w:r>
            <w:r>
              <w:tab/>
            </w:r>
            <w:r>
              <w:fldChar w:fldCharType="begin"/>
            </w:r>
            <w:r>
              <w:instrText>PAGEREF _Toc40195 \h</w:instrText>
            </w:r>
            <w:r>
              <w:fldChar w:fldCharType="separate"/>
            </w:r>
            <w:r>
              <w:t xml:space="preserve">5 </w:t>
            </w:r>
            <w:r>
              <w:fldChar w:fldCharType="end"/>
            </w:r>
          </w:hyperlink>
        </w:p>
        <w:p w14:paraId="52FBB4AB" w14:textId="77777777" w:rsidR="00D974DE" w:rsidRDefault="0000495A">
          <w:pPr>
            <w:pStyle w:val="TOC1"/>
            <w:tabs>
              <w:tab w:val="right" w:leader="dot" w:pos="9907"/>
            </w:tabs>
          </w:pPr>
          <w:hyperlink w:anchor="_Toc40196">
            <w:r>
              <w:t>三、基金份额持有人大会</w:t>
            </w:r>
            <w:r>
              <w:tab/>
            </w:r>
            <w:r>
              <w:fldChar w:fldCharType="begin"/>
            </w:r>
            <w:r>
              <w:instrText>PAGEREF _Toc40196</w:instrText>
            </w:r>
            <w:r>
              <w:instrText xml:space="preserve"> \h</w:instrText>
            </w:r>
            <w:r>
              <w:fldChar w:fldCharType="separate"/>
            </w:r>
            <w:r>
              <w:t xml:space="preserve">11 </w:t>
            </w:r>
            <w:r>
              <w:fldChar w:fldCharType="end"/>
            </w:r>
          </w:hyperlink>
        </w:p>
        <w:p w14:paraId="1D4EE6E1" w14:textId="77777777" w:rsidR="00D974DE" w:rsidRDefault="0000495A">
          <w:pPr>
            <w:pStyle w:val="TOC1"/>
            <w:tabs>
              <w:tab w:val="right" w:leader="dot" w:pos="9907"/>
            </w:tabs>
          </w:pPr>
          <w:hyperlink w:anchor="_Toc40197">
            <w:r>
              <w:t>四、基金管理人、基金托管人的更换条件和程序</w:t>
            </w:r>
            <w:r>
              <w:tab/>
            </w:r>
            <w:r>
              <w:fldChar w:fldCharType="begin"/>
            </w:r>
            <w:r>
              <w:instrText>PAGEREF _Toc40197 \h</w:instrText>
            </w:r>
            <w:r>
              <w:fldChar w:fldCharType="separate"/>
            </w:r>
            <w:r>
              <w:t xml:space="preserve">17 </w:t>
            </w:r>
            <w:r>
              <w:fldChar w:fldCharType="end"/>
            </w:r>
          </w:hyperlink>
        </w:p>
        <w:p w14:paraId="76FC08A5" w14:textId="77777777" w:rsidR="00D974DE" w:rsidRDefault="0000495A">
          <w:pPr>
            <w:pStyle w:val="TOC1"/>
            <w:tabs>
              <w:tab w:val="right" w:leader="dot" w:pos="9907"/>
            </w:tabs>
          </w:pPr>
          <w:hyperlink w:anchor="_Toc40198">
            <w:r>
              <w:t>五、基金基本情况</w:t>
            </w:r>
            <w:r>
              <w:tab/>
            </w:r>
            <w:r>
              <w:fldChar w:fldCharType="begin"/>
            </w:r>
            <w:r>
              <w:instrText>PA</w:instrText>
            </w:r>
            <w:r>
              <w:instrText>GEREF _Toc40198 \h</w:instrText>
            </w:r>
            <w:r>
              <w:fldChar w:fldCharType="separate"/>
            </w:r>
            <w:r>
              <w:t xml:space="preserve">19 </w:t>
            </w:r>
            <w:r>
              <w:fldChar w:fldCharType="end"/>
            </w:r>
          </w:hyperlink>
        </w:p>
        <w:p w14:paraId="3DE4AA03" w14:textId="77777777" w:rsidR="00D974DE" w:rsidRDefault="0000495A">
          <w:pPr>
            <w:pStyle w:val="TOC1"/>
            <w:tabs>
              <w:tab w:val="right" w:leader="dot" w:pos="9907"/>
            </w:tabs>
          </w:pPr>
          <w:hyperlink w:anchor="_Toc40199">
            <w:r>
              <w:t>六、基金份额的认购</w:t>
            </w:r>
            <w:r>
              <w:tab/>
            </w:r>
            <w:r>
              <w:fldChar w:fldCharType="begin"/>
            </w:r>
            <w:r>
              <w:instrText>PAGEREF _Toc40199 \h</w:instrText>
            </w:r>
            <w:r>
              <w:fldChar w:fldCharType="separate"/>
            </w:r>
            <w:r>
              <w:t xml:space="preserve">19 </w:t>
            </w:r>
            <w:r>
              <w:fldChar w:fldCharType="end"/>
            </w:r>
          </w:hyperlink>
        </w:p>
        <w:p w14:paraId="085B098A" w14:textId="77777777" w:rsidR="00D974DE" w:rsidRDefault="0000495A">
          <w:pPr>
            <w:pStyle w:val="TOC1"/>
            <w:tabs>
              <w:tab w:val="right" w:leader="dot" w:pos="9907"/>
            </w:tabs>
          </w:pPr>
          <w:hyperlink w:anchor="_Toc40200">
            <w:r>
              <w:t>七、基金合同的生效</w:t>
            </w:r>
            <w:r>
              <w:tab/>
            </w:r>
            <w:r>
              <w:fldChar w:fldCharType="begin"/>
            </w:r>
            <w:r>
              <w:instrText>PAGEREF _Toc40200 \h</w:instrText>
            </w:r>
            <w:r>
              <w:fldChar w:fldCharType="separate"/>
            </w:r>
            <w:r>
              <w:t xml:space="preserve">20 </w:t>
            </w:r>
            <w:r>
              <w:fldChar w:fldCharType="end"/>
            </w:r>
          </w:hyperlink>
        </w:p>
        <w:p w14:paraId="27899B72" w14:textId="77777777" w:rsidR="00D974DE" w:rsidRDefault="0000495A">
          <w:pPr>
            <w:pStyle w:val="TOC1"/>
            <w:tabs>
              <w:tab w:val="right" w:leader="dot" w:pos="9907"/>
            </w:tabs>
          </w:pPr>
          <w:hyperlink w:anchor="_Toc40201">
            <w:r>
              <w:t>八、基金的申购与赎回</w:t>
            </w:r>
            <w:r>
              <w:tab/>
            </w:r>
            <w:r>
              <w:fldChar w:fldCharType="begin"/>
            </w:r>
            <w:r>
              <w:instrText>PAGEREF _Toc40201 \h</w:instrText>
            </w:r>
            <w:r>
              <w:fldChar w:fldCharType="separate"/>
            </w:r>
            <w:r>
              <w:t>21</w:t>
            </w:r>
            <w:r>
              <w:t xml:space="preserve"> </w:t>
            </w:r>
            <w:r>
              <w:fldChar w:fldCharType="end"/>
            </w:r>
          </w:hyperlink>
        </w:p>
        <w:p w14:paraId="651D339D" w14:textId="77777777" w:rsidR="00D974DE" w:rsidRDefault="0000495A">
          <w:pPr>
            <w:pStyle w:val="TOC1"/>
            <w:tabs>
              <w:tab w:val="right" w:leader="dot" w:pos="9907"/>
            </w:tabs>
          </w:pPr>
          <w:hyperlink w:anchor="_Toc40202">
            <w:r>
              <w:t>九、基金资产的托管</w:t>
            </w:r>
            <w:r>
              <w:tab/>
            </w:r>
            <w:r>
              <w:fldChar w:fldCharType="begin"/>
            </w:r>
            <w:r>
              <w:instrText>PAGEREF _Toc40202 \h</w:instrText>
            </w:r>
            <w:r>
              <w:fldChar w:fldCharType="separate"/>
            </w:r>
            <w:r>
              <w:t xml:space="preserve">28 </w:t>
            </w:r>
            <w:r>
              <w:fldChar w:fldCharType="end"/>
            </w:r>
          </w:hyperlink>
        </w:p>
        <w:p w14:paraId="2C51E7A7" w14:textId="77777777" w:rsidR="00D974DE" w:rsidRDefault="0000495A">
          <w:pPr>
            <w:pStyle w:val="TOC1"/>
            <w:tabs>
              <w:tab w:val="right" w:leader="dot" w:pos="9907"/>
            </w:tabs>
          </w:pPr>
          <w:hyperlink w:anchor="_Toc40203">
            <w:r>
              <w:t>十、基金认购、申购与赎回业务代理协议</w:t>
            </w:r>
            <w:r>
              <w:tab/>
            </w:r>
            <w:r>
              <w:fldChar w:fldCharType="begin"/>
            </w:r>
            <w:r>
              <w:instrText>PAGEREF _T</w:instrText>
            </w:r>
            <w:r>
              <w:instrText>oc40203 \h</w:instrText>
            </w:r>
            <w:r>
              <w:fldChar w:fldCharType="separate"/>
            </w:r>
            <w:r>
              <w:t xml:space="preserve">29 </w:t>
            </w:r>
            <w:r>
              <w:fldChar w:fldCharType="end"/>
            </w:r>
          </w:hyperlink>
        </w:p>
        <w:p w14:paraId="5D30AE6F" w14:textId="77777777" w:rsidR="00D974DE" w:rsidRDefault="0000495A">
          <w:pPr>
            <w:pStyle w:val="TOC1"/>
            <w:tabs>
              <w:tab w:val="right" w:leader="dot" w:pos="9907"/>
            </w:tabs>
          </w:pPr>
          <w:hyperlink w:anchor="_Toc40204">
            <w:r>
              <w:t>十一、基金注册登记业务</w:t>
            </w:r>
            <w:r>
              <w:tab/>
            </w:r>
            <w:r>
              <w:fldChar w:fldCharType="begin"/>
            </w:r>
            <w:r>
              <w:instrText>PAGEREF _Toc40204 \h</w:instrText>
            </w:r>
            <w:r>
              <w:fldChar w:fldCharType="separate"/>
            </w:r>
            <w:r>
              <w:t xml:space="preserve">29 </w:t>
            </w:r>
            <w:r>
              <w:fldChar w:fldCharType="end"/>
            </w:r>
          </w:hyperlink>
        </w:p>
        <w:p w14:paraId="2FA0BE14" w14:textId="77777777" w:rsidR="00D974DE" w:rsidRDefault="0000495A">
          <w:pPr>
            <w:pStyle w:val="TOC1"/>
            <w:tabs>
              <w:tab w:val="right" w:leader="dot" w:pos="9907"/>
            </w:tabs>
          </w:pPr>
          <w:hyperlink w:anchor="_Toc40205">
            <w:r>
              <w:t>十二、基金的投资</w:t>
            </w:r>
            <w:r>
              <w:tab/>
            </w:r>
            <w:r>
              <w:fldChar w:fldCharType="begin"/>
            </w:r>
            <w:r>
              <w:instrText>PAGERE</w:instrText>
            </w:r>
            <w:r>
              <w:instrText>F _Toc40205 \h</w:instrText>
            </w:r>
            <w:r>
              <w:fldChar w:fldCharType="separate"/>
            </w:r>
            <w:r>
              <w:t xml:space="preserve">29 </w:t>
            </w:r>
            <w:r>
              <w:fldChar w:fldCharType="end"/>
            </w:r>
          </w:hyperlink>
        </w:p>
        <w:p w14:paraId="44A8D25E" w14:textId="77777777" w:rsidR="00D974DE" w:rsidRDefault="0000495A">
          <w:pPr>
            <w:pStyle w:val="TOC1"/>
            <w:tabs>
              <w:tab w:val="right" w:leader="dot" w:pos="9907"/>
            </w:tabs>
          </w:pPr>
          <w:hyperlink w:anchor="_Toc40206">
            <w:r>
              <w:t>十三、基金资产</w:t>
            </w:r>
            <w:r>
              <w:tab/>
            </w:r>
            <w:r>
              <w:fldChar w:fldCharType="begin"/>
            </w:r>
            <w:r>
              <w:instrText>PAGEREF _Toc40206 \h</w:instrText>
            </w:r>
            <w:r>
              <w:fldChar w:fldCharType="separate"/>
            </w:r>
            <w:r>
              <w:t xml:space="preserve">36 </w:t>
            </w:r>
            <w:r>
              <w:fldChar w:fldCharType="end"/>
            </w:r>
          </w:hyperlink>
        </w:p>
        <w:p w14:paraId="1B9B3678" w14:textId="77777777" w:rsidR="00D974DE" w:rsidRDefault="0000495A">
          <w:pPr>
            <w:pStyle w:val="TOC1"/>
            <w:tabs>
              <w:tab w:val="right" w:leader="dot" w:pos="9907"/>
            </w:tabs>
          </w:pPr>
          <w:hyperlink w:anchor="_Toc40207">
            <w:r>
              <w:t>十四、基金资产估值</w:t>
            </w:r>
            <w:r>
              <w:tab/>
            </w:r>
            <w:r>
              <w:fldChar w:fldCharType="begin"/>
            </w:r>
            <w:r>
              <w:instrText>PAGEREF _Toc40207 \h</w:instrText>
            </w:r>
            <w:r>
              <w:fldChar w:fldCharType="separate"/>
            </w:r>
            <w:r>
              <w:t xml:space="preserve">37 </w:t>
            </w:r>
            <w:r>
              <w:fldChar w:fldCharType="end"/>
            </w:r>
          </w:hyperlink>
        </w:p>
        <w:p w14:paraId="2C8556A9" w14:textId="77777777" w:rsidR="00D974DE" w:rsidRDefault="0000495A">
          <w:pPr>
            <w:pStyle w:val="TOC1"/>
            <w:tabs>
              <w:tab w:val="right" w:leader="dot" w:pos="9907"/>
            </w:tabs>
          </w:pPr>
          <w:hyperlink w:anchor="_Toc40208">
            <w:r>
              <w:t>十五、基金费用与税收</w:t>
            </w:r>
            <w:r>
              <w:tab/>
            </w:r>
            <w:r>
              <w:fldChar w:fldCharType="begin"/>
            </w:r>
            <w:r>
              <w:instrText>PAGEREF _Toc40208 \h</w:instrText>
            </w:r>
            <w:r>
              <w:fldChar w:fldCharType="separate"/>
            </w:r>
            <w:r>
              <w:t xml:space="preserve">42 </w:t>
            </w:r>
            <w:r>
              <w:fldChar w:fldCharType="end"/>
            </w:r>
          </w:hyperlink>
        </w:p>
        <w:p w14:paraId="125A6CA9" w14:textId="77777777" w:rsidR="00D974DE" w:rsidRDefault="0000495A">
          <w:pPr>
            <w:pStyle w:val="TOC1"/>
            <w:tabs>
              <w:tab w:val="right" w:leader="dot" w:pos="9907"/>
            </w:tabs>
          </w:pPr>
          <w:hyperlink w:anchor="_Toc40209">
            <w:r>
              <w:t>十六、基金收益与分配</w:t>
            </w:r>
            <w:r>
              <w:tab/>
            </w:r>
            <w:r>
              <w:fldChar w:fldCharType="begin"/>
            </w:r>
            <w:r>
              <w:instrText>PAGEREF _Toc40209 \h</w:instrText>
            </w:r>
            <w:r>
              <w:fldChar w:fldCharType="separate"/>
            </w:r>
            <w:r>
              <w:t xml:space="preserve">43 </w:t>
            </w:r>
            <w:r>
              <w:fldChar w:fldCharType="end"/>
            </w:r>
          </w:hyperlink>
        </w:p>
        <w:p w14:paraId="32074C03" w14:textId="77777777" w:rsidR="00D974DE" w:rsidRDefault="0000495A">
          <w:pPr>
            <w:pStyle w:val="TOC1"/>
            <w:tabs>
              <w:tab w:val="right" w:leader="dot" w:pos="9907"/>
            </w:tabs>
          </w:pPr>
          <w:hyperlink w:anchor="_Toc40210">
            <w:r>
              <w:t>十七、基金的会计与审计</w:t>
            </w:r>
            <w:r>
              <w:tab/>
            </w:r>
            <w:r>
              <w:fldChar w:fldCharType="begin"/>
            </w:r>
            <w:r>
              <w:instrText>PAGEREF _Toc40210 \h</w:instrText>
            </w:r>
            <w:r>
              <w:fldChar w:fldCharType="separate"/>
            </w:r>
            <w:r>
              <w:t xml:space="preserve">44 </w:t>
            </w:r>
            <w:r>
              <w:fldChar w:fldCharType="end"/>
            </w:r>
          </w:hyperlink>
        </w:p>
        <w:p w14:paraId="5CFBE6E8" w14:textId="77777777" w:rsidR="00D974DE" w:rsidRDefault="0000495A">
          <w:pPr>
            <w:pStyle w:val="TOC1"/>
            <w:tabs>
              <w:tab w:val="right" w:leader="dot" w:pos="9907"/>
            </w:tabs>
          </w:pPr>
          <w:hyperlink w:anchor="_Toc40211">
            <w:r>
              <w:t>十八、基金的信息披露</w:t>
            </w:r>
            <w:r>
              <w:tab/>
            </w:r>
            <w:r>
              <w:fldChar w:fldCharType="begin"/>
            </w:r>
            <w:r>
              <w:instrText>PAGEREF _Toc40211 \h</w:instrText>
            </w:r>
            <w:r>
              <w:fldChar w:fldCharType="separate"/>
            </w:r>
            <w:r>
              <w:t xml:space="preserve">45 </w:t>
            </w:r>
            <w:r>
              <w:fldChar w:fldCharType="end"/>
            </w:r>
          </w:hyperlink>
        </w:p>
        <w:p w14:paraId="46D627A0" w14:textId="77777777" w:rsidR="00D974DE" w:rsidRDefault="0000495A">
          <w:pPr>
            <w:pStyle w:val="TOC1"/>
            <w:tabs>
              <w:tab w:val="right" w:leader="dot" w:pos="9907"/>
            </w:tabs>
          </w:pPr>
          <w:hyperlink w:anchor="_Toc40212">
            <w:r>
              <w:t>十九、基金的终止和清算</w:t>
            </w:r>
            <w:r>
              <w:tab/>
            </w:r>
            <w:r>
              <w:fldChar w:fldCharType="begin"/>
            </w:r>
            <w:r>
              <w:instrText>PAGEREF _Toc40212 \h</w:instrText>
            </w:r>
            <w:r>
              <w:fldChar w:fldCharType="separate"/>
            </w:r>
            <w:r>
              <w:t xml:space="preserve">49 </w:t>
            </w:r>
            <w:r>
              <w:fldChar w:fldCharType="end"/>
            </w:r>
          </w:hyperlink>
        </w:p>
        <w:p w14:paraId="20BAFAB2" w14:textId="77777777" w:rsidR="00D974DE" w:rsidRDefault="0000495A">
          <w:pPr>
            <w:pStyle w:val="TOC1"/>
            <w:tabs>
              <w:tab w:val="right" w:leader="dot" w:pos="9907"/>
            </w:tabs>
          </w:pPr>
          <w:hyperlink w:anchor="_Toc40213">
            <w:r>
              <w:t>二十、业务规则</w:t>
            </w:r>
            <w:r>
              <w:tab/>
            </w:r>
            <w:r>
              <w:fldChar w:fldCharType="begin"/>
            </w:r>
            <w:r>
              <w:instrText>PAGEREF _Toc40213 \h</w:instrText>
            </w:r>
            <w:r>
              <w:fldChar w:fldCharType="separate"/>
            </w:r>
            <w:r>
              <w:t xml:space="preserve">50 </w:t>
            </w:r>
            <w:r>
              <w:fldChar w:fldCharType="end"/>
            </w:r>
          </w:hyperlink>
        </w:p>
        <w:p w14:paraId="403042C6" w14:textId="77777777" w:rsidR="00D974DE" w:rsidRDefault="0000495A">
          <w:pPr>
            <w:pStyle w:val="TOC1"/>
            <w:tabs>
              <w:tab w:val="right" w:leader="dot" w:pos="9907"/>
            </w:tabs>
          </w:pPr>
          <w:hyperlink w:anchor="_Toc40214">
            <w:r>
              <w:t>二十一、违约责任</w:t>
            </w:r>
            <w:r>
              <w:tab/>
            </w:r>
            <w:r>
              <w:fldChar w:fldCharType="begin"/>
            </w:r>
            <w:r>
              <w:instrText>PAGEREF _Toc40214 \h</w:instrText>
            </w:r>
            <w:r>
              <w:fldChar w:fldCharType="separate"/>
            </w:r>
            <w:r>
              <w:t xml:space="preserve">50 </w:t>
            </w:r>
            <w:r>
              <w:fldChar w:fldCharType="end"/>
            </w:r>
          </w:hyperlink>
        </w:p>
        <w:p w14:paraId="167E840B" w14:textId="77777777" w:rsidR="00D974DE" w:rsidRDefault="0000495A">
          <w:pPr>
            <w:pStyle w:val="TOC1"/>
            <w:tabs>
              <w:tab w:val="right" w:leader="dot" w:pos="9907"/>
            </w:tabs>
          </w:pPr>
          <w:hyperlink w:anchor="_Toc40215">
            <w:r>
              <w:t>二十二、争议的处理和适用的法律</w:t>
            </w:r>
            <w:r>
              <w:tab/>
            </w:r>
            <w:r>
              <w:fldChar w:fldCharType="begin"/>
            </w:r>
            <w:r>
              <w:instrText>PAGEREF _Toc40215 \h</w:instrText>
            </w:r>
            <w:r>
              <w:fldChar w:fldCharType="separate"/>
            </w:r>
            <w:r>
              <w:t xml:space="preserve">51 </w:t>
            </w:r>
            <w:r>
              <w:fldChar w:fldCharType="end"/>
            </w:r>
          </w:hyperlink>
        </w:p>
        <w:p w14:paraId="0E9C52DF" w14:textId="77777777" w:rsidR="00D974DE" w:rsidRDefault="0000495A">
          <w:pPr>
            <w:pStyle w:val="TOC1"/>
            <w:tabs>
              <w:tab w:val="right" w:leader="dot" w:pos="9907"/>
            </w:tabs>
          </w:pPr>
          <w:hyperlink w:anchor="_Toc40216">
            <w:r>
              <w:t>二十三、基金合同的效力</w:t>
            </w:r>
            <w:r>
              <w:tab/>
            </w:r>
            <w:r>
              <w:fldChar w:fldCharType="begin"/>
            </w:r>
            <w:r>
              <w:instrText>PAGEREF _Toc40216 \h</w:instrText>
            </w:r>
            <w:r>
              <w:fldChar w:fldCharType="separate"/>
            </w:r>
            <w:r>
              <w:t xml:space="preserve">51 </w:t>
            </w:r>
            <w:r>
              <w:fldChar w:fldCharType="end"/>
            </w:r>
          </w:hyperlink>
        </w:p>
        <w:p w14:paraId="1E23E352" w14:textId="77777777" w:rsidR="00D974DE" w:rsidRDefault="0000495A">
          <w:pPr>
            <w:pStyle w:val="TOC1"/>
            <w:tabs>
              <w:tab w:val="right" w:leader="dot" w:pos="9907"/>
            </w:tabs>
          </w:pPr>
          <w:hyperlink w:anchor="_Toc40217">
            <w:r>
              <w:t>二十四、基金合同的修改和终止</w:t>
            </w:r>
            <w:r>
              <w:tab/>
            </w:r>
            <w:r>
              <w:fldChar w:fldCharType="begin"/>
            </w:r>
            <w:r>
              <w:instrText xml:space="preserve">PAGEREF </w:instrText>
            </w:r>
            <w:r>
              <w:instrText>_Toc40217 \h</w:instrText>
            </w:r>
            <w:r>
              <w:fldChar w:fldCharType="separate"/>
            </w:r>
            <w:r>
              <w:t xml:space="preserve">52 </w:t>
            </w:r>
            <w:r>
              <w:fldChar w:fldCharType="end"/>
            </w:r>
          </w:hyperlink>
        </w:p>
        <w:p w14:paraId="61D47E01" w14:textId="77777777" w:rsidR="00D974DE" w:rsidRDefault="0000495A">
          <w:pPr>
            <w:pStyle w:val="TOC1"/>
            <w:tabs>
              <w:tab w:val="right" w:leader="dot" w:pos="9907"/>
            </w:tabs>
          </w:pPr>
          <w:hyperlink w:anchor="_Toc40218">
            <w:r>
              <w:t>二十五、其它事项</w:t>
            </w:r>
            <w:r>
              <w:tab/>
            </w:r>
            <w:r>
              <w:fldChar w:fldCharType="begin"/>
            </w:r>
            <w:r>
              <w:instrText>PAGEREF _Toc40218 \h</w:instrText>
            </w:r>
            <w:r>
              <w:fldChar w:fldCharType="separate"/>
            </w:r>
            <w:r>
              <w:t xml:space="preserve">52 </w:t>
            </w:r>
            <w:r>
              <w:fldChar w:fldCharType="end"/>
            </w:r>
          </w:hyperlink>
        </w:p>
        <w:p w14:paraId="2FF2D590" w14:textId="77777777" w:rsidR="00D974DE" w:rsidRDefault="0000495A">
          <w:r>
            <w:fldChar w:fldCharType="end"/>
          </w:r>
        </w:p>
      </w:sdtContent>
    </w:sdt>
    <w:p w14:paraId="11F7D00E" w14:textId="77777777" w:rsidR="00D974DE" w:rsidRDefault="0000495A">
      <w:pPr>
        <w:spacing w:after="134" w:line="259" w:lineRule="auto"/>
        <w:ind w:left="0" w:firstLine="0"/>
      </w:pPr>
      <w:r>
        <w:t xml:space="preserve"> </w:t>
      </w:r>
    </w:p>
    <w:p w14:paraId="6AF55B49" w14:textId="77777777" w:rsidR="00D974DE" w:rsidRDefault="0000495A">
      <w:pPr>
        <w:spacing w:after="134" w:line="259" w:lineRule="auto"/>
        <w:ind w:left="0" w:firstLine="0"/>
      </w:pPr>
      <w:r>
        <w:t xml:space="preserve"> </w:t>
      </w:r>
    </w:p>
    <w:p w14:paraId="61BBF42E" w14:textId="77777777" w:rsidR="00D974DE" w:rsidRDefault="0000495A">
      <w:pPr>
        <w:spacing w:after="451" w:line="259" w:lineRule="auto"/>
        <w:ind w:left="0" w:firstLine="0"/>
      </w:pPr>
      <w:r>
        <w:t xml:space="preserve"> </w:t>
      </w:r>
    </w:p>
    <w:p w14:paraId="029381E0" w14:textId="77777777" w:rsidR="00D974DE" w:rsidRDefault="0000495A">
      <w:pPr>
        <w:spacing w:after="0" w:line="259" w:lineRule="auto"/>
        <w:ind w:left="0" w:right="1937" w:firstLine="0"/>
        <w:jc w:val="center"/>
      </w:pPr>
      <w:r>
        <w:rPr>
          <w:rFonts w:ascii="Times New Roman" w:eastAsia="Times New Roman" w:hAnsi="Times New Roman" w:cs="Times New Roman"/>
          <w:sz w:val="18"/>
        </w:rPr>
        <w:t xml:space="preserve"> </w:t>
      </w:r>
    </w:p>
    <w:p w14:paraId="6FEA16D5" w14:textId="77777777" w:rsidR="00D974DE" w:rsidRDefault="00D974DE">
      <w:pPr>
        <w:sectPr w:rsidR="00D974DE">
          <w:headerReference w:type="even" r:id="rId7"/>
          <w:headerReference w:type="default" r:id="rId8"/>
          <w:footerReference w:type="even" r:id="rId9"/>
          <w:footerReference w:type="default" r:id="rId10"/>
          <w:headerReference w:type="first" r:id="rId11"/>
          <w:footerReference w:type="first" r:id="rId12"/>
          <w:pgSz w:w="11909" w:h="16841"/>
          <w:pgMar w:top="754" w:right="6" w:bottom="840" w:left="1996" w:header="743" w:footer="720" w:gutter="0"/>
          <w:cols w:space="720"/>
        </w:sectPr>
      </w:pPr>
    </w:p>
    <w:p w14:paraId="027AECE2" w14:textId="77777777" w:rsidR="00D974DE" w:rsidRDefault="0000495A">
      <w:pPr>
        <w:spacing w:after="207" w:line="259" w:lineRule="auto"/>
        <w:ind w:left="312" w:firstLine="0"/>
        <w:jc w:val="center"/>
      </w:pPr>
      <w:r>
        <w:rPr>
          <w:sz w:val="36"/>
        </w:rPr>
        <w:lastRenderedPageBreak/>
        <w:t>基金合同正文</w:t>
      </w:r>
      <w:r>
        <w:rPr>
          <w:sz w:val="36"/>
        </w:rPr>
        <w:t xml:space="preserve"> </w:t>
      </w:r>
    </w:p>
    <w:p w14:paraId="40DE5C1D" w14:textId="77777777" w:rsidR="00D974DE" w:rsidRDefault="0000495A">
      <w:pPr>
        <w:spacing w:after="164" w:line="259" w:lineRule="auto"/>
        <w:ind w:left="497" w:firstLine="0"/>
        <w:jc w:val="center"/>
      </w:pPr>
      <w:r>
        <w:rPr>
          <w:sz w:val="36"/>
        </w:rPr>
        <w:t xml:space="preserve"> </w:t>
      </w:r>
    </w:p>
    <w:p w14:paraId="2D809F5A" w14:textId="77777777" w:rsidR="00D974DE" w:rsidRDefault="0000495A">
      <w:pPr>
        <w:pStyle w:val="1"/>
        <w:spacing w:after="145"/>
        <w:ind w:left="600" w:right="331"/>
      </w:pPr>
      <w:bookmarkStart w:id="0" w:name="_Toc40194"/>
      <w:r>
        <w:t>一、前言和释义</w:t>
      </w:r>
      <w:r>
        <w:t xml:space="preserve"> </w:t>
      </w:r>
      <w:bookmarkEnd w:id="0"/>
    </w:p>
    <w:p w14:paraId="3A6E0FDF" w14:textId="77777777" w:rsidR="00D974DE" w:rsidRDefault="0000495A">
      <w:pPr>
        <w:spacing w:after="160" w:line="259" w:lineRule="auto"/>
        <w:ind w:left="357" w:firstLine="0"/>
        <w:jc w:val="center"/>
      </w:pPr>
      <w:r>
        <w:rPr>
          <w:sz w:val="28"/>
        </w:rPr>
        <w:t xml:space="preserve"> </w:t>
      </w:r>
    </w:p>
    <w:p w14:paraId="2B639F20" w14:textId="77777777" w:rsidR="00D974DE" w:rsidRDefault="0000495A">
      <w:pPr>
        <w:pStyle w:val="2"/>
        <w:spacing w:after="160"/>
      </w:pPr>
      <w:r>
        <w:t>前</w:t>
      </w:r>
      <w:r>
        <w:t xml:space="preserve">  </w:t>
      </w:r>
      <w:r>
        <w:t>言</w:t>
      </w:r>
      <w:r>
        <w:t xml:space="preserve"> </w:t>
      </w:r>
    </w:p>
    <w:p w14:paraId="27DC628C" w14:textId="77777777" w:rsidR="00D974DE" w:rsidRDefault="0000495A">
      <w:pPr>
        <w:spacing w:after="110" w:line="259" w:lineRule="auto"/>
        <w:ind w:left="357" w:firstLine="0"/>
        <w:jc w:val="center"/>
      </w:pPr>
      <w:r>
        <w:rPr>
          <w:sz w:val="28"/>
        </w:rPr>
        <w:t xml:space="preserve"> </w:t>
      </w:r>
    </w:p>
    <w:p w14:paraId="4CBD591E" w14:textId="77777777" w:rsidR="00D974DE" w:rsidRDefault="0000495A">
      <w:pPr>
        <w:spacing w:after="0" w:line="363" w:lineRule="auto"/>
        <w:ind w:left="0" w:right="13" w:firstLine="540"/>
      </w:pPr>
      <w:r>
        <w:t>为保护基金投资者合法权益，明确基金合同当事人的权利与义务，规范基金运作，依照《中华人民共和国证券投资基金法》（以下简称</w:t>
      </w:r>
      <w:r>
        <w:t>“</w:t>
      </w:r>
      <w:r>
        <w:t>《基金法》</w:t>
      </w:r>
      <w:r>
        <w:t>”</w:t>
      </w:r>
      <w:r>
        <w:t>）、《证券投资基金运作管理办法》（以下简称</w:t>
      </w:r>
      <w:r>
        <w:t>“</w:t>
      </w:r>
      <w:r>
        <w:t>《运作办法》</w:t>
      </w:r>
      <w:r>
        <w:t>”</w:t>
      </w:r>
      <w:r>
        <w:t>）、《开放式证券投资基金试点办法》</w:t>
      </w:r>
      <w:r>
        <w:t>(</w:t>
      </w:r>
      <w:r>
        <w:t>以下简称</w:t>
      </w:r>
      <w:r>
        <w:t>“</w:t>
      </w:r>
      <w:r>
        <w:t>《试点办法》</w:t>
      </w:r>
      <w:r>
        <w:t>”)</w:t>
      </w:r>
      <w:r>
        <w:t>、《公开募集开放式证券投资基金流动性风险管理规定》（以下简称《流动性风险管理规定》）及其它有关规定，在平等自愿、诚实信用、充分保护基金投资者合法权益的原则基础上，特订立《广发聚富开放式证券投资基金基金合同》（以下简称</w:t>
      </w:r>
      <w:r>
        <w:t>“</w:t>
      </w:r>
      <w:r>
        <w:t>本基金合同</w:t>
      </w:r>
      <w:r>
        <w:t>”</w:t>
      </w:r>
      <w:r>
        <w:t>或</w:t>
      </w:r>
      <w:r>
        <w:t>“</w:t>
      </w:r>
      <w:r>
        <w:t>基金合同</w:t>
      </w:r>
      <w:r>
        <w:t>”</w:t>
      </w:r>
      <w:r>
        <w:t>）。</w:t>
      </w:r>
      <w:r>
        <w:t xml:space="preserve"> </w:t>
      </w:r>
    </w:p>
    <w:p w14:paraId="1710BFF3" w14:textId="77777777" w:rsidR="00D974DE" w:rsidRDefault="0000495A">
      <w:pPr>
        <w:spacing w:after="0" w:line="363" w:lineRule="auto"/>
        <w:ind w:left="0" w:right="13" w:firstLine="540"/>
      </w:pPr>
      <w:r>
        <w:t>本基金合同的当事人包括基金发起人、基金管理人、基金托管人和基金份额持有人。基金发起人、基金管理人和基金托管人自本基金合同签订并生效之日起成为本基金合同的当事人。基金投资者自取得依本基金合同所发售的基金份额，即成为基金份额持有人和本基金合同的当事人，其持有基金份</w:t>
      </w:r>
      <w:r>
        <w:t>额的行为本身即表明其对基金合同的承认和接受。本基金合同的当事人按照《运作办法》、《试点办法》、本基金合同及其它有关规定享有权利，同时需承担相应的义务。</w:t>
      </w:r>
      <w:r>
        <w:t xml:space="preserve"> </w:t>
      </w:r>
    </w:p>
    <w:p w14:paraId="78A07DE7" w14:textId="77777777" w:rsidR="00D974DE" w:rsidRDefault="0000495A">
      <w:pPr>
        <w:spacing w:after="0" w:line="363" w:lineRule="auto"/>
        <w:ind w:left="0" w:right="13" w:firstLine="540"/>
      </w:pPr>
      <w:r>
        <w:t>广发聚富开放式证券投资基金（以下简称</w:t>
      </w:r>
      <w:r>
        <w:t>“</w:t>
      </w:r>
      <w:r>
        <w:t>本基金</w:t>
      </w:r>
      <w:r>
        <w:t>”</w:t>
      </w:r>
      <w:r>
        <w:t>）是由基金发起人按照《运作办法》、《试点办法》、本基金合同及其它有关规定发起募集，经中国证监会批准。该批准并不表明中国证监会对本基金的价值和收益作出实质性判断或保证，亦不表明投资于本基金没有风险。投资者投资于本基金，必须自担风险。</w:t>
      </w:r>
      <w:r>
        <w:t xml:space="preserve"> </w:t>
      </w:r>
    </w:p>
    <w:p w14:paraId="400B02B3" w14:textId="77777777" w:rsidR="00D974DE" w:rsidRDefault="0000495A">
      <w:pPr>
        <w:spacing w:after="1" w:line="361" w:lineRule="auto"/>
        <w:ind w:left="-15" w:right="112" w:firstLine="530"/>
        <w:jc w:val="both"/>
      </w:pPr>
      <w:r>
        <w:t>基金管理人保证将按照诚实信用、勤勉尽责的原则管理和运用基金资产，但由于证券投资</w:t>
      </w:r>
      <w:r>
        <w:t>具有一定的风险，因此不保证本基金一定盈利，也不保证基金份额持有人的最低收益。</w:t>
      </w:r>
      <w:r>
        <w:t xml:space="preserve"> </w:t>
      </w:r>
    </w:p>
    <w:p w14:paraId="01736991" w14:textId="77777777" w:rsidR="00D974DE" w:rsidRDefault="0000495A">
      <w:pPr>
        <w:spacing w:after="0" w:line="363" w:lineRule="auto"/>
        <w:ind w:left="0" w:right="13" w:firstLine="540"/>
      </w:pPr>
      <w:r>
        <w:t>本基金合同约定的基金产品资料概要编制、披露与更新要求，自《信息披露办法》实施之日起一年后开始执行。</w:t>
      </w:r>
      <w:r>
        <w:t xml:space="preserve"> </w:t>
      </w:r>
    </w:p>
    <w:p w14:paraId="43A59FAA" w14:textId="77777777" w:rsidR="00D974DE" w:rsidRDefault="0000495A">
      <w:pPr>
        <w:spacing w:after="0" w:line="364" w:lineRule="auto"/>
        <w:ind w:right="113"/>
        <w:jc w:val="right"/>
      </w:pPr>
      <w:r>
        <w:lastRenderedPageBreak/>
        <w:t>基金发起人、基金管理人和基金托管人在本基金合同之外披露的涉及本基金的信息，其内容涉及界定本基金合同当事人之间权利义务关系的，以本基金合同的规定为准。</w:t>
      </w:r>
      <w:r>
        <w:t xml:space="preserve"> </w:t>
      </w:r>
    </w:p>
    <w:p w14:paraId="43EB1B3E" w14:textId="77777777" w:rsidR="00D974DE" w:rsidRDefault="0000495A">
      <w:pPr>
        <w:spacing w:after="1" w:line="361" w:lineRule="auto"/>
        <w:ind w:left="-15" w:right="112" w:firstLine="530"/>
        <w:jc w:val="both"/>
      </w:pPr>
      <w:r>
        <w:t>本基金的投资范围包括存托凭证，除与其他仅投资于沪深市场股票的基金所面临的共同风险外，本基金还将面临投资存托凭证的特殊风险，详见本基金招募说明书。</w:t>
      </w:r>
      <w:r>
        <w:t xml:space="preserve"> </w:t>
      </w:r>
    </w:p>
    <w:p w14:paraId="2D8100B3" w14:textId="77777777" w:rsidR="00D974DE" w:rsidRDefault="0000495A">
      <w:pPr>
        <w:spacing w:after="185" w:line="259" w:lineRule="auto"/>
        <w:ind w:left="296" w:firstLine="0"/>
      </w:pPr>
      <w:r>
        <w:t xml:space="preserve"> </w:t>
      </w:r>
    </w:p>
    <w:p w14:paraId="4904B170" w14:textId="77777777" w:rsidR="00D974DE" w:rsidRDefault="0000495A">
      <w:pPr>
        <w:pStyle w:val="2"/>
      </w:pPr>
      <w:r>
        <w:t>释</w:t>
      </w:r>
      <w:r>
        <w:t xml:space="preserve">  </w:t>
      </w:r>
      <w:r>
        <w:t>义</w:t>
      </w:r>
      <w:r>
        <w:t xml:space="preserve"> </w:t>
      </w:r>
    </w:p>
    <w:p w14:paraId="5417EA6E" w14:textId="77777777" w:rsidR="00D974DE" w:rsidRDefault="0000495A">
      <w:pPr>
        <w:spacing w:after="134" w:line="259" w:lineRule="auto"/>
        <w:ind w:left="292" w:firstLine="0"/>
        <w:jc w:val="center"/>
      </w:pPr>
      <w:r>
        <w:t xml:space="preserve"> </w:t>
      </w:r>
    </w:p>
    <w:p w14:paraId="34896883" w14:textId="77777777" w:rsidR="00D974DE" w:rsidRDefault="0000495A">
      <w:pPr>
        <w:spacing w:after="9"/>
        <w:ind w:left="306" w:right="13"/>
      </w:pPr>
      <w:r>
        <w:t>本基金合同中除非文意另有所指，下列词语具有如下含义</w:t>
      </w:r>
      <w:r>
        <w:t xml:space="preserve">: </w:t>
      </w:r>
    </w:p>
    <w:tbl>
      <w:tblPr>
        <w:tblStyle w:val="TableGrid"/>
        <w:tblW w:w="8508" w:type="dxa"/>
        <w:tblInd w:w="0" w:type="dxa"/>
        <w:tblCellMar>
          <w:top w:w="0" w:type="dxa"/>
          <w:left w:w="0" w:type="dxa"/>
          <w:bottom w:w="0" w:type="dxa"/>
          <w:right w:w="0" w:type="dxa"/>
        </w:tblCellMar>
        <w:tblLook w:val="04A0" w:firstRow="1" w:lastRow="0" w:firstColumn="1" w:lastColumn="0" w:noHBand="0" w:noVBand="1"/>
      </w:tblPr>
      <w:tblGrid>
        <w:gridCol w:w="2810"/>
        <w:gridCol w:w="5698"/>
      </w:tblGrid>
      <w:tr w:rsidR="00D974DE" w14:paraId="02E4F7D3" w14:textId="77777777">
        <w:trPr>
          <w:trHeight w:val="821"/>
        </w:trPr>
        <w:tc>
          <w:tcPr>
            <w:tcW w:w="2810" w:type="dxa"/>
            <w:tcBorders>
              <w:top w:val="nil"/>
              <w:left w:val="nil"/>
              <w:bottom w:val="nil"/>
              <w:right w:val="nil"/>
            </w:tcBorders>
          </w:tcPr>
          <w:p w14:paraId="167B284F" w14:textId="77777777" w:rsidR="00D974DE" w:rsidRDefault="0000495A">
            <w:pPr>
              <w:spacing w:after="0" w:line="259" w:lineRule="auto"/>
              <w:ind w:left="0" w:firstLine="0"/>
            </w:pPr>
            <w:r>
              <w:t>本合同、基金合同：</w:t>
            </w:r>
            <w:r>
              <w:t xml:space="preserve"> </w:t>
            </w:r>
          </w:p>
        </w:tc>
        <w:tc>
          <w:tcPr>
            <w:tcW w:w="5699" w:type="dxa"/>
            <w:tcBorders>
              <w:top w:val="nil"/>
              <w:left w:val="nil"/>
              <w:bottom w:val="nil"/>
              <w:right w:val="nil"/>
            </w:tcBorders>
          </w:tcPr>
          <w:p w14:paraId="0DC61374" w14:textId="77777777" w:rsidR="00D974DE" w:rsidRDefault="0000495A">
            <w:pPr>
              <w:spacing w:after="0" w:line="259" w:lineRule="auto"/>
              <w:ind w:left="0" w:firstLine="0"/>
            </w:pPr>
            <w:r>
              <w:t>指《广发聚富开放式证券投资基金基金合同》及对本合同的任何修订和补充</w:t>
            </w:r>
            <w:r>
              <w:t xml:space="preserve"> </w:t>
            </w:r>
          </w:p>
        </w:tc>
      </w:tr>
      <w:tr w:rsidR="00D974DE" w14:paraId="1527A4B7" w14:textId="77777777">
        <w:trPr>
          <w:trHeight w:val="1405"/>
        </w:trPr>
        <w:tc>
          <w:tcPr>
            <w:tcW w:w="2810" w:type="dxa"/>
            <w:tcBorders>
              <w:top w:val="nil"/>
              <w:left w:val="nil"/>
              <w:bottom w:val="nil"/>
              <w:right w:val="nil"/>
            </w:tcBorders>
          </w:tcPr>
          <w:p w14:paraId="25041359" w14:textId="77777777" w:rsidR="00D974DE" w:rsidRDefault="0000495A">
            <w:pPr>
              <w:spacing w:after="0" w:line="259" w:lineRule="auto"/>
              <w:ind w:left="0" w:firstLine="0"/>
            </w:pPr>
            <w:r>
              <w:t>《基金法》：</w:t>
            </w:r>
            <w:r>
              <w:t xml:space="preserve"> </w:t>
            </w:r>
          </w:p>
        </w:tc>
        <w:tc>
          <w:tcPr>
            <w:tcW w:w="5699" w:type="dxa"/>
            <w:tcBorders>
              <w:top w:val="nil"/>
              <w:left w:val="nil"/>
              <w:bottom w:val="nil"/>
              <w:right w:val="nil"/>
            </w:tcBorders>
            <w:vAlign w:val="center"/>
          </w:tcPr>
          <w:p w14:paraId="286711EE" w14:textId="77777777" w:rsidR="00D974DE" w:rsidRDefault="0000495A">
            <w:pPr>
              <w:spacing w:after="0" w:line="259" w:lineRule="auto"/>
              <w:ind w:left="0" w:firstLine="0"/>
            </w:pPr>
            <w:r>
              <w:t>指</w:t>
            </w:r>
            <w:r>
              <w:t>2003</w:t>
            </w:r>
            <w:r>
              <w:t>年</w:t>
            </w:r>
            <w:r>
              <w:t>10</w:t>
            </w:r>
            <w:r>
              <w:t>月</w:t>
            </w:r>
            <w:r>
              <w:t>28</w:t>
            </w:r>
            <w:r>
              <w:t>日第十届全国人民代表大会常务委员会第五次会议通过，自</w:t>
            </w:r>
            <w:r>
              <w:t>2004</w:t>
            </w:r>
            <w:r>
              <w:t>年</w:t>
            </w:r>
            <w:r>
              <w:t>6</w:t>
            </w:r>
            <w:r>
              <w:t>月</w:t>
            </w:r>
            <w:r>
              <w:t>1</w:t>
            </w:r>
            <w:r>
              <w:t>日起施行的《中华人民共和国证券投资基金法》</w:t>
            </w:r>
            <w:r>
              <w:t xml:space="preserve"> </w:t>
            </w:r>
          </w:p>
        </w:tc>
      </w:tr>
      <w:tr w:rsidR="00D974DE" w14:paraId="56DA380A" w14:textId="77777777">
        <w:trPr>
          <w:trHeight w:val="936"/>
        </w:trPr>
        <w:tc>
          <w:tcPr>
            <w:tcW w:w="2810" w:type="dxa"/>
            <w:tcBorders>
              <w:top w:val="nil"/>
              <w:left w:val="nil"/>
              <w:bottom w:val="nil"/>
              <w:right w:val="nil"/>
            </w:tcBorders>
          </w:tcPr>
          <w:p w14:paraId="2CE6BE5F" w14:textId="77777777" w:rsidR="00D974DE" w:rsidRDefault="0000495A">
            <w:pPr>
              <w:spacing w:after="0" w:line="259" w:lineRule="auto"/>
              <w:ind w:left="0" w:firstLine="0"/>
            </w:pPr>
            <w:r>
              <w:t>《运作办法》：</w:t>
            </w:r>
            <w:r>
              <w:t xml:space="preserve"> </w:t>
            </w:r>
          </w:p>
        </w:tc>
        <w:tc>
          <w:tcPr>
            <w:tcW w:w="5699" w:type="dxa"/>
            <w:tcBorders>
              <w:top w:val="nil"/>
              <w:left w:val="nil"/>
              <w:bottom w:val="nil"/>
              <w:right w:val="nil"/>
            </w:tcBorders>
            <w:vAlign w:val="center"/>
          </w:tcPr>
          <w:p w14:paraId="2B221DB3" w14:textId="77777777" w:rsidR="00D974DE" w:rsidRDefault="0000495A">
            <w:pPr>
              <w:spacing w:after="0" w:line="259" w:lineRule="auto"/>
              <w:ind w:left="0" w:firstLine="0"/>
            </w:pPr>
            <w:r>
              <w:t>指</w:t>
            </w:r>
            <w:r>
              <w:t>2004</w:t>
            </w:r>
            <w:r>
              <w:t>年</w:t>
            </w:r>
            <w:r>
              <w:t>6</w:t>
            </w:r>
            <w:r>
              <w:t>月</w:t>
            </w:r>
            <w:r>
              <w:t>4</w:t>
            </w:r>
            <w:r>
              <w:t>日由中国证监会公布，自</w:t>
            </w:r>
            <w:r>
              <w:t>2004</w:t>
            </w:r>
            <w:r>
              <w:t>年</w:t>
            </w:r>
            <w:r>
              <w:t>7</w:t>
            </w:r>
            <w:r>
              <w:t>月</w:t>
            </w:r>
            <w:r>
              <w:t>1</w:t>
            </w:r>
            <w:r>
              <w:t>日起施行的《证券投资基金运作管理办法》</w:t>
            </w:r>
            <w:r>
              <w:t xml:space="preserve"> </w:t>
            </w:r>
          </w:p>
        </w:tc>
      </w:tr>
      <w:tr w:rsidR="00D974DE" w14:paraId="3024CED1" w14:textId="77777777">
        <w:trPr>
          <w:trHeight w:val="937"/>
        </w:trPr>
        <w:tc>
          <w:tcPr>
            <w:tcW w:w="2810" w:type="dxa"/>
            <w:tcBorders>
              <w:top w:val="nil"/>
              <w:left w:val="nil"/>
              <w:bottom w:val="nil"/>
              <w:right w:val="nil"/>
            </w:tcBorders>
          </w:tcPr>
          <w:p w14:paraId="0CA4B393" w14:textId="77777777" w:rsidR="00D974DE" w:rsidRDefault="0000495A">
            <w:pPr>
              <w:spacing w:after="0" w:line="259" w:lineRule="auto"/>
              <w:ind w:left="0" w:firstLine="0"/>
            </w:pPr>
            <w:r>
              <w:t>《试点办法》：</w:t>
            </w:r>
            <w:r>
              <w:t xml:space="preserve"> </w:t>
            </w:r>
          </w:p>
        </w:tc>
        <w:tc>
          <w:tcPr>
            <w:tcW w:w="5699" w:type="dxa"/>
            <w:tcBorders>
              <w:top w:val="nil"/>
              <w:left w:val="nil"/>
              <w:bottom w:val="nil"/>
              <w:right w:val="nil"/>
            </w:tcBorders>
            <w:vAlign w:val="center"/>
          </w:tcPr>
          <w:p w14:paraId="2589BD02" w14:textId="77777777" w:rsidR="00D974DE" w:rsidRDefault="0000495A">
            <w:pPr>
              <w:spacing w:after="0" w:line="259" w:lineRule="auto"/>
              <w:ind w:left="0" w:firstLine="0"/>
            </w:pPr>
            <w:r>
              <w:t>指</w:t>
            </w:r>
            <w:r>
              <w:t>2000</w:t>
            </w:r>
            <w:r>
              <w:t>年</w:t>
            </w:r>
            <w:r>
              <w:t>10</w:t>
            </w:r>
            <w:r>
              <w:t>月</w:t>
            </w:r>
            <w:r>
              <w:t>8</w:t>
            </w:r>
            <w:r>
              <w:t>日由中国证监会发布并施行的《开放式证券投资基金试点办法》</w:t>
            </w:r>
            <w:r>
              <w:t xml:space="preserve"> </w:t>
            </w:r>
          </w:p>
        </w:tc>
      </w:tr>
      <w:tr w:rsidR="00D974DE" w14:paraId="48966F68" w14:textId="77777777">
        <w:trPr>
          <w:trHeight w:val="1405"/>
        </w:trPr>
        <w:tc>
          <w:tcPr>
            <w:tcW w:w="2810" w:type="dxa"/>
            <w:tcBorders>
              <w:top w:val="nil"/>
              <w:left w:val="nil"/>
              <w:bottom w:val="nil"/>
              <w:right w:val="nil"/>
            </w:tcBorders>
          </w:tcPr>
          <w:p w14:paraId="0F1F00A5" w14:textId="77777777" w:rsidR="00D974DE" w:rsidRDefault="0000495A">
            <w:pPr>
              <w:spacing w:after="0" w:line="259" w:lineRule="auto"/>
              <w:ind w:left="0" w:firstLine="0"/>
            </w:pPr>
            <w:r>
              <w:t>《信息披露办法》</w:t>
            </w:r>
            <w:r>
              <w:t xml:space="preserve"> </w:t>
            </w:r>
          </w:p>
        </w:tc>
        <w:tc>
          <w:tcPr>
            <w:tcW w:w="5699" w:type="dxa"/>
            <w:tcBorders>
              <w:top w:val="nil"/>
              <w:left w:val="nil"/>
              <w:bottom w:val="nil"/>
              <w:right w:val="nil"/>
            </w:tcBorders>
            <w:vAlign w:val="center"/>
          </w:tcPr>
          <w:p w14:paraId="33686FD1" w14:textId="77777777" w:rsidR="00D974DE" w:rsidRDefault="0000495A">
            <w:pPr>
              <w:spacing w:after="0" w:line="259" w:lineRule="auto"/>
              <w:ind w:left="0" w:firstLine="0"/>
            </w:pPr>
            <w:r>
              <w:t>指中国证监会</w:t>
            </w:r>
            <w:r>
              <w:t>2019</w:t>
            </w:r>
            <w:r>
              <w:t>年</w:t>
            </w:r>
            <w:r>
              <w:t>7</w:t>
            </w:r>
            <w:r>
              <w:t>月</w:t>
            </w:r>
            <w:r>
              <w:t>26</w:t>
            </w:r>
            <w:r>
              <w:t>日颁布、同年</w:t>
            </w:r>
            <w:r>
              <w:t>9</w:t>
            </w:r>
            <w:r>
              <w:t>月</w:t>
            </w:r>
            <w:r>
              <w:t>1</w:t>
            </w:r>
            <w:r>
              <w:t>日实施的《公开募集证券投资基金信息披露管理办法》及颁布机关对其不时做出的修订</w:t>
            </w:r>
            <w:r>
              <w:t xml:space="preserve"> </w:t>
            </w:r>
          </w:p>
        </w:tc>
      </w:tr>
      <w:tr w:rsidR="00D974DE" w14:paraId="5B969BDC" w14:textId="77777777">
        <w:trPr>
          <w:trHeight w:val="936"/>
        </w:trPr>
        <w:tc>
          <w:tcPr>
            <w:tcW w:w="2810" w:type="dxa"/>
            <w:tcBorders>
              <w:top w:val="nil"/>
              <w:left w:val="nil"/>
              <w:bottom w:val="nil"/>
              <w:right w:val="nil"/>
            </w:tcBorders>
          </w:tcPr>
          <w:p w14:paraId="4E3CB163" w14:textId="77777777" w:rsidR="00D974DE" w:rsidRDefault="0000495A">
            <w:pPr>
              <w:spacing w:after="0" w:line="259" w:lineRule="auto"/>
              <w:ind w:left="0" w:firstLine="0"/>
            </w:pPr>
            <w:r>
              <w:t>中国：</w:t>
            </w:r>
            <w:r>
              <w:t xml:space="preserve"> </w:t>
            </w:r>
          </w:p>
        </w:tc>
        <w:tc>
          <w:tcPr>
            <w:tcW w:w="5699" w:type="dxa"/>
            <w:tcBorders>
              <w:top w:val="nil"/>
              <w:left w:val="nil"/>
              <w:bottom w:val="nil"/>
              <w:right w:val="nil"/>
            </w:tcBorders>
            <w:vAlign w:val="center"/>
          </w:tcPr>
          <w:p w14:paraId="096DFD2F" w14:textId="77777777" w:rsidR="00D974DE" w:rsidRDefault="0000495A">
            <w:pPr>
              <w:spacing w:after="0" w:line="259" w:lineRule="auto"/>
              <w:ind w:left="0" w:firstLine="0"/>
            </w:pPr>
            <w:r>
              <w:t>指中华人民共和国</w:t>
            </w:r>
            <w:r>
              <w:t>(</w:t>
            </w:r>
            <w:r>
              <w:t>不包括香港特别行政区、澳门特别行政区及台湾地区</w:t>
            </w:r>
            <w:r>
              <w:t xml:space="preserve">) </w:t>
            </w:r>
          </w:p>
        </w:tc>
      </w:tr>
      <w:tr w:rsidR="00D974DE" w14:paraId="05BAC9BA" w14:textId="77777777">
        <w:trPr>
          <w:trHeight w:val="936"/>
        </w:trPr>
        <w:tc>
          <w:tcPr>
            <w:tcW w:w="2810" w:type="dxa"/>
            <w:tcBorders>
              <w:top w:val="nil"/>
              <w:left w:val="nil"/>
              <w:bottom w:val="nil"/>
              <w:right w:val="nil"/>
            </w:tcBorders>
          </w:tcPr>
          <w:p w14:paraId="3BE63212" w14:textId="77777777" w:rsidR="00D974DE" w:rsidRDefault="0000495A">
            <w:pPr>
              <w:spacing w:after="0" w:line="259" w:lineRule="auto"/>
              <w:ind w:left="0" w:firstLine="0"/>
            </w:pPr>
            <w:r>
              <w:t>法律法规：</w:t>
            </w:r>
            <w:r>
              <w:t xml:space="preserve"> </w:t>
            </w:r>
          </w:p>
        </w:tc>
        <w:tc>
          <w:tcPr>
            <w:tcW w:w="5699" w:type="dxa"/>
            <w:tcBorders>
              <w:top w:val="nil"/>
              <w:left w:val="nil"/>
              <w:bottom w:val="nil"/>
              <w:right w:val="nil"/>
            </w:tcBorders>
            <w:vAlign w:val="center"/>
          </w:tcPr>
          <w:p w14:paraId="091BACA4" w14:textId="77777777" w:rsidR="00D974DE" w:rsidRDefault="0000495A">
            <w:pPr>
              <w:spacing w:after="0" w:line="259" w:lineRule="auto"/>
              <w:ind w:left="0" w:firstLine="0"/>
            </w:pPr>
            <w:r>
              <w:t>指中国现时有效并公布实施的法律、行政法规、行政规章及规范性文件、地方法规、地方规章及规范性文件</w:t>
            </w:r>
            <w:r>
              <w:t xml:space="preserve"> </w:t>
            </w:r>
          </w:p>
        </w:tc>
      </w:tr>
      <w:tr w:rsidR="00D974DE" w14:paraId="6D47DCEB" w14:textId="77777777">
        <w:trPr>
          <w:trHeight w:val="468"/>
        </w:trPr>
        <w:tc>
          <w:tcPr>
            <w:tcW w:w="2810" w:type="dxa"/>
            <w:tcBorders>
              <w:top w:val="nil"/>
              <w:left w:val="nil"/>
              <w:bottom w:val="nil"/>
              <w:right w:val="nil"/>
            </w:tcBorders>
            <w:vAlign w:val="center"/>
          </w:tcPr>
          <w:p w14:paraId="69D9963F" w14:textId="77777777" w:rsidR="00D974DE" w:rsidRDefault="0000495A">
            <w:pPr>
              <w:spacing w:after="0" w:line="259" w:lineRule="auto"/>
              <w:ind w:left="0" w:firstLine="0"/>
            </w:pPr>
            <w:r>
              <w:t>元</w:t>
            </w:r>
            <w:r>
              <w:t xml:space="preserve"> : </w:t>
            </w:r>
          </w:p>
        </w:tc>
        <w:tc>
          <w:tcPr>
            <w:tcW w:w="5699" w:type="dxa"/>
            <w:tcBorders>
              <w:top w:val="nil"/>
              <w:left w:val="nil"/>
              <w:bottom w:val="nil"/>
              <w:right w:val="nil"/>
            </w:tcBorders>
            <w:vAlign w:val="center"/>
          </w:tcPr>
          <w:p w14:paraId="5B65D922" w14:textId="77777777" w:rsidR="00D974DE" w:rsidRDefault="0000495A">
            <w:pPr>
              <w:spacing w:after="0" w:line="259" w:lineRule="auto"/>
              <w:ind w:left="0" w:firstLine="0"/>
            </w:pPr>
            <w:r>
              <w:t>指中国法定货币人民币元</w:t>
            </w:r>
            <w:r>
              <w:t xml:space="preserve"> </w:t>
            </w:r>
          </w:p>
        </w:tc>
      </w:tr>
      <w:tr w:rsidR="00D974DE" w14:paraId="4208426F" w14:textId="77777777">
        <w:trPr>
          <w:trHeight w:val="468"/>
        </w:trPr>
        <w:tc>
          <w:tcPr>
            <w:tcW w:w="2810" w:type="dxa"/>
            <w:tcBorders>
              <w:top w:val="nil"/>
              <w:left w:val="nil"/>
              <w:bottom w:val="nil"/>
              <w:right w:val="nil"/>
            </w:tcBorders>
            <w:vAlign w:val="center"/>
          </w:tcPr>
          <w:p w14:paraId="78F30EF7" w14:textId="77777777" w:rsidR="00D974DE" w:rsidRDefault="0000495A">
            <w:pPr>
              <w:spacing w:after="0" w:line="259" w:lineRule="auto"/>
              <w:ind w:left="0" w:firstLine="0"/>
            </w:pPr>
            <w:r>
              <w:t>基金或本基金：</w:t>
            </w:r>
            <w:r>
              <w:t xml:space="preserve"> </w:t>
            </w:r>
          </w:p>
        </w:tc>
        <w:tc>
          <w:tcPr>
            <w:tcW w:w="5699" w:type="dxa"/>
            <w:tcBorders>
              <w:top w:val="nil"/>
              <w:left w:val="nil"/>
              <w:bottom w:val="nil"/>
              <w:right w:val="nil"/>
            </w:tcBorders>
            <w:vAlign w:val="center"/>
          </w:tcPr>
          <w:p w14:paraId="1F9213A4" w14:textId="77777777" w:rsidR="00D974DE" w:rsidRDefault="0000495A">
            <w:pPr>
              <w:spacing w:after="0" w:line="259" w:lineRule="auto"/>
              <w:ind w:left="0" w:firstLine="0"/>
            </w:pPr>
            <w:r>
              <w:t>指依据本基金合同所募集的广发聚富基金</w:t>
            </w:r>
            <w:r>
              <w:t xml:space="preserve"> </w:t>
            </w:r>
          </w:p>
        </w:tc>
      </w:tr>
      <w:tr w:rsidR="00D974DE" w14:paraId="22F04907" w14:textId="77777777">
        <w:trPr>
          <w:trHeight w:val="353"/>
        </w:trPr>
        <w:tc>
          <w:tcPr>
            <w:tcW w:w="2810" w:type="dxa"/>
            <w:tcBorders>
              <w:top w:val="nil"/>
              <w:left w:val="nil"/>
              <w:bottom w:val="nil"/>
              <w:right w:val="nil"/>
            </w:tcBorders>
            <w:vAlign w:val="bottom"/>
          </w:tcPr>
          <w:p w14:paraId="51E97D95" w14:textId="77777777" w:rsidR="00D974DE" w:rsidRDefault="0000495A">
            <w:pPr>
              <w:spacing w:after="0" w:line="259" w:lineRule="auto"/>
              <w:ind w:left="0" w:firstLine="0"/>
            </w:pPr>
            <w:r>
              <w:t>招募说明书：</w:t>
            </w:r>
            <w:r>
              <w:t xml:space="preserve"> </w:t>
            </w:r>
          </w:p>
        </w:tc>
        <w:tc>
          <w:tcPr>
            <w:tcW w:w="5699" w:type="dxa"/>
            <w:tcBorders>
              <w:top w:val="nil"/>
              <w:left w:val="nil"/>
              <w:bottom w:val="nil"/>
              <w:right w:val="nil"/>
            </w:tcBorders>
            <w:vAlign w:val="bottom"/>
          </w:tcPr>
          <w:p w14:paraId="05838E21" w14:textId="77777777" w:rsidR="00D974DE" w:rsidRDefault="0000495A">
            <w:pPr>
              <w:spacing w:after="0" w:line="259" w:lineRule="auto"/>
              <w:ind w:left="0" w:firstLine="0"/>
              <w:jc w:val="both"/>
            </w:pPr>
            <w:r>
              <w:t>指《广发聚富开放式证券投资基金招募说明书》，一份</w:t>
            </w:r>
          </w:p>
        </w:tc>
      </w:tr>
    </w:tbl>
    <w:p w14:paraId="772E5E7E" w14:textId="77777777" w:rsidR="00D974DE" w:rsidRDefault="0000495A">
      <w:pPr>
        <w:spacing w:after="0" w:line="363" w:lineRule="auto"/>
        <w:ind w:left="325" w:right="315"/>
        <w:jc w:val="center"/>
      </w:pPr>
      <w:r>
        <w:t>公开披露本基金募集、管理人及托管人、销售机构及有关中介机构、基金认购安排、基金合同生效、基金日常</w:t>
      </w:r>
      <w:r>
        <w:t>申购及赎回、基金非交易过户、基金管理、管理人内部控制制度、基金份额持有人权利义务及基金份额持有人大会、基金投资、基金费用及税收、基金资产及估值、基金收益及分配、基金会计及审计、基金信息披露制度、基金终止及清算、投资于基金的风险提示等涉及本基金的信息，供基金投资者选择并决定是否提出基金认购申请的要约邀请文件</w:t>
      </w:r>
      <w:r>
        <w:t xml:space="preserve"> </w:t>
      </w:r>
    </w:p>
    <w:tbl>
      <w:tblPr>
        <w:tblStyle w:val="TableGrid"/>
        <w:tblW w:w="8506" w:type="dxa"/>
        <w:tblInd w:w="0" w:type="dxa"/>
        <w:tblCellMar>
          <w:top w:w="0" w:type="dxa"/>
          <w:left w:w="0" w:type="dxa"/>
          <w:bottom w:w="0" w:type="dxa"/>
          <w:right w:w="0" w:type="dxa"/>
        </w:tblCellMar>
        <w:tblLook w:val="04A0" w:firstRow="1" w:lastRow="0" w:firstColumn="1" w:lastColumn="0" w:noHBand="0" w:noVBand="1"/>
      </w:tblPr>
      <w:tblGrid>
        <w:gridCol w:w="2810"/>
        <w:gridCol w:w="5696"/>
      </w:tblGrid>
      <w:tr w:rsidR="00D974DE" w14:paraId="0AB1033C" w14:textId="77777777">
        <w:trPr>
          <w:trHeight w:val="4214"/>
        </w:trPr>
        <w:tc>
          <w:tcPr>
            <w:tcW w:w="8506" w:type="dxa"/>
            <w:gridSpan w:val="2"/>
            <w:tcBorders>
              <w:top w:val="nil"/>
              <w:left w:val="nil"/>
              <w:bottom w:val="nil"/>
              <w:right w:val="nil"/>
            </w:tcBorders>
          </w:tcPr>
          <w:p w14:paraId="48EBF684" w14:textId="77777777" w:rsidR="00D974DE" w:rsidRDefault="0000495A">
            <w:pPr>
              <w:spacing w:after="0" w:line="363" w:lineRule="auto"/>
              <w:ind w:left="0" w:right="944" w:firstLine="0"/>
              <w:jc w:val="both"/>
            </w:pPr>
            <w:r>
              <w:t>发售公告：</w:t>
            </w:r>
            <w:r>
              <w:t xml:space="preserve"> </w:t>
            </w:r>
            <w:r>
              <w:t>指《广发聚富开放式证券投资基金发售公告》中国证监会：</w:t>
            </w:r>
            <w:r>
              <w:t xml:space="preserve"> </w:t>
            </w:r>
            <w:r>
              <w:t>指中国证券监督管理委员会基金管理人：</w:t>
            </w:r>
            <w:r>
              <w:t xml:space="preserve"> </w:t>
            </w:r>
            <w:r>
              <w:t>指广发基金管理有限公司基金发起人：</w:t>
            </w:r>
            <w:r>
              <w:t xml:space="preserve"> </w:t>
            </w:r>
            <w:r>
              <w:t>指广发基金管理有限公司</w:t>
            </w:r>
            <w:r>
              <w:t xml:space="preserve"> </w:t>
            </w:r>
          </w:p>
          <w:p w14:paraId="1F5D11C7" w14:textId="77777777" w:rsidR="00D974DE" w:rsidRDefault="0000495A">
            <w:pPr>
              <w:tabs>
                <w:tab w:val="center" w:pos="3641"/>
              </w:tabs>
              <w:spacing w:after="158" w:line="259" w:lineRule="auto"/>
              <w:ind w:left="0" w:firstLine="0"/>
            </w:pPr>
            <w:r>
              <w:t>基金托管人：</w:t>
            </w:r>
            <w:r>
              <w:t xml:space="preserve"> </w:t>
            </w:r>
            <w:r>
              <w:tab/>
            </w:r>
            <w:r>
              <w:t>指中国工商银行</w:t>
            </w:r>
            <w:r>
              <w:t xml:space="preserve"> </w:t>
            </w:r>
          </w:p>
          <w:p w14:paraId="507FC161" w14:textId="77777777" w:rsidR="00D974DE" w:rsidRDefault="0000495A">
            <w:pPr>
              <w:spacing w:after="12" w:line="373" w:lineRule="auto"/>
              <w:ind w:left="0" w:right="1" w:firstLine="0"/>
            </w:pPr>
            <w:r>
              <w:t>基</w:t>
            </w:r>
            <w:r>
              <w:t>金销售代理人：</w:t>
            </w:r>
            <w:r>
              <w:t xml:space="preserve"> </w:t>
            </w:r>
            <w:r>
              <w:tab/>
            </w:r>
            <w:r>
              <w:t>指依据有关基金销售与服务代理协议办理基金申购、赎回和其它基金业务的代理机构销售机构：</w:t>
            </w:r>
            <w:r>
              <w:t xml:space="preserve"> </w:t>
            </w:r>
            <w:r>
              <w:tab/>
            </w:r>
            <w:r>
              <w:t>指基金管理人及销售代理人</w:t>
            </w:r>
            <w:r>
              <w:t xml:space="preserve"> </w:t>
            </w:r>
          </w:p>
          <w:p w14:paraId="502A8805" w14:textId="77777777" w:rsidR="00D974DE" w:rsidRDefault="0000495A">
            <w:pPr>
              <w:spacing w:after="0" w:line="259" w:lineRule="auto"/>
              <w:ind w:left="0" w:firstLine="0"/>
              <w:jc w:val="both"/>
            </w:pPr>
            <w:r>
              <w:t>基金注册与过户登记人</w:t>
            </w:r>
            <w:r>
              <w:t xml:space="preserve">: </w:t>
            </w:r>
            <w:r>
              <w:t>指办理基金注册登记业务的机构。本基金的注册登记机</w:t>
            </w:r>
          </w:p>
        </w:tc>
      </w:tr>
      <w:tr w:rsidR="00D974DE" w14:paraId="57A81823" w14:textId="77777777">
        <w:trPr>
          <w:trHeight w:val="353"/>
        </w:trPr>
        <w:tc>
          <w:tcPr>
            <w:tcW w:w="2810" w:type="dxa"/>
            <w:tcBorders>
              <w:top w:val="nil"/>
              <w:left w:val="nil"/>
              <w:bottom w:val="nil"/>
              <w:right w:val="nil"/>
            </w:tcBorders>
          </w:tcPr>
          <w:p w14:paraId="43D5B8FD" w14:textId="77777777" w:rsidR="00D974DE" w:rsidRDefault="00D974DE">
            <w:pPr>
              <w:spacing w:after="160" w:line="259" w:lineRule="auto"/>
              <w:ind w:left="0" w:firstLine="0"/>
            </w:pPr>
          </w:p>
        </w:tc>
        <w:tc>
          <w:tcPr>
            <w:tcW w:w="5696" w:type="dxa"/>
            <w:tcBorders>
              <w:top w:val="nil"/>
              <w:left w:val="nil"/>
              <w:bottom w:val="nil"/>
              <w:right w:val="nil"/>
            </w:tcBorders>
          </w:tcPr>
          <w:p w14:paraId="7926917B" w14:textId="77777777" w:rsidR="00D974DE" w:rsidRDefault="0000495A">
            <w:pPr>
              <w:spacing w:after="0" w:line="259" w:lineRule="auto"/>
              <w:ind w:left="0" w:firstLine="0"/>
            </w:pPr>
            <w:r>
              <w:t>构为广发基金管理有限公司</w:t>
            </w:r>
            <w:r>
              <w:t xml:space="preserve"> </w:t>
            </w:r>
          </w:p>
        </w:tc>
      </w:tr>
      <w:tr w:rsidR="00D974DE" w14:paraId="4BB6DEC9" w14:textId="77777777">
        <w:trPr>
          <w:trHeight w:val="937"/>
        </w:trPr>
        <w:tc>
          <w:tcPr>
            <w:tcW w:w="2810" w:type="dxa"/>
            <w:tcBorders>
              <w:top w:val="nil"/>
              <w:left w:val="nil"/>
              <w:bottom w:val="nil"/>
              <w:right w:val="nil"/>
            </w:tcBorders>
          </w:tcPr>
          <w:p w14:paraId="66B2EBAD" w14:textId="77777777" w:rsidR="00D974DE" w:rsidRDefault="0000495A">
            <w:pPr>
              <w:spacing w:after="0" w:line="259" w:lineRule="auto"/>
              <w:ind w:left="0" w:firstLine="0"/>
            </w:pPr>
            <w:r>
              <w:t>基金合同当事人：</w:t>
            </w:r>
            <w:r>
              <w:t xml:space="preserve"> </w:t>
            </w:r>
          </w:p>
        </w:tc>
        <w:tc>
          <w:tcPr>
            <w:tcW w:w="5696" w:type="dxa"/>
            <w:tcBorders>
              <w:top w:val="nil"/>
              <w:left w:val="nil"/>
              <w:bottom w:val="nil"/>
              <w:right w:val="nil"/>
            </w:tcBorders>
            <w:vAlign w:val="center"/>
          </w:tcPr>
          <w:p w14:paraId="79083A70" w14:textId="77777777" w:rsidR="00D974DE" w:rsidRDefault="0000495A">
            <w:pPr>
              <w:spacing w:after="0" w:line="259" w:lineRule="auto"/>
              <w:ind w:left="0" w:firstLine="0"/>
            </w:pPr>
            <w:r>
              <w:t>指受基金合同约束，根据本基金合同享受权利并承担义务的法律主体</w:t>
            </w:r>
            <w:r>
              <w:t xml:space="preserve"> </w:t>
            </w:r>
          </w:p>
        </w:tc>
      </w:tr>
      <w:tr w:rsidR="00D974DE" w14:paraId="5F74567C" w14:textId="77777777">
        <w:trPr>
          <w:trHeight w:val="936"/>
        </w:trPr>
        <w:tc>
          <w:tcPr>
            <w:tcW w:w="2810" w:type="dxa"/>
            <w:tcBorders>
              <w:top w:val="nil"/>
              <w:left w:val="nil"/>
              <w:bottom w:val="nil"/>
              <w:right w:val="nil"/>
            </w:tcBorders>
          </w:tcPr>
          <w:p w14:paraId="418DA7DA" w14:textId="77777777" w:rsidR="00D974DE" w:rsidRDefault="0000495A">
            <w:pPr>
              <w:spacing w:after="0" w:line="259" w:lineRule="auto"/>
              <w:ind w:left="0" w:firstLine="0"/>
            </w:pPr>
            <w:r>
              <w:t>个人投资者：</w:t>
            </w:r>
            <w:r>
              <w:t xml:space="preserve"> </w:t>
            </w:r>
          </w:p>
        </w:tc>
        <w:tc>
          <w:tcPr>
            <w:tcW w:w="5696" w:type="dxa"/>
            <w:tcBorders>
              <w:top w:val="nil"/>
              <w:left w:val="nil"/>
              <w:bottom w:val="nil"/>
              <w:right w:val="nil"/>
            </w:tcBorders>
            <w:vAlign w:val="center"/>
          </w:tcPr>
          <w:p w14:paraId="726D2012" w14:textId="77777777" w:rsidR="00D974DE" w:rsidRDefault="0000495A">
            <w:pPr>
              <w:spacing w:after="0" w:line="259" w:lineRule="auto"/>
              <w:ind w:left="0" w:firstLine="0"/>
            </w:pPr>
            <w:r>
              <w:t>指合法持有现时有效的中华人民共和国居民身份证、军人证、武警证、护照等证件的中国居民</w:t>
            </w:r>
            <w:r>
              <w:t xml:space="preserve"> </w:t>
            </w:r>
          </w:p>
        </w:tc>
      </w:tr>
      <w:tr w:rsidR="00D974DE" w14:paraId="41DF5D57" w14:textId="77777777">
        <w:trPr>
          <w:trHeight w:val="936"/>
        </w:trPr>
        <w:tc>
          <w:tcPr>
            <w:tcW w:w="2810" w:type="dxa"/>
            <w:tcBorders>
              <w:top w:val="nil"/>
              <w:left w:val="nil"/>
              <w:bottom w:val="nil"/>
              <w:right w:val="nil"/>
            </w:tcBorders>
          </w:tcPr>
          <w:p w14:paraId="0D26CE4F" w14:textId="77777777" w:rsidR="00D974DE" w:rsidRDefault="0000495A">
            <w:pPr>
              <w:spacing w:after="0" w:line="259" w:lineRule="auto"/>
              <w:ind w:left="0" w:firstLine="0"/>
            </w:pPr>
            <w:r>
              <w:t>机构投资者：</w:t>
            </w:r>
            <w:r>
              <w:t xml:space="preserve"> </w:t>
            </w:r>
          </w:p>
        </w:tc>
        <w:tc>
          <w:tcPr>
            <w:tcW w:w="5696" w:type="dxa"/>
            <w:tcBorders>
              <w:top w:val="nil"/>
              <w:left w:val="nil"/>
              <w:bottom w:val="nil"/>
              <w:right w:val="nil"/>
            </w:tcBorders>
            <w:vAlign w:val="center"/>
          </w:tcPr>
          <w:p w14:paraId="24C55876" w14:textId="77777777" w:rsidR="00D974DE" w:rsidRDefault="0000495A">
            <w:pPr>
              <w:spacing w:after="0" w:line="259" w:lineRule="auto"/>
              <w:ind w:left="0" w:firstLine="0"/>
            </w:pPr>
            <w:r>
              <w:t>指在中国境内合法注册登记或经有权政府部门批准设立的企业法人、事业法人、社会团体或其它组织</w:t>
            </w:r>
            <w:r>
              <w:t xml:space="preserve"> </w:t>
            </w:r>
          </w:p>
        </w:tc>
      </w:tr>
      <w:tr w:rsidR="00D974DE" w14:paraId="3893476E" w14:textId="77777777">
        <w:trPr>
          <w:trHeight w:val="1873"/>
        </w:trPr>
        <w:tc>
          <w:tcPr>
            <w:tcW w:w="2810" w:type="dxa"/>
            <w:tcBorders>
              <w:top w:val="nil"/>
              <w:left w:val="nil"/>
              <w:bottom w:val="nil"/>
              <w:right w:val="nil"/>
            </w:tcBorders>
          </w:tcPr>
          <w:p w14:paraId="310CAE78" w14:textId="77777777" w:rsidR="00D974DE" w:rsidRDefault="0000495A">
            <w:pPr>
              <w:spacing w:after="0" w:line="259" w:lineRule="auto"/>
              <w:ind w:left="0" w:firstLine="0"/>
            </w:pPr>
            <w:r>
              <w:t>合格境外机构投资者</w:t>
            </w:r>
            <w:r>
              <w:t xml:space="preserve"> </w:t>
            </w:r>
          </w:p>
        </w:tc>
        <w:tc>
          <w:tcPr>
            <w:tcW w:w="5696" w:type="dxa"/>
            <w:tcBorders>
              <w:top w:val="nil"/>
              <w:left w:val="nil"/>
              <w:bottom w:val="nil"/>
              <w:right w:val="nil"/>
            </w:tcBorders>
            <w:vAlign w:val="center"/>
          </w:tcPr>
          <w:p w14:paraId="4E8DFF98" w14:textId="77777777" w:rsidR="00D974DE" w:rsidRDefault="0000495A">
            <w:pPr>
              <w:spacing w:after="0" w:line="259" w:lineRule="auto"/>
              <w:ind w:left="0" w:firstLine="0"/>
            </w:pPr>
            <w:r>
              <w:t>指符合《合格境外机构投资者境内证券投资管理运作办法》规定的条件，经中国证监会批准投资于中国证券市场，并取得国家外汇管理局额度批准的中国境外基金管理机构、保险公司、证券公司及其它资产管理机构</w:t>
            </w:r>
            <w:r>
              <w:t xml:space="preserve"> </w:t>
            </w:r>
          </w:p>
        </w:tc>
      </w:tr>
      <w:tr w:rsidR="00D974DE" w14:paraId="5F006104" w14:textId="77777777">
        <w:trPr>
          <w:trHeight w:val="353"/>
        </w:trPr>
        <w:tc>
          <w:tcPr>
            <w:tcW w:w="2810" w:type="dxa"/>
            <w:tcBorders>
              <w:top w:val="nil"/>
              <w:left w:val="nil"/>
              <w:bottom w:val="nil"/>
              <w:right w:val="nil"/>
            </w:tcBorders>
            <w:vAlign w:val="bottom"/>
          </w:tcPr>
          <w:p w14:paraId="05281F4E" w14:textId="77777777" w:rsidR="00D974DE" w:rsidRDefault="0000495A">
            <w:pPr>
              <w:spacing w:after="0" w:line="259" w:lineRule="auto"/>
              <w:ind w:left="0" w:firstLine="0"/>
            </w:pPr>
            <w:r>
              <w:t>基金合同生效日</w:t>
            </w:r>
            <w:r>
              <w:t xml:space="preserve">: </w:t>
            </w:r>
          </w:p>
        </w:tc>
        <w:tc>
          <w:tcPr>
            <w:tcW w:w="5696" w:type="dxa"/>
            <w:tcBorders>
              <w:top w:val="nil"/>
              <w:left w:val="nil"/>
              <w:bottom w:val="nil"/>
              <w:right w:val="nil"/>
            </w:tcBorders>
            <w:vAlign w:val="bottom"/>
          </w:tcPr>
          <w:p w14:paraId="6F45ACBA" w14:textId="77777777" w:rsidR="00D974DE" w:rsidRDefault="0000495A">
            <w:pPr>
              <w:spacing w:after="0" w:line="259" w:lineRule="auto"/>
              <w:ind w:left="0" w:firstLine="0"/>
              <w:jc w:val="both"/>
            </w:pPr>
            <w:r>
              <w:t>指自招募说明书公告之日起三个月内，在基金净认购额</w:t>
            </w:r>
          </w:p>
        </w:tc>
      </w:tr>
    </w:tbl>
    <w:p w14:paraId="2C96C3A0" w14:textId="77777777" w:rsidR="00D974DE" w:rsidRDefault="0000495A">
      <w:pPr>
        <w:spacing w:after="0" w:line="363" w:lineRule="auto"/>
        <w:ind w:left="325" w:right="315"/>
        <w:jc w:val="center"/>
      </w:pPr>
      <w:r>
        <w:t>超过人民币</w:t>
      </w:r>
      <w:r>
        <w:t>2</w:t>
      </w:r>
      <w:r>
        <w:t>亿元，且认购户数达到或超过</w:t>
      </w:r>
      <w:r>
        <w:t>100</w:t>
      </w:r>
      <w:r>
        <w:t>户的条件下，基金发起人可以依据《试点办法》和基金实际募集情况决定停止基金认购，并宣告基金合同生效的日期</w:t>
      </w:r>
      <w:r>
        <w:t xml:space="preserve"> </w:t>
      </w:r>
    </w:p>
    <w:tbl>
      <w:tblPr>
        <w:tblStyle w:val="TableGrid"/>
        <w:tblW w:w="8627" w:type="dxa"/>
        <w:tblInd w:w="0" w:type="dxa"/>
        <w:tblCellMar>
          <w:top w:w="0" w:type="dxa"/>
          <w:left w:w="0" w:type="dxa"/>
          <w:bottom w:w="0" w:type="dxa"/>
          <w:right w:w="0" w:type="dxa"/>
        </w:tblCellMar>
        <w:tblLook w:val="04A0" w:firstRow="1" w:lastRow="0" w:firstColumn="1" w:lastColumn="0" w:noHBand="0" w:noVBand="1"/>
      </w:tblPr>
      <w:tblGrid>
        <w:gridCol w:w="2810"/>
        <w:gridCol w:w="5817"/>
      </w:tblGrid>
      <w:tr w:rsidR="00D974DE" w14:paraId="13931962" w14:textId="77777777">
        <w:trPr>
          <w:trHeight w:val="821"/>
        </w:trPr>
        <w:tc>
          <w:tcPr>
            <w:tcW w:w="2810" w:type="dxa"/>
            <w:tcBorders>
              <w:top w:val="nil"/>
              <w:left w:val="nil"/>
              <w:bottom w:val="nil"/>
              <w:right w:val="nil"/>
            </w:tcBorders>
          </w:tcPr>
          <w:p w14:paraId="2EDB9D8E" w14:textId="77777777" w:rsidR="00D974DE" w:rsidRDefault="0000495A">
            <w:pPr>
              <w:spacing w:after="0" w:line="259" w:lineRule="auto"/>
              <w:ind w:left="0" w:firstLine="0"/>
            </w:pPr>
            <w:r>
              <w:t>募集期：</w:t>
            </w:r>
            <w:r>
              <w:t xml:space="preserve"> </w:t>
            </w:r>
          </w:p>
        </w:tc>
        <w:tc>
          <w:tcPr>
            <w:tcW w:w="5817" w:type="dxa"/>
            <w:tcBorders>
              <w:top w:val="nil"/>
              <w:left w:val="nil"/>
              <w:bottom w:val="nil"/>
              <w:right w:val="nil"/>
            </w:tcBorders>
          </w:tcPr>
          <w:p w14:paraId="3A380E8D" w14:textId="77777777" w:rsidR="00D974DE" w:rsidRDefault="0000495A">
            <w:pPr>
              <w:spacing w:after="0" w:line="259" w:lineRule="auto"/>
              <w:ind w:left="0" w:firstLine="0"/>
            </w:pPr>
            <w:r>
              <w:t>指自招募说明书公告之日起到基金认购截止日的时间段，最长不超过</w:t>
            </w:r>
            <w:r>
              <w:t>3</w:t>
            </w:r>
            <w:r>
              <w:t>个月</w:t>
            </w:r>
            <w:r>
              <w:t xml:space="preserve"> </w:t>
            </w:r>
          </w:p>
        </w:tc>
      </w:tr>
      <w:tr w:rsidR="00D974DE" w14:paraId="5BA7D76B" w14:textId="77777777">
        <w:trPr>
          <w:trHeight w:val="468"/>
        </w:trPr>
        <w:tc>
          <w:tcPr>
            <w:tcW w:w="2810" w:type="dxa"/>
            <w:tcBorders>
              <w:top w:val="nil"/>
              <w:left w:val="nil"/>
              <w:bottom w:val="nil"/>
              <w:right w:val="nil"/>
            </w:tcBorders>
            <w:vAlign w:val="center"/>
          </w:tcPr>
          <w:p w14:paraId="0D417622" w14:textId="77777777" w:rsidR="00D974DE" w:rsidRDefault="0000495A">
            <w:pPr>
              <w:spacing w:after="0" w:line="259" w:lineRule="auto"/>
              <w:ind w:left="0" w:firstLine="0"/>
            </w:pPr>
            <w:r>
              <w:t>基金存续期</w:t>
            </w:r>
            <w:r>
              <w:t xml:space="preserve">: </w:t>
            </w:r>
          </w:p>
        </w:tc>
        <w:tc>
          <w:tcPr>
            <w:tcW w:w="5817" w:type="dxa"/>
            <w:tcBorders>
              <w:top w:val="nil"/>
              <w:left w:val="nil"/>
              <w:bottom w:val="nil"/>
              <w:right w:val="nil"/>
            </w:tcBorders>
            <w:vAlign w:val="center"/>
          </w:tcPr>
          <w:p w14:paraId="235DAC4D" w14:textId="77777777" w:rsidR="00D974DE" w:rsidRDefault="0000495A">
            <w:pPr>
              <w:spacing w:after="0" w:line="259" w:lineRule="auto"/>
              <w:ind w:left="0" w:firstLine="0"/>
            </w:pPr>
            <w:r>
              <w:t>指基金合同生效后合法存续的不定期之期间</w:t>
            </w:r>
            <w:r>
              <w:t xml:space="preserve"> </w:t>
            </w:r>
          </w:p>
        </w:tc>
      </w:tr>
      <w:tr w:rsidR="00D974DE" w14:paraId="0E5C03F5" w14:textId="77777777">
        <w:trPr>
          <w:trHeight w:val="468"/>
        </w:trPr>
        <w:tc>
          <w:tcPr>
            <w:tcW w:w="2810" w:type="dxa"/>
            <w:tcBorders>
              <w:top w:val="nil"/>
              <w:left w:val="nil"/>
              <w:bottom w:val="nil"/>
              <w:right w:val="nil"/>
            </w:tcBorders>
            <w:vAlign w:val="center"/>
          </w:tcPr>
          <w:p w14:paraId="51000EB8" w14:textId="77777777" w:rsidR="00D974DE" w:rsidRDefault="0000495A">
            <w:pPr>
              <w:spacing w:after="0" w:line="259" w:lineRule="auto"/>
              <w:ind w:left="0" w:firstLine="0"/>
            </w:pPr>
            <w:r>
              <w:t>日</w:t>
            </w:r>
            <w:r>
              <w:t>/</w:t>
            </w:r>
            <w:r>
              <w:t>天：</w:t>
            </w:r>
            <w:r>
              <w:t xml:space="preserve"> </w:t>
            </w:r>
          </w:p>
        </w:tc>
        <w:tc>
          <w:tcPr>
            <w:tcW w:w="5817" w:type="dxa"/>
            <w:tcBorders>
              <w:top w:val="nil"/>
              <w:left w:val="nil"/>
              <w:bottom w:val="nil"/>
              <w:right w:val="nil"/>
            </w:tcBorders>
            <w:vAlign w:val="center"/>
          </w:tcPr>
          <w:p w14:paraId="0A418370" w14:textId="77777777" w:rsidR="00D974DE" w:rsidRDefault="0000495A">
            <w:pPr>
              <w:spacing w:after="0" w:line="259" w:lineRule="auto"/>
              <w:ind w:left="0" w:firstLine="0"/>
            </w:pPr>
            <w:r>
              <w:t>指公历日</w:t>
            </w:r>
            <w:r>
              <w:t xml:space="preserve"> </w:t>
            </w:r>
          </w:p>
        </w:tc>
      </w:tr>
      <w:tr w:rsidR="00D974DE" w14:paraId="330CD269" w14:textId="77777777">
        <w:trPr>
          <w:trHeight w:val="468"/>
        </w:trPr>
        <w:tc>
          <w:tcPr>
            <w:tcW w:w="2810" w:type="dxa"/>
            <w:tcBorders>
              <w:top w:val="nil"/>
              <w:left w:val="nil"/>
              <w:bottom w:val="nil"/>
              <w:right w:val="nil"/>
            </w:tcBorders>
            <w:vAlign w:val="center"/>
          </w:tcPr>
          <w:p w14:paraId="7B107E2E" w14:textId="77777777" w:rsidR="00D974DE" w:rsidRDefault="0000495A">
            <w:pPr>
              <w:spacing w:after="0" w:line="259" w:lineRule="auto"/>
              <w:ind w:left="0" w:firstLine="0"/>
            </w:pPr>
            <w:r>
              <w:t>月：</w:t>
            </w:r>
            <w:r>
              <w:t xml:space="preserve"> </w:t>
            </w:r>
          </w:p>
        </w:tc>
        <w:tc>
          <w:tcPr>
            <w:tcW w:w="5817" w:type="dxa"/>
            <w:tcBorders>
              <w:top w:val="nil"/>
              <w:left w:val="nil"/>
              <w:bottom w:val="nil"/>
              <w:right w:val="nil"/>
            </w:tcBorders>
            <w:vAlign w:val="center"/>
          </w:tcPr>
          <w:p w14:paraId="42C5A30C" w14:textId="77777777" w:rsidR="00D974DE" w:rsidRDefault="0000495A">
            <w:pPr>
              <w:spacing w:after="0" w:line="259" w:lineRule="auto"/>
              <w:ind w:left="0" w:firstLine="0"/>
            </w:pPr>
            <w:r>
              <w:t>指公历月</w:t>
            </w:r>
            <w:r>
              <w:t xml:space="preserve"> </w:t>
            </w:r>
          </w:p>
        </w:tc>
      </w:tr>
      <w:tr w:rsidR="00D974DE" w14:paraId="3C594866" w14:textId="77777777">
        <w:trPr>
          <w:trHeight w:val="468"/>
        </w:trPr>
        <w:tc>
          <w:tcPr>
            <w:tcW w:w="2810" w:type="dxa"/>
            <w:tcBorders>
              <w:top w:val="nil"/>
              <w:left w:val="nil"/>
              <w:bottom w:val="nil"/>
              <w:right w:val="nil"/>
            </w:tcBorders>
            <w:vAlign w:val="center"/>
          </w:tcPr>
          <w:p w14:paraId="0DF0D1D3" w14:textId="77777777" w:rsidR="00D974DE" w:rsidRDefault="0000495A">
            <w:pPr>
              <w:spacing w:after="0" w:line="259" w:lineRule="auto"/>
              <w:ind w:left="0" w:firstLine="0"/>
            </w:pPr>
            <w:r>
              <w:t>工作日</w:t>
            </w:r>
            <w:r>
              <w:t xml:space="preserve">: </w:t>
            </w:r>
          </w:p>
        </w:tc>
        <w:tc>
          <w:tcPr>
            <w:tcW w:w="5817" w:type="dxa"/>
            <w:tcBorders>
              <w:top w:val="nil"/>
              <w:left w:val="nil"/>
              <w:bottom w:val="nil"/>
              <w:right w:val="nil"/>
            </w:tcBorders>
            <w:vAlign w:val="center"/>
          </w:tcPr>
          <w:p w14:paraId="6AAE50A9" w14:textId="77777777" w:rsidR="00D974DE" w:rsidRDefault="0000495A">
            <w:pPr>
              <w:spacing w:after="0" w:line="259" w:lineRule="auto"/>
              <w:ind w:left="0" w:firstLine="0"/>
            </w:pPr>
            <w:r>
              <w:t>指上海证券交易所和深圳证券交易所的正常交易日</w:t>
            </w:r>
            <w:r>
              <w:t xml:space="preserve"> </w:t>
            </w:r>
          </w:p>
        </w:tc>
      </w:tr>
      <w:tr w:rsidR="00D974DE" w14:paraId="6FA0FBFB" w14:textId="77777777">
        <w:trPr>
          <w:trHeight w:val="468"/>
        </w:trPr>
        <w:tc>
          <w:tcPr>
            <w:tcW w:w="2810" w:type="dxa"/>
            <w:tcBorders>
              <w:top w:val="nil"/>
              <w:left w:val="nil"/>
              <w:bottom w:val="nil"/>
              <w:right w:val="nil"/>
            </w:tcBorders>
            <w:vAlign w:val="center"/>
          </w:tcPr>
          <w:p w14:paraId="483B4533" w14:textId="77777777" w:rsidR="00D974DE" w:rsidRDefault="0000495A">
            <w:pPr>
              <w:spacing w:after="0" w:line="259" w:lineRule="auto"/>
              <w:ind w:left="0" w:firstLine="0"/>
            </w:pPr>
            <w:r>
              <w:t>T</w:t>
            </w:r>
            <w:r>
              <w:t>日：</w:t>
            </w:r>
            <w:r>
              <w:t xml:space="preserve"> </w:t>
            </w:r>
          </w:p>
        </w:tc>
        <w:tc>
          <w:tcPr>
            <w:tcW w:w="5817" w:type="dxa"/>
            <w:tcBorders>
              <w:top w:val="nil"/>
              <w:left w:val="nil"/>
              <w:bottom w:val="nil"/>
              <w:right w:val="nil"/>
            </w:tcBorders>
            <w:vAlign w:val="center"/>
          </w:tcPr>
          <w:p w14:paraId="24DA8EB2" w14:textId="77777777" w:rsidR="00D974DE" w:rsidRDefault="0000495A">
            <w:pPr>
              <w:spacing w:after="0" w:line="259" w:lineRule="auto"/>
              <w:ind w:left="0" w:firstLine="0"/>
            </w:pPr>
            <w:r>
              <w:t>指日常申购、赎回或办理其它基金业务的申请日</w:t>
            </w:r>
            <w:r>
              <w:t xml:space="preserve"> </w:t>
            </w:r>
          </w:p>
        </w:tc>
      </w:tr>
      <w:tr w:rsidR="00D974DE" w14:paraId="558A9A1E" w14:textId="77777777">
        <w:trPr>
          <w:trHeight w:val="468"/>
        </w:trPr>
        <w:tc>
          <w:tcPr>
            <w:tcW w:w="2810" w:type="dxa"/>
            <w:tcBorders>
              <w:top w:val="nil"/>
              <w:left w:val="nil"/>
              <w:bottom w:val="nil"/>
              <w:right w:val="nil"/>
            </w:tcBorders>
            <w:vAlign w:val="center"/>
          </w:tcPr>
          <w:p w14:paraId="0DEFCAAA" w14:textId="77777777" w:rsidR="00D974DE" w:rsidRDefault="0000495A">
            <w:pPr>
              <w:spacing w:after="0" w:line="259" w:lineRule="auto"/>
              <w:ind w:left="0" w:firstLine="0"/>
            </w:pPr>
            <w:r>
              <w:t>T+n</w:t>
            </w:r>
            <w:r>
              <w:t>日：</w:t>
            </w:r>
            <w:r>
              <w:t xml:space="preserve"> </w:t>
            </w:r>
          </w:p>
        </w:tc>
        <w:tc>
          <w:tcPr>
            <w:tcW w:w="5817" w:type="dxa"/>
            <w:tcBorders>
              <w:top w:val="nil"/>
              <w:left w:val="nil"/>
              <w:bottom w:val="nil"/>
              <w:right w:val="nil"/>
            </w:tcBorders>
            <w:vAlign w:val="center"/>
          </w:tcPr>
          <w:p w14:paraId="433EA69C" w14:textId="77777777" w:rsidR="00D974DE" w:rsidRDefault="0000495A">
            <w:pPr>
              <w:spacing w:after="0" w:line="259" w:lineRule="auto"/>
              <w:ind w:left="0" w:firstLine="0"/>
            </w:pPr>
            <w:r>
              <w:t>指自</w:t>
            </w:r>
            <w:r>
              <w:t>T</w:t>
            </w:r>
            <w:r>
              <w:t>日起第</w:t>
            </w:r>
            <w:r>
              <w:t>n</w:t>
            </w:r>
            <w:r>
              <w:t>个工作日（不包含</w:t>
            </w:r>
            <w:r>
              <w:t>T</w:t>
            </w:r>
            <w:r>
              <w:t>日）</w:t>
            </w:r>
            <w:r>
              <w:t xml:space="preserve"> </w:t>
            </w:r>
          </w:p>
        </w:tc>
      </w:tr>
      <w:tr w:rsidR="00D974DE" w14:paraId="6B8EDDCE" w14:textId="77777777">
        <w:trPr>
          <w:trHeight w:val="468"/>
        </w:trPr>
        <w:tc>
          <w:tcPr>
            <w:tcW w:w="2810" w:type="dxa"/>
            <w:tcBorders>
              <w:top w:val="nil"/>
              <w:left w:val="nil"/>
              <w:bottom w:val="nil"/>
              <w:right w:val="nil"/>
            </w:tcBorders>
            <w:vAlign w:val="center"/>
          </w:tcPr>
          <w:p w14:paraId="41475CDF" w14:textId="77777777" w:rsidR="00D974DE" w:rsidRDefault="0000495A">
            <w:pPr>
              <w:spacing w:after="0" w:line="259" w:lineRule="auto"/>
              <w:ind w:left="0" w:firstLine="0"/>
            </w:pPr>
            <w:r>
              <w:t>开放日：</w:t>
            </w:r>
            <w:r>
              <w:t xml:space="preserve"> </w:t>
            </w:r>
          </w:p>
        </w:tc>
        <w:tc>
          <w:tcPr>
            <w:tcW w:w="5817" w:type="dxa"/>
            <w:tcBorders>
              <w:top w:val="nil"/>
              <w:left w:val="nil"/>
              <w:bottom w:val="nil"/>
              <w:right w:val="nil"/>
            </w:tcBorders>
            <w:vAlign w:val="center"/>
          </w:tcPr>
          <w:p w14:paraId="69C2A708" w14:textId="77777777" w:rsidR="00D974DE" w:rsidRDefault="0000495A">
            <w:pPr>
              <w:spacing w:after="0" w:line="259" w:lineRule="auto"/>
              <w:ind w:left="0" w:firstLine="0"/>
              <w:jc w:val="both"/>
            </w:pPr>
            <w:r>
              <w:t>指本基金为投资者办理基金申购、赎回等业务的工作日</w:t>
            </w:r>
            <w:r>
              <w:t xml:space="preserve"> </w:t>
            </w:r>
          </w:p>
        </w:tc>
      </w:tr>
      <w:tr w:rsidR="00D974DE" w14:paraId="6165F113" w14:textId="77777777">
        <w:trPr>
          <w:trHeight w:val="936"/>
        </w:trPr>
        <w:tc>
          <w:tcPr>
            <w:tcW w:w="2810" w:type="dxa"/>
            <w:tcBorders>
              <w:top w:val="nil"/>
              <w:left w:val="nil"/>
              <w:bottom w:val="nil"/>
              <w:right w:val="nil"/>
            </w:tcBorders>
          </w:tcPr>
          <w:p w14:paraId="62E02A5C" w14:textId="77777777" w:rsidR="00D974DE" w:rsidRDefault="0000495A">
            <w:pPr>
              <w:spacing w:after="0" w:line="259" w:lineRule="auto"/>
              <w:ind w:left="0" w:firstLine="0"/>
            </w:pPr>
            <w:r>
              <w:t>认购：</w:t>
            </w:r>
            <w:r>
              <w:t xml:space="preserve"> </w:t>
            </w:r>
          </w:p>
        </w:tc>
        <w:tc>
          <w:tcPr>
            <w:tcW w:w="5817" w:type="dxa"/>
            <w:tcBorders>
              <w:top w:val="nil"/>
              <w:left w:val="nil"/>
              <w:bottom w:val="nil"/>
              <w:right w:val="nil"/>
            </w:tcBorders>
            <w:vAlign w:val="center"/>
          </w:tcPr>
          <w:p w14:paraId="4CC5F572" w14:textId="77777777" w:rsidR="00D974DE" w:rsidRDefault="0000495A">
            <w:pPr>
              <w:spacing w:after="0" w:line="259" w:lineRule="auto"/>
              <w:ind w:left="0" w:firstLine="0"/>
            </w:pPr>
            <w:r>
              <w:t>指本基金在募集期内，投资者购买本基金基金份额的行为</w:t>
            </w:r>
            <w:r>
              <w:t xml:space="preserve"> </w:t>
            </w:r>
          </w:p>
        </w:tc>
      </w:tr>
      <w:tr w:rsidR="00D974DE" w14:paraId="16B8271A" w14:textId="77777777">
        <w:trPr>
          <w:trHeight w:val="937"/>
        </w:trPr>
        <w:tc>
          <w:tcPr>
            <w:tcW w:w="2810" w:type="dxa"/>
            <w:tcBorders>
              <w:top w:val="nil"/>
              <w:left w:val="nil"/>
              <w:bottom w:val="nil"/>
              <w:right w:val="nil"/>
            </w:tcBorders>
          </w:tcPr>
          <w:p w14:paraId="1EDE5DDD" w14:textId="77777777" w:rsidR="00D974DE" w:rsidRDefault="0000495A">
            <w:pPr>
              <w:spacing w:after="0" w:line="259" w:lineRule="auto"/>
              <w:ind w:left="0" w:firstLine="0"/>
            </w:pPr>
            <w:r>
              <w:t>申购：</w:t>
            </w:r>
            <w:r>
              <w:t xml:space="preserve"> </w:t>
            </w:r>
          </w:p>
        </w:tc>
        <w:tc>
          <w:tcPr>
            <w:tcW w:w="5817" w:type="dxa"/>
            <w:tcBorders>
              <w:top w:val="nil"/>
              <w:left w:val="nil"/>
              <w:bottom w:val="nil"/>
              <w:right w:val="nil"/>
            </w:tcBorders>
            <w:vAlign w:val="center"/>
          </w:tcPr>
          <w:p w14:paraId="53C3B9B5" w14:textId="77777777" w:rsidR="00D974DE" w:rsidRDefault="0000495A">
            <w:pPr>
              <w:spacing w:after="0" w:line="259" w:lineRule="auto"/>
              <w:ind w:left="0" w:firstLine="0"/>
            </w:pPr>
            <w:r>
              <w:t>指在本基金合同生效后，投资者申请购买本基金基金份额的行为</w:t>
            </w:r>
            <w:r>
              <w:t xml:space="preserve"> </w:t>
            </w:r>
          </w:p>
        </w:tc>
      </w:tr>
      <w:tr w:rsidR="00D974DE" w14:paraId="69A5904A" w14:textId="77777777">
        <w:trPr>
          <w:trHeight w:val="936"/>
        </w:trPr>
        <w:tc>
          <w:tcPr>
            <w:tcW w:w="2810" w:type="dxa"/>
            <w:tcBorders>
              <w:top w:val="nil"/>
              <w:left w:val="nil"/>
              <w:bottom w:val="nil"/>
              <w:right w:val="nil"/>
            </w:tcBorders>
          </w:tcPr>
          <w:p w14:paraId="31C0DBD3" w14:textId="77777777" w:rsidR="00D974DE" w:rsidRDefault="0000495A">
            <w:pPr>
              <w:spacing w:after="0" w:line="259" w:lineRule="auto"/>
              <w:ind w:left="0" w:firstLine="0"/>
            </w:pPr>
            <w:r>
              <w:t>赎回：</w:t>
            </w:r>
            <w:r>
              <w:t xml:space="preserve"> </w:t>
            </w:r>
          </w:p>
        </w:tc>
        <w:tc>
          <w:tcPr>
            <w:tcW w:w="5817" w:type="dxa"/>
            <w:tcBorders>
              <w:top w:val="nil"/>
              <w:left w:val="nil"/>
              <w:bottom w:val="nil"/>
              <w:right w:val="nil"/>
            </w:tcBorders>
            <w:vAlign w:val="center"/>
          </w:tcPr>
          <w:p w14:paraId="4EBDFD27" w14:textId="77777777" w:rsidR="00D974DE" w:rsidRDefault="0000495A">
            <w:pPr>
              <w:spacing w:after="0" w:line="259" w:lineRule="auto"/>
              <w:ind w:left="0" w:firstLine="0"/>
            </w:pPr>
            <w:r>
              <w:t>指基金存续期间，基金份额持有人按本基金合同规定的条件，要求基金管理人购回本基金基金份额的行为</w:t>
            </w:r>
            <w:r>
              <w:t xml:space="preserve"> </w:t>
            </w:r>
          </w:p>
        </w:tc>
      </w:tr>
      <w:tr w:rsidR="00D974DE" w14:paraId="4A8805A5" w14:textId="77777777">
        <w:trPr>
          <w:trHeight w:val="1873"/>
        </w:trPr>
        <w:tc>
          <w:tcPr>
            <w:tcW w:w="2810" w:type="dxa"/>
            <w:tcBorders>
              <w:top w:val="nil"/>
              <w:left w:val="nil"/>
              <w:bottom w:val="nil"/>
              <w:right w:val="nil"/>
            </w:tcBorders>
          </w:tcPr>
          <w:p w14:paraId="0F9D5FE5" w14:textId="77777777" w:rsidR="00D974DE" w:rsidRDefault="0000495A">
            <w:pPr>
              <w:spacing w:after="0" w:line="259" w:lineRule="auto"/>
              <w:ind w:left="0" w:firstLine="0"/>
            </w:pPr>
            <w:r>
              <w:t>巨额赎回</w:t>
            </w:r>
            <w:r>
              <w:t xml:space="preserve">:   </w:t>
            </w:r>
          </w:p>
        </w:tc>
        <w:tc>
          <w:tcPr>
            <w:tcW w:w="5817" w:type="dxa"/>
            <w:tcBorders>
              <w:top w:val="nil"/>
              <w:left w:val="nil"/>
              <w:bottom w:val="nil"/>
              <w:right w:val="nil"/>
            </w:tcBorders>
            <w:vAlign w:val="center"/>
          </w:tcPr>
          <w:p w14:paraId="23749515" w14:textId="77777777" w:rsidR="00D974DE" w:rsidRDefault="0000495A">
            <w:pPr>
              <w:spacing w:after="0" w:line="259" w:lineRule="auto"/>
              <w:ind w:left="0" w:firstLine="0"/>
            </w:pPr>
            <w:r>
              <w:t>基金单个开放日，本基金净赎回申请（赎回申请总数加上基金转换中转出申请份额总数后扣除申购申请总数及基金转换中转入申请份额总数后的余额）超过上一日基金总份额的</w:t>
            </w:r>
            <w:r>
              <w:t>10%</w:t>
            </w:r>
            <w:r>
              <w:t>时，即认为发生了巨额赎回</w:t>
            </w:r>
            <w:r>
              <w:t xml:space="preserve"> </w:t>
            </w:r>
          </w:p>
        </w:tc>
      </w:tr>
      <w:tr w:rsidR="00D974DE" w14:paraId="6A63755A" w14:textId="77777777">
        <w:trPr>
          <w:trHeight w:val="936"/>
        </w:trPr>
        <w:tc>
          <w:tcPr>
            <w:tcW w:w="2810" w:type="dxa"/>
            <w:tcBorders>
              <w:top w:val="nil"/>
              <w:left w:val="nil"/>
              <w:bottom w:val="nil"/>
              <w:right w:val="nil"/>
            </w:tcBorders>
          </w:tcPr>
          <w:p w14:paraId="5F4D5B90" w14:textId="77777777" w:rsidR="00D974DE" w:rsidRDefault="0000495A">
            <w:pPr>
              <w:spacing w:after="0" w:line="259" w:lineRule="auto"/>
              <w:ind w:left="0" w:firstLine="0"/>
            </w:pPr>
            <w:r>
              <w:t>基金收益：</w:t>
            </w:r>
            <w:r>
              <w:t xml:space="preserve"> </w:t>
            </w:r>
          </w:p>
        </w:tc>
        <w:tc>
          <w:tcPr>
            <w:tcW w:w="5817" w:type="dxa"/>
            <w:tcBorders>
              <w:top w:val="nil"/>
              <w:left w:val="nil"/>
              <w:bottom w:val="nil"/>
              <w:right w:val="nil"/>
            </w:tcBorders>
            <w:vAlign w:val="center"/>
          </w:tcPr>
          <w:p w14:paraId="35BE8E3C" w14:textId="77777777" w:rsidR="00D974DE" w:rsidRDefault="0000495A">
            <w:pPr>
              <w:spacing w:after="0" w:line="259" w:lineRule="auto"/>
              <w:ind w:left="0" w:firstLine="0"/>
            </w:pPr>
            <w:r>
              <w:t>指基金投资所得红利、股息、债券利息、买卖证券差价、银行存款利息以及其它收益</w:t>
            </w:r>
            <w:r>
              <w:t xml:space="preserve"> </w:t>
            </w:r>
          </w:p>
        </w:tc>
      </w:tr>
      <w:tr w:rsidR="00D974DE" w14:paraId="6CD2FCAB" w14:textId="77777777">
        <w:trPr>
          <w:trHeight w:val="936"/>
        </w:trPr>
        <w:tc>
          <w:tcPr>
            <w:tcW w:w="2810" w:type="dxa"/>
            <w:tcBorders>
              <w:top w:val="nil"/>
              <w:left w:val="nil"/>
              <w:bottom w:val="nil"/>
              <w:right w:val="nil"/>
            </w:tcBorders>
          </w:tcPr>
          <w:p w14:paraId="0499EA92" w14:textId="77777777" w:rsidR="00D974DE" w:rsidRDefault="0000495A">
            <w:pPr>
              <w:spacing w:after="0" w:line="259" w:lineRule="auto"/>
              <w:ind w:left="0" w:firstLine="0"/>
            </w:pPr>
            <w:r>
              <w:t>基金账户</w:t>
            </w:r>
            <w:r>
              <w:t xml:space="preserve">: </w:t>
            </w:r>
          </w:p>
        </w:tc>
        <w:tc>
          <w:tcPr>
            <w:tcW w:w="5817" w:type="dxa"/>
            <w:tcBorders>
              <w:top w:val="nil"/>
              <w:left w:val="nil"/>
              <w:bottom w:val="nil"/>
              <w:right w:val="nil"/>
            </w:tcBorders>
            <w:vAlign w:val="center"/>
          </w:tcPr>
          <w:p w14:paraId="1FC89398" w14:textId="77777777" w:rsidR="00D974DE" w:rsidRDefault="0000495A">
            <w:pPr>
              <w:spacing w:after="0" w:line="259" w:lineRule="auto"/>
              <w:ind w:left="0" w:firstLine="0"/>
            </w:pPr>
            <w:r>
              <w:t>指基金注册与过户登记人给投资者开立的用于记录投资者持有本基金份额余额及其变动情况的账户</w:t>
            </w:r>
            <w:r>
              <w:t xml:space="preserve"> </w:t>
            </w:r>
          </w:p>
        </w:tc>
      </w:tr>
      <w:tr w:rsidR="00D974DE" w14:paraId="37AB3CE4" w14:textId="77777777">
        <w:trPr>
          <w:trHeight w:val="936"/>
        </w:trPr>
        <w:tc>
          <w:tcPr>
            <w:tcW w:w="2810" w:type="dxa"/>
            <w:tcBorders>
              <w:top w:val="nil"/>
              <w:left w:val="nil"/>
              <w:bottom w:val="nil"/>
              <w:right w:val="nil"/>
            </w:tcBorders>
          </w:tcPr>
          <w:p w14:paraId="75340CC7" w14:textId="77777777" w:rsidR="00D974DE" w:rsidRDefault="0000495A">
            <w:pPr>
              <w:spacing w:after="0" w:line="259" w:lineRule="auto"/>
              <w:ind w:left="0" w:firstLine="0"/>
            </w:pPr>
            <w:r>
              <w:t>基金资产总值：</w:t>
            </w:r>
            <w:r>
              <w:t xml:space="preserve"> </w:t>
            </w:r>
          </w:p>
        </w:tc>
        <w:tc>
          <w:tcPr>
            <w:tcW w:w="5817" w:type="dxa"/>
            <w:tcBorders>
              <w:top w:val="nil"/>
              <w:left w:val="nil"/>
              <w:bottom w:val="nil"/>
              <w:right w:val="nil"/>
            </w:tcBorders>
            <w:vAlign w:val="center"/>
          </w:tcPr>
          <w:p w14:paraId="68DB146B" w14:textId="77777777" w:rsidR="00D974DE" w:rsidRDefault="0000495A">
            <w:pPr>
              <w:spacing w:after="0" w:line="259" w:lineRule="auto"/>
              <w:ind w:left="0" w:firstLine="0"/>
            </w:pPr>
            <w:r>
              <w:t>指基金所购买的各类证券价值、银行存款本息和基金应收的申购基金款以及其它投资所形成的价值总和</w:t>
            </w:r>
            <w:r>
              <w:t xml:space="preserve"> </w:t>
            </w:r>
          </w:p>
        </w:tc>
      </w:tr>
      <w:tr w:rsidR="00D974DE" w14:paraId="6301E92C" w14:textId="77777777">
        <w:trPr>
          <w:trHeight w:val="468"/>
        </w:trPr>
        <w:tc>
          <w:tcPr>
            <w:tcW w:w="2810" w:type="dxa"/>
            <w:tcBorders>
              <w:top w:val="nil"/>
              <w:left w:val="nil"/>
              <w:bottom w:val="nil"/>
              <w:right w:val="nil"/>
            </w:tcBorders>
            <w:vAlign w:val="center"/>
          </w:tcPr>
          <w:p w14:paraId="3F4BBF82" w14:textId="77777777" w:rsidR="00D974DE" w:rsidRDefault="0000495A">
            <w:pPr>
              <w:spacing w:after="0" w:line="259" w:lineRule="auto"/>
              <w:ind w:left="0" w:firstLine="0"/>
            </w:pPr>
            <w:r>
              <w:t>基金资产净值：</w:t>
            </w:r>
            <w:r>
              <w:t xml:space="preserve"> </w:t>
            </w:r>
          </w:p>
        </w:tc>
        <w:tc>
          <w:tcPr>
            <w:tcW w:w="5817" w:type="dxa"/>
            <w:tcBorders>
              <w:top w:val="nil"/>
              <w:left w:val="nil"/>
              <w:bottom w:val="nil"/>
              <w:right w:val="nil"/>
            </w:tcBorders>
            <w:vAlign w:val="center"/>
          </w:tcPr>
          <w:p w14:paraId="57FEBF68" w14:textId="77777777" w:rsidR="00D974DE" w:rsidRDefault="0000495A">
            <w:pPr>
              <w:spacing w:after="0" w:line="259" w:lineRule="auto"/>
              <w:ind w:left="0" w:firstLine="0"/>
            </w:pPr>
            <w:r>
              <w:t>指基金资产总值减去基金负债后的价值</w:t>
            </w:r>
            <w:r>
              <w:t xml:space="preserve"> </w:t>
            </w:r>
          </w:p>
        </w:tc>
      </w:tr>
      <w:tr w:rsidR="00D974DE" w14:paraId="1F89DDBE" w14:textId="77777777">
        <w:trPr>
          <w:trHeight w:val="936"/>
        </w:trPr>
        <w:tc>
          <w:tcPr>
            <w:tcW w:w="2810" w:type="dxa"/>
            <w:tcBorders>
              <w:top w:val="nil"/>
              <w:left w:val="nil"/>
              <w:bottom w:val="nil"/>
              <w:right w:val="nil"/>
            </w:tcBorders>
          </w:tcPr>
          <w:p w14:paraId="5B5B2881" w14:textId="77777777" w:rsidR="00D974DE" w:rsidRDefault="0000495A">
            <w:pPr>
              <w:spacing w:after="0" w:line="259" w:lineRule="auto"/>
              <w:ind w:left="0" w:firstLine="0"/>
            </w:pPr>
            <w:r>
              <w:t>基金资产估值：</w:t>
            </w:r>
            <w:r>
              <w:t xml:space="preserve"> </w:t>
            </w:r>
          </w:p>
        </w:tc>
        <w:tc>
          <w:tcPr>
            <w:tcW w:w="5817" w:type="dxa"/>
            <w:tcBorders>
              <w:top w:val="nil"/>
              <w:left w:val="nil"/>
              <w:bottom w:val="nil"/>
              <w:right w:val="nil"/>
            </w:tcBorders>
            <w:vAlign w:val="center"/>
          </w:tcPr>
          <w:p w14:paraId="532DCFCD" w14:textId="77777777" w:rsidR="00D974DE" w:rsidRDefault="0000495A">
            <w:pPr>
              <w:spacing w:after="0" w:line="259" w:lineRule="auto"/>
              <w:ind w:left="0" w:firstLine="0"/>
            </w:pPr>
            <w:r>
              <w:t>指计算评估基金资产和基金负债的价值，以确定基金资产净值和基金份额净值的过程</w:t>
            </w:r>
            <w:r>
              <w:t xml:space="preserve"> </w:t>
            </w:r>
          </w:p>
        </w:tc>
      </w:tr>
      <w:tr w:rsidR="00D974DE" w14:paraId="2A22B844" w14:textId="77777777">
        <w:trPr>
          <w:trHeight w:val="353"/>
        </w:trPr>
        <w:tc>
          <w:tcPr>
            <w:tcW w:w="2810" w:type="dxa"/>
            <w:tcBorders>
              <w:top w:val="nil"/>
              <w:left w:val="nil"/>
              <w:bottom w:val="nil"/>
              <w:right w:val="nil"/>
            </w:tcBorders>
            <w:vAlign w:val="bottom"/>
          </w:tcPr>
          <w:p w14:paraId="070C7594" w14:textId="77777777" w:rsidR="00D974DE" w:rsidRDefault="0000495A">
            <w:pPr>
              <w:spacing w:after="0" w:line="259" w:lineRule="auto"/>
              <w:ind w:left="0" w:firstLine="0"/>
            </w:pPr>
            <w:r>
              <w:t>基金销售网点：</w:t>
            </w:r>
            <w:r>
              <w:t xml:space="preserve"> </w:t>
            </w:r>
          </w:p>
        </w:tc>
        <w:tc>
          <w:tcPr>
            <w:tcW w:w="5817" w:type="dxa"/>
            <w:tcBorders>
              <w:top w:val="nil"/>
              <w:left w:val="nil"/>
              <w:bottom w:val="nil"/>
              <w:right w:val="nil"/>
            </w:tcBorders>
            <w:vAlign w:val="bottom"/>
          </w:tcPr>
          <w:p w14:paraId="0407610C" w14:textId="77777777" w:rsidR="00D974DE" w:rsidRDefault="0000495A">
            <w:pPr>
              <w:spacing w:after="0" w:line="259" w:lineRule="auto"/>
              <w:ind w:left="0" w:firstLine="0"/>
              <w:jc w:val="both"/>
            </w:pPr>
            <w:r>
              <w:t>指基金管理人的直销网点及基金销售代理人的代销网</w:t>
            </w:r>
          </w:p>
        </w:tc>
      </w:tr>
    </w:tbl>
    <w:p w14:paraId="1103D74E" w14:textId="77777777" w:rsidR="00D974DE" w:rsidRDefault="0000495A">
      <w:pPr>
        <w:ind w:left="2820" w:right="13"/>
      </w:pPr>
      <w:r>
        <w:t>点</w:t>
      </w:r>
      <w:r>
        <w:t xml:space="preserve"> </w:t>
      </w:r>
    </w:p>
    <w:p w14:paraId="5B679391" w14:textId="77777777" w:rsidR="00D974DE" w:rsidRDefault="0000495A">
      <w:pPr>
        <w:ind w:right="13"/>
      </w:pPr>
      <w:r>
        <w:t>《流动性风险管理规定》</w:t>
      </w:r>
      <w:r>
        <w:t xml:space="preserve"> </w:t>
      </w:r>
      <w:r>
        <w:t>指《公开募集开放式证券投资基金流动性风险管理规定》</w:t>
      </w:r>
    </w:p>
    <w:p w14:paraId="2F94FF6A" w14:textId="77777777" w:rsidR="00D974DE" w:rsidRDefault="0000495A">
      <w:pPr>
        <w:spacing w:after="0" w:line="259" w:lineRule="auto"/>
        <w:ind w:left="325"/>
        <w:jc w:val="center"/>
      </w:pPr>
      <w:r>
        <w:t>及颁布机关对其不时做出的修订</w:t>
      </w:r>
      <w:r>
        <w:t xml:space="preserve"> </w:t>
      </w:r>
    </w:p>
    <w:tbl>
      <w:tblPr>
        <w:tblStyle w:val="TableGrid"/>
        <w:tblW w:w="8512" w:type="dxa"/>
        <w:tblInd w:w="0" w:type="dxa"/>
        <w:tblCellMar>
          <w:top w:w="0" w:type="dxa"/>
          <w:left w:w="0" w:type="dxa"/>
          <w:bottom w:w="0" w:type="dxa"/>
          <w:right w:w="0" w:type="dxa"/>
        </w:tblCellMar>
        <w:tblLook w:val="04A0" w:firstRow="1" w:lastRow="0" w:firstColumn="1" w:lastColumn="0" w:noHBand="0" w:noVBand="1"/>
      </w:tblPr>
      <w:tblGrid>
        <w:gridCol w:w="2810"/>
        <w:gridCol w:w="5702"/>
      </w:tblGrid>
      <w:tr w:rsidR="00D974DE" w14:paraId="51E18FB9" w14:textId="77777777">
        <w:trPr>
          <w:trHeight w:val="2694"/>
        </w:trPr>
        <w:tc>
          <w:tcPr>
            <w:tcW w:w="2810" w:type="dxa"/>
            <w:tcBorders>
              <w:top w:val="nil"/>
              <w:left w:val="nil"/>
              <w:bottom w:val="nil"/>
              <w:right w:val="nil"/>
            </w:tcBorders>
          </w:tcPr>
          <w:p w14:paraId="021741E7" w14:textId="77777777" w:rsidR="00D974DE" w:rsidRDefault="0000495A">
            <w:pPr>
              <w:spacing w:after="0" w:line="259" w:lineRule="auto"/>
              <w:ind w:left="0" w:firstLine="0"/>
            </w:pPr>
            <w:r>
              <w:t>流动性受限资产</w:t>
            </w:r>
            <w:r>
              <w:t xml:space="preserve"> </w:t>
            </w:r>
          </w:p>
        </w:tc>
        <w:tc>
          <w:tcPr>
            <w:tcW w:w="5702" w:type="dxa"/>
            <w:tcBorders>
              <w:top w:val="nil"/>
              <w:left w:val="nil"/>
              <w:bottom w:val="nil"/>
              <w:right w:val="nil"/>
            </w:tcBorders>
          </w:tcPr>
          <w:p w14:paraId="5147FDD4" w14:textId="77777777" w:rsidR="00D974DE" w:rsidRDefault="0000495A">
            <w:pPr>
              <w:spacing w:after="0" w:line="259" w:lineRule="auto"/>
              <w:ind w:left="0" w:firstLine="0"/>
            </w:pPr>
            <w:r>
              <w:t>指由于法律法规、监管、合同或操作障碍等原因无法以合理价格予以变现的资产，包括但不限于到期日在</w:t>
            </w:r>
            <w:r>
              <w:t>10</w:t>
            </w:r>
            <w:r>
              <w:t>个交易日以上的逆回购与银行定期存款（含协议约定有条件提前支取的银行存款）、停牌股票、流通受限的新股及非公开发行股票、资产支持证券、因发行人债务违约无法进行转让或交易的债券等</w:t>
            </w:r>
            <w:r>
              <w:t xml:space="preserve"> </w:t>
            </w:r>
          </w:p>
        </w:tc>
      </w:tr>
      <w:tr w:rsidR="00D974DE" w14:paraId="77F6DC99" w14:textId="77777777">
        <w:trPr>
          <w:trHeight w:val="1404"/>
        </w:trPr>
        <w:tc>
          <w:tcPr>
            <w:tcW w:w="2810" w:type="dxa"/>
            <w:tcBorders>
              <w:top w:val="nil"/>
              <w:left w:val="nil"/>
              <w:bottom w:val="nil"/>
              <w:right w:val="nil"/>
            </w:tcBorders>
          </w:tcPr>
          <w:p w14:paraId="555397A7" w14:textId="77777777" w:rsidR="00D974DE" w:rsidRDefault="0000495A">
            <w:pPr>
              <w:spacing w:after="0" w:line="259" w:lineRule="auto"/>
              <w:ind w:left="0" w:firstLine="0"/>
            </w:pPr>
            <w:r>
              <w:t>指定媒介：</w:t>
            </w:r>
            <w:r>
              <w:t xml:space="preserve"> </w:t>
            </w:r>
          </w:p>
        </w:tc>
        <w:tc>
          <w:tcPr>
            <w:tcW w:w="5702" w:type="dxa"/>
            <w:tcBorders>
              <w:top w:val="nil"/>
              <w:left w:val="nil"/>
              <w:bottom w:val="nil"/>
              <w:right w:val="nil"/>
            </w:tcBorders>
            <w:vAlign w:val="center"/>
          </w:tcPr>
          <w:p w14:paraId="02EDCDA5" w14:textId="77777777" w:rsidR="00D974DE" w:rsidRDefault="0000495A">
            <w:pPr>
              <w:spacing w:after="0" w:line="259" w:lineRule="auto"/>
              <w:ind w:left="0" w:firstLine="0"/>
            </w:pPr>
            <w:r>
              <w:t>指中国证监会指定的用以进行信息披露的全国性报刊及指定互联网网站（包括基金管理人网站、基金托管人网站、中国证监会基金电子披露网站）等媒介</w:t>
            </w:r>
            <w:r>
              <w:t xml:space="preserve"> </w:t>
            </w:r>
          </w:p>
        </w:tc>
      </w:tr>
      <w:tr w:rsidR="00D974DE" w14:paraId="5399C16C" w14:textId="77777777">
        <w:trPr>
          <w:trHeight w:val="3278"/>
        </w:trPr>
        <w:tc>
          <w:tcPr>
            <w:tcW w:w="2810" w:type="dxa"/>
            <w:tcBorders>
              <w:top w:val="nil"/>
              <w:left w:val="nil"/>
              <w:bottom w:val="nil"/>
              <w:right w:val="nil"/>
            </w:tcBorders>
          </w:tcPr>
          <w:p w14:paraId="5479D97C" w14:textId="77777777" w:rsidR="00D974DE" w:rsidRDefault="0000495A">
            <w:pPr>
              <w:spacing w:after="0" w:line="259" w:lineRule="auto"/>
              <w:ind w:left="0" w:firstLine="0"/>
            </w:pPr>
            <w:r>
              <w:t>不可抗力：</w:t>
            </w:r>
            <w:r>
              <w:t xml:space="preserve">   </w:t>
            </w:r>
          </w:p>
        </w:tc>
        <w:tc>
          <w:tcPr>
            <w:tcW w:w="5702" w:type="dxa"/>
            <w:tcBorders>
              <w:top w:val="nil"/>
              <w:left w:val="nil"/>
              <w:bottom w:val="nil"/>
              <w:right w:val="nil"/>
            </w:tcBorders>
            <w:vAlign w:val="center"/>
          </w:tcPr>
          <w:p w14:paraId="61995D36" w14:textId="77777777" w:rsidR="00D974DE" w:rsidRDefault="0000495A">
            <w:pPr>
              <w:spacing w:after="0" w:line="259" w:lineRule="auto"/>
              <w:ind w:left="0" w:firstLine="0"/>
            </w:pPr>
            <w:r>
              <w:t>指本合同当事人无法预见、无法抗拒、无法避免且在本合同由基金发起人、基金托管人、基金管理人签署之日后发生的，使本合同当事人无法全部履行或无法部分履行本协议的任何事件，包括但不限于洪水、地震及其它自然灾害、战争、骚乱、火灾、政府征用、没收、法律变化、突发停电或其它突发事件、证券交易所非正常暂停或停止交易</w:t>
            </w:r>
            <w:r>
              <w:t xml:space="preserve"> </w:t>
            </w:r>
          </w:p>
        </w:tc>
      </w:tr>
      <w:tr w:rsidR="00D974DE" w14:paraId="6F016ABD" w14:textId="77777777">
        <w:trPr>
          <w:trHeight w:val="353"/>
        </w:trPr>
        <w:tc>
          <w:tcPr>
            <w:tcW w:w="2810" w:type="dxa"/>
            <w:tcBorders>
              <w:top w:val="nil"/>
              <w:left w:val="nil"/>
              <w:bottom w:val="nil"/>
              <w:right w:val="nil"/>
            </w:tcBorders>
            <w:vAlign w:val="bottom"/>
          </w:tcPr>
          <w:p w14:paraId="4C9E4026" w14:textId="77777777" w:rsidR="00D974DE" w:rsidRDefault="0000495A">
            <w:pPr>
              <w:spacing w:after="0" w:line="259" w:lineRule="auto"/>
              <w:ind w:left="0" w:firstLine="0"/>
            </w:pPr>
            <w:r>
              <w:t>基金产品资料概要</w:t>
            </w:r>
            <w:r>
              <w:t xml:space="preserve"> </w:t>
            </w:r>
          </w:p>
        </w:tc>
        <w:tc>
          <w:tcPr>
            <w:tcW w:w="5702" w:type="dxa"/>
            <w:tcBorders>
              <w:top w:val="nil"/>
              <w:left w:val="nil"/>
              <w:bottom w:val="nil"/>
              <w:right w:val="nil"/>
            </w:tcBorders>
            <w:vAlign w:val="bottom"/>
          </w:tcPr>
          <w:p w14:paraId="6E0FCB91" w14:textId="77777777" w:rsidR="00D974DE" w:rsidRDefault="0000495A">
            <w:pPr>
              <w:spacing w:after="0" w:line="259" w:lineRule="auto"/>
              <w:ind w:left="0" w:firstLine="0"/>
              <w:jc w:val="both"/>
            </w:pPr>
            <w:r>
              <w:t>指《广发聚富开放式证券投资基金基金产品资料概要》</w:t>
            </w:r>
          </w:p>
        </w:tc>
      </w:tr>
    </w:tbl>
    <w:p w14:paraId="2468D89C" w14:textId="77777777" w:rsidR="00D974DE" w:rsidRDefault="0000495A">
      <w:pPr>
        <w:spacing w:after="230"/>
        <w:ind w:left="2820" w:right="13"/>
      </w:pPr>
      <w:r>
        <w:t>及其更新</w:t>
      </w:r>
      <w:r>
        <w:t xml:space="preserve"> </w:t>
      </w:r>
    </w:p>
    <w:p w14:paraId="654AAD90" w14:textId="77777777" w:rsidR="00D974DE" w:rsidRDefault="0000495A">
      <w:pPr>
        <w:spacing w:after="202" w:line="259" w:lineRule="auto"/>
        <w:ind w:left="296" w:firstLine="0"/>
      </w:pPr>
      <w:r>
        <w:t xml:space="preserve">                                       </w:t>
      </w:r>
      <w:r>
        <w:rPr>
          <w:sz w:val="28"/>
        </w:rPr>
        <w:t xml:space="preserve"> </w:t>
      </w:r>
    </w:p>
    <w:p w14:paraId="7CF165CB" w14:textId="77777777" w:rsidR="00D974DE" w:rsidRDefault="0000495A">
      <w:pPr>
        <w:pStyle w:val="1"/>
        <w:ind w:left="600" w:right="333"/>
      </w:pPr>
      <w:bookmarkStart w:id="1" w:name="_Toc40195"/>
      <w:r>
        <w:t>二、基金合同当事人及权利义务</w:t>
      </w:r>
      <w:r>
        <w:t xml:space="preserve"> </w:t>
      </w:r>
      <w:bookmarkEnd w:id="1"/>
    </w:p>
    <w:p w14:paraId="53DB1FF2" w14:textId="77777777" w:rsidR="00D974DE" w:rsidRDefault="0000495A">
      <w:pPr>
        <w:spacing w:after="1" w:line="363" w:lineRule="auto"/>
        <w:ind w:left="535" w:right="4025"/>
      </w:pPr>
      <w:r>
        <w:t>（一）</w:t>
      </w:r>
      <w:r>
        <w:t xml:space="preserve"> </w:t>
      </w:r>
      <w:r>
        <w:t>基金发起人</w:t>
      </w:r>
      <w:r>
        <w:t xml:space="preserve"> 1</w:t>
      </w:r>
      <w:r>
        <w:t>、基金发起人概况</w:t>
      </w:r>
      <w:r>
        <w:t xml:space="preserve"> </w:t>
      </w:r>
    </w:p>
    <w:p w14:paraId="186562DB" w14:textId="77777777" w:rsidR="00D974DE" w:rsidRDefault="0000495A">
      <w:pPr>
        <w:ind w:left="535" w:right="13"/>
      </w:pPr>
      <w:r>
        <w:t>名称：广发基金管理有限公司</w:t>
      </w:r>
      <w:r>
        <w:t xml:space="preserve"> </w:t>
      </w:r>
    </w:p>
    <w:p w14:paraId="048E1A2B" w14:textId="77777777" w:rsidR="00D974DE" w:rsidRDefault="0000495A">
      <w:pPr>
        <w:spacing w:after="0" w:line="363" w:lineRule="auto"/>
        <w:ind w:left="535" w:right="335"/>
      </w:pPr>
      <w:r>
        <w:t>住所：广东省珠海市横琴新区环岛东路</w:t>
      </w:r>
      <w:r>
        <w:t>3018</w:t>
      </w:r>
      <w:r>
        <w:t>号</w:t>
      </w:r>
      <w:r>
        <w:t>2608</w:t>
      </w:r>
      <w:r>
        <w:t>室法定代表人：葛长伟</w:t>
      </w:r>
      <w:r>
        <w:t xml:space="preserve"> </w:t>
      </w:r>
    </w:p>
    <w:p w14:paraId="5A8E9659" w14:textId="77777777" w:rsidR="00D974DE" w:rsidRDefault="0000495A">
      <w:pPr>
        <w:ind w:left="535" w:right="13"/>
      </w:pPr>
      <w:r>
        <w:t>成立时间：</w:t>
      </w:r>
      <w:r>
        <w:t>2003</w:t>
      </w:r>
      <w:r>
        <w:t>年</w:t>
      </w:r>
      <w:r>
        <w:t>8</w:t>
      </w:r>
      <w:r>
        <w:t>月</w:t>
      </w:r>
      <w:r>
        <w:t>5</w:t>
      </w:r>
      <w:r>
        <w:t>日</w:t>
      </w:r>
      <w:r>
        <w:t xml:space="preserve"> </w:t>
      </w:r>
    </w:p>
    <w:p w14:paraId="2B2AAD0C" w14:textId="77777777" w:rsidR="00D974DE" w:rsidRDefault="0000495A">
      <w:pPr>
        <w:ind w:left="535" w:right="13"/>
      </w:pPr>
      <w:r>
        <w:t>批准设立机关：中国证监会</w:t>
      </w:r>
      <w:r>
        <w:t xml:space="preserve"> </w:t>
      </w:r>
    </w:p>
    <w:p w14:paraId="1F3D8199" w14:textId="77777777" w:rsidR="00D974DE" w:rsidRDefault="0000495A">
      <w:pPr>
        <w:spacing w:after="0" w:line="364" w:lineRule="auto"/>
        <w:ind w:left="535" w:right="337"/>
      </w:pPr>
      <w:r>
        <w:t>批准设立文号：中国证监会证监基字</w:t>
      </w:r>
      <w:r>
        <w:t>[2003]91</w:t>
      </w:r>
      <w:r>
        <w:t>号组织形式：有限责任公司</w:t>
      </w:r>
      <w:r>
        <w:t xml:space="preserve"> </w:t>
      </w:r>
    </w:p>
    <w:p w14:paraId="15A19510" w14:textId="77777777" w:rsidR="00D974DE" w:rsidRDefault="0000495A">
      <w:pPr>
        <w:spacing w:after="0" w:line="364" w:lineRule="auto"/>
        <w:ind w:left="535" w:right="2476"/>
      </w:pPr>
      <w:r>
        <w:t>注册资本：</w:t>
      </w:r>
      <w:r>
        <w:t>14,097.8</w:t>
      </w:r>
      <w:r>
        <w:t>万元人民币存续期间：持续经营</w:t>
      </w:r>
      <w:r>
        <w:t xml:space="preserve"> </w:t>
      </w:r>
    </w:p>
    <w:p w14:paraId="72E04F6A" w14:textId="77777777" w:rsidR="00D974DE" w:rsidRDefault="0000495A">
      <w:pPr>
        <w:ind w:left="535" w:right="13"/>
      </w:pPr>
      <w:r>
        <w:t>经营范围：发起募集基金；基金管理业务及证监会核准的其它业务</w:t>
      </w:r>
      <w:r>
        <w:t xml:space="preserve"> </w:t>
      </w:r>
    </w:p>
    <w:p w14:paraId="22539616" w14:textId="77777777" w:rsidR="00D974DE" w:rsidRDefault="0000495A">
      <w:pPr>
        <w:ind w:left="535" w:right="13"/>
      </w:pPr>
      <w:r>
        <w:t>2</w:t>
      </w:r>
      <w:r>
        <w:t>、基金发起人的权利与义务</w:t>
      </w:r>
      <w:r>
        <w:t xml:space="preserve"> </w:t>
      </w:r>
    </w:p>
    <w:p w14:paraId="7BB19824" w14:textId="77777777" w:rsidR="00D974DE" w:rsidRDefault="0000495A">
      <w:pPr>
        <w:ind w:left="535" w:right="13"/>
      </w:pPr>
      <w:r>
        <w:t>（</w:t>
      </w:r>
      <w:r>
        <w:t>1</w:t>
      </w:r>
      <w:r>
        <w:t>）基金发起人的权利</w:t>
      </w:r>
      <w:r>
        <w:t xml:space="preserve"> </w:t>
      </w:r>
    </w:p>
    <w:p w14:paraId="67268839" w14:textId="77777777" w:rsidR="00D974DE" w:rsidRDefault="0000495A">
      <w:pPr>
        <w:numPr>
          <w:ilvl w:val="0"/>
          <w:numId w:val="1"/>
        </w:numPr>
        <w:ind w:right="13" w:hanging="360"/>
      </w:pPr>
      <w:r>
        <w:t>申请募集基金；</w:t>
      </w:r>
      <w:r>
        <w:t xml:space="preserve"> </w:t>
      </w:r>
    </w:p>
    <w:p w14:paraId="4C44E951" w14:textId="77777777" w:rsidR="00D974DE" w:rsidRDefault="0000495A">
      <w:pPr>
        <w:numPr>
          <w:ilvl w:val="0"/>
          <w:numId w:val="1"/>
        </w:numPr>
        <w:ind w:right="13" w:hanging="360"/>
      </w:pPr>
      <w:r>
        <w:t>法律、法规和基金合同规定的其它权利。</w:t>
      </w:r>
      <w:r>
        <w:t xml:space="preserve"> </w:t>
      </w:r>
    </w:p>
    <w:p w14:paraId="0AB7B6E0" w14:textId="77777777" w:rsidR="00D974DE" w:rsidRDefault="0000495A">
      <w:pPr>
        <w:ind w:left="535" w:right="13"/>
      </w:pPr>
      <w:r>
        <w:t>（</w:t>
      </w:r>
      <w:r>
        <w:t>2</w:t>
      </w:r>
      <w:r>
        <w:t>）基金发起人的义务</w:t>
      </w:r>
      <w:r>
        <w:t xml:space="preserve"> </w:t>
      </w:r>
    </w:p>
    <w:p w14:paraId="44EF58CF" w14:textId="77777777" w:rsidR="00D974DE" w:rsidRDefault="0000495A">
      <w:pPr>
        <w:numPr>
          <w:ilvl w:val="0"/>
          <w:numId w:val="2"/>
        </w:numPr>
        <w:ind w:right="13" w:firstLine="540"/>
      </w:pPr>
      <w:r>
        <w:t>公告招募说明书和发售公告；</w:t>
      </w:r>
      <w:r>
        <w:t xml:space="preserve"> </w:t>
      </w:r>
    </w:p>
    <w:p w14:paraId="2D2EE833" w14:textId="77777777" w:rsidR="00D974DE" w:rsidRDefault="0000495A">
      <w:pPr>
        <w:numPr>
          <w:ilvl w:val="0"/>
          <w:numId w:val="2"/>
        </w:numPr>
        <w:ind w:right="13" w:firstLine="540"/>
      </w:pPr>
      <w:r>
        <w:t>遵守基金合同；</w:t>
      </w:r>
      <w:r>
        <w:t xml:space="preserve"> </w:t>
      </w:r>
    </w:p>
    <w:p w14:paraId="7B8EAEB0" w14:textId="77777777" w:rsidR="00D974DE" w:rsidRDefault="0000495A">
      <w:pPr>
        <w:numPr>
          <w:ilvl w:val="0"/>
          <w:numId w:val="2"/>
        </w:numPr>
        <w:ind w:right="13" w:firstLine="540"/>
      </w:pPr>
      <w:r>
        <w:t>不从事任何有损基金及其它基金当事人利益的活动；</w:t>
      </w:r>
      <w:r>
        <w:t xml:space="preserve"> </w:t>
      </w:r>
    </w:p>
    <w:p w14:paraId="2BD07EB0" w14:textId="77777777" w:rsidR="00D974DE" w:rsidRDefault="0000495A">
      <w:pPr>
        <w:numPr>
          <w:ilvl w:val="0"/>
          <w:numId w:val="2"/>
        </w:numPr>
        <w:spacing w:after="0" w:line="363" w:lineRule="auto"/>
        <w:ind w:right="13" w:firstLine="540"/>
      </w:pPr>
      <w:r>
        <w:t>基金不能成立时，按照有关的法律法规及时退还所募集资金本息并承担发售费用；</w:t>
      </w:r>
      <w:r>
        <w:t xml:space="preserve"> </w:t>
      </w:r>
    </w:p>
    <w:p w14:paraId="7898FD60" w14:textId="77777777" w:rsidR="00D974DE" w:rsidRDefault="0000495A">
      <w:pPr>
        <w:numPr>
          <w:ilvl w:val="0"/>
          <w:numId w:val="2"/>
        </w:numPr>
        <w:ind w:right="13" w:firstLine="540"/>
      </w:pPr>
      <w:r>
        <w:t>有关法律、法规和基金合同规定的其它义务。</w:t>
      </w:r>
      <w:r>
        <w:t xml:space="preserve"> </w:t>
      </w:r>
    </w:p>
    <w:p w14:paraId="203D4B1B" w14:textId="77777777" w:rsidR="00D974DE" w:rsidRDefault="0000495A">
      <w:pPr>
        <w:spacing w:after="1" w:line="363" w:lineRule="auto"/>
        <w:ind w:left="535" w:right="4025"/>
      </w:pPr>
      <w:r>
        <w:t>（二）</w:t>
      </w:r>
      <w:r>
        <w:t xml:space="preserve"> </w:t>
      </w:r>
      <w:r>
        <w:t>基金管理人</w:t>
      </w:r>
      <w:r>
        <w:t xml:space="preserve"> 1</w:t>
      </w:r>
      <w:r>
        <w:t>、基金管理人概况</w:t>
      </w:r>
      <w:r>
        <w:t xml:space="preserve"> </w:t>
      </w:r>
    </w:p>
    <w:p w14:paraId="6A770EC4" w14:textId="77777777" w:rsidR="00D974DE" w:rsidRDefault="0000495A">
      <w:pPr>
        <w:ind w:left="535" w:right="13"/>
      </w:pPr>
      <w:r>
        <w:t>名称：广发基金管理有限公司</w:t>
      </w:r>
      <w:r>
        <w:t xml:space="preserve"> </w:t>
      </w:r>
    </w:p>
    <w:p w14:paraId="747E6BBD" w14:textId="77777777" w:rsidR="00D974DE" w:rsidRDefault="0000495A">
      <w:pPr>
        <w:spacing w:after="0" w:line="363" w:lineRule="auto"/>
        <w:ind w:left="535" w:right="335"/>
      </w:pPr>
      <w:r>
        <w:t>住所：广东省珠海市横</w:t>
      </w:r>
      <w:r>
        <w:t>琴新区环岛东路</w:t>
      </w:r>
      <w:r>
        <w:t>3018</w:t>
      </w:r>
      <w:r>
        <w:t>号</w:t>
      </w:r>
      <w:r>
        <w:t>2608</w:t>
      </w:r>
      <w:r>
        <w:t>室法定代表人：葛长伟</w:t>
      </w:r>
      <w:r>
        <w:t xml:space="preserve"> </w:t>
      </w:r>
    </w:p>
    <w:p w14:paraId="30F81923" w14:textId="77777777" w:rsidR="00D974DE" w:rsidRDefault="0000495A">
      <w:pPr>
        <w:ind w:left="535" w:right="13"/>
      </w:pPr>
      <w:r>
        <w:t>成立时间：</w:t>
      </w:r>
      <w:r>
        <w:t>2003</w:t>
      </w:r>
      <w:r>
        <w:t>年</w:t>
      </w:r>
      <w:r>
        <w:t>8</w:t>
      </w:r>
      <w:r>
        <w:t>月</w:t>
      </w:r>
      <w:r>
        <w:t>5</w:t>
      </w:r>
      <w:r>
        <w:t>日</w:t>
      </w:r>
      <w:r>
        <w:t xml:space="preserve"> </w:t>
      </w:r>
    </w:p>
    <w:p w14:paraId="38E927B6" w14:textId="77777777" w:rsidR="00D974DE" w:rsidRDefault="0000495A">
      <w:pPr>
        <w:ind w:left="535" w:right="13"/>
      </w:pPr>
      <w:r>
        <w:t>批准设立机关：中国证监会</w:t>
      </w:r>
      <w:r>
        <w:t xml:space="preserve"> </w:t>
      </w:r>
    </w:p>
    <w:p w14:paraId="63A53C58" w14:textId="77777777" w:rsidR="00D974DE" w:rsidRDefault="0000495A">
      <w:pPr>
        <w:spacing w:after="0" w:line="363" w:lineRule="auto"/>
        <w:ind w:left="535" w:right="337"/>
      </w:pPr>
      <w:r>
        <w:t>批准设立文号：中国证监会证监基字</w:t>
      </w:r>
      <w:r>
        <w:t>[2003]91</w:t>
      </w:r>
      <w:r>
        <w:t>号组织形式：有限责任公司</w:t>
      </w:r>
      <w:r>
        <w:t xml:space="preserve"> </w:t>
      </w:r>
    </w:p>
    <w:p w14:paraId="5508E3E5" w14:textId="77777777" w:rsidR="00D974DE" w:rsidRDefault="0000495A">
      <w:pPr>
        <w:spacing w:after="0" w:line="364" w:lineRule="auto"/>
        <w:ind w:left="535" w:right="2476"/>
      </w:pPr>
      <w:r>
        <w:t>注册资本：</w:t>
      </w:r>
      <w:r>
        <w:t>14,097.8</w:t>
      </w:r>
      <w:r>
        <w:t>万元人民币存续期间：持续经营</w:t>
      </w:r>
      <w:r>
        <w:t xml:space="preserve"> </w:t>
      </w:r>
    </w:p>
    <w:p w14:paraId="511B9F8F" w14:textId="77777777" w:rsidR="00D974DE" w:rsidRDefault="0000495A">
      <w:pPr>
        <w:ind w:left="535" w:right="13"/>
      </w:pPr>
      <w:r>
        <w:t>经营范围：发起募集基金；基金管理业务及证监会核准的其它业务</w:t>
      </w:r>
      <w:r>
        <w:t xml:space="preserve"> </w:t>
      </w:r>
    </w:p>
    <w:p w14:paraId="2BC502D9" w14:textId="77777777" w:rsidR="00D974DE" w:rsidRDefault="0000495A">
      <w:pPr>
        <w:ind w:left="535" w:right="13"/>
      </w:pPr>
      <w:r>
        <w:t>2</w:t>
      </w:r>
      <w:r>
        <w:t>、基金管理人的权利与义务</w:t>
      </w:r>
      <w:r>
        <w:t xml:space="preserve"> </w:t>
      </w:r>
    </w:p>
    <w:p w14:paraId="400B06C3" w14:textId="77777777" w:rsidR="00D974DE" w:rsidRDefault="0000495A">
      <w:pPr>
        <w:ind w:left="831" w:right="13"/>
      </w:pPr>
      <w:r>
        <w:t>（</w:t>
      </w:r>
      <w:r>
        <w:t>1</w:t>
      </w:r>
      <w:r>
        <w:t>）基金管理人的权利</w:t>
      </w:r>
      <w:r>
        <w:t xml:space="preserve"> </w:t>
      </w:r>
    </w:p>
    <w:p w14:paraId="020F4F12" w14:textId="77777777" w:rsidR="00D974DE" w:rsidRDefault="0000495A">
      <w:pPr>
        <w:numPr>
          <w:ilvl w:val="0"/>
          <w:numId w:val="3"/>
        </w:numPr>
        <w:spacing w:after="134" w:line="259" w:lineRule="auto"/>
        <w:ind w:right="13" w:firstLine="540"/>
      </w:pPr>
      <w:r>
        <w:t>自本基金合同生效之日起，根据法律法规和本基金合同独立运用并管理基金资产；</w:t>
      </w:r>
      <w:r>
        <w:t xml:space="preserve"> </w:t>
      </w:r>
    </w:p>
    <w:p w14:paraId="20590C0E" w14:textId="77777777" w:rsidR="00D974DE" w:rsidRDefault="0000495A">
      <w:pPr>
        <w:numPr>
          <w:ilvl w:val="0"/>
          <w:numId w:val="3"/>
        </w:numPr>
        <w:ind w:right="13" w:firstLine="540"/>
      </w:pPr>
      <w:r>
        <w:t>依照本基金合同获得基金管理费；</w:t>
      </w:r>
      <w:r>
        <w:t xml:space="preserve"> </w:t>
      </w:r>
    </w:p>
    <w:p w14:paraId="13303681" w14:textId="77777777" w:rsidR="00D974DE" w:rsidRDefault="0000495A">
      <w:pPr>
        <w:numPr>
          <w:ilvl w:val="0"/>
          <w:numId w:val="3"/>
        </w:numPr>
        <w:ind w:right="13" w:firstLine="540"/>
      </w:pPr>
      <w:r>
        <w:t>销售基金份额；</w:t>
      </w:r>
      <w:r>
        <w:t xml:space="preserve"> </w:t>
      </w:r>
    </w:p>
    <w:p w14:paraId="3BA7ACEF" w14:textId="77777777" w:rsidR="00D974DE" w:rsidRDefault="0000495A">
      <w:pPr>
        <w:numPr>
          <w:ilvl w:val="0"/>
          <w:numId w:val="3"/>
        </w:numPr>
        <w:spacing w:after="0" w:line="363" w:lineRule="auto"/>
        <w:ind w:right="13" w:firstLine="540"/>
      </w:pPr>
      <w:r>
        <w:t>作为基金注册与过户登记人办理基金注册与过户登记业务并获得基金合同规定的费用；</w:t>
      </w:r>
      <w:r>
        <w:t xml:space="preserve"> </w:t>
      </w:r>
    </w:p>
    <w:p w14:paraId="2AA21DE6" w14:textId="77777777" w:rsidR="00D974DE" w:rsidRDefault="0000495A">
      <w:pPr>
        <w:numPr>
          <w:ilvl w:val="0"/>
          <w:numId w:val="3"/>
        </w:numPr>
        <w:spacing w:after="0" w:line="364" w:lineRule="auto"/>
        <w:ind w:right="13" w:firstLine="540"/>
      </w:pPr>
      <w:r>
        <w:t>依据本基金合同及有关法律规定监督基金托管人，如认为基金托管人违反了本基金合同及国家有关法律规定，应呈报中国证监会和其它监管部门，并采取必要措施保护基金投资者的利益；</w:t>
      </w:r>
      <w:r>
        <w:t xml:space="preserve"> </w:t>
      </w:r>
    </w:p>
    <w:p w14:paraId="2861C890" w14:textId="77777777" w:rsidR="00D974DE" w:rsidRDefault="0000495A">
      <w:pPr>
        <w:numPr>
          <w:ilvl w:val="0"/>
          <w:numId w:val="3"/>
        </w:numPr>
        <w:ind w:right="13" w:firstLine="540"/>
      </w:pPr>
      <w:r>
        <w:t>在基金托管人更换时，提名新的基金托管人；</w:t>
      </w:r>
      <w:r>
        <w:t xml:space="preserve"> </w:t>
      </w:r>
    </w:p>
    <w:p w14:paraId="4A580524" w14:textId="77777777" w:rsidR="00D974DE" w:rsidRDefault="0000495A">
      <w:pPr>
        <w:numPr>
          <w:ilvl w:val="0"/>
          <w:numId w:val="3"/>
        </w:numPr>
        <w:spacing w:after="0" w:line="363" w:lineRule="auto"/>
        <w:ind w:right="13" w:firstLine="540"/>
      </w:pPr>
      <w:r>
        <w:t>选择、委托、更换基金销售代理人，对基金销售代理人的相关行为进行监督和处理。如认为基金销售代理人违反本基金合同、基金销售与服务代理协议及国家有关法律规定，应呈报中国证监会和其它监管部门，并采取必要措施保护基金投资者的利益；</w:t>
      </w:r>
      <w:r>
        <w:t xml:space="preserve"> </w:t>
      </w:r>
    </w:p>
    <w:p w14:paraId="2DCA2533" w14:textId="77777777" w:rsidR="00D974DE" w:rsidRDefault="0000495A">
      <w:pPr>
        <w:numPr>
          <w:ilvl w:val="0"/>
          <w:numId w:val="3"/>
        </w:numPr>
        <w:ind w:right="13" w:firstLine="540"/>
      </w:pPr>
      <w:r>
        <w:t>依据本基金合同及有关法律规定决定基金收益的分配方案；</w:t>
      </w:r>
      <w:r>
        <w:t xml:space="preserve"> </w:t>
      </w:r>
    </w:p>
    <w:p w14:paraId="3F01D751" w14:textId="77777777" w:rsidR="00D974DE" w:rsidRDefault="0000495A">
      <w:pPr>
        <w:numPr>
          <w:ilvl w:val="0"/>
          <w:numId w:val="3"/>
        </w:numPr>
        <w:ind w:right="13" w:firstLine="540"/>
      </w:pPr>
      <w:r>
        <w:t>在基金合同约定的范围内，拒绝或暂停受理申购与赎回申请；</w:t>
      </w:r>
      <w:r>
        <w:t xml:space="preserve"> </w:t>
      </w:r>
    </w:p>
    <w:p w14:paraId="44AE0455" w14:textId="77777777" w:rsidR="00D974DE" w:rsidRDefault="0000495A">
      <w:pPr>
        <w:numPr>
          <w:ilvl w:val="0"/>
          <w:numId w:val="3"/>
        </w:numPr>
        <w:spacing w:after="0" w:line="364" w:lineRule="auto"/>
        <w:ind w:right="13" w:firstLine="540"/>
      </w:pPr>
      <w:r>
        <w:t>在符合有关法律法规和基金合同的前提下，制订和调整开放式基金业务规则，决定基金的相关费率结构和收费方式；</w:t>
      </w:r>
      <w:r>
        <w:t xml:space="preserve"> </w:t>
      </w:r>
    </w:p>
    <w:p w14:paraId="62E91CC6" w14:textId="77777777" w:rsidR="00D974DE" w:rsidRDefault="0000495A">
      <w:pPr>
        <w:numPr>
          <w:ilvl w:val="0"/>
          <w:numId w:val="3"/>
        </w:numPr>
        <w:spacing w:after="0" w:line="364" w:lineRule="auto"/>
        <w:ind w:right="13" w:firstLine="540"/>
      </w:pPr>
      <w:r>
        <w:t>依照《运作办法》、《试点办法》，代表基金对被投资上市公司行使股东权利；</w:t>
      </w:r>
      <w:r>
        <w:t xml:space="preserve"> </w:t>
      </w:r>
    </w:p>
    <w:p w14:paraId="2401C75A" w14:textId="77777777" w:rsidR="00D974DE" w:rsidRDefault="0000495A">
      <w:pPr>
        <w:numPr>
          <w:ilvl w:val="0"/>
          <w:numId w:val="3"/>
        </w:numPr>
        <w:ind w:right="13" w:firstLine="540"/>
      </w:pPr>
      <w:r>
        <w:t>法律、法规和基金合同规定的其它权利。</w:t>
      </w:r>
      <w:r>
        <w:rPr>
          <w:sz w:val="21"/>
        </w:rPr>
        <w:t xml:space="preserve"> </w:t>
      </w:r>
    </w:p>
    <w:p w14:paraId="73497EFD" w14:textId="77777777" w:rsidR="00D974DE" w:rsidRDefault="0000495A">
      <w:pPr>
        <w:ind w:left="831" w:right="13"/>
      </w:pPr>
      <w:r>
        <w:t>（</w:t>
      </w:r>
      <w:r>
        <w:t>2</w:t>
      </w:r>
      <w:r>
        <w:t>）基金管理人的义务</w:t>
      </w:r>
      <w:r>
        <w:t xml:space="preserve"> </w:t>
      </w:r>
    </w:p>
    <w:p w14:paraId="6599B20F" w14:textId="77777777" w:rsidR="00D974DE" w:rsidRDefault="0000495A">
      <w:pPr>
        <w:numPr>
          <w:ilvl w:val="0"/>
          <w:numId w:val="4"/>
        </w:numPr>
        <w:ind w:right="13" w:firstLine="540"/>
      </w:pPr>
      <w:r>
        <w:t>遵守基金合同；</w:t>
      </w:r>
      <w:r>
        <w:t xml:space="preserve"> </w:t>
      </w:r>
    </w:p>
    <w:p w14:paraId="5450D6EB" w14:textId="77777777" w:rsidR="00D974DE" w:rsidRDefault="0000495A">
      <w:pPr>
        <w:numPr>
          <w:ilvl w:val="0"/>
          <w:numId w:val="4"/>
        </w:numPr>
        <w:spacing w:after="0" w:line="364" w:lineRule="auto"/>
        <w:ind w:right="13" w:firstLine="540"/>
      </w:pPr>
      <w:r>
        <w:t>自基金合同生效之日起</w:t>
      </w:r>
      <w:r>
        <w:t>,</w:t>
      </w:r>
      <w:r>
        <w:t>以诚实信用、勤勉尽责的原则管理和运用基金资产；</w:t>
      </w:r>
      <w:r>
        <w:t xml:space="preserve"> </w:t>
      </w:r>
    </w:p>
    <w:p w14:paraId="3C51DDAC" w14:textId="77777777" w:rsidR="00D974DE" w:rsidRDefault="0000495A">
      <w:pPr>
        <w:numPr>
          <w:ilvl w:val="0"/>
          <w:numId w:val="4"/>
        </w:numPr>
        <w:spacing w:after="1" w:line="363" w:lineRule="auto"/>
        <w:ind w:right="13" w:firstLine="540"/>
      </w:pPr>
      <w:r>
        <w:t>配备足够的专业人员进行基金投资分析、决策，以专业化的经营方式管理和运作基金资产；</w:t>
      </w:r>
      <w:r>
        <w:t xml:space="preserve"> </w:t>
      </w:r>
    </w:p>
    <w:p w14:paraId="2BB1E355" w14:textId="77777777" w:rsidR="00D974DE" w:rsidRDefault="0000495A">
      <w:pPr>
        <w:numPr>
          <w:ilvl w:val="0"/>
          <w:numId w:val="4"/>
        </w:numPr>
        <w:spacing w:after="0" w:line="363" w:lineRule="auto"/>
        <w:ind w:right="13" w:firstLine="540"/>
      </w:pPr>
      <w:r>
        <w:t>配备足够的专业人员办理基金份额的认购、申购与赎回业务或委托其它机构代理该项业务；</w:t>
      </w:r>
      <w:r>
        <w:t xml:space="preserve"> </w:t>
      </w:r>
    </w:p>
    <w:p w14:paraId="626AF12B" w14:textId="77777777" w:rsidR="00D974DE" w:rsidRDefault="0000495A">
      <w:pPr>
        <w:numPr>
          <w:ilvl w:val="0"/>
          <w:numId w:val="4"/>
        </w:numPr>
        <w:spacing w:after="0" w:line="363" w:lineRule="auto"/>
        <w:ind w:right="13" w:firstLine="540"/>
      </w:pPr>
      <w:r>
        <w:t>配备足够的专业人员进行基金的注册登记或委托其它机构代理该项业务；</w:t>
      </w:r>
      <w:r>
        <w:t xml:space="preserve"> </w:t>
      </w:r>
    </w:p>
    <w:p w14:paraId="3BB2EECA" w14:textId="77777777" w:rsidR="00D974DE" w:rsidRDefault="0000495A">
      <w:pPr>
        <w:numPr>
          <w:ilvl w:val="0"/>
          <w:numId w:val="4"/>
        </w:numPr>
        <w:spacing w:after="0" w:line="364" w:lineRule="auto"/>
        <w:ind w:right="13" w:firstLine="540"/>
      </w:pPr>
      <w:r>
        <w:t>建立健全内部风险控制、监察与稽核、财务管理及人事管理等制度，保证所管理的基金资产和基金管理人的资产相互独立</w:t>
      </w:r>
      <w:r>
        <w:t>,</w:t>
      </w:r>
      <w:r>
        <w:t>保证不同基金在资产运作、财务管理等方面相互独立；</w:t>
      </w:r>
      <w:r>
        <w:t xml:space="preserve"> </w:t>
      </w:r>
    </w:p>
    <w:p w14:paraId="5A7F9200" w14:textId="77777777" w:rsidR="00D974DE" w:rsidRDefault="0000495A">
      <w:pPr>
        <w:numPr>
          <w:ilvl w:val="0"/>
          <w:numId w:val="4"/>
        </w:numPr>
        <w:spacing w:after="0" w:line="364" w:lineRule="auto"/>
        <w:ind w:right="13" w:firstLine="540"/>
      </w:pPr>
      <w:r>
        <w:t>除依据《运作办法》、《试点办法》、基金合同及其它有关规定外</w:t>
      </w:r>
      <w:r>
        <w:t>,</w:t>
      </w:r>
      <w:r>
        <w:t>不得为自己及任何第三人谋取非法利益，不得委托第三人运作基</w:t>
      </w:r>
      <w:r>
        <w:t>金资产；</w:t>
      </w:r>
      <w:r>
        <w:t xml:space="preserve"> </w:t>
      </w:r>
    </w:p>
    <w:p w14:paraId="6B10E2F0" w14:textId="77777777" w:rsidR="00D974DE" w:rsidRDefault="0000495A">
      <w:pPr>
        <w:numPr>
          <w:ilvl w:val="0"/>
          <w:numId w:val="4"/>
        </w:numPr>
        <w:ind w:right="13" w:firstLine="540"/>
      </w:pPr>
      <w:r>
        <w:t>接受基金托管人的依法监督；</w:t>
      </w:r>
      <w:r>
        <w:t xml:space="preserve"> </w:t>
      </w:r>
    </w:p>
    <w:p w14:paraId="01DF0255" w14:textId="77777777" w:rsidR="00D974DE" w:rsidRDefault="0000495A">
      <w:pPr>
        <w:numPr>
          <w:ilvl w:val="0"/>
          <w:numId w:val="4"/>
        </w:numPr>
        <w:ind w:right="13" w:firstLine="540"/>
      </w:pPr>
      <w:r>
        <w:t>按规定计算并公告基金净值信息；</w:t>
      </w:r>
      <w:r>
        <w:t xml:space="preserve"> </w:t>
      </w:r>
    </w:p>
    <w:p w14:paraId="63693524" w14:textId="77777777" w:rsidR="00D974DE" w:rsidRDefault="0000495A">
      <w:pPr>
        <w:numPr>
          <w:ilvl w:val="0"/>
          <w:numId w:val="4"/>
        </w:numPr>
        <w:spacing w:after="0" w:line="363" w:lineRule="auto"/>
        <w:ind w:right="13" w:firstLine="540"/>
      </w:pPr>
      <w:r>
        <w:t>严格按照《运作办法》、《试点办法》、基金合同及其它有关规定，履行信息披露及报告义务；</w:t>
      </w:r>
      <w:r>
        <w:t xml:space="preserve"> </w:t>
      </w:r>
    </w:p>
    <w:p w14:paraId="5628A41C" w14:textId="77777777" w:rsidR="00D974DE" w:rsidRDefault="0000495A">
      <w:pPr>
        <w:numPr>
          <w:ilvl w:val="0"/>
          <w:numId w:val="4"/>
        </w:numPr>
        <w:spacing w:after="0" w:line="363" w:lineRule="auto"/>
        <w:ind w:right="13" w:firstLine="540"/>
      </w:pPr>
      <w:r>
        <w:t>保守基金商业秘密，不泄露基金投资计划、投资意向等。除《运作办法》、《试点办法》、基金合同及其它有关规定另有规定外，在基金信息公开披露前应予保密，不向他人泄露；</w:t>
      </w:r>
      <w:r>
        <w:t xml:space="preserve"> </w:t>
      </w:r>
    </w:p>
    <w:p w14:paraId="702CA494" w14:textId="77777777" w:rsidR="00D974DE" w:rsidRDefault="0000495A">
      <w:pPr>
        <w:numPr>
          <w:ilvl w:val="0"/>
          <w:numId w:val="4"/>
        </w:numPr>
        <w:ind w:right="13" w:firstLine="540"/>
      </w:pPr>
      <w:r>
        <w:t>按基金合同规定向基金份额持有人分配基金收益；</w:t>
      </w:r>
      <w:r>
        <w:t xml:space="preserve"> </w:t>
      </w:r>
    </w:p>
    <w:p w14:paraId="7BB2BCDF" w14:textId="77777777" w:rsidR="00D974DE" w:rsidRDefault="0000495A">
      <w:pPr>
        <w:numPr>
          <w:ilvl w:val="0"/>
          <w:numId w:val="4"/>
        </w:numPr>
        <w:spacing w:after="0" w:line="364" w:lineRule="auto"/>
        <w:ind w:right="13" w:firstLine="540"/>
      </w:pPr>
      <w:r>
        <w:t>按照法律和本基金合同的规定受理申购与赎回申请，及时、足额支付赎回款项；</w:t>
      </w:r>
      <w:r>
        <w:t xml:space="preserve"> </w:t>
      </w:r>
    </w:p>
    <w:p w14:paraId="1304A1A3" w14:textId="77777777" w:rsidR="00D974DE" w:rsidRDefault="0000495A">
      <w:pPr>
        <w:numPr>
          <w:ilvl w:val="0"/>
          <w:numId w:val="4"/>
        </w:numPr>
        <w:ind w:right="13" w:firstLine="540"/>
      </w:pPr>
      <w:r>
        <w:t>不谋求对上市公司的控股和直接管理；</w:t>
      </w:r>
      <w:r>
        <w:t xml:space="preserve"> </w:t>
      </w:r>
    </w:p>
    <w:p w14:paraId="33B9AFF9" w14:textId="77777777" w:rsidR="00D974DE" w:rsidRDefault="0000495A">
      <w:pPr>
        <w:numPr>
          <w:ilvl w:val="0"/>
          <w:numId w:val="4"/>
        </w:numPr>
        <w:spacing w:after="0" w:line="364" w:lineRule="auto"/>
        <w:ind w:right="13" w:firstLine="540"/>
      </w:pPr>
      <w:r>
        <w:t>依据《运作办法》、《试点办</w:t>
      </w:r>
      <w:r>
        <w:t>法》、基金合同及其它有关规定召集基金份额持有人大会；</w:t>
      </w:r>
      <w:r>
        <w:t xml:space="preserve"> </w:t>
      </w:r>
    </w:p>
    <w:p w14:paraId="75A0C16A" w14:textId="77777777" w:rsidR="00D974DE" w:rsidRDefault="0000495A">
      <w:pPr>
        <w:numPr>
          <w:ilvl w:val="0"/>
          <w:numId w:val="4"/>
        </w:numPr>
        <w:ind w:right="13" w:firstLine="540"/>
      </w:pPr>
      <w:r>
        <w:t>保存基金的会计账册、报表、记录</w:t>
      </w:r>
      <w:r>
        <w:t>15</w:t>
      </w:r>
      <w:r>
        <w:t>年以上；</w:t>
      </w:r>
      <w:r>
        <w:t xml:space="preserve"> </w:t>
      </w:r>
    </w:p>
    <w:p w14:paraId="3328F72B" w14:textId="77777777" w:rsidR="00D974DE" w:rsidRDefault="0000495A">
      <w:pPr>
        <w:numPr>
          <w:ilvl w:val="0"/>
          <w:numId w:val="4"/>
        </w:numPr>
        <w:spacing w:after="0" w:line="363" w:lineRule="auto"/>
        <w:ind w:right="13" w:firstLine="540"/>
      </w:pPr>
      <w:r>
        <w:t>确保需要向基金投资者提供的各项文件或资料在规定时间发出，并且保证投资者能够按照本基金合同规定的时间和方式，随时查阅到与基金有关的公开资料，并得到有关资料的复印件；</w:t>
      </w:r>
      <w:r>
        <w:t xml:space="preserve"> </w:t>
      </w:r>
    </w:p>
    <w:p w14:paraId="459F099B" w14:textId="77777777" w:rsidR="00D974DE" w:rsidRDefault="0000495A">
      <w:pPr>
        <w:numPr>
          <w:ilvl w:val="0"/>
          <w:numId w:val="4"/>
        </w:numPr>
        <w:ind w:right="13" w:firstLine="540"/>
      </w:pPr>
      <w:r>
        <w:t>参加基金清算小组</w:t>
      </w:r>
      <w:r>
        <w:t>,</w:t>
      </w:r>
      <w:r>
        <w:t>参与基金资产的保管、清理、估价、变现和分配；</w:t>
      </w:r>
      <w:r>
        <w:t xml:space="preserve"> </w:t>
      </w:r>
    </w:p>
    <w:p w14:paraId="0140691D" w14:textId="77777777" w:rsidR="00D974DE" w:rsidRDefault="0000495A">
      <w:pPr>
        <w:numPr>
          <w:ilvl w:val="0"/>
          <w:numId w:val="4"/>
        </w:numPr>
        <w:spacing w:after="0" w:line="364" w:lineRule="auto"/>
        <w:ind w:right="13" w:firstLine="540"/>
      </w:pPr>
      <w:r>
        <w:t>面临解散、依法被撤销、破产或者由接管人接管其资产时，及时报告中国证监会并通知基金托管人；</w:t>
      </w:r>
      <w:r>
        <w:t xml:space="preserve"> </w:t>
      </w:r>
    </w:p>
    <w:p w14:paraId="1F0D1CEF" w14:textId="77777777" w:rsidR="00D974DE" w:rsidRDefault="0000495A">
      <w:pPr>
        <w:numPr>
          <w:ilvl w:val="0"/>
          <w:numId w:val="4"/>
        </w:numPr>
        <w:spacing w:after="1" w:line="363" w:lineRule="auto"/>
        <w:ind w:right="13" w:firstLine="540"/>
      </w:pPr>
      <w:r>
        <w:t>因过错导致基金资产的损失时，承担赔偿责任，其过错责任不因其退任而免除；</w:t>
      </w:r>
      <w:r>
        <w:t xml:space="preserve"> </w:t>
      </w:r>
    </w:p>
    <w:p w14:paraId="551BB46C" w14:textId="77777777" w:rsidR="00D974DE" w:rsidRDefault="0000495A">
      <w:pPr>
        <w:numPr>
          <w:ilvl w:val="0"/>
          <w:numId w:val="4"/>
        </w:numPr>
        <w:spacing w:after="0" w:line="363" w:lineRule="auto"/>
        <w:ind w:right="13" w:firstLine="540"/>
      </w:pPr>
      <w:r>
        <w:t>因基金估值错误给投资者造成损失的应先由基金管理人承担，基金管理人对不应由其承担的责任，有权向过错人追偿；</w:t>
      </w:r>
      <w:r>
        <w:t xml:space="preserve"> </w:t>
      </w:r>
    </w:p>
    <w:p w14:paraId="22E57009" w14:textId="77777777" w:rsidR="00D974DE" w:rsidRDefault="0000495A">
      <w:pPr>
        <w:numPr>
          <w:ilvl w:val="0"/>
          <w:numId w:val="4"/>
        </w:numPr>
        <w:spacing w:after="0" w:line="363" w:lineRule="auto"/>
        <w:ind w:right="13" w:firstLine="540"/>
      </w:pPr>
      <w:r>
        <w:t>基金托管人因过错造成基金资产损失时，应为基金利益向基金托管人追偿；</w:t>
      </w:r>
      <w:r>
        <w:t xml:space="preserve"> </w:t>
      </w:r>
    </w:p>
    <w:p w14:paraId="5707CE81" w14:textId="77777777" w:rsidR="00D974DE" w:rsidRDefault="0000495A">
      <w:pPr>
        <w:numPr>
          <w:ilvl w:val="0"/>
          <w:numId w:val="4"/>
        </w:numPr>
        <w:ind w:right="13" w:firstLine="540"/>
      </w:pPr>
      <w:r>
        <w:t>不得违反法律法规从事有损基金及其它基金当事人合法利益的活动；</w:t>
      </w:r>
      <w:r>
        <w:t xml:space="preserve"> 24</w:t>
      </w:r>
      <w:r>
        <w:t>）法律、法规和基金合同规定的其它义务。</w:t>
      </w:r>
      <w:r>
        <w:rPr>
          <w:sz w:val="21"/>
        </w:rPr>
        <w:t xml:space="preserve"> </w:t>
      </w:r>
    </w:p>
    <w:p w14:paraId="6189FE68" w14:textId="77777777" w:rsidR="00D974DE" w:rsidRDefault="0000495A">
      <w:pPr>
        <w:spacing w:after="0" w:line="363" w:lineRule="auto"/>
        <w:ind w:left="535" w:right="4025"/>
      </w:pPr>
      <w:r>
        <w:t>（三）</w:t>
      </w:r>
      <w:r>
        <w:t xml:space="preserve"> </w:t>
      </w:r>
      <w:r>
        <w:t>基金托管人</w:t>
      </w:r>
      <w:r>
        <w:t xml:space="preserve"> 1</w:t>
      </w:r>
      <w:r>
        <w:t>、基金托管人概况名称：中国工商银行</w:t>
      </w:r>
      <w:r>
        <w:t xml:space="preserve"> </w:t>
      </w:r>
    </w:p>
    <w:p w14:paraId="05F1C9EE" w14:textId="77777777" w:rsidR="00D974DE" w:rsidRDefault="0000495A">
      <w:pPr>
        <w:spacing w:after="1" w:line="363" w:lineRule="auto"/>
        <w:ind w:left="535" w:right="1546"/>
      </w:pPr>
      <w:r>
        <w:t>注册地址：北京市西城区复兴门内大街</w:t>
      </w:r>
      <w:r>
        <w:t>55</w:t>
      </w:r>
      <w:r>
        <w:t>号法定代表人：廖林</w:t>
      </w:r>
      <w:r>
        <w:t xml:space="preserve"> </w:t>
      </w:r>
    </w:p>
    <w:p w14:paraId="27DC6363" w14:textId="77777777" w:rsidR="00D974DE" w:rsidRDefault="0000495A">
      <w:pPr>
        <w:ind w:left="535" w:right="13"/>
      </w:pPr>
      <w:r>
        <w:t>成立时间：</w:t>
      </w:r>
      <w:r>
        <w:t>1984</w:t>
      </w:r>
      <w:r>
        <w:t>年</w:t>
      </w:r>
      <w:r>
        <w:t>1</w:t>
      </w:r>
      <w:r>
        <w:t>月</w:t>
      </w:r>
      <w:r>
        <w:t>1</w:t>
      </w:r>
      <w:r>
        <w:t>日</w:t>
      </w:r>
      <w:r>
        <w:t xml:space="preserve"> </w:t>
      </w:r>
    </w:p>
    <w:p w14:paraId="4CDDA215" w14:textId="77777777" w:rsidR="00D974DE" w:rsidRDefault="0000495A">
      <w:pPr>
        <w:spacing w:after="0" w:line="364" w:lineRule="auto"/>
        <w:ind w:left="535" w:right="13"/>
      </w:pPr>
      <w:r>
        <w:t>批准设立机关及批准设立文号：</w:t>
      </w:r>
      <w:r>
        <w:t>1983</w:t>
      </w:r>
      <w:r>
        <w:t>年</w:t>
      </w:r>
      <w:r>
        <w:t>9</w:t>
      </w:r>
      <w:r>
        <w:t>月</w:t>
      </w:r>
      <w:r>
        <w:t>17</w:t>
      </w:r>
      <w:r>
        <w:t>日国务院《关于中国人民银行专门行使中央银行职能的决定》</w:t>
      </w:r>
      <w:r>
        <w:t xml:space="preserve"> </w:t>
      </w:r>
    </w:p>
    <w:p w14:paraId="6D9FE6A7" w14:textId="77777777" w:rsidR="00D974DE" w:rsidRDefault="0000495A">
      <w:pPr>
        <w:ind w:left="535" w:right="13"/>
      </w:pPr>
      <w:r>
        <w:t>组织形式：股份有限公司</w:t>
      </w:r>
      <w:r>
        <w:t xml:space="preserve"> </w:t>
      </w:r>
    </w:p>
    <w:p w14:paraId="2A608B82" w14:textId="77777777" w:rsidR="00D974DE" w:rsidRDefault="0000495A">
      <w:pPr>
        <w:spacing w:after="0" w:line="364" w:lineRule="auto"/>
        <w:ind w:left="535" w:right="1618"/>
      </w:pPr>
      <w:r>
        <w:t>注册资本：人民币</w:t>
      </w:r>
      <w:r>
        <w:t>35,640,625.7089</w:t>
      </w:r>
      <w:r>
        <w:t>万元存续期间：持续经营</w:t>
      </w:r>
      <w:r>
        <w:t xml:space="preserve"> </w:t>
      </w:r>
    </w:p>
    <w:p w14:paraId="54D4B100" w14:textId="77777777" w:rsidR="00D974DE" w:rsidRDefault="0000495A">
      <w:pPr>
        <w:ind w:left="535" w:right="13"/>
      </w:pPr>
      <w:r>
        <w:t>2</w:t>
      </w:r>
      <w:r>
        <w:t>、基金托管人的权利与义务</w:t>
      </w:r>
      <w:r>
        <w:t xml:space="preserve"> </w:t>
      </w:r>
    </w:p>
    <w:p w14:paraId="7E971E5E" w14:textId="77777777" w:rsidR="00D974DE" w:rsidRDefault="0000495A">
      <w:pPr>
        <w:ind w:left="535" w:right="13"/>
      </w:pPr>
      <w:r>
        <w:t>托管人就其所托管的本基金各自独立享有以下权利和承担以下义务。</w:t>
      </w:r>
      <w:r>
        <w:t xml:space="preserve"> </w:t>
      </w:r>
    </w:p>
    <w:p w14:paraId="06750665" w14:textId="77777777" w:rsidR="00D974DE" w:rsidRDefault="0000495A">
      <w:pPr>
        <w:numPr>
          <w:ilvl w:val="0"/>
          <w:numId w:val="5"/>
        </w:numPr>
        <w:ind w:right="13" w:hanging="598"/>
      </w:pPr>
      <w:r>
        <w:t>基金托管人的权利</w:t>
      </w:r>
      <w:r>
        <w:t xml:space="preserve"> </w:t>
      </w:r>
    </w:p>
    <w:p w14:paraId="5283091D" w14:textId="77777777" w:rsidR="00D974DE" w:rsidRDefault="0000495A">
      <w:pPr>
        <w:numPr>
          <w:ilvl w:val="1"/>
          <w:numId w:val="5"/>
        </w:numPr>
        <w:ind w:right="13" w:firstLine="540"/>
      </w:pPr>
      <w:r>
        <w:t>依法持有并保管基金资产；</w:t>
      </w:r>
      <w:r>
        <w:t xml:space="preserve"> </w:t>
      </w:r>
    </w:p>
    <w:p w14:paraId="08016EC3" w14:textId="77777777" w:rsidR="00D974DE" w:rsidRDefault="0000495A">
      <w:pPr>
        <w:numPr>
          <w:ilvl w:val="1"/>
          <w:numId w:val="5"/>
        </w:numPr>
        <w:ind w:right="13" w:firstLine="540"/>
      </w:pPr>
      <w:r>
        <w:t>依据本基金合同规定获得基金托管费；</w:t>
      </w:r>
      <w:r>
        <w:t xml:space="preserve"> </w:t>
      </w:r>
    </w:p>
    <w:p w14:paraId="3A02DE6C" w14:textId="77777777" w:rsidR="00D974DE" w:rsidRDefault="0000495A">
      <w:pPr>
        <w:numPr>
          <w:ilvl w:val="1"/>
          <w:numId w:val="5"/>
        </w:numPr>
        <w:ind w:right="13" w:firstLine="540"/>
      </w:pPr>
      <w:r>
        <w:t>监督本基金的投资运作；</w:t>
      </w:r>
      <w:r>
        <w:t xml:space="preserve"> </w:t>
      </w:r>
    </w:p>
    <w:p w14:paraId="1B1B95D3" w14:textId="77777777" w:rsidR="00D974DE" w:rsidRDefault="0000495A">
      <w:pPr>
        <w:numPr>
          <w:ilvl w:val="1"/>
          <w:numId w:val="5"/>
        </w:numPr>
        <w:ind w:right="13" w:firstLine="540"/>
      </w:pPr>
      <w:r>
        <w:t>在基金管理人更换时，提名新的基金管理人；</w:t>
      </w:r>
      <w:r>
        <w:t xml:space="preserve"> </w:t>
      </w:r>
    </w:p>
    <w:p w14:paraId="0C4F8929" w14:textId="77777777" w:rsidR="00D974DE" w:rsidRDefault="0000495A">
      <w:pPr>
        <w:numPr>
          <w:ilvl w:val="1"/>
          <w:numId w:val="5"/>
        </w:numPr>
        <w:ind w:right="13" w:firstLine="540"/>
      </w:pPr>
      <w:r>
        <w:t>法律、法规和基金合同规定的其它权利。</w:t>
      </w:r>
      <w:r>
        <w:t xml:space="preserve"> </w:t>
      </w:r>
    </w:p>
    <w:p w14:paraId="624DA4A3" w14:textId="77777777" w:rsidR="00D974DE" w:rsidRDefault="0000495A">
      <w:pPr>
        <w:numPr>
          <w:ilvl w:val="0"/>
          <w:numId w:val="5"/>
        </w:numPr>
        <w:ind w:right="13" w:hanging="598"/>
      </w:pPr>
      <w:r>
        <w:t>基金托管人的义务</w:t>
      </w:r>
      <w:r>
        <w:t xml:space="preserve"> </w:t>
      </w:r>
    </w:p>
    <w:p w14:paraId="57B1EAA3" w14:textId="77777777" w:rsidR="00D974DE" w:rsidRDefault="0000495A">
      <w:pPr>
        <w:numPr>
          <w:ilvl w:val="1"/>
          <w:numId w:val="5"/>
        </w:numPr>
        <w:ind w:right="13" w:firstLine="540"/>
      </w:pPr>
      <w:r>
        <w:t>遵守基金合同；</w:t>
      </w:r>
      <w:r>
        <w:t xml:space="preserve"> </w:t>
      </w:r>
    </w:p>
    <w:p w14:paraId="5F835EDB" w14:textId="77777777" w:rsidR="00D974DE" w:rsidRDefault="0000495A">
      <w:pPr>
        <w:numPr>
          <w:ilvl w:val="1"/>
          <w:numId w:val="5"/>
        </w:numPr>
        <w:ind w:right="13" w:firstLine="540"/>
      </w:pPr>
      <w:r>
        <w:t>以诚实信用、勤勉尽责的原则保管基金资产；</w:t>
      </w:r>
      <w:r>
        <w:t xml:space="preserve"> </w:t>
      </w:r>
    </w:p>
    <w:p w14:paraId="4DDAEA20" w14:textId="77777777" w:rsidR="00D974DE" w:rsidRDefault="0000495A">
      <w:pPr>
        <w:numPr>
          <w:ilvl w:val="1"/>
          <w:numId w:val="5"/>
        </w:numPr>
        <w:spacing w:after="0" w:line="363" w:lineRule="auto"/>
        <w:ind w:right="13" w:firstLine="540"/>
      </w:pPr>
      <w:r>
        <w:t>设立专门的基金托管部，具有符合要求的营业场所，配备足够的、合格的熟悉基金托管业务的专职人员，负责基金资产托管事宜；</w:t>
      </w:r>
      <w:r>
        <w:t xml:space="preserve"> </w:t>
      </w:r>
    </w:p>
    <w:p w14:paraId="62549D0C" w14:textId="77777777" w:rsidR="00D974DE" w:rsidRDefault="0000495A">
      <w:pPr>
        <w:numPr>
          <w:ilvl w:val="1"/>
          <w:numId w:val="5"/>
        </w:numPr>
        <w:spacing w:after="0" w:line="364" w:lineRule="auto"/>
        <w:ind w:right="13" w:firstLine="540"/>
      </w:pPr>
      <w:r>
        <w:t>建立健全内部风险控制、监察与稽核、财务管理及人事管理等制度，确保基金资产的安全，保证其托管的基金资产与基金托管人自有资产以及不同的基金资产相互独立；对不同的基金分别设置账户，独立核算，分账管理，保证不同基金之间在名册登记、账户设置、资金划拨、账册记录等方面相互独立；</w:t>
      </w:r>
      <w:r>
        <w:t xml:space="preserve"> </w:t>
      </w:r>
    </w:p>
    <w:p w14:paraId="6319C3E0" w14:textId="77777777" w:rsidR="00D974DE" w:rsidRDefault="0000495A">
      <w:pPr>
        <w:numPr>
          <w:ilvl w:val="1"/>
          <w:numId w:val="5"/>
        </w:numPr>
        <w:ind w:right="13" w:firstLine="540"/>
      </w:pPr>
      <w:r>
        <w:t>除依据《运作办法》、《试点办法》、基金合同及其它有关规定外，不得</w:t>
      </w:r>
    </w:p>
    <w:p w14:paraId="6E7C6581" w14:textId="77777777" w:rsidR="00D974DE" w:rsidRDefault="0000495A">
      <w:pPr>
        <w:ind w:left="435" w:right="13"/>
      </w:pPr>
      <w:r>
        <w:t>为自己及任何第三人谋取非法利益，不得委托第三人托管基金资产；</w:t>
      </w:r>
      <w:r>
        <w:t xml:space="preserve"> 6</w:t>
      </w:r>
      <w:r>
        <w:t>）保管由基金管理人代表基金签订的与基金有关的重大合同及有关凭证；</w:t>
      </w:r>
      <w:r>
        <w:t xml:space="preserve"> </w:t>
      </w:r>
    </w:p>
    <w:p w14:paraId="354EECBE" w14:textId="77777777" w:rsidR="00D974DE" w:rsidRDefault="0000495A">
      <w:pPr>
        <w:numPr>
          <w:ilvl w:val="1"/>
          <w:numId w:val="6"/>
        </w:numPr>
        <w:spacing w:after="0" w:line="363" w:lineRule="auto"/>
        <w:ind w:right="13" w:firstLine="540"/>
      </w:pPr>
      <w:r>
        <w:t>以托管人的名义设立基金的银行存款账户等基金资</w:t>
      </w:r>
      <w:r>
        <w:t>产账户，以基金托管人和本基金联名的方式设立本基金的证券账户，负责基金投资于证券的清算交割，执行基金管理人的划款指令，并负责办理基金名下的资金往来；本条规定依据中国证监会和中国证券登记结算公司最新规定修改执行。</w:t>
      </w:r>
      <w:r>
        <w:t xml:space="preserve"> </w:t>
      </w:r>
    </w:p>
    <w:p w14:paraId="2FDCF7A3" w14:textId="77777777" w:rsidR="00D974DE" w:rsidRDefault="0000495A">
      <w:pPr>
        <w:numPr>
          <w:ilvl w:val="1"/>
          <w:numId w:val="6"/>
        </w:numPr>
        <w:spacing w:after="0" w:line="364" w:lineRule="auto"/>
        <w:ind w:right="13" w:firstLine="540"/>
      </w:pPr>
      <w:r>
        <w:t>保守基金商业秘密，除《运作办法》、《试点办法》、基金合同及其它有关规定另有规定外，在基金信息公开披露前予以保密，不得向他人泄露；</w:t>
      </w:r>
      <w:r>
        <w:t xml:space="preserve"> </w:t>
      </w:r>
    </w:p>
    <w:p w14:paraId="4B14EE0C" w14:textId="77777777" w:rsidR="00D974DE" w:rsidRDefault="0000495A">
      <w:pPr>
        <w:numPr>
          <w:ilvl w:val="1"/>
          <w:numId w:val="6"/>
        </w:numPr>
        <w:ind w:right="13" w:firstLine="540"/>
      </w:pPr>
      <w:r>
        <w:t>复核、审查基金管理人计算的基金资产净值或基金份额净值；</w:t>
      </w:r>
      <w:r>
        <w:t xml:space="preserve"> </w:t>
      </w:r>
    </w:p>
    <w:p w14:paraId="7CFD2749" w14:textId="77777777" w:rsidR="00D974DE" w:rsidRDefault="0000495A">
      <w:pPr>
        <w:numPr>
          <w:ilvl w:val="1"/>
          <w:numId w:val="6"/>
        </w:numPr>
        <w:spacing w:after="0" w:line="363" w:lineRule="auto"/>
        <w:ind w:right="13" w:firstLine="540"/>
      </w:pPr>
      <w:r>
        <w:t>采取适当、合理的措施，使开放式基金份额的认购、申购、赎回等事项符合本基金合同等有关法律文件的规定；</w:t>
      </w:r>
      <w:r>
        <w:t xml:space="preserve"> </w:t>
      </w:r>
    </w:p>
    <w:p w14:paraId="16D90F10" w14:textId="77777777" w:rsidR="00D974DE" w:rsidRDefault="0000495A">
      <w:pPr>
        <w:numPr>
          <w:ilvl w:val="1"/>
          <w:numId w:val="6"/>
        </w:numPr>
        <w:spacing w:after="0" w:line="364" w:lineRule="auto"/>
        <w:ind w:right="13" w:firstLine="540"/>
      </w:pPr>
      <w:r>
        <w:t>采取适当、合理的措施，使基金管理人用以计算开放式基金份额认购、申购、赎回的方法符合本基金合同等法律文件的规定；</w:t>
      </w:r>
      <w:r>
        <w:t xml:space="preserve"> </w:t>
      </w:r>
    </w:p>
    <w:p w14:paraId="20238FE3" w14:textId="77777777" w:rsidR="00D974DE" w:rsidRDefault="0000495A">
      <w:pPr>
        <w:numPr>
          <w:ilvl w:val="1"/>
          <w:numId w:val="6"/>
        </w:numPr>
        <w:spacing w:after="0" w:line="364" w:lineRule="auto"/>
        <w:ind w:right="13" w:firstLine="540"/>
      </w:pPr>
      <w:r>
        <w:t>采取适当、合理的措施，使基金投资和融资的条件符合本基金合同等法律文件的规定；</w:t>
      </w:r>
      <w:r>
        <w:t xml:space="preserve"> </w:t>
      </w:r>
    </w:p>
    <w:p w14:paraId="0F53BE5A" w14:textId="77777777" w:rsidR="00D974DE" w:rsidRDefault="0000495A">
      <w:pPr>
        <w:numPr>
          <w:ilvl w:val="1"/>
          <w:numId w:val="6"/>
        </w:numPr>
        <w:spacing w:after="0" w:line="363" w:lineRule="auto"/>
        <w:ind w:right="13" w:firstLine="540"/>
      </w:pPr>
      <w:r>
        <w:t>按规定出具基金业绩和基金托管情况的报告，并报中国证监会和中国人民银行；</w:t>
      </w:r>
      <w:r>
        <w:t xml:space="preserve"> </w:t>
      </w:r>
    </w:p>
    <w:p w14:paraId="1ABA2FBB" w14:textId="77777777" w:rsidR="00D974DE" w:rsidRDefault="0000495A">
      <w:pPr>
        <w:numPr>
          <w:ilvl w:val="1"/>
          <w:numId w:val="6"/>
        </w:numPr>
        <w:spacing w:after="0" w:line="364" w:lineRule="auto"/>
        <w:ind w:right="13" w:firstLine="540"/>
      </w:pPr>
      <w:r>
        <w:t>在定期报告内出具托管人意见，说明基金管理人在各重要方面的运作是否严格按照本基金合同的规定进行；如果基金管理人有未执行本基金合同规定的行为，还应</w:t>
      </w:r>
      <w:r>
        <w:t>当说明基金托管人是否采取了适当的措施；</w:t>
      </w:r>
      <w:r>
        <w:t xml:space="preserve"> </w:t>
      </w:r>
    </w:p>
    <w:p w14:paraId="73C5D2C7" w14:textId="77777777" w:rsidR="00D974DE" w:rsidRDefault="0000495A">
      <w:pPr>
        <w:numPr>
          <w:ilvl w:val="1"/>
          <w:numId w:val="6"/>
        </w:numPr>
        <w:ind w:right="13" w:firstLine="540"/>
      </w:pPr>
      <w:r>
        <w:t>按有关规定，保存基金的会计账册、报表和记录等</w:t>
      </w:r>
      <w:r>
        <w:t>15</w:t>
      </w:r>
      <w:r>
        <w:t>年以上；</w:t>
      </w:r>
      <w:r>
        <w:t xml:space="preserve"> </w:t>
      </w:r>
    </w:p>
    <w:p w14:paraId="0733FED4" w14:textId="77777777" w:rsidR="00D974DE" w:rsidRDefault="0000495A">
      <w:pPr>
        <w:numPr>
          <w:ilvl w:val="1"/>
          <w:numId w:val="6"/>
        </w:numPr>
        <w:ind w:right="13" w:firstLine="540"/>
      </w:pPr>
      <w:r>
        <w:t>按规定制作相关账册并与基金管理人核对；</w:t>
      </w:r>
      <w:r>
        <w:t xml:space="preserve"> </w:t>
      </w:r>
    </w:p>
    <w:p w14:paraId="70C3B918" w14:textId="77777777" w:rsidR="00D974DE" w:rsidRDefault="0000495A">
      <w:pPr>
        <w:numPr>
          <w:ilvl w:val="1"/>
          <w:numId w:val="6"/>
        </w:numPr>
        <w:spacing w:after="0" w:line="363" w:lineRule="auto"/>
        <w:ind w:right="13" w:firstLine="540"/>
      </w:pPr>
      <w:r>
        <w:t>依据基金管理人的指令或有关规定将基金份额持有人收益和赎回款项划到指定账户；</w:t>
      </w:r>
      <w:r>
        <w:t xml:space="preserve"> </w:t>
      </w:r>
    </w:p>
    <w:p w14:paraId="1FA0C2C2" w14:textId="77777777" w:rsidR="00D974DE" w:rsidRDefault="0000495A">
      <w:pPr>
        <w:numPr>
          <w:ilvl w:val="1"/>
          <w:numId w:val="6"/>
        </w:numPr>
        <w:ind w:right="13" w:firstLine="540"/>
      </w:pPr>
      <w:r>
        <w:t>参加基金清算小组，参与基金资产的保管、清理、估价、变现和分配；</w:t>
      </w:r>
      <w:r>
        <w:t xml:space="preserve"> </w:t>
      </w:r>
    </w:p>
    <w:p w14:paraId="755C5BD3" w14:textId="77777777" w:rsidR="00D974DE" w:rsidRDefault="0000495A">
      <w:pPr>
        <w:numPr>
          <w:ilvl w:val="1"/>
          <w:numId w:val="6"/>
        </w:numPr>
        <w:spacing w:after="1" w:line="363" w:lineRule="auto"/>
        <w:ind w:right="13" w:firstLine="540"/>
      </w:pPr>
      <w:r>
        <w:t>面临解散、依法被撤销、破产或者由接管人接管其资产时，及时报告中国证监会和中国人民银行，并通知基金管理人；</w:t>
      </w:r>
      <w:r>
        <w:t xml:space="preserve"> </w:t>
      </w:r>
    </w:p>
    <w:p w14:paraId="733B9533" w14:textId="77777777" w:rsidR="00D974DE" w:rsidRDefault="0000495A">
      <w:pPr>
        <w:numPr>
          <w:ilvl w:val="1"/>
          <w:numId w:val="6"/>
        </w:numPr>
        <w:spacing w:after="0" w:line="363" w:lineRule="auto"/>
        <w:ind w:right="13" w:firstLine="540"/>
      </w:pPr>
      <w:r>
        <w:t>因过错导致基金资产的损失时，应承担赔偿责任，其过错责任不因其退任而免除；</w:t>
      </w:r>
      <w:r>
        <w:t xml:space="preserve"> </w:t>
      </w:r>
    </w:p>
    <w:p w14:paraId="4FD7C6EE" w14:textId="77777777" w:rsidR="00D974DE" w:rsidRDefault="0000495A">
      <w:pPr>
        <w:numPr>
          <w:ilvl w:val="1"/>
          <w:numId w:val="6"/>
        </w:numPr>
        <w:spacing w:after="0" w:line="363" w:lineRule="auto"/>
        <w:ind w:right="13" w:firstLine="540"/>
      </w:pPr>
      <w:r>
        <w:t>基金管理人因过错造成基金资产损失时，应为</w:t>
      </w:r>
      <w:r>
        <w:t>基金利益向基金管理人追偿；</w:t>
      </w:r>
      <w:r>
        <w:t xml:space="preserve"> </w:t>
      </w:r>
    </w:p>
    <w:p w14:paraId="23F7669D" w14:textId="77777777" w:rsidR="00D974DE" w:rsidRDefault="0000495A">
      <w:pPr>
        <w:numPr>
          <w:ilvl w:val="1"/>
          <w:numId w:val="6"/>
        </w:numPr>
        <w:ind w:right="13" w:firstLine="540"/>
      </w:pPr>
      <w:r>
        <w:t>不得违反法律法规从事任何有损本基金及本基金其它当事人合法利益的活动；</w:t>
      </w:r>
      <w:r>
        <w:t xml:space="preserve"> </w:t>
      </w:r>
    </w:p>
    <w:p w14:paraId="652859D1" w14:textId="77777777" w:rsidR="00D974DE" w:rsidRDefault="0000495A">
      <w:pPr>
        <w:numPr>
          <w:ilvl w:val="1"/>
          <w:numId w:val="6"/>
        </w:numPr>
        <w:ind w:right="13" w:firstLine="540"/>
      </w:pPr>
      <w:r>
        <w:t>法律、法规和基金合同规定的其它义务。</w:t>
      </w:r>
      <w:r>
        <w:t xml:space="preserve"> </w:t>
      </w:r>
    </w:p>
    <w:p w14:paraId="580A9D63" w14:textId="77777777" w:rsidR="00D974DE" w:rsidRDefault="0000495A">
      <w:pPr>
        <w:ind w:left="535" w:right="13"/>
      </w:pPr>
      <w:r>
        <w:t>（四）</w:t>
      </w:r>
      <w:r>
        <w:t xml:space="preserve"> </w:t>
      </w:r>
      <w:r>
        <w:t>基金份额持有人</w:t>
      </w:r>
      <w:r>
        <w:t xml:space="preserve"> </w:t>
      </w:r>
    </w:p>
    <w:p w14:paraId="2A44BF79" w14:textId="77777777" w:rsidR="00D974DE" w:rsidRDefault="0000495A">
      <w:pPr>
        <w:ind w:left="535" w:right="13"/>
      </w:pPr>
      <w:r>
        <w:t>基金投资者认购或申购本基金基金份额的行为即视为对本合同的承认和接受，</w:t>
      </w:r>
    </w:p>
    <w:p w14:paraId="2A725D00" w14:textId="77777777" w:rsidR="00D974DE" w:rsidRDefault="0000495A">
      <w:pPr>
        <w:spacing w:after="1" w:line="363" w:lineRule="auto"/>
        <w:ind w:right="13"/>
      </w:pPr>
      <w:r>
        <w:t>基金投资者自取得依据本合同发售的基金份额，即成为基金份额持有人和本合同的当事人。基金份额持有人作为当事人并不以在本合同上书面签章为必要条件。</w:t>
      </w:r>
      <w:r>
        <w:t xml:space="preserve"> </w:t>
      </w:r>
    </w:p>
    <w:p w14:paraId="00668CE4" w14:textId="77777777" w:rsidR="00D974DE" w:rsidRDefault="0000495A">
      <w:pPr>
        <w:spacing w:after="0" w:line="363" w:lineRule="auto"/>
        <w:ind w:left="0" w:right="13" w:firstLine="540"/>
      </w:pPr>
      <w:r>
        <w:t>1</w:t>
      </w:r>
      <w:r>
        <w:t>、基金份额持有人的权利：本基金的每份基金份额各自代表同等的权利和义务。</w:t>
      </w:r>
      <w:r>
        <w:t xml:space="preserve"> </w:t>
      </w:r>
    </w:p>
    <w:p w14:paraId="7937A9AB" w14:textId="77777777" w:rsidR="00D974DE" w:rsidRDefault="0000495A">
      <w:pPr>
        <w:numPr>
          <w:ilvl w:val="1"/>
          <w:numId w:val="7"/>
        </w:numPr>
        <w:ind w:right="13" w:firstLine="540"/>
      </w:pPr>
      <w:r>
        <w:t>出席或者委派代表出席基金份额持有人大会，并行使表决权；</w:t>
      </w:r>
      <w:r>
        <w:t xml:space="preserve"> </w:t>
      </w:r>
    </w:p>
    <w:p w14:paraId="6774F0B8" w14:textId="77777777" w:rsidR="00D974DE" w:rsidRDefault="0000495A">
      <w:pPr>
        <w:numPr>
          <w:ilvl w:val="1"/>
          <w:numId w:val="7"/>
        </w:numPr>
        <w:ind w:right="13" w:firstLine="540"/>
      </w:pPr>
      <w:r>
        <w:t>取得基金收益；</w:t>
      </w:r>
      <w:r>
        <w:t xml:space="preserve"> </w:t>
      </w:r>
    </w:p>
    <w:p w14:paraId="0C43A4C7" w14:textId="77777777" w:rsidR="00D974DE" w:rsidRDefault="0000495A">
      <w:pPr>
        <w:numPr>
          <w:ilvl w:val="1"/>
          <w:numId w:val="7"/>
        </w:numPr>
        <w:spacing w:after="0" w:line="364" w:lineRule="auto"/>
        <w:ind w:right="13" w:firstLine="540"/>
      </w:pPr>
      <w:r>
        <w:t>按本基金合同的规定申购、赎回并在规定的时间取得有效申请的基金份额或款项；</w:t>
      </w:r>
      <w:r>
        <w:t xml:space="preserve">  </w:t>
      </w:r>
    </w:p>
    <w:p w14:paraId="1A152948" w14:textId="77777777" w:rsidR="00D974DE" w:rsidRDefault="0000495A">
      <w:pPr>
        <w:numPr>
          <w:ilvl w:val="1"/>
          <w:numId w:val="7"/>
        </w:numPr>
        <w:ind w:right="13" w:firstLine="540"/>
      </w:pPr>
      <w:r>
        <w:t>获取基金清算后的剩余资产；</w:t>
      </w:r>
      <w:r>
        <w:t xml:space="preserve"> </w:t>
      </w:r>
    </w:p>
    <w:p w14:paraId="38DD7178" w14:textId="77777777" w:rsidR="00D974DE" w:rsidRDefault="0000495A">
      <w:pPr>
        <w:numPr>
          <w:ilvl w:val="1"/>
          <w:numId w:val="7"/>
        </w:numPr>
        <w:ind w:right="13" w:firstLine="540"/>
      </w:pPr>
      <w:r>
        <w:t>知悉基金合同规定的有关信息披露内容；</w:t>
      </w:r>
      <w:r>
        <w:t xml:space="preserve"> </w:t>
      </w:r>
    </w:p>
    <w:p w14:paraId="2256D8EB" w14:textId="77777777" w:rsidR="00D974DE" w:rsidRDefault="0000495A">
      <w:pPr>
        <w:numPr>
          <w:ilvl w:val="1"/>
          <w:numId w:val="7"/>
        </w:numPr>
        <w:spacing w:after="0" w:line="363" w:lineRule="auto"/>
        <w:ind w:right="13" w:firstLine="540"/>
      </w:pPr>
      <w:r>
        <w:t>因基金管理人、托管人、销售机构、注册登记机构的过错导致基金份额持有人损失的求偿权；</w:t>
      </w:r>
      <w:r>
        <w:t xml:space="preserve"> </w:t>
      </w:r>
    </w:p>
    <w:p w14:paraId="78CC7E6B" w14:textId="77777777" w:rsidR="00D974DE" w:rsidRDefault="0000495A">
      <w:pPr>
        <w:numPr>
          <w:ilvl w:val="1"/>
          <w:numId w:val="7"/>
        </w:numPr>
        <w:ind w:right="13" w:firstLine="540"/>
      </w:pPr>
      <w:r>
        <w:t>提请基金管理人或基金托管人履行按本合同规定应尽的义务；</w:t>
      </w:r>
      <w:r>
        <w:t xml:space="preserve"> </w:t>
      </w:r>
    </w:p>
    <w:p w14:paraId="581AC0E9" w14:textId="77777777" w:rsidR="00D974DE" w:rsidRDefault="0000495A">
      <w:pPr>
        <w:numPr>
          <w:ilvl w:val="1"/>
          <w:numId w:val="7"/>
        </w:numPr>
        <w:ind w:right="13" w:firstLine="540"/>
      </w:pPr>
      <w:r>
        <w:t>法律、法规和基金合同规定的其它权利。</w:t>
      </w:r>
      <w:r>
        <w:t xml:space="preserve"> </w:t>
      </w:r>
    </w:p>
    <w:p w14:paraId="1567962B" w14:textId="77777777" w:rsidR="00D974DE" w:rsidRDefault="0000495A">
      <w:pPr>
        <w:ind w:left="535" w:right="13"/>
      </w:pPr>
      <w:r>
        <w:t>2</w:t>
      </w:r>
      <w:r>
        <w:t>、基金份额持有人的义务</w:t>
      </w:r>
      <w:r>
        <w:t xml:space="preserve"> </w:t>
      </w:r>
    </w:p>
    <w:p w14:paraId="41F8BC33" w14:textId="77777777" w:rsidR="00D974DE" w:rsidRDefault="0000495A">
      <w:pPr>
        <w:numPr>
          <w:ilvl w:val="1"/>
          <w:numId w:val="8"/>
        </w:numPr>
        <w:ind w:right="13" w:hanging="598"/>
      </w:pPr>
      <w:r>
        <w:t>遵</w:t>
      </w:r>
      <w:r>
        <w:t>守基金合同；</w:t>
      </w:r>
      <w:r>
        <w:t xml:space="preserve"> </w:t>
      </w:r>
    </w:p>
    <w:p w14:paraId="7E58BC6D" w14:textId="77777777" w:rsidR="00D974DE" w:rsidRDefault="0000495A">
      <w:pPr>
        <w:numPr>
          <w:ilvl w:val="1"/>
          <w:numId w:val="8"/>
        </w:numPr>
        <w:ind w:right="13" w:hanging="598"/>
      </w:pPr>
      <w:r>
        <w:t>缴纳基金认购、申购款项及基金合同规定的费用；</w:t>
      </w:r>
      <w:r>
        <w:t xml:space="preserve"> </w:t>
      </w:r>
    </w:p>
    <w:p w14:paraId="2D41A1E0" w14:textId="77777777" w:rsidR="00D974DE" w:rsidRDefault="0000495A">
      <w:pPr>
        <w:numPr>
          <w:ilvl w:val="1"/>
          <w:numId w:val="8"/>
        </w:numPr>
        <w:ind w:right="13" w:hanging="598"/>
      </w:pPr>
      <w:r>
        <w:t>承担基金亏损或者终止的有限责任；</w:t>
      </w:r>
      <w:r>
        <w:t xml:space="preserve"> </w:t>
      </w:r>
    </w:p>
    <w:p w14:paraId="49EBE704" w14:textId="77777777" w:rsidR="00D974DE" w:rsidRDefault="0000495A">
      <w:pPr>
        <w:numPr>
          <w:ilvl w:val="1"/>
          <w:numId w:val="8"/>
        </w:numPr>
        <w:ind w:right="13" w:hanging="598"/>
      </w:pPr>
      <w:r>
        <w:t>不从事任何有损基金及其它基金份额持有人利益的活动；</w:t>
      </w:r>
      <w:r>
        <w:t xml:space="preserve"> </w:t>
      </w:r>
    </w:p>
    <w:p w14:paraId="7A0A59B8" w14:textId="77777777" w:rsidR="00D974DE" w:rsidRDefault="0000495A">
      <w:pPr>
        <w:numPr>
          <w:ilvl w:val="1"/>
          <w:numId w:val="8"/>
        </w:numPr>
        <w:ind w:right="13" w:hanging="598"/>
      </w:pPr>
      <w:r>
        <w:t>返还持有基金过程中获得的不当得利；</w:t>
      </w:r>
      <w:r>
        <w:t xml:space="preserve"> </w:t>
      </w:r>
    </w:p>
    <w:p w14:paraId="7A20DCCE" w14:textId="77777777" w:rsidR="00D974DE" w:rsidRDefault="0000495A">
      <w:pPr>
        <w:numPr>
          <w:ilvl w:val="1"/>
          <w:numId w:val="8"/>
        </w:numPr>
        <w:ind w:right="13" w:hanging="598"/>
      </w:pPr>
      <w:r>
        <w:t>法律、法规和基金合同规定的其它义务。</w:t>
      </w:r>
      <w:r>
        <w:t xml:space="preserve"> </w:t>
      </w:r>
    </w:p>
    <w:p w14:paraId="59C3B981" w14:textId="77777777" w:rsidR="00D974DE" w:rsidRDefault="0000495A">
      <w:pPr>
        <w:spacing w:after="223" w:line="259" w:lineRule="auto"/>
        <w:ind w:left="540" w:firstLine="0"/>
      </w:pPr>
      <w:r>
        <w:t xml:space="preserve"> </w:t>
      </w:r>
    </w:p>
    <w:p w14:paraId="44B06EA4" w14:textId="77777777" w:rsidR="00D974DE" w:rsidRDefault="0000495A">
      <w:pPr>
        <w:pStyle w:val="1"/>
        <w:ind w:left="715"/>
        <w:jc w:val="left"/>
      </w:pPr>
      <w:bookmarkStart w:id="2" w:name="_Toc40196"/>
      <w:r>
        <w:t xml:space="preserve">         </w:t>
      </w:r>
      <w:r>
        <w:t>三、基金份额持有人大会</w:t>
      </w:r>
      <w:r>
        <w:rPr>
          <w:sz w:val="24"/>
        </w:rPr>
        <w:t xml:space="preserve"> </w:t>
      </w:r>
      <w:bookmarkEnd w:id="2"/>
    </w:p>
    <w:p w14:paraId="3F916F2E" w14:textId="77777777" w:rsidR="00D974DE" w:rsidRDefault="0000495A">
      <w:pPr>
        <w:ind w:left="535" w:right="13"/>
      </w:pPr>
      <w:r>
        <w:t>本基金份额持有人大会由基金份额持有人或基金份额持有人合法的授权代表</w:t>
      </w:r>
    </w:p>
    <w:p w14:paraId="49631D3D" w14:textId="77777777" w:rsidR="00D974DE" w:rsidRDefault="0000495A">
      <w:pPr>
        <w:ind w:right="13"/>
      </w:pPr>
      <w:r>
        <w:t>共同组成。基金份额持有人持有的每一基金份额拥有平等的投票权。</w:t>
      </w:r>
      <w:r>
        <w:t xml:space="preserve"> </w:t>
      </w:r>
    </w:p>
    <w:p w14:paraId="7A658BB7" w14:textId="77777777" w:rsidR="00D974DE" w:rsidRDefault="0000495A">
      <w:pPr>
        <w:spacing w:after="0" w:line="364" w:lineRule="auto"/>
        <w:ind w:right="13"/>
      </w:pPr>
      <w:r>
        <w:t xml:space="preserve">    </w:t>
      </w:r>
      <w:r>
        <w:t>（一）召开事由</w:t>
      </w:r>
      <w:r>
        <w:t>当出现或需要决定下列事由之一的，经基金管理人或基金托管人或持有</w:t>
      </w:r>
      <w:r>
        <w:t>10%</w:t>
      </w:r>
      <w:r>
        <w:t>以上（含</w:t>
      </w:r>
      <w:r>
        <w:t>10%</w:t>
      </w:r>
      <w:r>
        <w:t>）基金份额的基金份额持有人（以基金管理人收到提议当日的基金份额计算，下同）提议时，应当召开基金份额持有人大会：</w:t>
      </w:r>
      <w:r>
        <w:t xml:space="preserve"> </w:t>
      </w:r>
    </w:p>
    <w:p w14:paraId="24ADF487" w14:textId="77777777" w:rsidR="00D974DE" w:rsidRDefault="0000495A">
      <w:pPr>
        <w:numPr>
          <w:ilvl w:val="0"/>
          <w:numId w:val="9"/>
        </w:numPr>
        <w:spacing w:after="0" w:line="363" w:lineRule="auto"/>
        <w:ind w:right="1493"/>
      </w:pPr>
      <w:r>
        <w:t>修改基金合同（基金合同中规定可由基金管理人和基金托管人协商后修改，不需召开基金份额持有人大会情形除外）；</w:t>
      </w:r>
      <w:r>
        <w:t xml:space="preserve"> </w:t>
      </w:r>
    </w:p>
    <w:p w14:paraId="408A9B10" w14:textId="77777777" w:rsidR="00D974DE" w:rsidRDefault="0000495A">
      <w:pPr>
        <w:numPr>
          <w:ilvl w:val="0"/>
          <w:numId w:val="9"/>
        </w:numPr>
        <w:spacing w:after="0" w:line="364" w:lineRule="auto"/>
        <w:ind w:right="1493"/>
      </w:pPr>
      <w:r>
        <w:t>提前终止基金合同；</w:t>
      </w:r>
      <w:r>
        <w:t xml:space="preserve"> 3</w:t>
      </w:r>
      <w:r>
        <w:t>、转换基金运作方式；</w:t>
      </w:r>
      <w:r>
        <w:t xml:space="preserve"> </w:t>
      </w:r>
    </w:p>
    <w:p w14:paraId="206B7B3F" w14:textId="77777777" w:rsidR="00D974DE" w:rsidRDefault="0000495A">
      <w:pPr>
        <w:numPr>
          <w:ilvl w:val="0"/>
          <w:numId w:val="10"/>
        </w:numPr>
        <w:spacing w:after="0" w:line="364" w:lineRule="auto"/>
        <w:ind w:right="13" w:hanging="360"/>
      </w:pPr>
      <w:r>
        <w:t>提高基金管理人、基金托管人的报酬标准（但根据法律法规的要求提高该等报酬标准的除外）；</w:t>
      </w:r>
      <w:r>
        <w:t xml:space="preserve"> </w:t>
      </w:r>
    </w:p>
    <w:p w14:paraId="5663EFD6" w14:textId="77777777" w:rsidR="00D974DE" w:rsidRDefault="0000495A">
      <w:pPr>
        <w:numPr>
          <w:ilvl w:val="0"/>
          <w:numId w:val="10"/>
        </w:numPr>
        <w:ind w:right="13" w:hanging="360"/>
      </w:pPr>
      <w:r>
        <w:t>更换基金管理人、基金托管人；</w:t>
      </w:r>
      <w:r>
        <w:t xml:space="preserve"> </w:t>
      </w:r>
    </w:p>
    <w:p w14:paraId="52F4B750" w14:textId="77777777" w:rsidR="00D974DE" w:rsidRDefault="0000495A">
      <w:pPr>
        <w:numPr>
          <w:ilvl w:val="0"/>
          <w:numId w:val="10"/>
        </w:numPr>
        <w:ind w:right="13" w:hanging="360"/>
      </w:pPr>
      <w:r>
        <w:t>对基金当事人权利和义务产生重大影响的事项；</w:t>
      </w:r>
      <w:r>
        <w:t xml:space="preserve"> </w:t>
      </w:r>
    </w:p>
    <w:p w14:paraId="11295859" w14:textId="77777777" w:rsidR="00D974DE" w:rsidRDefault="0000495A">
      <w:pPr>
        <w:numPr>
          <w:ilvl w:val="0"/>
          <w:numId w:val="10"/>
        </w:numPr>
        <w:spacing w:after="1" w:line="363" w:lineRule="auto"/>
        <w:ind w:right="13" w:hanging="360"/>
      </w:pPr>
      <w:r>
        <w:t>《基金法》、《运作办法》及其它有关法律法规、本基金合同规定的其它事项。</w:t>
      </w:r>
      <w:r>
        <w:t xml:space="preserve"> </w:t>
      </w:r>
    </w:p>
    <w:p w14:paraId="7A2F1177" w14:textId="77777777" w:rsidR="00D974DE" w:rsidRDefault="0000495A">
      <w:pPr>
        <w:spacing w:after="0" w:line="363" w:lineRule="auto"/>
        <w:ind w:left="0" w:right="13" w:firstLine="540"/>
      </w:pPr>
      <w:r>
        <w:t>以下情况可由基金管理人和基金托管人协商后修改，不需召开基金份额持有人大会：</w:t>
      </w:r>
      <w:r>
        <w:t xml:space="preserve"> </w:t>
      </w:r>
    </w:p>
    <w:p w14:paraId="7ABDF8D7" w14:textId="77777777" w:rsidR="00D974DE" w:rsidRDefault="0000495A">
      <w:pPr>
        <w:ind w:left="535" w:right="13"/>
      </w:pPr>
      <w:r>
        <w:t>1</w:t>
      </w:r>
      <w:r>
        <w:t>．调低基金管理费、基金托管费；</w:t>
      </w:r>
      <w:r>
        <w:t xml:space="preserve"> </w:t>
      </w:r>
    </w:p>
    <w:p w14:paraId="65003E9F" w14:textId="77777777" w:rsidR="00D974DE" w:rsidRDefault="0000495A">
      <w:pPr>
        <w:ind w:left="535" w:right="13"/>
      </w:pPr>
      <w:r>
        <w:t>2</w:t>
      </w:r>
      <w:r>
        <w:t>．在本基金合同规定的范围内变更基金的申购费率、赎回费率或收费方式；</w:t>
      </w:r>
      <w:r>
        <w:t xml:space="preserve"> </w:t>
      </w:r>
    </w:p>
    <w:p w14:paraId="556F56F7" w14:textId="77777777" w:rsidR="00D974DE" w:rsidRDefault="0000495A">
      <w:pPr>
        <w:ind w:left="535" w:right="13"/>
      </w:pPr>
      <w:r>
        <w:t>3</w:t>
      </w:r>
      <w:r>
        <w:t>．因相应的法律、法规发生变动必须对基金合同进行修改；</w:t>
      </w:r>
      <w:r>
        <w:t xml:space="preserve"> </w:t>
      </w:r>
    </w:p>
    <w:p w14:paraId="2B682F94" w14:textId="77777777" w:rsidR="00D974DE" w:rsidRDefault="0000495A">
      <w:pPr>
        <w:ind w:left="535" w:right="13"/>
      </w:pPr>
      <w:r>
        <w:t>4</w:t>
      </w:r>
      <w:r>
        <w:t>．对基金合同的修改不涉及本基金合同当事人权利义务关系发生变化；</w:t>
      </w:r>
      <w:r>
        <w:t xml:space="preserve"> </w:t>
      </w:r>
    </w:p>
    <w:p w14:paraId="56F5FF2E" w14:textId="77777777" w:rsidR="00D974DE" w:rsidRDefault="0000495A">
      <w:pPr>
        <w:ind w:left="535" w:right="13"/>
      </w:pPr>
      <w:r>
        <w:t>5</w:t>
      </w:r>
      <w:r>
        <w:t>．对基金合同的修改对基金份额持有人利益无实质性不利影响；</w:t>
      </w:r>
      <w:r>
        <w:t xml:space="preserve"> </w:t>
      </w:r>
    </w:p>
    <w:p w14:paraId="364B6D51" w14:textId="77777777" w:rsidR="00D974DE" w:rsidRDefault="0000495A">
      <w:pPr>
        <w:ind w:left="535" w:right="13"/>
      </w:pPr>
      <w:r>
        <w:t>6</w:t>
      </w:r>
      <w:r>
        <w:t>．按照法律法规或本基金合同规定不需召开基金份额持有人大会的其它情形。</w:t>
      </w:r>
      <w:r>
        <w:t xml:space="preserve"> </w:t>
      </w:r>
    </w:p>
    <w:p w14:paraId="06AD7B98" w14:textId="77777777" w:rsidR="00D974DE" w:rsidRDefault="0000495A">
      <w:pPr>
        <w:ind w:left="535" w:right="13"/>
      </w:pPr>
      <w:r>
        <w:t>（二）会议召集方式</w:t>
      </w:r>
      <w:r>
        <w:t xml:space="preserve"> </w:t>
      </w:r>
    </w:p>
    <w:p w14:paraId="486B2E6A" w14:textId="77777777" w:rsidR="00D974DE" w:rsidRDefault="0000495A">
      <w:pPr>
        <w:spacing w:after="0" w:line="363" w:lineRule="auto"/>
        <w:ind w:left="0" w:right="13" w:firstLine="540"/>
      </w:pPr>
      <w:r>
        <w:t>1</w:t>
      </w:r>
      <w:r>
        <w:t>．除法律法规或基金合同另有规定外，基金份额持有人大会由基金管理人召集，基金份额持有人大会的权益登记日、开会时间、地点由基金管理人选择确定，在基金管理人未按规定召集或不能召集时</w:t>
      </w:r>
      <w:r>
        <w:t>,</w:t>
      </w:r>
      <w:r>
        <w:t>由基金托管人召集；</w:t>
      </w:r>
      <w:r>
        <w:t xml:space="preserve"> </w:t>
      </w:r>
    </w:p>
    <w:p w14:paraId="52E07B30" w14:textId="77777777" w:rsidR="00D974DE" w:rsidRDefault="0000495A">
      <w:pPr>
        <w:spacing w:after="0" w:line="364" w:lineRule="auto"/>
        <w:ind w:left="0" w:right="13" w:firstLine="540"/>
      </w:pPr>
      <w:r>
        <w:t>2</w:t>
      </w:r>
      <w:r>
        <w:t>．基金托管人认为有必要召开基金份额持有人大会的，应当向基金管理人提出书面提议。基金管理人应当自收到书面提议之日起十日内决定是否召集，并书面告知基金托管人。</w:t>
      </w:r>
      <w:r>
        <w:t>基金管理人决定召集的，应当自出具书面决定之日起六十日内召开；基金管理人决定不召集，基金托管人仍认为有必要召开的，应当自行召集并确定开会时间、地点、方式和权益登记日；</w:t>
      </w:r>
      <w:r>
        <w:t xml:space="preserve"> </w:t>
      </w:r>
    </w:p>
    <w:p w14:paraId="08E2C2BF" w14:textId="77777777" w:rsidR="00D974DE" w:rsidRDefault="0000495A">
      <w:pPr>
        <w:spacing w:after="0" w:line="364" w:lineRule="auto"/>
        <w:ind w:left="535" w:right="13"/>
      </w:pPr>
      <w:r>
        <w:t>3</w:t>
      </w:r>
      <w:r>
        <w:t>．代表基金份额</w:t>
      </w:r>
      <w:r>
        <w:t>10</w:t>
      </w:r>
      <w:r>
        <w:t>％以上（含</w:t>
      </w:r>
      <w:r>
        <w:t>10%</w:t>
      </w:r>
      <w:r>
        <w:t>）的基金份额持有人认为有必要召开基金份额持有人大会的，应当向基金管理人提出书面提议。基金管理人应当自收到书面提议之日起十日内决定是否召集，并书面告知提出提议的基金份额持有人代表和基金托管人。基金管理人决定召集的，应当自出具书面决定之日起六十日内召开；基金管理人决定不召集，代表基金份额</w:t>
      </w:r>
      <w:r>
        <w:t>10</w:t>
      </w:r>
      <w:r>
        <w:t>％（含</w:t>
      </w:r>
      <w:r>
        <w:t>10%</w:t>
      </w:r>
      <w:r>
        <w:t>）以上的</w:t>
      </w:r>
      <w:r>
        <w:t>基金份额持有人仍认为有必要召开的，应当向基金托管人提出书面提议。基金托管人应当自收到书面提议之日起十日内决定是否召集，并书面告知提出提议的基金份额持有人代表和基金管理人；基金托管人决定召集的，应当自出具书面决定之日起六十日内召开；</w:t>
      </w:r>
      <w:r>
        <w:t xml:space="preserve"> </w:t>
      </w:r>
    </w:p>
    <w:p w14:paraId="7E55D8D9" w14:textId="77777777" w:rsidR="00D974DE" w:rsidRDefault="0000495A">
      <w:pPr>
        <w:spacing w:after="0" w:line="363" w:lineRule="auto"/>
        <w:ind w:left="0" w:right="13" w:firstLine="540"/>
      </w:pPr>
      <w:r>
        <w:t>4</w:t>
      </w:r>
      <w:r>
        <w:t>．代表基金份额</w:t>
      </w:r>
      <w:r>
        <w:t>10</w:t>
      </w:r>
      <w:r>
        <w:t>％以上（含</w:t>
      </w:r>
      <w:r>
        <w:t>10%</w:t>
      </w:r>
      <w:r>
        <w:t>）的基金份额持有人就同一事项要求召开基金份额持有人大会，而基金管理人、基金托管人都不召集的，代表基金份额</w:t>
      </w:r>
      <w:r>
        <w:t>10</w:t>
      </w:r>
      <w:r>
        <w:t>％以上（含</w:t>
      </w:r>
      <w:r>
        <w:t>10%</w:t>
      </w:r>
      <w:r>
        <w:t>）的基金份额持有人有权自行召集基金份额持有人大会，但应当至少提前三十日向中国证监会备案。</w:t>
      </w:r>
      <w:r>
        <w:t xml:space="preserve"> </w:t>
      </w:r>
    </w:p>
    <w:p w14:paraId="3E6CF744" w14:textId="77777777" w:rsidR="00D974DE" w:rsidRDefault="0000495A">
      <w:pPr>
        <w:spacing w:after="1" w:line="363" w:lineRule="auto"/>
        <w:ind w:left="0" w:right="13" w:firstLine="540"/>
      </w:pPr>
      <w:r>
        <w:t>基金份额持有人依法自行召集</w:t>
      </w:r>
      <w:r>
        <w:t>基金份额持有人大会的，基金管理人、基金托管人应当配合，不得阻碍、干扰。</w:t>
      </w:r>
      <w:r>
        <w:t xml:space="preserve"> </w:t>
      </w:r>
    </w:p>
    <w:p w14:paraId="7556BE0C" w14:textId="77777777" w:rsidR="00D974DE" w:rsidRDefault="0000495A">
      <w:pPr>
        <w:ind w:left="535" w:right="13"/>
      </w:pPr>
      <w:r>
        <w:t>（三）通知</w:t>
      </w:r>
      <w:r>
        <w:t xml:space="preserve"> </w:t>
      </w:r>
    </w:p>
    <w:p w14:paraId="1BC5C41A" w14:textId="77777777" w:rsidR="00D974DE" w:rsidRDefault="0000495A">
      <w:pPr>
        <w:spacing w:after="0" w:line="363" w:lineRule="auto"/>
        <w:ind w:left="0" w:right="13" w:firstLine="540"/>
      </w:pPr>
      <w:r>
        <w:t>1</w:t>
      </w:r>
      <w:r>
        <w:t>．召开基金份额持有人大会，召集人应当至少提前三十日将基金份额持有人大会的会议通知，在中国证监会指定的至少一种信息披露媒介公告。基金份额持有人大会通知应至少载明以下内容：</w:t>
      </w:r>
      <w:r>
        <w:t xml:space="preserve"> </w:t>
      </w:r>
    </w:p>
    <w:p w14:paraId="0D00E919" w14:textId="77777777" w:rsidR="00D974DE" w:rsidRDefault="0000495A">
      <w:pPr>
        <w:numPr>
          <w:ilvl w:val="0"/>
          <w:numId w:val="11"/>
        </w:numPr>
        <w:ind w:right="13" w:hanging="598"/>
      </w:pPr>
      <w:r>
        <w:t>会议召开的时间、地点、方式；</w:t>
      </w:r>
      <w:r>
        <w:t xml:space="preserve">  </w:t>
      </w:r>
    </w:p>
    <w:p w14:paraId="76FB1AC7" w14:textId="77777777" w:rsidR="00D974DE" w:rsidRDefault="0000495A">
      <w:pPr>
        <w:numPr>
          <w:ilvl w:val="0"/>
          <w:numId w:val="11"/>
        </w:numPr>
        <w:ind w:right="13" w:hanging="598"/>
      </w:pPr>
      <w:r>
        <w:t>会议拟审议的主要事项；</w:t>
      </w:r>
      <w:r>
        <w:t xml:space="preserve"> </w:t>
      </w:r>
    </w:p>
    <w:p w14:paraId="1A3F3510" w14:textId="77777777" w:rsidR="00D974DE" w:rsidRDefault="0000495A">
      <w:pPr>
        <w:numPr>
          <w:ilvl w:val="0"/>
          <w:numId w:val="11"/>
        </w:numPr>
        <w:ind w:right="13" w:hanging="598"/>
      </w:pPr>
      <w:r>
        <w:t>有权出席基金份额持有人大会的基金份额持有人的权利登记日；</w:t>
      </w:r>
      <w:r>
        <w:t xml:space="preserve"> </w:t>
      </w:r>
    </w:p>
    <w:p w14:paraId="05E36887" w14:textId="77777777" w:rsidR="00D974DE" w:rsidRDefault="0000495A">
      <w:pPr>
        <w:numPr>
          <w:ilvl w:val="0"/>
          <w:numId w:val="11"/>
        </w:numPr>
        <w:ind w:right="13" w:hanging="598"/>
      </w:pPr>
      <w:r>
        <w:t>代理投票授权委托书送达时间和地点；</w:t>
      </w:r>
      <w:r>
        <w:t xml:space="preserve"> </w:t>
      </w:r>
    </w:p>
    <w:p w14:paraId="002DC1FD" w14:textId="77777777" w:rsidR="00D974DE" w:rsidRDefault="0000495A">
      <w:pPr>
        <w:numPr>
          <w:ilvl w:val="0"/>
          <w:numId w:val="11"/>
        </w:numPr>
        <w:ind w:right="13" w:hanging="598"/>
      </w:pPr>
      <w:r>
        <w:t>会务常设联系人姓名、电话；</w:t>
      </w:r>
      <w:r>
        <w:t xml:space="preserve"> </w:t>
      </w:r>
    </w:p>
    <w:p w14:paraId="7677AA33" w14:textId="77777777" w:rsidR="00D974DE" w:rsidRDefault="0000495A">
      <w:pPr>
        <w:numPr>
          <w:ilvl w:val="0"/>
          <w:numId w:val="11"/>
        </w:numPr>
        <w:ind w:right="13" w:hanging="598"/>
      </w:pPr>
      <w:r>
        <w:t>其他注意事项。</w:t>
      </w:r>
      <w:r>
        <w:t xml:space="preserve"> </w:t>
      </w:r>
    </w:p>
    <w:p w14:paraId="67C95592" w14:textId="77777777" w:rsidR="00D974DE" w:rsidRDefault="0000495A">
      <w:pPr>
        <w:spacing w:after="1" w:line="361" w:lineRule="auto"/>
        <w:ind w:left="-15" w:right="112" w:firstLine="530"/>
        <w:jc w:val="both"/>
      </w:pPr>
      <w:r>
        <w:t>2</w:t>
      </w:r>
      <w:r>
        <w:t>．采取通讯方式开会并进行表决的情况下，由会议召集人决定通讯方式和书面表决方式，并在会议通知中说明本次基金份额持有人大会所采取的具体通讯方式、委托的公证机关及其联系方式和联系人、书面表决意见的寄交的截止时间和收取方式。</w:t>
      </w:r>
      <w:r>
        <w:t xml:space="preserve"> </w:t>
      </w:r>
    </w:p>
    <w:p w14:paraId="31E4B19C" w14:textId="77777777" w:rsidR="00D974DE" w:rsidRDefault="0000495A">
      <w:pPr>
        <w:spacing w:line="363" w:lineRule="auto"/>
        <w:ind w:left="0" w:right="13" w:firstLine="540"/>
      </w:pPr>
      <w:r>
        <w:t>3</w:t>
      </w:r>
      <w:r>
        <w:t>．如召集人为基金管理人，还应另行书面通知基金托管人到指定地点对书面表决意见的计票进行监督；如召集人为基金托管人，则应另行书面通知基金管理人到指定地点对书面表决意见的计票进行监督；如召集人为基金份额持有人，则应另行书面通知基金管理人和基金托管人到指定地点对书面表决意见的计票进行监督。（四）会</w:t>
      </w:r>
      <w:r>
        <w:t>议的召开方式</w:t>
      </w:r>
      <w:r>
        <w:t xml:space="preserve">     </w:t>
      </w:r>
    </w:p>
    <w:p w14:paraId="2D7E72E8" w14:textId="77777777" w:rsidR="00D974DE" w:rsidRDefault="0000495A">
      <w:pPr>
        <w:ind w:left="535" w:right="13"/>
      </w:pPr>
      <w:r>
        <w:t>1</w:t>
      </w:r>
      <w:r>
        <w:t>．会议方式</w:t>
      </w:r>
      <w:r>
        <w:t xml:space="preserve"> </w:t>
      </w:r>
    </w:p>
    <w:p w14:paraId="670B01D3" w14:textId="77777777" w:rsidR="00D974DE" w:rsidRDefault="0000495A">
      <w:pPr>
        <w:numPr>
          <w:ilvl w:val="0"/>
          <w:numId w:val="12"/>
        </w:numPr>
        <w:ind w:right="13" w:firstLine="540"/>
      </w:pPr>
      <w:r>
        <w:t>基金份额持有人大会的召开方式包括现场开会和通讯方式开会；</w:t>
      </w:r>
      <w:r>
        <w:t xml:space="preserve"> </w:t>
      </w:r>
    </w:p>
    <w:p w14:paraId="2C51E9CC" w14:textId="77777777" w:rsidR="00D974DE" w:rsidRDefault="0000495A">
      <w:pPr>
        <w:numPr>
          <w:ilvl w:val="0"/>
          <w:numId w:val="12"/>
        </w:numPr>
        <w:spacing w:after="0" w:line="363" w:lineRule="auto"/>
        <w:ind w:right="13" w:firstLine="540"/>
      </w:pPr>
      <w:r>
        <w:t>现场开会由基金份额持有人本人出席或通过授权委托书委派其代理人出席，现场开会时基金管理人和基金托管人的授权代表应当出席；</w:t>
      </w:r>
      <w:r>
        <w:t xml:space="preserve"> </w:t>
      </w:r>
    </w:p>
    <w:p w14:paraId="5D831166" w14:textId="77777777" w:rsidR="00D974DE" w:rsidRDefault="0000495A">
      <w:pPr>
        <w:numPr>
          <w:ilvl w:val="0"/>
          <w:numId w:val="12"/>
        </w:numPr>
        <w:ind w:right="13" w:firstLine="540"/>
      </w:pPr>
      <w:r>
        <w:t>通讯方式开会指按照基金合同的相关规定以通讯的书面方式进行表决；</w:t>
      </w:r>
      <w:r>
        <w:t xml:space="preserve"> </w:t>
      </w:r>
    </w:p>
    <w:p w14:paraId="083F4B2D" w14:textId="77777777" w:rsidR="00D974DE" w:rsidRDefault="0000495A">
      <w:pPr>
        <w:numPr>
          <w:ilvl w:val="0"/>
          <w:numId w:val="12"/>
        </w:numPr>
        <w:spacing w:after="0" w:line="363" w:lineRule="auto"/>
        <w:ind w:right="13" w:firstLine="540"/>
      </w:pPr>
      <w:r>
        <w:t>会议的召开方式由召集人确定。但决定基金管理人更换或基金托管人的更换事宜必须以现场开会方式召开基金份额持有人大会。</w:t>
      </w:r>
      <w:r>
        <w:t xml:space="preserve"> </w:t>
      </w:r>
    </w:p>
    <w:p w14:paraId="7F33BE02" w14:textId="77777777" w:rsidR="00D974DE" w:rsidRDefault="0000495A">
      <w:pPr>
        <w:ind w:left="535" w:right="13"/>
      </w:pPr>
      <w:r>
        <w:t>2</w:t>
      </w:r>
      <w:r>
        <w:t>．基金份额持有人大会召开条件</w:t>
      </w:r>
      <w:r>
        <w:t xml:space="preserve"> </w:t>
      </w:r>
    </w:p>
    <w:p w14:paraId="7F0D498F" w14:textId="77777777" w:rsidR="00D974DE" w:rsidRDefault="0000495A">
      <w:pPr>
        <w:ind w:left="535" w:right="13"/>
      </w:pPr>
      <w:r>
        <w:t>（</w:t>
      </w:r>
      <w:r>
        <w:t>1</w:t>
      </w:r>
      <w:r>
        <w:t>）现场开会</w:t>
      </w:r>
      <w:r>
        <w:t xml:space="preserve"> </w:t>
      </w:r>
    </w:p>
    <w:p w14:paraId="3BCBF673" w14:textId="77777777" w:rsidR="00D974DE" w:rsidRDefault="0000495A">
      <w:pPr>
        <w:ind w:left="535" w:right="13"/>
      </w:pPr>
      <w:r>
        <w:t>必须同时符合以下条件时，现场会议方可举行：</w:t>
      </w:r>
      <w:r>
        <w:t xml:space="preserve"> </w:t>
      </w:r>
    </w:p>
    <w:p w14:paraId="1ABA6B3A" w14:textId="77777777" w:rsidR="00D974DE" w:rsidRDefault="0000495A">
      <w:pPr>
        <w:numPr>
          <w:ilvl w:val="0"/>
          <w:numId w:val="13"/>
        </w:numPr>
        <w:spacing w:after="1" w:line="363" w:lineRule="auto"/>
        <w:ind w:right="13" w:firstLine="540"/>
      </w:pPr>
      <w:r>
        <w:t>对到会者在</w:t>
      </w:r>
      <w:r>
        <w:t>权益登记日持有基金份额的统计显示，有效的基金份额应当大于在代表权益登记日基金总份额的</w:t>
      </w:r>
      <w:r>
        <w:t>50%</w:t>
      </w:r>
      <w:r>
        <w:t>；</w:t>
      </w:r>
      <w:r>
        <w:t xml:space="preserve"> </w:t>
      </w:r>
    </w:p>
    <w:p w14:paraId="7CB0548D" w14:textId="77777777" w:rsidR="00D974DE" w:rsidRDefault="0000495A">
      <w:pPr>
        <w:numPr>
          <w:ilvl w:val="0"/>
          <w:numId w:val="13"/>
        </w:numPr>
        <w:ind w:right="13" w:firstLine="540"/>
      </w:pPr>
      <w:r>
        <w:t>到会的基金份额持有人身份证明及持有基金份额的凭证、代理人身份证明、</w:t>
      </w:r>
    </w:p>
    <w:p w14:paraId="13A8A62D" w14:textId="77777777" w:rsidR="00D974DE" w:rsidRDefault="0000495A">
      <w:pPr>
        <w:spacing w:after="0" w:line="363" w:lineRule="auto"/>
        <w:ind w:right="13"/>
      </w:pPr>
      <w:r>
        <w:t>委托人持有基金份额的凭证及授权委托代理手续完备，到会者出具的相关文件符合有关法律法规和基金合同及会议通知的规定，并且持有基金份额的凭证与基金管理人持有的登记资料相符。</w:t>
      </w:r>
      <w:r>
        <w:t xml:space="preserve"> </w:t>
      </w:r>
    </w:p>
    <w:p w14:paraId="47FBD70D" w14:textId="77777777" w:rsidR="00D974DE" w:rsidRDefault="0000495A">
      <w:pPr>
        <w:spacing w:after="1" w:line="361" w:lineRule="auto"/>
        <w:ind w:left="-15" w:right="112" w:firstLine="530"/>
        <w:jc w:val="both"/>
      </w:pPr>
      <w:r>
        <w:t>未能满足上述条件的情况下，则召集人可另行确定并公告重新开会的时间</w:t>
      </w:r>
      <w:r>
        <w:t>(</w:t>
      </w:r>
      <w:r>
        <w:t>至少应在</w:t>
      </w:r>
      <w:r>
        <w:t>15</w:t>
      </w:r>
      <w:r>
        <w:t>个工作日后</w:t>
      </w:r>
      <w:r>
        <w:t>)</w:t>
      </w:r>
      <w:r>
        <w:t>和地点，但确定有权出席会议的基金份额持有人资格的权益登记日不变。</w:t>
      </w:r>
      <w:r>
        <w:t xml:space="preserve"> </w:t>
      </w:r>
    </w:p>
    <w:p w14:paraId="2375EB3C" w14:textId="77777777" w:rsidR="00D974DE" w:rsidRDefault="0000495A">
      <w:pPr>
        <w:ind w:left="535" w:right="13"/>
      </w:pPr>
      <w:r>
        <w:t>（</w:t>
      </w:r>
      <w:r>
        <w:t>2</w:t>
      </w:r>
      <w:r>
        <w:t>）通讯方式开会</w:t>
      </w:r>
      <w:r>
        <w:t xml:space="preserve"> </w:t>
      </w:r>
    </w:p>
    <w:p w14:paraId="7DCE2AA5" w14:textId="77777777" w:rsidR="00D974DE" w:rsidRDefault="0000495A">
      <w:pPr>
        <w:ind w:left="535" w:right="13"/>
      </w:pPr>
      <w:r>
        <w:t>必须同时符合以下条件时，通讯会议方可举行：</w:t>
      </w:r>
      <w:r>
        <w:t xml:space="preserve"> </w:t>
      </w:r>
    </w:p>
    <w:p w14:paraId="6946F194" w14:textId="77777777" w:rsidR="00D974DE" w:rsidRDefault="0000495A">
      <w:pPr>
        <w:numPr>
          <w:ilvl w:val="0"/>
          <w:numId w:val="14"/>
        </w:numPr>
        <w:spacing w:after="0" w:line="364" w:lineRule="auto"/>
        <w:ind w:right="13" w:firstLine="540"/>
      </w:pPr>
      <w:r>
        <w:t>召集人按基金合同规定公布会议通知后，在两个工作日内连续公布相关提示性公告；</w:t>
      </w:r>
      <w:r>
        <w:t xml:space="preserve"> </w:t>
      </w:r>
    </w:p>
    <w:p w14:paraId="61AE9B7F" w14:textId="77777777" w:rsidR="00D974DE" w:rsidRDefault="0000495A">
      <w:pPr>
        <w:numPr>
          <w:ilvl w:val="0"/>
          <w:numId w:val="14"/>
        </w:numPr>
        <w:spacing w:after="1" w:line="363" w:lineRule="auto"/>
        <w:ind w:right="13" w:firstLine="540"/>
      </w:pPr>
      <w:r>
        <w:t>召集人在公证机关的监督下按照会议通知规定的方式收取和统计基金份额持有人的书面表决意见；</w:t>
      </w:r>
      <w:r>
        <w:t xml:space="preserve"> </w:t>
      </w:r>
    </w:p>
    <w:p w14:paraId="02904416" w14:textId="77777777" w:rsidR="00D974DE" w:rsidRDefault="0000495A">
      <w:pPr>
        <w:numPr>
          <w:ilvl w:val="0"/>
          <w:numId w:val="14"/>
        </w:numPr>
        <w:spacing w:after="0" w:line="363" w:lineRule="auto"/>
        <w:ind w:right="13" w:firstLine="540"/>
      </w:pPr>
      <w:r>
        <w:t>本人直接出具书面意见或授权他人代表出具书面意见的基金份额持有人所代表的基金份额占在权益登记日基金总份额的</w:t>
      </w:r>
      <w:r>
        <w:t>50%</w:t>
      </w:r>
      <w:r>
        <w:t>以上；</w:t>
      </w:r>
      <w:r>
        <w:t xml:space="preserve">  </w:t>
      </w:r>
    </w:p>
    <w:p w14:paraId="7390B783" w14:textId="77777777" w:rsidR="00D974DE" w:rsidRDefault="0000495A">
      <w:pPr>
        <w:numPr>
          <w:ilvl w:val="0"/>
          <w:numId w:val="14"/>
        </w:numPr>
        <w:spacing w:after="0" w:line="363" w:lineRule="auto"/>
        <w:ind w:right="13" w:firstLine="540"/>
      </w:pPr>
      <w:r>
        <w:t>直接出具书面意见的基金份额持有人或受托代表他人出具书面意见的其它代表，同时提交持有基金份额的凭证和受托出席会议者出具的委托人持有基金份额的凭证和授权委托书等文件符合法律法规、基金合同和会议通知的规定。如表决截止日前</w:t>
      </w:r>
      <w:r>
        <w:t>(</w:t>
      </w:r>
      <w:r>
        <w:t>含当日</w:t>
      </w:r>
      <w:r>
        <w:t>)</w:t>
      </w:r>
      <w:r>
        <w:t>未达到上述要求</w:t>
      </w:r>
      <w:r>
        <w:t>,</w:t>
      </w:r>
      <w:r>
        <w:t>则召集人可另行确定并公告重新表决的时间</w:t>
      </w:r>
      <w:r>
        <w:t>(</w:t>
      </w:r>
      <w:r>
        <w:t>至少应在</w:t>
      </w:r>
      <w:r>
        <w:t>15</w:t>
      </w:r>
      <w:r>
        <w:t>个工作日后</w:t>
      </w:r>
      <w:r>
        <w:t>)</w:t>
      </w:r>
      <w:r>
        <w:t>，但确定有权出席会议的基金份额持有人资格的权益登记日不变。</w:t>
      </w:r>
      <w:r>
        <w:t xml:space="preserve"> </w:t>
      </w:r>
    </w:p>
    <w:p w14:paraId="11DD0D4A" w14:textId="77777777" w:rsidR="00D974DE" w:rsidRDefault="0000495A">
      <w:pPr>
        <w:ind w:left="535" w:right="13"/>
      </w:pPr>
      <w:r>
        <w:t>（五）议事内容与程序</w:t>
      </w:r>
      <w:r>
        <w:t xml:space="preserve"> </w:t>
      </w:r>
    </w:p>
    <w:p w14:paraId="68537B44" w14:textId="77777777" w:rsidR="00D974DE" w:rsidRDefault="0000495A">
      <w:pPr>
        <w:ind w:left="535" w:right="13"/>
      </w:pPr>
      <w:r>
        <w:t>1</w:t>
      </w:r>
      <w:r>
        <w:t>．议事内容及提案权</w:t>
      </w:r>
      <w:r>
        <w:t xml:space="preserve"> </w:t>
      </w:r>
    </w:p>
    <w:p w14:paraId="65ACC00F" w14:textId="77777777" w:rsidR="00D974DE" w:rsidRDefault="0000495A">
      <w:pPr>
        <w:numPr>
          <w:ilvl w:val="0"/>
          <w:numId w:val="15"/>
        </w:numPr>
        <w:ind w:right="13" w:firstLine="540"/>
      </w:pPr>
      <w:r>
        <w:t>议事内容限于</w:t>
      </w:r>
      <w:r>
        <w:t>“</w:t>
      </w:r>
      <w:r>
        <w:t>召开事由</w:t>
      </w:r>
      <w:r>
        <w:t>”</w:t>
      </w:r>
      <w:r>
        <w:t>中所规定的事项；</w:t>
      </w:r>
      <w:r>
        <w:t xml:space="preserve">  </w:t>
      </w:r>
    </w:p>
    <w:p w14:paraId="2F50EFEB" w14:textId="77777777" w:rsidR="00D974DE" w:rsidRDefault="0000495A">
      <w:pPr>
        <w:numPr>
          <w:ilvl w:val="0"/>
          <w:numId w:val="15"/>
        </w:numPr>
        <w:ind w:right="13" w:firstLine="540"/>
      </w:pPr>
      <w:r>
        <w:t>基金份额持有人大会不得对未事先公告的议事内容进行表决</w:t>
      </w:r>
      <w:r>
        <w:t>；</w:t>
      </w:r>
      <w:r>
        <w:t xml:space="preserve"> </w:t>
      </w:r>
    </w:p>
    <w:p w14:paraId="4F10D67F" w14:textId="77777777" w:rsidR="00D974DE" w:rsidRDefault="0000495A">
      <w:pPr>
        <w:numPr>
          <w:ilvl w:val="0"/>
          <w:numId w:val="15"/>
        </w:numPr>
        <w:spacing w:after="0" w:line="363" w:lineRule="auto"/>
        <w:ind w:right="13" w:firstLine="540"/>
      </w:pPr>
      <w:r>
        <w:t>基金管理人、基金托管人、持有权益登记日基金总份额</w:t>
      </w:r>
      <w:r>
        <w:t>10%</w:t>
      </w:r>
      <w:r>
        <w:t>或以上的基金份额持有人可以在大会召集人发出会议通知前向大会召集人提交需由基金份额持有人大会审议表决的提案，也可以在会议通知发出后向大会召集人提交临时提案（临时提案只适用于现场方式开会），临时提案最迟应当在大会召开日前</w:t>
      </w:r>
      <w:r>
        <w:t>15</w:t>
      </w:r>
      <w:r>
        <w:t>日提交召集人；召集人对于临时提案应当最迟在大会召开日前</w:t>
      </w:r>
      <w:r>
        <w:t>10</w:t>
      </w:r>
      <w:r>
        <w:t>日公告；</w:t>
      </w:r>
      <w:r>
        <w:t xml:space="preserve"> </w:t>
      </w:r>
    </w:p>
    <w:p w14:paraId="5401B4F4" w14:textId="77777777" w:rsidR="00D974DE" w:rsidRDefault="0000495A">
      <w:pPr>
        <w:numPr>
          <w:ilvl w:val="0"/>
          <w:numId w:val="15"/>
        </w:numPr>
        <w:spacing w:after="0" w:line="364" w:lineRule="auto"/>
        <w:ind w:right="13" w:firstLine="540"/>
      </w:pPr>
      <w:r>
        <w:t>对于基金份额持有人提交的提案（包括临时提案），大会召集人应当按照以下原则对提案进行审核：</w:t>
      </w:r>
      <w:r>
        <w:t xml:space="preserve"> </w:t>
      </w:r>
    </w:p>
    <w:p w14:paraId="6087E747" w14:textId="77777777" w:rsidR="00D974DE" w:rsidRDefault="0000495A">
      <w:pPr>
        <w:numPr>
          <w:ilvl w:val="0"/>
          <w:numId w:val="16"/>
        </w:numPr>
        <w:ind w:right="13" w:firstLine="540"/>
      </w:pPr>
      <w:r>
        <w:t>关联性。大会召集人对于基金份额持有人提案涉及事项与基金有直接关系，</w:t>
      </w:r>
    </w:p>
    <w:p w14:paraId="58C08B8C" w14:textId="77777777" w:rsidR="00D974DE" w:rsidRDefault="0000495A">
      <w:pPr>
        <w:spacing w:after="0" w:line="364" w:lineRule="auto"/>
        <w:ind w:right="13"/>
      </w:pPr>
      <w:r>
        <w:t>并且不超出法律法规和基金合同规定的基金份额持有人大会职权范围的，应提交大会审议；对于不符合上述要求的，不提交基金份额持有人大会审议。如果召集人决定不将基金份额持有人提案提交大会表决，应当在该次基金份额持有人大会上进行解释和说明；</w:t>
      </w:r>
      <w:r>
        <w:t xml:space="preserve"> </w:t>
      </w:r>
    </w:p>
    <w:p w14:paraId="6DB66441" w14:textId="77777777" w:rsidR="00D974DE" w:rsidRDefault="0000495A">
      <w:pPr>
        <w:numPr>
          <w:ilvl w:val="0"/>
          <w:numId w:val="16"/>
        </w:numPr>
        <w:spacing w:after="0" w:line="363" w:lineRule="auto"/>
        <w:ind w:right="13" w:firstLine="540"/>
      </w:pPr>
      <w:r>
        <w:t>程序性。大会召集人可以对基金份额持有人的提案涉及的程序性问题作出决定。如将其提案进行分拆或合并表决，需征得原提案人同意；原提案人不同意变更的，大会主持人可以就程序性问题提请基金份额持有人大会作出决定，并按照基金份额持有人大会决定的程序进行审议。</w:t>
      </w:r>
      <w:r>
        <w:t xml:space="preserve"> </w:t>
      </w:r>
    </w:p>
    <w:p w14:paraId="09310F1F" w14:textId="77777777" w:rsidR="00D974DE" w:rsidRDefault="0000495A">
      <w:pPr>
        <w:spacing w:after="1" w:line="363" w:lineRule="auto"/>
        <w:ind w:left="0" w:right="13" w:firstLine="540"/>
      </w:pPr>
      <w:r>
        <w:t>（</w:t>
      </w:r>
      <w:r>
        <w:t>5</w:t>
      </w:r>
      <w:r>
        <w:t>）基金份额持有人大会的召集人发出召集会议的通知后，如果需要对原有提案进行变更</w:t>
      </w:r>
      <w:r>
        <w:t>,</w:t>
      </w:r>
      <w:r>
        <w:t>应当最迟在基金份额持有人大会召开日前</w:t>
      </w:r>
      <w:r>
        <w:t>10</w:t>
      </w:r>
      <w:r>
        <w:t>日公告。否则，会议的召开日期应当顺延并保证至少与公告日期有</w:t>
      </w:r>
      <w:r>
        <w:t>10</w:t>
      </w:r>
      <w:r>
        <w:t>日的间隔期。</w:t>
      </w:r>
      <w:r>
        <w:t xml:space="preserve"> </w:t>
      </w:r>
    </w:p>
    <w:p w14:paraId="3A1DD554" w14:textId="77777777" w:rsidR="00D974DE" w:rsidRDefault="0000495A">
      <w:pPr>
        <w:ind w:left="535" w:right="13"/>
      </w:pPr>
      <w:r>
        <w:t>2</w:t>
      </w:r>
      <w:r>
        <w:t>．议事程序</w:t>
      </w:r>
      <w:r>
        <w:t xml:space="preserve"> </w:t>
      </w:r>
    </w:p>
    <w:p w14:paraId="258DD2C8" w14:textId="77777777" w:rsidR="00D974DE" w:rsidRDefault="0000495A">
      <w:pPr>
        <w:ind w:left="535" w:right="13"/>
      </w:pPr>
      <w:r>
        <w:t>（</w:t>
      </w:r>
      <w:r>
        <w:t>1</w:t>
      </w:r>
      <w:r>
        <w:t>）现场开会</w:t>
      </w:r>
      <w:r>
        <w:t xml:space="preserve"> </w:t>
      </w:r>
    </w:p>
    <w:p w14:paraId="4CDBFF46" w14:textId="77777777" w:rsidR="00D974DE" w:rsidRDefault="0000495A">
      <w:pPr>
        <w:spacing w:line="363" w:lineRule="auto"/>
        <w:ind w:left="0" w:right="13" w:firstLine="540"/>
      </w:pPr>
      <w:r>
        <w:t>在现场开会的方式下，首先由大会</w:t>
      </w:r>
      <w:r>
        <w:t>主持人按照规定程序宣布会议议事程序及注意事项，确定和公布监票人，然后由大会主持人宣读提案，经讨论后进行表决，在公证机构的监督下形成大会决议。基金管理人召集大会时，由基金管理人授权代表主持；基金托管人召集大会时，</w:t>
      </w:r>
    </w:p>
    <w:p w14:paraId="2EDCF83F" w14:textId="77777777" w:rsidR="00D974DE" w:rsidRDefault="0000495A">
      <w:pPr>
        <w:spacing w:after="0" w:line="363" w:lineRule="auto"/>
        <w:ind w:right="13"/>
      </w:pPr>
      <w:r>
        <w:t>由基金托管人授权代表主持；代表基金份额</w:t>
      </w:r>
      <w:r>
        <w:t>10</w:t>
      </w:r>
      <w:r>
        <w:t>％以上（含</w:t>
      </w:r>
      <w:r>
        <w:t>10%</w:t>
      </w:r>
      <w:r>
        <w:t>）的基金份额持有人召集大会时，由出席大会的基金份额持有人和代理人以所代表的基金份额</w:t>
      </w:r>
      <w:r>
        <w:t>50%</w:t>
      </w:r>
      <w:r>
        <w:t>以上多数选举产生一名代表作为该次基金份额持有人大会的主持人。</w:t>
      </w:r>
      <w:r>
        <w:t xml:space="preserve"> </w:t>
      </w:r>
    </w:p>
    <w:p w14:paraId="6E2C5E3A" w14:textId="77777777" w:rsidR="00D974DE" w:rsidRDefault="0000495A">
      <w:pPr>
        <w:spacing w:after="0" w:line="363" w:lineRule="auto"/>
        <w:ind w:left="0" w:right="122" w:firstLine="540"/>
      </w:pPr>
      <w:r>
        <w:t>召集人应当制作出席会议人员的签名册。签名册载明参加会议人员姓名</w:t>
      </w:r>
      <w:r>
        <w:t>(</w:t>
      </w:r>
      <w:r>
        <w:t>或单位名称</w:t>
      </w:r>
      <w:r>
        <w:t>)</w:t>
      </w:r>
      <w:r>
        <w:t>、身份证号码、</w:t>
      </w:r>
      <w:r>
        <w:t>住所地址、持有或者代表有表决权的基金份额、委托人姓名</w:t>
      </w:r>
      <w:r>
        <w:t>(</w:t>
      </w:r>
      <w:r>
        <w:t>或单位名称</w:t>
      </w:r>
      <w:r>
        <w:t>)</w:t>
      </w:r>
      <w:r>
        <w:t>等事项。（</w:t>
      </w:r>
      <w:r>
        <w:t>2</w:t>
      </w:r>
      <w:r>
        <w:t>）通讯方式开会</w:t>
      </w:r>
      <w:r>
        <w:t xml:space="preserve"> </w:t>
      </w:r>
    </w:p>
    <w:p w14:paraId="3727D301" w14:textId="77777777" w:rsidR="00D974DE" w:rsidRDefault="0000495A">
      <w:pPr>
        <w:spacing w:after="0" w:line="363" w:lineRule="auto"/>
        <w:ind w:left="0" w:right="13" w:firstLine="540"/>
      </w:pPr>
      <w:r>
        <w:t>在通讯方式开会的情况下，由召集人在会议通知中提前</w:t>
      </w:r>
      <w:r>
        <w:t>30</w:t>
      </w:r>
      <w:r>
        <w:t>日公布提案，在所通知的表决截止日期第二日统计全部有效表决，在公证机构监督下形成决议。</w:t>
      </w:r>
      <w:r>
        <w:t xml:space="preserve"> </w:t>
      </w:r>
    </w:p>
    <w:p w14:paraId="0DD691A0" w14:textId="77777777" w:rsidR="00D974DE" w:rsidRDefault="0000495A">
      <w:pPr>
        <w:ind w:left="535" w:right="13"/>
      </w:pPr>
      <w:r>
        <w:t>（六）表决</w:t>
      </w:r>
      <w:r>
        <w:t xml:space="preserve"> </w:t>
      </w:r>
    </w:p>
    <w:p w14:paraId="7B9D6CCE" w14:textId="77777777" w:rsidR="00D974DE" w:rsidRDefault="0000495A">
      <w:pPr>
        <w:ind w:left="535" w:right="13"/>
      </w:pPr>
      <w:r>
        <w:t>1</w:t>
      </w:r>
      <w:r>
        <w:t>．基金份额持有人所持每份基金份额享有一票表决权。</w:t>
      </w:r>
      <w:r>
        <w:t xml:space="preserve"> </w:t>
      </w:r>
    </w:p>
    <w:p w14:paraId="61641830" w14:textId="77777777" w:rsidR="00D974DE" w:rsidRDefault="0000495A">
      <w:pPr>
        <w:ind w:left="535" w:right="13"/>
      </w:pPr>
      <w:r>
        <w:t>2</w:t>
      </w:r>
      <w:r>
        <w:t>．基金份额持有人大会决议分为一般决议和特别决议</w:t>
      </w:r>
      <w:r>
        <w:t xml:space="preserve"> </w:t>
      </w:r>
    </w:p>
    <w:p w14:paraId="5800E54B" w14:textId="77777777" w:rsidR="00D974DE" w:rsidRDefault="0000495A">
      <w:pPr>
        <w:numPr>
          <w:ilvl w:val="0"/>
          <w:numId w:val="17"/>
        </w:numPr>
        <w:spacing w:after="0" w:line="363" w:lineRule="auto"/>
        <w:ind w:right="13" w:firstLine="540"/>
      </w:pPr>
      <w:r>
        <w:t>一般决议：一般决议须经出席会议的基金份额持有人及代理人所持表决权的</w:t>
      </w:r>
      <w:r>
        <w:t>50%</w:t>
      </w:r>
      <w:r>
        <w:t>以上通过方为有效；除下列</w:t>
      </w:r>
      <w:r>
        <w:t>(2)</w:t>
      </w:r>
      <w:r>
        <w:t>所规定的须以特别决议通过事项以外的其他事项均以一般决议</w:t>
      </w:r>
      <w:r>
        <w:t>的方式通过；</w:t>
      </w:r>
      <w:r>
        <w:t xml:space="preserve"> </w:t>
      </w:r>
    </w:p>
    <w:p w14:paraId="356951C0" w14:textId="77777777" w:rsidR="00D974DE" w:rsidRDefault="0000495A">
      <w:pPr>
        <w:numPr>
          <w:ilvl w:val="0"/>
          <w:numId w:val="17"/>
        </w:numPr>
        <w:spacing w:after="0" w:line="364" w:lineRule="auto"/>
        <w:ind w:right="13" w:firstLine="540"/>
      </w:pPr>
      <w:r>
        <w:t>特别决议：特别决议须经出席会议的基金份额持有人及代理人所持表决权的三分之二以上通过方可作出。涉及基金管理人更换、基金托管人更换、转换基金运作方式、终止基金合同的合同变更必须以特别决议的方式通过方为有效。</w:t>
      </w:r>
      <w:r>
        <w:t xml:space="preserve"> </w:t>
      </w:r>
    </w:p>
    <w:p w14:paraId="247214FC" w14:textId="77777777" w:rsidR="00D974DE" w:rsidRDefault="0000495A">
      <w:pPr>
        <w:spacing w:after="0" w:line="363" w:lineRule="auto"/>
        <w:ind w:left="0" w:right="13" w:firstLine="540"/>
      </w:pPr>
      <w:r>
        <w:t>基金份额持有人大会决定的事项，应当依法报中国证监会核准或者备案，并予以公告。</w:t>
      </w:r>
      <w:r>
        <w:t xml:space="preserve"> </w:t>
      </w:r>
    </w:p>
    <w:p w14:paraId="479BC00B" w14:textId="77777777" w:rsidR="00D974DE" w:rsidRDefault="0000495A">
      <w:pPr>
        <w:ind w:left="535" w:right="13"/>
      </w:pPr>
      <w:r>
        <w:t>3</w:t>
      </w:r>
      <w:r>
        <w:t>．基金份额持有人大会采取记名方式进行投票表决。</w:t>
      </w:r>
      <w:r>
        <w:t xml:space="preserve"> </w:t>
      </w:r>
    </w:p>
    <w:p w14:paraId="3D233E30" w14:textId="77777777" w:rsidR="00D974DE" w:rsidRDefault="0000495A">
      <w:pPr>
        <w:spacing w:after="0" w:line="363" w:lineRule="auto"/>
        <w:ind w:left="0" w:right="13" w:firstLine="540"/>
      </w:pPr>
      <w:r>
        <w:t>4</w:t>
      </w:r>
      <w:r>
        <w:t>．</w:t>
      </w:r>
      <w:r>
        <w:t>对于通讯开会方式的表决，除非在计票时有充分的相反证据证明，否则表面符合法律法规和会议通知规定的书面表决意见即视为有效的表决；表决意见模糊不清或相互矛盾的视为无效表决。</w:t>
      </w:r>
      <w:r>
        <w:t xml:space="preserve"> </w:t>
      </w:r>
    </w:p>
    <w:p w14:paraId="0C158943" w14:textId="77777777" w:rsidR="00D974DE" w:rsidRDefault="0000495A">
      <w:pPr>
        <w:spacing w:after="0" w:line="364" w:lineRule="auto"/>
        <w:ind w:left="0" w:right="13" w:firstLine="540"/>
      </w:pPr>
      <w:r>
        <w:t>5</w:t>
      </w:r>
      <w:r>
        <w:t>．基金份额持有人大会的各项提案或同一项提案内并列的各项议题应当分开审议、逐项表决。</w:t>
      </w:r>
      <w:r>
        <w:t xml:space="preserve"> </w:t>
      </w:r>
    </w:p>
    <w:p w14:paraId="313F904E" w14:textId="77777777" w:rsidR="00D974DE" w:rsidRDefault="0000495A">
      <w:pPr>
        <w:ind w:left="535" w:right="13"/>
      </w:pPr>
      <w:r>
        <w:t>（七）计票</w:t>
      </w:r>
      <w:r>
        <w:t xml:space="preserve"> </w:t>
      </w:r>
    </w:p>
    <w:p w14:paraId="6E8FC651" w14:textId="77777777" w:rsidR="00D974DE" w:rsidRDefault="0000495A">
      <w:pPr>
        <w:ind w:left="535" w:right="13"/>
      </w:pPr>
      <w:r>
        <w:t>1</w:t>
      </w:r>
      <w:r>
        <w:t>．现场开会</w:t>
      </w:r>
      <w:r>
        <w:t xml:space="preserve"> </w:t>
      </w:r>
    </w:p>
    <w:p w14:paraId="1CB8044B" w14:textId="77777777" w:rsidR="00D974DE" w:rsidRDefault="0000495A">
      <w:pPr>
        <w:numPr>
          <w:ilvl w:val="0"/>
          <w:numId w:val="18"/>
        </w:numPr>
        <w:spacing w:after="0" w:line="363" w:lineRule="auto"/>
        <w:ind w:right="13" w:firstLine="540"/>
      </w:pPr>
      <w:r>
        <w:t>如基金份额持有人大会由基金管理人或基金托管人召集，则基金份额持有人大会的主持人应当在会议开始后宣布在出席会议的基金份额持有人和代理人中选举两名代表与大会召集人授权的一名监督员共同担任监票人；如大会由基金份额持有人自行召集，基</w:t>
      </w:r>
      <w:r>
        <w:t>金份额持有人大会的主持人应当在会议开始后宣布在出席会议的基金份额持有人和代理人中选举三名代表担任监票人；</w:t>
      </w:r>
      <w:r>
        <w:t xml:space="preserve"> </w:t>
      </w:r>
    </w:p>
    <w:p w14:paraId="5A897641" w14:textId="77777777" w:rsidR="00D974DE" w:rsidRDefault="0000495A">
      <w:pPr>
        <w:numPr>
          <w:ilvl w:val="0"/>
          <w:numId w:val="18"/>
        </w:numPr>
        <w:spacing w:after="0" w:line="363" w:lineRule="auto"/>
        <w:ind w:right="13" w:firstLine="540"/>
      </w:pPr>
      <w:r>
        <w:t>监票人应当在基金份额持有人表决后立即进行清点，由大会主持人当场公布计票结果，并由公证机关对其计票过程予以公证；</w:t>
      </w:r>
      <w:r>
        <w:t xml:space="preserve"> </w:t>
      </w:r>
    </w:p>
    <w:p w14:paraId="668A809D" w14:textId="77777777" w:rsidR="00D974DE" w:rsidRDefault="0000495A">
      <w:pPr>
        <w:numPr>
          <w:ilvl w:val="0"/>
          <w:numId w:val="18"/>
        </w:numPr>
        <w:spacing w:after="0" w:line="364" w:lineRule="auto"/>
        <w:ind w:right="13" w:firstLine="540"/>
      </w:pPr>
      <w:r>
        <w:t>如果大会主持人对于提交的表决结果有怀疑，可以对所投票数进行重新清点；如果大会主持人对于提交的表决结果没有怀疑，而出席会议的其他人员对大会主持人宣布的表决结果有异议，有权在宣布表决结果后立即要求重新清点，大会主持人应当立即重新清点并公布重新清点结果。重新清点仅限一次。</w:t>
      </w:r>
      <w:r>
        <w:t xml:space="preserve"> </w:t>
      </w:r>
    </w:p>
    <w:p w14:paraId="6A75018A" w14:textId="77777777" w:rsidR="00D974DE" w:rsidRDefault="0000495A">
      <w:pPr>
        <w:ind w:left="535" w:right="13"/>
      </w:pPr>
      <w:r>
        <w:t>2</w:t>
      </w:r>
      <w:r>
        <w:t>．通讯方式开会</w:t>
      </w:r>
      <w:r>
        <w:t xml:space="preserve"> </w:t>
      </w:r>
    </w:p>
    <w:p w14:paraId="25C90AAA" w14:textId="77777777" w:rsidR="00D974DE" w:rsidRDefault="0000495A">
      <w:pPr>
        <w:spacing w:after="0" w:line="364" w:lineRule="auto"/>
        <w:ind w:left="0" w:right="13" w:firstLine="540"/>
      </w:pPr>
      <w:r>
        <w:t>在通讯方式开会的情况下，计票方式为：由大会召集人授权的两名监督员在基金托管人授权代表的监督下进行计票，并由公证机关对其计票过程予以公证。</w:t>
      </w:r>
      <w:r>
        <w:t xml:space="preserve"> </w:t>
      </w:r>
    </w:p>
    <w:p w14:paraId="2CAAD514" w14:textId="77777777" w:rsidR="00D974DE" w:rsidRDefault="0000495A">
      <w:pPr>
        <w:ind w:left="535" w:right="13"/>
      </w:pPr>
      <w:r>
        <w:t>（八）生效与公告</w:t>
      </w:r>
      <w:r>
        <w:t xml:space="preserve"> </w:t>
      </w:r>
    </w:p>
    <w:p w14:paraId="30BD3862" w14:textId="77777777" w:rsidR="00D974DE" w:rsidRDefault="0000495A">
      <w:pPr>
        <w:spacing w:after="0" w:line="363" w:lineRule="auto"/>
        <w:ind w:left="0" w:right="13" w:firstLine="540"/>
      </w:pPr>
      <w:r>
        <w:t>1</w:t>
      </w:r>
      <w:r>
        <w:t>．基金份额持有人大会通过的一般决议和特别决议，召集人应当自通过之日起五日内报中国证监会核准或者备案。基金份额持有人大会决定的事项自中国证监会依法核准或者出具无异议意见之日起生效。</w:t>
      </w:r>
      <w:r>
        <w:t xml:space="preserve"> </w:t>
      </w:r>
    </w:p>
    <w:p w14:paraId="6628D274" w14:textId="77777777" w:rsidR="00D974DE" w:rsidRDefault="0000495A">
      <w:pPr>
        <w:spacing w:after="1" w:line="363" w:lineRule="auto"/>
        <w:ind w:left="0" w:right="13" w:firstLine="540"/>
      </w:pPr>
      <w:r>
        <w:t>2</w:t>
      </w:r>
      <w:r>
        <w:t>．基金管理人、基金托管人和基金份额持有人应当执行生效的基金份额持有人大会的决定。</w:t>
      </w:r>
      <w:r>
        <w:t xml:space="preserve"> </w:t>
      </w:r>
    </w:p>
    <w:p w14:paraId="471E9796" w14:textId="77777777" w:rsidR="00D974DE" w:rsidRDefault="0000495A">
      <w:pPr>
        <w:spacing w:after="50" w:line="363" w:lineRule="auto"/>
        <w:ind w:left="0" w:right="13" w:firstLine="540"/>
      </w:pPr>
      <w:r>
        <w:t>3</w:t>
      </w:r>
      <w:r>
        <w:t>．</w:t>
      </w:r>
      <w:r>
        <w:t>基金份额持有人大会决议自生效之日起两个工作日内在中国证监会指定的至少一种信息披露媒介公告。</w:t>
      </w:r>
      <w:r>
        <w:t xml:space="preserve"> </w:t>
      </w:r>
    </w:p>
    <w:p w14:paraId="7BAA4176" w14:textId="77777777" w:rsidR="00D974DE" w:rsidRDefault="0000495A">
      <w:pPr>
        <w:spacing w:after="110" w:line="259" w:lineRule="auto"/>
        <w:ind w:left="598" w:firstLine="0"/>
      </w:pPr>
      <w:r>
        <w:rPr>
          <w:sz w:val="28"/>
        </w:rPr>
        <w:t xml:space="preserve"> </w:t>
      </w:r>
    </w:p>
    <w:p w14:paraId="4D9E4241" w14:textId="77777777" w:rsidR="00D974DE" w:rsidRDefault="0000495A">
      <w:pPr>
        <w:spacing w:after="221" w:line="259" w:lineRule="auto"/>
        <w:ind w:left="540" w:firstLine="0"/>
      </w:pPr>
      <w:r>
        <w:t xml:space="preserve"> </w:t>
      </w:r>
    </w:p>
    <w:p w14:paraId="4B609127" w14:textId="77777777" w:rsidR="00D974DE" w:rsidRDefault="0000495A">
      <w:pPr>
        <w:pStyle w:val="1"/>
        <w:ind w:left="1293"/>
        <w:jc w:val="left"/>
      </w:pPr>
      <w:bookmarkStart w:id="3" w:name="_Toc40197"/>
      <w:r>
        <w:t>四、基金管理人、基金托管人的更换条件和程序</w:t>
      </w:r>
      <w:r>
        <w:t xml:space="preserve"> </w:t>
      </w:r>
      <w:bookmarkEnd w:id="3"/>
    </w:p>
    <w:p w14:paraId="52AD6154" w14:textId="77777777" w:rsidR="00D974DE" w:rsidRDefault="0000495A">
      <w:pPr>
        <w:ind w:left="535" w:right="13"/>
      </w:pPr>
      <w:r>
        <w:t>（一）</w:t>
      </w:r>
      <w:r>
        <w:t xml:space="preserve"> </w:t>
      </w:r>
      <w:r>
        <w:t>基金管理人、基金托管人的更换条件</w:t>
      </w:r>
      <w:r>
        <w:t xml:space="preserve"> </w:t>
      </w:r>
    </w:p>
    <w:p w14:paraId="607BBD63" w14:textId="77777777" w:rsidR="00D974DE" w:rsidRDefault="0000495A">
      <w:pPr>
        <w:spacing w:after="160"/>
        <w:ind w:left="535" w:right="13"/>
      </w:pPr>
      <w:r>
        <w:t>1</w:t>
      </w:r>
      <w:r>
        <w:t>、</w:t>
      </w:r>
      <w:r>
        <w:rPr>
          <w:rFonts w:ascii="Arial" w:eastAsia="Arial" w:hAnsi="Arial" w:cs="Arial"/>
        </w:rPr>
        <w:t xml:space="preserve"> </w:t>
      </w:r>
      <w:r>
        <w:t>基金管理人的更换条件</w:t>
      </w:r>
      <w:r>
        <w:t xml:space="preserve"> </w:t>
      </w:r>
    </w:p>
    <w:p w14:paraId="061D720F" w14:textId="77777777" w:rsidR="00D974DE" w:rsidRDefault="0000495A">
      <w:pPr>
        <w:ind w:left="535" w:right="13"/>
      </w:pPr>
      <w:r>
        <w:t>有下列情形之一的，经中国证监会批准，可更换基金管理人：</w:t>
      </w:r>
      <w:r>
        <w:t xml:space="preserve"> </w:t>
      </w:r>
    </w:p>
    <w:p w14:paraId="32AD5CED" w14:textId="77777777" w:rsidR="00D974DE" w:rsidRDefault="0000495A">
      <w:pPr>
        <w:numPr>
          <w:ilvl w:val="0"/>
          <w:numId w:val="19"/>
        </w:numPr>
        <w:ind w:right="13" w:hanging="721"/>
      </w:pPr>
      <w:r>
        <w:t>基金管理人解散、依法被撤销、破产或者由接管人接管其资产；</w:t>
      </w:r>
      <w:r>
        <w:t xml:space="preserve"> </w:t>
      </w:r>
    </w:p>
    <w:p w14:paraId="3FD2C1C5" w14:textId="77777777" w:rsidR="00D974DE" w:rsidRDefault="0000495A">
      <w:pPr>
        <w:numPr>
          <w:ilvl w:val="0"/>
          <w:numId w:val="19"/>
        </w:numPr>
        <w:ind w:right="13" w:hanging="721"/>
      </w:pPr>
      <w:r>
        <w:t>基金托管人有充分理由认为更换基金管理人符合基金份额持有人利益；</w:t>
      </w:r>
      <w:r>
        <w:t xml:space="preserve"> </w:t>
      </w:r>
    </w:p>
    <w:p w14:paraId="13607BF5" w14:textId="77777777" w:rsidR="00D974DE" w:rsidRDefault="0000495A">
      <w:pPr>
        <w:numPr>
          <w:ilvl w:val="0"/>
          <w:numId w:val="19"/>
        </w:numPr>
        <w:ind w:right="13" w:hanging="721"/>
      </w:pPr>
      <w:r>
        <w:t>代表</w:t>
      </w:r>
      <w:r>
        <w:t>50%</w:t>
      </w:r>
      <w:r>
        <w:t>以上基金份额的基金份额持有人要求基金管理人退任；</w:t>
      </w:r>
      <w:r>
        <w:t xml:space="preserve"> </w:t>
      </w:r>
    </w:p>
    <w:p w14:paraId="7780343A" w14:textId="77777777" w:rsidR="00D974DE" w:rsidRDefault="0000495A">
      <w:pPr>
        <w:numPr>
          <w:ilvl w:val="0"/>
          <w:numId w:val="19"/>
        </w:numPr>
        <w:ind w:right="13" w:hanging="721"/>
      </w:pPr>
      <w:r>
        <w:t>中国证监会有充分理由认为基金管理人不能继续履</w:t>
      </w:r>
      <w:r>
        <w:t>行基金管理职责。</w:t>
      </w:r>
      <w:r>
        <w:t xml:space="preserve"> </w:t>
      </w:r>
    </w:p>
    <w:p w14:paraId="0C608731" w14:textId="77777777" w:rsidR="00D974DE" w:rsidRDefault="0000495A">
      <w:pPr>
        <w:spacing w:after="160"/>
        <w:ind w:left="535" w:right="13"/>
      </w:pPr>
      <w:r>
        <w:t>2</w:t>
      </w:r>
      <w:r>
        <w:t>、</w:t>
      </w:r>
      <w:r>
        <w:rPr>
          <w:rFonts w:ascii="Arial" w:eastAsia="Arial" w:hAnsi="Arial" w:cs="Arial"/>
        </w:rPr>
        <w:t xml:space="preserve"> </w:t>
      </w:r>
      <w:r>
        <w:t>基金托管人的更换条件</w:t>
      </w:r>
      <w:r>
        <w:t xml:space="preserve"> </w:t>
      </w:r>
    </w:p>
    <w:p w14:paraId="6E2F087D" w14:textId="77777777" w:rsidR="00D974DE" w:rsidRDefault="0000495A">
      <w:pPr>
        <w:ind w:left="535" w:right="13"/>
      </w:pPr>
      <w:r>
        <w:t>有下列情形之一的，经中国证监会和中国人民银行批准，可更换基金托管人：</w:t>
      </w:r>
      <w:r>
        <w:t xml:space="preserve"> </w:t>
      </w:r>
    </w:p>
    <w:p w14:paraId="1D658B43" w14:textId="77777777" w:rsidR="00D974DE" w:rsidRDefault="0000495A">
      <w:pPr>
        <w:numPr>
          <w:ilvl w:val="0"/>
          <w:numId w:val="20"/>
        </w:numPr>
        <w:ind w:right="13" w:firstLine="540"/>
      </w:pPr>
      <w:r>
        <w:t>基金托管人解散、依法被撤销、破产或者由接管人接管其资产；</w:t>
      </w:r>
      <w:r>
        <w:t xml:space="preserve"> </w:t>
      </w:r>
    </w:p>
    <w:p w14:paraId="5B9C59E3" w14:textId="77777777" w:rsidR="00D974DE" w:rsidRDefault="0000495A">
      <w:pPr>
        <w:numPr>
          <w:ilvl w:val="0"/>
          <w:numId w:val="20"/>
        </w:numPr>
        <w:spacing w:after="0" w:line="363" w:lineRule="auto"/>
        <w:ind w:right="13" w:firstLine="540"/>
      </w:pPr>
      <w:r>
        <w:t>基金管理人有充分理由认为更换基金托管人符合基金份额持有人利益；</w:t>
      </w:r>
      <w:r>
        <w:t xml:space="preserve"> </w:t>
      </w:r>
    </w:p>
    <w:p w14:paraId="18313D6C" w14:textId="77777777" w:rsidR="00D974DE" w:rsidRDefault="0000495A">
      <w:pPr>
        <w:numPr>
          <w:ilvl w:val="0"/>
          <w:numId w:val="20"/>
        </w:numPr>
        <w:ind w:right="13" w:firstLine="540"/>
      </w:pPr>
      <w:r>
        <w:t>代表</w:t>
      </w:r>
      <w:r>
        <w:t>50%</w:t>
      </w:r>
      <w:r>
        <w:t>以上基金份额的基金份额持有人要求基金托管人退任；</w:t>
      </w:r>
      <w:r>
        <w:t xml:space="preserve"> </w:t>
      </w:r>
    </w:p>
    <w:p w14:paraId="340E178D" w14:textId="77777777" w:rsidR="00D974DE" w:rsidRDefault="0000495A">
      <w:pPr>
        <w:numPr>
          <w:ilvl w:val="0"/>
          <w:numId w:val="20"/>
        </w:numPr>
        <w:spacing w:after="0" w:line="363" w:lineRule="auto"/>
        <w:ind w:right="13" w:firstLine="540"/>
      </w:pPr>
      <w:r>
        <w:t>中国人民银行有充分理由认为基金托管人不能继续履行基金托管职责。</w:t>
      </w:r>
      <w:r>
        <w:t xml:space="preserve"> </w:t>
      </w:r>
    </w:p>
    <w:p w14:paraId="1BAA425C" w14:textId="77777777" w:rsidR="00D974DE" w:rsidRDefault="0000495A">
      <w:pPr>
        <w:ind w:left="535" w:right="13"/>
      </w:pPr>
      <w:r>
        <w:t>（二）</w:t>
      </w:r>
      <w:r>
        <w:t xml:space="preserve"> </w:t>
      </w:r>
      <w:r>
        <w:t>基金管理人和基金托管人的更换程序</w:t>
      </w:r>
      <w:r>
        <w:t xml:space="preserve"> </w:t>
      </w:r>
    </w:p>
    <w:p w14:paraId="6DC0777F" w14:textId="77777777" w:rsidR="00D974DE" w:rsidRDefault="0000495A">
      <w:pPr>
        <w:ind w:left="535" w:right="13"/>
      </w:pPr>
      <w:r>
        <w:t>1</w:t>
      </w:r>
      <w:r>
        <w:t>、基金管理人的更换程序</w:t>
      </w:r>
      <w:r>
        <w:t xml:space="preserve"> </w:t>
      </w:r>
    </w:p>
    <w:p w14:paraId="0BB52632" w14:textId="77777777" w:rsidR="00D974DE" w:rsidRDefault="0000495A">
      <w:pPr>
        <w:numPr>
          <w:ilvl w:val="0"/>
          <w:numId w:val="21"/>
        </w:numPr>
        <w:ind w:right="13" w:firstLine="540"/>
      </w:pPr>
      <w:r>
        <w:t>提名：新任基金管理人由基金托管人提名；</w:t>
      </w:r>
      <w:r>
        <w:t xml:space="preserve"> </w:t>
      </w:r>
    </w:p>
    <w:p w14:paraId="3F8704BC" w14:textId="77777777" w:rsidR="00D974DE" w:rsidRDefault="0000495A">
      <w:pPr>
        <w:numPr>
          <w:ilvl w:val="0"/>
          <w:numId w:val="21"/>
        </w:numPr>
        <w:ind w:right="13" w:firstLine="540"/>
      </w:pPr>
      <w:r>
        <w:t>决议：基金份额持有人大会对被提名的基金管理人形成决议；</w:t>
      </w:r>
      <w:r>
        <w:t xml:space="preserve"> </w:t>
      </w:r>
    </w:p>
    <w:p w14:paraId="39CD7F75" w14:textId="77777777" w:rsidR="00D974DE" w:rsidRDefault="0000495A">
      <w:pPr>
        <w:numPr>
          <w:ilvl w:val="0"/>
          <w:numId w:val="21"/>
        </w:numPr>
        <w:spacing w:after="0" w:line="364" w:lineRule="auto"/>
        <w:ind w:right="13" w:firstLine="540"/>
      </w:pPr>
      <w:r>
        <w:t>批准：新任基金管理人经中国证监会审查批准方可继任，原任基金管理人经中国证监会批准方可退任；</w:t>
      </w:r>
      <w:r>
        <w:t xml:space="preserve"> </w:t>
      </w:r>
    </w:p>
    <w:p w14:paraId="1B9F7935" w14:textId="77777777" w:rsidR="00D974DE" w:rsidRDefault="0000495A">
      <w:pPr>
        <w:numPr>
          <w:ilvl w:val="0"/>
          <w:numId w:val="21"/>
        </w:numPr>
        <w:spacing w:after="0" w:line="363" w:lineRule="auto"/>
        <w:ind w:right="13" w:firstLine="540"/>
      </w:pPr>
      <w:r>
        <w:t>公告：基金管理人更换后，由基金托管人在中国证监会批准后</w:t>
      </w:r>
      <w:r>
        <w:t>5</w:t>
      </w:r>
      <w:r>
        <w:t>个工作日内在至少一种中国证监会指定的媒介上公告。新任基金管理人与原基金管理人进行资产管理的交接手续，并与基金托管人核对资产总值。如果基金托管人和基金管理人同时更换，由基金发起人在中国证监会批准后</w:t>
      </w:r>
      <w:r>
        <w:t>5</w:t>
      </w:r>
      <w:r>
        <w:t>个工作日内公告；</w:t>
      </w:r>
      <w:r>
        <w:t xml:space="preserve"> </w:t>
      </w:r>
    </w:p>
    <w:p w14:paraId="4FF9A797" w14:textId="77777777" w:rsidR="00D974DE" w:rsidRDefault="0000495A">
      <w:pPr>
        <w:numPr>
          <w:ilvl w:val="0"/>
          <w:numId w:val="21"/>
        </w:numPr>
        <w:spacing w:after="0" w:line="363" w:lineRule="auto"/>
        <w:ind w:right="13" w:firstLine="540"/>
      </w:pPr>
      <w:r>
        <w:t>基金名称变更：基金管理人更换后，如果广发基金管</w:t>
      </w:r>
      <w:r>
        <w:t>理有限公司要求，应按其要求替换或删除基金名称中</w:t>
      </w:r>
      <w:r>
        <w:t>“</w:t>
      </w:r>
      <w:r>
        <w:t>广发聚富</w:t>
      </w:r>
      <w:r>
        <w:t>”</w:t>
      </w:r>
      <w:r>
        <w:t>的字样。</w:t>
      </w:r>
      <w:r>
        <w:t xml:space="preserve"> </w:t>
      </w:r>
    </w:p>
    <w:p w14:paraId="379F34AE" w14:textId="77777777" w:rsidR="00D974DE" w:rsidRDefault="0000495A">
      <w:pPr>
        <w:ind w:left="535" w:right="13"/>
      </w:pPr>
      <w:r>
        <w:t>2</w:t>
      </w:r>
      <w:r>
        <w:t>、基金托管人的更换程序</w:t>
      </w:r>
      <w:r>
        <w:t xml:space="preserve"> </w:t>
      </w:r>
    </w:p>
    <w:p w14:paraId="71B4D578" w14:textId="77777777" w:rsidR="00D974DE" w:rsidRDefault="0000495A">
      <w:pPr>
        <w:numPr>
          <w:ilvl w:val="0"/>
          <w:numId w:val="22"/>
        </w:numPr>
        <w:ind w:right="13" w:firstLine="540"/>
      </w:pPr>
      <w:r>
        <w:t>提名：新任基金托管人由基金管理人提名；</w:t>
      </w:r>
      <w:r>
        <w:t xml:space="preserve"> </w:t>
      </w:r>
    </w:p>
    <w:p w14:paraId="416E49C4" w14:textId="77777777" w:rsidR="00D974DE" w:rsidRDefault="0000495A">
      <w:pPr>
        <w:numPr>
          <w:ilvl w:val="0"/>
          <w:numId w:val="22"/>
        </w:numPr>
        <w:ind w:right="13" w:firstLine="540"/>
      </w:pPr>
      <w:r>
        <w:t>决议：基金份额持有人大会对被提名的基金托管人形成决议；</w:t>
      </w:r>
      <w:r>
        <w:t xml:space="preserve"> </w:t>
      </w:r>
    </w:p>
    <w:p w14:paraId="3F10B0B5" w14:textId="77777777" w:rsidR="00D974DE" w:rsidRDefault="0000495A">
      <w:pPr>
        <w:numPr>
          <w:ilvl w:val="0"/>
          <w:numId w:val="22"/>
        </w:numPr>
        <w:spacing w:after="0" w:line="363" w:lineRule="auto"/>
        <w:ind w:right="13" w:firstLine="540"/>
      </w:pPr>
      <w:r>
        <w:t>批准：新任基金托管人经中国证监会和中国人民银行审查批准方可继任，原任基金托管人经中国证监会和中国人民银行批准方可退任；</w:t>
      </w:r>
      <w:r>
        <w:t xml:space="preserve"> </w:t>
      </w:r>
    </w:p>
    <w:p w14:paraId="7E57D4AF" w14:textId="77777777" w:rsidR="00D974DE" w:rsidRDefault="0000495A">
      <w:pPr>
        <w:numPr>
          <w:ilvl w:val="0"/>
          <w:numId w:val="22"/>
        </w:numPr>
        <w:spacing w:line="364" w:lineRule="auto"/>
        <w:ind w:right="13" w:firstLine="540"/>
      </w:pPr>
      <w:r>
        <w:t>公告：基金托管人更换后，由基金管理人在中国证监会和中国人民银行批准后</w:t>
      </w:r>
      <w:r>
        <w:t>5</w:t>
      </w:r>
      <w:r>
        <w:t>个工作日内在至少一种中国证监会指定的媒介上公告。新任基金托管人与原基金托管人进行资产管理的交接手续，并与基金管理人核对资产总值。如果基金托管人和基金管理人同时更换，由基金发起人在获得批准后</w:t>
      </w:r>
      <w:r>
        <w:t>5</w:t>
      </w:r>
      <w:r>
        <w:t>个工作日内在至少一种中国证监会指定的媒介上公告。</w:t>
      </w:r>
      <w:r>
        <w:t xml:space="preserve"> </w:t>
      </w:r>
    </w:p>
    <w:p w14:paraId="0A8741FA" w14:textId="77777777" w:rsidR="00D974DE" w:rsidRDefault="0000495A">
      <w:pPr>
        <w:spacing w:after="196" w:line="259" w:lineRule="auto"/>
        <w:ind w:left="634" w:firstLine="0"/>
      </w:pPr>
      <w:r>
        <w:rPr>
          <w:sz w:val="28"/>
        </w:rPr>
        <w:t xml:space="preserve"> </w:t>
      </w:r>
    </w:p>
    <w:p w14:paraId="01FAC5CD" w14:textId="77777777" w:rsidR="00D974DE" w:rsidRDefault="0000495A">
      <w:pPr>
        <w:pStyle w:val="1"/>
        <w:ind w:left="600"/>
      </w:pPr>
      <w:bookmarkStart w:id="4" w:name="_Toc40198"/>
      <w:r>
        <w:t>五、基金基本情况</w:t>
      </w:r>
      <w:r>
        <w:t xml:space="preserve"> </w:t>
      </w:r>
      <w:bookmarkEnd w:id="4"/>
    </w:p>
    <w:p w14:paraId="0C8302DF" w14:textId="77777777" w:rsidR="00D974DE" w:rsidRDefault="0000495A">
      <w:pPr>
        <w:numPr>
          <w:ilvl w:val="0"/>
          <w:numId w:val="23"/>
        </w:numPr>
        <w:ind w:right="13" w:hanging="713"/>
      </w:pPr>
      <w:r>
        <w:t>基金名称</w:t>
      </w:r>
      <w:r>
        <w:t xml:space="preserve"> </w:t>
      </w:r>
    </w:p>
    <w:p w14:paraId="1911DDBD" w14:textId="77777777" w:rsidR="00D974DE" w:rsidRDefault="0000495A">
      <w:pPr>
        <w:ind w:left="535" w:right="13"/>
      </w:pPr>
      <w:r>
        <w:t>广发聚富开放式证券投资基金</w:t>
      </w:r>
      <w:r>
        <w:t xml:space="preserve"> </w:t>
      </w:r>
    </w:p>
    <w:p w14:paraId="5D745305" w14:textId="77777777" w:rsidR="00D974DE" w:rsidRDefault="0000495A">
      <w:pPr>
        <w:numPr>
          <w:ilvl w:val="0"/>
          <w:numId w:val="23"/>
        </w:numPr>
        <w:spacing w:after="0" w:line="364" w:lineRule="auto"/>
        <w:ind w:right="13" w:hanging="713"/>
      </w:pPr>
      <w:r>
        <w:t>基金类型契约型开放式</w:t>
      </w:r>
      <w:r>
        <w:t xml:space="preserve"> </w:t>
      </w:r>
    </w:p>
    <w:p w14:paraId="52A1E0B0" w14:textId="77777777" w:rsidR="00D974DE" w:rsidRDefault="0000495A">
      <w:pPr>
        <w:numPr>
          <w:ilvl w:val="0"/>
          <w:numId w:val="23"/>
        </w:numPr>
        <w:ind w:right="13" w:hanging="713"/>
      </w:pPr>
      <w:r>
        <w:t>投资目标</w:t>
      </w:r>
      <w:r>
        <w:t xml:space="preserve"> </w:t>
      </w:r>
    </w:p>
    <w:p w14:paraId="27359775" w14:textId="77777777" w:rsidR="00D974DE" w:rsidRDefault="0000495A">
      <w:pPr>
        <w:spacing w:after="0" w:line="364" w:lineRule="auto"/>
        <w:ind w:left="0" w:right="13" w:firstLine="540"/>
      </w:pPr>
      <w:r>
        <w:t>本基金为平衡型基金。依托高速发展的宏观经济和资本市场，通过基金管理人科学研究，审慎投资，在控制风险的基础上追求基金资产的长期稳健增值。</w:t>
      </w:r>
      <w:r>
        <w:t xml:space="preserve"> </w:t>
      </w:r>
    </w:p>
    <w:p w14:paraId="4E001CF9" w14:textId="77777777" w:rsidR="00D974DE" w:rsidRDefault="0000495A">
      <w:pPr>
        <w:numPr>
          <w:ilvl w:val="0"/>
          <w:numId w:val="23"/>
        </w:numPr>
        <w:ind w:right="13" w:hanging="713"/>
      </w:pPr>
      <w:r>
        <w:t>基金规模</w:t>
      </w:r>
      <w:r>
        <w:t xml:space="preserve"> </w:t>
      </w:r>
    </w:p>
    <w:p w14:paraId="75646282" w14:textId="77777777" w:rsidR="00D974DE" w:rsidRDefault="0000495A">
      <w:pPr>
        <w:ind w:left="535" w:right="13"/>
      </w:pPr>
      <w:r>
        <w:t>本基金不设固定的募</w:t>
      </w:r>
      <w:r>
        <w:t>集规模</w:t>
      </w:r>
      <w:r>
        <w:t xml:space="preserve"> </w:t>
      </w:r>
    </w:p>
    <w:p w14:paraId="2723FE34" w14:textId="77777777" w:rsidR="00D974DE" w:rsidRDefault="0000495A">
      <w:pPr>
        <w:numPr>
          <w:ilvl w:val="0"/>
          <w:numId w:val="23"/>
        </w:numPr>
        <w:ind w:right="13" w:hanging="713"/>
      </w:pPr>
      <w:r>
        <w:t>基金份额面值</w:t>
      </w:r>
      <w:r>
        <w:t xml:space="preserve"> </w:t>
      </w:r>
    </w:p>
    <w:p w14:paraId="2ADBD6CD" w14:textId="77777777" w:rsidR="00D974DE" w:rsidRDefault="0000495A">
      <w:pPr>
        <w:ind w:left="535" w:right="13"/>
      </w:pPr>
      <w:r>
        <w:t>基金份额面值为</w:t>
      </w:r>
      <w:r>
        <w:t>1.00</w:t>
      </w:r>
      <w:r>
        <w:t>元人民币</w:t>
      </w:r>
      <w:r>
        <w:t xml:space="preserve"> </w:t>
      </w:r>
    </w:p>
    <w:p w14:paraId="4ECC3C01" w14:textId="77777777" w:rsidR="00D974DE" w:rsidRDefault="0000495A">
      <w:pPr>
        <w:numPr>
          <w:ilvl w:val="0"/>
          <w:numId w:val="23"/>
        </w:numPr>
        <w:ind w:right="13" w:hanging="713"/>
      </w:pPr>
      <w:r>
        <w:t>基金存续期限</w:t>
      </w:r>
      <w:r>
        <w:t xml:space="preserve"> </w:t>
      </w:r>
    </w:p>
    <w:p w14:paraId="0C26E1C9" w14:textId="77777777" w:rsidR="00D974DE" w:rsidRDefault="0000495A">
      <w:pPr>
        <w:spacing w:after="194"/>
        <w:ind w:left="535" w:right="13"/>
      </w:pPr>
      <w:r>
        <w:t>不定期</w:t>
      </w:r>
      <w:r>
        <w:t xml:space="preserve"> </w:t>
      </w:r>
    </w:p>
    <w:p w14:paraId="4AB09351" w14:textId="77777777" w:rsidR="00D974DE" w:rsidRDefault="0000495A">
      <w:pPr>
        <w:spacing w:after="196" w:line="259" w:lineRule="auto"/>
        <w:ind w:left="634" w:firstLine="0"/>
      </w:pPr>
      <w:r>
        <w:rPr>
          <w:sz w:val="28"/>
        </w:rPr>
        <w:t xml:space="preserve"> </w:t>
      </w:r>
    </w:p>
    <w:p w14:paraId="73106636" w14:textId="77777777" w:rsidR="00D974DE" w:rsidRDefault="0000495A">
      <w:pPr>
        <w:pStyle w:val="1"/>
        <w:ind w:left="600" w:right="1"/>
      </w:pPr>
      <w:bookmarkStart w:id="5" w:name="_Toc40199"/>
      <w:r>
        <w:t>六、基金份额的认购</w:t>
      </w:r>
      <w:r>
        <w:t xml:space="preserve"> </w:t>
      </w:r>
      <w:bookmarkEnd w:id="5"/>
    </w:p>
    <w:p w14:paraId="572E1303" w14:textId="77777777" w:rsidR="00D974DE" w:rsidRDefault="0000495A">
      <w:pPr>
        <w:ind w:left="535" w:right="13"/>
      </w:pPr>
      <w:r>
        <w:t>本基金的基金份额每份面值为</w:t>
      </w:r>
      <w:r>
        <w:t>1</w:t>
      </w:r>
      <w:r>
        <w:t>元。</w:t>
      </w:r>
      <w:r>
        <w:t xml:space="preserve"> </w:t>
      </w:r>
    </w:p>
    <w:p w14:paraId="1D9C3B6D" w14:textId="77777777" w:rsidR="00D974DE" w:rsidRDefault="0000495A">
      <w:pPr>
        <w:numPr>
          <w:ilvl w:val="0"/>
          <w:numId w:val="24"/>
        </w:numPr>
        <w:ind w:right="13" w:hanging="713"/>
      </w:pPr>
      <w:r>
        <w:t>募集期</w:t>
      </w:r>
      <w:r>
        <w:t xml:space="preserve"> </w:t>
      </w:r>
    </w:p>
    <w:p w14:paraId="0DA07634" w14:textId="77777777" w:rsidR="00D974DE" w:rsidRDefault="0000495A">
      <w:pPr>
        <w:spacing w:after="0" w:line="364" w:lineRule="auto"/>
        <w:ind w:left="0" w:right="13" w:firstLine="540"/>
      </w:pPr>
      <w:r>
        <w:t>自招募说明书公告之日起至基金认购截止之日，但最长不得超过</w:t>
      </w:r>
      <w:r>
        <w:t>3</w:t>
      </w:r>
      <w:r>
        <w:t>个月，具体发售时间见发售公告。</w:t>
      </w:r>
      <w:r>
        <w:t xml:space="preserve"> </w:t>
      </w:r>
    </w:p>
    <w:p w14:paraId="5FE365CE" w14:textId="77777777" w:rsidR="00D974DE" w:rsidRDefault="0000495A">
      <w:pPr>
        <w:numPr>
          <w:ilvl w:val="0"/>
          <w:numId w:val="24"/>
        </w:numPr>
        <w:ind w:right="13" w:hanging="713"/>
      </w:pPr>
      <w:r>
        <w:t>认购对象</w:t>
      </w:r>
      <w:r>
        <w:t xml:space="preserve"> </w:t>
      </w:r>
    </w:p>
    <w:p w14:paraId="31C58387" w14:textId="77777777" w:rsidR="00D974DE" w:rsidRDefault="0000495A">
      <w:pPr>
        <w:spacing w:after="0" w:line="363" w:lineRule="auto"/>
        <w:ind w:left="0" w:right="13" w:firstLine="540"/>
      </w:pPr>
      <w:r>
        <w:t>中华人民共和国境内的个人投资者、机构投资者</w:t>
      </w:r>
      <w:r>
        <w:t>(</w:t>
      </w:r>
      <w:r>
        <w:t>法律、法规、规章禁止投资证券投资基金的除外</w:t>
      </w:r>
      <w:r>
        <w:t>)</w:t>
      </w:r>
      <w:r>
        <w:t>和合格境外机构投资者。</w:t>
      </w:r>
      <w:r>
        <w:t xml:space="preserve"> </w:t>
      </w:r>
    </w:p>
    <w:p w14:paraId="015396E8" w14:textId="77777777" w:rsidR="00D974DE" w:rsidRDefault="0000495A">
      <w:pPr>
        <w:numPr>
          <w:ilvl w:val="0"/>
          <w:numId w:val="24"/>
        </w:numPr>
        <w:ind w:right="13" w:hanging="713"/>
      </w:pPr>
      <w:r>
        <w:t>认购方式和销售渠道</w:t>
      </w:r>
      <w:r>
        <w:t xml:space="preserve"> </w:t>
      </w:r>
    </w:p>
    <w:p w14:paraId="7ED0F2FB" w14:textId="77777777" w:rsidR="00D974DE" w:rsidRDefault="0000495A">
      <w:pPr>
        <w:spacing w:after="0" w:line="363" w:lineRule="auto"/>
        <w:ind w:left="0" w:right="13" w:firstLine="540"/>
      </w:pPr>
      <w:r>
        <w:t>本基金将通过基金管理人的直销网点及基金销售代理人的代销网点（具体名单见发售公告）公开发售。任何与基金份额发售有关的当事人不得预留和提前发售基金份额。本基金认购采取全额认购的方式。</w:t>
      </w:r>
      <w:r>
        <w:t xml:space="preserve"> </w:t>
      </w:r>
    </w:p>
    <w:p w14:paraId="310689F0" w14:textId="77777777" w:rsidR="00D974DE" w:rsidRDefault="0000495A">
      <w:pPr>
        <w:ind w:left="535" w:right="13"/>
      </w:pPr>
      <w:r>
        <w:t>基金投资人在募集期内可以多次认购，认购一经受理不得撤消。</w:t>
      </w:r>
      <w:r>
        <w:t xml:space="preserve"> </w:t>
      </w:r>
    </w:p>
    <w:p w14:paraId="62E679DA" w14:textId="77777777" w:rsidR="00D974DE" w:rsidRDefault="0000495A">
      <w:pPr>
        <w:numPr>
          <w:ilvl w:val="0"/>
          <w:numId w:val="24"/>
        </w:numPr>
        <w:ind w:right="13" w:hanging="713"/>
      </w:pPr>
      <w:r>
        <w:t>认购费用</w:t>
      </w:r>
      <w:r>
        <w:t xml:space="preserve"> </w:t>
      </w:r>
    </w:p>
    <w:p w14:paraId="3EDD8CD7" w14:textId="77777777" w:rsidR="00D974DE" w:rsidRDefault="0000495A">
      <w:pPr>
        <w:spacing w:after="0" w:line="363" w:lineRule="auto"/>
        <w:ind w:left="0" w:right="13" w:firstLine="540"/>
      </w:pPr>
      <w:r>
        <w:t>基金的认购费用可在投资者认购基金份额时收取，也可在投资者赎回基金份额时收取。在认购时收取的认购费用称为前端认购费用；在赎回时收取的认购费用称为后端认购费用。认购费用适用于本基金的市场推广、销售、注册登记等募集期间发生的各项费用，不列入基金资产。</w:t>
      </w:r>
      <w:r>
        <w:t xml:space="preserve"> </w:t>
      </w:r>
    </w:p>
    <w:p w14:paraId="5470FC7B" w14:textId="77777777" w:rsidR="00D974DE" w:rsidRDefault="0000495A">
      <w:pPr>
        <w:numPr>
          <w:ilvl w:val="0"/>
          <w:numId w:val="25"/>
        </w:numPr>
        <w:ind w:right="13" w:hanging="360"/>
      </w:pPr>
      <w:r>
        <w:t>前端认购费</w:t>
      </w:r>
      <w:r>
        <w:t>用</w:t>
      </w:r>
      <w:r>
        <w:t xml:space="preserve"> </w:t>
      </w:r>
    </w:p>
    <w:p w14:paraId="0D92D580" w14:textId="77777777" w:rsidR="00D974DE" w:rsidRDefault="0000495A">
      <w:pPr>
        <w:spacing w:after="0" w:line="363" w:lineRule="auto"/>
        <w:ind w:left="0" w:right="13" w:firstLine="540"/>
      </w:pPr>
      <w:r>
        <w:t>本基金的前端认购费率按认购金额采用递减比例费率。多次认购的，按每次认购所在费率档次分别计费。具体费率请参见招募说明书。</w:t>
      </w:r>
      <w:r>
        <w:t xml:space="preserve"> </w:t>
      </w:r>
    </w:p>
    <w:p w14:paraId="551548AB" w14:textId="77777777" w:rsidR="00D974DE" w:rsidRDefault="0000495A">
      <w:pPr>
        <w:numPr>
          <w:ilvl w:val="0"/>
          <w:numId w:val="25"/>
        </w:numPr>
        <w:ind w:right="13" w:hanging="360"/>
      </w:pPr>
      <w:r>
        <w:t>后端认购费用</w:t>
      </w:r>
      <w:r>
        <w:t xml:space="preserve"> </w:t>
      </w:r>
    </w:p>
    <w:p w14:paraId="2C91B8AA" w14:textId="77777777" w:rsidR="00D974DE" w:rsidRDefault="0000495A">
      <w:pPr>
        <w:spacing w:after="1" w:line="361" w:lineRule="auto"/>
        <w:ind w:left="-15" w:right="7" w:firstLine="530"/>
        <w:jc w:val="both"/>
      </w:pPr>
      <w:r>
        <w:t>投资者选择交纳后端认购费用时，按持有时间采用递减比例费率，最低为零。后端认购费用精确到小数点后两位，小数点后第三位四舍五入。具体费率请参见招募说明书。</w:t>
      </w:r>
      <w:r>
        <w:t xml:space="preserve"> </w:t>
      </w:r>
    </w:p>
    <w:p w14:paraId="6D6624DA" w14:textId="77777777" w:rsidR="00D974DE" w:rsidRDefault="0000495A">
      <w:pPr>
        <w:numPr>
          <w:ilvl w:val="0"/>
          <w:numId w:val="26"/>
        </w:numPr>
        <w:ind w:right="13" w:hanging="713"/>
      </w:pPr>
      <w:r>
        <w:t>基金认购数额的计算</w:t>
      </w:r>
      <w:r>
        <w:t xml:space="preserve"> </w:t>
      </w:r>
    </w:p>
    <w:p w14:paraId="02A0A9E6" w14:textId="77777777" w:rsidR="00D974DE" w:rsidRDefault="0000495A">
      <w:pPr>
        <w:spacing w:after="0" w:line="363" w:lineRule="auto"/>
        <w:ind w:left="535" w:right="13"/>
      </w:pPr>
      <w:r>
        <w:t>如果投资者选择交纳前端认购费用，则认购份数的计算方法如下：</w:t>
      </w:r>
      <w:r>
        <w:t xml:space="preserve">  </w:t>
      </w:r>
      <w:r>
        <w:t>基金的认购金额包括认购费用和净认购金额。其中，认购费用＝认购金额－净认购金额</w:t>
      </w:r>
      <w:r>
        <w:t xml:space="preserve"> </w:t>
      </w:r>
    </w:p>
    <w:p w14:paraId="68A282D7" w14:textId="77777777" w:rsidR="00D974DE" w:rsidRDefault="0000495A">
      <w:pPr>
        <w:spacing w:after="1" w:line="363" w:lineRule="auto"/>
        <w:ind w:left="535" w:right="105"/>
      </w:pPr>
      <w:r>
        <w:t>净认购金额</w:t>
      </w:r>
      <w:r>
        <w:t xml:space="preserve">= </w:t>
      </w:r>
      <w:r>
        <w:t>认购金额</w:t>
      </w:r>
      <w:r>
        <w:t>/[1+</w:t>
      </w:r>
      <w:r>
        <w:t>认购费率</w:t>
      </w:r>
      <w:r>
        <w:t xml:space="preserve">] </w:t>
      </w:r>
      <w:r>
        <w:t>认购份数＝净认购金额</w:t>
      </w:r>
      <w:r>
        <w:t>/</w:t>
      </w:r>
      <w:r>
        <w:t>基金份额面值</w:t>
      </w:r>
      <w:r>
        <w:t xml:space="preserve"> </w:t>
      </w:r>
    </w:p>
    <w:p w14:paraId="3D826B58" w14:textId="77777777" w:rsidR="00D974DE" w:rsidRDefault="0000495A">
      <w:pPr>
        <w:spacing w:after="0" w:line="363" w:lineRule="auto"/>
        <w:ind w:left="535" w:right="13"/>
      </w:pPr>
      <w:r>
        <w:t>如果投资者选择交纳后端认购费用，则认购份数的计算方法如下：认购份数</w:t>
      </w:r>
      <w:r>
        <w:t>=</w:t>
      </w:r>
      <w:r>
        <w:t>认购金额</w:t>
      </w:r>
      <w:r>
        <w:t xml:space="preserve"> / </w:t>
      </w:r>
      <w:r>
        <w:t>基金份额面值</w:t>
      </w:r>
      <w:r>
        <w:t xml:space="preserve"> </w:t>
      </w:r>
    </w:p>
    <w:p w14:paraId="4F5CD567" w14:textId="77777777" w:rsidR="00D974DE" w:rsidRDefault="0000495A">
      <w:pPr>
        <w:spacing w:after="0" w:line="364" w:lineRule="auto"/>
        <w:ind w:left="0" w:right="13" w:firstLine="540"/>
      </w:pPr>
      <w:r>
        <w:t>本基金认购份额计算结果保留到小数点后两位，小数点后第三位四舍五入，由此产生的误差在基金资产中列支。</w:t>
      </w:r>
      <w:r>
        <w:t xml:space="preserve"> </w:t>
      </w:r>
    </w:p>
    <w:p w14:paraId="3773A05E" w14:textId="77777777" w:rsidR="00D974DE" w:rsidRDefault="0000495A">
      <w:pPr>
        <w:numPr>
          <w:ilvl w:val="0"/>
          <w:numId w:val="26"/>
        </w:numPr>
        <w:ind w:right="13" w:hanging="713"/>
      </w:pPr>
      <w:r>
        <w:t>基金认购金额的限制</w:t>
      </w:r>
      <w:r>
        <w:t xml:space="preserve"> </w:t>
      </w:r>
    </w:p>
    <w:p w14:paraId="69DC08B8" w14:textId="77777777" w:rsidR="00D974DE" w:rsidRDefault="0000495A">
      <w:pPr>
        <w:spacing w:after="50" w:line="363" w:lineRule="auto"/>
        <w:ind w:left="0" w:right="13" w:firstLine="540"/>
      </w:pPr>
      <w:r>
        <w:t>在募集期内，基金管理人可以对每个帐账户的最低认购金额进行限制，具体限制请参见招募说明书。</w:t>
      </w:r>
      <w:r>
        <w:t xml:space="preserve"> </w:t>
      </w:r>
    </w:p>
    <w:p w14:paraId="39475B21" w14:textId="77777777" w:rsidR="00D974DE" w:rsidRDefault="0000495A">
      <w:pPr>
        <w:spacing w:after="196" w:line="259" w:lineRule="auto"/>
        <w:ind w:left="634" w:firstLine="0"/>
      </w:pPr>
      <w:r>
        <w:rPr>
          <w:sz w:val="28"/>
        </w:rPr>
        <w:t xml:space="preserve"> </w:t>
      </w:r>
    </w:p>
    <w:p w14:paraId="017FC421" w14:textId="77777777" w:rsidR="00D974DE" w:rsidRDefault="0000495A">
      <w:pPr>
        <w:pStyle w:val="1"/>
        <w:ind w:left="600" w:right="1"/>
      </w:pPr>
      <w:bookmarkStart w:id="6" w:name="_Toc40200"/>
      <w:r>
        <w:t>七、基金合同的生效</w:t>
      </w:r>
      <w:r>
        <w:t xml:space="preserve"> </w:t>
      </w:r>
      <w:bookmarkEnd w:id="6"/>
    </w:p>
    <w:p w14:paraId="1D93CFE0" w14:textId="77777777" w:rsidR="00D974DE" w:rsidRDefault="0000495A">
      <w:pPr>
        <w:numPr>
          <w:ilvl w:val="0"/>
          <w:numId w:val="27"/>
        </w:numPr>
        <w:ind w:right="13" w:hanging="735"/>
      </w:pPr>
      <w:r>
        <w:t>基金合同生效的条件</w:t>
      </w:r>
      <w:r>
        <w:t xml:space="preserve"> </w:t>
      </w:r>
    </w:p>
    <w:p w14:paraId="4A9A8C75" w14:textId="77777777" w:rsidR="00D974DE" w:rsidRDefault="0000495A">
      <w:pPr>
        <w:ind w:left="535" w:right="13"/>
      </w:pPr>
      <w:r>
        <w:t>本基金自招募说明书公告之日起</w:t>
      </w:r>
      <w:r>
        <w:t>3</w:t>
      </w:r>
      <w:r>
        <w:t>个月内，在基金净认购金额超过</w:t>
      </w:r>
      <w:r>
        <w:t>2</w:t>
      </w:r>
      <w:r>
        <w:t>亿元人民</w:t>
      </w:r>
    </w:p>
    <w:p w14:paraId="260B3FCE" w14:textId="77777777" w:rsidR="00D974DE" w:rsidRDefault="0000495A">
      <w:pPr>
        <w:spacing w:after="1" w:line="361" w:lineRule="auto"/>
        <w:ind w:left="-15" w:firstLine="0"/>
        <w:jc w:val="both"/>
      </w:pPr>
      <w:r>
        <w:t>币，且认购户数达到或超过</w:t>
      </w:r>
      <w:r>
        <w:t>100</w:t>
      </w:r>
      <w:r>
        <w:t>人的条件下，基金依法即可成立。基金合同生效前，投资者的认购款项只能存入商业银行，不得动用。认购款项在基金合同生效前产生的利息在基金合同生效后折成基金份额归基金份额持有人所有。</w:t>
      </w:r>
      <w:r>
        <w:t xml:space="preserve"> </w:t>
      </w:r>
    </w:p>
    <w:p w14:paraId="189B9529" w14:textId="77777777" w:rsidR="00D974DE" w:rsidRDefault="0000495A">
      <w:pPr>
        <w:numPr>
          <w:ilvl w:val="0"/>
          <w:numId w:val="27"/>
        </w:numPr>
        <w:ind w:right="13" w:hanging="735"/>
      </w:pPr>
      <w:r>
        <w:t>基金不能成立时已募集资金的处理方式</w:t>
      </w:r>
      <w:r>
        <w:t xml:space="preserve"> </w:t>
      </w:r>
    </w:p>
    <w:p w14:paraId="23B5F8C6" w14:textId="77777777" w:rsidR="00D974DE" w:rsidRDefault="0000495A">
      <w:pPr>
        <w:spacing w:after="0" w:line="363" w:lineRule="auto"/>
        <w:ind w:left="0" w:right="13" w:firstLine="540"/>
      </w:pPr>
      <w:r>
        <w:t>若本基金未能成立，则基金发起人将承担本基金所有募集费用，并将已募集资金加计同期活期存款利息，在募集期结束后</w:t>
      </w:r>
      <w:r>
        <w:t>30</w:t>
      </w:r>
      <w:r>
        <w:t>天内退还基金认购人。</w:t>
      </w:r>
      <w:r>
        <w:t xml:space="preserve"> </w:t>
      </w:r>
    </w:p>
    <w:p w14:paraId="17158439" w14:textId="77777777" w:rsidR="00D974DE" w:rsidRDefault="0000495A">
      <w:pPr>
        <w:numPr>
          <w:ilvl w:val="0"/>
          <w:numId w:val="27"/>
        </w:numPr>
        <w:ind w:right="13" w:hanging="735"/>
      </w:pPr>
      <w:r>
        <w:t>基金存续期内的基金份额持有人数量和资金额</w:t>
      </w:r>
      <w:r>
        <w:t xml:space="preserve"> </w:t>
      </w:r>
    </w:p>
    <w:p w14:paraId="2F7E2C57" w14:textId="77777777" w:rsidR="00D974DE" w:rsidRDefault="0000495A">
      <w:pPr>
        <w:spacing w:after="0" w:line="363" w:lineRule="auto"/>
        <w:ind w:left="0" w:right="13" w:firstLine="540"/>
      </w:pPr>
      <w:r>
        <w:t>本基金合同生效后的存续期内，有效基金份额持有人数量连续</w:t>
      </w:r>
      <w:r>
        <w:t>20</w:t>
      </w:r>
      <w:r>
        <w:t>个工作日达不到</w:t>
      </w:r>
      <w:r>
        <w:t>100</w:t>
      </w:r>
      <w:r>
        <w:t>人，或连续</w:t>
      </w:r>
      <w:r>
        <w:t>20</w:t>
      </w:r>
      <w:r>
        <w:t>个工作日该本基金资产净值低于</w:t>
      </w:r>
      <w:r>
        <w:t>5000</w:t>
      </w:r>
      <w:r>
        <w:t>万元人民币，基金管理人应当及时向中国证监会报告，说明出现上述情况的原因以及解决方案。存续期内，基金份额持有人数量连续</w:t>
      </w:r>
      <w:r>
        <w:t>60</w:t>
      </w:r>
      <w:r>
        <w:t>个工作日达不到</w:t>
      </w:r>
      <w:r>
        <w:t>100</w:t>
      </w:r>
      <w:r>
        <w:t>人，或连续</w:t>
      </w:r>
      <w:r>
        <w:t>60</w:t>
      </w:r>
      <w:r>
        <w:t>个工作日基金资产净值低于</w:t>
      </w:r>
      <w:r>
        <w:t>5000</w:t>
      </w:r>
      <w:r>
        <w:t>万元人民币，基金管理人有权依法终止本基金，并报中国证监会备案。</w:t>
      </w:r>
    </w:p>
    <w:p w14:paraId="1677D0D6" w14:textId="77777777" w:rsidR="00D974DE" w:rsidRDefault="0000495A">
      <w:pPr>
        <w:spacing w:after="194"/>
        <w:ind w:right="13"/>
      </w:pPr>
      <w:r>
        <w:t>法律、法规或证券监管部门另有规定的，从其规定。</w:t>
      </w:r>
      <w:r>
        <w:t xml:space="preserve"> </w:t>
      </w:r>
    </w:p>
    <w:p w14:paraId="0D93634F" w14:textId="77777777" w:rsidR="00D974DE" w:rsidRDefault="0000495A">
      <w:pPr>
        <w:spacing w:after="196" w:line="259" w:lineRule="auto"/>
        <w:ind w:left="634" w:firstLine="0"/>
      </w:pPr>
      <w:r>
        <w:rPr>
          <w:sz w:val="28"/>
        </w:rPr>
        <w:t xml:space="preserve"> </w:t>
      </w:r>
    </w:p>
    <w:p w14:paraId="6A557EB3" w14:textId="77777777" w:rsidR="00D974DE" w:rsidRDefault="0000495A">
      <w:pPr>
        <w:pStyle w:val="1"/>
        <w:ind w:left="600" w:right="1"/>
      </w:pPr>
      <w:bookmarkStart w:id="7" w:name="_Toc40201"/>
      <w:r>
        <w:t xml:space="preserve"> </w:t>
      </w:r>
      <w:r>
        <w:t>八、基金的申购与赎回</w:t>
      </w:r>
      <w:r>
        <w:t xml:space="preserve"> </w:t>
      </w:r>
      <w:bookmarkEnd w:id="7"/>
    </w:p>
    <w:p w14:paraId="6CEA9149" w14:textId="77777777" w:rsidR="00D974DE" w:rsidRDefault="0000495A">
      <w:pPr>
        <w:numPr>
          <w:ilvl w:val="0"/>
          <w:numId w:val="28"/>
        </w:numPr>
        <w:ind w:left="1238" w:right="13" w:hanging="713"/>
      </w:pPr>
      <w:r>
        <w:t>申购与赎回的场所</w:t>
      </w:r>
      <w:r>
        <w:t xml:space="preserve"> </w:t>
      </w:r>
    </w:p>
    <w:p w14:paraId="7DD48BCF" w14:textId="77777777" w:rsidR="00D974DE" w:rsidRDefault="0000495A">
      <w:pPr>
        <w:spacing w:after="0" w:line="363" w:lineRule="auto"/>
        <w:ind w:left="0" w:right="13" w:firstLine="540"/>
      </w:pPr>
      <w:r>
        <w:t>基金的申购与赎回将通过基金管理人的</w:t>
      </w:r>
      <w:r>
        <w:t>直销网点及基金销售代理人的代销网点（具体名单见基金管理人公告）进行。基金管理人可以依据实际情况增加或在不对投资者的实质利益造成影响的条件下减少符合条件的销售代理人或销售代理人的代销网点，并在基金管理人网站公示。基金管理人同时考虑，在适当的时候，投资者可以通过基金管理人或者指定基金销售代理人进行电话、传真或网上等形式的申购与赎回。</w:t>
      </w:r>
      <w:r>
        <w:t xml:space="preserve"> </w:t>
      </w:r>
    </w:p>
    <w:p w14:paraId="5E0492C9" w14:textId="77777777" w:rsidR="00D974DE" w:rsidRDefault="0000495A">
      <w:pPr>
        <w:numPr>
          <w:ilvl w:val="0"/>
          <w:numId w:val="28"/>
        </w:numPr>
        <w:ind w:left="1238" w:right="13" w:hanging="713"/>
      </w:pPr>
      <w:r>
        <w:t>申购与赎回的开放日及开放时间</w:t>
      </w:r>
      <w:r>
        <w:t xml:space="preserve"> </w:t>
      </w:r>
    </w:p>
    <w:p w14:paraId="70801C55" w14:textId="77777777" w:rsidR="00D974DE" w:rsidRDefault="0000495A">
      <w:pPr>
        <w:numPr>
          <w:ilvl w:val="0"/>
          <w:numId w:val="29"/>
        </w:numPr>
        <w:spacing w:after="1" w:line="361" w:lineRule="auto"/>
        <w:ind w:right="62" w:firstLine="535"/>
      </w:pPr>
      <w:r>
        <w:t>本基金的申购与赎回自基金合同生效后不超过</w:t>
      </w:r>
      <w:r>
        <w:t>3</w:t>
      </w:r>
      <w:r>
        <w:t>个月的时间内开始办理，基金管理人应在申购与赎回开放日前</w:t>
      </w:r>
      <w:r>
        <w:t>3</w:t>
      </w:r>
      <w:r>
        <w:t>个工作日在至少一种中国证监会指定的媒介上刊登公告</w:t>
      </w:r>
      <w:r>
        <w:t>。</w:t>
      </w:r>
      <w:r>
        <w:t xml:space="preserve">  </w:t>
      </w:r>
    </w:p>
    <w:p w14:paraId="7DCBD79F" w14:textId="77777777" w:rsidR="00D974DE" w:rsidRDefault="0000495A">
      <w:pPr>
        <w:numPr>
          <w:ilvl w:val="0"/>
          <w:numId w:val="29"/>
        </w:numPr>
        <w:spacing w:after="0" w:line="363" w:lineRule="auto"/>
        <w:ind w:right="62" w:firstLine="535"/>
      </w:pPr>
      <w:r>
        <w:t>申购与赎回的开放日为证券交易所交易日。代理销售网点在开放日的具体业务办理时间为上海证券交易所、深圳证券交易所交易日的交易时间。目前，上海证券交易所、深圳证券交易所的交易时间为交易日上午</w:t>
      </w:r>
      <w:r>
        <w:t>9:30-11:30</w:t>
      </w:r>
      <w:r>
        <w:t>，下午</w:t>
      </w:r>
    </w:p>
    <w:p w14:paraId="101BDA96" w14:textId="77777777" w:rsidR="00D974DE" w:rsidRDefault="0000495A">
      <w:pPr>
        <w:ind w:right="13"/>
      </w:pPr>
      <w:r>
        <w:t>1:00-3:00</w:t>
      </w:r>
      <w:r>
        <w:t>。直销网点在开放日的具体业务办理时间为上午</w:t>
      </w:r>
      <w:r>
        <w:t>9:30-11:30</w:t>
      </w:r>
      <w:r>
        <w:t>，下午</w:t>
      </w:r>
    </w:p>
    <w:p w14:paraId="179D6EA8" w14:textId="77777777" w:rsidR="00D974DE" w:rsidRDefault="0000495A">
      <w:pPr>
        <w:spacing w:after="0" w:line="352" w:lineRule="auto"/>
        <w:ind w:right="13"/>
      </w:pPr>
      <w:r>
        <w:t>1:00-5:00</w:t>
      </w:r>
      <w:r>
        <w:t>。</w:t>
      </w:r>
      <w:r>
        <w:t xml:space="preserve"> 3</w:t>
      </w:r>
      <w:r>
        <w:t>、若出现新的证券交易市场或交易所交易时间更改或实际情况需要，基金管理人可对申购与赎回时间进行调整，但此项调整不应对投资者利益造成实质影响并应报中国证监会备案，并在实施日</w:t>
      </w:r>
      <w:r>
        <w:t>3</w:t>
      </w:r>
      <w:r>
        <w:t>个工作日前在至少一种证监会指定的媒介上刊登公告。</w:t>
      </w:r>
      <w:r>
        <w:rPr>
          <w:sz w:val="28"/>
        </w:rPr>
        <w:t xml:space="preserve"> </w:t>
      </w:r>
    </w:p>
    <w:p w14:paraId="0DAAE56C" w14:textId="77777777" w:rsidR="00D974DE" w:rsidRDefault="0000495A">
      <w:pPr>
        <w:ind w:left="535" w:right="13"/>
      </w:pPr>
      <w:r>
        <w:t>（三）申购与赎回的原则</w:t>
      </w:r>
      <w:r>
        <w:t xml:space="preserve"> </w:t>
      </w:r>
    </w:p>
    <w:p w14:paraId="70301129" w14:textId="77777777" w:rsidR="00D974DE" w:rsidRDefault="0000495A">
      <w:pPr>
        <w:numPr>
          <w:ilvl w:val="0"/>
          <w:numId w:val="30"/>
        </w:numPr>
        <w:spacing w:after="0" w:line="364" w:lineRule="auto"/>
        <w:ind w:right="13" w:firstLine="540"/>
      </w:pPr>
      <w:r>
        <w:t>“</w:t>
      </w:r>
      <w:r>
        <w:t>未知价</w:t>
      </w:r>
      <w:r>
        <w:t>”</w:t>
      </w:r>
      <w:r>
        <w:t>原则，即申购、赎回价格以申请当日的基金份额净值为基准进行计算；</w:t>
      </w:r>
      <w:r>
        <w:t xml:space="preserve">  </w:t>
      </w:r>
    </w:p>
    <w:p w14:paraId="7F0F432F" w14:textId="77777777" w:rsidR="00D974DE" w:rsidRDefault="0000495A">
      <w:pPr>
        <w:numPr>
          <w:ilvl w:val="0"/>
          <w:numId w:val="30"/>
        </w:numPr>
        <w:ind w:right="13" w:firstLine="540"/>
      </w:pPr>
      <w:r>
        <w:t>“</w:t>
      </w:r>
      <w:r>
        <w:t>金额申购、份额赎回</w:t>
      </w:r>
      <w:r>
        <w:t>”</w:t>
      </w:r>
      <w:r>
        <w:t>原则，即申购以金额申请，赎回以份额申请；</w:t>
      </w:r>
      <w:r>
        <w:t xml:space="preserve"> </w:t>
      </w:r>
    </w:p>
    <w:p w14:paraId="0791547E" w14:textId="77777777" w:rsidR="00D974DE" w:rsidRDefault="0000495A">
      <w:pPr>
        <w:numPr>
          <w:ilvl w:val="0"/>
          <w:numId w:val="30"/>
        </w:numPr>
        <w:ind w:right="13" w:firstLine="540"/>
      </w:pPr>
      <w:r>
        <w:t>当日的申购与赎回申请可以在基金管理人规定的时间以前撤销；</w:t>
      </w:r>
      <w:r>
        <w:t xml:space="preserve"> </w:t>
      </w:r>
    </w:p>
    <w:p w14:paraId="6D632755" w14:textId="77777777" w:rsidR="00D974DE" w:rsidRDefault="0000495A">
      <w:pPr>
        <w:numPr>
          <w:ilvl w:val="0"/>
          <w:numId w:val="30"/>
        </w:numPr>
        <w:spacing w:after="0" w:line="363" w:lineRule="auto"/>
        <w:ind w:right="13" w:firstLine="540"/>
      </w:pPr>
      <w:r>
        <w:t>基金管理人可根据基金运作的实际情况并在不影响投资者实质利益的</w:t>
      </w:r>
      <w:r>
        <w:t>前提下调整上述原则。基金管理人必须在新规则开始实施</w:t>
      </w:r>
      <w:r>
        <w:t>3</w:t>
      </w:r>
      <w:r>
        <w:t>个工作日前在至少一种中国证监会指定的媒介上刊登公告。</w:t>
      </w:r>
      <w:r>
        <w:t xml:space="preserve"> </w:t>
      </w:r>
    </w:p>
    <w:p w14:paraId="0FE8E59D" w14:textId="77777777" w:rsidR="00D974DE" w:rsidRDefault="0000495A">
      <w:pPr>
        <w:ind w:left="535" w:right="13"/>
      </w:pPr>
      <w:r>
        <w:t>（四）申购与赎回的程序</w:t>
      </w:r>
      <w:r>
        <w:t xml:space="preserve"> </w:t>
      </w:r>
    </w:p>
    <w:p w14:paraId="74BD63B7" w14:textId="77777777" w:rsidR="00D974DE" w:rsidRDefault="0000495A">
      <w:pPr>
        <w:numPr>
          <w:ilvl w:val="0"/>
          <w:numId w:val="31"/>
        </w:numPr>
        <w:ind w:right="13" w:hanging="360"/>
      </w:pPr>
      <w:r>
        <w:t>申购与赎回的申请方式</w:t>
      </w:r>
      <w:r>
        <w:t xml:space="preserve">  </w:t>
      </w:r>
    </w:p>
    <w:p w14:paraId="20A75FB7" w14:textId="77777777" w:rsidR="00D974DE" w:rsidRDefault="0000495A">
      <w:pPr>
        <w:spacing w:after="0" w:line="363" w:lineRule="auto"/>
        <w:ind w:left="0" w:right="13" w:firstLine="540"/>
      </w:pPr>
      <w:r>
        <w:t>基金投资者必须根据基金销售机构规定的手续，在开放日的业务办理时间向基金销售机构提出申购、赎回的申请。</w:t>
      </w:r>
      <w:r>
        <w:t xml:space="preserve"> </w:t>
      </w:r>
    </w:p>
    <w:p w14:paraId="500FA940" w14:textId="77777777" w:rsidR="00D974DE" w:rsidRDefault="0000495A">
      <w:pPr>
        <w:ind w:left="535" w:right="13"/>
      </w:pPr>
      <w:r>
        <w:t>投资者在申购本基金时须按销售机构规定的方式备足申购资金。</w:t>
      </w:r>
      <w:r>
        <w:t xml:space="preserve"> </w:t>
      </w:r>
    </w:p>
    <w:p w14:paraId="03DCD7D1" w14:textId="77777777" w:rsidR="00D974DE" w:rsidRDefault="0000495A">
      <w:pPr>
        <w:spacing w:after="0" w:line="364" w:lineRule="auto"/>
        <w:ind w:left="0" w:right="13" w:firstLine="540"/>
      </w:pPr>
      <w:r>
        <w:t>投资者在提交赎回申请时，必须有足够的基金份额余额，</w:t>
      </w:r>
      <w:r>
        <w:t xml:space="preserve"> </w:t>
      </w:r>
      <w:r>
        <w:t>否则所提交的申购、赎回的申请无效而不予成交。</w:t>
      </w:r>
      <w:r>
        <w:t xml:space="preserve"> </w:t>
      </w:r>
    </w:p>
    <w:p w14:paraId="4A501F0D" w14:textId="77777777" w:rsidR="00D974DE" w:rsidRDefault="0000495A">
      <w:pPr>
        <w:numPr>
          <w:ilvl w:val="0"/>
          <w:numId w:val="31"/>
        </w:numPr>
        <w:ind w:right="13" w:hanging="360"/>
      </w:pPr>
      <w:r>
        <w:t>申购、赎回申请的确认</w:t>
      </w:r>
      <w:r>
        <w:t xml:space="preserve">  </w:t>
      </w:r>
    </w:p>
    <w:p w14:paraId="7EC4236A" w14:textId="77777777" w:rsidR="00D974DE" w:rsidRDefault="0000495A">
      <w:pPr>
        <w:spacing w:after="0" w:line="363" w:lineRule="auto"/>
        <w:ind w:left="0" w:right="13" w:firstLine="540"/>
      </w:pPr>
      <w:r>
        <w:t>T</w:t>
      </w:r>
      <w:r>
        <w:t>日规定时间受理的申请，正常情况下，基金注册与过户登记人在</w:t>
      </w:r>
      <w:r>
        <w:t>T+</w:t>
      </w:r>
      <w:r>
        <w:t>1</w:t>
      </w:r>
      <w:r>
        <w:t>日内为投资者对该交易的有效性进行确认，在</w:t>
      </w:r>
      <w:r>
        <w:t>T</w:t>
      </w:r>
      <w:r>
        <w:t>＋</w:t>
      </w:r>
      <w:r>
        <w:t>2</w:t>
      </w:r>
      <w:r>
        <w:t>日后（包括该日）投资者可向销售机构或以销售机构规定的其它方式查询申购、赎回的成交情况。</w:t>
      </w:r>
      <w:r>
        <w:t xml:space="preserve"> </w:t>
      </w:r>
    </w:p>
    <w:p w14:paraId="458F96B7" w14:textId="77777777" w:rsidR="00D974DE" w:rsidRDefault="0000495A">
      <w:pPr>
        <w:numPr>
          <w:ilvl w:val="0"/>
          <w:numId w:val="31"/>
        </w:numPr>
        <w:ind w:right="13" w:hanging="360"/>
      </w:pPr>
      <w:r>
        <w:t>申购与赎回的款项支付</w:t>
      </w:r>
      <w:r>
        <w:t xml:space="preserve">  </w:t>
      </w:r>
    </w:p>
    <w:p w14:paraId="3095B20A" w14:textId="77777777" w:rsidR="00D974DE" w:rsidRDefault="0000495A">
      <w:pPr>
        <w:spacing w:after="1" w:line="363" w:lineRule="auto"/>
        <w:ind w:left="0" w:right="13" w:firstLine="540"/>
      </w:pPr>
      <w:r>
        <w:t>申购采用全额缴款方式，若申购资金在规定时间内未全额到账则申购不成功，若申购不成功或无效，申购款项将退回投资者账户。</w:t>
      </w:r>
      <w:r>
        <w:t xml:space="preserve"> </w:t>
      </w:r>
    </w:p>
    <w:p w14:paraId="79DBEF03" w14:textId="77777777" w:rsidR="00D974DE" w:rsidRDefault="0000495A">
      <w:pPr>
        <w:spacing w:after="0" w:line="373" w:lineRule="auto"/>
        <w:ind w:left="0" w:right="13" w:firstLine="540"/>
      </w:pPr>
      <w:r>
        <w:t>投资者赎回申请成功后，基金管理人应指示基金托管人按有关规定将赎回款项在</w:t>
      </w:r>
      <w:r>
        <w:t xml:space="preserve"> T</w:t>
      </w:r>
      <w:r>
        <w:t>＋</w:t>
      </w:r>
      <w:r>
        <w:t xml:space="preserve">7 </w:t>
      </w:r>
      <w:r>
        <w:t>日（包括该日）内自基金托管账户划出。在发生巨额赎回的情形时，款项的支付办法参照本基金合同的有关条款处理。</w:t>
      </w:r>
      <w:r>
        <w:t xml:space="preserve"> </w:t>
      </w:r>
    </w:p>
    <w:p w14:paraId="056D4DF0" w14:textId="77777777" w:rsidR="00D974DE" w:rsidRDefault="0000495A">
      <w:pPr>
        <w:ind w:left="535" w:right="13"/>
      </w:pPr>
      <w:r>
        <w:t>（五）申购与赎回的数额限制</w:t>
      </w:r>
      <w:r>
        <w:t xml:space="preserve"> </w:t>
      </w:r>
    </w:p>
    <w:p w14:paraId="4D53AFCD" w14:textId="77777777" w:rsidR="00D974DE" w:rsidRDefault="0000495A">
      <w:pPr>
        <w:numPr>
          <w:ilvl w:val="0"/>
          <w:numId w:val="32"/>
        </w:numPr>
        <w:ind w:right="13" w:firstLine="540"/>
      </w:pPr>
      <w:r>
        <w:t>基金管理人可以规定投资者首次购买的最低金额。具体规定请参见原招募说明书或最近更新的招募说明书；</w:t>
      </w:r>
      <w:r>
        <w:t xml:space="preserve"> </w:t>
      </w:r>
    </w:p>
    <w:p w14:paraId="1E8C2D7B" w14:textId="77777777" w:rsidR="00D974DE" w:rsidRDefault="0000495A">
      <w:pPr>
        <w:numPr>
          <w:ilvl w:val="0"/>
          <w:numId w:val="32"/>
        </w:numPr>
        <w:spacing w:after="0" w:line="363" w:lineRule="auto"/>
        <w:ind w:right="13" w:firstLine="540"/>
      </w:pPr>
      <w:r>
        <w:t>基金管理人可以规定投资者每个交易账户的最低基金份额余额。具体规定请参见招募说明书或最近更新的招募说明书；</w:t>
      </w:r>
      <w:r>
        <w:t xml:space="preserve"> </w:t>
      </w:r>
    </w:p>
    <w:p w14:paraId="02B991A4" w14:textId="77777777" w:rsidR="00D974DE" w:rsidRDefault="0000495A">
      <w:pPr>
        <w:numPr>
          <w:ilvl w:val="0"/>
          <w:numId w:val="32"/>
        </w:numPr>
        <w:spacing w:after="0" w:line="363" w:lineRule="auto"/>
        <w:ind w:right="13" w:firstLine="540"/>
      </w:pPr>
      <w:r>
        <w:t>基金管理人可以规定单个投资者累计持有的基金份额上限。具体规定请参见招募说明书或最近更新的招募说明书；</w:t>
      </w:r>
      <w:r>
        <w:t xml:space="preserve"> </w:t>
      </w:r>
    </w:p>
    <w:p w14:paraId="2414FEC5" w14:textId="77777777" w:rsidR="00D974DE" w:rsidRDefault="0000495A">
      <w:pPr>
        <w:numPr>
          <w:ilvl w:val="0"/>
          <w:numId w:val="32"/>
        </w:numPr>
        <w:spacing w:after="0" w:line="363" w:lineRule="auto"/>
        <w:ind w:right="13" w:firstLine="540"/>
      </w:pPr>
      <w:r>
        <w:t>当接受申购申请对存量基金份额持有人利益构成潜在重大不利影响时，基</w:t>
      </w:r>
      <w:r>
        <w:t>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t xml:space="preserve"> </w:t>
      </w:r>
    </w:p>
    <w:p w14:paraId="547E9C44" w14:textId="77777777" w:rsidR="00D974DE" w:rsidRDefault="0000495A">
      <w:pPr>
        <w:numPr>
          <w:ilvl w:val="0"/>
          <w:numId w:val="32"/>
        </w:numPr>
        <w:spacing w:after="1" w:line="361" w:lineRule="auto"/>
        <w:ind w:right="13" w:firstLine="540"/>
      </w:pPr>
      <w:r>
        <w:t>基金管理人可根据市场情况，调整申购的金额、赎回的份额的数量限制，基金管理人必须在调整前</w:t>
      </w:r>
      <w:r>
        <w:t>3</w:t>
      </w:r>
      <w:r>
        <w:t>个工作日至少在一种中国证监会指定的媒介上刊登公告</w:t>
      </w:r>
      <w:r>
        <w:rPr>
          <w:sz w:val="28"/>
        </w:rPr>
        <w:t>。</w:t>
      </w:r>
      <w:r>
        <w:t xml:space="preserve"> </w:t>
      </w:r>
    </w:p>
    <w:p w14:paraId="183DBF3D" w14:textId="77777777" w:rsidR="00D974DE" w:rsidRDefault="0000495A">
      <w:pPr>
        <w:ind w:left="535" w:right="13"/>
      </w:pPr>
      <w:r>
        <w:t>（六）申购与赎回的费用</w:t>
      </w:r>
      <w:r>
        <w:t xml:space="preserve"> </w:t>
      </w:r>
    </w:p>
    <w:p w14:paraId="13DE352B" w14:textId="77777777" w:rsidR="00D974DE" w:rsidRDefault="0000495A">
      <w:pPr>
        <w:ind w:left="535" w:right="13"/>
      </w:pPr>
      <w:r>
        <w:t>1</w:t>
      </w:r>
      <w:r>
        <w:t>、申购费用</w:t>
      </w:r>
      <w:r>
        <w:t xml:space="preserve"> </w:t>
      </w:r>
    </w:p>
    <w:p w14:paraId="4EAA7A54" w14:textId="77777777" w:rsidR="00D974DE" w:rsidRDefault="0000495A">
      <w:pPr>
        <w:spacing w:after="0" w:line="363" w:lineRule="auto"/>
        <w:ind w:left="0" w:right="13" w:firstLine="540"/>
      </w:pPr>
      <w:r>
        <w:t>基金的申购费用由申购人承担，不列入基金资产。申购费用可在投资者申购基金份额时收取，也可</w:t>
      </w:r>
      <w:r>
        <w:t>在投资者赎回基金份额时收取。在申购时收取的申购费用称为前端申购费用；在赎回时收取的申购费用称为后端申购费用。</w:t>
      </w:r>
      <w:r>
        <w:t xml:space="preserve"> </w:t>
      </w:r>
    </w:p>
    <w:p w14:paraId="7D23BBD5" w14:textId="77777777" w:rsidR="00D974DE" w:rsidRDefault="0000495A">
      <w:pPr>
        <w:numPr>
          <w:ilvl w:val="0"/>
          <w:numId w:val="33"/>
        </w:numPr>
        <w:ind w:right="13" w:hanging="598"/>
      </w:pPr>
      <w:r>
        <w:t>前端申购费用</w:t>
      </w:r>
      <w:r>
        <w:t xml:space="preserve"> </w:t>
      </w:r>
    </w:p>
    <w:p w14:paraId="5EE9D9FB" w14:textId="77777777" w:rsidR="00D974DE" w:rsidRDefault="0000495A">
      <w:pPr>
        <w:ind w:left="535" w:right="13"/>
      </w:pPr>
      <w:r>
        <w:t>本基金的前端申购费用最高不超过申购金额的</w:t>
      </w:r>
      <w:r>
        <w:t>1.5%</w:t>
      </w:r>
      <w:r>
        <w:t>。</w:t>
      </w:r>
      <w:r>
        <w:t xml:space="preserve"> </w:t>
      </w:r>
    </w:p>
    <w:p w14:paraId="4C5C58E9" w14:textId="77777777" w:rsidR="00D974DE" w:rsidRDefault="0000495A">
      <w:pPr>
        <w:numPr>
          <w:ilvl w:val="0"/>
          <w:numId w:val="33"/>
        </w:numPr>
        <w:ind w:right="13" w:hanging="598"/>
      </w:pPr>
      <w:r>
        <w:t>后端申购费用</w:t>
      </w:r>
      <w:r>
        <w:t xml:space="preserve"> </w:t>
      </w:r>
    </w:p>
    <w:p w14:paraId="0DCBBD9C" w14:textId="77777777" w:rsidR="00D974DE" w:rsidRDefault="0000495A">
      <w:pPr>
        <w:spacing w:after="0" w:line="363" w:lineRule="auto"/>
        <w:ind w:left="0" w:right="13" w:firstLine="540"/>
      </w:pPr>
      <w:r>
        <w:t>后端申购费用按持有时间采用递减比例费率，最低为零。后端认购费用精确到小数点后两位，小数点后第三位四舍五入，由此产生的误差在基金资产中列支。</w:t>
      </w:r>
      <w:r>
        <w:t xml:space="preserve"> </w:t>
      </w:r>
    </w:p>
    <w:p w14:paraId="5C35D0C7" w14:textId="77777777" w:rsidR="00D974DE" w:rsidRDefault="0000495A">
      <w:pPr>
        <w:ind w:left="535" w:right="13"/>
      </w:pPr>
      <w:r>
        <w:t>2</w:t>
      </w:r>
      <w:r>
        <w:t>、赎回费用</w:t>
      </w:r>
      <w:r>
        <w:t xml:space="preserve"> </w:t>
      </w:r>
    </w:p>
    <w:p w14:paraId="17974A99" w14:textId="77777777" w:rsidR="00D974DE" w:rsidRDefault="0000495A">
      <w:pPr>
        <w:spacing w:after="0" w:line="363" w:lineRule="auto"/>
        <w:ind w:left="0" w:right="13" w:firstLine="540"/>
      </w:pPr>
      <w:r>
        <w:t>投资者可将其持有的全部或部分基金份额赎回。基金的赎回费用在投资人赎回基金份额时收取。对于持续持有期少于</w:t>
      </w:r>
      <w:r>
        <w:t>7</w:t>
      </w:r>
      <w:r>
        <w:t>日的投资者收取不低于</w:t>
      </w:r>
      <w:r>
        <w:t>1.5%</w:t>
      </w:r>
      <w:r>
        <w:t>的赎回费，并将上述赎回费全额计入基金财产；对于持续持有期大于等于</w:t>
      </w:r>
      <w:r>
        <w:t>7</w:t>
      </w:r>
      <w:r>
        <w:t>日的投资者，赎回费用的</w:t>
      </w:r>
      <w:r>
        <w:t>25%</w:t>
      </w:r>
      <w:r>
        <w:t>归入基金资产，其余部分作为注册登记费和其他手续费支出，赎回费率随赎回基金份额持有年份的增加而递减。基金管理人对部分基金投资人费用的减免不构成对其他投资人的同等义务。</w:t>
      </w:r>
      <w:r>
        <w:t xml:space="preserve"> 3</w:t>
      </w:r>
      <w:r>
        <w:t>、本基金的申购费率、赎回费率和收费方式由基金管理人确定并在招募说明书或更新的招募说明书中列示。基金管理人可以在基金合同</w:t>
      </w:r>
      <w:r>
        <w:t>约定的范围内调整费率或收费方式，基金管理人最迟应于新的费率或收费方式实施日</w:t>
      </w:r>
      <w:r>
        <w:t>3</w:t>
      </w:r>
      <w:r>
        <w:t>个工作日前在至少一种中国证监会指定的信息披露媒介公告。</w:t>
      </w:r>
      <w:r>
        <w:t xml:space="preserve"> </w:t>
      </w:r>
    </w:p>
    <w:p w14:paraId="22157D11" w14:textId="77777777" w:rsidR="00D974DE" w:rsidRDefault="0000495A">
      <w:pPr>
        <w:ind w:left="535" w:right="13"/>
      </w:pPr>
      <w:r>
        <w:t>（七）申购份额与赎回金额的计算</w:t>
      </w:r>
      <w:r>
        <w:t xml:space="preserve"> </w:t>
      </w:r>
    </w:p>
    <w:p w14:paraId="2D6BB278" w14:textId="77777777" w:rsidR="00D974DE" w:rsidRDefault="0000495A">
      <w:pPr>
        <w:spacing w:after="0" w:line="363" w:lineRule="auto"/>
        <w:ind w:left="0" w:right="122" w:firstLine="540"/>
      </w:pPr>
      <w:r>
        <w:t xml:space="preserve"> </w:t>
      </w:r>
      <w:r>
        <w:t>基金管理人可以在不违背法律法规规定及基金合同约定的情形下根据市场情况制定基金促销计划，针对特定地域范围、特定行业、特定职业的投资者以及以特定交易方式</w:t>
      </w:r>
      <w:r>
        <w:t>(</w:t>
      </w:r>
      <w:r>
        <w:t>如网上交易、电话交易等</w:t>
      </w:r>
      <w:r>
        <w:t>)</w:t>
      </w:r>
      <w:r>
        <w:t>等进行基金交易的投资者定期或不定期地开展基金促销活动。在基金促销活动期间，基金管理人可以对促销活动范围内的投资者调低基金申购费率和基金赎回费率。基金管理人对部分基金投资</w:t>
      </w:r>
      <w:r>
        <w:t>人费用的减免不构成对其它投资人的同等义务。</w:t>
      </w:r>
      <w:r>
        <w:t xml:space="preserve"> 1</w:t>
      </w:r>
      <w:r>
        <w:t>、基金申购份额的计算：</w:t>
      </w:r>
      <w:r>
        <w:t xml:space="preserve"> </w:t>
      </w:r>
    </w:p>
    <w:p w14:paraId="17AA6F67" w14:textId="77777777" w:rsidR="00D974DE" w:rsidRDefault="0000495A">
      <w:pPr>
        <w:spacing w:after="0" w:line="364" w:lineRule="auto"/>
        <w:ind w:left="535" w:right="13"/>
      </w:pPr>
      <w:r>
        <w:t>如果投资者选择交纳前端申购费用，则申购份数的计算方法如下：前端申购费用＝申购金额－净申购金额</w:t>
      </w:r>
      <w:r>
        <w:t xml:space="preserve"> </w:t>
      </w:r>
    </w:p>
    <w:p w14:paraId="008072AD" w14:textId="77777777" w:rsidR="00D974DE" w:rsidRDefault="0000495A">
      <w:pPr>
        <w:ind w:left="535" w:right="13"/>
      </w:pPr>
      <w:r>
        <w:t>净申购金额</w:t>
      </w:r>
      <w:r>
        <w:t xml:space="preserve">  = </w:t>
      </w:r>
      <w:r>
        <w:t>申购金额</w:t>
      </w:r>
      <w:r>
        <w:t>/[1</w:t>
      </w:r>
      <w:r>
        <w:t>＋申购费率</w:t>
      </w:r>
      <w:r>
        <w:t xml:space="preserve">] </w:t>
      </w:r>
    </w:p>
    <w:p w14:paraId="5ABC096C" w14:textId="77777777" w:rsidR="00D974DE" w:rsidRDefault="0000495A">
      <w:pPr>
        <w:ind w:left="535" w:right="13"/>
      </w:pPr>
      <w:r>
        <w:t>申购份数</w:t>
      </w:r>
      <w:r>
        <w:t xml:space="preserve">   </w:t>
      </w:r>
      <w:r>
        <w:t>＝</w:t>
      </w:r>
      <w:r>
        <w:t xml:space="preserve"> </w:t>
      </w:r>
      <w:r>
        <w:t>净申购金额</w:t>
      </w:r>
      <w:r>
        <w:t xml:space="preserve"> / T</w:t>
      </w:r>
      <w:r>
        <w:t>日基金份额净值</w:t>
      </w:r>
      <w:r>
        <w:t xml:space="preserve"> </w:t>
      </w:r>
    </w:p>
    <w:p w14:paraId="7AC26560" w14:textId="77777777" w:rsidR="00D974DE" w:rsidRDefault="0000495A">
      <w:pPr>
        <w:spacing w:after="1" w:line="363" w:lineRule="auto"/>
        <w:ind w:left="535" w:right="13"/>
      </w:pPr>
      <w:r>
        <w:t>如果投资者选择交纳后端申购费用，则申购份数的计算方法如下：申购份数</w:t>
      </w:r>
      <w:r>
        <w:t>=</w:t>
      </w:r>
      <w:r>
        <w:t>申购金额</w:t>
      </w:r>
      <w:r>
        <w:t xml:space="preserve"> / T</w:t>
      </w:r>
      <w:r>
        <w:t>日基金份额净值</w:t>
      </w:r>
      <w:r>
        <w:t xml:space="preserve"> </w:t>
      </w:r>
    </w:p>
    <w:p w14:paraId="0EB803D2" w14:textId="77777777" w:rsidR="00D974DE" w:rsidRDefault="0000495A">
      <w:pPr>
        <w:ind w:left="535" w:right="13"/>
      </w:pPr>
      <w:r>
        <w:t>2</w:t>
      </w:r>
      <w:r>
        <w:t>、基金赎回支付金额的计算：</w:t>
      </w:r>
      <w:r>
        <w:t xml:space="preserve"> </w:t>
      </w:r>
    </w:p>
    <w:p w14:paraId="44775127" w14:textId="77777777" w:rsidR="00D974DE" w:rsidRDefault="0000495A">
      <w:pPr>
        <w:spacing w:after="0" w:line="363" w:lineRule="auto"/>
        <w:ind w:left="0" w:right="13" w:firstLine="540"/>
      </w:pPr>
      <w:r>
        <w:t>如果投资者在认购或申购时选择交纳前端认购或申购费用，则赎回金额的计算方法如下：</w:t>
      </w:r>
      <w:r>
        <w:t xml:space="preserve"> </w:t>
      </w:r>
    </w:p>
    <w:p w14:paraId="3071120C" w14:textId="77777777" w:rsidR="00D974DE" w:rsidRDefault="0000495A">
      <w:pPr>
        <w:spacing w:after="0" w:line="363" w:lineRule="auto"/>
        <w:ind w:left="535" w:right="1431"/>
      </w:pPr>
      <w:r>
        <w:t>赎回总额＝赎回份数</w:t>
      </w:r>
      <w:r>
        <w:t>×T</w:t>
      </w:r>
      <w:r>
        <w:t>日基</w:t>
      </w:r>
      <w:r>
        <w:t>金份额净值赎回费用＝赎回总额</w:t>
      </w:r>
      <w:r>
        <w:t>×</w:t>
      </w:r>
      <w:r>
        <w:t>赎回费率赎回金额＝赎回总额</w:t>
      </w:r>
      <w:r>
        <w:t>-</w:t>
      </w:r>
      <w:r>
        <w:t>赎回费用</w:t>
      </w:r>
      <w:r>
        <w:t xml:space="preserve"> </w:t>
      </w:r>
    </w:p>
    <w:p w14:paraId="7CCE17C5" w14:textId="77777777" w:rsidR="00D974DE" w:rsidRDefault="0000495A">
      <w:pPr>
        <w:spacing w:after="1" w:line="363" w:lineRule="auto"/>
        <w:ind w:left="535" w:right="13"/>
      </w:pPr>
      <w:r>
        <w:t>如果投资者在认购时选择交纳后端认购费用，则赎回金额的计算方法如下：赎回总额＝赎回份数</w:t>
      </w:r>
      <w:r>
        <w:t>×T</w:t>
      </w:r>
      <w:r>
        <w:t>日基金份额净值</w:t>
      </w:r>
      <w:r>
        <w:t xml:space="preserve"> </w:t>
      </w:r>
    </w:p>
    <w:p w14:paraId="0972D05D" w14:textId="77777777" w:rsidR="00D974DE" w:rsidRDefault="0000495A">
      <w:pPr>
        <w:spacing w:after="0" w:line="363" w:lineRule="auto"/>
        <w:ind w:left="0" w:right="13" w:firstLine="540"/>
      </w:pPr>
      <w:r>
        <w:t>后端认购费用</w:t>
      </w:r>
      <w:r>
        <w:t xml:space="preserve">= </w:t>
      </w:r>
      <w:r>
        <w:t>赎回份额</w:t>
      </w:r>
      <w:r>
        <w:t xml:space="preserve"> × </w:t>
      </w:r>
      <w:r>
        <w:t>认购日基金份额资产净值</w:t>
      </w:r>
      <w:r>
        <w:t xml:space="preserve">× </w:t>
      </w:r>
      <w:r>
        <w:t>对应的后端认购费率</w:t>
      </w:r>
      <w:r>
        <w:t xml:space="preserve"> </w:t>
      </w:r>
    </w:p>
    <w:p w14:paraId="14B03390" w14:textId="77777777" w:rsidR="00D974DE" w:rsidRDefault="0000495A">
      <w:pPr>
        <w:ind w:left="535" w:right="13"/>
      </w:pPr>
      <w:r>
        <w:t>赎回费用＝赎回总额</w:t>
      </w:r>
      <w:r>
        <w:t>×</w:t>
      </w:r>
      <w:r>
        <w:t>赎回费率</w:t>
      </w:r>
      <w:r>
        <w:t xml:space="preserve"> </w:t>
      </w:r>
    </w:p>
    <w:p w14:paraId="46B6E27F" w14:textId="77777777" w:rsidR="00D974DE" w:rsidRDefault="0000495A">
      <w:pPr>
        <w:ind w:left="535" w:right="13"/>
      </w:pPr>
      <w:r>
        <w:t>赎回金额</w:t>
      </w:r>
      <w:r>
        <w:t>=</w:t>
      </w:r>
      <w:r>
        <w:t>赎回总额</w:t>
      </w:r>
      <w:r>
        <w:t>-</w:t>
      </w:r>
      <w:r>
        <w:t>后端认购费用</w:t>
      </w:r>
      <w:r>
        <w:t>-</w:t>
      </w:r>
      <w:r>
        <w:t>赎回费用</w:t>
      </w:r>
      <w:r>
        <w:t xml:space="preserve"> </w:t>
      </w:r>
    </w:p>
    <w:p w14:paraId="711BEB0A" w14:textId="77777777" w:rsidR="00D974DE" w:rsidRDefault="0000495A">
      <w:pPr>
        <w:ind w:left="535" w:right="13"/>
      </w:pPr>
      <w:r>
        <w:t>如果投资者在申购时选择交纳后端申购费用，则赎回金额的计算方法如下：赎回总额＝赎回份数</w:t>
      </w:r>
      <w:r>
        <w:t>×T</w:t>
      </w:r>
      <w:r>
        <w:t>日基金份额净值</w:t>
      </w:r>
      <w:r>
        <w:t xml:space="preserve"> </w:t>
      </w:r>
    </w:p>
    <w:p w14:paraId="5714D4B8" w14:textId="77777777" w:rsidR="00D974DE" w:rsidRDefault="0000495A">
      <w:pPr>
        <w:spacing w:after="0" w:line="363" w:lineRule="auto"/>
        <w:ind w:left="535" w:right="13"/>
      </w:pPr>
      <w:r>
        <w:t>后端申购费用</w:t>
      </w:r>
      <w:r>
        <w:t xml:space="preserve">= </w:t>
      </w:r>
      <w:r>
        <w:t>赎回份额</w:t>
      </w:r>
      <w:r>
        <w:t xml:space="preserve"> × </w:t>
      </w:r>
      <w:r>
        <w:t>申购日基金份额净值</w:t>
      </w:r>
      <w:r>
        <w:t xml:space="preserve">× </w:t>
      </w:r>
      <w:r>
        <w:t>对应的后端申购费率赎回费用＝赎回总额</w:t>
      </w:r>
      <w:r>
        <w:t>×</w:t>
      </w:r>
      <w:r>
        <w:t>赎回费率</w:t>
      </w:r>
      <w:r>
        <w:t xml:space="preserve"> </w:t>
      </w:r>
    </w:p>
    <w:p w14:paraId="55317ADF" w14:textId="77777777" w:rsidR="00D974DE" w:rsidRDefault="0000495A">
      <w:pPr>
        <w:ind w:left="535" w:right="13"/>
      </w:pPr>
      <w:r>
        <w:t>赎回金额</w:t>
      </w:r>
      <w:r>
        <w:t>=</w:t>
      </w:r>
      <w:r>
        <w:t>赎回总额</w:t>
      </w:r>
      <w:r>
        <w:t>-</w:t>
      </w:r>
      <w:r>
        <w:t>后端申购费用</w:t>
      </w:r>
      <w:r>
        <w:t>-</w:t>
      </w:r>
      <w:r>
        <w:t>赎回费用</w:t>
      </w:r>
      <w:r>
        <w:t xml:space="preserve"> </w:t>
      </w:r>
    </w:p>
    <w:p w14:paraId="6643A9A8" w14:textId="77777777" w:rsidR="00D974DE" w:rsidRDefault="0000495A">
      <w:pPr>
        <w:numPr>
          <w:ilvl w:val="0"/>
          <w:numId w:val="34"/>
        </w:numPr>
        <w:spacing w:after="1" w:line="363" w:lineRule="auto"/>
        <w:ind w:right="13" w:firstLine="540"/>
      </w:pPr>
      <w:r>
        <w:t>T</w:t>
      </w:r>
      <w:r>
        <w:t>日的基金份额净值在当天收市后计算，并在</w:t>
      </w:r>
      <w:r>
        <w:t>T+1</w:t>
      </w:r>
      <w:r>
        <w:t>工作日内公告。遇特殊情况，经中国证监会同意，可以适当延迟计算或公告。</w:t>
      </w:r>
      <w:r>
        <w:t xml:space="preserve"> </w:t>
      </w:r>
    </w:p>
    <w:p w14:paraId="4CD07A68" w14:textId="77777777" w:rsidR="00D974DE" w:rsidRDefault="0000495A">
      <w:pPr>
        <w:numPr>
          <w:ilvl w:val="0"/>
          <w:numId w:val="34"/>
        </w:numPr>
        <w:ind w:right="13" w:firstLine="540"/>
      </w:pPr>
      <w:r>
        <w:t>申购份额、余额的处理方式：申购的有效份额为按实际确认的申购金额在</w:t>
      </w:r>
    </w:p>
    <w:p w14:paraId="74F4C297" w14:textId="77777777" w:rsidR="00D974DE" w:rsidRDefault="0000495A">
      <w:pPr>
        <w:spacing w:after="0" w:line="364" w:lineRule="auto"/>
        <w:ind w:right="13"/>
      </w:pPr>
      <w:r>
        <w:t>扣除相应的费用后，以当日基金份额净值为基准计算，计算结果保留小数点后两位，小数点后第三位四舍五入，由此产生的误差在基金资产中列支。</w:t>
      </w:r>
      <w:r>
        <w:t xml:space="preserve"> </w:t>
      </w:r>
    </w:p>
    <w:p w14:paraId="6CDA20C0" w14:textId="77777777" w:rsidR="00D974DE" w:rsidRDefault="0000495A">
      <w:pPr>
        <w:numPr>
          <w:ilvl w:val="0"/>
          <w:numId w:val="34"/>
        </w:numPr>
        <w:spacing w:after="0" w:line="363" w:lineRule="auto"/>
        <w:ind w:right="13" w:firstLine="540"/>
      </w:pPr>
      <w:r>
        <w:t>赎回金额的处理方式：赎回金额为按实际确认的有效赎回份额以当日基金份额净值为基准并扣除相应的费用，计</w:t>
      </w:r>
      <w:r>
        <w:t>算结果保留到小数点后二位，第三位四舍五入，由此产生的误差在基金资产中列支。基金份额净值的计算，计算结果保留到小数点后四位，小数点后第四位由第五位四舍五入而来。</w:t>
      </w:r>
      <w:r>
        <w:t xml:space="preserve"> </w:t>
      </w:r>
    </w:p>
    <w:p w14:paraId="0727565F" w14:textId="77777777" w:rsidR="00D974DE" w:rsidRDefault="0000495A">
      <w:pPr>
        <w:numPr>
          <w:ilvl w:val="0"/>
          <w:numId w:val="34"/>
        </w:numPr>
        <w:spacing w:after="0" w:line="363" w:lineRule="auto"/>
        <w:ind w:right="13" w:firstLine="540"/>
      </w:pPr>
      <w:r>
        <w:t>基金的申购费用由基金申购人承担，不列入基金资产，主要用于本基金的市场推广、销售等各项费用。赎回费用由赎回人承担，在扣除注册登记费和相关手续费后，余额归基金所有。</w:t>
      </w:r>
      <w:r>
        <w:t xml:space="preserve"> </w:t>
      </w:r>
    </w:p>
    <w:p w14:paraId="0B292E4A" w14:textId="77777777" w:rsidR="00D974DE" w:rsidRDefault="0000495A">
      <w:pPr>
        <w:numPr>
          <w:ilvl w:val="0"/>
          <w:numId w:val="35"/>
        </w:numPr>
        <w:ind w:left="1238" w:right="13" w:hanging="713"/>
      </w:pPr>
      <w:r>
        <w:t>申购、赎回的注册与过户登记</w:t>
      </w:r>
      <w:r>
        <w:t xml:space="preserve"> </w:t>
      </w:r>
    </w:p>
    <w:p w14:paraId="45E19411" w14:textId="77777777" w:rsidR="00D974DE" w:rsidRDefault="0000495A">
      <w:pPr>
        <w:spacing w:after="0" w:line="364" w:lineRule="auto"/>
        <w:ind w:left="0" w:right="13" w:firstLine="540"/>
      </w:pPr>
      <w:r>
        <w:t>投资者申购基金成功后，注册与过户登记人在</w:t>
      </w:r>
      <w:r>
        <w:t>T+1</w:t>
      </w:r>
      <w:r>
        <w:t>日自动为投资者登记权益并办理注册与过户登记手续，投资者自</w:t>
      </w:r>
      <w:r>
        <w:t>T+2</w:t>
      </w:r>
      <w:r>
        <w:t>日（含该日）后有权赎回该部分基金。</w:t>
      </w:r>
      <w:r>
        <w:t xml:space="preserve">  </w:t>
      </w:r>
    </w:p>
    <w:p w14:paraId="79FA1914" w14:textId="77777777" w:rsidR="00D974DE" w:rsidRDefault="0000495A">
      <w:pPr>
        <w:spacing w:after="0" w:line="363" w:lineRule="auto"/>
        <w:ind w:left="0" w:right="13" w:firstLine="540"/>
      </w:pPr>
      <w:r>
        <w:t>投资者赎</w:t>
      </w:r>
      <w:r>
        <w:t>回基金成功后，注册与过户登记人在</w:t>
      </w:r>
      <w:r>
        <w:t>T+1</w:t>
      </w:r>
      <w:r>
        <w:t>日自动为投资者办理扣除权益的注册与过户登记手续。</w:t>
      </w:r>
      <w:r>
        <w:t xml:space="preserve">  </w:t>
      </w:r>
    </w:p>
    <w:p w14:paraId="0AA10A5B" w14:textId="77777777" w:rsidR="00D974DE" w:rsidRDefault="0000495A">
      <w:pPr>
        <w:spacing w:after="0" w:line="363" w:lineRule="auto"/>
        <w:ind w:left="0" w:right="13" w:firstLine="540"/>
      </w:pPr>
      <w:r>
        <w:t>基金管理人可以在法律法规允许的范围内，对上述注册与过户登记办理时间进行调整，但不得实质影响投资者的合法权益，并最迟于开始实施前</w:t>
      </w:r>
      <w:r>
        <w:t>3</w:t>
      </w:r>
      <w:r>
        <w:t>个工作日在至少一种中国证监会指定的媒介上刊登公告。</w:t>
      </w:r>
      <w:r>
        <w:t xml:space="preserve"> </w:t>
      </w:r>
    </w:p>
    <w:p w14:paraId="5F1702B9" w14:textId="77777777" w:rsidR="00D974DE" w:rsidRDefault="0000495A">
      <w:pPr>
        <w:numPr>
          <w:ilvl w:val="0"/>
          <w:numId w:val="35"/>
        </w:numPr>
        <w:ind w:left="1238" w:right="13" w:hanging="713"/>
      </w:pPr>
      <w:r>
        <w:t>暂停或拒绝申购与赎回的情形和处理方式</w:t>
      </w:r>
      <w:r>
        <w:t xml:space="preserve"> </w:t>
      </w:r>
    </w:p>
    <w:p w14:paraId="10D05FDB" w14:textId="77777777" w:rsidR="00D974DE" w:rsidRDefault="0000495A">
      <w:pPr>
        <w:ind w:left="535" w:right="13"/>
      </w:pPr>
      <w:r>
        <w:t>1</w:t>
      </w:r>
      <w:r>
        <w:t>、除出现如下情形，基金管理人不得拒绝或暂停基金投资者的申购申请：</w:t>
      </w:r>
      <w:r>
        <w:t xml:space="preserve">  </w:t>
      </w:r>
    </w:p>
    <w:p w14:paraId="24FA1693" w14:textId="77777777" w:rsidR="00D974DE" w:rsidRDefault="0000495A">
      <w:pPr>
        <w:numPr>
          <w:ilvl w:val="0"/>
          <w:numId w:val="36"/>
        </w:numPr>
        <w:ind w:right="13" w:firstLine="540"/>
      </w:pPr>
      <w:r>
        <w:t>不可抗力的原因导致基金无法正常运作；</w:t>
      </w:r>
      <w:r>
        <w:t xml:space="preserve">  </w:t>
      </w:r>
    </w:p>
    <w:p w14:paraId="2940B9DB" w14:textId="77777777" w:rsidR="00D974DE" w:rsidRDefault="0000495A">
      <w:pPr>
        <w:numPr>
          <w:ilvl w:val="0"/>
          <w:numId w:val="36"/>
        </w:numPr>
        <w:ind w:right="13" w:firstLine="540"/>
      </w:pPr>
      <w:r>
        <w:t>证券交易场所在交易时间非正常停市，导致无法计算当日的基金净值；</w:t>
      </w:r>
      <w:r>
        <w:t xml:space="preserve">  </w:t>
      </w:r>
    </w:p>
    <w:p w14:paraId="3326BFBB" w14:textId="77777777" w:rsidR="00D974DE" w:rsidRDefault="0000495A">
      <w:pPr>
        <w:numPr>
          <w:ilvl w:val="0"/>
          <w:numId w:val="36"/>
        </w:numPr>
        <w:spacing w:after="0" w:line="363" w:lineRule="auto"/>
        <w:ind w:right="13" w:firstLine="540"/>
      </w:pPr>
      <w:r>
        <w:t>基金资产规模过大，使基金管理人无法找到合适的投资品种，或可能对基金业绩产生负面影响，从而损害现有基金份额持有人的利益；</w:t>
      </w:r>
      <w:r>
        <w:t xml:space="preserve">  </w:t>
      </w:r>
    </w:p>
    <w:p w14:paraId="7096331C" w14:textId="77777777" w:rsidR="00D974DE" w:rsidRDefault="0000495A">
      <w:pPr>
        <w:numPr>
          <w:ilvl w:val="0"/>
          <w:numId w:val="36"/>
        </w:numPr>
        <w:ind w:right="13" w:firstLine="540"/>
      </w:pPr>
      <w:r>
        <w:t>基金管理人、基金托管人、基金销售代理人或基金注册与过户登记人的技术保障或人员支持等不充分；</w:t>
      </w:r>
      <w:r>
        <w:t xml:space="preserve">  </w:t>
      </w:r>
    </w:p>
    <w:p w14:paraId="4D33B2A1" w14:textId="77777777" w:rsidR="00D974DE" w:rsidRDefault="0000495A">
      <w:pPr>
        <w:numPr>
          <w:ilvl w:val="0"/>
          <w:numId w:val="36"/>
        </w:numPr>
        <w:spacing w:after="0" w:line="363" w:lineRule="auto"/>
        <w:ind w:right="13" w:firstLine="540"/>
      </w:pPr>
      <w:r>
        <w:t>当前一估值日基金资产净值</w:t>
      </w:r>
      <w:r>
        <w:t>50%</w:t>
      </w:r>
      <w:r>
        <w:t>以上的资产出现无可参考的活跃市场价格且采用估值技术仍导致公允价值存在重大不确定性时，经与基金托管人协商确认后，基金管理人应当暂停接受基金申购申请；</w:t>
      </w:r>
      <w:r>
        <w:t xml:space="preserve"> </w:t>
      </w:r>
    </w:p>
    <w:p w14:paraId="5358B543" w14:textId="77777777" w:rsidR="00D974DE" w:rsidRDefault="0000495A">
      <w:pPr>
        <w:numPr>
          <w:ilvl w:val="0"/>
          <w:numId w:val="36"/>
        </w:numPr>
        <w:ind w:right="13" w:firstLine="540"/>
      </w:pPr>
      <w:r>
        <w:t>法律、法规规定或中国证监会认定的其它可暂停申</w:t>
      </w:r>
      <w:r>
        <w:t>购的情形；</w:t>
      </w:r>
      <w:r>
        <w:t xml:space="preserve"> </w:t>
      </w:r>
    </w:p>
    <w:p w14:paraId="0D2E9EF7" w14:textId="77777777" w:rsidR="00D974DE" w:rsidRDefault="0000495A">
      <w:pPr>
        <w:numPr>
          <w:ilvl w:val="0"/>
          <w:numId w:val="36"/>
        </w:numPr>
        <w:spacing w:after="0" w:line="364" w:lineRule="auto"/>
        <w:ind w:right="13" w:firstLine="540"/>
      </w:pPr>
      <w:r>
        <w:t>基金管理人认为会有损于现有基金份额持有人利益的某笔申购，或者接受某笔或某些申购申请有可能导致单一投资者持有基金份额的比例达到或者超过</w:t>
      </w:r>
    </w:p>
    <w:p w14:paraId="5095121E" w14:textId="77777777" w:rsidR="00D974DE" w:rsidRDefault="0000495A">
      <w:pPr>
        <w:ind w:right="13"/>
      </w:pPr>
      <w:r>
        <w:t>50%</w:t>
      </w:r>
      <w:r>
        <w:t>或者变相规避</w:t>
      </w:r>
      <w:r>
        <w:t>50%</w:t>
      </w:r>
      <w:r>
        <w:t>集中度时。</w:t>
      </w:r>
      <w:r>
        <w:t xml:space="preserve"> </w:t>
      </w:r>
    </w:p>
    <w:p w14:paraId="01E4DF12" w14:textId="77777777" w:rsidR="00D974DE" w:rsidRDefault="0000495A">
      <w:pPr>
        <w:spacing w:after="0" w:line="363" w:lineRule="auto"/>
        <w:ind w:left="0" w:right="13" w:firstLine="540"/>
      </w:pPr>
      <w:r>
        <w:t>发生上述（１）到（</w:t>
      </w:r>
      <w:r>
        <w:t>6</w:t>
      </w:r>
      <w:r>
        <w:t>）项暂停申购情形时，基金管理人应当在指定媒介上刊登暂停申购公告。</w:t>
      </w:r>
      <w:r>
        <w:t xml:space="preserve">  </w:t>
      </w:r>
    </w:p>
    <w:p w14:paraId="444E64AB" w14:textId="77777777" w:rsidR="00D974DE" w:rsidRDefault="0000495A">
      <w:pPr>
        <w:ind w:left="535" w:right="13"/>
      </w:pPr>
      <w:r>
        <w:t>2</w:t>
      </w:r>
      <w:r>
        <w:t>、除下列情形外，基金管理人不得拒绝接受或暂停基金投资者的赎回申请：</w:t>
      </w:r>
      <w:r>
        <w:t xml:space="preserve">  </w:t>
      </w:r>
    </w:p>
    <w:p w14:paraId="0E78D7A2" w14:textId="77777777" w:rsidR="00D974DE" w:rsidRDefault="0000495A">
      <w:pPr>
        <w:numPr>
          <w:ilvl w:val="0"/>
          <w:numId w:val="37"/>
        </w:numPr>
        <w:ind w:right="13" w:firstLine="540"/>
      </w:pPr>
      <w:r>
        <w:t>不可抗力的原因导致基金无法正常运作；</w:t>
      </w:r>
      <w:r>
        <w:t xml:space="preserve">  </w:t>
      </w:r>
    </w:p>
    <w:p w14:paraId="4CF50E5C" w14:textId="77777777" w:rsidR="00D974DE" w:rsidRDefault="0000495A">
      <w:pPr>
        <w:numPr>
          <w:ilvl w:val="0"/>
          <w:numId w:val="37"/>
        </w:numPr>
        <w:ind w:right="13" w:firstLine="540"/>
      </w:pPr>
      <w:r>
        <w:t>证券交易场所交易时间非正常停市，导致当日基金资产净值无法计算；</w:t>
      </w:r>
      <w:r>
        <w:t xml:space="preserve">  </w:t>
      </w:r>
    </w:p>
    <w:p w14:paraId="7034B536" w14:textId="77777777" w:rsidR="00D974DE" w:rsidRDefault="0000495A">
      <w:pPr>
        <w:numPr>
          <w:ilvl w:val="0"/>
          <w:numId w:val="37"/>
        </w:numPr>
        <w:spacing w:after="0" w:line="363" w:lineRule="auto"/>
        <w:ind w:right="13" w:firstLine="540"/>
      </w:pPr>
      <w:r>
        <w:t>因市场剧烈波动或其它原因而出现连续巨额赎回，导致本基</w:t>
      </w:r>
      <w:r>
        <w:t>金的现金支付出现困难；</w:t>
      </w:r>
      <w:r>
        <w:t xml:space="preserve">  </w:t>
      </w:r>
    </w:p>
    <w:p w14:paraId="3118D7FF" w14:textId="77777777" w:rsidR="00D974DE" w:rsidRDefault="0000495A">
      <w:pPr>
        <w:numPr>
          <w:ilvl w:val="0"/>
          <w:numId w:val="37"/>
        </w:numPr>
        <w:spacing w:after="0" w:line="363" w:lineRule="auto"/>
        <w:ind w:right="13" w:firstLine="540"/>
      </w:pPr>
      <w:r>
        <w:t>当前一估值日基金资产净值</w:t>
      </w:r>
      <w:r>
        <w:t>50%</w:t>
      </w:r>
      <w:r>
        <w:t>以上的资产出现无可参考的活跃市场价格且采用估值技术仍导致公允价值存在重大不确定性时，经与基金托管人协商确认后，基金管理人应当采取延缓支付赎回款项或暂停接受基金赎回申请的措施；</w:t>
      </w:r>
      <w:r>
        <w:t xml:space="preserve"> </w:t>
      </w:r>
    </w:p>
    <w:p w14:paraId="21232363" w14:textId="77777777" w:rsidR="00D974DE" w:rsidRDefault="0000495A">
      <w:pPr>
        <w:numPr>
          <w:ilvl w:val="0"/>
          <w:numId w:val="37"/>
        </w:numPr>
        <w:ind w:right="13" w:firstLine="540"/>
      </w:pPr>
      <w:r>
        <w:t>法律、法规规定或中国证监会认定的其它情形。</w:t>
      </w:r>
      <w:r>
        <w:t xml:space="preserve">  </w:t>
      </w:r>
    </w:p>
    <w:p w14:paraId="5C1146F5" w14:textId="77777777" w:rsidR="00D974DE" w:rsidRDefault="0000495A">
      <w:pPr>
        <w:spacing w:after="0" w:line="363" w:lineRule="auto"/>
        <w:ind w:left="0" w:right="13" w:firstLine="540"/>
      </w:pPr>
      <w:r>
        <w:t>发生上述情形之一的，基金管理人应在当日立即向中国证监会报告备案。已接受的赎回申请，基金管理人将足额支付；如暂时不能支付的，可支付部分按每个赎回申请人已被接受的赎回申请量占已接受赎回申请总量的比例分配给赎回申请人，未支付部分由基金</w:t>
      </w:r>
      <w:r>
        <w:t>管理人按照发生的情况制定相应的处理办法在后续开放日予以支付。同时在出现上述第（</w:t>
      </w:r>
      <w:r>
        <w:t>3</w:t>
      </w:r>
      <w:r>
        <w:t>）款的情形时，对已接受的赎回申请可延期支付赎回款项，最长不超过正常支付时间</w:t>
      </w:r>
      <w:r>
        <w:t>20</w:t>
      </w:r>
      <w:r>
        <w:t>个工作日，并在指定媒介上公告。投资者在申请赎回时可事先选择将当日可能未获受理部分予以撤销。</w:t>
      </w:r>
      <w:r>
        <w:t xml:space="preserve">  </w:t>
      </w:r>
    </w:p>
    <w:p w14:paraId="1DDC1579" w14:textId="77777777" w:rsidR="00D974DE" w:rsidRDefault="0000495A">
      <w:pPr>
        <w:numPr>
          <w:ilvl w:val="0"/>
          <w:numId w:val="38"/>
        </w:numPr>
        <w:ind w:right="13" w:firstLine="540"/>
      </w:pPr>
      <w:r>
        <w:t>拒绝或暂停的情形及处理方式</w:t>
      </w:r>
      <w:r>
        <w:t xml:space="preserve"> </w:t>
      </w:r>
    </w:p>
    <w:p w14:paraId="1F308F16" w14:textId="77777777" w:rsidR="00D974DE" w:rsidRDefault="0000495A">
      <w:pPr>
        <w:numPr>
          <w:ilvl w:val="0"/>
          <w:numId w:val="38"/>
        </w:numPr>
        <w:ind w:right="13" w:firstLine="540"/>
      </w:pPr>
      <w:r>
        <w:t>在暂停赎回的情况消除时，基金管理人应及时恢复赎回业务的办理。</w:t>
      </w:r>
      <w:r>
        <w:t xml:space="preserve"> </w:t>
      </w:r>
    </w:p>
    <w:p w14:paraId="24EE0773" w14:textId="77777777" w:rsidR="00D974DE" w:rsidRDefault="0000495A">
      <w:pPr>
        <w:numPr>
          <w:ilvl w:val="0"/>
          <w:numId w:val="38"/>
        </w:numPr>
        <w:spacing w:after="0" w:line="363" w:lineRule="auto"/>
        <w:ind w:right="13" w:firstLine="540"/>
      </w:pPr>
      <w:r>
        <w:t>暂停基金的申购、赎回，基金管理人应及时在至少一种中国证监会指定的信息披露媒介公告。</w:t>
      </w:r>
      <w:r>
        <w:t xml:space="preserve"> </w:t>
      </w:r>
    </w:p>
    <w:p w14:paraId="5AA0930E" w14:textId="77777777" w:rsidR="00D974DE" w:rsidRDefault="0000495A">
      <w:pPr>
        <w:ind w:left="535" w:right="13"/>
      </w:pPr>
      <w:r>
        <w:t>（十）巨额赎回的情形及处理方式</w:t>
      </w:r>
      <w:r>
        <w:t xml:space="preserve"> </w:t>
      </w:r>
    </w:p>
    <w:p w14:paraId="5D36567A" w14:textId="77777777" w:rsidR="00D974DE" w:rsidRDefault="0000495A">
      <w:pPr>
        <w:numPr>
          <w:ilvl w:val="0"/>
          <w:numId w:val="39"/>
        </w:numPr>
        <w:ind w:right="13" w:hanging="360"/>
      </w:pPr>
      <w:r>
        <w:t>巨额赎回的认定</w:t>
      </w:r>
      <w:r>
        <w:t xml:space="preserve"> </w:t>
      </w:r>
    </w:p>
    <w:p w14:paraId="08A070B9" w14:textId="77777777" w:rsidR="00D974DE" w:rsidRDefault="0000495A">
      <w:pPr>
        <w:spacing w:after="0" w:line="363" w:lineRule="auto"/>
        <w:ind w:left="0" w:right="13" w:firstLine="540"/>
      </w:pPr>
      <w:r>
        <w:t>若单个开放日基金净赎回申请（赎回申请总数加上基金转换中转出申请份额总数后扣除申购申请总数及基金转换中转入申请份额总数后的余额）超过上一日该本基金总份额的</w:t>
      </w:r>
      <w:r>
        <w:t>10%</w:t>
      </w:r>
      <w:r>
        <w:t>时，即认为基金发生了巨额赎回。</w:t>
      </w:r>
      <w:r>
        <w:t xml:space="preserve"> </w:t>
      </w:r>
    </w:p>
    <w:p w14:paraId="0E1119FD" w14:textId="77777777" w:rsidR="00D974DE" w:rsidRDefault="0000495A">
      <w:pPr>
        <w:numPr>
          <w:ilvl w:val="0"/>
          <w:numId w:val="39"/>
        </w:numPr>
        <w:ind w:right="13" w:hanging="360"/>
      </w:pPr>
      <w:r>
        <w:t>巨额赎回的处理方式</w:t>
      </w:r>
      <w:r>
        <w:t xml:space="preserve"> </w:t>
      </w:r>
    </w:p>
    <w:p w14:paraId="411EBBE7" w14:textId="77777777" w:rsidR="00D974DE" w:rsidRDefault="0000495A">
      <w:pPr>
        <w:spacing w:after="0" w:line="364" w:lineRule="auto"/>
        <w:ind w:left="0" w:right="13" w:firstLine="540"/>
      </w:pPr>
      <w:r>
        <w:t>当本基金出现巨额赎回时，基金管理人可以根据本基金当时的资产组合状况决定全额赎回或部分延期赎回。</w:t>
      </w:r>
      <w:r>
        <w:t xml:space="preserve">  </w:t>
      </w:r>
    </w:p>
    <w:p w14:paraId="531B6136" w14:textId="77777777" w:rsidR="00D974DE" w:rsidRDefault="0000495A">
      <w:pPr>
        <w:numPr>
          <w:ilvl w:val="0"/>
          <w:numId w:val="40"/>
        </w:numPr>
        <w:spacing w:after="0" w:line="364" w:lineRule="auto"/>
        <w:ind w:right="13" w:firstLine="540"/>
      </w:pPr>
      <w:r>
        <w:t>全额赎回：当基金管理人认为有能力兑付投资者的赎回申请时，按正常赎回程序执行。</w:t>
      </w:r>
      <w:r>
        <w:t xml:space="preserve"> </w:t>
      </w:r>
    </w:p>
    <w:p w14:paraId="5C6D3BB8" w14:textId="77777777" w:rsidR="00D974DE" w:rsidRDefault="0000495A">
      <w:pPr>
        <w:numPr>
          <w:ilvl w:val="0"/>
          <w:numId w:val="40"/>
        </w:numPr>
        <w:spacing w:after="0" w:line="363" w:lineRule="auto"/>
        <w:ind w:right="13" w:firstLine="540"/>
      </w:pPr>
      <w:r>
        <w:t>部分延期赎回：当基金管理人认为兑付投资者的赎回申请可能导致本基金份额持有人的利益受损或无法实现时，基金管理人在当日接受</w:t>
      </w:r>
      <w:r>
        <w:t>赎回比例不低于上一日本基金总份额的</w:t>
      </w:r>
      <w:r>
        <w:t>10%</w:t>
      </w:r>
      <w:r>
        <w:t>的前提下，对其余赎回申请延期办理。对于当日的赎回申请，按单个账户赎回申请量占赎回申请总量的比例，确定当日受理的赎回份额；未受理部分可延迟至下一个工作日办理。转入第二个工作日的赎回申请不享有优先权并以该开放日的本基金份额净值为依据计算赎回金额，依此类推，直到全部赎回为止。投资者在申请赎回时可选择将当日未获受理部分予以撤销。</w:t>
      </w:r>
      <w:r>
        <w:t xml:space="preserve"> </w:t>
      </w:r>
    </w:p>
    <w:p w14:paraId="6598D948" w14:textId="77777777" w:rsidR="00D974DE" w:rsidRDefault="0000495A">
      <w:pPr>
        <w:numPr>
          <w:ilvl w:val="0"/>
          <w:numId w:val="40"/>
        </w:numPr>
        <w:spacing w:after="0" w:line="363" w:lineRule="auto"/>
        <w:ind w:right="13" w:firstLine="540"/>
      </w:pPr>
      <w:r>
        <w:t>若本基金发生巨额赎回且单个基金份额持有人的赎回申请超过上一开放日基金总份额</w:t>
      </w:r>
      <w:r>
        <w:t>20%</w:t>
      </w:r>
      <w:r>
        <w:t>的，基金管理人有权对该单个基金份额持有人超过该比例以上的赎回申请实</w:t>
      </w:r>
      <w:r>
        <w:t>施延期办理（基金份额持有人可在提交赎回申请时选择将当日未获办理部分予以撤销），对该单个基金份额持有人剩余赎回申请与其他账户赎回申请按前述条款处理。</w:t>
      </w:r>
      <w:r>
        <w:t xml:space="preserve"> </w:t>
      </w:r>
    </w:p>
    <w:p w14:paraId="33D49E63" w14:textId="77777777" w:rsidR="00D974DE" w:rsidRDefault="0000495A">
      <w:pPr>
        <w:numPr>
          <w:ilvl w:val="0"/>
          <w:numId w:val="40"/>
        </w:numPr>
        <w:spacing w:after="0" w:line="363" w:lineRule="auto"/>
        <w:ind w:right="13" w:firstLine="540"/>
      </w:pPr>
      <w:r>
        <w:t>巨额赎回的公告：当本基金发生巨额赎回并部分延期赎回时，基金管理人应在</w:t>
      </w:r>
      <w:r>
        <w:t>2</w:t>
      </w:r>
      <w:r>
        <w:t>日内在指定媒介上刊登公告，并说明有关处理方法。</w:t>
      </w:r>
      <w:r>
        <w:t xml:space="preserve"> </w:t>
      </w:r>
    </w:p>
    <w:p w14:paraId="7ECCFFC5" w14:textId="77777777" w:rsidR="00D974DE" w:rsidRDefault="0000495A">
      <w:pPr>
        <w:spacing w:after="0" w:line="363" w:lineRule="auto"/>
        <w:ind w:left="0" w:right="13" w:firstLine="540"/>
      </w:pPr>
      <w:r>
        <w:t>本基金连续两个工作日以上发生巨额赎回，如基金管理人认为有必要，可暂停接受赎回申请；已经接受的赎回申请可以延缓支付赎回款项，但不得超过正常支付</w:t>
      </w:r>
    </w:p>
    <w:p w14:paraId="197D3788" w14:textId="77777777" w:rsidR="00D974DE" w:rsidRDefault="0000495A">
      <w:pPr>
        <w:ind w:right="13"/>
      </w:pPr>
      <w:r>
        <w:t>时间</w:t>
      </w:r>
      <w:r>
        <w:t>20</w:t>
      </w:r>
      <w:r>
        <w:t>个工作日，并应当依照《信息披露办法》的有关规定在指定媒介进行公告。</w:t>
      </w:r>
      <w:r>
        <w:t xml:space="preserve"> </w:t>
      </w:r>
    </w:p>
    <w:p w14:paraId="73C825C2" w14:textId="77777777" w:rsidR="00D974DE" w:rsidRDefault="0000495A">
      <w:pPr>
        <w:numPr>
          <w:ilvl w:val="0"/>
          <w:numId w:val="41"/>
        </w:numPr>
        <w:ind w:left="1475" w:right="13" w:hanging="950"/>
      </w:pPr>
      <w:r>
        <w:t>其它暂停申购、赎回的情形及处理方式</w:t>
      </w:r>
      <w:r>
        <w:t xml:space="preserve"> </w:t>
      </w:r>
    </w:p>
    <w:p w14:paraId="605D7D02" w14:textId="77777777" w:rsidR="00D974DE" w:rsidRDefault="0000495A">
      <w:pPr>
        <w:spacing w:line="363" w:lineRule="auto"/>
        <w:ind w:left="0" w:right="13" w:firstLine="540"/>
      </w:pPr>
      <w:r>
        <w:t>发生基金合同或招募说明书中未予载明的事项，但基金管理人有正当理由认为需要暂停基金申购、赎回申请的，应当报经中国证监会批准。基金管理人应当依照《信息披露办法》的有关规定在指定媒介刊登暂停公告。暂停期间，基金管理人将每</w:t>
      </w:r>
      <w:r>
        <w:t>2</w:t>
      </w:r>
      <w:r>
        <w:t>周至少重复刊登提示性公告一次；暂停期间结束基金重新开放时，基金管理人公告最近一个工作日基金份额净值。</w:t>
      </w:r>
      <w:r>
        <w:t xml:space="preserve"> </w:t>
      </w:r>
    </w:p>
    <w:p w14:paraId="7D91A78A" w14:textId="77777777" w:rsidR="00D974DE" w:rsidRDefault="0000495A">
      <w:pPr>
        <w:numPr>
          <w:ilvl w:val="0"/>
          <w:numId w:val="41"/>
        </w:numPr>
        <w:ind w:left="1475" w:right="13" w:hanging="950"/>
      </w:pPr>
      <w:r>
        <w:t>重新开放申购、赎回的公告</w:t>
      </w:r>
      <w:r>
        <w:t xml:space="preserve"> </w:t>
      </w:r>
    </w:p>
    <w:p w14:paraId="57D555F6" w14:textId="77777777" w:rsidR="00D974DE" w:rsidRDefault="0000495A">
      <w:pPr>
        <w:spacing w:after="1" w:line="361" w:lineRule="auto"/>
        <w:ind w:left="-15" w:right="112" w:firstLine="530"/>
        <w:jc w:val="both"/>
      </w:pPr>
      <w:r>
        <w:t>如果发生暂停的时间为一天，第二个工作日基金管理人应在至少一种中国证监会指定媒介上刊登基金重新开放申购、赎回公告并公布最近一个工</w:t>
      </w:r>
      <w:r>
        <w:t>作日的基金份额净值。</w:t>
      </w:r>
      <w:r>
        <w:t xml:space="preserve">  </w:t>
      </w:r>
    </w:p>
    <w:p w14:paraId="2E4FAFE3" w14:textId="77777777" w:rsidR="00D974DE" w:rsidRDefault="0000495A">
      <w:pPr>
        <w:spacing w:after="0" w:line="364" w:lineRule="auto"/>
        <w:ind w:left="0" w:right="13" w:firstLine="540"/>
      </w:pPr>
      <w:r>
        <w:t>如果发生暂停的时间超过一天但少于两周，暂停结束基金重新开放申购、赎回时，基金管理人应依照《信息披露办法》的有关规定在指定媒介刊登基金重新开放申购、赎回公告，并在重新开放申购、赎回日公告最近一个工作日的基金份额净值。</w:t>
      </w:r>
      <w:r>
        <w:t xml:space="preserve">  </w:t>
      </w:r>
    </w:p>
    <w:p w14:paraId="421B520F" w14:textId="77777777" w:rsidR="00D974DE" w:rsidRDefault="0000495A">
      <w:pPr>
        <w:spacing w:after="0" w:line="363" w:lineRule="auto"/>
        <w:ind w:left="0" w:right="13" w:firstLine="540"/>
      </w:pPr>
      <w:r>
        <w:t>如果发生暂停的时间超过两周，暂停期间，基金管理人应每两周至少重复刊登提示性公告一次。暂停结束基金重新开放申购、赎回时，基金管理人应依照《信息披露办法》的有关规定在指定媒介连续刊登基金重新开放申购、赎回公告并在重新开放申购、赎回日公告最近一个工作日的基金份额净值。</w:t>
      </w:r>
      <w:r>
        <w:t xml:space="preserve"> </w:t>
      </w:r>
    </w:p>
    <w:p w14:paraId="2D27E4F0" w14:textId="77777777" w:rsidR="00D974DE" w:rsidRDefault="0000495A">
      <w:pPr>
        <w:numPr>
          <w:ilvl w:val="0"/>
          <w:numId w:val="41"/>
        </w:numPr>
        <w:ind w:left="1475" w:right="13" w:hanging="950"/>
      </w:pPr>
      <w:r>
        <w:t>基金的非交易过户</w:t>
      </w:r>
      <w:r>
        <w:t xml:space="preserve"> </w:t>
      </w:r>
    </w:p>
    <w:p w14:paraId="6E869CB5" w14:textId="77777777" w:rsidR="00D974DE" w:rsidRDefault="0000495A">
      <w:pPr>
        <w:spacing w:after="0" w:line="363" w:lineRule="auto"/>
        <w:ind w:left="0" w:right="13" w:firstLine="540"/>
      </w:pPr>
      <w:r>
        <w:t>基金注册登记机构只受理继承、捐赠和司法强制执行等情况下的非交易过户。其中继承是指基金份额持有人死亡，其持有的基金基金份额净值由其合法的继承人继承。捐赠指受理基金份额持有人将其合法持有的基金基金份额净值捐赠给福利性质的基金会或社会团体的情形。司法执行是指司法机构依据生效司法文书将基金份额持有人持有的基金基金份额净值强制划转给其它自然人、法人、社会团体或其它组织。办理非交易过户必须提供相关资料。符合条件的非交易过户按《广发基金管理有限公司开放式基金业务管理规则》的有关规定办理。</w:t>
      </w:r>
      <w:r>
        <w:t xml:space="preserve"> </w:t>
      </w:r>
    </w:p>
    <w:p w14:paraId="3D36BD92" w14:textId="77777777" w:rsidR="00D974DE" w:rsidRDefault="0000495A">
      <w:pPr>
        <w:ind w:left="535" w:right="13"/>
      </w:pPr>
      <w:r>
        <w:t>基金份额持</w:t>
      </w:r>
      <w:r>
        <w:t>有人在变更办理基金申购与赎回等业务的销售机构（网点）时，销</w:t>
      </w:r>
    </w:p>
    <w:p w14:paraId="78136094" w14:textId="77777777" w:rsidR="00D974DE" w:rsidRDefault="0000495A">
      <w:pPr>
        <w:ind w:right="13"/>
      </w:pPr>
      <w:r>
        <w:t>售机构（网点）之间不能通存通兑的，可办理已持有基金基金份额净值的转托管。</w:t>
      </w:r>
      <w:r>
        <w:t xml:space="preserve"> </w:t>
      </w:r>
    </w:p>
    <w:p w14:paraId="1A6D061A" w14:textId="77777777" w:rsidR="00D974DE" w:rsidRDefault="0000495A">
      <w:pPr>
        <w:spacing w:after="221" w:line="259" w:lineRule="auto"/>
        <w:ind w:left="540" w:firstLine="0"/>
      </w:pPr>
      <w:r>
        <w:t xml:space="preserve"> </w:t>
      </w:r>
    </w:p>
    <w:p w14:paraId="638FE27E" w14:textId="77777777" w:rsidR="00D974DE" w:rsidRDefault="0000495A">
      <w:pPr>
        <w:pStyle w:val="1"/>
        <w:ind w:left="600" w:right="1"/>
      </w:pPr>
      <w:bookmarkStart w:id="8" w:name="_Toc40202"/>
      <w:r>
        <w:t>九、基金资产的托管</w:t>
      </w:r>
      <w:r>
        <w:t xml:space="preserve"> </w:t>
      </w:r>
      <w:bookmarkEnd w:id="8"/>
    </w:p>
    <w:p w14:paraId="21F0EDD1" w14:textId="77777777" w:rsidR="00D974DE" w:rsidRDefault="0000495A">
      <w:pPr>
        <w:spacing w:after="0" w:line="363" w:lineRule="auto"/>
        <w:ind w:left="0" w:right="13" w:firstLine="540"/>
      </w:pPr>
      <w:r>
        <w:t>为确保基金资产的安全，保护基金份额持有人的合法权益，有关基金的托管事项应按照《运作办法》、《试点办法》、基金合同及其它有关规定订立托管协议，用以明确基金托管人与基金管理人之间在基金份额持有人名册登记、基金资产的保管、基金资产的管理和运作及相互监督等相关事宜中的权利、义务及职责，确保基金资产的安全，保护基金份额持有人的合法权益。</w:t>
      </w:r>
      <w:r>
        <w:t xml:space="preserve"> </w:t>
      </w:r>
    </w:p>
    <w:p w14:paraId="32E02FF0" w14:textId="77777777" w:rsidR="00D974DE" w:rsidRDefault="0000495A">
      <w:pPr>
        <w:spacing w:after="0" w:line="259" w:lineRule="auto"/>
        <w:ind w:left="540" w:firstLine="0"/>
      </w:pPr>
      <w:r>
        <w:t xml:space="preserve"> </w:t>
      </w:r>
    </w:p>
    <w:p w14:paraId="5D9BC8D3" w14:textId="77777777" w:rsidR="00D974DE" w:rsidRDefault="0000495A">
      <w:pPr>
        <w:pStyle w:val="1"/>
        <w:ind w:left="1768"/>
        <w:jc w:val="left"/>
      </w:pPr>
      <w:bookmarkStart w:id="9" w:name="_Toc40203"/>
      <w:r>
        <w:t>十、基金认购、申购与赎回业务代理协议</w:t>
      </w:r>
      <w:r>
        <w:t xml:space="preserve"> </w:t>
      </w:r>
      <w:bookmarkEnd w:id="9"/>
    </w:p>
    <w:p w14:paraId="3C744129" w14:textId="77777777" w:rsidR="00D974DE" w:rsidRDefault="0000495A">
      <w:pPr>
        <w:spacing w:after="0" w:line="363" w:lineRule="auto"/>
        <w:ind w:left="0" w:right="13" w:firstLine="540"/>
      </w:pPr>
      <w:r>
        <w:t>基金管理人委托其它机构代为办理开放式基金基金份额净值认购、申购与赎回等业务，应当与有关机构签订基金销售与服务代理协议。订立本代理协议的目的是为了明确基金销售代理人和基金管理人之间在基金基金份额净值认购、申购与赎回等事宜中的权利、义务和职责，确保基金资产的安全，保护基金份额持有人的合法权益。</w:t>
      </w:r>
      <w:r>
        <w:t xml:space="preserve"> </w:t>
      </w:r>
    </w:p>
    <w:p w14:paraId="52F49B0F" w14:textId="77777777" w:rsidR="00D974DE" w:rsidRDefault="0000495A">
      <w:pPr>
        <w:spacing w:after="221" w:line="259" w:lineRule="auto"/>
        <w:ind w:left="540" w:firstLine="0"/>
      </w:pPr>
      <w:r>
        <w:t xml:space="preserve"> </w:t>
      </w:r>
    </w:p>
    <w:p w14:paraId="0CED6E23" w14:textId="77777777" w:rsidR="00D974DE" w:rsidRDefault="0000495A">
      <w:pPr>
        <w:pStyle w:val="1"/>
        <w:ind w:left="600" w:right="1"/>
      </w:pPr>
      <w:bookmarkStart w:id="10" w:name="_Toc40204"/>
      <w:r>
        <w:t>十一、基金注册登记业务</w:t>
      </w:r>
      <w:r>
        <w:t xml:space="preserve"> </w:t>
      </w:r>
      <w:bookmarkEnd w:id="10"/>
    </w:p>
    <w:p w14:paraId="0BA6E679" w14:textId="77777777" w:rsidR="00D974DE" w:rsidRDefault="0000495A">
      <w:pPr>
        <w:spacing w:after="0" w:line="363" w:lineRule="auto"/>
        <w:ind w:left="0" w:right="13" w:firstLine="540"/>
      </w:pPr>
      <w:r>
        <w:t>本基金的注册登记业务指本基金登记、存管、清算和交收业务，具体内容包括投资人基金账户管理、基金基金份额净值注册登记、清算及基金交易确认、代理发放红利、</w:t>
      </w:r>
      <w:r>
        <w:t>建立并保管基金份额持有人名册等。</w:t>
      </w:r>
      <w:r>
        <w:t xml:space="preserve"> </w:t>
      </w:r>
    </w:p>
    <w:p w14:paraId="1CE45473" w14:textId="77777777" w:rsidR="00D974DE" w:rsidRDefault="0000495A">
      <w:pPr>
        <w:ind w:left="535" w:right="13"/>
      </w:pPr>
      <w:r>
        <w:t>本基金的注册登记业务由基金管理人办理。</w:t>
      </w:r>
      <w:r>
        <w:t xml:space="preserve"> </w:t>
      </w:r>
    </w:p>
    <w:p w14:paraId="7E8884DC" w14:textId="77777777" w:rsidR="00D974DE" w:rsidRDefault="0000495A">
      <w:pPr>
        <w:ind w:left="535" w:right="13"/>
      </w:pPr>
      <w:r>
        <w:t>注册登记机构享有如下权利：</w:t>
      </w:r>
      <w:r>
        <w:t xml:space="preserve"> </w:t>
      </w:r>
    </w:p>
    <w:p w14:paraId="565DD7E4" w14:textId="77777777" w:rsidR="00D974DE" w:rsidRDefault="0000495A">
      <w:pPr>
        <w:numPr>
          <w:ilvl w:val="0"/>
          <w:numId w:val="42"/>
        </w:numPr>
        <w:ind w:right="13" w:hanging="360"/>
      </w:pPr>
      <w:r>
        <w:t>取得注册登记费；</w:t>
      </w:r>
      <w:r>
        <w:t xml:space="preserve"> </w:t>
      </w:r>
    </w:p>
    <w:p w14:paraId="69303C4A" w14:textId="77777777" w:rsidR="00D974DE" w:rsidRDefault="0000495A">
      <w:pPr>
        <w:numPr>
          <w:ilvl w:val="0"/>
          <w:numId w:val="42"/>
        </w:numPr>
        <w:ind w:right="13" w:hanging="360"/>
      </w:pPr>
      <w:r>
        <w:t>保管基金份额持有人开户资料、交易资料、基金份额持有人名册等；</w:t>
      </w:r>
      <w:r>
        <w:t xml:space="preserve"> </w:t>
      </w:r>
    </w:p>
    <w:p w14:paraId="7A85C363" w14:textId="77777777" w:rsidR="00D974DE" w:rsidRDefault="0000495A">
      <w:pPr>
        <w:numPr>
          <w:ilvl w:val="0"/>
          <w:numId w:val="42"/>
        </w:numPr>
        <w:ind w:right="13" w:hanging="360"/>
      </w:pPr>
      <w:r>
        <w:t>法律法规规定的其它权利。</w:t>
      </w:r>
      <w:r>
        <w:t xml:space="preserve"> </w:t>
      </w:r>
    </w:p>
    <w:p w14:paraId="78A5AB5E" w14:textId="77777777" w:rsidR="00D974DE" w:rsidRDefault="0000495A">
      <w:pPr>
        <w:ind w:left="535" w:right="13"/>
      </w:pPr>
      <w:r>
        <w:t>注册登记机构承担如下义务：</w:t>
      </w:r>
      <w:r>
        <w:t xml:space="preserve"> </w:t>
      </w:r>
    </w:p>
    <w:p w14:paraId="06AC1F7A" w14:textId="77777777" w:rsidR="00D974DE" w:rsidRDefault="0000495A">
      <w:pPr>
        <w:numPr>
          <w:ilvl w:val="0"/>
          <w:numId w:val="43"/>
        </w:numPr>
        <w:spacing w:after="171"/>
        <w:ind w:right="13" w:hanging="461"/>
      </w:pPr>
      <w:r>
        <w:t>配备足够的专业人员办理本基金的注册登记业务；</w:t>
      </w:r>
      <w:r>
        <w:t xml:space="preserve"> </w:t>
      </w:r>
    </w:p>
    <w:p w14:paraId="14403535" w14:textId="77777777" w:rsidR="00D974DE" w:rsidRDefault="0000495A">
      <w:pPr>
        <w:numPr>
          <w:ilvl w:val="0"/>
          <w:numId w:val="43"/>
        </w:numPr>
        <w:spacing w:after="171"/>
        <w:ind w:right="13" w:hanging="461"/>
      </w:pPr>
      <w:r>
        <w:t>严格按照法律法规和本基金合同规定的条件办理本基金的注册登记业务；</w:t>
      </w:r>
      <w:r>
        <w:t xml:space="preserve"> </w:t>
      </w:r>
    </w:p>
    <w:p w14:paraId="7E45FA55" w14:textId="77777777" w:rsidR="00D974DE" w:rsidRDefault="0000495A">
      <w:pPr>
        <w:numPr>
          <w:ilvl w:val="0"/>
          <w:numId w:val="43"/>
        </w:numPr>
        <w:spacing w:after="171"/>
        <w:ind w:right="13" w:hanging="461"/>
      </w:pPr>
      <w:r>
        <w:t>保持基金份额持有人名册及相关的申购与赎回等业务记录</w:t>
      </w:r>
      <w:r>
        <w:t>15</w:t>
      </w:r>
      <w:r>
        <w:t>年以上；</w:t>
      </w:r>
      <w:r>
        <w:t xml:space="preserve"> </w:t>
      </w:r>
    </w:p>
    <w:p w14:paraId="5DA1850A" w14:textId="77777777" w:rsidR="00D974DE" w:rsidRDefault="0000495A">
      <w:pPr>
        <w:numPr>
          <w:ilvl w:val="0"/>
          <w:numId w:val="43"/>
        </w:numPr>
        <w:spacing w:after="3" w:line="370" w:lineRule="auto"/>
        <w:ind w:right="13" w:hanging="461"/>
      </w:pPr>
      <w:r>
        <w:t>对基金份额持有人的基金账户信息负有保密义务，因违反该保密义务对投资者或基金带来的损失，须承担相应的赔偿责任，但司法强制检查情形及法律法规规定的其它情形除外；</w:t>
      </w:r>
      <w:r>
        <w:t xml:space="preserve"> </w:t>
      </w:r>
    </w:p>
    <w:p w14:paraId="1879BBB5" w14:textId="77777777" w:rsidR="00D974DE" w:rsidRDefault="0000495A">
      <w:pPr>
        <w:numPr>
          <w:ilvl w:val="0"/>
          <w:numId w:val="43"/>
        </w:numPr>
        <w:spacing w:after="0" w:line="376" w:lineRule="auto"/>
        <w:ind w:right="13" w:hanging="461"/>
      </w:pPr>
      <w:r>
        <w:t>按本基金合同及招募说明书、更新的招募说明书规定为投资人办理非交易过户业务、提供其它必要的服务；</w:t>
      </w:r>
      <w:r>
        <w:t xml:space="preserve"> </w:t>
      </w:r>
    </w:p>
    <w:p w14:paraId="1122D7E3" w14:textId="77777777" w:rsidR="00D974DE" w:rsidRDefault="0000495A">
      <w:pPr>
        <w:numPr>
          <w:ilvl w:val="0"/>
          <w:numId w:val="43"/>
        </w:numPr>
        <w:spacing w:after="210"/>
        <w:ind w:right="13" w:hanging="461"/>
      </w:pPr>
      <w:r>
        <w:t>法律法规规定的其它义务。</w:t>
      </w:r>
      <w:r>
        <w:t xml:space="preserve"> </w:t>
      </w:r>
    </w:p>
    <w:p w14:paraId="00C0DDBC" w14:textId="77777777" w:rsidR="00D974DE" w:rsidRDefault="0000495A">
      <w:pPr>
        <w:spacing w:after="196" w:line="259" w:lineRule="auto"/>
        <w:ind w:left="634" w:firstLine="0"/>
      </w:pPr>
      <w:r>
        <w:rPr>
          <w:sz w:val="28"/>
        </w:rPr>
        <w:t xml:space="preserve"> </w:t>
      </w:r>
    </w:p>
    <w:p w14:paraId="0207269B" w14:textId="77777777" w:rsidR="00D974DE" w:rsidRDefault="0000495A">
      <w:pPr>
        <w:pStyle w:val="1"/>
        <w:ind w:left="600"/>
      </w:pPr>
      <w:bookmarkStart w:id="11" w:name="_Toc40205"/>
      <w:r>
        <w:t>十二、基金的投资</w:t>
      </w:r>
      <w:r>
        <w:t xml:space="preserve"> </w:t>
      </w:r>
      <w:bookmarkEnd w:id="11"/>
    </w:p>
    <w:p w14:paraId="6760A95A" w14:textId="77777777" w:rsidR="00D974DE" w:rsidRDefault="0000495A">
      <w:pPr>
        <w:numPr>
          <w:ilvl w:val="0"/>
          <w:numId w:val="44"/>
        </w:numPr>
        <w:spacing w:after="0" w:line="364" w:lineRule="auto"/>
        <w:ind w:right="13" w:hanging="735"/>
      </w:pPr>
      <w:r>
        <w:t>投资目标本基金为平衡型基金。依托高速发展的宏观经济和资本市场，通过基金管理人科学研究，审慎投资，在控制风险的基础上追求基金资产的长期稳健增值。</w:t>
      </w:r>
      <w:r>
        <w:t xml:space="preserve"> </w:t>
      </w:r>
    </w:p>
    <w:p w14:paraId="024DCB02" w14:textId="77777777" w:rsidR="00D974DE" w:rsidRDefault="0000495A">
      <w:pPr>
        <w:numPr>
          <w:ilvl w:val="0"/>
          <w:numId w:val="44"/>
        </w:numPr>
        <w:ind w:right="13" w:hanging="735"/>
      </w:pPr>
      <w:r>
        <w:t>比较基准</w:t>
      </w:r>
      <w:r>
        <w:t xml:space="preserve"> </w:t>
      </w:r>
    </w:p>
    <w:p w14:paraId="7D71C6C4" w14:textId="77777777" w:rsidR="00D974DE" w:rsidRDefault="0000495A">
      <w:pPr>
        <w:spacing w:after="0" w:line="363" w:lineRule="auto"/>
        <w:ind w:left="0" w:right="13" w:firstLine="540"/>
      </w:pPr>
      <w:r>
        <w:t>本基金业绩比较基准为：中证</w:t>
      </w:r>
      <w:r>
        <w:t>800</w:t>
      </w:r>
      <w:r>
        <w:t>指数收益率</w:t>
      </w:r>
      <w:r>
        <w:t>×</w:t>
      </w:r>
      <w:r>
        <w:t>60%+</w:t>
      </w:r>
      <w:r>
        <w:t>中债</w:t>
      </w:r>
      <w:r>
        <w:t>-</w:t>
      </w:r>
      <w:r>
        <w:t>新综合财富（</w:t>
      </w:r>
      <w:r>
        <w:t>1-3</w:t>
      </w:r>
      <w:r>
        <w:t>年）指数收益率</w:t>
      </w:r>
      <w:r>
        <w:t>×35%+</w:t>
      </w:r>
      <w:r>
        <w:t>活期存款基准利率</w:t>
      </w:r>
      <w:r>
        <w:t xml:space="preserve">×5% </w:t>
      </w:r>
    </w:p>
    <w:p w14:paraId="10E35282" w14:textId="77777777" w:rsidR="00D974DE" w:rsidRDefault="0000495A">
      <w:pPr>
        <w:ind w:left="535" w:right="13"/>
      </w:pPr>
      <w:r>
        <w:t>1</w:t>
      </w:r>
      <w:r>
        <w:t>、业绩比较基准设定的原因</w:t>
      </w:r>
      <w:r>
        <w:t xml:space="preserve"> </w:t>
      </w:r>
    </w:p>
    <w:p w14:paraId="7BE0EEA9" w14:textId="77777777" w:rsidR="00D974DE" w:rsidRDefault="0000495A">
      <w:pPr>
        <w:numPr>
          <w:ilvl w:val="0"/>
          <w:numId w:val="45"/>
        </w:numPr>
        <w:spacing w:after="0" w:line="363" w:lineRule="auto"/>
        <w:ind w:right="13" w:firstLine="540"/>
      </w:pPr>
      <w:r>
        <w:t>基于基金投资范围以及预期投资的主要资产类别，本基金主要投资于</w:t>
      </w:r>
      <w:r>
        <w:t xml:space="preserve">A </w:t>
      </w:r>
      <w:r>
        <w:t>股股票、债券、现金等资产，相应选取与之匹配的</w:t>
      </w:r>
      <w:r>
        <w:t>A</w:t>
      </w:r>
      <w:r>
        <w:t>股指数、债券指数、活期存款作为基准要素。同时基于本基金股票资产占基金资产净值的比例为</w:t>
      </w:r>
      <w:r>
        <w:t>20%—75%</w:t>
      </w:r>
      <w:r>
        <w:t>以及债券资产占基金资产净值的比例为</w:t>
      </w:r>
      <w:r>
        <w:t>20%-75%</w:t>
      </w:r>
      <w:r>
        <w:t>等投资比例限制，以及预期的资产配置比例中枢，本基金将股票资产、债券资产及现金部分所对应的基准要素权重分别设置为</w:t>
      </w:r>
      <w:r>
        <w:t>60%</w:t>
      </w:r>
      <w:r>
        <w:t>、</w:t>
      </w:r>
      <w:r>
        <w:t>35%</w:t>
      </w:r>
      <w:r>
        <w:t>、</w:t>
      </w:r>
      <w:r>
        <w:t>5%</w:t>
      </w:r>
      <w:r>
        <w:t>。</w:t>
      </w:r>
      <w:r>
        <w:t xml:space="preserve"> </w:t>
      </w:r>
    </w:p>
    <w:p w14:paraId="7F30B463" w14:textId="77777777" w:rsidR="00D974DE" w:rsidRDefault="0000495A">
      <w:pPr>
        <w:numPr>
          <w:ilvl w:val="0"/>
          <w:numId w:val="45"/>
        </w:numPr>
        <w:spacing w:after="0" w:line="364" w:lineRule="auto"/>
        <w:ind w:right="13" w:firstLine="540"/>
      </w:pPr>
      <w:r>
        <w:t>基于基金投资目标、投资范围和投资策略，本基金为平衡型基金，在控制风险的基础上追求基金资产的长期稳健增值。</w:t>
      </w:r>
      <w:r>
        <w:t xml:space="preserve"> </w:t>
      </w:r>
    </w:p>
    <w:p w14:paraId="0A8548DB" w14:textId="77777777" w:rsidR="00D974DE" w:rsidRDefault="0000495A">
      <w:pPr>
        <w:ind w:left="535" w:right="13"/>
      </w:pPr>
      <w:r>
        <w:t>本基金选取中证</w:t>
      </w:r>
      <w:r>
        <w:t>800</w:t>
      </w:r>
      <w:r>
        <w:t>指数作为股票资产部分的基准要素。</w:t>
      </w:r>
      <w:r>
        <w:t xml:space="preserve"> </w:t>
      </w:r>
    </w:p>
    <w:p w14:paraId="3648BC05" w14:textId="77777777" w:rsidR="00D974DE" w:rsidRDefault="0000495A">
      <w:pPr>
        <w:ind w:left="535" w:right="13"/>
      </w:pPr>
      <w:r>
        <w:t>中证</w:t>
      </w:r>
      <w:r>
        <w:t>800</w:t>
      </w:r>
      <w:r>
        <w:t>指数由中证指数有限公司编制，由中证</w:t>
      </w:r>
      <w:r>
        <w:t>500</w:t>
      </w:r>
      <w:r>
        <w:t>和沪深</w:t>
      </w:r>
      <w:r>
        <w:t>300</w:t>
      </w:r>
      <w:r>
        <w:t>指数成份股组成，</w:t>
      </w:r>
    </w:p>
    <w:p w14:paraId="1F61EA14" w14:textId="77777777" w:rsidR="00D974DE" w:rsidRDefault="0000495A">
      <w:pPr>
        <w:spacing w:line="363" w:lineRule="auto"/>
        <w:ind w:right="13"/>
      </w:pPr>
      <w:r>
        <w:t>综合反映中国</w:t>
      </w:r>
      <w:r>
        <w:t>A</w:t>
      </w:r>
      <w:r>
        <w:t>股市场大中小市值公司的股票价格表现，适合作为本基金股票部分的业绩比较基准要素。</w:t>
      </w:r>
      <w:r>
        <w:t xml:space="preserve"> </w:t>
      </w:r>
    </w:p>
    <w:p w14:paraId="0A5DC814" w14:textId="77777777" w:rsidR="00D974DE" w:rsidRDefault="0000495A">
      <w:pPr>
        <w:numPr>
          <w:ilvl w:val="0"/>
          <w:numId w:val="45"/>
        </w:numPr>
        <w:spacing w:after="0" w:line="363" w:lineRule="auto"/>
        <w:ind w:right="13" w:firstLine="540"/>
      </w:pPr>
      <w:r>
        <w:t>基于基金投资目标、投资范围和投资策略，本基金的债券资产基于基金流动性管理和有效利用基金资产的需要，将投资于流动性较好的国债、央行票据等债券，保证基金资产流动性，提高基金资产的投资收益。综合考虑基准指数与产品定位和投资风格的匹配度，同时兼顾考虑基准指数的表征性、认可度，以及基准指数券种、久期、信用等级分布特征等，选取中债</w:t>
      </w:r>
      <w:r>
        <w:t>-</w:t>
      </w:r>
      <w:r>
        <w:t>新综合财富（</w:t>
      </w:r>
      <w:r>
        <w:t>1-3</w:t>
      </w:r>
      <w:r>
        <w:t>年）指数作为债券类资产部分的业绩比较基准要素。</w:t>
      </w:r>
      <w:r>
        <w:t xml:space="preserve"> </w:t>
      </w:r>
    </w:p>
    <w:p w14:paraId="4AD14D54" w14:textId="77777777" w:rsidR="00D974DE" w:rsidRDefault="0000495A">
      <w:pPr>
        <w:spacing w:after="0" w:line="364" w:lineRule="auto"/>
        <w:ind w:left="0" w:right="13" w:firstLine="540"/>
      </w:pPr>
      <w:r>
        <w:t>中债</w:t>
      </w:r>
      <w:r>
        <w:t>-</w:t>
      </w:r>
      <w:r>
        <w:t>新综合财富（</w:t>
      </w:r>
      <w:r>
        <w:t xml:space="preserve">1-3 </w:t>
      </w:r>
      <w:r>
        <w:t>年）指数是中债综合指数细分指数之一，是综合反映银行间债券市场和沪深交易所债券市场的跨市场中短期债</w:t>
      </w:r>
      <w:r>
        <w:t>券指数，适合作为本基金债券部分的业绩比较基准要素。</w:t>
      </w:r>
      <w:r>
        <w:t xml:space="preserve"> </w:t>
      </w:r>
    </w:p>
    <w:p w14:paraId="5A9073D8" w14:textId="77777777" w:rsidR="00D974DE" w:rsidRDefault="0000495A">
      <w:pPr>
        <w:numPr>
          <w:ilvl w:val="0"/>
          <w:numId w:val="45"/>
        </w:numPr>
        <w:spacing w:after="0" w:line="364" w:lineRule="auto"/>
        <w:ind w:right="13" w:firstLine="540"/>
      </w:pPr>
      <w:r>
        <w:t>活期存款基准利率具有较强的权威性和市场影响力，适合作为本基金流动性管理部分的业绩比较基准要素。</w:t>
      </w:r>
      <w:r>
        <w:t xml:space="preserve"> </w:t>
      </w:r>
    </w:p>
    <w:p w14:paraId="72B9079F" w14:textId="77777777" w:rsidR="00D974DE" w:rsidRDefault="0000495A">
      <w:pPr>
        <w:ind w:left="535" w:right="13"/>
      </w:pPr>
      <w:r>
        <w:t>综上，本基金选取的业绩比较基准与基金投资目标、投资范围、投资策略、投资比例限制相匹配。</w:t>
      </w:r>
      <w:r>
        <w:t xml:space="preserve"> </w:t>
      </w:r>
    </w:p>
    <w:p w14:paraId="3F665D04" w14:textId="77777777" w:rsidR="00D974DE" w:rsidRDefault="0000495A">
      <w:pPr>
        <w:ind w:left="535" w:right="13"/>
      </w:pPr>
      <w:r>
        <w:t>2</w:t>
      </w:r>
      <w:r>
        <w:t>、业绩比较基准要素的基本信息</w:t>
      </w:r>
      <w:r>
        <w:t xml:space="preserve"> </w:t>
      </w:r>
    </w:p>
    <w:p w14:paraId="550B3ED7" w14:textId="77777777" w:rsidR="00D974DE" w:rsidRDefault="0000495A">
      <w:pPr>
        <w:numPr>
          <w:ilvl w:val="0"/>
          <w:numId w:val="46"/>
        </w:numPr>
        <w:spacing w:line="364" w:lineRule="auto"/>
        <w:ind w:right="13" w:firstLine="512"/>
      </w:pPr>
      <w:r>
        <w:t>中证</w:t>
      </w:r>
      <w:r>
        <w:t>800</w:t>
      </w:r>
      <w:r>
        <w:t>指数由中证指数有限公司发布，指数代码为</w:t>
      </w:r>
      <w:r>
        <w:t>000906</w:t>
      </w:r>
      <w:r>
        <w:t>，具体信息详见中证指数有限公司官方网站，网址：</w:t>
      </w:r>
      <w:r>
        <w:t>www.csindex.com.cn</w:t>
      </w:r>
      <w:r>
        <w:t>。</w:t>
      </w:r>
      <w:r>
        <w:t xml:space="preserve"> </w:t>
      </w:r>
    </w:p>
    <w:p w14:paraId="2B769686" w14:textId="77777777" w:rsidR="00D974DE" w:rsidRDefault="0000495A">
      <w:pPr>
        <w:numPr>
          <w:ilvl w:val="0"/>
          <w:numId w:val="46"/>
        </w:numPr>
        <w:ind w:right="13" w:firstLine="512"/>
      </w:pPr>
      <w:r>
        <w:t>中债</w:t>
      </w:r>
      <w:r>
        <w:t>-</w:t>
      </w:r>
      <w:r>
        <w:t>新综合财富（</w:t>
      </w:r>
      <w:r>
        <w:t>1-3</w:t>
      </w:r>
      <w:r>
        <w:t>年）指数由中债金融估值中心有限公司发布，指</w:t>
      </w:r>
    </w:p>
    <w:p w14:paraId="7F79530A" w14:textId="77777777" w:rsidR="00D974DE" w:rsidRDefault="0000495A">
      <w:pPr>
        <w:ind w:right="13"/>
      </w:pPr>
      <w:r>
        <w:t>数代码为</w:t>
      </w:r>
      <w:r>
        <w:t>CBA001</w:t>
      </w:r>
      <w:r>
        <w:t>21</w:t>
      </w:r>
      <w:r>
        <w:t>，具体信息详见中国债券信息网，网址：</w:t>
      </w:r>
      <w:r>
        <w:t>www.chinabond.com.cn</w:t>
      </w:r>
      <w:r>
        <w:t>。</w:t>
      </w:r>
      <w:r>
        <w:t xml:space="preserve"> </w:t>
      </w:r>
    </w:p>
    <w:p w14:paraId="6C73A7F5" w14:textId="77777777" w:rsidR="00D974DE" w:rsidRDefault="0000495A">
      <w:pPr>
        <w:numPr>
          <w:ilvl w:val="0"/>
          <w:numId w:val="46"/>
        </w:numPr>
        <w:spacing w:after="0" w:line="363" w:lineRule="auto"/>
        <w:ind w:right="13" w:firstLine="512"/>
      </w:pPr>
      <w:r>
        <w:t>活期存款基准利率由中国人民银行发布，具体信息详见中国人民银行网站，网址：</w:t>
      </w:r>
      <w:r>
        <w:t>www.pbc.gov.cn</w:t>
      </w:r>
      <w:r>
        <w:t>。</w:t>
      </w:r>
      <w:r>
        <w:t xml:space="preserve"> </w:t>
      </w:r>
    </w:p>
    <w:p w14:paraId="2BFF4FA0" w14:textId="77777777" w:rsidR="00D974DE" w:rsidRDefault="0000495A">
      <w:pPr>
        <w:numPr>
          <w:ilvl w:val="0"/>
          <w:numId w:val="47"/>
        </w:numPr>
        <w:ind w:right="13" w:hanging="360"/>
      </w:pPr>
      <w:r>
        <w:t>业绩比较基准收益率的计算方法</w:t>
      </w:r>
      <w:r>
        <w:t xml:space="preserve"> </w:t>
      </w:r>
    </w:p>
    <w:p w14:paraId="7C9E7D12" w14:textId="77777777" w:rsidR="00D974DE" w:rsidRDefault="0000495A">
      <w:pPr>
        <w:spacing w:after="0" w:line="363" w:lineRule="auto"/>
        <w:ind w:left="0" w:right="13" w:firstLine="540"/>
      </w:pPr>
      <w:r>
        <w:t>本基金业绩比较基准收益率的计算方法以每日收益率为基础，以时间加权为计算原则。本基金先分别计算业绩比较基准中中证</w:t>
      </w:r>
      <w:r>
        <w:t>800</w:t>
      </w:r>
      <w:r>
        <w:t>指数、中债</w:t>
      </w:r>
      <w:r>
        <w:t>-</w:t>
      </w:r>
      <w:r>
        <w:t>新综合财富（</w:t>
      </w:r>
      <w:r>
        <w:t xml:space="preserve">1-3 </w:t>
      </w:r>
      <w:r>
        <w:t>年）指数、活期存款基准利率的每日收益率，再按照预设权重比例计算当日组合要素基准的日收益率，并连乘每日收益率。</w:t>
      </w:r>
      <w:r>
        <w:t xml:space="preserve"> </w:t>
      </w:r>
    </w:p>
    <w:p w14:paraId="67311479" w14:textId="77777777" w:rsidR="00D974DE" w:rsidRDefault="0000495A">
      <w:pPr>
        <w:numPr>
          <w:ilvl w:val="0"/>
          <w:numId w:val="47"/>
        </w:numPr>
        <w:ind w:right="13" w:hanging="360"/>
      </w:pPr>
      <w:r>
        <w:t>管理投资偏离业绩比较基准的定性或定量方法</w:t>
      </w:r>
      <w:r>
        <w:t xml:space="preserve"> </w:t>
      </w:r>
    </w:p>
    <w:p w14:paraId="60EB4663" w14:textId="77777777" w:rsidR="00D974DE" w:rsidRDefault="0000495A">
      <w:pPr>
        <w:spacing w:after="0" w:line="363" w:lineRule="auto"/>
        <w:ind w:left="0" w:right="13" w:firstLine="540"/>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t xml:space="preserve"> </w:t>
      </w:r>
    </w:p>
    <w:p w14:paraId="3CF83B67" w14:textId="77777777" w:rsidR="00D974DE" w:rsidRDefault="0000495A">
      <w:pPr>
        <w:ind w:left="535" w:right="13"/>
      </w:pPr>
      <w:r>
        <w:t>本基金为主动管理型基金，其业绩比较基准是表征产品风格、衡量产品业绩、</w:t>
      </w:r>
    </w:p>
    <w:p w14:paraId="1A0BA66D" w14:textId="77777777" w:rsidR="00D974DE" w:rsidRDefault="0000495A">
      <w:pPr>
        <w:spacing w:after="0" w:line="363" w:lineRule="auto"/>
        <w:ind w:right="13"/>
      </w:pPr>
      <w:r>
        <w:t>约束投资行为的参考标准，并非本基金的跟踪标的。基</w:t>
      </w:r>
      <w:r>
        <w:t>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t xml:space="preserve"> </w:t>
      </w:r>
    </w:p>
    <w:p w14:paraId="4BFC6C6D" w14:textId="77777777" w:rsidR="00D974DE" w:rsidRDefault="0000495A">
      <w:pPr>
        <w:numPr>
          <w:ilvl w:val="0"/>
          <w:numId w:val="47"/>
        </w:numPr>
        <w:ind w:right="13" w:hanging="360"/>
      </w:pPr>
      <w:r>
        <w:t>未来可能变更业绩比较基准的情况和程序</w:t>
      </w:r>
      <w:r>
        <w:t xml:space="preserve"> </w:t>
      </w:r>
    </w:p>
    <w:p w14:paraId="2DD880B8" w14:textId="77777777" w:rsidR="00D974DE" w:rsidRDefault="0000495A">
      <w:pPr>
        <w:spacing w:after="0" w:line="364" w:lineRule="auto"/>
        <w:ind w:left="0" w:right="13" w:firstLine="54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t xml:space="preserve"> </w:t>
      </w:r>
    </w:p>
    <w:p w14:paraId="65CED4A1" w14:textId="77777777" w:rsidR="00D974DE" w:rsidRDefault="0000495A">
      <w:pPr>
        <w:numPr>
          <w:ilvl w:val="0"/>
          <w:numId w:val="48"/>
        </w:numPr>
        <w:spacing w:after="0" w:line="363" w:lineRule="auto"/>
        <w:ind w:right="13" w:firstLine="540"/>
      </w:pPr>
      <w:r>
        <w:t>原有业绩比较基准的要素无法持续运</w:t>
      </w:r>
      <w:r>
        <w:t>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t xml:space="preserve"> </w:t>
      </w:r>
    </w:p>
    <w:p w14:paraId="4AC010C2" w14:textId="77777777" w:rsidR="00D974DE" w:rsidRDefault="0000495A">
      <w:pPr>
        <w:numPr>
          <w:ilvl w:val="0"/>
          <w:numId w:val="48"/>
        </w:numPr>
        <w:spacing w:after="0" w:line="364" w:lineRule="auto"/>
        <w:ind w:right="13" w:firstLine="540"/>
      </w:pPr>
      <w:r>
        <w:t>调整业绩比较基准的要素权重、更换相同或相近特征的要素等，使新业绩比较基准代表性更强，且符合相关法律法规规定的；</w:t>
      </w:r>
      <w:r>
        <w:t xml:space="preserve"> </w:t>
      </w:r>
    </w:p>
    <w:p w14:paraId="454FCE60" w14:textId="77777777" w:rsidR="00D974DE" w:rsidRDefault="0000495A">
      <w:pPr>
        <w:numPr>
          <w:ilvl w:val="0"/>
          <w:numId w:val="48"/>
        </w:numPr>
        <w:ind w:right="13" w:firstLine="540"/>
      </w:pPr>
      <w:r>
        <w:t>中国证监会认可的其他情形。</w:t>
      </w:r>
      <w:r>
        <w:t xml:space="preserve"> </w:t>
      </w:r>
    </w:p>
    <w:p w14:paraId="21AD01EF" w14:textId="77777777" w:rsidR="00D974DE" w:rsidRDefault="0000495A">
      <w:pPr>
        <w:spacing w:after="0" w:line="364" w:lineRule="auto"/>
        <w:ind w:left="0" w:right="13" w:firstLine="540"/>
      </w:pPr>
      <w:r>
        <w:t>业绩比较基准变更涉及以下情形的，基金管理人应当按照规定履行变更注册、召开基金份额持有人大会等程序，法律法规、中</w:t>
      </w:r>
      <w:r>
        <w:t>国证监会另有规定的除外：</w:t>
      </w:r>
      <w:r>
        <w:t xml:space="preserve"> </w:t>
      </w:r>
    </w:p>
    <w:p w14:paraId="052FE520" w14:textId="77777777" w:rsidR="00D974DE" w:rsidRDefault="0000495A">
      <w:pPr>
        <w:numPr>
          <w:ilvl w:val="0"/>
          <w:numId w:val="49"/>
        </w:numPr>
        <w:spacing w:after="0" w:line="364" w:lineRule="auto"/>
        <w:ind w:right="13" w:firstLine="540"/>
      </w:pPr>
      <w:r>
        <w:t>基金投资目标、投资范围、投资策略、投资比例等拟进行重大调整，并变更业绩比较基准的；</w:t>
      </w:r>
      <w:r>
        <w:t xml:space="preserve"> </w:t>
      </w:r>
    </w:p>
    <w:p w14:paraId="1975B20D" w14:textId="77777777" w:rsidR="00D974DE" w:rsidRDefault="0000495A">
      <w:pPr>
        <w:numPr>
          <w:ilvl w:val="0"/>
          <w:numId w:val="49"/>
        </w:numPr>
        <w:ind w:right="13" w:firstLine="540"/>
      </w:pPr>
      <w:r>
        <w:t>其他对基金份额持有人利益产生重大实质性影响的情形。</w:t>
      </w:r>
      <w:r>
        <w:t xml:space="preserve"> </w:t>
      </w:r>
    </w:p>
    <w:p w14:paraId="533C63C1" w14:textId="77777777" w:rsidR="00D974DE" w:rsidRDefault="0000495A">
      <w:pPr>
        <w:numPr>
          <w:ilvl w:val="0"/>
          <w:numId w:val="50"/>
        </w:numPr>
        <w:ind w:right="13" w:hanging="735"/>
      </w:pPr>
      <w:r>
        <w:t>投资范围</w:t>
      </w:r>
      <w:r>
        <w:t xml:space="preserve"> </w:t>
      </w:r>
    </w:p>
    <w:p w14:paraId="4ECBC472" w14:textId="77777777" w:rsidR="00D974DE" w:rsidRDefault="0000495A">
      <w:pPr>
        <w:spacing w:after="1" w:line="363" w:lineRule="auto"/>
        <w:ind w:left="0" w:right="13" w:firstLine="540"/>
      </w:pPr>
      <w:r>
        <w:t>本基金投资标的包括国内依法公开发行的各类股票</w:t>
      </w:r>
      <w:r>
        <w:t>(</w:t>
      </w:r>
      <w:r>
        <w:t>包括存托凭证</w:t>
      </w:r>
      <w:r>
        <w:t>)</w:t>
      </w:r>
      <w:r>
        <w:t>、债券以及中国证监会允许基金投资的其他金融工具。</w:t>
      </w:r>
      <w:r>
        <w:t xml:space="preserve"> </w:t>
      </w:r>
    </w:p>
    <w:p w14:paraId="7A3C2160" w14:textId="77777777" w:rsidR="00D974DE" w:rsidRDefault="0000495A">
      <w:pPr>
        <w:numPr>
          <w:ilvl w:val="0"/>
          <w:numId w:val="50"/>
        </w:numPr>
        <w:ind w:right="13" w:hanging="735"/>
      </w:pPr>
      <w:r>
        <w:t>投资理念</w:t>
      </w:r>
      <w:r>
        <w:t xml:space="preserve"> </w:t>
      </w:r>
    </w:p>
    <w:p w14:paraId="6FD96984" w14:textId="77777777" w:rsidR="00D974DE" w:rsidRDefault="0000495A">
      <w:pPr>
        <w:spacing w:after="0" w:line="363" w:lineRule="auto"/>
        <w:ind w:left="0" w:right="13" w:firstLine="540"/>
      </w:pPr>
      <w:r>
        <w:t>顺应市场，积极投资。顺应市场意味着认识市场的发展阶段、发展趋势和发展规律，并顺势而为。目前的中国股市正处于</w:t>
      </w:r>
      <w:r>
        <w:t>“</w:t>
      </w:r>
      <w:r>
        <w:t>新兴</w:t>
      </w:r>
      <w:r>
        <w:t>”</w:t>
      </w:r>
      <w:r>
        <w:t>加</w:t>
      </w:r>
      <w:r>
        <w:t>“</w:t>
      </w:r>
      <w:r>
        <w:t>转轨</w:t>
      </w:r>
      <w:r>
        <w:t>”</w:t>
      </w:r>
      <w:r>
        <w:t>的阶段。新兴市场的特征包括：市场具有高度的成长性，市场有效性有待提高，因此分享市场的成长性是投资者参与市场的重要动机之一。</w:t>
      </w:r>
      <w:r>
        <w:t>“</w:t>
      </w:r>
      <w:r>
        <w:t>转轨</w:t>
      </w:r>
      <w:r>
        <w:t>”</w:t>
      </w:r>
      <w:r>
        <w:t>市场的一个重要特点则是市场处于结构调整和走向理性与成熟的过程中，市场整体上处在一种从弱有效向半强有效转化的发展阶段。积极投资意味着通过研究、分析市场，以尽可能准确地预测投资市场的未来运行轨迹，追求超额收益。积极投资是适应弱有效和半强有效市场的赢利模式之一。</w:t>
      </w:r>
      <w:r>
        <w:t xml:space="preserve"> </w:t>
      </w:r>
    </w:p>
    <w:p w14:paraId="02B1E0B9" w14:textId="77777777" w:rsidR="00D974DE" w:rsidRDefault="0000495A">
      <w:pPr>
        <w:ind w:left="535" w:right="13"/>
      </w:pPr>
      <w:r>
        <w:t>总之，在中国当前的市场环境下，应该顺应市场，积极投资，以动态的眼光审</w:t>
      </w:r>
    </w:p>
    <w:p w14:paraId="7D06BEBE" w14:textId="77777777" w:rsidR="00D974DE" w:rsidRDefault="0000495A">
      <w:pPr>
        <w:spacing w:after="0" w:line="363" w:lineRule="auto"/>
        <w:ind w:right="13"/>
      </w:pPr>
      <w:r>
        <w:t>视、分析、研究国家宏观经济、产业经济和微观经济主体，并辅以科学的投资策略，为投资者追求长期投资收益最大化。</w:t>
      </w:r>
      <w:r>
        <w:t xml:space="preserve"> </w:t>
      </w:r>
    </w:p>
    <w:p w14:paraId="06D07F4F" w14:textId="77777777" w:rsidR="00D974DE" w:rsidRDefault="0000495A">
      <w:pPr>
        <w:numPr>
          <w:ilvl w:val="0"/>
          <w:numId w:val="50"/>
        </w:numPr>
        <w:ind w:right="13" w:hanging="735"/>
      </w:pPr>
      <w:r>
        <w:t>投资策略</w:t>
      </w:r>
      <w:r>
        <w:t xml:space="preserve"> </w:t>
      </w:r>
    </w:p>
    <w:p w14:paraId="07B09CB2" w14:textId="77777777" w:rsidR="00D974DE" w:rsidRDefault="0000495A">
      <w:pPr>
        <w:ind w:left="535" w:right="13"/>
      </w:pPr>
      <w:r>
        <w:t>积极投资策略，在资产配置层面，重视股票资产和债券资产的动态平衡配置，</w:t>
      </w:r>
    </w:p>
    <w:p w14:paraId="1D780579" w14:textId="77777777" w:rsidR="00D974DE" w:rsidRDefault="0000495A">
      <w:pPr>
        <w:spacing w:after="10" w:line="363" w:lineRule="auto"/>
        <w:ind w:right="13"/>
      </w:pPr>
      <w:r>
        <w:t>在行业配置层面，根据不同行业的发展前景进行行业优化配置，在个股选择层面，在深入把握上市公司基本面的基础上挖掘价格尚未完全反映成长潜力的股票的投资机会。</w:t>
      </w:r>
      <w:r>
        <w:t xml:space="preserve"> </w:t>
      </w:r>
    </w:p>
    <w:p w14:paraId="2076BE43" w14:textId="77777777" w:rsidR="00D974DE" w:rsidRDefault="0000495A">
      <w:pPr>
        <w:numPr>
          <w:ilvl w:val="1"/>
          <w:numId w:val="50"/>
        </w:numPr>
        <w:spacing w:after="0" w:line="364" w:lineRule="auto"/>
        <w:ind w:right="13" w:hanging="375"/>
      </w:pPr>
      <w:r>
        <w:t>资产配置本基金是平衡型基金，重视兼顾长期资本利得和当期收入，在正常情况下，债券资产占基金资产净</w:t>
      </w:r>
      <w:r>
        <w:t>值的比例为</w:t>
      </w:r>
      <w:r>
        <w:t>20%-75%</w:t>
      </w:r>
      <w:r>
        <w:t>，股票资产占基金资产净值的比例为</w:t>
      </w:r>
      <w:r>
        <w:t>20% —75%</w:t>
      </w:r>
      <w:r>
        <w:t>。但由于我国股市系统性风险较大，且缺乏避险工具，因此，本基金管理人将保留在极端市场情况下债券投资最高比例为</w:t>
      </w:r>
      <w:r>
        <w:t>95%</w:t>
      </w:r>
      <w:r>
        <w:t>，股票投资最低比例为</w:t>
      </w:r>
      <w:r>
        <w:t>0%</w:t>
      </w:r>
      <w:r>
        <w:t>的权利。</w:t>
      </w:r>
    </w:p>
    <w:p w14:paraId="066DD8E0" w14:textId="77777777" w:rsidR="00D974DE" w:rsidRDefault="0000495A">
      <w:pPr>
        <w:ind w:right="13"/>
      </w:pPr>
      <w:r>
        <w:t>法律法规另有规定时，从其规定。</w:t>
      </w:r>
      <w:r>
        <w:t xml:space="preserve"> </w:t>
      </w:r>
    </w:p>
    <w:p w14:paraId="3F25B642" w14:textId="77777777" w:rsidR="00D974DE" w:rsidRDefault="0000495A">
      <w:pPr>
        <w:numPr>
          <w:ilvl w:val="1"/>
          <w:numId w:val="50"/>
        </w:numPr>
        <w:spacing w:after="160"/>
        <w:ind w:right="13" w:hanging="375"/>
      </w:pPr>
      <w:r>
        <w:t>行业优化配置</w:t>
      </w:r>
      <w:r>
        <w:t xml:space="preserve"> </w:t>
      </w:r>
    </w:p>
    <w:p w14:paraId="24CDD440" w14:textId="77777777" w:rsidR="00D974DE" w:rsidRDefault="0000495A">
      <w:pPr>
        <w:spacing w:after="11" w:line="363" w:lineRule="auto"/>
        <w:ind w:left="0" w:right="13" w:firstLine="540"/>
      </w:pPr>
      <w:r>
        <w:t>从产业生命周期来判断上市公司的投资价值和投资机会在我国证券市场上具有重要的现实意义。本基金管理人将通过行业优化配置以提升投资绩效。</w:t>
      </w:r>
      <w:r>
        <w:t xml:space="preserve"> </w:t>
      </w:r>
    </w:p>
    <w:p w14:paraId="07545FAA" w14:textId="77777777" w:rsidR="00D974DE" w:rsidRDefault="0000495A">
      <w:pPr>
        <w:numPr>
          <w:ilvl w:val="1"/>
          <w:numId w:val="50"/>
        </w:numPr>
        <w:ind w:right="13" w:hanging="375"/>
      </w:pPr>
      <w:r>
        <w:t>股票投资组合的构造</w:t>
      </w:r>
      <w:r>
        <w:t xml:space="preserve"> </w:t>
      </w:r>
    </w:p>
    <w:p w14:paraId="4AE6AA04" w14:textId="77777777" w:rsidR="00D974DE" w:rsidRDefault="0000495A">
      <w:pPr>
        <w:numPr>
          <w:ilvl w:val="0"/>
          <w:numId w:val="51"/>
        </w:numPr>
        <w:spacing w:after="0" w:line="363" w:lineRule="auto"/>
        <w:ind w:right="13" w:firstLine="540"/>
      </w:pPr>
      <w:r>
        <w:t>通过广发上市公司综合评级模型对上市公司进行筛选，并在严格剔除不合格投资对象的基础上构建一级股票库。在一级股票库的基础上遴选分红潜力、成长潜力强的投资标的构建二级股票库。</w:t>
      </w:r>
      <w:r>
        <w:t xml:space="preserve"> </w:t>
      </w:r>
    </w:p>
    <w:p w14:paraId="0E152A35" w14:textId="77777777" w:rsidR="00D974DE" w:rsidRDefault="0000495A">
      <w:pPr>
        <w:numPr>
          <w:ilvl w:val="0"/>
          <w:numId w:val="51"/>
        </w:numPr>
        <w:ind w:right="13" w:firstLine="540"/>
      </w:pPr>
      <w:r>
        <w:t>GARP</w:t>
      </w:r>
      <w:r>
        <w:t>投资法</w:t>
      </w:r>
      <w:r>
        <w:t xml:space="preserve"> </w:t>
      </w:r>
    </w:p>
    <w:p w14:paraId="5D00E30F" w14:textId="77777777" w:rsidR="00D974DE" w:rsidRDefault="0000495A">
      <w:pPr>
        <w:spacing w:after="0" w:line="363" w:lineRule="auto"/>
        <w:ind w:left="0" w:right="76" w:firstLine="540"/>
      </w:pPr>
      <w:r>
        <w:t>Growth at Reasonable Price</w:t>
      </w:r>
      <w:r>
        <w:t>投资法，应用价值投资理念投资具有成长潜力公司的投资方法。本基金管理人认为，结合价格才能进行上市公司投资价值判断，成</w:t>
      </w:r>
      <w:r>
        <w:t>长潜力和持续分红能力等都是上市公司投资价值不可分割的组成部分，成长型投资法和价值型投资法只是考察上市公司投资价值的不同视角。在高成长的新兴市场，应用价值投资的理念挖掘具有成长潜力的公司的股票是本基金管理人追求基金资产长期稳健增值的重要投资策略。（</w:t>
      </w:r>
      <w:r>
        <w:t>3</w:t>
      </w:r>
      <w:r>
        <w:t>）上市公司成长性分析框架</w:t>
      </w:r>
      <w:r>
        <w:t xml:space="preserve"> </w:t>
      </w:r>
    </w:p>
    <w:p w14:paraId="06138BF2" w14:textId="77777777" w:rsidR="00D974DE" w:rsidRDefault="0000495A">
      <w:pPr>
        <w:spacing w:after="0" w:line="364" w:lineRule="auto"/>
        <w:ind w:left="0" w:right="13" w:firstLine="540"/>
      </w:pPr>
      <w:r>
        <w:t>持续性成长能力分析：在公司主营业务、行业背景、公司治理结构、市场环境等内外因素保持一定稳定性的基础上，对上市公司的成长能力进行分析。</w:t>
      </w:r>
      <w:r>
        <w:t xml:space="preserve"> </w:t>
      </w:r>
    </w:p>
    <w:p w14:paraId="36EC800E" w14:textId="77777777" w:rsidR="00D974DE" w:rsidRDefault="0000495A">
      <w:pPr>
        <w:spacing w:after="0" w:line="363" w:lineRule="auto"/>
        <w:ind w:left="0" w:right="13" w:firstLine="540"/>
      </w:pPr>
      <w:r>
        <w:t>突变性成长能力分析：当公司基本面发生重大变化时，过往财务指标对公司未来经营业绩及成长性的预测效能降低</w:t>
      </w:r>
      <w:r>
        <w:t>，探索突变性成长能力分析对提高投资收益和降低投资风险具有重要的意义。</w:t>
      </w:r>
      <w:r>
        <w:t xml:space="preserve"> </w:t>
      </w:r>
    </w:p>
    <w:p w14:paraId="29F97B52" w14:textId="77777777" w:rsidR="00D974DE" w:rsidRDefault="0000495A">
      <w:pPr>
        <w:ind w:left="535" w:right="13"/>
      </w:pPr>
      <w:r>
        <w:t>（</w:t>
      </w:r>
      <w:r>
        <w:t>4</w:t>
      </w:r>
      <w:r>
        <w:t>）存托凭证投资策略</w:t>
      </w:r>
      <w:r>
        <w:t xml:space="preserve"> </w:t>
      </w:r>
    </w:p>
    <w:p w14:paraId="62FCB148" w14:textId="77777777" w:rsidR="00D974DE" w:rsidRDefault="0000495A">
      <w:pPr>
        <w:spacing w:after="145" w:line="259" w:lineRule="auto"/>
        <w:ind w:left="325" w:right="262"/>
        <w:jc w:val="center"/>
      </w:pPr>
      <w:r>
        <w:t>本基金投资存托凭证的策略依照上述境内上市交易的股票投资策略执行。</w:t>
      </w:r>
      <w:r>
        <w:t xml:space="preserve"> </w:t>
      </w:r>
    </w:p>
    <w:p w14:paraId="132A15B7" w14:textId="77777777" w:rsidR="00D974DE" w:rsidRDefault="0000495A">
      <w:pPr>
        <w:spacing w:after="160"/>
        <w:ind w:left="910" w:right="13"/>
      </w:pPr>
      <w:r>
        <w:t>4</w:t>
      </w:r>
      <w:r>
        <w:t>、</w:t>
      </w:r>
      <w:r>
        <w:rPr>
          <w:rFonts w:ascii="Arial" w:eastAsia="Arial" w:hAnsi="Arial" w:cs="Arial"/>
        </w:rPr>
        <w:t xml:space="preserve"> </w:t>
      </w:r>
      <w:r>
        <w:t>债券投资管理</w:t>
      </w:r>
      <w:r>
        <w:t xml:space="preserve"> </w:t>
      </w:r>
    </w:p>
    <w:p w14:paraId="508FB8F0" w14:textId="77777777" w:rsidR="00D974DE" w:rsidRDefault="0000495A">
      <w:pPr>
        <w:spacing w:after="0" w:line="363" w:lineRule="auto"/>
        <w:ind w:left="0" w:right="13" w:firstLine="540"/>
      </w:pPr>
      <w:r>
        <w:t>积极投资策略，本基金管理人将通过利率预测、收益率曲线模拟、债券资产配置、债券分析等投资策略，力求获取高于市场平均水平的投资回报。</w:t>
      </w:r>
      <w:r>
        <w:t xml:space="preserve"> </w:t>
      </w:r>
    </w:p>
    <w:p w14:paraId="34B6B684" w14:textId="77777777" w:rsidR="00D974DE" w:rsidRDefault="0000495A">
      <w:pPr>
        <w:ind w:left="535" w:right="13"/>
      </w:pPr>
      <w:r>
        <w:t>（六）</w:t>
      </w:r>
      <w:r>
        <w:t xml:space="preserve"> </w:t>
      </w:r>
      <w:r>
        <w:t>投资程序</w:t>
      </w:r>
      <w:r>
        <w:t xml:space="preserve"> </w:t>
      </w:r>
    </w:p>
    <w:p w14:paraId="6084ABEF" w14:textId="77777777" w:rsidR="00D974DE" w:rsidRDefault="0000495A">
      <w:pPr>
        <w:numPr>
          <w:ilvl w:val="0"/>
          <w:numId w:val="52"/>
        </w:numPr>
        <w:spacing w:after="171"/>
        <w:ind w:right="13" w:hanging="541"/>
      </w:pPr>
      <w:r>
        <w:t>投资决策委员会制定整体投资战略；</w:t>
      </w:r>
      <w:r>
        <w:t xml:space="preserve"> </w:t>
      </w:r>
    </w:p>
    <w:p w14:paraId="5CC4E2B0" w14:textId="77777777" w:rsidR="00D974DE" w:rsidRDefault="0000495A">
      <w:pPr>
        <w:numPr>
          <w:ilvl w:val="0"/>
          <w:numId w:val="52"/>
        </w:numPr>
        <w:spacing w:after="0" w:line="376" w:lineRule="auto"/>
        <w:ind w:right="13" w:hanging="541"/>
      </w:pPr>
      <w:r>
        <w:t>研究发展部根据自身或者其他研究机构的研究成果，构建股票备选库，对拟投资对象进行持续跟踪调研，并提供个股、债券投资决策支持；</w:t>
      </w:r>
      <w:r>
        <w:t xml:space="preserve"> </w:t>
      </w:r>
    </w:p>
    <w:p w14:paraId="0839653D" w14:textId="77777777" w:rsidR="00D974DE" w:rsidRDefault="0000495A">
      <w:pPr>
        <w:numPr>
          <w:ilvl w:val="0"/>
          <w:numId w:val="52"/>
        </w:numPr>
        <w:spacing w:after="3" w:line="370" w:lineRule="auto"/>
        <w:ind w:right="13" w:hanging="541"/>
      </w:pPr>
      <w:r>
        <w:t>基金经理小组根据投资决策委员会的投资战略，在研究部门研究报告的指引下，结合对证券市场、上市公司、投资时机的分析，拟订所辖基金的具体投资计划，包括：资产配置、行业配置、重仓个股投资方案；</w:t>
      </w:r>
      <w:r>
        <w:t xml:space="preserve">  </w:t>
      </w:r>
    </w:p>
    <w:p w14:paraId="1CED8CD6" w14:textId="77777777" w:rsidR="00D974DE" w:rsidRDefault="0000495A">
      <w:pPr>
        <w:numPr>
          <w:ilvl w:val="0"/>
          <w:numId w:val="52"/>
        </w:numPr>
        <w:spacing w:after="0" w:line="376" w:lineRule="auto"/>
        <w:ind w:right="13" w:hanging="541"/>
      </w:pPr>
      <w:r>
        <w:t>投资决策委员会对基金经理小组提交的方案进行论证分析，并形成决策纪要；</w:t>
      </w:r>
      <w:r>
        <w:t xml:space="preserve"> </w:t>
      </w:r>
    </w:p>
    <w:p w14:paraId="60409FA5" w14:textId="77777777" w:rsidR="00D974DE" w:rsidRDefault="0000495A">
      <w:pPr>
        <w:numPr>
          <w:ilvl w:val="0"/>
          <w:numId w:val="52"/>
        </w:numPr>
        <w:spacing w:after="0" w:line="376" w:lineRule="auto"/>
        <w:ind w:right="13" w:hanging="541"/>
      </w:pPr>
      <w:r>
        <w:t>根据决策纪要基金经理小组构造具体的投资组合及操作方案，交由中央交易室执行；</w:t>
      </w:r>
      <w:r>
        <w:t xml:space="preserve"> </w:t>
      </w:r>
    </w:p>
    <w:p w14:paraId="2A3955BC" w14:textId="77777777" w:rsidR="00D974DE" w:rsidRDefault="0000495A">
      <w:pPr>
        <w:numPr>
          <w:ilvl w:val="0"/>
          <w:numId w:val="52"/>
        </w:numPr>
        <w:spacing w:after="171"/>
        <w:ind w:right="13" w:hanging="541"/>
      </w:pPr>
      <w:r>
        <w:t>中央交易室按有关交易规则执行，并将有关信息反馈</w:t>
      </w:r>
      <w:r>
        <w:t>基金经理小组；</w:t>
      </w:r>
      <w:r>
        <w:t xml:space="preserve"> </w:t>
      </w:r>
    </w:p>
    <w:p w14:paraId="749ACA23" w14:textId="77777777" w:rsidR="00D974DE" w:rsidRDefault="0000495A">
      <w:pPr>
        <w:numPr>
          <w:ilvl w:val="0"/>
          <w:numId w:val="52"/>
        </w:numPr>
        <w:spacing w:after="0" w:line="376" w:lineRule="auto"/>
        <w:ind w:right="13" w:hanging="541"/>
      </w:pPr>
      <w:r>
        <w:t>金融工程小组定期进行基金绩效评估，并向投资决策委员会提交综合评估意见和改进方案；</w:t>
      </w:r>
      <w:r>
        <w:t xml:space="preserve"> </w:t>
      </w:r>
    </w:p>
    <w:p w14:paraId="71498D6F" w14:textId="77777777" w:rsidR="00D974DE" w:rsidRDefault="0000495A">
      <w:pPr>
        <w:numPr>
          <w:ilvl w:val="0"/>
          <w:numId w:val="52"/>
        </w:numPr>
        <w:spacing w:after="160"/>
        <w:ind w:right="13" w:hanging="541"/>
      </w:pPr>
      <w:r>
        <w:t>风险控制委员会对识别、防范、控制基金运作各个环节的风险全面负责，</w:t>
      </w:r>
    </w:p>
    <w:p w14:paraId="2DC3CABE" w14:textId="77777777" w:rsidR="00D974DE" w:rsidRDefault="0000495A">
      <w:pPr>
        <w:spacing w:after="0" w:line="363" w:lineRule="auto"/>
        <w:ind w:left="1091" w:right="13"/>
      </w:pPr>
      <w:r>
        <w:t>尤其重点关注基金投资组合的风险状况；金融工程小组重点控制基金投资组合的市场风险和流动性风险。</w:t>
      </w:r>
      <w:r>
        <w:t xml:space="preserve"> </w:t>
      </w:r>
    </w:p>
    <w:p w14:paraId="4B45B8C2" w14:textId="77777777" w:rsidR="00D974DE" w:rsidRDefault="0000495A">
      <w:pPr>
        <w:ind w:left="535" w:right="13"/>
      </w:pPr>
      <w:r>
        <w:t>（七）投资限制</w:t>
      </w:r>
      <w:r>
        <w:t xml:space="preserve"> </w:t>
      </w:r>
    </w:p>
    <w:p w14:paraId="4CCDCD3B" w14:textId="77777777" w:rsidR="00D974DE" w:rsidRDefault="0000495A">
      <w:pPr>
        <w:ind w:left="535" w:right="13"/>
      </w:pPr>
      <w:r>
        <w:t>1</w:t>
      </w:r>
      <w:r>
        <w:t>、投资组合限制</w:t>
      </w:r>
      <w:r>
        <w:t xml:space="preserve"> </w:t>
      </w:r>
    </w:p>
    <w:p w14:paraId="0E4739B6" w14:textId="77777777" w:rsidR="00D974DE" w:rsidRDefault="0000495A">
      <w:pPr>
        <w:numPr>
          <w:ilvl w:val="0"/>
          <w:numId w:val="53"/>
        </w:numPr>
        <w:ind w:right="13" w:firstLine="512"/>
      </w:pPr>
      <w:r>
        <w:t>本基金持有一家上市公司的股票，不超过该基金资产净值的</w:t>
      </w:r>
      <w:r>
        <w:t>10%</w:t>
      </w:r>
      <w:r>
        <w:t>；</w:t>
      </w:r>
      <w:r>
        <w:t xml:space="preserve"> </w:t>
      </w:r>
    </w:p>
    <w:p w14:paraId="5D7DB675" w14:textId="77777777" w:rsidR="00D974DE" w:rsidRDefault="0000495A">
      <w:pPr>
        <w:numPr>
          <w:ilvl w:val="0"/>
          <w:numId w:val="53"/>
        </w:numPr>
        <w:spacing w:after="0" w:line="363" w:lineRule="auto"/>
        <w:ind w:right="13" w:firstLine="512"/>
      </w:pPr>
      <w:r>
        <w:t>本基金与本基金管理人管理的其他基金合计持有一家公司发行的证券总和，不得超过该证券的</w:t>
      </w:r>
      <w:r>
        <w:t>10%</w:t>
      </w:r>
      <w:r>
        <w:t>；</w:t>
      </w:r>
      <w:r>
        <w:t xml:space="preserve"> </w:t>
      </w:r>
    </w:p>
    <w:p w14:paraId="3ACDA150" w14:textId="77777777" w:rsidR="00D974DE" w:rsidRDefault="0000495A">
      <w:pPr>
        <w:numPr>
          <w:ilvl w:val="0"/>
          <w:numId w:val="53"/>
        </w:numPr>
        <w:spacing w:after="0" w:line="363" w:lineRule="auto"/>
        <w:ind w:right="13" w:firstLine="512"/>
      </w:pPr>
      <w:r>
        <w:t>本基金管理人管理的全部开放式基金持有一家上市公司发行的可流通股票，不得超过该上市公司可流通股票的</w:t>
      </w:r>
      <w:r>
        <w:t>15%</w:t>
      </w:r>
      <w:r>
        <w:t>；管理的全部投资组合持有一家上市公司发行的可流通股票，不得超过该上市公司可流通股票的</w:t>
      </w:r>
      <w:r>
        <w:t>30%</w:t>
      </w:r>
      <w:r>
        <w:t>；</w:t>
      </w:r>
      <w:r>
        <w:t xml:space="preserve"> </w:t>
      </w:r>
    </w:p>
    <w:p w14:paraId="7DB248BC" w14:textId="77777777" w:rsidR="00D974DE" w:rsidRDefault="0000495A">
      <w:pPr>
        <w:numPr>
          <w:ilvl w:val="0"/>
          <w:numId w:val="53"/>
        </w:numPr>
        <w:spacing w:after="1" w:line="363" w:lineRule="auto"/>
        <w:ind w:right="13" w:firstLine="512"/>
      </w:pPr>
      <w:r>
        <w:t>投资于股票、债券的比例不低于基金资产总值的</w:t>
      </w:r>
      <w:r>
        <w:t>80%</w:t>
      </w:r>
      <w:r>
        <w:t>；投资于国家债券的比例不低于基金资产净值的</w:t>
      </w:r>
      <w:r>
        <w:t>20%</w:t>
      </w:r>
      <w:r>
        <w:t>；</w:t>
      </w:r>
      <w:r>
        <w:t xml:space="preserve"> </w:t>
      </w:r>
    </w:p>
    <w:p w14:paraId="3B9D49DC" w14:textId="77777777" w:rsidR="00D974DE" w:rsidRDefault="0000495A">
      <w:pPr>
        <w:numPr>
          <w:ilvl w:val="0"/>
          <w:numId w:val="53"/>
        </w:numPr>
        <w:spacing w:line="335" w:lineRule="auto"/>
        <w:ind w:right="13" w:firstLine="512"/>
      </w:pPr>
      <w:r>
        <w:t>本基金主动投资于流动性受限资产的市值合计不得超过基金资产净值的</w:t>
      </w:r>
      <w:r>
        <w:t>15%</w:t>
      </w:r>
      <w:r>
        <w:t>，因证券市场波动、上市公司股票停牌、基金规模变动等</w:t>
      </w:r>
      <w:r>
        <w:t>基金管理人之外的因素致使基金不符合前款所规定比例限制的，基金管理人不得主动新增流动性受限资产的投资；</w:t>
      </w:r>
      <w:r>
        <w:t xml:space="preserve"> </w:t>
      </w:r>
    </w:p>
    <w:p w14:paraId="1C27569D" w14:textId="77777777" w:rsidR="00D974DE" w:rsidRDefault="0000495A">
      <w:pPr>
        <w:numPr>
          <w:ilvl w:val="0"/>
          <w:numId w:val="53"/>
        </w:numPr>
        <w:spacing w:line="336" w:lineRule="auto"/>
        <w:ind w:right="13" w:firstLine="512"/>
      </w:pPr>
      <w:r>
        <w:t>本基金与私募类证券资管产品及中国证监会认定的其他主体为交易对手开展逆回购交易的，可接受质押品的资质要求应当与基金合同约定的投资范围保持一致；</w:t>
      </w:r>
      <w:r>
        <w:t xml:space="preserve"> </w:t>
      </w:r>
    </w:p>
    <w:p w14:paraId="2C3288C6" w14:textId="77777777" w:rsidR="00D974DE" w:rsidRDefault="0000495A">
      <w:pPr>
        <w:numPr>
          <w:ilvl w:val="0"/>
          <w:numId w:val="53"/>
        </w:numPr>
        <w:spacing w:line="336" w:lineRule="auto"/>
        <w:ind w:right="13" w:firstLine="512"/>
      </w:pPr>
      <w:r>
        <w:t>本基金投资存托凭证的比例限制依照境内上市交易的股票执行，与境内上市交易的股票合并计算；</w:t>
      </w:r>
      <w:r>
        <w:t xml:space="preserve"> </w:t>
      </w:r>
    </w:p>
    <w:p w14:paraId="29B5CF33" w14:textId="77777777" w:rsidR="00D974DE" w:rsidRDefault="0000495A">
      <w:pPr>
        <w:numPr>
          <w:ilvl w:val="0"/>
          <w:numId w:val="53"/>
        </w:numPr>
        <w:ind w:right="13" w:firstLine="512"/>
      </w:pPr>
      <w:r>
        <w:t>法律、法规和规章制度中的其他比例限制；</w:t>
      </w:r>
      <w:r>
        <w:t xml:space="preserve"> </w:t>
      </w:r>
    </w:p>
    <w:p w14:paraId="3EDAA501" w14:textId="77777777" w:rsidR="00D974DE" w:rsidRDefault="0000495A">
      <w:pPr>
        <w:spacing w:after="0" w:line="364" w:lineRule="auto"/>
        <w:ind w:left="0" w:right="13" w:firstLine="540"/>
      </w:pPr>
      <w:r>
        <w:t>在本基金合同生效后六个月内，应达到上述比例限制。因基金规模或市场剧烈变化导致基金投资组合不符合上述规定时，基金管理人应在合理的期限内</w:t>
      </w:r>
      <w:r>
        <w:t>进行调整，以符合上述规定。法律法规另有规定时，从其规定。</w:t>
      </w:r>
      <w:r>
        <w:t xml:space="preserve"> </w:t>
      </w:r>
    </w:p>
    <w:p w14:paraId="64F8EA28" w14:textId="77777777" w:rsidR="00D974DE" w:rsidRDefault="0000495A">
      <w:pPr>
        <w:ind w:left="535" w:right="13"/>
      </w:pPr>
      <w:r>
        <w:t>2</w:t>
      </w:r>
      <w:r>
        <w:t>、禁止行为</w:t>
      </w:r>
      <w:r>
        <w:t xml:space="preserve"> </w:t>
      </w:r>
    </w:p>
    <w:p w14:paraId="3C3BF5B8" w14:textId="77777777" w:rsidR="00D974DE" w:rsidRDefault="0000495A">
      <w:pPr>
        <w:ind w:left="535" w:right="13"/>
      </w:pPr>
      <w:r>
        <w:t>为维护基金份额持有人的合法权益，本基金禁止从事下列行为：</w:t>
      </w:r>
      <w:r>
        <w:t xml:space="preserve"> </w:t>
      </w:r>
    </w:p>
    <w:p w14:paraId="634E70FA" w14:textId="77777777" w:rsidR="00D974DE" w:rsidRDefault="0000495A">
      <w:pPr>
        <w:numPr>
          <w:ilvl w:val="0"/>
          <w:numId w:val="54"/>
        </w:numPr>
        <w:ind w:right="13" w:hanging="735"/>
      </w:pPr>
      <w:r>
        <w:t>投资于其他基金；</w:t>
      </w:r>
      <w:r>
        <w:t xml:space="preserve"> </w:t>
      </w:r>
    </w:p>
    <w:p w14:paraId="53511E8E" w14:textId="77777777" w:rsidR="00D974DE" w:rsidRDefault="0000495A">
      <w:pPr>
        <w:numPr>
          <w:ilvl w:val="0"/>
          <w:numId w:val="54"/>
        </w:numPr>
        <w:ind w:right="13" w:hanging="735"/>
      </w:pPr>
      <w:r>
        <w:t>将基金资产用于抵押、担保；</w:t>
      </w:r>
      <w:r>
        <w:t xml:space="preserve"> </w:t>
      </w:r>
    </w:p>
    <w:p w14:paraId="6A0E1177" w14:textId="77777777" w:rsidR="00D974DE" w:rsidRDefault="0000495A">
      <w:pPr>
        <w:numPr>
          <w:ilvl w:val="0"/>
          <w:numId w:val="54"/>
        </w:numPr>
        <w:ind w:right="13" w:hanging="735"/>
      </w:pPr>
      <w:r>
        <w:t>从事证券信用交易；</w:t>
      </w:r>
      <w:r>
        <w:t xml:space="preserve"> </w:t>
      </w:r>
    </w:p>
    <w:p w14:paraId="38C0E0F1" w14:textId="77777777" w:rsidR="00D974DE" w:rsidRDefault="0000495A">
      <w:pPr>
        <w:numPr>
          <w:ilvl w:val="0"/>
          <w:numId w:val="54"/>
        </w:numPr>
        <w:ind w:right="13" w:hanging="735"/>
      </w:pPr>
      <w:r>
        <w:t>进行房地产投资；</w:t>
      </w:r>
      <w:r>
        <w:t xml:space="preserve"> </w:t>
      </w:r>
    </w:p>
    <w:p w14:paraId="5A8247CE" w14:textId="77777777" w:rsidR="00D974DE" w:rsidRDefault="0000495A">
      <w:pPr>
        <w:numPr>
          <w:ilvl w:val="0"/>
          <w:numId w:val="54"/>
        </w:numPr>
        <w:ind w:right="13" w:hanging="735"/>
      </w:pPr>
      <w:r>
        <w:t>从事可能使基金承担无限责任的投资；</w:t>
      </w:r>
      <w:r>
        <w:t xml:space="preserve"> </w:t>
      </w:r>
    </w:p>
    <w:p w14:paraId="530983E6" w14:textId="77777777" w:rsidR="00D974DE" w:rsidRDefault="0000495A">
      <w:pPr>
        <w:numPr>
          <w:ilvl w:val="0"/>
          <w:numId w:val="54"/>
        </w:numPr>
        <w:ind w:right="13" w:hanging="735"/>
      </w:pPr>
      <w:r>
        <w:t>投资于与基金托管人或基金管理人有利害关系的公司发行的证券；</w:t>
      </w:r>
      <w:r>
        <w:t xml:space="preserve"> </w:t>
      </w:r>
    </w:p>
    <w:p w14:paraId="2F15F522" w14:textId="77777777" w:rsidR="00D974DE" w:rsidRDefault="0000495A">
      <w:pPr>
        <w:numPr>
          <w:ilvl w:val="0"/>
          <w:numId w:val="54"/>
        </w:numPr>
        <w:ind w:right="13" w:hanging="735"/>
      </w:pPr>
      <w:r>
        <w:t>从事法律法规及监管机关规定禁止从事的其他行为。</w:t>
      </w:r>
      <w:r>
        <w:t xml:space="preserve"> </w:t>
      </w:r>
    </w:p>
    <w:p w14:paraId="7869E660" w14:textId="77777777" w:rsidR="00D974DE" w:rsidRDefault="0000495A">
      <w:pPr>
        <w:ind w:left="535" w:right="13"/>
      </w:pPr>
      <w:r>
        <w:t>（八）基金管理人承诺</w:t>
      </w:r>
      <w:r>
        <w:t xml:space="preserve"> </w:t>
      </w:r>
    </w:p>
    <w:p w14:paraId="11B7E697" w14:textId="77777777" w:rsidR="00D974DE" w:rsidRDefault="0000495A">
      <w:pPr>
        <w:numPr>
          <w:ilvl w:val="0"/>
          <w:numId w:val="55"/>
        </w:numPr>
        <w:spacing w:after="0" w:line="363" w:lineRule="auto"/>
        <w:ind w:right="13" w:firstLine="540"/>
      </w:pPr>
      <w:r>
        <w:t>基金管理人不从事违反《中华人民共和国证券法》的行为，并建立健全内部控制制度，采取有效措施，防止违反《中华人民共和国证券法》行为的发生；</w:t>
      </w:r>
      <w:r>
        <w:t xml:space="preserve"> </w:t>
      </w:r>
    </w:p>
    <w:p w14:paraId="5715F01E" w14:textId="77777777" w:rsidR="00D974DE" w:rsidRDefault="0000495A">
      <w:pPr>
        <w:numPr>
          <w:ilvl w:val="0"/>
          <w:numId w:val="55"/>
        </w:numPr>
        <w:spacing w:after="0" w:line="364" w:lineRule="auto"/>
        <w:ind w:right="13" w:firstLine="540"/>
      </w:pPr>
      <w:r>
        <w:t>基金管理人将根据基金合同的规定，按照招募说明书列明的投资目标、策略及限制进行基金资产的投资；</w:t>
      </w:r>
      <w:r>
        <w:t xml:space="preserve"> </w:t>
      </w:r>
    </w:p>
    <w:p w14:paraId="7FA990C0" w14:textId="77777777" w:rsidR="00D974DE" w:rsidRDefault="0000495A">
      <w:pPr>
        <w:numPr>
          <w:ilvl w:val="0"/>
          <w:numId w:val="55"/>
        </w:numPr>
        <w:spacing w:after="0" w:line="364" w:lineRule="auto"/>
        <w:ind w:right="13" w:firstLine="540"/>
      </w:pPr>
      <w:r>
        <w:t>基金管理人将加强人员管理，强化职业操守，督促和约束员工遵守国家有关法律、法规及行业规范，诚实信用、勤勉尽责，不从事以下行为：</w:t>
      </w:r>
      <w:r>
        <w:t xml:space="preserve"> </w:t>
      </w:r>
    </w:p>
    <w:p w14:paraId="27231E7F" w14:textId="77777777" w:rsidR="00D974DE" w:rsidRDefault="0000495A">
      <w:pPr>
        <w:numPr>
          <w:ilvl w:val="0"/>
          <w:numId w:val="56"/>
        </w:numPr>
        <w:ind w:right="13" w:hanging="721"/>
      </w:pPr>
      <w:r>
        <w:t>越权或违规经营，违反基金合同或托管协议；</w:t>
      </w:r>
      <w:r>
        <w:t xml:space="preserve"> </w:t>
      </w:r>
    </w:p>
    <w:p w14:paraId="0955B4A6" w14:textId="77777777" w:rsidR="00D974DE" w:rsidRDefault="0000495A">
      <w:pPr>
        <w:numPr>
          <w:ilvl w:val="0"/>
          <w:numId w:val="56"/>
        </w:numPr>
        <w:ind w:right="13" w:hanging="721"/>
      </w:pPr>
      <w:r>
        <w:t>故意损害基金份额持有人或其他基金相关机构的合法利益；</w:t>
      </w:r>
      <w:r>
        <w:t xml:space="preserve"> </w:t>
      </w:r>
    </w:p>
    <w:p w14:paraId="37FFF4DC" w14:textId="77777777" w:rsidR="00D974DE" w:rsidRDefault="0000495A">
      <w:pPr>
        <w:numPr>
          <w:ilvl w:val="0"/>
          <w:numId w:val="56"/>
        </w:numPr>
        <w:ind w:right="13" w:hanging="721"/>
      </w:pPr>
      <w:r>
        <w:t>在向中国证监会报送的材料中弄虚作假；</w:t>
      </w:r>
      <w:r>
        <w:t xml:space="preserve"> </w:t>
      </w:r>
    </w:p>
    <w:p w14:paraId="71616A5E" w14:textId="77777777" w:rsidR="00D974DE" w:rsidRDefault="0000495A">
      <w:pPr>
        <w:numPr>
          <w:ilvl w:val="0"/>
          <w:numId w:val="56"/>
        </w:numPr>
        <w:ind w:right="13" w:hanging="721"/>
      </w:pPr>
      <w:r>
        <w:t>拒绝、干扰</w:t>
      </w:r>
      <w:r>
        <w:t>、阻挠或严重影响中国证监会依法监管；</w:t>
      </w:r>
      <w:r>
        <w:t xml:space="preserve"> </w:t>
      </w:r>
    </w:p>
    <w:p w14:paraId="413A9F2B" w14:textId="77777777" w:rsidR="00D974DE" w:rsidRDefault="0000495A">
      <w:pPr>
        <w:numPr>
          <w:ilvl w:val="0"/>
          <w:numId w:val="56"/>
        </w:numPr>
        <w:ind w:right="13" w:hanging="721"/>
      </w:pPr>
      <w:r>
        <w:t>玩忽职守、滥用职权；</w:t>
      </w:r>
      <w:r>
        <w:t xml:space="preserve"> </w:t>
      </w:r>
    </w:p>
    <w:p w14:paraId="00F91AC1" w14:textId="77777777" w:rsidR="00D974DE" w:rsidRDefault="0000495A">
      <w:pPr>
        <w:numPr>
          <w:ilvl w:val="0"/>
          <w:numId w:val="56"/>
        </w:numPr>
        <w:ind w:right="13" w:hanging="721"/>
      </w:pPr>
      <w:r>
        <w:t>泄漏在任职期间知悉的有关证券、基金的商业秘密、尚未依法公开的基金投资内容、基金投资计划等信息；</w:t>
      </w:r>
      <w:r>
        <w:t xml:space="preserve"> </w:t>
      </w:r>
    </w:p>
    <w:p w14:paraId="6F840154" w14:textId="77777777" w:rsidR="00D974DE" w:rsidRDefault="0000495A">
      <w:pPr>
        <w:numPr>
          <w:ilvl w:val="0"/>
          <w:numId w:val="56"/>
        </w:numPr>
        <w:ind w:right="13" w:hanging="721"/>
      </w:pPr>
      <w:r>
        <w:t>除为公司进行基金投资外，直接或间接进行其他股票交易；</w:t>
      </w:r>
      <w:r>
        <w:t xml:space="preserve"> </w:t>
      </w:r>
    </w:p>
    <w:p w14:paraId="3633DB98" w14:textId="77777777" w:rsidR="00D974DE" w:rsidRDefault="0000495A">
      <w:pPr>
        <w:numPr>
          <w:ilvl w:val="0"/>
          <w:numId w:val="56"/>
        </w:numPr>
        <w:ind w:right="13" w:hanging="721"/>
      </w:pPr>
      <w:r>
        <w:t>协助接受委托或以其他任何形式为其他组织或个人进行证券交易；</w:t>
      </w:r>
      <w:r>
        <w:t xml:space="preserve"> </w:t>
      </w:r>
    </w:p>
    <w:p w14:paraId="7E7C20C5" w14:textId="77777777" w:rsidR="00D974DE" w:rsidRDefault="0000495A">
      <w:pPr>
        <w:numPr>
          <w:ilvl w:val="0"/>
          <w:numId w:val="56"/>
        </w:numPr>
        <w:spacing w:after="0" w:line="363" w:lineRule="auto"/>
        <w:ind w:right="13" w:hanging="721"/>
      </w:pPr>
      <w:r>
        <w:t>违反证券交易场所业务规则，利用对敲、倒仓等手段操纵市场价格，扰乱市场秩序；</w:t>
      </w:r>
      <w:r>
        <w:t xml:space="preserve">  </w:t>
      </w:r>
    </w:p>
    <w:p w14:paraId="7B021B80" w14:textId="77777777" w:rsidR="00D974DE" w:rsidRDefault="0000495A">
      <w:pPr>
        <w:numPr>
          <w:ilvl w:val="0"/>
          <w:numId w:val="56"/>
        </w:numPr>
        <w:ind w:right="13" w:hanging="721"/>
      </w:pPr>
      <w:r>
        <w:t>贬损同行，以提高自己；</w:t>
      </w:r>
      <w:r>
        <w:t xml:space="preserve">  </w:t>
      </w:r>
    </w:p>
    <w:p w14:paraId="1AE5FA1C" w14:textId="77777777" w:rsidR="00D974DE" w:rsidRDefault="0000495A">
      <w:pPr>
        <w:numPr>
          <w:ilvl w:val="0"/>
          <w:numId w:val="56"/>
        </w:numPr>
        <w:ind w:right="13" w:hanging="721"/>
      </w:pPr>
      <w:r>
        <w:t>在公开信息披露和广告中故意含有虚假、误导、欺诈成分；</w:t>
      </w:r>
      <w:r>
        <w:t xml:space="preserve"> </w:t>
      </w:r>
    </w:p>
    <w:p w14:paraId="03B8BA59" w14:textId="77777777" w:rsidR="00D974DE" w:rsidRDefault="0000495A">
      <w:pPr>
        <w:numPr>
          <w:ilvl w:val="0"/>
          <w:numId w:val="56"/>
        </w:numPr>
        <w:ind w:right="13" w:hanging="721"/>
      </w:pPr>
      <w:r>
        <w:t>其他法律、行政法规以及中国证监会禁止的行为。</w:t>
      </w:r>
      <w:r>
        <w:t xml:space="preserve"> </w:t>
      </w:r>
    </w:p>
    <w:p w14:paraId="60D1A852" w14:textId="77777777" w:rsidR="00D974DE" w:rsidRDefault="0000495A">
      <w:pPr>
        <w:ind w:left="535" w:right="13"/>
      </w:pPr>
      <w:r>
        <w:t>4</w:t>
      </w:r>
      <w:r>
        <w:t>、</w:t>
      </w:r>
      <w:r>
        <w:t>基金经理承诺</w:t>
      </w:r>
      <w:r>
        <w:t xml:space="preserve"> </w:t>
      </w:r>
    </w:p>
    <w:p w14:paraId="66333046" w14:textId="77777777" w:rsidR="00D974DE" w:rsidRDefault="0000495A">
      <w:pPr>
        <w:numPr>
          <w:ilvl w:val="0"/>
          <w:numId w:val="57"/>
        </w:numPr>
        <w:spacing w:after="0" w:line="363" w:lineRule="auto"/>
        <w:ind w:right="13" w:firstLine="540"/>
      </w:pPr>
      <w:r>
        <w:t>依照有关法律、法规和基金合同的规定，本着谨慎的原则为基金份额持有人谋取最大利益；</w:t>
      </w:r>
      <w:r>
        <w:t xml:space="preserve"> </w:t>
      </w:r>
    </w:p>
    <w:p w14:paraId="54CFC924" w14:textId="77777777" w:rsidR="00D974DE" w:rsidRDefault="0000495A">
      <w:pPr>
        <w:numPr>
          <w:ilvl w:val="0"/>
          <w:numId w:val="57"/>
        </w:numPr>
        <w:spacing w:after="1" w:line="363" w:lineRule="auto"/>
        <w:ind w:right="13" w:firstLine="540"/>
      </w:pPr>
      <w:r>
        <w:t>不利用职务之便为自己、代理人、代表人、受雇人或任何其他第三人谋取不当利益；</w:t>
      </w:r>
      <w:r>
        <w:t xml:space="preserve"> </w:t>
      </w:r>
    </w:p>
    <w:p w14:paraId="42645081" w14:textId="77777777" w:rsidR="00D974DE" w:rsidRDefault="0000495A">
      <w:pPr>
        <w:numPr>
          <w:ilvl w:val="0"/>
          <w:numId w:val="57"/>
        </w:numPr>
        <w:spacing w:after="0" w:line="363" w:lineRule="auto"/>
        <w:ind w:right="13" w:firstLine="540"/>
      </w:pPr>
      <w:r>
        <w:t>不泄漏在任职期间知悉的有关证券、基金的商业秘密、尚未依法公开的基金投资内容、基金投资计划等信息；</w:t>
      </w:r>
      <w:r>
        <w:t xml:space="preserve"> </w:t>
      </w:r>
    </w:p>
    <w:p w14:paraId="1D714A52" w14:textId="77777777" w:rsidR="00D974DE" w:rsidRDefault="0000495A">
      <w:pPr>
        <w:numPr>
          <w:ilvl w:val="0"/>
          <w:numId w:val="57"/>
        </w:numPr>
        <w:ind w:right="13" w:firstLine="540"/>
      </w:pPr>
      <w:r>
        <w:t>不协助、接受委托或以其他任何形式为其他组织或个人进行证券交易。</w:t>
      </w:r>
      <w:r>
        <w:t xml:space="preserve"> </w:t>
      </w:r>
    </w:p>
    <w:p w14:paraId="1E3CDD05" w14:textId="77777777" w:rsidR="00D974DE" w:rsidRDefault="0000495A">
      <w:pPr>
        <w:ind w:left="535" w:right="13"/>
      </w:pPr>
      <w:r>
        <w:t>（九）基金管理人代表基金行使股东权利的处理原则</w:t>
      </w:r>
      <w:r>
        <w:t xml:space="preserve"> </w:t>
      </w:r>
    </w:p>
    <w:p w14:paraId="1FF7C942" w14:textId="77777777" w:rsidR="00D974DE" w:rsidRDefault="0000495A">
      <w:pPr>
        <w:ind w:left="535" w:right="13"/>
      </w:pPr>
      <w:r>
        <w:t>基金管理人在代表基金行使股东权利时应遵守以下原则：</w:t>
      </w:r>
      <w:r>
        <w:t xml:space="preserve"> </w:t>
      </w:r>
    </w:p>
    <w:p w14:paraId="7FF0A48A" w14:textId="77777777" w:rsidR="00D974DE" w:rsidRDefault="0000495A">
      <w:pPr>
        <w:numPr>
          <w:ilvl w:val="0"/>
          <w:numId w:val="58"/>
        </w:numPr>
        <w:ind w:right="13" w:firstLine="540"/>
      </w:pPr>
      <w:r>
        <w:t>不谋求对上市公司的控股，不参与所投资上市公司的经营管理；</w:t>
      </w:r>
      <w:r>
        <w:t xml:space="preserve"> </w:t>
      </w:r>
    </w:p>
    <w:p w14:paraId="4DE551D8" w14:textId="77777777" w:rsidR="00D974DE" w:rsidRDefault="0000495A">
      <w:pPr>
        <w:numPr>
          <w:ilvl w:val="0"/>
          <w:numId w:val="58"/>
        </w:numPr>
        <w:ind w:right="13" w:firstLine="540"/>
      </w:pPr>
      <w:r>
        <w:t>有利于基金资产的安全与增值；</w:t>
      </w:r>
      <w:r>
        <w:t xml:space="preserve"> </w:t>
      </w:r>
    </w:p>
    <w:p w14:paraId="7181B44A" w14:textId="77777777" w:rsidR="00D974DE" w:rsidRDefault="0000495A">
      <w:pPr>
        <w:numPr>
          <w:ilvl w:val="0"/>
          <w:numId w:val="58"/>
        </w:numPr>
        <w:spacing w:after="0" w:line="364" w:lineRule="auto"/>
        <w:ind w:right="13" w:firstLine="540"/>
      </w:pPr>
      <w:r>
        <w:t>基金管理人按照国家有关规定代表基金独立行使股东权利，保护基金投资者的利益。</w:t>
      </w:r>
      <w:r>
        <w:t xml:space="preserve"> </w:t>
      </w:r>
    </w:p>
    <w:p w14:paraId="17EE7F82" w14:textId="77777777" w:rsidR="00D974DE" w:rsidRDefault="0000495A">
      <w:pPr>
        <w:ind w:left="535" w:right="13"/>
      </w:pPr>
      <w:r>
        <w:t>（十）基金的融资</w:t>
      </w:r>
      <w:r>
        <w:t xml:space="preserve"> </w:t>
      </w:r>
    </w:p>
    <w:p w14:paraId="339E652F" w14:textId="77777777" w:rsidR="00D974DE" w:rsidRDefault="0000495A">
      <w:pPr>
        <w:ind w:left="535" w:right="13"/>
      </w:pPr>
      <w:r>
        <w:t>本基金可以根据有关法律法规和政策的规定进行融资。</w:t>
      </w:r>
      <w:r>
        <w:t xml:space="preserve"> </w:t>
      </w:r>
    </w:p>
    <w:p w14:paraId="5E9C9670" w14:textId="77777777" w:rsidR="00D974DE" w:rsidRDefault="0000495A">
      <w:pPr>
        <w:spacing w:after="221" w:line="259" w:lineRule="auto"/>
        <w:ind w:left="540" w:firstLine="0"/>
      </w:pPr>
      <w:r>
        <w:t xml:space="preserve"> </w:t>
      </w:r>
    </w:p>
    <w:p w14:paraId="384422C6" w14:textId="77777777" w:rsidR="00D974DE" w:rsidRDefault="0000495A">
      <w:pPr>
        <w:pStyle w:val="1"/>
        <w:ind w:left="600" w:right="331"/>
      </w:pPr>
      <w:bookmarkStart w:id="12" w:name="_Toc40206"/>
      <w:r>
        <w:t>十三、基金资产</w:t>
      </w:r>
      <w:r>
        <w:t xml:space="preserve"> </w:t>
      </w:r>
      <w:bookmarkEnd w:id="12"/>
    </w:p>
    <w:p w14:paraId="28F6E8D6" w14:textId="77777777" w:rsidR="00D974DE" w:rsidRDefault="0000495A">
      <w:pPr>
        <w:numPr>
          <w:ilvl w:val="0"/>
          <w:numId w:val="59"/>
        </w:numPr>
        <w:ind w:right="13" w:hanging="713"/>
      </w:pPr>
      <w:r>
        <w:t>基金资产总值</w:t>
      </w:r>
      <w:r>
        <w:t xml:space="preserve"> </w:t>
      </w:r>
    </w:p>
    <w:p w14:paraId="234F2A98" w14:textId="77777777" w:rsidR="00D974DE" w:rsidRDefault="0000495A">
      <w:pPr>
        <w:spacing w:after="0" w:line="364" w:lineRule="auto"/>
        <w:ind w:left="0" w:right="13" w:firstLine="540"/>
      </w:pPr>
      <w:r>
        <w:t>基金资产总值是指基金通过发售基金基金份额净值方式募集资金，并进行证券投资等交易所形成的各类资产的价值总和。</w:t>
      </w:r>
      <w:r>
        <w:t xml:space="preserve"> </w:t>
      </w:r>
    </w:p>
    <w:p w14:paraId="2F21BC52" w14:textId="77777777" w:rsidR="00D974DE" w:rsidRDefault="0000495A">
      <w:pPr>
        <w:numPr>
          <w:ilvl w:val="0"/>
          <w:numId w:val="59"/>
        </w:numPr>
        <w:ind w:right="13" w:hanging="713"/>
      </w:pPr>
      <w:r>
        <w:t>基金资产净值</w:t>
      </w:r>
      <w:r>
        <w:t xml:space="preserve"> </w:t>
      </w:r>
    </w:p>
    <w:p w14:paraId="3C426AFC" w14:textId="77777777" w:rsidR="00D974DE" w:rsidRDefault="0000495A">
      <w:pPr>
        <w:ind w:left="535" w:right="13"/>
      </w:pPr>
      <w:r>
        <w:t>基金资产净值是指基金资产总值扣除负债后的净资产值。</w:t>
      </w:r>
      <w:r>
        <w:t xml:space="preserve"> </w:t>
      </w:r>
    </w:p>
    <w:p w14:paraId="5B0F0D2D" w14:textId="77777777" w:rsidR="00D974DE" w:rsidRDefault="0000495A">
      <w:pPr>
        <w:numPr>
          <w:ilvl w:val="0"/>
          <w:numId w:val="59"/>
        </w:numPr>
        <w:ind w:right="13" w:hanging="713"/>
      </w:pPr>
      <w:r>
        <w:t>基金资产的账户</w:t>
      </w:r>
      <w:r>
        <w:t xml:space="preserve"> </w:t>
      </w:r>
    </w:p>
    <w:p w14:paraId="6B796A0F" w14:textId="77777777" w:rsidR="00D974DE" w:rsidRDefault="0000495A">
      <w:pPr>
        <w:spacing w:after="0" w:line="363" w:lineRule="auto"/>
        <w:ind w:left="0" w:right="13" w:firstLine="540"/>
      </w:pPr>
      <w:r>
        <w:t>基金托管人代表本基金，以托管人的名义在其营业机构开立基金基本账户和其他银行账户，并根据基金管理人的指令办理资金收付。基金的银行预留印鉴由基金托管人保管和使用。</w:t>
      </w:r>
      <w:r>
        <w:t xml:space="preserve"> </w:t>
      </w:r>
    </w:p>
    <w:p w14:paraId="2BE6C52D" w14:textId="77777777" w:rsidR="00D974DE" w:rsidRDefault="0000495A">
      <w:pPr>
        <w:spacing w:after="0" w:line="364" w:lineRule="auto"/>
        <w:ind w:left="0" w:right="13" w:firstLine="540"/>
      </w:pPr>
      <w:r>
        <w:t>基金托管人代表本基金，以本基金和托管人联名的方式在中国证券登记结算有限责任公司上海分公司、深圳分公司开立证券账户，用于基金证券投资的清算和存管，并对证券账户业务发生情况进行如实记录。本条规定依据中国证监会和中国证券登记结算公司最新规定修改执行。</w:t>
      </w:r>
      <w:r>
        <w:t xml:space="preserve"> </w:t>
      </w:r>
    </w:p>
    <w:p w14:paraId="4F270F69" w14:textId="77777777" w:rsidR="00D974DE" w:rsidRDefault="0000495A">
      <w:pPr>
        <w:numPr>
          <w:ilvl w:val="0"/>
          <w:numId w:val="59"/>
        </w:numPr>
        <w:ind w:right="13" w:hanging="713"/>
      </w:pPr>
      <w:r>
        <w:t>基金资产的保管和处分</w:t>
      </w:r>
      <w:r>
        <w:t xml:space="preserve"> </w:t>
      </w:r>
    </w:p>
    <w:p w14:paraId="28871499" w14:textId="77777777" w:rsidR="00D974DE" w:rsidRDefault="0000495A">
      <w:pPr>
        <w:spacing w:after="0" w:line="363" w:lineRule="auto"/>
        <w:ind w:left="0" w:right="13" w:firstLine="540"/>
      </w:pPr>
      <w:r>
        <w:t>本基金资产独立于基金管理人、基金托管人和基金销售代理人的资产，并由基金托管人保</w:t>
      </w:r>
      <w:r>
        <w:t>管。基金管理人、基金托管人和基金销售代理人以其自有的资产承担其自身的法律责任，其债权人不得对基金资产行使请求冻结、扣押或其它权利。除依《运作办法》、《试点办法》、基金合同及其它有关规定处分外，基金资产不得被处分。</w:t>
      </w:r>
      <w:r>
        <w:t xml:space="preserve"> </w:t>
      </w:r>
    </w:p>
    <w:p w14:paraId="612E092C" w14:textId="77777777" w:rsidR="00D974DE" w:rsidRDefault="0000495A">
      <w:pPr>
        <w:spacing w:after="221" w:line="259" w:lineRule="auto"/>
        <w:ind w:left="296" w:firstLine="0"/>
      </w:pPr>
      <w:r>
        <w:t xml:space="preserve"> </w:t>
      </w:r>
    </w:p>
    <w:p w14:paraId="3E22C3C9" w14:textId="77777777" w:rsidR="00D974DE" w:rsidRDefault="0000495A">
      <w:pPr>
        <w:pStyle w:val="1"/>
        <w:ind w:left="600" w:right="174"/>
      </w:pPr>
      <w:bookmarkStart w:id="13" w:name="_Toc40207"/>
      <w:r>
        <w:t>十四、基金资产估值</w:t>
      </w:r>
      <w:r>
        <w:t xml:space="preserve"> </w:t>
      </w:r>
      <w:bookmarkEnd w:id="13"/>
    </w:p>
    <w:p w14:paraId="56BDD7F3" w14:textId="77777777" w:rsidR="00D974DE" w:rsidRDefault="0000495A">
      <w:pPr>
        <w:spacing w:after="266"/>
        <w:ind w:left="535" w:right="13"/>
      </w:pPr>
      <w:r>
        <w:t>一、估值目的</w:t>
      </w:r>
      <w:r>
        <w:t xml:space="preserve"> </w:t>
      </w:r>
    </w:p>
    <w:p w14:paraId="4C126EA0" w14:textId="77777777" w:rsidR="00D974DE" w:rsidRDefault="0000495A">
      <w:pPr>
        <w:spacing w:after="115" w:line="361" w:lineRule="auto"/>
        <w:ind w:left="-15" w:right="112" w:firstLine="483"/>
        <w:jc w:val="both"/>
      </w:pPr>
      <w:r>
        <w:t>基金资产估值的目的是客观、准确地反映基金资产是否保值、增值，依据经基金资产估值后确定的基金资产净值而计算出的基金份额净值，是计算基金申购与赎回价格的基础。二、估值日</w:t>
      </w:r>
      <w:r>
        <w:t xml:space="preserve"> </w:t>
      </w:r>
    </w:p>
    <w:p w14:paraId="7A2AD8CC" w14:textId="77777777" w:rsidR="00D974DE" w:rsidRDefault="0000495A">
      <w:pPr>
        <w:spacing w:line="363" w:lineRule="auto"/>
        <w:ind w:left="0" w:right="13" w:firstLine="483"/>
      </w:pPr>
      <w:r>
        <w:t>本基金的估值日为相关的证券交易场所的正常营业日以及国家法律法规规定需要对外披露基金净值</w:t>
      </w:r>
      <w:r>
        <w:t>的非营业日。</w:t>
      </w:r>
      <w:r>
        <w:t xml:space="preserve"> </w:t>
      </w:r>
    </w:p>
    <w:p w14:paraId="58CC00CB" w14:textId="77777777" w:rsidR="00D974DE" w:rsidRDefault="0000495A">
      <w:pPr>
        <w:numPr>
          <w:ilvl w:val="0"/>
          <w:numId w:val="60"/>
        </w:numPr>
        <w:spacing w:after="0" w:line="458" w:lineRule="auto"/>
        <w:ind w:right="13"/>
      </w:pPr>
      <w:r>
        <w:t>估值对象基金所拥有的股票、债券、权证和银行存款本息等资产和负债。</w:t>
      </w:r>
      <w:r>
        <w:t xml:space="preserve"> </w:t>
      </w:r>
    </w:p>
    <w:p w14:paraId="25476129" w14:textId="77777777" w:rsidR="00D974DE" w:rsidRDefault="0000495A">
      <w:pPr>
        <w:numPr>
          <w:ilvl w:val="0"/>
          <w:numId w:val="60"/>
        </w:numPr>
        <w:spacing w:line="458" w:lineRule="auto"/>
        <w:ind w:right="13"/>
      </w:pPr>
      <w:r>
        <w:t>估值程序基金日常估值由基金管理人进行。基金管理人完成估值后，将估值结果加盖业</w:t>
      </w:r>
      <w:r>
        <w:t>务公章以书面形式加密传真至基金托管人，基金托管人按法律法规、《基金合同》规定的估值方法、时间、程序进行复核，复核无误后在基金管理人传真的书面估值结果上加盖业务公章返回给基金管理人；月末、年中和年末估值复核与基金会计账目的核对同时进行。</w:t>
      </w:r>
      <w:r>
        <w:t xml:space="preserve"> </w:t>
      </w:r>
    </w:p>
    <w:p w14:paraId="3E672D93" w14:textId="77777777" w:rsidR="00D974DE" w:rsidRDefault="0000495A">
      <w:pPr>
        <w:numPr>
          <w:ilvl w:val="0"/>
          <w:numId w:val="60"/>
        </w:numPr>
        <w:spacing w:after="0" w:line="459" w:lineRule="auto"/>
        <w:ind w:right="13"/>
      </w:pPr>
      <w:r>
        <w:t>估值方法本基金按以下方式进行估值：</w:t>
      </w:r>
      <w:r>
        <w:t xml:space="preserve"> </w:t>
      </w:r>
    </w:p>
    <w:p w14:paraId="174C256A" w14:textId="77777777" w:rsidR="00D974DE" w:rsidRDefault="0000495A">
      <w:pPr>
        <w:spacing w:after="266"/>
        <w:ind w:left="535" w:right="13"/>
      </w:pPr>
      <w:r>
        <w:t>1</w:t>
      </w:r>
      <w:r>
        <w:t>、证券交易所上市的有价证券的估值</w:t>
      </w:r>
      <w:r>
        <w:t xml:space="preserve"> </w:t>
      </w:r>
    </w:p>
    <w:p w14:paraId="5F441225" w14:textId="77777777" w:rsidR="00D974DE" w:rsidRDefault="0000495A">
      <w:pPr>
        <w:numPr>
          <w:ilvl w:val="0"/>
          <w:numId w:val="61"/>
        </w:numPr>
        <w:spacing w:line="363" w:lineRule="auto"/>
        <w:ind w:right="13" w:firstLine="483"/>
      </w:pPr>
      <w:r>
        <w:t>交易所上市的有价证券（包括股票、权证等），以其估值日在证券交易所挂牌的市价（收盘价）估值；估值日无交易的，且最近交易日后经济环境未发生重大变化，以最近交易日的市价（收盘价）估值；如最近交易日后经济环</w:t>
      </w:r>
      <w:r>
        <w:t>境发生了重大变化的，可参考类似投资品种的现行市价及重大变化因素，调整最近交易市价，确定公允价格。</w:t>
      </w:r>
      <w:r>
        <w:t xml:space="preserve"> </w:t>
      </w:r>
    </w:p>
    <w:p w14:paraId="51790FF3" w14:textId="77777777" w:rsidR="00D974DE" w:rsidRDefault="0000495A">
      <w:pPr>
        <w:numPr>
          <w:ilvl w:val="0"/>
          <w:numId w:val="61"/>
        </w:numPr>
        <w:spacing w:line="363" w:lineRule="auto"/>
        <w:ind w:right="13" w:firstLine="483"/>
      </w:pPr>
      <w:r>
        <w:t>交易所上市实行净价交易的债券按估值日收盘价估值，估值日没有交易的，且最近交易日后经济环境未发生重大变化，按最近交易日的收盘价估值。如最近交易日后经济环境发生了重大变化的，可参考类似投资品种的现行市价及重大变化因素，调整最近交易市价，确定公允价格；</w:t>
      </w:r>
      <w:r>
        <w:t xml:space="preserve"> </w:t>
      </w:r>
    </w:p>
    <w:p w14:paraId="2C65B672" w14:textId="77777777" w:rsidR="00D974DE" w:rsidRDefault="0000495A">
      <w:pPr>
        <w:numPr>
          <w:ilvl w:val="0"/>
          <w:numId w:val="61"/>
        </w:numPr>
        <w:spacing w:line="363" w:lineRule="auto"/>
        <w:ind w:right="13" w:firstLine="483"/>
      </w:pPr>
      <w:r>
        <w:t>交易所上市未实行净价交易的债券按估值日收盘价减去债券收盘价中所含的债券应收利息得到的净价进行估值；估值日没有交易的，且最近交易日后经济环境未发生重大变化，按最近交</w:t>
      </w:r>
      <w:r>
        <w:t>易日债券收盘价减去债券收盘价中所含的债券应收利息得到的净价进行估值。如最近交易日后经济环境发生了重大变化的，可参考类似投资品种的现行市价及重大变化因素，调整最近交易市价，确定公允价格；</w:t>
      </w:r>
      <w:r>
        <w:rPr>
          <w:color w:val="FF0000"/>
        </w:rPr>
        <w:t xml:space="preserve"> </w:t>
      </w:r>
    </w:p>
    <w:p w14:paraId="5514ECBC" w14:textId="77777777" w:rsidR="00D974DE" w:rsidRDefault="0000495A">
      <w:pPr>
        <w:numPr>
          <w:ilvl w:val="0"/>
          <w:numId w:val="61"/>
        </w:numPr>
        <w:spacing w:line="363" w:lineRule="auto"/>
        <w:ind w:right="13" w:firstLine="483"/>
      </w:pPr>
      <w:r>
        <w:t>交易所上市不存在活跃市场的有价证券，采用估值技术确定公允价值。交易所上市的资产支持证券，采用估值技术确定公允价值，在估值技术难以可靠计量公允价值的情况下，按成本估值。</w:t>
      </w:r>
      <w:r>
        <w:t xml:space="preserve"> </w:t>
      </w:r>
    </w:p>
    <w:p w14:paraId="1ECAC06A" w14:textId="77777777" w:rsidR="00D974DE" w:rsidRDefault="0000495A">
      <w:pPr>
        <w:spacing w:after="266"/>
        <w:ind w:left="535" w:right="13"/>
      </w:pPr>
      <w:r>
        <w:t>2</w:t>
      </w:r>
      <w:r>
        <w:t>、处于未上市期间的有价证券应区分如下情况处理：</w:t>
      </w:r>
      <w:r>
        <w:t xml:space="preserve"> </w:t>
      </w:r>
    </w:p>
    <w:p w14:paraId="63446D5C" w14:textId="77777777" w:rsidR="00D974DE" w:rsidRDefault="0000495A">
      <w:pPr>
        <w:spacing w:after="124" w:line="361" w:lineRule="auto"/>
        <w:ind w:left="-15" w:right="112" w:firstLine="483"/>
        <w:jc w:val="both"/>
      </w:pPr>
      <w:r>
        <w:t>（</w:t>
      </w:r>
      <w:r>
        <w:t>1</w:t>
      </w:r>
      <w:r>
        <w:t>）送股、转增股、配股和公开增发的新股，按估值日在证券交易所挂牌的同一股票的市价（收盘价）估值；该日</w:t>
      </w:r>
      <w:r>
        <w:t>无交易的，以最近一日的市价（收盘价）估值；（</w:t>
      </w:r>
      <w:r>
        <w:t>2</w:t>
      </w:r>
      <w:r>
        <w:t>）首次公开发行未上市的股票、债券和权证，采用估值技术确定公允价值，在估值技术难以可靠计量公允价值的情况下，按成本估值。</w:t>
      </w:r>
      <w:r>
        <w:t xml:space="preserve"> </w:t>
      </w:r>
    </w:p>
    <w:p w14:paraId="53244DDE" w14:textId="77777777" w:rsidR="00D974DE" w:rsidRDefault="0000495A">
      <w:pPr>
        <w:spacing w:line="363" w:lineRule="auto"/>
        <w:ind w:left="0" w:right="13" w:firstLine="483"/>
      </w:pPr>
      <w:r>
        <w:t>（</w:t>
      </w:r>
      <w:r>
        <w:t>3</w:t>
      </w:r>
      <w:r>
        <w:t>）首次公开发行有明确锁定期的股票，同一股票在交易所上市后，按交易所上市的同一股票的市价（收盘价）估值；非公开发行有明确锁定期的股票，按监管机构或行业协会有关规定确定公允价值。</w:t>
      </w:r>
      <w:r>
        <w:t xml:space="preserve"> </w:t>
      </w:r>
    </w:p>
    <w:p w14:paraId="32CC299F" w14:textId="77777777" w:rsidR="00D974DE" w:rsidRDefault="0000495A">
      <w:pPr>
        <w:numPr>
          <w:ilvl w:val="0"/>
          <w:numId w:val="62"/>
        </w:numPr>
        <w:spacing w:after="125" w:line="361" w:lineRule="auto"/>
        <w:ind w:right="13" w:firstLine="483"/>
      </w:pPr>
      <w:r>
        <w:t>因持有股票而享有的配股权，从配股除权日起到配股确认日止，如果收盘价高于配股价，按收盘价高于配股价的差额估值。收盘价等于或低于配股价，则估值为零。</w:t>
      </w:r>
      <w:r>
        <w:t xml:space="preserve"> </w:t>
      </w:r>
    </w:p>
    <w:p w14:paraId="5D6588C9" w14:textId="77777777" w:rsidR="00D974DE" w:rsidRDefault="0000495A">
      <w:pPr>
        <w:numPr>
          <w:ilvl w:val="0"/>
          <w:numId w:val="62"/>
        </w:numPr>
        <w:spacing w:line="363" w:lineRule="auto"/>
        <w:ind w:right="13" w:firstLine="483"/>
      </w:pPr>
      <w:r>
        <w:t>全国银行间债券</w:t>
      </w:r>
      <w:r>
        <w:t>市场交易的债券、资产支持证券等固定收益品种，采用估值技术确定公允价值。</w:t>
      </w:r>
      <w:r>
        <w:t xml:space="preserve"> </w:t>
      </w:r>
    </w:p>
    <w:p w14:paraId="1B3D6090" w14:textId="77777777" w:rsidR="00D974DE" w:rsidRDefault="0000495A">
      <w:pPr>
        <w:numPr>
          <w:ilvl w:val="0"/>
          <w:numId w:val="62"/>
        </w:numPr>
        <w:spacing w:after="257" w:line="259" w:lineRule="auto"/>
        <w:ind w:right="13" w:firstLine="483"/>
      </w:pPr>
      <w:r>
        <w:t>同一债券同时在两个或两个以上市场交易的，按债券所处的市场分别估值。</w:t>
      </w:r>
      <w:r>
        <w:t xml:space="preserve"> </w:t>
      </w:r>
    </w:p>
    <w:p w14:paraId="1CAE2A1D" w14:textId="77777777" w:rsidR="00D974DE" w:rsidRDefault="0000495A">
      <w:pPr>
        <w:numPr>
          <w:ilvl w:val="0"/>
          <w:numId w:val="62"/>
        </w:numPr>
        <w:spacing w:line="364" w:lineRule="auto"/>
        <w:ind w:right="13" w:firstLine="483"/>
      </w:pPr>
      <w:r>
        <w:t>如有确凿证据表明按上述方法进行估值不能客观反映其公允价值的，基金管理人可根据具体情况与基金托管人商定后，按最能反映公允价值的价格估值。</w:t>
      </w:r>
      <w:r>
        <w:t xml:space="preserve"> </w:t>
      </w:r>
    </w:p>
    <w:p w14:paraId="60925E0B" w14:textId="77777777" w:rsidR="00D974DE" w:rsidRDefault="0000495A">
      <w:pPr>
        <w:numPr>
          <w:ilvl w:val="0"/>
          <w:numId w:val="62"/>
        </w:numPr>
        <w:spacing w:after="266"/>
        <w:ind w:right="13" w:firstLine="483"/>
      </w:pPr>
      <w:r>
        <w:t>本基金投资存托凭证的估值核算，依照境内上市交易的股票执行。</w:t>
      </w:r>
      <w:r>
        <w:t xml:space="preserve"> </w:t>
      </w:r>
    </w:p>
    <w:p w14:paraId="6A2EBF15" w14:textId="77777777" w:rsidR="00D974DE" w:rsidRDefault="0000495A">
      <w:pPr>
        <w:numPr>
          <w:ilvl w:val="0"/>
          <w:numId w:val="62"/>
        </w:numPr>
        <w:spacing w:line="363" w:lineRule="auto"/>
        <w:ind w:right="13" w:firstLine="483"/>
      </w:pPr>
      <w:r>
        <w:t>相关法律法规以及监管部门有强制规定的，从其规定。如有新增事项，按国家最新规定估值。</w:t>
      </w:r>
      <w:r>
        <w:t xml:space="preserve"> </w:t>
      </w:r>
    </w:p>
    <w:p w14:paraId="1E6588D5" w14:textId="77777777" w:rsidR="00D974DE" w:rsidRDefault="0000495A">
      <w:pPr>
        <w:spacing w:line="363" w:lineRule="auto"/>
        <w:ind w:left="0" w:right="13" w:firstLine="483"/>
      </w:pPr>
      <w:r>
        <w:t>根据《基金法》，基金管理人计算并公告基金资产净值，基金托管人复核、审查基金管理人计算的基金资产净值。因此，就与本基金有关的会计问题，如经相关各方在平等基础上充分讨论后，仍无法达成一致的意见，按照基金管理人对基金资产净值的计算结果对外予以公布。</w:t>
      </w:r>
      <w:r>
        <w:t xml:space="preserve"> </w:t>
      </w:r>
    </w:p>
    <w:p w14:paraId="383F250D" w14:textId="77777777" w:rsidR="00D974DE" w:rsidRDefault="0000495A">
      <w:pPr>
        <w:spacing w:after="266"/>
        <w:ind w:left="535" w:right="13"/>
      </w:pPr>
      <w:r>
        <w:t>六、基金份额净值的确认和估值错误的处理</w:t>
      </w:r>
      <w:r>
        <w:t xml:space="preserve"> </w:t>
      </w:r>
    </w:p>
    <w:p w14:paraId="697D3D1C" w14:textId="77777777" w:rsidR="00D974DE" w:rsidRDefault="0000495A">
      <w:pPr>
        <w:spacing w:line="363" w:lineRule="auto"/>
        <w:ind w:left="0" w:right="13" w:firstLine="483"/>
      </w:pPr>
      <w:r>
        <w:t>基金份额净值的计算保留到小数点后</w:t>
      </w:r>
      <w:r>
        <w:t>4</w:t>
      </w:r>
      <w:r>
        <w:t>位，小数点后第</w:t>
      </w:r>
      <w:r>
        <w:t>5</w:t>
      </w:r>
      <w:r>
        <w:t>位四舍五入。当估值或份额净值计价错误实际发生时，基金管理人应当立即纠正，并采取合理的措施防止损失进一步扩大。当错误达到或超过基金资产净值的</w:t>
      </w:r>
      <w:r>
        <w:t>0.25%</w:t>
      </w:r>
      <w:r>
        <w:t>时，基金管理人应报中国证监</w:t>
      </w:r>
      <w:r>
        <w:t>会备案；当估值错误偏差达到基金份额净值的</w:t>
      </w:r>
      <w:r>
        <w:t>0.5%</w:t>
      </w:r>
      <w:r>
        <w:t>时，基金管理人应当公告，并报中国证监会备案。因基金估值错误给投资者造成损失的，应先由基金管理人承担，基金管理人对不应由其承担的责任，有权向过错人追偿。</w:t>
      </w:r>
      <w:r>
        <w:t xml:space="preserve"> </w:t>
      </w:r>
    </w:p>
    <w:p w14:paraId="049E4FC4" w14:textId="77777777" w:rsidR="00D974DE" w:rsidRDefault="0000495A">
      <w:pPr>
        <w:ind w:left="535" w:right="13"/>
      </w:pPr>
      <w:r>
        <w:t>关于差错处理，本合同的当事人按照以下约定处理：</w:t>
      </w:r>
      <w:r>
        <w:t xml:space="preserve"> </w:t>
      </w:r>
    </w:p>
    <w:p w14:paraId="4866B798" w14:textId="77777777" w:rsidR="00D974DE" w:rsidRDefault="0000495A">
      <w:pPr>
        <w:numPr>
          <w:ilvl w:val="0"/>
          <w:numId w:val="63"/>
        </w:numPr>
        <w:spacing w:after="266"/>
        <w:ind w:right="13" w:hanging="360"/>
      </w:pPr>
      <w:r>
        <w:t>差错类型</w:t>
      </w:r>
      <w:r>
        <w:t xml:space="preserve"> </w:t>
      </w:r>
    </w:p>
    <w:p w14:paraId="279E0E33" w14:textId="77777777" w:rsidR="00D974DE" w:rsidRDefault="0000495A">
      <w:pPr>
        <w:spacing w:line="363" w:lineRule="auto"/>
        <w:ind w:left="0" w:right="13" w:firstLine="483"/>
      </w:pPr>
      <w:r>
        <w:t>本基金运作过程中，如果由于基金管理人或基金托管人、或注册登记机构、或代理销售机构、或投资者自身的过错造成差错，导致其他当事人遭受损失的，过错的责任人应当对由于该差错遭受损失的当事人（</w:t>
      </w:r>
      <w:r>
        <w:t>“</w:t>
      </w:r>
      <w:r>
        <w:t>受损方</w:t>
      </w:r>
      <w:r>
        <w:t>”</w:t>
      </w:r>
      <w:r>
        <w:t>）按下述</w:t>
      </w:r>
      <w:r>
        <w:t>“</w:t>
      </w:r>
      <w:r>
        <w:t>差错处理原则</w:t>
      </w:r>
      <w:r>
        <w:t>”</w:t>
      </w:r>
      <w:r>
        <w:t>给予赔偿承担赔偿责任。</w:t>
      </w:r>
      <w:r>
        <w:t xml:space="preserve"> </w:t>
      </w:r>
    </w:p>
    <w:p w14:paraId="7593750B" w14:textId="77777777" w:rsidR="00D974DE" w:rsidRDefault="0000495A">
      <w:pPr>
        <w:spacing w:line="363" w:lineRule="auto"/>
        <w:ind w:left="0" w:right="13" w:firstLine="483"/>
      </w:pPr>
      <w:r>
        <w:t>上述差错的主要类型包括但不限于：资料申报差错、数据传输差错、数据计算差错、系统故障差错、下达指令差错等；对于因技术原因引起的差错，若系同行业现有技术水平无法预见、无法避免、无法抗拒，则属不可抗力，按照下述规定执行。</w:t>
      </w:r>
      <w:r>
        <w:t xml:space="preserve"> </w:t>
      </w:r>
    </w:p>
    <w:p w14:paraId="34FE21E1" w14:textId="77777777" w:rsidR="00D974DE" w:rsidRDefault="0000495A">
      <w:pPr>
        <w:spacing w:line="363" w:lineRule="auto"/>
        <w:ind w:left="0" w:right="13" w:firstLine="483"/>
      </w:pPr>
      <w:r>
        <w:t>由于不可抗力原因造成投资者的交易资料灭失或被错误处理</w:t>
      </w:r>
      <w:r>
        <w:t>或造成其他差错，因不可抗力原因出现差错的当事人不对其他当事人承担赔偿责任，但因该差错取得不当得利的当事人仍应负有返还不当得利的义务。</w:t>
      </w:r>
      <w:r>
        <w:t xml:space="preserve"> </w:t>
      </w:r>
    </w:p>
    <w:p w14:paraId="14668A62" w14:textId="77777777" w:rsidR="00D974DE" w:rsidRDefault="0000495A">
      <w:pPr>
        <w:numPr>
          <w:ilvl w:val="0"/>
          <w:numId w:val="63"/>
        </w:numPr>
        <w:spacing w:after="266"/>
        <w:ind w:right="13" w:hanging="360"/>
      </w:pPr>
      <w:r>
        <w:t>差错处理原则</w:t>
      </w:r>
      <w:r>
        <w:t xml:space="preserve"> </w:t>
      </w:r>
    </w:p>
    <w:p w14:paraId="3CD79CAE" w14:textId="77777777" w:rsidR="00D974DE" w:rsidRDefault="0000495A">
      <w:pPr>
        <w:numPr>
          <w:ilvl w:val="0"/>
          <w:numId w:val="64"/>
        </w:numPr>
        <w:spacing w:after="134" w:line="259" w:lineRule="auto"/>
        <w:ind w:right="13" w:firstLine="483"/>
      </w:pPr>
      <w:r>
        <w:t>差错已发生，但尚未给当事人造成损失时，差错责任方应及时协调各方，</w:t>
      </w:r>
    </w:p>
    <w:p w14:paraId="36A29933" w14:textId="77777777" w:rsidR="00D974DE" w:rsidRDefault="0000495A">
      <w:pPr>
        <w:spacing w:line="363" w:lineRule="auto"/>
        <w:ind w:right="13"/>
      </w:pPr>
      <w:r>
        <w:t>及时进行更正，因更正差错发生的费用由差错责任方承担；由于差错责任方未及时更正已产生的差错，给当事人造成损失的由差错责任方承担；若差错责任方已经积极协调，并且有协助义务的当事人有足够的时间进行更正而未更正，则其应当承担相应赔偿责任。差错责任方应对更正的情况向有关当事人进行确认，确保差错已得到更正。</w:t>
      </w:r>
      <w:r>
        <w:t xml:space="preserve"> </w:t>
      </w:r>
    </w:p>
    <w:p w14:paraId="16DC1924" w14:textId="77777777" w:rsidR="00D974DE" w:rsidRDefault="0000495A">
      <w:pPr>
        <w:numPr>
          <w:ilvl w:val="0"/>
          <w:numId w:val="64"/>
        </w:numPr>
        <w:spacing w:line="364" w:lineRule="auto"/>
        <w:ind w:right="13" w:firstLine="483"/>
      </w:pPr>
      <w:r>
        <w:t>差错的责任方对可能导致有关当事人的直接损失负责，不对间接损失负责，并且仅对差错的有关直接当事人负责，不对第三方负责。</w:t>
      </w:r>
      <w:r>
        <w:t xml:space="preserve"> </w:t>
      </w:r>
    </w:p>
    <w:p w14:paraId="14BD24DD" w14:textId="77777777" w:rsidR="00D974DE" w:rsidRDefault="0000495A">
      <w:pPr>
        <w:numPr>
          <w:ilvl w:val="0"/>
          <w:numId w:val="64"/>
        </w:numPr>
        <w:spacing w:line="363" w:lineRule="auto"/>
        <w:ind w:right="13" w:firstLine="483"/>
      </w:pPr>
      <w:r>
        <w:t>因差错而获得不当得利的当事人负有及时返还不当得利的义务。但差错责任方仍应对差错负责，如果由于</w:t>
      </w:r>
      <w:r>
        <w:t>获得不当得利的当事人不返还或不全部返还不当得利造成其他当事人的利益损失（</w:t>
      </w:r>
      <w:r>
        <w:t>“</w:t>
      </w:r>
      <w:r>
        <w:t>受损方</w:t>
      </w:r>
      <w:r>
        <w:t>”</w:t>
      </w:r>
      <w:r>
        <w:t>），则差错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差错责任方。</w:t>
      </w:r>
      <w:r>
        <w:t xml:space="preserve"> </w:t>
      </w:r>
    </w:p>
    <w:p w14:paraId="373C0143" w14:textId="77777777" w:rsidR="00D974DE" w:rsidRDefault="0000495A">
      <w:pPr>
        <w:numPr>
          <w:ilvl w:val="0"/>
          <w:numId w:val="64"/>
        </w:numPr>
        <w:spacing w:line="363" w:lineRule="auto"/>
        <w:ind w:right="13" w:firstLine="483"/>
      </w:pPr>
      <w:r>
        <w:t>差错调整采用尽量恢复至假设未发生差错的正确情形的方式。（</w:t>
      </w:r>
      <w:r>
        <w:t>5</w:t>
      </w:r>
      <w:r>
        <w:t>）差错责任方拒绝进行赔偿时，如果因基金管理人过错造成基金资产损失时，基金托管人应为基金的利</w:t>
      </w:r>
      <w:r>
        <w:t>益向基金管理人追偿，如果因基金托管人过错造成基金资产损失时，基金管理人应为基金的利益向基金托管人追偿。除基金管理人和托管人之外的第三方造成基金资产的损失，并拒绝进行赔偿时，由基金管理人负责向差错方追偿。</w:t>
      </w:r>
      <w:r>
        <w:t xml:space="preserve"> </w:t>
      </w:r>
    </w:p>
    <w:p w14:paraId="14092C0D" w14:textId="77777777" w:rsidR="00D974DE" w:rsidRDefault="0000495A">
      <w:pPr>
        <w:numPr>
          <w:ilvl w:val="0"/>
          <w:numId w:val="65"/>
        </w:numPr>
        <w:spacing w:line="364" w:lineRule="auto"/>
        <w:ind w:right="13" w:firstLine="483"/>
      </w:pPr>
      <w:r>
        <w:t>如果出现差错的当事人未按规定对受损方进行赔偿，并且依据法律、行政法规、《基金合同》或其他规定，基金管理人自行或依据法院判决、仲裁裁决对受损方承担了赔偿责任，则基金管理人有权向出现过错的当事人进行追索，并有权要求其赔偿或补偿由此发生的费用和遭受的损失。</w:t>
      </w:r>
      <w:r>
        <w:t xml:space="preserve"> </w:t>
      </w:r>
    </w:p>
    <w:p w14:paraId="3EEBB7DA" w14:textId="77777777" w:rsidR="00D974DE" w:rsidRDefault="0000495A">
      <w:pPr>
        <w:numPr>
          <w:ilvl w:val="0"/>
          <w:numId w:val="65"/>
        </w:numPr>
        <w:spacing w:after="266"/>
        <w:ind w:right="13" w:firstLine="483"/>
      </w:pPr>
      <w:r>
        <w:t>按法律法规规定的其他原则处理差错。</w:t>
      </w:r>
      <w:r>
        <w:t xml:space="preserve"> </w:t>
      </w:r>
    </w:p>
    <w:p w14:paraId="73F90AD2" w14:textId="77777777" w:rsidR="00D974DE" w:rsidRDefault="0000495A">
      <w:pPr>
        <w:spacing w:after="1" w:line="458" w:lineRule="auto"/>
        <w:ind w:left="535" w:right="13"/>
      </w:pPr>
      <w:r>
        <w:t>3</w:t>
      </w:r>
      <w:r>
        <w:t>、差错处理程</w:t>
      </w:r>
      <w:r>
        <w:t>序差错被发现后，有关的当事人应当及时进行处理，处理的程序如下：</w:t>
      </w:r>
      <w:r>
        <w:t xml:space="preserve"> </w:t>
      </w:r>
    </w:p>
    <w:p w14:paraId="34211852" w14:textId="77777777" w:rsidR="00D974DE" w:rsidRDefault="0000495A">
      <w:pPr>
        <w:numPr>
          <w:ilvl w:val="0"/>
          <w:numId w:val="66"/>
        </w:numPr>
        <w:spacing w:line="363" w:lineRule="auto"/>
        <w:ind w:right="13" w:firstLine="483"/>
      </w:pPr>
      <w:r>
        <w:t>查明差错发生的原因，列明所有的当事人，并根据差错发生的原因确定差错的责任方；</w:t>
      </w:r>
      <w:r>
        <w:t xml:space="preserve"> </w:t>
      </w:r>
    </w:p>
    <w:p w14:paraId="74AEC958" w14:textId="77777777" w:rsidR="00D974DE" w:rsidRDefault="0000495A">
      <w:pPr>
        <w:numPr>
          <w:ilvl w:val="0"/>
          <w:numId w:val="66"/>
        </w:numPr>
        <w:spacing w:after="266"/>
        <w:ind w:right="13" w:firstLine="483"/>
      </w:pPr>
      <w:r>
        <w:t>根据差错处理原则或当事人协商的方法对因差错造成的损失进行评估；</w:t>
      </w:r>
      <w:r>
        <w:t xml:space="preserve"> </w:t>
      </w:r>
    </w:p>
    <w:p w14:paraId="706F20B7" w14:textId="77777777" w:rsidR="00D974DE" w:rsidRDefault="0000495A">
      <w:pPr>
        <w:numPr>
          <w:ilvl w:val="0"/>
          <w:numId w:val="66"/>
        </w:numPr>
        <w:spacing w:line="364" w:lineRule="auto"/>
        <w:ind w:right="13" w:firstLine="483"/>
      </w:pPr>
      <w:r>
        <w:t>根据差错处理原则或当事人协商的方法由差错的责任方进行更正和赔偿损失；</w:t>
      </w:r>
      <w:r>
        <w:t xml:space="preserve"> </w:t>
      </w:r>
    </w:p>
    <w:p w14:paraId="7246EE1C" w14:textId="77777777" w:rsidR="00D974DE" w:rsidRDefault="0000495A">
      <w:pPr>
        <w:numPr>
          <w:ilvl w:val="0"/>
          <w:numId w:val="66"/>
        </w:numPr>
        <w:spacing w:line="363" w:lineRule="auto"/>
        <w:ind w:right="13" w:firstLine="483"/>
      </w:pPr>
      <w:r>
        <w:t>根据差错处理的方法，需要修改基金注册登记机构的交易数据的，由基金注册登记机构进行更正，并就差错的更正向有关当事人进行确认；</w:t>
      </w:r>
      <w:r>
        <w:t xml:space="preserve"> </w:t>
      </w:r>
    </w:p>
    <w:p w14:paraId="26299C16" w14:textId="77777777" w:rsidR="00D974DE" w:rsidRDefault="0000495A">
      <w:pPr>
        <w:numPr>
          <w:ilvl w:val="0"/>
          <w:numId w:val="66"/>
        </w:numPr>
        <w:spacing w:after="125" w:line="361" w:lineRule="auto"/>
        <w:ind w:right="13" w:firstLine="483"/>
      </w:pPr>
      <w:r>
        <w:t>基金管理人及基金托管人基金份额净值计算错误偏差达到基金份额净值的</w:t>
      </w:r>
      <w:r>
        <w:t>0.25%</w:t>
      </w:r>
      <w:r>
        <w:t>时，基金管理人应当报告中国证监会；基金管理人及基金托管人基金份额净值计算错误偏差达到基金份额净值的</w:t>
      </w:r>
      <w:r>
        <w:t>0.5%</w:t>
      </w:r>
      <w:r>
        <w:t>时，基金管理人应当公告并报中国证监会备案。</w:t>
      </w:r>
      <w:r>
        <w:t xml:space="preserve"> </w:t>
      </w:r>
    </w:p>
    <w:p w14:paraId="2555D1D5" w14:textId="77777777" w:rsidR="00D974DE" w:rsidRDefault="0000495A">
      <w:pPr>
        <w:spacing w:after="257" w:line="259" w:lineRule="auto"/>
        <w:ind w:left="483" w:firstLine="0"/>
      </w:pPr>
      <w:r>
        <w:t xml:space="preserve"> </w:t>
      </w:r>
    </w:p>
    <w:p w14:paraId="685FAA0C" w14:textId="77777777" w:rsidR="00D974DE" w:rsidRDefault="0000495A">
      <w:pPr>
        <w:spacing w:after="266"/>
        <w:ind w:left="535" w:right="13"/>
      </w:pPr>
      <w:r>
        <w:t>七、暂停估值的情形</w:t>
      </w:r>
      <w:r>
        <w:t xml:space="preserve"> </w:t>
      </w:r>
    </w:p>
    <w:p w14:paraId="390B8E1D" w14:textId="77777777" w:rsidR="00D974DE" w:rsidRDefault="0000495A">
      <w:pPr>
        <w:numPr>
          <w:ilvl w:val="0"/>
          <w:numId w:val="67"/>
        </w:numPr>
        <w:spacing w:after="266"/>
        <w:ind w:right="13" w:hanging="303"/>
      </w:pPr>
      <w:r>
        <w:t>与本基金投资有关的证券交易场所遇法定节假日或因其他原因暂停营业时；</w:t>
      </w:r>
      <w:r>
        <w:t xml:space="preserve"> </w:t>
      </w:r>
    </w:p>
    <w:p w14:paraId="0B57BCC4" w14:textId="77777777" w:rsidR="00D974DE" w:rsidRDefault="0000495A">
      <w:pPr>
        <w:numPr>
          <w:ilvl w:val="0"/>
          <w:numId w:val="67"/>
        </w:numPr>
        <w:spacing w:line="364" w:lineRule="auto"/>
        <w:ind w:right="13" w:hanging="303"/>
      </w:pPr>
      <w:r>
        <w:t>因不可抗力或其他情形致使基金管理人无法准确评估基金资产价值时；</w:t>
      </w:r>
      <w:r>
        <w:t xml:space="preserve"> </w:t>
      </w:r>
      <w:r>
        <w:t>3</w:t>
      </w:r>
      <w:r>
        <w:t>、当前一估值日基金资产净值</w:t>
      </w:r>
      <w:r>
        <w:t>50%</w:t>
      </w:r>
      <w:r>
        <w:t>以上的资产出现无可参考的活跃市场价格且采用估值技术仍导致公允价值存在重大不确定性时，经与基金托管人协商一致的，基金管理人应当暂停估值；</w:t>
      </w:r>
      <w:r>
        <w:t xml:space="preserve"> </w:t>
      </w:r>
    </w:p>
    <w:p w14:paraId="3FF15098" w14:textId="77777777" w:rsidR="00D974DE" w:rsidRDefault="0000495A">
      <w:pPr>
        <w:spacing w:after="266"/>
        <w:ind w:left="535" w:right="13"/>
      </w:pPr>
      <w:r>
        <w:t>4</w:t>
      </w:r>
      <w:r>
        <w:t>、中国证监会认定的其他情形。</w:t>
      </w:r>
      <w:r>
        <w:t xml:space="preserve"> </w:t>
      </w:r>
    </w:p>
    <w:p w14:paraId="27ADA333" w14:textId="77777777" w:rsidR="00D974DE" w:rsidRDefault="0000495A">
      <w:pPr>
        <w:spacing w:after="266"/>
        <w:ind w:left="535" w:right="13"/>
      </w:pPr>
      <w:r>
        <w:t>八、特殊情形的处理</w:t>
      </w:r>
      <w:r>
        <w:t xml:space="preserve"> </w:t>
      </w:r>
    </w:p>
    <w:p w14:paraId="4B5A960C" w14:textId="77777777" w:rsidR="00D974DE" w:rsidRDefault="0000495A">
      <w:pPr>
        <w:numPr>
          <w:ilvl w:val="0"/>
          <w:numId w:val="68"/>
        </w:numPr>
        <w:spacing w:line="363" w:lineRule="auto"/>
        <w:ind w:right="13" w:firstLine="483"/>
      </w:pPr>
      <w:r>
        <w:t>基金管理人按估值方法的第</w:t>
      </w:r>
      <w:r>
        <w:t>6</w:t>
      </w:r>
      <w:r>
        <w:t>项进行估值时，所造成的误差不作为基金资产估值错误处理；</w:t>
      </w:r>
      <w:r>
        <w:t xml:space="preserve"> </w:t>
      </w:r>
    </w:p>
    <w:p w14:paraId="6D3B1EE0" w14:textId="77777777" w:rsidR="00D974DE" w:rsidRDefault="0000495A">
      <w:pPr>
        <w:numPr>
          <w:ilvl w:val="0"/>
          <w:numId w:val="68"/>
        </w:numPr>
        <w:spacing w:after="209" w:line="363" w:lineRule="auto"/>
        <w:ind w:right="13" w:firstLine="483"/>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w:t>
      </w:r>
      <w:r>
        <w:t>金托管人可以免除赔偿责任。但基金管理人、基金托管人应当积极采取必要的措施消除由此造成的影响。</w:t>
      </w:r>
      <w:r>
        <w:t xml:space="preserve"> </w:t>
      </w:r>
    </w:p>
    <w:p w14:paraId="101C7362" w14:textId="77777777" w:rsidR="00D974DE" w:rsidRDefault="0000495A">
      <w:pPr>
        <w:spacing w:after="181" w:line="259" w:lineRule="auto"/>
        <w:ind w:left="418" w:firstLine="0"/>
        <w:jc w:val="center"/>
      </w:pPr>
      <w:r>
        <w:rPr>
          <w:sz w:val="32"/>
        </w:rPr>
        <w:t xml:space="preserve"> </w:t>
      </w:r>
    </w:p>
    <w:p w14:paraId="2E8341C2" w14:textId="77777777" w:rsidR="00D974DE" w:rsidRDefault="0000495A">
      <w:pPr>
        <w:pStyle w:val="1"/>
        <w:ind w:left="600" w:right="332"/>
      </w:pPr>
      <w:bookmarkStart w:id="14" w:name="_Toc40208"/>
      <w:r>
        <w:t>十五、基金费用与税收</w:t>
      </w:r>
      <w:r>
        <w:t xml:space="preserve"> </w:t>
      </w:r>
      <w:bookmarkEnd w:id="14"/>
    </w:p>
    <w:p w14:paraId="7C7E6A11" w14:textId="77777777" w:rsidR="00D974DE" w:rsidRDefault="0000495A">
      <w:pPr>
        <w:ind w:left="535" w:right="13"/>
      </w:pPr>
      <w:r>
        <w:t>（一）</w:t>
      </w:r>
      <w:r>
        <w:t xml:space="preserve"> </w:t>
      </w:r>
      <w:r>
        <w:t>基金费用的种类</w:t>
      </w:r>
      <w:r>
        <w:t xml:space="preserve"> </w:t>
      </w:r>
    </w:p>
    <w:p w14:paraId="18B81007" w14:textId="77777777" w:rsidR="00D974DE" w:rsidRDefault="0000495A">
      <w:pPr>
        <w:spacing w:after="0" w:line="364" w:lineRule="auto"/>
        <w:ind w:left="370" w:right="2678"/>
      </w:pPr>
      <w:r>
        <w:t>1</w:t>
      </w:r>
      <w:r>
        <w:t>、基金管理人的管理费；</w:t>
      </w:r>
      <w:r>
        <w:t xml:space="preserve"> 2</w:t>
      </w:r>
      <w:r>
        <w:t>、基金托管人的托管费；</w:t>
      </w:r>
      <w:r>
        <w:t xml:space="preserve"> </w:t>
      </w:r>
    </w:p>
    <w:p w14:paraId="684BAE23" w14:textId="77777777" w:rsidR="00D974DE" w:rsidRDefault="0000495A">
      <w:pPr>
        <w:numPr>
          <w:ilvl w:val="0"/>
          <w:numId w:val="69"/>
        </w:numPr>
        <w:ind w:right="13" w:hanging="360"/>
      </w:pPr>
      <w:r>
        <w:t>证券交易费用；</w:t>
      </w:r>
      <w:r>
        <w:t xml:space="preserve"> </w:t>
      </w:r>
    </w:p>
    <w:p w14:paraId="3A646D80" w14:textId="77777777" w:rsidR="00D974DE" w:rsidRDefault="0000495A">
      <w:pPr>
        <w:numPr>
          <w:ilvl w:val="0"/>
          <w:numId w:val="69"/>
        </w:numPr>
        <w:ind w:right="13" w:hanging="360"/>
      </w:pPr>
      <w:r>
        <w:t>基金信息披露费用；</w:t>
      </w:r>
      <w:r>
        <w:t xml:space="preserve"> </w:t>
      </w:r>
    </w:p>
    <w:p w14:paraId="39C999D9" w14:textId="77777777" w:rsidR="00D974DE" w:rsidRDefault="0000495A">
      <w:pPr>
        <w:numPr>
          <w:ilvl w:val="0"/>
          <w:numId w:val="69"/>
        </w:numPr>
        <w:ind w:right="13" w:hanging="360"/>
      </w:pPr>
      <w:r>
        <w:t>基金份额持有人大会费用；</w:t>
      </w:r>
      <w:r>
        <w:t xml:space="preserve"> </w:t>
      </w:r>
    </w:p>
    <w:p w14:paraId="061FE537" w14:textId="77777777" w:rsidR="00D974DE" w:rsidRDefault="0000495A">
      <w:pPr>
        <w:numPr>
          <w:ilvl w:val="0"/>
          <w:numId w:val="69"/>
        </w:numPr>
        <w:spacing w:after="0" w:line="364" w:lineRule="auto"/>
        <w:ind w:right="13" w:hanging="360"/>
      </w:pPr>
      <w:r>
        <w:t>与基金相关的会计师、律师等中介机构费用（本次发售中所发生的与本基金有关的会计师费和律师费从基金发售费用中列支，不另从基金资产支付）；</w:t>
      </w:r>
      <w:r>
        <w:t xml:space="preserve"> </w:t>
      </w:r>
    </w:p>
    <w:p w14:paraId="10A9181F" w14:textId="77777777" w:rsidR="00D974DE" w:rsidRDefault="0000495A">
      <w:pPr>
        <w:numPr>
          <w:ilvl w:val="0"/>
          <w:numId w:val="69"/>
        </w:numPr>
        <w:ind w:right="13" w:hanging="360"/>
      </w:pPr>
      <w:r>
        <w:t>按照国家有关规定可以列入的其它费用；</w:t>
      </w:r>
      <w:r>
        <w:t xml:space="preserve"> </w:t>
      </w:r>
    </w:p>
    <w:p w14:paraId="420F0606" w14:textId="77777777" w:rsidR="00D974DE" w:rsidRDefault="0000495A">
      <w:pPr>
        <w:ind w:left="535" w:right="13"/>
      </w:pPr>
      <w:r>
        <w:t>（二）</w:t>
      </w:r>
      <w:r>
        <w:t xml:space="preserve"> </w:t>
      </w:r>
      <w:r>
        <w:t>基金费用计提方法、计提标准和支付方式</w:t>
      </w:r>
      <w:r>
        <w:t xml:space="preserve"> </w:t>
      </w:r>
    </w:p>
    <w:p w14:paraId="5566E6D3" w14:textId="77777777" w:rsidR="00D974DE" w:rsidRDefault="0000495A">
      <w:pPr>
        <w:numPr>
          <w:ilvl w:val="0"/>
          <w:numId w:val="70"/>
        </w:numPr>
        <w:ind w:right="13" w:hanging="375"/>
      </w:pPr>
      <w:r>
        <w:t>基金管理人的管理费</w:t>
      </w:r>
      <w:r>
        <w:t xml:space="preserve"> </w:t>
      </w:r>
    </w:p>
    <w:p w14:paraId="67B213E7" w14:textId="77777777" w:rsidR="00D974DE" w:rsidRDefault="0000495A">
      <w:pPr>
        <w:ind w:left="535" w:right="13"/>
      </w:pPr>
      <w:r>
        <w:t>管理费的计算方法如下：</w:t>
      </w:r>
      <w:r>
        <w:t xml:space="preserve"> </w:t>
      </w:r>
    </w:p>
    <w:p w14:paraId="35B26A4C" w14:textId="77777777" w:rsidR="00D974DE" w:rsidRDefault="0000495A">
      <w:pPr>
        <w:numPr>
          <w:ilvl w:val="1"/>
          <w:numId w:val="70"/>
        </w:numPr>
        <w:ind w:right="13" w:hanging="245"/>
      </w:pPr>
      <w:r>
        <w:t>＝</w:t>
      </w:r>
      <w:r>
        <w:t xml:space="preserve"> E ×1.2%÷ </w:t>
      </w:r>
      <w:r>
        <w:t>当年天数</w:t>
      </w:r>
      <w:r>
        <w:t xml:space="preserve"> </w:t>
      </w:r>
    </w:p>
    <w:p w14:paraId="18A4B63C" w14:textId="77777777" w:rsidR="00D974DE" w:rsidRDefault="0000495A">
      <w:pPr>
        <w:ind w:left="535" w:right="13"/>
      </w:pPr>
      <w:r>
        <w:t xml:space="preserve">H </w:t>
      </w:r>
      <w:r>
        <w:t>为每日应计提的基金管理费</w:t>
      </w:r>
      <w:r>
        <w:t xml:space="preserve"> </w:t>
      </w:r>
    </w:p>
    <w:p w14:paraId="01EFE05C" w14:textId="77777777" w:rsidR="00D974DE" w:rsidRDefault="0000495A">
      <w:pPr>
        <w:spacing w:after="0" w:line="364" w:lineRule="auto"/>
        <w:ind w:left="535" w:right="13"/>
      </w:pPr>
      <w:r>
        <w:t xml:space="preserve">E </w:t>
      </w:r>
      <w:r>
        <w:t>为前一日基金资产净值基金管理费每日计提，按月支付，由基金管理人向基金托管人发送基金管理费划付指令，基金托管人复核后于次月首两个工作日内从基金资产中一次性支付给基金管理人，</w:t>
      </w:r>
      <w:r>
        <w:t>若遇法定节假日、休息日等，支付日期顺延。</w:t>
      </w:r>
      <w:r>
        <w:t xml:space="preserve"> </w:t>
      </w:r>
    </w:p>
    <w:p w14:paraId="6A7EE49D" w14:textId="77777777" w:rsidR="00D974DE" w:rsidRDefault="0000495A">
      <w:pPr>
        <w:numPr>
          <w:ilvl w:val="0"/>
          <w:numId w:val="70"/>
        </w:numPr>
        <w:ind w:right="13" w:hanging="375"/>
      </w:pPr>
      <w:r>
        <w:t>基金托管人的托管费</w:t>
      </w:r>
      <w:r>
        <w:t xml:space="preserve"> </w:t>
      </w:r>
    </w:p>
    <w:p w14:paraId="211547E9" w14:textId="77777777" w:rsidR="00D974DE" w:rsidRDefault="0000495A">
      <w:pPr>
        <w:ind w:left="535" w:right="13"/>
      </w:pPr>
      <w:r>
        <w:t>基金托管费按前一日基金资产净值的</w:t>
      </w:r>
      <w:r>
        <w:t>0.2%</w:t>
      </w:r>
      <w:r>
        <w:t>的年费率计提。托管费的计算方法</w:t>
      </w:r>
    </w:p>
    <w:p w14:paraId="48747D33" w14:textId="77777777" w:rsidR="00D974DE" w:rsidRDefault="0000495A">
      <w:pPr>
        <w:ind w:right="13"/>
      </w:pPr>
      <w:r>
        <w:t>如下：</w:t>
      </w:r>
      <w:r>
        <w:t xml:space="preserve"> </w:t>
      </w:r>
    </w:p>
    <w:p w14:paraId="37F3F946" w14:textId="77777777" w:rsidR="00D974DE" w:rsidRDefault="0000495A">
      <w:pPr>
        <w:numPr>
          <w:ilvl w:val="1"/>
          <w:numId w:val="70"/>
        </w:numPr>
        <w:ind w:right="13" w:hanging="245"/>
      </w:pPr>
      <w:r>
        <w:t xml:space="preserve">= E × 0.2%÷ </w:t>
      </w:r>
      <w:r>
        <w:t>当年天数</w:t>
      </w:r>
      <w:r>
        <w:t xml:space="preserve"> </w:t>
      </w:r>
    </w:p>
    <w:p w14:paraId="25AED3EA" w14:textId="77777777" w:rsidR="00D974DE" w:rsidRDefault="0000495A">
      <w:pPr>
        <w:ind w:left="535" w:right="13"/>
      </w:pPr>
      <w:r>
        <w:t xml:space="preserve">H </w:t>
      </w:r>
      <w:r>
        <w:t>为每日应计提的基金托管费</w:t>
      </w:r>
      <w:r>
        <w:t xml:space="preserve"> </w:t>
      </w:r>
    </w:p>
    <w:p w14:paraId="3F04778C" w14:textId="77777777" w:rsidR="00D974DE" w:rsidRDefault="0000495A">
      <w:pPr>
        <w:ind w:left="535" w:right="13"/>
      </w:pPr>
      <w:r>
        <w:t xml:space="preserve">E </w:t>
      </w:r>
      <w:r>
        <w:t>为前一日基金资产净值</w:t>
      </w:r>
      <w:r>
        <w:t xml:space="preserve"> </w:t>
      </w:r>
    </w:p>
    <w:p w14:paraId="296B10E6" w14:textId="77777777" w:rsidR="00D974DE" w:rsidRDefault="0000495A">
      <w:pPr>
        <w:spacing w:after="0" w:line="347" w:lineRule="auto"/>
        <w:ind w:left="0" w:right="13" w:firstLine="540"/>
      </w:pPr>
      <w:r>
        <w:t>基金托管费每日计提，按月支付。由基金管理人向基金托管人发送基金托管费划付指令，基金托管人复核后于次月首两个工作日内从基金资产中一次性支付给基金托管人，若遇法定节假日、休息日等，支付日期顺延。</w:t>
      </w:r>
      <w:r>
        <w:rPr>
          <w:sz w:val="28"/>
        </w:rPr>
        <w:t xml:space="preserve"> </w:t>
      </w:r>
    </w:p>
    <w:p w14:paraId="0B7415A2" w14:textId="77777777" w:rsidR="00D974DE" w:rsidRDefault="0000495A">
      <w:pPr>
        <w:numPr>
          <w:ilvl w:val="0"/>
          <w:numId w:val="70"/>
        </w:numPr>
        <w:ind w:right="13" w:hanging="375"/>
      </w:pPr>
      <w:r>
        <w:t>上述（一）中</w:t>
      </w:r>
      <w:r>
        <w:t>3</w:t>
      </w:r>
      <w:r>
        <w:t>到</w:t>
      </w:r>
      <w:r>
        <w:t>7</w:t>
      </w:r>
      <w:r>
        <w:t>项费用包括发售期间信息披露的费用，由基金托管人根据</w:t>
      </w:r>
    </w:p>
    <w:p w14:paraId="7F6EA5AA" w14:textId="77777777" w:rsidR="00D974DE" w:rsidRDefault="0000495A">
      <w:pPr>
        <w:ind w:right="13"/>
      </w:pPr>
      <w:r>
        <w:t>其它有关法规及相应协议的规定，按费用实际支出金额支付，列入当期基金费用。</w:t>
      </w:r>
      <w:r>
        <w:t xml:space="preserve"> </w:t>
      </w:r>
    </w:p>
    <w:p w14:paraId="52D66557" w14:textId="77777777" w:rsidR="00D974DE" w:rsidRDefault="0000495A">
      <w:pPr>
        <w:numPr>
          <w:ilvl w:val="1"/>
          <w:numId w:val="71"/>
        </w:numPr>
        <w:ind w:right="13" w:hanging="735"/>
      </w:pPr>
      <w:r>
        <w:t>本基金不列入基金费用的项目</w:t>
      </w:r>
      <w:r>
        <w:t xml:space="preserve"> </w:t>
      </w:r>
    </w:p>
    <w:p w14:paraId="05FA9ABE" w14:textId="77777777" w:rsidR="00D974DE" w:rsidRDefault="0000495A">
      <w:pPr>
        <w:spacing w:after="0" w:line="364" w:lineRule="auto"/>
        <w:ind w:left="0" w:right="13" w:firstLine="540"/>
      </w:pPr>
      <w:r>
        <w:t>基金管理人和基金托管人因未履行或未完全履行义务导致的费用支出或基金资产的损失，以及处理与基金运作无关的事项发生的费用等不列入基金费用。</w:t>
      </w:r>
      <w:r>
        <w:t xml:space="preserve"> </w:t>
      </w:r>
    </w:p>
    <w:p w14:paraId="7A0F2038" w14:textId="77777777" w:rsidR="00D974DE" w:rsidRDefault="0000495A">
      <w:pPr>
        <w:numPr>
          <w:ilvl w:val="1"/>
          <w:numId w:val="71"/>
        </w:numPr>
        <w:ind w:right="13" w:hanging="735"/>
      </w:pPr>
      <w:r>
        <w:t>基金管理费和基金托管费的调整</w:t>
      </w:r>
      <w:r>
        <w:t xml:space="preserve"> </w:t>
      </w:r>
    </w:p>
    <w:p w14:paraId="31540333" w14:textId="77777777" w:rsidR="00D974DE" w:rsidRDefault="0000495A">
      <w:pPr>
        <w:spacing w:after="0" w:line="363" w:lineRule="auto"/>
        <w:ind w:left="0" w:right="13" w:firstLine="540"/>
      </w:pPr>
      <w:r>
        <w:t>基金管理人和基金托管人可磋商酌情降低基金管理费和基金托管费，经中国证监会核准后公告，无须召开基金份额持有人大会。</w:t>
      </w:r>
      <w:r>
        <w:t xml:space="preserve"> </w:t>
      </w:r>
    </w:p>
    <w:p w14:paraId="7F0B82EE" w14:textId="77777777" w:rsidR="00D974DE" w:rsidRDefault="0000495A">
      <w:pPr>
        <w:numPr>
          <w:ilvl w:val="1"/>
          <w:numId w:val="71"/>
        </w:numPr>
        <w:ind w:right="13" w:hanging="735"/>
      </w:pPr>
      <w:r>
        <w:t>基金税收</w:t>
      </w:r>
      <w:r>
        <w:t xml:space="preserve"> </w:t>
      </w:r>
    </w:p>
    <w:p w14:paraId="77AAE8A2" w14:textId="77777777" w:rsidR="00D974DE" w:rsidRDefault="0000495A">
      <w:pPr>
        <w:ind w:left="535" w:right="13"/>
      </w:pPr>
      <w:r>
        <w:t>基金运作过程中涉及的各纳税主体，其纳税义务按国家税收法律、法规执行。</w:t>
      </w:r>
      <w:r>
        <w:t xml:space="preserve"> </w:t>
      </w:r>
    </w:p>
    <w:p w14:paraId="72AB7893" w14:textId="77777777" w:rsidR="00D974DE" w:rsidRDefault="0000495A">
      <w:pPr>
        <w:spacing w:after="221" w:line="259" w:lineRule="auto"/>
        <w:ind w:left="540" w:firstLine="0"/>
      </w:pPr>
      <w:r>
        <w:t xml:space="preserve"> </w:t>
      </w:r>
    </w:p>
    <w:p w14:paraId="373D84A2" w14:textId="77777777" w:rsidR="00D974DE" w:rsidRDefault="0000495A">
      <w:pPr>
        <w:pStyle w:val="1"/>
        <w:ind w:left="600" w:right="1"/>
      </w:pPr>
      <w:bookmarkStart w:id="15" w:name="_Toc40209"/>
      <w:r>
        <w:t>十六、基金收益与分配</w:t>
      </w:r>
      <w:r>
        <w:t xml:space="preserve"> </w:t>
      </w:r>
      <w:bookmarkEnd w:id="15"/>
    </w:p>
    <w:p w14:paraId="4E15FD9D" w14:textId="77777777" w:rsidR="00D974DE" w:rsidRDefault="0000495A">
      <w:pPr>
        <w:numPr>
          <w:ilvl w:val="0"/>
          <w:numId w:val="72"/>
        </w:numPr>
        <w:ind w:right="13" w:hanging="735"/>
      </w:pPr>
      <w:r>
        <w:t>基金收益的构成</w:t>
      </w:r>
      <w:r>
        <w:t xml:space="preserve"> </w:t>
      </w:r>
    </w:p>
    <w:p w14:paraId="3CAF43CE" w14:textId="77777777" w:rsidR="00D974DE" w:rsidRDefault="0000495A">
      <w:pPr>
        <w:spacing w:after="0" w:line="363" w:lineRule="auto"/>
        <w:ind w:left="0" w:right="13" w:firstLine="540"/>
      </w:pPr>
      <w:r>
        <w:t>基金收益包括：基金投资所得红利、股息、债券利息、买卖证券差价、银行存款利息以及其它收入。因运用基金资产带来的成本或费用的节约计入收益。</w:t>
      </w:r>
      <w:r>
        <w:t xml:space="preserve"> </w:t>
      </w:r>
    </w:p>
    <w:p w14:paraId="2AC91286" w14:textId="77777777" w:rsidR="00D974DE" w:rsidRDefault="0000495A">
      <w:pPr>
        <w:numPr>
          <w:ilvl w:val="0"/>
          <w:numId w:val="72"/>
        </w:numPr>
        <w:ind w:right="13" w:hanging="735"/>
      </w:pPr>
      <w:r>
        <w:t>基金净收益</w:t>
      </w:r>
      <w:r>
        <w:t xml:space="preserve"> </w:t>
      </w:r>
    </w:p>
    <w:p w14:paraId="7ED86C9A" w14:textId="77777777" w:rsidR="00D974DE" w:rsidRDefault="0000495A">
      <w:pPr>
        <w:ind w:left="535" w:right="13"/>
      </w:pPr>
      <w:r>
        <w:t>基金净收益为基金收益扣除按照有关规定可以在基金收益中扣除的费用后的</w:t>
      </w:r>
    </w:p>
    <w:p w14:paraId="4FCB4C8D" w14:textId="77777777" w:rsidR="00D974DE" w:rsidRDefault="0000495A">
      <w:pPr>
        <w:ind w:right="13"/>
      </w:pPr>
      <w:r>
        <w:t>余额。</w:t>
      </w:r>
      <w:r>
        <w:t xml:space="preserve"> </w:t>
      </w:r>
    </w:p>
    <w:p w14:paraId="454499C2" w14:textId="77777777" w:rsidR="00D974DE" w:rsidRDefault="0000495A">
      <w:pPr>
        <w:numPr>
          <w:ilvl w:val="0"/>
          <w:numId w:val="72"/>
        </w:numPr>
        <w:ind w:right="13" w:hanging="735"/>
      </w:pPr>
      <w:r>
        <w:t>基金收益分配原则</w:t>
      </w:r>
      <w:r>
        <w:t xml:space="preserve"> </w:t>
      </w:r>
    </w:p>
    <w:p w14:paraId="73CB8DD3" w14:textId="77777777" w:rsidR="00D974DE" w:rsidRDefault="0000495A">
      <w:pPr>
        <w:numPr>
          <w:ilvl w:val="0"/>
          <w:numId w:val="73"/>
        </w:numPr>
        <w:ind w:right="13" w:firstLine="535"/>
      </w:pPr>
      <w:r>
        <w:t>基金收益分配比例为基金净收益的</w:t>
      </w:r>
      <w:r>
        <w:t>100%</w:t>
      </w:r>
      <w:r>
        <w:t>；</w:t>
      </w:r>
      <w:r>
        <w:t xml:space="preserve"> </w:t>
      </w:r>
    </w:p>
    <w:p w14:paraId="630CDC80" w14:textId="77777777" w:rsidR="00D974DE" w:rsidRDefault="0000495A">
      <w:pPr>
        <w:numPr>
          <w:ilvl w:val="0"/>
          <w:numId w:val="73"/>
        </w:numPr>
        <w:spacing w:after="0" w:line="363" w:lineRule="auto"/>
        <w:ind w:right="13" w:firstLine="535"/>
      </w:pPr>
      <w:r>
        <w:t>基金收益分配方式分两种：现金分红与红利再投资，投资人可选择现金红利或将现金红利按红利发放日的基金份额净值自动转为基金份额进行再投资；若投资者不选择，本基金默认的收益分配方式是现金分红；除下述第（六）款情形外，在投资者选</w:t>
      </w:r>
      <w:r>
        <w:t>择现金分红时，不得将红利再投资；</w:t>
      </w:r>
      <w:r>
        <w:t xml:space="preserve"> </w:t>
      </w:r>
    </w:p>
    <w:p w14:paraId="7F73F649" w14:textId="77777777" w:rsidR="00D974DE" w:rsidRDefault="0000495A">
      <w:pPr>
        <w:numPr>
          <w:ilvl w:val="0"/>
          <w:numId w:val="73"/>
        </w:numPr>
        <w:spacing w:after="1" w:line="361" w:lineRule="auto"/>
        <w:ind w:right="13" w:firstLine="535"/>
      </w:pPr>
      <w:r>
        <w:t>在符合有关基金分红条件的前提下，基金收益每年至少分配一次，最多不超过</w:t>
      </w:r>
      <w:r>
        <w:t>6</w:t>
      </w:r>
      <w:r>
        <w:t>次。但若成立不满</w:t>
      </w:r>
      <w:r>
        <w:t>3</w:t>
      </w:r>
      <w:r>
        <w:t>个月可不进行收益分配，年度分配在基金会计年度结束后的</w:t>
      </w:r>
      <w:r>
        <w:t>4</w:t>
      </w:r>
      <w:r>
        <w:t>个月内完成；</w:t>
      </w:r>
      <w:r>
        <w:t xml:space="preserve"> </w:t>
      </w:r>
    </w:p>
    <w:p w14:paraId="1EBC3BEB" w14:textId="77777777" w:rsidR="00D974DE" w:rsidRDefault="0000495A">
      <w:pPr>
        <w:numPr>
          <w:ilvl w:val="0"/>
          <w:numId w:val="73"/>
        </w:numPr>
        <w:ind w:right="13" w:firstLine="535"/>
      </w:pPr>
      <w:r>
        <w:t>基金当年收益先弥补基金上一年度亏损后，方可进行当年收益分配；</w:t>
      </w:r>
      <w:r>
        <w:t xml:space="preserve"> </w:t>
      </w:r>
    </w:p>
    <w:p w14:paraId="36536157" w14:textId="77777777" w:rsidR="00D974DE" w:rsidRDefault="0000495A">
      <w:pPr>
        <w:numPr>
          <w:ilvl w:val="0"/>
          <w:numId w:val="73"/>
        </w:numPr>
        <w:ind w:right="13" w:firstLine="535"/>
      </w:pPr>
      <w:r>
        <w:t>如果基金投资当期出现亏损，则基金当年不进行收益分配；</w:t>
      </w:r>
      <w:r>
        <w:t xml:space="preserve"> </w:t>
      </w:r>
    </w:p>
    <w:p w14:paraId="37CA1E92" w14:textId="77777777" w:rsidR="00D974DE" w:rsidRDefault="0000495A">
      <w:pPr>
        <w:numPr>
          <w:ilvl w:val="0"/>
          <w:numId w:val="73"/>
        </w:numPr>
        <w:ind w:right="13" w:firstLine="535"/>
      </w:pPr>
      <w:r>
        <w:t>基金收益分配后基金份额净值不能低于面值；</w:t>
      </w:r>
      <w:r>
        <w:t xml:space="preserve"> </w:t>
      </w:r>
    </w:p>
    <w:p w14:paraId="6003AA51" w14:textId="77777777" w:rsidR="00D974DE" w:rsidRDefault="0000495A">
      <w:pPr>
        <w:numPr>
          <w:ilvl w:val="0"/>
          <w:numId w:val="73"/>
        </w:numPr>
        <w:ind w:right="13" w:firstLine="535"/>
      </w:pPr>
      <w:r>
        <w:t>法律法规或监管机关另有规定的，从其规定。</w:t>
      </w:r>
      <w:r>
        <w:t xml:space="preserve"> </w:t>
      </w:r>
    </w:p>
    <w:p w14:paraId="07A9D91E" w14:textId="77777777" w:rsidR="00D974DE" w:rsidRDefault="0000495A">
      <w:pPr>
        <w:numPr>
          <w:ilvl w:val="0"/>
          <w:numId w:val="74"/>
        </w:numPr>
        <w:ind w:right="13" w:hanging="735"/>
      </w:pPr>
      <w:r>
        <w:t>收益分配方案</w:t>
      </w:r>
      <w:r>
        <w:t xml:space="preserve"> </w:t>
      </w:r>
    </w:p>
    <w:p w14:paraId="19FB18C3" w14:textId="77777777" w:rsidR="00D974DE" w:rsidRDefault="0000495A">
      <w:pPr>
        <w:spacing w:after="0" w:line="363" w:lineRule="auto"/>
        <w:ind w:left="0" w:right="13" w:firstLine="540"/>
      </w:pPr>
      <w:r>
        <w:t>基金收益分配方案中载明基金收益的范围、基金净收益、基金收益分配对象、分配原则、分配时间、分配数额及比例、分配方式等内容。</w:t>
      </w:r>
      <w:r>
        <w:t xml:space="preserve"> </w:t>
      </w:r>
    </w:p>
    <w:p w14:paraId="50F1A18B" w14:textId="77777777" w:rsidR="00D974DE" w:rsidRDefault="0000495A">
      <w:pPr>
        <w:numPr>
          <w:ilvl w:val="0"/>
          <w:numId w:val="74"/>
        </w:numPr>
        <w:ind w:right="13" w:hanging="735"/>
      </w:pPr>
      <w:r>
        <w:t>收益分配方案的确定、公告与实施</w:t>
      </w:r>
      <w:r>
        <w:t xml:space="preserve"> </w:t>
      </w:r>
    </w:p>
    <w:p w14:paraId="60CF2DE2" w14:textId="77777777" w:rsidR="00D974DE" w:rsidRDefault="0000495A">
      <w:pPr>
        <w:spacing w:after="0" w:line="364" w:lineRule="auto"/>
        <w:ind w:left="0" w:right="13" w:firstLine="540"/>
      </w:pPr>
      <w:r>
        <w:t>基金收益分配方案由基金管理人拟定，并由基金托管人核实后确定，依照《信息披露办法》的有关规定在指定媒介公告。</w:t>
      </w:r>
      <w:r>
        <w:t xml:space="preserve"> </w:t>
      </w:r>
    </w:p>
    <w:p w14:paraId="07200F85" w14:textId="77777777" w:rsidR="00D974DE" w:rsidRDefault="0000495A">
      <w:pPr>
        <w:numPr>
          <w:ilvl w:val="0"/>
          <w:numId w:val="74"/>
        </w:numPr>
        <w:ind w:right="13" w:hanging="735"/>
      </w:pPr>
      <w:r>
        <w:t>基金收益分配中发生的费用</w:t>
      </w:r>
      <w:r>
        <w:t xml:space="preserve"> </w:t>
      </w:r>
    </w:p>
    <w:p w14:paraId="740021AD" w14:textId="77777777" w:rsidR="00D974DE" w:rsidRDefault="0000495A">
      <w:pPr>
        <w:spacing w:after="0" w:line="363" w:lineRule="auto"/>
        <w:ind w:left="0" w:right="13" w:firstLine="540"/>
      </w:pPr>
      <w:r>
        <w:t>红利分配时所发生的银行转账或其他手续费用由投资者自行承担。当投资者的现金红利小于一定金额，不足以支付银行转账或其他手续费用时，基金注册登记人可将投资者的现金红利按红利发放日的基金份额净值自动转为基金份额。自动再投资的</w:t>
      </w:r>
      <w:r>
        <w:t>计算方法，依照《广发基金管理有限公司开放式基金业务规则》的有关规定执行。</w:t>
      </w:r>
      <w:r>
        <w:t xml:space="preserve"> </w:t>
      </w:r>
    </w:p>
    <w:p w14:paraId="4418EB2D" w14:textId="77777777" w:rsidR="00D974DE" w:rsidRDefault="0000495A">
      <w:pPr>
        <w:spacing w:after="221" w:line="259" w:lineRule="auto"/>
        <w:ind w:left="296" w:firstLine="0"/>
      </w:pPr>
      <w:r>
        <w:t xml:space="preserve"> </w:t>
      </w:r>
    </w:p>
    <w:p w14:paraId="0B02E49C" w14:textId="77777777" w:rsidR="00D974DE" w:rsidRDefault="0000495A">
      <w:pPr>
        <w:pStyle w:val="1"/>
        <w:ind w:left="600" w:right="332"/>
      </w:pPr>
      <w:bookmarkStart w:id="16" w:name="_Toc40210"/>
      <w:r>
        <w:t>十七、基金的会计与审计</w:t>
      </w:r>
      <w:r>
        <w:t xml:space="preserve"> </w:t>
      </w:r>
      <w:bookmarkEnd w:id="16"/>
    </w:p>
    <w:p w14:paraId="0908DE30" w14:textId="77777777" w:rsidR="00D974DE" w:rsidRDefault="0000495A">
      <w:pPr>
        <w:ind w:left="535" w:right="13"/>
      </w:pPr>
      <w:r>
        <w:t>（一）</w:t>
      </w:r>
      <w:r>
        <w:t xml:space="preserve"> </w:t>
      </w:r>
      <w:r>
        <w:t>基金会计政策</w:t>
      </w:r>
      <w:r>
        <w:t xml:space="preserve"> </w:t>
      </w:r>
    </w:p>
    <w:p w14:paraId="34407CAE" w14:textId="77777777" w:rsidR="00D974DE" w:rsidRDefault="0000495A">
      <w:pPr>
        <w:numPr>
          <w:ilvl w:val="0"/>
          <w:numId w:val="75"/>
        </w:numPr>
        <w:ind w:right="13" w:hanging="360"/>
      </w:pPr>
      <w:r>
        <w:t>基金管理人为本基金的基金会计责任方；</w:t>
      </w:r>
      <w:r>
        <w:t xml:space="preserve"> </w:t>
      </w:r>
    </w:p>
    <w:p w14:paraId="28FBDD41" w14:textId="77777777" w:rsidR="00D974DE" w:rsidRDefault="0000495A">
      <w:pPr>
        <w:numPr>
          <w:ilvl w:val="0"/>
          <w:numId w:val="75"/>
        </w:numPr>
        <w:ind w:right="13" w:hanging="360"/>
      </w:pPr>
      <w:r>
        <w:t>基金的会计年度为公历年度</w:t>
      </w:r>
      <w:r>
        <w:t>1</w:t>
      </w:r>
      <w:r>
        <w:t>月</w:t>
      </w:r>
      <w:r>
        <w:t>1</w:t>
      </w:r>
      <w:r>
        <w:t>日至</w:t>
      </w:r>
      <w:r>
        <w:t>12</w:t>
      </w:r>
      <w:r>
        <w:t>月</w:t>
      </w:r>
      <w:r>
        <w:t>31</w:t>
      </w:r>
      <w:r>
        <w:t>日；基金首次募集的会计年度按如下原则：如果基金合同生效少于</w:t>
      </w:r>
      <w:r>
        <w:t>3</w:t>
      </w:r>
      <w:r>
        <w:t>个月，可以并入下一个会计年度；</w:t>
      </w:r>
      <w:r>
        <w:t xml:space="preserve"> </w:t>
      </w:r>
    </w:p>
    <w:p w14:paraId="6163C95F" w14:textId="77777777" w:rsidR="00D974DE" w:rsidRDefault="0000495A">
      <w:pPr>
        <w:numPr>
          <w:ilvl w:val="0"/>
          <w:numId w:val="75"/>
        </w:numPr>
        <w:ind w:right="13" w:hanging="360"/>
      </w:pPr>
      <w:r>
        <w:t>基金核算以人民币为记账本位币，以人民币元为记账单位；</w:t>
      </w:r>
      <w:r>
        <w:t xml:space="preserve"> </w:t>
      </w:r>
    </w:p>
    <w:p w14:paraId="4C313BA5" w14:textId="77777777" w:rsidR="00D974DE" w:rsidRDefault="0000495A">
      <w:pPr>
        <w:numPr>
          <w:ilvl w:val="0"/>
          <w:numId w:val="75"/>
        </w:numPr>
        <w:ind w:right="13" w:hanging="360"/>
      </w:pPr>
      <w:r>
        <w:t>会计制度执行国家有关的会计制度；</w:t>
      </w:r>
      <w:r>
        <w:t xml:space="preserve"> </w:t>
      </w:r>
    </w:p>
    <w:p w14:paraId="17CA05A1" w14:textId="77777777" w:rsidR="00D974DE" w:rsidRDefault="0000495A">
      <w:pPr>
        <w:numPr>
          <w:ilvl w:val="0"/>
          <w:numId w:val="75"/>
        </w:numPr>
        <w:ind w:right="13" w:hanging="360"/>
      </w:pPr>
      <w:r>
        <w:t>本基金独立建账、独立核算；</w:t>
      </w:r>
      <w:r>
        <w:t xml:space="preserve"> </w:t>
      </w:r>
    </w:p>
    <w:p w14:paraId="3C46BF6A" w14:textId="77777777" w:rsidR="00D974DE" w:rsidRDefault="0000495A">
      <w:pPr>
        <w:numPr>
          <w:ilvl w:val="0"/>
          <w:numId w:val="75"/>
        </w:numPr>
        <w:spacing w:after="1" w:line="363" w:lineRule="auto"/>
        <w:ind w:right="13" w:hanging="360"/>
      </w:pPr>
      <w:r>
        <w:t>基金管理人及基金托管人各自保留完整的会计账目、凭证并进行日常的会计核算，按照有关规</w:t>
      </w:r>
      <w:r>
        <w:t>定编制基金会计报表；</w:t>
      </w:r>
      <w:r>
        <w:t xml:space="preserve"> </w:t>
      </w:r>
    </w:p>
    <w:p w14:paraId="012A1BC1" w14:textId="77777777" w:rsidR="00D974DE" w:rsidRDefault="0000495A">
      <w:pPr>
        <w:numPr>
          <w:ilvl w:val="0"/>
          <w:numId w:val="75"/>
        </w:numPr>
        <w:spacing w:after="0" w:line="363" w:lineRule="auto"/>
        <w:ind w:right="13" w:hanging="360"/>
      </w:pPr>
      <w:r>
        <w:t>基金托管人每月与基金管理人就基金的会计核算、报表编制等进行核对并以书面方式确认。</w:t>
      </w:r>
      <w:r>
        <w:t xml:space="preserve"> </w:t>
      </w:r>
    </w:p>
    <w:p w14:paraId="47777136" w14:textId="77777777" w:rsidR="00D974DE" w:rsidRDefault="0000495A">
      <w:pPr>
        <w:ind w:left="535" w:right="13"/>
      </w:pPr>
      <w:r>
        <w:t>（二）</w:t>
      </w:r>
      <w:r>
        <w:t xml:space="preserve"> </w:t>
      </w:r>
      <w:r>
        <w:t>基金年度审计</w:t>
      </w:r>
      <w:r>
        <w:t xml:space="preserve"> </w:t>
      </w:r>
    </w:p>
    <w:p w14:paraId="4C3F0400" w14:textId="77777777" w:rsidR="00D974DE" w:rsidRDefault="0000495A">
      <w:pPr>
        <w:numPr>
          <w:ilvl w:val="0"/>
          <w:numId w:val="76"/>
        </w:numPr>
        <w:spacing w:after="0" w:line="363" w:lineRule="auto"/>
        <w:ind w:right="13" w:hanging="432"/>
      </w:pPr>
      <w:r>
        <w:t>本基金管理人聘请深圳天健信德会计师事务所有限责任公司及其注册会计师对基金年度财务报表进行审计；深圳天健信德会计师事务所有限责任公司及其注册会计师与本基金发起人、基金管理人、基金托管人相互独立，并具有从事证券、期货相关业务资格；</w:t>
      </w:r>
      <w:r>
        <w:t xml:space="preserve"> </w:t>
      </w:r>
    </w:p>
    <w:p w14:paraId="28896212" w14:textId="77777777" w:rsidR="00D974DE" w:rsidRDefault="0000495A">
      <w:pPr>
        <w:numPr>
          <w:ilvl w:val="0"/>
          <w:numId w:val="76"/>
        </w:numPr>
        <w:spacing w:after="11" w:line="363" w:lineRule="auto"/>
        <w:ind w:right="13" w:hanging="432"/>
      </w:pPr>
      <w:r>
        <w:t>会计师事务所更换经办注册会计师，须事先征得基金管理人和基金托管人同意，并报中国证监会备案；</w:t>
      </w:r>
      <w:r>
        <w:t xml:space="preserve"> </w:t>
      </w:r>
    </w:p>
    <w:p w14:paraId="39841FDC" w14:textId="77777777" w:rsidR="00D974DE" w:rsidRDefault="0000495A">
      <w:pPr>
        <w:numPr>
          <w:ilvl w:val="0"/>
          <w:numId w:val="76"/>
        </w:numPr>
        <w:spacing w:after="34" w:line="376" w:lineRule="auto"/>
        <w:ind w:right="13" w:hanging="432"/>
      </w:pPr>
      <w:r>
        <w:t>基金管理人认为有充足理由更换会计师事务所，须通报基金托管人。更换会计师事务所需按照《信息披露办法》的有关规定在指定媒介公告。</w:t>
      </w:r>
      <w:r>
        <w:t xml:space="preserve"> </w:t>
      </w:r>
    </w:p>
    <w:p w14:paraId="1CC7142A" w14:textId="77777777" w:rsidR="00D974DE" w:rsidRDefault="0000495A">
      <w:pPr>
        <w:spacing w:after="196" w:line="259" w:lineRule="auto"/>
        <w:ind w:left="634" w:firstLine="0"/>
      </w:pPr>
      <w:r>
        <w:rPr>
          <w:sz w:val="28"/>
        </w:rPr>
        <w:t xml:space="preserve"> </w:t>
      </w:r>
    </w:p>
    <w:p w14:paraId="1C5D4F8C" w14:textId="77777777" w:rsidR="00D974DE" w:rsidRDefault="0000495A">
      <w:pPr>
        <w:pStyle w:val="1"/>
        <w:ind w:left="600" w:right="1"/>
      </w:pPr>
      <w:bookmarkStart w:id="17" w:name="_Toc40211"/>
      <w:r>
        <w:t>十八、基金的信息披露</w:t>
      </w:r>
      <w:r>
        <w:t xml:space="preserve"> </w:t>
      </w:r>
      <w:bookmarkEnd w:id="17"/>
    </w:p>
    <w:p w14:paraId="42C181DB" w14:textId="77777777" w:rsidR="00D974DE" w:rsidRDefault="0000495A">
      <w:pPr>
        <w:spacing w:after="0" w:line="364" w:lineRule="auto"/>
        <w:ind w:left="0" w:right="13" w:firstLine="483"/>
      </w:pPr>
      <w:r>
        <w:t>本基金的信息披露将严格按照《基金</w:t>
      </w:r>
      <w:r>
        <w:t>法》的规定和中国证监会颁布的有关证券投资基金信息披露内容与格式的相关文件、《基金合同》及其他有关规定进行。</w:t>
      </w:r>
      <w:r>
        <w:t xml:space="preserve"> </w:t>
      </w:r>
    </w:p>
    <w:p w14:paraId="149F79CA" w14:textId="77777777" w:rsidR="00D974DE" w:rsidRDefault="0000495A">
      <w:pPr>
        <w:ind w:left="535" w:right="13"/>
      </w:pPr>
      <w:r>
        <w:t>本基金的信息披露事项将至少在一种中国证监会指定的媒介上公告。</w:t>
      </w:r>
      <w:r>
        <w:t xml:space="preserve"> </w:t>
      </w:r>
    </w:p>
    <w:p w14:paraId="450FFBF2" w14:textId="77777777" w:rsidR="00D974DE" w:rsidRDefault="0000495A">
      <w:pPr>
        <w:spacing w:after="134" w:line="259" w:lineRule="auto"/>
        <w:ind w:right="250"/>
        <w:jc w:val="right"/>
      </w:pPr>
      <w:r>
        <w:t>（一）基金招募说明书、《基金合同》、基金托管协议、基金产品资料概要</w:t>
      </w:r>
      <w:r>
        <w:t xml:space="preserve"> </w:t>
      </w:r>
    </w:p>
    <w:p w14:paraId="11414A49" w14:textId="77777777" w:rsidR="00D974DE" w:rsidRDefault="0000495A">
      <w:pPr>
        <w:numPr>
          <w:ilvl w:val="0"/>
          <w:numId w:val="77"/>
        </w:numPr>
        <w:spacing w:after="0" w:line="364" w:lineRule="auto"/>
        <w:ind w:right="13" w:firstLine="540"/>
      </w:pPr>
      <w:r>
        <w:t>《基金合同》是界定《基金合同》当事人的各项权利、义务关系，明确基金份额持有人大会召开的规则及具体程序，说明基金产品的特性等涉及基金投资者重大利益的事项的法律文件。</w:t>
      </w:r>
      <w:r>
        <w:t xml:space="preserve"> </w:t>
      </w:r>
    </w:p>
    <w:p w14:paraId="10CB7E0E" w14:textId="77777777" w:rsidR="00D974DE" w:rsidRDefault="0000495A">
      <w:pPr>
        <w:numPr>
          <w:ilvl w:val="0"/>
          <w:numId w:val="77"/>
        </w:numPr>
        <w:spacing w:after="0" w:line="363" w:lineRule="auto"/>
        <w:ind w:right="13" w:firstLine="54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基金终止运作的，基金管理人不再更新基金招募说明书。</w:t>
      </w:r>
      <w:r>
        <w:t xml:space="preserve"> </w:t>
      </w:r>
    </w:p>
    <w:p w14:paraId="69AFA704" w14:textId="77777777" w:rsidR="00D974DE" w:rsidRDefault="0000495A">
      <w:pPr>
        <w:numPr>
          <w:ilvl w:val="0"/>
          <w:numId w:val="77"/>
        </w:numPr>
        <w:spacing w:after="0" w:line="364" w:lineRule="auto"/>
        <w:ind w:right="13" w:firstLine="540"/>
      </w:pPr>
      <w:r>
        <w:t>基金托管协议是界定基金托管人和基金管理人在基金财产保管及基金运作监督等活动中的权利、义务关系的法律文件。</w:t>
      </w:r>
      <w:r>
        <w:t xml:space="preserve"> </w:t>
      </w:r>
    </w:p>
    <w:p w14:paraId="12A72CAE" w14:textId="77777777" w:rsidR="00D974DE" w:rsidRDefault="0000495A">
      <w:pPr>
        <w:numPr>
          <w:ilvl w:val="0"/>
          <w:numId w:val="77"/>
        </w:numPr>
        <w:spacing w:after="134" w:line="259" w:lineRule="auto"/>
        <w:ind w:right="13" w:firstLine="540"/>
      </w:pPr>
      <w:r>
        <w:t>基金产</w:t>
      </w:r>
      <w:r>
        <w:t>品资料概要是基金招募说明书的摘要文件，用于向投资者提供简明</w:t>
      </w:r>
    </w:p>
    <w:p w14:paraId="3269DC17" w14:textId="77777777" w:rsidR="00D974DE" w:rsidRDefault="0000495A">
      <w:pPr>
        <w:spacing w:after="0" w:line="364" w:lineRule="auto"/>
        <w:ind w:right="13"/>
      </w:pPr>
      <w:r>
        <w:t>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t xml:space="preserve"> </w:t>
      </w:r>
    </w:p>
    <w:p w14:paraId="222D1FC5" w14:textId="77777777" w:rsidR="00D974DE" w:rsidRDefault="0000495A">
      <w:pPr>
        <w:spacing w:after="0" w:line="363" w:lineRule="auto"/>
        <w:ind w:left="0" w:right="13" w:firstLine="540"/>
      </w:pPr>
      <w:r>
        <w:t>基金募集申请经中国证监会注册后，基金管理人应当在基金份额发售的三日前，将基金份额发售公告、基金招募说明书提示性公告和基金合同提示性公告登载在指定报刊上，将基金份</w:t>
      </w:r>
      <w:r>
        <w:t>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t xml:space="preserve"> </w:t>
      </w:r>
    </w:p>
    <w:p w14:paraId="382891FF" w14:textId="77777777" w:rsidR="00D974DE" w:rsidRDefault="0000495A">
      <w:pPr>
        <w:numPr>
          <w:ilvl w:val="0"/>
          <w:numId w:val="78"/>
        </w:numPr>
        <w:ind w:left="1133" w:right="195" w:hanging="713"/>
      </w:pPr>
      <w:r>
        <w:t>基金份额发售公告</w:t>
      </w:r>
      <w:r>
        <w:t xml:space="preserve"> </w:t>
      </w:r>
    </w:p>
    <w:p w14:paraId="0775BDC7" w14:textId="77777777" w:rsidR="00D974DE" w:rsidRDefault="0000495A">
      <w:pPr>
        <w:spacing w:after="8" w:line="363" w:lineRule="auto"/>
        <w:ind w:left="0" w:right="13" w:firstLine="540"/>
      </w:pPr>
      <w:r>
        <w:t>本基金管理人按照《基金法》及其相关法律法规、实施准则的有关规定及《基金合同》编制并公告《基金份额发售公告》。</w:t>
      </w:r>
      <w:r>
        <w:t xml:space="preserve"> </w:t>
      </w:r>
    </w:p>
    <w:p w14:paraId="4AFE4279" w14:textId="77777777" w:rsidR="00D974DE" w:rsidRDefault="0000495A">
      <w:pPr>
        <w:numPr>
          <w:ilvl w:val="0"/>
          <w:numId w:val="78"/>
        </w:numPr>
        <w:spacing w:after="274" w:line="259" w:lineRule="auto"/>
        <w:ind w:left="1133" w:right="195" w:hanging="713"/>
      </w:pPr>
      <w:r>
        <w:t>基金定期报告，包括基金年度报告、基金中期报告和基金季度报告</w:t>
      </w:r>
      <w:r>
        <w:rPr>
          <w:rFonts w:ascii="Times New Roman" w:eastAsia="Times New Roman" w:hAnsi="Times New Roman" w:cs="Times New Roman"/>
        </w:rPr>
        <w:t xml:space="preserve"> </w:t>
      </w:r>
    </w:p>
    <w:p w14:paraId="17490B3A" w14:textId="77777777" w:rsidR="00D974DE" w:rsidRDefault="0000495A">
      <w:pPr>
        <w:spacing w:after="14" w:line="366" w:lineRule="auto"/>
        <w:ind w:left="0" w:right="13" w:firstLine="483"/>
      </w:pPr>
      <w:r>
        <w:t>基金管理人应当在每年结束之日起三个月内，编制完成基金年度报告，将年度报告登载在指定网站上，将年度报告提示性公告登载</w:t>
      </w:r>
      <w:r>
        <w:t>在指定报刊上。基金年度报告中的财务会计报告应当经过具有证券、期货相关业务资格的会计师事务所审计。</w:t>
      </w:r>
      <w:r>
        <w:rPr>
          <w:rFonts w:ascii="Times New Roman" w:eastAsia="Times New Roman" w:hAnsi="Times New Roman" w:cs="Times New Roman"/>
        </w:rPr>
        <w:t xml:space="preserve"> </w:t>
      </w:r>
    </w:p>
    <w:p w14:paraId="68407FCB" w14:textId="77777777" w:rsidR="00D974DE" w:rsidRDefault="0000495A">
      <w:pPr>
        <w:spacing w:after="17" w:line="369" w:lineRule="auto"/>
        <w:ind w:left="0" w:right="13" w:firstLine="483"/>
      </w:pPr>
      <w:r>
        <w:t>基金管理人应当在上半年结束之日起两个月内，编制完成基金中期报告，将中期报告登载在指定网站上，并将中期报告提示性公告登载在指定报刊上。</w:t>
      </w:r>
      <w:r>
        <w:rPr>
          <w:rFonts w:ascii="Times New Roman" w:eastAsia="Times New Roman" w:hAnsi="Times New Roman" w:cs="Times New Roman"/>
        </w:rPr>
        <w:t xml:space="preserve"> </w:t>
      </w:r>
    </w:p>
    <w:p w14:paraId="0D7372C7" w14:textId="77777777" w:rsidR="00D974DE" w:rsidRDefault="0000495A">
      <w:pPr>
        <w:spacing w:after="0" w:line="388" w:lineRule="auto"/>
        <w:ind w:left="0" w:right="13" w:firstLine="483"/>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21070294" w14:textId="77777777" w:rsidR="00D974DE" w:rsidRDefault="0000495A">
      <w:pPr>
        <w:spacing w:after="0" w:line="388" w:lineRule="auto"/>
        <w:ind w:left="0" w:right="13"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4FAA9C8" w14:textId="77777777" w:rsidR="00D974DE" w:rsidRDefault="0000495A">
      <w:pPr>
        <w:spacing w:after="134" w:line="259" w:lineRule="auto"/>
        <w:ind w:right="43"/>
        <w:jc w:val="right"/>
      </w:pPr>
      <w:r>
        <w:t>如报告期内出现单一投资人持有基金份额达到或超过基金总份额</w:t>
      </w:r>
      <w:r>
        <w:t xml:space="preserve"> </w:t>
      </w:r>
      <w:r>
        <w:rPr>
          <w:rFonts w:ascii="Times New Roman" w:eastAsia="Times New Roman" w:hAnsi="Times New Roman" w:cs="Times New Roman"/>
        </w:rPr>
        <w:t>20%</w:t>
      </w:r>
      <w:r>
        <w:t>的情形，</w:t>
      </w:r>
    </w:p>
    <w:p w14:paraId="3F50121B" w14:textId="77777777" w:rsidR="00D974DE" w:rsidRDefault="0000495A">
      <w:pPr>
        <w:spacing w:after="1" w:line="361" w:lineRule="auto"/>
        <w:ind w:left="-15" w:right="112" w:firstLine="0"/>
        <w:jc w:val="both"/>
      </w:pPr>
      <w:r>
        <w:t>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w:t>
      </w:r>
    </w:p>
    <w:p w14:paraId="7DD37557" w14:textId="77777777" w:rsidR="00D974DE" w:rsidRDefault="0000495A">
      <w:pPr>
        <w:ind w:right="13"/>
      </w:pPr>
      <w:r>
        <w:t>应当在基金年度报告和中期报告中披露基金组合资产情况及其流动性风险分析等。</w:t>
      </w:r>
      <w:r>
        <w:rPr>
          <w:rFonts w:ascii="Times New Roman" w:eastAsia="Times New Roman" w:hAnsi="Times New Roman" w:cs="Times New Roman"/>
          <w:sz w:val="21"/>
        </w:rPr>
        <w:t xml:space="preserve"> </w:t>
      </w:r>
    </w:p>
    <w:p w14:paraId="34497B26" w14:textId="77777777" w:rsidR="00D974DE" w:rsidRDefault="0000495A">
      <w:pPr>
        <w:ind w:left="535" w:right="13"/>
      </w:pPr>
      <w:r>
        <w:t>（四）临时报告与公告</w:t>
      </w:r>
      <w:r>
        <w:t xml:space="preserve"> </w:t>
      </w:r>
    </w:p>
    <w:p w14:paraId="0206340E" w14:textId="77777777" w:rsidR="00D974DE" w:rsidRDefault="0000495A">
      <w:pPr>
        <w:spacing w:after="1" w:line="363" w:lineRule="auto"/>
        <w:ind w:left="0" w:right="13" w:firstLine="540"/>
      </w:pPr>
      <w:r>
        <w:t>本基金发生重大事件，有关信息披露义务人应在</w:t>
      </w:r>
      <w:r>
        <w:t>2</w:t>
      </w:r>
      <w:r>
        <w:t>日内编制</w:t>
      </w:r>
      <w:r>
        <w:t>临时报告书，并登载在指定报刊和指定网站上。</w:t>
      </w:r>
      <w:r>
        <w:t xml:space="preserve"> </w:t>
      </w:r>
    </w:p>
    <w:p w14:paraId="4307A8FE" w14:textId="77777777" w:rsidR="00D974DE" w:rsidRDefault="0000495A">
      <w:pPr>
        <w:spacing w:after="0" w:line="363" w:lineRule="auto"/>
        <w:ind w:left="0" w:right="13" w:firstLine="540"/>
      </w:pPr>
      <w:r>
        <w:t>前款所称重大事件，是指可能对基金份额持有人权益或者基金份额的价格产生重大影响的下列事件：</w:t>
      </w:r>
      <w:r>
        <w:t xml:space="preserve"> </w:t>
      </w:r>
    </w:p>
    <w:p w14:paraId="17EB030D" w14:textId="77777777" w:rsidR="00D974DE" w:rsidRDefault="0000495A">
      <w:pPr>
        <w:numPr>
          <w:ilvl w:val="0"/>
          <w:numId w:val="79"/>
        </w:numPr>
        <w:ind w:right="13" w:firstLine="540"/>
      </w:pPr>
      <w:r>
        <w:t>基金份额持有人大会的召开及决定的事项；</w:t>
      </w:r>
      <w:r>
        <w:t xml:space="preserve"> </w:t>
      </w:r>
    </w:p>
    <w:p w14:paraId="2DE0CDFC" w14:textId="77777777" w:rsidR="00D974DE" w:rsidRDefault="0000495A">
      <w:pPr>
        <w:numPr>
          <w:ilvl w:val="0"/>
          <w:numId w:val="79"/>
        </w:numPr>
        <w:ind w:right="13" w:firstLine="540"/>
      </w:pPr>
      <w:r>
        <w:t>基金合同终止、基金清算；</w:t>
      </w:r>
      <w:r>
        <w:t xml:space="preserve"> </w:t>
      </w:r>
    </w:p>
    <w:p w14:paraId="244B023B" w14:textId="77777777" w:rsidR="00D974DE" w:rsidRDefault="0000495A">
      <w:pPr>
        <w:numPr>
          <w:ilvl w:val="0"/>
          <w:numId w:val="79"/>
        </w:numPr>
        <w:ind w:right="13" w:firstLine="540"/>
      </w:pPr>
      <w:r>
        <w:t>转换基金运作方式、基金合并；</w:t>
      </w:r>
      <w:r>
        <w:t xml:space="preserve"> </w:t>
      </w:r>
    </w:p>
    <w:p w14:paraId="6CA1686C" w14:textId="77777777" w:rsidR="00D974DE" w:rsidRDefault="0000495A">
      <w:pPr>
        <w:numPr>
          <w:ilvl w:val="0"/>
          <w:numId w:val="79"/>
        </w:numPr>
        <w:spacing w:after="1" w:line="363" w:lineRule="auto"/>
        <w:ind w:right="13" w:firstLine="540"/>
      </w:pPr>
      <w:r>
        <w:t>更换基金管理人、基金托管人、基金份额登记机构，基金改聘会计师事务所；</w:t>
      </w:r>
      <w:r>
        <w:t xml:space="preserve"> </w:t>
      </w:r>
    </w:p>
    <w:p w14:paraId="072FF305" w14:textId="77777777" w:rsidR="00D974DE" w:rsidRDefault="0000495A">
      <w:pPr>
        <w:numPr>
          <w:ilvl w:val="0"/>
          <w:numId w:val="79"/>
        </w:numPr>
        <w:spacing w:after="0" w:line="363" w:lineRule="auto"/>
        <w:ind w:right="13" w:firstLine="540"/>
      </w:pPr>
      <w:r>
        <w:t>基金管理人委托基金服务机构代为办理基金的份额登记、核算、估值等事项，基金托管人委托基金服务机构代为办理基金的核算、估值、复核等事项；</w:t>
      </w:r>
      <w:r>
        <w:t xml:space="preserve"> </w:t>
      </w:r>
    </w:p>
    <w:p w14:paraId="558ABCFD" w14:textId="77777777" w:rsidR="00D974DE" w:rsidRDefault="0000495A">
      <w:pPr>
        <w:numPr>
          <w:ilvl w:val="0"/>
          <w:numId w:val="79"/>
        </w:numPr>
        <w:ind w:right="13" w:firstLine="540"/>
      </w:pPr>
      <w:r>
        <w:t>基金管理人、基金托管人的法定名称、住所发生变更；</w:t>
      </w:r>
      <w:r>
        <w:t xml:space="preserve"> </w:t>
      </w:r>
    </w:p>
    <w:p w14:paraId="46811C43" w14:textId="77777777" w:rsidR="00D974DE" w:rsidRDefault="0000495A">
      <w:pPr>
        <w:numPr>
          <w:ilvl w:val="0"/>
          <w:numId w:val="79"/>
        </w:numPr>
        <w:spacing w:after="1" w:line="363" w:lineRule="auto"/>
        <w:ind w:right="13" w:firstLine="540"/>
      </w:pPr>
      <w:r>
        <w:t>基金管理人变更持有百分之五以上股权的股东、基金管理人的实际控制人变更；</w:t>
      </w:r>
      <w:r>
        <w:t xml:space="preserve"> </w:t>
      </w:r>
    </w:p>
    <w:p w14:paraId="622614D3" w14:textId="77777777" w:rsidR="00D974DE" w:rsidRDefault="0000495A">
      <w:pPr>
        <w:numPr>
          <w:ilvl w:val="0"/>
          <w:numId w:val="79"/>
        </w:numPr>
        <w:ind w:right="13" w:firstLine="540"/>
      </w:pPr>
      <w:r>
        <w:t>基金募集期延长或提前结束募集；</w:t>
      </w:r>
      <w:r>
        <w:t xml:space="preserve"> </w:t>
      </w:r>
    </w:p>
    <w:p w14:paraId="69F9BE5D" w14:textId="77777777" w:rsidR="00D974DE" w:rsidRDefault="0000495A">
      <w:pPr>
        <w:numPr>
          <w:ilvl w:val="0"/>
          <w:numId w:val="79"/>
        </w:numPr>
        <w:spacing w:after="0" w:line="363" w:lineRule="auto"/>
        <w:ind w:right="13" w:firstLine="540"/>
      </w:pPr>
      <w:r>
        <w:t>基金管理人的高级管理人员、基金经理和基金托管人专门基金托管部门负责人发生变动；</w:t>
      </w:r>
      <w:r>
        <w:t xml:space="preserve"> </w:t>
      </w:r>
    </w:p>
    <w:p w14:paraId="2D08DC37" w14:textId="77777777" w:rsidR="00D974DE" w:rsidRDefault="0000495A">
      <w:pPr>
        <w:numPr>
          <w:ilvl w:val="0"/>
          <w:numId w:val="79"/>
        </w:numPr>
        <w:spacing w:after="1" w:line="361" w:lineRule="auto"/>
        <w:ind w:right="13" w:firstLine="540"/>
      </w:pPr>
      <w:r>
        <w:t>基金管理人的董事在最近</w:t>
      </w:r>
      <w:r>
        <w:t>12</w:t>
      </w:r>
      <w:r>
        <w:t>个月内变更超过百分之五十，基金管理人、基金托管人专门基金托管部门的主要业务人员在最近</w:t>
      </w:r>
      <w:r>
        <w:t>12</w:t>
      </w:r>
      <w:r>
        <w:t>个月内变动超过百分之</w:t>
      </w:r>
      <w:r>
        <w:t>三十；</w:t>
      </w:r>
      <w:r>
        <w:t xml:space="preserve"> </w:t>
      </w:r>
    </w:p>
    <w:p w14:paraId="47F4E912" w14:textId="77777777" w:rsidR="00D974DE" w:rsidRDefault="0000495A">
      <w:pPr>
        <w:numPr>
          <w:ilvl w:val="0"/>
          <w:numId w:val="79"/>
        </w:numPr>
        <w:ind w:right="13" w:firstLine="540"/>
      </w:pPr>
      <w:r>
        <w:t>涉及基金财产、基金管理业务、基金托管业务的诉讼或仲裁；</w:t>
      </w:r>
      <w:r>
        <w:t xml:space="preserve"> </w:t>
      </w:r>
    </w:p>
    <w:p w14:paraId="199E2F22" w14:textId="77777777" w:rsidR="00D974DE" w:rsidRDefault="0000495A">
      <w:pPr>
        <w:numPr>
          <w:ilvl w:val="0"/>
          <w:numId w:val="79"/>
        </w:numPr>
        <w:spacing w:after="0" w:line="364" w:lineRule="auto"/>
        <w:ind w:right="13" w:firstLine="540"/>
      </w:pPr>
      <w:r>
        <w:t>基金管理人或其高级管理人员、基金经理因基金管理业务相关行为受到重大行政处罚、刑事处罚，基金托管人或其专门基金托管部门负责人因基金托管业务相关行为受到重大行政处罚、刑事处罚；</w:t>
      </w:r>
      <w:r>
        <w:t xml:space="preserve"> </w:t>
      </w:r>
    </w:p>
    <w:p w14:paraId="6482EBCA" w14:textId="77777777" w:rsidR="00D974DE" w:rsidRDefault="0000495A">
      <w:pPr>
        <w:numPr>
          <w:ilvl w:val="0"/>
          <w:numId w:val="79"/>
        </w:numPr>
        <w:spacing w:line="363" w:lineRule="auto"/>
        <w:ind w:right="13" w:firstLine="540"/>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t xml:space="preserve"> 14</w:t>
      </w:r>
      <w:r>
        <w:t>、基金收益分配事项；</w:t>
      </w:r>
      <w:r>
        <w:t xml:space="preserve"> </w:t>
      </w:r>
    </w:p>
    <w:p w14:paraId="0D9C8651" w14:textId="77777777" w:rsidR="00D974DE" w:rsidRDefault="0000495A">
      <w:pPr>
        <w:numPr>
          <w:ilvl w:val="0"/>
          <w:numId w:val="80"/>
        </w:numPr>
        <w:spacing w:after="0" w:line="363" w:lineRule="auto"/>
        <w:ind w:right="13" w:firstLine="476"/>
      </w:pPr>
      <w:r>
        <w:t>管理费、托管费、申购费、赎回费等费用计提标准</w:t>
      </w:r>
      <w:r>
        <w:t>、计提方式和费率发生变更；</w:t>
      </w:r>
      <w:r>
        <w:t xml:space="preserve"> </w:t>
      </w:r>
    </w:p>
    <w:p w14:paraId="48D99469" w14:textId="77777777" w:rsidR="00D974DE" w:rsidRDefault="0000495A">
      <w:pPr>
        <w:numPr>
          <w:ilvl w:val="0"/>
          <w:numId w:val="80"/>
        </w:numPr>
        <w:ind w:right="13" w:firstLine="476"/>
      </w:pPr>
      <w:r>
        <w:t>基金份额净值计价错误达基金份额净值百分之零点五；</w:t>
      </w:r>
      <w:r>
        <w:t xml:space="preserve"> </w:t>
      </w:r>
    </w:p>
    <w:p w14:paraId="5E1F68D1" w14:textId="77777777" w:rsidR="00D974DE" w:rsidRDefault="0000495A">
      <w:pPr>
        <w:numPr>
          <w:ilvl w:val="0"/>
          <w:numId w:val="80"/>
        </w:numPr>
        <w:ind w:right="13" w:firstLine="476"/>
      </w:pPr>
      <w:r>
        <w:t>本基金开始办理申购、赎回；</w:t>
      </w:r>
      <w:r>
        <w:t xml:space="preserve"> </w:t>
      </w:r>
    </w:p>
    <w:p w14:paraId="7605109C" w14:textId="77777777" w:rsidR="00D974DE" w:rsidRDefault="0000495A">
      <w:pPr>
        <w:numPr>
          <w:ilvl w:val="0"/>
          <w:numId w:val="80"/>
        </w:numPr>
        <w:ind w:right="13" w:firstLine="476"/>
      </w:pPr>
      <w:r>
        <w:t>本基金暂停接受申购、赎回申请或重新接受申购、赎回申请；</w:t>
      </w:r>
      <w:r>
        <w:t xml:space="preserve"> </w:t>
      </w:r>
    </w:p>
    <w:p w14:paraId="3B5B2616" w14:textId="77777777" w:rsidR="00D974DE" w:rsidRDefault="0000495A">
      <w:pPr>
        <w:numPr>
          <w:ilvl w:val="0"/>
          <w:numId w:val="80"/>
        </w:numPr>
        <w:ind w:right="13" w:firstLine="476"/>
      </w:pPr>
      <w:r>
        <w:t>开放式基金发生巨额赎回并延期支付；</w:t>
      </w:r>
      <w:r>
        <w:t xml:space="preserve"> </w:t>
      </w:r>
    </w:p>
    <w:p w14:paraId="32D0E5BF" w14:textId="77777777" w:rsidR="00D974DE" w:rsidRDefault="0000495A">
      <w:pPr>
        <w:numPr>
          <w:ilvl w:val="0"/>
          <w:numId w:val="80"/>
        </w:numPr>
        <w:ind w:right="13" w:firstLine="476"/>
      </w:pPr>
      <w:r>
        <w:t>开放式基金连续发生巨额赎回并暂停接受赎回申请；</w:t>
      </w:r>
      <w:r>
        <w:t xml:space="preserve"> </w:t>
      </w:r>
    </w:p>
    <w:p w14:paraId="130A9C5E" w14:textId="77777777" w:rsidR="00D974DE" w:rsidRDefault="0000495A">
      <w:pPr>
        <w:numPr>
          <w:ilvl w:val="0"/>
          <w:numId w:val="80"/>
        </w:numPr>
        <w:spacing w:after="113"/>
        <w:ind w:right="13" w:firstLine="476"/>
      </w:pPr>
      <w:r>
        <w:t>本基金发生涉及基金申购、赎回事项调整或潜在影响投资者赎回等重大事项时；</w:t>
      </w:r>
      <w:r>
        <w:t xml:space="preserve"> </w:t>
      </w:r>
    </w:p>
    <w:p w14:paraId="191D7CAC" w14:textId="77777777" w:rsidR="00D974DE" w:rsidRDefault="0000495A">
      <w:pPr>
        <w:numPr>
          <w:ilvl w:val="0"/>
          <w:numId w:val="80"/>
        </w:numPr>
        <w:spacing w:after="0" w:line="364" w:lineRule="auto"/>
        <w:ind w:right="13" w:firstLine="476"/>
      </w:pPr>
      <w:r>
        <w:t>基金管理人、基金托管人认为可能对基金份额持有人权益或者基金份额的价格产生重大影响的其他事项或中国证监会规定的其他事项。</w:t>
      </w:r>
      <w:r>
        <w:t xml:space="preserve"> </w:t>
      </w:r>
    </w:p>
    <w:p w14:paraId="1B4480A5" w14:textId="77777777" w:rsidR="00D974DE" w:rsidRDefault="0000495A">
      <w:pPr>
        <w:ind w:left="428" w:right="13"/>
      </w:pPr>
      <w:r>
        <w:t>（五）</w:t>
      </w:r>
      <w:r>
        <w:t xml:space="preserve"> </w:t>
      </w:r>
      <w:r>
        <w:t>信息披露事务管理</w:t>
      </w:r>
      <w:r>
        <w:t xml:space="preserve"> </w:t>
      </w:r>
    </w:p>
    <w:p w14:paraId="2E07E939" w14:textId="77777777" w:rsidR="00D974DE" w:rsidRDefault="0000495A">
      <w:pPr>
        <w:spacing w:after="0" w:line="364" w:lineRule="auto"/>
        <w:ind w:left="0" w:right="13" w:firstLine="540"/>
      </w:pPr>
      <w:r>
        <w:t>基金管理人、基金托管人应当建立健全信息披露管理制度，指定专门部门及高级管理人员负责管理信息披露事务。</w:t>
      </w:r>
      <w:r>
        <w:t xml:space="preserve"> </w:t>
      </w:r>
    </w:p>
    <w:p w14:paraId="008AFACA" w14:textId="77777777" w:rsidR="00D974DE" w:rsidRDefault="0000495A">
      <w:pPr>
        <w:spacing w:after="0" w:line="364" w:lineRule="auto"/>
        <w:ind w:left="0" w:right="13" w:firstLine="540"/>
      </w:pPr>
      <w:r>
        <w:t>基金信息披露义务人公开披露基金信息，应当符合中国证监会相关基金信息披露内容与格式准则等法规的规定。</w:t>
      </w:r>
      <w:r>
        <w:t xml:space="preserve"> </w:t>
      </w:r>
    </w:p>
    <w:p w14:paraId="6EC3CB02" w14:textId="77777777" w:rsidR="00D974DE" w:rsidRDefault="0000495A">
      <w:pPr>
        <w:ind w:left="535" w:right="13"/>
      </w:pPr>
      <w:r>
        <w:t>基金托管人应当按照相关法律法规、中国证监会的规定和《基金合同》的约定，</w:t>
      </w:r>
    </w:p>
    <w:p w14:paraId="684FEB56" w14:textId="77777777" w:rsidR="00D974DE" w:rsidRDefault="0000495A">
      <w:pPr>
        <w:spacing w:after="0" w:line="364" w:lineRule="auto"/>
        <w:ind w:right="13"/>
      </w:pPr>
      <w:r>
        <w:t>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t xml:space="preserve"> </w:t>
      </w:r>
    </w:p>
    <w:p w14:paraId="5D041EED" w14:textId="77777777" w:rsidR="00D974DE" w:rsidRDefault="0000495A">
      <w:pPr>
        <w:spacing w:after="0" w:line="363" w:lineRule="auto"/>
        <w:ind w:left="0" w:right="13" w:firstLine="540"/>
      </w:pPr>
      <w:r>
        <w:t>基金管理人、基金托管人应当在指定报刊中选择一家报刊披露本基金信息。基金管理人、基金托管人应当向中国证监会基金电子披露网站报送拟披露的基金信息，并保证相关报送信息的真实、准确、完整、及时。</w:t>
      </w:r>
      <w:r>
        <w:t xml:space="preserve"> </w:t>
      </w:r>
    </w:p>
    <w:p w14:paraId="02235E64" w14:textId="77777777" w:rsidR="00D974DE" w:rsidRDefault="0000495A">
      <w:pPr>
        <w:spacing w:after="0" w:line="364" w:lineRule="auto"/>
        <w:ind w:left="0" w:right="13" w:firstLine="540"/>
      </w:pPr>
      <w:r>
        <w:t>基金管理人、基金托管人除依法在指定媒介上披露信息外，还可以根据需要在其他公共媒介披露信息，但是其他公共媒介不得早于</w:t>
      </w:r>
      <w:r>
        <w:t>指定媒介披露信息，并且在不同媒介上披露同一信息的内容应当一致。</w:t>
      </w:r>
      <w:r>
        <w:t xml:space="preserve"> </w:t>
      </w:r>
    </w:p>
    <w:p w14:paraId="21E8D236" w14:textId="77777777" w:rsidR="00D974DE" w:rsidRDefault="0000495A">
      <w:pPr>
        <w:spacing w:line="363" w:lineRule="auto"/>
        <w:ind w:left="0" w:right="13" w:firstLine="54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t xml:space="preserve"> </w:t>
      </w:r>
    </w:p>
    <w:p w14:paraId="7BD517B7" w14:textId="77777777" w:rsidR="00D974DE" w:rsidRDefault="0000495A">
      <w:pPr>
        <w:spacing w:after="0" w:line="363" w:lineRule="auto"/>
        <w:ind w:left="0" w:right="13" w:firstLine="540"/>
      </w:pPr>
      <w:r>
        <w:t>为基金信息披露义务人公开披露的基金信息出具审计报告、法律意见书的专业机构，应当制作工作底稿，并将相关档案至少保存到《基金合同》终止后</w:t>
      </w:r>
      <w:r>
        <w:t>10</w:t>
      </w:r>
      <w:r>
        <w:t>年。</w:t>
      </w:r>
      <w:r>
        <w:t xml:space="preserve"> </w:t>
      </w:r>
    </w:p>
    <w:p w14:paraId="38FBBDDE" w14:textId="77777777" w:rsidR="00D974DE" w:rsidRDefault="0000495A">
      <w:pPr>
        <w:ind w:left="428" w:right="13"/>
      </w:pPr>
      <w:r>
        <w:t>（</w:t>
      </w:r>
      <w:r>
        <w:t>六）</w:t>
      </w:r>
      <w:r>
        <w:t xml:space="preserve"> </w:t>
      </w:r>
      <w:r>
        <w:t>信息披露文件的存放与查阅</w:t>
      </w:r>
      <w:r>
        <w:t xml:space="preserve"> </w:t>
      </w:r>
    </w:p>
    <w:p w14:paraId="2CAFC730" w14:textId="77777777" w:rsidR="00D974DE" w:rsidRDefault="0000495A">
      <w:pPr>
        <w:spacing w:after="1" w:line="363" w:lineRule="auto"/>
        <w:ind w:left="0" w:right="13" w:firstLine="540"/>
      </w:pPr>
      <w:r>
        <w:t>依法必须披露的信息发布后，基金管理人、基金托管人应当按照相关法律法规规定将信息置备于公司住所，供社会公众查阅、复制。</w:t>
      </w:r>
      <w:r>
        <w:t xml:space="preserve"> </w:t>
      </w:r>
    </w:p>
    <w:p w14:paraId="6E795899" w14:textId="77777777" w:rsidR="00D974DE" w:rsidRDefault="0000495A">
      <w:pPr>
        <w:spacing w:after="221" w:line="259" w:lineRule="auto"/>
        <w:ind w:left="540" w:firstLine="0"/>
      </w:pPr>
      <w:r>
        <w:t xml:space="preserve"> </w:t>
      </w:r>
    </w:p>
    <w:p w14:paraId="4048CF75" w14:textId="77777777" w:rsidR="00D974DE" w:rsidRDefault="0000495A">
      <w:pPr>
        <w:pStyle w:val="1"/>
        <w:ind w:left="600" w:right="1"/>
      </w:pPr>
      <w:bookmarkStart w:id="18" w:name="_Toc40212"/>
      <w:r>
        <w:t>十九、基金的终止和清算</w:t>
      </w:r>
      <w:r>
        <w:t xml:space="preserve"> </w:t>
      </w:r>
      <w:bookmarkEnd w:id="18"/>
    </w:p>
    <w:p w14:paraId="444B884E" w14:textId="77777777" w:rsidR="00D974DE" w:rsidRDefault="0000495A">
      <w:pPr>
        <w:ind w:left="535" w:right="13"/>
      </w:pPr>
      <w:r>
        <w:t>（一）</w:t>
      </w:r>
      <w:r>
        <w:t xml:space="preserve"> </w:t>
      </w:r>
      <w:r>
        <w:t>基金的终止</w:t>
      </w:r>
      <w:r>
        <w:t xml:space="preserve"> </w:t>
      </w:r>
    </w:p>
    <w:p w14:paraId="20B8F925" w14:textId="77777777" w:rsidR="00D974DE" w:rsidRDefault="0000495A">
      <w:pPr>
        <w:ind w:left="535" w:right="13"/>
      </w:pPr>
      <w:r>
        <w:t>有下列情况之一的，本基金经中国证监会批准后将终止：</w:t>
      </w:r>
      <w:r>
        <w:t xml:space="preserve"> </w:t>
      </w:r>
    </w:p>
    <w:p w14:paraId="733ACDFD" w14:textId="77777777" w:rsidR="00D974DE" w:rsidRDefault="0000495A">
      <w:pPr>
        <w:numPr>
          <w:ilvl w:val="0"/>
          <w:numId w:val="81"/>
        </w:numPr>
        <w:ind w:right="13" w:firstLine="540"/>
      </w:pPr>
      <w:r>
        <w:t>存续期内，本基金份额持有人数量连续</w:t>
      </w:r>
      <w:r>
        <w:t>60</w:t>
      </w:r>
      <w:r>
        <w:t>个工作日达不到</w:t>
      </w:r>
      <w:r>
        <w:t>100</w:t>
      </w:r>
      <w:r>
        <w:t>人，或连续</w:t>
      </w:r>
    </w:p>
    <w:p w14:paraId="31FD630A" w14:textId="77777777" w:rsidR="00D974DE" w:rsidRDefault="0000495A">
      <w:pPr>
        <w:ind w:right="13"/>
      </w:pPr>
      <w:r>
        <w:t>60</w:t>
      </w:r>
      <w:r>
        <w:t>个工作日本基金资产净值低于</w:t>
      </w:r>
      <w:r>
        <w:t>5000</w:t>
      </w:r>
      <w:r>
        <w:t>万元人民币，基金管理人将宣布本基金终止；</w:t>
      </w:r>
      <w:r>
        <w:t xml:space="preserve"> </w:t>
      </w:r>
    </w:p>
    <w:p w14:paraId="60CD417C" w14:textId="77777777" w:rsidR="00D974DE" w:rsidRDefault="0000495A">
      <w:pPr>
        <w:numPr>
          <w:ilvl w:val="0"/>
          <w:numId w:val="81"/>
        </w:numPr>
        <w:ind w:right="13" w:firstLine="540"/>
      </w:pPr>
      <w:r>
        <w:t>基金经持有人大会表决终止的；</w:t>
      </w:r>
      <w:r>
        <w:t xml:space="preserve"> </w:t>
      </w:r>
    </w:p>
    <w:p w14:paraId="3D561D7F" w14:textId="77777777" w:rsidR="00D974DE" w:rsidRDefault="0000495A">
      <w:pPr>
        <w:numPr>
          <w:ilvl w:val="0"/>
          <w:numId w:val="81"/>
        </w:numPr>
        <w:ind w:right="13" w:firstLine="540"/>
      </w:pPr>
      <w:r>
        <w:t>因重大违法、违规行为，本基金被中国证监会责令终止的；</w:t>
      </w:r>
      <w:r>
        <w:t xml:space="preserve"> </w:t>
      </w:r>
    </w:p>
    <w:p w14:paraId="2BB656BF" w14:textId="77777777" w:rsidR="00D974DE" w:rsidRDefault="0000495A">
      <w:pPr>
        <w:numPr>
          <w:ilvl w:val="0"/>
          <w:numId w:val="81"/>
        </w:numPr>
        <w:spacing w:after="0" w:line="363" w:lineRule="auto"/>
        <w:ind w:right="13" w:firstLine="540"/>
      </w:pPr>
      <w:r>
        <w:t>基金管理人因解散、破产、撤销等事由，不能继续担任本基金管理人的职务，而无其他适当的基金管理公司承受其原有权利及义务；</w:t>
      </w:r>
      <w:r>
        <w:t xml:space="preserve"> </w:t>
      </w:r>
    </w:p>
    <w:p w14:paraId="0D2AAD6A" w14:textId="77777777" w:rsidR="00D974DE" w:rsidRDefault="0000495A">
      <w:pPr>
        <w:numPr>
          <w:ilvl w:val="0"/>
          <w:numId w:val="81"/>
        </w:numPr>
        <w:spacing w:after="1" w:line="363" w:lineRule="auto"/>
        <w:ind w:right="13" w:firstLine="540"/>
      </w:pPr>
      <w:r>
        <w:t>基金托管人因解散、破产、撤销等事由，不能继续担任本基金托管人的职务，而无其他适当的托管机构承受其原有权利及义务；</w:t>
      </w:r>
      <w:r>
        <w:t xml:space="preserve"> </w:t>
      </w:r>
    </w:p>
    <w:p w14:paraId="394B6EAF" w14:textId="77777777" w:rsidR="00D974DE" w:rsidRDefault="0000495A">
      <w:pPr>
        <w:numPr>
          <w:ilvl w:val="0"/>
          <w:numId w:val="81"/>
        </w:numPr>
        <w:ind w:right="13" w:firstLine="540"/>
      </w:pPr>
      <w:r>
        <w:t>中国证监会规定的其他情况。</w:t>
      </w:r>
      <w:r>
        <w:t xml:space="preserve"> </w:t>
      </w:r>
    </w:p>
    <w:p w14:paraId="1DE20BBD" w14:textId="77777777" w:rsidR="00D974DE" w:rsidRDefault="0000495A">
      <w:pPr>
        <w:ind w:left="535" w:right="13"/>
      </w:pPr>
      <w:r>
        <w:t>（二）基金的清算</w:t>
      </w:r>
      <w:r>
        <w:t xml:space="preserve"> </w:t>
      </w:r>
    </w:p>
    <w:p w14:paraId="03E9152D" w14:textId="77777777" w:rsidR="00D974DE" w:rsidRDefault="0000495A">
      <w:pPr>
        <w:ind w:left="535" w:right="13"/>
      </w:pPr>
      <w:r>
        <w:t xml:space="preserve">  1</w:t>
      </w:r>
      <w:r>
        <w:t>、基金清算小组</w:t>
      </w:r>
      <w:r>
        <w:t xml:space="preserve"> </w:t>
      </w:r>
    </w:p>
    <w:p w14:paraId="1FDE05B7" w14:textId="77777777" w:rsidR="00D974DE" w:rsidRDefault="0000495A">
      <w:pPr>
        <w:numPr>
          <w:ilvl w:val="0"/>
          <w:numId w:val="82"/>
        </w:numPr>
        <w:spacing w:after="0" w:line="363" w:lineRule="auto"/>
        <w:ind w:right="13" w:firstLine="540"/>
      </w:pPr>
      <w:r>
        <w:t>自基金终止之日起三个工作日内成立清算小组，基金清算小组必须在中国证监会的监督下进行基金清算。</w:t>
      </w:r>
      <w:r>
        <w:t xml:space="preserve"> </w:t>
      </w:r>
    </w:p>
    <w:p w14:paraId="238DF0F5" w14:textId="77777777" w:rsidR="00D974DE" w:rsidRDefault="0000495A">
      <w:pPr>
        <w:numPr>
          <w:ilvl w:val="0"/>
          <w:numId w:val="82"/>
        </w:numPr>
        <w:spacing w:after="0" w:line="364" w:lineRule="auto"/>
        <w:ind w:right="13" w:firstLine="540"/>
      </w:pPr>
      <w:r>
        <w:t>基金清算小组成员由基金发起人、基金管理人、基金托管人、具有从事证券相关业务资格的注册会计师、具有从事证券法律业务资格的律师以及中国证监会指定的人员组成。基金清算小组可以聘请必要的工作人员。</w:t>
      </w:r>
      <w:r>
        <w:t xml:space="preserve"> </w:t>
      </w:r>
    </w:p>
    <w:p w14:paraId="1761B8AE" w14:textId="77777777" w:rsidR="00D974DE" w:rsidRDefault="0000495A">
      <w:pPr>
        <w:numPr>
          <w:ilvl w:val="0"/>
          <w:numId w:val="82"/>
        </w:numPr>
        <w:spacing w:after="0" w:line="363" w:lineRule="auto"/>
        <w:ind w:right="13" w:firstLine="540"/>
      </w:pPr>
      <w:r>
        <w:t>基金清算小组负责基金资产的保管、清理、估价、变现和分配。基金清算小组可以依法进行必要的民事活动。</w:t>
      </w:r>
      <w:r>
        <w:t xml:space="preserve"> </w:t>
      </w:r>
    </w:p>
    <w:p w14:paraId="1AF69E3D" w14:textId="77777777" w:rsidR="00D974DE" w:rsidRDefault="0000495A">
      <w:pPr>
        <w:ind w:left="535" w:right="13"/>
      </w:pPr>
      <w:r>
        <w:t>2</w:t>
      </w:r>
      <w:r>
        <w:t>、基金清算程序</w:t>
      </w:r>
      <w:r>
        <w:t xml:space="preserve"> </w:t>
      </w:r>
    </w:p>
    <w:p w14:paraId="02215864" w14:textId="77777777" w:rsidR="00D974DE" w:rsidRDefault="0000495A">
      <w:pPr>
        <w:ind w:left="535" w:right="13"/>
      </w:pPr>
      <w:r>
        <w:t>（</w:t>
      </w:r>
      <w:r>
        <w:t>1</w:t>
      </w:r>
      <w:r>
        <w:t>）基金终止后，由基金清算小组统一接管基金；（</w:t>
      </w:r>
      <w:r>
        <w:t>2</w:t>
      </w:r>
      <w:r>
        <w:t>）对基金资产和债权债务进行清理和确认；</w:t>
      </w:r>
      <w:r>
        <w:t xml:space="preserve"> </w:t>
      </w:r>
    </w:p>
    <w:p w14:paraId="544899B7" w14:textId="77777777" w:rsidR="00D974DE" w:rsidRDefault="0000495A">
      <w:pPr>
        <w:numPr>
          <w:ilvl w:val="0"/>
          <w:numId w:val="83"/>
        </w:numPr>
        <w:ind w:right="13" w:hanging="598"/>
      </w:pPr>
      <w:r>
        <w:t>对基金资产进</w:t>
      </w:r>
      <w:r>
        <w:t>行估值和变现；</w:t>
      </w:r>
      <w:r>
        <w:t xml:space="preserve"> </w:t>
      </w:r>
    </w:p>
    <w:p w14:paraId="003DF3D4" w14:textId="77777777" w:rsidR="00D974DE" w:rsidRDefault="0000495A">
      <w:pPr>
        <w:numPr>
          <w:ilvl w:val="0"/>
          <w:numId w:val="83"/>
        </w:numPr>
        <w:ind w:right="13" w:hanging="598"/>
      </w:pPr>
      <w:r>
        <w:t>将基金清算结果报告中国证监会；</w:t>
      </w:r>
      <w:r>
        <w:t xml:space="preserve"> </w:t>
      </w:r>
    </w:p>
    <w:p w14:paraId="63BFB72C" w14:textId="77777777" w:rsidR="00D974DE" w:rsidRDefault="0000495A">
      <w:pPr>
        <w:numPr>
          <w:ilvl w:val="0"/>
          <w:numId w:val="83"/>
        </w:numPr>
        <w:ind w:right="13" w:hanging="598"/>
      </w:pPr>
      <w:r>
        <w:t>公布基金清算公告；</w:t>
      </w:r>
      <w:r>
        <w:t xml:space="preserve"> </w:t>
      </w:r>
    </w:p>
    <w:p w14:paraId="4CE304CD" w14:textId="77777777" w:rsidR="00D974DE" w:rsidRDefault="0000495A">
      <w:pPr>
        <w:numPr>
          <w:ilvl w:val="0"/>
          <w:numId w:val="83"/>
        </w:numPr>
        <w:ind w:right="13" w:hanging="598"/>
      </w:pPr>
      <w:r>
        <w:t>对基金资产进行分配。</w:t>
      </w:r>
      <w:r>
        <w:t xml:space="preserve"> </w:t>
      </w:r>
    </w:p>
    <w:p w14:paraId="3C3C1154" w14:textId="77777777" w:rsidR="00D974DE" w:rsidRDefault="0000495A">
      <w:pPr>
        <w:numPr>
          <w:ilvl w:val="0"/>
          <w:numId w:val="84"/>
        </w:numPr>
        <w:spacing w:after="168"/>
        <w:ind w:right="13" w:hanging="360"/>
      </w:pPr>
      <w:r>
        <w:t>清算费用</w:t>
      </w:r>
      <w:r>
        <w:t xml:space="preserve"> </w:t>
      </w:r>
      <w:r>
        <w:tab/>
        <w:t xml:space="preserve"> </w:t>
      </w:r>
    </w:p>
    <w:p w14:paraId="677189B9" w14:textId="77777777" w:rsidR="00D974DE" w:rsidRDefault="0000495A">
      <w:pPr>
        <w:spacing w:after="0" w:line="363" w:lineRule="auto"/>
        <w:ind w:left="0" w:right="13" w:firstLine="540"/>
      </w:pPr>
      <w:r>
        <w:t>清算费用是指基金清算小组在进行基金清算过程中发生的所有合理费用，清算费用由基金清算小组优先从基金资产中支付。</w:t>
      </w:r>
      <w:r>
        <w:t xml:space="preserve"> </w:t>
      </w:r>
    </w:p>
    <w:p w14:paraId="09BD5F9E" w14:textId="77777777" w:rsidR="00D974DE" w:rsidRDefault="0000495A">
      <w:pPr>
        <w:numPr>
          <w:ilvl w:val="0"/>
          <w:numId w:val="84"/>
        </w:numPr>
        <w:ind w:right="13" w:hanging="360"/>
      </w:pPr>
      <w:r>
        <w:t>基金剩余资产的分配</w:t>
      </w:r>
      <w:r>
        <w:t xml:space="preserve"> </w:t>
      </w:r>
    </w:p>
    <w:p w14:paraId="4109E8F8" w14:textId="77777777" w:rsidR="00D974DE" w:rsidRDefault="0000495A">
      <w:pPr>
        <w:ind w:left="535" w:right="13"/>
      </w:pPr>
      <w:r>
        <w:t>基金清算后的全部剩余资产按基金份额持有人持有的基金份额比例进行分配。</w:t>
      </w:r>
      <w:r>
        <w:t xml:space="preserve"> </w:t>
      </w:r>
    </w:p>
    <w:p w14:paraId="343B5141" w14:textId="77777777" w:rsidR="00D974DE" w:rsidRDefault="0000495A">
      <w:pPr>
        <w:numPr>
          <w:ilvl w:val="0"/>
          <w:numId w:val="84"/>
        </w:numPr>
        <w:ind w:right="13" w:hanging="360"/>
      </w:pPr>
      <w:r>
        <w:t>基金清算的公告</w:t>
      </w:r>
      <w:r>
        <w:t xml:space="preserve"> </w:t>
      </w:r>
    </w:p>
    <w:p w14:paraId="62A8F850" w14:textId="77777777" w:rsidR="00D974DE" w:rsidRDefault="0000495A">
      <w:pPr>
        <w:spacing w:after="1" w:line="363" w:lineRule="auto"/>
        <w:ind w:left="0" w:right="13" w:firstLine="540"/>
      </w:pPr>
      <w:r>
        <w:t>基金终止并报中国证监会备案后</w:t>
      </w:r>
      <w:r>
        <w:t>5</w:t>
      </w:r>
      <w:r>
        <w:t>个工作日内由基金清算小组公告；清算过程中的有关重大事项将及时公告；基金清算结果由基金清算小组经中国证监会批准后</w:t>
      </w:r>
    </w:p>
    <w:p w14:paraId="074AFCC4" w14:textId="77777777" w:rsidR="00D974DE" w:rsidRDefault="0000495A">
      <w:pPr>
        <w:ind w:right="13"/>
      </w:pPr>
      <w:r>
        <w:t>3</w:t>
      </w:r>
      <w:r>
        <w:t>个工作日内公告。</w:t>
      </w:r>
      <w:r>
        <w:t xml:space="preserve"> </w:t>
      </w:r>
    </w:p>
    <w:p w14:paraId="62CFADAA" w14:textId="77777777" w:rsidR="00D974DE" w:rsidRDefault="0000495A">
      <w:pPr>
        <w:numPr>
          <w:ilvl w:val="0"/>
          <w:numId w:val="84"/>
        </w:numPr>
        <w:ind w:right="13" w:hanging="360"/>
      </w:pPr>
      <w:r>
        <w:t>基金清算账册及文件的保存</w:t>
      </w:r>
      <w:r>
        <w:t xml:space="preserve"> </w:t>
      </w:r>
    </w:p>
    <w:p w14:paraId="54463104" w14:textId="77777777" w:rsidR="00D974DE" w:rsidRDefault="0000495A">
      <w:pPr>
        <w:spacing w:after="194"/>
        <w:ind w:left="535" w:right="13"/>
      </w:pPr>
      <w:r>
        <w:t>基金清算账册及有关文件由基金托管人保存</w:t>
      </w:r>
      <w:r>
        <w:t>15</w:t>
      </w:r>
      <w:r>
        <w:t>年以上。</w:t>
      </w:r>
      <w:r>
        <w:t xml:space="preserve"> </w:t>
      </w:r>
    </w:p>
    <w:p w14:paraId="23D353A0" w14:textId="77777777" w:rsidR="00D974DE" w:rsidRDefault="0000495A">
      <w:pPr>
        <w:spacing w:after="196" w:line="259" w:lineRule="auto"/>
        <w:ind w:left="634" w:firstLine="0"/>
      </w:pPr>
      <w:r>
        <w:rPr>
          <w:sz w:val="28"/>
        </w:rPr>
        <w:t xml:space="preserve"> </w:t>
      </w:r>
    </w:p>
    <w:p w14:paraId="7D3BED8C" w14:textId="77777777" w:rsidR="00D974DE" w:rsidRDefault="0000495A">
      <w:pPr>
        <w:pStyle w:val="1"/>
        <w:ind w:left="600"/>
      </w:pPr>
      <w:bookmarkStart w:id="19" w:name="_Toc40213"/>
      <w:r>
        <w:t>二十、业务规则</w:t>
      </w:r>
      <w:r>
        <w:t xml:space="preserve"> </w:t>
      </w:r>
      <w:bookmarkEnd w:id="19"/>
    </w:p>
    <w:p w14:paraId="7F151E8C" w14:textId="77777777" w:rsidR="00D974DE" w:rsidRDefault="0000495A">
      <w:pPr>
        <w:spacing w:after="0" w:line="363" w:lineRule="auto"/>
        <w:ind w:left="0" w:right="13" w:firstLine="540"/>
      </w:pPr>
      <w:r>
        <w:t>基金份额持有人应遵守《广发基金管理有限公司开放式基金业务规则》</w:t>
      </w:r>
      <w:r>
        <w:t>(</w:t>
      </w:r>
      <w:r>
        <w:t>以下称《业务规则》</w:t>
      </w:r>
      <w:r>
        <w:t>)</w:t>
      </w:r>
      <w:r>
        <w:t>。《业务规则》由基金管理人制订</w:t>
      </w:r>
      <w:r>
        <w:t xml:space="preserve">, </w:t>
      </w:r>
      <w:r>
        <w:t>并由其解释与修改，但《业务规则》的修改若实质修改了基金合同，则应召开持有人大会，对基金合同的修改达成决议。</w:t>
      </w:r>
      <w:r>
        <w:t xml:space="preserve"> </w:t>
      </w:r>
    </w:p>
    <w:p w14:paraId="6841E974" w14:textId="77777777" w:rsidR="00D974DE" w:rsidRDefault="0000495A">
      <w:pPr>
        <w:spacing w:after="221" w:line="259" w:lineRule="auto"/>
        <w:ind w:left="540" w:firstLine="0"/>
      </w:pPr>
      <w:r>
        <w:t xml:space="preserve"> </w:t>
      </w:r>
    </w:p>
    <w:p w14:paraId="43A5E613" w14:textId="77777777" w:rsidR="00D974DE" w:rsidRDefault="0000495A">
      <w:pPr>
        <w:pStyle w:val="1"/>
        <w:ind w:left="600"/>
      </w:pPr>
      <w:bookmarkStart w:id="20" w:name="_Toc40214"/>
      <w:r>
        <w:t>二十一、违约责任</w:t>
      </w:r>
      <w:r>
        <w:t xml:space="preserve"> </w:t>
      </w:r>
      <w:bookmarkEnd w:id="20"/>
    </w:p>
    <w:p w14:paraId="4E784610" w14:textId="77777777" w:rsidR="00D974DE" w:rsidRDefault="0000495A">
      <w:pPr>
        <w:ind w:left="535" w:right="13"/>
      </w:pPr>
      <w:r>
        <w:t>（一）由于基金合同当事人的过错，造成基金合同不能履行或者不能完全履行</w:t>
      </w:r>
    </w:p>
    <w:p w14:paraId="7724A183" w14:textId="77777777" w:rsidR="00D974DE" w:rsidRDefault="0000495A">
      <w:pPr>
        <w:spacing w:after="0" w:line="363" w:lineRule="auto"/>
        <w:ind w:right="13"/>
      </w:pPr>
      <w:r>
        <w:t>的，由有过错的一方承担违约责任；如属基金合同当事人双方或多方当事人</w:t>
      </w:r>
      <w:r>
        <w:t>的过错，根据实际情况，双方或多方当事人应当按照法律法规和基金合同的规定分别承担各自应负的违约责任。但是发生下列情况，当事人可以免责：</w:t>
      </w:r>
      <w:r>
        <w:t xml:space="preserve"> </w:t>
      </w:r>
    </w:p>
    <w:p w14:paraId="5355064A" w14:textId="77777777" w:rsidR="00D974DE" w:rsidRDefault="0000495A">
      <w:pPr>
        <w:ind w:left="370" w:right="13"/>
      </w:pPr>
      <w:r>
        <w:t>1</w:t>
      </w:r>
      <w:r>
        <w:t>、基金管理人及基金托管人按照中国证监会的规定或当时有效的法律、法规或</w:t>
      </w:r>
    </w:p>
    <w:p w14:paraId="7FDF2DB4" w14:textId="77777777" w:rsidR="00D974DE" w:rsidRDefault="0000495A">
      <w:pPr>
        <w:spacing w:after="0" w:line="364" w:lineRule="auto"/>
        <w:ind w:left="730" w:right="13"/>
      </w:pPr>
      <w:r>
        <w:t>规章的作为或不作为而造成的损失等；</w:t>
      </w:r>
      <w:r>
        <w:t xml:space="preserve"> 2</w:t>
      </w:r>
      <w:r>
        <w:t>、基金管理人在没有过错的情况下，由于按照本基金合同规定的投资原则而投资或不投资而造成的损失等；</w:t>
      </w:r>
      <w:r>
        <w:t xml:space="preserve"> </w:t>
      </w:r>
    </w:p>
    <w:p w14:paraId="2FE95704" w14:textId="77777777" w:rsidR="00D974DE" w:rsidRDefault="0000495A">
      <w:pPr>
        <w:ind w:left="370" w:right="13"/>
      </w:pPr>
      <w:r>
        <w:t>3</w:t>
      </w:r>
      <w:r>
        <w:t>、不可抗力。</w:t>
      </w:r>
      <w:r>
        <w:t xml:space="preserve"> </w:t>
      </w:r>
    </w:p>
    <w:p w14:paraId="25BBFB6A" w14:textId="77777777" w:rsidR="00D974DE" w:rsidRDefault="0000495A">
      <w:pPr>
        <w:numPr>
          <w:ilvl w:val="0"/>
          <w:numId w:val="85"/>
        </w:numPr>
        <w:spacing w:after="0" w:line="363" w:lineRule="auto"/>
        <w:ind w:right="13" w:firstLine="540"/>
      </w:pPr>
      <w:r>
        <w:t>基金合同当事人违反基金合同，给其他方造成直接损失的，应承担赔偿责任。</w:t>
      </w:r>
      <w:r>
        <w:t xml:space="preserve"> </w:t>
      </w:r>
    </w:p>
    <w:p w14:paraId="37A8C582" w14:textId="77777777" w:rsidR="00D974DE" w:rsidRDefault="0000495A">
      <w:pPr>
        <w:numPr>
          <w:ilvl w:val="0"/>
          <w:numId w:val="85"/>
        </w:numPr>
        <w:spacing w:after="50" w:line="364" w:lineRule="auto"/>
        <w:ind w:right="13" w:firstLine="540"/>
      </w:pPr>
      <w:r>
        <w:t>在发生一方或多方违约的情况下，在最大限度地保护基金份额持有人利益的前提下，基金合同能够继续履行的应当继续履行。未违约方当事人在职责范围内有义务及时采取必要的措施，防止损失的扩大。</w:t>
      </w:r>
      <w:r>
        <w:t xml:space="preserve"> </w:t>
      </w:r>
    </w:p>
    <w:p w14:paraId="60ADE850" w14:textId="77777777" w:rsidR="00D974DE" w:rsidRDefault="0000495A">
      <w:pPr>
        <w:spacing w:after="196" w:line="259" w:lineRule="auto"/>
        <w:ind w:left="634" w:firstLine="0"/>
      </w:pPr>
      <w:r>
        <w:rPr>
          <w:sz w:val="28"/>
        </w:rPr>
        <w:t xml:space="preserve"> </w:t>
      </w:r>
    </w:p>
    <w:p w14:paraId="0AB627F9" w14:textId="77777777" w:rsidR="00D974DE" w:rsidRDefault="0000495A">
      <w:pPr>
        <w:pStyle w:val="1"/>
        <w:ind w:left="2243"/>
        <w:jc w:val="left"/>
      </w:pPr>
      <w:bookmarkStart w:id="21" w:name="_Toc40215"/>
      <w:r>
        <w:t>二十二、争议的处理和适用的法律</w:t>
      </w:r>
      <w:r>
        <w:t xml:space="preserve"> </w:t>
      </w:r>
      <w:bookmarkEnd w:id="21"/>
    </w:p>
    <w:p w14:paraId="092825F2" w14:textId="77777777" w:rsidR="00D974DE" w:rsidRDefault="0000495A">
      <w:pPr>
        <w:spacing w:after="50" w:line="363" w:lineRule="auto"/>
        <w:ind w:left="0" w:right="13" w:firstLine="540"/>
      </w:pPr>
      <w:r>
        <w:t>各方当事人同意，因基金合同而产生的或与基金合同有关的一切争议，如经友好协商未能解决的，应提交中国国际经济贸易仲裁委员会根据该会当时有效的仲裁规则进行仲裁，仲裁的地点在深圳，仲裁裁决是终局性的并对各方当事人具有约束力，仲裁费由败诉方承担。本基金合同受中华人民共和国法律管辖。</w:t>
      </w:r>
      <w:r>
        <w:t xml:space="preserve"> </w:t>
      </w:r>
    </w:p>
    <w:p w14:paraId="64446803" w14:textId="77777777" w:rsidR="00D974DE" w:rsidRDefault="0000495A">
      <w:pPr>
        <w:spacing w:after="196" w:line="259" w:lineRule="auto"/>
        <w:ind w:left="634" w:firstLine="0"/>
      </w:pPr>
      <w:r>
        <w:rPr>
          <w:sz w:val="28"/>
        </w:rPr>
        <w:t xml:space="preserve"> </w:t>
      </w:r>
    </w:p>
    <w:p w14:paraId="2F5736A6" w14:textId="77777777" w:rsidR="00D974DE" w:rsidRDefault="0000495A">
      <w:pPr>
        <w:pStyle w:val="1"/>
        <w:ind w:left="600" w:right="1"/>
      </w:pPr>
      <w:bookmarkStart w:id="22" w:name="_Toc40216"/>
      <w:r>
        <w:t>二十三、基金</w:t>
      </w:r>
      <w:r>
        <w:t>合同的效力</w:t>
      </w:r>
      <w:r>
        <w:t xml:space="preserve"> </w:t>
      </w:r>
      <w:bookmarkEnd w:id="22"/>
    </w:p>
    <w:p w14:paraId="3FD845F0" w14:textId="77777777" w:rsidR="00D974DE" w:rsidRDefault="0000495A">
      <w:pPr>
        <w:spacing w:after="0" w:line="364" w:lineRule="auto"/>
        <w:ind w:left="0" w:right="13" w:firstLine="540"/>
      </w:pPr>
      <w:r>
        <w:t>基金合同是约定基金当事人之间、基金与基金当事人之间权利义务关系的法律文件。</w:t>
      </w:r>
      <w:r>
        <w:t xml:space="preserve"> </w:t>
      </w:r>
    </w:p>
    <w:p w14:paraId="66FFD48A" w14:textId="77777777" w:rsidR="00D974DE" w:rsidRDefault="0000495A">
      <w:pPr>
        <w:numPr>
          <w:ilvl w:val="0"/>
          <w:numId w:val="86"/>
        </w:numPr>
        <w:spacing w:after="0" w:line="363" w:lineRule="auto"/>
        <w:ind w:right="13" w:firstLine="540"/>
      </w:pPr>
      <w:r>
        <w:t>本基金合同经基金发起人、基金管理人、基金托管人三方盖章以及三方法定代表人或授权代表签字并经中国证监会批准后生效。</w:t>
      </w:r>
      <w:r>
        <w:t xml:space="preserve"> </w:t>
      </w:r>
    </w:p>
    <w:p w14:paraId="7F898F7D" w14:textId="77777777" w:rsidR="00D974DE" w:rsidRDefault="0000495A">
      <w:pPr>
        <w:numPr>
          <w:ilvl w:val="0"/>
          <w:numId w:val="86"/>
        </w:numPr>
        <w:spacing w:after="0" w:line="363" w:lineRule="auto"/>
        <w:ind w:right="13" w:firstLine="540"/>
      </w:pPr>
      <w:r>
        <w:t>本基金合同的有效期自其生效之日至本基金清算结果报中国证监会批准并公告之日止。</w:t>
      </w:r>
      <w:r>
        <w:t xml:space="preserve"> </w:t>
      </w:r>
    </w:p>
    <w:p w14:paraId="5B52BB0D" w14:textId="77777777" w:rsidR="00D974DE" w:rsidRDefault="0000495A">
      <w:pPr>
        <w:numPr>
          <w:ilvl w:val="0"/>
          <w:numId w:val="86"/>
        </w:numPr>
        <w:spacing w:after="0" w:line="363" w:lineRule="auto"/>
        <w:ind w:right="13" w:firstLine="540"/>
      </w:pPr>
      <w:r>
        <w:t>本基金合同自生效之日起对包括基金发起人、基金管理人、基金托管人和基金份额持有人在内的基金合同各方当事人具有同等的法律约束力。</w:t>
      </w:r>
      <w:r>
        <w:t xml:space="preserve"> </w:t>
      </w:r>
    </w:p>
    <w:p w14:paraId="0FDEB951" w14:textId="77777777" w:rsidR="00D974DE" w:rsidRDefault="0000495A">
      <w:pPr>
        <w:numPr>
          <w:ilvl w:val="0"/>
          <w:numId w:val="86"/>
        </w:numPr>
        <w:spacing w:after="0" w:line="364" w:lineRule="auto"/>
        <w:ind w:right="13" w:firstLine="540"/>
      </w:pPr>
      <w:r>
        <w:t>本基金合同正本一式八份，除上报有关监管机构二份外，基金发起人、基金管理人、基金托管人各持有二份，</w:t>
      </w:r>
      <w:r>
        <w:t>每份具有同等的法律效力。</w:t>
      </w:r>
      <w:r>
        <w:t xml:space="preserve"> </w:t>
      </w:r>
    </w:p>
    <w:p w14:paraId="6E7818DD" w14:textId="77777777" w:rsidR="00D974DE" w:rsidRDefault="0000495A">
      <w:pPr>
        <w:numPr>
          <w:ilvl w:val="0"/>
          <w:numId w:val="86"/>
        </w:numPr>
        <w:spacing w:line="363" w:lineRule="auto"/>
        <w:ind w:right="13" w:firstLine="540"/>
      </w:pPr>
      <w:r>
        <w:t>本基金合同存放在基金管理人和基金托管人的营业场所，投资者可免费查阅；也可按工本费购买本基金合同印制件或复印件；如涉及争议事项需协商、仲裁或诉讼的，基金合同条款及内容应以基金合同正本为准。</w:t>
      </w:r>
      <w:r>
        <w:t xml:space="preserve"> </w:t>
      </w:r>
    </w:p>
    <w:p w14:paraId="105EB838" w14:textId="77777777" w:rsidR="00D974DE" w:rsidRDefault="0000495A">
      <w:pPr>
        <w:spacing w:after="221" w:line="259" w:lineRule="auto"/>
        <w:ind w:left="540" w:firstLine="0"/>
      </w:pPr>
      <w:r>
        <w:t xml:space="preserve"> </w:t>
      </w:r>
    </w:p>
    <w:p w14:paraId="1CCDFF68" w14:textId="77777777" w:rsidR="00D974DE" w:rsidRDefault="0000495A">
      <w:pPr>
        <w:pStyle w:val="1"/>
        <w:ind w:left="2402"/>
        <w:jc w:val="left"/>
      </w:pPr>
      <w:bookmarkStart w:id="23" w:name="_Toc40217"/>
      <w:r>
        <w:t>二十四、基金合同的修改和终止</w:t>
      </w:r>
      <w:r>
        <w:t xml:space="preserve"> </w:t>
      </w:r>
      <w:bookmarkEnd w:id="23"/>
    </w:p>
    <w:p w14:paraId="25CC0210" w14:textId="77777777" w:rsidR="00D974DE" w:rsidRDefault="0000495A">
      <w:pPr>
        <w:ind w:left="535" w:right="13"/>
      </w:pPr>
      <w:r>
        <w:t>（一）基金合同的修改</w:t>
      </w:r>
      <w:r>
        <w:t xml:space="preserve"> </w:t>
      </w:r>
    </w:p>
    <w:p w14:paraId="1E77EC04" w14:textId="77777777" w:rsidR="00D974DE" w:rsidRDefault="0000495A">
      <w:pPr>
        <w:numPr>
          <w:ilvl w:val="0"/>
          <w:numId w:val="87"/>
        </w:numPr>
        <w:ind w:right="13" w:hanging="360"/>
      </w:pPr>
      <w:r>
        <w:t>修改基金合同应当经过基金发起人、基金管理人和基金托管人的同意；</w:t>
      </w:r>
      <w:r>
        <w:t xml:space="preserve"> </w:t>
      </w:r>
    </w:p>
    <w:p w14:paraId="79A624E0" w14:textId="77777777" w:rsidR="00D974DE" w:rsidRDefault="0000495A">
      <w:pPr>
        <w:numPr>
          <w:ilvl w:val="0"/>
          <w:numId w:val="87"/>
        </w:numPr>
        <w:spacing w:after="0" w:line="364" w:lineRule="auto"/>
        <w:ind w:right="13" w:hanging="360"/>
      </w:pPr>
      <w:r>
        <w:t>修改基金合同应当召开基金份额持有人大会（基金合同中规定可由基金管理人和基金托管人协商后修改而无需召开基金份额持有人大会情形除外），基金合同修改的内容应经基金份额持有人大会决议通过；</w:t>
      </w:r>
      <w:r>
        <w:t xml:space="preserve"> </w:t>
      </w:r>
    </w:p>
    <w:p w14:paraId="75E193E4" w14:textId="77777777" w:rsidR="00D974DE" w:rsidRDefault="0000495A">
      <w:pPr>
        <w:numPr>
          <w:ilvl w:val="0"/>
          <w:numId w:val="87"/>
        </w:numPr>
        <w:spacing w:after="0" w:line="363" w:lineRule="auto"/>
        <w:ind w:right="13" w:hanging="360"/>
      </w:pPr>
      <w:r>
        <w:t>以上修改须报中国证监会批准，自批准之日起生效。但如因相应的法律法规发生变动并属本基金合同必须遵照进行修改的情形或基金合同的修改事项对基金份额持有人的利益无实质性不利影响的，可不经基金份额持有人大会决议，而经基金管理人和基金托管人同意修改后公布，并报中国证监会备案。</w:t>
      </w:r>
      <w:r>
        <w:t xml:space="preserve"> </w:t>
      </w:r>
    </w:p>
    <w:p w14:paraId="69F38F08" w14:textId="77777777" w:rsidR="00D974DE" w:rsidRDefault="0000495A">
      <w:pPr>
        <w:ind w:left="535" w:right="13"/>
      </w:pPr>
      <w:r>
        <w:t>（二）基金合同的终止</w:t>
      </w:r>
      <w:r>
        <w:t xml:space="preserve"> </w:t>
      </w:r>
    </w:p>
    <w:p w14:paraId="3FC313D4" w14:textId="77777777" w:rsidR="00D974DE" w:rsidRDefault="0000495A">
      <w:pPr>
        <w:spacing w:after="0" w:line="364" w:lineRule="auto"/>
        <w:ind w:left="535" w:right="13"/>
      </w:pPr>
      <w:r>
        <w:t>1</w:t>
      </w:r>
      <w:r>
        <w:t>、出现下列情况之一的，本基金合同经</w:t>
      </w:r>
      <w:r>
        <w:t>中国证监会批准后将终止：有下列情况之一的，本基金经中国证监会批准后将终止：</w:t>
      </w:r>
      <w:r>
        <w:t xml:space="preserve"> </w:t>
      </w:r>
    </w:p>
    <w:p w14:paraId="39DC7166" w14:textId="77777777" w:rsidR="00D974DE" w:rsidRDefault="0000495A">
      <w:pPr>
        <w:numPr>
          <w:ilvl w:val="0"/>
          <w:numId w:val="88"/>
        </w:numPr>
        <w:spacing w:after="1" w:line="361" w:lineRule="auto"/>
        <w:ind w:right="13" w:firstLine="540"/>
      </w:pPr>
      <w:r>
        <w:t>存续期内，本基金份额持有人数量连续</w:t>
      </w:r>
      <w:r>
        <w:t>60</w:t>
      </w:r>
      <w:r>
        <w:t>个工作日达不到</w:t>
      </w:r>
      <w:r>
        <w:t>100</w:t>
      </w:r>
      <w:r>
        <w:t>人，或连续</w:t>
      </w:r>
      <w:r>
        <w:t>60</w:t>
      </w:r>
      <w:r>
        <w:t>个工作日本基金资产净值低于</w:t>
      </w:r>
      <w:r>
        <w:t>5000</w:t>
      </w:r>
      <w:r>
        <w:t>万元人民币，基金管理人将宣布本基金终止；</w:t>
      </w:r>
      <w:r>
        <w:t xml:space="preserve"> </w:t>
      </w:r>
    </w:p>
    <w:p w14:paraId="58F73789" w14:textId="77777777" w:rsidR="00D974DE" w:rsidRDefault="0000495A">
      <w:pPr>
        <w:numPr>
          <w:ilvl w:val="0"/>
          <w:numId w:val="88"/>
        </w:numPr>
        <w:ind w:right="13" w:firstLine="540"/>
      </w:pPr>
      <w:r>
        <w:t>基金经持有人大会表决终止的；</w:t>
      </w:r>
      <w:r>
        <w:t xml:space="preserve"> </w:t>
      </w:r>
    </w:p>
    <w:p w14:paraId="1F1A68AD" w14:textId="77777777" w:rsidR="00D974DE" w:rsidRDefault="0000495A">
      <w:pPr>
        <w:numPr>
          <w:ilvl w:val="0"/>
          <w:numId w:val="88"/>
        </w:numPr>
        <w:ind w:right="13" w:firstLine="540"/>
      </w:pPr>
      <w:r>
        <w:t>因重大违法、违规行为，本基金被中国证监会责令终止的；</w:t>
      </w:r>
      <w:r>
        <w:t xml:space="preserve"> </w:t>
      </w:r>
    </w:p>
    <w:p w14:paraId="532E6985" w14:textId="77777777" w:rsidR="00D974DE" w:rsidRDefault="0000495A">
      <w:pPr>
        <w:numPr>
          <w:ilvl w:val="0"/>
          <w:numId w:val="88"/>
        </w:numPr>
        <w:spacing w:after="0" w:line="364" w:lineRule="auto"/>
        <w:ind w:right="13" w:firstLine="540"/>
      </w:pPr>
      <w:r>
        <w:t>基金管理人因解散、破产、撤销等事由，不能继续担任本基金管理人的职务，而无其他适当的基金管理公司承受其原有权利及义务；</w:t>
      </w:r>
      <w:r>
        <w:t xml:space="preserve"> </w:t>
      </w:r>
    </w:p>
    <w:p w14:paraId="369307C2" w14:textId="77777777" w:rsidR="00D974DE" w:rsidRDefault="0000495A">
      <w:pPr>
        <w:numPr>
          <w:ilvl w:val="0"/>
          <w:numId w:val="88"/>
        </w:numPr>
        <w:spacing w:after="0" w:line="363" w:lineRule="auto"/>
        <w:ind w:right="13" w:firstLine="540"/>
      </w:pPr>
      <w:r>
        <w:t>基金托管人因解散、破产、撤销等事由，不能继续担任本基金托管人的职务，而无其他适当的托管机构承受其原有权利及义务；</w:t>
      </w:r>
      <w:r>
        <w:t xml:space="preserve"> </w:t>
      </w:r>
    </w:p>
    <w:p w14:paraId="419D5B4B" w14:textId="77777777" w:rsidR="00D974DE" w:rsidRDefault="0000495A">
      <w:pPr>
        <w:numPr>
          <w:ilvl w:val="0"/>
          <w:numId w:val="88"/>
        </w:numPr>
        <w:ind w:right="13" w:firstLine="540"/>
      </w:pPr>
      <w:r>
        <w:t>中国证监会规定的其他情况。</w:t>
      </w:r>
      <w:r>
        <w:t xml:space="preserve"> </w:t>
      </w:r>
    </w:p>
    <w:p w14:paraId="4CC42077" w14:textId="77777777" w:rsidR="00D974DE" w:rsidRDefault="0000495A">
      <w:pPr>
        <w:ind w:left="535" w:right="13"/>
      </w:pPr>
      <w:r>
        <w:t>2</w:t>
      </w:r>
      <w:r>
        <w:t>、基金合同的终止</w:t>
      </w:r>
      <w:r>
        <w:t xml:space="preserve"> </w:t>
      </w:r>
    </w:p>
    <w:p w14:paraId="1B1E555E" w14:textId="77777777" w:rsidR="00D974DE" w:rsidRDefault="0000495A">
      <w:pPr>
        <w:spacing w:after="50" w:line="363" w:lineRule="auto"/>
        <w:ind w:left="0" w:right="13" w:firstLine="540"/>
      </w:pPr>
      <w:r>
        <w:t>本基金终止后，须依法和本基金合同对基金进行清算。本基金合同于中国证监会批准基金清算结果并予以公告之日终止。</w:t>
      </w:r>
      <w:r>
        <w:t xml:space="preserve"> </w:t>
      </w:r>
    </w:p>
    <w:p w14:paraId="75BDAC58" w14:textId="77777777" w:rsidR="00D974DE" w:rsidRDefault="0000495A">
      <w:pPr>
        <w:spacing w:after="196" w:line="259" w:lineRule="auto"/>
        <w:ind w:left="634" w:firstLine="0"/>
      </w:pPr>
      <w:r>
        <w:rPr>
          <w:sz w:val="28"/>
        </w:rPr>
        <w:t xml:space="preserve"> </w:t>
      </w:r>
    </w:p>
    <w:p w14:paraId="0889AAD3" w14:textId="77777777" w:rsidR="00D974DE" w:rsidRDefault="0000495A">
      <w:pPr>
        <w:pStyle w:val="1"/>
        <w:ind w:left="600"/>
      </w:pPr>
      <w:bookmarkStart w:id="24" w:name="_Toc40218"/>
      <w:r>
        <w:t>二十五、其它事项</w:t>
      </w:r>
      <w:r>
        <w:t xml:space="preserve"> </w:t>
      </w:r>
      <w:bookmarkEnd w:id="24"/>
    </w:p>
    <w:p w14:paraId="246B2810" w14:textId="77777777" w:rsidR="00D974DE" w:rsidRDefault="0000495A">
      <w:pPr>
        <w:spacing w:after="0" w:line="364" w:lineRule="auto"/>
        <w:ind w:left="535" w:right="13"/>
      </w:pPr>
      <w:r>
        <w:t>基金合同的当事人应遵守《广发基金管理有限公司开放式基金业务规则》。该规则由基金管理人制订，</w:t>
      </w:r>
      <w:r>
        <w:t>并由其解释和修改，但规则的修改若实质性地修改了基金合同，应召开基金份额持有人大会，对基金合同的修改达成决议并通过。</w:t>
      </w:r>
      <w:r>
        <w:t xml:space="preserve">  </w:t>
      </w:r>
    </w:p>
    <w:p w14:paraId="3DECA543" w14:textId="77777777" w:rsidR="00D974DE" w:rsidRDefault="0000495A">
      <w:pPr>
        <w:spacing w:after="0" w:line="364" w:lineRule="auto"/>
        <w:ind w:left="0" w:right="13" w:firstLine="540"/>
      </w:pPr>
      <w:r>
        <w:t>本基金合同如有未尽事宜，由本基金合同当事人各方按有关法律法规协商解决。</w:t>
      </w:r>
      <w:r>
        <w:t xml:space="preserve"> </w:t>
      </w:r>
      <w:r>
        <w:br w:type="page"/>
      </w:r>
    </w:p>
    <w:p w14:paraId="3A8CBEB3" w14:textId="77777777" w:rsidR="00D974DE" w:rsidRDefault="0000495A">
      <w:pPr>
        <w:ind w:left="306" w:right="13"/>
      </w:pPr>
      <w:r>
        <w:t>本页无正文，为《广发聚富开放式证券投资基金基金合同》签字页。</w:t>
      </w:r>
      <w:r>
        <w:t xml:space="preserve"> </w:t>
      </w:r>
    </w:p>
    <w:p w14:paraId="447CBE2E" w14:textId="77777777" w:rsidR="00D974DE" w:rsidRDefault="0000495A">
      <w:pPr>
        <w:ind w:left="306" w:right="13"/>
      </w:pPr>
      <w:r>
        <w:t>基金合同当事人盖章及其法定代表人或授权代表签字、签订地、签订日</w:t>
      </w:r>
      <w:r>
        <w:t xml:space="preserve"> </w:t>
      </w:r>
    </w:p>
    <w:p w14:paraId="0098CCCC" w14:textId="77777777" w:rsidR="00D974DE" w:rsidRDefault="0000495A">
      <w:pPr>
        <w:spacing w:after="0" w:line="364" w:lineRule="auto"/>
        <w:ind w:left="296" w:right="2684" w:firstLine="4106"/>
      </w:pPr>
      <w:r>
        <w:t xml:space="preserve"> </w:t>
      </w:r>
      <w:r>
        <w:t>基金发起人：</w:t>
      </w:r>
      <w:r>
        <w:t xml:space="preserve"> </w:t>
      </w:r>
      <w:r>
        <w:t>广发基金管理有限公司</w:t>
      </w:r>
      <w:r>
        <w:t xml:space="preserve"> </w:t>
      </w:r>
    </w:p>
    <w:p w14:paraId="00F558AC" w14:textId="77777777" w:rsidR="00D974DE" w:rsidRDefault="0000495A">
      <w:pPr>
        <w:spacing w:after="134" w:line="259" w:lineRule="auto"/>
        <w:ind w:left="296" w:firstLine="0"/>
      </w:pPr>
      <w:r>
        <w:t xml:space="preserve">     </w:t>
      </w:r>
    </w:p>
    <w:p w14:paraId="5F57788E" w14:textId="77777777" w:rsidR="00D974DE" w:rsidRDefault="0000495A">
      <w:pPr>
        <w:spacing w:after="135" w:line="259" w:lineRule="auto"/>
        <w:ind w:left="296" w:firstLine="0"/>
      </w:pPr>
      <w:r>
        <w:t xml:space="preserve"> </w:t>
      </w:r>
    </w:p>
    <w:p w14:paraId="39B8BC29" w14:textId="77777777" w:rsidR="00D974DE" w:rsidRDefault="0000495A">
      <w:pPr>
        <w:ind w:left="306" w:right="13"/>
      </w:pPr>
      <w:r>
        <w:t>法定代表人或授权代表签字：</w:t>
      </w:r>
      <w:r>
        <w:t xml:space="preserve">                 </w:t>
      </w:r>
      <w:r>
        <w:t>盖章</w:t>
      </w:r>
      <w:r>
        <w:t xml:space="preserve"> </w:t>
      </w:r>
    </w:p>
    <w:p w14:paraId="7F173094" w14:textId="77777777" w:rsidR="00D974DE" w:rsidRDefault="0000495A">
      <w:pPr>
        <w:spacing w:after="0" w:line="363" w:lineRule="auto"/>
        <w:ind w:left="296" w:right="8216" w:firstLine="0"/>
      </w:pPr>
      <w:r>
        <w:t xml:space="preserve">    </w:t>
      </w:r>
    </w:p>
    <w:p w14:paraId="37AFAD1B" w14:textId="77777777" w:rsidR="00D974DE" w:rsidRDefault="0000495A">
      <w:pPr>
        <w:ind w:left="306" w:right="13"/>
      </w:pPr>
      <w:r>
        <w:t>基金管理人：广发基金管理有限公司</w:t>
      </w:r>
      <w:r>
        <w:t xml:space="preserve"> </w:t>
      </w:r>
    </w:p>
    <w:p w14:paraId="6990AAB7" w14:textId="77777777" w:rsidR="00D974DE" w:rsidRDefault="0000495A">
      <w:pPr>
        <w:spacing w:after="0" w:line="364" w:lineRule="auto"/>
        <w:ind w:left="296" w:right="8216" w:firstLine="0"/>
      </w:pPr>
      <w:r>
        <w:t xml:space="preserve">  </w:t>
      </w:r>
    </w:p>
    <w:p w14:paraId="6DF21A60" w14:textId="77777777" w:rsidR="00D974DE" w:rsidRDefault="0000495A">
      <w:pPr>
        <w:ind w:left="306" w:right="13"/>
      </w:pPr>
      <w:r>
        <w:t>法定代表人或授权代表签字：</w:t>
      </w:r>
      <w:r>
        <w:t xml:space="preserve">                 </w:t>
      </w:r>
      <w:r>
        <w:t>盖章</w:t>
      </w:r>
      <w:r>
        <w:t xml:space="preserve"> </w:t>
      </w:r>
    </w:p>
    <w:p w14:paraId="7BEAC44A" w14:textId="77777777" w:rsidR="00D974DE" w:rsidRDefault="0000495A">
      <w:pPr>
        <w:spacing w:after="0" w:line="364" w:lineRule="auto"/>
        <w:ind w:left="296" w:right="8216" w:firstLine="0"/>
      </w:pPr>
      <w:r>
        <w:t xml:space="preserve">  </w:t>
      </w:r>
    </w:p>
    <w:p w14:paraId="78794EFA" w14:textId="77777777" w:rsidR="00D974DE" w:rsidRDefault="0000495A">
      <w:pPr>
        <w:spacing w:after="0" w:line="364" w:lineRule="auto"/>
        <w:ind w:left="296" w:right="8216" w:firstLine="0"/>
      </w:pPr>
      <w:r>
        <w:t xml:space="preserve">  </w:t>
      </w:r>
    </w:p>
    <w:p w14:paraId="60D7D603" w14:textId="77777777" w:rsidR="00D974DE" w:rsidRDefault="0000495A">
      <w:pPr>
        <w:ind w:left="306" w:right="13"/>
      </w:pPr>
      <w:r>
        <w:t>基金托管人：中国工商银行</w:t>
      </w:r>
      <w:r>
        <w:t xml:space="preserve">  </w:t>
      </w:r>
    </w:p>
    <w:p w14:paraId="533A2168" w14:textId="77777777" w:rsidR="00D974DE" w:rsidRDefault="0000495A">
      <w:pPr>
        <w:spacing w:after="0" w:line="364" w:lineRule="auto"/>
        <w:ind w:left="296" w:right="8216" w:firstLine="0"/>
      </w:pPr>
      <w:r>
        <w:t xml:space="preserve">  </w:t>
      </w:r>
    </w:p>
    <w:p w14:paraId="78207755" w14:textId="77777777" w:rsidR="00D974DE" w:rsidRDefault="0000495A">
      <w:pPr>
        <w:ind w:left="306" w:right="13"/>
      </w:pPr>
      <w:r>
        <w:t>法定代表人或授权代表签字：</w:t>
      </w:r>
      <w:r>
        <w:t xml:space="preserve">                 </w:t>
      </w:r>
      <w:r>
        <w:t>盖章</w:t>
      </w:r>
      <w:r>
        <w:t xml:space="preserve"> </w:t>
      </w:r>
    </w:p>
    <w:p w14:paraId="108EEEF1" w14:textId="77777777" w:rsidR="00D974DE" w:rsidRDefault="0000495A">
      <w:pPr>
        <w:spacing w:after="0" w:line="363" w:lineRule="auto"/>
        <w:ind w:left="296" w:right="8216" w:firstLine="0"/>
      </w:pPr>
      <w:r>
        <w:t xml:space="preserve">  </w:t>
      </w:r>
    </w:p>
    <w:p w14:paraId="56715F27" w14:textId="77777777" w:rsidR="00D974DE" w:rsidRDefault="0000495A">
      <w:pPr>
        <w:spacing w:after="0" w:line="364" w:lineRule="auto"/>
        <w:ind w:left="296" w:right="8216" w:firstLine="0"/>
      </w:pPr>
      <w:r>
        <w:t xml:space="preserve">  </w:t>
      </w:r>
    </w:p>
    <w:p w14:paraId="565C3F92" w14:textId="77777777" w:rsidR="00D974DE" w:rsidRDefault="0000495A">
      <w:pPr>
        <w:ind w:left="306" w:right="13"/>
      </w:pPr>
      <w:r>
        <w:t>签订地：</w:t>
      </w:r>
      <w:r>
        <w:t xml:space="preserve"> </w:t>
      </w:r>
    </w:p>
    <w:p w14:paraId="2BFFAD2A" w14:textId="77777777" w:rsidR="00D974DE" w:rsidRDefault="0000495A">
      <w:pPr>
        <w:spacing w:after="194"/>
        <w:ind w:left="306" w:right="13"/>
      </w:pPr>
      <w:r>
        <w:t>签订日：二零</w:t>
      </w:r>
      <w:r>
        <w:t xml:space="preserve">  </w:t>
      </w:r>
      <w:r>
        <w:t>年</w:t>
      </w:r>
      <w:r>
        <w:t xml:space="preserve"> </w:t>
      </w:r>
      <w:r>
        <w:t>月</w:t>
      </w:r>
      <w:r>
        <w:t xml:space="preserve">  </w:t>
      </w:r>
      <w:r>
        <w:t>日</w:t>
      </w:r>
      <w:r>
        <w:t xml:space="preserve"> </w:t>
      </w:r>
    </w:p>
    <w:p w14:paraId="0AA2F808" w14:textId="77777777" w:rsidR="00D974DE" w:rsidRDefault="0000495A">
      <w:pPr>
        <w:spacing w:after="0" w:line="259" w:lineRule="auto"/>
        <w:ind w:left="346" w:firstLine="0"/>
      </w:pPr>
      <w:r>
        <w:rPr>
          <w:sz w:val="28"/>
        </w:rPr>
        <w:t xml:space="preserve"> </w:t>
      </w:r>
    </w:p>
    <w:sectPr w:rsidR="00D974DE">
      <w:headerReference w:type="even" r:id="rId13"/>
      <w:headerReference w:type="default" r:id="rId14"/>
      <w:footerReference w:type="even" r:id="rId15"/>
      <w:footerReference w:type="default" r:id="rId16"/>
      <w:headerReference w:type="first" r:id="rId17"/>
      <w:footerReference w:type="first" r:id="rId18"/>
      <w:pgSz w:w="11909" w:h="16841"/>
      <w:pgMar w:top="1279" w:right="1578" w:bottom="1277" w:left="1700" w:header="743" w:footer="84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7E62E1" w14:textId="77777777" w:rsidR="00000000" w:rsidRDefault="0000495A">
      <w:pPr>
        <w:spacing w:after="0" w:line="240" w:lineRule="auto"/>
      </w:pPr>
      <w:r>
        <w:separator/>
      </w:r>
    </w:p>
  </w:endnote>
  <w:endnote w:type="continuationSeparator" w:id="0">
    <w:p w14:paraId="2FD2B957" w14:textId="77777777" w:rsidR="00000000" w:rsidRDefault="000049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45695" w14:textId="77777777" w:rsidR="00D974DE" w:rsidRDefault="00D974DE">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DE413" w14:textId="77777777" w:rsidR="00D974DE" w:rsidRDefault="00D974DE">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93856" w14:textId="77777777" w:rsidR="00D974DE" w:rsidRDefault="00D974DE">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F7759" w14:textId="77777777" w:rsidR="00D974DE" w:rsidRDefault="0000495A">
    <w:pPr>
      <w:spacing w:after="0" w:line="259" w:lineRule="auto"/>
      <w:ind w:left="0" w:right="111" w:firstLine="0"/>
      <w:jc w:val="center"/>
    </w:pP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r>
      <w:rPr>
        <w:rFonts w:ascii="Times New Roman" w:eastAsia="Times New Roman" w:hAnsi="Times New Roman" w:cs="Times New Roman"/>
        <w:sz w:val="21"/>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98E46" w14:textId="77777777" w:rsidR="00D974DE" w:rsidRDefault="0000495A">
    <w:pPr>
      <w:spacing w:after="0" w:line="259" w:lineRule="auto"/>
      <w:ind w:left="0" w:right="111" w:firstLine="0"/>
      <w:jc w:val="center"/>
    </w:pP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r>
      <w:rPr>
        <w:rFonts w:ascii="Times New Roman" w:eastAsia="Times New Roman" w:hAnsi="Times New Roman" w:cs="Times New Roman"/>
        <w:sz w:val="21"/>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755B1" w14:textId="77777777" w:rsidR="00D974DE" w:rsidRDefault="0000495A">
    <w:pPr>
      <w:spacing w:after="0" w:line="259" w:lineRule="auto"/>
      <w:ind w:left="0" w:right="111" w:firstLine="0"/>
      <w:jc w:val="center"/>
    </w:pP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r>
      <w:rPr>
        <w:rFonts w:ascii="Times New Roman" w:eastAsia="Times New Roman" w:hAnsi="Times New Roman" w:cs="Times New Roman"/>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12013B" w14:textId="77777777" w:rsidR="00000000" w:rsidRDefault="0000495A">
      <w:pPr>
        <w:spacing w:after="0" w:line="240" w:lineRule="auto"/>
      </w:pPr>
      <w:r>
        <w:separator/>
      </w:r>
    </w:p>
  </w:footnote>
  <w:footnote w:type="continuationSeparator" w:id="0">
    <w:p w14:paraId="715559A9" w14:textId="77777777" w:rsidR="00000000" w:rsidRDefault="000049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88B50" w14:textId="77777777" w:rsidR="00D974DE" w:rsidRDefault="0000495A">
    <w:pPr>
      <w:spacing w:after="0" w:line="259" w:lineRule="auto"/>
      <w:ind w:left="0" w:right="1991"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3BF8C03" wp14:editId="366AF8C0">
              <wp:simplePos x="0" y="0"/>
              <wp:positionH relativeFrom="page">
                <wp:posOffset>1061314</wp:posOffset>
              </wp:positionH>
              <wp:positionV relativeFrom="page">
                <wp:posOffset>635762</wp:posOffset>
              </wp:positionV>
              <wp:extent cx="5443983" cy="9144"/>
              <wp:effectExtent l="0" t="0" r="0" b="0"/>
              <wp:wrapSquare wrapText="bothSides"/>
              <wp:docPr id="38615" name="Group 38615"/>
              <wp:cNvGraphicFramePr/>
              <a:graphic xmlns:a="http://schemas.openxmlformats.org/drawingml/2006/main">
                <a:graphicData uri="http://schemas.microsoft.com/office/word/2010/wordprocessingGroup">
                  <wpg:wgp>
                    <wpg:cNvGrpSpPr/>
                    <wpg:grpSpPr>
                      <a:xfrm>
                        <a:off x="0" y="0"/>
                        <a:ext cx="5443983" cy="9144"/>
                        <a:chOff x="0" y="0"/>
                        <a:chExt cx="5443983" cy="9144"/>
                      </a:xfrm>
                    </wpg:grpSpPr>
                    <wps:wsp>
                      <wps:cNvPr id="41331" name="Shape 41331"/>
                      <wps:cNvSpPr/>
                      <wps:spPr>
                        <a:xfrm>
                          <a:off x="0" y="0"/>
                          <a:ext cx="5443983" cy="9144"/>
                        </a:xfrm>
                        <a:custGeom>
                          <a:avLst/>
                          <a:gdLst/>
                          <a:ahLst/>
                          <a:cxnLst/>
                          <a:rect l="0" t="0" r="0" b="0"/>
                          <a:pathLst>
                            <a:path w="5443983" h="9144">
                              <a:moveTo>
                                <a:pt x="0" y="0"/>
                              </a:moveTo>
                              <a:lnTo>
                                <a:pt x="5443983" y="0"/>
                              </a:lnTo>
                              <a:lnTo>
                                <a:pt x="544398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615" style="width:428.66pt;height:0.719971pt;position:absolute;mso-position-horizontal-relative:page;mso-position-horizontal:absolute;margin-left:83.568pt;mso-position-vertical-relative:page;margin-top:50.06pt;" coordsize="54439,91">
              <v:shape id="Shape 41332" style="position:absolute;width:54439;height:91;left:0;top:0;" coordsize="5443983,9144" path="m0,0l5443983,0l5443983,9144l0,9144l0,0">
                <v:stroke weight="0pt" endcap="flat" joinstyle="miter" miterlimit="10" on="false" color="#000000" opacity="0"/>
                <v:fill on="true" color="#000000"/>
              </v:shape>
              <w10:wrap type="square"/>
            </v:group>
          </w:pict>
        </mc:Fallback>
      </mc:AlternateContent>
    </w:r>
    <w:r>
      <w:rPr>
        <w:sz w:val="21"/>
      </w:rPr>
      <w:t>广发聚富开放式证券投资基金基金合同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AA08E" w14:textId="77777777" w:rsidR="00D974DE" w:rsidRDefault="0000495A">
    <w:pPr>
      <w:spacing w:after="0" w:line="259" w:lineRule="auto"/>
      <w:ind w:left="-1996" w:right="1658"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0D5B74A" wp14:editId="61E56E0B">
              <wp:simplePos x="0" y="0"/>
              <wp:positionH relativeFrom="page">
                <wp:posOffset>1061314</wp:posOffset>
              </wp:positionH>
              <wp:positionV relativeFrom="page">
                <wp:posOffset>617474</wp:posOffset>
              </wp:positionV>
              <wp:extent cx="5443983" cy="9144"/>
              <wp:effectExtent l="0" t="0" r="0" b="0"/>
              <wp:wrapSquare wrapText="bothSides"/>
              <wp:docPr id="38604" name="Group 38604"/>
              <wp:cNvGraphicFramePr/>
              <a:graphic xmlns:a="http://schemas.openxmlformats.org/drawingml/2006/main">
                <a:graphicData uri="http://schemas.microsoft.com/office/word/2010/wordprocessingGroup">
                  <wpg:wgp>
                    <wpg:cNvGrpSpPr/>
                    <wpg:grpSpPr>
                      <a:xfrm>
                        <a:off x="0" y="0"/>
                        <a:ext cx="5443983" cy="9144"/>
                        <a:chOff x="0" y="0"/>
                        <a:chExt cx="5443983" cy="9144"/>
                      </a:xfrm>
                    </wpg:grpSpPr>
                    <wps:wsp>
                      <wps:cNvPr id="41329" name="Shape 41329"/>
                      <wps:cNvSpPr/>
                      <wps:spPr>
                        <a:xfrm>
                          <a:off x="0" y="0"/>
                          <a:ext cx="5443983" cy="9144"/>
                        </a:xfrm>
                        <a:custGeom>
                          <a:avLst/>
                          <a:gdLst/>
                          <a:ahLst/>
                          <a:cxnLst/>
                          <a:rect l="0" t="0" r="0" b="0"/>
                          <a:pathLst>
                            <a:path w="5443983" h="9144">
                              <a:moveTo>
                                <a:pt x="0" y="0"/>
                              </a:moveTo>
                              <a:lnTo>
                                <a:pt x="5443983" y="0"/>
                              </a:lnTo>
                              <a:lnTo>
                                <a:pt x="544398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604" style="width:428.66pt;height:0.719971pt;position:absolute;mso-position-horizontal-relative:page;mso-position-horizontal:absolute;margin-left:83.568pt;mso-position-vertical-relative:page;margin-top:48.62pt;" coordsize="54439,91">
              <v:shape id="Shape 41330" style="position:absolute;width:54439;height:91;left:0;top:0;" coordsize="5443983,9144" path="m0,0l5443983,0l5443983,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C88D9" w14:textId="77777777" w:rsidR="00D974DE" w:rsidRDefault="0000495A">
    <w:pPr>
      <w:spacing w:after="0" w:line="259" w:lineRule="auto"/>
      <w:ind w:left="-1996" w:right="1658"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9BB85DF" wp14:editId="6A0B88BC">
              <wp:simplePos x="0" y="0"/>
              <wp:positionH relativeFrom="page">
                <wp:posOffset>1061314</wp:posOffset>
              </wp:positionH>
              <wp:positionV relativeFrom="page">
                <wp:posOffset>617474</wp:posOffset>
              </wp:positionV>
              <wp:extent cx="5443983" cy="9144"/>
              <wp:effectExtent l="0" t="0" r="0" b="0"/>
              <wp:wrapSquare wrapText="bothSides"/>
              <wp:docPr id="38597" name="Group 38597"/>
              <wp:cNvGraphicFramePr/>
              <a:graphic xmlns:a="http://schemas.openxmlformats.org/drawingml/2006/main">
                <a:graphicData uri="http://schemas.microsoft.com/office/word/2010/wordprocessingGroup">
                  <wpg:wgp>
                    <wpg:cNvGrpSpPr/>
                    <wpg:grpSpPr>
                      <a:xfrm>
                        <a:off x="0" y="0"/>
                        <a:ext cx="5443983" cy="9144"/>
                        <a:chOff x="0" y="0"/>
                        <a:chExt cx="5443983" cy="9144"/>
                      </a:xfrm>
                    </wpg:grpSpPr>
                    <wps:wsp>
                      <wps:cNvPr id="41327" name="Shape 41327"/>
                      <wps:cNvSpPr/>
                      <wps:spPr>
                        <a:xfrm>
                          <a:off x="0" y="0"/>
                          <a:ext cx="5443983" cy="9144"/>
                        </a:xfrm>
                        <a:custGeom>
                          <a:avLst/>
                          <a:gdLst/>
                          <a:ahLst/>
                          <a:cxnLst/>
                          <a:rect l="0" t="0" r="0" b="0"/>
                          <a:pathLst>
                            <a:path w="5443983" h="9144">
                              <a:moveTo>
                                <a:pt x="0" y="0"/>
                              </a:moveTo>
                              <a:lnTo>
                                <a:pt x="5443983" y="0"/>
                              </a:lnTo>
                              <a:lnTo>
                                <a:pt x="544398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597" style="width:428.66pt;height:0.719971pt;position:absolute;mso-position-horizontal-relative:page;mso-position-horizontal:absolute;margin-left:83.568pt;mso-position-vertical-relative:page;margin-top:48.62pt;" coordsize="54439,91">
              <v:shape id="Shape 41328" style="position:absolute;width:54439;height:91;left:0;top:0;" coordsize="5443983,9144" path="m0,0l5443983,0l5443983,9144l0,9144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3EE4A" w14:textId="77777777" w:rsidR="00D974DE" w:rsidRDefault="0000495A">
    <w:pPr>
      <w:spacing w:after="0" w:line="259" w:lineRule="auto"/>
      <w:ind w:left="0" w:right="124"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7899480" wp14:editId="5412C42C">
              <wp:simplePos x="0" y="0"/>
              <wp:positionH relativeFrom="page">
                <wp:posOffset>1061314</wp:posOffset>
              </wp:positionH>
              <wp:positionV relativeFrom="page">
                <wp:posOffset>635762</wp:posOffset>
              </wp:positionV>
              <wp:extent cx="5443983" cy="9144"/>
              <wp:effectExtent l="0" t="0" r="0" b="0"/>
              <wp:wrapSquare wrapText="bothSides"/>
              <wp:docPr id="38663" name="Group 38663"/>
              <wp:cNvGraphicFramePr/>
              <a:graphic xmlns:a="http://schemas.openxmlformats.org/drawingml/2006/main">
                <a:graphicData uri="http://schemas.microsoft.com/office/word/2010/wordprocessingGroup">
                  <wpg:wgp>
                    <wpg:cNvGrpSpPr/>
                    <wpg:grpSpPr>
                      <a:xfrm>
                        <a:off x="0" y="0"/>
                        <a:ext cx="5443983" cy="9144"/>
                        <a:chOff x="0" y="0"/>
                        <a:chExt cx="5443983" cy="9144"/>
                      </a:xfrm>
                    </wpg:grpSpPr>
                    <wps:wsp>
                      <wps:cNvPr id="41337" name="Shape 41337"/>
                      <wps:cNvSpPr/>
                      <wps:spPr>
                        <a:xfrm>
                          <a:off x="0" y="0"/>
                          <a:ext cx="5443983" cy="9144"/>
                        </a:xfrm>
                        <a:custGeom>
                          <a:avLst/>
                          <a:gdLst/>
                          <a:ahLst/>
                          <a:cxnLst/>
                          <a:rect l="0" t="0" r="0" b="0"/>
                          <a:pathLst>
                            <a:path w="5443983" h="9144">
                              <a:moveTo>
                                <a:pt x="0" y="0"/>
                              </a:moveTo>
                              <a:lnTo>
                                <a:pt x="5443983" y="0"/>
                              </a:lnTo>
                              <a:lnTo>
                                <a:pt x="544398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663" style="width:428.66pt;height:0.719971pt;position:absolute;mso-position-horizontal-relative:page;mso-position-horizontal:absolute;margin-left:83.568pt;mso-position-vertical-relative:page;margin-top:50.06pt;" coordsize="54439,91">
              <v:shape id="Shape 41338" style="position:absolute;width:54439;height:91;left:0;top:0;" coordsize="5443983,9144" path="m0,0l5443983,0l5443983,9144l0,9144l0,0">
                <v:stroke weight="0pt" endcap="flat" joinstyle="miter" miterlimit="10" on="false" color="#000000" opacity="0"/>
                <v:fill on="true" color="#000000"/>
              </v:shape>
              <w10:wrap type="square"/>
            </v:group>
          </w:pict>
        </mc:Fallback>
      </mc:AlternateContent>
    </w:r>
    <w:r>
      <w:rPr>
        <w:sz w:val="21"/>
      </w:rPr>
      <w:t>广发聚富开放式证券投资基金基金合同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6CA8B" w14:textId="77777777" w:rsidR="00D974DE" w:rsidRDefault="0000495A">
    <w:pPr>
      <w:spacing w:after="0" w:line="259" w:lineRule="auto"/>
      <w:ind w:left="0" w:right="124" w:firstLine="0"/>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EFCA55F" wp14:editId="6D612219">
              <wp:simplePos x="0" y="0"/>
              <wp:positionH relativeFrom="page">
                <wp:posOffset>1061314</wp:posOffset>
              </wp:positionH>
              <wp:positionV relativeFrom="page">
                <wp:posOffset>635762</wp:posOffset>
              </wp:positionV>
              <wp:extent cx="5443983" cy="9144"/>
              <wp:effectExtent l="0" t="0" r="0" b="0"/>
              <wp:wrapSquare wrapText="bothSides"/>
              <wp:docPr id="38645" name="Group 38645"/>
              <wp:cNvGraphicFramePr/>
              <a:graphic xmlns:a="http://schemas.openxmlformats.org/drawingml/2006/main">
                <a:graphicData uri="http://schemas.microsoft.com/office/word/2010/wordprocessingGroup">
                  <wpg:wgp>
                    <wpg:cNvGrpSpPr/>
                    <wpg:grpSpPr>
                      <a:xfrm>
                        <a:off x="0" y="0"/>
                        <a:ext cx="5443983" cy="9144"/>
                        <a:chOff x="0" y="0"/>
                        <a:chExt cx="5443983" cy="9144"/>
                      </a:xfrm>
                    </wpg:grpSpPr>
                    <wps:wsp>
                      <wps:cNvPr id="41335" name="Shape 41335"/>
                      <wps:cNvSpPr/>
                      <wps:spPr>
                        <a:xfrm>
                          <a:off x="0" y="0"/>
                          <a:ext cx="5443983" cy="9144"/>
                        </a:xfrm>
                        <a:custGeom>
                          <a:avLst/>
                          <a:gdLst/>
                          <a:ahLst/>
                          <a:cxnLst/>
                          <a:rect l="0" t="0" r="0" b="0"/>
                          <a:pathLst>
                            <a:path w="5443983" h="9144">
                              <a:moveTo>
                                <a:pt x="0" y="0"/>
                              </a:moveTo>
                              <a:lnTo>
                                <a:pt x="5443983" y="0"/>
                              </a:lnTo>
                              <a:lnTo>
                                <a:pt x="544398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645" style="width:428.66pt;height:0.719971pt;position:absolute;mso-position-horizontal-relative:page;mso-position-horizontal:absolute;margin-left:83.568pt;mso-position-vertical-relative:page;margin-top:50.06pt;" coordsize="54439,91">
              <v:shape id="Shape 41336" style="position:absolute;width:54439;height:91;left:0;top:0;" coordsize="5443983,9144" path="m0,0l5443983,0l5443983,9144l0,9144l0,0">
                <v:stroke weight="0pt" endcap="flat" joinstyle="miter" miterlimit="10" on="false" color="#000000" opacity="0"/>
                <v:fill on="true" color="#000000"/>
              </v:shape>
              <w10:wrap type="square"/>
            </v:group>
          </w:pict>
        </mc:Fallback>
      </mc:AlternateContent>
    </w:r>
    <w:r>
      <w:rPr>
        <w:sz w:val="21"/>
      </w:rPr>
      <w:t>广发聚富开放式证券投资基金基金合同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BB900" w14:textId="77777777" w:rsidR="00D974DE" w:rsidRDefault="0000495A">
    <w:pPr>
      <w:spacing w:after="0" w:line="259" w:lineRule="auto"/>
      <w:ind w:left="0" w:right="124" w:firstLine="0"/>
      <w:jc w:val="cente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2660B33" wp14:editId="5FC86F94">
              <wp:simplePos x="0" y="0"/>
              <wp:positionH relativeFrom="page">
                <wp:posOffset>1061314</wp:posOffset>
              </wp:positionH>
              <wp:positionV relativeFrom="page">
                <wp:posOffset>635762</wp:posOffset>
              </wp:positionV>
              <wp:extent cx="5443983" cy="9144"/>
              <wp:effectExtent l="0" t="0" r="0" b="0"/>
              <wp:wrapSquare wrapText="bothSides"/>
              <wp:docPr id="38627" name="Group 38627"/>
              <wp:cNvGraphicFramePr/>
              <a:graphic xmlns:a="http://schemas.openxmlformats.org/drawingml/2006/main">
                <a:graphicData uri="http://schemas.microsoft.com/office/word/2010/wordprocessingGroup">
                  <wpg:wgp>
                    <wpg:cNvGrpSpPr/>
                    <wpg:grpSpPr>
                      <a:xfrm>
                        <a:off x="0" y="0"/>
                        <a:ext cx="5443983" cy="9144"/>
                        <a:chOff x="0" y="0"/>
                        <a:chExt cx="5443983" cy="9144"/>
                      </a:xfrm>
                    </wpg:grpSpPr>
                    <wps:wsp>
                      <wps:cNvPr id="41333" name="Shape 41333"/>
                      <wps:cNvSpPr/>
                      <wps:spPr>
                        <a:xfrm>
                          <a:off x="0" y="0"/>
                          <a:ext cx="5443983" cy="9144"/>
                        </a:xfrm>
                        <a:custGeom>
                          <a:avLst/>
                          <a:gdLst/>
                          <a:ahLst/>
                          <a:cxnLst/>
                          <a:rect l="0" t="0" r="0" b="0"/>
                          <a:pathLst>
                            <a:path w="5443983" h="9144">
                              <a:moveTo>
                                <a:pt x="0" y="0"/>
                              </a:moveTo>
                              <a:lnTo>
                                <a:pt x="5443983" y="0"/>
                              </a:lnTo>
                              <a:lnTo>
                                <a:pt x="544398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627" style="width:428.66pt;height:0.719971pt;position:absolute;mso-position-horizontal-relative:page;mso-position-horizontal:absolute;margin-left:83.568pt;mso-position-vertical-relative:page;margin-top:50.06pt;" coordsize="54439,91">
              <v:shape id="Shape 41334" style="position:absolute;width:54439;height:91;left:0;top:0;" coordsize="5443983,9144" path="m0,0l5443983,0l5443983,9144l0,9144l0,0">
                <v:stroke weight="0pt" endcap="flat" joinstyle="miter" miterlimit="10" on="false" color="#000000" opacity="0"/>
                <v:fill on="true" color="#000000"/>
              </v:shape>
              <w10:wrap type="square"/>
            </v:group>
          </w:pict>
        </mc:Fallback>
      </mc:AlternateContent>
    </w:r>
    <w:r>
      <w:rPr>
        <w:sz w:val="21"/>
      </w:rPr>
      <w:t>广发聚富开放式证券投资基金基金合同</w:t>
    </w: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B1491"/>
    <w:multiLevelType w:val="hybridMultilevel"/>
    <w:tmpl w:val="5ADE657E"/>
    <w:lvl w:ilvl="0" w:tplc="F884A93A">
      <w:start w:val="1"/>
      <w:numFmt w:val="decimal"/>
      <w:lvlText w:val="（%1）"/>
      <w:lvlJc w:val="left"/>
      <w:pPr>
        <w:ind w:left="5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8AC4F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F80FC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E0E03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4E207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12CA4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7A342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0418A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7CBD1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B41BF4"/>
    <w:multiLevelType w:val="hybridMultilevel"/>
    <w:tmpl w:val="4FF87204"/>
    <w:lvl w:ilvl="0" w:tplc="850A6C28">
      <w:start w:val="1"/>
      <w:numFmt w:val="decimal"/>
      <w:lvlText w:val="%1、"/>
      <w:lvlJc w:val="left"/>
      <w:pPr>
        <w:ind w:left="8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A6CFA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A23ED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A4A0F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D42F6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52A82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542E8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D4115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B0983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3C41F5"/>
    <w:multiLevelType w:val="hybridMultilevel"/>
    <w:tmpl w:val="4F0C0A76"/>
    <w:lvl w:ilvl="0" w:tplc="94920962">
      <w:start w:val="1"/>
      <w:numFmt w:val="decimal"/>
      <w:lvlText w:val="（%1）"/>
      <w:lvlJc w:val="left"/>
      <w:pPr>
        <w:ind w:left="11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0A8E5A">
      <w:start w:val="1"/>
      <w:numFmt w:val="decimal"/>
      <w:lvlText w:val="%2）"/>
      <w:lvlJc w:val="left"/>
      <w:pPr>
        <w:ind w:left="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C08E66">
      <w:start w:val="1"/>
      <w:numFmt w:val="lowerRoman"/>
      <w:lvlText w:val="%3"/>
      <w:lvlJc w:val="left"/>
      <w:pPr>
        <w:ind w:left="15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16931C">
      <w:start w:val="1"/>
      <w:numFmt w:val="decimal"/>
      <w:lvlText w:val="%4"/>
      <w:lvlJc w:val="left"/>
      <w:pPr>
        <w:ind w:left="22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785F78">
      <w:start w:val="1"/>
      <w:numFmt w:val="lowerLetter"/>
      <w:lvlText w:val="%5"/>
      <w:lvlJc w:val="left"/>
      <w:pPr>
        <w:ind w:left="29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908656">
      <w:start w:val="1"/>
      <w:numFmt w:val="lowerRoman"/>
      <w:lvlText w:val="%6"/>
      <w:lvlJc w:val="left"/>
      <w:pPr>
        <w:ind w:left="37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DAAC74">
      <w:start w:val="1"/>
      <w:numFmt w:val="decimal"/>
      <w:lvlText w:val="%7"/>
      <w:lvlJc w:val="left"/>
      <w:pPr>
        <w:ind w:left="44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82FEB4">
      <w:start w:val="1"/>
      <w:numFmt w:val="lowerLetter"/>
      <w:lvlText w:val="%8"/>
      <w:lvlJc w:val="left"/>
      <w:pPr>
        <w:ind w:left="51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4264E8">
      <w:start w:val="1"/>
      <w:numFmt w:val="lowerRoman"/>
      <w:lvlText w:val="%9"/>
      <w:lvlJc w:val="left"/>
      <w:pPr>
        <w:ind w:left="58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C83BB1"/>
    <w:multiLevelType w:val="hybridMultilevel"/>
    <w:tmpl w:val="6A3ABC1E"/>
    <w:lvl w:ilvl="0" w:tplc="3CD656EE">
      <w:start w:val="1"/>
      <w:numFmt w:val="decimal"/>
      <w:lvlText w:val="（%1）"/>
      <w:lvlJc w:val="left"/>
      <w:pPr>
        <w:ind w:left="2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463DD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B810C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907D1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9887F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BAB44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D8414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1C75B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D888F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15498E"/>
    <w:multiLevelType w:val="hybridMultilevel"/>
    <w:tmpl w:val="0A86F174"/>
    <w:lvl w:ilvl="0" w:tplc="A672D7BC">
      <w:start w:val="1"/>
      <w:numFmt w:val="decimal"/>
      <w:lvlText w:val="%1、"/>
      <w:lvlJc w:val="left"/>
      <w:pPr>
        <w:ind w:left="2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6C14E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00F2A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5C9B0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DEBE3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52CBC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4E42D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6E85B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1632E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9F3480"/>
    <w:multiLevelType w:val="hybridMultilevel"/>
    <w:tmpl w:val="A9B87D3E"/>
    <w:lvl w:ilvl="0" w:tplc="2DC2CFCE">
      <w:start w:val="1"/>
      <w:numFmt w:val="decimal"/>
      <w:lvlText w:val="（%1）"/>
      <w:lvlJc w:val="left"/>
      <w:pPr>
        <w:ind w:left="11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E06A5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7ED47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34210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C6338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FEA58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42A98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BE028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52D77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97A4A3D"/>
    <w:multiLevelType w:val="hybridMultilevel"/>
    <w:tmpl w:val="78306ADA"/>
    <w:lvl w:ilvl="0" w:tplc="CE9E0A34">
      <w:start w:val="1"/>
      <w:numFmt w:val="decimal"/>
      <w:lvlText w:val="%1、"/>
      <w:lvlJc w:val="left"/>
      <w:pPr>
        <w:ind w:left="8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CEA5B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82657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1E5F4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6E562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BAF69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76243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E2569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44C11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E36C7B"/>
    <w:multiLevelType w:val="hybridMultilevel"/>
    <w:tmpl w:val="14DEF5CA"/>
    <w:lvl w:ilvl="0" w:tplc="E976FE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040A4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EEBCA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386DB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0ABA3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7223D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0A80C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E4D80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648B8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0A493A"/>
    <w:multiLevelType w:val="hybridMultilevel"/>
    <w:tmpl w:val="0882ADC2"/>
    <w:lvl w:ilvl="0" w:tplc="77D8219E">
      <w:start w:val="1"/>
      <w:numFmt w:val="decimal"/>
      <w:lvlText w:val="（%1）"/>
      <w:lvlJc w:val="left"/>
      <w:pPr>
        <w:ind w:left="2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92EDA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F4854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D87C3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78063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7A141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A0A68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60F30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AC48A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CBA63AD"/>
    <w:multiLevelType w:val="hybridMultilevel"/>
    <w:tmpl w:val="40DA73FE"/>
    <w:lvl w:ilvl="0" w:tplc="798667A2">
      <w:start w:val="1"/>
      <w:numFmt w:val="decimal"/>
      <w:lvlText w:val="%1、"/>
      <w:lvlJc w:val="left"/>
      <w:pPr>
        <w:ind w:left="10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72488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70E47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6C2DF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20117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1264C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DC624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4C0F0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2C46D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F4D249D"/>
    <w:multiLevelType w:val="hybridMultilevel"/>
    <w:tmpl w:val="8ED40060"/>
    <w:lvl w:ilvl="0" w:tplc="D0307B9A">
      <w:start w:val="5"/>
      <w:numFmt w:val="ideographDigital"/>
      <w:lvlText w:val="（%1）"/>
      <w:lvlJc w:val="left"/>
      <w:pPr>
        <w:ind w:left="123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B6458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28CE3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E69DD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FEEE9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BEB92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F4A67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5471E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D0F11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F722A31"/>
    <w:multiLevelType w:val="hybridMultilevel"/>
    <w:tmpl w:val="9E4EC0B2"/>
    <w:lvl w:ilvl="0" w:tplc="28B655CA">
      <w:start w:val="3"/>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8CBE5A">
      <w:start w:val="1"/>
      <w:numFmt w:val="decimal"/>
      <w:lvlText w:val="%2、"/>
      <w:lvlJc w:val="left"/>
      <w:pPr>
        <w:ind w:left="12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28BDAA">
      <w:start w:val="1"/>
      <w:numFmt w:val="lowerRoman"/>
      <w:lvlText w:val="%3"/>
      <w:lvlJc w:val="left"/>
      <w:pPr>
        <w:ind w:left="19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F66E16">
      <w:start w:val="1"/>
      <w:numFmt w:val="decimal"/>
      <w:lvlText w:val="%4"/>
      <w:lvlJc w:val="left"/>
      <w:pPr>
        <w:ind w:left="27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8200BE">
      <w:start w:val="1"/>
      <w:numFmt w:val="lowerLetter"/>
      <w:lvlText w:val="%5"/>
      <w:lvlJc w:val="left"/>
      <w:pPr>
        <w:ind w:left="34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6E1F54">
      <w:start w:val="1"/>
      <w:numFmt w:val="lowerRoman"/>
      <w:lvlText w:val="%6"/>
      <w:lvlJc w:val="left"/>
      <w:pPr>
        <w:ind w:left="41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F6547C">
      <w:start w:val="1"/>
      <w:numFmt w:val="decimal"/>
      <w:lvlText w:val="%7"/>
      <w:lvlJc w:val="left"/>
      <w:pPr>
        <w:ind w:left="48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9242C8">
      <w:start w:val="1"/>
      <w:numFmt w:val="lowerLetter"/>
      <w:lvlText w:val="%8"/>
      <w:lvlJc w:val="left"/>
      <w:pPr>
        <w:ind w:left="5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8468C2">
      <w:start w:val="1"/>
      <w:numFmt w:val="lowerRoman"/>
      <w:lvlText w:val="%9"/>
      <w:lvlJc w:val="left"/>
      <w:pPr>
        <w:ind w:left="6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0B65BF8"/>
    <w:multiLevelType w:val="hybridMultilevel"/>
    <w:tmpl w:val="F80A2ACC"/>
    <w:lvl w:ilvl="0" w:tplc="484877AE">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2C568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02FA5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4AF3D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C4194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DE3A4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101F0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4CFF8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2A0F7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17328AF"/>
    <w:multiLevelType w:val="hybridMultilevel"/>
    <w:tmpl w:val="D9FE7090"/>
    <w:lvl w:ilvl="0" w:tplc="AE347F8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4C28D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2EB5D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9E8B0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7EC45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848AD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90E4E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6EBE2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4E3F6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36538DF"/>
    <w:multiLevelType w:val="hybridMultilevel"/>
    <w:tmpl w:val="E062B842"/>
    <w:lvl w:ilvl="0" w:tplc="43E6519E">
      <w:start w:val="1"/>
      <w:numFmt w:val="decimal"/>
      <w:lvlText w:val="%1、"/>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5C1DDC">
      <w:start w:val="1"/>
      <w:numFmt w:val="lowerLetter"/>
      <w:lvlText w:val="%2"/>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A6EC30">
      <w:start w:val="1"/>
      <w:numFmt w:val="lowerRoman"/>
      <w:lvlText w:val="%3"/>
      <w:lvlJc w:val="left"/>
      <w:pPr>
        <w:ind w:left="2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6E418C">
      <w:start w:val="1"/>
      <w:numFmt w:val="decimal"/>
      <w:lvlText w:val="%4"/>
      <w:lvlJc w:val="left"/>
      <w:pPr>
        <w:ind w:left="2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102CE8">
      <w:start w:val="1"/>
      <w:numFmt w:val="lowerLetter"/>
      <w:lvlText w:val="%5"/>
      <w:lvlJc w:val="left"/>
      <w:pPr>
        <w:ind w:left="3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48D5CE">
      <w:start w:val="1"/>
      <w:numFmt w:val="lowerRoman"/>
      <w:lvlText w:val="%6"/>
      <w:lvlJc w:val="left"/>
      <w:pPr>
        <w:ind w:left="4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8897B0">
      <w:start w:val="1"/>
      <w:numFmt w:val="decimal"/>
      <w:lvlText w:val="%7"/>
      <w:lvlJc w:val="left"/>
      <w:pPr>
        <w:ind w:left="5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960FCC">
      <w:start w:val="1"/>
      <w:numFmt w:val="lowerLetter"/>
      <w:lvlText w:val="%8"/>
      <w:lvlJc w:val="left"/>
      <w:pPr>
        <w:ind w:left="5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1CAACA">
      <w:start w:val="1"/>
      <w:numFmt w:val="lowerRoman"/>
      <w:lvlText w:val="%9"/>
      <w:lvlJc w:val="left"/>
      <w:pPr>
        <w:ind w:left="6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4373B06"/>
    <w:multiLevelType w:val="hybridMultilevel"/>
    <w:tmpl w:val="0BF63464"/>
    <w:lvl w:ilvl="0" w:tplc="6D54BC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669E8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98F98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3AD5D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BE639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B877F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BE9C2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EC9D5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D0C32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472119C"/>
    <w:multiLevelType w:val="hybridMultilevel"/>
    <w:tmpl w:val="8456559A"/>
    <w:lvl w:ilvl="0" w:tplc="7FBA7A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3AF1D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881FD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CCB65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10B4D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D65E4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38A19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40666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D839F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78516E"/>
    <w:multiLevelType w:val="hybridMultilevel"/>
    <w:tmpl w:val="3D928BF2"/>
    <w:lvl w:ilvl="0" w:tplc="40CC1E80">
      <w:start w:val="1"/>
      <w:numFmt w:val="decimal"/>
      <w:lvlText w:val="%1）"/>
      <w:lvlJc w:val="left"/>
      <w:pPr>
        <w:ind w:left="2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8C000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74E9B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9C2C9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EA6A4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30AFE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80564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46EF5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4A33A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6211EA9"/>
    <w:multiLevelType w:val="hybridMultilevel"/>
    <w:tmpl w:val="FDC033D2"/>
    <w:lvl w:ilvl="0" w:tplc="6B1C84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A2174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76E8F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76CC4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885D1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50839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B877D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90D5B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E014E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68F2D57"/>
    <w:multiLevelType w:val="hybridMultilevel"/>
    <w:tmpl w:val="4F20CE4C"/>
    <w:lvl w:ilvl="0" w:tplc="DDC8C0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0EDF88">
      <w:start w:val="1"/>
      <w:numFmt w:val="lowerLetter"/>
      <w:lvlText w:val="%2"/>
      <w:lvlJc w:val="left"/>
      <w:pPr>
        <w:ind w:left="1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12B31A">
      <w:start w:val="1"/>
      <w:numFmt w:val="lowerRoman"/>
      <w:lvlText w:val="%3"/>
      <w:lvlJc w:val="left"/>
      <w:pPr>
        <w:ind w:left="23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F89DB2">
      <w:start w:val="1"/>
      <w:numFmt w:val="decimal"/>
      <w:lvlText w:val="%4"/>
      <w:lvlJc w:val="left"/>
      <w:pPr>
        <w:ind w:left="30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161966">
      <w:start w:val="1"/>
      <w:numFmt w:val="lowerLetter"/>
      <w:lvlText w:val="%5"/>
      <w:lvlJc w:val="left"/>
      <w:pPr>
        <w:ind w:left="37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7E7F5E">
      <w:start w:val="1"/>
      <w:numFmt w:val="lowerRoman"/>
      <w:lvlText w:val="%6"/>
      <w:lvlJc w:val="left"/>
      <w:pPr>
        <w:ind w:left="4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7E267C">
      <w:start w:val="1"/>
      <w:numFmt w:val="decimal"/>
      <w:lvlText w:val="%7"/>
      <w:lvlJc w:val="left"/>
      <w:pPr>
        <w:ind w:left="52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BA59CA">
      <w:start w:val="1"/>
      <w:numFmt w:val="lowerLetter"/>
      <w:lvlText w:val="%8"/>
      <w:lvlJc w:val="left"/>
      <w:pPr>
        <w:ind w:left="59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94A3B4">
      <w:start w:val="1"/>
      <w:numFmt w:val="lowerRoman"/>
      <w:lvlText w:val="%9"/>
      <w:lvlJc w:val="left"/>
      <w:pPr>
        <w:ind w:left="66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70257D2"/>
    <w:multiLevelType w:val="hybridMultilevel"/>
    <w:tmpl w:val="91AE6824"/>
    <w:lvl w:ilvl="0" w:tplc="8B744D54">
      <w:start w:val="1"/>
      <w:numFmt w:val="decimal"/>
      <w:lvlText w:val="%1、"/>
      <w:lvlJc w:val="left"/>
      <w:pPr>
        <w:ind w:left="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AE5994">
      <w:start w:val="1"/>
      <w:numFmt w:val="lowerLetter"/>
      <w:lvlText w:val="%2"/>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CA1BF0">
      <w:start w:val="1"/>
      <w:numFmt w:val="lowerRoman"/>
      <w:lvlText w:val="%3"/>
      <w:lvlJc w:val="left"/>
      <w:pPr>
        <w:ind w:left="19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16700E">
      <w:start w:val="1"/>
      <w:numFmt w:val="decimal"/>
      <w:lvlText w:val="%4"/>
      <w:lvlJc w:val="left"/>
      <w:pPr>
        <w:ind w:left="27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486BB2">
      <w:start w:val="1"/>
      <w:numFmt w:val="lowerLetter"/>
      <w:lvlText w:val="%5"/>
      <w:lvlJc w:val="left"/>
      <w:pPr>
        <w:ind w:left="34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401B0E">
      <w:start w:val="1"/>
      <w:numFmt w:val="lowerRoman"/>
      <w:lvlText w:val="%6"/>
      <w:lvlJc w:val="left"/>
      <w:pPr>
        <w:ind w:left="41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7498E8">
      <w:start w:val="1"/>
      <w:numFmt w:val="decimal"/>
      <w:lvlText w:val="%7"/>
      <w:lvlJc w:val="left"/>
      <w:pPr>
        <w:ind w:left="48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0864D4">
      <w:start w:val="1"/>
      <w:numFmt w:val="lowerLetter"/>
      <w:lvlText w:val="%8"/>
      <w:lvlJc w:val="left"/>
      <w:pPr>
        <w:ind w:left="5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6A2312">
      <w:start w:val="1"/>
      <w:numFmt w:val="lowerRoman"/>
      <w:lvlText w:val="%9"/>
      <w:lvlJc w:val="left"/>
      <w:pPr>
        <w:ind w:left="6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8B22574"/>
    <w:multiLevelType w:val="hybridMultilevel"/>
    <w:tmpl w:val="2AB48F0A"/>
    <w:lvl w:ilvl="0" w:tplc="0FEC3CB6">
      <w:start w:val="1"/>
      <w:numFmt w:val="decimal"/>
      <w:lvlText w:val="%1、"/>
      <w:lvlJc w:val="left"/>
      <w:pPr>
        <w:ind w:left="5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48043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02C86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68F99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DCC52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2CA76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B2D66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38F2A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166CE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9074C7C"/>
    <w:multiLevelType w:val="hybridMultilevel"/>
    <w:tmpl w:val="DAF69CB0"/>
    <w:lvl w:ilvl="0" w:tplc="7F020DCA">
      <w:start w:val="3"/>
      <w:numFmt w:val="decimal"/>
      <w:lvlText w:val="%1、"/>
      <w:lvlJc w:val="left"/>
      <w:pPr>
        <w:ind w:left="5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067C7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02DBD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2E55D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A0FDC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80246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E0AB2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5AE23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4283E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A380C77"/>
    <w:multiLevelType w:val="hybridMultilevel"/>
    <w:tmpl w:val="C4C69072"/>
    <w:lvl w:ilvl="0" w:tplc="D15438B4">
      <w:start w:val="1"/>
      <w:numFmt w:val="decimal"/>
      <w:lvlText w:val="（%1）"/>
      <w:lvlJc w:val="left"/>
      <w:pPr>
        <w:ind w:left="2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BC6A5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ECB9C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DAAEC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04A13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F0EF5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4E50D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164F1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2CAF0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CB32A1A"/>
    <w:multiLevelType w:val="hybridMultilevel"/>
    <w:tmpl w:val="C88E93C8"/>
    <w:lvl w:ilvl="0" w:tplc="F402B7F0">
      <w:start w:val="3"/>
      <w:numFmt w:val="decimal"/>
      <w:lvlText w:val="%1、"/>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A8B728">
      <w:start w:val="1"/>
      <w:numFmt w:val="lowerLetter"/>
      <w:lvlText w:val="%2"/>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3C7DD6">
      <w:start w:val="1"/>
      <w:numFmt w:val="lowerRoman"/>
      <w:lvlText w:val="%3"/>
      <w:lvlJc w:val="left"/>
      <w:pPr>
        <w:ind w:left="2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E2844C">
      <w:start w:val="1"/>
      <w:numFmt w:val="decimal"/>
      <w:lvlText w:val="%4"/>
      <w:lvlJc w:val="left"/>
      <w:pPr>
        <w:ind w:left="2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7227FC">
      <w:start w:val="1"/>
      <w:numFmt w:val="lowerLetter"/>
      <w:lvlText w:val="%5"/>
      <w:lvlJc w:val="left"/>
      <w:pPr>
        <w:ind w:left="3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8C910A">
      <w:start w:val="1"/>
      <w:numFmt w:val="lowerRoman"/>
      <w:lvlText w:val="%6"/>
      <w:lvlJc w:val="left"/>
      <w:pPr>
        <w:ind w:left="4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AC4CFE">
      <w:start w:val="1"/>
      <w:numFmt w:val="decimal"/>
      <w:lvlText w:val="%7"/>
      <w:lvlJc w:val="left"/>
      <w:pPr>
        <w:ind w:left="5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305F7C">
      <w:start w:val="1"/>
      <w:numFmt w:val="lowerLetter"/>
      <w:lvlText w:val="%8"/>
      <w:lvlJc w:val="left"/>
      <w:pPr>
        <w:ind w:left="5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8EB7FA">
      <w:start w:val="1"/>
      <w:numFmt w:val="lowerRoman"/>
      <w:lvlText w:val="%9"/>
      <w:lvlJc w:val="left"/>
      <w:pPr>
        <w:ind w:left="6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E264397"/>
    <w:multiLevelType w:val="hybridMultilevel"/>
    <w:tmpl w:val="8526A68C"/>
    <w:lvl w:ilvl="0" w:tplc="D1786C72">
      <w:start w:val="1"/>
      <w:numFmt w:val="ideographDigital"/>
      <w:lvlText w:val="（%1）"/>
      <w:lvlJc w:val="left"/>
      <w:pPr>
        <w:ind w:left="123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A2488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7E388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9076B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2AD72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B6432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A45B4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A27DB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F4AC5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77A37EA"/>
    <w:multiLevelType w:val="hybridMultilevel"/>
    <w:tmpl w:val="7F1022C4"/>
    <w:lvl w:ilvl="0" w:tplc="0C881A92">
      <w:start w:val="1"/>
      <w:numFmt w:val="decimal"/>
      <w:lvlText w:val="（%1）"/>
      <w:lvlJc w:val="left"/>
      <w:pPr>
        <w:ind w:left="2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FE813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98B59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C294D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E45DA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3ACD7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845CB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F4745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34A98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8620134"/>
    <w:multiLevelType w:val="hybridMultilevel"/>
    <w:tmpl w:val="AE767254"/>
    <w:lvl w:ilvl="0" w:tplc="895025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ACE30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64989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0A9F5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E6FE8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009E4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B6C74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52B32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1C976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B0474A8"/>
    <w:multiLevelType w:val="hybridMultilevel"/>
    <w:tmpl w:val="6252820A"/>
    <w:lvl w:ilvl="0" w:tplc="51164990">
      <w:start w:val="1"/>
      <w:numFmt w:val="decimal"/>
      <w:lvlText w:val="（%1）"/>
      <w:lvlJc w:val="left"/>
      <w:pPr>
        <w:ind w:left="5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8660F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86954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E870D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D0315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7E637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8C8BE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56EC7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F8B16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B534D00"/>
    <w:multiLevelType w:val="hybridMultilevel"/>
    <w:tmpl w:val="79008188"/>
    <w:lvl w:ilvl="0" w:tplc="C9D0C7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4CEE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AE2A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265B2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2C1F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96E79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02D9F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74B1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3CD57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C3106A0"/>
    <w:multiLevelType w:val="hybridMultilevel"/>
    <w:tmpl w:val="B21C6FF0"/>
    <w:lvl w:ilvl="0" w:tplc="C00AC036">
      <w:start w:val="4"/>
      <w:numFmt w:val="decimal"/>
      <w:lvlText w:val="%1、"/>
      <w:lvlJc w:val="left"/>
      <w:pPr>
        <w:ind w:left="8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0ECC0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1E069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90B95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1C2FA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E6DCA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5E279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1A93A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58DDD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CD23B73"/>
    <w:multiLevelType w:val="hybridMultilevel"/>
    <w:tmpl w:val="D62605A4"/>
    <w:lvl w:ilvl="0" w:tplc="E500E16E">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48AA2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9888B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BAE28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561CF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1257E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0C6F0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30A14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D41AF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30C64F4E"/>
    <w:multiLevelType w:val="hybridMultilevel"/>
    <w:tmpl w:val="703AC690"/>
    <w:lvl w:ilvl="0" w:tplc="1B389996">
      <w:start w:val="8"/>
      <w:numFmt w:val="ideographDigital"/>
      <w:lvlText w:val="（%1）"/>
      <w:lvlJc w:val="left"/>
      <w:pPr>
        <w:ind w:left="123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4AE6E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B62A7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E451A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60666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DEC9C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AAFF5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46E6D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4E5F1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30D23563"/>
    <w:multiLevelType w:val="hybridMultilevel"/>
    <w:tmpl w:val="87262C20"/>
    <w:lvl w:ilvl="0" w:tplc="224C2B5E">
      <w:start w:val="1"/>
      <w:numFmt w:val="decimal"/>
      <w:lvlText w:val="%1、"/>
      <w:lvlJc w:val="left"/>
      <w:pPr>
        <w:ind w:left="5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A4AA84">
      <w:start w:val="8"/>
      <w:numFmt w:val="upperLetter"/>
      <w:lvlText w:val="%2"/>
      <w:lvlJc w:val="left"/>
      <w:pPr>
        <w:ind w:left="50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C64A7C">
      <w:start w:val="1"/>
      <w:numFmt w:val="lowerRoman"/>
      <w:lvlText w:val="%3"/>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761582">
      <w:start w:val="1"/>
      <w:numFmt w:val="decimal"/>
      <w:lvlText w:val="%4"/>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9E3760">
      <w:start w:val="1"/>
      <w:numFmt w:val="lowerLetter"/>
      <w:lvlText w:val="%5"/>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C0C18C">
      <w:start w:val="1"/>
      <w:numFmt w:val="lowerRoman"/>
      <w:lvlText w:val="%6"/>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5A7A74">
      <w:start w:val="1"/>
      <w:numFmt w:val="decimal"/>
      <w:lvlText w:val="%7"/>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02D9B0">
      <w:start w:val="1"/>
      <w:numFmt w:val="lowerLetter"/>
      <w:lvlText w:val="%8"/>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10DB84">
      <w:start w:val="1"/>
      <w:numFmt w:val="lowerRoman"/>
      <w:lvlText w:val="%9"/>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32F353D3"/>
    <w:multiLevelType w:val="hybridMultilevel"/>
    <w:tmpl w:val="0CE40516"/>
    <w:lvl w:ilvl="0" w:tplc="56C41F0E">
      <w:start w:val="1"/>
      <w:numFmt w:val="decimal"/>
      <w:lvlText w:val="%1、"/>
      <w:lvlJc w:val="left"/>
      <w:pPr>
        <w:ind w:left="5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F6DFD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E48B5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C0E3A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0EE05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A4D31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3462C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F2874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8EE00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33487E34"/>
    <w:multiLevelType w:val="hybridMultilevel"/>
    <w:tmpl w:val="BBA64EE8"/>
    <w:lvl w:ilvl="0" w:tplc="9372FA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E81CF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C4370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AE899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DADFF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589B8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1203F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B45F8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32EBE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36744F76"/>
    <w:multiLevelType w:val="hybridMultilevel"/>
    <w:tmpl w:val="742EAD74"/>
    <w:lvl w:ilvl="0" w:tplc="D3FC24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561A0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3071E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501A9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7EE7D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EC703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74C12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00C3F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B81A2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39CA351D"/>
    <w:multiLevelType w:val="hybridMultilevel"/>
    <w:tmpl w:val="BEFE8E5E"/>
    <w:lvl w:ilvl="0" w:tplc="178CC03C">
      <w:start w:val="1"/>
      <w:numFmt w:val="decimal"/>
      <w:lvlText w:val="%1）"/>
      <w:lvlJc w:val="left"/>
      <w:pPr>
        <w:ind w:left="8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209FE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AEF81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20B6F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26B98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6ECC2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2841B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FA404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5E1D7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3B100E80"/>
    <w:multiLevelType w:val="hybridMultilevel"/>
    <w:tmpl w:val="0ADE63E0"/>
    <w:lvl w:ilvl="0" w:tplc="063A2B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64A3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8ADE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F041F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A6BA1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0EE3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F2F2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A07D6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6A31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3DCE3739"/>
    <w:multiLevelType w:val="hybridMultilevel"/>
    <w:tmpl w:val="961650EE"/>
    <w:lvl w:ilvl="0" w:tplc="353A67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A46CD0">
      <w:start w:val="1"/>
      <w:numFmt w:val="lowerLetter"/>
      <w:lvlText w:val="%2"/>
      <w:lvlJc w:val="left"/>
      <w:pPr>
        <w:ind w:left="159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CABC2E">
      <w:start w:val="1"/>
      <w:numFmt w:val="lowerRoman"/>
      <w:lvlText w:val="%3"/>
      <w:lvlJc w:val="left"/>
      <w:pPr>
        <w:ind w:left="231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92B588">
      <w:start w:val="1"/>
      <w:numFmt w:val="decimal"/>
      <w:lvlText w:val="%4"/>
      <w:lvlJc w:val="left"/>
      <w:pPr>
        <w:ind w:left="303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42895A">
      <w:start w:val="1"/>
      <w:numFmt w:val="lowerLetter"/>
      <w:lvlText w:val="%5"/>
      <w:lvlJc w:val="left"/>
      <w:pPr>
        <w:ind w:left="37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6E86F6">
      <w:start w:val="1"/>
      <w:numFmt w:val="lowerRoman"/>
      <w:lvlText w:val="%6"/>
      <w:lvlJc w:val="left"/>
      <w:pPr>
        <w:ind w:left="447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4C33A8">
      <w:start w:val="1"/>
      <w:numFmt w:val="decimal"/>
      <w:lvlText w:val="%7"/>
      <w:lvlJc w:val="left"/>
      <w:pPr>
        <w:ind w:left="519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E40E06">
      <w:start w:val="1"/>
      <w:numFmt w:val="lowerLetter"/>
      <w:lvlText w:val="%8"/>
      <w:lvlJc w:val="left"/>
      <w:pPr>
        <w:ind w:left="591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E021CA">
      <w:start w:val="1"/>
      <w:numFmt w:val="lowerRoman"/>
      <w:lvlText w:val="%9"/>
      <w:lvlJc w:val="left"/>
      <w:pPr>
        <w:ind w:left="663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42DE7090"/>
    <w:multiLevelType w:val="hybridMultilevel"/>
    <w:tmpl w:val="22A6BC4E"/>
    <w:lvl w:ilvl="0" w:tplc="9FCC06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6C854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96032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3AFCF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6CBC8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6EE67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5CEDB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14CCD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8236F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446A6AD4"/>
    <w:multiLevelType w:val="hybridMultilevel"/>
    <w:tmpl w:val="3F26E9D4"/>
    <w:lvl w:ilvl="0" w:tplc="3182BFBE">
      <w:start w:val="1"/>
      <w:numFmt w:val="ideographDigital"/>
      <w:lvlText w:val="（%1）"/>
      <w:lvlJc w:val="left"/>
      <w:pPr>
        <w:ind w:left="123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623CB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C22FA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84CF9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CC81F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A2609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92E5B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02CF4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566C6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452308BE"/>
    <w:multiLevelType w:val="hybridMultilevel"/>
    <w:tmpl w:val="00503DFE"/>
    <w:lvl w:ilvl="0" w:tplc="88A0C396">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4E6042">
      <w:start w:val="1"/>
      <w:numFmt w:val="decimal"/>
      <w:lvlText w:val="（%2）"/>
      <w:lvlJc w:val="left"/>
      <w:pPr>
        <w:ind w:left="5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8C3C9C">
      <w:start w:val="1"/>
      <w:numFmt w:val="lowerRoman"/>
      <w:lvlText w:val="%3"/>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6CCF9E">
      <w:start w:val="1"/>
      <w:numFmt w:val="decimal"/>
      <w:lvlText w:val="%4"/>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304386">
      <w:start w:val="1"/>
      <w:numFmt w:val="lowerLetter"/>
      <w:lvlText w:val="%5"/>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A0A9DE">
      <w:start w:val="1"/>
      <w:numFmt w:val="lowerRoman"/>
      <w:lvlText w:val="%6"/>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10D4C4">
      <w:start w:val="1"/>
      <w:numFmt w:val="decimal"/>
      <w:lvlText w:val="%7"/>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744A38">
      <w:start w:val="1"/>
      <w:numFmt w:val="lowerLetter"/>
      <w:lvlText w:val="%8"/>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524B3C">
      <w:start w:val="1"/>
      <w:numFmt w:val="lowerRoman"/>
      <w:lvlText w:val="%9"/>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458A7DAD"/>
    <w:multiLevelType w:val="hybridMultilevel"/>
    <w:tmpl w:val="3E98AEFC"/>
    <w:lvl w:ilvl="0" w:tplc="869463E8">
      <w:start w:val="1"/>
      <w:numFmt w:val="decim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B21C5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22423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4AF44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B6C90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18D44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1404B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54A0F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808CF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45E52A53"/>
    <w:multiLevelType w:val="hybridMultilevel"/>
    <w:tmpl w:val="F530ED88"/>
    <w:lvl w:ilvl="0" w:tplc="27D6BAA0">
      <w:start w:val="1"/>
      <w:numFmt w:val="decimal"/>
      <w:lvlText w:val="%1、"/>
      <w:lvlJc w:val="left"/>
      <w:pPr>
        <w:ind w:left="7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7E70FE">
      <w:start w:val="1"/>
      <w:numFmt w:val="lowerLetter"/>
      <w:lvlText w:val="%2"/>
      <w:lvlJc w:val="left"/>
      <w:pPr>
        <w:ind w:left="1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90DC76">
      <w:start w:val="1"/>
      <w:numFmt w:val="lowerRoman"/>
      <w:lvlText w:val="%3"/>
      <w:lvlJc w:val="left"/>
      <w:pPr>
        <w:ind w:left="2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FA04E8">
      <w:start w:val="1"/>
      <w:numFmt w:val="decimal"/>
      <w:lvlText w:val="%4"/>
      <w:lvlJc w:val="left"/>
      <w:pPr>
        <w:ind w:left="2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E49E1C">
      <w:start w:val="1"/>
      <w:numFmt w:val="lowerLetter"/>
      <w:lvlText w:val="%5"/>
      <w:lvlJc w:val="left"/>
      <w:pPr>
        <w:ind w:left="3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3EADC0">
      <w:start w:val="1"/>
      <w:numFmt w:val="lowerRoman"/>
      <w:lvlText w:val="%6"/>
      <w:lvlJc w:val="left"/>
      <w:pPr>
        <w:ind w:left="4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80E558">
      <w:start w:val="1"/>
      <w:numFmt w:val="decimal"/>
      <w:lvlText w:val="%7"/>
      <w:lvlJc w:val="left"/>
      <w:pPr>
        <w:ind w:left="5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FC83F2">
      <w:start w:val="1"/>
      <w:numFmt w:val="lowerLetter"/>
      <w:lvlText w:val="%8"/>
      <w:lvlJc w:val="left"/>
      <w:pPr>
        <w:ind w:left="5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46B74E">
      <w:start w:val="1"/>
      <w:numFmt w:val="lowerRoman"/>
      <w:lvlText w:val="%9"/>
      <w:lvlJc w:val="left"/>
      <w:pPr>
        <w:ind w:left="6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46416F18"/>
    <w:multiLevelType w:val="hybridMultilevel"/>
    <w:tmpl w:val="91C82F1A"/>
    <w:lvl w:ilvl="0" w:tplc="76B8F91E">
      <w:start w:val="1"/>
      <w:numFmt w:val="decimal"/>
      <w:lvlText w:val="%1、"/>
      <w:lvlJc w:val="left"/>
      <w:pPr>
        <w:ind w:left="82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28B0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0EDA4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34E9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9EF9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D8767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8671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B0AB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D8B0F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479E467B"/>
    <w:multiLevelType w:val="hybridMultilevel"/>
    <w:tmpl w:val="424CF16E"/>
    <w:lvl w:ilvl="0" w:tplc="B24CBEE4">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029682">
      <w:start w:val="7"/>
      <w:numFmt w:val="decimal"/>
      <w:lvlText w:val="%2）"/>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3886A8">
      <w:start w:val="1"/>
      <w:numFmt w:val="lowerRoman"/>
      <w:lvlText w:val="%3"/>
      <w:lvlJc w:val="left"/>
      <w:pPr>
        <w:ind w:left="1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3A1476">
      <w:start w:val="1"/>
      <w:numFmt w:val="decimal"/>
      <w:lvlText w:val="%4"/>
      <w:lvlJc w:val="left"/>
      <w:pPr>
        <w:ind w:left="23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E259A4">
      <w:start w:val="1"/>
      <w:numFmt w:val="lowerLetter"/>
      <w:lvlText w:val="%5"/>
      <w:lvlJc w:val="left"/>
      <w:pPr>
        <w:ind w:left="30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5EA082">
      <w:start w:val="1"/>
      <w:numFmt w:val="lowerRoman"/>
      <w:lvlText w:val="%6"/>
      <w:lvlJc w:val="left"/>
      <w:pPr>
        <w:ind w:left="38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5E2554">
      <w:start w:val="1"/>
      <w:numFmt w:val="decimal"/>
      <w:lvlText w:val="%7"/>
      <w:lvlJc w:val="left"/>
      <w:pPr>
        <w:ind w:left="45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567480">
      <w:start w:val="1"/>
      <w:numFmt w:val="lowerLetter"/>
      <w:lvlText w:val="%8"/>
      <w:lvlJc w:val="left"/>
      <w:pPr>
        <w:ind w:left="5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9A613A">
      <w:start w:val="1"/>
      <w:numFmt w:val="lowerRoman"/>
      <w:lvlText w:val="%9"/>
      <w:lvlJc w:val="left"/>
      <w:pPr>
        <w:ind w:left="5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483A0C80"/>
    <w:multiLevelType w:val="hybridMultilevel"/>
    <w:tmpl w:val="7C624D2E"/>
    <w:lvl w:ilvl="0" w:tplc="4B8CC0E2">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20689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90325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427ED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BA181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A68AE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B8C1C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D23C0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02244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497B40FF"/>
    <w:multiLevelType w:val="hybridMultilevel"/>
    <w:tmpl w:val="5C243D32"/>
    <w:lvl w:ilvl="0" w:tplc="1242C1EC">
      <w:start w:val="1"/>
      <w:numFmt w:val="decimal"/>
      <w:lvlText w:val="%1、"/>
      <w:lvlJc w:val="left"/>
      <w:pPr>
        <w:ind w:left="8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AA9DD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1AF76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5A8DE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70744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7497D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3412F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20C70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78E09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4BFF3EBD"/>
    <w:multiLevelType w:val="hybridMultilevel"/>
    <w:tmpl w:val="5860EC1E"/>
    <w:lvl w:ilvl="0" w:tplc="C7185A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CEC21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0A83C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98248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3A09D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9E944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0C8DD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78FC1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C4198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4D3E146A"/>
    <w:multiLevelType w:val="hybridMultilevel"/>
    <w:tmpl w:val="B76ADA06"/>
    <w:lvl w:ilvl="0" w:tplc="AB94BBE2">
      <w:start w:val="11"/>
      <w:numFmt w:val="japaneseCounting"/>
      <w:lvlText w:val="（%1）"/>
      <w:lvlJc w:val="left"/>
      <w:pPr>
        <w:ind w:left="147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ACB56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D8F87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B22BC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FC8AB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0EBE9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72DBA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966E0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1E2F7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4E4B4746"/>
    <w:multiLevelType w:val="hybridMultilevel"/>
    <w:tmpl w:val="2C6A666C"/>
    <w:lvl w:ilvl="0" w:tplc="DC9A8C1C">
      <w:start w:val="3"/>
      <w:numFmt w:val="decimal"/>
      <w:lvlText w:val="%1、"/>
      <w:lvlJc w:val="left"/>
      <w:pPr>
        <w:ind w:left="8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1C1F8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2E34C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E21F8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7EAC3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4EEC4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9E618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4A4AB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7EF72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51097EC7"/>
    <w:multiLevelType w:val="hybridMultilevel"/>
    <w:tmpl w:val="E5707548"/>
    <w:lvl w:ilvl="0" w:tplc="A7C01B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F28E6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3AF93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46240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A8BEC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C27D5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8A69A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E8C15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9C928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54BD1AB0"/>
    <w:multiLevelType w:val="hybridMultilevel"/>
    <w:tmpl w:val="1B70DD14"/>
    <w:lvl w:ilvl="0" w:tplc="F3AA7960">
      <w:start w:val="1"/>
      <w:numFmt w:val="ideographDigital"/>
      <w:lvlText w:val="（%1）"/>
      <w:lvlJc w:val="left"/>
      <w:pPr>
        <w:ind w:left="123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58E00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C2339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EC0E5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30F5A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3EFB7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CE7AC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2C501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8E491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55D87F19"/>
    <w:multiLevelType w:val="hybridMultilevel"/>
    <w:tmpl w:val="4F2CA61C"/>
    <w:lvl w:ilvl="0" w:tplc="191EE87C">
      <w:start w:val="3"/>
      <w:numFmt w:val="decimal"/>
      <w:lvlText w:val="（%1）"/>
      <w:lvlJc w:val="left"/>
      <w:pPr>
        <w:ind w:left="11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1CA67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B0AB1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54FDF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E4746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F67B9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866D2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AED9C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E08FD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56902312"/>
    <w:multiLevelType w:val="hybridMultilevel"/>
    <w:tmpl w:val="5FC8D4AA"/>
    <w:lvl w:ilvl="0" w:tplc="172A20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3C660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68F60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12BA3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F818A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B6EB2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4AACE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B24A4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08C4D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57EB17FA"/>
    <w:multiLevelType w:val="hybridMultilevel"/>
    <w:tmpl w:val="2D28A04E"/>
    <w:lvl w:ilvl="0" w:tplc="48DA686C">
      <w:start w:val="1"/>
      <w:numFmt w:val="decimal"/>
      <w:lvlText w:val="%1、"/>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1A353A">
      <w:start w:val="1"/>
      <w:numFmt w:val="lowerLetter"/>
      <w:lvlText w:val="%2"/>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9AA0D4">
      <w:start w:val="1"/>
      <w:numFmt w:val="lowerRoman"/>
      <w:lvlText w:val="%3"/>
      <w:lvlJc w:val="left"/>
      <w:pPr>
        <w:ind w:left="2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10A3D6">
      <w:start w:val="1"/>
      <w:numFmt w:val="decimal"/>
      <w:lvlText w:val="%4"/>
      <w:lvlJc w:val="left"/>
      <w:pPr>
        <w:ind w:left="2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74ED6C">
      <w:start w:val="1"/>
      <w:numFmt w:val="lowerLetter"/>
      <w:lvlText w:val="%5"/>
      <w:lvlJc w:val="left"/>
      <w:pPr>
        <w:ind w:left="3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985C7E">
      <w:start w:val="1"/>
      <w:numFmt w:val="lowerRoman"/>
      <w:lvlText w:val="%6"/>
      <w:lvlJc w:val="left"/>
      <w:pPr>
        <w:ind w:left="4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BC508E">
      <w:start w:val="1"/>
      <w:numFmt w:val="decimal"/>
      <w:lvlText w:val="%7"/>
      <w:lvlJc w:val="left"/>
      <w:pPr>
        <w:ind w:left="5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2AF1C4">
      <w:start w:val="1"/>
      <w:numFmt w:val="lowerLetter"/>
      <w:lvlText w:val="%8"/>
      <w:lvlJc w:val="left"/>
      <w:pPr>
        <w:ind w:left="5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A42C46">
      <w:start w:val="1"/>
      <w:numFmt w:val="lowerRoman"/>
      <w:lvlText w:val="%9"/>
      <w:lvlJc w:val="left"/>
      <w:pPr>
        <w:ind w:left="6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58655BA4"/>
    <w:multiLevelType w:val="hybridMultilevel"/>
    <w:tmpl w:val="CE1EE2A0"/>
    <w:lvl w:ilvl="0" w:tplc="B2946DE8">
      <w:start w:val="1"/>
      <w:numFmt w:val="decimal"/>
      <w:lvlText w:val="%1）"/>
      <w:lvlJc w:val="left"/>
      <w:pPr>
        <w:ind w:left="2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B0F97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DE516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10DB8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10F5D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34FFB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84E8C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E0C06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B819F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58B60421"/>
    <w:multiLevelType w:val="hybridMultilevel"/>
    <w:tmpl w:val="13307378"/>
    <w:lvl w:ilvl="0" w:tplc="56D82FC8">
      <w:start w:val="3"/>
      <w:numFmt w:val="ideographDigital"/>
      <w:lvlText w:val="%1、"/>
      <w:lvlJc w:val="left"/>
      <w:pPr>
        <w:ind w:left="5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4429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4E93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52C0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14B2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BEECD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4C499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3AC4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768C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59130579"/>
    <w:multiLevelType w:val="hybridMultilevel"/>
    <w:tmpl w:val="5310FEAC"/>
    <w:lvl w:ilvl="0" w:tplc="CB2CF8A4">
      <w:start w:val="1"/>
      <w:numFmt w:val="decimal"/>
      <w:lvlText w:val="%1、"/>
      <w:lvlJc w:val="left"/>
      <w:pPr>
        <w:ind w:left="5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04C7E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7C40F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F65C6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A6223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EC120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9CDD1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C0C84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B2FDC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5B1034BC"/>
    <w:multiLevelType w:val="hybridMultilevel"/>
    <w:tmpl w:val="889C4748"/>
    <w:lvl w:ilvl="0" w:tplc="0C4AADC4">
      <w:start w:val="6"/>
      <w:numFmt w:val="decimal"/>
      <w:lvlText w:val="（%1）"/>
      <w:lvlJc w:val="left"/>
      <w:pPr>
        <w:ind w:left="2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9489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B031D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D4795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643B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F809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4489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74F2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4AD17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5BF51B7E"/>
    <w:multiLevelType w:val="hybridMultilevel"/>
    <w:tmpl w:val="B2B09F22"/>
    <w:lvl w:ilvl="0" w:tplc="624C753E">
      <w:start w:val="1"/>
      <w:numFmt w:val="decimal"/>
      <w:lvlText w:val="%1）"/>
      <w:lvlJc w:val="left"/>
      <w:pPr>
        <w:ind w:left="5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FC6E2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B6140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6C687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B8F75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9E1D2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36A5A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C0C1D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FC5C0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5F464B62"/>
    <w:multiLevelType w:val="hybridMultilevel"/>
    <w:tmpl w:val="46CECBB6"/>
    <w:lvl w:ilvl="0" w:tplc="BEC058BC">
      <w:start w:val="1"/>
      <w:numFmt w:val="decimal"/>
      <w:lvlText w:val="%1、"/>
      <w:lvlJc w:val="left"/>
      <w:pPr>
        <w:ind w:left="5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0A183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564DF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02E0F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662E4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D6ECE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7CBBB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32910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FE7F3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5FC258BE"/>
    <w:multiLevelType w:val="hybridMultilevel"/>
    <w:tmpl w:val="95D0C8CA"/>
    <w:lvl w:ilvl="0" w:tplc="8558FA60">
      <w:start w:val="1"/>
      <w:numFmt w:val="ideographDigital"/>
      <w:lvlText w:val="（%1）"/>
      <w:lvlJc w:val="left"/>
      <w:pPr>
        <w:ind w:left="123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38FFF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1ED50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3AE14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DA9EC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7093E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C87EA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70D44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B28AA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61636E67"/>
    <w:multiLevelType w:val="hybridMultilevel"/>
    <w:tmpl w:val="615EAEAA"/>
    <w:lvl w:ilvl="0" w:tplc="5DA262DE">
      <w:start w:val="1"/>
      <w:numFmt w:val="decimal"/>
      <w:lvlText w:val="（%1）"/>
      <w:lvlJc w:val="left"/>
      <w:pPr>
        <w:ind w:left="2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06A62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1EE84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8EE2D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5047B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C455E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48EA1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EA429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743E2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617A3FDF"/>
    <w:multiLevelType w:val="hybridMultilevel"/>
    <w:tmpl w:val="27AC3BB2"/>
    <w:lvl w:ilvl="0" w:tplc="A8F89D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F4EA5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8AA17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50CD8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E457E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2A5D3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44F73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CC9F0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F0178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65D26D2A"/>
    <w:multiLevelType w:val="hybridMultilevel"/>
    <w:tmpl w:val="86F4D7FE"/>
    <w:lvl w:ilvl="0" w:tplc="C40A3E08">
      <w:start w:val="1"/>
      <w:numFmt w:val="decimal"/>
      <w:lvlText w:val="%1、"/>
      <w:lvlJc w:val="left"/>
      <w:pPr>
        <w:ind w:left="8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1C44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ACC7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0C5EF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464B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46F57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EEF6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0279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84BE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671723B4"/>
    <w:multiLevelType w:val="hybridMultilevel"/>
    <w:tmpl w:val="C7A24B10"/>
    <w:lvl w:ilvl="0" w:tplc="10D2AE16">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04A74E">
      <w:start w:val="1"/>
      <w:numFmt w:val="decimal"/>
      <w:lvlText w:val="（%2）"/>
      <w:lvlJc w:val="left"/>
      <w:pPr>
        <w:ind w:left="11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6CBDD2">
      <w:start w:val="1"/>
      <w:numFmt w:val="lowerRoman"/>
      <w:lvlText w:val="%3"/>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40D82E">
      <w:start w:val="1"/>
      <w:numFmt w:val="decimal"/>
      <w:lvlText w:val="%4"/>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408F90">
      <w:start w:val="1"/>
      <w:numFmt w:val="lowerLetter"/>
      <w:lvlText w:val="%5"/>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22DB56">
      <w:start w:val="1"/>
      <w:numFmt w:val="lowerRoman"/>
      <w:lvlText w:val="%6"/>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8ACCCA">
      <w:start w:val="1"/>
      <w:numFmt w:val="decimal"/>
      <w:lvlText w:val="%7"/>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C2B866">
      <w:start w:val="1"/>
      <w:numFmt w:val="lowerLetter"/>
      <w:lvlText w:val="%8"/>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A69D86">
      <w:start w:val="1"/>
      <w:numFmt w:val="lowerRoman"/>
      <w:lvlText w:val="%9"/>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67EF0933"/>
    <w:multiLevelType w:val="hybridMultilevel"/>
    <w:tmpl w:val="29F2A256"/>
    <w:lvl w:ilvl="0" w:tplc="2AAA027C">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A879E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E00B8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F6A5A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84C6F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CE5D7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72B70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9AB7E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6A92A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69C32071"/>
    <w:multiLevelType w:val="hybridMultilevel"/>
    <w:tmpl w:val="791EFCD6"/>
    <w:lvl w:ilvl="0" w:tplc="24205548">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A2AE0A">
      <w:start w:val="3"/>
      <w:numFmt w:val="ideographDigital"/>
      <w:lvlText w:val="（%2）"/>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36D2BE">
      <w:start w:val="1"/>
      <w:numFmt w:val="lowerRoman"/>
      <w:lvlText w:val="%3"/>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AA3C2A">
      <w:start w:val="1"/>
      <w:numFmt w:val="decimal"/>
      <w:lvlText w:val="%4"/>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B447FE">
      <w:start w:val="1"/>
      <w:numFmt w:val="lowerLetter"/>
      <w:lvlText w:val="%5"/>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864892">
      <w:start w:val="1"/>
      <w:numFmt w:val="lowerRoman"/>
      <w:lvlText w:val="%6"/>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8C61A2">
      <w:start w:val="1"/>
      <w:numFmt w:val="decimal"/>
      <w:lvlText w:val="%7"/>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DE3D4E">
      <w:start w:val="1"/>
      <w:numFmt w:val="lowerLetter"/>
      <w:lvlText w:val="%8"/>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063AF0">
      <w:start w:val="1"/>
      <w:numFmt w:val="lowerRoman"/>
      <w:lvlText w:val="%9"/>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69FC4663"/>
    <w:multiLevelType w:val="hybridMultilevel"/>
    <w:tmpl w:val="0BFE953E"/>
    <w:lvl w:ilvl="0" w:tplc="ED1A863C">
      <w:start w:val="1"/>
      <w:numFmt w:val="decimal"/>
      <w:lvlText w:val="%1、"/>
      <w:lvlJc w:val="left"/>
      <w:pPr>
        <w:ind w:left="6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D2285A">
      <w:start w:val="1"/>
      <w:numFmt w:val="lowerLetter"/>
      <w:lvlText w:val="%2"/>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903D02">
      <w:start w:val="1"/>
      <w:numFmt w:val="lowerRoman"/>
      <w:lvlText w:val="%3"/>
      <w:lvlJc w:val="left"/>
      <w:pPr>
        <w:ind w:left="19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B05146">
      <w:start w:val="1"/>
      <w:numFmt w:val="decimal"/>
      <w:lvlText w:val="%4"/>
      <w:lvlJc w:val="left"/>
      <w:pPr>
        <w:ind w:left="27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DC8184">
      <w:start w:val="1"/>
      <w:numFmt w:val="lowerLetter"/>
      <w:lvlText w:val="%5"/>
      <w:lvlJc w:val="left"/>
      <w:pPr>
        <w:ind w:left="34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226826">
      <w:start w:val="1"/>
      <w:numFmt w:val="lowerRoman"/>
      <w:lvlText w:val="%6"/>
      <w:lvlJc w:val="left"/>
      <w:pPr>
        <w:ind w:left="41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B80F7E">
      <w:start w:val="1"/>
      <w:numFmt w:val="decimal"/>
      <w:lvlText w:val="%7"/>
      <w:lvlJc w:val="left"/>
      <w:pPr>
        <w:ind w:left="48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9E14A0">
      <w:start w:val="1"/>
      <w:numFmt w:val="lowerLetter"/>
      <w:lvlText w:val="%8"/>
      <w:lvlJc w:val="left"/>
      <w:pPr>
        <w:ind w:left="5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5CB648">
      <w:start w:val="1"/>
      <w:numFmt w:val="lowerRoman"/>
      <w:lvlText w:val="%9"/>
      <w:lvlJc w:val="left"/>
      <w:pPr>
        <w:ind w:left="6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6A3079D5"/>
    <w:multiLevelType w:val="hybridMultilevel"/>
    <w:tmpl w:val="7004A566"/>
    <w:lvl w:ilvl="0" w:tplc="B54827C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66229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A2A3A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82D19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1A380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48E06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DEAEA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F83E7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50D4F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6A620920"/>
    <w:multiLevelType w:val="hybridMultilevel"/>
    <w:tmpl w:val="94D2E346"/>
    <w:lvl w:ilvl="0" w:tplc="992CCA14">
      <w:start w:val="1"/>
      <w:numFmt w:val="decimal"/>
      <w:lvlText w:val="（%1）"/>
      <w:lvlJc w:val="left"/>
      <w:pPr>
        <w:ind w:left="2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1E162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4E15D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E0A30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D4757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E0B0E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582E3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8C10B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ACC0D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6A871974"/>
    <w:multiLevelType w:val="hybridMultilevel"/>
    <w:tmpl w:val="7C1CA6F6"/>
    <w:lvl w:ilvl="0" w:tplc="9CA03468">
      <w:start w:val="1"/>
      <w:numFmt w:val="decimal"/>
      <w:lvlText w:val="（%1）"/>
      <w:lvlJc w:val="left"/>
      <w:pPr>
        <w:ind w:left="12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2E29E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F63CD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2A874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84A30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EC9C4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8A2B5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484C5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E064A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6A9A5ECE"/>
    <w:multiLevelType w:val="hybridMultilevel"/>
    <w:tmpl w:val="8EF0F9BE"/>
    <w:lvl w:ilvl="0" w:tplc="A0F67F96">
      <w:start w:val="2"/>
      <w:numFmt w:val="ideographDigital"/>
      <w:lvlText w:val="（%1）"/>
      <w:lvlJc w:val="left"/>
      <w:pPr>
        <w:ind w:left="11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F4B514">
      <w:start w:val="1"/>
      <w:numFmt w:val="lowerLetter"/>
      <w:lvlText w:val="%2"/>
      <w:lvlJc w:val="left"/>
      <w:pPr>
        <w:ind w:left="15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1E8946">
      <w:start w:val="1"/>
      <w:numFmt w:val="lowerRoman"/>
      <w:lvlText w:val="%3"/>
      <w:lvlJc w:val="left"/>
      <w:pPr>
        <w:ind w:left="23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601F94">
      <w:start w:val="1"/>
      <w:numFmt w:val="decimal"/>
      <w:lvlText w:val="%4"/>
      <w:lvlJc w:val="left"/>
      <w:pPr>
        <w:ind w:left="30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7EDF66">
      <w:start w:val="1"/>
      <w:numFmt w:val="lowerLetter"/>
      <w:lvlText w:val="%5"/>
      <w:lvlJc w:val="left"/>
      <w:pPr>
        <w:ind w:left="37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845C82">
      <w:start w:val="1"/>
      <w:numFmt w:val="lowerRoman"/>
      <w:lvlText w:val="%6"/>
      <w:lvlJc w:val="left"/>
      <w:pPr>
        <w:ind w:left="44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68BE7A">
      <w:start w:val="1"/>
      <w:numFmt w:val="decimal"/>
      <w:lvlText w:val="%7"/>
      <w:lvlJc w:val="left"/>
      <w:pPr>
        <w:ind w:left="51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B2B4BE">
      <w:start w:val="1"/>
      <w:numFmt w:val="lowerLetter"/>
      <w:lvlText w:val="%8"/>
      <w:lvlJc w:val="left"/>
      <w:pPr>
        <w:ind w:left="59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BC5C42">
      <w:start w:val="1"/>
      <w:numFmt w:val="lowerRoman"/>
      <w:lvlText w:val="%9"/>
      <w:lvlJc w:val="left"/>
      <w:pPr>
        <w:ind w:left="66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6AB02178"/>
    <w:multiLevelType w:val="hybridMultilevel"/>
    <w:tmpl w:val="811C93AC"/>
    <w:lvl w:ilvl="0" w:tplc="C01A4860">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964B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46D1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2A10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5E828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C471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BE70B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F6EA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F884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6B6676D1"/>
    <w:multiLevelType w:val="hybridMultilevel"/>
    <w:tmpl w:val="1D14EC32"/>
    <w:lvl w:ilvl="0" w:tplc="BE4CE634">
      <w:start w:val="1"/>
      <w:numFmt w:val="decimal"/>
      <w:lvlText w:val="（%1）"/>
      <w:lvlJc w:val="left"/>
      <w:pPr>
        <w:ind w:left="2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0A6D4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345BB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DCA50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DC425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84924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74DBF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5A118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083FB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6C247531"/>
    <w:multiLevelType w:val="hybridMultilevel"/>
    <w:tmpl w:val="6CC073BC"/>
    <w:lvl w:ilvl="0" w:tplc="54CEB642">
      <w:start w:val="1"/>
      <w:numFmt w:val="decimal"/>
      <w:lvlText w:val="%1）"/>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2EFBB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848E2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56104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22761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96EC4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B62F4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00F3A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FC47B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6CC92996"/>
    <w:multiLevelType w:val="hybridMultilevel"/>
    <w:tmpl w:val="53FE8E1A"/>
    <w:lvl w:ilvl="0" w:tplc="FD2411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B4D52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BE2F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ACDBC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6ECA4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0E84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760A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122C8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4C14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700D65D5"/>
    <w:multiLevelType w:val="hybridMultilevel"/>
    <w:tmpl w:val="CD6A1A12"/>
    <w:lvl w:ilvl="0" w:tplc="7352A4AA">
      <w:start w:val="1"/>
      <w:numFmt w:val="decimal"/>
      <w:lvlText w:val="%1）"/>
      <w:lvlJc w:val="left"/>
      <w:pPr>
        <w:ind w:left="6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34149A">
      <w:start w:val="1"/>
      <w:numFmt w:val="lowerLetter"/>
      <w:lvlText w:val="%2"/>
      <w:lvlJc w:val="left"/>
      <w:pPr>
        <w:ind w:left="16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543F6E">
      <w:start w:val="1"/>
      <w:numFmt w:val="lowerRoman"/>
      <w:lvlText w:val="%3"/>
      <w:lvlJc w:val="left"/>
      <w:pPr>
        <w:ind w:left="23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8654F6">
      <w:start w:val="1"/>
      <w:numFmt w:val="decimal"/>
      <w:lvlText w:val="%4"/>
      <w:lvlJc w:val="left"/>
      <w:pPr>
        <w:ind w:left="30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C46AFA">
      <w:start w:val="1"/>
      <w:numFmt w:val="lowerLetter"/>
      <w:lvlText w:val="%5"/>
      <w:lvlJc w:val="left"/>
      <w:pPr>
        <w:ind w:left="38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94E882">
      <w:start w:val="1"/>
      <w:numFmt w:val="lowerRoman"/>
      <w:lvlText w:val="%6"/>
      <w:lvlJc w:val="left"/>
      <w:pPr>
        <w:ind w:left="45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3E4F4E">
      <w:start w:val="1"/>
      <w:numFmt w:val="decimal"/>
      <w:lvlText w:val="%7"/>
      <w:lvlJc w:val="left"/>
      <w:pPr>
        <w:ind w:left="52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AA68D6">
      <w:start w:val="1"/>
      <w:numFmt w:val="lowerLetter"/>
      <w:lvlText w:val="%8"/>
      <w:lvlJc w:val="left"/>
      <w:pPr>
        <w:ind w:left="59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5CE5B4">
      <w:start w:val="1"/>
      <w:numFmt w:val="lowerRoman"/>
      <w:lvlText w:val="%9"/>
      <w:lvlJc w:val="left"/>
      <w:pPr>
        <w:ind w:left="66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74941E4E"/>
    <w:multiLevelType w:val="hybridMultilevel"/>
    <w:tmpl w:val="AEC2C330"/>
    <w:lvl w:ilvl="0" w:tplc="B498CC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163C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EEAE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E41E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5827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E0EF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DA83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E224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9633E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77344931"/>
    <w:multiLevelType w:val="hybridMultilevel"/>
    <w:tmpl w:val="5A90BA0E"/>
    <w:lvl w:ilvl="0" w:tplc="1F80CC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F246A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D6FD7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1C682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A673E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0EDF6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E6B53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8AFFD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144BE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78D732C8"/>
    <w:multiLevelType w:val="hybridMultilevel"/>
    <w:tmpl w:val="A5E862D6"/>
    <w:lvl w:ilvl="0" w:tplc="073833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96E14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6E88A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100D2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9CF48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72005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F0758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A25FF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444C5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7C367B24"/>
    <w:multiLevelType w:val="hybridMultilevel"/>
    <w:tmpl w:val="A88EC3B0"/>
    <w:lvl w:ilvl="0" w:tplc="E054A142">
      <w:start w:val="1"/>
      <w:numFmt w:val="decimal"/>
      <w:lvlText w:val="（%1）"/>
      <w:lvlJc w:val="left"/>
      <w:pPr>
        <w:ind w:left="12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8AAB0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CC72D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0CADD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4C106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2C63C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50632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826ED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30927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7D5457CF"/>
    <w:multiLevelType w:val="hybridMultilevel"/>
    <w:tmpl w:val="DAE87ED0"/>
    <w:lvl w:ilvl="0" w:tplc="88D60262">
      <w:start w:val="15"/>
      <w:numFmt w:val="decimal"/>
      <w:lvlText w:val="%1、"/>
      <w:lvlJc w:val="left"/>
      <w:pPr>
        <w:ind w:left="5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BC89BC">
      <w:start w:val="1"/>
      <w:numFmt w:val="lowerLetter"/>
      <w:lvlText w:val="%2"/>
      <w:lvlJc w:val="left"/>
      <w:pPr>
        <w:ind w:left="1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46E194">
      <w:start w:val="1"/>
      <w:numFmt w:val="lowerRoman"/>
      <w:lvlText w:val="%3"/>
      <w:lvlJc w:val="left"/>
      <w:pPr>
        <w:ind w:left="23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D6ADD2">
      <w:start w:val="1"/>
      <w:numFmt w:val="decimal"/>
      <w:lvlText w:val="%4"/>
      <w:lvlJc w:val="left"/>
      <w:pPr>
        <w:ind w:left="30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B4D070">
      <w:start w:val="1"/>
      <w:numFmt w:val="lowerLetter"/>
      <w:lvlText w:val="%5"/>
      <w:lvlJc w:val="left"/>
      <w:pPr>
        <w:ind w:left="37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06D1CC">
      <w:start w:val="1"/>
      <w:numFmt w:val="lowerRoman"/>
      <w:lvlText w:val="%6"/>
      <w:lvlJc w:val="left"/>
      <w:pPr>
        <w:ind w:left="44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069B80">
      <w:start w:val="1"/>
      <w:numFmt w:val="decimal"/>
      <w:lvlText w:val="%7"/>
      <w:lvlJc w:val="left"/>
      <w:pPr>
        <w:ind w:left="52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BE635A">
      <w:start w:val="1"/>
      <w:numFmt w:val="lowerLetter"/>
      <w:lvlText w:val="%8"/>
      <w:lvlJc w:val="left"/>
      <w:pPr>
        <w:ind w:left="5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121536">
      <w:start w:val="1"/>
      <w:numFmt w:val="lowerRoman"/>
      <w:lvlText w:val="%9"/>
      <w:lvlJc w:val="left"/>
      <w:pPr>
        <w:ind w:left="66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7E2A5E6D"/>
    <w:multiLevelType w:val="hybridMultilevel"/>
    <w:tmpl w:val="9FA024D6"/>
    <w:lvl w:ilvl="0" w:tplc="716EF36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B6E62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3214A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D64AF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6A978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0C0F0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D664E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86DA6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B46A7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7E5735D6"/>
    <w:multiLevelType w:val="hybridMultilevel"/>
    <w:tmpl w:val="473400A6"/>
    <w:lvl w:ilvl="0" w:tplc="30B4E76E">
      <w:start w:val="1"/>
      <w:numFmt w:val="decimal"/>
      <w:lvlText w:val="（%1）"/>
      <w:lvlJc w:val="left"/>
      <w:pPr>
        <w:ind w:left="11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88C4A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C8820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9A1CF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04E5F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AAAF6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7CD12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CAF95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CE3BE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7F437E4A"/>
    <w:multiLevelType w:val="hybridMultilevel"/>
    <w:tmpl w:val="7A94FF76"/>
    <w:lvl w:ilvl="0" w:tplc="E102B1AA">
      <w:start w:val="3"/>
      <w:numFmt w:val="decimal"/>
      <w:lvlText w:val="%1、"/>
      <w:lvlJc w:val="left"/>
      <w:pPr>
        <w:ind w:left="8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666BB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7E2A5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7086A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50CC2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08C39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6E9C7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D67F6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02792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37"/>
  </w:num>
  <w:num w:numId="2">
    <w:abstractNumId w:val="61"/>
  </w:num>
  <w:num w:numId="3">
    <w:abstractNumId w:val="79"/>
  </w:num>
  <w:num w:numId="4">
    <w:abstractNumId w:val="77"/>
  </w:num>
  <w:num w:numId="5">
    <w:abstractNumId w:val="2"/>
  </w:num>
  <w:num w:numId="6">
    <w:abstractNumId w:val="46"/>
  </w:num>
  <w:num w:numId="7">
    <w:abstractNumId w:val="42"/>
  </w:num>
  <w:num w:numId="8">
    <w:abstractNumId w:val="67"/>
  </w:num>
  <w:num w:numId="9">
    <w:abstractNumId w:val="59"/>
  </w:num>
  <w:num w:numId="10">
    <w:abstractNumId w:val="30"/>
  </w:num>
  <w:num w:numId="11">
    <w:abstractNumId w:val="86"/>
  </w:num>
  <w:num w:numId="12">
    <w:abstractNumId w:val="76"/>
  </w:num>
  <w:num w:numId="13">
    <w:abstractNumId w:val="57"/>
  </w:num>
  <w:num w:numId="14">
    <w:abstractNumId w:val="7"/>
  </w:num>
  <w:num w:numId="15">
    <w:abstractNumId w:val="26"/>
  </w:num>
  <w:num w:numId="16">
    <w:abstractNumId w:val="17"/>
  </w:num>
  <w:num w:numId="17">
    <w:abstractNumId w:val="81"/>
  </w:num>
  <w:num w:numId="18">
    <w:abstractNumId w:val="27"/>
  </w:num>
  <w:num w:numId="19">
    <w:abstractNumId w:val="83"/>
  </w:num>
  <w:num w:numId="20">
    <w:abstractNumId w:val="64"/>
  </w:num>
  <w:num w:numId="21">
    <w:abstractNumId w:val="52"/>
  </w:num>
  <w:num w:numId="22">
    <w:abstractNumId w:val="72"/>
  </w:num>
  <w:num w:numId="23">
    <w:abstractNumId w:val="41"/>
  </w:num>
  <w:num w:numId="24">
    <w:abstractNumId w:val="25"/>
  </w:num>
  <w:num w:numId="25">
    <w:abstractNumId w:val="6"/>
  </w:num>
  <w:num w:numId="26">
    <w:abstractNumId w:val="10"/>
  </w:num>
  <w:num w:numId="27">
    <w:abstractNumId w:val="71"/>
  </w:num>
  <w:num w:numId="28">
    <w:abstractNumId w:val="53"/>
  </w:num>
  <w:num w:numId="29">
    <w:abstractNumId w:val="82"/>
  </w:num>
  <w:num w:numId="30">
    <w:abstractNumId w:val="4"/>
  </w:num>
  <w:num w:numId="31">
    <w:abstractNumId w:val="1"/>
  </w:num>
  <w:num w:numId="32">
    <w:abstractNumId w:val="16"/>
  </w:num>
  <w:num w:numId="33">
    <w:abstractNumId w:val="5"/>
  </w:num>
  <w:num w:numId="34">
    <w:abstractNumId w:val="68"/>
  </w:num>
  <w:num w:numId="35">
    <w:abstractNumId w:val="32"/>
  </w:num>
  <w:num w:numId="36">
    <w:abstractNumId w:val="0"/>
  </w:num>
  <w:num w:numId="37">
    <w:abstractNumId w:val="28"/>
  </w:num>
  <w:num w:numId="38">
    <w:abstractNumId w:val="22"/>
  </w:num>
  <w:num w:numId="39">
    <w:abstractNumId w:val="48"/>
  </w:num>
  <w:num w:numId="40">
    <w:abstractNumId w:val="18"/>
  </w:num>
  <w:num w:numId="41">
    <w:abstractNumId w:val="50"/>
  </w:num>
  <w:num w:numId="42">
    <w:abstractNumId w:val="20"/>
  </w:num>
  <w:num w:numId="43">
    <w:abstractNumId w:val="70"/>
  </w:num>
  <w:num w:numId="44">
    <w:abstractNumId w:val="47"/>
  </w:num>
  <w:num w:numId="45">
    <w:abstractNumId w:val="49"/>
  </w:num>
  <w:num w:numId="46">
    <w:abstractNumId w:val="19"/>
  </w:num>
  <w:num w:numId="47">
    <w:abstractNumId w:val="51"/>
  </w:num>
  <w:num w:numId="48">
    <w:abstractNumId w:val="15"/>
  </w:num>
  <w:num w:numId="49">
    <w:abstractNumId w:val="8"/>
  </w:num>
  <w:num w:numId="50">
    <w:abstractNumId w:val="11"/>
  </w:num>
  <w:num w:numId="51">
    <w:abstractNumId w:val="23"/>
  </w:num>
  <w:num w:numId="52">
    <w:abstractNumId w:val="9"/>
  </w:num>
  <w:num w:numId="53">
    <w:abstractNumId w:val="39"/>
  </w:num>
  <w:num w:numId="54">
    <w:abstractNumId w:val="43"/>
  </w:num>
  <w:num w:numId="55">
    <w:abstractNumId w:val="36"/>
  </w:num>
  <w:num w:numId="56">
    <w:abstractNumId w:val="73"/>
  </w:num>
  <w:num w:numId="57">
    <w:abstractNumId w:val="40"/>
  </w:num>
  <w:num w:numId="58">
    <w:abstractNumId w:val="34"/>
  </w:num>
  <w:num w:numId="59">
    <w:abstractNumId w:val="63"/>
  </w:num>
  <w:num w:numId="60">
    <w:abstractNumId w:val="58"/>
  </w:num>
  <w:num w:numId="61">
    <w:abstractNumId w:val="80"/>
  </w:num>
  <w:num w:numId="62">
    <w:abstractNumId w:val="75"/>
  </w:num>
  <w:num w:numId="63">
    <w:abstractNumId w:val="66"/>
  </w:num>
  <w:num w:numId="64">
    <w:abstractNumId w:val="29"/>
  </w:num>
  <w:num w:numId="65">
    <w:abstractNumId w:val="60"/>
  </w:num>
  <w:num w:numId="66">
    <w:abstractNumId w:val="78"/>
  </w:num>
  <w:num w:numId="67">
    <w:abstractNumId w:val="45"/>
  </w:num>
  <w:num w:numId="68">
    <w:abstractNumId w:val="38"/>
  </w:num>
  <w:num w:numId="69">
    <w:abstractNumId w:val="24"/>
  </w:num>
  <w:num w:numId="70">
    <w:abstractNumId w:val="33"/>
  </w:num>
  <w:num w:numId="71">
    <w:abstractNumId w:val="69"/>
  </w:num>
  <w:num w:numId="72">
    <w:abstractNumId w:val="31"/>
  </w:num>
  <w:num w:numId="73">
    <w:abstractNumId w:val="62"/>
  </w:num>
  <w:num w:numId="74">
    <w:abstractNumId w:val="12"/>
  </w:num>
  <w:num w:numId="75">
    <w:abstractNumId w:val="14"/>
  </w:num>
  <w:num w:numId="76">
    <w:abstractNumId w:val="44"/>
  </w:num>
  <w:num w:numId="77">
    <w:abstractNumId w:val="55"/>
  </w:num>
  <w:num w:numId="78">
    <w:abstractNumId w:val="74"/>
  </w:num>
  <w:num w:numId="79">
    <w:abstractNumId w:val="65"/>
  </w:num>
  <w:num w:numId="80">
    <w:abstractNumId w:val="84"/>
  </w:num>
  <w:num w:numId="81">
    <w:abstractNumId w:val="21"/>
  </w:num>
  <w:num w:numId="82">
    <w:abstractNumId w:val="35"/>
  </w:num>
  <w:num w:numId="83">
    <w:abstractNumId w:val="54"/>
  </w:num>
  <w:num w:numId="84">
    <w:abstractNumId w:val="87"/>
  </w:num>
  <w:num w:numId="85">
    <w:abstractNumId w:val="85"/>
  </w:num>
  <w:num w:numId="86">
    <w:abstractNumId w:val="13"/>
  </w:num>
  <w:num w:numId="87">
    <w:abstractNumId w:val="56"/>
  </w:num>
  <w:num w:numId="88">
    <w:abstractNumId w:val="3"/>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4DE"/>
    <w:rsid w:val="0000495A"/>
    <w:rsid w:val="00D974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5345CC"/>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39" w:line="250"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95" w:line="259" w:lineRule="auto"/>
      <w:ind w:left="269" w:hanging="10"/>
      <w:jc w:val="center"/>
      <w:outlineLvl w:val="0"/>
    </w:pPr>
    <w:rPr>
      <w:rFonts w:ascii="宋体" w:eastAsia="宋体" w:hAnsi="宋体" w:cs="宋体"/>
      <w:color w:val="000000"/>
      <w:sz w:val="32"/>
    </w:rPr>
  </w:style>
  <w:style w:type="paragraph" w:styleId="2">
    <w:name w:val="heading 2"/>
    <w:next w:val="a"/>
    <w:link w:val="20"/>
    <w:uiPriority w:val="9"/>
    <w:unhideWhenUsed/>
    <w:qFormat/>
    <w:pPr>
      <w:keepNext/>
      <w:keepLines/>
      <w:spacing w:after="109" w:line="259" w:lineRule="auto"/>
      <w:ind w:left="219" w:hanging="10"/>
      <w:jc w:val="center"/>
      <w:outlineLvl w:val="1"/>
    </w:pPr>
    <w:rPr>
      <w:rFonts w:ascii="宋体" w:eastAsia="宋体" w:hAnsi="宋体" w:cs="宋体"/>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8"/>
    </w:rPr>
  </w:style>
  <w:style w:type="character" w:customStyle="1" w:styleId="10">
    <w:name w:val="标题 1 字符"/>
    <w:link w:val="1"/>
    <w:rPr>
      <w:rFonts w:ascii="宋体" w:eastAsia="宋体" w:hAnsi="宋体" w:cs="宋体"/>
      <w:color w:val="000000"/>
      <w:sz w:val="32"/>
    </w:rPr>
  </w:style>
  <w:style w:type="paragraph" w:styleId="TOC1">
    <w:name w:val="toc 1"/>
    <w:hidden/>
    <w:pPr>
      <w:spacing w:line="363" w:lineRule="auto"/>
      <w:ind w:left="25" w:right="29" w:hanging="10"/>
    </w:pPr>
    <w:rPr>
      <w:rFonts w:ascii="宋体" w:eastAsia="宋体" w:hAnsi="宋体" w:cs="宋体"/>
      <w:color w:val="000000"/>
      <w:sz w:val="24"/>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6224</Words>
  <Characters>35482</Characters>
  <Application>Microsoft Office Word</Application>
  <DocSecurity>4</DocSecurity>
  <Lines>295</Lines>
  <Paragraphs>83</Paragraphs>
  <ScaleCrop>false</ScaleCrop>
  <Company/>
  <LinksUpToDate>false</LinksUpToDate>
  <CharactersWithSpaces>41623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2026-10-11T02:35:00Z</dcterms:created>
  <dcterms:modified xsi:type="dcterms:W3CDTF">2026-10-11T02:35:00Z</dcterms:modified>
</cp:coreProperties>
</file>